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hanging="142"/>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r>
      <w:r/>
    </w:p>
    <w:p>
      <w:pPr>
        <w:jc w:val="center"/>
        <w:spacing w:line="360" w:lineRule="auto"/>
        <w:rPr>
          <w:rFonts w:hint="eastAsia" w:ascii="楷体" w:hAnsi="楷体" w:eastAsia="楷体" w:cs="楷体"/>
          <w:b/>
          <w:color w:val="auto"/>
          <w:sz w:val="84"/>
          <w:highlight w:val="none"/>
        </w:rPr>
      </w:pPr>
      <w:r>
        <w:rPr>
          <w:rFonts w:hint="eastAsia" w:ascii="楷体" w:hAnsi="楷体" w:eastAsia="楷体" w:cs="楷体"/>
          <w:b/>
          <w:color w:val="auto"/>
          <w:sz w:val="84"/>
          <w:highlight w:val="none"/>
        </w:rPr>
        <w:t xml:space="preserve">招   标   文   件</w:t>
      </w:r>
      <w:r/>
    </w:p>
    <w:p>
      <w:pPr>
        <w:jc w:val="cente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ascii="楷体" w:hAnsi="楷体" w:eastAsia="楷体" w:cs="楷体"/>
          <w:b/>
          <w:color w:val="auto"/>
          <w:sz w:val="36"/>
          <w:highlight w:val="none"/>
          <w:lang w:eastAsia="zh-CN"/>
        </w:rP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JSZC-321100-HCZX-G2026-0018</w:t>
      </w:r>
      <w:r/>
    </w:p>
    <w:p>
      <w:pPr>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both"/>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r>
      <w:r/>
    </w:p>
    <w:p>
      <w:pPr>
        <w:jc w:val="center"/>
        <w:spacing w:line="360" w:lineRule="auto"/>
        <w:rPr>
          <w:rFonts w:hint="eastAsia"/>
          <w:color w:val="auto"/>
          <w:highlight w:val="none"/>
          <w:lang w:eastAsia="zh-CN"/>
        </w:rPr>
        <w:outlineLvl w:val="0"/>
      </w:pPr>
      <w:r>
        <w:rPr>
          <w:rFonts w:hint="eastAsia" w:ascii="楷体" w:hAnsi="楷体" w:eastAsia="楷体" w:cs="楷体"/>
          <w:b/>
          <w:color w:val="auto"/>
          <w:sz w:val="36"/>
          <w:szCs w:val="36"/>
          <w:highlight w:val="none"/>
        </w:rPr>
        <w:t xml:space="preserve">项目名称</w:t>
      </w:r>
      <w:r>
        <w:rPr>
          <w:rFonts w:hint="eastAsia" w:ascii="楷体" w:hAnsi="楷体" w:eastAsia="楷体" w:cs="楷体"/>
          <w:color w:val="auto"/>
          <w:sz w:val="36"/>
          <w:szCs w:val="36"/>
          <w:highlight w:val="none"/>
        </w:rPr>
        <w:t xml:space="preserve">：</w:t>
      </w:r>
      <w:r>
        <w:rPr>
          <w:rFonts w:hint="eastAsia" w:ascii="楷体" w:hAnsi="楷体" w:eastAsia="楷体" w:cs="楷体"/>
          <w:b/>
          <w:color w:val="auto"/>
          <w:sz w:val="36"/>
          <w:highlight w:val="none"/>
          <w:lang w:eastAsia="zh-CN"/>
        </w:rPr>
        <w:t xml:space="preserve">镇江市建设工程质量“双随机”监督抽检服务（2026年度-2028年度）</w:t>
      </w:r>
      <w:r/>
    </w:p>
    <w:p>
      <w:pP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pStyle w:val="718"/>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6"/>
        <w:ind w:firstLine="0"/>
        <w:jc w:val="center"/>
        <w:keepLines w:val="0"/>
        <w:keepNext w:val="0"/>
        <w:pageBreakBefore w:val="0"/>
        <w:widowControl w:val="off"/>
        <w:rPr>
          <w:rFonts w:hint="eastAsia"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江苏汇诚投资咨询管理有限公司</w:t>
      </w:r>
      <w:r/>
    </w:p>
    <w:p>
      <w:pPr>
        <w:jc w:val="center"/>
        <w:keepLines w:val="0"/>
        <w:keepNext w:val="0"/>
        <w:pageBreakBefore w:val="0"/>
        <w:spacing w:line="360" w:lineRule="auto"/>
        <w:widowControl w:val="off"/>
        <w:rPr>
          <w:rFonts w:hint="eastAsia"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r>
      <w:r/>
    </w:p>
    <w:p>
      <w:pPr>
        <w:jc w:val="center"/>
        <w:keepLines w:val="0"/>
        <w:keepNext w:val="0"/>
        <w:pageBreakBefore w:val="0"/>
        <w:spacing w:line="360" w:lineRule="auto"/>
        <w:widowControl w:val="off"/>
        <w:rPr>
          <w:rFonts w:hint="default" w:ascii="楷体" w:hAnsi="楷体" w:eastAsia="楷体" w:cs="楷体"/>
          <w:b/>
          <w:color w:val="auto"/>
          <w:sz w:val="36"/>
          <w:szCs w:val="24"/>
          <w:highlight w:val="none"/>
          <w:lang w:val="en-US" w:eastAsia="zh-CN" w:bidi="ar-SA"/>
        </w:rPr>
      </w:pPr>
      <w:r>
        <w:rPr>
          <w:rFonts w:hint="eastAsia" w:ascii="楷体" w:hAnsi="楷体" w:eastAsia="楷体" w:cs="楷体"/>
          <w:b/>
          <w:color w:val="auto"/>
          <w:sz w:val="36"/>
          <w:szCs w:val="24"/>
          <w:highlight w:val="none"/>
          <w:lang w:val="en-US" w:eastAsia="zh-CN" w:bidi="ar-SA"/>
        </w:rPr>
        <w:t xml:space="preserve">2026-5-6</w:t>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pStyle w:val="742"/>
        <w:rPr>
          <w:rFonts w:hint="eastAsia"/>
          <w:color w:val="auto"/>
          <w:highlight w:val="none"/>
        </w:rPr>
      </w:pPr>
      <w:r>
        <w:rPr>
          <w:rFonts w:hint="eastAsia"/>
          <w:color w:val="auto"/>
          <w:highlight w:val="none"/>
        </w:rPr>
      </w:r>
      <w:r/>
    </w:p>
    <w:p>
      <w:pPr>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t xml:space="preserve">招标文件目录</w:t>
      </w:r>
      <w:r/>
    </w:p>
    <w:p>
      <w:pPr>
        <w:ind w:firstLine="883"/>
        <w:jc w:val="center"/>
        <w:spacing w:line="360" w:lineRule="auto"/>
        <w:rPr>
          <w:rFonts w:hint="eastAsia" w:ascii="楷体" w:hAnsi="楷体" w:eastAsia="楷体" w:cs="楷体"/>
          <w:b/>
          <w:color w:val="auto"/>
          <w:sz w:val="44"/>
          <w:highlight w:val="none"/>
        </w:rPr>
      </w:pPr>
      <w:r>
        <w:rPr>
          <w:rFonts w:hint="eastAsia" w:ascii="楷体" w:hAnsi="楷体" w:eastAsia="楷体" w:cs="楷体"/>
          <w:b/>
          <w:color w:val="auto"/>
          <w:sz w:val="44"/>
          <w:highlight w:val="none"/>
        </w:rPr>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第一部分    投标邀请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第二部分    投标人须知                  </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第三部分    拟签订的合同文本</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第四部分    采购需求</w:t>
      </w:r>
      <w:r/>
    </w:p>
    <w:p>
      <w:pP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评标办法和标准</w:t>
      </w:r>
      <w:r/>
    </w:p>
    <w:p>
      <w:pPr>
        <w:jc w:val="left"/>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pStyle w:val="717"/>
        <w:ind w:left="779" w:right="900" w:firstLine="420"/>
        <w:jc w:val="center"/>
        <w:keepLines w:val="0"/>
        <w:keepNext w:val="0"/>
        <w:spacing w:before="200" w:after="200" w:line="360" w:lineRule="auto"/>
        <w:rPr>
          <w:rFonts w:hint="eastAsia" w:ascii="楷体" w:hAnsi="楷体" w:eastAsia="楷体" w:cs="楷体"/>
          <w:color w:val="auto"/>
          <w:sz w:val="36"/>
          <w:szCs w:val="36"/>
          <w:highlight w:val="none"/>
        </w:rPr>
      </w:pPr>
      <w:r>
        <w:rPr>
          <w:rFonts w:hint="eastAsia" w:ascii="楷体" w:hAnsi="楷体" w:eastAsia="楷体" w:cs="楷体"/>
          <w:color w:val="auto"/>
          <w:sz w:val="30"/>
          <w:highlight w:val="none"/>
        </w:rPr>
        <w:br w:type="page" w:clear="all"/>
      </w:r>
      <w:bookmarkStart w:id="0" w:name="_Toc100386033"/>
      <w:r/>
      <w:bookmarkStart w:id="1" w:name="_Toc92167999"/>
      <w:r/>
      <w:bookmarkStart w:id="2" w:name="_Toc20732967"/>
      <w:r>
        <w:rPr>
          <w:rFonts w:hint="eastAsia" w:ascii="楷体" w:hAnsi="楷体" w:eastAsia="楷体" w:cs="楷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楷体" w:hAnsi="楷体" w:eastAsia="楷体" w:cs="楷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2168010"/>
      <w:r/>
      <w:bookmarkStart w:id="4" w:name="_Toc98669341"/>
      <w:r/>
      <w:bookmarkStart w:id="5" w:name="_Toc20732978"/>
      <w:r/>
      <w:bookmarkStart w:id="6" w:name="_Toc100386044"/>
      <w:r/>
      <w:bookmarkStart w:id="7" w:name="_Toc98669699"/>
      <w:r>
        <w:rPr>
          <w:rFonts w:hint="eastAsia" w:ascii="楷体" w:hAnsi="楷体" w:eastAsia="楷体" w:cs="楷体"/>
          <w:color w:val="auto"/>
          <w:sz w:val="24"/>
          <w:szCs w:val="28"/>
          <w:highlight w:val="none"/>
        </w:rPr>
        <w:t xml:space="preserve">项目概况</w:t>
      </w:r>
      <w:r/>
    </w:p>
    <w:p>
      <w:pPr>
        <w:ind w:firstLine="480"/>
        <w:spacing w:line="360" w:lineRule="auto"/>
        <w:rPr>
          <w:rFonts w:hint="eastAsia" w:ascii="楷体" w:hAnsi="楷体" w:eastAsia="楷体" w:cs="楷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楷体" w:hAnsi="楷体" w:eastAsia="楷体" w:cs="楷体"/>
          <w:color w:val="auto"/>
          <w:sz w:val="24"/>
          <w:szCs w:val="28"/>
          <w:highlight w:val="none"/>
          <w:u w:val="single"/>
          <w:lang w:eastAsia="zh-CN"/>
        </w:rPr>
        <w:t xml:space="preserve">镇江市建设工程质量“双随机”监督抽检服务（2026年度-2028年度）</w:t>
      </w:r>
      <w:r>
        <w:rPr>
          <w:rFonts w:hint="eastAsia" w:ascii="楷体" w:hAnsi="楷体" w:eastAsia="楷体" w:cs="楷体"/>
          <w:color w:val="auto"/>
          <w:sz w:val="24"/>
          <w:szCs w:val="28"/>
          <w:highlight w:val="none"/>
        </w:rPr>
        <w:t xml:space="preserve">项目的潜在投标人应在</w:t>
      </w:r>
      <w:r>
        <w:rPr>
          <w:rFonts w:hint="eastAsia" w:ascii="楷体" w:hAnsi="楷体" w:eastAsia="楷体" w:cs="楷体"/>
          <w:color w:val="auto"/>
          <w:sz w:val="24"/>
          <w:szCs w:val="28"/>
          <w:highlight w:val="none"/>
          <w:u w:val="single"/>
        </w:rPr>
        <w:t xml:space="preserve">苏采云（政府采购一体化平台）http://jszfcg.jscz.gov.cn/jszc/login</w:t>
      </w:r>
      <w:r>
        <w:rPr>
          <w:rFonts w:hint="eastAsia" w:ascii="楷体" w:hAnsi="楷体" w:eastAsia="楷体" w:cs="楷体"/>
          <w:color w:val="auto"/>
          <w:sz w:val="24"/>
          <w:szCs w:val="28"/>
          <w:highlight w:val="none"/>
        </w:rPr>
        <w:t xml:space="preserve">获取招标文件，并于</w:t>
      </w:r>
      <w:r>
        <w:rPr>
          <w:rFonts w:hint="eastAsia" w:ascii="楷体" w:hAnsi="楷体" w:eastAsia="楷体" w:cs="楷体"/>
          <w:color w:val="auto"/>
          <w:sz w:val="24"/>
          <w:szCs w:val="28"/>
          <w:highlight w:val="none"/>
          <w:u w:val="single"/>
          <w:lang w:val="en-US" w:eastAsia="zh-CN"/>
        </w:rPr>
        <w:t xml:space="preserve">2026年5月27日</w:t>
      </w:r>
      <w:r>
        <w:rPr>
          <w:rFonts w:hint="eastAsia" w:ascii="楷体" w:hAnsi="楷体" w:eastAsia="楷体" w:cs="楷体"/>
          <w:color w:val="auto"/>
          <w:sz w:val="24"/>
          <w:szCs w:val="28"/>
          <w:highlight w:val="none"/>
          <w:u w:val="single"/>
        </w:rPr>
        <w:t xml:space="preserve">09:30（北京时间）</w:t>
      </w:r>
      <w:r>
        <w:rPr>
          <w:rFonts w:hint="eastAsia" w:ascii="楷体" w:hAnsi="楷体" w:eastAsia="楷体" w:cs="楷体"/>
          <w:color w:val="auto"/>
          <w:sz w:val="24"/>
          <w:szCs w:val="28"/>
          <w:highlight w:val="none"/>
        </w:rPr>
        <w:t xml:space="preserve">前按要求递交投标文件。</w:t>
      </w:r>
      <w:r/>
    </w:p>
    <w:p>
      <w:pPr>
        <w:pStyle w:val="716"/>
        <w:ind w:left="-142"/>
        <w:jc w:val="both"/>
        <w:spacing w:line="360" w:lineRule="auto"/>
        <w:rPr>
          <w:rFonts w:hint="eastAsia" w:ascii="楷体" w:hAnsi="楷体" w:eastAsia="楷体" w:cs="楷体"/>
          <w:b w:val="0"/>
          <w:color w:val="auto"/>
          <w:sz w:val="24"/>
          <w:szCs w:val="28"/>
          <w:highlight w:val="none"/>
        </w:rPr>
      </w:pPr>
      <w:r/>
      <w:bookmarkStart w:id="8" w:name="_Toc28359079"/>
      <w:r/>
      <w:bookmarkStart w:id="9" w:name="_Toc35393621"/>
      <w:r/>
      <w:bookmarkStart w:id="10" w:name="_Toc28359002"/>
      <w:r/>
      <w:bookmarkStart w:id="11" w:name="_Toc35393790"/>
      <w:r/>
      <w:bookmarkStart w:id="12" w:name="_Hlk24379207"/>
      <w:r>
        <w:rPr>
          <w:rFonts w:hint="eastAsia" w:ascii="楷体" w:hAnsi="楷体" w:eastAsia="楷体" w:cs="楷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楷体" w:hAnsi="楷体" w:eastAsia="楷体" w:cs="楷体"/>
          <w:color w:val="auto"/>
          <w:sz w:val="24"/>
          <w:szCs w:val="28"/>
          <w:highlight w:val="none"/>
          <w:lang w:eastAsia="zh-CN"/>
        </w:rPr>
      </w:pPr>
      <w:r>
        <w:rPr>
          <w:rFonts w:hint="eastAsia" w:ascii="楷体" w:hAnsi="楷体" w:eastAsia="楷体" w:cs="楷体"/>
          <w:color w:val="auto"/>
          <w:sz w:val="24"/>
          <w:szCs w:val="28"/>
          <w:highlight w:val="none"/>
        </w:rPr>
        <w:t xml:space="preserve">项目编号：</w:t>
      </w:r>
      <w:r>
        <w:rPr>
          <w:rFonts w:hint="eastAsia" w:ascii="楷体" w:hAnsi="楷体" w:eastAsia="楷体" w:cs="楷体"/>
          <w:color w:val="auto"/>
          <w:sz w:val="24"/>
          <w:szCs w:val="28"/>
          <w:highlight w:val="none"/>
          <w:lang w:eastAsia="zh-CN"/>
        </w:rPr>
        <w:t xml:space="preserve">JSZC-321100-HCZX-G2026-0018</w:t>
      </w:r>
      <w:r/>
    </w:p>
    <w:p>
      <w:pPr>
        <w:ind w:firstLine="480"/>
        <w:spacing w:line="360" w:lineRule="auto"/>
        <w:rPr>
          <w:rFonts w:hint="eastAsia"/>
          <w:color w:val="auto"/>
          <w:highlight w:val="none"/>
          <w:lang w:eastAsia="zh-CN"/>
        </w:rPr>
      </w:pPr>
      <w:r>
        <w:rPr>
          <w:rFonts w:hint="eastAsia" w:ascii="楷体" w:hAnsi="楷体" w:eastAsia="楷体" w:cs="楷体"/>
          <w:color w:val="auto"/>
          <w:sz w:val="24"/>
          <w:szCs w:val="28"/>
          <w:highlight w:val="none"/>
        </w:rPr>
        <w:t xml:space="preserve">项目名称：</w:t>
      </w:r>
      <w:bookmarkEnd w:id="12"/>
      <w:r>
        <w:rPr>
          <w:rFonts w:hint="eastAsia" w:ascii="楷体" w:hAnsi="楷体" w:eastAsia="楷体" w:cs="楷体"/>
          <w:color w:val="auto"/>
          <w:sz w:val="24"/>
          <w:szCs w:val="28"/>
          <w:highlight w:val="none"/>
          <w:lang w:eastAsia="zh-CN"/>
        </w:rPr>
        <w:t xml:space="preserve">镇江市建设工程质量“双随机”监督抽检服务（2026年度-2028年度）</w:t>
      </w:r>
      <w:r/>
    </w:p>
    <w:p>
      <w:pPr>
        <w:ind w:firstLine="480"/>
        <w:spacing w:line="360" w:lineRule="auto"/>
        <w:rPr>
          <w:rFonts w:hint="default" w:ascii="楷体" w:hAnsi="楷体" w:eastAsia="楷体" w:cs="楷体"/>
          <w:color w:val="auto"/>
          <w:sz w:val="24"/>
          <w:szCs w:val="28"/>
          <w:highlight w:val="none"/>
          <w:lang w:val="en-US" w:eastAsia="zh-CN"/>
        </w:rPr>
      </w:pPr>
      <w:r>
        <w:rPr>
          <w:rFonts w:hint="eastAsia" w:ascii="楷体" w:hAnsi="楷体" w:eastAsia="楷体" w:cs="楷体"/>
          <w:color w:val="auto"/>
          <w:sz w:val="24"/>
          <w:szCs w:val="28"/>
          <w:highlight w:val="none"/>
        </w:rPr>
        <w:t xml:space="preserve">预算金额：</w:t>
      </w:r>
      <w:r>
        <w:rPr>
          <w:rFonts w:hint="eastAsia" w:ascii="楷体" w:hAnsi="楷体" w:eastAsia="楷体" w:cs="楷体"/>
          <w:color w:val="auto"/>
          <w:sz w:val="24"/>
          <w:szCs w:val="28"/>
          <w:highlight w:val="none"/>
          <w:lang w:val="en-US" w:eastAsia="zh-CN"/>
        </w:rPr>
        <w:t xml:space="preserve">100万元/年，三年共 300万元</w:t>
      </w:r>
      <w:r/>
    </w:p>
    <w:p>
      <w:pPr>
        <w:ind w:firstLine="480"/>
        <w:spacing w:line="360" w:lineRule="auto"/>
        <w:rPr>
          <w:rFonts w:hint="default" w:ascii="楷体" w:hAnsi="楷体" w:eastAsia="楷体" w:cs="楷体"/>
          <w:color w:val="auto"/>
          <w:sz w:val="24"/>
          <w:szCs w:val="28"/>
          <w:highlight w:val="none"/>
          <w:lang w:val="en-US"/>
        </w:rPr>
      </w:pPr>
      <w:r>
        <w:rPr>
          <w:rFonts w:hint="eastAsia" w:ascii="楷体" w:hAnsi="楷体" w:eastAsia="楷体" w:cs="楷体"/>
          <w:color w:val="auto"/>
          <w:sz w:val="24"/>
          <w:szCs w:val="28"/>
          <w:highlight w:val="none"/>
          <w:lang w:eastAsia="zh-CN"/>
        </w:rPr>
        <w:t xml:space="preserve">最高限价</w:t>
      </w:r>
      <w:r>
        <w:rPr>
          <w:rFonts w:hint="eastAsia" w:ascii="楷体" w:hAnsi="楷体" w:eastAsia="楷体" w:cs="楷体"/>
          <w:color w:val="auto"/>
          <w:sz w:val="24"/>
          <w:szCs w:val="28"/>
          <w:highlight w:val="none"/>
        </w:rPr>
        <w:t xml:space="preserve">：</w:t>
      </w:r>
      <w:r>
        <w:rPr>
          <w:rFonts w:hint="eastAsia" w:ascii="楷体" w:hAnsi="楷体" w:eastAsia="楷体" w:cs="楷体"/>
          <w:color w:val="auto"/>
          <w:sz w:val="24"/>
          <w:szCs w:val="28"/>
          <w:highlight w:val="none"/>
          <w:lang w:val="en-US" w:eastAsia="zh-CN"/>
        </w:rPr>
        <w:t xml:space="preserve">本项目采用优惠率报价，投标优惠率不得低于10</w:t>
      </w:r>
      <w:r>
        <w:rPr>
          <w:rFonts w:hint="eastAsia" w:ascii="楷体" w:hAnsi="楷体" w:eastAsia="楷体" w:cs="楷体"/>
          <w:color w:val="auto"/>
          <w:sz w:val="24"/>
          <w:szCs w:val="28"/>
          <w:highlight w:val="none"/>
        </w:rPr>
        <w:t xml:space="preserve">%</w:t>
      </w:r>
      <w:r>
        <w:rPr>
          <w:rFonts w:hint="eastAsia" w:ascii="楷体" w:hAnsi="楷体" w:eastAsia="楷体" w:cs="楷体"/>
          <w:color w:val="auto"/>
          <w:sz w:val="24"/>
          <w:szCs w:val="28"/>
          <w:highlight w:val="none"/>
          <w:lang w:eastAsia="zh-CN"/>
        </w:rPr>
        <w:t xml:space="preserve">，报价</w:t>
      </w:r>
      <w:r>
        <w:rPr>
          <w:rFonts w:hint="eastAsia" w:ascii="楷体" w:hAnsi="楷体" w:eastAsia="楷体" w:cs="楷体"/>
          <w:color w:val="auto"/>
          <w:sz w:val="24"/>
          <w:szCs w:val="28"/>
          <w:highlight w:val="none"/>
          <w:lang w:val="en-US" w:eastAsia="zh-CN"/>
        </w:rPr>
        <w:t xml:space="preserve">不符合上述要求的</w:t>
      </w:r>
      <w:r>
        <w:rPr>
          <w:rFonts w:hint="eastAsia" w:ascii="楷体" w:hAnsi="楷体" w:eastAsia="楷体" w:cs="楷体"/>
          <w:color w:val="auto"/>
          <w:sz w:val="24"/>
          <w:szCs w:val="28"/>
          <w:highlight w:val="none"/>
          <w:lang w:eastAsia="zh-CN"/>
        </w:rPr>
        <w:t xml:space="preserve">为无效报价，按照无效响应处理。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采购需求：详细内容及要求见第四部分采购需求。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合同履行期限：自合同签订之日起</w:t>
      </w:r>
      <w:r>
        <w:rPr>
          <w:rFonts w:hint="eastAsia" w:ascii="楷体" w:hAnsi="楷体" w:eastAsia="楷体" w:cs="楷体"/>
          <w:color w:val="auto"/>
          <w:sz w:val="24"/>
          <w:szCs w:val="28"/>
          <w:highlight w:val="none"/>
          <w:lang w:val="en-US" w:eastAsia="zh-CN"/>
        </w:rPr>
        <w:t xml:space="preserve">3年（合同一年一签）</w:t>
      </w:r>
      <w:r>
        <w:rPr>
          <w:rFonts w:hint="eastAsia" w:ascii="楷体" w:hAnsi="楷体" w:eastAsia="楷体" w:cs="楷体"/>
          <w:color w:val="auto"/>
          <w:sz w:val="24"/>
          <w:szCs w:val="28"/>
          <w:highlight w:val="none"/>
        </w:rPr>
        <w:t xml:space="preserve">，详细内容及要求见采购需求。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highlight w:val="none"/>
        </w:rPr>
        <w:t xml:space="preserve">本项目是否接受联合体投标：</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不接受</w:t>
      </w:r>
      <w:r>
        <w:rPr>
          <w:rFonts w:hint="eastAsia" w:ascii="楷体" w:hAnsi="楷体" w:eastAsia="楷体" w:cs="楷体"/>
          <w:color w:val="auto"/>
          <w:sz w:val="24"/>
          <w:szCs w:val="28"/>
          <w:highlight w:val="none"/>
          <w:lang w:eastAsia="zh-CN"/>
        </w:rPr>
        <w:t xml:space="preserve">□</w:t>
      </w:r>
      <w:r>
        <w:rPr>
          <w:rFonts w:hint="eastAsia" w:ascii="楷体" w:hAnsi="楷体" w:eastAsia="楷体" w:cs="楷体"/>
          <w:color w:val="auto"/>
          <w:sz w:val="24"/>
          <w:szCs w:val="28"/>
          <w:highlight w:val="none"/>
        </w:rPr>
        <w:t xml:space="preserve">接受。</w:t>
      </w:r>
      <w:r/>
    </w:p>
    <w:p>
      <w:pPr>
        <w:pStyle w:val="716"/>
        <w:ind w:left="-142"/>
        <w:jc w:val="both"/>
        <w:spacing w:line="360" w:lineRule="auto"/>
        <w:rPr>
          <w:rFonts w:hint="eastAsia" w:ascii="楷体" w:hAnsi="楷体" w:eastAsia="楷体" w:cs="楷体"/>
          <w:b w:val="0"/>
          <w:color w:val="auto"/>
          <w:sz w:val="24"/>
          <w:szCs w:val="28"/>
          <w:highlight w:val="none"/>
        </w:rPr>
      </w:pPr>
      <w:r/>
      <w:bookmarkStart w:id="13" w:name="_Toc35393622"/>
      <w:r/>
      <w:bookmarkStart w:id="14" w:name="_Toc28359003"/>
      <w:r/>
      <w:bookmarkStart w:id="15" w:name="_Toc35393791"/>
      <w:r/>
      <w:bookmarkStart w:id="16" w:name="_Toc28359080"/>
      <w:r>
        <w:rPr>
          <w:rFonts w:hint="eastAsia" w:ascii="楷体" w:hAnsi="楷体" w:eastAsia="楷体" w:cs="楷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楷体" w:hAnsi="楷体" w:eastAsia="楷体" w:cs="楷体"/>
          <w:color w:val="auto"/>
          <w:sz w:val="24"/>
          <w:szCs w:val="28"/>
          <w:highlight w:val="none"/>
        </w:rPr>
      </w:pPr>
      <w:r/>
      <w:bookmarkStart w:id="17" w:name="_Toc35393623"/>
      <w:r/>
      <w:bookmarkStart w:id="18" w:name="_Toc28359004"/>
      <w:r/>
      <w:bookmarkStart w:id="19" w:name="_Toc28359081"/>
      <w:r/>
      <w:bookmarkStart w:id="20" w:name="_Toc35393792"/>
      <w:r>
        <w:rPr>
          <w:rFonts w:hint="eastAsia" w:ascii="楷体" w:hAnsi="楷体" w:eastAsia="楷体" w:cs="楷体"/>
          <w:color w:val="auto"/>
          <w:sz w:val="24"/>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1.2具有良好的商业信誉和健全的财务会计制度[提供2024年度</w:t>
      </w:r>
      <w:r>
        <w:rPr>
          <w:rFonts w:hint="eastAsia" w:ascii="楷体" w:hAnsi="楷体" w:eastAsia="楷体" w:cs="楷体"/>
          <w:color w:val="auto"/>
          <w:sz w:val="24"/>
          <w:szCs w:val="28"/>
          <w:highlight w:val="none"/>
          <w:lang w:val="en-US" w:eastAsia="zh-CN"/>
        </w:rPr>
        <w:t xml:space="preserve">或2025年度</w:t>
      </w:r>
      <w:r>
        <w:rPr>
          <w:rFonts w:hint="eastAsia" w:ascii="楷体" w:hAnsi="楷体" w:eastAsia="楷体" w:cs="楷体"/>
          <w:color w:val="auto"/>
          <w:sz w:val="24"/>
          <w:szCs w:val="28"/>
          <w:highlight w:val="none"/>
        </w:rPr>
        <w:t xml:space="preserve">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1.3具有履行合同所必需的设备和专业技术能力[提供投标人相关信息一览表或资格承诺函]；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1.5参加政府采购活动前三年内，在经营活动中没有重大违法记录[见投标函或提供资格承诺函];</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1.6法律、行政法规规定的其他条件(信用记录查询证明)。</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2.落实政府采购政策需满足的资格要求：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服务全部由符合政策要求的中小企业承接，提供中小企业声明函。</w:t>
      </w:r>
      <w:r/>
    </w:p>
    <w:p>
      <w:pPr>
        <w:ind w:firstLine="480"/>
        <w:spacing w:line="360" w:lineRule="auto"/>
        <w:rPr>
          <w:rFonts w:hint="eastAsia" w:ascii="楷体" w:hAnsi="楷体" w:eastAsia="楷体" w:cs="楷体"/>
          <w:color w:val="auto"/>
          <w:sz w:val="24"/>
          <w:szCs w:val="28"/>
          <w:highlight w:val="white"/>
        </w:rPr>
      </w:pPr>
      <w:r>
        <w:rPr>
          <w:rFonts w:hint="eastAsia" w:ascii="楷体" w:hAnsi="楷体" w:eastAsia="楷体" w:cs="楷体"/>
          <w:color w:val="auto"/>
          <w:sz w:val="24"/>
          <w:szCs w:val="28"/>
          <w:highlight w:val="none"/>
        </w:rPr>
        <w:t xml:space="preserve">本项目属于服务类采购。根据财政部、工业和信息化部关于印发《政府采购促进中小企业发展管理办法》的通知及苏财购【2022】45 号的相关规定，本项目专门面向中小微企业采购，只接受中、小、微企业投标。中小企业划分标准见《工业和信息化部、国家统计局、国家发展和改革委员会、财政部关于印发中小企业划型标准规定的通知》(工信部联</w:t>
      </w:r>
      <w:r>
        <w:rPr>
          <w:rFonts w:hint="eastAsia" w:ascii="楷体" w:hAnsi="楷体" w:eastAsia="楷体" w:cs="楷体"/>
          <w:color w:val="auto"/>
          <w:sz w:val="24"/>
          <w:szCs w:val="28"/>
          <w:highlight w:val="white"/>
        </w:rPr>
        <w:t xml:space="preserve">企业[2011]300号)(所属行业: 其他未列明行业)</w:t>
      </w:r>
      <w:r>
        <w:rPr>
          <w:highlight w:val="white"/>
        </w:rPr>
      </w:r>
      <w:r/>
    </w:p>
    <w:p>
      <w:pPr>
        <w:numPr>
          <w:ilvl w:val="0"/>
          <w:numId w:val="1"/>
        </w:numPr>
        <w:ind w:firstLine="480"/>
        <w:spacing w:line="360" w:lineRule="auto"/>
        <w:rPr>
          <w:rFonts w:hint="eastAsia" w:ascii="楷体" w:hAnsi="楷体" w:eastAsia="楷体" w:cs="楷体"/>
          <w:color w:val="auto"/>
          <w:sz w:val="24"/>
          <w:szCs w:val="28"/>
          <w:highlight w:val="white"/>
        </w:rPr>
      </w:pPr>
      <w:r>
        <w:rPr>
          <w:rFonts w:hint="eastAsia" w:ascii="楷体" w:hAnsi="楷体" w:eastAsia="楷体" w:cs="楷体"/>
          <w:color w:val="auto"/>
          <w:sz w:val="24"/>
          <w:szCs w:val="28"/>
          <w:highlight w:val="white"/>
        </w:rPr>
        <w:t xml:space="preserve">本项目的特定资格要求：</w:t>
      </w:r>
      <w:r>
        <w:rPr>
          <w:highlight w:val="white"/>
        </w:rPr>
      </w:r>
      <w:r/>
    </w:p>
    <w:p>
      <w:pPr>
        <w:ind w:firstLine="480"/>
        <w:spacing w:line="360" w:lineRule="auto"/>
        <w:rPr>
          <w:rFonts w:hint="eastAsia" w:ascii="楷体" w:hAnsi="楷体" w:eastAsia="楷体" w:cs="楷体"/>
          <w:color w:val="auto"/>
          <w:sz w:val="24"/>
          <w:szCs w:val="28"/>
          <w:highlight w:val="white"/>
        </w:rPr>
      </w:pPr>
      <w:r>
        <w:rPr>
          <w:rFonts w:hint="eastAsia" w:ascii="楷体" w:hAnsi="楷体" w:eastAsia="楷体" w:cs="楷体"/>
          <w:color w:val="auto"/>
          <w:sz w:val="24"/>
          <w:szCs w:val="28"/>
          <w:highlight w:val="white"/>
          <w:lang w:val="en-US" w:eastAsia="zh-CN"/>
        </w:rPr>
        <w:t xml:space="preserve">3.1供应商</w:t>
      </w:r>
      <w:r>
        <w:rPr>
          <w:rFonts w:hint="eastAsia" w:ascii="楷体" w:hAnsi="楷体" w:eastAsia="楷体" w:cs="楷体"/>
          <w:color w:val="auto"/>
          <w:sz w:val="24"/>
          <w:szCs w:val="28"/>
          <w:highlight w:val="white"/>
        </w:rPr>
        <w:t xml:space="preserve">具有以下①-③项资质之一：</w:t>
      </w:r>
      <w:r>
        <w:rPr>
          <w:highlight w:val="white"/>
        </w:rPr>
      </w:r>
      <w:r/>
    </w:p>
    <w:p>
      <w:pPr>
        <w:ind w:firstLine="480"/>
        <w:spacing w:line="360" w:lineRule="auto"/>
        <w:rPr>
          <w:rFonts w:hint="eastAsia" w:ascii="楷体" w:hAnsi="楷体" w:eastAsia="楷体" w:cs="楷体"/>
          <w:color w:val="auto"/>
          <w:sz w:val="24"/>
          <w:szCs w:val="28"/>
          <w:highlight w:val="white"/>
        </w:rPr>
      </w:pPr>
      <w:r>
        <w:rPr>
          <w:rFonts w:hint="eastAsia" w:ascii="楷体" w:hAnsi="楷体" w:eastAsia="楷体" w:cs="楷体"/>
          <w:color w:val="auto"/>
          <w:sz w:val="24"/>
          <w:szCs w:val="28"/>
          <w:highlight w:val="white"/>
        </w:rPr>
        <w:t xml:space="preserve">①具备建设行政主管部门核发的《建设工程质量检测机构资质证书》综合资质；</w:t>
      </w:r>
      <w:r>
        <w:rPr>
          <w:highlight w:val="white"/>
        </w:rPr>
      </w:r>
      <w:r/>
    </w:p>
    <w:p>
      <w:pPr>
        <w:ind w:firstLine="480"/>
        <w:spacing w:line="360" w:lineRule="auto"/>
        <w:rPr>
          <w:rFonts w:hint="eastAsia" w:ascii="楷体" w:hAnsi="楷体" w:eastAsia="楷体" w:cs="楷体"/>
          <w:color w:val="auto"/>
          <w:sz w:val="24"/>
          <w:szCs w:val="28"/>
          <w:highlight w:val="white"/>
        </w:rPr>
      </w:pPr>
      <w:r>
        <w:rPr>
          <w:rFonts w:hint="eastAsia" w:ascii="楷体" w:hAnsi="楷体" w:eastAsia="楷体" w:cs="楷体"/>
          <w:color w:val="auto"/>
          <w:sz w:val="24"/>
          <w:szCs w:val="28"/>
          <w:highlight w:val="white"/>
        </w:rPr>
        <w:t xml:space="preserve">②具备建设行政主管部门核发的《建设工程质量检测机构资质证书》（核定项目应包含“见证取样检测”、“主体结构现场检测”、“地基基础工程”</w:t>
      </w:r>
      <w:r>
        <w:rPr>
          <w:rFonts w:hint="eastAsia" w:ascii="楷体" w:hAnsi="楷体" w:eastAsia="楷体" w:cs="楷体"/>
          <w:color w:val="auto"/>
          <w:sz w:val="24"/>
          <w:szCs w:val="28"/>
          <w:highlight w:val="white"/>
          <w:lang w:eastAsia="zh-CN"/>
        </w:rPr>
        <w:t xml:space="preserve">、</w:t>
      </w:r>
      <w:r>
        <w:rPr>
          <w:rFonts w:hint="eastAsia" w:ascii="楷体" w:hAnsi="楷体" w:eastAsia="楷体" w:cs="楷体"/>
          <w:color w:val="auto"/>
          <w:sz w:val="24"/>
          <w:szCs w:val="28"/>
          <w:highlight w:val="white"/>
        </w:rPr>
        <w:t xml:space="preserve">“</w:t>
      </w:r>
      <w:r>
        <w:rPr>
          <w:rFonts w:hint="eastAsia" w:ascii="楷体" w:hAnsi="楷体" w:eastAsia="楷体" w:cs="楷体"/>
          <w:color w:val="auto"/>
          <w:sz w:val="24"/>
          <w:szCs w:val="28"/>
          <w:highlight w:val="white"/>
          <w:lang w:val="en-US" w:eastAsia="zh-CN"/>
        </w:rPr>
        <w:t xml:space="preserve">建筑节能工程检测</w:t>
      </w:r>
      <w:r>
        <w:rPr>
          <w:rFonts w:hint="eastAsia" w:ascii="楷体" w:hAnsi="楷体" w:eastAsia="楷体" w:cs="楷体"/>
          <w:color w:val="auto"/>
          <w:sz w:val="24"/>
          <w:szCs w:val="28"/>
          <w:highlight w:val="white"/>
          <w:lang w:eastAsia="zh-CN"/>
        </w:rPr>
        <w:t xml:space="preserve">”</w:t>
      </w:r>
      <w:r>
        <w:rPr>
          <w:rFonts w:hint="eastAsia" w:ascii="楷体" w:hAnsi="楷体" w:eastAsia="楷体" w:cs="楷体"/>
          <w:color w:val="auto"/>
          <w:sz w:val="24"/>
          <w:szCs w:val="28"/>
          <w:highlight w:val="white"/>
        </w:rPr>
        <w:t xml:space="preserve">；</w:t>
      </w:r>
      <w:r>
        <w:rPr>
          <w:highlight w:val="white"/>
        </w:rPr>
      </w:r>
      <w:r/>
    </w:p>
    <w:p>
      <w:pPr>
        <w:ind w:firstLine="480"/>
        <w:spacing w:line="360" w:lineRule="auto"/>
        <w:rPr>
          <w:rFonts w:hint="eastAsia" w:ascii="楷体" w:hAnsi="楷体" w:eastAsia="楷体" w:cs="楷体"/>
          <w:color w:val="auto"/>
          <w:sz w:val="24"/>
          <w:szCs w:val="28"/>
          <w:highlight w:val="white"/>
        </w:rPr>
      </w:pPr>
      <w:r>
        <w:rPr>
          <w:rFonts w:hint="eastAsia" w:ascii="楷体" w:hAnsi="楷体" w:eastAsia="楷体" w:cs="楷体"/>
          <w:color w:val="auto"/>
          <w:sz w:val="24"/>
          <w:szCs w:val="28"/>
          <w:highlight w:val="white"/>
        </w:rPr>
        <w:t xml:space="preserve">③具备建设行政主管部门核发的《建设工程质量检测机构资质证书》（核定项目应包含</w:t>
      </w:r>
      <w:r>
        <w:rPr>
          <w:rFonts w:hint="eastAsia" w:ascii="楷体" w:hAnsi="楷体" w:eastAsia="楷体" w:cs="楷体"/>
          <w:color w:val="auto"/>
          <w:sz w:val="24"/>
          <w:szCs w:val="28"/>
          <w:highlight w:val="white"/>
          <w:lang w:eastAsia="zh-CN"/>
        </w:rPr>
        <w:t xml:space="preserve">“建筑材料及构配件”、“主体结构及装饰装修”、“</w:t>
      </w:r>
      <w:r>
        <w:rPr>
          <w:rFonts w:hint="eastAsia" w:ascii="楷体" w:hAnsi="楷体" w:eastAsia="楷体" w:cs="楷体"/>
          <w:color w:val="auto"/>
          <w:sz w:val="24"/>
          <w:szCs w:val="28"/>
          <w:highlight w:val="white"/>
          <w:lang w:val="en-US" w:eastAsia="zh-CN"/>
        </w:rPr>
        <w:t xml:space="preserve">地基基础</w:t>
      </w:r>
      <w:r>
        <w:rPr>
          <w:rFonts w:hint="eastAsia" w:ascii="楷体" w:hAnsi="楷体" w:eastAsia="楷体" w:cs="楷体"/>
          <w:color w:val="auto"/>
          <w:sz w:val="24"/>
          <w:szCs w:val="28"/>
          <w:highlight w:val="white"/>
          <w:lang w:eastAsia="zh-CN"/>
        </w:rPr>
        <w:t xml:space="preserve">”、“建筑节能”</w:t>
      </w:r>
      <w:r>
        <w:rPr>
          <w:rFonts w:hint="eastAsia" w:ascii="楷体" w:hAnsi="楷体" w:eastAsia="楷体" w:cs="楷体"/>
          <w:color w:val="auto"/>
          <w:sz w:val="24"/>
          <w:szCs w:val="28"/>
          <w:highlight w:val="white"/>
        </w:rPr>
        <w:t xml:space="preserve">）。</w:t>
      </w:r>
      <w:r>
        <w:rPr>
          <w:highlight w:val="white"/>
        </w:rPr>
      </w:r>
      <w:r/>
    </w:p>
    <w:p>
      <w:pPr>
        <w:numPr>
          <w:ilvl w:val="0"/>
          <w:numId w:val="0"/>
        </w:numPr>
        <w:ind w:firstLine="480"/>
        <w:spacing w:line="360" w:lineRule="auto"/>
        <w:rPr>
          <w:rFonts w:hint="eastAsia" w:ascii="楷体" w:hAnsi="楷体" w:eastAsia="楷体" w:cs="楷体"/>
          <w:b w:val="0"/>
          <w:color w:val="auto"/>
          <w:sz w:val="24"/>
          <w:szCs w:val="28"/>
          <w:highlight w:val="white"/>
        </w:rPr>
      </w:pPr>
      <w:r>
        <w:rPr>
          <w:rFonts w:hint="eastAsia" w:ascii="楷体" w:hAnsi="楷体" w:eastAsia="楷体" w:cs="楷体"/>
          <w:b w:val="0"/>
          <w:color w:val="auto"/>
          <w:sz w:val="24"/>
          <w:szCs w:val="28"/>
          <w:highlight w:val="white"/>
          <w:lang w:val="en-US" w:eastAsia="zh-CN"/>
        </w:rPr>
        <w:t xml:space="preserve">3.2供应商</w:t>
      </w:r>
      <w:r>
        <w:rPr>
          <w:rFonts w:hint="eastAsia" w:ascii="楷体" w:hAnsi="楷体" w:eastAsia="楷体" w:cs="楷体"/>
          <w:b w:val="0"/>
          <w:color w:val="auto"/>
          <w:sz w:val="24"/>
          <w:szCs w:val="28"/>
          <w:highlight w:val="white"/>
        </w:rPr>
        <w:t xml:space="preserve">具有省级及以上市场监督管理部门核发的《检验检测机构资质认定证书》。</w:t>
      </w:r>
      <w:r>
        <w:rPr>
          <w:highlight w:val="white"/>
        </w:rPr>
      </w:r>
      <w:r/>
    </w:p>
    <w:p>
      <w:pPr>
        <w:numPr>
          <w:ilvl w:val="0"/>
          <w:numId w:val="0"/>
        </w:numPr>
        <w:ind w:firstLine="480"/>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获取时间：</w:t>
      </w:r>
      <w:r>
        <w:rPr>
          <w:rFonts w:hint="eastAsia" w:ascii="楷体" w:hAnsi="楷体" w:eastAsia="楷体" w:cs="楷体"/>
          <w:color w:val="auto"/>
          <w:sz w:val="24"/>
          <w:szCs w:val="28"/>
          <w:highlight w:val="none"/>
          <w:lang w:val="en-US" w:eastAsia="zh-CN"/>
        </w:rPr>
        <w:t xml:space="preserve">2026年5月7日 00:00至2026年5月12日 23:59（北京时间）</w:t>
      </w:r>
      <w:r/>
    </w:p>
    <w:p>
      <w:pPr>
        <w:ind w:firstLine="480"/>
        <w:jc w:val="left"/>
        <w:keepLines w:val="0"/>
        <w:keepNext w:val="0"/>
        <w:pageBreakBefore w:val="0"/>
        <w:spacing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获取地点：苏采云（政府采购一体化平台）http://jszfcg.jscz.gov.cn/jszc/login获取招标文件</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获取方式：</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（1）登录http://jszfcg.jscz.gov.cn/jszc/login首页点击“苏采云”进入系统。</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（2）获取招标文件的方式：</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“苏采云”系统用户注册--获取“CA数字证书”--CA绑定与登录--网上报名--下载招标文件(后缀名为.kedt”)。</w:t>
      </w:r>
      <w:r/>
    </w:p>
    <w:p>
      <w:pPr>
        <w:ind w:firstLine="480"/>
        <w:spacing w:line="360" w:lineRule="auto"/>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采购文件售价：免费</w:t>
      </w:r>
      <w:r/>
    </w:p>
    <w:p>
      <w:pPr>
        <w:pStyle w:val="718"/>
        <w:ind w:firstLine="480"/>
        <w:keepLines/>
        <w:keepNext/>
        <w:pageBreakBefore w:val="0"/>
        <w:spacing w:before="0" w:after="0" w:line="360" w:lineRule="auto"/>
        <w:widowControl w:val="off"/>
        <w:rPr>
          <w:rFonts w:hint="eastAsia" w:ascii="楷体" w:hAnsi="楷体" w:eastAsia="楷体" w:cs="楷体"/>
          <w:b w:val="0"/>
          <w:bCs w:val="0"/>
          <w:color w:val="auto"/>
          <w:sz w:val="24"/>
          <w:szCs w:val="28"/>
          <w:highlight w:val="none"/>
          <w:lang w:val="en-US" w:eastAsia="zh-CN" w:bidi="ar-SA"/>
        </w:rPr>
      </w:pPr>
      <w:r>
        <w:rPr>
          <w:rFonts w:hint="eastAsia" w:ascii="楷体" w:hAnsi="楷体" w:eastAsia="楷体" w:cs="楷体"/>
          <w:b w:val="0"/>
          <w:bCs w:val="0"/>
          <w:color w:val="auto"/>
          <w:sz w:val="24"/>
          <w:szCs w:val="28"/>
          <w:highlight w:val="none"/>
          <w:lang w:val="en-US" w:eastAsia="zh-CN" w:bidi="ar-SA"/>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716"/>
        <w:ind w:left="-142"/>
        <w:jc w:val="both"/>
        <w:spacing w:line="360" w:lineRule="auto"/>
        <w:rPr>
          <w:rFonts w:hint="eastAsia" w:ascii="楷体" w:hAnsi="楷体" w:eastAsia="楷体" w:cs="楷体"/>
          <w:b w:val="0"/>
          <w:color w:val="auto"/>
          <w:sz w:val="24"/>
          <w:szCs w:val="28"/>
          <w:highlight w:val="none"/>
        </w:rPr>
      </w:pPr>
      <w:r/>
      <w:bookmarkStart w:id="21" w:name="_Toc28359082"/>
      <w:r/>
      <w:bookmarkStart w:id="22" w:name="_Toc35393793"/>
      <w:r/>
      <w:bookmarkStart w:id="23" w:name="_Toc28359005"/>
      <w:r/>
      <w:bookmarkStart w:id="24" w:name="_Toc35393624"/>
      <w:r>
        <w:rPr>
          <w:rFonts w:hint="eastAsia" w:ascii="楷体" w:hAnsi="楷体" w:eastAsia="楷体" w:cs="楷体"/>
          <w:b w:val="0"/>
          <w:color w:val="auto"/>
          <w:sz w:val="24"/>
          <w:szCs w:val="28"/>
          <w:highlight w:val="none"/>
        </w:rPr>
        <w:t xml:space="preserve">四、</w:t>
      </w:r>
      <w:bookmarkEnd w:id="21"/>
      <w:r/>
      <w:bookmarkEnd w:id="22"/>
      <w:r/>
      <w:bookmarkEnd w:id="23"/>
      <w:r/>
      <w:bookmarkEnd w:id="24"/>
      <w:r>
        <w:rPr>
          <w:rFonts w:hint="eastAsia" w:ascii="楷体" w:hAnsi="楷体" w:eastAsia="楷体" w:cs="楷体"/>
          <w:b w:val="0"/>
          <w:color w:val="auto"/>
          <w:sz w:val="24"/>
          <w:szCs w:val="28"/>
          <w:highlight w:val="none"/>
        </w:rPr>
        <w:t xml:space="preserve">提交投标文件截止时间、开标时间和地点</w:t>
      </w:r>
      <w:r/>
    </w:p>
    <w:p>
      <w:pPr>
        <w:ind w:firstLine="480"/>
        <w:spacing w:line="360" w:lineRule="auto"/>
        <w:rPr>
          <w:rFonts w:hint="eastAsia" w:ascii="楷体" w:hAnsi="楷体" w:eastAsia="楷体" w:cs="楷体"/>
          <w:bCs/>
          <w:color w:val="auto"/>
          <w:sz w:val="24"/>
          <w:szCs w:val="28"/>
          <w:highlight w:val="none"/>
          <w:u w:val="single"/>
        </w:rPr>
      </w:pPr>
      <w:r>
        <w:rPr>
          <w:rFonts w:hint="eastAsia" w:ascii="楷体" w:hAnsi="楷体" w:eastAsia="楷体" w:cs="楷体"/>
          <w:bCs/>
          <w:color w:val="auto"/>
          <w:sz w:val="24"/>
          <w:szCs w:val="28"/>
          <w:highlight w:val="none"/>
        </w:rPr>
        <w:t xml:space="preserve">提交截止时间及开标时间：</w:t>
      </w:r>
      <w:r>
        <w:rPr>
          <w:rFonts w:hint="eastAsia" w:ascii="楷体" w:hAnsi="楷体" w:eastAsia="楷体" w:cs="楷体"/>
          <w:bCs/>
          <w:color w:val="auto"/>
          <w:sz w:val="24"/>
          <w:szCs w:val="28"/>
          <w:highlight w:val="none"/>
          <w:u w:val="none"/>
          <w:lang w:val="en-US" w:eastAsia="zh-CN"/>
        </w:rPr>
        <w:t xml:space="preserve">2026</w:t>
      </w:r>
      <w:r>
        <w:rPr>
          <w:rFonts w:hint="eastAsia" w:ascii="楷体" w:hAnsi="楷体" w:eastAsia="楷体" w:cs="楷体"/>
          <w:bCs/>
          <w:color w:val="auto"/>
          <w:sz w:val="24"/>
          <w:szCs w:val="28"/>
          <w:highlight w:val="none"/>
          <w:u w:val="none"/>
        </w:rPr>
        <w:t xml:space="preserve">年</w:t>
      </w:r>
      <w:r>
        <w:rPr>
          <w:rFonts w:hint="eastAsia" w:ascii="楷体" w:hAnsi="楷体" w:eastAsia="楷体" w:cs="楷体"/>
          <w:bCs/>
          <w:color w:val="auto"/>
          <w:sz w:val="24"/>
          <w:szCs w:val="28"/>
          <w:highlight w:val="none"/>
          <w:u w:val="none"/>
          <w:lang w:val="en-US" w:eastAsia="zh-CN"/>
        </w:rPr>
        <w:t xml:space="preserve">5</w:t>
      </w:r>
      <w:r>
        <w:rPr>
          <w:rFonts w:hint="eastAsia" w:ascii="楷体" w:hAnsi="楷体" w:eastAsia="楷体" w:cs="楷体"/>
          <w:bCs/>
          <w:color w:val="auto"/>
          <w:sz w:val="24"/>
          <w:szCs w:val="28"/>
          <w:highlight w:val="none"/>
          <w:u w:val="none"/>
        </w:rPr>
        <w:t xml:space="preserve">月</w:t>
      </w:r>
      <w:r>
        <w:rPr>
          <w:rFonts w:hint="eastAsia" w:ascii="楷体" w:hAnsi="楷体" w:eastAsia="楷体" w:cs="楷体"/>
          <w:bCs/>
          <w:color w:val="auto"/>
          <w:sz w:val="24"/>
          <w:szCs w:val="28"/>
          <w:highlight w:val="none"/>
          <w:u w:val="none"/>
          <w:lang w:val="en-US" w:eastAsia="zh-CN"/>
        </w:rPr>
        <w:t xml:space="preserve">27</w:t>
      </w:r>
      <w:r>
        <w:rPr>
          <w:rFonts w:hint="eastAsia" w:ascii="楷体" w:hAnsi="楷体" w:eastAsia="楷体" w:cs="楷体"/>
          <w:bCs/>
          <w:color w:val="auto"/>
          <w:sz w:val="24"/>
          <w:szCs w:val="28"/>
          <w:highlight w:val="none"/>
          <w:u w:val="none"/>
        </w:rPr>
        <w:t xml:space="preserve">日</w:t>
      </w:r>
      <w:r>
        <w:rPr>
          <w:rFonts w:hint="eastAsia" w:ascii="楷体" w:hAnsi="楷体" w:eastAsia="楷体" w:cs="楷体"/>
          <w:bCs/>
          <w:color w:val="auto"/>
          <w:sz w:val="24"/>
          <w:szCs w:val="28"/>
          <w:highlight w:val="none"/>
          <w:u w:val="none"/>
          <w:lang w:val="en-US" w:eastAsia="zh-CN"/>
        </w:rPr>
        <w:t xml:space="preserve">09</w:t>
      </w:r>
      <w:r>
        <w:rPr>
          <w:rFonts w:hint="eastAsia" w:ascii="楷体" w:hAnsi="楷体" w:eastAsia="楷体" w:cs="楷体"/>
          <w:bCs/>
          <w:color w:val="auto"/>
          <w:sz w:val="24"/>
          <w:szCs w:val="28"/>
          <w:highlight w:val="none"/>
          <w:u w:val="none"/>
        </w:rPr>
        <w:t xml:space="preserve">点</w:t>
      </w:r>
      <w:r>
        <w:rPr>
          <w:rFonts w:hint="eastAsia" w:ascii="楷体" w:hAnsi="楷体" w:eastAsia="楷体" w:cs="楷体"/>
          <w:bCs/>
          <w:color w:val="auto"/>
          <w:sz w:val="24"/>
          <w:szCs w:val="28"/>
          <w:highlight w:val="none"/>
          <w:u w:val="none"/>
          <w:lang w:val="en-US" w:eastAsia="zh-CN"/>
        </w:rPr>
        <w:t xml:space="preserve">30</w:t>
      </w:r>
      <w:r>
        <w:rPr>
          <w:rFonts w:hint="eastAsia" w:ascii="楷体" w:hAnsi="楷体" w:eastAsia="楷体" w:cs="楷体"/>
          <w:bCs/>
          <w:color w:val="auto"/>
          <w:sz w:val="24"/>
          <w:szCs w:val="28"/>
          <w:highlight w:val="none"/>
          <w:u w:val="none"/>
        </w:rPr>
        <w:t xml:space="preserve">分</w:t>
      </w:r>
      <w:r>
        <w:rPr>
          <w:rFonts w:hint="eastAsia" w:ascii="楷体" w:hAnsi="楷体" w:eastAsia="楷体" w:cs="楷体"/>
          <w:bCs/>
          <w:color w:val="auto"/>
          <w:sz w:val="24"/>
          <w:szCs w:val="28"/>
          <w:highlight w:val="none"/>
        </w:rPr>
        <w:t xml:space="preserve">（北京时间）</w:t>
      </w:r>
      <w:r/>
    </w:p>
    <w:p>
      <w:pPr>
        <w:ind w:firstLine="480"/>
        <w:spacing w:line="360" w:lineRule="auto"/>
        <w:rPr>
          <w:rFonts w:hint="eastAsia" w:ascii="楷体" w:hAnsi="楷体" w:eastAsia="楷体" w:cs="楷体"/>
          <w:bCs/>
          <w:color w:val="auto"/>
          <w:sz w:val="24"/>
          <w:szCs w:val="28"/>
          <w:highlight w:val="none"/>
        </w:rPr>
      </w:pPr>
      <w:r>
        <w:rPr>
          <w:rFonts w:hint="eastAsia" w:ascii="楷体" w:hAnsi="楷体" w:eastAsia="楷体" w:cs="楷体"/>
          <w:b w:val="0"/>
          <w:color w:val="auto"/>
          <w:sz w:val="24"/>
          <w:szCs w:val="28"/>
          <w:highlight w:val="none"/>
          <w:lang w:val="en-US" w:eastAsia="zh-CN" w:bidi="ar-SA"/>
        </w:rPr>
        <w:t xml:space="preserve">提交首次投标响应文件地点：</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线上地点：将后缀名为“.kedt”的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响应文件导入政府采购客户端工具--制作</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响应文件--导出加密的</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响应文件(后缀名为zip) --通过“苏采云”系统上传</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响应文件。具体详见《江苏省政府采购管理交易系统(苏采云)供应商操作指南》。</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注意事项：</w:t>
      </w:r>
      <w:bookmarkStart w:id="25" w:name="_Toc35393794"/>
      <w:r/>
      <w:bookmarkStart w:id="26" w:name="_Toc35393625"/>
      <w:r/>
      <w:bookmarkStart w:id="27" w:name="_Toc28359007"/>
      <w:r/>
      <w:bookmarkStart w:id="28" w:name="_Toc28359084"/>
      <w:r>
        <w:rPr>
          <w:rFonts w:hint="eastAsia" w:ascii="楷体" w:hAnsi="楷体" w:eastAsia="楷体" w:cs="楷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不见面交易相关要求和说明如下：</w:t>
      </w:r>
      <w:bookmarkStart w:id="83" w:name="_GoBack"/>
      <w:r/>
      <w:bookmarkEnd w:id="83"/>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（1）不见面开标项目的时间均以国家授时中心发布的时间为准；</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响应文件递交截止时间后，采购人或采购代理机构将在系统内公布投标人名单然后通过开标会议区发出</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响应文件在规定时间内未能解密、解密失败或解密超时，视为投标人撤销其</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响应文件；因网上平台发生故障，导致无法按时完成</w:t>
      </w:r>
      <w:r>
        <w:rPr>
          <w:rFonts w:hint="eastAsia" w:ascii="楷体" w:hAnsi="楷体" w:eastAsia="楷体" w:cs="楷体"/>
          <w:color w:val="auto"/>
          <w:sz w:val="24"/>
          <w:szCs w:val="28"/>
          <w:highlight w:val="none"/>
          <w:lang w:eastAsia="zh-CN"/>
        </w:rPr>
        <w:t xml:space="preserve">投标</w:t>
      </w:r>
      <w:r>
        <w:rPr>
          <w:rFonts w:hint="eastAsia" w:ascii="楷体" w:hAnsi="楷体" w:eastAsia="楷体" w:cs="楷体"/>
          <w:color w:val="auto"/>
          <w:sz w:val="24"/>
          <w:szCs w:val="28"/>
          <w:highlight w:val="none"/>
        </w:rPr>
        <w:t xml:space="preserve">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716"/>
        <w:ind w:left="-142"/>
        <w:jc w:val="both"/>
        <w:spacing w:line="360" w:lineRule="auto"/>
        <w:rPr>
          <w:rFonts w:hint="eastAsia" w:ascii="楷体" w:hAnsi="楷体" w:eastAsia="楷体" w:cs="楷体"/>
          <w:b w:val="0"/>
          <w:bCs/>
          <w:color w:val="auto"/>
          <w:sz w:val="24"/>
          <w:szCs w:val="28"/>
          <w:highlight w:val="none"/>
        </w:rPr>
      </w:pPr>
      <w:r>
        <w:rPr>
          <w:rFonts w:hint="eastAsia" w:ascii="楷体" w:hAnsi="楷体" w:eastAsia="楷体" w:cs="楷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自本公告发布之日起5个工作日。</w:t>
      </w:r>
      <w:r/>
    </w:p>
    <w:p>
      <w:pPr>
        <w:pStyle w:val="716"/>
        <w:ind w:left="-142"/>
        <w:jc w:val="both"/>
        <w:spacing w:line="360" w:lineRule="auto"/>
        <w:rPr>
          <w:rFonts w:hint="eastAsia" w:ascii="楷体" w:hAnsi="楷体" w:eastAsia="楷体" w:cs="楷体"/>
          <w:b w:val="0"/>
          <w:bCs/>
          <w:color w:val="auto"/>
          <w:sz w:val="24"/>
          <w:szCs w:val="28"/>
          <w:highlight w:val="none"/>
        </w:rPr>
      </w:pPr>
      <w:r/>
      <w:bookmarkStart w:id="29" w:name="_Toc35393795"/>
      <w:r/>
      <w:bookmarkStart w:id="30" w:name="_Toc35393626"/>
      <w:r>
        <w:rPr>
          <w:rFonts w:hint="eastAsia" w:ascii="楷体" w:hAnsi="楷体" w:eastAsia="楷体" w:cs="楷体"/>
          <w:b w:val="0"/>
          <w:bCs/>
          <w:color w:val="auto"/>
          <w:sz w:val="24"/>
          <w:szCs w:val="28"/>
          <w:highlight w:val="none"/>
        </w:rPr>
        <w:t xml:space="preserve">六、其他补充事宜</w:t>
      </w:r>
      <w:bookmarkEnd w:id="29"/>
      <w:r/>
      <w:bookmarkEnd w:id="30"/>
      <w:r/>
      <w:r/>
    </w:p>
    <w:p>
      <w:pPr>
        <w:ind w:firstLine="480"/>
        <w:spacing w:line="360" w:lineRule="auto"/>
        <w:rPr>
          <w:rFonts w:hint="eastAsia" w:ascii="楷体" w:hAnsi="楷体" w:eastAsia="楷体" w:cs="楷体"/>
          <w:color w:val="auto"/>
          <w:sz w:val="24"/>
          <w:szCs w:val="28"/>
          <w:highlight w:val="none"/>
        </w:rPr>
      </w:pPr>
      <w:r/>
      <w:bookmarkStart w:id="31" w:name="_Toc35393796"/>
      <w:r/>
      <w:bookmarkStart w:id="32" w:name="_Toc35393627"/>
      <w:r/>
      <w:bookmarkStart w:id="33" w:name="_Toc28359085"/>
      <w:r/>
      <w:bookmarkStart w:id="34" w:name="_Toc28359008"/>
      <w:r>
        <w:rPr>
          <w:rFonts w:hint="eastAsia" w:ascii="楷体" w:hAnsi="楷体" w:eastAsia="楷体" w:cs="楷体"/>
          <w:color w:val="auto"/>
          <w:sz w:val="24"/>
          <w:szCs w:val="28"/>
          <w:highlight w:val="none"/>
        </w:rPr>
        <w:t xml:space="preserve">1、现场踏勘：采购人不统一组织现场查勘和答疑，供应商可自行联系采购人查勘和答疑。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2、</w:t>
      </w:r>
      <w:r>
        <w:rPr>
          <w:rFonts w:hint="eastAsia" w:ascii="楷体" w:hAnsi="楷体" w:eastAsia="楷体" w:cs="楷体"/>
          <w:color w:val="auto"/>
          <w:sz w:val="24"/>
          <w:szCs w:val="28"/>
          <w:highlight w:val="none"/>
        </w:rPr>
        <w:t xml:space="preserve">本项目无需缴纳</w:t>
      </w:r>
      <w:r>
        <w:rPr>
          <w:rFonts w:hint="eastAsia" w:ascii="楷体" w:hAnsi="楷体" w:eastAsia="楷体" w:cs="楷体"/>
          <w:color w:val="auto"/>
          <w:sz w:val="24"/>
          <w:szCs w:val="28"/>
          <w:highlight w:val="none"/>
          <w:lang w:eastAsia="zh-CN"/>
        </w:rPr>
        <w:t xml:space="preserve">招标</w:t>
      </w:r>
      <w:r>
        <w:rPr>
          <w:rFonts w:hint="eastAsia" w:ascii="楷体" w:hAnsi="楷体" w:eastAsia="楷体" w:cs="楷体"/>
          <w:color w:val="auto"/>
          <w:sz w:val="24"/>
          <w:szCs w:val="28"/>
          <w:highlight w:val="none"/>
        </w:rPr>
        <w:t xml:space="preserve">保证金。</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lang w:val="en-US" w:eastAsia="zh-CN"/>
        </w:rPr>
        <w:t xml:space="preserve">3、</w:t>
      </w:r>
      <w:r>
        <w:rPr>
          <w:rFonts w:hint="eastAsia" w:ascii="楷体" w:hAnsi="楷体" w:eastAsia="楷体" w:cs="楷体"/>
          <w:color w:val="auto"/>
          <w:sz w:val="24"/>
          <w:szCs w:val="28"/>
          <w:highlight w:val="none"/>
        </w:rPr>
        <w:t xml:space="preserve">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4.“CA数字证书”的获取</w:t>
      </w:r>
      <w:r/>
    </w:p>
    <w:p>
      <w:pPr>
        <w:ind w:firstLine="480"/>
        <w:jc w:val="lef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rFonts w:hint="eastAsia" w:ascii="楷体" w:hAnsi="楷体" w:eastAsia="楷体" w:cs="楷体"/>
          <w:color w:val="auto"/>
          <w:sz w:val="24"/>
          <w:szCs w:val="28"/>
          <w:highlight w:val="none"/>
        </w:rPr>
        <w:fldChar w:fldCharType="begin"/>
      </w:r>
      <w:r>
        <w:rPr>
          <w:rFonts w:hint="eastAsia" w:ascii="楷体" w:hAnsi="楷体" w:eastAsia="楷体" w:cs="楷体"/>
          <w:color w:val="auto"/>
          <w:sz w:val="24"/>
          <w:szCs w:val="28"/>
          <w:highlight w:val="none"/>
        </w:rPr>
        <w:instrText xml:space="preserve"> HYPERLINK "http://jsxcmm.com/help/help.html" </w:instrText>
      </w:r>
      <w:r>
        <w:rPr>
          <w:rFonts w:hint="eastAsia" w:ascii="楷体" w:hAnsi="楷体" w:eastAsia="楷体" w:cs="楷体"/>
          <w:color w:val="auto"/>
          <w:sz w:val="24"/>
          <w:szCs w:val="28"/>
          <w:highlight w:val="none"/>
        </w:rPr>
        <w:fldChar w:fldCharType="separate"/>
      </w:r>
      <w:r>
        <w:rPr>
          <w:rFonts w:hint="eastAsia" w:ascii="楷体" w:hAnsi="楷体" w:eastAsia="楷体" w:cs="楷体"/>
          <w:color w:val="auto"/>
          <w:sz w:val="24"/>
          <w:szCs w:val="28"/>
          <w:highlight w:val="none"/>
        </w:rPr>
        <w:t xml:space="preserve">http://jsxcmm.com/help/help.html</w:t>
      </w:r>
      <w:r>
        <w:rPr>
          <w:rFonts w:hint="eastAsia" w:ascii="楷体" w:hAnsi="楷体" w:eastAsia="楷体" w:cs="楷体"/>
          <w:color w:val="auto"/>
          <w:sz w:val="24"/>
          <w:szCs w:val="28"/>
          <w:highlight w:val="none"/>
        </w:rPr>
        <w:fldChar w:fldCharType="end"/>
      </w:r>
      <w:r>
        <w:rPr>
          <w:rFonts w:hint="eastAsia" w:ascii="楷体" w:hAnsi="楷体" w:eastAsia="楷体" w:cs="楷体"/>
          <w:color w:val="auto"/>
          <w:sz w:val="24"/>
          <w:szCs w:val="28"/>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716"/>
        <w:ind w:left="-142"/>
        <w:jc w:val="both"/>
        <w:spacing w:line="360" w:lineRule="auto"/>
        <w:rPr>
          <w:rFonts w:hint="eastAsia" w:ascii="楷体" w:hAnsi="楷体" w:eastAsia="楷体" w:cs="楷体"/>
          <w:b w:val="0"/>
          <w:color w:val="auto"/>
          <w:sz w:val="24"/>
          <w:szCs w:val="28"/>
          <w:highlight w:val="none"/>
        </w:rPr>
      </w:pPr>
      <w:r>
        <w:rPr>
          <w:rFonts w:hint="eastAsia" w:ascii="楷体" w:hAnsi="楷体" w:eastAsia="楷体" w:cs="楷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hint="eastAsia" w:ascii="楷体" w:hAnsi="楷体" w:eastAsia="楷体" w:cs="楷体"/>
          <w:b w:val="0"/>
          <w:color w:val="auto"/>
          <w:sz w:val="24"/>
          <w:szCs w:val="28"/>
          <w:highlight w:val="none"/>
          <w:lang w:val="en-US" w:eastAsia="zh-CN" w:bidi="ar-SA"/>
        </w:rPr>
      </w:pPr>
      <w:r/>
      <w:bookmarkStart w:id="35" w:name="_Toc21537"/>
      <w:r>
        <w:rPr>
          <w:rFonts w:hint="eastAsia" w:ascii="楷体" w:hAnsi="楷体" w:eastAsia="楷体" w:cs="楷体"/>
          <w:b w:val="0"/>
          <w:color w:val="auto"/>
          <w:sz w:val="24"/>
          <w:szCs w:val="28"/>
          <w:highlight w:val="none"/>
          <w:lang w:val="en-US" w:eastAsia="zh-CN" w:bidi="ar-SA"/>
        </w:rPr>
        <w:t xml:space="preserve">1.采购人信息</w:t>
      </w:r>
      <w:bookmarkEnd w:id="35"/>
      <w:r/>
      <w:r/>
    </w:p>
    <w:p>
      <w:pPr>
        <w:ind w:firstLine="480"/>
        <w:spacing w:line="360" w:lineRule="auto"/>
        <w:rPr>
          <w:rFonts w:hint="default" w:ascii="楷体" w:hAnsi="楷体" w:eastAsia="楷体" w:cs="宋体"/>
          <w:b w:val="0"/>
          <w:color w:val="auto"/>
          <w:sz w:val="24"/>
          <w:szCs w:val="28"/>
          <w:highlight w:val="none"/>
          <w:lang w:val="en-US" w:eastAsia="zh-CN" w:bidi="ar-SA"/>
        </w:rPr>
      </w:pPr>
      <w:r/>
      <w:bookmarkStart w:id="36" w:name="_Toc92"/>
      <w:r>
        <w:rPr>
          <w:rFonts w:hint="default" w:ascii="楷体" w:hAnsi="楷体" w:eastAsia="楷体" w:cs="宋体"/>
          <w:b w:val="0"/>
          <w:color w:val="auto"/>
          <w:sz w:val="24"/>
          <w:szCs w:val="28"/>
          <w:highlight w:val="none"/>
          <w:lang w:val="en-US" w:eastAsia="zh-CN" w:bidi="ar-SA"/>
        </w:rPr>
        <w:t xml:space="preserve">名 称：镇江市建设工程质量监督站</w:t>
      </w:r>
      <w:r/>
    </w:p>
    <w:p>
      <w:pPr>
        <w:ind w:firstLine="480"/>
        <w:spacing w:line="360" w:lineRule="auto"/>
        <w:rPr>
          <w:rFonts w:hint="default" w:ascii="楷体" w:hAnsi="楷体" w:eastAsia="楷体" w:cs="宋体"/>
          <w:b w:val="0"/>
          <w:color w:val="auto"/>
          <w:sz w:val="24"/>
          <w:szCs w:val="28"/>
          <w:highlight w:val="none"/>
          <w:lang w:val="en-US" w:eastAsia="zh-CN" w:bidi="ar-SA"/>
        </w:rPr>
      </w:pPr>
      <w:r>
        <w:rPr>
          <w:rFonts w:hint="default" w:ascii="楷体" w:hAnsi="楷体" w:eastAsia="楷体" w:cs="宋体"/>
          <w:b w:val="0"/>
          <w:color w:val="auto"/>
          <w:sz w:val="24"/>
          <w:szCs w:val="28"/>
          <w:highlight w:val="none"/>
          <w:lang w:val="en-US" w:eastAsia="zh-CN" w:bidi="ar-SA"/>
        </w:rPr>
        <w:t xml:space="preserve">地 址：镇江市檀山路 8 号</w:t>
      </w:r>
      <w:r/>
    </w:p>
    <w:p>
      <w:pPr>
        <w:ind w:firstLine="480"/>
        <w:spacing w:line="360" w:lineRule="auto"/>
        <w:rPr>
          <w:rFonts w:hint="default" w:ascii="楷体" w:hAnsi="楷体" w:eastAsia="楷体" w:cs="宋体"/>
          <w:b w:val="0"/>
          <w:color w:val="auto"/>
          <w:sz w:val="24"/>
          <w:szCs w:val="28"/>
          <w:highlight w:val="none"/>
          <w:lang w:val="en-US" w:eastAsia="zh-CN" w:bidi="ar-SA"/>
        </w:rPr>
      </w:pPr>
      <w:r>
        <w:rPr>
          <w:rFonts w:hint="eastAsia" w:ascii="楷体" w:hAnsi="楷体" w:eastAsia="楷体" w:cs="宋体"/>
          <w:b w:val="0"/>
          <w:color w:val="auto"/>
          <w:sz w:val="24"/>
          <w:szCs w:val="28"/>
          <w:highlight w:val="none"/>
          <w:lang w:val="en-US" w:eastAsia="zh-CN" w:bidi="ar-SA"/>
        </w:rPr>
        <w:t xml:space="preserve">联系人：徐工</w:t>
      </w:r>
      <w:r/>
    </w:p>
    <w:p>
      <w:pPr>
        <w:ind w:firstLine="480"/>
        <w:spacing w:line="360" w:lineRule="auto"/>
        <w:rPr>
          <w:rFonts w:hint="default" w:ascii="楷体" w:hAnsi="楷体" w:eastAsia="楷体" w:cs="宋体"/>
          <w:b w:val="0"/>
          <w:color w:val="auto"/>
          <w:sz w:val="24"/>
          <w:szCs w:val="28"/>
          <w:highlight w:val="none"/>
          <w:lang w:val="en-US" w:eastAsia="zh-CN" w:bidi="ar-SA"/>
        </w:rPr>
      </w:pPr>
      <w:r>
        <w:rPr>
          <w:rFonts w:hint="default" w:ascii="楷体" w:hAnsi="楷体" w:eastAsia="楷体" w:cs="宋体"/>
          <w:b w:val="0"/>
          <w:color w:val="auto"/>
          <w:sz w:val="24"/>
          <w:szCs w:val="28"/>
          <w:highlight w:val="none"/>
          <w:lang w:val="en-US" w:eastAsia="zh-CN" w:bidi="ar-SA"/>
        </w:rPr>
        <w:t xml:space="preserve">联系方式：0511-80826169</w:t>
      </w:r>
      <w:bookmarkEnd w:id="36"/>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2.采购代理机构信息</w:t>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名称：江苏汇诚投资咨询管理有限公司</w:t>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地址：</w:t>
      </w:r>
      <w:r>
        <w:rPr>
          <w:rFonts w:hint="eastAsia" w:ascii="楷体" w:hAnsi="楷体" w:eastAsia="楷体" w:cs="楷体"/>
          <w:color w:val="auto"/>
          <w:sz w:val="24"/>
          <w:szCs w:val="28"/>
          <w:highlight w:val="none"/>
        </w:rPr>
        <w:t xml:space="preserve">镇江市优山美地优公馆240室</w:t>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联系方式：</w:t>
      </w:r>
      <w:r>
        <w:rPr>
          <w:rFonts w:hint="eastAsia" w:ascii="楷体" w:hAnsi="楷体" w:eastAsia="楷体" w:cs="楷体"/>
          <w:color w:val="auto"/>
          <w:sz w:val="24"/>
          <w:szCs w:val="28"/>
          <w:highlight w:val="none"/>
        </w:rPr>
        <w:t xml:space="preserve">17368080722</w:t>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bookmarkStart w:id="37" w:name="_Toc12039"/>
      <w:r>
        <w:rPr>
          <w:rFonts w:hint="eastAsia" w:ascii="楷体" w:hAnsi="楷体" w:eastAsia="楷体" w:cs="楷体"/>
          <w:b w:val="0"/>
          <w:color w:val="auto"/>
          <w:sz w:val="24"/>
          <w:szCs w:val="28"/>
          <w:highlight w:val="none"/>
          <w:lang w:val="en-US" w:eastAsia="zh-CN" w:bidi="ar-SA"/>
        </w:rPr>
        <w:t xml:space="preserve">3.项目联系方式</w:t>
      </w:r>
      <w:bookmarkEnd w:id="37"/>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项目联系人：孙工</w:t>
      </w:r>
      <w:r/>
    </w:p>
    <w:p>
      <w:pPr>
        <w:ind w:firstLine="480"/>
        <w:pageBreakBefore w:val="0"/>
        <w:spacing w:line="360" w:lineRule="auto"/>
        <w:widowControl w:val="off"/>
        <w:rPr>
          <w:rFonts w:hint="eastAsia" w:ascii="楷体" w:hAnsi="楷体" w:eastAsia="楷体" w:cs="楷体"/>
          <w:b w:val="0"/>
          <w:color w:val="auto"/>
          <w:sz w:val="24"/>
          <w:szCs w:val="28"/>
          <w:highlight w:val="none"/>
          <w:lang w:val="en-US" w:eastAsia="zh-CN" w:bidi="ar-SA"/>
        </w:rPr>
      </w:pPr>
      <w:r>
        <w:rPr>
          <w:rFonts w:hint="eastAsia" w:ascii="楷体" w:hAnsi="楷体" w:eastAsia="楷体" w:cs="楷体"/>
          <w:b w:val="0"/>
          <w:color w:val="auto"/>
          <w:sz w:val="24"/>
          <w:szCs w:val="28"/>
          <w:highlight w:val="none"/>
          <w:lang w:val="en-US" w:eastAsia="zh-CN" w:bidi="ar-SA"/>
        </w:rPr>
        <w:t xml:space="preserve">电话：</w:t>
      </w:r>
      <w:r>
        <w:rPr>
          <w:rFonts w:hint="eastAsia" w:ascii="楷体" w:hAnsi="楷体" w:eastAsia="楷体" w:cs="楷体"/>
          <w:color w:val="auto"/>
          <w:sz w:val="24"/>
          <w:szCs w:val="28"/>
          <w:highlight w:val="none"/>
        </w:rPr>
        <w:t xml:space="preserve">17368080722</w:t>
      </w:r>
      <w:r/>
    </w:p>
    <w:p>
      <w:pPr>
        <w:ind w:left="1079" w:hanging="300"/>
        <w:jc w:val="right"/>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r>
      <w:r/>
    </w:p>
    <w:p>
      <w:pPr>
        <w:ind w:left="1079" w:hanging="300"/>
        <w:jc w:val="right"/>
        <w:spacing w:line="360" w:lineRule="auto"/>
        <w:rPr>
          <w:rFonts w:hint="eastAsia" w:ascii="楷体" w:hAnsi="楷体" w:eastAsia="楷体" w:cs="楷体"/>
          <w:color w:val="auto"/>
          <w:szCs w:val="32"/>
          <w:highlight w:val="none"/>
        </w:rPr>
      </w:pPr>
      <w:r>
        <w:rPr>
          <w:rFonts w:hint="eastAsia" w:ascii="楷体" w:hAnsi="楷体" w:eastAsia="楷体" w:cs="楷体"/>
          <w:b w:val="0"/>
          <w:color w:val="auto"/>
          <w:sz w:val="24"/>
          <w:szCs w:val="28"/>
          <w:highlight w:val="none"/>
          <w:lang w:val="en-US" w:eastAsia="zh-CN" w:bidi="ar-SA"/>
        </w:rPr>
        <w:t xml:space="preserve">江苏汇诚投资咨询管理有限公司</w:t>
      </w:r>
      <w:r>
        <w:rPr>
          <w:rFonts w:hint="eastAsia" w:ascii="楷体" w:hAnsi="楷体" w:eastAsia="楷体" w:cs="楷体"/>
          <w:color w:val="auto"/>
          <w:sz w:val="24"/>
          <w:szCs w:val="28"/>
          <w:highlight w:val="none"/>
        </w:rPr>
        <w:t xml:space="preserve">                                             </w:t>
      </w:r>
      <w:r>
        <w:rPr>
          <w:rFonts w:hint="eastAsia" w:ascii="楷体" w:hAnsi="楷体" w:eastAsia="楷体" w:cs="楷体"/>
          <w:color w:val="auto"/>
          <w:sz w:val="24"/>
          <w:szCs w:val="28"/>
          <w:highlight w:val="none"/>
          <w:lang w:val="en-US" w:eastAsia="zh-CN"/>
        </w:rPr>
        <w:t xml:space="preserve">2026</w:t>
      </w:r>
      <w:r>
        <w:rPr>
          <w:rFonts w:hint="eastAsia" w:ascii="楷体" w:hAnsi="楷体" w:eastAsia="楷体" w:cs="楷体"/>
          <w:color w:val="auto"/>
          <w:sz w:val="24"/>
          <w:szCs w:val="28"/>
          <w:highlight w:val="none"/>
        </w:rPr>
        <w:t xml:space="preserve">年</w:t>
      </w:r>
      <w:r>
        <w:rPr>
          <w:rFonts w:hint="eastAsia" w:ascii="楷体" w:hAnsi="楷体" w:eastAsia="楷体" w:cs="楷体"/>
          <w:color w:val="auto"/>
          <w:sz w:val="24"/>
          <w:szCs w:val="28"/>
          <w:highlight w:val="none"/>
          <w:lang w:val="en-US" w:eastAsia="zh-CN"/>
        </w:rPr>
        <w:t xml:space="preserve">5</w:t>
      </w:r>
      <w:r>
        <w:rPr>
          <w:rFonts w:hint="eastAsia" w:ascii="楷体" w:hAnsi="楷体" w:eastAsia="楷体" w:cs="楷体"/>
          <w:color w:val="auto"/>
          <w:sz w:val="24"/>
          <w:szCs w:val="28"/>
          <w:highlight w:val="none"/>
        </w:rPr>
        <w:t xml:space="preserve">月</w:t>
      </w:r>
      <w:r>
        <w:rPr>
          <w:rFonts w:hint="eastAsia" w:ascii="楷体" w:hAnsi="楷体" w:eastAsia="楷体" w:cs="楷体"/>
          <w:color w:val="auto"/>
          <w:sz w:val="24"/>
          <w:szCs w:val="28"/>
          <w:highlight w:val="none"/>
          <w:lang w:val="en-US" w:eastAsia="zh-CN"/>
        </w:rPr>
        <w:t xml:space="preserve">6</w:t>
      </w:r>
      <w:r>
        <w:rPr>
          <w:rFonts w:hint="eastAsia" w:ascii="楷体" w:hAnsi="楷体" w:eastAsia="楷体" w:cs="楷体"/>
          <w:color w:val="auto"/>
          <w:sz w:val="24"/>
          <w:szCs w:val="28"/>
          <w:highlight w:val="none"/>
        </w:rPr>
        <w:t xml:space="preserve">日</w:t>
      </w:r>
      <w:bookmarkEnd w:id="3"/>
      <w:r/>
      <w:bookmarkEnd w:id="4"/>
      <w:r/>
      <w:bookmarkEnd w:id="5"/>
      <w:r/>
      <w:bookmarkEnd w:id="6"/>
      <w:r/>
      <w:bookmarkEnd w:id="7"/>
      <w:r/>
      <w:bookmarkStart w:id="38" w:name="_Toc100386034"/>
      <w:r/>
      <w:bookmarkStart w:id="39" w:name="_Toc92168000"/>
      <w:r>
        <w:rPr>
          <w:rFonts w:hint="eastAsia" w:ascii="楷体" w:hAnsi="楷体" w:eastAsia="楷体" w:cs="楷体"/>
          <w:color w:val="auto"/>
          <w:szCs w:val="32"/>
          <w:highlight w:val="none"/>
        </w:rPr>
        <w:br w:type="page" w:clear="all"/>
      </w:r>
      <w:r/>
    </w:p>
    <w:p>
      <w:pPr>
        <w:pStyle w:val="717"/>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第二部分    投标人须知</w:t>
      </w:r>
      <w:r/>
    </w:p>
    <w:p>
      <w:pPr>
        <w:pStyle w:val="717"/>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前附表</w:t>
      </w:r>
      <w:r/>
    </w:p>
    <w:tbl>
      <w:tblPr>
        <w:tblStyle w:val="78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1880"/>
        <w:gridCol w:w="7048"/>
      </w:tblGrid>
      <w:tr>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序号</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事项</w:t>
            </w:r>
            <w:r/>
          </w:p>
        </w:tc>
        <w:tc>
          <w:tcPr>
            <w:tcW w:w="3659"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本项目规定</w:t>
            </w:r>
            <w:r/>
          </w:p>
        </w:tc>
      </w:tr>
      <w:tr>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报价要求</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本次投标报价的币种为人民币。</w:t>
            </w:r>
            <w:r/>
          </w:p>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投标人应按招标文件所提供的各报价表格式报价。</w:t>
            </w:r>
            <w:r/>
          </w:p>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投标人应对本项目报出最具有竞争力的价格，应包括本次招标要求提供的货物（服务）已支付或将支付的所有费用（含税费）。</w:t>
            </w:r>
            <w:r/>
          </w:p>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最低投标报价不能作为中标的保证。</w:t>
            </w:r>
            <w:r/>
          </w:p>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中标价即为合同签约价。</w:t>
            </w:r>
            <w:r/>
          </w:p>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如出现报价前后不一致的，将按招标文件第五部分“评标办法和标准”第5项规定进行修正。</w:t>
            </w:r>
            <w:r/>
          </w:p>
        </w:tc>
      </w:tr>
      <w:tr>
        <w:trPr>
          <w:trHeight w:val="1366"/>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转包及分包</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项目依法不得转包</w:t>
            </w:r>
            <w:r/>
          </w:p>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A本项目不同意分包。</w:t>
            </w:r>
            <w:r/>
          </w:p>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B同意将非主体、非关键性的</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开标前答疑会</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A不组织</w:t>
            </w:r>
            <w:r/>
          </w:p>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B组织</w:t>
            </w:r>
            <w:r/>
          </w:p>
          <w:p>
            <w:pPr>
              <w:pStyle w:val="726"/>
              <w:ind w:firstLine="0"/>
              <w:rPr>
                <w:rFonts w:hint="eastAsia" w:ascii="楷体" w:hAnsi="楷体" w:eastAsia="楷体" w:cs="楷体"/>
                <w:color w:val="auto"/>
                <w:sz w:val="24"/>
                <w:highlight w:val="none"/>
                <w:u w:val="single"/>
                <w:lang w:eastAsia="zh-CN"/>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lang w:val="en-US" w:eastAsia="zh-CN"/>
              </w:rPr>
              <w:t xml:space="preserve">/</w:t>
            </w:r>
            <w:r/>
          </w:p>
          <w:p>
            <w:pPr>
              <w:pStyle w:val="726"/>
              <w:ind w:firstLine="0"/>
              <w:rPr>
                <w:rFonts w:hint="eastAsia" w:ascii="楷体" w:hAnsi="楷体" w:eastAsia="楷体" w:cs="楷体"/>
                <w:b/>
                <w:color w:val="auto"/>
                <w:sz w:val="24"/>
                <w:highlight w:val="none"/>
                <w:lang w:eastAsia="zh-CN"/>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lang w:val="en-US" w:eastAsia="zh-CN"/>
              </w:rPr>
              <w:t xml:space="preserve">/</w:t>
            </w:r>
            <w:r/>
          </w:p>
        </w:tc>
      </w:tr>
      <w:tr>
        <w:trPr>
          <w:trHeight w:val="1366"/>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现场踏勘</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A不统一组织</w:t>
            </w:r>
            <w:r/>
          </w:p>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B统一组织</w:t>
            </w:r>
            <w:r/>
          </w:p>
          <w:p>
            <w:pPr>
              <w:pStyle w:val="726"/>
              <w:ind w:firstLine="0"/>
              <w:rPr>
                <w:rFonts w:hint="eastAsia" w:ascii="楷体" w:hAnsi="楷体" w:eastAsia="楷体" w:cs="楷体"/>
                <w:color w:val="auto"/>
                <w:sz w:val="24"/>
                <w:highlight w:val="none"/>
                <w:u w:val="single"/>
                <w:lang w:eastAsia="zh-CN"/>
              </w:rPr>
            </w:pPr>
            <w:r>
              <w:rPr>
                <w:rFonts w:hint="eastAsia" w:ascii="楷体" w:hAnsi="楷体" w:eastAsia="楷体" w:cs="楷体"/>
                <w:color w:val="auto"/>
                <w:sz w:val="24"/>
                <w:highlight w:val="none"/>
              </w:rPr>
              <w:t xml:space="preserve">时间：</w:t>
            </w:r>
            <w:r>
              <w:rPr>
                <w:rFonts w:hint="eastAsia" w:ascii="楷体" w:hAnsi="楷体" w:eastAsia="楷体" w:cs="楷体"/>
                <w:color w:val="auto"/>
                <w:sz w:val="24"/>
                <w:highlight w:val="none"/>
                <w:u w:val="single"/>
                <w:lang w:val="en-US" w:eastAsia="zh-CN"/>
              </w:rPr>
              <w:t xml:space="preserve">/</w:t>
            </w:r>
            <w:r/>
          </w:p>
          <w:p>
            <w:pPr>
              <w:pStyle w:val="726"/>
              <w:ind w:firstLine="0"/>
              <w:rPr>
                <w:rFonts w:hint="eastAsia" w:ascii="楷体" w:hAnsi="楷体" w:eastAsia="楷体" w:cs="楷体"/>
                <w:color w:val="auto"/>
                <w:sz w:val="24"/>
                <w:highlight w:val="none"/>
                <w:u w:val="single"/>
                <w:lang w:eastAsia="zh-CN"/>
              </w:rPr>
            </w:pPr>
            <w:r>
              <w:rPr>
                <w:rFonts w:hint="eastAsia" w:ascii="楷体" w:hAnsi="楷体" w:eastAsia="楷体" w:cs="楷体"/>
                <w:color w:val="auto"/>
                <w:sz w:val="24"/>
                <w:highlight w:val="none"/>
              </w:rPr>
              <w:t xml:space="preserve">地点：</w:t>
            </w:r>
            <w:r>
              <w:rPr>
                <w:rFonts w:hint="eastAsia" w:ascii="楷体" w:hAnsi="楷体" w:eastAsia="楷体" w:cs="楷体"/>
                <w:color w:val="auto"/>
                <w:sz w:val="24"/>
                <w:highlight w:val="none"/>
                <w:u w:val="single"/>
                <w:lang w:val="en-US" w:eastAsia="zh-CN"/>
              </w:rPr>
              <w:t xml:space="preserve">/</w:t>
            </w:r>
            <w:r/>
          </w:p>
          <w:p>
            <w:pPr>
              <w:pStyle w:val="726"/>
              <w:ind w:firstLine="0"/>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联系人：</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rPr>
              <w:t xml:space="preserve">联系方式：</w:t>
            </w:r>
            <w:r>
              <w:rPr>
                <w:rFonts w:hint="eastAsia" w:ascii="楷体" w:hAnsi="楷体" w:eastAsia="楷体" w:cs="楷体"/>
                <w:color w:val="auto"/>
                <w:sz w:val="24"/>
                <w:highlight w:val="none"/>
                <w:u w:val="single"/>
                <w:lang w:val="en-US" w:eastAsia="zh-CN"/>
              </w:rPr>
              <w:t xml:space="preserve">/</w:t>
            </w:r>
            <w:r/>
          </w:p>
        </w:tc>
      </w:tr>
      <w:tr>
        <w:trPr>
          <w:trHeight w:val="1366"/>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演示</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A无</w:t>
            </w:r>
            <w:r/>
          </w:p>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B有，本项目演示使用录播上传形式，各投标人自行将录播内容上传至</w:t>
            </w:r>
            <w:r>
              <w:rPr>
                <w:rFonts w:hint="eastAsia" w:ascii="楷体" w:hAnsi="楷体" w:eastAsia="楷体" w:cs="楷体"/>
                <w:color w:val="auto"/>
                <w:sz w:val="24"/>
                <w:highlight w:val="none"/>
                <w:lang w:val="en-US" w:eastAsia="zh-CN"/>
              </w:rPr>
              <w:t xml:space="preserve">/</w:t>
            </w:r>
            <w:r>
              <w:rPr>
                <w:rFonts w:hint="eastAsia" w:ascii="楷体" w:hAnsi="楷体" w:eastAsia="楷体" w:cs="楷体"/>
                <w:color w:val="auto"/>
                <w:sz w:val="24"/>
                <w:highlight w:val="none"/>
              </w:rPr>
              <w:t xml:space="preserve">平台的</w:t>
            </w:r>
            <w:r>
              <w:rPr>
                <w:rFonts w:hint="eastAsia" w:ascii="楷体" w:hAnsi="楷体" w:eastAsia="楷体" w:cs="楷体"/>
                <w:color w:val="auto"/>
                <w:sz w:val="24"/>
                <w:highlight w:val="none"/>
                <w:lang w:val="en-US" w:eastAsia="zh-CN"/>
              </w:rPr>
              <w:t xml:space="preserve">/</w:t>
            </w:r>
            <w:r>
              <w:rPr>
                <w:rFonts w:hint="eastAsia" w:ascii="楷体" w:hAnsi="楷体" w:eastAsia="楷体" w:cs="楷体"/>
                <w:color w:val="auto"/>
                <w:sz w:val="24"/>
                <w:highlight w:val="none"/>
              </w:rPr>
              <w:t xml:space="preserve">模块。</w:t>
            </w:r>
            <w:r/>
          </w:p>
        </w:tc>
      </w:tr>
      <w:tr>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样品</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A不要求提供。</w:t>
            </w:r>
            <w:r/>
          </w:p>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B要求提供</w:t>
            </w:r>
            <w:r/>
          </w:p>
        </w:tc>
      </w:tr>
      <w:tr>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是否允许采购进口产品</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A本项目不允许采购进口产品。</w:t>
            </w:r>
            <w:r/>
          </w:p>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项目属性与核心产品</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w:t>
            </w:r>
            <w:r>
              <w:rPr>
                <w:rFonts w:hint="eastAsia" w:ascii="楷体" w:hAnsi="楷体" w:eastAsia="楷体" w:cs="楷体"/>
                <w:color w:val="auto"/>
                <w:sz w:val="24"/>
                <w:highlight w:val="none"/>
              </w:rPr>
              <w:t xml:space="preserve">A货物类。</w:t>
            </w:r>
            <w:r/>
          </w:p>
          <w:p>
            <w:pPr>
              <w:pStyle w:val="726"/>
              <w:ind w:firstLine="0"/>
              <w:rPr>
                <w:rFonts w:hint="eastAsia" w:ascii="楷体" w:hAnsi="楷体" w:eastAsia="楷体" w:cs="楷体"/>
                <w:color w:val="auto"/>
                <w:sz w:val="24"/>
                <w:highlight w:val="none"/>
              </w:rPr>
            </w:pPr>
            <w:r>
              <w:rPr>
                <w:rFonts w:ascii="Wingdings 2" w:hAnsi="Wingdings 2" w:eastAsia="Wingdings 2" w:cs="Wingdings 2"/>
                <w:color w:val="auto"/>
                <w:sz w:val="24"/>
                <w:highlight w:val="none"/>
              </w:rPr>
              <w:t xml:space="preserve">R</w:t>
            </w:r>
            <w:r>
              <w:rPr>
                <w:rFonts w:hint="eastAsia" w:ascii="楷体" w:hAnsi="楷体" w:eastAsia="楷体" w:cs="楷体"/>
                <w:color w:val="auto"/>
                <w:sz w:val="24"/>
                <w:highlight w:val="none"/>
              </w:rPr>
              <w:t xml:space="preserve">B服务类。</w:t>
            </w:r>
            <w:r/>
          </w:p>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本项目核心产品为：</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rPr>
              <w:t xml:space="preserve">。</w:t>
            </w:r>
            <w:r/>
          </w:p>
        </w:tc>
      </w:tr>
      <w:tr>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采购标的对应的中小企业划分标准所属行业</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（1）标的：</w:t>
            </w:r>
            <w:r>
              <w:rPr>
                <w:rFonts w:hint="eastAsia" w:ascii="楷体" w:hAnsi="楷体" w:eastAsia="楷体" w:cs="楷体"/>
                <w:color w:val="auto"/>
                <w:sz w:val="24"/>
                <w:szCs w:val="28"/>
                <w:highlight w:val="none"/>
                <w:u w:val="single"/>
                <w:lang w:eastAsia="zh-CN"/>
              </w:rPr>
              <w:t xml:space="preserve">镇江市建设工程质量“双随机”监督抽检服务（2026年度-2028年度）</w:t>
            </w:r>
            <w:r>
              <w:rPr>
                <w:rFonts w:hint="eastAsia" w:ascii="楷体" w:hAnsi="楷体" w:eastAsia="楷体" w:cs="楷体"/>
                <w:color w:val="auto"/>
                <w:sz w:val="24"/>
                <w:highlight w:val="none"/>
              </w:rPr>
              <w:t xml:space="preserve">，属于</w:t>
            </w:r>
            <w:r>
              <w:rPr>
                <w:rFonts w:hint="eastAsia" w:ascii="楷体" w:hAnsi="楷体" w:eastAsia="楷体" w:cs="楷体"/>
                <w:color w:val="auto"/>
                <w:sz w:val="24"/>
                <w:highlight w:val="none"/>
                <w:u w:val="single"/>
              </w:rPr>
              <w:t xml:space="preserve"> 其他未列明行业 </w:t>
            </w:r>
            <w:r>
              <w:rPr>
                <w:rFonts w:hint="eastAsia" w:ascii="楷体" w:hAnsi="楷体" w:eastAsia="楷体" w:cs="楷体"/>
                <w:color w:val="auto"/>
                <w:sz w:val="24"/>
                <w:highlight w:val="none"/>
              </w:rPr>
              <w:t xml:space="preserve">行业；</w:t>
            </w:r>
            <w:r/>
          </w:p>
        </w:tc>
      </w:tr>
      <w:tr>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节能产品、环境标志产品</w:t>
            </w:r>
            <w:r/>
          </w:p>
        </w:tc>
        <w:tc>
          <w:tcPr>
            <w:tcW w:w="3659" w:type="pct"/>
            <w:vAlign w:val="center"/>
            <w:textDirection w:val="lrTb"/>
            <w:noWrap w:val="false"/>
          </w:tcPr>
          <w:p>
            <w:pPr>
              <w:pStyle w:val="726"/>
              <w:ind w:firstLine="0"/>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无</w:t>
            </w:r>
            <w:r/>
          </w:p>
        </w:tc>
      </w:tr>
      <w:tr>
        <w:trPr/>
        <w:tc>
          <w:tcPr>
            <w:tcW w:w="364"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w:t>
            </w:r>
            <w:r/>
          </w:p>
        </w:tc>
        <w:tc>
          <w:tcPr>
            <w:tcW w:w="976" w:type="pct"/>
            <w:vAlign w:val="center"/>
            <w:textDirection w:val="lrTb"/>
            <w:noWrap w:val="false"/>
          </w:tcPr>
          <w:p>
            <w:pPr>
              <w:pStyle w:val="726"/>
              <w:ind w:firstLine="0"/>
              <w:jc w:val="center"/>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中小企业信用融资</w:t>
            </w:r>
            <w:r/>
          </w:p>
        </w:tc>
        <w:tc>
          <w:tcPr>
            <w:tcW w:w="3659" w:type="pct"/>
            <w:vAlign w:val="center"/>
            <w:textDirection w:val="lrTb"/>
            <w:noWrap w:val="false"/>
          </w:tcPr>
          <w:p>
            <w:pPr>
              <w:pStyle w:val="726"/>
              <w:ind w:firstLine="0"/>
              <w:jc w:val="left"/>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楷体" w:hAnsi="楷体" w:eastAsia="楷体" w:cs="楷体"/>
                <w:color w:val="auto"/>
                <w:sz w:val="24"/>
                <w:highlight w:val="none"/>
              </w:rPr>
              <w:t xml:space="preserve">镇江市财政局和中国人民银行镇江市中心支行联合印发《关于转发〈关于深入推进政府采购线上合同信用融资工作的通知〉的通知》</w:t>
            </w:r>
            <w:bookmarkEnd w:id="40"/>
            <w:r>
              <w:rPr>
                <w:rFonts w:hint="eastAsia" w:ascii="楷体" w:hAnsi="楷体" w:eastAsia="楷体" w:cs="楷体"/>
                <w:color w:val="auto"/>
                <w:sz w:val="24"/>
                <w:highlight w:val="none"/>
              </w:rPr>
              <w:t xml:space="preserve">，</w:t>
            </w:r>
            <w:bookmarkStart w:id="41" w:name="_Hlk136444446"/>
            <w:r>
              <w:rPr>
                <w:rFonts w:hint="eastAsia" w:ascii="楷体" w:hAnsi="楷体" w:eastAsia="楷体" w:cs="楷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楷体" w:hAnsi="楷体" w:eastAsia="楷体" w:cs="楷体"/>
                <w:color w:val="auto"/>
                <w:sz w:val="24"/>
                <w:highlight w:val="none"/>
              </w:rPr>
              <w:t xml:space="preserve">办理流程详见江苏政府采购网“政采贷”栏目，网址：http://www.ccgp-jiangsu.gov.cn/jiangsu/paying.html咨询电话：镇江市财政局政府采购处0511-80909958。</w:t>
            </w:r>
            <w:r/>
          </w:p>
        </w:tc>
      </w:tr>
    </w:tbl>
    <w:p>
      <w:pPr>
        <w:pStyle w:val="726"/>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Cs w:val="32"/>
          <w:highlight w:val="none"/>
        </w:rPr>
      </w:pPr>
      <w:r>
        <w:rPr>
          <w:rFonts w:hint="eastAsia" w:ascii="楷体" w:hAnsi="楷体" w:eastAsia="楷体" w:cs="楷体"/>
          <w:color w:val="auto"/>
          <w:szCs w:val="32"/>
          <w:highlight w:val="none"/>
        </w:rPr>
        <w:br w:type="page" w:clear="all"/>
      </w:r>
      <w:r/>
    </w:p>
    <w:p>
      <w:pPr>
        <w:pStyle w:val="717"/>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一、总  则</w:t>
      </w:r>
      <w:bookmarkEnd w:id="38"/>
      <w:r/>
      <w:bookmarkEnd w:id="39"/>
      <w:r/>
      <w:r/>
    </w:p>
    <w:p>
      <w:pPr>
        <w:pStyle w:val="717"/>
        <w:ind w:firstLine="446"/>
        <w:keepLines w:val="0"/>
        <w:keepNext w:val="0"/>
        <w:spacing w:before="0" w:after="0" w:line="360" w:lineRule="auto"/>
        <w:rPr>
          <w:rFonts w:hint="eastAsia" w:ascii="楷体" w:hAnsi="楷体" w:eastAsia="楷体" w:cs="楷体"/>
          <w:color w:val="auto"/>
          <w:sz w:val="30"/>
          <w:highlight w:val="none"/>
        </w:rPr>
      </w:pPr>
      <w:r/>
      <w:bookmarkStart w:id="42" w:name="_Toc100386035"/>
      <w:r/>
      <w:bookmarkStart w:id="43" w:name="_Toc92168001"/>
      <w:r>
        <w:rPr>
          <w:rFonts w:hint="eastAsia" w:ascii="楷体" w:hAnsi="楷体" w:eastAsia="楷体" w:cs="楷体"/>
          <w:color w:val="auto"/>
          <w:sz w:val="30"/>
          <w:highlight w:val="none"/>
        </w:rPr>
        <w:t xml:space="preserve">1．适用范围</w:t>
      </w:r>
      <w:bookmarkEnd w:id="42"/>
      <w:r/>
      <w:bookmarkEnd w:id="43"/>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本招标文件仅适用于</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lang w:eastAsia="zh-CN"/>
        </w:rPr>
        <w:t xml:space="preserve">镇江市建设工程质量“双随机”监督抽检服务（2026年度-2028年度）</w:t>
      </w:r>
      <w:r>
        <w:rPr>
          <w:rFonts w:hint="eastAsia" w:ascii="楷体" w:hAnsi="楷体" w:eastAsia="楷体" w:cs="楷体"/>
          <w:color w:val="auto"/>
          <w:sz w:val="24"/>
          <w:highlight w:val="none"/>
        </w:rPr>
        <w:t xml:space="preserve">项目。</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bookmarkStart w:id="44" w:name="_Toc92168002"/>
      <w:r/>
      <w:bookmarkStart w:id="45" w:name="_Toc100386036"/>
      <w:r>
        <w:rPr>
          <w:rFonts w:hint="eastAsia" w:ascii="楷体" w:hAnsi="楷体" w:eastAsia="楷体" w:cs="楷体"/>
          <w:color w:val="auto"/>
          <w:sz w:val="30"/>
          <w:highlight w:val="none"/>
        </w:rPr>
        <w:t xml:space="preserve">2．定义</w:t>
      </w:r>
      <w:bookmarkEnd w:id="44"/>
      <w:r/>
      <w:bookmarkEnd w:id="45"/>
      <w:r/>
      <w:r/>
    </w:p>
    <w:p>
      <w:pPr>
        <w:ind w:firstLine="480"/>
        <w:spacing w:line="360" w:lineRule="auto"/>
        <w:rPr>
          <w:rFonts w:hint="eastAsia" w:ascii="楷体" w:hAnsi="楷体" w:eastAsia="楷体" w:cs="楷体"/>
          <w:color w:val="auto"/>
          <w:sz w:val="24"/>
          <w:highlight w:val="none"/>
        </w:rPr>
      </w:pPr>
      <w:r/>
      <w:bookmarkStart w:id="46" w:name="_Toc98669693"/>
      <w:r/>
      <w:bookmarkStart w:id="47" w:name="_Toc100386038"/>
      <w:r/>
      <w:bookmarkStart w:id="48" w:name="_Toc98669335"/>
      <w:r/>
      <w:bookmarkStart w:id="49" w:name="_Toc20732971"/>
      <w:r/>
      <w:bookmarkStart w:id="50" w:name="_Toc92168004"/>
      <w:r>
        <w:rPr>
          <w:rFonts w:hint="eastAsia" w:ascii="楷体" w:hAnsi="楷体" w:eastAsia="楷体" w:cs="楷体"/>
          <w:color w:val="auto"/>
          <w:sz w:val="24"/>
          <w:highlight w:val="none"/>
        </w:rPr>
        <w:t xml:space="preserve">招标文件中下列术语应解释为：</w:t>
      </w:r>
      <w:r/>
    </w:p>
    <w:p>
      <w:pPr>
        <w:ind w:firstLine="480"/>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rPr>
        <w:t xml:space="preserve">2.1 “采购人”系指依法进行政府采购的国家机关、事业单位、团体组织，即：</w:t>
      </w:r>
      <w:r>
        <w:rPr>
          <w:rFonts w:hint="eastAsia" w:ascii="楷体" w:hAnsi="楷体" w:eastAsia="楷体" w:cs="楷体"/>
          <w:color w:val="auto"/>
          <w:sz w:val="24"/>
          <w:highlight w:val="white"/>
        </w:rPr>
        <w:t xml:space="preserve">镇江市建设工程质量监督站。</w:t>
      </w:r>
      <w:r>
        <w:rPr>
          <w:highlight w:val="white"/>
        </w:rPr>
      </w:r>
      <w:r/>
    </w:p>
    <w:p>
      <w:pPr>
        <w:ind w:firstLine="480"/>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rPr>
        <w:t xml:space="preserve">2.2 “投标人”系指响应招标、参加投标竞争的法人、其他组织或者自然人。</w:t>
      </w:r>
      <w:r>
        <w:rPr>
          <w:highlight w:val="white"/>
        </w:rPr>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white"/>
        </w:rPr>
        <w:t xml:space="preserve">2.3 “采购代理机构”系指组织本次采购活动的单位，即：</w:t>
      </w:r>
      <w:r>
        <w:rPr>
          <w:rFonts w:hint="eastAsia" w:ascii="楷体" w:hAnsi="楷体" w:eastAsia="楷体" w:cs="楷体"/>
          <w:color w:val="auto"/>
          <w:sz w:val="24"/>
          <w:szCs w:val="28"/>
          <w:highlight w:val="white"/>
          <w:lang w:eastAsia="zh-CN"/>
        </w:rPr>
        <w:t xml:space="preserve">江苏</w:t>
      </w:r>
      <w:r>
        <w:rPr>
          <w:rFonts w:hint="eastAsia" w:ascii="楷体" w:hAnsi="楷体" w:eastAsia="楷体" w:cs="楷体"/>
          <w:color w:val="auto"/>
          <w:sz w:val="24"/>
          <w:szCs w:val="28"/>
          <w:highlight w:val="none"/>
          <w:lang w:eastAsia="zh-CN"/>
        </w:rPr>
        <w:t xml:space="preserve">汇诚投资咨询管理有限公司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4</w:t>
      </w:r>
      <w:r>
        <w:rPr>
          <w:rFonts w:hint="eastAsia" w:ascii="楷体" w:hAnsi="楷体" w:eastAsia="楷体" w:cs="楷体"/>
          <w:color w:val="auto"/>
          <w:sz w:val="24"/>
          <w:highlight w:val="none"/>
        </w:rPr>
        <w:t xml:space="preserve">“服务”系指本招标文件所述投标人应该履行的承诺和义务，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lang w:eastAsia="zh-CN"/>
        </w:rPr>
        <w:t xml:space="preserve">镇江市建设工程质量“双随机”监督抽检服务（2026年度-2028年度）</w:t>
      </w:r>
      <w:r>
        <w:rPr>
          <w:rFonts w:hint="eastAsia" w:ascii="楷体" w:hAnsi="楷体" w:eastAsia="楷体" w:cs="楷体"/>
          <w:color w:val="auto"/>
          <w:sz w:val="24"/>
          <w:highlight w:val="none"/>
        </w:rPr>
        <w:t xml:space="preserve">项目，亦包括</w:t>
      </w:r>
      <w:r>
        <w:rPr>
          <w:rFonts w:hint="eastAsia" w:ascii="楷体" w:hAnsi="楷体" w:eastAsia="楷体" w:cs="楷体"/>
          <w:color w:val="auto"/>
          <w:sz w:val="24"/>
          <w:highlight w:val="none"/>
          <w:lang w:val="en-US" w:eastAsia="zh-CN"/>
        </w:rPr>
        <w:t xml:space="preserve">招标</w:t>
      </w:r>
      <w:r>
        <w:rPr>
          <w:rFonts w:hint="eastAsia" w:ascii="楷体" w:hAnsi="楷体" w:eastAsia="楷体" w:cs="楷体"/>
          <w:color w:val="auto"/>
          <w:sz w:val="24"/>
          <w:highlight w:val="none"/>
        </w:rPr>
        <w:t xml:space="preserve">文件中特别描述的其它形式的服务。</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lang w:val="en-US" w:eastAsia="zh-CN"/>
        </w:rPr>
        <w:t xml:space="preserve">5</w:t>
      </w:r>
      <w:r>
        <w:rPr>
          <w:rFonts w:hint="eastAsia" w:ascii="楷体" w:hAnsi="楷体" w:eastAsia="楷体" w:cs="楷体"/>
          <w:color w:val="auto"/>
          <w:sz w:val="24"/>
          <w:highlight w:val="none"/>
        </w:rPr>
        <w:t xml:space="preserve">“</w:t>
      </w:r>
      <w:sdt>
        <w:sdtPr>
          <w15:appearance w15:val="boundingBox"/>
          <w:id w:val="404888855"/>
          <w:rPr>
            <w:rFonts w:hint="eastAsia" w:ascii="楷体" w:hAnsi="楷体" w:eastAsia="楷体" w:cs="楷体"/>
            <w:color w:val="auto"/>
            <w:sz w:val="24"/>
            <w:highlight w:val="none"/>
          </w:rPr>
        </w:sdtPr>
        <w:sdtContent>
          <w:r>
            <w:rPr>
              <w:rFonts w:ascii="Wingdings 2" w:hAnsi="Wingdings 2" w:eastAsia="Wingdings 2" w:cs="Wingdings 2"/>
              <w:color w:val="auto"/>
              <w:sz w:val="24"/>
              <w:highlight w:val="none"/>
            </w:rPr>
            <w:t xml:space="preserve">R</w:t>
          </w:r>
        </w:sdtContent>
      </w:sdt>
      <w:r>
        <w:rPr>
          <w:rFonts w:hint="eastAsia" w:ascii="楷体" w:hAnsi="楷体" w:eastAsia="楷体" w:cs="楷体"/>
          <w:color w:val="auto"/>
          <w:sz w:val="24"/>
          <w:highlight w:val="none"/>
        </w:rPr>
        <w:t xml:space="preserve">”系指适用本项目的要求，“</w:t>
      </w:r>
      <w:sdt>
        <w:sdtPr>
          <w15:appearance w15:val="boundingBox"/>
          <w:id w:val="-1120139095"/>
          <w:rPr>
            <w:rFonts w:hint="eastAsia" w:ascii="楷体" w:hAnsi="楷体" w:eastAsia="楷体" w:cs="楷体"/>
            <w:color w:val="auto"/>
            <w:sz w:val="24"/>
            <w:highlight w:val="none"/>
          </w:rPr>
        </w:sdtPr>
        <w:sdtContent>
          <w:r>
            <w:rPr>
              <w:rFonts w:hint="eastAsia" w:ascii="楷体" w:hAnsi="楷体" w:eastAsia="楷体" w:cs="楷体"/>
              <w:color w:val="auto"/>
              <w:sz w:val="24"/>
              <w:highlight w:val="none"/>
            </w:rPr>
            <w:t xml:space="preserve">☐</w:t>
          </w:r>
        </w:sdtContent>
      </w:sdt>
      <w:r>
        <w:rPr>
          <w:rFonts w:hint="eastAsia" w:ascii="楷体" w:hAnsi="楷体" w:eastAsia="楷体" w:cs="楷体"/>
          <w:color w:val="auto"/>
          <w:sz w:val="24"/>
          <w:highlight w:val="none"/>
        </w:rPr>
        <w:t xml:space="preserve">”系指不适用本项目的要求。</w:t>
      </w:r>
      <w:r/>
    </w:p>
    <w:p>
      <w:pPr>
        <w:pStyle w:val="717"/>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3．采购方式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 本次采购采取公开招标方式</w:t>
      </w:r>
      <w:r>
        <w:rPr>
          <w:rFonts w:hint="eastAsia" w:ascii="楷体" w:hAnsi="楷体" w:eastAsia="楷体" w:cs="楷体"/>
          <w:color w:val="auto"/>
          <w:sz w:val="24"/>
          <w:highlight w:val="none"/>
          <w:lang w:eastAsia="zh-CN"/>
        </w:rPr>
        <w:t xml:space="preserve">☑综合评分法</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3.2 本项目资格审查方式：</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资格后审</w:t>
      </w:r>
      <w:r/>
    </w:p>
    <w:p>
      <w:pPr>
        <w:ind w:firstLine="48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3.3 本次采购确定的中标人数量：1名</w:t>
      </w:r>
      <w:r/>
    </w:p>
    <w:p>
      <w:pPr>
        <w:pStyle w:val="717"/>
        <w:ind w:firstLine="446"/>
        <w:keepLines w:val="0"/>
        <w:keepNext w:val="0"/>
        <w:spacing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4．投标费用</w:t>
      </w:r>
      <w:bookmarkEnd w:id="46"/>
      <w:r/>
      <w:bookmarkEnd w:id="47"/>
      <w:r/>
      <w:bookmarkEnd w:id="48"/>
      <w:r/>
      <w:bookmarkEnd w:id="49"/>
      <w:r/>
      <w:bookmarkEnd w:id="50"/>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4.1 投标人应自行承担所有与参加投标有关的费用</w:t>
      </w:r>
      <w:r>
        <w:rPr>
          <w:rFonts w:hint="eastAsia" w:ascii="楷体" w:hAnsi="楷体" w:eastAsia="楷体" w:cs="楷体"/>
          <w:b/>
          <w:color w:val="auto"/>
          <w:sz w:val="24"/>
          <w:highlight w:val="none"/>
        </w:rPr>
        <w:t xml:space="preserve">。</w:t>
      </w:r>
      <w:r/>
    </w:p>
    <w:p>
      <w:pPr>
        <w:ind w:firstLine="950"/>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中标人需向代理机构缴纳</w:t>
      </w:r>
      <w:r>
        <w:rPr>
          <w:rFonts w:hint="eastAsia" w:ascii="楷体" w:hAnsi="楷体" w:eastAsia="楷体" w:cs="楷体"/>
          <w:color w:val="auto"/>
          <w:sz w:val="24"/>
          <w:highlight w:val="white"/>
          <w:lang w:val="en-US" w:eastAsia="zh-CN"/>
        </w:rPr>
        <w:t xml:space="preserve">代理费38000元</w:t>
      </w:r>
      <w:r>
        <w:rPr>
          <w:rFonts w:hint="eastAsia" w:ascii="楷体" w:hAnsi="楷体" w:eastAsia="楷体" w:cs="楷体"/>
          <w:color w:val="auto"/>
          <w:sz w:val="24"/>
          <w:highlight w:val="white"/>
        </w:rPr>
        <w:t xml:space="preserve">。</w:t>
      </w:r>
      <w:r>
        <w:rPr>
          <w:highlight w:val="white"/>
        </w:rPr>
      </w:r>
      <w:r/>
    </w:p>
    <w:p>
      <w:pPr>
        <w:ind w:firstLine="480"/>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rPr>
        <w:t xml:space="preserve">收费标准：按苏服采服务类网上商城本项目采购代理服务确定的收费金额收</w:t>
      </w:r>
      <w:r>
        <w:rPr>
          <w:rFonts w:hint="eastAsia" w:ascii="楷体" w:hAnsi="楷体" w:eastAsia="楷体" w:cs="楷体"/>
          <w:color w:val="auto"/>
          <w:sz w:val="24"/>
          <w:highlight w:val="white"/>
        </w:rPr>
        <w:t xml:space="preserve">取</w:t>
      </w:r>
      <w:r>
        <w:rPr>
          <w:rFonts w:hint="eastAsia" w:ascii="楷体" w:hAnsi="楷体" w:eastAsia="楷体" w:cs="楷体"/>
          <w:color w:val="auto"/>
          <w:sz w:val="24"/>
          <w:highlight w:val="white"/>
          <w:lang w:val="en-US" w:eastAsia="zh-CN"/>
        </w:rPr>
        <w:t xml:space="preserve">叁万捌仟元</w:t>
      </w:r>
      <w:r>
        <w:rPr>
          <w:rFonts w:hint="eastAsia" w:ascii="楷体" w:hAnsi="楷体" w:eastAsia="楷体" w:cs="楷体"/>
          <w:color w:val="auto"/>
          <w:sz w:val="24"/>
          <w:highlight w:val="white"/>
          <w:lang w:val="en-US" w:eastAsia="zh-CN"/>
        </w:rPr>
        <w:t xml:space="preserve">整</w:t>
      </w:r>
      <w:r>
        <w:rPr>
          <w:rFonts w:hint="eastAsia" w:ascii="楷体" w:hAnsi="楷体" w:eastAsia="楷体" w:cs="楷体"/>
          <w:color w:val="auto"/>
          <w:sz w:val="24"/>
          <w:highlight w:val="white"/>
        </w:rPr>
        <w:t xml:space="preserve">服务费</w:t>
      </w:r>
      <w:r>
        <w:rPr>
          <w:rFonts w:hint="eastAsia" w:ascii="楷体" w:hAnsi="楷体" w:eastAsia="楷体" w:cs="楷体"/>
          <w:color w:val="auto"/>
          <w:sz w:val="24"/>
          <w:highlight w:val="white"/>
          <w:lang w:eastAsia="zh-CN"/>
        </w:rPr>
        <w:t xml:space="preserve">。</w:t>
      </w:r>
      <w:r>
        <w:rPr>
          <w:highlight w:val="white"/>
        </w:rPr>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4.2不论投标的结果如何，采购人和采购代理机构在任何情况下均无义务和责任承担上述费用。</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bookmarkStart w:id="51" w:name="_Toc98669694"/>
      <w:r/>
      <w:bookmarkStart w:id="52" w:name="_Toc20732973"/>
      <w:r/>
      <w:bookmarkStart w:id="53" w:name="_Toc98669336"/>
      <w:r/>
      <w:bookmarkStart w:id="54" w:name="_Toc100386039"/>
      <w:r/>
      <w:bookmarkStart w:id="55" w:name="_Toc92168005"/>
      <w:r>
        <w:rPr>
          <w:rFonts w:hint="eastAsia" w:ascii="楷体" w:hAnsi="楷体" w:eastAsia="楷体" w:cs="楷体"/>
          <w:color w:val="auto"/>
          <w:sz w:val="30"/>
          <w:highlight w:val="none"/>
        </w:rPr>
        <w:t xml:space="preserve">5．政策功能</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5.1支持中小企业发展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符合中小企业划分标准的个体工商户，在政府采购活动中视同中小企业。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5.1.2.2在工程采购项目中，工程由中小企业承建，即工程施工单位为中小企业；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楷体" w:hAnsi="楷体" w:eastAsia="楷体" w:cs="楷体"/>
          <w:color w:val="auto"/>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5.1.6中小企业享受扶持政策获得政府采购合同的，小微企业不得将合同分包给大中型企业，中型企业不得将合同分包给大型企业。</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5.2强制采购信息安全产品</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5.3支持绿色发展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根据国家扶持中小企业的有关政策，采购项目中标人在履约过程中如遇到资金困难，凭政府采购合同在相关金融机构办理授信申请，相关事宜请查阅“江苏政府采购网-政采贷”栏目(http://www.ccgp.jiangsu. gov.cn/jiangsu/paying.html)”网站。</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5.5支持创新发展</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5.6平等对待内外资企业和符合条件的破产重整企业</w:t>
      </w:r>
      <w:r>
        <w:rPr>
          <w:rFonts w:hint="eastAsia" w:ascii="楷体" w:hAnsi="楷体" w:eastAsia="楷体" w:cs="楷体"/>
          <w:color w:val="auto"/>
          <w:sz w:val="24"/>
          <w:highlight w:val="none"/>
          <w:lang w:eastAsia="zh-CN"/>
        </w:rPr>
        <w:t xml:space="preserve">。</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5.6.1平等对待内外资企业和符合条件的破产重整企业，切实保障企业公平竞争，平等维护企业的合法利益。</w:t>
      </w:r>
      <w:bookmarkEnd w:id="51"/>
      <w:r/>
      <w:bookmarkEnd w:id="52"/>
      <w:r/>
      <w:bookmarkEnd w:id="53"/>
      <w:r/>
      <w:bookmarkEnd w:id="54"/>
      <w:r/>
      <w:bookmarkEnd w:id="55"/>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5.7实施本国产品标准及相关政策</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5.7.1认定标准</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本国产品应当符合以下条件：</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（一）在中国境内生产</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产品应当在中国境内生产，即在中华人民共和国关境内实现从原材料、组件到产品的属性改变。</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1.为确保产品在运输或者储存期间保持某种状态而进行的操作；</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2.为产品运输或者销售进行的包装或者展示；</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3.在产品或者其包装上粘贴或者印刷品牌、标志、标识以及其他用于区别的标记；</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4.简单的上漆、磨光和分装；</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5.其他不属于属性改变的情形。</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（二）在中国境内生产的组件成本占比达到规定比例</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产品在中国境内生产的组件成本占比应当达到规定比例，计算公式为：</w:t>
      </w:r>
      <w:r/>
    </w:p>
    <w:p>
      <w:pPr>
        <w:pStyle w:val="726"/>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p>
      <w:pPr>
        <w:pStyle w:val="726"/>
        <w:spacing w:line="460" w:lineRule="exact"/>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1" name="图片 5"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2f3a6ceedc2d495bb6737e40ee7b7baa"/>
                        <pic:cNvPicPr>
                          <a:picLocks noChangeAspect="1"/>
                        </pic:cNvPicPr>
                        <pic:nvPr/>
                      </pic:nvPicPr>
                      <pic:blipFill>
                        <a:blip r:embed="rId15"/>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5408;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5" o:title=""/>
              </v:shape>
            </w:pict>
          </mc:Fallback>
        </mc:AlternateConten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（三）特定产品的关键组件、关键工序符合相关要求</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5.7.2适用范围</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5.7.3对本国产品的支持政策</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726"/>
        <w:ind w:left="0" w:firstLine="480"/>
        <w:spacing w:line="460" w:lineRule="exact"/>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5.7.4书面澄清、说明或者补正</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17"/>
        <w:jc w:val="center"/>
        <w:keepLines w:val="0"/>
        <w:keepNext w:val="0"/>
        <w:spacing w:before="0" w:after="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二、招标文件</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bookmarkStart w:id="56" w:name="_Toc20732976"/>
      <w:r/>
      <w:bookmarkStart w:id="57" w:name="_Toc100386042"/>
      <w:r/>
      <w:bookmarkStart w:id="58" w:name="_Toc92168008"/>
      <w:r/>
      <w:bookmarkStart w:id="59" w:name="_Toc98669697"/>
      <w:r/>
      <w:bookmarkStart w:id="60" w:name="_Toc98669339"/>
      <w:r>
        <w:rPr>
          <w:rFonts w:hint="eastAsia" w:ascii="楷体" w:hAnsi="楷体" w:eastAsia="楷体" w:cs="楷体"/>
          <w:color w:val="auto"/>
          <w:sz w:val="30"/>
          <w:highlight w:val="none"/>
        </w:rPr>
        <w:t xml:space="preserve">6.招标文件组成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6.1 招标文件包括：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（1）投标邀请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（2）投标人须知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（3）拟签订的合同文本</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（4）采购需求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（5）评标办法和标准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（6）投标文件（格式）</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6.3 </w:t>
      </w:r>
      <w:r>
        <w:rPr>
          <w:rFonts w:hint="eastAsia" w:ascii="楷体" w:hAnsi="楷体" w:eastAsia="楷体" w:cs="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4"/>
          <w:highlight w:val="none"/>
        </w:rPr>
        <w:t xml:space="preserve">。</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7．招标文件的澄清</w:t>
      </w:r>
      <w:bookmarkEnd w:id="56"/>
      <w:r/>
      <w:bookmarkEnd w:id="57"/>
      <w:r/>
      <w:bookmarkEnd w:id="58"/>
      <w:r/>
      <w:bookmarkEnd w:id="59"/>
      <w:r/>
      <w:bookmarkEnd w:id="60"/>
      <w:r/>
      <w:bookmarkStart w:id="61" w:name="_Toc98669340"/>
      <w:r/>
      <w:bookmarkStart w:id="62" w:name="_Toc100386043"/>
      <w:r/>
      <w:bookmarkStart w:id="63" w:name="_Toc92168009"/>
      <w:r/>
      <w:bookmarkStart w:id="64" w:name="_Toc98669698"/>
      <w:r/>
      <w:bookmarkStart w:id="65" w:name="_Toc20732977"/>
      <w:r>
        <w:rPr>
          <w:rFonts w:hint="eastAsia" w:ascii="楷体" w:hAnsi="楷体" w:eastAsia="楷体" w:cs="楷体"/>
          <w:color w:val="auto"/>
          <w:sz w:val="30"/>
          <w:highlight w:val="none"/>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7.2 </w:t>
      </w:r>
      <w:r>
        <w:rPr>
          <w:rFonts w:hint="eastAsia" w:ascii="楷体" w:hAnsi="楷体" w:eastAsia="楷体" w:cs="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楷体" w:hAnsi="楷体" w:eastAsia="楷体" w:cs="楷体"/>
          <w:color w:val="auto"/>
          <w:sz w:val="24"/>
          <w:highlight w:val="none"/>
          <w:u w:val="single"/>
        </w:rPr>
        <w:t xml:space="preserve">江苏省政府采购网</w:t>
      </w:r>
      <w:r>
        <w:rPr>
          <w:rFonts w:hint="eastAsia" w:ascii="楷体" w:hAnsi="楷体" w:eastAsia="楷体" w:cs="楷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17"/>
        <w:keepLines w:val="0"/>
        <w:keepNext w:val="0"/>
        <w:spacing w:before="0" w:after="0" w:line="360" w:lineRule="auto"/>
        <w:tabs>
          <w:tab w:val="left" w:pos="492" w:leader="none"/>
        </w:tabs>
        <w:rPr>
          <w:rFonts w:hint="eastAsia" w:ascii="楷体" w:hAnsi="楷体" w:eastAsia="楷体" w:cs="楷体"/>
          <w:color w:val="auto"/>
          <w:sz w:val="24"/>
          <w:szCs w:val="24"/>
          <w:highlight w:val="none"/>
        </w:rPr>
      </w:pPr>
      <w:r>
        <w:rPr>
          <w:rFonts w:hint="eastAsia" w:ascii="楷体" w:hAnsi="楷体" w:eastAsia="楷体" w:cs="楷体"/>
          <w:color w:val="auto"/>
          <w:sz w:val="24"/>
          <w:highlight w:val="none"/>
        </w:rPr>
        <w:tab/>
      </w:r>
      <w:r>
        <w:rPr>
          <w:rFonts w:hint="eastAsia" w:ascii="楷体" w:hAnsi="楷体" w:eastAsia="楷体" w:cs="楷体"/>
          <w:b w:val="0"/>
          <w:color w:val="auto"/>
          <w:sz w:val="24"/>
          <w:szCs w:val="24"/>
          <w:highlight w:val="none"/>
        </w:rPr>
        <w:t xml:space="preserve">7.5</w:t>
      </w:r>
      <w:r>
        <w:rPr>
          <w:rFonts w:hint="eastAsia" w:ascii="楷体" w:hAnsi="楷体" w:eastAsia="楷体" w:cs="楷体"/>
          <w:color w:val="auto"/>
          <w:sz w:val="24"/>
          <w:szCs w:val="24"/>
          <w:highlight w:val="none"/>
        </w:rPr>
        <w:t xml:space="preserve"> 如</w:t>
      </w:r>
      <w:r>
        <w:rPr>
          <w:rFonts w:hint="eastAsia" w:ascii="楷体" w:hAnsi="楷体" w:eastAsia="楷体" w:cs="楷体"/>
          <w:color w:val="auto"/>
          <w:sz w:val="24"/>
          <w:highlight w:val="none"/>
        </w:rPr>
        <w:t xml:space="preserve">澄清或修改公告</w:t>
      </w:r>
      <w:r>
        <w:rPr>
          <w:rFonts w:hint="eastAsia" w:ascii="楷体" w:hAnsi="楷体" w:eastAsia="楷体" w:cs="楷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17"/>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三、投标文件</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8.编制投标文件的工具</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8.1 投标人须通过</w:t>
      </w:r>
      <w:r>
        <w:rPr>
          <w:rFonts w:hint="eastAsia" w:ascii="楷体" w:hAnsi="楷体" w:eastAsia="楷体" w:cs="楷体"/>
          <w:color w:val="auto"/>
          <w:sz w:val="24"/>
          <w:highlight w:val="none"/>
          <w:lang w:eastAsia="zh-CN"/>
        </w:rPr>
        <w:t xml:space="preserve">“苏采云（政府采购一体化平台）”</w:t>
      </w:r>
      <w:r>
        <w:rPr>
          <w:rFonts w:hint="eastAsia" w:ascii="楷体" w:hAnsi="楷体" w:eastAsia="楷体" w:cs="楷体"/>
          <w:color w:val="auto"/>
          <w:sz w:val="24"/>
          <w:highlight w:val="none"/>
        </w:rPr>
        <w:t xml:space="preserve">提供的最新响应文件制作软件编制投标文件。</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9.投标文件语言及度量衡单位</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 投标文件中所使用的计量单位除招标文件中另有特殊规定外，一律使用法定计量单位。</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10.投标文件的构成</w:t>
      </w:r>
      <w:r/>
    </w:p>
    <w:p>
      <w:pPr>
        <w:pStyle w:val="1863"/>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 投标文件分为资格部分、商务部分、技术部分和价格部分。</w:t>
      </w:r>
      <w:r/>
    </w:p>
    <w:p>
      <w:pPr>
        <w:pStyle w:val="1863"/>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资格部分系指投标人提交的证明其有资格参加投标的文件。</w:t>
      </w:r>
      <w:r/>
    </w:p>
    <w:p>
      <w:pPr>
        <w:pStyle w:val="1863"/>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10.2 商务部分系指投标人提交的证明其中标后有能力履行合同的文件。</w:t>
      </w:r>
      <w:r/>
    </w:p>
    <w:p>
      <w:pPr>
        <w:pStyle w:val="1863"/>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10.3 技术部分系指投标人提交的能够证明投标人提供的货物（服务）符合招标文件规定的文件。</w:t>
      </w:r>
      <w:r/>
    </w:p>
    <w:p>
      <w:pPr>
        <w:pStyle w:val="1863"/>
        <w:ind w:firstLine="425"/>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10.4 具体填写格式详见招标文件第六部分。</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11．投标文件的编制</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11.2 </w:t>
      </w:r>
      <w:r>
        <w:rPr>
          <w:rFonts w:hint="eastAsia" w:ascii="楷体" w:hAnsi="楷体" w:eastAsia="楷体" w:cs="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11.4 </w:t>
      </w:r>
      <w:r>
        <w:rPr>
          <w:rFonts w:hint="eastAsia" w:ascii="楷体" w:hAnsi="楷体" w:eastAsia="楷体" w:cs="楷体"/>
          <w:b/>
          <w:color w:val="auto"/>
          <w:sz w:val="24"/>
          <w:highlight w:val="none"/>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4"/>
          <w:highlight w:val="none"/>
        </w:rPr>
      </w:pPr>
      <w:r>
        <w:rPr>
          <w:rFonts w:hint="eastAsia" w:ascii="楷体" w:hAnsi="楷体" w:eastAsia="楷体" w:cs="楷体"/>
          <w:b/>
          <w:color w:val="auto"/>
          <w:sz w:val="30"/>
          <w:highlight w:val="none"/>
        </w:rPr>
        <w:t xml:space="preserve">13．投标保证金</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13.1 本项目不收投标保证金。</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14．投标有效期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14.1 投标有效期为：投标文件自</w:t>
      </w:r>
      <w:r>
        <w:rPr>
          <w:rFonts w:hint="eastAsia" w:ascii="楷体" w:hAnsi="楷体" w:eastAsia="楷体" w:cs="楷体"/>
          <w:color w:val="auto"/>
          <w:sz w:val="24"/>
          <w:szCs w:val="28"/>
          <w:highlight w:val="none"/>
        </w:rPr>
        <w:t xml:space="preserve">提交投标文件截止时间</w:t>
      </w:r>
      <w:r>
        <w:rPr>
          <w:rFonts w:hint="eastAsia" w:ascii="楷体" w:hAnsi="楷体" w:eastAsia="楷体" w:cs="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15.投标文件的式样和签署</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15.1 投标人应通过响应文件制作软件使用数字认证证书对投标文件进行合成、电子签章及加密打包。</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16．投标文件的提交</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 投标文件提交</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4"/>
          <w:highlight w:val="none"/>
          <w:u w:val="single"/>
        </w:rPr>
        <w:t xml:space="preserve">时间以电子交易平台时间为准。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16.1.2 </w:t>
      </w:r>
      <w:r>
        <w:rPr>
          <w:rFonts w:hint="eastAsia" w:ascii="楷体" w:hAnsi="楷体" w:eastAsia="楷体" w:cs="楷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4"/>
          <w:szCs w:val="20"/>
          <w:highlight w:val="none"/>
          <w:u w:val="single"/>
        </w:rPr>
      </w:pPr>
      <w:r>
        <w:rPr>
          <w:rFonts w:hint="eastAsia" w:ascii="楷体" w:hAnsi="楷体" w:eastAsia="楷体" w:cs="楷体"/>
          <w:color w:val="auto"/>
          <w:sz w:val="24"/>
          <w:highlight w:val="none"/>
        </w:rPr>
        <w:t xml:space="preserve">16.1.3 </w:t>
      </w:r>
      <w:r>
        <w:rPr>
          <w:rFonts w:hint="eastAsia" w:ascii="楷体" w:hAnsi="楷体" w:eastAsia="楷体" w:cs="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16.1.4</w:t>
      </w:r>
      <w:r>
        <w:rPr>
          <w:rFonts w:hint="eastAsia" w:ascii="楷体" w:hAnsi="楷体" w:eastAsia="楷体" w:cs="楷体"/>
          <w:b/>
          <w:color w:val="auto"/>
          <w:sz w:val="24"/>
          <w:highlight w:val="none"/>
          <w:u w:val="single"/>
        </w:rPr>
        <w:t xml:space="preserve">提交完成后至解密前，</w:t>
      </w:r>
      <w:r>
        <w:rPr>
          <w:rFonts w:hint="eastAsia" w:ascii="楷体" w:hAnsi="楷体" w:eastAsia="楷体" w:cs="楷体"/>
          <w:b/>
          <w:color w:val="auto"/>
          <w:sz w:val="24"/>
          <w:szCs w:val="20"/>
          <w:highlight w:val="none"/>
          <w:u w:val="single"/>
        </w:rPr>
        <w:t xml:space="preserve">投标人</w:t>
      </w:r>
      <w:r>
        <w:rPr>
          <w:rFonts w:hint="eastAsia" w:ascii="楷体" w:hAnsi="楷体" w:eastAsia="楷体" w:cs="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cs="楷体"/>
          <w:color w:val="auto"/>
          <w:sz w:val="24"/>
          <w:highlight w:val="none"/>
          <w:u w:val="single"/>
          <w:lang w:eastAsia="zh-CN"/>
        </w:rPr>
        <w:t xml:space="preserve">江苏省政府采购网</w:t>
      </w:r>
      <w:r>
        <w:rPr>
          <w:rFonts w:hint="eastAsia" w:ascii="楷体" w:hAnsi="楷体" w:eastAsia="楷体" w:cs="楷体"/>
          <w:color w:val="auto"/>
          <w:sz w:val="24"/>
          <w:highlight w:val="none"/>
        </w:rPr>
        <w:t xml:space="preserve">上发布公告。投标人应及时自行登录系统查看相应内容。</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17．投标文件的补充、修改或者撤回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17.3 在提交截止时间之后，投标人不得对其投标文件作任何修改或撤回。</w:t>
      </w:r>
      <w:r/>
    </w:p>
    <w:p>
      <w:pPr>
        <w:pStyle w:val="717"/>
        <w:ind w:firstLine="480"/>
        <w:jc w:val="left"/>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17.4 在提交截止时间至招标文件中规定的投标有效期满之间，投标人不得撤回其投标。</w:t>
      </w:r>
      <w:r/>
    </w:p>
    <w:p>
      <w:pPr>
        <w:pStyle w:val="717"/>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五、开标及评标</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18．开标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18.3 投标人不足3家，不进入解密程序。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4"/>
          <w:highlight w:val="none"/>
        </w:rPr>
        <w:t xml:space="preserve">若解密成功的投标人不足三家，不进入后续程序。</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18.7 电子投标文件解密全部完成后，按</w:t>
      </w:r>
      <w:r>
        <w:rPr>
          <w:rFonts w:hint="eastAsia" w:ascii="楷体" w:hAnsi="楷体" w:eastAsia="楷体" w:cs="楷体"/>
          <w:b/>
          <w:color w:val="auto"/>
          <w:sz w:val="24"/>
          <w:highlight w:val="none"/>
        </w:rPr>
        <w:t xml:space="preserve">投标文件解密成功顺序</w:t>
      </w:r>
      <w:r>
        <w:rPr>
          <w:rFonts w:hint="eastAsia" w:ascii="楷体" w:hAnsi="楷体" w:eastAsia="楷体" w:cs="楷体"/>
          <w:color w:val="auto"/>
          <w:sz w:val="24"/>
          <w:highlight w:val="none"/>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18.10 投标人须配合开标工作，否则一切后果由投标人自行承担。</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19.投标人资格审查</w:t>
      </w:r>
      <w:r/>
    </w:p>
    <w:p>
      <w:pPr>
        <w:pStyle w:val="726"/>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19.1 开标结束后，采购人或者采购代理机构将依法对投标人的资格进行审查。</w:t>
      </w:r>
      <w:r>
        <w:rPr>
          <w:rFonts w:hint="eastAsia" w:ascii="楷体" w:hAnsi="楷体" w:eastAsia="楷体" w:cs="楷体"/>
          <w:b/>
          <w:color w:val="auto"/>
          <w:sz w:val="24"/>
          <w:highlight w:val="none"/>
        </w:rPr>
        <w:t xml:space="preserve">合格投标人不足3家的，不进入后续程序。</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20．评标委员会组成</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采购项目符合下列情形之一的，评标委员会成员人数应当为7人以上单数：</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（一）采购预算金额在1000万元以上；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（二）技术复杂；</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（三）社会影响较大。</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评标委员会成员名单在评标结果公告前应当保密。</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21.投标人符合性审查</w:t>
      </w:r>
      <w:r/>
    </w:p>
    <w:p>
      <w:pPr>
        <w:pStyle w:val="726"/>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4"/>
          <w:highlight w:val="none"/>
        </w:rPr>
        <w:t xml:space="preserve">符合性审查合格投标人不足3家的，不进入详细评审环节。</w:t>
      </w:r>
      <w:r/>
    </w:p>
    <w:p>
      <w:pPr>
        <w:pStyle w:val="717"/>
        <w:ind w:firstLine="480"/>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21.2 投标文件澄清</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21.3 开标至评标结束期间，投标人应保持系统在线，如因</w:t>
      </w:r>
      <w:r>
        <w:rPr>
          <w:rFonts w:hint="eastAsia" w:ascii="楷体" w:hAnsi="楷体" w:eastAsia="楷体" w:cs="楷体"/>
          <w:b/>
          <w:bCs/>
          <w:color w:val="auto"/>
          <w:sz w:val="24"/>
          <w:highlight w:val="none"/>
        </w:rPr>
        <w:t xml:space="preserve">投标人自身原因</w:t>
      </w:r>
      <w:r>
        <w:rPr>
          <w:rFonts w:hint="eastAsia" w:ascii="楷体" w:hAnsi="楷体" w:eastAsia="楷体" w:cs="楷体"/>
          <w:b/>
          <w:color w:val="auto"/>
          <w:sz w:val="24"/>
          <w:highlight w:val="none"/>
        </w:rPr>
        <w:t xml:space="preserve">未在规定时间内按评标委员会要求进行澄清、说明或者补正的，一切后果由投标人自行承担。</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22．无效投标的情形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22.1 投标人存在下列情况之一的，其投标无效：　</w:t>
      </w:r>
      <w:r/>
    </w:p>
    <w:p>
      <w:pPr>
        <w:ind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（7）投标文件中提供了虚假或失实资料的；</w:t>
      </w:r>
      <w:r/>
    </w:p>
    <w:p>
      <w:pPr>
        <w:ind w:left="1" w:firstLine="482"/>
        <w:spacing w:line="360" w:lineRule="auto"/>
        <w:rPr>
          <w:rFonts w:hint="eastAsia" w:ascii="楷体" w:hAnsi="楷体" w:eastAsia="楷体" w:cs="楷体"/>
          <w:b/>
          <w:bCs/>
          <w:color w:val="auto"/>
          <w:sz w:val="24"/>
          <w:highlight w:val="none"/>
          <w:u w:val="single"/>
        </w:rPr>
      </w:pPr>
      <w:r>
        <w:rPr>
          <w:rFonts w:hint="eastAsia" w:ascii="楷体" w:hAnsi="楷体" w:eastAsia="楷体" w:cs="楷体"/>
          <w:b/>
          <w:bCs/>
          <w:color w:val="auto"/>
          <w:sz w:val="24"/>
          <w:highlight w:val="none"/>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（9）投标人存在串通投标情形的；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u w:val="single"/>
        </w:rPr>
        <w:t xml:space="preserve">（13）法律、法规、规章（适用本市的）及省级以上规范性文件（适用本市的）规定的其他无效情形。</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23. 串通投标的情形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23.1 有下列情形之一的，视为投标人串通投标，投标无效：</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（1）不同投标人的投标文件由同一单位或者个人编制；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（2）不同投标人委托同一单位或者个人办理投标事宜；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（4）不同投标人的投标文件异常一致或者投标报价呈规律性差异；</w:t>
      </w:r>
      <w:r/>
    </w:p>
    <w:p>
      <w:pPr>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（5）不同投标人的投标文件相互混装。</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24.投标文件详细评审</w:t>
      </w:r>
      <w:r/>
    </w:p>
    <w:p>
      <w:pPr>
        <w:pStyle w:val="726"/>
        <w:ind w:firstLine="480"/>
        <w:spacing w:line="360" w:lineRule="auto"/>
        <w:rPr>
          <w:rFonts w:hint="eastAsia" w:ascii="楷体" w:hAnsi="楷体" w:eastAsia="楷体" w:cs="楷体"/>
          <w:color w:val="auto"/>
          <w:highlight w:val="none"/>
        </w:rPr>
      </w:pPr>
      <w:r>
        <w:rPr>
          <w:rFonts w:hint="eastAsia" w:ascii="楷体" w:hAnsi="楷体" w:eastAsia="楷体" w:cs="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25.评标过程的保密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25.2 </w:t>
      </w:r>
      <w:r>
        <w:rPr>
          <w:rFonts w:hint="eastAsia" w:ascii="楷体" w:hAnsi="楷体" w:eastAsia="楷体" w:cs="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26．废标的情形</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26.1 出现下列情形之一的，将予废标：</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（2）出现影响采购公正的违法、违规行为的；  </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（3）投标人的报价均超过了采购预算，采购人不能支付的；</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（4）因重大变故，采购任务取消的； </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废标后，采购人应当将废标理由通知所有投标人。</w:t>
      </w:r>
      <w:r/>
    </w:p>
    <w:p>
      <w:pPr>
        <w:pStyle w:val="717"/>
        <w:jc w:val="center"/>
        <w:keepLines w:val="0"/>
        <w:keepNext w:val="0"/>
        <w:spacing w:before="200" w:after="20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六、确定结果</w:t>
      </w:r>
      <w:r/>
    </w:p>
    <w:p>
      <w:pPr>
        <w:ind w:firstLine="446"/>
        <w:spacing w:line="360" w:lineRule="auto"/>
        <w:rPr>
          <w:rFonts w:hint="eastAsia" w:ascii="楷体" w:hAnsi="楷体" w:eastAsia="楷体" w:cs="楷体"/>
          <w:b/>
          <w:bCs/>
          <w:color w:val="auto"/>
          <w:sz w:val="30"/>
          <w:szCs w:val="32"/>
          <w:highlight w:val="none"/>
        </w:rPr>
      </w:pPr>
      <w:r>
        <w:rPr>
          <w:rFonts w:hint="eastAsia" w:ascii="楷体" w:hAnsi="楷体" w:eastAsia="楷体" w:cs="楷体"/>
          <w:b/>
          <w:bCs/>
          <w:color w:val="auto"/>
          <w:sz w:val="30"/>
          <w:szCs w:val="32"/>
          <w:highlight w:val="none"/>
        </w:rPr>
        <w:t xml:space="preserve">27.确定中标人</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4"/>
          <w:highlight w:val="none"/>
        </w:rPr>
      </w:pPr>
      <w:r/>
      <w:bookmarkStart w:id="66" w:name="_Hlk132702541"/>
      <w:r/>
      <w:bookmarkStart w:id="67" w:name="_Hlk132702790"/>
      <w:r>
        <w:rPr>
          <w:rFonts w:hint="eastAsia" w:ascii="楷体" w:hAnsi="楷体" w:eastAsia="楷体" w:cs="楷体"/>
          <w:color w:val="auto"/>
          <w:sz w:val="24"/>
          <w:highlight w:val="none"/>
        </w:rPr>
        <w:t xml:space="preserve">27.</w:t>
      </w:r>
      <w:bookmarkEnd w:id="66"/>
      <w:r>
        <w:rPr>
          <w:rFonts w:hint="eastAsia" w:ascii="楷体" w:hAnsi="楷体" w:eastAsia="楷体" w:cs="楷体"/>
          <w:color w:val="auto"/>
          <w:sz w:val="24"/>
          <w:highlight w:val="none"/>
        </w:rPr>
        <w:t xml:space="preserve">2</w:t>
      </w:r>
      <w:bookmarkEnd w:id="67"/>
      <w:r>
        <w:rPr>
          <w:rFonts w:hint="eastAsia" w:ascii="楷体" w:hAnsi="楷体" w:eastAsia="楷体" w:cs="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17"/>
        <w:ind w:firstLine="643"/>
        <w:jc w:val="center"/>
        <w:keepLines w:val="0"/>
        <w:keepNext w:val="0"/>
        <w:spacing w:before="200" w:after="200" w:line="360" w:lineRule="auto"/>
        <w:rPr>
          <w:rFonts w:hint="eastAsia" w:ascii="楷体" w:hAnsi="楷体" w:eastAsia="楷体" w:cs="楷体"/>
          <w:color w:val="auto"/>
          <w:szCs w:val="32"/>
          <w:highlight w:val="none"/>
        </w:rPr>
      </w:pPr>
      <w:r>
        <w:rPr>
          <w:rFonts w:hint="eastAsia" w:ascii="楷体" w:hAnsi="楷体" w:eastAsia="楷体" w:cs="楷体"/>
          <w:color w:val="auto"/>
          <w:szCs w:val="32"/>
          <w:highlight w:val="none"/>
        </w:rPr>
        <w:t xml:space="preserve">七、授予合同</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28．中标通知书</w:t>
      </w:r>
      <w:r/>
    </w:p>
    <w:p>
      <w:pPr>
        <w:pStyle w:val="717"/>
        <w:ind w:firstLine="470"/>
        <w:keepLines w:val="0"/>
        <w:keepNext w:val="0"/>
        <w:spacing w:before="0" w:after="0" w:line="360" w:lineRule="auto"/>
        <w:rPr>
          <w:rFonts w:hint="eastAsia" w:ascii="楷体" w:hAnsi="楷体" w:eastAsia="楷体" w:cs="楷体"/>
          <w:b w:val="0"/>
          <w:color w:val="auto"/>
          <w:sz w:val="24"/>
          <w:highlight w:val="none"/>
        </w:rPr>
      </w:pPr>
      <w:r>
        <w:rPr>
          <w:rFonts w:hint="eastAsia" w:ascii="楷体" w:hAnsi="楷体" w:eastAsia="楷体" w:cs="楷体"/>
          <w:b w:val="0"/>
          <w:color w:val="auto"/>
          <w:sz w:val="24"/>
          <w:highlight w:val="none"/>
        </w:rPr>
        <w:t xml:space="preserve">28.1 自中标人确定之日起2个工作日内，采购代理机构向中标人发出中标通知书，同时编制发布采购结果公告。</w:t>
      </w:r>
      <w:r/>
    </w:p>
    <w:p>
      <w:pPr>
        <w:pStyle w:val="717"/>
        <w:ind w:firstLine="355"/>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b w:val="0"/>
          <w:color w:val="auto"/>
          <w:sz w:val="24"/>
          <w:highlight w:val="none"/>
        </w:rPr>
        <w:t xml:space="preserve">28.2中标通知书发出后，采购人不得违法改变中标结果，中标人无正当理由不得放弃中标。</w:t>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29.履约保证金</w:t>
      </w:r>
      <w:r/>
    </w:p>
    <w:p>
      <w:pPr>
        <w:pStyle w:val="726"/>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29.1A </w:t>
      </w: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本项目不收取履约保证金。</w:t>
      </w:r>
      <w:r/>
    </w:p>
    <w:p>
      <w:pPr>
        <w:pStyle w:val="726"/>
        <w:ind w:firstLine="960"/>
        <w:spacing w:line="360" w:lineRule="auto"/>
        <w:rPr>
          <w:rFonts w:hint="eastAsia" w:ascii="楷体" w:hAnsi="楷体" w:eastAsia="楷体" w:cs="楷体"/>
          <w:color w:val="auto"/>
          <w:sz w:val="24"/>
          <w:szCs w:val="20"/>
          <w:highlight w:val="none"/>
        </w:rPr>
      </w:pPr>
      <w:r>
        <w:rPr>
          <w:rFonts w:hint="eastAsia" w:ascii="楷体" w:hAnsi="楷体" w:eastAsia="楷体" w:cs="楷体"/>
          <w:color w:val="auto"/>
          <w:sz w:val="24"/>
          <w:highlight w:val="none"/>
        </w:rPr>
        <w:t xml:space="preserve">B □</w:t>
      </w:r>
      <w:r>
        <w:rPr>
          <w:rFonts w:hint="eastAsia" w:ascii="楷体" w:hAnsi="楷体" w:eastAsia="楷体" w:cs="楷体"/>
          <w:color w:val="auto"/>
          <w:sz w:val="24"/>
          <w:szCs w:val="20"/>
          <w:highlight w:val="none"/>
        </w:rPr>
        <w:t xml:space="preserve">本项目</w:t>
      </w:r>
      <w:r>
        <w:rPr>
          <w:rFonts w:hint="eastAsia" w:ascii="楷体" w:hAnsi="楷体" w:eastAsia="楷体" w:cs="楷体"/>
          <w:color w:val="auto"/>
          <w:sz w:val="24"/>
          <w:highlight w:val="none"/>
        </w:rPr>
        <w:t xml:space="preserve">中标供应商应提交政府采购合同金额XX%的履约保证金（不得超过政府采购合同金额的10%），履约保证金</w:t>
      </w:r>
      <w:r>
        <w:rPr>
          <w:rFonts w:hint="eastAsia" w:ascii="楷体" w:hAnsi="楷体" w:eastAsia="楷体" w:cs="楷体"/>
          <w:color w:val="auto"/>
          <w:sz w:val="24"/>
          <w:szCs w:val="20"/>
          <w:highlight w:val="none"/>
        </w:rPr>
        <w:t xml:space="preserve">应以支票、汇票、本票、保函、保险保单等非现金形式缴纳或提交。鼓励使用履约保证保险代替其他非现金方式缴纳履约保证金。目前已具备开展保险保单服务的保险公司详见</w:t>
      </w:r>
      <w:r>
        <w:rPr>
          <w:rFonts w:hint="eastAsia" w:ascii="楷体" w:hAnsi="楷体" w:eastAsia="楷体" w:cs="楷体"/>
          <w:color w:val="auto"/>
          <w:sz w:val="24"/>
          <w:szCs w:val="20"/>
          <w:highlight w:val="none"/>
          <w:lang w:eastAsia="zh-CN"/>
        </w:rPr>
        <w:t xml:space="preserve">“苏采云（政府采购一体化平台）”</w:t>
      </w:r>
      <w:r>
        <w:rPr>
          <w:rFonts w:hint="eastAsia" w:ascii="楷体" w:hAnsi="楷体" w:eastAsia="楷体" w:cs="楷体"/>
          <w:color w:val="auto"/>
          <w:sz w:val="24"/>
          <w:szCs w:val="20"/>
          <w:highlight w:val="none"/>
        </w:rPr>
        <w:t xml:space="preserve">政策法规栏目。</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30．签订合同</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30.1 采购人应当自中标通知书发出之日起</w:t>
      </w:r>
      <w:r>
        <w:rPr>
          <w:rFonts w:hint="eastAsia" w:ascii="楷体" w:hAnsi="楷体" w:eastAsia="楷体" w:cs="楷体"/>
          <w:color w:val="auto"/>
          <w:sz w:val="24"/>
          <w:highlight w:val="none"/>
          <w:u w:val="single"/>
        </w:rPr>
        <w:t xml:space="preserve">15</w:t>
      </w:r>
      <w:r>
        <w:rPr>
          <w:rFonts w:hint="eastAsia" w:ascii="楷体" w:hAnsi="楷体" w:eastAsia="楷体" w:cs="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p>
      <w:pPr>
        <w:ind w:firstLine="643"/>
        <w:jc w:val="center"/>
        <w:spacing w:line="360" w:lineRule="auto"/>
        <w:rPr>
          <w:rFonts w:hint="eastAsia" w:ascii="楷体" w:hAnsi="楷体" w:eastAsia="楷体" w:cs="楷体"/>
          <w:b/>
          <w:color w:val="auto"/>
          <w:sz w:val="32"/>
          <w:szCs w:val="32"/>
          <w:highlight w:val="none"/>
          <w:shd w:val="clear" w:color="auto" w:fill="ffffff"/>
        </w:rPr>
      </w:pPr>
      <w:r>
        <w:rPr>
          <w:rFonts w:hint="eastAsia" w:ascii="楷体" w:hAnsi="楷体" w:eastAsia="楷体" w:cs="楷体"/>
          <w:b/>
          <w:color w:val="auto"/>
          <w:sz w:val="32"/>
          <w:szCs w:val="32"/>
          <w:highlight w:val="none"/>
          <w:shd w:val="clear" w:color="auto" w:fill="ffffff"/>
        </w:rPr>
        <w:t xml:space="preserve">八、询问、质疑、投诉</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31．询问</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32．质疑</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以上规定的供应商应知其权益受到损害之日，是指：</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（2）对采购过程提出质疑的，为各采购程序环节结束之日；</w:t>
      </w:r>
      <w:r/>
    </w:p>
    <w:p>
      <w:pPr>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（3）对中标结果提出质疑的，为中标结果公告期限届满之日。</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楷体" w:hAnsi="楷体" w:eastAsia="楷体" w:cs="楷体"/>
          <w:color w:val="auto"/>
          <w:sz w:val="24"/>
          <w:highlight w:val="none"/>
        </w:rPr>
        <w:t xml:space="preserve">政府采购监管部门</w:t>
      </w:r>
      <w:bookmarkEnd w:id="68"/>
      <w:r>
        <w:rPr>
          <w:rFonts w:hint="eastAsia" w:ascii="楷体" w:hAnsi="楷体" w:eastAsia="楷体" w:cs="楷体"/>
          <w:color w:val="auto"/>
          <w:sz w:val="24"/>
          <w:highlight w:val="none"/>
        </w:rPr>
        <w:t xml:space="preserve">将其列入不良行为记录名单，并依法予以处罚。</w:t>
      </w:r>
      <w:r/>
    </w:p>
    <w:p>
      <w:pPr>
        <w:ind w:firstLine="480"/>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32.4 集中采购接受质疑函联系部门、联系电话和通讯地址、质疑流程及注意事项见“江苏政府采购网”网站首页-办事指南-投诉处理流程</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（http://www.ccgp-jiangsu.gov.cn/jiangsu/tscllc/d1/d1d413a089cf47be917aa230fbf052c4.html）</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33．投诉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33.2以联合体形式参加政府采购活动的，其投诉应当由组成联合体的所有供应商共同提出。</w:t>
      </w:r>
      <w:r/>
    </w:p>
    <w:p>
      <w:pPr>
        <w:ind w:firstLine="480"/>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 xml:space="preserve">33.3投诉流程及注意事项见“江苏政府采购网”网站首页-办事指南-投诉处理流程</w:t>
      </w:r>
      <w:r>
        <w:rPr>
          <w:rFonts w:hint="eastAsia" w:ascii="楷体" w:hAnsi="楷体" w:eastAsia="楷体" w:cs="楷体"/>
          <w:color w:val="auto"/>
          <w:sz w:val="24"/>
          <w:highlight w:val="none"/>
          <w:lang w:eastAsia="zh-CN"/>
        </w:rPr>
        <w:t xml:space="preserve">。</w:t>
      </w:r>
      <w:r/>
    </w:p>
    <w:p>
      <w:pPr>
        <w:jc w:val="center"/>
        <w:spacing w:line="360" w:lineRule="auto"/>
        <w:rPr>
          <w:rFonts w:hint="eastAsia" w:ascii="楷体" w:hAnsi="楷体" w:eastAsia="楷体" w:cs="楷体"/>
          <w:color w:val="auto"/>
          <w:sz w:val="32"/>
          <w:szCs w:val="32"/>
          <w:highlight w:val="none"/>
        </w:rPr>
      </w:pPr>
      <w:r>
        <w:rPr>
          <w:rFonts w:hint="eastAsia" w:ascii="楷体" w:hAnsi="楷体" w:eastAsia="楷体" w:cs="楷体"/>
          <w:b/>
          <w:color w:val="auto"/>
          <w:sz w:val="32"/>
          <w:szCs w:val="32"/>
          <w:highlight w:val="none"/>
          <w:shd w:val="clear" w:color="auto" w:fill="ffffff"/>
        </w:rPr>
        <w:t xml:space="preserve">九、诚实信用和解释权</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34．诚实信用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36.适用法律及约束力</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36.1 </w:t>
      </w:r>
      <w:r>
        <w:rPr>
          <w:rFonts w:hint="eastAsia" w:ascii="楷体" w:hAnsi="楷体" w:eastAsia="楷体" w:cs="楷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36.2 本次招标及由本次招标产生的合同受中华人民共和国法律制约和保护。</w:t>
      </w:r>
      <w:r/>
    </w:p>
    <w:p>
      <w:pPr>
        <w:pStyle w:val="717"/>
        <w:ind w:firstLine="446"/>
        <w:spacing w:before="200" w:after="200"/>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37.解释权</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除相关法律、法规规定外，本招标文件的解释权归</w:t>
      </w:r>
      <w:r>
        <w:rPr>
          <w:rFonts w:hint="eastAsia" w:ascii="楷体" w:hAnsi="楷体" w:eastAsia="楷体" w:cs="楷体"/>
          <w:color w:val="auto"/>
          <w:sz w:val="24"/>
          <w:highlight w:val="none"/>
          <w:lang w:eastAsia="zh-CN"/>
        </w:rPr>
        <w:t xml:space="preserve">江苏汇诚投资咨询管理有限公司</w:t>
      </w:r>
      <w:r>
        <w:rPr>
          <w:rFonts w:hint="eastAsia" w:ascii="楷体" w:hAnsi="楷体" w:eastAsia="楷体" w:cs="楷体"/>
          <w:color w:val="auto"/>
          <w:sz w:val="24"/>
          <w:highlight w:val="none"/>
        </w:rPr>
        <w:t xml:space="preserve">所有。</w:t>
      </w:r>
      <w:r/>
    </w:p>
    <w:p>
      <w:pPr>
        <w:jc w:val="left"/>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numPr>
          <w:ilvl w:val="0"/>
          <w:numId w:val="2"/>
        </w:numPr>
        <w:jc w:val="center"/>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 拟签订的合同文本</w:t>
      </w:r>
      <w:r/>
    </w:p>
    <w:p>
      <w:pPr>
        <w:rPr>
          <w:rFonts w:hint="default"/>
          <w:color w:val="auto"/>
          <w:highlight w:val="none"/>
          <w:lang w:eastAsia="zh-CN"/>
        </w:rPr>
      </w:pPr>
      <w:r>
        <w:rPr>
          <w:rFonts w:hint="default"/>
          <w:color w:val="auto"/>
          <w:highlight w:val="none"/>
          <w:lang w:eastAsia="zh-CN"/>
        </w:rPr>
      </w:r>
      <w:r/>
    </w:p>
    <w:p>
      <w:pPr>
        <w:ind w:left="-2" w:right="73" w:firstLine="0"/>
        <w:jc w:val="both"/>
        <w:spacing w:before="317" w:line="360" w:lineRule="auto"/>
        <w:tabs>
          <w:tab w:val="left" w:pos="4514" w:leader="none"/>
          <w:tab w:val="left" w:pos="7260" w:leader="none"/>
          <w:tab w:val="left" w:pos="8773"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lang w:val="en-US" w:eastAsia="zh-CN"/>
        </w:rPr>
        <w:t xml:space="preserve">采购单位</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lang w:val="en-US" w:eastAsia="zh-CN"/>
        </w:rPr>
        <w:t xml:space="preserve">甲</w:t>
      </w:r>
      <w:r>
        <w:rPr>
          <w:rFonts w:hint="eastAsia" w:ascii="楷体" w:hAnsi="楷体" w:eastAsia="楷体" w:cs="楷体"/>
          <w:color w:val="auto"/>
          <w:spacing w:val="-3"/>
          <w:sz w:val="28"/>
          <w:highlight w:val="none"/>
        </w:rPr>
        <w:t xml:space="preserve">方</w:t>
      </w:r>
      <w:r>
        <w:rPr>
          <w:rFonts w:hint="eastAsia" w:ascii="楷体" w:hAnsi="楷体" w:eastAsia="楷体" w:cs="楷体"/>
          <w:color w:val="auto"/>
          <w:spacing w:val="-3"/>
          <w:sz w:val="28"/>
          <w:highlight w:val="none"/>
          <w:lang w:eastAsia="zh-CN"/>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lang w:val="en-US" w:eastAsia="zh-CN"/>
        </w:rPr>
        <w:t xml:space="preserve">              </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办 </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z w:val="28"/>
          <w:highlight w:val="none"/>
        </w:rPr>
        <w:t xml:space="preserve">公 </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z w:val="28"/>
          <w:highlight w:val="none"/>
        </w:rPr>
        <w:t xml:space="preserve">地 </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pacing w:val="-12"/>
          <w:sz w:val="28"/>
          <w:highlight w:val="none"/>
        </w:rPr>
        <w:t xml:space="preserve">点</w:t>
      </w:r>
      <w:r>
        <w:rPr>
          <w:rFonts w:hint="eastAsia" w:ascii="楷体" w:hAnsi="楷体" w:eastAsia="楷体" w:cs="楷体"/>
          <w:color w:val="auto"/>
          <w:spacing w:val="3"/>
          <w:sz w:val="28"/>
          <w:highlight w:val="none"/>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法 定 代 表 人</w:t>
      </w:r>
      <w:r>
        <w:rPr>
          <w:rFonts w:hint="eastAsia" w:ascii="楷体" w:hAnsi="楷体" w:eastAsia="楷体" w:cs="楷体"/>
          <w:color w:val="auto"/>
          <w:spacing w:val="3"/>
          <w:sz w:val="28"/>
          <w:highlight w:val="none"/>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pacing w:val="-13"/>
          <w:sz w:val="28"/>
          <w:highlight w:val="none"/>
          <w:u w:val="single"/>
        </w:rPr>
        <w:t xml:space="preserve">                                            </w:t>
      </w:r>
      <w:r>
        <w:rPr>
          <w:rFonts w:hint="eastAsia" w:ascii="楷体" w:hAnsi="楷体" w:eastAsia="楷体" w:cs="楷体"/>
          <w:color w:val="auto"/>
          <w:spacing w:val="103"/>
          <w:sz w:val="28"/>
          <w:highlight w:val="none"/>
          <w:u w:val="single"/>
        </w:rPr>
        <w:t xml:space="preserve"> </w:t>
      </w:r>
      <w:r>
        <w:rPr>
          <w:rFonts w:hint="eastAsia" w:ascii="楷体" w:hAnsi="楷体" w:eastAsia="楷体" w:cs="楷体"/>
          <w:color w:val="auto"/>
          <w:spacing w:val="-13"/>
          <w:sz w:val="28"/>
          <w:highlight w:val="none"/>
          <w:lang w:val="en-US" w:eastAsia="zh-CN"/>
        </w:rPr>
        <w:t xml:space="preserve">联     系     人</w:t>
      </w:r>
      <w:r>
        <w:rPr>
          <w:rFonts w:hint="eastAsia" w:ascii="楷体" w:hAnsi="楷体" w:eastAsia="楷体" w:cs="楷体"/>
          <w:color w:val="auto"/>
          <w:spacing w:val="3"/>
          <w:sz w:val="28"/>
          <w:highlight w:val="none"/>
        </w:rPr>
        <w:t xml:space="preserve">：</w:t>
      </w:r>
      <w:r>
        <w:rPr>
          <w:rFonts w:hint="eastAsia" w:ascii="楷体" w:hAnsi="楷体" w:eastAsia="楷体" w:cs="楷体"/>
          <w:color w:val="auto"/>
          <w:spacing w:val="3"/>
          <w:sz w:val="28"/>
          <w:highlight w:val="none"/>
          <w:u w:val="single"/>
        </w:rPr>
        <w:t xml:space="preserve"> </w:t>
      </w:r>
      <w:r>
        <w:rPr>
          <w:rFonts w:hint="eastAsia" w:ascii="楷体" w:hAnsi="楷体" w:eastAsia="楷体" w:cs="楷体"/>
          <w:color w:val="auto"/>
          <w:spacing w:val="3"/>
          <w:sz w:val="28"/>
          <w:highlight w:val="none"/>
          <w:u w:val="single"/>
        </w:rPr>
        <w:tab/>
      </w:r>
      <w:r>
        <w:rPr>
          <w:rFonts w:hint="eastAsia" w:ascii="楷体" w:hAnsi="楷体" w:eastAsia="楷体" w:cs="楷体"/>
          <w:color w:val="auto"/>
          <w:spacing w:val="3"/>
          <w:sz w:val="28"/>
          <w:highlight w:val="none"/>
          <w:u w:val="single"/>
          <w:lang w:val="en-US" w:eastAsia="zh-CN"/>
        </w:rPr>
        <w:t xml:space="preserve">   </w:t>
      </w:r>
      <w:r>
        <w:rPr>
          <w:rFonts w:hint="eastAsia" w:ascii="楷体" w:hAnsi="楷体" w:eastAsia="楷体" w:cs="楷体"/>
          <w:color w:val="auto"/>
          <w:sz w:val="28"/>
          <w:highlight w:val="none"/>
        </w:rPr>
        <w:t xml:space="preserve">联系</w:t>
      </w:r>
      <w:r>
        <w:rPr>
          <w:rFonts w:hint="eastAsia" w:ascii="楷体" w:hAnsi="楷体" w:eastAsia="楷体" w:cs="楷体"/>
          <w:color w:val="auto"/>
          <w:sz w:val="28"/>
          <w:highlight w:val="none"/>
          <w:lang w:val="en-US" w:eastAsia="zh-CN"/>
        </w:rPr>
        <w:t xml:space="preserve">方式</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val="en-US" w:eastAsia="zh-CN"/>
        </w:rPr>
        <w:t xml:space="preserve">         </w:t>
      </w:r>
      <w:r>
        <w:rPr>
          <w:rFonts w:hint="eastAsia" w:ascii="楷体" w:hAnsi="楷体" w:eastAsia="楷体" w:cs="楷体"/>
          <w:color w:val="auto"/>
          <w:sz w:val="28"/>
          <w:highlight w:val="none"/>
        </w:rPr>
        <w:t xml:space="preserve">通  讯  地</w:t>
      </w:r>
      <w:r>
        <w:rPr>
          <w:rFonts w:hint="eastAsia" w:ascii="楷体" w:hAnsi="楷体" w:eastAsia="楷体" w:cs="楷体"/>
          <w:color w:val="auto"/>
          <w:spacing w:val="30"/>
          <w:sz w:val="28"/>
          <w:highlight w:val="none"/>
        </w:rPr>
        <w:t xml:space="preserve"> </w:t>
      </w:r>
      <w:r>
        <w:rPr>
          <w:rFonts w:hint="eastAsia" w:ascii="楷体" w:hAnsi="楷体" w:eastAsia="楷体" w:cs="楷体"/>
          <w:color w:val="auto"/>
          <w:spacing w:val="-12"/>
          <w:sz w:val="28"/>
          <w:highlight w:val="none"/>
        </w:rPr>
        <w:t xml:space="preserve">址</w:t>
      </w:r>
      <w:r>
        <w:rPr>
          <w:rFonts w:hint="eastAsia" w:ascii="楷体" w:hAnsi="楷体" w:eastAsia="楷体" w:cs="楷体"/>
          <w:color w:val="auto"/>
          <w:spacing w:val="3"/>
          <w:sz w:val="28"/>
          <w:highlight w:val="none"/>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lang w:val="en-US" w:eastAsia="zh-CN"/>
        </w:rPr>
        <w:t xml:space="preserve">                                </w:t>
      </w:r>
      <w:r>
        <w:rPr>
          <w:rFonts w:hint="eastAsia" w:ascii="楷体" w:hAnsi="楷体" w:eastAsia="楷体" w:cs="楷体"/>
          <w:color w:val="auto"/>
          <w:spacing w:val="-12"/>
          <w:sz w:val="28"/>
          <w:highlight w:val="none"/>
          <w:lang w:val="en-US" w:eastAsia="zh-CN"/>
        </w:rPr>
        <w:t xml:space="preserve">  电   </w:t>
      </w:r>
      <w:r>
        <w:rPr>
          <w:rFonts w:hint="eastAsia" w:ascii="楷体" w:hAnsi="楷体" w:eastAsia="楷体" w:cs="楷体"/>
          <w:color w:val="auto"/>
          <w:spacing w:val="-12"/>
          <w:sz w:val="28"/>
          <w:highlight w:val="none"/>
        </w:rPr>
        <w:t xml:space="preserve">子</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2"/>
          <w:sz w:val="28"/>
          <w:highlight w:val="none"/>
        </w:rPr>
        <w:t xml:space="preserve">信</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5"/>
          <w:sz w:val="28"/>
          <w:highlight w:val="none"/>
        </w:rPr>
        <w:t xml:space="preserve">箱</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lang w:val="en-US" w:eastAsia="zh-CN"/>
        </w:rPr>
        <w:t xml:space="preserve">                               </w:t>
      </w:r>
      <w:r>
        <w:rPr>
          <w:rFonts w:hint="eastAsia" w:ascii="楷体" w:hAnsi="楷体" w:eastAsia="楷体" w:cs="楷体"/>
          <w:color w:val="auto"/>
          <w:sz w:val="28"/>
          <w:highlight w:val="none"/>
          <w:u w:val="single"/>
        </w:rPr>
        <w:t xml:space="preserve">                                           </w:t>
      </w:r>
      <w:r/>
    </w:p>
    <w:p>
      <w:pPr>
        <w:pStyle w:val="742"/>
        <w:ind w:left="-2" w:right="73" w:firstLine="0"/>
        <w:tabs>
          <w:tab w:val="left" w:pos="7260" w:leader="none"/>
        </w:tabs>
        <w:rPr>
          <w:rFonts w:hint="eastAsia" w:ascii="楷体" w:hAnsi="楷体" w:eastAsia="楷体" w:cs="楷体"/>
          <w:color w:val="auto"/>
          <w:sz w:val="20"/>
          <w:highlight w:val="none"/>
        </w:rPr>
      </w:pPr>
      <w:r>
        <w:rPr>
          <w:rFonts w:hint="eastAsia" w:ascii="楷体" w:hAnsi="楷体" w:eastAsia="楷体" w:cs="楷体"/>
          <w:color w:val="auto"/>
          <w:sz w:val="20"/>
          <w:highlight w:val="none"/>
        </w:rPr>
      </w:r>
      <w:r/>
    </w:p>
    <w:p>
      <w:pPr>
        <w:pStyle w:val="742"/>
        <w:ind w:left="-2" w:right="73" w:firstLine="0"/>
        <w:spacing w:before="9"/>
        <w:tabs>
          <w:tab w:val="left" w:pos="7260" w:leader="none"/>
        </w:tabs>
        <w:rPr>
          <w:rFonts w:hint="eastAsia" w:ascii="楷体" w:hAnsi="楷体" w:eastAsia="楷体" w:cs="楷体"/>
          <w:color w:val="auto"/>
          <w:sz w:val="18"/>
          <w:highlight w:val="none"/>
        </w:rPr>
      </w:pPr>
      <w:r>
        <w:rPr>
          <w:rFonts w:hint="eastAsia" w:ascii="楷体" w:hAnsi="楷体" w:eastAsia="楷体" w:cs="楷体"/>
          <w:color w:val="auto"/>
          <w:sz w:val="18"/>
          <w:highlight w:val="none"/>
        </w:rPr>
      </w:r>
      <w:r/>
    </w:p>
    <w:p>
      <w:pPr>
        <w:ind w:left="-2" w:right="73" w:firstLine="0"/>
        <w:jc w:val="left"/>
        <w:spacing w:before="62" w:line="333" w:lineRule="auto"/>
        <w:tabs>
          <w:tab w:val="left" w:pos="1177" w:leader="none"/>
          <w:tab w:val="left" w:pos="4733" w:leader="none"/>
          <w:tab w:val="left" w:pos="5647" w:leader="none"/>
          <w:tab w:val="left" w:pos="7260" w:leader="none"/>
          <w:tab w:val="left" w:pos="8682" w:leader="none"/>
          <w:tab w:val="left" w:pos="8727" w:leader="none"/>
          <w:tab w:val="left" w:pos="8773" w:leader="none"/>
        </w:tabs>
        <w:rPr>
          <w:rFonts w:hint="eastAsia" w:ascii="楷体" w:hAnsi="楷体" w:eastAsia="楷体" w:cs="楷体"/>
          <w:color w:val="auto"/>
          <w:sz w:val="28"/>
          <w:highlight w:val="none"/>
          <w:u w:val="single"/>
          <w:lang w:val="en-US" w:eastAsia="zh-CN"/>
        </w:rPr>
      </w:pPr>
      <w:r>
        <w:rPr>
          <w:rFonts w:hint="eastAsia" w:ascii="楷体" w:hAnsi="楷体" w:eastAsia="楷体" w:cs="楷体"/>
          <w:color w:val="auto"/>
          <w:sz w:val="28"/>
          <w:highlight w:val="none"/>
          <w:lang w:val="en-US" w:eastAsia="zh-CN"/>
        </w:rPr>
        <w:t xml:space="preserve">服务单位</w:t>
      </w:r>
      <w:r>
        <w:rPr>
          <w:rFonts w:hint="eastAsia" w:ascii="楷体" w:hAnsi="楷体" w:eastAsia="楷体" w:cs="楷体"/>
          <w:color w:val="auto"/>
          <w:sz w:val="28"/>
          <w:highlight w:val="none"/>
        </w:rPr>
        <w:t xml:space="preserve">（乙</w:t>
      </w:r>
      <w:r>
        <w:rPr>
          <w:rFonts w:hint="eastAsia" w:ascii="楷体" w:hAnsi="楷体" w:eastAsia="楷体" w:cs="楷体"/>
          <w:color w:val="auto"/>
          <w:spacing w:val="-3"/>
          <w:sz w:val="28"/>
          <w:highlight w:val="none"/>
        </w:rPr>
        <w:t xml:space="preserve">方</w:t>
      </w:r>
      <w:r>
        <w:rPr>
          <w:rFonts w:hint="eastAsia" w:ascii="楷体" w:hAnsi="楷体" w:eastAsia="楷体" w:cs="楷体"/>
          <w:color w:val="auto"/>
          <w:spacing w:val="-3"/>
          <w:sz w:val="28"/>
          <w:highlight w:val="none"/>
          <w:lang w:eastAsia="zh-CN"/>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 xml:space="preserve"> </w:t>
      </w:r>
      <w:r>
        <w:rPr>
          <w:rFonts w:hint="eastAsia" w:ascii="楷体" w:hAnsi="楷体" w:eastAsia="楷体" w:cs="楷体"/>
          <w:color w:val="auto"/>
          <w:spacing w:val="-12"/>
          <w:sz w:val="28"/>
          <w:highlight w:val="none"/>
          <w:u w:val="single"/>
        </w:rPr>
        <w:t xml:space="preserve">                                                </w:t>
      </w:r>
      <w:r>
        <w:rPr>
          <w:rFonts w:hint="eastAsia" w:ascii="楷体" w:hAnsi="楷体" w:eastAsia="楷体" w:cs="楷体"/>
          <w:color w:val="auto"/>
          <w:spacing w:val="16"/>
          <w:sz w:val="28"/>
          <w:highlight w:val="none"/>
          <w:u w:val="single"/>
        </w:rPr>
        <w:t xml:space="preserve"> </w:t>
      </w:r>
      <w:r>
        <w:rPr>
          <w:rFonts w:hint="eastAsia" w:ascii="楷体" w:hAnsi="楷体" w:eastAsia="楷体" w:cs="楷体"/>
          <w:color w:val="auto"/>
          <w:spacing w:val="28"/>
          <w:sz w:val="28"/>
          <w:highlight w:val="none"/>
          <w:u w:val="single"/>
        </w:rPr>
        <w:t xml:space="preserve">                              </w:t>
      </w:r>
      <w:r>
        <w:rPr>
          <w:rFonts w:hint="eastAsia" w:ascii="楷体" w:hAnsi="楷体" w:eastAsia="楷体" w:cs="楷体"/>
          <w:color w:val="auto"/>
          <w:spacing w:val="84"/>
          <w:sz w:val="28"/>
          <w:highlight w:val="none"/>
          <w:u w:val="single"/>
        </w:rPr>
        <w:t xml:space="preserve"> </w:t>
      </w:r>
      <w:r>
        <w:rPr>
          <w:rFonts w:hint="eastAsia" w:ascii="楷体" w:hAnsi="楷体" w:eastAsia="楷体" w:cs="楷体"/>
          <w:color w:val="auto"/>
          <w:spacing w:val="28"/>
          <w:sz w:val="28"/>
          <w:highlight w:val="none"/>
        </w:rPr>
        <w:t xml:space="preserve">资</w:t>
      </w:r>
      <w:r>
        <w:rPr>
          <w:rFonts w:hint="eastAsia" w:ascii="楷体" w:hAnsi="楷体" w:eastAsia="楷体" w:cs="楷体"/>
          <w:color w:val="auto"/>
          <w:spacing w:val="26"/>
          <w:sz w:val="28"/>
          <w:highlight w:val="none"/>
        </w:rPr>
        <w:t xml:space="preserve">质证</w:t>
      </w:r>
      <w:r>
        <w:rPr>
          <w:rFonts w:hint="eastAsia" w:ascii="楷体" w:hAnsi="楷体" w:eastAsia="楷体" w:cs="楷体"/>
          <w:color w:val="auto"/>
          <w:spacing w:val="28"/>
          <w:sz w:val="28"/>
          <w:highlight w:val="none"/>
        </w:rPr>
        <w:t xml:space="preserve">书</w:t>
      </w:r>
      <w:r>
        <w:rPr>
          <w:rFonts w:hint="eastAsia" w:ascii="楷体" w:hAnsi="楷体" w:eastAsia="楷体" w:cs="楷体"/>
          <w:color w:val="auto"/>
          <w:spacing w:val="26"/>
          <w:sz w:val="28"/>
          <w:highlight w:val="none"/>
        </w:rPr>
        <w:t xml:space="preserve">编</w:t>
      </w:r>
      <w:r>
        <w:rPr>
          <w:rFonts w:hint="eastAsia" w:ascii="楷体" w:hAnsi="楷体" w:eastAsia="楷体" w:cs="楷体"/>
          <w:color w:val="auto"/>
          <w:spacing w:val="29"/>
          <w:sz w:val="28"/>
          <w:highlight w:val="none"/>
        </w:rPr>
        <w:t xml:space="preserve">号</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资质认</w:t>
      </w:r>
      <w:r>
        <w:rPr>
          <w:rFonts w:hint="eastAsia" w:ascii="楷体" w:hAnsi="楷体" w:eastAsia="楷体" w:cs="楷体"/>
          <w:color w:val="auto"/>
          <w:spacing w:val="-3"/>
          <w:sz w:val="28"/>
          <w:highlight w:val="none"/>
        </w:rPr>
        <w:t xml:space="preserve">定</w:t>
      </w:r>
      <w:r>
        <w:rPr>
          <w:rFonts w:hint="eastAsia" w:ascii="楷体" w:hAnsi="楷体" w:eastAsia="楷体" w:cs="楷体"/>
          <w:color w:val="auto"/>
          <w:sz w:val="28"/>
          <w:highlight w:val="none"/>
        </w:rPr>
        <w:t xml:space="preserve">证书</w:t>
      </w:r>
      <w:r>
        <w:rPr>
          <w:rFonts w:hint="eastAsia" w:ascii="楷体" w:hAnsi="楷体" w:eastAsia="楷体" w:cs="楷体"/>
          <w:color w:val="auto"/>
          <w:spacing w:val="-3"/>
          <w:sz w:val="28"/>
          <w:highlight w:val="none"/>
        </w:rPr>
        <w:t xml:space="preserve">编号</w:t>
      </w:r>
      <w:r>
        <w:rPr>
          <w:rFonts w:hint="eastAsia" w:ascii="楷体" w:hAnsi="楷体" w:eastAsia="楷体" w:cs="楷体"/>
          <w:color w:val="auto"/>
          <w:spacing w:val="3"/>
          <w:sz w:val="28"/>
          <w:highlight w:val="none"/>
        </w:rPr>
        <w:t xml:space="preserve">：</w:t>
      </w:r>
      <w:r>
        <w:rPr>
          <w:rFonts w:hint="eastAsia" w:ascii="楷体" w:hAnsi="楷体" w:eastAsia="楷体" w:cs="楷体"/>
          <w:color w:val="auto"/>
          <w:spacing w:val="3"/>
          <w:sz w:val="28"/>
          <w:highlight w:val="none"/>
          <w:u w:val="single"/>
        </w:rPr>
        <w:tab/>
      </w:r>
      <w:r>
        <w:rPr>
          <w:rFonts w:hint="eastAsia" w:ascii="楷体" w:hAnsi="楷体" w:eastAsia="楷体" w:cs="楷体"/>
          <w:color w:val="auto"/>
          <w:spacing w:val="3"/>
          <w:sz w:val="28"/>
          <w:highlight w:val="none"/>
          <w:u w:val="single"/>
        </w:rPr>
        <w:tab/>
      </w:r>
      <w:r>
        <w:rPr>
          <w:rFonts w:hint="eastAsia" w:ascii="楷体" w:hAnsi="楷体" w:eastAsia="楷体" w:cs="楷体"/>
          <w:color w:val="auto"/>
          <w:spacing w:val="3"/>
          <w:sz w:val="28"/>
          <w:highlight w:val="none"/>
          <w:u w:val="single"/>
        </w:rPr>
        <w:tab/>
      </w:r>
      <w:r>
        <w:rPr>
          <w:rFonts w:hint="eastAsia" w:ascii="楷体" w:hAnsi="楷体" w:eastAsia="楷体" w:cs="楷体"/>
          <w:color w:val="auto"/>
          <w:spacing w:val="3"/>
          <w:sz w:val="28"/>
          <w:highlight w:val="none"/>
          <w:u w:val="single"/>
        </w:rPr>
        <w:tab/>
      </w:r>
      <w:r>
        <w:rPr>
          <w:rFonts w:hint="eastAsia" w:ascii="楷体" w:hAnsi="楷体" w:eastAsia="楷体" w:cs="楷体"/>
          <w:color w:val="auto"/>
          <w:sz w:val="28"/>
          <w:highlight w:val="none"/>
          <w:u w:val="single"/>
        </w:rPr>
        <w:t xml:space="preserve">                                        </w:t>
      </w:r>
      <w:r>
        <w:rPr>
          <w:rFonts w:hint="eastAsia" w:ascii="楷体" w:hAnsi="楷体" w:eastAsia="楷体" w:cs="楷体"/>
          <w:color w:val="auto"/>
          <w:spacing w:val="-12"/>
          <w:sz w:val="28"/>
          <w:highlight w:val="none"/>
          <w:u w:val="single"/>
        </w:rPr>
        <w:t xml:space="preserve">                                             </w:t>
      </w:r>
      <w:r>
        <w:rPr>
          <w:rFonts w:hint="eastAsia" w:ascii="楷体" w:hAnsi="楷体" w:eastAsia="楷体" w:cs="楷体"/>
          <w:color w:val="auto"/>
          <w:spacing w:val="4"/>
          <w:sz w:val="28"/>
          <w:highlight w:val="none"/>
          <w:u w:val="single"/>
        </w:rPr>
        <w:t xml:space="preserve"> </w:t>
      </w:r>
      <w:r>
        <w:rPr>
          <w:rFonts w:hint="eastAsia" w:ascii="楷体" w:hAnsi="楷体" w:eastAsia="楷体" w:cs="楷体"/>
          <w:color w:val="auto"/>
          <w:spacing w:val="-12"/>
          <w:sz w:val="28"/>
          <w:highlight w:val="none"/>
        </w:rPr>
        <w:t xml:space="preserve">机</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2"/>
          <w:sz w:val="28"/>
          <w:highlight w:val="none"/>
        </w:rPr>
        <w:t xml:space="preserve">构</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2"/>
          <w:sz w:val="28"/>
          <w:highlight w:val="none"/>
        </w:rPr>
        <w:t xml:space="preserve">地</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5"/>
          <w:sz w:val="28"/>
          <w:highlight w:val="none"/>
        </w:rPr>
        <w:t xml:space="preserve">址</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pacing w:val="-13"/>
          <w:sz w:val="28"/>
          <w:highlight w:val="none"/>
          <w:u w:val="single"/>
        </w:rPr>
        <w:t xml:space="preserve">                                                         </w:t>
      </w:r>
      <w:r>
        <w:rPr>
          <w:rFonts w:hint="eastAsia" w:ascii="楷体" w:hAnsi="楷体" w:eastAsia="楷体" w:cs="楷体"/>
          <w:color w:val="auto"/>
          <w:spacing w:val="41"/>
          <w:sz w:val="28"/>
          <w:highlight w:val="none"/>
          <w:u w:val="single"/>
        </w:rPr>
        <w:t xml:space="preserve"> </w:t>
      </w:r>
      <w:r>
        <w:rPr>
          <w:rFonts w:hint="eastAsia" w:ascii="楷体" w:hAnsi="楷体" w:eastAsia="楷体" w:cs="楷体"/>
          <w:color w:val="auto"/>
          <w:spacing w:val="-13"/>
          <w:sz w:val="28"/>
          <w:highlight w:val="none"/>
        </w:rPr>
        <w:t xml:space="preserve">法</w:t>
      </w:r>
      <w:r>
        <w:rPr>
          <w:rFonts w:hint="eastAsia" w:ascii="楷体" w:hAnsi="楷体" w:eastAsia="楷体" w:cs="楷体"/>
          <w:color w:val="auto"/>
          <w:spacing w:val="-13"/>
          <w:sz w:val="28"/>
          <w:highlight w:val="none"/>
          <w:lang w:val="en-US" w:eastAsia="zh-CN"/>
        </w:rPr>
        <w:t xml:space="preserve"> </w:t>
      </w:r>
      <w:r>
        <w:rPr>
          <w:rFonts w:hint="eastAsia" w:ascii="楷体" w:hAnsi="楷体" w:eastAsia="楷体" w:cs="楷体"/>
          <w:color w:val="auto"/>
          <w:spacing w:val="-13"/>
          <w:sz w:val="28"/>
          <w:highlight w:val="none"/>
        </w:rPr>
        <w:t xml:space="preserve">定</w:t>
      </w:r>
      <w:r>
        <w:rPr>
          <w:rFonts w:hint="eastAsia" w:ascii="楷体" w:hAnsi="楷体" w:eastAsia="楷体" w:cs="楷体"/>
          <w:color w:val="auto"/>
          <w:spacing w:val="-13"/>
          <w:sz w:val="28"/>
          <w:highlight w:val="none"/>
          <w:lang w:val="en-US" w:eastAsia="zh-CN"/>
        </w:rPr>
        <w:t xml:space="preserve"> </w:t>
      </w:r>
      <w:r>
        <w:rPr>
          <w:rFonts w:hint="eastAsia" w:ascii="楷体" w:hAnsi="楷体" w:eastAsia="楷体" w:cs="楷体"/>
          <w:color w:val="auto"/>
          <w:spacing w:val="-13"/>
          <w:sz w:val="28"/>
          <w:highlight w:val="none"/>
        </w:rPr>
        <w:t xml:space="preserve">代</w:t>
      </w:r>
      <w:r>
        <w:rPr>
          <w:rFonts w:hint="eastAsia" w:ascii="楷体" w:hAnsi="楷体" w:eastAsia="楷体" w:cs="楷体"/>
          <w:color w:val="auto"/>
          <w:spacing w:val="-13"/>
          <w:sz w:val="28"/>
          <w:highlight w:val="none"/>
          <w:lang w:val="en-US" w:eastAsia="zh-CN"/>
        </w:rPr>
        <w:t xml:space="preserve"> </w:t>
      </w:r>
      <w:r>
        <w:rPr>
          <w:rFonts w:hint="eastAsia" w:ascii="楷体" w:hAnsi="楷体" w:eastAsia="楷体" w:cs="楷体"/>
          <w:color w:val="auto"/>
          <w:spacing w:val="-15"/>
          <w:sz w:val="28"/>
          <w:highlight w:val="none"/>
        </w:rPr>
        <w:t xml:space="preserve">表</w:t>
      </w:r>
      <w:r>
        <w:rPr>
          <w:rFonts w:hint="eastAsia" w:ascii="楷体" w:hAnsi="楷体" w:eastAsia="楷体" w:cs="楷体"/>
          <w:color w:val="auto"/>
          <w:spacing w:val="-15"/>
          <w:sz w:val="28"/>
          <w:highlight w:val="none"/>
          <w:lang w:val="en-US" w:eastAsia="zh-CN"/>
        </w:rPr>
        <w:t xml:space="preserve"> </w:t>
      </w:r>
      <w:r>
        <w:rPr>
          <w:rFonts w:hint="eastAsia" w:ascii="楷体" w:hAnsi="楷体" w:eastAsia="楷体" w:cs="楷体"/>
          <w:color w:val="auto"/>
          <w:spacing w:val="-15"/>
          <w:sz w:val="28"/>
          <w:highlight w:val="none"/>
        </w:rPr>
        <w:t xml:space="preserve">人</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pacing w:val="-13"/>
          <w:sz w:val="28"/>
          <w:highlight w:val="none"/>
          <w:u w:val="single"/>
        </w:rPr>
        <w:t xml:space="preserve">                                                        </w:t>
      </w:r>
      <w:r>
        <w:rPr>
          <w:rFonts w:hint="eastAsia" w:ascii="楷体" w:hAnsi="楷体" w:eastAsia="楷体" w:cs="楷体"/>
          <w:color w:val="auto"/>
          <w:spacing w:val="28"/>
          <w:sz w:val="28"/>
          <w:highlight w:val="none"/>
          <w:u w:val="single"/>
        </w:rPr>
        <w:t xml:space="preserve"> </w:t>
      </w:r>
      <w:r>
        <w:rPr>
          <w:rFonts w:hint="eastAsia" w:ascii="楷体" w:hAnsi="楷体" w:eastAsia="楷体" w:cs="楷体"/>
          <w:color w:val="auto"/>
          <w:spacing w:val="-13"/>
          <w:sz w:val="28"/>
          <w:highlight w:val="none"/>
        </w:rPr>
        <w:t xml:space="preserve">项</w:t>
      </w:r>
      <w:r>
        <w:rPr>
          <w:rFonts w:hint="eastAsia" w:ascii="楷体" w:hAnsi="楷体" w:eastAsia="楷体" w:cs="楷体"/>
          <w:color w:val="auto"/>
          <w:spacing w:val="-13"/>
          <w:sz w:val="28"/>
          <w:highlight w:val="none"/>
          <w:lang w:val="en-US" w:eastAsia="zh-CN"/>
        </w:rPr>
        <w:t xml:space="preserve"> </w:t>
      </w:r>
      <w:r>
        <w:rPr>
          <w:rFonts w:hint="eastAsia" w:ascii="楷体" w:hAnsi="楷体" w:eastAsia="楷体" w:cs="楷体"/>
          <w:color w:val="auto"/>
          <w:spacing w:val="-13"/>
          <w:sz w:val="28"/>
          <w:highlight w:val="none"/>
        </w:rPr>
        <w:t xml:space="preserve">目</w:t>
      </w:r>
      <w:r>
        <w:rPr>
          <w:rFonts w:hint="eastAsia" w:ascii="楷体" w:hAnsi="楷体" w:eastAsia="楷体" w:cs="楷体"/>
          <w:color w:val="auto"/>
          <w:spacing w:val="-13"/>
          <w:sz w:val="28"/>
          <w:highlight w:val="none"/>
          <w:lang w:val="en-US" w:eastAsia="zh-CN"/>
        </w:rPr>
        <w:t xml:space="preserve"> </w:t>
      </w:r>
      <w:r>
        <w:rPr>
          <w:rFonts w:hint="eastAsia" w:ascii="楷体" w:hAnsi="楷体" w:eastAsia="楷体" w:cs="楷体"/>
          <w:color w:val="auto"/>
          <w:spacing w:val="-13"/>
          <w:sz w:val="28"/>
          <w:highlight w:val="none"/>
        </w:rPr>
        <w:t xml:space="preserve">联</w:t>
      </w:r>
      <w:r>
        <w:rPr>
          <w:rFonts w:hint="eastAsia" w:ascii="楷体" w:hAnsi="楷体" w:eastAsia="楷体" w:cs="楷体"/>
          <w:color w:val="auto"/>
          <w:spacing w:val="-13"/>
          <w:sz w:val="28"/>
          <w:highlight w:val="none"/>
          <w:lang w:val="en-US" w:eastAsia="zh-CN"/>
        </w:rPr>
        <w:t xml:space="preserve"> </w:t>
      </w:r>
      <w:r>
        <w:rPr>
          <w:rFonts w:hint="eastAsia" w:ascii="楷体" w:hAnsi="楷体" w:eastAsia="楷体" w:cs="楷体"/>
          <w:color w:val="auto"/>
          <w:spacing w:val="-15"/>
          <w:sz w:val="28"/>
          <w:highlight w:val="none"/>
        </w:rPr>
        <w:t xml:space="preserve">系</w:t>
      </w:r>
      <w:r>
        <w:rPr>
          <w:rFonts w:hint="eastAsia" w:ascii="楷体" w:hAnsi="楷体" w:eastAsia="楷体" w:cs="楷体"/>
          <w:color w:val="auto"/>
          <w:spacing w:val="-15"/>
          <w:sz w:val="28"/>
          <w:highlight w:val="none"/>
          <w:lang w:val="en-US" w:eastAsia="zh-CN"/>
        </w:rPr>
        <w:t xml:space="preserve"> </w:t>
      </w:r>
      <w:r>
        <w:rPr>
          <w:rFonts w:hint="eastAsia" w:ascii="楷体" w:hAnsi="楷体" w:eastAsia="楷体" w:cs="楷体"/>
          <w:color w:val="auto"/>
          <w:spacing w:val="-15"/>
          <w:sz w:val="28"/>
          <w:highlight w:val="none"/>
        </w:rPr>
        <w:t xml:space="preserve">人</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lang w:val="en-US" w:eastAsia="zh-CN"/>
        </w:rPr>
        <w:t xml:space="preserve"> </w:t>
      </w:r>
      <w:r>
        <w:rPr>
          <w:rFonts w:hint="eastAsia" w:ascii="楷体" w:hAnsi="楷体" w:eastAsia="楷体" w:cs="楷体"/>
          <w:color w:val="auto"/>
          <w:sz w:val="28"/>
          <w:highlight w:val="none"/>
        </w:rPr>
        <w:t xml:space="preserve">联系方</w:t>
      </w:r>
      <w:r>
        <w:rPr>
          <w:rFonts w:hint="eastAsia" w:ascii="楷体" w:hAnsi="楷体" w:eastAsia="楷体" w:cs="楷体"/>
          <w:color w:val="auto"/>
          <w:spacing w:val="-136"/>
          <w:sz w:val="28"/>
          <w:highlight w:val="none"/>
        </w:rPr>
        <w:t xml:space="preserve"> </w:t>
      </w:r>
      <w:r>
        <w:rPr>
          <w:rFonts w:hint="eastAsia" w:ascii="楷体" w:hAnsi="楷体" w:eastAsia="楷体" w:cs="楷体"/>
          <w:color w:val="auto"/>
          <w:sz w:val="28"/>
          <w:highlight w:val="none"/>
        </w:rPr>
        <w:t xml:space="preserve">式：</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pacing w:val="-12"/>
          <w:sz w:val="28"/>
          <w:highlight w:val="none"/>
          <w:u w:val="single"/>
        </w:rPr>
        <w:t xml:space="preserve">                  </w:t>
      </w:r>
      <w:r>
        <w:rPr>
          <w:rFonts w:hint="eastAsia" w:ascii="楷体" w:hAnsi="楷体" w:eastAsia="楷体" w:cs="楷体"/>
          <w:color w:val="auto"/>
          <w:spacing w:val="76"/>
          <w:sz w:val="28"/>
          <w:highlight w:val="none"/>
          <w:u w:val="single"/>
        </w:rPr>
        <w:t xml:space="preserve"> </w:t>
      </w:r>
      <w:r>
        <w:rPr>
          <w:rFonts w:hint="eastAsia" w:ascii="楷体" w:hAnsi="楷体" w:eastAsia="楷体" w:cs="楷体"/>
          <w:color w:val="auto"/>
          <w:spacing w:val="-12"/>
          <w:sz w:val="28"/>
          <w:highlight w:val="none"/>
        </w:rPr>
        <w:t xml:space="preserve">通</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2"/>
          <w:sz w:val="28"/>
          <w:highlight w:val="none"/>
        </w:rPr>
        <w:t xml:space="preserve">讯</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2"/>
          <w:sz w:val="28"/>
          <w:highlight w:val="none"/>
        </w:rPr>
        <w:t xml:space="preserve">地</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5"/>
          <w:sz w:val="28"/>
          <w:highlight w:val="none"/>
        </w:rPr>
        <w:t xml:space="preserve">址</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lang w:val="en-US" w:eastAsia="zh-CN"/>
        </w:rPr>
        <w:t xml:space="preserve">            </w:t>
      </w:r>
      <w:r/>
    </w:p>
    <w:p>
      <w:pPr>
        <w:ind w:left="-2" w:right="73" w:firstLine="0"/>
        <w:jc w:val="left"/>
        <w:spacing w:before="62" w:line="333" w:lineRule="auto"/>
        <w:tabs>
          <w:tab w:val="left" w:pos="1177" w:leader="none"/>
          <w:tab w:val="left" w:pos="4733" w:leader="none"/>
          <w:tab w:val="left" w:pos="5647" w:leader="none"/>
          <w:tab w:val="left" w:pos="7260" w:leader="none"/>
          <w:tab w:val="left" w:pos="8682" w:leader="none"/>
          <w:tab w:val="left" w:pos="8727" w:leader="none"/>
          <w:tab w:val="left" w:pos="8773" w:leader="none"/>
        </w:tabs>
        <w:rPr>
          <w:rFonts w:hint="eastAsia" w:ascii="楷体" w:hAnsi="楷体" w:eastAsia="楷体" w:cs="楷体"/>
          <w:color w:val="auto"/>
          <w:sz w:val="20"/>
          <w:highlight w:val="none"/>
          <w:lang w:val="en-US" w:eastAsia="zh-CN"/>
        </w:rPr>
      </w:pPr>
      <w:r>
        <w:rPr>
          <w:rFonts w:hint="eastAsia" w:ascii="楷体" w:hAnsi="楷体" w:eastAsia="楷体" w:cs="楷体"/>
          <w:color w:val="auto"/>
          <w:spacing w:val="-12"/>
          <w:sz w:val="28"/>
          <w:highlight w:val="none"/>
        </w:rPr>
        <w:t xml:space="preserve">电</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2"/>
          <w:sz w:val="28"/>
          <w:highlight w:val="none"/>
        </w:rPr>
        <w:t xml:space="preserve">子</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2"/>
          <w:sz w:val="28"/>
          <w:highlight w:val="none"/>
        </w:rPr>
        <w:t xml:space="preserve">信</w:t>
      </w:r>
      <w:r>
        <w:rPr>
          <w:rFonts w:hint="eastAsia" w:ascii="楷体" w:hAnsi="楷体" w:eastAsia="楷体" w:cs="楷体"/>
          <w:color w:val="auto"/>
          <w:spacing w:val="-12"/>
          <w:sz w:val="28"/>
          <w:highlight w:val="none"/>
          <w:lang w:val="en-US" w:eastAsia="zh-CN"/>
        </w:rPr>
        <w:t xml:space="preserve">  </w:t>
      </w:r>
      <w:r>
        <w:rPr>
          <w:rFonts w:hint="eastAsia" w:ascii="楷体" w:hAnsi="楷体" w:eastAsia="楷体" w:cs="楷体"/>
          <w:color w:val="auto"/>
          <w:spacing w:val="-15"/>
          <w:sz w:val="28"/>
          <w:highlight w:val="none"/>
        </w:rPr>
        <w:t xml:space="preserve">箱</w:t>
      </w:r>
      <w:r>
        <w:rPr>
          <w:rFonts w:hint="eastAsia" w:ascii="楷体" w:hAnsi="楷体" w:eastAsia="楷体" w:cs="楷体"/>
          <w:color w:val="auto"/>
          <w:sz w:val="28"/>
          <w:highlight w:val="none"/>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lang w:val="en-US" w:eastAsia="zh-CN"/>
        </w:rPr>
        <w:t xml:space="preserve">                                         </w:t>
      </w:r>
      <w:r/>
    </w:p>
    <w:p>
      <w:pPr>
        <w:pStyle w:val="742"/>
        <w:ind w:left="-2" w:right="73" w:firstLine="0"/>
        <w:spacing w:before="4"/>
        <w:tabs>
          <w:tab w:val="left" w:pos="7260" w:leader="none"/>
        </w:tabs>
        <w:rPr>
          <w:rFonts w:hint="eastAsia" w:ascii="楷体" w:hAnsi="楷体" w:eastAsia="楷体" w:cs="楷体"/>
          <w:color w:val="auto"/>
          <w:sz w:val="26"/>
          <w:highlight w:val="none"/>
        </w:rPr>
      </w:pPr>
      <w:r>
        <w:rPr>
          <w:rFonts w:hint="eastAsia" w:ascii="楷体" w:hAnsi="楷体" w:eastAsia="楷体" w:cs="楷体"/>
          <w:color w:val="auto"/>
          <w:sz w:val="26"/>
          <w:highlight w:val="none"/>
        </w:rPr>
      </w:r>
      <w:r/>
    </w:p>
    <w:p>
      <w:pPr>
        <w:ind w:left="-2" w:right="73" w:firstLine="0"/>
        <w:tabs>
          <w:tab w:val="left" w:pos="7260" w:leader="none"/>
        </w:tabs>
        <w:rPr>
          <w:rFonts w:hint="eastAsia" w:ascii="楷体" w:hAnsi="楷体" w:eastAsia="楷体" w:cs="楷体"/>
          <w:color w:val="auto"/>
          <w:spacing w:val="-13"/>
          <w:sz w:val="28"/>
          <w:highlight w:val="none"/>
        </w:rPr>
      </w:pPr>
      <w:r>
        <w:rPr>
          <w:rFonts w:hint="eastAsia" w:ascii="楷体" w:hAnsi="楷体" w:eastAsia="楷体" w:cs="楷体"/>
          <w:color w:val="auto"/>
          <w:spacing w:val="-13"/>
          <w:sz w:val="28"/>
          <w:highlight w:val="none"/>
        </w:rPr>
        <w:br w:type="page" w:clear="all"/>
      </w:r>
      <w:r/>
    </w:p>
    <w:p>
      <w:pPr>
        <w:ind w:left="0" w:right="0" w:firstLine="419"/>
        <w:jc w:val="both"/>
        <w:keepLines w:val="0"/>
        <w:keepNext w:val="0"/>
        <w:pageBreakBefore w:val="0"/>
        <w:spacing w:line="360" w:lineRule="auto"/>
        <w:widowControl w:val="off"/>
        <w:tabs>
          <w:tab w:val="left" w:pos="7094" w:leader="none"/>
          <w:tab w:val="left" w:pos="7260" w:leader="none"/>
        </w:tabs>
        <w:rPr>
          <w:rFonts w:hint="eastAsia" w:ascii="楷体" w:hAnsi="楷体" w:eastAsia="楷体" w:cs="楷体"/>
          <w:color w:val="auto"/>
          <w:spacing w:val="-13"/>
          <w:sz w:val="28"/>
          <w:highlight w:val="none"/>
        </w:rPr>
      </w:pPr>
      <w:r>
        <w:rPr>
          <w:rFonts w:hint="eastAsia" w:ascii="楷体" w:hAnsi="楷体" w:eastAsia="楷体" w:cs="楷体"/>
          <w:color w:val="auto"/>
          <w:spacing w:val="-13"/>
          <w:sz w:val="28"/>
          <w:highlight w:val="none"/>
        </w:rPr>
        <w:t xml:space="preserve">甲方委托乙方就 </w:t>
      </w:r>
      <w:r>
        <w:rPr>
          <w:rFonts w:hint="eastAsia" w:ascii="楷体" w:hAnsi="楷体" w:eastAsia="楷体" w:cs="楷体"/>
          <w:color w:val="auto"/>
          <w:spacing w:val="-13"/>
          <w:sz w:val="28"/>
          <w:highlight w:val="none"/>
          <w:u w:val="single"/>
        </w:rPr>
        <w:tab/>
      </w:r>
      <w:r>
        <w:rPr>
          <w:rFonts w:hint="eastAsia" w:ascii="楷体" w:hAnsi="楷体" w:eastAsia="楷体" w:cs="楷体"/>
          <w:color w:val="auto"/>
          <w:spacing w:val="-13"/>
          <w:sz w:val="28"/>
          <w:highlight w:val="none"/>
        </w:rPr>
        <w:t xml:space="preserve">（项目名称） 进行检测试验</w:t>
      </w:r>
      <w:r>
        <w:rPr>
          <w:rFonts w:hint="eastAsia" w:ascii="楷体" w:hAnsi="楷体" w:eastAsia="楷体" w:cs="楷体"/>
          <w:color w:val="auto"/>
          <w:spacing w:val="-13"/>
          <w:sz w:val="28"/>
          <w:highlight w:val="none"/>
          <w:lang w:eastAsia="zh-CN"/>
        </w:rPr>
        <w:t xml:space="preserve">，</w:t>
      </w:r>
      <w:r>
        <w:rPr>
          <w:rFonts w:hint="eastAsia" w:eastAsia="楷体_GB2312"/>
          <w:color w:val="auto"/>
          <w:spacing w:val="-6"/>
          <w:sz w:val="28"/>
          <w:highlight w:val="none"/>
        </w:rPr>
        <w:t xml:space="preserve">并支付相应费用</w:t>
      </w:r>
      <w:r>
        <w:rPr>
          <w:rFonts w:hint="eastAsia" w:ascii="楷体" w:hAnsi="楷体" w:eastAsia="楷体" w:cs="楷体"/>
          <w:color w:val="auto"/>
          <w:spacing w:val="-13"/>
          <w:sz w:val="28"/>
          <w:highlight w:val="none"/>
        </w:rPr>
        <w:t xml:space="preserve">。根据</w:t>
      </w:r>
      <w:r>
        <w:rPr>
          <w:rFonts w:hint="eastAsia" w:ascii="楷体" w:hAnsi="楷体" w:eastAsia="楷体" w:cs="楷体"/>
          <w:color w:val="auto"/>
          <w:spacing w:val="-13"/>
          <w:sz w:val="28"/>
          <w:highlight w:val="none"/>
          <w:lang w:val="en-US" w:eastAsia="zh-CN"/>
        </w:rPr>
        <w:t xml:space="preserve">本项目</w:t>
      </w:r>
      <w:r>
        <w:rPr>
          <w:rFonts w:hint="eastAsia" w:ascii="楷体" w:hAnsi="楷体" w:eastAsia="楷体" w:cs="楷体"/>
          <w:color w:val="auto"/>
          <w:spacing w:val="-13"/>
          <w:sz w:val="28"/>
          <w:highlight w:val="none"/>
        </w:rPr>
        <w:t xml:space="preserve">公开招标采购文件和成交通知书</w:t>
      </w:r>
      <w:r>
        <w:rPr>
          <w:rFonts w:hint="eastAsia" w:ascii="楷体" w:hAnsi="楷体" w:eastAsia="楷体" w:cs="楷体"/>
          <w:color w:val="auto"/>
          <w:spacing w:val="-13"/>
          <w:sz w:val="28"/>
          <w:highlight w:val="none"/>
          <w:lang w:val="en-US" w:eastAsia="zh-CN"/>
        </w:rPr>
        <w:t xml:space="preserve">及</w:t>
      </w:r>
      <w:r>
        <w:rPr>
          <w:rFonts w:hint="eastAsia" w:ascii="楷体" w:hAnsi="楷体" w:eastAsia="楷体" w:cs="楷体"/>
          <w:color w:val="auto"/>
          <w:spacing w:val="-13"/>
          <w:sz w:val="28"/>
          <w:highlight w:val="none"/>
        </w:rPr>
        <w:t xml:space="preserve">《中华人民共和国民法典》、住建部第 57 号令《建设工程质量检测管理办法》、《建设工程质量管理条例》，达成如下协议，并由双方共同恪守。</w:t>
      </w:r>
      <w:r/>
    </w:p>
    <w:p>
      <w:pPr>
        <w:ind w:left="0" w:right="0" w:firstLine="424"/>
        <w:jc w:val="left"/>
        <w:keepLines w:val="0"/>
        <w:keepNext w:val="0"/>
        <w:pageBreakBefore w:val="0"/>
        <w:spacing w:line="360" w:lineRule="auto"/>
        <w:widowControl w:val="off"/>
        <w:tabs>
          <w:tab w:val="left" w:pos="1461" w:leader="none"/>
          <w:tab w:val="left" w:pos="7260" w:leader="none"/>
        </w:tabs>
        <w:rPr>
          <w:rFonts w:hint="eastAsia" w:ascii="楷体" w:hAnsi="楷体" w:eastAsia="楷体" w:cs="楷体"/>
          <w:b/>
          <w:bCs/>
          <w:color w:val="auto"/>
          <w:sz w:val="28"/>
          <w:highlight w:val="none"/>
        </w:rPr>
      </w:pPr>
      <w:r>
        <w:rPr>
          <w:rFonts w:hint="eastAsia" w:ascii="楷体" w:hAnsi="楷体" w:eastAsia="楷体" w:cs="楷体"/>
          <w:b/>
          <w:bCs/>
          <w:color w:val="auto"/>
          <w:spacing w:val="-12"/>
          <w:sz w:val="28"/>
          <w:highlight w:val="none"/>
        </w:rPr>
        <w:t xml:space="preserve">第一</w:t>
      </w:r>
      <w:r>
        <w:rPr>
          <w:rFonts w:hint="eastAsia" w:ascii="楷体" w:hAnsi="楷体" w:eastAsia="楷体" w:cs="楷体"/>
          <w:b/>
          <w:bCs/>
          <w:color w:val="auto"/>
          <w:sz w:val="28"/>
          <w:highlight w:val="none"/>
        </w:rPr>
        <w:t xml:space="preserve">条</w:t>
      </w:r>
      <w:r>
        <w:rPr>
          <w:rFonts w:hint="eastAsia" w:ascii="楷体" w:hAnsi="楷体" w:eastAsia="楷体" w:cs="楷体"/>
          <w:b/>
          <w:bCs/>
          <w:color w:val="auto"/>
          <w:sz w:val="28"/>
          <w:highlight w:val="none"/>
          <w:lang w:val="en-US" w:eastAsia="zh-CN"/>
        </w:rPr>
        <w:t xml:space="preserve"> </w:t>
      </w:r>
      <w:r>
        <w:rPr>
          <w:rFonts w:hint="eastAsia" w:ascii="楷体" w:hAnsi="楷体" w:eastAsia="楷体" w:cs="楷体"/>
          <w:b/>
          <w:bCs/>
          <w:color w:val="auto"/>
          <w:spacing w:val="-15"/>
          <w:sz w:val="28"/>
          <w:highlight w:val="none"/>
        </w:rPr>
        <w:t xml:space="preserve">检</w:t>
      </w:r>
      <w:r>
        <w:rPr>
          <w:rFonts w:hint="eastAsia" w:ascii="楷体" w:hAnsi="楷体" w:eastAsia="楷体" w:cs="楷体"/>
          <w:b/>
          <w:bCs/>
          <w:color w:val="auto"/>
          <w:spacing w:val="-13"/>
          <w:sz w:val="28"/>
          <w:highlight w:val="none"/>
        </w:rPr>
        <w:t xml:space="preserve">测试</w:t>
      </w:r>
      <w:r>
        <w:rPr>
          <w:rFonts w:hint="eastAsia" w:ascii="楷体" w:hAnsi="楷体" w:eastAsia="楷体" w:cs="楷体"/>
          <w:b/>
          <w:bCs/>
          <w:color w:val="auto"/>
          <w:spacing w:val="-15"/>
          <w:sz w:val="28"/>
          <w:highlight w:val="none"/>
        </w:rPr>
        <w:t xml:space="preserve">验</w:t>
      </w:r>
      <w:r>
        <w:rPr>
          <w:rFonts w:hint="eastAsia" w:ascii="楷体" w:hAnsi="楷体" w:eastAsia="楷体" w:cs="楷体"/>
          <w:b/>
          <w:bCs/>
          <w:color w:val="auto"/>
          <w:spacing w:val="-13"/>
          <w:sz w:val="28"/>
          <w:highlight w:val="none"/>
        </w:rPr>
        <w:t xml:space="preserve">的</w:t>
      </w:r>
      <w:r>
        <w:rPr>
          <w:rFonts w:hint="eastAsia" w:ascii="楷体" w:hAnsi="楷体" w:eastAsia="楷体" w:cs="楷体"/>
          <w:b/>
          <w:bCs/>
          <w:color w:val="auto"/>
          <w:spacing w:val="-15"/>
          <w:sz w:val="28"/>
          <w:highlight w:val="none"/>
        </w:rPr>
        <w:t xml:space="preserve">内</w:t>
      </w:r>
      <w:r>
        <w:rPr>
          <w:rFonts w:hint="eastAsia" w:ascii="楷体" w:hAnsi="楷体" w:eastAsia="楷体" w:cs="楷体"/>
          <w:b/>
          <w:bCs/>
          <w:color w:val="auto"/>
          <w:spacing w:val="-13"/>
          <w:sz w:val="28"/>
          <w:highlight w:val="none"/>
        </w:rPr>
        <w:t xml:space="preserve">容</w:t>
      </w:r>
      <w:r>
        <w:rPr>
          <w:rFonts w:hint="eastAsia" w:ascii="楷体" w:hAnsi="楷体" w:eastAsia="楷体" w:cs="楷体"/>
          <w:b/>
          <w:bCs/>
          <w:color w:val="auto"/>
          <w:spacing w:val="-13"/>
          <w:sz w:val="28"/>
          <w:highlight w:val="none"/>
          <w:lang w:val="en-US" w:eastAsia="zh-CN"/>
        </w:rPr>
        <w:t xml:space="preserve">及服务期限</w:t>
      </w:r>
      <w:r/>
    </w:p>
    <w:p>
      <w:pPr>
        <w:ind w:left="0" w:right="0" w:firstLine="419"/>
        <w:jc w:val="both"/>
        <w:keepLines w:val="0"/>
        <w:keepNext w:val="0"/>
        <w:pageBreakBefore w:val="0"/>
        <w:spacing w:line="360" w:lineRule="auto"/>
        <w:widowControl w:val="off"/>
        <w:tabs>
          <w:tab w:val="left" w:pos="7094" w:leader="none"/>
          <w:tab w:val="left" w:pos="7260" w:leader="none"/>
        </w:tabs>
        <w:rPr>
          <w:rFonts w:hint="eastAsia" w:ascii="楷体" w:hAnsi="楷体" w:eastAsia="楷体" w:cs="楷体"/>
          <w:color w:val="auto"/>
          <w:spacing w:val="-13"/>
          <w:sz w:val="28"/>
          <w:highlight w:val="none"/>
        </w:rPr>
      </w:pPr>
      <w:r>
        <w:rPr>
          <w:rFonts w:hint="eastAsia" w:ascii="楷体" w:hAnsi="楷体" w:eastAsia="楷体" w:cs="楷体"/>
          <w:color w:val="auto"/>
          <w:spacing w:val="-13"/>
          <w:sz w:val="28"/>
          <w:highlight w:val="none"/>
          <w:lang w:val="en-US" w:eastAsia="zh-CN"/>
        </w:rPr>
        <w:t xml:space="preserve">1、</w:t>
      </w:r>
      <w:r>
        <w:rPr>
          <w:rFonts w:hint="eastAsia" w:ascii="楷体" w:hAnsi="楷体" w:eastAsia="楷体" w:cs="楷体"/>
          <w:color w:val="auto"/>
          <w:spacing w:val="-13"/>
          <w:sz w:val="28"/>
          <w:highlight w:val="none"/>
        </w:rPr>
        <w:t xml:space="preserve">本项目服务范围覆盖镇江市建设工程质量监督站报监的全部在建项目及镇江市辖区内创优工程，检测内容包括但不限于：</w:t>
      </w:r>
      <w:r/>
    </w:p>
    <w:p>
      <w:pPr>
        <w:numPr>
          <w:ilvl w:val="0"/>
          <w:numId w:val="0"/>
        </w:numPr>
        <w:ind w:left="0" w:right="0" w:firstLine="419"/>
        <w:jc w:val="both"/>
        <w:keepLines w:val="0"/>
        <w:keepNext w:val="0"/>
        <w:pageBreakBefore w:val="0"/>
        <w:spacing w:line="360" w:lineRule="auto"/>
        <w:widowControl w:val="off"/>
        <w:tabs>
          <w:tab w:val="left" w:pos="7094" w:leader="none"/>
          <w:tab w:val="left" w:pos="7260" w:leader="none"/>
        </w:tabs>
        <w:rPr>
          <w:rFonts w:hint="eastAsia" w:ascii="楷体" w:hAnsi="楷体" w:eastAsia="楷体" w:cs="楷体"/>
          <w:color w:val="auto"/>
          <w:spacing w:val="-13"/>
          <w:sz w:val="28"/>
          <w:highlight w:val="none"/>
        </w:rPr>
      </w:pP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lang w:val="en-US" w:eastAsia="zh-CN"/>
        </w:rPr>
        <w:t xml:space="preserve">1</w:t>
      </w: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rPr>
        <w:t xml:space="preserve">原材料检测：包括钢筋、砂、保温材料、装饰装修材料、灌浆料、防水卷材等各类工程原材料检测；</w:t>
      </w:r>
      <w:r/>
    </w:p>
    <w:p>
      <w:pPr>
        <w:ind w:left="0" w:right="0" w:firstLine="419"/>
        <w:jc w:val="both"/>
        <w:keepLines w:val="0"/>
        <w:keepNext w:val="0"/>
        <w:pageBreakBefore w:val="0"/>
        <w:spacing w:line="360" w:lineRule="auto"/>
        <w:widowControl w:val="off"/>
        <w:tabs>
          <w:tab w:val="left" w:pos="7094" w:leader="none"/>
          <w:tab w:val="left" w:pos="7260" w:leader="none"/>
        </w:tabs>
        <w:rPr>
          <w:rFonts w:hint="eastAsia" w:ascii="楷体" w:hAnsi="楷体" w:eastAsia="楷体" w:cs="楷体"/>
          <w:color w:val="auto"/>
          <w:spacing w:val="-13"/>
          <w:sz w:val="28"/>
          <w:highlight w:val="none"/>
        </w:rPr>
      </w:pP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lang w:val="en-US" w:eastAsia="zh-CN"/>
        </w:rPr>
        <w:t xml:space="preserve">2</w:t>
      </w: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rPr>
        <w:t xml:space="preserve">构件检测：包括装配式建筑预制构件（叠合板、楼梯等）的质量检测；</w:t>
      </w:r>
      <w:r/>
    </w:p>
    <w:p>
      <w:pPr>
        <w:ind w:left="0" w:right="0" w:firstLine="419"/>
        <w:jc w:val="both"/>
        <w:keepLines w:val="0"/>
        <w:keepNext w:val="0"/>
        <w:pageBreakBefore w:val="0"/>
        <w:spacing w:line="360" w:lineRule="auto"/>
        <w:widowControl w:val="off"/>
        <w:tabs>
          <w:tab w:val="left" w:pos="7094" w:leader="none"/>
          <w:tab w:val="left" w:pos="7260" w:leader="none"/>
        </w:tabs>
        <w:rPr>
          <w:rFonts w:hint="eastAsia" w:ascii="楷体" w:hAnsi="楷体" w:eastAsia="楷体" w:cs="楷体"/>
          <w:color w:val="auto"/>
          <w:spacing w:val="-13"/>
          <w:sz w:val="28"/>
          <w:highlight w:val="none"/>
        </w:rPr>
      </w:pP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lang w:val="en-US" w:eastAsia="zh-CN"/>
        </w:rPr>
        <w:t xml:space="preserve">3</w:t>
      </w: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lang w:val="en-US" w:eastAsia="zh-CN"/>
        </w:rPr>
        <w:t xml:space="preserve">结构</w:t>
      </w:r>
      <w:r>
        <w:rPr>
          <w:rFonts w:hint="eastAsia" w:ascii="楷体" w:hAnsi="楷体" w:eastAsia="楷体" w:cs="楷体"/>
          <w:color w:val="auto"/>
          <w:spacing w:val="-13"/>
          <w:sz w:val="28"/>
          <w:highlight w:val="none"/>
        </w:rPr>
        <w:t xml:space="preserve">实体质量检测：包括混凝土强度（回弹法）、灌浆饱满度、实体强度等工程实体质量检测；</w:t>
      </w:r>
      <w:r/>
    </w:p>
    <w:p>
      <w:pPr>
        <w:ind w:left="0" w:right="0" w:firstLine="419"/>
        <w:jc w:val="both"/>
        <w:keepLines w:val="0"/>
        <w:keepNext w:val="0"/>
        <w:pageBreakBefore w:val="0"/>
        <w:spacing w:line="360" w:lineRule="auto"/>
        <w:widowControl w:val="off"/>
        <w:tabs>
          <w:tab w:val="left" w:pos="7094" w:leader="none"/>
          <w:tab w:val="left" w:pos="7260" w:leader="none"/>
        </w:tabs>
        <w:rPr>
          <w:rFonts w:hint="eastAsia" w:ascii="楷体" w:hAnsi="楷体" w:eastAsia="楷体" w:cs="楷体"/>
          <w:color w:val="auto"/>
          <w:spacing w:val="-13"/>
          <w:sz w:val="28"/>
          <w:highlight w:val="none"/>
        </w:rPr>
      </w:pP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lang w:val="en-US" w:eastAsia="zh-CN"/>
        </w:rPr>
        <w:t xml:space="preserve">4</w:t>
      </w: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rPr>
        <w:t xml:space="preserve">地基基础检测：包括桩基静载试验、桩基高应变检测等地基基础相关检测；</w:t>
      </w:r>
      <w:r/>
    </w:p>
    <w:p>
      <w:pPr>
        <w:ind w:left="0" w:right="0" w:firstLine="419"/>
        <w:jc w:val="both"/>
        <w:keepLines w:val="0"/>
        <w:keepNext w:val="0"/>
        <w:pageBreakBefore w:val="0"/>
        <w:spacing w:line="360" w:lineRule="auto"/>
        <w:widowControl w:val="off"/>
        <w:tabs>
          <w:tab w:val="left" w:pos="7094" w:leader="none"/>
          <w:tab w:val="left" w:pos="7260" w:leader="none"/>
        </w:tabs>
        <w:rPr>
          <w:rFonts w:hint="eastAsia" w:ascii="楷体" w:hAnsi="楷体" w:eastAsia="楷体" w:cs="楷体"/>
          <w:color w:val="auto"/>
          <w:sz w:val="24"/>
          <w:highlight w:val="none"/>
        </w:rPr>
      </w:pP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lang w:val="en-US" w:eastAsia="zh-CN"/>
        </w:rPr>
        <w:t xml:space="preserve">5</w:t>
      </w:r>
      <w:r>
        <w:rPr>
          <w:rFonts w:hint="eastAsia" w:ascii="楷体" w:hAnsi="楷体" w:eastAsia="楷体" w:cs="楷体"/>
          <w:color w:val="auto"/>
          <w:spacing w:val="-13"/>
          <w:sz w:val="28"/>
          <w:highlight w:val="none"/>
          <w:lang w:eastAsia="zh-CN"/>
        </w:rPr>
        <w:t xml:space="preserve">）</w:t>
      </w:r>
      <w:r>
        <w:rPr>
          <w:rFonts w:hint="eastAsia" w:ascii="楷体" w:hAnsi="楷体" w:eastAsia="楷体" w:cs="楷体"/>
          <w:color w:val="auto"/>
          <w:spacing w:val="-13"/>
          <w:sz w:val="28"/>
          <w:highlight w:val="none"/>
        </w:rPr>
        <w:t xml:space="preserve">其他检测：包括市政工程检测、全装修房室内环境质量（室内空气污染物浓度）检测</w:t>
      </w:r>
      <w:r>
        <w:rPr>
          <w:rFonts w:hint="eastAsia" w:ascii="楷体" w:hAnsi="楷体" w:eastAsia="楷体" w:cs="楷体"/>
          <w:color w:val="auto"/>
          <w:spacing w:val="-13"/>
          <w:sz w:val="28"/>
          <w:highlight w:val="none"/>
          <w:lang w:eastAsia="zh-CN"/>
        </w:rPr>
        <w:t xml:space="preserve">、建筑节能工程检测</w:t>
      </w:r>
      <w:r>
        <w:rPr>
          <w:rFonts w:hint="eastAsia" w:ascii="楷体" w:hAnsi="楷体" w:eastAsia="楷体" w:cs="楷体"/>
          <w:color w:val="auto"/>
          <w:spacing w:val="-13"/>
          <w:sz w:val="28"/>
          <w:highlight w:val="none"/>
        </w:rPr>
        <w:t xml:space="preserve">及创优工程结构实体专项检测等，具体检测项目及批次以采购单位实际委托为</w:t>
      </w:r>
      <w:r>
        <w:rPr>
          <w:rFonts w:hint="eastAsia" w:ascii="楷体" w:hAnsi="楷体" w:eastAsia="楷体" w:cs="楷体"/>
          <w:color w:val="auto"/>
          <w:spacing w:val="-13"/>
          <w:sz w:val="28"/>
          <w:highlight w:val="none"/>
          <w:lang w:val="en-US" w:eastAsia="zh-CN"/>
        </w:rPr>
        <w:t xml:space="preserve">准</w:t>
      </w:r>
      <w:r>
        <w:rPr>
          <w:rFonts w:hint="eastAsia" w:ascii="楷体" w:hAnsi="楷体" w:eastAsia="楷体" w:cs="楷体"/>
          <w:color w:val="auto"/>
          <w:sz w:val="24"/>
          <w:highlight w:val="none"/>
        </w:rPr>
        <w:t xml:space="preserve">。</w:t>
      </w:r>
      <w:r/>
    </w:p>
    <w:p>
      <w:pPr>
        <w:ind w:left="0" w:right="0" w:firstLine="419"/>
        <w:jc w:val="left"/>
        <w:keepLines w:val="0"/>
        <w:keepNext w:val="0"/>
        <w:pageBreakBefore w:val="0"/>
        <w:spacing w:line="360" w:lineRule="auto"/>
        <w:widowControl w:val="off"/>
        <w:rPr>
          <w:rFonts w:hint="eastAsia" w:ascii="楷体" w:hAnsi="楷体" w:eastAsia="楷体" w:cs="楷体"/>
          <w:color w:val="auto"/>
          <w:sz w:val="28"/>
          <w:szCs w:val="28"/>
          <w:highlight w:val="none"/>
        </w:rPr>
      </w:pPr>
      <w:r>
        <w:rPr>
          <w:rFonts w:hint="eastAsia" w:ascii="楷体" w:hAnsi="楷体" w:eastAsia="楷体" w:cs="楷体"/>
          <w:color w:val="auto"/>
          <w:spacing w:val="-13"/>
          <w:sz w:val="28"/>
          <w:highlight w:val="none"/>
          <w:lang w:val="en-US" w:eastAsia="zh-CN"/>
        </w:rPr>
        <w:t xml:space="preserve">2、</w:t>
      </w:r>
      <w:r>
        <w:rPr>
          <w:rFonts w:hint="eastAsia" w:ascii="楷体" w:hAnsi="楷体" w:eastAsia="楷体" w:cs="楷体"/>
          <w:color w:val="auto"/>
          <w:sz w:val="28"/>
          <w:szCs w:val="28"/>
          <w:highlight w:val="none"/>
        </w:rPr>
        <w:t xml:space="preserve">本合同的履行期限自</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日开始，至</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val="en-US" w:eastAsia="zh-CN"/>
        </w:rPr>
        <w:t xml:space="preserve">  </w:t>
      </w:r>
      <w:r>
        <w:rPr>
          <w:rFonts w:hint="eastAsia" w:ascii="楷体" w:hAnsi="楷体" w:eastAsia="楷体" w:cs="楷体"/>
          <w:color w:val="auto"/>
          <w:sz w:val="28"/>
          <w:szCs w:val="28"/>
          <w:highlight w:val="none"/>
        </w:rPr>
        <w:t xml:space="preserve">日止。</w:t>
      </w:r>
      <w:r/>
    </w:p>
    <w:p>
      <w:pPr>
        <w:ind w:left="0" w:right="0" w:firstLine="464"/>
        <w:jc w:val="both"/>
        <w:keepLines w:val="0"/>
        <w:keepNext w:val="0"/>
        <w:pageBreakBefore w:val="0"/>
        <w:spacing w:line="360" w:lineRule="auto"/>
        <w:widowControl w:val="off"/>
        <w:tabs>
          <w:tab w:val="left" w:pos="7094" w:leader="none"/>
          <w:tab w:val="left" w:pos="7260" w:leader="none"/>
        </w:tabs>
        <w:rPr>
          <w:rFonts w:hint="default" w:ascii="楷体" w:hAnsi="楷体" w:eastAsia="楷体" w:cs="楷体"/>
          <w:b/>
          <w:bCs/>
          <w:color w:val="auto"/>
          <w:sz w:val="28"/>
          <w:highlight w:val="none"/>
          <w:lang w:val="en-US"/>
        </w:rPr>
      </w:pPr>
      <w:r>
        <w:rPr>
          <w:rFonts w:hint="eastAsia" w:ascii="楷体" w:hAnsi="楷体" w:eastAsia="楷体" w:cs="楷体"/>
          <w:b/>
          <w:bCs/>
          <w:color w:val="auto"/>
          <w:sz w:val="28"/>
          <w:highlight w:val="none"/>
        </w:rPr>
        <w:t xml:space="preserve">第二条</w:t>
      </w:r>
      <w:r>
        <w:rPr>
          <w:rFonts w:hint="eastAsia" w:ascii="楷体" w:hAnsi="楷体" w:eastAsia="楷体" w:cs="楷体"/>
          <w:b/>
          <w:bCs/>
          <w:color w:val="auto"/>
          <w:sz w:val="28"/>
          <w:highlight w:val="none"/>
          <w:lang w:val="en-US" w:eastAsia="zh-CN"/>
        </w:rPr>
        <w:t xml:space="preserve"> 服务要求</w:t>
      </w:r>
      <w:r/>
    </w:p>
    <w:p>
      <w:pPr>
        <w:ind w:left="0" w:right="0" w:firstLine="462"/>
        <w:jc w:val="both"/>
        <w:keepLines w:val="0"/>
        <w:keepNext w:val="0"/>
        <w:pageBreakBefore w:val="0"/>
        <w:spacing w:line="360" w:lineRule="auto"/>
        <w:widowControl w:val="off"/>
        <w:tabs>
          <w:tab w:val="left" w:pos="7094" w:leader="none"/>
          <w:tab w:val="left" w:pos="7260" w:leader="none"/>
        </w:tabs>
        <w:rPr>
          <w:rFonts w:hint="eastAsia" w:ascii="楷体" w:hAnsi="楷体" w:eastAsia="楷体" w:cs="楷体"/>
          <w:b/>
          <w:bCs/>
          <w:color w:val="auto"/>
          <w:sz w:val="28"/>
          <w:highlight w:val="none"/>
        </w:rPr>
      </w:pPr>
      <w:r>
        <w:rPr>
          <w:rFonts w:hint="eastAsia" w:ascii="楷体" w:hAnsi="楷体" w:eastAsia="楷体" w:cs="楷体"/>
          <w:b w:val="0"/>
          <w:bCs w:val="0"/>
          <w:color w:val="auto"/>
          <w:sz w:val="28"/>
          <w:highlight w:val="none"/>
        </w:rPr>
        <w:t xml:space="preserve">乙方</w:t>
      </w:r>
      <w:r>
        <w:rPr>
          <w:rFonts w:hint="eastAsia" w:ascii="楷体" w:hAnsi="楷体" w:eastAsia="楷体" w:cs="楷体"/>
          <w:b w:val="0"/>
          <w:bCs w:val="0"/>
          <w:color w:val="auto"/>
          <w:spacing w:val="-3"/>
          <w:sz w:val="28"/>
          <w:highlight w:val="none"/>
        </w:rPr>
        <w:t xml:space="preserve">应按</w:t>
      </w:r>
      <w:r>
        <w:rPr>
          <w:rFonts w:hint="eastAsia" w:ascii="楷体" w:hAnsi="楷体" w:eastAsia="楷体" w:cs="楷体"/>
          <w:b w:val="0"/>
          <w:bCs w:val="0"/>
          <w:color w:val="auto"/>
          <w:sz w:val="28"/>
          <w:highlight w:val="none"/>
        </w:rPr>
        <w:t xml:space="preserve">下列要</w:t>
      </w:r>
      <w:r>
        <w:rPr>
          <w:rFonts w:hint="eastAsia" w:ascii="楷体" w:hAnsi="楷体" w:eastAsia="楷体" w:cs="楷体"/>
          <w:b w:val="0"/>
          <w:bCs w:val="0"/>
          <w:color w:val="auto"/>
          <w:spacing w:val="-3"/>
          <w:sz w:val="28"/>
          <w:highlight w:val="none"/>
        </w:rPr>
        <w:t xml:space="preserve">求</w:t>
      </w:r>
      <w:r>
        <w:rPr>
          <w:rFonts w:hint="eastAsia" w:ascii="楷体" w:hAnsi="楷体" w:eastAsia="楷体" w:cs="楷体"/>
          <w:b w:val="0"/>
          <w:bCs w:val="0"/>
          <w:color w:val="auto"/>
          <w:sz w:val="28"/>
          <w:highlight w:val="none"/>
        </w:rPr>
        <w:t xml:space="preserve">完成</w:t>
      </w:r>
      <w:r>
        <w:rPr>
          <w:rFonts w:hint="eastAsia" w:ascii="楷体" w:hAnsi="楷体" w:eastAsia="楷体" w:cs="楷体"/>
          <w:b w:val="0"/>
          <w:bCs w:val="0"/>
          <w:color w:val="auto"/>
          <w:spacing w:val="-3"/>
          <w:sz w:val="28"/>
          <w:highlight w:val="none"/>
        </w:rPr>
        <w:t xml:space="preserve">检测</w:t>
      </w:r>
      <w:r>
        <w:rPr>
          <w:rFonts w:hint="eastAsia" w:ascii="楷体" w:hAnsi="楷体" w:eastAsia="楷体" w:cs="楷体"/>
          <w:b w:val="0"/>
          <w:bCs w:val="0"/>
          <w:color w:val="auto"/>
          <w:sz w:val="28"/>
          <w:highlight w:val="none"/>
        </w:rPr>
        <w:t xml:space="preserve">试验工作:</w:t>
      </w:r>
      <w:r/>
    </w:p>
    <w:p>
      <w:pPr>
        <w:ind w:left="0" w:right="0" w:firstLine="462"/>
        <w:jc w:val="left"/>
        <w:keepLines w:val="0"/>
        <w:keepNext w:val="0"/>
        <w:pageBreakBefore w:val="0"/>
        <w:spacing w:line="360" w:lineRule="auto"/>
        <w:widowControl w:val="off"/>
        <w:tabs>
          <w:tab w:val="left" w:pos="7260" w:leader="none"/>
          <w:tab w:val="left" w:pos="8708"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1</w:t>
      </w:r>
      <w:r>
        <w:rPr>
          <w:rFonts w:hint="eastAsia" w:ascii="楷体" w:hAnsi="楷体" w:eastAsia="楷体" w:cs="楷体"/>
          <w:color w:val="auto"/>
          <w:sz w:val="28"/>
          <w:highlight w:val="none"/>
          <w:lang w:val="en-US" w:eastAsia="zh-CN"/>
        </w:rPr>
        <w:t xml:space="preserve">.服务</w:t>
      </w:r>
      <w:r>
        <w:rPr>
          <w:rFonts w:hint="eastAsia" w:ascii="楷体" w:hAnsi="楷体" w:eastAsia="楷体" w:cs="楷体"/>
          <w:color w:val="auto"/>
          <w:sz w:val="28"/>
          <w:highlight w:val="none"/>
        </w:rPr>
        <w:t xml:space="preserve">地</w:t>
      </w:r>
      <w:r>
        <w:rPr>
          <w:rFonts w:hint="eastAsia" w:ascii="楷体" w:hAnsi="楷体" w:eastAsia="楷体" w:cs="楷体"/>
          <w:color w:val="auto"/>
          <w:spacing w:val="-3"/>
          <w:sz w:val="28"/>
          <w:highlight w:val="none"/>
        </w:rPr>
        <w:t xml:space="preserve">点</w:t>
      </w:r>
      <w:r>
        <w:rPr>
          <w:rFonts w:hint="eastAsia" w:ascii="楷体" w:hAnsi="楷体" w:eastAsia="楷体" w:cs="楷体"/>
          <w:color w:val="auto"/>
          <w:sz w:val="28"/>
          <w:highlight w:val="none"/>
        </w:rPr>
        <w:t xml:space="preserve">：</w:t>
      </w:r>
      <w:r>
        <w:rPr>
          <w:rFonts w:hint="eastAsia" w:ascii="楷体" w:hAnsi="楷体" w:eastAsia="楷体" w:cs="楷体"/>
          <w:color w:val="auto"/>
          <w:spacing w:val="11"/>
          <w:sz w:val="28"/>
          <w:highlight w:val="none"/>
          <w:u w:val="single"/>
        </w:rPr>
        <w:t xml:space="preserve"> </w:t>
      </w:r>
      <w:r>
        <w:rPr>
          <w:rFonts w:hint="eastAsia" w:ascii="楷体" w:hAnsi="楷体" w:eastAsia="楷体" w:cs="楷体"/>
          <w:color w:val="auto"/>
          <w:spacing w:val="-3"/>
          <w:sz w:val="28"/>
          <w:highlight w:val="none"/>
          <w:u w:val="single"/>
        </w:rPr>
        <w:t xml:space="preserve">乙</w:t>
      </w:r>
      <w:r>
        <w:rPr>
          <w:rFonts w:hint="eastAsia" w:ascii="楷体" w:hAnsi="楷体" w:eastAsia="楷体" w:cs="楷体"/>
          <w:color w:val="auto"/>
          <w:sz w:val="28"/>
          <w:highlight w:val="none"/>
          <w:u w:val="single"/>
        </w:rPr>
        <w:t xml:space="preserve">方试验</w:t>
      </w:r>
      <w:r>
        <w:rPr>
          <w:rFonts w:hint="eastAsia" w:ascii="楷体" w:hAnsi="楷体" w:eastAsia="楷体" w:cs="楷体"/>
          <w:color w:val="auto"/>
          <w:spacing w:val="-3"/>
          <w:sz w:val="28"/>
          <w:highlight w:val="none"/>
          <w:u w:val="single"/>
        </w:rPr>
        <w:t xml:space="preserve">室</w:t>
      </w:r>
      <w:r>
        <w:rPr>
          <w:rFonts w:hint="eastAsia" w:ascii="楷体" w:hAnsi="楷体" w:eastAsia="楷体" w:cs="楷体"/>
          <w:color w:val="auto"/>
          <w:sz w:val="28"/>
          <w:highlight w:val="none"/>
          <w:u w:val="single"/>
          <w:lang w:eastAsia="zh-CN"/>
        </w:rPr>
        <w:t xml:space="preserve">、</w:t>
      </w:r>
      <w:r>
        <w:rPr>
          <w:rFonts w:hint="eastAsia" w:ascii="楷体" w:hAnsi="楷体" w:eastAsia="楷体" w:cs="楷体"/>
          <w:color w:val="auto"/>
          <w:sz w:val="28"/>
          <w:highlight w:val="none"/>
          <w:u w:val="single"/>
        </w:rPr>
        <w:t xml:space="preserve">工</w:t>
      </w:r>
      <w:r>
        <w:rPr>
          <w:rFonts w:hint="eastAsia" w:ascii="楷体" w:hAnsi="楷体" w:eastAsia="楷体" w:cs="楷体"/>
          <w:color w:val="auto"/>
          <w:spacing w:val="-3"/>
          <w:sz w:val="28"/>
          <w:highlight w:val="none"/>
          <w:u w:val="single"/>
        </w:rPr>
        <w:t xml:space="preserve">程现</w:t>
      </w:r>
      <w:r>
        <w:rPr>
          <w:rFonts w:hint="eastAsia" w:ascii="楷体" w:hAnsi="楷体" w:eastAsia="楷体" w:cs="楷体"/>
          <w:color w:val="auto"/>
          <w:sz w:val="28"/>
          <w:highlight w:val="none"/>
          <w:u w:val="single"/>
        </w:rPr>
        <w:t xml:space="preserve">场。</w:t>
      </w:r>
      <w:r>
        <w:rPr>
          <w:rFonts w:hint="eastAsia" w:ascii="楷体" w:hAnsi="楷体" w:eastAsia="楷体" w:cs="楷体"/>
          <w:color w:val="auto"/>
          <w:sz w:val="28"/>
          <w:highlight w:val="none"/>
          <w:u w:val="single"/>
        </w:rPr>
        <w:tab/>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2</w:t>
      </w:r>
      <w:r>
        <w:rPr>
          <w:rFonts w:hint="eastAsia" w:ascii="楷体" w:hAnsi="楷体" w:eastAsia="楷体" w:cs="楷体"/>
          <w:color w:val="auto"/>
          <w:sz w:val="28"/>
          <w:highlight w:val="none"/>
          <w:lang w:val="en-US" w:eastAsia="zh-CN"/>
        </w:rPr>
        <w:t xml:space="preserve">.</w:t>
      </w:r>
      <w:r>
        <w:rPr>
          <w:rFonts w:hint="eastAsia" w:ascii="楷体" w:hAnsi="楷体" w:eastAsia="楷体" w:cs="楷体"/>
          <w:color w:val="auto"/>
          <w:sz w:val="28"/>
          <w:highlight w:val="none"/>
        </w:rPr>
        <w:t xml:space="preserve">服务质量要求：</w:t>
      </w:r>
      <w:r/>
    </w:p>
    <w:p>
      <w:pPr>
        <w:pStyle w:val="950"/>
        <w:numPr>
          <w:ilvl w:val="0"/>
          <w:numId w:val="0"/>
        </w:numPr>
        <w:ind w:left="0" w:right="0" w:firstLine="462"/>
        <w:jc w:val="left"/>
        <w:keepLines w:val="0"/>
        <w:keepNext w:val="0"/>
        <w:pageBreakBefore w:val="0"/>
        <w:spacing w:after="0" w:line="360" w:lineRule="auto"/>
        <w:widowControl w:val="off"/>
        <w:tabs>
          <w:tab w:val="left" w:pos="7260" w:leader="none"/>
          <w:tab w:val="left" w:pos="8708"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none"/>
          <w:lang w:eastAsia="zh-CN"/>
        </w:rPr>
        <w:t xml:space="preserve">（</w:t>
      </w:r>
      <w:r>
        <w:rPr>
          <w:rFonts w:hint="eastAsia" w:ascii="楷体" w:hAnsi="楷体" w:eastAsia="楷体" w:cs="楷体"/>
          <w:color w:val="auto"/>
          <w:sz w:val="28"/>
          <w:highlight w:val="none"/>
          <w:u w:val="none"/>
          <w:lang w:val="en-US" w:eastAsia="zh-CN"/>
        </w:rPr>
        <w:t xml:space="preserve">1</w:t>
      </w:r>
      <w:r>
        <w:rPr>
          <w:rFonts w:hint="eastAsia" w:ascii="楷体" w:hAnsi="楷体" w:eastAsia="楷体" w:cs="楷体"/>
          <w:color w:val="auto"/>
          <w:sz w:val="28"/>
          <w:highlight w:val="none"/>
          <w:u w:val="none"/>
          <w:lang w:eastAsia="zh-CN"/>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pacing w:val="-1"/>
          <w:sz w:val="28"/>
          <w:highlight w:val="none"/>
          <w:u w:val="single"/>
        </w:rPr>
        <w:t xml:space="preserve"> </w:t>
      </w:r>
      <w:r>
        <w:rPr>
          <w:rFonts w:hint="eastAsia" w:ascii="楷体" w:hAnsi="楷体" w:eastAsia="楷体" w:cs="楷体"/>
          <w:color w:val="auto"/>
          <w:sz w:val="28"/>
          <w:highlight w:val="none"/>
          <w:u w:val="single"/>
        </w:rPr>
        <w:t xml:space="preserve">按现行</w:t>
      </w:r>
      <w:r>
        <w:rPr>
          <w:rFonts w:hint="eastAsia" w:ascii="楷体" w:hAnsi="楷体" w:eastAsia="楷体" w:cs="楷体"/>
          <w:color w:val="auto"/>
          <w:spacing w:val="-3"/>
          <w:sz w:val="28"/>
          <w:highlight w:val="none"/>
          <w:u w:val="single"/>
        </w:rPr>
        <w:t xml:space="preserve">技术</w:t>
      </w:r>
      <w:r>
        <w:rPr>
          <w:rFonts w:hint="eastAsia" w:ascii="楷体" w:hAnsi="楷体" w:eastAsia="楷体" w:cs="楷体"/>
          <w:color w:val="auto"/>
          <w:sz w:val="28"/>
          <w:highlight w:val="none"/>
          <w:u w:val="single"/>
        </w:rPr>
        <w:t xml:space="preserve">标准、</w:t>
      </w:r>
      <w:r>
        <w:rPr>
          <w:rFonts w:hint="eastAsia" w:ascii="楷体" w:hAnsi="楷体" w:eastAsia="楷体" w:cs="楷体"/>
          <w:color w:val="auto"/>
          <w:spacing w:val="-3"/>
          <w:sz w:val="28"/>
          <w:highlight w:val="none"/>
          <w:u w:val="single"/>
        </w:rPr>
        <w:t xml:space="preserve">规</w:t>
      </w:r>
      <w:r>
        <w:rPr>
          <w:rFonts w:hint="eastAsia" w:ascii="楷体" w:hAnsi="楷体" w:eastAsia="楷体" w:cs="楷体"/>
          <w:color w:val="auto"/>
          <w:sz w:val="28"/>
          <w:highlight w:val="none"/>
          <w:u w:val="single"/>
        </w:rPr>
        <w:t xml:space="preserve">范进</w:t>
      </w:r>
      <w:r>
        <w:rPr>
          <w:rFonts w:hint="eastAsia" w:ascii="楷体" w:hAnsi="楷体" w:eastAsia="楷体" w:cs="楷体"/>
          <w:color w:val="auto"/>
          <w:spacing w:val="-3"/>
          <w:sz w:val="28"/>
          <w:highlight w:val="none"/>
          <w:u w:val="single"/>
        </w:rPr>
        <w:t xml:space="preserve">行检</w:t>
      </w:r>
      <w:r>
        <w:rPr>
          <w:rFonts w:hint="eastAsia" w:ascii="楷体" w:hAnsi="楷体" w:eastAsia="楷体" w:cs="楷体"/>
          <w:color w:val="auto"/>
          <w:sz w:val="28"/>
          <w:highlight w:val="none"/>
          <w:u w:val="single"/>
        </w:rPr>
        <w:t xml:space="preserve">测试验；</w:t>
      </w:r>
      <w:r>
        <w:rPr>
          <w:rFonts w:hint="eastAsia" w:ascii="楷体" w:hAnsi="楷体" w:eastAsia="楷体" w:cs="楷体"/>
          <w:color w:val="auto"/>
          <w:sz w:val="28"/>
          <w:highlight w:val="none"/>
          <w:u w:val="single"/>
        </w:rPr>
        <w:tab/>
      </w:r>
      <w:r/>
    </w:p>
    <w:p>
      <w:pPr>
        <w:pStyle w:val="950"/>
        <w:numPr>
          <w:ilvl w:val="0"/>
          <w:numId w:val="0"/>
        </w:numPr>
        <w:ind w:left="0" w:right="0" w:firstLine="462"/>
        <w:jc w:val="left"/>
        <w:keepLines w:val="0"/>
        <w:keepNext w:val="0"/>
        <w:pageBreakBefore w:val="0"/>
        <w:spacing w:after="0" w:line="360" w:lineRule="auto"/>
        <w:widowControl w:val="off"/>
        <w:tabs>
          <w:tab w:val="left" w:pos="1674" w:leader="none"/>
          <w:tab w:val="left" w:pos="7260" w:leader="none"/>
          <w:tab w:val="left" w:pos="8708" w:leader="none"/>
        </w:tabs>
        <w:rPr>
          <w:rFonts w:hint="eastAsia" w:ascii="楷体" w:hAnsi="楷体" w:eastAsia="楷体" w:cs="楷体"/>
          <w:color w:val="auto"/>
          <w:sz w:val="28"/>
          <w:highlight w:val="white"/>
        </w:rPr>
      </w:pPr>
      <w:r>
        <w:rPr>
          <w:rFonts w:hint="eastAsia" w:ascii="楷体" w:hAnsi="楷体" w:eastAsia="楷体" w:cs="楷体"/>
          <w:color w:val="auto"/>
          <w:sz w:val="28"/>
          <w:highlight w:val="none"/>
          <w:u w:val="none"/>
          <w:lang w:eastAsia="zh-CN"/>
        </w:rPr>
        <w:t xml:space="preserve">（</w:t>
      </w:r>
      <w:r>
        <w:rPr>
          <w:rFonts w:hint="eastAsia" w:ascii="楷体" w:hAnsi="楷体" w:eastAsia="楷体" w:cs="楷体"/>
          <w:color w:val="auto"/>
          <w:sz w:val="28"/>
          <w:highlight w:val="none"/>
          <w:u w:val="none"/>
          <w:lang w:val="en-US" w:eastAsia="zh-CN"/>
        </w:rPr>
        <w:t xml:space="preserve">2</w:t>
      </w:r>
      <w:r>
        <w:rPr>
          <w:rFonts w:hint="eastAsia" w:ascii="楷体" w:hAnsi="楷体" w:eastAsia="楷体" w:cs="楷体"/>
          <w:color w:val="auto"/>
          <w:sz w:val="28"/>
          <w:highlight w:val="none"/>
          <w:u w:val="none"/>
          <w:lang w:eastAsia="zh-CN"/>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pacing w:val="-1"/>
          <w:sz w:val="28"/>
          <w:highlight w:val="none"/>
          <w:u w:val="single"/>
        </w:rPr>
        <w:t xml:space="preserve"> </w:t>
      </w:r>
      <w:r>
        <w:rPr>
          <w:rFonts w:hint="eastAsia" w:ascii="楷体" w:hAnsi="楷体" w:eastAsia="楷体" w:cs="楷体"/>
          <w:color w:val="auto"/>
          <w:sz w:val="28"/>
          <w:highlight w:val="none"/>
          <w:u w:val="single"/>
        </w:rPr>
        <w:t xml:space="preserve">按乙方</w:t>
      </w:r>
      <w:r>
        <w:rPr>
          <w:rFonts w:hint="eastAsia" w:ascii="楷体" w:hAnsi="楷体" w:eastAsia="楷体" w:cs="楷体"/>
          <w:color w:val="auto"/>
          <w:spacing w:val="-3"/>
          <w:sz w:val="28"/>
          <w:highlight w:val="none"/>
          <w:u w:val="single"/>
        </w:rPr>
        <w:t xml:space="preserve">承诺</w:t>
      </w:r>
      <w:r>
        <w:rPr>
          <w:rFonts w:hint="eastAsia" w:ascii="楷体" w:hAnsi="楷体" w:eastAsia="楷体" w:cs="楷体"/>
          <w:color w:val="auto"/>
          <w:sz w:val="28"/>
          <w:highlight w:val="none"/>
          <w:u w:val="single"/>
        </w:rPr>
        <w:t xml:space="preserve">时限，</w:t>
      </w:r>
      <w:r>
        <w:rPr>
          <w:rFonts w:hint="eastAsia" w:ascii="楷体" w:hAnsi="楷体" w:eastAsia="楷体" w:cs="楷体"/>
          <w:color w:val="auto"/>
          <w:spacing w:val="-3"/>
          <w:sz w:val="28"/>
          <w:highlight w:val="none"/>
          <w:u w:val="single"/>
        </w:rPr>
        <w:t xml:space="preserve">提</w:t>
      </w:r>
      <w:r>
        <w:rPr>
          <w:rFonts w:hint="eastAsia" w:ascii="楷体" w:hAnsi="楷体" w:eastAsia="楷体" w:cs="楷体"/>
          <w:color w:val="auto"/>
          <w:sz w:val="28"/>
          <w:highlight w:val="white"/>
          <w:u w:val="single"/>
        </w:rPr>
        <w:t xml:space="preserve">供检</w:t>
      </w:r>
      <w:r>
        <w:rPr>
          <w:rFonts w:hint="eastAsia" w:ascii="楷体" w:hAnsi="楷体" w:eastAsia="楷体" w:cs="楷体"/>
          <w:color w:val="auto"/>
          <w:spacing w:val="-3"/>
          <w:sz w:val="28"/>
          <w:highlight w:val="white"/>
          <w:u w:val="single"/>
        </w:rPr>
        <w:t xml:space="preserve">测报</w:t>
      </w:r>
      <w:r>
        <w:rPr>
          <w:rFonts w:hint="eastAsia" w:ascii="楷体" w:hAnsi="楷体" w:eastAsia="楷体" w:cs="楷体"/>
          <w:color w:val="auto"/>
          <w:sz w:val="28"/>
          <w:highlight w:val="white"/>
          <w:u w:val="single"/>
        </w:rPr>
        <w:t xml:space="preserve">告。</w:t>
      </w:r>
      <w:r>
        <w:rPr>
          <w:rFonts w:hint="eastAsia" w:ascii="楷体" w:hAnsi="楷体" w:eastAsia="楷体" w:cs="楷体"/>
          <w:color w:val="auto"/>
          <w:sz w:val="28"/>
          <w:highlight w:val="white"/>
          <w:u w:val="single"/>
        </w:rPr>
        <w:tab/>
      </w:r>
      <w:r>
        <w:rPr>
          <w:highlight w:val="white"/>
        </w:rPr>
      </w:r>
      <w:r/>
    </w:p>
    <w:p>
      <w:pPr>
        <w:ind w:left="0" w:right="0" w:firstLine="462"/>
        <w:keepLines w:val="0"/>
        <w:keepNext w:val="0"/>
        <w:pageBreakBefore w:val="0"/>
        <w:spacing w:line="360" w:lineRule="auto"/>
        <w:widowControl w:val="off"/>
        <w:tabs>
          <w:tab w:val="left" w:pos="1800" w:leader="none"/>
          <w:tab w:val="left" w:pos="1980" w:leader="none"/>
          <w:tab w:val="left" w:pos="2160" w:leader="none"/>
        </w:tabs>
        <w:rPr>
          <w:rFonts w:hint="eastAsia" w:ascii="楷体" w:hAnsi="楷体" w:eastAsia="楷体" w:cs="楷体"/>
          <w:color w:val="auto"/>
          <w:sz w:val="28"/>
          <w:highlight w:val="white"/>
          <w:u w:val="single"/>
        </w:rPr>
      </w:pPr>
      <w:r>
        <w:rPr>
          <w:rFonts w:hint="eastAsia" w:ascii="楷体" w:hAnsi="楷体" w:eastAsia="楷体" w:cs="楷体"/>
          <w:color w:val="auto"/>
          <w:sz w:val="28"/>
          <w:highlight w:val="white"/>
        </w:rPr>
        <w:t xml:space="preserve">（3）</w:t>
      </w:r>
      <w:r>
        <w:rPr>
          <w:rFonts w:hint="eastAsia" w:ascii="楷体" w:hAnsi="楷体" w:eastAsia="楷体" w:cs="楷体"/>
          <w:color w:val="auto"/>
          <w:sz w:val="28"/>
          <w:highlight w:val="white"/>
          <w:u w:val="single"/>
        </w:rPr>
        <w:t xml:space="preserve"> 甲方发出飞检指令后，乙方在</w:t>
      </w:r>
      <w:r>
        <w:rPr>
          <w:rFonts w:hint="eastAsia" w:ascii="楷体" w:hAnsi="楷体" w:eastAsia="楷体" w:cs="楷体"/>
          <w:color w:val="auto"/>
          <w:sz w:val="28"/>
          <w:highlight w:val="white"/>
          <w:u w:val="single"/>
          <w:lang w:val="en-US" w:eastAsia="zh-CN"/>
        </w:rPr>
        <w:t xml:space="preserve">  </w:t>
      </w:r>
      <w:r>
        <w:rPr>
          <w:rFonts w:hint="eastAsia" w:ascii="楷体" w:hAnsi="楷体" w:eastAsia="楷体" w:cs="楷体"/>
          <w:color w:val="auto"/>
          <w:sz w:val="28"/>
          <w:highlight w:val="white"/>
          <w:u w:val="single"/>
        </w:rPr>
        <w:t xml:space="preserve">小时内到达指定地点；</w:t>
      </w:r>
      <w:r>
        <w:rPr>
          <w:highlight w:val="white"/>
        </w:rPr>
      </w:r>
      <w:r/>
    </w:p>
    <w:p>
      <w:pPr>
        <w:ind w:left="0" w:right="0" w:firstLine="462"/>
        <w:keepLines w:val="0"/>
        <w:keepNext w:val="0"/>
        <w:pageBreakBefore w:val="0"/>
        <w:spacing w:line="360" w:lineRule="auto"/>
        <w:widowControl w:val="off"/>
        <w:tabs>
          <w:tab w:val="left" w:pos="1800" w:leader="none"/>
          <w:tab w:val="left" w:pos="1980" w:leader="none"/>
          <w:tab w:val="left" w:pos="2160" w:leader="none"/>
        </w:tabs>
        <w:rPr>
          <w:rFonts w:hint="eastAsia" w:ascii="楷体" w:hAnsi="楷体" w:eastAsia="楷体" w:cs="楷体"/>
          <w:color w:val="auto"/>
          <w:sz w:val="28"/>
          <w:highlight w:val="none"/>
          <w:u w:val="single"/>
        </w:rPr>
      </w:pPr>
      <w:r>
        <w:rPr>
          <w:rFonts w:hint="eastAsia" w:ascii="楷体" w:hAnsi="楷体" w:eastAsia="楷体" w:cs="楷体"/>
          <w:color w:val="auto"/>
          <w:sz w:val="28"/>
          <w:highlight w:val="white"/>
        </w:rPr>
        <w:t xml:space="preserve">（4）</w:t>
      </w:r>
      <w:r>
        <w:rPr>
          <w:rFonts w:hint="eastAsia" w:ascii="楷体" w:hAnsi="楷体" w:eastAsia="楷体" w:cs="楷体"/>
          <w:color w:val="auto"/>
          <w:sz w:val="28"/>
          <w:highlight w:val="white"/>
          <w:u w:val="single"/>
        </w:rPr>
        <w:t xml:space="preserve"> 乙方接到需求通知，在</w:t>
      </w:r>
      <w:r>
        <w:rPr>
          <w:rFonts w:hint="eastAsia" w:ascii="楷体" w:hAnsi="楷体" w:eastAsia="楷体" w:cs="楷体"/>
          <w:color w:val="auto"/>
          <w:sz w:val="28"/>
          <w:highlight w:val="white"/>
          <w:u w:val="single"/>
          <w:lang w:val="en-US" w:eastAsia="zh-CN"/>
        </w:rPr>
        <w:t xml:space="preserve">  </w:t>
      </w:r>
      <w:r>
        <w:rPr>
          <w:rFonts w:hint="eastAsia" w:ascii="楷体" w:hAnsi="楷体" w:eastAsia="楷体" w:cs="楷体"/>
          <w:color w:val="auto"/>
          <w:sz w:val="28"/>
          <w:highlight w:val="white"/>
          <w:u w:val="single"/>
        </w:rPr>
        <w:t xml:space="preserve">个</w:t>
      </w:r>
      <w:r>
        <w:rPr>
          <w:rFonts w:hint="eastAsia" w:ascii="楷体" w:hAnsi="楷体" w:eastAsia="楷体" w:cs="楷体"/>
          <w:color w:val="auto"/>
          <w:sz w:val="28"/>
          <w:highlight w:val="none"/>
          <w:u w:val="single"/>
        </w:rPr>
        <w:t xml:space="preserve">小时内响应，并完成检测委托 </w:t>
      </w:r>
      <w:r/>
    </w:p>
    <w:p>
      <w:pPr>
        <w:pStyle w:val="742"/>
        <w:ind w:left="0" w:right="0" w:firstLine="462"/>
        <w:keepLines w:val="0"/>
        <w:keepNext w:val="0"/>
        <w:pageBreakBefore w:val="0"/>
        <w:spacing w:line="360" w:lineRule="auto"/>
        <w:widowControl w:val="off"/>
        <w:tabs>
          <w:tab w:val="left" w:pos="7260" w:leader="none"/>
        </w:tabs>
        <w:rPr>
          <w:rFonts w:hint="eastAsia" w:ascii="楷体" w:hAnsi="楷体" w:eastAsia="楷体" w:cs="楷体"/>
          <w:color w:val="auto"/>
          <w:sz w:val="20"/>
          <w:highlight w:val="none"/>
        </w:rPr>
      </w:pPr>
      <w:r>
        <w:rPr>
          <w:rFonts w:hint="eastAsia" w:ascii="楷体" w:hAnsi="楷体" w:eastAsia="楷体" w:cs="楷体"/>
          <w:color w:val="auto"/>
          <w:sz w:val="28"/>
          <w:highlight w:val="none"/>
        </w:rPr>
        <w:t xml:space="preserve">     </w:t>
      </w:r>
      <w:r>
        <w:rPr>
          <w:rFonts w:hint="eastAsia" w:ascii="楷体" w:hAnsi="楷体" w:eastAsia="楷体" w:cs="楷体"/>
          <w:color w:val="auto"/>
          <w:sz w:val="28"/>
          <w:highlight w:val="none"/>
          <w:u w:val="single"/>
        </w:rPr>
        <w:t xml:space="preserve"> 等相关手续。                                       </w:t>
      </w:r>
      <w:r/>
    </w:p>
    <w:p>
      <w:pPr>
        <w:ind w:left="0" w:right="0" w:firstLine="464"/>
        <w:jc w:val="left"/>
        <w:keepLines w:val="0"/>
        <w:keepNext w:val="0"/>
        <w:pageBreakBefore w:val="0"/>
        <w:spacing w:line="360" w:lineRule="auto"/>
        <w:widowControl w:val="off"/>
        <w:tabs>
          <w:tab w:val="left" w:pos="2092" w:leader="none"/>
          <w:tab w:val="left" w:pos="7260" w:leader="none"/>
        </w:tabs>
        <w:rPr>
          <w:rFonts w:hint="default" w:ascii="楷体" w:hAnsi="楷体" w:eastAsia="楷体" w:cs="楷体"/>
          <w:b/>
          <w:bCs/>
          <w:color w:val="auto"/>
          <w:sz w:val="28"/>
          <w:highlight w:val="none"/>
          <w:lang w:val="en-US" w:eastAsia="zh-CN"/>
        </w:rPr>
      </w:pPr>
      <w:r>
        <w:rPr>
          <w:rFonts w:hint="eastAsia" w:ascii="楷体" w:hAnsi="楷体" w:eastAsia="楷体" w:cs="楷体"/>
          <w:b/>
          <w:bCs/>
          <w:color w:val="auto"/>
          <w:sz w:val="28"/>
          <w:highlight w:val="none"/>
        </w:rPr>
        <w:t xml:space="preserve">第三条</w:t>
      </w:r>
      <w:r>
        <w:rPr>
          <w:rFonts w:hint="eastAsia" w:ascii="楷体" w:hAnsi="楷体" w:eastAsia="楷体" w:cs="楷体"/>
          <w:b/>
          <w:bCs/>
          <w:color w:val="auto"/>
          <w:sz w:val="28"/>
          <w:highlight w:val="none"/>
          <w:lang w:val="en-US" w:eastAsia="zh-CN"/>
        </w:rPr>
        <w:t xml:space="preserve"> 服务保证</w:t>
      </w:r>
      <w:r/>
    </w:p>
    <w:p>
      <w:pPr>
        <w:ind w:left="0" w:right="0" w:firstLine="462"/>
        <w:jc w:val="left"/>
        <w:keepLines w:val="0"/>
        <w:keepNext w:val="0"/>
        <w:pageBreakBefore w:val="0"/>
        <w:spacing w:line="360" w:lineRule="auto"/>
        <w:widowControl w:val="off"/>
        <w:tabs>
          <w:tab w:val="left" w:pos="2092" w:leader="none"/>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为保</w:t>
      </w:r>
      <w:r>
        <w:rPr>
          <w:rFonts w:hint="eastAsia" w:ascii="楷体" w:hAnsi="楷体" w:eastAsia="楷体" w:cs="楷体"/>
          <w:color w:val="auto"/>
          <w:spacing w:val="-3"/>
          <w:sz w:val="28"/>
          <w:highlight w:val="none"/>
        </w:rPr>
        <w:t xml:space="preserve">证乙</w:t>
      </w:r>
      <w:r>
        <w:rPr>
          <w:rFonts w:hint="eastAsia" w:ascii="楷体" w:hAnsi="楷体" w:eastAsia="楷体" w:cs="楷体"/>
          <w:color w:val="auto"/>
          <w:sz w:val="28"/>
          <w:highlight w:val="none"/>
        </w:rPr>
        <w:t xml:space="preserve">方有效</w:t>
      </w:r>
      <w:r>
        <w:rPr>
          <w:rFonts w:hint="eastAsia" w:ascii="楷体" w:hAnsi="楷体" w:eastAsia="楷体" w:cs="楷体"/>
          <w:color w:val="auto"/>
          <w:spacing w:val="-3"/>
          <w:sz w:val="28"/>
          <w:highlight w:val="none"/>
        </w:rPr>
        <w:t xml:space="preserve">进</w:t>
      </w:r>
      <w:r>
        <w:rPr>
          <w:rFonts w:hint="eastAsia" w:ascii="楷体" w:hAnsi="楷体" w:eastAsia="楷体" w:cs="楷体"/>
          <w:color w:val="auto"/>
          <w:sz w:val="28"/>
          <w:highlight w:val="none"/>
        </w:rPr>
        <w:t xml:space="preserve">行检</w:t>
      </w:r>
      <w:r>
        <w:rPr>
          <w:rFonts w:hint="eastAsia" w:ascii="楷体" w:hAnsi="楷体" w:eastAsia="楷体" w:cs="楷体"/>
          <w:color w:val="auto"/>
          <w:spacing w:val="-3"/>
          <w:sz w:val="28"/>
          <w:highlight w:val="none"/>
        </w:rPr>
        <w:t xml:space="preserve">试工</w:t>
      </w:r>
      <w:r>
        <w:rPr>
          <w:rFonts w:hint="eastAsia" w:ascii="楷体" w:hAnsi="楷体" w:eastAsia="楷体" w:cs="楷体"/>
          <w:color w:val="auto"/>
          <w:sz w:val="28"/>
          <w:highlight w:val="none"/>
        </w:rPr>
        <w:t xml:space="preserve">作</w:t>
      </w:r>
      <w:r>
        <w:rPr>
          <w:rFonts w:hint="eastAsia" w:ascii="楷体" w:hAnsi="楷体" w:eastAsia="楷体" w:cs="楷体"/>
          <w:color w:val="auto"/>
          <w:spacing w:val="-104"/>
          <w:sz w:val="28"/>
          <w:highlight w:val="none"/>
        </w:rPr>
        <w:t xml:space="preserve">，</w:t>
      </w:r>
      <w:r>
        <w:rPr>
          <w:rFonts w:hint="eastAsia" w:ascii="楷体" w:hAnsi="楷体" w:eastAsia="楷体" w:cs="楷体"/>
          <w:color w:val="auto"/>
          <w:spacing w:val="-3"/>
          <w:sz w:val="28"/>
          <w:highlight w:val="none"/>
        </w:rPr>
        <w:t xml:space="preserve">甲</w:t>
      </w:r>
      <w:r>
        <w:rPr>
          <w:rFonts w:hint="eastAsia" w:ascii="楷体" w:hAnsi="楷体" w:eastAsia="楷体" w:cs="楷体"/>
          <w:color w:val="auto"/>
          <w:sz w:val="28"/>
          <w:highlight w:val="none"/>
        </w:rPr>
        <w:t xml:space="preserve">方应</w:t>
      </w:r>
      <w:r>
        <w:rPr>
          <w:rFonts w:hint="eastAsia" w:ascii="楷体" w:hAnsi="楷体" w:eastAsia="楷体" w:cs="楷体"/>
          <w:color w:val="auto"/>
          <w:spacing w:val="-3"/>
          <w:sz w:val="28"/>
          <w:highlight w:val="none"/>
        </w:rPr>
        <w:t xml:space="preserve">当</w:t>
      </w:r>
      <w:r>
        <w:rPr>
          <w:rFonts w:hint="eastAsia" w:ascii="楷体" w:hAnsi="楷体" w:eastAsia="楷体" w:cs="楷体"/>
          <w:color w:val="auto"/>
          <w:sz w:val="28"/>
          <w:highlight w:val="none"/>
        </w:rPr>
        <w:t xml:space="preserve">向乙</w:t>
      </w:r>
      <w:r>
        <w:rPr>
          <w:rFonts w:hint="eastAsia" w:ascii="楷体" w:hAnsi="楷体" w:eastAsia="楷体" w:cs="楷体"/>
          <w:color w:val="auto"/>
          <w:spacing w:val="-3"/>
          <w:sz w:val="28"/>
          <w:highlight w:val="none"/>
        </w:rPr>
        <w:t xml:space="preserve">方</w:t>
      </w:r>
      <w:r>
        <w:rPr>
          <w:rFonts w:hint="eastAsia" w:ascii="楷体" w:hAnsi="楷体" w:eastAsia="楷体" w:cs="楷体"/>
          <w:color w:val="auto"/>
          <w:sz w:val="28"/>
          <w:highlight w:val="none"/>
        </w:rPr>
        <w:t xml:space="preserve">提供</w:t>
      </w:r>
      <w:r>
        <w:rPr>
          <w:rFonts w:hint="eastAsia" w:ascii="楷体" w:hAnsi="楷体" w:eastAsia="楷体" w:cs="楷体"/>
          <w:color w:val="auto"/>
          <w:spacing w:val="-13"/>
          <w:sz w:val="28"/>
          <w:highlight w:val="none"/>
        </w:rPr>
        <w:t xml:space="preserve">下</w:t>
      </w:r>
      <w:r>
        <w:rPr>
          <w:rFonts w:hint="eastAsia" w:ascii="楷体" w:hAnsi="楷体" w:eastAsia="楷体" w:cs="楷体"/>
          <w:color w:val="auto"/>
          <w:sz w:val="28"/>
          <w:highlight w:val="none"/>
        </w:rPr>
        <w:t xml:space="preserve">列工作</w:t>
      </w:r>
      <w:r>
        <w:rPr>
          <w:rFonts w:hint="eastAsia" w:ascii="楷体" w:hAnsi="楷体" w:eastAsia="楷体" w:cs="楷体"/>
          <w:color w:val="auto"/>
          <w:spacing w:val="-3"/>
          <w:sz w:val="28"/>
          <w:highlight w:val="none"/>
        </w:rPr>
        <w:t xml:space="preserve">条</w:t>
      </w:r>
      <w:r>
        <w:rPr>
          <w:rFonts w:hint="eastAsia" w:ascii="楷体" w:hAnsi="楷体" w:eastAsia="楷体" w:cs="楷体"/>
          <w:color w:val="auto"/>
          <w:sz w:val="28"/>
          <w:highlight w:val="none"/>
        </w:rPr>
        <w:t xml:space="preserve">件和</w:t>
      </w:r>
      <w:r>
        <w:rPr>
          <w:rFonts w:hint="eastAsia" w:ascii="楷体" w:hAnsi="楷体" w:eastAsia="楷体" w:cs="楷体"/>
          <w:color w:val="auto"/>
          <w:spacing w:val="-3"/>
          <w:sz w:val="28"/>
          <w:highlight w:val="none"/>
        </w:rPr>
        <w:t xml:space="preserve">协作</w:t>
      </w:r>
      <w:r>
        <w:rPr>
          <w:rFonts w:hint="eastAsia" w:ascii="楷体" w:hAnsi="楷体" w:eastAsia="楷体" w:cs="楷体"/>
          <w:color w:val="auto"/>
          <w:sz w:val="28"/>
          <w:highlight w:val="none"/>
        </w:rPr>
        <w:t xml:space="preserve">事项：</w:t>
      </w:r>
      <w:r/>
    </w:p>
    <w:p>
      <w:pPr>
        <w:pStyle w:val="950"/>
        <w:numPr>
          <w:ilvl w:val="0"/>
          <w:numId w:val="0"/>
        </w:numPr>
        <w:ind w:left="0" w:right="0" w:firstLine="462"/>
        <w:jc w:val="left"/>
        <w:keepLines w:val="0"/>
        <w:keepNext w:val="0"/>
        <w:pageBreakBefore w:val="0"/>
        <w:spacing w:after="0" w:line="360" w:lineRule="auto"/>
        <w:widowControl w:val="off"/>
        <w:tabs>
          <w:tab w:val="left" w:pos="1674" w:leader="none"/>
          <w:tab w:val="left" w:pos="7260" w:leader="none"/>
        </w:tabs>
        <w:rPr>
          <w:rFonts w:hint="eastAsia" w:ascii="楷体" w:hAnsi="楷体" w:eastAsia="楷体" w:cs="楷体"/>
          <w:color w:val="auto"/>
          <w:sz w:val="28"/>
          <w:highlight w:val="none"/>
          <w:lang w:val="en-US" w:eastAsia="zh-CN"/>
        </w:rPr>
      </w:pPr>
      <w:r>
        <w:rPr>
          <w:rFonts w:hint="eastAsia" w:ascii="楷体" w:hAnsi="楷体" w:eastAsia="楷体" w:cs="楷体"/>
          <w:color w:val="auto"/>
          <w:sz w:val="28"/>
          <w:highlight w:val="none"/>
          <w:u w:val="none"/>
          <w:lang w:eastAsia="zh-CN"/>
        </w:rPr>
        <w:t xml:space="preserve">（</w:t>
      </w:r>
      <w:r>
        <w:rPr>
          <w:rFonts w:hint="eastAsia" w:ascii="楷体" w:hAnsi="楷体" w:eastAsia="楷体" w:cs="楷体"/>
          <w:color w:val="auto"/>
          <w:sz w:val="28"/>
          <w:highlight w:val="none"/>
          <w:u w:val="none"/>
          <w:lang w:val="en-US" w:eastAsia="zh-CN"/>
        </w:rPr>
        <w:t xml:space="preserve">1</w:t>
      </w:r>
      <w:r>
        <w:rPr>
          <w:rFonts w:hint="eastAsia" w:ascii="楷体" w:hAnsi="楷体" w:eastAsia="楷体" w:cs="楷体"/>
          <w:color w:val="auto"/>
          <w:sz w:val="28"/>
          <w:highlight w:val="none"/>
          <w:u w:val="none"/>
          <w:lang w:eastAsia="zh-CN"/>
        </w:rPr>
        <w:t xml:space="preserve">）</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pacing w:val="-3"/>
          <w:sz w:val="28"/>
          <w:highlight w:val="none"/>
          <w:u w:val="single"/>
        </w:rPr>
        <w:t xml:space="preserve">提供必要的技术资料</w:t>
      </w:r>
      <w:r>
        <w:rPr>
          <w:rFonts w:hint="eastAsia" w:ascii="楷体" w:hAnsi="楷体" w:eastAsia="楷体" w:cs="楷体"/>
          <w:color w:val="auto"/>
          <w:sz w:val="28"/>
          <w:highlight w:val="none"/>
          <w:u w:val="single"/>
        </w:rPr>
        <w:t xml:space="preserve">（</w:t>
      </w:r>
      <w:r>
        <w:rPr>
          <w:rFonts w:hint="eastAsia" w:ascii="楷体" w:hAnsi="楷体" w:eastAsia="楷体" w:cs="楷体"/>
          <w:color w:val="auto"/>
          <w:spacing w:val="-3"/>
          <w:sz w:val="28"/>
          <w:highlight w:val="none"/>
          <w:u w:val="single"/>
        </w:rPr>
        <w:t xml:space="preserve">产品质保书、说明书、图纸等</w:t>
      </w:r>
      <w:r>
        <w:rPr>
          <w:rFonts w:hint="eastAsia" w:ascii="楷体" w:hAnsi="楷体" w:eastAsia="楷体" w:cs="楷体"/>
          <w:color w:val="auto"/>
          <w:spacing w:val="-142"/>
          <w:sz w:val="28"/>
          <w:highlight w:val="none"/>
          <w:u w:val="single"/>
        </w:rPr>
        <w:t xml:space="preserve">）</w:t>
      </w:r>
      <w:r>
        <w:rPr>
          <w:rFonts w:hint="eastAsia" w:ascii="楷体" w:hAnsi="楷体" w:eastAsia="楷体" w:cs="楷体"/>
          <w:color w:val="auto"/>
          <w:sz w:val="28"/>
          <w:highlight w:val="none"/>
          <w:u w:val="single"/>
          <w:lang w:val="en-US" w:eastAsia="zh-CN"/>
        </w:rPr>
        <w:t xml:space="preserve"> ； </w:t>
      </w:r>
      <w:r/>
    </w:p>
    <w:p>
      <w:pPr>
        <w:pStyle w:val="950"/>
        <w:numPr>
          <w:ilvl w:val="0"/>
          <w:numId w:val="0"/>
        </w:numPr>
        <w:ind w:left="0" w:right="0" w:firstLine="462"/>
        <w:jc w:val="left"/>
        <w:keepLines w:val="0"/>
        <w:keepNext w:val="0"/>
        <w:pageBreakBefore w:val="0"/>
        <w:spacing w:after="0" w:line="360" w:lineRule="auto"/>
        <w:widowControl w:val="off"/>
        <w:tabs>
          <w:tab w:val="left" w:pos="1674" w:leader="none"/>
          <w:tab w:val="left" w:pos="7260" w:leader="none"/>
        </w:tabs>
        <w:rPr>
          <w:rFonts w:hint="eastAsia" w:ascii="楷体" w:hAnsi="楷体" w:eastAsia="楷体" w:cs="楷体"/>
          <w:color w:val="auto"/>
          <w:sz w:val="28"/>
          <w:highlight w:val="none"/>
          <w:lang w:val="en-US" w:eastAsia="zh-CN"/>
        </w:rPr>
      </w:pPr>
      <w:r>
        <w:rPr>
          <w:rFonts w:hint="eastAsia" w:ascii="楷体" w:hAnsi="楷体" w:eastAsia="楷体" w:cs="楷体"/>
          <w:color w:val="auto"/>
          <w:sz w:val="28"/>
          <w:highlight w:val="none"/>
          <w:u w:val="none"/>
          <w:lang w:eastAsia="zh-CN"/>
        </w:rPr>
        <w:t xml:space="preserve">（</w:t>
      </w:r>
      <w:r>
        <w:rPr>
          <w:rFonts w:hint="eastAsia" w:ascii="楷体" w:hAnsi="楷体" w:eastAsia="楷体" w:cs="楷体"/>
          <w:color w:val="auto"/>
          <w:sz w:val="28"/>
          <w:highlight w:val="none"/>
          <w:u w:val="none"/>
          <w:lang w:val="en-US" w:eastAsia="zh-CN"/>
        </w:rPr>
        <w:t xml:space="preserve">2</w:t>
      </w:r>
      <w:r>
        <w:rPr>
          <w:rFonts w:hint="eastAsia" w:ascii="楷体" w:hAnsi="楷体" w:eastAsia="楷体" w:cs="楷体"/>
          <w:color w:val="auto"/>
          <w:sz w:val="28"/>
          <w:highlight w:val="none"/>
          <w:u w:val="none"/>
          <w:lang w:eastAsia="zh-CN"/>
        </w:rPr>
        <w:t xml:space="preserve">）</w:t>
      </w:r>
      <w:r>
        <w:rPr>
          <w:rFonts w:hint="eastAsia" w:ascii="楷体" w:hAnsi="楷体" w:eastAsia="楷体" w:cs="楷体"/>
          <w:color w:val="auto"/>
          <w:sz w:val="28"/>
          <w:highlight w:val="none"/>
          <w:u w:val="single"/>
        </w:rPr>
        <w:t xml:space="preserve"> 提供符</w:t>
      </w:r>
      <w:r>
        <w:rPr>
          <w:rFonts w:hint="eastAsia" w:ascii="楷体" w:hAnsi="楷体" w:eastAsia="楷体" w:cs="楷体"/>
          <w:color w:val="auto"/>
          <w:spacing w:val="-3"/>
          <w:sz w:val="28"/>
          <w:highlight w:val="none"/>
          <w:u w:val="single"/>
        </w:rPr>
        <w:t xml:space="preserve">合条</w:t>
      </w:r>
      <w:r>
        <w:rPr>
          <w:rFonts w:hint="eastAsia" w:ascii="楷体" w:hAnsi="楷体" w:eastAsia="楷体" w:cs="楷体"/>
          <w:color w:val="auto"/>
          <w:sz w:val="28"/>
          <w:highlight w:val="none"/>
          <w:u w:val="single"/>
        </w:rPr>
        <w:t xml:space="preserve">件的样</w:t>
      </w:r>
      <w:r>
        <w:rPr>
          <w:rFonts w:hint="eastAsia" w:ascii="楷体" w:hAnsi="楷体" w:eastAsia="楷体" w:cs="楷体"/>
          <w:color w:val="auto"/>
          <w:spacing w:val="-3"/>
          <w:sz w:val="28"/>
          <w:highlight w:val="none"/>
          <w:u w:val="single"/>
        </w:rPr>
        <w:t xml:space="preserve">品</w:t>
      </w:r>
      <w:r>
        <w:rPr>
          <w:rFonts w:hint="eastAsia" w:ascii="楷体" w:hAnsi="楷体" w:eastAsia="楷体" w:cs="楷体"/>
          <w:color w:val="auto"/>
          <w:sz w:val="28"/>
          <w:highlight w:val="none"/>
          <w:u w:val="single"/>
        </w:rPr>
        <w:t xml:space="preserve">（批</w:t>
      </w:r>
      <w:r>
        <w:rPr>
          <w:rFonts w:hint="eastAsia" w:ascii="楷体" w:hAnsi="楷体" w:eastAsia="楷体" w:cs="楷体"/>
          <w:color w:val="auto"/>
          <w:spacing w:val="-3"/>
          <w:sz w:val="28"/>
          <w:highlight w:val="none"/>
          <w:u w:val="single"/>
        </w:rPr>
        <w:t xml:space="preserve">量、</w:t>
      </w:r>
      <w:r>
        <w:rPr>
          <w:rFonts w:hint="eastAsia" w:ascii="楷体" w:hAnsi="楷体" w:eastAsia="楷体" w:cs="楷体"/>
          <w:color w:val="auto"/>
          <w:sz w:val="28"/>
          <w:highlight w:val="none"/>
          <w:u w:val="single"/>
        </w:rPr>
        <w:t xml:space="preserve">批号、</w:t>
      </w:r>
      <w:r>
        <w:rPr>
          <w:rFonts w:hint="eastAsia" w:ascii="楷体" w:hAnsi="楷体" w:eastAsia="楷体" w:cs="楷体"/>
          <w:color w:val="auto"/>
          <w:spacing w:val="-3"/>
          <w:sz w:val="28"/>
          <w:highlight w:val="none"/>
          <w:u w:val="single"/>
        </w:rPr>
        <w:t xml:space="preserve">规</w:t>
      </w:r>
      <w:r>
        <w:rPr>
          <w:rFonts w:hint="eastAsia" w:ascii="楷体" w:hAnsi="楷体" w:eastAsia="楷体" w:cs="楷体"/>
          <w:color w:val="auto"/>
          <w:sz w:val="28"/>
          <w:highlight w:val="none"/>
          <w:u w:val="single"/>
        </w:rPr>
        <w:t xml:space="preserve">格和</w:t>
      </w:r>
      <w:r>
        <w:rPr>
          <w:rFonts w:hint="eastAsia" w:ascii="楷体" w:hAnsi="楷体" w:eastAsia="楷体" w:cs="楷体"/>
          <w:color w:val="auto"/>
          <w:spacing w:val="-3"/>
          <w:sz w:val="28"/>
          <w:highlight w:val="none"/>
          <w:u w:val="single"/>
        </w:rPr>
        <w:t xml:space="preserve">等级</w:t>
      </w:r>
      <w:r>
        <w:rPr>
          <w:rFonts w:hint="eastAsia" w:ascii="楷体" w:hAnsi="楷体" w:eastAsia="楷体" w:cs="楷体"/>
          <w:color w:val="auto"/>
          <w:sz w:val="28"/>
          <w:highlight w:val="none"/>
          <w:u w:val="single"/>
        </w:rPr>
        <w:t xml:space="preserve">等</w:t>
      </w:r>
      <w:r>
        <w:rPr>
          <w:rFonts w:hint="eastAsia" w:ascii="楷体" w:hAnsi="楷体" w:eastAsia="楷体" w:cs="楷体"/>
          <w:color w:val="auto"/>
          <w:sz w:val="28"/>
          <w:highlight w:val="none"/>
          <w:u w:val="single"/>
          <w:lang w:eastAsia="zh-CN"/>
        </w:rPr>
        <w:t xml:space="preserve">）；</w:t>
      </w:r>
      <w:r>
        <w:rPr>
          <w:rFonts w:hint="eastAsia" w:ascii="楷体" w:hAnsi="楷体" w:eastAsia="楷体" w:cs="楷体"/>
          <w:color w:val="auto"/>
          <w:sz w:val="28"/>
          <w:highlight w:val="none"/>
          <w:u w:val="single"/>
          <w:lang w:val="en-US" w:eastAsia="zh-CN"/>
        </w:rPr>
        <w:t xml:space="preserve"> </w:t>
      </w:r>
      <w:r/>
    </w:p>
    <w:p>
      <w:pPr>
        <w:numPr>
          <w:ilvl w:val="0"/>
          <w:numId w:val="3"/>
        </w:numPr>
        <w:ind w:left="0" w:right="0" w:firstLine="454"/>
        <w:jc w:val="left"/>
        <w:keepLines w:val="0"/>
        <w:keepNext w:val="0"/>
        <w:pageBreakBefore w:val="0"/>
        <w:spacing w:line="360" w:lineRule="auto"/>
        <w:widowControl w:val="off"/>
        <w:tabs>
          <w:tab w:val="left" w:pos="2092" w:leader="none"/>
          <w:tab w:val="left" w:pos="7260" w:leader="none"/>
        </w:tabs>
        <w:rPr>
          <w:rFonts w:hint="eastAsia" w:ascii="楷体" w:hAnsi="楷体" w:eastAsia="楷体" w:cs="楷体"/>
          <w:b/>
          <w:bCs/>
          <w:color w:val="auto"/>
          <w:spacing w:val="-14"/>
          <w:sz w:val="28"/>
          <w:highlight w:val="none"/>
        </w:rPr>
      </w:pPr>
      <w:r>
        <w:rPr>
          <w:rFonts w:hint="eastAsia" w:ascii="楷体" w:hAnsi="楷体" w:eastAsia="楷体" w:cs="楷体"/>
          <w:b/>
          <w:bCs/>
          <w:color w:val="auto"/>
          <w:spacing w:val="-3"/>
          <w:sz w:val="28"/>
          <w:highlight w:val="none"/>
          <w:lang w:val="en-US" w:eastAsia="zh-CN"/>
        </w:rPr>
        <w:t xml:space="preserve"> </w:t>
      </w:r>
      <w:r>
        <w:rPr>
          <w:rFonts w:hint="eastAsia" w:ascii="楷体" w:hAnsi="楷体" w:eastAsia="楷体" w:cs="楷体"/>
          <w:b/>
          <w:bCs/>
          <w:color w:val="auto"/>
          <w:spacing w:val="-3"/>
          <w:sz w:val="28"/>
          <w:highlight w:val="none"/>
        </w:rPr>
        <w:t xml:space="preserve">检</w:t>
      </w:r>
      <w:r>
        <w:rPr>
          <w:rFonts w:hint="eastAsia" w:ascii="楷体" w:hAnsi="楷体" w:eastAsia="楷体" w:cs="楷体"/>
          <w:b/>
          <w:bCs/>
          <w:color w:val="auto"/>
          <w:sz w:val="28"/>
          <w:highlight w:val="none"/>
        </w:rPr>
        <w:t xml:space="preserve">测</w:t>
      </w:r>
      <w:r>
        <w:rPr>
          <w:rFonts w:hint="eastAsia" w:ascii="楷体" w:hAnsi="楷体" w:eastAsia="楷体" w:cs="楷体"/>
          <w:b/>
          <w:bCs/>
          <w:color w:val="auto"/>
          <w:spacing w:val="-3"/>
          <w:sz w:val="28"/>
          <w:highlight w:val="none"/>
        </w:rPr>
        <w:t xml:space="preserve">费</w:t>
      </w:r>
      <w:r>
        <w:rPr>
          <w:rFonts w:hint="eastAsia" w:ascii="楷体" w:hAnsi="楷体" w:eastAsia="楷体" w:cs="楷体"/>
          <w:b/>
          <w:bCs/>
          <w:color w:val="auto"/>
          <w:sz w:val="28"/>
          <w:highlight w:val="none"/>
        </w:rPr>
        <w:t xml:space="preserve">用及支</w:t>
      </w:r>
      <w:r>
        <w:rPr>
          <w:rFonts w:hint="eastAsia" w:ascii="楷体" w:hAnsi="楷体" w:eastAsia="楷体" w:cs="楷体"/>
          <w:b/>
          <w:bCs/>
          <w:color w:val="auto"/>
          <w:spacing w:val="-3"/>
          <w:sz w:val="28"/>
          <w:highlight w:val="none"/>
        </w:rPr>
        <w:t xml:space="preserve">付</w:t>
      </w:r>
      <w:r>
        <w:rPr>
          <w:rFonts w:hint="eastAsia" w:ascii="楷体" w:hAnsi="楷体" w:eastAsia="楷体" w:cs="楷体"/>
          <w:b/>
          <w:bCs/>
          <w:color w:val="auto"/>
          <w:sz w:val="28"/>
          <w:highlight w:val="none"/>
        </w:rPr>
        <w:t xml:space="preserve">方式</w:t>
      </w:r>
      <w:r/>
    </w:p>
    <w:p>
      <w:pPr>
        <w:numPr>
          <w:ilvl w:val="0"/>
          <w:numId w:val="0"/>
        </w:numPr>
        <w:ind w:left="0" w:right="0" w:firstLine="462"/>
        <w:jc w:val="left"/>
        <w:keepLines w:val="0"/>
        <w:keepNext w:val="0"/>
        <w:pageBreakBefore w:val="0"/>
        <w:spacing w:line="360" w:lineRule="auto"/>
        <w:widowControl w:val="off"/>
        <w:tabs>
          <w:tab w:val="left" w:pos="2092" w:leader="none"/>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1、检测</w:t>
      </w:r>
      <w:r>
        <w:rPr>
          <w:rFonts w:hint="eastAsia" w:ascii="楷体" w:hAnsi="楷体" w:eastAsia="楷体" w:cs="楷体"/>
          <w:color w:val="auto"/>
          <w:sz w:val="28"/>
          <w:highlight w:val="none"/>
          <w:lang w:val="en-US" w:eastAsia="zh-CN"/>
        </w:rPr>
        <w:t xml:space="preserve">费用的核算</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none"/>
          <w:lang w:val="en-US" w:eastAsia="zh-CN"/>
        </w:rPr>
        <w:t xml:space="preserve">（1）</w:t>
      </w:r>
      <w:r>
        <w:rPr>
          <w:rFonts w:hint="eastAsia" w:ascii="楷体" w:hAnsi="楷体" w:eastAsia="楷体" w:cs="楷体"/>
          <w:color w:val="auto"/>
          <w:sz w:val="28"/>
          <w:highlight w:val="none"/>
        </w:rPr>
        <w:t xml:space="preserve">检测</w:t>
      </w:r>
      <w:r>
        <w:rPr>
          <w:rFonts w:hint="eastAsia" w:ascii="楷体" w:hAnsi="楷体" w:eastAsia="楷体" w:cs="楷体"/>
          <w:color w:val="auto"/>
          <w:sz w:val="28"/>
          <w:highlight w:val="none"/>
          <w:lang w:val="en-US" w:eastAsia="zh-CN"/>
        </w:rPr>
        <w:t xml:space="preserve">费用</w:t>
      </w:r>
      <w:r>
        <w:rPr>
          <w:rFonts w:hint="eastAsia" w:ascii="楷体" w:hAnsi="楷体" w:eastAsia="楷体" w:cs="楷体"/>
          <w:color w:val="auto"/>
          <w:sz w:val="28"/>
          <w:highlight w:val="none"/>
        </w:rPr>
        <w:t xml:space="preserve">依据镇检协【2018】9 号文公布的《镇江市建设工程质量检测和建筑材料试验收费标准指导价</w:t>
      </w: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rPr>
        <w:t xml:space="preserve">及《增补版2020》、《增补版2023》</w:t>
      </w: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lang w:val="en-US" w:eastAsia="zh-CN"/>
        </w:rPr>
        <w:t xml:space="preserve">以下统称《指导价》</w:t>
      </w: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rPr>
        <w:t xml:space="preserve">文件</w:t>
      </w:r>
      <w:r>
        <w:rPr>
          <w:rFonts w:hint="eastAsia" w:ascii="楷体" w:hAnsi="楷体" w:eastAsia="楷体" w:cs="楷体"/>
          <w:color w:val="auto"/>
          <w:sz w:val="28"/>
          <w:highlight w:val="none"/>
          <w:lang w:val="en-US" w:eastAsia="zh-CN"/>
        </w:rPr>
        <w:t xml:space="preserve">公布的检测单项价格下浮</w:t>
      </w:r>
      <w:r>
        <w:rPr>
          <w:rFonts w:hint="eastAsia" w:ascii="楷体" w:hAnsi="楷体" w:eastAsia="楷体" w:cs="楷体"/>
          <w:color w:val="auto"/>
          <w:sz w:val="28"/>
          <w:highlight w:val="none"/>
          <w:u w:val="single"/>
          <w:lang w:val="en-US" w:eastAsia="zh-CN"/>
        </w:rPr>
        <w:t xml:space="preserve">       </w:t>
      </w:r>
      <w:r>
        <w:rPr>
          <w:rFonts w:hint="eastAsia" w:ascii="楷体" w:hAnsi="楷体" w:eastAsia="楷体" w:cs="楷体"/>
          <w:color w:val="auto"/>
          <w:sz w:val="28"/>
          <w:highlight w:val="none"/>
          <w:lang w:val="en-US" w:eastAsia="zh-CN"/>
        </w:rPr>
        <w:t xml:space="preserve">%进行核算，最终总费用依据下浮后单价、检测项目</w:t>
      </w:r>
      <w:r>
        <w:rPr>
          <w:rFonts w:hint="eastAsia" w:ascii="楷体" w:hAnsi="楷体" w:eastAsia="楷体" w:cs="楷体"/>
          <w:color w:val="auto"/>
          <w:sz w:val="28"/>
          <w:highlight w:val="none"/>
        </w:rPr>
        <w:t xml:space="preserve">及实际</w:t>
      </w:r>
      <w:r>
        <w:rPr>
          <w:rFonts w:hint="eastAsia" w:ascii="楷体" w:hAnsi="楷体" w:eastAsia="楷体" w:cs="楷体"/>
          <w:color w:val="auto"/>
          <w:sz w:val="28"/>
          <w:highlight w:val="none"/>
          <w:lang w:val="en-US" w:eastAsia="zh-CN"/>
        </w:rPr>
        <w:t xml:space="preserve">检测</w:t>
      </w:r>
      <w:r>
        <w:rPr>
          <w:rFonts w:hint="eastAsia" w:ascii="楷体" w:hAnsi="楷体" w:eastAsia="楷体" w:cs="楷体"/>
          <w:color w:val="auto"/>
          <w:sz w:val="28"/>
          <w:highlight w:val="none"/>
        </w:rPr>
        <w:t xml:space="preserve">批次按实</w:t>
      </w:r>
      <w:r>
        <w:rPr>
          <w:rFonts w:hint="eastAsia" w:ascii="楷体" w:hAnsi="楷体" w:eastAsia="楷体" w:cs="楷体"/>
          <w:color w:val="auto"/>
          <w:sz w:val="28"/>
          <w:highlight w:val="none"/>
          <w:lang w:val="en-US" w:eastAsia="zh-CN"/>
        </w:rPr>
        <w:t xml:space="preserve">核算</w:t>
      </w:r>
      <w:r>
        <w:rPr>
          <w:rFonts w:hint="eastAsia" w:ascii="楷体" w:hAnsi="楷体" w:eastAsia="楷体" w:cs="楷体"/>
          <w:color w:val="auto"/>
          <w:sz w:val="28"/>
          <w:highlight w:val="none"/>
        </w:rPr>
        <w:t xml:space="preserve">。</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0"/>
          <w:highlight w:val="none"/>
          <w:lang w:val="en-US" w:eastAsia="zh-CN"/>
        </w:rPr>
      </w:pP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lang w:val="en-US" w:eastAsia="zh-CN"/>
        </w:rPr>
        <w:t xml:space="preserve">2</w:t>
      </w: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lang w:val="en-US" w:eastAsia="zh-CN"/>
        </w:rPr>
        <w:t xml:space="preserve">《指导价》中相同检测项目、参数，其检测单项价格以后期发布的版本为准。</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2、支付方式</w:t>
      </w:r>
      <w:r/>
    </w:p>
    <w:p>
      <w:pPr>
        <w:pStyle w:val="742"/>
        <w:ind w:left="0" w:right="0" w:firstLine="462"/>
        <w:keepLines w:val="0"/>
        <w:keepNext w:val="0"/>
        <w:pageBreakBefore w:val="0"/>
        <w:spacing w:line="360" w:lineRule="auto"/>
        <w:widowControl w:val="off"/>
        <w:rPr>
          <w:rFonts w:hint="eastAsia" w:ascii="楷体" w:hAnsi="楷体" w:eastAsia="楷体" w:cs="楷体"/>
          <w:color w:val="auto"/>
          <w:sz w:val="28"/>
          <w:szCs w:val="22"/>
          <w:highlight w:val="none"/>
          <w:lang w:val="en-US" w:eastAsia="zh-CN" w:bidi="zh-CN"/>
        </w:rPr>
      </w:pPr>
      <w:r>
        <w:rPr>
          <w:rFonts w:hint="eastAsia" w:ascii="楷体" w:hAnsi="楷体" w:eastAsia="楷体" w:cs="楷体"/>
          <w:color w:val="auto"/>
          <w:sz w:val="28"/>
          <w:szCs w:val="22"/>
          <w:highlight w:val="none"/>
          <w:lang w:val="en-US" w:eastAsia="zh-CN" w:bidi="zh-CN"/>
        </w:rPr>
        <w:t xml:space="preserve">（1） 预付款：甲方与乙方签订合同并收到乙方开具的合法有效发票后15日内，预付合同金额的10%给乙方；</w:t>
      </w:r>
      <w:r/>
    </w:p>
    <w:p>
      <w:pPr>
        <w:pStyle w:val="742"/>
        <w:ind w:left="0" w:right="0" w:firstLine="462"/>
        <w:keepLines w:val="0"/>
        <w:keepNext w:val="0"/>
        <w:pageBreakBefore w:val="0"/>
        <w:spacing w:line="360" w:lineRule="auto"/>
        <w:widowControl w:val="off"/>
        <w:rPr>
          <w:rFonts w:hint="eastAsia" w:ascii="楷体" w:hAnsi="楷体" w:eastAsia="楷体" w:cs="楷体"/>
          <w:color w:val="auto"/>
          <w:sz w:val="28"/>
          <w:szCs w:val="22"/>
          <w:highlight w:val="none"/>
          <w:lang w:val="en-US" w:eastAsia="zh-CN" w:bidi="zh-CN"/>
        </w:rPr>
      </w:pPr>
      <w:r>
        <w:rPr>
          <w:rFonts w:hint="eastAsia" w:ascii="楷体" w:hAnsi="楷体" w:eastAsia="楷体" w:cs="楷体"/>
          <w:color w:val="auto"/>
          <w:sz w:val="28"/>
          <w:szCs w:val="22"/>
          <w:highlight w:val="none"/>
          <w:lang w:val="en-US" w:eastAsia="zh-CN" w:bidi="zh-CN"/>
        </w:rPr>
        <w:t xml:space="preserve">（2） 季度付款：各检测项目按季度结算，乙方在每季度结束后10日内，向甲方提交季度检测费用结算申请、检测报告及相关凭证，甲方审核无误后，在15日内支付该季度检测费用（支付时应扣除已支付的预付检测经费部分，结算金额按优惠率计算）；</w:t>
      </w:r>
      <w:r/>
    </w:p>
    <w:p>
      <w:pPr>
        <w:pStyle w:val="742"/>
        <w:ind w:left="0" w:right="0" w:firstLine="462"/>
        <w:keepLines w:val="0"/>
        <w:keepNext w:val="0"/>
        <w:pageBreakBefore w:val="0"/>
        <w:spacing w:line="360" w:lineRule="auto"/>
        <w:widowControl w:val="off"/>
        <w:rPr>
          <w:rFonts w:hint="eastAsia" w:ascii="楷体" w:hAnsi="楷体" w:eastAsia="楷体" w:cs="楷体"/>
          <w:color w:val="auto"/>
          <w:sz w:val="28"/>
          <w:szCs w:val="22"/>
          <w:highlight w:val="none"/>
          <w:lang w:val="en-US" w:eastAsia="zh-CN" w:bidi="zh-CN"/>
        </w:rPr>
      </w:pPr>
      <w:r>
        <w:rPr>
          <w:rFonts w:hint="eastAsia" w:ascii="楷体" w:hAnsi="楷体" w:eastAsia="楷体" w:cs="楷体"/>
          <w:color w:val="auto"/>
          <w:sz w:val="28"/>
          <w:szCs w:val="22"/>
          <w:highlight w:val="none"/>
          <w:lang w:val="en-US" w:eastAsia="zh-CN" w:bidi="zh-CN"/>
        </w:rPr>
        <w:t xml:space="preserve">（3） 最终结算：服务周期结束后，双方按实际检测项目、批次、指导价及约定优惠率进行最终结算，乙方提交完整的结算资料，甲方审核无误后30日内支付剩余款项；</w:t>
      </w:r>
      <w:r/>
    </w:p>
    <w:p>
      <w:pPr>
        <w:pStyle w:val="742"/>
        <w:ind w:left="0" w:right="0" w:firstLine="462"/>
        <w:keepLines w:val="0"/>
        <w:keepNext w:val="0"/>
        <w:pageBreakBefore w:val="0"/>
        <w:spacing w:line="360" w:lineRule="auto"/>
        <w:widowControl w:val="off"/>
        <w:rPr>
          <w:rFonts w:hint="eastAsia" w:ascii="楷体" w:hAnsi="楷体" w:eastAsia="楷体" w:cs="楷体"/>
          <w:color w:val="auto"/>
          <w:sz w:val="28"/>
          <w:szCs w:val="22"/>
          <w:highlight w:val="none"/>
          <w:lang w:val="en-US" w:eastAsia="zh-CN" w:bidi="zh-CN"/>
        </w:rPr>
      </w:pPr>
      <w:r>
        <w:rPr>
          <w:rFonts w:hint="eastAsia" w:ascii="楷体" w:hAnsi="楷体" w:eastAsia="楷体" w:cs="楷体"/>
          <w:color w:val="auto"/>
          <w:sz w:val="28"/>
          <w:szCs w:val="22"/>
          <w:highlight w:val="none"/>
          <w:lang w:val="en-US" w:eastAsia="zh-CN" w:bidi="zh-CN"/>
        </w:rPr>
        <w:t xml:space="preserve">（4）发票要求：乙方需提供合法有效、符合国家税务规定的增值税发票，发票信息需与合同约定一致，否则甲方有权拒绝付款，且不承担逾期付款责任；</w:t>
      </w:r>
      <w:r/>
    </w:p>
    <w:p>
      <w:pPr>
        <w:pStyle w:val="742"/>
        <w:ind w:left="0" w:right="0" w:firstLine="462"/>
        <w:keepLines w:val="0"/>
        <w:keepNext w:val="0"/>
        <w:pageBreakBefore w:val="0"/>
        <w:spacing w:line="360" w:lineRule="auto"/>
        <w:widowControl w:val="off"/>
        <w:rPr>
          <w:rFonts w:hint="eastAsia" w:ascii="楷体" w:hAnsi="楷体" w:eastAsia="楷体" w:cs="楷体"/>
          <w:color w:val="auto"/>
          <w:sz w:val="28"/>
          <w:szCs w:val="22"/>
          <w:highlight w:val="none"/>
          <w:lang w:val="en-US" w:eastAsia="zh-CN" w:bidi="zh-CN"/>
        </w:rPr>
      </w:pPr>
      <w:r>
        <w:rPr>
          <w:rFonts w:hint="eastAsia" w:ascii="楷体" w:hAnsi="楷体" w:eastAsia="楷体" w:cs="楷体"/>
          <w:color w:val="auto"/>
          <w:sz w:val="28"/>
          <w:szCs w:val="22"/>
          <w:highlight w:val="none"/>
          <w:lang w:val="en-US" w:eastAsia="zh-CN" w:bidi="zh-CN"/>
        </w:rPr>
        <w:t xml:space="preserve">（5） 本项目检测费用由镇江市建设工程质量监督站支付。</w:t>
      </w:r>
      <w:r/>
    </w:p>
    <w:p>
      <w:pPr>
        <w:pStyle w:val="742"/>
        <w:ind w:left="0" w:right="0" w:firstLine="464"/>
        <w:keepLines w:val="0"/>
        <w:keepNext w:val="0"/>
        <w:pageBreakBefore w:val="0"/>
        <w:spacing w:line="360" w:lineRule="auto"/>
        <w:widowControl w:val="off"/>
        <w:rPr>
          <w:rFonts w:hint="eastAsia" w:ascii="楷体" w:hAnsi="楷体" w:eastAsia="楷体" w:cs="楷体"/>
          <w:b/>
          <w:bCs/>
          <w:color w:val="auto"/>
          <w:sz w:val="28"/>
          <w:highlight w:val="none"/>
        </w:rPr>
      </w:pPr>
      <w:r>
        <w:rPr>
          <w:rFonts w:hint="eastAsia" w:ascii="楷体" w:hAnsi="楷体" w:eastAsia="楷体" w:cs="楷体"/>
          <w:b/>
          <w:bCs/>
          <w:color w:val="auto"/>
          <w:sz w:val="28"/>
          <w:szCs w:val="22"/>
          <w:highlight w:val="none"/>
          <w:lang w:val="en-US" w:eastAsia="zh-CN" w:bidi="zh-CN"/>
        </w:rPr>
        <w:t xml:space="preserve">第五条</w:t>
      </w:r>
      <w:r>
        <w:rPr>
          <w:rFonts w:hint="eastAsia" w:ascii="楷体" w:hAnsi="楷体" w:eastAsia="楷体" w:cs="楷体"/>
          <w:b/>
          <w:bCs/>
          <w:color w:val="auto"/>
          <w:sz w:val="28"/>
          <w:highlight w:val="none"/>
          <w:lang w:val="en-US" w:eastAsia="zh-CN"/>
        </w:rPr>
        <w:t xml:space="preserve"> </w:t>
      </w:r>
      <w:r>
        <w:rPr>
          <w:rFonts w:hint="eastAsia" w:ascii="楷体" w:hAnsi="楷体" w:eastAsia="楷体" w:cs="楷体"/>
          <w:b/>
          <w:bCs/>
          <w:color w:val="auto"/>
          <w:sz w:val="28"/>
          <w:highlight w:val="none"/>
        </w:rPr>
        <w:t xml:space="preserve">甲方的义</w:t>
      </w:r>
      <w:r>
        <w:rPr>
          <w:rFonts w:hint="eastAsia" w:ascii="楷体" w:hAnsi="楷体" w:eastAsia="楷体" w:cs="楷体"/>
          <w:b/>
          <w:bCs/>
          <w:color w:val="auto"/>
          <w:spacing w:val="-3"/>
          <w:sz w:val="28"/>
          <w:highlight w:val="none"/>
        </w:rPr>
        <w:t xml:space="preserve">务和</w:t>
      </w:r>
      <w:r>
        <w:rPr>
          <w:rFonts w:hint="eastAsia" w:ascii="楷体" w:hAnsi="楷体" w:eastAsia="楷体" w:cs="楷体"/>
          <w:b/>
          <w:bCs/>
          <w:color w:val="auto"/>
          <w:sz w:val="28"/>
          <w:highlight w:val="none"/>
        </w:rPr>
        <w:t xml:space="preserve">职责</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1、按合同约定支付检测费用；</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2、安排专人与乙方做好相关衔接工作，负责相关联络协调工作。</w:t>
      </w:r>
      <w:r/>
    </w:p>
    <w:p>
      <w:pPr>
        <w:ind w:left="0" w:right="0" w:firstLine="464"/>
        <w:jc w:val="left"/>
        <w:keepLines w:val="0"/>
        <w:keepNext w:val="0"/>
        <w:pageBreakBefore w:val="0"/>
        <w:spacing w:line="360" w:lineRule="auto"/>
        <w:widowControl w:val="off"/>
        <w:tabs>
          <w:tab w:val="left" w:pos="2092" w:leader="none"/>
          <w:tab w:val="left" w:pos="7260" w:leader="none"/>
        </w:tabs>
        <w:rPr>
          <w:rFonts w:hint="eastAsia" w:ascii="楷体" w:hAnsi="楷体" w:eastAsia="楷体" w:cs="楷体"/>
          <w:color w:val="auto"/>
          <w:sz w:val="28"/>
          <w:highlight w:val="none"/>
        </w:rPr>
      </w:pPr>
      <w:r>
        <w:rPr>
          <w:rFonts w:hint="eastAsia" w:ascii="楷体" w:hAnsi="楷体" w:eastAsia="楷体" w:cs="楷体"/>
          <w:b/>
          <w:bCs/>
          <w:color w:val="auto"/>
          <w:sz w:val="28"/>
          <w:highlight w:val="none"/>
        </w:rPr>
        <w:t xml:space="preserve">第六条</w:t>
      </w:r>
      <w:r>
        <w:rPr>
          <w:rFonts w:hint="eastAsia" w:ascii="楷体" w:hAnsi="楷体" w:eastAsia="楷体" w:cs="楷体"/>
          <w:b/>
          <w:bCs/>
          <w:color w:val="auto"/>
          <w:sz w:val="28"/>
          <w:highlight w:val="none"/>
          <w:lang w:val="en-US" w:eastAsia="zh-CN"/>
        </w:rPr>
        <w:t xml:space="preserve"> </w:t>
      </w:r>
      <w:r>
        <w:rPr>
          <w:rFonts w:hint="eastAsia" w:ascii="楷体" w:hAnsi="楷体" w:eastAsia="楷体" w:cs="楷体"/>
          <w:b/>
          <w:bCs/>
          <w:color w:val="auto"/>
          <w:sz w:val="28"/>
          <w:highlight w:val="none"/>
        </w:rPr>
        <w:t xml:space="preserve">乙方的义</w:t>
      </w:r>
      <w:r>
        <w:rPr>
          <w:rFonts w:hint="eastAsia" w:ascii="楷体" w:hAnsi="楷体" w:eastAsia="楷体" w:cs="楷体"/>
          <w:b/>
          <w:bCs/>
          <w:color w:val="auto"/>
          <w:spacing w:val="-3"/>
          <w:sz w:val="28"/>
          <w:highlight w:val="none"/>
        </w:rPr>
        <w:t xml:space="preserve">务和</w:t>
      </w:r>
      <w:r>
        <w:rPr>
          <w:rFonts w:hint="eastAsia" w:ascii="楷体" w:hAnsi="楷体" w:eastAsia="楷体" w:cs="楷体"/>
          <w:b/>
          <w:bCs/>
          <w:color w:val="auto"/>
          <w:sz w:val="28"/>
          <w:highlight w:val="none"/>
        </w:rPr>
        <w:t xml:space="preserve">职责</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1、乙方在资质范围内给甲方提供检测服务，不得超资质和转包服务；</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2、乙方应安排专人对甲方抽测的材料样品进行接收、验样和存放，及时提供检测结果，报送检测报告；</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3、严格按国家规范、标准进行检测，确保数据公正、准确，必要时提供检测方案；</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4、对甲方的工作提供协助提供必要的检测咨询服务。</w:t>
      </w:r>
      <w:r/>
    </w:p>
    <w:p>
      <w:pPr>
        <w:pStyle w:val="742"/>
        <w:numPr>
          <w:ilvl w:val="0"/>
          <w:numId w:val="4"/>
        </w:numPr>
        <w:ind w:left="0" w:right="0" w:firstLine="464"/>
        <w:keepLines w:val="0"/>
        <w:keepNext w:val="0"/>
        <w:pageBreakBefore w:val="0"/>
        <w:spacing w:line="360" w:lineRule="auto"/>
        <w:widowControl w:val="off"/>
        <w:tabs>
          <w:tab w:val="left" w:pos="7260" w:leader="none"/>
        </w:tabs>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u w:val="none"/>
          <w:lang w:val="en-US" w:eastAsia="zh-CN"/>
        </w:rPr>
        <w:t xml:space="preserve"> </w:t>
      </w:r>
      <w:r>
        <w:rPr>
          <w:rFonts w:hint="eastAsia" w:ascii="楷体" w:hAnsi="楷体" w:eastAsia="楷体" w:cs="楷体"/>
          <w:b/>
          <w:bCs/>
          <w:color w:val="auto"/>
          <w:sz w:val="28"/>
          <w:szCs w:val="28"/>
          <w:highlight w:val="none"/>
          <w:u w:val="none"/>
        </w:rPr>
        <w:t xml:space="preserve">保</w:t>
      </w:r>
      <w:r>
        <w:rPr>
          <w:rFonts w:hint="eastAsia" w:ascii="楷体" w:hAnsi="楷体" w:eastAsia="楷体" w:cs="楷体"/>
          <w:b/>
          <w:bCs/>
          <w:color w:val="auto"/>
          <w:spacing w:val="-3"/>
          <w:sz w:val="28"/>
          <w:szCs w:val="28"/>
          <w:highlight w:val="none"/>
          <w:u w:val="none"/>
        </w:rPr>
        <w:t xml:space="preserve">密</w:t>
      </w:r>
      <w:r>
        <w:rPr>
          <w:rFonts w:hint="eastAsia" w:ascii="楷体" w:hAnsi="楷体" w:eastAsia="楷体" w:cs="楷体"/>
          <w:b/>
          <w:bCs/>
          <w:color w:val="auto"/>
          <w:sz w:val="28"/>
          <w:szCs w:val="28"/>
          <w:highlight w:val="none"/>
          <w:u w:val="none"/>
        </w:rPr>
        <w:t xml:space="preserve">义务</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1、保密内容（包括技术信息和经营信息）</w:t>
      </w: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u w:val="single"/>
        </w:rPr>
        <w:t xml:space="preserve"> 甲方发出飞检指令后，乙方不得以任何方式，向任何其他单位泄露指令内容。 </w:t>
      </w:r>
      <w:r>
        <w:rPr>
          <w:rFonts w:hint="eastAsia" w:ascii="楷体" w:hAnsi="楷体" w:eastAsia="楷体" w:cs="楷体"/>
          <w:color w:val="auto"/>
          <w:sz w:val="28"/>
          <w:highlight w:val="none"/>
        </w:rPr>
        <w:t xml:space="preserve">         </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2、涉密人员范围：</w:t>
      </w:r>
      <w:r>
        <w:rPr>
          <w:rFonts w:hint="eastAsia" w:ascii="楷体" w:hAnsi="楷体" w:eastAsia="楷体" w:cs="楷体"/>
          <w:b w:val="0"/>
          <w:bCs w:val="0"/>
          <w:i w:val="0"/>
          <w:iCs w:val="0"/>
          <w:color w:val="auto"/>
          <w:sz w:val="28"/>
          <w:highlight w:val="none"/>
          <w:u w:val="single"/>
        </w:rPr>
        <w:t xml:space="preserve"> 乙方与飞检相关的检测人员、配合人员。</w:t>
      </w:r>
      <w:r>
        <w:rPr>
          <w:rFonts w:hint="eastAsia" w:ascii="楷体" w:hAnsi="楷体" w:eastAsia="楷体" w:cs="楷体"/>
          <w:color w:val="auto"/>
          <w:sz w:val="28"/>
          <w:highlight w:val="none"/>
        </w:rPr>
        <w:t xml:space="preserve">     </w:t>
      </w:r>
      <w:r/>
    </w:p>
    <w:p>
      <w:pPr>
        <w:numPr>
          <w:ilvl w:val="0"/>
          <w:numId w:val="4"/>
        </w:numPr>
        <w:ind w:left="0" w:right="0" w:firstLine="434"/>
        <w:jc w:val="left"/>
        <w:keepLines w:val="0"/>
        <w:keepNext w:val="0"/>
        <w:pageBreakBefore w:val="0"/>
        <w:spacing w:line="360" w:lineRule="auto"/>
        <w:widowControl w:val="off"/>
        <w:tabs>
          <w:tab w:val="left" w:pos="7260" w:leader="none"/>
        </w:tabs>
        <w:rPr>
          <w:rFonts w:hint="eastAsia" w:ascii="楷体" w:hAnsi="楷体" w:eastAsia="楷体" w:cs="楷体"/>
          <w:b/>
          <w:bCs/>
          <w:color w:val="auto"/>
          <w:spacing w:val="-9"/>
          <w:sz w:val="28"/>
          <w:highlight w:val="none"/>
          <w:lang w:val="en-US" w:eastAsia="zh-CN"/>
        </w:rPr>
      </w:pPr>
      <w:r>
        <w:rPr>
          <w:rFonts w:hint="eastAsia" w:ascii="楷体" w:hAnsi="楷体" w:eastAsia="楷体" w:cs="楷体"/>
          <w:b/>
          <w:bCs/>
          <w:color w:val="auto"/>
          <w:spacing w:val="-9"/>
          <w:sz w:val="28"/>
          <w:highlight w:val="none"/>
          <w:lang w:val="en-US" w:eastAsia="zh-CN"/>
        </w:rPr>
        <w:t xml:space="preserve">争议解决</w:t>
      </w:r>
      <w:r/>
    </w:p>
    <w:p>
      <w:pPr>
        <w:numPr>
          <w:ilvl w:val="0"/>
          <w:numId w:val="0"/>
        </w:numPr>
        <w:ind w:left="0" w:right="0" w:firstLine="43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pacing w:val="-9"/>
          <w:sz w:val="28"/>
          <w:highlight w:val="none"/>
        </w:rPr>
        <w:t xml:space="preserve">履行本合同如发生争议，应通过友好协商解决。协商解</w:t>
      </w:r>
      <w:r>
        <w:rPr>
          <w:rFonts w:hint="eastAsia" w:ascii="楷体" w:hAnsi="楷体" w:eastAsia="楷体" w:cs="楷体"/>
          <w:color w:val="auto"/>
          <w:spacing w:val="-8"/>
          <w:sz w:val="28"/>
          <w:highlight w:val="none"/>
        </w:rPr>
        <w:t xml:space="preserve">决不成，</w:t>
      </w:r>
      <w:r>
        <w:rPr>
          <w:rFonts w:hint="eastAsia" w:ascii="楷体" w:hAnsi="楷体" w:eastAsia="楷体" w:cs="楷体"/>
          <w:color w:val="auto"/>
          <w:sz w:val="28"/>
          <w:highlight w:val="none"/>
        </w:rPr>
        <w:t xml:space="preserve">向工程所在地的人民法院提请诉讼。</w:t>
      </w:r>
      <w:r/>
    </w:p>
    <w:p>
      <w:pPr>
        <w:ind w:left="0" w:right="0" w:firstLine="464"/>
        <w:jc w:val="left"/>
        <w:keepLines w:val="0"/>
        <w:keepNext w:val="0"/>
        <w:pageBreakBefore w:val="0"/>
        <w:spacing w:line="360" w:lineRule="auto"/>
        <w:widowControl w:val="off"/>
        <w:tabs>
          <w:tab w:val="left" w:pos="7260" w:leader="none"/>
        </w:tabs>
        <w:rPr>
          <w:rFonts w:hint="eastAsia" w:ascii="楷体" w:hAnsi="楷体" w:eastAsia="楷体" w:cs="楷体"/>
          <w:b/>
          <w:bCs/>
          <w:color w:val="auto"/>
          <w:sz w:val="28"/>
          <w:highlight w:val="none"/>
        </w:rPr>
      </w:pPr>
      <w:r>
        <w:rPr>
          <w:rFonts w:hint="eastAsia" w:ascii="楷体" w:hAnsi="楷体" w:eastAsia="楷体" w:cs="楷体"/>
          <w:b/>
          <w:bCs/>
          <w:color w:val="auto"/>
          <w:sz w:val="28"/>
          <w:highlight w:val="none"/>
        </w:rPr>
        <w:t xml:space="preserve">第九条：其它</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1</w:t>
      </w: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rPr>
        <w:t xml:space="preserve">本合同自双方法定代表人或委托代理人签字盖章之日起生效，自双方的主要义务履行完毕之日起终止；</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2</w:t>
      </w: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rPr>
        <w:t xml:space="preserve">本合同未尽事宜由双方</w:t>
      </w:r>
      <w:r>
        <w:rPr>
          <w:rFonts w:hint="eastAsia" w:ascii="楷体" w:hAnsi="楷体" w:eastAsia="楷体" w:cs="楷体"/>
          <w:color w:val="auto"/>
          <w:sz w:val="28"/>
          <w:highlight w:val="none"/>
          <w:lang w:val="en-US" w:eastAsia="zh-CN"/>
        </w:rPr>
        <w:t xml:space="preserve">另行商议</w:t>
      </w:r>
      <w:r>
        <w:rPr>
          <w:rFonts w:hint="eastAsia" w:ascii="楷体" w:hAnsi="楷体" w:eastAsia="楷体" w:cs="楷体"/>
          <w:color w:val="auto"/>
          <w:sz w:val="28"/>
          <w:highlight w:val="none"/>
        </w:rPr>
        <w:t xml:space="preserve">；</w:t>
      </w:r>
      <w:r/>
    </w:p>
    <w:p>
      <w:pPr>
        <w:ind w:left="0" w:right="0" w:firstLine="462"/>
        <w:jc w:val="left"/>
        <w:keepLines w:val="0"/>
        <w:keepNext w:val="0"/>
        <w:pageBreakBefore w:val="0"/>
        <w:spacing w:line="360" w:lineRule="auto"/>
        <w:widowControl w:val="off"/>
        <w:tabs>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3</w:t>
      </w:r>
      <w:r>
        <w:rPr>
          <w:rFonts w:hint="eastAsia" w:ascii="楷体" w:hAnsi="楷体" w:eastAsia="楷体" w:cs="楷体"/>
          <w:color w:val="auto"/>
          <w:sz w:val="28"/>
          <w:highlight w:val="none"/>
          <w:lang w:eastAsia="zh-CN"/>
        </w:rPr>
        <w:t xml:space="preserve">、</w:t>
      </w:r>
      <w:r>
        <w:rPr>
          <w:rFonts w:hint="eastAsia" w:ascii="楷体" w:hAnsi="楷体" w:eastAsia="楷体" w:cs="楷体"/>
          <w:color w:val="auto"/>
          <w:sz w:val="28"/>
          <w:highlight w:val="none"/>
        </w:rPr>
        <w:t xml:space="preserve">本合同一式六份，双方各执三份，具有同等法律效力。</w:t>
      </w:r>
      <w:r/>
    </w:p>
    <w:p>
      <w:pPr>
        <w:pStyle w:val="950"/>
        <w:numPr>
          <w:ilvl w:val="0"/>
          <w:numId w:val="0"/>
        </w:numPr>
        <w:ind w:left="0" w:right="0" w:firstLine="462"/>
        <w:jc w:val="left"/>
        <w:keepLines w:val="0"/>
        <w:keepNext w:val="0"/>
        <w:pageBreakBefore w:val="0"/>
        <w:spacing w:after="0" w:line="360" w:lineRule="auto"/>
        <w:widowControl w:val="off"/>
        <w:tabs>
          <w:tab w:val="left" w:pos="1385" w:leader="none"/>
          <w:tab w:val="left" w:pos="7123" w:leader="none"/>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pStyle w:val="950"/>
        <w:numPr>
          <w:ilvl w:val="0"/>
          <w:numId w:val="0"/>
        </w:numPr>
        <w:ind w:left="0" w:right="0" w:firstLine="462"/>
        <w:jc w:val="left"/>
        <w:keepLines w:val="0"/>
        <w:keepNext w:val="0"/>
        <w:pageBreakBefore w:val="0"/>
        <w:spacing w:after="0" w:line="360" w:lineRule="auto"/>
        <w:widowControl w:val="off"/>
        <w:tabs>
          <w:tab w:val="left" w:pos="1385" w:leader="none"/>
          <w:tab w:val="left" w:pos="7123" w:leader="none"/>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甲方：</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z w:val="28"/>
          <w:highlight w:val="none"/>
          <w:u w:val="single"/>
          <w:lang w:val="en-US" w:eastAsia="zh-CN"/>
        </w:rPr>
        <w:t xml:space="preserve">                                         </w:t>
      </w:r>
      <w:r>
        <w:rPr>
          <w:rFonts w:hint="eastAsia" w:ascii="楷体" w:hAnsi="楷体" w:eastAsia="楷体" w:cs="楷体"/>
          <w:color w:val="auto"/>
          <w:spacing w:val="-3"/>
          <w:sz w:val="28"/>
          <w:highlight w:val="none"/>
        </w:rPr>
        <w:t xml:space="preserve">（</w:t>
      </w:r>
      <w:r>
        <w:rPr>
          <w:rFonts w:hint="eastAsia" w:ascii="楷体" w:hAnsi="楷体" w:eastAsia="楷体" w:cs="楷体"/>
          <w:color w:val="auto"/>
          <w:sz w:val="28"/>
          <w:highlight w:val="none"/>
        </w:rPr>
        <w:t xml:space="preserve">盖章</w:t>
      </w:r>
      <w:r>
        <w:rPr>
          <w:rFonts w:hint="eastAsia" w:ascii="楷体" w:hAnsi="楷体" w:eastAsia="楷体" w:cs="楷体"/>
          <w:color w:val="auto"/>
          <w:spacing w:val="-16"/>
          <w:sz w:val="28"/>
          <w:highlight w:val="none"/>
        </w:rPr>
        <w:t xml:space="preserve">）</w:t>
      </w:r>
      <w:r/>
    </w:p>
    <w:p>
      <w:pPr>
        <w:ind w:left="0" w:right="0" w:firstLine="462"/>
        <w:jc w:val="left"/>
        <w:keepLines w:val="0"/>
        <w:keepNext w:val="0"/>
        <w:pageBreakBefore w:val="0"/>
        <w:spacing w:line="360" w:lineRule="auto"/>
        <w:widowControl w:val="off"/>
        <w:tabs>
          <w:tab w:val="left" w:pos="7123" w:leader="none"/>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left="0" w:right="0" w:firstLine="462"/>
        <w:jc w:val="left"/>
        <w:keepLines w:val="0"/>
        <w:keepNext w:val="0"/>
        <w:pageBreakBefore w:val="0"/>
        <w:spacing w:line="360" w:lineRule="auto"/>
        <w:widowControl w:val="off"/>
        <w:tabs>
          <w:tab w:val="left" w:pos="7123" w:leader="none"/>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法定代</w:t>
      </w:r>
      <w:r>
        <w:rPr>
          <w:rFonts w:hint="eastAsia" w:ascii="楷体" w:hAnsi="楷体" w:eastAsia="楷体" w:cs="楷体"/>
          <w:color w:val="auto"/>
          <w:spacing w:val="-3"/>
          <w:sz w:val="28"/>
          <w:highlight w:val="none"/>
        </w:rPr>
        <w:t xml:space="preserve">表</w:t>
      </w:r>
      <w:r>
        <w:rPr>
          <w:rFonts w:hint="eastAsia" w:ascii="楷体" w:hAnsi="楷体" w:eastAsia="楷体" w:cs="楷体"/>
          <w:color w:val="auto"/>
          <w:sz w:val="28"/>
          <w:highlight w:val="none"/>
        </w:rPr>
        <w:t xml:space="preserve">人/委托</w:t>
      </w:r>
      <w:r>
        <w:rPr>
          <w:rFonts w:hint="eastAsia" w:ascii="楷体" w:hAnsi="楷体" w:eastAsia="楷体" w:cs="楷体"/>
          <w:color w:val="auto"/>
          <w:spacing w:val="-3"/>
          <w:sz w:val="28"/>
          <w:highlight w:val="none"/>
        </w:rPr>
        <w:t xml:space="preserve">代</w:t>
      </w:r>
      <w:r>
        <w:rPr>
          <w:rFonts w:hint="eastAsia" w:ascii="楷体" w:hAnsi="楷体" w:eastAsia="楷体" w:cs="楷体"/>
          <w:color w:val="auto"/>
          <w:sz w:val="28"/>
          <w:highlight w:val="none"/>
        </w:rPr>
        <w:t xml:space="preserve">理人：</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pacing w:val="-3"/>
          <w:sz w:val="28"/>
          <w:highlight w:val="none"/>
        </w:rPr>
        <w:t xml:space="preserve">（</w:t>
      </w:r>
      <w:r>
        <w:rPr>
          <w:rFonts w:hint="eastAsia" w:ascii="楷体" w:hAnsi="楷体" w:eastAsia="楷体" w:cs="楷体"/>
          <w:color w:val="auto"/>
          <w:sz w:val="28"/>
          <w:highlight w:val="none"/>
        </w:rPr>
        <w:t xml:space="preserve">签名）</w:t>
      </w:r>
      <w:r/>
    </w:p>
    <w:p>
      <w:pPr>
        <w:pStyle w:val="742"/>
        <w:ind w:left="0" w:right="0" w:firstLine="429"/>
        <w:keepLines w:val="0"/>
        <w:keepNext w:val="0"/>
        <w:pageBreakBefore w:val="0"/>
        <w:spacing w:line="360" w:lineRule="auto"/>
        <w:widowControl w:val="off"/>
        <w:tabs>
          <w:tab w:val="left" w:pos="7260" w:leader="none"/>
        </w:tabs>
        <w:rPr>
          <w:rFonts w:hint="eastAsia" w:ascii="楷体" w:hAnsi="楷体" w:eastAsia="楷体" w:cs="楷体"/>
          <w:color w:val="auto"/>
          <w:sz w:val="26"/>
          <w:highlight w:val="none"/>
        </w:rPr>
      </w:pPr>
      <w:r>
        <w:rPr>
          <w:rFonts w:hint="eastAsia" w:ascii="楷体" w:hAnsi="楷体" w:eastAsia="楷体" w:cs="楷体"/>
          <w:color w:val="auto"/>
          <w:sz w:val="26"/>
          <w:highlight w:val="none"/>
        </w:rPr>
      </w:r>
      <w:r/>
    </w:p>
    <w:p>
      <w:pPr>
        <w:ind w:left="0" w:right="0" w:firstLine="462"/>
        <w:jc w:val="left"/>
        <w:keepLines w:val="0"/>
        <w:keepNext w:val="0"/>
        <w:pageBreakBefore w:val="0"/>
        <w:spacing w:line="360" w:lineRule="auto"/>
        <w:widowControl w:val="off"/>
        <w:tabs>
          <w:tab w:val="left" w:pos="7123" w:leader="none"/>
          <w:tab w:val="left" w:pos="7260" w:leader="none"/>
          <w:tab w:val="left" w:pos="7682" w:leader="none"/>
          <w:tab w:val="left" w:pos="8384" w:leader="none"/>
        </w:tabs>
        <w:rPr>
          <w:rFonts w:hint="eastAsia" w:ascii="楷体" w:hAnsi="楷体" w:eastAsia="楷体" w:cs="楷体"/>
          <w:color w:val="auto"/>
          <w:spacing w:val="-18"/>
          <w:sz w:val="28"/>
          <w:highlight w:val="none"/>
        </w:rPr>
      </w:pPr>
      <w:r>
        <w:rPr>
          <w:rFonts w:hint="eastAsia" w:ascii="楷体" w:hAnsi="楷体" w:eastAsia="楷体" w:cs="楷体"/>
          <w:color w:val="auto"/>
          <w:sz w:val="28"/>
          <w:highlight w:val="none"/>
        </w:rPr>
        <w:t xml:space="preserve">年</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pacing w:val="-18"/>
          <w:sz w:val="28"/>
          <w:highlight w:val="none"/>
        </w:rPr>
        <w:t xml:space="preserve">日</w:t>
      </w:r>
      <w:r/>
    </w:p>
    <w:p>
      <w:pPr>
        <w:ind w:left="0" w:right="0" w:firstLine="462"/>
        <w:jc w:val="left"/>
        <w:keepLines w:val="0"/>
        <w:keepNext w:val="0"/>
        <w:pageBreakBefore w:val="0"/>
        <w:spacing w:line="360" w:lineRule="auto"/>
        <w:widowControl w:val="off"/>
        <w:tabs>
          <w:tab w:val="left" w:pos="7123" w:leader="none"/>
          <w:tab w:val="left" w:pos="7260" w:leader="none"/>
          <w:tab w:val="left" w:pos="7682" w:leader="none"/>
          <w:tab w:val="left" w:pos="8384"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乙方：</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pacing w:val="-3"/>
          <w:sz w:val="28"/>
          <w:highlight w:val="none"/>
        </w:rPr>
        <w:t xml:space="preserve">（</w:t>
      </w:r>
      <w:r>
        <w:rPr>
          <w:rFonts w:hint="eastAsia" w:ascii="楷体" w:hAnsi="楷体" w:eastAsia="楷体" w:cs="楷体"/>
          <w:color w:val="auto"/>
          <w:sz w:val="28"/>
          <w:highlight w:val="none"/>
        </w:rPr>
        <w:t xml:space="preserve">盖章）</w:t>
      </w:r>
      <w:r/>
    </w:p>
    <w:p>
      <w:pPr>
        <w:pStyle w:val="742"/>
        <w:ind w:left="0" w:right="0" w:firstLine="462"/>
        <w:keepLines w:val="0"/>
        <w:keepNext w:val="0"/>
        <w:pageBreakBefore w:val="0"/>
        <w:spacing w:line="360" w:lineRule="auto"/>
        <w:widowControl w:val="off"/>
        <w:tabs>
          <w:tab w:val="left" w:pos="7260" w:leader="none"/>
        </w:tabs>
        <w:rPr>
          <w:rFonts w:hint="eastAsia" w:ascii="楷体" w:hAnsi="楷体" w:eastAsia="楷体" w:cs="楷体"/>
          <w:color w:val="auto"/>
          <w:highlight w:val="none"/>
        </w:rPr>
      </w:pPr>
      <w:r>
        <w:rPr>
          <w:rFonts w:hint="eastAsia" w:ascii="楷体" w:hAnsi="楷体" w:eastAsia="楷体" w:cs="楷体"/>
          <w:color w:val="auto"/>
          <w:highlight w:val="none"/>
        </w:rPr>
      </w:r>
      <w:r/>
    </w:p>
    <w:p>
      <w:pPr>
        <w:ind w:left="0" w:right="0" w:firstLine="462"/>
        <w:jc w:val="left"/>
        <w:keepLines w:val="0"/>
        <w:keepNext w:val="0"/>
        <w:pageBreakBefore w:val="0"/>
        <w:spacing w:line="360" w:lineRule="auto"/>
        <w:widowControl w:val="off"/>
        <w:tabs>
          <w:tab w:val="left" w:pos="7123" w:leader="none"/>
          <w:tab w:val="left" w:pos="72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法定代</w:t>
      </w:r>
      <w:r>
        <w:rPr>
          <w:rFonts w:hint="eastAsia" w:ascii="楷体" w:hAnsi="楷体" w:eastAsia="楷体" w:cs="楷体"/>
          <w:color w:val="auto"/>
          <w:spacing w:val="-3"/>
          <w:sz w:val="28"/>
          <w:highlight w:val="none"/>
        </w:rPr>
        <w:t xml:space="preserve">表</w:t>
      </w:r>
      <w:r>
        <w:rPr>
          <w:rFonts w:hint="eastAsia" w:ascii="楷体" w:hAnsi="楷体" w:eastAsia="楷体" w:cs="楷体"/>
          <w:color w:val="auto"/>
          <w:sz w:val="28"/>
          <w:highlight w:val="none"/>
        </w:rPr>
        <w:t xml:space="preserve">人/委托</w:t>
      </w:r>
      <w:r>
        <w:rPr>
          <w:rFonts w:hint="eastAsia" w:ascii="楷体" w:hAnsi="楷体" w:eastAsia="楷体" w:cs="楷体"/>
          <w:color w:val="auto"/>
          <w:spacing w:val="-3"/>
          <w:sz w:val="28"/>
          <w:highlight w:val="none"/>
        </w:rPr>
        <w:t xml:space="preserve">代</w:t>
      </w:r>
      <w:r>
        <w:rPr>
          <w:rFonts w:hint="eastAsia" w:ascii="楷体" w:hAnsi="楷体" w:eastAsia="楷体" w:cs="楷体"/>
          <w:color w:val="auto"/>
          <w:sz w:val="28"/>
          <w:highlight w:val="none"/>
        </w:rPr>
        <w:t xml:space="preserve">理人：</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rPr>
        <w:tab/>
      </w:r>
      <w:r>
        <w:rPr>
          <w:rFonts w:hint="eastAsia" w:ascii="楷体" w:hAnsi="楷体" w:eastAsia="楷体" w:cs="楷体"/>
          <w:color w:val="auto"/>
          <w:spacing w:val="-3"/>
          <w:sz w:val="28"/>
          <w:highlight w:val="none"/>
        </w:rPr>
        <w:t xml:space="preserve">（</w:t>
      </w:r>
      <w:r>
        <w:rPr>
          <w:rFonts w:hint="eastAsia" w:ascii="楷体" w:hAnsi="楷体" w:eastAsia="楷体" w:cs="楷体"/>
          <w:color w:val="auto"/>
          <w:sz w:val="28"/>
          <w:highlight w:val="none"/>
        </w:rPr>
        <w:t xml:space="preserve">签名）</w:t>
      </w:r>
      <w:r/>
    </w:p>
    <w:p>
      <w:pPr>
        <w:ind w:left="0" w:right="0" w:firstLine="462"/>
        <w:jc w:val="left"/>
        <w:keepLines w:val="0"/>
        <w:keepNext w:val="0"/>
        <w:pageBreakBefore w:val="0"/>
        <w:spacing w:line="360" w:lineRule="auto"/>
        <w:widowControl w:val="off"/>
        <w:tabs>
          <w:tab w:val="left" w:pos="7123" w:leader="none"/>
          <w:tab w:val="left" w:pos="7260" w:leader="none"/>
          <w:tab w:val="left" w:pos="7682" w:leader="none"/>
          <w:tab w:val="left" w:pos="8384"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left="0" w:right="0" w:firstLine="462"/>
        <w:jc w:val="left"/>
        <w:keepLines w:val="0"/>
        <w:keepNext w:val="0"/>
        <w:pageBreakBefore w:val="0"/>
        <w:spacing w:line="360" w:lineRule="auto"/>
        <w:widowControl w:val="off"/>
        <w:tabs>
          <w:tab w:val="left" w:pos="7123" w:leader="none"/>
          <w:tab w:val="left" w:pos="7260" w:leader="none"/>
          <w:tab w:val="left" w:pos="7682" w:leader="none"/>
          <w:tab w:val="left" w:pos="8384"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年</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lang w:val="en-US" w:eastAsia="zh-CN"/>
        </w:rPr>
        <w:t xml:space="preserve">   </w:t>
      </w:r>
      <w:r>
        <w:rPr>
          <w:rFonts w:hint="eastAsia" w:ascii="楷体" w:hAnsi="楷体" w:eastAsia="楷体" w:cs="楷体"/>
          <w:color w:val="auto"/>
          <w:spacing w:val="-18"/>
          <w:sz w:val="28"/>
          <w:highlight w:val="none"/>
        </w:rPr>
        <w:t xml:space="preserve">日</w:t>
      </w:r>
      <w:r/>
    </w:p>
    <w:p>
      <w:pPr>
        <w:numPr>
          <w:ilvl w:val="0"/>
          <w:numId w:val="0"/>
        </w:numPr>
        <w:jc w:val="both"/>
        <w:spacing w:line="360" w:lineRule="auto"/>
        <w:widowControl/>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jc w:val="center"/>
        <w:keepLines w:val="0"/>
        <w:keepNext w:val="0"/>
        <w:pageBreakBefore/>
        <w:spacing w:line="360" w:lineRule="auto"/>
        <w:widowControl w:val="off"/>
        <w:rPr>
          <w:rFonts w:hint="eastAsia" w:ascii="楷体" w:hAnsi="楷体" w:eastAsia="楷体" w:cs="楷体"/>
          <w:color w:val="auto"/>
          <w:highlight w:val="none"/>
        </w:rPr>
      </w:pPr>
      <w:r>
        <w:rPr>
          <w:rFonts w:hint="eastAsia" w:ascii="楷体" w:hAnsi="楷体" w:eastAsia="楷体" w:cs="楷体"/>
          <w:b/>
          <w:color w:val="auto"/>
          <w:sz w:val="30"/>
          <w:szCs w:val="30"/>
          <w:highlight w:val="none"/>
        </w:rPr>
        <w:t xml:space="preserve">第四部分 采购需求</w:t>
      </w:r>
      <w:r/>
    </w:p>
    <w:p>
      <w:pPr>
        <w:pStyle w:val="742"/>
        <w:ind w:left="23" w:firstLine="396"/>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b/>
          <w:bCs/>
          <w:color w:val="auto"/>
          <w:spacing w:val="-4"/>
          <w:sz w:val="24"/>
          <w:szCs w:val="24"/>
          <w:highlight w:val="none"/>
        </w:rPr>
        <w:t xml:space="preserve">一.项目概况</w:t>
      </w:r>
      <w:r/>
    </w:p>
    <w:p>
      <w:pPr>
        <w:pStyle w:val="742"/>
        <w:ind w:left="23" w:right="58" w:firstLine="404"/>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（一）项目基本信息</w:t>
      </w:r>
      <w:r/>
    </w:p>
    <w:p>
      <w:pPr>
        <w:pStyle w:val="742"/>
        <w:ind w:left="23" w:right="58" w:firstLine="404"/>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1. 项目名称：2026-2028年度镇江市建设工程质量双随机抽检服务</w:t>
      </w:r>
      <w:r/>
    </w:p>
    <w:p>
      <w:pPr>
        <w:pStyle w:val="742"/>
        <w:ind w:left="23" w:right="58" w:firstLine="404"/>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lang w:val="en-US" w:eastAsia="zh-CN"/>
        </w:rPr>
        <w:t xml:space="preserve">2</w:t>
      </w:r>
      <w:r>
        <w:rPr>
          <w:rFonts w:hint="eastAsia" w:ascii="楷体" w:hAnsi="楷体" w:eastAsia="楷体" w:cs="楷体"/>
          <w:color w:val="auto"/>
          <w:spacing w:val="-1"/>
          <w:sz w:val="24"/>
          <w:szCs w:val="24"/>
          <w:highlight w:val="none"/>
        </w:rPr>
        <w:t xml:space="preserve">. 采购单位：镇江市建设工程质量监督站</w:t>
      </w:r>
      <w:r/>
    </w:p>
    <w:p>
      <w:pPr>
        <w:pStyle w:val="742"/>
        <w:ind w:left="23" w:right="58" w:firstLine="404"/>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lang w:val="en-US" w:eastAsia="zh-CN"/>
        </w:rPr>
        <w:t xml:space="preserve">3</w:t>
      </w:r>
      <w:r>
        <w:rPr>
          <w:rFonts w:hint="eastAsia" w:ascii="楷体" w:hAnsi="楷体" w:eastAsia="楷体" w:cs="楷体"/>
          <w:color w:val="auto"/>
          <w:spacing w:val="-1"/>
          <w:sz w:val="24"/>
          <w:szCs w:val="24"/>
          <w:highlight w:val="none"/>
        </w:rPr>
        <w:t xml:space="preserve">. 项目所属行业：其他未列明行业</w:t>
      </w:r>
      <w:r/>
    </w:p>
    <w:p>
      <w:pPr>
        <w:pStyle w:val="742"/>
        <w:ind w:left="23" w:right="58" w:firstLine="404"/>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lang w:val="en-US" w:eastAsia="zh-CN"/>
        </w:rPr>
        <w:t xml:space="preserve">4</w:t>
      </w:r>
      <w:r>
        <w:rPr>
          <w:rFonts w:hint="eastAsia" w:ascii="楷体" w:hAnsi="楷体" w:eastAsia="楷体" w:cs="楷体"/>
          <w:color w:val="auto"/>
          <w:spacing w:val="-1"/>
          <w:sz w:val="24"/>
          <w:szCs w:val="24"/>
          <w:highlight w:val="none"/>
        </w:rPr>
        <w:t xml:space="preserve">. 服务周期：3年（</w:t>
      </w:r>
      <w:r>
        <w:rPr>
          <w:rFonts w:hint="eastAsia" w:ascii="楷体" w:hAnsi="楷体" w:eastAsia="楷体" w:cs="楷体"/>
          <w:color w:val="auto"/>
          <w:spacing w:val="-1"/>
          <w:sz w:val="24"/>
          <w:szCs w:val="24"/>
          <w:highlight w:val="none"/>
          <w:lang w:val="en-US" w:eastAsia="zh-CN"/>
        </w:rPr>
        <w:t xml:space="preserve">合同一年一签</w:t>
      </w:r>
      <w:r>
        <w:rPr>
          <w:rFonts w:hint="eastAsia" w:ascii="楷体" w:hAnsi="楷体" w:eastAsia="楷体" w:cs="楷体"/>
          <w:color w:val="auto"/>
          <w:spacing w:val="-1"/>
          <w:sz w:val="24"/>
          <w:szCs w:val="24"/>
          <w:highlight w:val="none"/>
        </w:rPr>
        <w:t xml:space="preserve">）</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（二）项目背景及目的</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为加强镇江市建设工程质量监督管理，规范建设工程质量检测行为，保障建设工程</w:t>
      </w:r>
      <w:r>
        <w:rPr>
          <w:rFonts w:hint="eastAsia" w:ascii="楷体" w:hAnsi="楷体" w:eastAsia="楷体" w:cs="楷体"/>
          <w:color w:val="auto"/>
          <w:spacing w:val="-1"/>
          <w:sz w:val="24"/>
          <w:szCs w:val="24"/>
          <w:highlight w:val="none"/>
          <w:lang w:val="en-US" w:eastAsia="zh-CN"/>
        </w:rPr>
        <w:t xml:space="preserve">符合</w:t>
      </w:r>
      <w:r>
        <w:rPr>
          <w:rFonts w:hint="eastAsia" w:ascii="楷体" w:hAnsi="楷体" w:eastAsia="楷体" w:cs="楷体"/>
          <w:color w:val="auto"/>
          <w:spacing w:val="-1"/>
          <w:sz w:val="24"/>
          <w:szCs w:val="24"/>
          <w:highlight w:val="none"/>
        </w:rPr>
        <w:t xml:space="preserve">《建设工程质量管理条例》《建设工程质量检测管理办法》等相关法律法规及行业规范要求，镇江市建设工程质量监督站拟通过采购方式确定一家合格供应商，承担2026-2028年度镇江市建设工程质量双随机抽检服务，对报监的在建项目及创优工程实施科学、公正、高效的检验检测，及时发现和消除工程质量隐患，提升镇江市建设工程质量整体水平。</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（三）服务范围及核心内容</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本项目服务范围覆盖镇江市建设工程质量监督站报监的全部在建项目及镇江市辖区内创优工程，核心检测内容包括但不限于：</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1.原材料检测：包括钢筋、砂、保温材料、装饰装修材料、灌浆料、防水卷材等各类工程原材料的性能指标检测；</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2.</w:t>
      </w:r>
      <w:r>
        <w:rPr>
          <w:rFonts w:hint="eastAsia" w:ascii="楷体" w:hAnsi="楷体" w:eastAsia="楷体" w:cs="楷体"/>
          <w:color w:val="auto"/>
          <w:spacing w:val="-1"/>
          <w:sz w:val="24"/>
          <w:szCs w:val="24"/>
          <w:highlight w:val="none"/>
          <w:lang w:val="en-US" w:eastAsia="zh-CN"/>
        </w:rPr>
        <w:t xml:space="preserve">构配</w:t>
      </w:r>
      <w:r>
        <w:rPr>
          <w:rFonts w:hint="eastAsia" w:ascii="楷体" w:hAnsi="楷体" w:eastAsia="楷体" w:cs="楷体"/>
          <w:color w:val="auto"/>
          <w:spacing w:val="-1"/>
          <w:sz w:val="24"/>
          <w:szCs w:val="24"/>
          <w:highlight w:val="none"/>
        </w:rPr>
        <w:t xml:space="preserve">件检测：包括装配式建筑预制构件（叠合板、楼梯等）的质量检测；</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3.实体质量检测：包括混凝土强度（回弹法）、灌浆饱满度、实体强度等工程实体质量检测；</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color w:val="auto"/>
          <w:spacing w:val="-1"/>
          <w:sz w:val="24"/>
          <w:szCs w:val="24"/>
          <w:highlight w:val="none"/>
        </w:rPr>
        <w:t xml:space="preserve">4.地基基础检测：包括桩基静载试验、桩基高应变检测等地基基础相关检测；</w:t>
      </w:r>
      <w:r/>
    </w:p>
    <w:p>
      <w:pPr>
        <w:pStyle w:val="742"/>
        <w:ind w:left="25" w:right="58" w:firstLine="402"/>
        <w:keepLines w:val="0"/>
        <w:keepNext w:val="0"/>
        <w:pageBreakBefore w:val="0"/>
        <w:spacing w:line="360" w:lineRule="auto"/>
        <w:widowControl w:val="off"/>
        <w:rPr>
          <w:rFonts w:hint="eastAsia" w:ascii="楷体" w:hAnsi="楷体" w:eastAsia="楷体" w:cs="楷体"/>
          <w:color w:val="auto"/>
          <w:spacing w:val="-1"/>
          <w:sz w:val="24"/>
          <w:szCs w:val="24"/>
          <w:highlight w:val="none"/>
          <w:lang w:eastAsia="zh-CN"/>
        </w:rPr>
      </w:pPr>
      <w:r>
        <w:rPr>
          <w:rFonts w:hint="eastAsia" w:ascii="楷体" w:hAnsi="楷体" w:eastAsia="楷体" w:cs="楷体"/>
          <w:color w:val="auto"/>
          <w:spacing w:val="-1"/>
          <w:sz w:val="24"/>
          <w:szCs w:val="24"/>
          <w:highlight w:val="none"/>
        </w:rPr>
        <w:t xml:space="preserve">5.其他检测：包括市政工程检测、全装修房室内环境质量（室内空气污染物浓度）检测</w:t>
      </w:r>
      <w:r>
        <w:rPr>
          <w:rFonts w:hint="eastAsia" w:ascii="楷体" w:hAnsi="楷体" w:eastAsia="楷体" w:cs="楷体"/>
          <w:color w:val="auto"/>
          <w:spacing w:val="-1"/>
          <w:sz w:val="24"/>
          <w:szCs w:val="24"/>
          <w:highlight w:val="none"/>
          <w:lang w:eastAsia="zh-CN"/>
        </w:rPr>
        <w:t xml:space="preserve">、</w:t>
      </w:r>
      <w:r>
        <w:rPr>
          <w:rFonts w:hint="eastAsia" w:ascii="楷体" w:hAnsi="楷体" w:eastAsia="楷体" w:cs="楷体"/>
          <w:color w:val="auto"/>
          <w:spacing w:val="-1"/>
          <w:sz w:val="24"/>
          <w:szCs w:val="24"/>
          <w:highlight w:val="none"/>
          <w:lang w:val="en-US" w:eastAsia="zh-CN"/>
        </w:rPr>
        <w:t xml:space="preserve">建筑节能工程检测</w:t>
      </w:r>
      <w:r>
        <w:rPr>
          <w:rFonts w:hint="eastAsia" w:ascii="楷体" w:hAnsi="楷体" w:eastAsia="楷体" w:cs="楷体"/>
          <w:color w:val="auto"/>
          <w:spacing w:val="-1"/>
          <w:sz w:val="24"/>
          <w:szCs w:val="24"/>
          <w:highlight w:val="none"/>
        </w:rPr>
        <w:t xml:space="preserve">及创优工程结构实体专项检测等，具体检测项目及批次以采购单位实际委托为</w:t>
      </w:r>
      <w:r>
        <w:rPr>
          <w:rFonts w:hint="eastAsia" w:ascii="楷体" w:hAnsi="楷体" w:eastAsia="楷体" w:cs="楷体"/>
          <w:color w:val="auto"/>
          <w:spacing w:val="-1"/>
          <w:sz w:val="24"/>
          <w:szCs w:val="24"/>
          <w:highlight w:val="none"/>
          <w:lang w:eastAsia="zh-CN"/>
        </w:rPr>
        <w:t xml:space="preserve">。</w:t>
      </w:r>
      <w:r/>
    </w:p>
    <w:p>
      <w:pPr>
        <w:pStyle w:val="742"/>
        <w:ind w:left="25" w:right="58" w:firstLine="404"/>
        <w:keepLines w:val="0"/>
        <w:keepNext w:val="0"/>
        <w:pageBreakBefore w:val="0"/>
        <w:spacing w:line="360" w:lineRule="auto"/>
        <w:widowControl w:val="off"/>
        <w:rPr>
          <w:rFonts w:hint="eastAsia" w:ascii="楷体" w:hAnsi="楷体" w:eastAsia="楷体" w:cs="楷体"/>
          <w:color w:val="auto"/>
          <w:spacing w:val="-1"/>
          <w:sz w:val="24"/>
          <w:szCs w:val="24"/>
          <w:highlight w:val="none"/>
        </w:rPr>
      </w:pPr>
      <w:r>
        <w:rPr>
          <w:rFonts w:hint="eastAsia" w:ascii="楷体" w:hAnsi="楷体" w:eastAsia="楷体" w:cs="楷体"/>
          <w:b/>
          <w:bCs/>
          <w:color w:val="auto"/>
          <w:spacing w:val="-1"/>
          <w:sz w:val="24"/>
          <w:szCs w:val="24"/>
          <w:highlight w:val="none"/>
        </w:rPr>
        <w:t xml:space="preserve">二.采购标的汇总表</w:t>
      </w:r>
      <w:r/>
    </w:p>
    <w:p>
      <w:pPr>
        <w:pStyle w:val="742"/>
        <w:ind w:left="25" w:right="264" w:firstLine="405"/>
        <w:jc w:val="both"/>
        <w:keepLines w:val="0"/>
        <w:keepNext w:val="0"/>
        <w:pageBreakBefore w:val="0"/>
        <w:spacing w:line="36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服务类标的</w:t>
      </w:r>
      <w:r/>
    </w:p>
    <w:tbl>
      <w:tblPr>
        <w:tblStyle w:val="725"/>
        <w:tblW w:w="5000" w:type="pct"/>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64"/>
        <w:gridCol w:w="2237"/>
        <w:gridCol w:w="844"/>
        <w:gridCol w:w="1345"/>
        <w:gridCol w:w="3478"/>
        <w:gridCol w:w="961"/>
      </w:tblGrid>
      <w:tr>
        <w:trPr>
          <w:trHeight w:val="796"/>
        </w:trPr>
        <w:tc>
          <w:tcPr>
            <w:tcMar>
              <w:left w:w="108" w:type="dxa"/>
              <w:top w:w="0" w:type="dxa"/>
              <w:right w:w="108" w:type="dxa"/>
              <w:bottom w:w="0" w:type="dxa"/>
            </w:tcMar>
            <w:tcW w:w="397" w:type="pct"/>
            <w:vAlign w:val="center"/>
            <w:textDirection w:val="lrTb"/>
            <w:noWrap w:val="false"/>
          </w:tcPr>
          <w:p>
            <w:pPr>
              <w:pStyle w:val="742"/>
              <w:ind w:right="-74"/>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序号</w:t>
            </w:r>
            <w:r/>
          </w:p>
        </w:tc>
        <w:tc>
          <w:tcPr>
            <w:tcMar>
              <w:left w:w="108" w:type="dxa"/>
              <w:top w:w="0" w:type="dxa"/>
              <w:right w:w="108" w:type="dxa"/>
              <w:bottom w:w="0" w:type="dxa"/>
            </w:tcMar>
            <w:tcW w:w="1161" w:type="pct"/>
            <w:vAlign w:val="center"/>
            <w:textDirection w:val="lrTb"/>
            <w:noWrap w:val="false"/>
          </w:tcPr>
          <w:p>
            <w:pPr>
              <w:pStyle w:val="742"/>
              <w:ind w:right="-74"/>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标的名称</w:t>
            </w:r>
            <w:r/>
          </w:p>
        </w:tc>
        <w:tc>
          <w:tcPr>
            <w:tcMar>
              <w:left w:w="108" w:type="dxa"/>
              <w:top w:w="0" w:type="dxa"/>
              <w:right w:w="108" w:type="dxa"/>
              <w:bottom w:w="0" w:type="dxa"/>
            </w:tcMar>
            <w:tcW w:w="438" w:type="pct"/>
            <w:vAlign w:val="center"/>
            <w:textDirection w:val="lrTb"/>
            <w:noWrap w:val="false"/>
          </w:tcPr>
          <w:p>
            <w:pPr>
              <w:pStyle w:val="742"/>
              <w:ind w:right="-74"/>
              <w:jc w:val="center"/>
              <w:keepLines w:val="0"/>
              <w:keepNext w:val="0"/>
              <w:pageBreakBefore w:val="0"/>
              <w:spacing w:line="240" w:lineRule="auto"/>
              <w:widowControl w:val="off"/>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计量单位</w:t>
            </w:r>
            <w:r/>
          </w:p>
        </w:tc>
        <w:tc>
          <w:tcPr>
            <w:tcMar>
              <w:left w:w="108" w:type="dxa"/>
              <w:top w:w="0" w:type="dxa"/>
              <w:right w:w="108" w:type="dxa"/>
              <w:bottom w:w="0" w:type="dxa"/>
            </w:tcMar>
            <w:tcW w:w="698" w:type="pct"/>
            <w:vAlign w:val="center"/>
            <w:textDirection w:val="lrTb"/>
            <w:noWrap w:val="false"/>
          </w:tcPr>
          <w:p>
            <w:pPr>
              <w:pStyle w:val="742"/>
              <w:ind w:right="-74"/>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数量</w:t>
            </w:r>
            <w:r/>
          </w:p>
        </w:tc>
        <w:tc>
          <w:tcPr>
            <w:tcMar>
              <w:left w:w="108" w:type="dxa"/>
              <w:top w:w="0" w:type="dxa"/>
              <w:right w:w="108" w:type="dxa"/>
              <w:bottom w:w="0" w:type="dxa"/>
            </w:tcMar>
            <w:tcW w:w="1805" w:type="pct"/>
            <w:vAlign w:val="center"/>
            <w:textDirection w:val="lrTb"/>
            <w:noWrap w:val="false"/>
          </w:tcPr>
          <w:p>
            <w:pPr>
              <w:pStyle w:val="742"/>
              <w:ind w:right="-74"/>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服务要求简述</w:t>
            </w:r>
            <w:r/>
          </w:p>
        </w:tc>
        <w:tc>
          <w:tcPr>
            <w:tcMar>
              <w:left w:w="108" w:type="dxa"/>
              <w:top w:w="0" w:type="dxa"/>
              <w:right w:w="108" w:type="dxa"/>
              <w:bottom w:w="0" w:type="dxa"/>
            </w:tcMar>
            <w:tcW w:w="499" w:type="pct"/>
            <w:vAlign w:val="center"/>
            <w:textDirection w:val="lrTb"/>
            <w:noWrap w:val="false"/>
          </w:tcPr>
          <w:p>
            <w:pPr>
              <w:pStyle w:val="742"/>
              <w:ind w:right="-74"/>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备注</w:t>
            </w:r>
            <w:r/>
          </w:p>
        </w:tc>
      </w:tr>
      <w:tr>
        <w:trPr/>
        <w:tc>
          <w:tcPr>
            <w:tcMar>
              <w:left w:w="108" w:type="dxa"/>
              <w:top w:w="0" w:type="dxa"/>
              <w:right w:w="108" w:type="dxa"/>
              <w:bottom w:w="0" w:type="dxa"/>
            </w:tcMar>
            <w:tcW w:w="0" w:type="auto"/>
            <w:vAlign w:val="center"/>
            <w:textDirection w:val="lrTb"/>
            <w:noWrap w:val="false"/>
          </w:tcPr>
          <w:p>
            <w:pPr>
              <w:pStyle w:val="742"/>
              <w:ind w:right="-103"/>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Mar>
              <w:left w:w="108" w:type="dxa"/>
              <w:top w:w="0" w:type="dxa"/>
              <w:right w:w="108" w:type="dxa"/>
              <w:bottom w:w="0" w:type="dxa"/>
            </w:tcMar>
            <w:tcW w:w="1161" w:type="pct"/>
            <w:vAlign w:val="center"/>
            <w:textDirection w:val="lrTb"/>
            <w:noWrap w:val="false"/>
          </w:tcPr>
          <w:p>
            <w:pPr>
              <w:pStyle w:val="742"/>
              <w:ind w:right="-103"/>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镇江市建设工程质量“双随机”监督抽检服务（2026年度-2028年度）</w:t>
            </w:r>
            <w:r/>
          </w:p>
        </w:tc>
        <w:tc>
          <w:tcPr>
            <w:tcMar>
              <w:left w:w="108" w:type="dxa"/>
              <w:top w:w="0" w:type="dxa"/>
              <w:right w:w="108" w:type="dxa"/>
              <w:bottom w:w="0" w:type="dxa"/>
            </w:tcMar>
            <w:tcW w:w="438" w:type="pct"/>
            <w:vAlign w:val="center"/>
            <w:textDirection w:val="lrTb"/>
            <w:noWrap w:val="false"/>
          </w:tcPr>
          <w:p>
            <w:pPr>
              <w:pStyle w:val="742"/>
              <w:ind w:right="-103"/>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项</w:t>
            </w:r>
            <w:r/>
          </w:p>
        </w:tc>
        <w:tc>
          <w:tcPr>
            <w:tcMar>
              <w:left w:w="108" w:type="dxa"/>
              <w:top w:w="0" w:type="dxa"/>
              <w:right w:w="108" w:type="dxa"/>
              <w:bottom w:w="0" w:type="dxa"/>
            </w:tcMar>
            <w:tcW w:w="698" w:type="pct"/>
            <w:vAlign w:val="center"/>
            <w:textDirection w:val="lrTb"/>
            <w:noWrap w:val="false"/>
          </w:tcPr>
          <w:p>
            <w:pPr>
              <w:pStyle w:val="742"/>
              <w:ind w:right="-103"/>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1.0</w:t>
            </w:r>
            <w:r/>
          </w:p>
        </w:tc>
        <w:tc>
          <w:tcPr>
            <w:shd w:val="clear" w:color="auto" w:fill="auto"/>
            <w:tcMar>
              <w:left w:w="108" w:type="dxa"/>
              <w:top w:w="0" w:type="dxa"/>
              <w:right w:w="108" w:type="dxa"/>
              <w:bottom w:w="0" w:type="dxa"/>
            </w:tcMar>
            <w:tcW w:w="1805" w:type="pct"/>
            <w:vAlign w:val="center"/>
            <w:textDirection w:val="lrTb"/>
            <w:noWrap w:val="false"/>
          </w:tcPr>
          <w:p>
            <w:pPr>
              <w:pStyle w:val="742"/>
              <w:ind w:right="-103"/>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镇江市建设工程质量监督站报监的在建项目原材料、</w:t>
            </w:r>
            <w:r>
              <w:rPr>
                <w:rFonts w:hint="eastAsia" w:ascii="楷体" w:hAnsi="楷体" w:eastAsia="楷体" w:cs="楷体"/>
                <w:color w:val="auto"/>
                <w:sz w:val="24"/>
                <w:szCs w:val="24"/>
                <w:highlight w:val="none"/>
                <w:lang w:val="en-US" w:eastAsia="zh-CN"/>
              </w:rPr>
              <w:t xml:space="preserve">构配件</w:t>
            </w:r>
            <w:r>
              <w:rPr>
                <w:rFonts w:hint="eastAsia" w:ascii="楷体" w:hAnsi="楷体" w:eastAsia="楷体" w:cs="楷体"/>
                <w:color w:val="auto"/>
                <w:sz w:val="24"/>
                <w:szCs w:val="24"/>
                <w:highlight w:val="none"/>
              </w:rPr>
              <w:t xml:space="preserve">、实体质量、地基基础检验检测</w:t>
            </w:r>
            <w:r>
              <w:rPr>
                <w:rFonts w:hint="eastAsia" w:ascii="楷体" w:hAnsi="楷体" w:eastAsia="楷体" w:cs="楷体"/>
                <w:color w:val="auto"/>
                <w:sz w:val="24"/>
                <w:szCs w:val="24"/>
                <w:highlight w:val="none"/>
                <w:lang w:val="en-US" w:eastAsia="zh-CN"/>
              </w:rPr>
              <w:t xml:space="preserve">等</w:t>
            </w:r>
            <w:r>
              <w:rPr>
                <w:rFonts w:hint="eastAsia" w:ascii="楷体" w:hAnsi="楷体" w:eastAsia="楷体" w:cs="楷体"/>
                <w:color w:val="auto"/>
                <w:sz w:val="24"/>
                <w:szCs w:val="24"/>
                <w:highlight w:val="none"/>
              </w:rPr>
              <w:t xml:space="preserve">(服务期三年)</w:t>
            </w:r>
            <w:r/>
          </w:p>
        </w:tc>
        <w:tc>
          <w:tcPr>
            <w:tcMar>
              <w:left w:w="108" w:type="dxa"/>
              <w:top w:w="0" w:type="dxa"/>
              <w:right w:w="108" w:type="dxa"/>
              <w:bottom w:w="0" w:type="dxa"/>
            </w:tcMar>
            <w:tcW w:w="0" w:type="auto"/>
            <w:vAlign w:val="center"/>
            <w:textDirection w:val="lrTb"/>
            <w:noWrap w:val="false"/>
          </w:tcPr>
          <w:p>
            <w:pPr>
              <w:pStyle w:val="742"/>
              <w:ind w:left="25" w:right="-103" w:firstLine="405"/>
              <w:jc w:val="center"/>
              <w:keepLines w:val="0"/>
              <w:keepNext w:val="0"/>
              <w:pageBreakBefore w:val="0"/>
              <w:spacing w:line="240" w:lineRule="auto"/>
              <w:widowControl w:val="off"/>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r>
            <w:r/>
          </w:p>
        </w:tc>
      </w:tr>
    </w:tbl>
    <w:p>
      <w:pPr>
        <w:pStyle w:val="742"/>
        <w:ind w:left="25" w:firstLine="394"/>
        <w:keepLines w:val="0"/>
        <w:keepNext w:val="0"/>
        <w:pageBreakBefore w:val="0"/>
        <w:spacing w:line="360" w:lineRule="auto"/>
        <w:widowControl w:val="off"/>
        <w:rPr>
          <w:rFonts w:hint="eastAsia" w:ascii="楷体" w:hAnsi="楷体" w:eastAsia="楷体" w:cs="楷体"/>
          <w:b/>
          <w:bCs/>
          <w:color w:val="auto"/>
          <w:spacing w:val="-4"/>
          <w:sz w:val="24"/>
          <w:szCs w:val="24"/>
          <w:highlight w:val="none"/>
        </w:rPr>
      </w:pPr>
      <w:r>
        <w:rPr>
          <w:rFonts w:hint="eastAsia" w:ascii="楷体" w:hAnsi="楷体" w:eastAsia="楷体" w:cs="楷体"/>
          <w:b/>
          <w:bCs/>
          <w:color w:val="auto"/>
          <w:spacing w:val="-4"/>
          <w:sz w:val="24"/>
          <w:szCs w:val="24"/>
          <w:highlight w:val="none"/>
        </w:rPr>
      </w:r>
      <w:r/>
    </w:p>
    <w:p>
      <w:pPr>
        <w:pStyle w:val="742"/>
        <w:ind w:left="25" w:firstLine="394"/>
        <w:keepLines w:val="0"/>
        <w:keepNext w:val="0"/>
        <w:pageBreakBefore w:val="0"/>
        <w:spacing w:line="360" w:lineRule="auto"/>
        <w:widowControl w:val="off"/>
        <w:rPr>
          <w:rFonts w:hint="eastAsia" w:ascii="楷体" w:hAnsi="楷体" w:eastAsia="楷体" w:cs="楷体"/>
          <w:b/>
          <w:bCs/>
          <w:color w:val="auto"/>
          <w:spacing w:val="-4"/>
          <w:sz w:val="24"/>
          <w:szCs w:val="24"/>
          <w:highlight w:val="none"/>
        </w:rPr>
      </w:pPr>
      <w:r>
        <w:rPr>
          <w:rFonts w:hint="eastAsia" w:ascii="楷体" w:hAnsi="楷体" w:eastAsia="楷体" w:cs="楷体"/>
          <w:b/>
          <w:bCs/>
          <w:color w:val="auto"/>
          <w:spacing w:val="-4"/>
          <w:sz w:val="24"/>
          <w:szCs w:val="24"/>
          <w:highlight w:val="none"/>
        </w:rPr>
        <w:t xml:space="preserve">三、服务要求</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（一）服务内容和标准</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 检测标准及规范</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供应商开展检测工作必须严格遵循以下标准及规范（包括但不限于），确保检测工作合法、合规、科学、准确：</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（1）《建设工程质量管理条例》（国务院令第279号）；</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（2）《建设工程质量检测管理办法》（住建部令第57号）；</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（3）</w:t>
      </w:r>
      <w:r>
        <w:rPr>
          <w:rFonts w:hint="eastAsia" w:ascii="楷体" w:hAnsi="楷体" w:eastAsia="楷体" w:cs="楷体"/>
          <w:color w:val="auto"/>
          <w:spacing w:val="-7"/>
          <w:sz w:val="24"/>
          <w:szCs w:val="24"/>
          <w:highlight w:val="none"/>
          <w:lang w:val="en-US" w:eastAsia="zh-CN"/>
        </w:rPr>
        <w:t xml:space="preserve"> </w:t>
      </w:r>
      <w:r>
        <w:rPr>
          <w:rFonts w:hint="eastAsia" w:ascii="楷体" w:hAnsi="楷体" w:eastAsia="楷体" w:cs="楷体"/>
          <w:color w:val="auto"/>
          <w:spacing w:val="-7"/>
          <w:sz w:val="24"/>
          <w:szCs w:val="24"/>
          <w:highlight w:val="none"/>
        </w:rPr>
        <w:t xml:space="preserve">国家、行业及江苏省、镇江市现行相关检测规范、标准、规程；</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w:t>
      </w:r>
      <w:r>
        <w:rPr>
          <w:rFonts w:hint="eastAsia" w:ascii="楷体" w:hAnsi="楷体" w:eastAsia="楷体" w:cs="楷体"/>
          <w:color w:val="auto"/>
          <w:spacing w:val="-7"/>
          <w:sz w:val="24"/>
          <w:szCs w:val="24"/>
          <w:highlight w:val="none"/>
          <w:lang w:val="en-US" w:eastAsia="zh-CN"/>
        </w:rPr>
        <w:t xml:space="preserve">4</w:t>
      </w:r>
      <w:r>
        <w:rPr>
          <w:rFonts w:hint="eastAsia" w:ascii="楷体" w:hAnsi="楷体" w:eastAsia="楷体" w:cs="楷体"/>
          <w:color w:val="auto"/>
          <w:spacing w:val="-7"/>
          <w:sz w:val="24"/>
          <w:szCs w:val="24"/>
          <w:highlight w:val="none"/>
        </w:rPr>
        <w:t xml:space="preserve">）</w:t>
      </w:r>
      <w:r>
        <w:rPr>
          <w:rFonts w:hint="eastAsia" w:ascii="楷体" w:hAnsi="楷体" w:eastAsia="楷体" w:cs="楷体"/>
          <w:color w:val="auto"/>
          <w:spacing w:val="-7"/>
          <w:sz w:val="24"/>
          <w:szCs w:val="24"/>
          <w:highlight w:val="none"/>
          <w:lang w:val="en-US" w:eastAsia="zh-CN"/>
        </w:rPr>
        <w:t xml:space="preserve"> </w:t>
      </w:r>
      <w:r>
        <w:rPr>
          <w:rFonts w:hint="eastAsia" w:ascii="楷体" w:hAnsi="楷体" w:eastAsia="楷体" w:cs="楷体"/>
          <w:color w:val="auto"/>
          <w:spacing w:val="-7"/>
          <w:sz w:val="24"/>
          <w:szCs w:val="24"/>
          <w:highlight w:val="none"/>
        </w:rPr>
        <w:t xml:space="preserve">采购单位出具的检测委托书及相关要求。</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2. 检测工作要求</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 抽样要求：严格按照双随机抽检原则，在采购单位监督人员见证下进行抽样，抽样过程规范、可追溯，抽样数量、抽样方法符合相关标准要求，严禁弄虚作假、违规抽样。</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（2） 检测实施：检测人员需持证上岗，具备相应的检测资质和专业能力，严格按照检测规范及操作流程开展检测工作，做好检测过程记录，确保检测数据真实、准确、完整，不得篡改、伪造检测数据。</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（3） 报告出具：检测完成后，供应商需在采购单位规定时限内（常规检测不超过3个工作日，复杂检测不超过7个工作日）出具正式检测报告，报告需加盖供应商</w:t>
      </w:r>
      <w:r>
        <w:rPr>
          <w:rFonts w:hint="eastAsia" w:ascii="楷体" w:hAnsi="楷体" w:eastAsia="楷体" w:cs="楷体"/>
          <w:color w:val="auto"/>
          <w:spacing w:val="-7"/>
          <w:sz w:val="24"/>
          <w:szCs w:val="24"/>
          <w:highlight w:val="none"/>
          <w:lang w:val="en-US" w:eastAsia="zh-CN"/>
        </w:rPr>
        <w:t xml:space="preserve">报告专用</w:t>
      </w:r>
      <w:r>
        <w:rPr>
          <w:rFonts w:hint="eastAsia" w:ascii="楷体" w:hAnsi="楷体" w:eastAsia="楷体" w:cs="楷体"/>
          <w:color w:val="auto"/>
          <w:spacing w:val="-7"/>
          <w:sz w:val="24"/>
          <w:szCs w:val="24"/>
          <w:highlight w:val="none"/>
        </w:rPr>
        <w:t xml:space="preserve">章及检测</w:t>
      </w:r>
      <w:r>
        <w:rPr>
          <w:rFonts w:hint="eastAsia" w:ascii="楷体" w:hAnsi="楷体" w:eastAsia="楷体" w:cs="楷体"/>
          <w:color w:val="auto"/>
          <w:spacing w:val="-7"/>
          <w:sz w:val="24"/>
          <w:szCs w:val="24"/>
          <w:highlight w:val="none"/>
          <w:lang w:val="en-US" w:eastAsia="zh-CN"/>
        </w:rPr>
        <w:t xml:space="preserve">资质</w:t>
      </w:r>
      <w:r>
        <w:rPr>
          <w:rFonts w:hint="eastAsia" w:ascii="楷体" w:hAnsi="楷体" w:eastAsia="楷体" w:cs="楷体"/>
          <w:color w:val="auto"/>
          <w:spacing w:val="-7"/>
          <w:sz w:val="24"/>
          <w:szCs w:val="24"/>
          <w:highlight w:val="none"/>
        </w:rPr>
        <w:t xml:space="preserve">专用章，内容完整、数据准确、结论明确，同时提供报告电子版及纸质版（不少于3份），配合采购单位完成报告审核工作。</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（4） 样品管理：供应商需建立完善的样品管理制度，对抽样样品进行统一编号、登记、保管，确保样品完好、不混淆、不损坏，检测完成后按规定处理剩余样品，做好样品处理记录。</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3. 报价要求（优惠率报价）</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本次采购采用优惠率报价方式，报价核心要求如下：</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 报价基础：供应商报价按镇检协【2018】9 号文公布的《镇江市建设工程质量检测和建筑材料试验收费标准指导价》及《增补版2020》、《增补版2023》文件进行优惠率报价，不得脱离该指导价另行报价，不得擅自提高指导价标准。</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w:t>
      </w:r>
      <w:r>
        <w:rPr>
          <w:rFonts w:hint="eastAsia" w:ascii="楷体" w:hAnsi="楷体" w:eastAsia="楷体" w:cs="楷体"/>
          <w:color w:val="auto"/>
          <w:spacing w:val="-7"/>
          <w:sz w:val="24"/>
          <w:szCs w:val="24"/>
          <w:highlight w:val="none"/>
          <w:lang w:val="en-US" w:eastAsia="zh-CN"/>
        </w:rPr>
        <w:t xml:space="preserve">2</w:t>
      </w:r>
      <w:r>
        <w:rPr>
          <w:rFonts w:hint="eastAsia" w:ascii="楷体" w:hAnsi="楷体" w:eastAsia="楷体" w:cs="楷体"/>
          <w:color w:val="auto"/>
          <w:spacing w:val="-7"/>
          <w:sz w:val="24"/>
          <w:szCs w:val="24"/>
          <w:highlight w:val="none"/>
        </w:rPr>
        <w:t xml:space="preserve">） 报价要求：供应商投报为统一的优惠率，统一优惠率不得低于</w:t>
      </w:r>
      <w:r>
        <w:rPr>
          <w:rFonts w:hint="eastAsia" w:ascii="楷体" w:hAnsi="楷体" w:eastAsia="楷体" w:cs="楷体"/>
          <w:color w:val="auto"/>
          <w:spacing w:val="-7"/>
          <w:sz w:val="24"/>
          <w:szCs w:val="24"/>
          <w:highlight w:val="none"/>
          <w:lang w:val="en-US" w:eastAsia="zh-CN"/>
        </w:rPr>
        <w:t xml:space="preserve">10</w:t>
      </w:r>
      <w:r>
        <w:rPr>
          <w:rFonts w:hint="eastAsia" w:ascii="楷体" w:hAnsi="楷体" w:eastAsia="楷体" w:cs="楷体"/>
          <w:color w:val="auto"/>
          <w:spacing w:val="-7"/>
          <w:sz w:val="24"/>
          <w:szCs w:val="24"/>
          <w:highlight w:val="none"/>
        </w:rPr>
        <w:t xml:space="preserve">%，否则作无效投标处理。投标报价优惠率一次报定，投标人自行考虑项目实施期间的风险。该优惠率适用于本项目所有检测项目（包括但不限于本采购需求列明的检测内容，以及采购单位实际委托的其他检测项目），全程固定不变，不得针对不同检测项目设置不同优惠率。</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w:t>
      </w:r>
      <w:r>
        <w:rPr>
          <w:rFonts w:hint="eastAsia" w:ascii="楷体" w:hAnsi="楷体" w:eastAsia="楷体" w:cs="楷体"/>
          <w:color w:val="auto"/>
          <w:spacing w:val="-7"/>
          <w:sz w:val="24"/>
          <w:szCs w:val="24"/>
          <w:highlight w:val="none"/>
          <w:lang w:val="en-US" w:eastAsia="zh-CN"/>
        </w:rPr>
        <w:t xml:space="preserve">3</w:t>
      </w:r>
      <w:r>
        <w:rPr>
          <w:rFonts w:hint="eastAsia" w:ascii="楷体" w:hAnsi="楷体" w:eastAsia="楷体" w:cs="楷体"/>
          <w:color w:val="auto"/>
          <w:spacing w:val="-7"/>
          <w:sz w:val="24"/>
          <w:szCs w:val="24"/>
          <w:highlight w:val="none"/>
        </w:rPr>
        <w:t xml:space="preserve">） 结算方式：最终检测费用=按指导价计算的单项检测费用×（1-优惠率）×实际检测批次/数量，按实结算，优惠率在服务周期内保持不变，不得擅自调整。</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w:t>
      </w:r>
      <w:r>
        <w:rPr>
          <w:rFonts w:hint="eastAsia" w:ascii="楷体" w:hAnsi="楷体" w:eastAsia="楷体" w:cs="楷体"/>
          <w:color w:val="auto"/>
          <w:spacing w:val="-7"/>
          <w:sz w:val="24"/>
          <w:szCs w:val="24"/>
          <w:highlight w:val="none"/>
          <w:lang w:val="en-US" w:eastAsia="zh-CN"/>
        </w:rPr>
        <w:t xml:space="preserve">4</w:t>
      </w:r>
      <w:r>
        <w:rPr>
          <w:rFonts w:hint="eastAsia" w:ascii="楷体" w:hAnsi="楷体" w:eastAsia="楷体" w:cs="楷体"/>
          <w:color w:val="auto"/>
          <w:spacing w:val="-7"/>
          <w:sz w:val="24"/>
          <w:szCs w:val="24"/>
          <w:highlight w:val="none"/>
        </w:rPr>
        <w:t xml:space="preserve">） 其他说明：供应商报价的优惠率需真实、合理，不得低于成本价恶性竞争，若发现供应商报价存在恶意低价、虚假报价等情况，采购单位有权取消其投标或中标资格，并追究其相应责任。</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（二）服务履约要求</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注：本部分标注“★”的为实质性要求，供应商必须完全响应，不允许负偏离，否则将作为无效投标处理。</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 服务周期：3年</w:t>
      </w:r>
      <w:r>
        <w:rPr>
          <w:rFonts w:hint="eastAsia" w:ascii="楷体" w:hAnsi="楷体" w:eastAsia="楷体" w:cs="楷体"/>
          <w:color w:val="auto"/>
          <w:spacing w:val="-7"/>
          <w:sz w:val="24"/>
          <w:szCs w:val="24"/>
          <w:highlight w:val="none"/>
          <w:lang w:eastAsia="zh-CN"/>
        </w:rPr>
        <w:t xml:space="preserve">（</w:t>
      </w:r>
      <w:r>
        <w:rPr>
          <w:rFonts w:hint="eastAsia" w:ascii="楷体" w:hAnsi="楷体" w:eastAsia="楷体" w:cs="楷体"/>
          <w:color w:val="auto"/>
          <w:spacing w:val="-7"/>
          <w:sz w:val="24"/>
          <w:szCs w:val="24"/>
          <w:highlight w:val="none"/>
          <w:lang w:val="en-US" w:eastAsia="zh-CN"/>
        </w:rPr>
        <w:t xml:space="preserve">合同一年一签</w:t>
      </w:r>
      <w:r>
        <w:rPr>
          <w:rFonts w:hint="eastAsia" w:ascii="楷体" w:hAnsi="楷体" w:eastAsia="楷体" w:cs="楷体"/>
          <w:color w:val="auto"/>
          <w:spacing w:val="-7"/>
          <w:sz w:val="24"/>
          <w:szCs w:val="24"/>
          <w:highlight w:val="none"/>
          <w:lang w:eastAsia="zh-CN"/>
        </w:rPr>
        <w:t xml:space="preserve">）</w:t>
      </w:r>
      <w:r>
        <w:rPr>
          <w:rFonts w:hint="eastAsia" w:ascii="楷体" w:hAnsi="楷体" w:eastAsia="楷体" w:cs="楷体"/>
          <w:color w:val="auto"/>
          <w:spacing w:val="-7"/>
          <w:sz w:val="24"/>
          <w:szCs w:val="24"/>
          <w:highlight w:val="none"/>
        </w:rPr>
        <w:t xml:space="preserve">，供应商需确保在服务周期内全程满足采购单位的检测需求，不得擅自中断服务或提前终止服务。</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★2. 付款方式：</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 预付款：甲方（采购单位）与乙方（供应商）签订合同并收到乙方开具的合法有效发票后15日内，预付检测经费的10%给乙方；</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（2） 季度付款：各检测项目按季度结算，乙方在每季度结束后10日内，向甲方提交季度检测费用结算申请、检测报告及相关凭证，甲方审核无误后，在15日内支付该季度检测费用（支付时应扣除已支付的预付检测经费部分，结算金额按优惠率计算）；</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（3） 最终结算：服务周期结束后，双方按实际检测项目、批次、指导价及约定优惠率进行最终结算，乙方提交完整的结算资料，甲方审核无误后30日内支付剩余款项；</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（4） 发票要求：乙方需提供合法有效、符合国家税务规定的增值税发票，发票信息需与合同约定一致，否则甲方有权拒绝付款，且不承担逾期付款责任。</w:t>
      </w:r>
      <w:r/>
    </w:p>
    <w:p>
      <w:pPr>
        <w:pStyle w:val="742"/>
        <w:ind w:left="25" w:right="159" w:firstLine="384"/>
        <w:keepLines w:val="0"/>
        <w:keepNext w:val="0"/>
        <w:pageBreakBefore w:val="0"/>
        <w:spacing w:line="360" w:lineRule="auto"/>
        <w:widowControl w:val="off"/>
        <w:rPr>
          <w:rFonts w:hint="eastAsia" w:ascii="楷体" w:hAnsi="楷体" w:eastAsia="楷体" w:cs="楷体"/>
          <w:b/>
          <w:bCs/>
          <w:color w:val="auto"/>
          <w:spacing w:val="-7"/>
          <w:sz w:val="24"/>
          <w:szCs w:val="24"/>
          <w:highlight w:val="none"/>
        </w:rPr>
      </w:pPr>
      <w:r>
        <w:rPr>
          <w:rFonts w:hint="eastAsia" w:ascii="楷体" w:hAnsi="楷体" w:eastAsia="楷体" w:cs="楷体"/>
          <w:b/>
          <w:bCs/>
          <w:color w:val="auto"/>
          <w:spacing w:val="-7"/>
          <w:sz w:val="24"/>
          <w:szCs w:val="24"/>
          <w:highlight w:val="none"/>
        </w:rPr>
        <w:t xml:space="preserve">★3. 售后服务及响应要求：</w:t>
      </w:r>
      <w:r/>
    </w:p>
    <w:p>
      <w:pPr>
        <w:pStyle w:val="742"/>
        <w:ind w:left="25" w:right="159" w:firstLine="384"/>
        <w:keepLines w:val="0"/>
        <w:keepNext w:val="0"/>
        <w:pageBreakBefore w:val="0"/>
        <w:spacing w:line="360" w:lineRule="auto"/>
        <w:widowControl w:val="off"/>
        <w:rPr>
          <w:rFonts w:hint="eastAsia" w:ascii="楷体" w:hAnsi="楷体" w:eastAsia="楷体" w:cs="楷体"/>
          <w:b/>
          <w:bCs/>
          <w:color w:val="auto"/>
          <w:spacing w:val="-7"/>
          <w:sz w:val="24"/>
          <w:szCs w:val="24"/>
          <w:highlight w:val="none"/>
        </w:rPr>
      </w:pPr>
      <w:r>
        <w:rPr>
          <w:rFonts w:hint="eastAsia" w:ascii="楷体" w:hAnsi="楷体" w:eastAsia="楷体" w:cs="楷体"/>
          <w:b/>
          <w:bCs/>
          <w:color w:val="auto"/>
          <w:spacing w:val="-7"/>
          <w:sz w:val="24"/>
          <w:szCs w:val="24"/>
          <w:highlight w:val="white"/>
        </w:rPr>
        <w:t xml:space="preserve">（1） 飞检响应：镇江市建设工程质量监督站发出飞检指令后，供应商需在</w:t>
      </w:r>
      <w:r>
        <w:rPr>
          <w:rFonts w:hint="eastAsia" w:ascii="楷体" w:hAnsi="楷体" w:eastAsia="楷体" w:cs="楷体"/>
          <w:b/>
          <w:bCs/>
          <w:color w:val="auto"/>
          <w:spacing w:val="-7"/>
          <w:sz w:val="24"/>
          <w:szCs w:val="24"/>
          <w:highlight w:val="white"/>
          <w:lang w:val="en-US" w:eastAsia="zh-CN"/>
        </w:rPr>
        <w:t xml:space="preserve">2</w:t>
      </w:r>
      <w:r>
        <w:rPr>
          <w:rFonts w:hint="eastAsia" w:ascii="楷体" w:hAnsi="楷体" w:eastAsia="楷体" w:cs="楷体"/>
          <w:b/>
          <w:bCs/>
          <w:color w:val="auto"/>
          <w:spacing w:val="-7"/>
          <w:sz w:val="24"/>
          <w:szCs w:val="24"/>
          <w:highlight w:val="none"/>
        </w:rPr>
        <w:t xml:space="preserve">小时内到达指定检测地点，配备齐全检测设备及人员，按时完成飞检任务，不得拖延、推诿；</w:t>
      </w:r>
      <w:r/>
    </w:p>
    <w:p>
      <w:pPr>
        <w:pStyle w:val="742"/>
        <w:ind w:left="25" w:right="159" w:firstLine="384"/>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b/>
          <w:bCs/>
          <w:color w:val="auto"/>
          <w:spacing w:val="-7"/>
          <w:sz w:val="24"/>
          <w:szCs w:val="24"/>
          <w:highlight w:val="none"/>
        </w:rPr>
        <w:t xml:space="preserve">（2） 报告答疑：采购单位及相关单位对检测报告有疑问的，供应商需在2小时内响应，</w:t>
      </w:r>
      <w:r>
        <w:rPr>
          <w:rFonts w:hint="eastAsia" w:ascii="楷体" w:hAnsi="楷体" w:eastAsia="楷体" w:cs="楷体"/>
          <w:color w:val="auto"/>
          <w:spacing w:val="-7"/>
          <w:sz w:val="24"/>
          <w:szCs w:val="24"/>
          <w:highlight w:val="none"/>
        </w:rPr>
        <w:t xml:space="preserve">24小时内提供书面答疑意见，必要时需派专业人员现场答疑；</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（3） 问题整改：若检测过程中发现检测数据异常或报告存在问题，供应商需在采购单位要求的时限内整改，重新检测并出具报告，相关费用由供应商自行承担；</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（4） 后续配合：配合采购单位完成工程质量监督检查、数据统计、资料归档等相关工作，提供必要的技术支持。</w:t>
      </w:r>
      <w:r/>
    </w:p>
    <w:p>
      <w:pPr>
        <w:pStyle w:val="742"/>
        <w:ind w:left="25" w:right="159" w:firstLine="384"/>
        <w:keepLines w:val="0"/>
        <w:keepNext w:val="0"/>
        <w:pageBreakBefore w:val="0"/>
        <w:spacing w:line="360" w:lineRule="auto"/>
        <w:widowControl w:val="off"/>
        <w:rPr>
          <w:rFonts w:hint="eastAsia" w:ascii="楷体" w:hAnsi="楷体" w:eastAsia="楷体" w:cs="楷体"/>
          <w:b/>
          <w:bCs/>
          <w:color w:val="auto"/>
          <w:spacing w:val="-7"/>
          <w:sz w:val="24"/>
          <w:szCs w:val="24"/>
          <w:highlight w:val="none"/>
        </w:rPr>
      </w:pPr>
      <w:r>
        <w:rPr>
          <w:rFonts w:hint="eastAsia" w:ascii="楷体" w:hAnsi="楷体" w:eastAsia="楷体" w:cs="楷体"/>
          <w:b/>
          <w:bCs/>
          <w:color w:val="auto"/>
          <w:spacing w:val="-7"/>
          <w:sz w:val="24"/>
          <w:szCs w:val="24"/>
          <w:highlight w:val="none"/>
          <w:lang w:val="en-US" w:eastAsia="zh-CN"/>
        </w:rPr>
        <w:t xml:space="preserve">四</w:t>
      </w:r>
      <w:r>
        <w:rPr>
          <w:rFonts w:hint="eastAsia" w:ascii="楷体" w:hAnsi="楷体" w:eastAsia="楷体" w:cs="楷体"/>
          <w:b/>
          <w:bCs/>
          <w:color w:val="auto"/>
          <w:spacing w:val="-7"/>
          <w:sz w:val="24"/>
          <w:szCs w:val="24"/>
          <w:highlight w:val="none"/>
        </w:rPr>
        <w:t xml:space="preserve">、履约考核及违约责任</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（一）履约考核</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采购单位将建立供应商履约考核机制，每季度对供应商的服务质量、响应速度、检测报告质量、配合程度等进行考核，考核结果分为优秀、合格、不合格三个等级：</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1.优秀：严格履行合同约定，检测数据准确、报告规范及时，飞检响应及时，无违规行为，考核得分≥90分；</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2.合格：基本履行合同约定，检测数据基本准确，报告基本规范，飞检响应基本及时，无重大违规行为，考核得分60-89分；</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3.不合格：未履行合同约定，存在检测数据虚假、报告不规范、飞检响应拖延、违规收费等行为，考核得分＜60分。</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考核结果作为后续合作及费用支付的重要依据，连续两个季度考核不合格的，采购单位有权解除合同，并追究供应商违约责任。</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（二）违约责任</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1.供应商未按合同约定提供服务，擅自中断服务或提前终止服务的，需向采购单位支付合同总金额20%的违约金，并赔偿采购单位因此造成的损失；</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2.供应商未按要求响应飞检指令，每逾期10分钟，需支付违约金500元，逾期超过1小时，采购单位有权解除合同，并追究其违约责任；</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3.检测数据虚假、篡改、伪造的，采购单位有权解除合同，没收已支付的全部费用，供应商需支付合同总金额30%的违约金，并承担由此造成的一切损失，情节严重的，上报相关主管部门处理；</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4.供应商未按规定时限出具检测报告，每逾期1天，需支付违约金300元，逾期超过3天，采购单位有权扣除相应检测费用，并要求供应商赔偿损失；</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5.供应商违规提高收费标准、擅自调整优惠率或未按约定优惠率结算的，需退还多收取的费用，并支付多收取费用2倍的违约金，情节严重的，采购单位有权解除合同；</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6.供应商违反本采购需求及合同约定的其他条款，需承担相应的违约责任，采购单位有权根据违约情节轻重，采取扣除违约金、中止合同、解除合同等措施。</w:t>
      </w:r>
      <w:r/>
    </w:p>
    <w:p>
      <w:pPr>
        <w:pStyle w:val="742"/>
        <w:ind w:left="25" w:right="159" w:firstLine="384"/>
        <w:keepLines w:val="0"/>
        <w:keepNext w:val="0"/>
        <w:pageBreakBefore w:val="0"/>
        <w:spacing w:line="360" w:lineRule="auto"/>
        <w:widowControl w:val="off"/>
        <w:rPr>
          <w:rFonts w:hint="eastAsia" w:ascii="楷体" w:hAnsi="楷体" w:eastAsia="楷体" w:cs="楷体"/>
          <w:b/>
          <w:bCs/>
          <w:color w:val="auto"/>
          <w:spacing w:val="-7"/>
          <w:sz w:val="24"/>
          <w:szCs w:val="24"/>
          <w:highlight w:val="none"/>
        </w:rPr>
      </w:pPr>
      <w:r>
        <w:rPr>
          <w:rFonts w:hint="eastAsia" w:ascii="楷体" w:hAnsi="楷体" w:eastAsia="楷体" w:cs="楷体"/>
          <w:b/>
          <w:bCs/>
          <w:color w:val="auto"/>
          <w:spacing w:val="-7"/>
          <w:sz w:val="24"/>
          <w:szCs w:val="24"/>
          <w:highlight w:val="none"/>
          <w:lang w:val="en-US" w:eastAsia="zh-CN"/>
        </w:rPr>
        <w:t xml:space="preserve">五</w:t>
      </w:r>
      <w:r>
        <w:rPr>
          <w:rFonts w:hint="eastAsia" w:ascii="楷体" w:hAnsi="楷体" w:eastAsia="楷体" w:cs="楷体"/>
          <w:b/>
          <w:bCs/>
          <w:color w:val="auto"/>
          <w:spacing w:val="-7"/>
          <w:sz w:val="24"/>
          <w:szCs w:val="24"/>
          <w:highlight w:val="none"/>
        </w:rPr>
        <w:t xml:space="preserve">、其他要求</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1.保密要求：供应商需对本项目检测过程中获取的工程信息、检测数据、采购单位相关资料等严格保密，不得向任何第三方泄露，服务周期结束后，需将所有相关资料（含电子版、纸质版）移交采购单位，不得留存备份，否则需承担相应的保密责任及损失。</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2.安全要求：供应商需严格遵守施工现场安全管理规定，配备必要的安全防护设备，规范现场检测作业流程，确保检测人员及施工现场人员的人身安全，若因供应商操作不当造成安全事故，由供应商承担全部责任及损失。</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3.资料归档：供应商需建立完善的检测档案，对检测委托书、抽样记录、检测原始记录、检测报告、设备检定证书等相关资料进行整理、归档，服务周期结束后，配合采购单位完成档案移交工作，确保档案完整、规范、可追溯。</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4.人员稳定：服务周期内，供应商配备的检测人员及技术负责人不得擅自更换，若确需更换，需提前15日书面通知采购单位，经采购单位同意后方可更换，且更换后的人员资质、能力不得低于原人员标准，否则采购单位有权拒绝，并追究供应商违约责任。</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5.动态调整配合：供应商需无条件配合采购单位根据工程进度、质量监督状况及市场材料使用情况，对检测项目、批次进行的动态调整，不得拒绝、推诿，否则采购单位有权扣除相应费用。</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6.验收要求：采购单位对供应商的检测服务及检测报告进行验收，验收合格后方可支付相关费用，若验收不合格，供应商需在规定时限内整改，直至验收合格，相关费用由供应商自行承担。</w:t>
      </w:r>
      <w:r/>
    </w:p>
    <w:p>
      <w:pPr>
        <w:pStyle w:val="742"/>
        <w:ind w:left="25" w:right="159" w:firstLine="381"/>
        <w:keepLines w:val="0"/>
        <w:keepNext w:val="0"/>
        <w:pageBreakBefore w:val="0"/>
        <w:spacing w:line="360" w:lineRule="auto"/>
        <w:widowControl w:val="off"/>
        <w:rPr>
          <w:rFonts w:hint="eastAsia" w:ascii="楷体" w:hAnsi="楷体" w:eastAsia="楷体" w:cs="楷体"/>
          <w:color w:val="auto"/>
          <w:spacing w:val="-7"/>
          <w:sz w:val="24"/>
          <w:szCs w:val="24"/>
          <w:highlight w:val="none"/>
        </w:rPr>
      </w:pPr>
      <w:r>
        <w:rPr>
          <w:rFonts w:hint="eastAsia" w:ascii="楷体" w:hAnsi="楷体" w:eastAsia="楷体" w:cs="楷体"/>
          <w:color w:val="auto"/>
          <w:spacing w:val="-7"/>
          <w:sz w:val="24"/>
          <w:szCs w:val="24"/>
          <w:highlight w:val="none"/>
        </w:rPr>
        <w:t xml:space="preserve">7.争议解决：本项目在履行过程中发生的争议，双方应首先友好协商解决；协商不成的，任何一方均有权向镇江市仲裁委员会申请仲裁。</w:t>
      </w:r>
      <w:r/>
    </w:p>
    <w:p>
      <w:pPr>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jc w:val="center"/>
        <w:keepLines w:val="0"/>
        <w:keepNext w:val="0"/>
        <w:pageBreakBefore w:val="0"/>
        <w:spacing w:line="360" w:lineRule="auto"/>
        <w:widowControl w:val="off"/>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第五部分    </w:t>
      </w:r>
      <w:bookmarkStart w:id="69" w:name="_Toc98669730"/>
      <w:r/>
      <w:bookmarkStart w:id="70" w:name="_Toc20821546"/>
      <w:r/>
      <w:bookmarkStart w:id="71" w:name="_Toc76955302"/>
      <w:r/>
      <w:bookmarkStart w:id="72" w:name="_Toc100386076"/>
      <w:r/>
      <w:bookmarkStart w:id="73" w:name="_Toc98669372"/>
      <w:r>
        <w:rPr>
          <w:rFonts w:hint="eastAsia" w:ascii="楷体" w:hAnsi="楷体" w:eastAsia="楷体" w:cs="楷体"/>
          <w:b/>
          <w:color w:val="auto"/>
          <w:sz w:val="30"/>
          <w:highlight w:val="none"/>
        </w:rPr>
        <w:t xml:space="preserve">评标办法和标准</w:t>
      </w:r>
      <w:r/>
    </w:p>
    <w:p>
      <w:pPr>
        <w:pStyle w:val="717"/>
        <w:ind w:firstLine="446"/>
        <w:keepLines w:val="0"/>
        <w:keepNext w:val="0"/>
        <w:spacing w:before="200" w:after="200" w:line="360" w:lineRule="auto"/>
        <w:rPr>
          <w:rFonts w:hint="eastAsia" w:ascii="楷体" w:hAnsi="楷体" w:eastAsia="楷体" w:cs="楷体"/>
          <w:color w:val="auto"/>
          <w:sz w:val="30"/>
          <w:highlight w:val="none"/>
        </w:rPr>
      </w:pPr>
      <w:r>
        <w:rPr>
          <w:rFonts w:hint="eastAsia" w:ascii="楷体" w:hAnsi="楷体" w:eastAsia="楷体" w:cs="楷体"/>
          <w:color w:val="auto"/>
          <w:sz w:val="30"/>
          <w:highlight w:val="none"/>
        </w:rPr>
        <w:t xml:space="preserve">1.采购代理机构职责</w:t>
      </w:r>
      <w:r/>
    </w:p>
    <w:p>
      <w:pPr>
        <w:pStyle w:val="726"/>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1.1 采购代理机构负责组织评标工作，并履行下列职责：</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（2）宣布评标纪律；</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（3）公布投标人名单，告知评审专家应当回避的情形；</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（4）组织评标委员会推选评标组长，采购人代表不得担任组长；</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（5）在评标期间采取必要的通讯管理措施，保证评标活动不受外界干扰；</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（6）根据评标委员会的要求介绍政府采购相关政策法规、招标文件；</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pStyle w:val="726"/>
        <w:ind w:firstLine="36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（10）处理与评标有关的其他事项。</w:t>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2.评标委员会职责</w:t>
      </w:r>
      <w:r/>
    </w:p>
    <w:p>
      <w:pPr>
        <w:pStyle w:val="717"/>
        <w:ind w:firstLine="480"/>
        <w:keepLines w:val="0"/>
        <w:keepNext w:val="0"/>
        <w:spacing w:before="0" w:after="0" w:line="360" w:lineRule="auto"/>
        <w:rPr>
          <w:rFonts w:hint="eastAsia" w:ascii="楷体" w:hAnsi="楷体" w:eastAsia="楷体" w:cs="楷体"/>
          <w:color w:val="auto"/>
          <w:sz w:val="24"/>
          <w:szCs w:val="24"/>
          <w:highlight w:val="none"/>
        </w:rPr>
      </w:pPr>
      <w:r>
        <w:rPr>
          <w:rFonts w:hint="eastAsia" w:ascii="楷体" w:hAnsi="楷体" w:eastAsia="楷体" w:cs="楷体"/>
          <w:b w:val="0"/>
          <w:color w:val="auto"/>
          <w:sz w:val="24"/>
          <w:szCs w:val="24"/>
          <w:highlight w:val="none"/>
        </w:rPr>
        <w:t xml:space="preserve">2.1 评标委员会负责具体评标事务，并独立履行下列职责： </w:t>
      </w:r>
      <w:r>
        <w:rPr>
          <w:rFonts w:hint="eastAsia" w:ascii="楷体" w:hAnsi="楷体" w:eastAsia="楷体" w:cs="楷体"/>
          <w:color w:val="auto"/>
          <w:sz w:val="24"/>
          <w:szCs w:val="24"/>
          <w:highlight w:val="none"/>
        </w:rPr>
        <w:t xml:space="preserve">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（1）审查、评价投标文件是否符合招标文件的商务、技术等实质性要求；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（2）要求投标人对投标文件有关事项作出澄清或者说明；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（3）对投标文件进行比较和评价；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（4）确定中标候选人名单，以及根据采购人委托直接确定中标人；  </w:t>
      </w:r>
      <w:r/>
    </w:p>
    <w:p>
      <w:pPr>
        <w:ind w:firstLine="42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（5）向采购人、采购代理机构或者有关部门报告评标中发现的违法行为。</w:t>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3.评标注意事项</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3.5评标委员会及其成员不得有下列行为：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（1）确定参与评标至评标结束前私自接触投标人；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（3）违反评标纪律发表倾向性意见或者征询采购人的倾向性意见；</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（4）对需要专业判断的主观评审因素协商评分；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（5）在评标过程中擅离职守，影响评标程序正常进行；</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（6）记录、复制或者带走任何评标资料；</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（7）其他不遵守评标纪律的行为。</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4.评标过程的保密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5.报价前后不一致的处理原则</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5.1投标文件报价出现前后不一致的，按照下列规定修正：</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（2）大写金额和小写金额不一致的，以大写金额为准；</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（4）总价金额与按单价汇总金额不一致的，以单价金额计算结果为准。</w:t>
      </w:r>
      <w:r/>
    </w:p>
    <w:p>
      <w:pPr>
        <w:ind w:left="1" w:firstLine="482"/>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6.投标人资格审查</w:t>
      </w:r>
      <w:r/>
    </w:p>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6.1 采用资格后审方式</w:t>
      </w:r>
      <w:r/>
    </w:p>
    <w:p>
      <w:pPr>
        <w:ind w:firstLine="480"/>
        <w:jc w:val="left"/>
        <w:spacing w:line="360" w:lineRule="auto"/>
        <w:widowControl/>
        <w:rPr>
          <w:rFonts w:hint="eastAsia" w:ascii="楷体" w:hAnsi="楷体" w:eastAsia="楷体" w:cs="楷体"/>
          <w:b/>
          <w:color w:val="auto"/>
          <w:sz w:val="24"/>
          <w:highlight w:val="none"/>
        </w:rPr>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72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2263"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294"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szCs w:val="28"/>
                <w:highlight w:val="none"/>
              </w:rPr>
              <w:t xml:space="preserve">法人或者其他组织的营业执照等证明文件；自然人的身份证。（如是联合体投标的，联合体各方均须提供）</w:t>
            </w:r>
            <w:r/>
          </w:p>
        </w:tc>
      </w:tr>
      <w:tr>
        <w:trPr>
          <w:trHeight w:val="920"/>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color w:val="auto"/>
                <w:sz w:val="24"/>
                <w:highlight w:val="none"/>
                <w:lang w:val="en-US" w:eastAsia="zh-CN"/>
              </w:rPr>
              <w:t xml:space="preserve">2024</w:t>
            </w:r>
            <w:r>
              <w:rPr>
                <w:rFonts w:hint="eastAsia" w:ascii="楷体" w:hAnsi="楷体" w:eastAsia="楷体" w:cs="楷体"/>
                <w:color w:val="auto"/>
                <w:sz w:val="24"/>
                <w:highlight w:val="none"/>
              </w:rPr>
              <w:t xml:space="preserve">年度</w:t>
            </w:r>
            <w:r>
              <w:rPr>
                <w:rFonts w:hint="eastAsia" w:ascii="楷体" w:hAnsi="楷体" w:eastAsia="楷体" w:cs="楷体"/>
                <w:color w:val="auto"/>
                <w:sz w:val="24"/>
                <w:highlight w:val="none"/>
                <w:lang w:val="en-US" w:eastAsia="zh-CN"/>
              </w:rPr>
              <w:t xml:space="preserve">或2025年度</w:t>
            </w:r>
            <w:r>
              <w:rPr>
                <w:rFonts w:hint="eastAsia" w:ascii="楷体" w:hAnsi="楷体" w:eastAsia="楷体" w:cs="楷体"/>
                <w:color w:val="auto"/>
                <w:sz w:val="24"/>
                <w:highlight w:val="none"/>
              </w:rPr>
              <w:t xml:space="preserve">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投标函或资格承诺函。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法律、行政法规规定的其他条件</w:t>
            </w:r>
            <w:r/>
          </w:p>
        </w:tc>
        <w:tc>
          <w:tcPr>
            <w:tcW w:w="2294" w:type="pct"/>
            <w:vAlign w:val="center"/>
            <w:textDirection w:val="lrTb"/>
            <w:noWrap w:val="false"/>
          </w:tcPr>
          <w:p>
            <w:pPr>
              <w:jc w:val="left"/>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“信用中国”网站（www.creditchina.gov.cn）、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中国政府采购网（www.ccgp.gov.cn）、</w:t>
            </w:r>
            <w:r>
              <w:rPr>
                <w:rFonts w:hint="eastAsia" w:ascii="楷体" w:hAnsi="楷体" w:eastAsia="楷体" w:cs="楷体"/>
                <w:color w:val="auto"/>
                <w:sz w:val="24"/>
                <w:highlight w:val="none"/>
                <w:lang w:val="en-US" w:eastAsia="zh-CN"/>
              </w:rPr>
              <w:t xml:space="preserve">或</w:t>
            </w:r>
            <w:r>
              <w:rPr>
                <w:rFonts w:hint="eastAsia" w:ascii="楷体" w:hAnsi="楷体" w:eastAsia="楷体" w:cs="楷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2263" w:type="pct"/>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4"/>
                <w:szCs w:val="28"/>
                <w:highlight w:val="none"/>
              </w:rPr>
              <w:t xml:space="preserve">提供中小企业声明函</w:t>
            </w:r>
            <w:r/>
          </w:p>
        </w:tc>
      </w:tr>
      <w:tr>
        <w:trPr/>
        <w:tc>
          <w:tcPr>
            <w:tcW w:w="443" w:type="pct"/>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W w:w="2263" w:type="pct"/>
            <w:vAlign w:val="center"/>
            <w:textDirection w:val="lrTb"/>
            <w:noWrap w:val="false"/>
          </w:tcPr>
          <w:p>
            <w:pPr>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szCs w:val="28"/>
                <w:highlight w:val="white"/>
              </w:rPr>
              <w:t xml:space="preserve">本项目的特定资格要求</w:t>
            </w:r>
            <w:r>
              <w:rPr>
                <w:highlight w:val="white"/>
              </w:rPr>
            </w:r>
            <w:r/>
          </w:p>
        </w:tc>
        <w:tc>
          <w:tcPr>
            <w:tcW w:w="2294" w:type="pct"/>
            <w:vAlign w:val="center"/>
            <w:textDirection w:val="lrTb"/>
            <w:noWrap w:val="false"/>
          </w:tcPr>
          <w:p>
            <w:pPr>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lang w:val="en-US" w:eastAsia="zh-CN"/>
              </w:rPr>
              <w:t xml:space="preserve">1</w:t>
            </w:r>
            <w:r>
              <w:rPr>
                <w:rFonts w:hint="eastAsia" w:ascii="楷体" w:hAnsi="楷体" w:eastAsia="楷体" w:cs="楷体"/>
                <w:color w:val="auto"/>
                <w:sz w:val="24"/>
                <w:highlight w:val="white"/>
                <w:lang w:val="en-US" w:eastAsia="zh-CN"/>
              </w:rPr>
              <w:t xml:space="preserve">、</w:t>
            </w:r>
            <w:r>
              <w:rPr>
                <w:rFonts w:hint="eastAsia" w:ascii="楷体" w:hAnsi="楷体" w:eastAsia="楷体" w:cs="楷体"/>
                <w:color w:val="auto"/>
                <w:sz w:val="24"/>
                <w:highlight w:val="white"/>
                <w:lang w:eastAsia="zh-CN"/>
              </w:rPr>
              <w:t xml:space="preserve">供应商具有以下①-③项资质之一：</w:t>
            </w:r>
            <w:r>
              <w:rPr>
                <w:highlight w:val="white"/>
              </w:rPr>
            </w:r>
            <w:r/>
          </w:p>
          <w:p>
            <w:pPr>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lang w:eastAsia="zh-CN"/>
              </w:rPr>
              <w:t xml:space="preserve">①具备建设行政主管部门核发的《建设工程质量检测机构资质证书》综合资质；</w:t>
            </w:r>
            <w:r>
              <w:rPr>
                <w:highlight w:val="white"/>
              </w:rPr>
            </w:r>
            <w:r/>
          </w:p>
          <w:p>
            <w:pPr>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lang w:eastAsia="zh-CN"/>
              </w:rPr>
              <w:t xml:space="preserve">②具备建设行政主管部门核发的《建设工程质量检测机构资质证书》（核定项目应包含“见证取样检测”、“主体结构现场检测”、“地基基础工程”、“建筑节能工程检测”；</w:t>
            </w:r>
            <w:r>
              <w:rPr>
                <w:highlight w:val="white"/>
              </w:rPr>
            </w:r>
            <w:r/>
          </w:p>
          <w:p>
            <w:pPr>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lang w:eastAsia="zh-CN"/>
              </w:rPr>
              <w:t xml:space="preserve">③具备建设行政主管部门核发的《建设工程质量检测机构资质证书》（核定项目应包含“建筑材料及构配件”、“主体结构及装饰装修”、“地基基础”、“建筑节能”）。</w:t>
            </w:r>
            <w:r>
              <w:rPr>
                <w:highlight w:val="white"/>
              </w:rPr>
            </w:r>
            <w:r/>
          </w:p>
          <w:p>
            <w:pPr>
              <w:numPr>
                <w:ilvl w:val="0"/>
                <w:numId w:val="5"/>
              </w:numPr>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lang w:eastAsia="zh-CN"/>
              </w:rPr>
              <w:t xml:space="preserve">供应商具有省级及以上市场监督管理部门核发的《检验检测机构资质认定证书》。</w:t>
            </w:r>
            <w:r>
              <w:rPr>
                <w:highlight w:val="white"/>
              </w:rPr>
            </w:r>
            <w:r/>
          </w:p>
          <w:p>
            <w:pPr>
              <w:numPr>
                <w:ilvl w:val="0"/>
                <w:numId w:val="0"/>
              </w:numPr>
              <w:spacing w:line="360" w:lineRule="auto"/>
              <w:rPr>
                <w:rFonts w:hint="eastAsia" w:ascii="楷体" w:hAnsi="楷体" w:eastAsia="楷体" w:cs="楷体"/>
                <w:color w:val="auto"/>
                <w:sz w:val="24"/>
                <w:highlight w:val="white"/>
              </w:rPr>
            </w:pPr>
            <w:r>
              <w:rPr>
                <w:rFonts w:hint="eastAsia" w:ascii="楷体" w:hAnsi="楷体" w:eastAsia="楷体" w:cs="楷体"/>
                <w:color w:val="auto"/>
                <w:sz w:val="24"/>
                <w:highlight w:val="white"/>
                <w:lang w:eastAsia="zh-CN"/>
              </w:rPr>
              <w:t xml:space="preserve">（</w:t>
            </w:r>
            <w:r>
              <w:rPr>
                <w:rFonts w:hint="eastAsia" w:ascii="楷体" w:hAnsi="楷体" w:eastAsia="楷体" w:cs="楷体"/>
                <w:color w:val="auto"/>
                <w:sz w:val="24"/>
                <w:highlight w:val="white"/>
                <w:lang w:val="en-US" w:eastAsia="zh-CN"/>
              </w:rPr>
              <w:t xml:space="preserve">提供相关证书扫描件</w:t>
            </w:r>
            <w:r>
              <w:rPr>
                <w:rFonts w:hint="eastAsia" w:ascii="楷体" w:hAnsi="楷体" w:eastAsia="楷体" w:cs="楷体"/>
                <w:color w:val="auto"/>
                <w:sz w:val="24"/>
                <w:highlight w:val="white"/>
                <w:lang w:eastAsia="zh-CN"/>
              </w:rPr>
              <w:t xml:space="preserve">）</w:t>
            </w:r>
            <w:r>
              <w:rPr>
                <w:highlight w:val="white"/>
              </w:rPr>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7.投标人符合性审查</w:t>
      </w:r>
      <w:r/>
    </w:p>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2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819"/>
        <w:gridCol w:w="4892"/>
      </w:tblGrid>
      <w:tr>
        <w:trPr/>
        <w:tc>
          <w:tcPr>
            <w:tcW w:w="477"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W w:w="1982"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审查要素</w:t>
            </w:r>
            <w:r/>
          </w:p>
        </w:tc>
        <w:tc>
          <w:tcPr>
            <w:tcW w:w="2539" w:type="pct"/>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审查内容</w:t>
            </w:r>
            <w:r/>
          </w:p>
        </w:tc>
      </w:tr>
      <w:tr>
        <w:trPr/>
        <w:tc>
          <w:tcPr>
            <w:tcW w:w="477"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投标文件的有效电子签章。</w:t>
            </w:r>
            <w:r/>
          </w:p>
        </w:tc>
      </w:tr>
      <w:tr>
        <w:trPr>
          <w:trHeight w:val="569"/>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投标报价。</w:t>
            </w:r>
            <w:r/>
          </w:p>
        </w:tc>
      </w:tr>
      <w:tr>
        <w:trPr>
          <w:trHeight w:val="602"/>
        </w:trPr>
        <w:tc>
          <w:tcPr>
            <w:tcW w:w="477"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right w:val="single" w:color="auto" w:sz="4" w:space="0"/>
            </w:tcBorders>
            <w:tcW w:w="1982" w:type="pct"/>
            <w:vAlign w:val="center"/>
            <w:vMerge w:val="continue"/>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top w:val="single" w:color="auto" w:sz="4" w:space="0"/>
              <w:left w:val="single" w:color="auto" w:sz="4" w:space="0"/>
            </w:tcBorders>
            <w:tcW w:w="2539" w:type="pct"/>
            <w:vAlign w:val="center"/>
            <w:textDirection w:val="lrTb"/>
            <w:noWrap w:val="false"/>
          </w:tcPr>
          <w:p>
            <w:pPr>
              <w:jc w:val="both"/>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未发现属无效投标的情形。</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lang w:val="en-US" w:eastAsia="zh-CN"/>
              </w:rPr>
              <w:t xml:space="preserve">2</w:t>
            </w:r>
            <w:r/>
          </w:p>
        </w:tc>
        <w:tc>
          <w:tcPr>
            <w:tcW w:w="1982" w:type="pct"/>
            <w:vAlign w:val="center"/>
            <w:textDirection w:val="lrTb"/>
            <w:noWrap w:val="false"/>
          </w:tcPr>
          <w:p>
            <w:pPr>
              <w:jc w:val="both"/>
              <w:keepLines w:val="0"/>
              <w:keepNext w:val="0"/>
              <w:pageBreakBefore w:val="0"/>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响应文件完整性</w:t>
            </w:r>
            <w:r/>
          </w:p>
        </w:tc>
        <w:tc>
          <w:tcPr>
            <w:tcW w:w="2539" w:type="pct"/>
            <w:vAlign w:val="center"/>
            <w:textDirection w:val="lrTb"/>
            <w:noWrap w:val="false"/>
          </w:tcPr>
          <w:p>
            <w:pPr>
              <w:ind w:left="0"/>
              <w:jc w:val="both"/>
              <w:keepLines w:val="0"/>
              <w:keepNext w:val="0"/>
              <w:pageBreakBefore w:val="0"/>
              <w:spacing w:line="360" w:lineRule="auto"/>
              <w:widowControl w:val="off"/>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响应文件内容完整性、齐全性。</w:t>
            </w:r>
            <w:r/>
          </w:p>
        </w:tc>
      </w:tr>
      <w:tr>
        <w:trPr>
          <w:trHeight w:val="1424"/>
        </w:trPr>
        <w:tc>
          <w:tcPr>
            <w:tcW w:w="477" w:type="pct"/>
            <w:vAlign w:val="center"/>
            <w:textDirection w:val="lrTb"/>
            <w:noWrap w:val="false"/>
          </w:tcPr>
          <w:p>
            <w:pPr>
              <w:jc w:val="both"/>
              <w:spacing w:line="360" w:lineRule="auto"/>
              <w:rPr>
                <w:rFonts w:hint="eastAsia" w:ascii="楷体" w:hAnsi="楷体" w:eastAsia="楷体" w:cs="楷体"/>
                <w:color w:val="auto"/>
                <w:sz w:val="24"/>
                <w:highlight w:val="none"/>
                <w:lang w:val="en-US" w:eastAsia="zh-CN"/>
              </w:rPr>
            </w:pPr>
            <w:r>
              <w:rPr>
                <w:rFonts w:hint="eastAsia" w:ascii="楷体" w:hAnsi="楷体" w:eastAsia="楷体" w:cs="楷体"/>
                <w:color w:val="auto"/>
                <w:sz w:val="24"/>
                <w:highlight w:val="none"/>
                <w:lang w:val="en-US" w:eastAsia="zh-CN"/>
              </w:rPr>
              <w:t xml:space="preserve">3</w:t>
            </w:r>
            <w:r/>
          </w:p>
        </w:tc>
        <w:tc>
          <w:tcPr>
            <w:tcW w:w="1982"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对招标文件响应程度</w:t>
            </w:r>
            <w:r/>
          </w:p>
        </w:tc>
        <w:tc>
          <w:tcPr>
            <w:tcW w:w="2539" w:type="pct"/>
            <w:vAlign w:val="center"/>
            <w:textDirection w:val="lrTb"/>
            <w:noWrap w:val="false"/>
          </w:tcPr>
          <w:p>
            <w:pPr>
              <w:jc w:val="both"/>
              <w:spacing w:line="36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楷体" w:hAnsi="楷体" w:eastAsia="楷体" w:cs="楷体"/>
          <w:b/>
          <w:color w:val="auto"/>
          <w:sz w:val="30"/>
          <w:szCs w:val="30"/>
          <w:highlight w:val="none"/>
        </w:rPr>
      </w:pPr>
      <w:r>
        <w:rPr>
          <w:rFonts w:hint="eastAsia" w:ascii="楷体" w:hAnsi="楷体" w:eastAsia="楷体" w:cs="楷体"/>
          <w:b/>
          <w:color w:val="auto"/>
          <w:sz w:val="30"/>
          <w:szCs w:val="30"/>
          <w:highlight w:val="none"/>
        </w:rPr>
        <w:t xml:space="preserve">8.商务和技术评估</w:t>
      </w:r>
      <w:bookmarkEnd w:id="69"/>
      <w:r/>
      <w:bookmarkEnd w:id="70"/>
      <w:r/>
      <w:bookmarkEnd w:id="71"/>
      <w:r/>
      <w:bookmarkEnd w:id="72"/>
      <w:r/>
      <w:bookmarkEnd w:id="73"/>
      <w:r/>
      <w:r/>
    </w:p>
    <w:p>
      <w:pPr>
        <w:ind w:firstLine="420"/>
        <w:jc w:val="left"/>
        <w:keepLines w:val="0"/>
        <w:keepNext w:val="0"/>
        <w:pageBreakBefore w:val="0"/>
        <w:spacing w:line="360" w:lineRule="auto"/>
        <w:widowControl/>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☑8.1 </w:t>
      </w:r>
      <w:r>
        <w:rPr>
          <w:rFonts w:hint="eastAsia" w:ascii="楷体" w:hAnsi="楷体" w:eastAsia="楷体" w:cs="楷体"/>
          <w:b/>
          <w:color w:val="auto"/>
          <w:sz w:val="24"/>
          <w:szCs w:val="24"/>
          <w:highlight w:val="none"/>
        </w:rPr>
        <w:t xml:space="preserve">本项目采用综合评分法。</w:t>
      </w:r>
      <w:r/>
    </w:p>
    <w:tbl>
      <w:tblPr>
        <w:tblStyle w:val="725"/>
        <w:tblW w:w="513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403"/>
        <w:gridCol w:w="2354"/>
        <w:gridCol w:w="2292"/>
        <w:gridCol w:w="2619"/>
      </w:tblGrid>
      <w:tr>
        <w:trPr>
          <w:jc w:val="center"/>
          <w:trHeight w:val="479"/>
        </w:trPr>
        <w:tc>
          <w:tcPr>
            <w:tcW w:w="1242"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评分项目</w:t>
            </w:r>
            <w:r/>
          </w:p>
        </w:tc>
        <w:tc>
          <w:tcPr>
            <w:tcW w:w="1217"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rPr>
            </w:pPr>
            <w:r>
              <w:rPr>
                <w:rFonts w:hint="eastAsia" w:ascii="楷体" w:hAnsi="楷体" w:eastAsia="楷体" w:cs="楷体"/>
                <w:b/>
                <w:color w:val="000000" w:themeColor="text1"/>
                <w:sz w:val="24"/>
                <w:szCs w:val="24"/>
                <w:highlight w:val="none"/>
              </w:rPr>
              <w:t xml:space="preserve">技术评估</w:t>
            </w:r>
            <w:r>
              <w:rPr>
                <w:color w:val="000000" w:themeColor="text1"/>
              </w:rPr>
            </w:r>
            <w:r/>
          </w:p>
        </w:tc>
        <w:tc>
          <w:tcPr>
            <w:tcW w:w="1185"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rPr>
            </w:pPr>
            <w:r>
              <w:rPr>
                <w:rFonts w:hint="eastAsia" w:ascii="楷体" w:hAnsi="楷体" w:eastAsia="楷体" w:cs="楷体"/>
                <w:b/>
                <w:color w:val="000000" w:themeColor="text1"/>
                <w:sz w:val="24"/>
                <w:szCs w:val="24"/>
                <w:highlight w:val="none"/>
              </w:rPr>
              <w:t xml:space="preserve">商务评估</w:t>
            </w:r>
            <w:r>
              <w:rPr>
                <w:color w:val="000000" w:themeColor="text1"/>
              </w:rPr>
            </w:r>
            <w:r/>
          </w:p>
        </w:tc>
        <w:tc>
          <w:tcPr>
            <w:tcW w:w="135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rPr>
            </w:pPr>
            <w:r>
              <w:rPr>
                <w:rFonts w:hint="eastAsia" w:ascii="楷体" w:hAnsi="楷体" w:eastAsia="楷体" w:cs="楷体"/>
                <w:b/>
                <w:color w:val="000000" w:themeColor="text1"/>
                <w:sz w:val="24"/>
                <w:szCs w:val="24"/>
                <w:highlight w:val="none"/>
              </w:rPr>
              <w:t xml:space="preserve">价格评估</w:t>
            </w:r>
            <w:r>
              <w:rPr>
                <w:color w:val="000000" w:themeColor="text1"/>
              </w:rPr>
            </w:r>
            <w:r/>
          </w:p>
        </w:tc>
      </w:tr>
      <w:tr>
        <w:trPr>
          <w:jc w:val="center"/>
          <w:trHeight w:val="490"/>
        </w:trPr>
        <w:tc>
          <w:tcPr>
            <w:tcW w:w="1242"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分值</w:t>
            </w:r>
            <w:r/>
          </w:p>
        </w:tc>
        <w:tc>
          <w:tcPr>
            <w:tcW w:w="1217"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rPr>
            </w:pPr>
            <w:r>
              <w:rPr>
                <w:rFonts w:hint="eastAsia" w:ascii="楷体" w:hAnsi="楷体" w:eastAsia="楷体" w:cs="楷体"/>
                <w:b/>
                <w:color w:val="000000" w:themeColor="text1"/>
                <w:sz w:val="24"/>
                <w:szCs w:val="24"/>
                <w:highlight w:val="none"/>
                <w:lang w:val="en-US" w:eastAsia="zh-CN"/>
              </w:rPr>
              <w:t xml:space="preserve">55</w:t>
            </w:r>
            <w:r>
              <w:rPr>
                <w:rFonts w:hint="eastAsia" w:ascii="楷体" w:hAnsi="楷体" w:eastAsia="楷体" w:cs="楷体"/>
                <w:b/>
                <w:color w:val="000000" w:themeColor="text1"/>
                <w:sz w:val="24"/>
                <w:szCs w:val="24"/>
                <w:highlight w:val="none"/>
              </w:rPr>
              <w:t xml:space="preserve">分</w:t>
            </w:r>
            <w:r>
              <w:rPr>
                <w:color w:val="000000" w:themeColor="text1"/>
              </w:rPr>
            </w:r>
            <w:r/>
          </w:p>
        </w:tc>
        <w:tc>
          <w:tcPr>
            <w:tcW w:w="1185"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rPr>
            </w:pPr>
            <w:r>
              <w:rPr>
                <w:rFonts w:hint="eastAsia" w:ascii="楷体" w:hAnsi="楷体" w:eastAsia="楷体" w:cs="楷体"/>
                <w:b/>
                <w:color w:val="000000" w:themeColor="text1"/>
                <w:sz w:val="24"/>
                <w:szCs w:val="24"/>
                <w:highlight w:val="none"/>
                <w:lang w:val="en-US" w:eastAsia="zh-CN"/>
              </w:rPr>
              <w:t xml:space="preserve">25</w:t>
            </w:r>
            <w:r>
              <w:rPr>
                <w:rFonts w:hint="eastAsia" w:ascii="楷体" w:hAnsi="楷体" w:eastAsia="楷体" w:cs="楷体"/>
                <w:b/>
                <w:color w:val="000000" w:themeColor="text1"/>
                <w:sz w:val="24"/>
                <w:szCs w:val="24"/>
                <w:highlight w:val="none"/>
              </w:rPr>
              <w:t xml:space="preserve">分</w:t>
            </w:r>
            <w:r>
              <w:rPr>
                <w:color w:val="000000" w:themeColor="text1"/>
              </w:rPr>
            </w:r>
            <w:r/>
          </w:p>
        </w:tc>
        <w:tc>
          <w:tcPr>
            <w:tcW w:w="135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000000" w:themeColor="text1"/>
                <w:sz w:val="24"/>
                <w:szCs w:val="24"/>
                <w:highlight w:val="none"/>
              </w:rPr>
            </w:pPr>
            <w:r>
              <w:rPr>
                <w:rFonts w:hint="eastAsia" w:ascii="楷体" w:hAnsi="楷体" w:eastAsia="楷体" w:cs="楷体"/>
                <w:b/>
                <w:color w:val="000000" w:themeColor="text1"/>
                <w:sz w:val="24"/>
                <w:szCs w:val="24"/>
                <w:highlight w:val="none"/>
                <w:lang w:val="en-US" w:eastAsia="zh-CN"/>
              </w:rPr>
              <w:t xml:space="preserve">20</w:t>
            </w:r>
            <w:r>
              <w:rPr>
                <w:rFonts w:hint="eastAsia" w:ascii="楷体" w:hAnsi="楷体" w:eastAsia="楷体" w:cs="楷体"/>
                <w:b/>
                <w:color w:val="000000" w:themeColor="text1"/>
                <w:sz w:val="24"/>
                <w:szCs w:val="24"/>
                <w:highlight w:val="none"/>
              </w:rPr>
              <w:t xml:space="preserve">分</w:t>
            </w:r>
            <w:r>
              <w:rPr>
                <w:color w:val="000000" w:themeColor="text1"/>
              </w:rPr>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r>
      <w:r/>
    </w:p>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（一）技术评估</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254"/>
        <w:gridCol w:w="6697"/>
        <w:gridCol w:w="1012"/>
      </w:tblGrid>
      <w:tr>
        <w:trPr>
          <w:trHeight w:val="901"/>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52"/>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1" w:type="pct"/>
            <w:vAlign w:val="center"/>
            <w:textDirection w:val="lrTb"/>
            <w:noWrap/>
          </w:tcPr>
          <w:p>
            <w:pPr>
              <w:pStyle w:val="2252"/>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52"/>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52"/>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52"/>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center"/>
            <w:textDirection w:val="lrTb"/>
            <w:noWrap/>
          </w:tcPr>
          <w:p>
            <w:pPr>
              <w:pStyle w:val="1846"/>
              <w:ind w:right="131"/>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检测工作程序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center"/>
            <w:textDirection w:val="lrTb"/>
            <w:noWrap/>
          </w:tcPr>
          <w:p>
            <w:pPr>
              <w:pStyle w:val="1846"/>
              <w:ind w:right="95"/>
              <w:jc w:val="center"/>
              <w:spacing w:before="121" w:line="240" w:lineRule="auto"/>
              <w:tabs>
                <w:tab w:val="left" w:pos="1371" w:leader="none"/>
              </w:tabs>
              <w:rPr>
                <w:rFonts w:hint="eastAsia" w:ascii="楷体" w:hAnsi="楷体" w:eastAsia="楷体" w:cs="楷体"/>
                <w:color w:val="000000" w:themeColor="text1"/>
                <w:sz w:val="24"/>
                <w:szCs w:val="24"/>
                <w:highlight w:val="white"/>
              </w:rPr>
            </w:pPr>
            <w:r>
              <w:rPr>
                <w:rFonts w:hint="eastAsia" w:ascii="楷体" w:hAnsi="楷体" w:eastAsia="楷体" w:cs="楷体"/>
                <w:color w:val="000000" w:themeColor="text1"/>
                <w:sz w:val="24"/>
                <w:szCs w:val="24"/>
                <w:highlight w:val="white"/>
                <w:lang w:val="en-US" w:eastAsia="zh-CN" w:bidi="ar-SA"/>
              </w:rPr>
              <w:t xml:space="preserve">评委对各供应商提交的本项目检测工作程序进行综合评价：方案完整包含检测全流程工作步骤、专项检测方法、内部管控制度三大核心内容，且内容表述清晰、无缺项、逻辑通顺的，</w:t>
            </w:r>
            <w:r>
              <w:rPr>
                <w:rFonts w:hint="eastAsia" w:ascii="楷体" w:hAnsi="楷体" w:eastAsia="楷体" w:cs="楷体"/>
                <w:color w:val="000000" w:themeColor="text1"/>
                <w:sz w:val="24"/>
                <w:szCs w:val="24"/>
                <w:highlight w:val="white"/>
                <w:lang w:val="en-US" w:eastAsia="zh-CN" w:bidi="ar-SA"/>
              </w:rPr>
              <w:t xml:space="preserve">得基础分9分；</w:t>
            </w:r>
            <w:r>
              <w:rPr>
                <w:rFonts w:hint="eastAsia" w:ascii="楷体" w:hAnsi="楷体" w:eastAsia="楷体" w:cs="楷体"/>
                <w:color w:val="000000" w:themeColor="text1"/>
                <w:sz w:val="24"/>
                <w:szCs w:val="24"/>
                <w:highlight w:val="white"/>
                <w:lang w:val="en-US" w:eastAsia="zh-CN" w:bidi="ar-SA"/>
              </w:rPr>
              <w:t xml:space="preserve">每缺一项扣3分，未提供方案的，不得分。</w:t>
            </w:r>
            <w:r>
              <w:rPr>
                <w:rFonts w:hint="eastAsia" w:ascii="楷体" w:hAnsi="楷体" w:eastAsia="楷体" w:cs="楷体"/>
                <w:color w:val="000000" w:themeColor="text1"/>
                <w:sz w:val="24"/>
                <w:szCs w:val="24"/>
                <w:highlight w:val="white"/>
                <w:lang w:val="en-US" w:eastAsia="zh-CN" w:bidi="ar-SA"/>
              </w:rPr>
              <w:t xml:space="preserve">在此基础上，若工作程序贴合项目实际检测需求、流程设置科学严谨、制度条款全面可行，且明确各环节岗位责任与工作标准的，加3分；若程序内包含检测环节风险预判、过程质控节点管控细则，且配套完善的流程纠错、进度管控机制的，再加3分</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846"/>
              <w:jc w:val="center"/>
              <w:spacing w:line="240" w:lineRule="auto"/>
              <w:rPr>
                <w:rFonts w:hint="default" w:ascii="楷体" w:hAnsi="楷体" w:eastAsia="楷体" w:cs="楷体"/>
                <w:color w:val="000000" w:themeColor="text1"/>
                <w:sz w:val="24"/>
                <w:szCs w:val="24"/>
                <w:highlight w:val="white"/>
              </w:rPr>
            </w:pPr>
            <w:r>
              <w:rPr>
                <w:rFonts w:hint="eastAsia" w:ascii="楷体" w:hAnsi="楷体" w:eastAsia="楷体" w:cs="楷体"/>
                <w:color w:val="000000" w:themeColor="text1"/>
                <w:sz w:val="24"/>
                <w:szCs w:val="24"/>
                <w:highlight w:val="white"/>
                <w:lang w:val="en-US" w:eastAsia="zh-CN" w:bidi="ar-SA"/>
              </w:rPr>
              <w:t xml:space="preserve">15</w:t>
            </w:r>
            <w:r>
              <w:rPr>
                <w:color w:val="000000" w:themeColor="text1"/>
                <w:highlight w:val="whit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52"/>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检测质量控制措施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center"/>
            <w:textDirection w:val="lrTb"/>
            <w:noWrap/>
          </w:tcPr>
          <w:p>
            <w:pPr>
              <w:pStyle w:val="1846"/>
              <w:ind w:right="98"/>
              <w:jc w:val="center"/>
              <w:spacing w:before="123" w:line="240" w:lineRule="auto"/>
              <w:tabs>
                <w:tab w:val="left" w:pos="950" w:leader="none"/>
              </w:tabs>
              <w:rPr>
                <w:rFonts w:hint="eastAsia" w:ascii="楷体" w:hAnsi="楷体" w:eastAsia="楷体" w:cs="楷体"/>
                <w:color w:val="000000" w:themeColor="text1"/>
                <w:sz w:val="24"/>
                <w:szCs w:val="24"/>
                <w:highlight w:val="white"/>
              </w:rPr>
            </w:pPr>
            <w:r>
              <w:rPr>
                <w:rFonts w:hint="eastAsia" w:ascii="楷体" w:hAnsi="楷体" w:eastAsia="楷体" w:cs="楷体"/>
                <w:color w:val="000000" w:themeColor="text1"/>
                <w:sz w:val="24"/>
                <w:szCs w:val="24"/>
                <w:highlight w:val="white"/>
                <w:lang w:val="en-US" w:eastAsia="zh-CN" w:bidi="ar-SA"/>
              </w:rPr>
              <w:t xml:space="preserve">评委对各供应商提交的本项目检测质量控制措施进行综合评价：方案完整包含检测质量管控目标、全过程质控细则、质量复核机制三大核心内容，且内容表述清晰、无缺项、贴合检测行业要求的，得基础分9分；</w:t>
            </w:r>
            <w:r>
              <w:rPr>
                <w:rFonts w:hint="eastAsia" w:ascii="楷体" w:hAnsi="楷体" w:eastAsia="楷体" w:cs="楷体"/>
                <w:color w:val="000000" w:themeColor="text1"/>
                <w:sz w:val="24"/>
                <w:szCs w:val="24"/>
                <w:highlight w:val="white"/>
                <w:lang w:val="en-US" w:eastAsia="zh-CN" w:bidi="ar-SA"/>
              </w:rPr>
              <w:t xml:space="preserve">每缺一项扣3分，未提供方案的，不得分</w:t>
            </w:r>
            <w:r>
              <w:rPr>
                <w:rFonts w:hint="eastAsia" w:ascii="楷体" w:hAnsi="楷体" w:eastAsia="楷体" w:cs="楷体"/>
                <w:color w:val="000000" w:themeColor="text1"/>
                <w:sz w:val="24"/>
                <w:szCs w:val="24"/>
                <w:highlight w:val="white"/>
                <w:lang w:val="en-US" w:eastAsia="zh-CN" w:bidi="ar-SA"/>
              </w:rPr>
              <w:t xml:space="preserve">。在此基础上，若质控措施符合现行检测行业标准、管控手段针对性强，且明确样品管控、检测操作、数据留存全流程质控要求的，加3分；若方案包含质量问题溯源整改机制、内部质量审核流程、数据误差防控细则，且具备可落地的质量闭环管理体系的，再加3分</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846"/>
              <w:jc w:val="center"/>
              <w:spacing w:line="240" w:lineRule="auto"/>
              <w:rPr>
                <w:rFonts w:hint="default" w:ascii="楷体" w:hAnsi="楷体" w:eastAsia="楷体" w:cs="楷体"/>
                <w:color w:val="000000" w:themeColor="text1"/>
                <w:sz w:val="24"/>
                <w:szCs w:val="24"/>
                <w:highlight w:val="white"/>
              </w:rPr>
            </w:pPr>
            <w:r>
              <w:rPr>
                <w:rFonts w:hint="eastAsia" w:ascii="楷体" w:hAnsi="楷体" w:eastAsia="楷体" w:cs="楷体"/>
                <w:color w:val="000000" w:themeColor="text1"/>
                <w:sz w:val="24"/>
                <w:szCs w:val="24"/>
                <w:highlight w:val="white"/>
                <w:lang w:val="en-US" w:eastAsia="zh-CN" w:bidi="ar-SA"/>
              </w:rPr>
              <w:t xml:space="preserve">15</w:t>
            </w:r>
            <w:r>
              <w:rPr>
                <w:color w:val="000000" w:themeColor="text1"/>
                <w:highlight w:val="whit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52"/>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center"/>
            <w:textDirection w:val="lrTb"/>
            <w:noWrap/>
          </w:tcPr>
          <w:p>
            <w:pPr>
              <w:pStyle w:val="1846"/>
              <w:ind w:right="131"/>
              <w:jc w:val="center"/>
              <w:spacing w:before="121"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检测安全控制措施</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center"/>
            <w:textDirection w:val="lrTb"/>
            <w:noWrap/>
          </w:tcPr>
          <w:p>
            <w:pPr>
              <w:pStyle w:val="1846"/>
              <w:ind w:right="98"/>
              <w:jc w:val="center"/>
              <w:spacing w:before="121" w:line="240" w:lineRule="auto"/>
              <w:tabs>
                <w:tab w:val="left" w:pos="950" w:leader="none"/>
              </w:tabs>
              <w:rPr>
                <w:rFonts w:hint="eastAsia" w:ascii="楷体" w:hAnsi="楷体" w:eastAsia="楷体" w:cs="楷体"/>
                <w:color w:val="000000" w:themeColor="text1"/>
                <w:sz w:val="24"/>
                <w:szCs w:val="24"/>
                <w:highlight w:val="white"/>
              </w:rPr>
            </w:pPr>
            <w:r>
              <w:rPr>
                <w:rFonts w:hint="eastAsia" w:ascii="楷体" w:hAnsi="楷体" w:eastAsia="楷体" w:cs="楷体"/>
                <w:color w:val="000000" w:themeColor="text1"/>
                <w:sz w:val="24"/>
                <w:szCs w:val="24"/>
                <w:highlight w:val="white"/>
                <w:lang w:val="en-US" w:eastAsia="zh-CN" w:bidi="ar-SA"/>
              </w:rPr>
              <w:t xml:space="preserve">评委对各供应商提交的本项目检测安全控制措施进行综合评价：方案完整包含现场检测安全防护细则、人员安全管控要求、安全应急处置基础流程，且内容表述清晰、无缺项、贴合项目现场检测场景的，得基础分9分；</w:t>
            </w:r>
            <w:r>
              <w:rPr>
                <w:rFonts w:hint="eastAsia" w:ascii="楷体" w:hAnsi="楷体" w:eastAsia="楷体" w:cs="楷体"/>
                <w:color w:val="000000" w:themeColor="text1"/>
                <w:sz w:val="24"/>
                <w:szCs w:val="24"/>
                <w:highlight w:val="white"/>
                <w:lang w:val="en-US" w:eastAsia="zh-CN" w:bidi="ar-SA"/>
              </w:rPr>
              <w:t xml:space="preserve">每缺一项扣3分，未提供方案的，不得分</w:t>
            </w:r>
            <w:r>
              <w:rPr>
                <w:rFonts w:hint="eastAsia" w:ascii="楷体" w:hAnsi="楷体" w:eastAsia="楷体" w:cs="楷体"/>
                <w:color w:val="000000" w:themeColor="text1"/>
                <w:sz w:val="24"/>
                <w:szCs w:val="24"/>
                <w:highlight w:val="white"/>
                <w:lang w:val="en-US" w:eastAsia="zh-CN" w:bidi="ar-SA"/>
              </w:rPr>
              <w:t xml:space="preserve">。在此基础上，若安全管控措施符合行业安全规范、贴合现场检测实际风险、责任划分清晰，且明确安全操作规范与防护配置标准的，加3分；若方案全面梳理检测全过程安全风险点、配套专项防控手段，且健全安全隐患排查、应急响应、事后整改全流程机制的，再加3分。</w:t>
            </w:r>
            <w:r>
              <w:rPr>
                <w:color w:val="000000" w:themeColor="text1"/>
                <w:highlight w:val="whit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846"/>
              <w:jc w:val="center"/>
              <w:spacing w:line="240" w:lineRule="auto"/>
              <w:rPr>
                <w:rFonts w:hint="default" w:ascii="楷体" w:hAnsi="楷体" w:eastAsia="楷体" w:cs="楷体"/>
                <w:color w:val="000000" w:themeColor="text1"/>
                <w:sz w:val="24"/>
                <w:szCs w:val="24"/>
                <w:highlight w:val="white"/>
              </w:rPr>
            </w:pPr>
            <w:r>
              <w:rPr>
                <w:rFonts w:hint="eastAsia" w:ascii="楷体" w:hAnsi="楷体" w:eastAsia="楷体" w:cs="楷体"/>
                <w:color w:val="000000" w:themeColor="text1"/>
                <w:sz w:val="24"/>
                <w:szCs w:val="24"/>
                <w:highlight w:val="white"/>
                <w:lang w:val="en-US" w:eastAsia="zh-CN" w:bidi="ar-SA"/>
              </w:rPr>
              <w:t xml:space="preserve">15</w:t>
            </w:r>
            <w:r>
              <w:rPr>
                <w:color w:val="000000" w:themeColor="text1"/>
                <w:highlight w:val="white"/>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45" w:type="pct"/>
            <w:vAlign w:val="center"/>
            <w:textDirection w:val="lrTb"/>
            <w:noWrap/>
          </w:tcPr>
          <w:p>
            <w:pPr>
              <w:pStyle w:val="2252"/>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4"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检测服务响应方案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7" w:type="dxa"/>
            <w:vAlign w:val="center"/>
            <w:textDirection w:val="lrTb"/>
            <w:noWrap/>
          </w:tcPr>
          <w:p>
            <w:pPr>
              <w:pStyle w:val="1846"/>
              <w:ind w:right="79"/>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评委对各供应商提交的本项目检测服务响应方案进行综合评价：方案完整包含基础服务流程、需求响应机制、服务履约标准三大核心内容，且</w:t>
            </w:r>
            <w:r>
              <w:rPr>
                <w:rFonts w:hint="eastAsia" w:ascii="楷体" w:hAnsi="楷体" w:eastAsia="楷体" w:cs="楷体"/>
                <w:color w:val="auto"/>
                <w:sz w:val="24"/>
                <w:szCs w:val="24"/>
                <w:highlight w:val="white"/>
                <w:lang w:val="en-US" w:eastAsia="zh-CN" w:bidi="ar-SA"/>
              </w:rPr>
              <w:t xml:space="preserve">内容表述清晰、无缺项、贴合项目服务需求的，得基础分6分；</w:t>
            </w:r>
            <w:r>
              <w:rPr>
                <w:rFonts w:hint="eastAsia" w:ascii="楷体" w:hAnsi="楷体" w:eastAsia="楷体" w:cs="楷体"/>
                <w:color w:val="auto"/>
                <w:sz w:val="24"/>
                <w:szCs w:val="24"/>
                <w:highlight w:val="white"/>
                <w:lang w:val="en-US" w:eastAsia="zh-CN" w:bidi="ar-SA"/>
              </w:rPr>
              <w:t xml:space="preserve">每缺一项扣2分，未提供方案的，不得分</w:t>
            </w:r>
            <w:r>
              <w:rPr>
                <w:rFonts w:hint="eastAsia" w:ascii="楷体" w:hAnsi="楷体" w:eastAsia="楷体" w:cs="楷体"/>
                <w:color w:val="auto"/>
                <w:sz w:val="24"/>
                <w:szCs w:val="24"/>
                <w:highlight w:val="white"/>
                <w:lang w:val="en-US" w:eastAsia="zh-CN" w:bidi="ar-SA"/>
              </w:rPr>
              <w:t xml:space="preserve">。在此基础上，若服务响应机制高效可行、响应时限明确合理、服务流程规范，且适配项目检测进度与现场需求的，加2分；若方案包含加急检测服务保障、问题沟通反馈机制、后期服务跟进细则，且具备完善的服务履约保</w:t>
            </w:r>
            <w:r>
              <w:rPr>
                <w:rFonts w:hint="eastAsia" w:ascii="楷体" w:hAnsi="楷体" w:eastAsia="楷体" w:cs="楷体"/>
                <w:color w:val="auto"/>
                <w:sz w:val="24"/>
                <w:szCs w:val="24"/>
                <w:highlight w:val="none"/>
                <w:lang w:val="en-US" w:eastAsia="zh-CN" w:bidi="ar-SA"/>
              </w:rPr>
              <w:t xml:space="preserve">障与售后整改流程的，再加2分。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846"/>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10</w:t>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（二）商务评估</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68"/>
        <w:gridCol w:w="6699"/>
        <w:gridCol w:w="101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5"/>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58" w:type="pct"/>
            <w:vAlign w:val="center"/>
            <w:textDirection w:val="lrTb"/>
            <w:noWrap/>
          </w:tcPr>
          <w:p>
            <w:pPr>
              <w:pStyle w:val="2255"/>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76" w:type="pct"/>
            <w:vAlign w:val="center"/>
            <w:textDirection w:val="lrTb"/>
            <w:noWrap/>
          </w:tcPr>
          <w:p>
            <w:pPr>
              <w:pStyle w:val="2255"/>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6" w:type="pct"/>
            <w:vAlign w:val="center"/>
            <w:textDirection w:val="lrTb"/>
            <w:noWrap/>
          </w:tcPr>
          <w:p>
            <w:pPr>
              <w:pStyle w:val="2255"/>
              <w:jc w:val="center"/>
              <w:keepLines w:val="0"/>
              <w:keepNext w:val="0"/>
              <w:pageBreakBefore w:val="0"/>
              <w:spacing w:line="360" w:lineRule="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 xml:space="preserve">分值</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5"/>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000000" w:sz="2" w:space="0"/>
              <w:left w:val="single" w:color="000000" w:sz="2" w:space="0"/>
              <w:right w:val="single" w:color="000000" w:sz="2" w:space="0"/>
            </w:tcBorders>
            <w:tcMar>
              <w:top w:w="100" w:type="dxa"/>
              <w:bottom w:w="100" w:type="dxa"/>
            </w:tcMar>
            <w:tcW w:w="1268"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9" w:type="dxa"/>
            <w:vAlign w:val="center"/>
            <w:textDirection w:val="lrTb"/>
            <w:noWrap/>
          </w:tcPr>
          <w:p>
            <w:pPr>
              <w:pStyle w:val="1846"/>
              <w:ind w:right="79"/>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供应商通过 CNAS 实验室认可的，提供相关认证证书的，得 5 分（提供证书扫描件）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white"/>
                <w:lang w:val="en-US" w:eastAsia="zh-CN" w:bidi="ar-SA"/>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5"/>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8"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项目负责人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9" w:type="dxa"/>
            <w:vAlign w:val="center"/>
            <w:textDirection w:val="lrTb"/>
            <w:noWrap/>
          </w:tcPr>
          <w:p>
            <w:pPr>
              <w:pStyle w:val="1846"/>
              <w:ind w:right="79"/>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拟派项目负责人为高级工程师职称，得2分，同时具备注册结构工程师证书，得2分，同时具备注册土木工程师证书，得2分，满分6分。(提供毕业证书、注册证书扫描件)；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5"/>
              <w:jc w:val="center"/>
              <w:keepLines w:val="0"/>
              <w:keepNext w:val="0"/>
              <w:pageBreakBefore w:val="0"/>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68"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项目组成员评价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9" w:type="dxa"/>
            <w:vAlign w:val="center"/>
            <w:textDirection w:val="lrTb"/>
            <w:noWrap/>
          </w:tcPr>
          <w:p>
            <w:pPr>
              <w:pStyle w:val="1846"/>
              <w:ind w:right="79"/>
              <w:jc w:val="center"/>
              <w:spacing w:line="240" w:lineRule="auto"/>
              <w:rPr>
                <w:rFonts w:hint="default" w:ascii="楷体" w:hAnsi="楷体" w:eastAsia="楷体" w:cs="楷体"/>
                <w:color w:val="000000" w:themeColor="text1"/>
                <w:sz w:val="24"/>
                <w:szCs w:val="24"/>
                <w:highlight w:val="none"/>
              </w:rPr>
            </w:pPr>
            <w:r>
              <w:rPr>
                <w:rFonts w:hint="eastAsia" w:ascii="楷体" w:hAnsi="楷体" w:eastAsia="楷体" w:cs="楷体"/>
                <w:color w:val="000000" w:themeColor="text1"/>
                <w:sz w:val="24"/>
                <w:szCs w:val="24"/>
                <w:highlight w:val="none"/>
                <w:lang w:val="en-US" w:eastAsia="zh-CN" w:bidi="ar-SA"/>
              </w:rPr>
              <w:t xml:space="preserve">1、供应商拟投入该服务的人员（不含负责人），具有注册土木工程师或注册结构工程师证书，每一人得 1 分，满分3分(提供注册证书扫描件)；</w:t>
            </w:r>
            <w:r>
              <w:rPr>
                <w:color w:val="000000" w:themeColor="text1"/>
              </w:rPr>
            </w:r>
            <w:r/>
          </w:p>
          <w:p>
            <w:pPr>
              <w:pStyle w:val="1846"/>
              <w:ind w:right="79"/>
              <w:jc w:val="center"/>
              <w:spacing w:line="240" w:lineRule="auto"/>
              <w:rPr>
                <w:rFonts w:hint="eastAsia" w:ascii="楷体" w:hAnsi="楷体" w:eastAsia="楷体" w:cs="楷体"/>
                <w:color w:val="000000" w:themeColor="text1"/>
                <w:sz w:val="24"/>
                <w:szCs w:val="24"/>
                <w:highlight w:val="none"/>
              </w:rPr>
            </w:pPr>
            <w:r>
              <w:rPr>
                <w:rFonts w:hint="eastAsia" w:ascii="楷体" w:hAnsi="楷体" w:eastAsia="楷体" w:cs="楷体"/>
                <w:color w:val="000000" w:themeColor="text1"/>
                <w:sz w:val="24"/>
                <w:szCs w:val="24"/>
                <w:highlight w:val="none"/>
                <w:lang w:val="en-US" w:eastAsia="zh-CN" w:bidi="ar-SA"/>
              </w:rPr>
              <w:t xml:space="preserve">2、供应商拟投入该服务的人员（不含负责人），具备高级工程师及以上职称的，每一人得1分。最高得6分(提供职称证书扫描件)。</w:t>
            </w:r>
            <w:r>
              <w:rPr>
                <w:color w:val="000000" w:themeColor="text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7" w:type="pct"/>
            <w:vAlign w:val="center"/>
            <w:textDirection w:val="lrTb"/>
            <w:noWrap/>
          </w:tcPr>
          <w:p>
            <w:pPr>
              <w:pStyle w:val="2255"/>
              <w:jc w:val="center"/>
              <w:keepLines w:val="0"/>
              <w:keepNext w:val="0"/>
              <w:pageBreakBefore w:val="0"/>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4</w:t>
            </w:r>
            <w:r/>
          </w:p>
        </w:tc>
        <w:tc>
          <w:tcPr>
            <w:tcBorders>
              <w:top w:val="single" w:color="000000" w:sz="2" w:space="0"/>
              <w:left w:val="single" w:color="000000" w:sz="2" w:space="0"/>
              <w:right w:val="single" w:color="000000" w:sz="2" w:space="0"/>
            </w:tcBorders>
            <w:tcMar>
              <w:top w:w="100" w:type="dxa"/>
              <w:bottom w:w="100" w:type="dxa"/>
            </w:tcMar>
            <w:tcW w:w="1268" w:type="dxa"/>
            <w:vAlign w:val="center"/>
            <w:textDirection w:val="lrTb"/>
            <w:noWrap/>
          </w:tcPr>
          <w:p>
            <w:pPr>
              <w:pStyle w:val="1846"/>
              <w:ind w:right="131"/>
              <w:jc w:val="center"/>
              <w:spacing w:before="123"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服务响应</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99" w:type="dxa"/>
            <w:vAlign w:val="center"/>
            <w:textDirection w:val="lrTb"/>
            <w:noWrap/>
          </w:tcPr>
          <w:p>
            <w:pPr>
              <w:pStyle w:val="1846"/>
              <w:ind w:right="79"/>
              <w:jc w:val="center"/>
              <w:spacing w:line="240" w:lineRule="auto"/>
              <w:rPr>
                <w:rFonts w:hint="eastAsia" w:ascii="楷体" w:hAnsi="楷体" w:eastAsia="楷体" w:cs="楷体"/>
                <w:color w:val="000000" w:themeColor="text1"/>
                <w:sz w:val="24"/>
                <w:szCs w:val="24"/>
                <w:highlight w:val="none"/>
              </w:rPr>
            </w:pPr>
            <w:r>
              <w:rPr>
                <w:rFonts w:hint="eastAsia" w:ascii="楷体" w:hAnsi="楷体" w:eastAsia="楷体" w:cs="楷体"/>
                <w:color w:val="000000" w:themeColor="text1"/>
                <w:sz w:val="24"/>
                <w:szCs w:val="24"/>
                <w:highlight w:val="none"/>
                <w:lang w:val="en-US" w:eastAsia="zh-CN" w:bidi="ar-SA"/>
              </w:rPr>
              <w:t xml:space="preserve">供应商接到需求通知，必须承诺在 2 个小时内能响应，完成检测委托等相关手续</w:t>
            </w:r>
            <w:r>
              <w:rPr>
                <w:rFonts w:hint="eastAsia" w:ascii="楷体" w:hAnsi="楷体" w:eastAsia="楷体" w:cs="楷体"/>
                <w:b/>
                <w:bCs/>
                <w:color w:val="000000" w:themeColor="text1"/>
                <w:sz w:val="24"/>
                <w:szCs w:val="24"/>
                <w:highlight w:val="none"/>
                <w:lang w:val="en-US" w:eastAsia="zh-CN" w:bidi="ar-SA"/>
              </w:rPr>
              <w:t xml:space="preserve">；</w:t>
            </w:r>
            <w:r>
              <w:rPr>
                <w:rFonts w:hint="eastAsia" w:ascii="楷体" w:hAnsi="楷体" w:eastAsia="楷体" w:cs="楷体"/>
                <w:b/>
                <w:bCs/>
                <w:color w:val="000000" w:themeColor="text1"/>
                <w:sz w:val="24"/>
                <w:szCs w:val="24"/>
                <w:highlight w:val="none"/>
                <w:lang w:val="en-US" w:eastAsia="zh-CN" w:bidi="ar-SA"/>
              </w:rPr>
              <w:t xml:space="preserve">如承诺，</w:t>
            </w:r>
            <w:r>
              <w:rPr>
                <w:rFonts w:hint="eastAsia" w:ascii="楷体" w:hAnsi="楷体" w:eastAsia="楷体" w:cs="楷体"/>
                <w:color w:val="000000" w:themeColor="text1"/>
                <w:sz w:val="24"/>
                <w:szCs w:val="24"/>
                <w:highlight w:val="none"/>
                <w:lang w:val="en-US" w:eastAsia="zh-CN" w:bidi="ar-SA"/>
              </w:rPr>
              <w:t xml:space="preserve">在 1个小时内能响应，完成检测委托等相关手续，</w:t>
            </w:r>
            <w:r>
              <w:rPr>
                <w:rFonts w:hint="eastAsia" w:ascii="楷体" w:hAnsi="楷体" w:eastAsia="楷体" w:cs="楷体"/>
                <w:b/>
                <w:bCs/>
                <w:color w:val="000000" w:themeColor="text1"/>
                <w:sz w:val="24"/>
                <w:szCs w:val="24"/>
                <w:highlight w:val="none"/>
                <w:lang w:val="en-US" w:eastAsia="zh-CN" w:bidi="ar-SA"/>
              </w:rPr>
              <w:t xml:space="preserve">得2分；如承诺，</w:t>
            </w:r>
            <w:r>
              <w:rPr>
                <w:rFonts w:hint="eastAsia" w:ascii="楷体" w:hAnsi="楷体" w:eastAsia="楷体" w:cs="楷体"/>
                <w:color w:val="000000" w:themeColor="text1"/>
                <w:sz w:val="24"/>
                <w:szCs w:val="24"/>
                <w:highlight w:val="none"/>
                <w:lang w:val="en-US" w:eastAsia="zh-CN" w:bidi="ar-SA"/>
              </w:rPr>
              <w:t xml:space="preserve">在 0.5 个小时内能响应，完成检测委托等相关手续，</w:t>
            </w:r>
            <w:r>
              <w:rPr>
                <w:rFonts w:hint="eastAsia" w:ascii="楷体" w:hAnsi="楷体" w:eastAsia="楷体" w:cs="楷体"/>
                <w:b/>
                <w:bCs/>
                <w:color w:val="000000" w:themeColor="text1"/>
                <w:sz w:val="24"/>
                <w:szCs w:val="24"/>
                <w:highlight w:val="none"/>
                <w:lang w:val="en-US" w:eastAsia="zh-CN" w:bidi="ar-SA"/>
              </w:rPr>
              <w:t xml:space="preserve">得5分；本项最高得5分</w:t>
            </w:r>
            <w:r>
              <w:rPr>
                <w:rFonts w:hint="eastAsia" w:ascii="楷体" w:hAnsi="楷体" w:eastAsia="楷体" w:cs="楷体"/>
                <w:color w:val="000000" w:themeColor="text1"/>
                <w:sz w:val="24"/>
                <w:szCs w:val="24"/>
                <w:highlight w:val="none"/>
                <w:lang w:val="en-US" w:eastAsia="zh-CN" w:bidi="ar-SA"/>
              </w:rPr>
              <w:t xml:space="preserve">（提供承诺函）。</w:t>
            </w:r>
            <w:r>
              <w:rPr>
                <w:color w:val="000000" w:themeColor="text1"/>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012" w:type="dxa"/>
            <w:vAlign w:val="center"/>
            <w:textDirection w:val="lrTb"/>
            <w:noWrap/>
          </w:tcPr>
          <w:p>
            <w:pPr>
              <w:pStyle w:val="1846"/>
              <w:ind w:right="131"/>
              <w:jc w:val="center"/>
              <w:spacing w:before="123" w:line="240" w:lineRule="auto"/>
              <w:rPr>
                <w:rFonts w:hint="default"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5</w:t>
            </w:r>
            <w:r/>
          </w:p>
        </w:tc>
      </w:tr>
    </w:tbl>
    <w:p>
      <w:pPr>
        <w:jc w:val="left"/>
        <w:keepLines w:val="0"/>
        <w:keepNext w:val="0"/>
        <w:pageBreakBefore w:val="0"/>
        <w:spacing w:line="360" w:lineRule="auto"/>
        <w:widowControl/>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（三）价格评估</w:t>
      </w:r>
      <w:r/>
    </w:p>
    <w:tbl>
      <w:tblPr>
        <w:tblStyle w:val="725"/>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218"/>
        <w:gridCol w:w="6751"/>
        <w:gridCol w:w="1002"/>
      </w:tblGrid>
      <w:tr>
        <w:trPr>
          <w:trHeight w:val="20"/>
        </w:trPr>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pStyle w:val="2255"/>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评审细则</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360" w:lineRule="auto"/>
              <w:rPr>
                <w:rFonts w:hint="eastAsia" w:ascii="楷体" w:hAnsi="楷体" w:eastAsia="楷体" w:cs="楷体"/>
                <w:b/>
                <w:color w:val="auto"/>
                <w:sz w:val="24"/>
                <w:szCs w:val="24"/>
                <w:highlight w:val="none"/>
              </w:rPr>
            </w:pPr>
            <w:r>
              <w:rPr>
                <w:rFonts w:hint="eastAsia" w:ascii="楷体" w:hAnsi="楷体" w:eastAsia="楷体" w:cs="楷体"/>
                <w:b/>
                <w:color w:val="auto"/>
                <w:sz w:val="24"/>
                <w:szCs w:val="24"/>
                <w:highlight w:val="none"/>
              </w:rPr>
              <w:t xml:space="preserve">分值</w:t>
            </w:r>
            <w:r/>
          </w:p>
        </w:tc>
      </w:tr>
      <w:tr>
        <w:trPr>
          <w:trHeight w:val="20"/>
        </w:trPr>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pStyle w:val="2255"/>
              <w:jc w:val="center"/>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keepLines w:val="0"/>
              <w:keepNext w:val="0"/>
              <w:pageBreakBefore w:val="0"/>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504" w:type="pct"/>
            <w:vAlign w:val="center"/>
            <w:textDirection w:val="lrTb"/>
            <w:noWrap w:val="false"/>
          </w:tcPr>
          <w:p>
            <w:pPr>
              <w:pStyle w:val="1846"/>
              <w:ind w:right="79"/>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采用低价优先法计算，即满足招标文件要求且投标优惠率最高的优惠率为评标基准价，其价格分为满分20.0分。其他投标人的价格分统一按照下列公式计算：投标报价得分=（1-评标基准价）/（1-投标优惠率）*20（保留二位小数）。</w:t>
            </w:r>
            <w:r/>
          </w:p>
          <w:p>
            <w:pPr>
              <w:pStyle w:val="1846"/>
              <w:ind w:right="79"/>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(一)评审过程中出现下列情形之一的，评审委员会应当启动异常低价投标(响应)审查程序:</w:t>
            </w:r>
            <w:r/>
          </w:p>
          <w:p>
            <w:pPr>
              <w:pStyle w:val="1846"/>
              <w:ind w:right="79"/>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1.投标(响应)报价低于采购项目预算50%的，即投标(响应)报价&lt;采购项目预算×50%;</w:t>
            </w:r>
            <w:r/>
          </w:p>
          <w:p>
            <w:pPr>
              <w:pStyle w:val="1846"/>
              <w:ind w:right="79"/>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2.投标(响应)报价低于采购项目最高限价45%的，即投标(响应)报价&lt;采购项目最高限价×45%;</w:t>
            </w:r>
            <w:r/>
          </w:p>
          <w:p>
            <w:pPr>
              <w:pStyle w:val="1846"/>
              <w:ind w:right="79"/>
              <w:jc w:val="center"/>
              <w:spacing w:line="240" w:lineRule="auto"/>
              <w:rPr>
                <w:rFonts w:hint="eastAsia" w:ascii="楷体" w:hAnsi="楷体" w:eastAsia="楷体" w:cs="楷体"/>
                <w:color w:val="auto"/>
                <w:sz w:val="24"/>
                <w:szCs w:val="24"/>
                <w:highlight w:val="none"/>
                <w:lang w:val="en-US" w:eastAsia="zh-CN" w:bidi="ar-SA"/>
              </w:rPr>
            </w:pPr>
            <w:r>
              <w:rPr>
                <w:rFonts w:hint="eastAsia" w:ascii="楷体" w:hAnsi="楷体" w:eastAsia="楷体" w:cs="楷体"/>
                <w:color w:val="auto"/>
                <w:sz w:val="24"/>
                <w:szCs w:val="24"/>
                <w:highlight w:val="none"/>
                <w:lang w:val="en-US" w:eastAsia="zh-CN" w:bidi="ar-SA"/>
              </w:rPr>
              <w:t xml:space="preserve">3.评审委员会认定的供应商报价过低、有可能影响产品质量或者不能诚信履约的其他情形。</w:t>
            </w:r>
            <w:r/>
          </w:p>
          <w:p>
            <w:pPr>
              <w:pStyle w:val="1846"/>
              <w:ind w:right="79"/>
              <w:jc w:val="center"/>
              <w:spacing w:line="24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36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20</w:t>
            </w:r>
            <w:r/>
          </w:p>
        </w:tc>
      </w:tr>
    </w:tbl>
    <w:p>
      <w:pPr>
        <w:ind w:firstLine="48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9.相同品牌产品的处理原则</w:t>
      </w:r>
      <w:r/>
    </w:p>
    <w:p>
      <w:pPr>
        <w:pStyle w:val="717"/>
        <w:ind w:firstLine="472"/>
        <w:keepLines w:val="0"/>
        <w:keepNext w:val="0"/>
        <w:spacing w:before="0" w:after="0" w:line="360" w:lineRule="auto"/>
        <w:rPr>
          <w:rFonts w:hint="eastAsia" w:ascii="楷体" w:hAnsi="楷体" w:eastAsia="楷体" w:cs="楷体"/>
          <w:b w:val="0"/>
          <w:color w:val="auto"/>
          <w:sz w:val="24"/>
          <w:szCs w:val="24"/>
          <w:highlight w:val="none"/>
        </w:rPr>
      </w:pPr>
      <w:r>
        <w:rPr>
          <w:rFonts w:hint="eastAsia" w:ascii="楷体" w:hAnsi="楷体" w:eastAsia="楷体" w:cs="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10.允许修改评标结果的情形</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10.1评标结果汇总完成后，除下列情形外，任何人不得修改评标结果：</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（1）分值汇总计算错误的；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（2）分项评分超出评分标准范围的；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（3）评标委员会成员对客观评审因素评分不一致的；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（4）经评标委员会认定评分畸高、畸低的。</w:t>
      </w:r>
      <w:r/>
    </w:p>
    <w:p>
      <w:pPr>
        <w:ind w:firstLine="48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74" w:name="_Toc20732998"/>
      <w:r/>
      <w:bookmarkEnd w:id="74"/>
      <w:r/>
      <w:bookmarkStart w:id="75" w:name="_Toc92168030"/>
      <w:r/>
      <w:bookmarkEnd w:id="75"/>
      <w:r/>
      <w:bookmarkStart w:id="76" w:name="_Toc100386064"/>
      <w:r/>
      <w:bookmarkEnd w:id="76"/>
      <w:r/>
      <w:bookmarkStart w:id="77" w:name="_Toc98669361"/>
      <w:r/>
      <w:bookmarkEnd w:id="77"/>
      <w:r/>
      <w:bookmarkStart w:id="78" w:name="_Toc98669719"/>
      <w:r/>
      <w:bookmarkEnd w:id="78"/>
      <w:r/>
      <w:r/>
    </w:p>
    <w:p>
      <w:pPr>
        <w:pStyle w:val="717"/>
        <w:ind w:firstLine="446"/>
        <w:keepLines w:val="0"/>
        <w:keepNext w:val="0"/>
        <w:spacing w:before="200" w:after="200"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11.推荐中标候选人</w:t>
      </w:r>
      <w:r/>
    </w:p>
    <w:p>
      <w:pPr>
        <w:ind w:firstLine="420"/>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lang w:eastAsia="zh-CN"/>
        </w:rPr>
        <w:t xml:space="preserve">☑</w:t>
      </w:r>
      <w:r>
        <w:rPr>
          <w:rFonts w:hint="eastAsia" w:ascii="楷体" w:hAnsi="楷体" w:eastAsia="楷体" w:cs="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br w:type="page" w:clear="all"/>
      </w:r>
      <w:r/>
    </w:p>
    <w:p>
      <w:pPr>
        <w:jc w:val="left"/>
        <w:spacing w:line="360" w:lineRule="auto"/>
        <w:widowControl/>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p>
      <w:pPr>
        <w:jc w:val="center"/>
        <w:spacing w:line="360" w:lineRule="auto"/>
        <w:rPr>
          <w:rFonts w:hint="eastAsia" w:ascii="楷体" w:hAnsi="楷体" w:eastAsia="楷体" w:cs="楷体"/>
          <w:b/>
          <w:color w:val="auto"/>
          <w:sz w:val="30"/>
          <w:highlight w:val="none"/>
        </w:rPr>
      </w:pPr>
      <w:r>
        <w:rPr>
          <w:rFonts w:hint="eastAsia" w:ascii="楷体" w:hAnsi="楷体" w:eastAsia="楷体" w:cs="楷体"/>
          <w:b/>
          <w:color w:val="auto"/>
          <w:sz w:val="30"/>
          <w:highlight w:val="none"/>
        </w:rPr>
        <w:t xml:space="preserve">第六部分    投标文件（格式）</w:t>
      </w:r>
      <w:r/>
    </w:p>
    <w:p>
      <w:pPr>
        <w:jc w:val="center"/>
        <w:spacing w:line="360" w:lineRule="auto"/>
        <w:rPr>
          <w:rFonts w:hint="eastAsia" w:ascii="楷体" w:hAnsi="楷体" w:eastAsia="楷体" w:cs="楷体"/>
          <w:b/>
          <w:color w:val="auto"/>
          <w:sz w:val="72"/>
          <w:highlight w:val="none"/>
        </w:rPr>
      </w:pPr>
      <w:r>
        <w:rPr>
          <w:rFonts w:hint="eastAsia" w:ascii="楷体" w:hAnsi="楷体" w:eastAsia="楷体" w:cs="楷体"/>
          <w:b/>
          <w:color w:val="auto"/>
          <w:sz w:val="72"/>
          <w:highlight w:val="none"/>
        </w:rPr>
      </w:r>
      <w:r/>
    </w:p>
    <w:p>
      <w:pPr>
        <w:jc w:val="center"/>
        <w:spacing w:line="360" w:lineRule="auto"/>
        <w:rPr>
          <w:rFonts w:hint="eastAsia" w:ascii="楷体" w:hAnsi="楷体" w:eastAsia="楷体" w:cs="楷体"/>
          <w:color w:val="auto"/>
          <w:sz w:val="72"/>
          <w:highlight w:val="none"/>
        </w:rPr>
      </w:pPr>
      <w:r>
        <w:rPr>
          <w:rFonts w:hint="eastAsia" w:ascii="楷体" w:hAnsi="楷体" w:eastAsia="楷体" w:cs="楷体"/>
          <w:b/>
          <w:color w:val="auto"/>
          <w:sz w:val="72"/>
          <w:highlight w:val="none"/>
        </w:rPr>
        <w:t xml:space="preserve">投   标   文   件</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24"/>
          <w:highlight w:val="none"/>
          <w:u w:val="single"/>
        </w:rPr>
        <w:t xml:space="preserve">××××</w:t>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jc w:val="center"/>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2"/>
        <w:jc w:val="center"/>
        <w:spacing w:line="360" w:lineRule="auto"/>
        <w:rPr>
          <w:rFonts w:hint="eastAsia" w:ascii="楷体" w:hAnsi="楷体" w:eastAsia="楷体" w:cs="楷体"/>
          <w:b/>
          <w:color w:val="auto"/>
          <w:sz w:val="28"/>
          <w:highlight w:val="none"/>
        </w:rPr>
      </w:pPr>
      <w:r>
        <w:rPr>
          <w:rFonts w:hint="eastAsia" w:ascii="楷体" w:hAnsi="楷体" w:eastAsia="楷体" w:cs="楷体"/>
          <w:b/>
          <w:color w:val="auto"/>
          <w:sz w:val="28"/>
          <w:highlight w:val="none"/>
        </w:rPr>
      </w:r>
      <w:r/>
    </w:p>
    <w:p>
      <w:pPr>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项目名称：</w:t>
      </w:r>
      <w:r>
        <w:rPr>
          <w:rFonts w:hint="eastAsia" w:ascii="楷体" w:hAnsi="楷体" w:eastAsia="楷体" w:cs="楷体"/>
          <w:b/>
          <w:color w:val="auto"/>
          <w:sz w:val="24"/>
          <w:highlight w:val="none"/>
          <w:u w:val="single"/>
        </w:rPr>
        <w:t xml:space="preserve">××××</w:t>
      </w:r>
      <w:r/>
    </w:p>
    <w:p>
      <w:pPr>
        <w:pStyle w:val="769"/>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69"/>
        <w:ind w:firstLine="643"/>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32"/>
          <w:highlight w:val="none"/>
        </w:rPr>
        <w:t xml:space="preserve">投 标 人（公章）：</w:t>
      </w:r>
      <w:r>
        <w:rPr>
          <w:rFonts w:hint="eastAsia" w:ascii="楷体" w:hAnsi="楷体" w:eastAsia="楷体" w:cs="楷体"/>
          <w:b/>
          <w:color w:val="auto"/>
          <w:sz w:val="24"/>
          <w:highlight w:val="none"/>
          <w:u w:val="single"/>
        </w:rPr>
        <w:t xml:space="preserve">××××</w:t>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ind w:firstLine="723"/>
        <w:jc w:val="center"/>
        <w:spacing w:line="360" w:lineRule="auto"/>
        <w:rPr>
          <w:rFonts w:hint="eastAsia" w:ascii="楷体" w:hAnsi="楷体" w:eastAsia="楷体" w:cs="楷体"/>
          <w:b/>
          <w:color w:val="auto"/>
          <w:sz w:val="36"/>
          <w:highlight w:val="none"/>
        </w:rPr>
      </w:pPr>
      <w:r>
        <w:rPr>
          <w:rFonts w:hint="eastAsia" w:ascii="楷体" w:hAnsi="楷体" w:eastAsia="楷体" w:cs="楷体"/>
          <w:b/>
          <w:color w:val="auto"/>
          <w:sz w:val="36"/>
          <w:highlight w:val="none"/>
        </w:rPr>
      </w:r>
      <w:r/>
    </w:p>
    <w:p>
      <w:pPr>
        <w:jc w:val="center"/>
        <w:spacing w:line="360" w:lineRule="auto"/>
        <w:rPr>
          <w:rFonts w:hint="eastAsia" w:ascii="楷体" w:hAnsi="楷体" w:eastAsia="楷体" w:cs="楷体"/>
          <w:b/>
          <w:color w:val="auto"/>
          <w:sz w:val="32"/>
          <w:highlight w:val="none"/>
        </w:rPr>
      </w:pP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b/>
          <w:color w:val="auto"/>
          <w:sz w:val="32"/>
          <w:highlight w:val="none"/>
        </w:rPr>
        <w:t xml:space="preserve">日</w:t>
      </w:r>
      <w:r/>
    </w:p>
    <w:p>
      <w:pPr>
        <w:pStyle w:val="716"/>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一、资格部分</w:t>
      </w:r>
      <w:r/>
    </w:p>
    <w:p>
      <w:pPr>
        <w:pStyle w:val="716"/>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（一）投标函</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color w:val="auto"/>
          <w:sz w:val="28"/>
          <w:szCs w:val="28"/>
          <w:highlight w:val="none"/>
          <w:u w:val="single"/>
        </w:rPr>
        <w:t xml:space="preserve">致</w:t>
      </w:r>
      <w:r>
        <w:rPr>
          <w:rFonts w:hint="eastAsia" w:ascii="楷体" w:hAnsi="楷体" w:eastAsia="楷体" w:cs="楷体"/>
          <w:b/>
          <w:color w:val="auto"/>
          <w:sz w:val="28"/>
          <w:szCs w:val="28"/>
          <w:highlight w:val="none"/>
          <w:u w:val="single"/>
          <w:lang w:eastAsia="zh-CN"/>
        </w:rPr>
        <w:t xml:space="preserve">江苏汇诚投资咨询管理有限公司</w:t>
      </w:r>
      <w:r>
        <w:rPr>
          <w:rFonts w:hint="eastAsia" w:ascii="楷体" w:hAnsi="楷体" w:eastAsia="楷体" w:cs="楷体"/>
          <w:b/>
          <w:bCs/>
          <w:color w:val="auto"/>
          <w:sz w:val="28"/>
          <w:szCs w:val="28"/>
          <w:highlight w:val="none"/>
        </w:rPr>
        <w:t xml:space="preserve">：</w:t>
      </w:r>
      <w:r/>
    </w:p>
    <w:p>
      <w:pPr>
        <w:pStyle w:val="769"/>
        <w:ind w:left="0" w:firstLine="560"/>
        <w:jc w:val="both"/>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根据贵方关于</w:t>
      </w:r>
      <w:r>
        <w:rPr>
          <w:rFonts w:hint="eastAsia" w:ascii="楷体" w:hAnsi="楷体" w:eastAsia="楷体" w:cs="楷体"/>
          <w:b/>
          <w:color w:val="auto"/>
          <w:sz w:val="28"/>
          <w:szCs w:val="28"/>
          <w:highlight w:val="none"/>
          <w:u w:val="single"/>
          <w:lang w:eastAsia="zh-CN"/>
        </w:rPr>
        <w:t xml:space="preserve">镇江市建设工程质量“双随机”监督抽检服务（2026年度-2028年度），</w:t>
      </w:r>
      <w:r>
        <w:rPr>
          <w:rFonts w:hint="eastAsia" w:ascii="楷体" w:hAnsi="楷体" w:eastAsia="楷体" w:cs="楷体"/>
          <w:b/>
          <w:color w:val="auto"/>
          <w:sz w:val="28"/>
          <w:szCs w:val="28"/>
          <w:highlight w:val="none"/>
          <w:u w:val="single"/>
        </w:rPr>
        <w:t xml:space="preserve">（项目编号：××××）</w:t>
      </w:r>
      <w:r>
        <w:rPr>
          <w:rFonts w:hint="eastAsia" w:ascii="楷体" w:hAnsi="楷体" w:eastAsia="楷体" w:cs="楷体"/>
          <w:color w:val="auto"/>
          <w:sz w:val="28"/>
          <w:szCs w:val="28"/>
          <w:highlight w:val="none"/>
        </w:rPr>
        <w:t xml:space="preserve">的投标邀请，我方已完全理解招标文件的所有内容。</w:t>
      </w:r>
      <w:r/>
    </w:p>
    <w:p>
      <w:pPr>
        <w:pStyle w:val="743"/>
        <w:ind w:left="1"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据此函，我方兹宣布同意如下：</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1．按招标文件规定提供货物（服务）的唯一投标报价见开标一览表。</w: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3．我方已</w:t>
      </w:r>
      <w:r>
        <w:rPr>
          <w:rFonts w:hint="eastAsia" w:ascii="楷体" w:hAnsi="楷体" w:eastAsia="楷体" w:cs="楷体"/>
          <w:color w:val="auto"/>
          <w:sz w:val="28"/>
          <w:highlight w:val="none"/>
        </w:rPr>
        <w:t xml:space="preserve">详读</w:t>
      </w:r>
      <w:r>
        <w:rPr>
          <w:rFonts w:hint="eastAsia" w:ascii="楷体" w:hAnsi="楷体" w:eastAsia="楷体" w:cs="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11．与本投标有关的一切正式往来通讯请寄：</w:t>
      </w:r>
      <w:r/>
    </w:p>
    <w:p>
      <w:pPr>
        <w:pStyle w:val="743"/>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地址：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电话：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w:t>
      </w:r>
      <w:r/>
    </w:p>
    <w:p>
      <w:pPr>
        <w:pStyle w:val="743"/>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传真：</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4"/>
          <w:highlight w:val="none"/>
        </w:rPr>
        <w:t xml:space="preserve">                   邮政编码：</w:t>
      </w:r>
      <w:r>
        <w:rPr>
          <w:rFonts w:hint="eastAsia" w:ascii="楷体" w:hAnsi="楷体" w:eastAsia="楷体" w:cs="楷体"/>
          <w:b/>
          <w:color w:val="auto"/>
          <w:sz w:val="24"/>
          <w:highlight w:val="none"/>
          <w:u w:val="single"/>
        </w:rPr>
        <w:t xml:space="preserve">××</w:t>
      </w:r>
      <w:r/>
    </w:p>
    <w:p>
      <w:pPr>
        <w:pStyle w:val="743"/>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szCs w:val="24"/>
          <w:highlight w:val="none"/>
        </w:rPr>
        <w:t xml:space="preserve">投标人（公章）：</w:t>
      </w:r>
      <w:r>
        <w:rPr>
          <w:rFonts w:hint="eastAsia" w:ascii="楷体" w:hAnsi="楷体" w:eastAsia="楷体" w:cs="楷体"/>
          <w:b/>
          <w:color w:val="auto"/>
          <w:sz w:val="24"/>
          <w:highlight w:val="none"/>
          <w:u w:val="single"/>
        </w:rPr>
        <w:t xml:space="preserve">××</w:t>
      </w:r>
      <w:r/>
    </w:p>
    <w:p>
      <w:pPr>
        <w:pStyle w:val="743"/>
        <w:ind w:firstLine="560"/>
        <w:spacing w:line="360" w:lineRule="auto"/>
        <w:rPr>
          <w:rFonts w:hint="eastAsia" w:ascii="楷体" w:hAnsi="楷体" w:eastAsia="楷体" w:cs="楷体"/>
          <w:color w:val="auto"/>
          <w:sz w:val="28"/>
          <w:szCs w:val="24"/>
          <w:highlight w:val="none"/>
        </w:rPr>
      </w:pPr>
      <w:r>
        <w:rPr>
          <w:rFonts w:hint="eastAsia" w:ascii="楷体" w:hAnsi="楷体" w:eastAsia="楷体" w:cs="楷体"/>
          <w:color w:val="auto"/>
          <w:sz w:val="28"/>
          <w:highlight w:val="none"/>
        </w:rPr>
        <w:t xml:space="preserve">法定代表人签字或盖章</w:t>
      </w:r>
      <w:r>
        <w:rPr>
          <w:rFonts w:hint="eastAsia" w:ascii="楷体" w:hAnsi="楷体" w:eastAsia="楷体" w:cs="楷体"/>
          <w:color w:val="auto"/>
          <w:sz w:val="28"/>
          <w:szCs w:val="24"/>
          <w:highlight w:val="none"/>
        </w:rPr>
        <w:t xml:space="preserve">： </w:t>
      </w:r>
      <w:r>
        <w:rPr>
          <w:rFonts w:hint="eastAsia" w:ascii="楷体" w:hAnsi="楷体" w:eastAsia="楷体" w:cs="楷体"/>
          <w:b/>
          <w:color w:val="auto"/>
          <w:sz w:val="24"/>
          <w:highlight w:val="none"/>
          <w:u w:val="single"/>
        </w:rPr>
        <w:t xml:space="preserve">××   </w:t>
      </w:r>
      <w:r/>
    </w:p>
    <w:p>
      <w:pPr>
        <w:pStyle w:val="743"/>
        <w:ind w:right="1060" w:firstLine="560"/>
        <w:jc w:val="right"/>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highlight w:val="none"/>
        </w:rPr>
        <w:t xml:space="preserve">日期： </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年</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月</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highlight w:val="none"/>
        </w:rPr>
        <w:t xml:space="preserve">日</w:t>
      </w:r>
      <w:r/>
    </w:p>
    <w:p>
      <w:pPr>
        <w:pStyle w:val="716"/>
        <w:ind w:firstLine="883"/>
        <w:spacing w:line="360" w:lineRule="auto"/>
        <w:rPr>
          <w:rFonts w:hint="eastAsia" w:ascii="楷体" w:hAnsi="楷体" w:eastAsia="楷体" w:cs="楷体"/>
          <w:color w:val="auto"/>
          <w:sz w:val="32"/>
          <w:highlight w:val="none"/>
        </w:rPr>
      </w:pPr>
      <w:r>
        <w:rPr>
          <w:rFonts w:hint="eastAsia" w:ascii="楷体" w:hAnsi="楷体" w:eastAsia="楷体" w:cs="楷体"/>
          <w:color w:val="auto"/>
          <w:highlight w:val="none"/>
        </w:rPr>
        <w:t xml:space="preserve">  </w:t>
      </w:r>
      <w:r>
        <w:rPr>
          <w:rFonts w:hint="eastAsia" w:ascii="楷体" w:hAnsi="楷体" w:eastAsia="楷体" w:cs="楷体"/>
          <w:color w:val="auto"/>
          <w:highlight w:val="none"/>
        </w:rPr>
        <w:br w:type="page" w:clear="all"/>
      </w:r>
      <w:r>
        <w:rPr>
          <w:rFonts w:hint="eastAsia" w:ascii="楷体" w:hAnsi="楷体" w:eastAsia="楷体" w:cs="楷体"/>
          <w:color w:val="auto"/>
          <w:sz w:val="32"/>
          <w:highlight w:val="none"/>
        </w:rPr>
        <w:t xml:space="preserve">（二）独立承担民事责任的能力</w:t>
      </w:r>
      <w:r/>
    </w:p>
    <w:p>
      <w:pPr>
        <w:ind w:firstLine="560"/>
        <w:spacing w:line="360" w:lineRule="auto"/>
        <w:rPr>
          <w:rFonts w:hint="eastAsia" w:ascii="楷体" w:hAnsi="楷体" w:eastAsia="楷体" w:cs="楷体"/>
          <w:color w:val="auto"/>
          <w:sz w:val="24"/>
          <w:szCs w:val="28"/>
          <w:highlight w:val="none"/>
        </w:rPr>
      </w:pPr>
      <w:r>
        <w:rPr>
          <w:rFonts w:hint="eastAsia" w:ascii="楷体" w:hAnsi="楷体" w:eastAsia="楷体" w:cs="楷体"/>
          <w:color w:val="auto"/>
          <w:sz w:val="28"/>
          <w:szCs w:val="28"/>
          <w:highlight w:val="none"/>
        </w:rPr>
        <w:t xml:space="preserve">提供法人或者其他组织的营业执照等证明文件复印件；投标人为自然人的，提供其身份证复印件</w:t>
      </w:r>
      <w:r>
        <w:rPr>
          <w:rFonts w:hint="eastAsia" w:ascii="楷体" w:hAnsi="楷体" w:eastAsia="楷体" w:cs="楷体"/>
          <w:color w:val="auto"/>
          <w:sz w:val="32"/>
          <w:highlight w:val="none"/>
        </w:rPr>
        <w:br w:type="page" w:clear="all"/>
      </w:r>
      <w:r/>
    </w:p>
    <w:p>
      <w:pPr>
        <w:pStyle w:val="716"/>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（三）良好的商业信誉和健全的财务会计制度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w:t>
      </w:r>
      <w:r>
        <w:rPr>
          <w:rFonts w:hint="eastAsia" w:ascii="楷体" w:hAnsi="楷体" w:eastAsia="楷体" w:cs="楷体"/>
          <w:color w:val="auto"/>
          <w:sz w:val="28"/>
          <w:szCs w:val="28"/>
          <w:highlight w:val="none"/>
        </w:rPr>
        <w:t xml:space="preserve">年度</w:t>
      </w:r>
      <w:r>
        <w:rPr>
          <w:rFonts w:hint="eastAsia" w:ascii="楷体" w:hAnsi="楷体" w:eastAsia="楷体" w:cs="楷体"/>
          <w:color w:val="auto"/>
          <w:sz w:val="28"/>
          <w:szCs w:val="28"/>
          <w:highlight w:val="none"/>
          <w:lang w:val="en-US" w:eastAsia="zh-CN"/>
        </w:rPr>
        <w:t xml:space="preserve">或2025年度</w:t>
      </w:r>
      <w:r>
        <w:rPr>
          <w:rFonts w:hint="eastAsia" w:ascii="楷体" w:hAnsi="楷体" w:eastAsia="楷体" w:cs="楷体"/>
          <w:color w:val="auto"/>
          <w:sz w:val="28"/>
          <w:szCs w:val="28"/>
          <w:highlight w:val="none"/>
        </w:rPr>
        <w:t xml:space="preserve">财务报告、成立不满一年的提供至少一个月财务报告，或银行出具的资信证明，或财政部门认可的政府采购专业担保机构出具的投标担保函等，或提供</w:t>
      </w:r>
      <w:bookmarkStart w:id="79" w:name="_Hlk131494070"/>
      <w:r>
        <w:rPr>
          <w:rFonts w:hint="eastAsia" w:ascii="楷体" w:hAnsi="楷体" w:eastAsia="楷体" w:cs="楷体"/>
          <w:color w:val="auto"/>
          <w:sz w:val="28"/>
          <w:szCs w:val="28"/>
          <w:highlight w:val="none"/>
        </w:rPr>
        <w:t xml:space="preserve">资格承诺函</w:t>
      </w:r>
      <w:bookmarkEnd w:id="79"/>
      <w:r/>
      <w:bookmarkStart w:id="80" w:name="_Hlk131494108"/>
      <w:r>
        <w:rPr>
          <w:rFonts w:hint="eastAsia" w:ascii="楷体" w:hAnsi="楷体" w:eastAsia="楷体" w:cs="楷体"/>
          <w:color w:val="auto"/>
          <w:sz w:val="28"/>
          <w:szCs w:val="28"/>
          <w:highlight w:val="none"/>
        </w:rPr>
        <w:t xml:space="preserve">（见本部分（六）资格承诺函）</w:t>
      </w:r>
      <w:bookmarkEnd w:id="80"/>
      <w:r>
        <w:rPr>
          <w:rFonts w:hint="eastAsia" w:ascii="楷体" w:hAnsi="楷体" w:eastAsia="楷体" w:cs="楷体"/>
          <w:color w:val="auto"/>
          <w:sz w:val="28"/>
          <w:szCs w:val="28"/>
          <w:highlight w:val="none"/>
        </w:rPr>
        <w:t xml:space="preserve">。</w:t>
      </w:r>
      <w:r/>
    </w:p>
    <w:p>
      <w:pPr>
        <w:rPr>
          <w:rFonts w:hint="eastAsia" w:ascii="楷体" w:hAnsi="楷体" w:eastAsia="楷体" w:cs="楷体"/>
          <w:color w:val="auto"/>
          <w:sz w:val="32"/>
          <w:highlight w:val="none"/>
        </w:rPr>
      </w:pPr>
      <w:r>
        <w:rPr>
          <w:rFonts w:hint="eastAsia" w:ascii="楷体" w:hAnsi="楷体" w:eastAsia="楷体" w:cs="楷体"/>
          <w:color w:val="auto"/>
          <w:sz w:val="32"/>
          <w:highlight w:val="none"/>
        </w:rPr>
        <w:br w:type="page" w:clear="all"/>
      </w:r>
      <w:r/>
    </w:p>
    <w:p>
      <w:pPr>
        <w:pStyle w:val="716"/>
        <w:numPr>
          <w:ilvl w:val="0"/>
          <w:numId w:val="6"/>
        </w:numPr>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履行合同所必需的设备和专业技术能力</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填写下述表格或提供资格承诺函（见本部分（六）资格承诺函）</w:t>
      </w:r>
      <w:r/>
    </w:p>
    <w:tbl>
      <w:tblPr>
        <w:tblStyle w:val="7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color w:val="auto"/>
                <w:sz w:val="32"/>
                <w:highlight w:val="none"/>
              </w:rPr>
              <w:br w:type="page" w:clear="all"/>
            </w:r>
            <w:r>
              <w:rPr>
                <w:rFonts w:hint="eastAsia" w:ascii="楷体" w:hAnsi="楷体" w:eastAsia="楷体" w:cs="楷体"/>
                <w:b/>
                <w:color w:val="auto"/>
                <w:sz w:val="24"/>
                <w:highlight w:val="none"/>
              </w:rPr>
              <w:t xml:space="preserve">一</w:t>
            </w:r>
            <w:r/>
          </w:p>
        </w:tc>
        <w:tc>
          <w:tcPr>
            <w:gridSpan w:val="9"/>
            <w:shd w:val="clear" w:color="auto" w:fill="d9d9d9"/>
            <w:tcW w:w="438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26"/>
              <w:ind w:firstLine="0"/>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公司名称</w:t>
            </w:r>
            <w:r/>
          </w:p>
        </w:tc>
        <w:tc>
          <w:tcPr>
            <w:gridSpan w:val="8"/>
            <w:tcW w:w="364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55"/>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注册资金</w:t>
            </w:r>
            <w:r/>
          </w:p>
        </w:tc>
        <w:tc>
          <w:tcPr>
            <w:tcW w:w="819"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gridSpan w:val="3"/>
            <w:tcW w:w="115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公司地址</w:t>
            </w:r>
            <w:r/>
          </w:p>
        </w:tc>
        <w:tc>
          <w:tcPr>
            <w:gridSpan w:val="2"/>
            <w:tcW w:w="1246"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0"/>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从业人数</w:t>
            </w:r>
            <w:r/>
          </w:p>
        </w:tc>
        <w:tc>
          <w:tcPr>
            <w:tcW w:w="819"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gridSpan w:val="3"/>
            <w:tcW w:w="115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法定代表人</w:t>
            </w:r>
            <w:r/>
          </w:p>
        </w:tc>
        <w:tc>
          <w:tcPr>
            <w:gridSpan w:val="2"/>
            <w:tcW w:w="1246"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开户银行</w:t>
            </w:r>
            <w:r/>
          </w:p>
        </w:tc>
        <w:tc>
          <w:tcPr>
            <w:tcW w:w="819"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gridSpan w:val="3"/>
            <w:tcW w:w="115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账号</w:t>
            </w:r>
            <w:r/>
          </w:p>
        </w:tc>
        <w:tc>
          <w:tcPr>
            <w:gridSpan w:val="2"/>
            <w:tcW w:w="1246"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tcBorders>
              <w:bottom w:val="single" w:color="auto" w:sz="4" w:space="0"/>
            </w:tcBorders>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Borders>
              <w:bottom w:val="single" w:color="auto" w:sz="4" w:space="0"/>
            </w:tcBorders>
            <w:tcW w:w="42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467"/>
        </w:trPr>
        <w:tc>
          <w:tcPr>
            <w:gridSpan w:val="2"/>
            <w:shd w:val="clear" w:color="auto" w:fill="d9d9d9"/>
            <w:tcW w:w="61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二</w:t>
            </w:r>
            <w:r/>
          </w:p>
        </w:tc>
        <w:tc>
          <w:tcPr>
            <w:gridSpan w:val="9"/>
            <w:shd w:val="clear" w:color="auto" w:fill="d9d9d9"/>
            <w:tcW w:w="438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（一）</w:t>
            </w:r>
            <w:r/>
          </w:p>
        </w:tc>
        <w:tc>
          <w:tcPr>
            <w:gridSpan w:val="9"/>
            <w:tcW w:w="438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u w:val="single"/>
                <w:lang w:val="en-US" w:eastAsia="zh-CN"/>
              </w:rPr>
              <w:t xml:space="preserve">20XX</w:t>
            </w:r>
            <w:r>
              <w:rPr>
                <w:rFonts w:hint="eastAsia" w:ascii="楷体" w:hAnsi="楷体" w:eastAsia="楷体" w:cs="楷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营业收入（万）：</w:t>
            </w:r>
            <w:r/>
          </w:p>
        </w:tc>
        <w:tc>
          <w:tcPr>
            <w:tcW w:w="819"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2</w:t>
            </w:r>
            <w:r/>
          </w:p>
        </w:tc>
        <w:tc>
          <w:tcPr>
            <w:gridSpan w:val="3"/>
            <w:tcW w:w="115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利润总额（万）</w:t>
            </w:r>
            <w:r/>
          </w:p>
        </w:tc>
        <w:tc>
          <w:tcPr>
            <w:gridSpan w:val="2"/>
            <w:tcW w:w="1246"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3"/>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3</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年末“固定资产合计”（万）</w:t>
            </w:r>
            <w:r/>
          </w:p>
        </w:tc>
        <w:tc>
          <w:tcPr>
            <w:tcW w:w="819"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4</w:t>
            </w:r>
            <w:r/>
          </w:p>
        </w:tc>
        <w:tc>
          <w:tcPr>
            <w:gridSpan w:val="3"/>
            <w:tcW w:w="115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年末“流动资产”余额（万）</w:t>
            </w:r>
            <w:r/>
          </w:p>
        </w:tc>
        <w:tc>
          <w:tcPr>
            <w:gridSpan w:val="2"/>
            <w:tcW w:w="1246"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72"/>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5</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年末“短期负债”余额（万）</w:t>
            </w:r>
            <w:r/>
          </w:p>
        </w:tc>
        <w:tc>
          <w:tcPr>
            <w:tcW w:w="819"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6</w:t>
            </w:r>
            <w:r/>
          </w:p>
        </w:tc>
        <w:tc>
          <w:tcPr>
            <w:gridSpan w:val="3"/>
            <w:tcW w:w="115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年末“长期负债”余额（万）</w:t>
            </w:r>
            <w:r/>
          </w:p>
        </w:tc>
        <w:tc>
          <w:tcPr>
            <w:gridSpan w:val="2"/>
            <w:tcW w:w="1246"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768"/>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7</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年末“资产总计”余额（万）</w:t>
            </w:r>
            <w:r/>
          </w:p>
        </w:tc>
        <w:tc>
          <w:tcPr>
            <w:tcW w:w="819"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gridSpan w:val="2"/>
            <w:tcW w:w="42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8</w:t>
            </w:r>
            <w:r/>
          </w:p>
        </w:tc>
        <w:tc>
          <w:tcPr>
            <w:gridSpan w:val="3"/>
            <w:tcW w:w="115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年末“货币资金”余额（万）</w:t>
            </w:r>
            <w:r/>
          </w:p>
        </w:tc>
        <w:tc>
          <w:tcPr>
            <w:gridSpan w:val="2"/>
            <w:tcW w:w="1246"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47"/>
        </w:trPr>
        <w:tc>
          <w:tcPr>
            <w:gridSpan w:val="2"/>
            <w:shd w:val="clear" w:color="auto" w:fill="d9d9d9"/>
            <w:tcW w:w="61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三</w:t>
            </w:r>
            <w:r/>
          </w:p>
        </w:tc>
        <w:tc>
          <w:tcPr>
            <w:gridSpan w:val="9"/>
            <w:shd w:val="clear" w:color="auto" w:fill="d9d9d9"/>
            <w:tcW w:w="438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（一）</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公司取得的相关资质及等级：</w:t>
            </w:r>
            <w:r/>
          </w:p>
        </w:tc>
        <w:tc>
          <w:tcPr>
            <w:gridSpan w:val="8"/>
            <w:tcW w:w="364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1086"/>
        </w:trPr>
        <w:tc>
          <w:tcPr>
            <w:gridSpan w:val="2"/>
            <w:tcW w:w="615"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（二）</w:t>
            </w:r>
            <w:r/>
          </w:p>
        </w:tc>
        <w:tc>
          <w:tcPr>
            <w:tcW w:w="737"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公司</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4"/>
                <w:highlight w:val="none"/>
              </w:rPr>
              <w:t xml:space="preserve">年度后获得的荣誉及表彰情况</w:t>
            </w:r>
            <w:r/>
          </w:p>
        </w:tc>
        <w:tc>
          <w:tcPr>
            <w:gridSpan w:val="8"/>
            <w:tcW w:w="3648" w:type="pct"/>
            <w:vAlign w:val="center"/>
            <w:textDirection w:val="lrTb"/>
            <w:noWrap w:val="false"/>
          </w:tcPr>
          <w:p>
            <w:pPr>
              <w:pStyle w:val="726"/>
              <w:ind w:firstLine="0"/>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57"/>
        </w:trPr>
        <w:tc>
          <w:tcPr>
            <w:gridSpan w:val="2"/>
            <w:shd w:val="clear" w:color="auto" w:fill="bfbfbf"/>
            <w:tcW w:w="61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四</w:t>
            </w:r>
            <w:r/>
          </w:p>
        </w:tc>
        <w:tc>
          <w:tcPr>
            <w:gridSpan w:val="9"/>
            <w:shd w:val="clear" w:color="auto" w:fill="bfbfbf"/>
            <w:tcW w:w="438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gridSpan w:val="4"/>
            <w:shd w:val="clear" w:color="auto" w:fill="ffffff"/>
            <w:tcW w:w="194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购置年份</w:t>
            </w:r>
            <w:r/>
          </w:p>
        </w:tc>
        <w:tc>
          <w:tcPr>
            <w:shd w:val="clear" w:color="auto" w:fill="ffffff"/>
            <w:tcW w:w="48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w:t>
            </w:r>
            <w:r/>
          </w:p>
        </w:tc>
        <w:tc>
          <w:tcPr>
            <w:gridSpan w:val="2"/>
            <w:shd w:val="clear" w:color="auto" w:fill="ffffff"/>
            <w:tcW w:w="66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数量</w:t>
            </w:r>
            <w:r/>
          </w:p>
        </w:tc>
        <w:tc>
          <w:tcPr>
            <w:shd w:val="clear" w:color="auto" w:fill="ffffff"/>
            <w:tcW w:w="743"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w:t>
            </w:r>
            <w:r/>
          </w:p>
        </w:tc>
        <w:tc>
          <w:tcPr>
            <w:gridSpan w:val="4"/>
            <w:shd w:val="clear" w:color="auto" w:fill="ffffff"/>
            <w:tcW w:w="194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46"/>
        </w:trPr>
        <w:tc>
          <w:tcPr>
            <w:shd w:val="clear" w:color="auto" w:fill="ffffff"/>
            <w:tcW w:w="44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2</w:t>
            </w:r>
            <w:r/>
          </w:p>
        </w:tc>
        <w:tc>
          <w:tcPr>
            <w:gridSpan w:val="4"/>
            <w:shd w:val="clear" w:color="auto" w:fill="ffffff"/>
            <w:tcW w:w="194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60"/>
        </w:trPr>
        <w:tc>
          <w:tcPr>
            <w:shd w:val="clear" w:color="auto" w:fill="ffffff"/>
            <w:tcW w:w="44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3</w:t>
            </w:r>
            <w:r/>
          </w:p>
        </w:tc>
        <w:tc>
          <w:tcPr>
            <w:gridSpan w:val="4"/>
            <w:shd w:val="clear" w:color="auto" w:fill="ffffff"/>
            <w:tcW w:w="194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72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48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W w:w="66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W w:w="743"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五</w:t>
            </w:r>
            <w:r/>
          </w:p>
        </w:tc>
        <w:tc>
          <w:tcPr>
            <w:gridSpan w:val="9"/>
            <w:shd w:val="clear" w:color="auto" w:fill="bfbfbf"/>
            <w:tcW w:w="4385"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26"/>
              <w:ind w:firstLine="0"/>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 </w:t>
            </w:r>
            <w:r/>
          </w:p>
        </w:tc>
      </w:tr>
    </w:tbl>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br w:type="page" w:clear="all"/>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b/>
          <w:color w:val="auto"/>
          <w:sz w:val="32"/>
          <w:szCs w:val="20"/>
          <w:highlight w:val="none"/>
        </w:rPr>
      </w:r>
      <w:r/>
    </w:p>
    <w:p>
      <w:pPr>
        <w:pStyle w:val="716"/>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（五）依法缴纳税收和社会保障资金的良好记录</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s="楷体"/>
          <w:color w:val="auto"/>
          <w:sz w:val="28"/>
          <w:szCs w:val="28"/>
          <w:highlight w:val="none"/>
        </w:rPr>
        <w:t xml:space="preserve">（见本部分（六）资格承诺函）</w:t>
      </w:r>
      <w:r>
        <w:rPr>
          <w:rFonts w:hint="eastAsia" w:ascii="楷体" w:hAnsi="楷体" w:eastAsia="楷体" w:cs="楷体"/>
          <w:b w:val="0"/>
          <w:bCs/>
          <w:color w:val="auto"/>
          <w:sz w:val="28"/>
          <w:szCs w:val="28"/>
          <w:highlight w:val="none"/>
        </w:rPr>
        <w:t xml:space="preserve">。</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br w:type="page" w:clear="all"/>
      </w:r>
      <w:r/>
    </w:p>
    <w:p>
      <w:pPr>
        <w:pStyle w:val="716"/>
        <w:ind w:firstLine="643"/>
        <w:spacing w:line="360" w:lineRule="auto"/>
        <w:rPr>
          <w:rFonts w:hint="eastAsia" w:ascii="楷体" w:hAnsi="楷体" w:eastAsia="楷体" w:cs="楷体"/>
          <w:color w:val="auto"/>
          <w:sz w:val="32"/>
          <w:highlight w:val="none"/>
        </w:rPr>
      </w:pPr>
      <w:r>
        <w:rPr>
          <w:rFonts w:hint="eastAsia" w:ascii="楷体" w:hAnsi="楷体" w:eastAsia="楷体" w:cs="楷体"/>
          <w:color w:val="auto"/>
          <w:sz w:val="32"/>
          <w:highlight w:val="none"/>
        </w:rPr>
        <w:t xml:space="preserve">（六）资格承诺函</w:t>
      </w:r>
      <w:r/>
    </w:p>
    <w:p>
      <w:pPr>
        <w:pStyle w:val="716"/>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致：</w:t>
      </w:r>
      <w:r>
        <w:rPr>
          <w:rFonts w:hint="eastAsia" w:ascii="楷体" w:hAnsi="楷体" w:eastAsia="楷体" w:cs="楷体"/>
          <w:b w:val="0"/>
          <w:bCs/>
          <w:color w:val="auto"/>
          <w:sz w:val="28"/>
          <w:szCs w:val="28"/>
          <w:highlight w:val="none"/>
          <w:u w:val="single"/>
        </w:rPr>
        <w:t xml:space="preserve">    （采购人、采购代理机构）  </w:t>
      </w:r>
      <w:r>
        <w:rPr>
          <w:rFonts w:hint="eastAsia" w:ascii="楷体" w:hAnsi="楷体" w:eastAsia="楷体" w:cs="楷体"/>
          <w:b w:val="0"/>
          <w:bCs/>
          <w:color w:val="auto"/>
          <w:sz w:val="28"/>
          <w:szCs w:val="28"/>
          <w:highlight w:val="none"/>
        </w:rPr>
        <w:t xml:space="preserve"> </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我单位参与</w:t>
      </w:r>
      <w:r>
        <w:rPr>
          <w:rFonts w:hint="eastAsia" w:ascii="楷体" w:hAnsi="楷体" w:eastAsia="楷体" w:cs="楷体"/>
          <w:b w:val="0"/>
          <w:bCs/>
          <w:color w:val="auto"/>
          <w:sz w:val="28"/>
          <w:szCs w:val="28"/>
          <w:highlight w:val="none"/>
          <w:u w:val="single"/>
        </w:rPr>
        <w:t xml:space="preserve">  （项目名称）  （项目编号：    ）</w:t>
      </w:r>
      <w:r>
        <w:rPr>
          <w:rFonts w:hint="eastAsia" w:ascii="楷体" w:hAnsi="楷体" w:eastAsia="楷体" w:cs="楷体"/>
          <w:b w:val="0"/>
          <w:bCs/>
          <w:color w:val="auto"/>
          <w:sz w:val="28"/>
          <w:szCs w:val="28"/>
          <w:highlight w:val="none"/>
        </w:rPr>
        <w:t xml:space="preserve">项目的政府采购活动，现承诺如下：</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1.我方具有良好的商业信誉和健全的财务会计制度。</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2.我方具有履行合同所必需的设备和专业技术能力。</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3.我方具有依法缴纳税收和社会保障资金的良好记录。</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4.我方参加本项目采购活动前三年内，在经营活动中没有重大违法记录。</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若我单位承诺不实，自愿承担提供虚假材料谋取中标、成交的法律责任。</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投标（响应）供应商（全称并盖章）：         </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供应商法定代表人或授权代表（签字或签章）：    </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日期：     </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说明：1.供应商可自行选择是否提供本承诺函，若不提供本承诺函的，应按采购文件要求提供相应的证明材料。</w:t>
      </w:r>
      <w:r/>
    </w:p>
    <w:p>
      <w:pPr>
        <w:pStyle w:val="716"/>
        <w:ind w:firstLine="560"/>
        <w:jc w:val="both"/>
        <w:spacing w:line="360" w:lineRule="auto"/>
        <w:rPr>
          <w:rFonts w:hint="eastAsia" w:ascii="楷体" w:hAnsi="楷体" w:eastAsia="楷体" w:cs="楷体"/>
          <w:b w:val="0"/>
          <w:bCs/>
          <w:color w:val="auto"/>
          <w:sz w:val="28"/>
          <w:szCs w:val="28"/>
          <w:highlight w:val="none"/>
        </w:rPr>
      </w:pPr>
      <w:r>
        <w:rPr>
          <w:rFonts w:hint="eastAsia" w:ascii="楷体" w:hAnsi="楷体" w:eastAsia="楷体" w:cs="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17"/>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（七）法律、行政法规规定的其他条件</w:t>
      </w:r>
      <w:r/>
    </w:p>
    <w:p>
      <w:pPr>
        <w:pStyle w:val="2243"/>
        <w:ind w:firstLine="525"/>
        <w:jc w:val="left"/>
        <w:spacing w:line="560" w:lineRule="exact"/>
        <w:shd w:val="clear" w:color="auto" w:fill="ffffff"/>
        <w:widowControl/>
        <w:rPr>
          <w:rFonts w:hint="eastAsia" w:ascii="楷体" w:hAnsi="楷体" w:eastAsia="楷体" w:cs="楷体"/>
          <w:color w:val="auto"/>
          <w:sz w:val="28"/>
          <w:szCs w:val="28"/>
          <w:highlight w:val="none"/>
        </w:rPr>
      </w:pPr>
      <w:r>
        <w:rPr>
          <w:rFonts w:hint="eastAsia" w:ascii="楷体" w:hAnsi="楷体" w:eastAsia="楷体" w:cs="楷体"/>
          <w:color w:val="auto"/>
          <w:highlight w:val="none"/>
        </w:rPr>
        <w:br w:type="page" w:clear="all"/>
      </w:r>
      <w:r/>
    </w:p>
    <w:p>
      <w:pPr>
        <w:pStyle w:val="717"/>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（八）落实政府采购政策需满足的资格要求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7"/>
        <w:ind w:firstLine="643"/>
        <w:jc w:val="center"/>
        <w:keepLines w:val="0"/>
        <w:keepNext w:val="0"/>
        <w:spacing w:before="0" w:after="0"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（九）本项目的特定资格要求</w:t>
      </w:r>
      <w:r/>
    </w:p>
    <w:p>
      <w:pPr>
        <w:jc w:val="left"/>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7"/>
        <w:ind w:firstLine="643"/>
        <w:jc w:val="center"/>
        <w:keepLines w:val="0"/>
        <w:keepNext w:val="0"/>
        <w:spacing w:before="0" w:after="0" w:line="360" w:lineRule="auto"/>
        <w:rPr>
          <w:rFonts w:hint="eastAsia" w:ascii="楷体" w:hAnsi="楷体" w:eastAsia="楷体" w:cs="楷体"/>
          <w:color w:val="auto"/>
          <w:sz w:val="36"/>
          <w:szCs w:val="36"/>
          <w:highlight w:val="none"/>
          <w:u w:val="single"/>
        </w:rPr>
      </w:pPr>
      <w:r>
        <w:rPr>
          <w:rFonts w:hint="eastAsia" w:ascii="楷体" w:hAnsi="楷体" w:eastAsia="楷体" w:cs="楷体"/>
          <w:color w:val="auto"/>
          <w:szCs w:val="32"/>
          <w:highlight w:val="none"/>
        </w:rPr>
        <w:t xml:space="preserve">二、法定代表人身份证明书</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兹证明</w:t>
      </w:r>
      <w:r>
        <w:rPr>
          <w:rFonts w:hint="eastAsia" w:ascii="楷体" w:hAnsi="楷体" w:eastAsia="楷体" w:cs="楷体"/>
          <w:b/>
          <w:color w:val="auto"/>
          <w:sz w:val="24"/>
          <w:highlight w:val="none"/>
          <w:u w:val="single"/>
        </w:rPr>
        <w:t xml:space="preserve">×××（）姓名</w:t>
      </w:r>
      <w:r>
        <w:rPr>
          <w:rFonts w:hint="eastAsia" w:ascii="楷体" w:hAnsi="楷体" w:eastAsia="楷体" w:cs="楷体"/>
          <w:color w:val="auto"/>
          <w:sz w:val="28"/>
          <w:szCs w:val="28"/>
          <w:highlight w:val="none"/>
        </w:rPr>
        <w:t xml:space="preserve">同志，性别</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highlight w:val="none"/>
        </w:rPr>
        <w:t xml:space="preserve">居民身份证号</w:t>
      </w:r>
      <w:r>
        <w:rPr>
          <w:rFonts w:hint="eastAsia" w:ascii="楷体" w:hAnsi="楷体" w:eastAsia="楷体" w:cs="楷体"/>
          <w:b/>
          <w:color w:val="auto"/>
          <w:sz w:val="24"/>
          <w:highlight w:val="none"/>
          <w:u w:val="single"/>
        </w:rPr>
        <w:t xml:space="preserve">×××</w:t>
      </w:r>
      <w:r>
        <w:rPr>
          <w:rFonts w:hint="eastAsia" w:ascii="楷体" w:hAnsi="楷体" w:eastAsia="楷体" w:cs="楷体"/>
          <w:color w:val="auto"/>
          <w:sz w:val="28"/>
          <w:szCs w:val="28"/>
          <w:highlight w:val="none"/>
        </w:rPr>
        <w:t xml:space="preserve">，在我单位任</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职务，系我单位主要负责人即法定代表人。</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单位地址：</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电    话：</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单位全称：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公    章： </w:t>
      </w:r>
      <w:r/>
    </w:p>
    <w:p>
      <w:pPr>
        <w:ind w:firstLine="560"/>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w:t>
      </w:r>
      <w:r/>
    </w:p>
    <w:p>
      <w:pPr>
        <w:ind w:firstLine="560"/>
        <w:jc w:val="right"/>
        <w:spacing w:line="360" w:lineRule="auto"/>
        <w:tabs>
          <w:tab w:val="left" w:pos="7290" w:leader="none"/>
        </w:tabs>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年     月    日</w:t>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643"/>
        <w:jc w:val="left"/>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firstLine="562"/>
        <w:spacing w:line="360" w:lineRule="auto"/>
        <w:tabs>
          <w:tab w:val="left" w:pos="7290" w:leader="none"/>
        </w:tabs>
        <w:rPr>
          <w:rFonts w:hint="eastAsia" w:ascii="楷体" w:hAnsi="楷体" w:eastAsia="楷体" w:cs="楷体"/>
          <w:b/>
          <w:color w:val="auto"/>
          <w:sz w:val="28"/>
          <w:szCs w:val="28"/>
          <w:highlight w:val="none"/>
          <w:u w:val="single"/>
        </w:rPr>
      </w:pPr>
      <w:r>
        <w:rPr>
          <w:rFonts w:hint="eastAsia" w:ascii="楷体" w:hAnsi="楷体" w:eastAsia="楷体" w:cs="楷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cs="楷体"/>
          <w:b/>
          <w:color w:val="auto"/>
          <w:sz w:val="32"/>
          <w:szCs w:val="20"/>
          <w:highlight w:val="none"/>
        </w:rPr>
      </w:pPr>
      <w:r>
        <w:rPr>
          <w:rFonts w:hint="eastAsia" w:ascii="楷体" w:hAnsi="楷体" w:eastAsia="楷体" w:cs="楷体"/>
          <w:color w:val="auto"/>
          <w:highlight w:val="none"/>
        </w:rPr>
        <w:br w:type="page" w:clear="all"/>
      </w:r>
      <w:r/>
    </w:p>
    <w:p>
      <w:pPr>
        <w:pStyle w:val="717"/>
        <w:ind w:firstLine="643"/>
        <w:jc w:val="center"/>
        <w:keepLines w:val="0"/>
        <w:keepNext w:val="0"/>
        <w:spacing w:before="0" w:after="0" w:line="360" w:lineRule="auto"/>
        <w:rPr>
          <w:rFonts w:hint="eastAsia" w:ascii="楷体" w:hAnsi="楷体" w:eastAsia="楷体" w:cs="楷体"/>
          <w:b w:val="0"/>
          <w:color w:val="auto"/>
          <w:sz w:val="15"/>
          <w:szCs w:val="15"/>
          <w:highlight w:val="none"/>
        </w:rPr>
      </w:pPr>
      <w:r>
        <w:rPr>
          <w:rFonts w:hint="eastAsia" w:ascii="楷体" w:hAnsi="楷体" w:eastAsia="楷体" w:cs="楷体"/>
          <w:color w:val="auto"/>
          <w:highlight w:val="none"/>
        </w:rPr>
        <w:t xml:space="preserve">三、法定代表人授权委托书</w:t>
      </w:r>
      <w:r/>
    </w:p>
    <w:p>
      <w:pPr>
        <w:ind w:right="420"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本授权书声明：</w:t>
      </w:r>
      <w:r>
        <w:rPr>
          <w:rFonts w:hint="eastAsia" w:ascii="楷体" w:hAnsi="楷体" w:eastAsia="楷体" w:cs="楷体"/>
          <w:b/>
          <w:color w:val="auto"/>
          <w:sz w:val="24"/>
          <w:highlight w:val="none"/>
          <w:u w:val="single"/>
        </w:rPr>
        <w:t xml:space="preserve">×××（投标人名称）</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法定代表人</w:t>
      </w:r>
      <w:r>
        <w:rPr>
          <w:rFonts w:hint="eastAsia" w:ascii="楷体" w:hAnsi="楷体" w:eastAsia="楷体" w:cs="楷体"/>
          <w:b/>
          <w:color w:val="auto"/>
          <w:sz w:val="24"/>
          <w:highlight w:val="none"/>
          <w:u w:val="single"/>
        </w:rPr>
        <w:t xml:space="preserve">×××（姓名） </w:t>
      </w:r>
      <w:r>
        <w:rPr>
          <w:rFonts w:hint="eastAsia" w:ascii="楷体" w:hAnsi="楷体" w:eastAsia="楷体" w:cs="楷体"/>
          <w:color w:val="auto"/>
          <w:sz w:val="28"/>
          <w:highlight w:val="none"/>
        </w:rPr>
        <w:t xml:space="preserve">授权</w:t>
      </w:r>
      <w:r>
        <w:rPr>
          <w:rFonts w:hint="eastAsia" w:ascii="楷体" w:hAnsi="楷体" w:eastAsia="楷体" w:cs="楷体"/>
          <w:b/>
          <w:color w:val="auto"/>
          <w:sz w:val="24"/>
          <w:highlight w:val="none"/>
          <w:u w:val="single"/>
        </w:rPr>
        <w:t xml:space="preserve">×××（委托代理人的姓名、身份证号）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b/>
          <w:color w:val="auto"/>
          <w:sz w:val="24"/>
          <w:highlight w:val="none"/>
          <w:u w:val="single"/>
        </w:rPr>
        <w:t xml:space="preserve">××××（代理机构）代理的××××（项目编号）</w:t>
      </w:r>
      <w:r>
        <w:rPr>
          <w:rFonts w:hint="eastAsia" w:ascii="楷体" w:hAnsi="楷体" w:eastAsia="楷体" w:cs="楷体"/>
          <w:bCs/>
          <w:color w:val="auto"/>
          <w:sz w:val="28"/>
          <w:highlight w:val="none"/>
        </w:rPr>
        <w:t xml:space="preserve">项目</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color w:val="auto"/>
          <w:sz w:val="28"/>
          <w:highlight w:val="none"/>
        </w:rPr>
      </w:pPr>
      <w:r>
        <w:rPr>
          <w:rFonts w:hint="eastAsia" w:ascii="楷体" w:hAnsi="楷体" w:eastAsia="楷体" w:cs="楷体"/>
          <w:color w:val="auto"/>
          <w:sz w:val="28"/>
          <w:highlight w:val="none"/>
        </w:rPr>
        <w:tab/>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本授权书于</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年</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月</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日签字生效，特此声明。</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委托代理人身份证号码：</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委托代理人联系电话：（手机）</w:t>
      </w:r>
      <w:r>
        <w:rPr>
          <w:rFonts w:hint="eastAsia" w:ascii="楷体" w:hAnsi="楷体" w:eastAsia="楷体" w:cs="楷体"/>
          <w:color w:val="auto"/>
          <w:sz w:val="28"/>
          <w:highlight w:val="none"/>
          <w:u w:val="single"/>
        </w:rPr>
        <w:t xml:space="preserve">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法定代表人签字或盖章：          </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t xml:space="preserve">投标人名称（公章）：</w:t>
      </w:r>
      <w:r/>
    </w:p>
    <w:p>
      <w:pPr>
        <w:ind w:firstLine="560"/>
        <w:spacing w:line="360" w:lineRule="auto"/>
        <w:rPr>
          <w:rFonts w:hint="eastAsia" w:ascii="楷体" w:hAnsi="楷体" w:eastAsia="楷体" w:cs="楷体"/>
          <w:color w:val="auto"/>
          <w:sz w:val="28"/>
          <w:highlight w:val="none"/>
          <w:u w:val="single"/>
        </w:rPr>
      </w:pPr>
      <w:r>
        <w:rPr>
          <w:rFonts w:hint="eastAsia" w:ascii="楷体" w:hAnsi="楷体" w:eastAsia="楷体" w:cs="楷体"/>
          <w:color w:val="auto"/>
          <w:sz w:val="28"/>
          <w:highlight w:val="none"/>
        </w:rPr>
        <w:t xml:space="preserve">日     期：</w:t>
      </w:r>
      <w:r/>
    </w:p>
    <w:p>
      <w:pPr>
        <w:ind w:firstLine="560"/>
        <w:spacing w:line="360" w:lineRule="auto"/>
        <w:rPr>
          <w:rFonts w:hint="eastAsia" w:ascii="楷体" w:hAnsi="楷体" w:eastAsia="楷体" w:cs="楷体"/>
          <w:color w:val="auto"/>
          <w:sz w:val="28"/>
          <w:highlight w:val="none"/>
        </w:rPr>
      </w:pPr>
      <w:r>
        <w:rPr>
          <w:rFonts w:hint="eastAsia" w:ascii="楷体" w:hAnsi="楷体" w:eastAsia="楷体" w:cs="楷体"/>
          <w:color w:val="auto"/>
          <w:sz w:val="28"/>
          <w:highlight w:val="none"/>
        </w:rPr>
      </w:r>
      <w:r/>
    </w:p>
    <w:p>
      <w:pPr>
        <w:ind w:firstLine="643"/>
        <w:spacing w:line="360" w:lineRule="auto"/>
        <w:rPr>
          <w:rFonts w:hint="eastAsia" w:ascii="楷体" w:hAnsi="楷体" w:eastAsia="楷体" w:cs="楷体"/>
          <w:color w:val="auto"/>
          <w:sz w:val="28"/>
          <w:highlight w:val="none"/>
          <w:u w:val="single"/>
        </w:rPr>
      </w:pPr>
      <w:r>
        <w:rPr>
          <w:rFonts w:hint="eastAsia" w:ascii="楷体" w:hAnsi="楷体" w:eastAsia="楷体" w:cs="楷体"/>
          <w:b/>
          <w:color w:val="auto"/>
          <w:sz w:val="32"/>
          <w:szCs w:val="32"/>
          <w:highlight w:val="none"/>
        </w:rPr>
        <w:t xml:space="preserve">附：委托代理人居民身份证复印件</w:t>
      </w:r>
      <w:r/>
    </w:p>
    <w:p>
      <w:pPr>
        <w:pStyle w:val="716"/>
        <w:ind w:firstLine="562"/>
        <w:jc w:val="left"/>
        <w:keepLines w:val="0"/>
        <w:keepNext w:val="0"/>
        <w:spacing w:line="360" w:lineRule="auto"/>
        <w:rPr>
          <w:rFonts w:hint="eastAsia" w:ascii="楷体" w:hAnsi="楷体" w:eastAsia="楷体" w:cs="楷体"/>
          <w:color w:val="auto"/>
          <w:sz w:val="28"/>
          <w:szCs w:val="24"/>
          <w:highlight w:val="none"/>
          <w:u w:val="single"/>
        </w:rPr>
      </w:pPr>
      <w:r>
        <w:rPr>
          <w:rFonts w:hint="eastAsia" w:ascii="楷体" w:hAnsi="楷体" w:eastAsia="楷体" w:cs="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color w:val="auto"/>
          <w:sz w:val="28"/>
          <w:highlight w:val="none"/>
        </w:rPr>
        <w:t xml:space="preserve">。</w:t>
      </w:r>
      <w:r/>
    </w:p>
    <w:p>
      <w:pPr>
        <w:pStyle w:val="717"/>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17"/>
        <w:ind w:firstLine="420"/>
        <w:jc w:val="center"/>
        <w:keepLines w:val="0"/>
        <w:keepNext w:val="0"/>
        <w:spacing w:before="0" w:after="0" w:line="360" w:lineRule="auto"/>
        <w:rPr>
          <w:rFonts w:hint="eastAsia" w:ascii="楷体" w:hAnsi="楷体" w:eastAsia="楷体" w:cs="楷体"/>
          <w:b w:val="0"/>
          <w:color w:val="auto"/>
          <w:sz w:val="21"/>
          <w:szCs w:val="24"/>
          <w:highlight w:val="none"/>
        </w:rPr>
      </w:pPr>
      <w:r>
        <w:rPr>
          <w:rFonts w:hint="eastAsia" w:ascii="楷体" w:hAnsi="楷体" w:eastAsia="楷体" w:cs="楷体"/>
          <w:b w:val="0"/>
          <w:color w:val="auto"/>
          <w:sz w:val="21"/>
          <w:szCs w:val="24"/>
          <w:highlight w:val="none"/>
        </w:rPr>
      </w:r>
      <w:r/>
    </w:p>
    <w:p>
      <w:pPr>
        <w:pStyle w:val="717"/>
        <w:ind w:firstLine="720"/>
        <w:jc w:val="center"/>
        <w:keepLines w:val="0"/>
        <w:keepNext w:val="0"/>
        <w:spacing w:before="0" w:after="0" w:line="360" w:lineRule="auto"/>
        <w:rPr>
          <w:rFonts w:hint="eastAsia" w:ascii="楷体" w:hAnsi="楷体" w:eastAsia="楷体" w:cs="楷体"/>
          <w:b w:val="0"/>
          <w:color w:val="auto"/>
          <w:sz w:val="36"/>
          <w:szCs w:val="36"/>
          <w:highlight w:val="none"/>
        </w:rPr>
      </w:pPr>
      <w:r>
        <w:rPr>
          <w:rFonts w:hint="eastAsia" w:ascii="楷体" w:hAnsi="楷体" w:eastAsia="楷体" w:cs="楷体"/>
          <w:b w:val="0"/>
          <w:color w:val="auto"/>
          <w:sz w:val="36"/>
          <w:szCs w:val="36"/>
          <w:highlight w:val="none"/>
        </w:rPr>
      </w:r>
      <w:r/>
    </w:p>
    <w:p>
      <w:pPr>
        <w:pStyle w:val="716"/>
        <w:spacing w:line="360" w:lineRule="auto"/>
        <w:rPr>
          <w:rFonts w:hint="eastAsia" w:ascii="楷体" w:hAnsi="楷体" w:eastAsia="楷体" w:cs="楷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cs="楷体"/>
          <w:color w:val="auto"/>
          <w:sz w:val="32"/>
          <w:highlight w:val="none"/>
        </w:rPr>
      </w:r>
      <w:r/>
    </w:p>
    <w:p>
      <w:pPr>
        <w:pStyle w:val="716"/>
        <w:ind w:firstLine="883"/>
        <w:spacing w:line="360" w:lineRule="auto"/>
        <w:rPr>
          <w:rFonts w:hint="eastAsia" w:ascii="楷体" w:hAnsi="楷体" w:eastAsia="楷体" w:cs="楷体"/>
          <w:color w:val="auto"/>
          <w:szCs w:val="44"/>
          <w:highlight w:val="none"/>
        </w:rPr>
      </w:pPr>
      <w:r>
        <w:rPr>
          <w:rFonts w:hint="eastAsia" w:ascii="楷体" w:hAnsi="楷体" w:eastAsia="楷体" w:cs="楷体"/>
          <w:color w:val="auto"/>
          <w:szCs w:val="44"/>
          <w:highlight w:val="none"/>
        </w:rPr>
        <w:t xml:space="preserve">四、价格部分</w:t>
      </w:r>
      <w:r/>
    </w:p>
    <w:p>
      <w:pPr>
        <w:pStyle w:val="716"/>
        <w:ind w:firstLine="883"/>
        <w:spacing w:line="360" w:lineRule="auto"/>
        <w:rPr>
          <w:rFonts w:hint="eastAsia" w:ascii="楷体" w:hAnsi="楷体" w:eastAsia="楷体" w:cs="楷体"/>
          <w:color w:val="auto"/>
          <w:highlight w:val="none"/>
        </w:rPr>
      </w:pPr>
      <w:r>
        <w:rPr>
          <w:rFonts w:hint="eastAsia" w:ascii="楷体" w:hAnsi="楷体" w:eastAsia="楷体" w:cs="楷体"/>
          <w:color w:val="auto"/>
          <w:szCs w:val="44"/>
          <w:highlight w:val="none"/>
        </w:rPr>
        <w:t xml:space="preserve">开标一览表</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投标人</w:t>
      </w:r>
      <w:r>
        <w:rPr>
          <w:rFonts w:hint="eastAsia" w:ascii="楷体" w:hAnsi="楷体" w:eastAsia="楷体" w:cs="楷体"/>
          <w:color w:val="auto"/>
          <w:sz w:val="30"/>
          <w:szCs w:val="30"/>
          <w:highlight w:val="none"/>
          <w:lang w:val="en-US" w:eastAsia="zh-CN"/>
        </w:rPr>
        <w:t xml:space="preserve">全称（CA公章）</w:t>
      </w:r>
      <w:r>
        <w:rPr>
          <w:rFonts w:hint="eastAsia" w:ascii="楷体" w:hAnsi="楷体" w:eastAsia="楷体" w:cs="楷体"/>
          <w:color w:val="auto"/>
          <w:sz w:val="30"/>
          <w:szCs w:val="30"/>
          <w:highlight w:val="none"/>
        </w:rPr>
        <w:t xml:space="preserve">：</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项目</w:t>
      </w:r>
      <w:r>
        <w:rPr>
          <w:rFonts w:hint="eastAsia" w:ascii="楷体" w:hAnsi="楷体" w:eastAsia="楷体" w:cs="楷体"/>
          <w:color w:val="auto"/>
          <w:sz w:val="30"/>
          <w:szCs w:val="30"/>
          <w:highlight w:val="none"/>
          <w:lang w:val="en-US" w:eastAsia="zh-CN"/>
        </w:rPr>
        <w:t xml:space="preserve">名称</w:t>
      </w:r>
      <w:r>
        <w:rPr>
          <w:rFonts w:hint="eastAsia" w:ascii="楷体" w:hAnsi="楷体" w:eastAsia="楷体" w:cs="楷体"/>
          <w:color w:val="auto"/>
          <w:sz w:val="30"/>
          <w:szCs w:val="30"/>
          <w:highlight w:val="none"/>
        </w:rPr>
        <w:t xml:space="preserve">：</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eastAsia="zh-CN"/>
        </w:rPr>
        <w:t xml:space="preserve">项目编号：</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lang w:val="en-US" w:eastAsia="zh-CN"/>
        </w:rPr>
        <w:t xml:space="preserve">分包号：采购包1</w:t>
      </w:r>
      <w:r>
        <w:rPr>
          <w:rFonts w:hint="eastAsia" w:ascii="楷体" w:hAnsi="楷体" w:eastAsia="楷体" w:cs="楷体"/>
          <w:color w:val="auto"/>
          <w:sz w:val="30"/>
          <w:szCs w:val="30"/>
          <w:highlight w:val="none"/>
        </w:rPr>
        <w:t xml:space="preserve"> </w:t>
      </w:r>
      <w:r/>
    </w:p>
    <w:p>
      <w:pPr>
        <w:jc w:val="left"/>
        <w:spacing w:before="100" w:beforeAutospacing="1" w:after="100" w:afterAutospacing="1"/>
        <w:widowControl/>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t xml:space="preserve"> </w:t>
      </w:r>
      <w:r/>
    </w:p>
    <w:tbl>
      <w:tblPr>
        <w:tblStyle w:val="7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Look w:val="04A0" w:firstRow="1" w:lastRow="0" w:firstColumn="1" w:lastColumn="0" w:noHBand="0" w:noVBand="1"/>
      </w:tblPr>
      <w:tblGrid>
        <w:gridCol w:w="2277"/>
        <w:gridCol w:w="7009"/>
      </w:tblGrid>
      <w:tr>
        <w:trPr/>
        <w:tc>
          <w:tcPr>
            <w:tcW w:w="2277" w:type="dxa"/>
            <w:textDirection w:val="lrTb"/>
            <w:noWrap w:val="false"/>
          </w:tcPr>
          <w:p>
            <w:pPr>
              <w:pStyle w:val="742"/>
              <w:jc w:val="left"/>
              <w:spacing w:line="360" w:lineRule="auto"/>
              <w:rPr>
                <w:rFonts w:hint="default" w:ascii="楷体" w:hAnsi="楷体" w:eastAsia="楷体" w:cs="楷体"/>
                <w:color w:val="auto"/>
                <w:highlight w:val="none"/>
                <w:vertAlign w:val="baseline"/>
                <w:lang w:val="en-US" w:eastAsia="zh-CN"/>
              </w:rPr>
            </w:pPr>
            <w:r>
              <w:rPr>
                <w:rFonts w:hint="eastAsia" w:ascii="楷体" w:hAnsi="楷体" w:eastAsia="楷体" w:cs="楷体"/>
                <w:color w:val="auto"/>
                <w:highlight w:val="none"/>
                <w:vertAlign w:val="baseline"/>
                <w:lang w:val="en-US" w:eastAsia="zh-CN"/>
              </w:rPr>
              <w:t xml:space="preserve">投标服务名称</w:t>
            </w:r>
            <w:r/>
          </w:p>
        </w:tc>
        <w:tc>
          <w:tcPr>
            <w:tcW w:w="7009" w:type="dxa"/>
            <w:textDirection w:val="lrTb"/>
            <w:noWrap w:val="false"/>
          </w:tcPr>
          <w:p>
            <w:pPr>
              <w:pStyle w:val="742"/>
              <w:jc w:val="left"/>
              <w:spacing w:line="360" w:lineRule="auto"/>
              <w:rPr>
                <w:rFonts w:hint="eastAsia" w:ascii="楷体" w:hAnsi="楷体" w:eastAsia="楷体" w:cs="楷体"/>
                <w:color w:val="auto"/>
                <w:highlight w:val="none"/>
                <w:vertAlign w:val="baseline"/>
                <w:lang w:val="en-US" w:eastAsia="zh-CN"/>
              </w:rPr>
            </w:pPr>
            <w:r>
              <w:rPr>
                <w:rFonts w:hint="eastAsia" w:ascii="楷体" w:hAnsi="楷体" w:eastAsia="楷体" w:cs="楷体"/>
                <w:color w:val="auto"/>
                <w:highlight w:val="none"/>
                <w:vertAlign w:val="baseline"/>
                <w:lang w:val="en-US" w:eastAsia="zh-CN"/>
              </w:rPr>
              <w:t xml:space="preserve">优惠率（%）</w:t>
            </w:r>
            <w:r/>
          </w:p>
        </w:tc>
      </w:tr>
      <w:tr>
        <w:trPr>
          <w:trHeight w:val="2085"/>
        </w:trPr>
        <w:tc>
          <w:tcPr>
            <w:tcW w:w="2277" w:type="dxa"/>
            <w:textDirection w:val="lrTb"/>
            <w:noWrap w:val="false"/>
          </w:tcPr>
          <w:p>
            <w:pPr>
              <w:pStyle w:val="742"/>
              <w:jc w:val="left"/>
              <w:spacing w:line="360" w:lineRule="auto"/>
              <w:rPr>
                <w:rFonts w:hint="eastAsia" w:ascii="楷体" w:hAnsi="楷体" w:eastAsia="楷体" w:cs="楷体"/>
                <w:color w:val="auto"/>
                <w:highlight w:val="none"/>
                <w:vertAlign w:val="baseline"/>
              </w:rPr>
            </w:pPr>
            <w:r>
              <w:rPr>
                <w:rFonts w:hint="eastAsia" w:ascii="楷体" w:hAnsi="楷体" w:eastAsia="楷体" w:cs="楷体"/>
                <w:color w:val="auto"/>
                <w:highlight w:val="none"/>
                <w:vertAlign w:val="baseline"/>
              </w:rPr>
            </w:r>
            <w:r/>
          </w:p>
        </w:tc>
        <w:tc>
          <w:tcPr>
            <w:tcW w:w="7009" w:type="dxa"/>
            <w:textDirection w:val="lrTb"/>
            <w:noWrap w:val="false"/>
          </w:tcPr>
          <w:p>
            <w:pPr>
              <w:pStyle w:val="742"/>
              <w:jc w:val="left"/>
              <w:spacing w:line="360" w:lineRule="auto"/>
              <w:rPr>
                <w:rFonts w:hint="eastAsia" w:ascii="楷体" w:hAnsi="楷体" w:eastAsia="楷体" w:cs="楷体"/>
                <w:color w:val="auto"/>
                <w:highlight w:val="none"/>
                <w:vertAlign w:val="baseline"/>
              </w:rPr>
            </w:pPr>
            <w:r>
              <w:rPr>
                <w:rFonts w:hint="eastAsia" w:ascii="楷体" w:hAnsi="楷体" w:eastAsia="楷体" w:cs="楷体"/>
                <w:color w:val="auto"/>
                <w:highlight w:val="none"/>
                <w:vertAlign w:val="baseline"/>
              </w:rPr>
            </w:r>
            <w:r/>
          </w:p>
        </w:tc>
      </w:tr>
    </w:tbl>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r>
      <w:r/>
    </w:p>
    <w:p>
      <w:pPr>
        <w:rPr>
          <w:rFonts w:hint="eastAsia" w:ascii="楷体" w:hAnsi="楷体" w:eastAsia="楷体" w:cs="楷体"/>
          <w:color w:val="auto"/>
          <w:sz w:val="28"/>
          <w:szCs w:val="28"/>
          <w:highlight w:val="none"/>
          <w:lang w:val="en-US" w:eastAsia="zh-CN"/>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szCs w:val="28"/>
          <w:highlight w:val="none"/>
          <w:lang w:val="en-US" w:eastAsia="zh-CN"/>
        </w:rPr>
        <w:t xml:space="preserve">日期：</w:t>
      </w:r>
      <w:r/>
    </w:p>
    <w:p>
      <w:pPr>
        <w:pStyle w:val="716"/>
        <w:keepLines w:val="0"/>
        <w:keepNext w:val="0"/>
        <w:spacing w:before="100" w:beforeAutospacing="1" w:after="0" w:line="360" w:lineRule="auto"/>
        <w:tabs>
          <w:tab w:val="left" w:pos="764" w:leader="none"/>
        </w:tabs>
        <w:rPr>
          <w:rFonts w:hint="eastAsia" w:ascii="楷体" w:hAnsi="楷体" w:eastAsia="楷体" w:cs="楷体"/>
          <w:color w:val="auto"/>
          <w:sz w:val="36"/>
          <w:szCs w:val="36"/>
          <w:highlight w:val="none"/>
          <w:lang w:eastAsia="zh-CN"/>
        </w:rPr>
      </w:pPr>
      <w:r>
        <w:rPr>
          <w:rFonts w:hint="eastAsia" w:ascii="楷体" w:hAnsi="楷体" w:eastAsia="楷体" w:cs="楷体"/>
          <w:color w:val="auto"/>
          <w:sz w:val="36"/>
          <w:szCs w:val="36"/>
          <w:highlight w:val="none"/>
        </w:rPr>
        <w:t xml:space="preserve">清单及明细报价表</w:t>
      </w:r>
      <w:r>
        <w:rPr>
          <w:rFonts w:hint="eastAsia" w:ascii="楷体" w:hAnsi="楷体" w:eastAsia="楷体" w:cs="楷体"/>
          <w:color w:val="auto"/>
          <w:sz w:val="36"/>
          <w:szCs w:val="36"/>
          <w:highlight w:val="none"/>
          <w:lang w:eastAsia="zh-CN"/>
        </w:rPr>
        <w:t xml:space="preserve">（</w:t>
      </w:r>
      <w:r>
        <w:rPr>
          <w:rFonts w:hint="eastAsia" w:ascii="楷体" w:hAnsi="楷体" w:eastAsia="楷体" w:cs="楷体"/>
          <w:color w:val="auto"/>
          <w:sz w:val="36"/>
          <w:szCs w:val="36"/>
          <w:highlight w:val="none"/>
          <w:lang w:val="en-US" w:eastAsia="zh-CN"/>
        </w:rPr>
        <w:t xml:space="preserve">如有</w:t>
      </w:r>
      <w:r>
        <w:rPr>
          <w:rFonts w:hint="eastAsia" w:ascii="楷体" w:hAnsi="楷体" w:eastAsia="楷体" w:cs="楷体"/>
          <w:color w:val="auto"/>
          <w:sz w:val="36"/>
          <w:szCs w:val="36"/>
          <w:highlight w:val="none"/>
          <w:lang w:eastAsia="zh-CN"/>
        </w:rPr>
        <w:t xml:space="preserve">）</w:t>
      </w:r>
      <w:r/>
    </w:p>
    <w:tbl>
      <w:tblPr>
        <w:tblStyle w:val="725"/>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2148"/>
        <w:gridCol w:w="1037"/>
        <w:gridCol w:w="1752"/>
        <w:gridCol w:w="1626"/>
        <w:gridCol w:w="1068"/>
      </w:tblGrid>
      <w:tr>
        <w:trPr>
          <w:trHeight w:val="594"/>
        </w:trPr>
        <w:tc>
          <w:tcPr>
            <w:gridSpan w:val="7"/>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lang w:val="en-US" w:eastAsia="zh-CN"/>
              </w:rPr>
              <w:t xml:space="preserve">一</w:t>
            </w:r>
            <w:r>
              <w:rPr>
                <w:rFonts w:hint="eastAsia" w:ascii="楷体" w:hAnsi="楷体" w:eastAsia="楷体" w:cs="楷体"/>
                <w:b/>
                <w:color w:val="auto"/>
                <w:sz w:val="24"/>
                <w:highlight w:val="none"/>
              </w:rPr>
              <w:t xml:space="preserve">、服务部分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标的名称</w:t>
            </w:r>
            <w:r/>
          </w:p>
        </w:tc>
        <w:tc>
          <w:tcPr>
            <w:gridSpan w:val="2"/>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r/>
          </w:p>
        </w:tc>
        <w:tc>
          <w:tcPr>
            <w:gridSpan w:val="2"/>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color w:val="auto"/>
                <w:sz w:val="24"/>
                <w:highlight w:val="none"/>
              </w:rPr>
            </w:r>
            <w:r/>
          </w:p>
        </w:tc>
      </w:tr>
      <w:tr>
        <w:trPr>
          <w:trHeight w:val="594"/>
        </w:trPr>
        <w:tc>
          <w:tcPr>
            <w:gridSpan w:val="7"/>
            <w:tcW w:w="9782" w:type="dxa"/>
            <w:vAlign w:val="center"/>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服务部分小计：     元</w:t>
            </w:r>
            <w:r/>
          </w:p>
        </w:tc>
      </w:tr>
      <w:tr>
        <w:trPr/>
        <w:tc>
          <w:tcPr>
            <w:gridSpan w:val="3"/>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其它与项目有关的费用</w:t>
            </w:r>
            <w:r>
              <w:rPr>
                <w:rFonts w:hint="eastAsia" w:ascii="楷体" w:hAnsi="楷体" w:eastAsia="楷体" w:cs="楷体"/>
                <w:b/>
                <w:i/>
                <w:iCs/>
                <w:color w:val="auto"/>
                <w:sz w:val="24"/>
                <w:highlight w:val="none"/>
              </w:rPr>
              <w:t xml:space="preserve">（可编辑）</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r>
        <w:trPr/>
        <w:tc>
          <w:tcPr>
            <w:gridSpan w:val="3"/>
            <w:tcW w:w="4299" w:type="dxa"/>
            <w:textDirection w:val="lrTb"/>
            <w:noWrap w:val="false"/>
          </w:tcPr>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项目总报价</w:t>
            </w:r>
            <w:r/>
          </w:p>
        </w:tc>
        <w:tc>
          <w:tcPr>
            <w:gridSpan w:val="4"/>
            <w:tcW w:w="5483" w:type="dxa"/>
            <w:textDirection w:val="lrTb"/>
            <w:noWrap w:val="false"/>
          </w:tcPr>
          <w:p>
            <w:pPr>
              <w:jc w:val="center"/>
              <w:spacing w:line="360" w:lineRule="auto"/>
              <w:rPr>
                <w:rFonts w:hint="eastAsia" w:ascii="楷体" w:hAnsi="楷体" w:eastAsia="楷体" w:cs="楷体"/>
                <w:color w:val="auto"/>
                <w:sz w:val="24"/>
                <w:highlight w:val="none"/>
              </w:rPr>
            </w:pPr>
            <w:r>
              <w:rPr>
                <w:rFonts w:hint="eastAsia" w:ascii="楷体" w:hAnsi="楷体" w:eastAsia="楷体" w:cs="楷体"/>
                <w:b/>
                <w:color w:val="auto"/>
                <w:sz w:val="24"/>
                <w:highlight w:val="none"/>
              </w:rPr>
              <w:t xml:space="preserve">元</w:t>
            </w:r>
            <w:r/>
          </w:p>
        </w:tc>
      </w:tr>
    </w:tbl>
    <w:p>
      <w:pPr>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spacing w:line="360" w:lineRule="auto"/>
        <w:rPr>
          <w:rFonts w:hint="eastAsia" w:ascii="楷体" w:hAnsi="楷体" w:eastAsia="楷体" w:cs="楷体"/>
          <w:b/>
          <w:color w:val="auto"/>
          <w:sz w:val="24"/>
          <w:highlight w:val="none"/>
          <w:u w:val="single"/>
        </w:rPr>
      </w:pPr>
      <w:r>
        <w:rPr>
          <w:rFonts w:hint="eastAsia" w:ascii="楷体" w:hAnsi="楷体" w:eastAsia="楷体" w:cs="楷体"/>
          <w:b/>
          <w:color w:val="auto"/>
          <w:sz w:val="24"/>
          <w:highlight w:val="none"/>
        </w:rPr>
        <w:t xml:space="preserve">注：</w:t>
      </w:r>
      <w:r>
        <w:rPr>
          <w:rFonts w:hint="eastAsia" w:ascii="楷体" w:hAnsi="楷体" w:eastAsia="楷体" w:cs="楷体"/>
          <w:color w:val="auto"/>
          <w:sz w:val="24"/>
          <w:highlight w:val="none"/>
        </w:rPr>
        <w:t xml:space="preserve">1、</w:t>
      </w:r>
      <w:r>
        <w:rPr>
          <w:rFonts w:hint="eastAsia" w:ascii="楷体" w:hAnsi="楷体" w:eastAsia="楷体" w:cs="楷体"/>
          <w:b/>
          <w:color w:val="auto"/>
          <w:sz w:val="24"/>
          <w:highlight w:val="none"/>
          <w:u w:val="single"/>
        </w:rPr>
        <w:t xml:space="preserve">投标人应当按照招标文件采购需求及相关报价要求填写</w:t>
      </w:r>
      <w:r>
        <w:rPr>
          <w:rFonts w:hint="eastAsia" w:ascii="楷体" w:hAnsi="楷体" w:eastAsia="楷体" w:cs="楷体"/>
          <w:color w:val="auto"/>
          <w:sz w:val="24"/>
          <w:highlight w:val="none"/>
          <w:u w:val="single"/>
        </w:rPr>
        <w:t xml:space="preserve">。</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2、</w:t>
      </w:r>
      <w:r>
        <w:rPr>
          <w:rFonts w:hint="eastAsia" w:ascii="楷体" w:hAnsi="楷体" w:eastAsia="楷体" w:cs="楷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rPr>
        <w:t xml:space="preserve">3、</w:t>
      </w:r>
      <w:r>
        <w:rPr>
          <w:rFonts w:hint="eastAsia" w:ascii="楷体" w:hAnsi="楷体" w:eastAsia="楷体" w:cs="楷体"/>
          <w:color w:val="auto"/>
          <w:sz w:val="24"/>
          <w:highlight w:val="none"/>
          <w:u w:val="single"/>
        </w:rPr>
        <w:t xml:space="preserve">本表中项目总报价应与开标一览表中项目总报价保持一致。</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color w:val="auto"/>
          <w:sz w:val="24"/>
          <w:highlight w:val="none"/>
        </w:rPr>
        <w:t xml:space="preserve">4、</w:t>
      </w:r>
      <w:r>
        <w:rPr>
          <w:rFonts w:hint="eastAsia" w:ascii="楷体" w:hAnsi="楷体" w:eastAsia="楷体" w:cs="楷体"/>
          <w:bCs/>
          <w:color w:val="auto"/>
          <w:sz w:val="24"/>
          <w:highlight w:val="none"/>
          <w:u w:val="single"/>
        </w:rPr>
        <w:t xml:space="preserve">报价保留至小数点后两位，四舍五入。</w:t>
      </w:r>
      <w:r/>
    </w:p>
    <w:p>
      <w:pPr>
        <w:ind w:left="-283" w:firstLine="480"/>
        <w:spacing w:line="360" w:lineRule="auto"/>
        <w:rPr>
          <w:rFonts w:hint="eastAsia" w:ascii="楷体" w:hAnsi="楷体" w:eastAsia="楷体" w:cs="楷体"/>
          <w:bCs/>
          <w:color w:val="auto"/>
          <w:sz w:val="24"/>
          <w:highlight w:val="none"/>
          <w:u w:val="single"/>
        </w:rPr>
      </w:pPr>
      <w:r>
        <w:rPr>
          <w:rFonts w:hint="eastAsia" w:ascii="楷体" w:hAnsi="楷体" w:eastAsia="楷体" w:cs="楷体"/>
          <w:bCs/>
          <w:color w:val="auto"/>
          <w:sz w:val="24"/>
          <w:highlight w:val="none"/>
        </w:rPr>
        <w:t xml:space="preserve">5、</w:t>
      </w:r>
      <w:r>
        <w:rPr>
          <w:rFonts w:hint="eastAsia" w:ascii="楷体" w:hAnsi="楷体" w:eastAsia="楷体" w:cs="楷体"/>
          <w:bCs/>
          <w:color w:val="auto"/>
          <w:sz w:val="24"/>
          <w:highlight w:val="none"/>
          <w:u w:val="single"/>
        </w:rPr>
        <w:t xml:space="preserve">标的物报价不得为零，否则投标无效。</w:t>
      </w:r>
      <w:r/>
    </w:p>
    <w:p>
      <w:pPr>
        <w:pStyle w:val="726"/>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26"/>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r>
      <w:r/>
    </w:p>
    <w:p>
      <w:pPr>
        <w:pStyle w:val="742"/>
        <w:ind w:left="482" w:firstLine="560"/>
        <w:spacing w:line="360" w:lineRule="auto"/>
        <w:rPr>
          <w:rFonts w:hint="eastAsia" w:ascii="楷体" w:hAnsi="楷体" w:eastAsia="楷体" w:cs="楷体"/>
          <w:b/>
          <w:color w:val="auto"/>
          <w:sz w:val="24"/>
          <w:highlight w:val="none"/>
          <w:u w:val="single"/>
        </w:rPr>
      </w:pPr>
      <w:r>
        <w:rPr>
          <w:rFonts w:hint="eastAsia" w:ascii="楷体" w:hAnsi="楷体" w:eastAsia="楷体" w:cs="楷体"/>
          <w:color w:val="auto"/>
          <w:sz w:val="32"/>
          <w:szCs w:val="32"/>
          <w:highlight w:val="none"/>
        </w:rPr>
        <w:t xml:space="preserve">单位名称（公章）：</w:t>
      </w:r>
      <w:r>
        <w:rPr>
          <w:rFonts w:hint="eastAsia" w:ascii="楷体" w:hAnsi="楷体" w:eastAsia="楷体" w:cs="楷体"/>
          <w:b/>
          <w:color w:val="auto"/>
          <w:sz w:val="24"/>
          <w:highlight w:val="none"/>
          <w:u w:val="single"/>
        </w:rPr>
        <w:t xml:space="preserve">××××</w:t>
      </w:r>
      <w:r/>
    </w:p>
    <w:p>
      <w:pPr>
        <w:pStyle w:val="742"/>
        <w:ind w:left="482" w:firstLine="560"/>
        <w:spacing w:line="360" w:lineRule="auto"/>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法定代表人签字或盖章：××××</w:t>
      </w:r>
      <w:r/>
    </w:p>
    <w:p>
      <w:pPr>
        <w:pStyle w:val="726"/>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br w:type="page" w:clear="all"/>
      </w:r>
      <w:r/>
    </w:p>
    <w:p>
      <w:pPr>
        <w:pStyle w:val="726"/>
        <w:numPr>
          <w:ilvl w:val="0"/>
          <w:numId w:val="7"/>
        </w:numPr>
        <w:ind w:firstLine="0"/>
        <w:jc w:val="center"/>
        <w:spacing w:before="260" w:after="260"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技术部分（与评分标准对应）</w:t>
      </w:r>
      <w:r/>
    </w:p>
    <w:p>
      <w:pPr>
        <w:jc w:val="center"/>
        <w:widowControl/>
        <w:rPr>
          <w:rFonts w:hint="eastAsia" w:ascii="楷体" w:hAnsi="楷体" w:eastAsia="楷体" w:cs="楷体"/>
          <w:b/>
          <w:color w:val="auto"/>
          <w:sz w:val="24"/>
          <w:highlight w:val="none"/>
        </w:rPr>
      </w:pPr>
      <w:r>
        <w:rPr>
          <w:rFonts w:hint="eastAsia" w:ascii="楷体" w:hAnsi="楷体" w:eastAsia="楷体" w:cs="楷体"/>
          <w:b/>
          <w:color w:val="auto"/>
          <w:sz w:val="24"/>
          <w:highlight w:val="none"/>
        </w:rPr>
        <w:t xml:space="preserve">1.技术响应及偏离表</w:t>
      </w:r>
      <w:r/>
    </w:p>
    <w:tbl>
      <w:tblPr>
        <w:tblStyle w:val="725"/>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 w:val="32"/>
                <w:szCs w:val="32"/>
                <w:highlight w:val="none"/>
              </w:rPr>
              <w:br w:type="page" w:clear="all"/>
            </w:r>
            <w:r>
              <w:rPr>
                <w:rFonts w:hint="eastAsia" w:ascii="楷体" w:hAnsi="楷体" w:eastAsia="楷体" w:cs="楷体"/>
                <w:b/>
                <w:color w:val="auto"/>
                <w:szCs w:val="21"/>
                <w:highlight w:val="none"/>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重要性（★、</w:t>
            </w:r>
            <w:r>
              <w:rPr>
                <w:rFonts w:hint="eastAsia" w:ascii="楷体" w:hAnsi="楷体" w:eastAsia="楷体" w:cs="楷体"/>
                <w:bCs/>
                <w:color w:val="auto"/>
                <w:sz w:val="24"/>
                <w:highlight w:val="none"/>
              </w:rPr>
              <w:t xml:space="preserve">▲</w:t>
            </w:r>
            <w:r>
              <w:rPr>
                <w:rFonts w:hint="eastAsia" w:ascii="楷体" w:hAnsi="楷体" w:eastAsia="楷体" w:cs="楷体"/>
                <w:b/>
                <w:color w:val="auto"/>
                <w:szCs w:val="21"/>
                <w:highlight w:val="none"/>
              </w:rPr>
              <w:t xml:space="preserve">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cs="楷体"/>
                <w:b/>
                <w:color w:val="auto"/>
                <w:szCs w:val="21"/>
                <w:highlight w:val="none"/>
              </w:rPr>
            </w:pPr>
            <w:r>
              <w:rPr>
                <w:rFonts w:hint="eastAsia" w:ascii="楷体" w:hAnsi="楷体" w:eastAsia="楷体" w:cs="楷体"/>
                <w:b/>
                <w:color w:val="auto"/>
                <w:szCs w:val="21"/>
                <w:highlight w:val="none"/>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楷体"/>
                <w:color w:val="auto"/>
                <w:highlight w:val="none"/>
              </w:rPr>
            </w:pPr>
            <w:r>
              <w:rPr>
                <w:rFonts w:hint="eastAsia" w:ascii="楷体" w:hAnsi="楷体" w:eastAsia="楷体" w:cs="楷体"/>
                <w:color w:val="auto"/>
                <w:highlight w:val="none"/>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楷体"/>
                <w:color w:val="auto"/>
                <w:highlight w:val="none"/>
                <w:u w:val="single"/>
              </w:rPr>
            </w:pPr>
            <w:r>
              <w:rPr>
                <w:rFonts w:hint="eastAsia" w:ascii="楷体" w:hAnsi="楷体" w:eastAsia="楷体" w:cs="楷体"/>
                <w:color w:val="auto"/>
                <w:highlight w:val="none"/>
                <w:u w:val="single"/>
              </w:rPr>
            </w:r>
            <w:r/>
          </w:p>
        </w:tc>
      </w:tr>
    </w:tbl>
    <w:p>
      <w:pPr>
        <w:pStyle w:val="2247"/>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注：1.按实际如实填写偏离表，行数不够可自行添加。</w:t>
      </w:r>
      <w:r/>
    </w:p>
    <w:p>
      <w:pPr>
        <w:pStyle w:val="2247"/>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247"/>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3.项目需求中如出现具体产品的品牌、型号、参数等，仅供投标人更好地理解采购人对设备的需求，不能理解为唯一指定，只要优或相当于其技术参数及功能要求的，均可视为响应。</w:t>
      </w:r>
      <w:r/>
    </w:p>
    <w:p>
      <w:pPr>
        <w:pStyle w:val="2247"/>
        <w:ind w:firstLine="480"/>
        <w:spacing w:line="360" w:lineRule="auto"/>
        <w:rPr>
          <w:rFonts w:hint="eastAsia" w:ascii="楷体" w:hAnsi="楷体" w:eastAsia="楷体" w:cs="楷体"/>
          <w:color w:val="auto"/>
          <w:sz w:val="24"/>
          <w:highlight w:val="none"/>
          <w:u w:val="single"/>
        </w:rPr>
      </w:pPr>
      <w:r>
        <w:rPr>
          <w:rFonts w:hint="eastAsia" w:ascii="楷体" w:hAnsi="楷体" w:eastAsia="楷体" w:cs="楷体"/>
          <w:color w:val="auto"/>
          <w:sz w:val="24"/>
          <w:highlight w:val="none"/>
          <w:u w:val="single"/>
        </w:rPr>
        <w:t xml:space="preserve">4.投标人完全响应（满足）“★”项的，可不填写上表，直接在下方做出完全满足“★”项要求的承诺。如要求提供证明材料的，请将证明材料附后，并做好标识，以便评委正确评审，如要求提供证明材料未提供的视为负偏离。</w:t>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pStyle w:val="2247"/>
        <w:jc w:val="center"/>
        <w:spacing w:line="360" w:lineRule="auto"/>
        <w:rPr>
          <w:rFonts w:hint="eastAsia" w:ascii="楷体" w:hAnsi="楷体" w:eastAsia="楷体" w:cs="楷体"/>
          <w:b/>
          <w:color w:val="auto"/>
          <w:sz w:val="32"/>
          <w:szCs w:val="32"/>
          <w:highlight w:val="none"/>
          <w:lang w:val="en-US" w:eastAsia="zh-CN" w:bidi="ar-SA"/>
        </w:rPr>
      </w:pPr>
      <w:r/>
      <w:bookmarkStart w:id="81" w:name="_Toc23068"/>
      <w:r>
        <w:rPr>
          <w:rFonts w:hint="eastAsia" w:ascii="楷体" w:hAnsi="楷体" w:eastAsia="楷体" w:cs="楷体"/>
          <w:b/>
          <w:color w:val="auto"/>
          <w:sz w:val="32"/>
          <w:szCs w:val="32"/>
          <w:highlight w:val="none"/>
          <w:lang w:val="en-US" w:eastAsia="zh-CN" w:bidi="ar-SA"/>
        </w:rPr>
        <w:t xml:space="preserve">（二）技术方案</w:t>
      </w:r>
      <w:bookmarkEnd w:id="81"/>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left"/>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br w:type="page" w:clear="all"/>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六、商务部分（与评分标准对应）</w:t>
      </w:r>
      <w:r/>
    </w:p>
    <w:p>
      <w:pPr>
        <w:jc w:val="center"/>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ind w:firstLine="480"/>
        <w:spacing w:line="360" w:lineRule="auto"/>
        <w:rPr>
          <w:rFonts w:hint="eastAsia" w:ascii="楷体" w:hAnsi="楷体" w:eastAsia="楷体" w:cs="楷体"/>
          <w:color w:val="auto"/>
          <w:sz w:val="24"/>
          <w:highlight w:val="none"/>
          <w:u w:val="single"/>
        </w:rPr>
      </w:pPr>
      <w:r/>
      <w:bookmarkStart w:id="82" w:name="_Toc100386081"/>
      <w:r/>
      <w:r/>
    </w:p>
    <w:p>
      <w:pPr>
        <w:ind w:firstLine="482"/>
        <w:spacing w:line="360" w:lineRule="auto"/>
        <w:rPr>
          <w:rFonts w:hint="eastAsia" w:ascii="楷体" w:hAnsi="楷体" w:eastAsia="楷体" w:cs="楷体"/>
          <w:b/>
          <w:color w:val="auto"/>
          <w:sz w:val="24"/>
          <w:highlight w:val="none"/>
        </w:rPr>
      </w:pPr>
      <w:r>
        <w:rPr>
          <w:rFonts w:hint="eastAsia" w:ascii="楷体" w:hAnsi="楷体" w:eastAsia="楷体" w:cs="楷体"/>
          <w:b/>
          <w:color w:val="auto"/>
          <w:sz w:val="24"/>
          <w:highlight w:val="none"/>
        </w:rPr>
      </w:r>
      <w:r/>
    </w:p>
    <w:p>
      <w:pPr>
        <w:ind w:firstLine="560"/>
        <w:spacing w:line="360" w:lineRule="auto"/>
        <w:rPr>
          <w:rFonts w:hint="eastAsia" w:ascii="楷体" w:hAnsi="楷体" w:eastAsia="楷体" w:cs="楷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color w:val="auto"/>
          <w:sz w:val="28"/>
          <w:highlight w:val="none"/>
        </w:rPr>
        <w:t xml:space="preserve">           </w:t>
      </w:r>
      <w:bookmarkEnd w:id="82"/>
      <w:r/>
      <w:r/>
    </w:p>
    <w:p>
      <w:pPr>
        <w:pStyle w:val="726"/>
        <w:ind w:left="0" w:firstLine="0"/>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七、其他部分</w:t>
      </w:r>
      <w:r/>
    </w:p>
    <w:p>
      <w:pPr>
        <w:pStyle w:val="726"/>
        <w:ind w:left="0" w:firstLine="0"/>
        <w:jc w:val="center"/>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lang w:eastAsia="zh-CN"/>
        </w:rPr>
        <w:t xml:space="preserve">（</w:t>
      </w:r>
      <w:r>
        <w:rPr>
          <w:rFonts w:hint="eastAsia" w:ascii="楷体" w:hAnsi="楷体" w:eastAsia="楷体" w:cs="楷体"/>
          <w:b/>
          <w:color w:val="auto"/>
          <w:sz w:val="32"/>
          <w:szCs w:val="32"/>
          <w:highlight w:val="none"/>
          <w:lang w:val="en-US" w:eastAsia="zh-CN"/>
        </w:rPr>
        <w:t xml:space="preserve">一</w:t>
      </w:r>
      <w:r>
        <w:rPr>
          <w:rFonts w:hint="eastAsia" w:ascii="楷体" w:hAnsi="楷体" w:eastAsia="楷体" w:cs="楷体"/>
          <w:b/>
          <w:color w:val="auto"/>
          <w:sz w:val="32"/>
          <w:szCs w:val="32"/>
          <w:highlight w:val="none"/>
          <w:lang w:eastAsia="zh-CN"/>
        </w:rPr>
        <w:t xml:space="preserve">）</w:t>
      </w:r>
      <w:r>
        <w:rPr>
          <w:rFonts w:hint="eastAsia" w:ascii="楷体" w:hAnsi="楷体" w:eastAsia="楷体" w:cs="楷体"/>
          <w:b/>
          <w:color w:val="auto"/>
          <w:sz w:val="32"/>
          <w:szCs w:val="32"/>
          <w:highlight w:val="none"/>
        </w:rPr>
        <w:t xml:space="preserve">中小企业声明函（服务类）</w:t>
      </w:r>
      <w:r/>
    </w:p>
    <w:p>
      <w:pPr>
        <w:pStyle w:val="726"/>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楷体"/>
          <w:color w:val="auto"/>
          <w:spacing w:val="6"/>
          <w:sz w:val="28"/>
          <w:szCs w:val="28"/>
          <w:highlight w:val="none"/>
          <w:u w:val="single"/>
        </w:rPr>
        <w:t xml:space="preserve">（单位名称）</w:t>
      </w:r>
      <w:r>
        <w:rPr>
          <w:rFonts w:hint="eastAsia" w:ascii="楷体" w:hAnsi="楷体" w:eastAsia="楷体" w:cs="楷体"/>
          <w:color w:val="auto"/>
          <w:spacing w:val="6"/>
          <w:sz w:val="28"/>
          <w:szCs w:val="28"/>
          <w:highlight w:val="none"/>
        </w:rPr>
        <w:t xml:space="preserve">的</w:t>
      </w:r>
      <w:r>
        <w:rPr>
          <w:rFonts w:hint="eastAsia" w:ascii="楷体" w:hAnsi="楷体" w:eastAsia="楷体" w:cs="楷体"/>
          <w:color w:val="auto"/>
          <w:spacing w:val="6"/>
          <w:sz w:val="28"/>
          <w:szCs w:val="28"/>
          <w:highlight w:val="none"/>
          <w:u w:val="single"/>
        </w:rPr>
        <w:t xml:space="preserve">（项目名称）</w:t>
      </w:r>
      <w:r>
        <w:rPr>
          <w:rFonts w:hint="eastAsia" w:ascii="楷体" w:hAnsi="楷体" w:eastAsia="楷体" w:cs="楷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26"/>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1.</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u w:val="single"/>
          <w:lang w:eastAsia="zh-CN"/>
        </w:rPr>
        <w:t xml:space="preserve">：镇江市建设工程质量“双随机”监督抽检服务（2026年度-2028年度）</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，属于（采购文件中明确的所属行业）行业；承接企业为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  </w:t>
      </w:r>
      <w:r/>
    </w:p>
    <w:p>
      <w:pPr>
        <w:pStyle w:val="726"/>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w:t>
      </w:r>
      <w:r>
        <w:rPr>
          <w:rFonts w:hint="eastAsia" w:ascii="楷体" w:hAnsi="楷体" w:eastAsia="楷体" w:cs="楷体"/>
          <w:color w:val="auto"/>
          <w:spacing w:val="6"/>
          <w:sz w:val="28"/>
          <w:szCs w:val="28"/>
          <w:highlight w:val="none"/>
          <w:u w:val="single"/>
        </w:rPr>
        <w:t xml:space="preserve">（标的名称</w:t>
      </w:r>
      <w:r>
        <w:rPr>
          <w:rFonts w:hint="eastAsia" w:ascii="楷体" w:hAnsi="楷体" w:eastAsia="楷体" w:cs="楷体"/>
          <w:color w:val="auto"/>
          <w:spacing w:val="6"/>
          <w:sz w:val="28"/>
          <w:szCs w:val="28"/>
          <w:highlight w:val="none"/>
          <w:u w:val="single"/>
          <w:lang w:eastAsia="zh-CN"/>
        </w:rPr>
        <w:t xml:space="preserve">：镇江市建设工程质量“双随机”监督抽检服务（2026年度-2028年度）</w:t>
      </w:r>
      <w:r>
        <w:rPr>
          <w:rFonts w:hint="eastAsia" w:ascii="楷体" w:hAnsi="楷体" w:eastAsia="楷体" w:cs="楷体"/>
          <w:color w:val="auto"/>
          <w:spacing w:val="6"/>
          <w:sz w:val="28"/>
          <w:szCs w:val="28"/>
          <w:highlight w:val="none"/>
          <w:u w:val="single"/>
        </w:rPr>
        <w:t xml:space="preserve">）</w:t>
      </w:r>
      <w:r>
        <w:rPr>
          <w:rFonts w:hint="eastAsia" w:ascii="楷体" w:hAnsi="楷体" w:eastAsia="楷体" w:cs="楷体"/>
          <w:color w:val="auto"/>
          <w:spacing w:val="6"/>
          <w:sz w:val="28"/>
          <w:szCs w:val="28"/>
          <w:highlight w:val="none"/>
        </w:rPr>
        <w:t xml:space="preserve">，属于</w:t>
      </w:r>
      <w:r>
        <w:rPr>
          <w:rFonts w:hint="eastAsia" w:ascii="楷体" w:hAnsi="楷体" w:eastAsia="楷体" w:cs="楷体"/>
          <w:color w:val="auto"/>
          <w:spacing w:val="6"/>
          <w:sz w:val="28"/>
          <w:szCs w:val="28"/>
          <w:highlight w:val="none"/>
          <w:u w:val="single"/>
        </w:rPr>
        <w:t xml:space="preserve">（采购文件中明确的所属行业）</w:t>
      </w:r>
      <w:r>
        <w:rPr>
          <w:rFonts w:hint="eastAsia" w:ascii="楷体" w:hAnsi="楷体" w:eastAsia="楷体" w:cs="楷体"/>
          <w:color w:val="auto"/>
          <w:spacing w:val="6"/>
          <w:sz w:val="28"/>
          <w:szCs w:val="28"/>
          <w:highlight w:val="none"/>
        </w:rPr>
        <w:t xml:space="preserve">行业；承接企业为</w:t>
      </w:r>
      <w:r>
        <w:rPr>
          <w:rFonts w:hint="eastAsia" w:ascii="楷体" w:hAnsi="楷体" w:eastAsia="楷体" w:cs="楷体"/>
          <w:color w:val="auto"/>
          <w:spacing w:val="6"/>
          <w:sz w:val="28"/>
          <w:szCs w:val="28"/>
          <w:highlight w:val="none"/>
          <w:u w:val="single"/>
        </w:rPr>
        <w:t xml:space="preserve">（企业名称）</w:t>
      </w:r>
      <w:r>
        <w:rPr>
          <w:rFonts w:hint="eastAsia" w:ascii="楷体" w:hAnsi="楷体" w:eastAsia="楷体" w:cs="楷体"/>
          <w:color w:val="auto"/>
          <w:spacing w:val="6"/>
          <w:sz w:val="28"/>
          <w:szCs w:val="28"/>
          <w:highlight w:val="none"/>
        </w:rPr>
        <w:t xml:space="preserve">，从业人员</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人，营业收入为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万元，资产总额为</w:t>
      </w:r>
      <w:r>
        <w:rPr>
          <w:rFonts w:hint="eastAsia" w:ascii="楷体" w:hAnsi="楷体" w:eastAsia="楷体" w:cs="楷体"/>
          <w:color w:val="auto"/>
          <w:spacing w:val="6"/>
          <w:sz w:val="28"/>
          <w:szCs w:val="28"/>
          <w:highlight w:val="none"/>
          <w:u w:val="single"/>
        </w:rPr>
        <w:t xml:space="preserve">  </w:t>
      </w:r>
      <w:r>
        <w:rPr>
          <w:rFonts w:hint="eastAsia" w:ascii="楷体" w:hAnsi="楷体" w:eastAsia="楷体" w:cs="楷体"/>
          <w:color w:val="auto"/>
          <w:spacing w:val="6"/>
          <w:sz w:val="28"/>
          <w:szCs w:val="28"/>
          <w:highlight w:val="none"/>
        </w:rPr>
        <w:t xml:space="preserve">万元，属于</w:t>
      </w:r>
      <w:r>
        <w:rPr>
          <w:rFonts w:hint="eastAsia" w:ascii="楷体" w:hAnsi="楷体" w:eastAsia="楷体" w:cs="楷体"/>
          <w:color w:val="auto"/>
          <w:spacing w:val="6"/>
          <w:sz w:val="28"/>
          <w:szCs w:val="28"/>
          <w:highlight w:val="none"/>
          <w:u w:val="single"/>
        </w:rPr>
        <w:t xml:space="preserve">（中型企业、小型企业、微型企业）</w:t>
      </w:r>
      <w:r>
        <w:rPr>
          <w:rFonts w:hint="eastAsia" w:ascii="楷体" w:hAnsi="楷体" w:eastAsia="楷体" w:cs="楷体"/>
          <w:color w:val="auto"/>
          <w:spacing w:val="6"/>
          <w:sz w:val="28"/>
          <w:szCs w:val="28"/>
          <w:highlight w:val="none"/>
        </w:rPr>
        <w:t xml:space="preserve">；</w:t>
      </w:r>
      <w:r/>
    </w:p>
    <w:p>
      <w:pPr>
        <w:pStyle w:val="726"/>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  ……  </w:t>
      </w:r>
      <w:r/>
    </w:p>
    <w:p>
      <w:pPr>
        <w:pStyle w:val="726"/>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26"/>
        <w:ind w:firstLine="584"/>
        <w:jc w:val="left"/>
        <w:spacing w:line="560" w:lineRule="exact"/>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本企业对上述声明内容的真实性负责。如有虚假，将依法承担相应责任。  </w:t>
      </w:r>
      <w:r/>
    </w:p>
    <w:p>
      <w:pPr>
        <w:pStyle w:val="726"/>
        <w:ind w:firstLine="584"/>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企业名称（盖章）：  </w:t>
      </w:r>
      <w:r/>
    </w:p>
    <w:p>
      <w:pPr>
        <w:pStyle w:val="726"/>
        <w:ind w:firstLine="584"/>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日 期：</w:t>
      </w:r>
      <w:r/>
    </w:p>
    <w:p>
      <w:pPr>
        <w:pStyle w:val="726"/>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注：1.从业人员、营业收入、资产总额填报上一年度数据，无上一年度数据的新成立企业可不填报。</w:t>
      </w:r>
      <w:r/>
    </w:p>
    <w:p>
      <w:pPr>
        <w:pStyle w:val="726"/>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2.本声明函中“属于（中型企业、小型企业、微型企业）”的内容，必须且只能选择其中之一填写。</w:t>
      </w:r>
      <w:r/>
    </w:p>
    <w:p>
      <w:pPr>
        <w:pStyle w:val="726"/>
        <w:ind w:firstLine="584"/>
        <w:jc w:val="left"/>
        <w:keepLines w:val="0"/>
        <w:keepNext w:val="0"/>
        <w:pageBreakBefore w:val="0"/>
        <w:spacing w:line="360" w:lineRule="auto"/>
        <w:widowControl w:val="off"/>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726"/>
        <w:ind w:firstLine="1168"/>
        <w:jc w:val="left"/>
        <w:keepLines w:val="0"/>
        <w:keepNext w:val="0"/>
        <w:pageBreakBefore w:val="0"/>
        <w:spacing w:line="360" w:lineRule="auto"/>
        <w:rPr>
          <w:rFonts w:hint="eastAsia" w:ascii="楷体" w:hAnsi="楷体" w:eastAsia="楷体" w:cs="楷体"/>
          <w:color w:val="auto"/>
          <w:spacing w:val="6"/>
          <w:sz w:val="28"/>
          <w:szCs w:val="28"/>
          <w:highlight w:val="none"/>
        </w:rPr>
      </w:pPr>
      <w:r>
        <w:rPr>
          <w:rFonts w:hint="eastAsia" w:ascii="楷体" w:hAnsi="楷体" w:eastAsia="楷体" w:cs="楷体"/>
          <w:color w:val="auto"/>
          <w:spacing w:val="6"/>
          <w:sz w:val="28"/>
          <w:szCs w:val="28"/>
          <w:highlight w:val="none"/>
        </w:rPr>
      </w:r>
      <w:r/>
    </w:p>
    <w:p>
      <w:pPr>
        <w:jc w:val="left"/>
        <w:keepLines w:val="0"/>
        <w:keepNext w:val="0"/>
        <w:pageBreakBefore w:val="0"/>
        <w:spacing w:line="360" w:lineRule="auto"/>
        <w:widowControl/>
        <w:rPr>
          <w:rFonts w:hint="eastAsia" w:ascii="楷体" w:hAnsi="楷体" w:eastAsia="楷体" w:cs="楷体"/>
          <w:color w:val="auto"/>
          <w:spacing w:val="6"/>
          <w:sz w:val="28"/>
          <w:szCs w:val="28"/>
          <w:highlight w:val="none"/>
        </w:rPr>
      </w:pPr>
      <w:r>
        <w:rPr>
          <w:rFonts w:hint="eastAsia" w:ascii="楷体" w:hAnsi="楷体" w:eastAsia="楷体" w:cs="楷体"/>
          <w:color w:val="auto"/>
          <w:sz w:val="28"/>
          <w:szCs w:val="28"/>
          <w:highlight w:val="none"/>
        </w:rPr>
        <w:t xml:space="preserve">  </w:t>
      </w:r>
      <w:r/>
    </w:p>
    <w:p>
      <w:pP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color w:val="auto"/>
          <w:sz w:val="24"/>
          <w:highlight w:val="none"/>
        </w:rPr>
        <w:t xml:space="preserve">  </w:t>
      </w:r>
      <w:r>
        <w:rPr>
          <w:rFonts w:hint="eastAsia" w:ascii="楷体" w:hAnsi="楷体" w:eastAsia="楷体" w:cs="楷体"/>
          <w:b/>
          <w:color w:val="auto"/>
          <w:sz w:val="32"/>
          <w:szCs w:val="32"/>
          <w:highlight w:val="none"/>
        </w:rPr>
        <w:br w:type="page" w:clear="all"/>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t xml:space="preserve">（</w:t>
      </w:r>
      <w:r>
        <w:rPr>
          <w:rFonts w:hint="eastAsia" w:ascii="楷体" w:hAnsi="楷体" w:eastAsia="楷体" w:cs="楷体"/>
          <w:b/>
          <w:color w:val="auto"/>
          <w:sz w:val="32"/>
          <w:szCs w:val="32"/>
          <w:highlight w:val="none"/>
          <w:lang w:val="en-US" w:eastAsia="zh-CN"/>
        </w:rPr>
        <w:t xml:space="preserve">二</w:t>
      </w:r>
      <w:r>
        <w:rPr>
          <w:rFonts w:hint="eastAsia" w:ascii="楷体" w:hAnsi="楷体" w:eastAsia="楷体" w:cs="楷体"/>
          <w:b/>
          <w:color w:val="auto"/>
          <w:sz w:val="32"/>
          <w:szCs w:val="32"/>
          <w:highlight w:val="none"/>
        </w:rPr>
        <w:t xml:space="preserve">）按招标文件要求投标人所能提供的其他文件</w:t>
      </w:r>
      <w:r/>
    </w:p>
    <w:p>
      <w:pPr>
        <w:jc w:val="center"/>
        <w:spacing w:line="360" w:lineRule="auto"/>
        <w:widowControl/>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pStyle w:val="716"/>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6"/>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6"/>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6"/>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6"/>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6"/>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pStyle w:val="716"/>
        <w:jc w:val="both"/>
        <w:rPr>
          <w:rFonts w:hint="eastAsia" w:ascii="楷体" w:hAnsi="楷体" w:eastAsia="楷体" w:cs="楷体"/>
          <w:color w:val="auto"/>
          <w:highlight w:val="none"/>
        </w:rPr>
      </w:pPr>
      <w:r>
        <w:rPr>
          <w:rFonts w:hint="eastAsia" w:ascii="楷体" w:hAnsi="楷体" w:eastAsia="楷体" w:cs="楷体"/>
          <w:color w:val="auto"/>
          <w:highlight w:val="none"/>
        </w:rPr>
      </w:r>
      <w:r/>
    </w:p>
    <w:p>
      <w:pPr>
        <w:rPr>
          <w:rFonts w:hint="eastAsia" w:ascii="楷体" w:hAnsi="楷体" w:eastAsia="楷体" w:cs="楷体"/>
          <w:color w:val="auto"/>
          <w:highlight w:val="none"/>
        </w:rPr>
      </w:pPr>
      <w:r>
        <w:rPr>
          <w:rFonts w:hint="eastAsia" w:ascii="楷体" w:hAnsi="楷体" w:eastAsia="楷体" w:cs="楷体"/>
          <w:color w:val="auto"/>
          <w:highlight w:val="none"/>
        </w:rPr>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t xml:space="preserve">告供应商书</w:t>
      </w:r>
      <w:r/>
    </w:p>
    <w:p>
      <w:pPr>
        <w:jc w:val="center"/>
        <w:rPr>
          <w:rFonts w:hint="eastAsia" w:ascii="楷体" w:hAnsi="楷体" w:eastAsia="楷体" w:cs="楷体"/>
          <w:color w:val="auto"/>
          <w:sz w:val="44"/>
          <w:szCs w:val="44"/>
          <w:highlight w:val="none"/>
        </w:rPr>
      </w:pPr>
      <w:r>
        <w:rPr>
          <w:rFonts w:hint="eastAsia" w:ascii="楷体" w:hAnsi="楷体" w:eastAsia="楷体" w:cs="楷体"/>
          <w:color w:val="auto"/>
          <w:sz w:val="44"/>
          <w:szCs w:val="44"/>
          <w:highlight w:val="none"/>
        </w:rPr>
      </w:r>
      <w:r/>
    </w:p>
    <w:p>
      <w:pPr>
        <w:rPr>
          <w:rFonts w:hint="eastAsia" w:ascii="楷体" w:hAnsi="楷体" w:eastAsia="楷体" w:cs="楷体"/>
          <w:color w:val="auto"/>
          <w:sz w:val="44"/>
          <w:szCs w:val="44"/>
          <w:highlight w:val="none"/>
        </w:rPr>
      </w:pPr>
      <w:r>
        <w:rPr>
          <w:rFonts w:hint="eastAsia" w:ascii="楷体" w:hAnsi="楷体" w:eastAsia="楷体" w:cs="楷体"/>
          <w:color w:val="auto"/>
          <w:sz w:val="32"/>
          <w:szCs w:val="32"/>
          <w:highlight w:val="none"/>
        </w:rPr>
        <w:t xml:space="preserve">中标（成交）供应商：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r>
      <w:r/>
    </w:p>
    <w:p>
      <w:pPr>
        <w:ind w:right="160" w:firstLine="640"/>
        <w:jc w:val="right"/>
        <w:rPr>
          <w:rFonts w:hint="eastAsia" w:ascii="楷体" w:hAnsi="楷体" w:eastAsia="楷体" w:cs="楷体"/>
          <w:color w:val="auto"/>
          <w:sz w:val="32"/>
          <w:szCs w:val="32"/>
          <w:highlight w:val="none"/>
        </w:rPr>
      </w:pPr>
      <w:r>
        <w:rPr>
          <w:rFonts w:hint="eastAsia" w:ascii="楷体" w:hAnsi="楷体" w:eastAsia="楷体" w:cs="楷体"/>
          <w:color w:val="auto"/>
          <w:sz w:val="32"/>
          <w:szCs w:val="32"/>
          <w:highlight w:val="none"/>
        </w:rPr>
        <w:t xml:space="preserve">镇江市财政局</w:t>
      </w:r>
      <w:r/>
    </w:p>
    <w:p>
      <w:pPr>
        <w:pStyle w:val="716"/>
        <w:rPr>
          <w:rFonts w:hint="eastAsia" w:ascii="楷体" w:hAnsi="楷体" w:eastAsia="楷体" w:cs="楷体"/>
          <w:color w:val="auto"/>
          <w:highlight w:val="none"/>
        </w:rPr>
      </w:pPr>
      <w:r>
        <w:rPr>
          <w:rFonts w:hint="eastAsia" w:ascii="楷体" w:hAnsi="楷体" w:eastAsia="楷体" w:cs="楷体"/>
          <w:color w:val="auto"/>
          <w:highlight w:val="none"/>
        </w:rPr>
      </w:r>
      <w:r/>
    </w:p>
    <w:sectPr>
      <w:footerReference w:type="first" r:id="rId12"/>
      <w:footnotePr/>
      <w:endnotePr/>
      <w:type w:val="nextPage"/>
      <w:pgSz w:w="11906" w:h="16838" w:orient="portrait"/>
      <w:pgMar w:top="1440" w:right="148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760"/>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7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rPr>
        <w:rStyle w:val="788"/>
      </w:rPr>
      <w:instrText xml:space="preserve"> PAGE </w:instrText>
    </w:r>
    <w:r>
      <w:fldChar w:fldCharType="separate"/>
    </w:r>
    <w:r>
      <w:rPr>
        <w:rStyle w:val="788"/>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rPr>
        <w:rStyle w:val="788"/>
      </w:rPr>
      <w:instrText xml:space="preserve"> PAGE </w:instrText>
    </w:r>
    <w:r>
      <w:fldChar w:fldCharType="separate"/>
    </w:r>
    <w:r>
      <w:rPr>
        <w:rStyle w:val="788"/>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center"/>
    </w:pPr>
    <w:r>
      <w:fldChar w:fldCharType="begin"/>
    </w:r>
    <w:r>
      <w:rPr>
        <w:rStyle w:val="788"/>
      </w:rPr>
      <w:instrText xml:space="preserve"> PAGE </w:instrText>
    </w:r>
    <w:r>
      <w:fldChar w:fldCharType="separate"/>
    </w:r>
    <w:r>
      <w:rPr>
        <w:rStyle w:val="788"/>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space"/>
      <w:lvlText w:val="第%1条"/>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2"/>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5">
    <w:name w:val="Heading 1"/>
    <w:basedOn w:val="714"/>
    <w:next w:val="714"/>
    <w:link w:val="979"/>
    <w:uiPriority w:val="0"/>
    <w:qFormat/>
    <w:pPr>
      <w:keepNext/>
      <w:outlineLvl w:val="0"/>
    </w:pPr>
    <w:rPr>
      <w:rFonts w:ascii="楷体_GB2312" w:eastAsia="楷体_GB2312"/>
      <w:sz w:val="28"/>
      <w:szCs w:val="20"/>
    </w:rPr>
  </w:style>
  <w:style w:type="paragraph" w:styleId="716">
    <w:name w:val="Heading 2"/>
    <w:basedOn w:val="714"/>
    <w:next w:val="714"/>
    <w:link w:val="953"/>
    <w:uiPriority w:val="0"/>
    <w:qFormat/>
    <w:pPr>
      <w:jc w:val="center"/>
      <w:keepLines/>
      <w:keepNext/>
      <w:spacing w:before="260" w:after="260" w:line="416" w:lineRule="auto"/>
      <w:outlineLvl w:val="1"/>
    </w:pPr>
    <w:rPr>
      <w:rFonts w:ascii="幼圆" w:hAnsi="Arial" w:eastAsia="楷体_GB2312"/>
      <w:b/>
      <w:sz w:val="44"/>
      <w:szCs w:val="20"/>
    </w:rPr>
  </w:style>
  <w:style w:type="paragraph" w:styleId="717">
    <w:name w:val="Heading 3"/>
    <w:basedOn w:val="714"/>
    <w:next w:val="726"/>
    <w:link w:val="982"/>
    <w:uiPriority w:val="0"/>
    <w:qFormat/>
    <w:pPr>
      <w:keepLines/>
      <w:keepNext/>
      <w:spacing w:before="260" w:after="260" w:line="416" w:lineRule="auto"/>
      <w:outlineLvl w:val="2"/>
    </w:pPr>
    <w:rPr>
      <w:b/>
      <w:sz w:val="32"/>
      <w:szCs w:val="20"/>
    </w:rPr>
  </w:style>
  <w:style w:type="paragraph" w:styleId="718">
    <w:name w:val="Heading 4"/>
    <w:basedOn w:val="714"/>
    <w:next w:val="714"/>
    <w:link w:val="983"/>
    <w:uiPriority w:val="0"/>
    <w:qFormat/>
    <w:pPr>
      <w:keepLines/>
      <w:keepNext/>
      <w:spacing w:before="280" w:after="290" w:line="376" w:lineRule="auto"/>
      <w:outlineLvl w:val="3"/>
    </w:pPr>
    <w:rPr>
      <w:rFonts w:ascii="Arial" w:hAnsi="Arial" w:eastAsia="黑体"/>
      <w:b/>
      <w:bCs/>
      <w:sz w:val="28"/>
      <w:szCs w:val="28"/>
    </w:rPr>
  </w:style>
  <w:style w:type="paragraph" w:styleId="719">
    <w:name w:val="Heading 5"/>
    <w:basedOn w:val="714"/>
    <w:next w:val="726"/>
    <w:link w:val="98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20">
    <w:name w:val="Heading 6"/>
    <w:basedOn w:val="714"/>
    <w:next w:val="726"/>
    <w:link w:val="97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21">
    <w:name w:val="Heading 7"/>
    <w:basedOn w:val="714"/>
    <w:next w:val="726"/>
    <w:link w:val="97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22">
    <w:name w:val="Heading 8"/>
    <w:basedOn w:val="714"/>
    <w:next w:val="726"/>
    <w:link w:val="97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23">
    <w:name w:val="Heading 9"/>
    <w:basedOn w:val="714"/>
    <w:next w:val="726"/>
    <w:link w:val="97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24" w:default="1">
    <w:name w:val="Default Paragraph Font"/>
    <w:uiPriority w:val="1"/>
    <w:semiHidden/>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Normal Indent"/>
    <w:basedOn w:val="714"/>
    <w:link w:val="980"/>
    <w:uiPriority w:val="0"/>
    <w:unhideWhenUsed/>
    <w:qFormat/>
    <w:pPr>
      <w:ind w:firstLine="420"/>
    </w:pPr>
  </w:style>
  <w:style w:type="paragraph" w:styleId="727">
    <w:name w:val="toc 7"/>
    <w:basedOn w:val="714"/>
    <w:next w:val="714"/>
    <w:uiPriority w:val="39"/>
    <w:unhideWhenUsed/>
    <w:qFormat/>
    <w:pPr>
      <w:ind w:left="1701" w:right="0" w:firstLine="0"/>
      <w:spacing w:after="57"/>
    </w:pPr>
  </w:style>
  <w:style w:type="paragraph" w:styleId="728">
    <w:name w:val="List Number 2"/>
    <w:basedOn w:val="714"/>
    <w:uiPriority w:val="0"/>
    <w:unhideWhenUsed/>
    <w:qFormat/>
    <w:pPr>
      <w:ind w:left="425" w:hanging="425"/>
      <w:spacing w:line="300" w:lineRule="auto"/>
      <w:tabs>
        <w:tab w:val="left" w:pos="425" w:leader="none"/>
        <w:tab w:val="left" w:pos="567" w:leader="none"/>
      </w:tabs>
    </w:pPr>
    <w:rPr>
      <w:sz w:val="28"/>
      <w:szCs w:val="20"/>
    </w:rPr>
  </w:style>
  <w:style w:type="paragraph" w:styleId="729">
    <w:name w:val="Note Heading"/>
    <w:basedOn w:val="714"/>
    <w:next w:val="714"/>
    <w:link w:val="1519"/>
    <w:uiPriority w:val="0"/>
    <w:qFormat/>
    <w:pPr>
      <w:jc w:val="center"/>
    </w:pPr>
    <w:rPr>
      <w:rFonts w:asciiTheme="minorHAnsi" w:hAnsiTheme="minorHAnsi" w:eastAsiaTheme="minorEastAsia" w:cstheme="minorBidi"/>
    </w:rPr>
  </w:style>
  <w:style w:type="paragraph" w:styleId="730">
    <w:name w:val="index 8"/>
    <w:basedOn w:val="714"/>
    <w:next w:val="714"/>
    <w:uiPriority w:val="0"/>
    <w:qFormat/>
    <w:pPr>
      <w:ind w:left="1680" w:hanging="210"/>
      <w:jc w:val="left"/>
    </w:pPr>
    <w:rPr>
      <w:rFonts w:ascii="Calibri" w:hAnsi="Calibri"/>
      <w:sz w:val="20"/>
      <w:szCs w:val="20"/>
    </w:rPr>
  </w:style>
  <w:style w:type="paragraph" w:styleId="731">
    <w:name w:val="List Number"/>
    <w:basedOn w:val="732"/>
    <w:uiPriority w:val="0"/>
    <w:qFormat/>
    <w:pPr>
      <w:ind w:left="720" w:right="720" w:hanging="360"/>
      <w:spacing w:before="120" w:after="240" w:line="240" w:lineRule="atLeast"/>
      <w:widowControl/>
    </w:pPr>
    <w:rPr>
      <w:rFonts w:ascii="宋体" w:hAnsi="Garamond"/>
      <w:spacing w:val="-5"/>
      <w:sz w:val="24"/>
      <w:szCs w:val="20"/>
    </w:rPr>
  </w:style>
  <w:style w:type="paragraph" w:styleId="732">
    <w:name w:val="List"/>
    <w:basedOn w:val="714"/>
    <w:uiPriority w:val="0"/>
    <w:qFormat/>
    <w:pPr>
      <w:ind w:left="200" w:hanging="200"/>
    </w:pPr>
  </w:style>
  <w:style w:type="paragraph" w:styleId="733">
    <w:name w:val="Caption"/>
    <w:basedOn w:val="714"/>
    <w:next w:val="714"/>
    <w:link w:val="1099"/>
    <w:uiPriority w:val="0"/>
    <w:qFormat/>
    <w:rPr>
      <w:rFonts w:ascii="Cambria" w:hAnsi="Cambria" w:eastAsia="黑体" w:cstheme="minorBidi"/>
      <w:szCs w:val="22"/>
    </w:rPr>
  </w:style>
  <w:style w:type="paragraph" w:styleId="734">
    <w:name w:val="index 5"/>
    <w:basedOn w:val="714"/>
    <w:next w:val="714"/>
    <w:uiPriority w:val="0"/>
    <w:qFormat/>
    <w:pPr>
      <w:ind w:left="1050" w:hanging="210"/>
      <w:jc w:val="left"/>
    </w:pPr>
    <w:rPr>
      <w:rFonts w:ascii="Calibri" w:hAnsi="Calibri"/>
      <w:sz w:val="20"/>
      <w:szCs w:val="20"/>
    </w:rPr>
  </w:style>
  <w:style w:type="paragraph" w:styleId="735">
    <w:name w:val="List Bullet"/>
    <w:basedOn w:val="714"/>
    <w:uiPriority w:val="99"/>
    <w:unhideWhenUsed/>
    <w:qFormat/>
    <w:pPr>
      <w:contextualSpacing/>
      <w:ind w:left="1236" w:hanging="1236"/>
      <w:tabs>
        <w:tab w:val="left" w:pos="360" w:leader="none"/>
      </w:tabs>
    </w:pPr>
    <w:rPr>
      <w:rFonts w:ascii="Calibri" w:hAnsi="Calibri"/>
      <w:szCs w:val="22"/>
    </w:rPr>
  </w:style>
  <w:style w:type="paragraph" w:styleId="736">
    <w:name w:val="Document Map"/>
    <w:basedOn w:val="714"/>
    <w:link w:val="1507"/>
    <w:uiPriority w:val="99"/>
    <w:qFormat/>
    <w:rPr>
      <w:rFonts w:ascii="宋体" w:hAnsiTheme="minorHAnsi" w:eastAsiaTheme="minorEastAsia" w:cstheme="minorBidi"/>
      <w:sz w:val="18"/>
      <w:szCs w:val="18"/>
    </w:rPr>
  </w:style>
  <w:style w:type="paragraph" w:styleId="737">
    <w:name w:val="annotation text"/>
    <w:basedOn w:val="714"/>
    <w:link w:val="1513"/>
    <w:uiPriority w:val="99"/>
    <w:qFormat/>
    <w:pPr>
      <w:jc w:val="left"/>
    </w:pPr>
    <w:rPr>
      <w:rFonts w:ascii="Calibri" w:hAnsi="Calibri" w:eastAsiaTheme="minorEastAsia" w:cstheme="minorBidi"/>
      <w:szCs w:val="22"/>
    </w:rPr>
  </w:style>
  <w:style w:type="paragraph" w:styleId="738">
    <w:name w:val="index 6"/>
    <w:basedOn w:val="714"/>
    <w:next w:val="714"/>
    <w:uiPriority w:val="0"/>
    <w:qFormat/>
    <w:pPr>
      <w:ind w:left="1260" w:hanging="210"/>
      <w:jc w:val="left"/>
    </w:pPr>
    <w:rPr>
      <w:rFonts w:ascii="Calibri" w:hAnsi="Calibri"/>
      <w:sz w:val="20"/>
      <w:szCs w:val="20"/>
    </w:rPr>
  </w:style>
  <w:style w:type="paragraph" w:styleId="739">
    <w:name w:val="Salutation"/>
    <w:basedOn w:val="714"/>
    <w:next w:val="714"/>
    <w:link w:val="1523"/>
    <w:uiPriority w:val="0"/>
    <w:unhideWhenUsed/>
    <w:qFormat/>
    <w:pPr>
      <w:ind w:firstLine="560"/>
      <w:spacing w:line="500" w:lineRule="exact"/>
    </w:pPr>
    <w:rPr>
      <w:rFonts w:ascii="Arial" w:hAnsi="Arial" w:eastAsia="方正仿宋_GBK" w:cs="Arial"/>
      <w:szCs w:val="22"/>
    </w:rPr>
  </w:style>
  <w:style w:type="paragraph" w:styleId="740">
    <w:name w:val="Body Text 3"/>
    <w:basedOn w:val="714"/>
    <w:link w:val="1517"/>
    <w:uiPriority w:val="0"/>
    <w:qFormat/>
    <w:rPr>
      <w:rFonts w:ascii="仿宋_GB2312" w:hAnsi="Arial" w:eastAsia="仿宋_GB2312" w:cstheme="minorBidi"/>
      <w:sz w:val="32"/>
      <w:szCs w:val="22"/>
    </w:rPr>
  </w:style>
  <w:style w:type="paragraph" w:styleId="741">
    <w:name w:val="List Bullet 3"/>
    <w:basedOn w:val="714"/>
    <w:uiPriority w:val="99"/>
    <w:unhideWhenUsed/>
    <w:qFormat/>
    <w:pPr>
      <w:contextualSpacing/>
      <w:ind w:left="1236" w:hanging="1236"/>
      <w:tabs>
        <w:tab w:val="left" w:pos="1200" w:leader="none"/>
      </w:tabs>
    </w:pPr>
  </w:style>
  <w:style w:type="paragraph" w:styleId="742">
    <w:name w:val="Body Text"/>
    <w:basedOn w:val="714"/>
    <w:next w:val="714"/>
    <w:link w:val="1515"/>
    <w:uiPriority w:val="0"/>
    <w:qFormat/>
    <w:rPr>
      <w:rFonts w:ascii="楷体_GB2312" w:hAnsi="Arial" w:eastAsia="楷体_GB2312" w:cstheme="minorBidi"/>
      <w:sz w:val="28"/>
      <w:szCs w:val="22"/>
    </w:rPr>
  </w:style>
  <w:style w:type="paragraph" w:styleId="743">
    <w:name w:val="Body Text Indent"/>
    <w:basedOn w:val="714"/>
    <w:link w:val="1514"/>
    <w:uiPriority w:val="0"/>
    <w:qFormat/>
    <w:pPr>
      <w:ind w:firstLine="645"/>
    </w:pPr>
    <w:rPr>
      <w:rFonts w:ascii="楷体_GB2312" w:eastAsia="楷体_GB2312" w:hAnsiTheme="minorHAnsi" w:cstheme="minorBidi"/>
      <w:sz w:val="32"/>
      <w:szCs w:val="22"/>
    </w:rPr>
  </w:style>
  <w:style w:type="paragraph" w:styleId="744">
    <w:name w:val="List Number 3"/>
    <w:basedOn w:val="714"/>
    <w:uiPriority w:val="0"/>
    <w:qFormat/>
    <w:pPr>
      <w:ind w:left="720" w:hanging="720"/>
      <w:tabs>
        <w:tab w:val="left" w:pos="1200" w:leader="none"/>
      </w:tabs>
    </w:pPr>
  </w:style>
  <w:style w:type="paragraph" w:styleId="745">
    <w:name w:val="List 2"/>
    <w:basedOn w:val="714"/>
    <w:uiPriority w:val="0"/>
    <w:unhideWhenUsed/>
    <w:qFormat/>
    <w:pPr>
      <w:ind w:left="100" w:hanging="200"/>
      <w:spacing w:line="500" w:lineRule="exact"/>
    </w:pPr>
    <w:rPr>
      <w:rFonts w:ascii="Arial" w:hAnsi="Arial" w:eastAsia="仿宋" w:cs="Arial"/>
      <w:sz w:val="28"/>
    </w:rPr>
  </w:style>
  <w:style w:type="paragraph" w:styleId="746">
    <w:name w:val="Block Text"/>
    <w:basedOn w:val="714"/>
    <w:uiPriority w:val="0"/>
    <w:qFormat/>
    <w:pPr>
      <w:ind w:left="630" w:right="630"/>
      <w:jc w:val="center"/>
    </w:pPr>
    <w:rPr>
      <w:rFonts w:ascii="宋体"/>
      <w:b/>
      <w:sz w:val="32"/>
    </w:rPr>
  </w:style>
  <w:style w:type="paragraph" w:styleId="747">
    <w:name w:val="List Bullet 2"/>
    <w:basedOn w:val="714"/>
    <w:uiPriority w:val="0"/>
    <w:qFormat/>
    <w:pPr>
      <w:ind w:left="1236" w:hanging="1236"/>
      <w:tabs>
        <w:tab w:val="left" w:pos="780" w:leader="none"/>
      </w:tabs>
    </w:pPr>
  </w:style>
  <w:style w:type="paragraph" w:styleId="748">
    <w:name w:val="HTML Address"/>
    <w:basedOn w:val="714"/>
    <w:link w:val="1509"/>
    <w:uiPriority w:val="0"/>
    <w:qFormat/>
    <w:rPr>
      <w:rFonts w:asciiTheme="minorHAnsi" w:hAnsiTheme="minorHAnsi" w:eastAsiaTheme="minorEastAsia" w:cstheme="minorBidi"/>
      <w:i/>
      <w:iCs/>
    </w:rPr>
  </w:style>
  <w:style w:type="paragraph" w:styleId="749">
    <w:name w:val="index 4"/>
    <w:basedOn w:val="714"/>
    <w:next w:val="714"/>
    <w:uiPriority w:val="0"/>
    <w:unhideWhenUsed/>
    <w:qFormat/>
    <w:pPr>
      <w:ind w:left="600"/>
    </w:pPr>
  </w:style>
  <w:style w:type="paragraph" w:styleId="750">
    <w:name w:val="toc 5"/>
    <w:basedOn w:val="714"/>
    <w:next w:val="714"/>
    <w:uiPriority w:val="39"/>
    <w:unhideWhenUsed/>
    <w:qFormat/>
    <w:pPr>
      <w:ind w:left="1134" w:right="0" w:firstLine="0"/>
      <w:spacing w:after="57"/>
    </w:pPr>
  </w:style>
  <w:style w:type="paragraph" w:styleId="751">
    <w:name w:val="toc 3"/>
    <w:basedOn w:val="714"/>
    <w:next w:val="714"/>
    <w:uiPriority w:val="39"/>
    <w:semiHidden/>
    <w:unhideWhenUsed/>
    <w:qFormat/>
    <w:pPr>
      <w:ind w:left="840"/>
    </w:pPr>
  </w:style>
  <w:style w:type="paragraph" w:styleId="752">
    <w:name w:val="Plain Text"/>
    <w:basedOn w:val="714"/>
    <w:link w:val="1510"/>
    <w:uiPriority w:val="0"/>
    <w:qFormat/>
    <w:rPr>
      <w:rFonts w:ascii="宋体" w:hAnsi="Courier New" w:cs="Courier New" w:eastAsiaTheme="minorEastAsia"/>
      <w:szCs w:val="21"/>
    </w:rPr>
  </w:style>
  <w:style w:type="paragraph" w:styleId="753">
    <w:name w:val="List Bullet 5"/>
    <w:basedOn w:val="714"/>
    <w:uiPriority w:val="0"/>
    <w:qFormat/>
    <w:pPr>
      <w:spacing w:line="312" w:lineRule="atLeast"/>
    </w:pPr>
    <w:rPr>
      <w:szCs w:val="20"/>
    </w:rPr>
  </w:style>
  <w:style w:type="paragraph" w:styleId="754">
    <w:name w:val="toc 8"/>
    <w:basedOn w:val="714"/>
    <w:next w:val="714"/>
    <w:uiPriority w:val="39"/>
    <w:unhideWhenUsed/>
    <w:qFormat/>
    <w:pPr>
      <w:ind w:left="1984" w:right="0" w:firstLine="0"/>
      <w:spacing w:after="57"/>
    </w:pPr>
  </w:style>
  <w:style w:type="paragraph" w:styleId="755">
    <w:name w:val="index 3"/>
    <w:basedOn w:val="714"/>
    <w:next w:val="714"/>
    <w:uiPriority w:val="0"/>
    <w:qFormat/>
    <w:pPr>
      <w:ind w:left="630" w:hanging="210"/>
      <w:jc w:val="left"/>
    </w:pPr>
    <w:rPr>
      <w:rFonts w:ascii="Calibri" w:hAnsi="Calibri"/>
      <w:sz w:val="20"/>
      <w:szCs w:val="20"/>
    </w:rPr>
  </w:style>
  <w:style w:type="paragraph" w:styleId="756">
    <w:name w:val="Date"/>
    <w:basedOn w:val="714"/>
    <w:next w:val="714"/>
    <w:link w:val="1508"/>
    <w:uiPriority w:val="0"/>
    <w:qFormat/>
    <w:pPr>
      <w:ind w:left="100"/>
    </w:pPr>
    <w:rPr>
      <w:rFonts w:ascii="仿宋_GB2312" w:eastAsia="仿宋_GB2312" w:hAnsiTheme="minorHAnsi" w:cstheme="minorBidi"/>
      <w:b/>
      <w:sz w:val="36"/>
    </w:rPr>
  </w:style>
  <w:style w:type="paragraph" w:styleId="757">
    <w:name w:val="Body Text Indent 2"/>
    <w:basedOn w:val="714"/>
    <w:link w:val="1516"/>
    <w:uiPriority w:val="0"/>
    <w:qFormat/>
    <w:pPr>
      <w:ind w:firstLine="560"/>
      <w:spacing w:line="520" w:lineRule="exact"/>
    </w:pPr>
    <w:rPr>
      <w:rFonts w:ascii="楷体_GB2312" w:eastAsia="楷体_GB2312" w:hAnsiTheme="minorHAnsi" w:cstheme="minorBidi"/>
      <w:sz w:val="28"/>
      <w:szCs w:val="28"/>
    </w:rPr>
  </w:style>
  <w:style w:type="paragraph" w:styleId="758">
    <w:name w:val="endnote text"/>
    <w:basedOn w:val="714"/>
    <w:link w:val="1525"/>
    <w:uiPriority w:val="0"/>
    <w:qFormat/>
    <w:pPr>
      <w:jc w:val="left"/>
    </w:pPr>
    <w:rPr>
      <w:rFonts w:asciiTheme="minorHAnsi" w:hAnsiTheme="minorHAnsi" w:eastAsiaTheme="minorEastAsia" w:cstheme="minorBidi"/>
      <w:lang w:val="zh-CN"/>
    </w:rPr>
  </w:style>
  <w:style w:type="paragraph" w:styleId="759">
    <w:name w:val="Balloon Text"/>
    <w:basedOn w:val="714"/>
    <w:link w:val="1521"/>
    <w:uiPriority w:val="0"/>
    <w:qFormat/>
    <w:rPr>
      <w:rFonts w:asciiTheme="minorHAnsi" w:hAnsiTheme="minorHAnsi" w:eastAsiaTheme="minorEastAsia" w:cstheme="minorBidi"/>
      <w:sz w:val="18"/>
      <w:szCs w:val="18"/>
    </w:rPr>
  </w:style>
  <w:style w:type="paragraph" w:styleId="760">
    <w:name w:val="Footer"/>
    <w:basedOn w:val="714"/>
    <w:link w:val="949"/>
    <w:uiPriority w:val="99"/>
    <w:unhideWhenUsed/>
    <w:qFormat/>
    <w:pPr>
      <w:jc w:val="left"/>
      <w:tabs>
        <w:tab w:val="center" w:pos="4153" w:leader="none"/>
        <w:tab w:val="right" w:pos="8306" w:leader="none"/>
      </w:tabs>
    </w:pPr>
    <w:rPr>
      <w:sz w:val="18"/>
      <w:szCs w:val="18"/>
    </w:rPr>
  </w:style>
  <w:style w:type="paragraph" w:styleId="761">
    <w:name w:val="Header"/>
    <w:basedOn w:val="714"/>
    <w:link w:val="94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14"/>
    <w:next w:val="714"/>
    <w:uiPriority w:val="39"/>
    <w:unhideWhenUsed/>
    <w:qFormat/>
    <w:pPr>
      <w:ind w:left="0" w:right="0" w:firstLine="0"/>
      <w:spacing w:after="57"/>
    </w:pPr>
  </w:style>
  <w:style w:type="paragraph" w:styleId="763">
    <w:name w:val="toc 4"/>
    <w:basedOn w:val="714"/>
    <w:next w:val="714"/>
    <w:uiPriority w:val="39"/>
    <w:unhideWhenUsed/>
    <w:qFormat/>
    <w:pPr>
      <w:ind w:left="850" w:right="0" w:firstLine="0"/>
      <w:spacing w:after="57"/>
    </w:pPr>
  </w:style>
  <w:style w:type="paragraph" w:styleId="764">
    <w:name w:val="index heading"/>
    <w:basedOn w:val="714"/>
    <w:next w:val="765"/>
    <w:uiPriority w:val="0"/>
    <w:unhideWhenUsed/>
    <w:qFormat/>
    <w:pPr>
      <w:spacing w:line="300" w:lineRule="auto"/>
    </w:pPr>
    <w:rPr>
      <w:rFonts w:eastAsia="楷体_GB2312"/>
      <w:sz w:val="24"/>
    </w:rPr>
  </w:style>
  <w:style w:type="paragraph" w:styleId="765">
    <w:name w:val="index 1"/>
    <w:basedOn w:val="714"/>
    <w:next w:val="714"/>
    <w:uiPriority w:val="0"/>
    <w:unhideWhenUsed/>
    <w:qFormat/>
  </w:style>
  <w:style w:type="paragraph" w:styleId="766">
    <w:name w:val="Subtitle"/>
    <w:basedOn w:val="714"/>
    <w:next w:val="714"/>
    <w:link w:val="152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67">
    <w:name w:val="footnote text"/>
    <w:basedOn w:val="714"/>
    <w:link w:val="1512"/>
    <w:uiPriority w:val="0"/>
    <w:unhideWhenUsed/>
    <w:qFormat/>
    <w:pPr>
      <w:jc w:val="left"/>
    </w:pPr>
    <w:rPr>
      <w:rFonts w:ascii="Calibri" w:hAnsi="Calibri" w:eastAsiaTheme="minorEastAsia" w:cstheme="minorBidi"/>
      <w:sz w:val="18"/>
      <w:szCs w:val="18"/>
    </w:rPr>
  </w:style>
  <w:style w:type="paragraph" w:styleId="768">
    <w:name w:val="toc 6"/>
    <w:basedOn w:val="714"/>
    <w:next w:val="714"/>
    <w:uiPriority w:val="39"/>
    <w:unhideWhenUsed/>
    <w:qFormat/>
    <w:pPr>
      <w:ind w:left="1417" w:right="0" w:firstLine="0"/>
      <w:spacing w:after="57"/>
    </w:pPr>
  </w:style>
  <w:style w:type="paragraph" w:styleId="769">
    <w:name w:val="Body Text Indent 3"/>
    <w:basedOn w:val="714"/>
    <w:link w:val="1518"/>
    <w:uiPriority w:val="0"/>
    <w:qFormat/>
    <w:pPr>
      <w:ind w:left="520" w:firstLine="425"/>
      <w:jc w:val="center"/>
    </w:pPr>
    <w:rPr>
      <w:rFonts w:ascii="方正行楷简体" w:hAnsi="Arial" w:eastAsia="方正行楷简体" w:cstheme="minorBidi"/>
      <w:sz w:val="36"/>
      <w:szCs w:val="22"/>
    </w:rPr>
  </w:style>
  <w:style w:type="paragraph" w:styleId="770">
    <w:name w:val="index 7"/>
    <w:basedOn w:val="714"/>
    <w:next w:val="714"/>
    <w:uiPriority w:val="0"/>
    <w:qFormat/>
    <w:pPr>
      <w:ind w:left="1470" w:hanging="210"/>
      <w:jc w:val="left"/>
    </w:pPr>
    <w:rPr>
      <w:rFonts w:ascii="Calibri" w:hAnsi="Calibri"/>
      <w:sz w:val="20"/>
      <w:szCs w:val="20"/>
    </w:rPr>
  </w:style>
  <w:style w:type="paragraph" w:styleId="771">
    <w:name w:val="index 9"/>
    <w:basedOn w:val="714"/>
    <w:next w:val="714"/>
    <w:uiPriority w:val="0"/>
    <w:qFormat/>
    <w:pPr>
      <w:ind w:left="1890" w:hanging="210"/>
      <w:jc w:val="left"/>
    </w:pPr>
    <w:rPr>
      <w:rFonts w:ascii="Calibri" w:hAnsi="Calibri"/>
      <w:sz w:val="20"/>
      <w:szCs w:val="20"/>
    </w:rPr>
  </w:style>
  <w:style w:type="paragraph" w:styleId="772">
    <w:name w:val="table of figures"/>
    <w:basedOn w:val="714"/>
    <w:next w:val="714"/>
    <w:uiPriority w:val="0"/>
    <w:unhideWhenUsed/>
    <w:qFormat/>
    <w:pPr>
      <w:ind w:left="420" w:hanging="420"/>
      <w:jc w:val="left"/>
      <w:spacing w:line="500" w:lineRule="exact"/>
    </w:pPr>
    <w:rPr>
      <w:rFonts w:ascii="Calibri" w:hAnsi="Calibri" w:eastAsia="仿宋"/>
      <w:smallCaps/>
      <w:sz w:val="20"/>
      <w:szCs w:val="20"/>
    </w:rPr>
  </w:style>
  <w:style w:type="paragraph" w:styleId="773">
    <w:name w:val="toc 2"/>
    <w:basedOn w:val="714"/>
    <w:next w:val="714"/>
    <w:uiPriority w:val="39"/>
    <w:semiHidden/>
    <w:unhideWhenUsed/>
    <w:qFormat/>
    <w:pPr>
      <w:ind w:left="420"/>
    </w:pPr>
  </w:style>
  <w:style w:type="paragraph" w:styleId="774">
    <w:name w:val="toc 9"/>
    <w:basedOn w:val="714"/>
    <w:next w:val="714"/>
    <w:uiPriority w:val="39"/>
    <w:semiHidden/>
    <w:unhideWhenUsed/>
    <w:qFormat/>
    <w:pPr>
      <w:ind w:left="3360"/>
    </w:pPr>
  </w:style>
  <w:style w:type="paragraph" w:styleId="775">
    <w:name w:val="Body Text 2"/>
    <w:basedOn w:val="714"/>
    <w:link w:val="1522"/>
    <w:uiPriority w:val="0"/>
    <w:qFormat/>
    <w:pPr>
      <w:spacing w:after="120" w:line="480" w:lineRule="auto"/>
    </w:pPr>
    <w:rPr>
      <w:rFonts w:asciiTheme="minorHAnsi" w:hAnsiTheme="minorHAnsi" w:eastAsiaTheme="minorEastAsia" w:cstheme="minorBidi"/>
    </w:rPr>
  </w:style>
  <w:style w:type="paragraph" w:styleId="776">
    <w:name w:val="HTML Preformatted"/>
    <w:basedOn w:val="714"/>
    <w:link w:val="1511"/>
    <w:uiPriority w:val="0"/>
    <w:qFormat/>
    <w:rPr>
      <w:rFonts w:ascii="Courier New" w:hAnsi="Courier New" w:cs="Courier New" w:eastAsiaTheme="minorEastAsia"/>
      <w:szCs w:val="22"/>
    </w:rPr>
  </w:style>
  <w:style w:type="paragraph" w:styleId="777">
    <w:name w:val="Normal (Web)"/>
    <w:basedOn w:val="714"/>
    <w:link w:val="110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78">
    <w:name w:val="index 2"/>
    <w:basedOn w:val="714"/>
    <w:next w:val="714"/>
    <w:uiPriority w:val="0"/>
    <w:qFormat/>
    <w:pPr>
      <w:ind w:left="420" w:hanging="210"/>
      <w:jc w:val="left"/>
    </w:pPr>
    <w:rPr>
      <w:rFonts w:ascii="Calibri" w:hAnsi="Calibri"/>
      <w:sz w:val="20"/>
      <w:szCs w:val="20"/>
    </w:rPr>
  </w:style>
  <w:style w:type="paragraph" w:styleId="779">
    <w:name w:val="Title"/>
    <w:basedOn w:val="714"/>
    <w:next w:val="714"/>
    <w:link w:val="1506"/>
    <w:uiPriority w:val="10"/>
    <w:qFormat/>
    <w:pPr>
      <w:jc w:val="center"/>
      <w:spacing w:before="240" w:after="60"/>
      <w:outlineLvl w:val="0"/>
    </w:pPr>
    <w:rPr>
      <w:rFonts w:ascii="Cambria" w:hAnsi="Cambria" w:eastAsiaTheme="minorEastAsia" w:cstheme="minorBidi"/>
      <w:b/>
      <w:bCs/>
      <w:sz w:val="32"/>
      <w:szCs w:val="32"/>
    </w:rPr>
  </w:style>
  <w:style w:type="paragraph" w:styleId="780">
    <w:name w:val="annotation subject"/>
    <w:basedOn w:val="737"/>
    <w:next w:val="737"/>
    <w:link w:val="1520"/>
    <w:uiPriority w:val="99"/>
    <w:qFormat/>
    <w:rPr>
      <w:b/>
      <w:bCs/>
    </w:rPr>
  </w:style>
  <w:style w:type="paragraph" w:styleId="781">
    <w:name w:val="Body Text First Indent"/>
    <w:basedOn w:val="742"/>
    <w:link w:val="2237"/>
    <w:uiPriority w:val="0"/>
    <w:semiHidden/>
    <w:unhideWhenUsed/>
    <w:qFormat/>
    <w:pPr>
      <w:ind w:firstLine="420"/>
      <w:spacing w:after="120"/>
    </w:pPr>
    <w:rPr>
      <w:rFonts w:ascii="Arial" w:eastAsiaTheme="minorEastAsia"/>
      <w:sz w:val="21"/>
      <w:szCs w:val="21"/>
    </w:rPr>
  </w:style>
  <w:style w:type="paragraph" w:styleId="782">
    <w:name w:val="Body Text First Indent 2"/>
    <w:basedOn w:val="743"/>
    <w:link w:val="2236"/>
    <w:uiPriority w:val="0"/>
    <w:semiHidden/>
    <w:unhideWhenUsed/>
    <w:qFormat/>
    <w:pPr>
      <w:ind w:left="420" w:firstLine="420"/>
      <w:spacing w:after="120"/>
    </w:pPr>
    <w:rPr>
      <w:rFonts w:ascii="Arial" w:hAnsi="Arial" w:eastAsia="方正仿宋_GBK" w:cs="Arial"/>
      <w:sz w:val="21"/>
      <w:szCs w:val="24"/>
    </w:rPr>
  </w:style>
  <w:style w:type="table" w:styleId="783">
    <w:name w:val="Table Grid"/>
    <w:basedOn w:val="725"/>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4">
    <w:name w:val="Table Theme"/>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5">
    <w:name w:val="Table Elegant"/>
    <w:basedOn w:val="725"/>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86">
    <w:name w:val="Strong"/>
    <w:uiPriority w:val="0"/>
    <w:qFormat/>
    <w:rPr>
      <w:b/>
      <w:bCs/>
    </w:rPr>
  </w:style>
  <w:style w:type="character" w:styleId="787">
    <w:name w:val="endnote reference"/>
    <w:uiPriority w:val="0"/>
    <w:qFormat/>
    <w:rPr>
      <w:vertAlign w:val="superscript"/>
    </w:rPr>
  </w:style>
  <w:style w:type="character" w:styleId="788">
    <w:name w:val="page number"/>
    <w:basedOn w:val="724"/>
    <w:uiPriority w:val="0"/>
    <w:qFormat/>
  </w:style>
  <w:style w:type="character" w:styleId="789">
    <w:name w:val="FollowedHyperlink"/>
    <w:basedOn w:val="724"/>
    <w:uiPriority w:val="99"/>
    <w:semiHidden/>
    <w:unhideWhenUsed/>
    <w:qFormat/>
    <w:rPr>
      <w:color w:val="954f72" w:themeColor="followedHyperlink"/>
      <w:u w:val="single"/>
      <w14:textFill>
        <w14:solidFill>
          <w14:schemeClr w14:val="folHlink"/>
        </w14:solidFill>
      </w14:textFill>
    </w:rPr>
  </w:style>
  <w:style w:type="character" w:styleId="790">
    <w:name w:val="Emphasis"/>
    <w:uiPriority w:val="20"/>
    <w:qFormat/>
    <w:rPr>
      <w:color w:val="cc0000"/>
    </w:rPr>
  </w:style>
  <w:style w:type="character" w:styleId="791">
    <w:name w:val="HTML Definition"/>
    <w:basedOn w:val="724"/>
    <w:uiPriority w:val="0"/>
    <w:unhideWhenUsed/>
    <w:qFormat/>
  </w:style>
  <w:style w:type="character" w:styleId="792">
    <w:name w:val="HTML Typewriter"/>
    <w:uiPriority w:val="0"/>
    <w:unhideWhenUsed/>
    <w:qFormat/>
    <w:rPr>
      <w:rFonts w:hint="default" w:ascii="Courier New" w:hAnsi="Courier New" w:eastAsia="Courier New" w:cs="Courier New"/>
      <w:sz w:val="24"/>
      <w:szCs w:val="24"/>
    </w:rPr>
  </w:style>
  <w:style w:type="character" w:styleId="793">
    <w:name w:val="HTML Acronym"/>
    <w:basedOn w:val="724"/>
    <w:uiPriority w:val="0"/>
    <w:qFormat/>
  </w:style>
  <w:style w:type="character" w:styleId="794">
    <w:name w:val="HTML Variable"/>
    <w:basedOn w:val="724"/>
    <w:uiPriority w:val="0"/>
    <w:unhideWhenUsed/>
    <w:qFormat/>
  </w:style>
  <w:style w:type="character" w:styleId="795">
    <w:name w:val="Hyperlink"/>
    <w:basedOn w:val="724"/>
    <w:uiPriority w:val="99"/>
    <w:qFormat/>
    <w:rPr>
      <w:color w:val="0000ff"/>
      <w:u w:val="none"/>
    </w:rPr>
  </w:style>
  <w:style w:type="character" w:styleId="796">
    <w:name w:val="HTML Code"/>
    <w:uiPriority w:val="0"/>
    <w:unhideWhenUsed/>
    <w:qFormat/>
    <w:rPr>
      <w:rFonts w:hint="default" w:ascii="Courier New" w:hAnsi="Courier New" w:eastAsia="Courier New" w:cs="Courier New"/>
      <w:sz w:val="24"/>
      <w:szCs w:val="24"/>
    </w:rPr>
  </w:style>
  <w:style w:type="character" w:styleId="797">
    <w:name w:val="annotation reference"/>
    <w:uiPriority w:val="99"/>
    <w:qFormat/>
    <w:rPr>
      <w:sz w:val="21"/>
      <w:szCs w:val="21"/>
    </w:rPr>
  </w:style>
  <w:style w:type="character" w:styleId="798">
    <w:name w:val="HTML Cite"/>
    <w:basedOn w:val="724"/>
    <w:uiPriority w:val="0"/>
    <w:unhideWhenUsed/>
    <w:qFormat/>
  </w:style>
  <w:style w:type="character" w:styleId="799">
    <w:name w:val="footnote reference"/>
    <w:uiPriority w:val="0"/>
    <w:unhideWhenUsed/>
    <w:qFormat/>
    <w:rPr>
      <w:vertAlign w:val="superscript"/>
    </w:rPr>
  </w:style>
  <w:style w:type="character" w:styleId="800">
    <w:name w:val="HTML Keyboard"/>
    <w:uiPriority w:val="0"/>
    <w:unhideWhenUsed/>
    <w:qFormat/>
    <w:rPr>
      <w:rFonts w:hint="default" w:ascii="Courier New" w:hAnsi="Courier New" w:eastAsia="Courier New" w:cs="Courier New"/>
      <w:sz w:val="24"/>
      <w:szCs w:val="24"/>
    </w:rPr>
  </w:style>
  <w:style w:type="character" w:styleId="801">
    <w:name w:val="HTML Sample"/>
    <w:uiPriority w:val="0"/>
    <w:unhideWhenUsed/>
    <w:qFormat/>
    <w:rPr>
      <w:rFonts w:hint="default" w:ascii="Courier New" w:hAnsi="Courier New" w:eastAsia="Courier New" w:cs="Courier New"/>
    </w:rPr>
  </w:style>
  <w:style w:type="character" w:styleId="802" w:customStyle="1">
    <w:name w:val="Heading 1 Char"/>
    <w:basedOn w:val="724"/>
    <w:uiPriority w:val="9"/>
    <w:qFormat/>
    <w:rPr>
      <w:rFonts w:ascii="Arial" w:hAnsi="Arial" w:eastAsia="Arial" w:cs="Arial"/>
      <w:sz w:val="40"/>
      <w:szCs w:val="40"/>
    </w:rPr>
  </w:style>
  <w:style w:type="character" w:styleId="803" w:customStyle="1">
    <w:name w:val="Heading 2 Char"/>
    <w:basedOn w:val="724"/>
    <w:uiPriority w:val="9"/>
    <w:qFormat/>
    <w:rPr>
      <w:rFonts w:ascii="Arial" w:hAnsi="Arial" w:eastAsia="Arial" w:cs="Arial"/>
      <w:sz w:val="34"/>
    </w:rPr>
  </w:style>
  <w:style w:type="character" w:styleId="804" w:customStyle="1">
    <w:name w:val="Heading 3 Char"/>
    <w:basedOn w:val="724"/>
    <w:uiPriority w:val="9"/>
    <w:qFormat/>
    <w:rPr>
      <w:rFonts w:ascii="Arial" w:hAnsi="Arial" w:eastAsia="Arial" w:cs="Arial"/>
      <w:sz w:val="30"/>
      <w:szCs w:val="30"/>
    </w:rPr>
  </w:style>
  <w:style w:type="character" w:styleId="805" w:customStyle="1">
    <w:name w:val="Heading 4 Char"/>
    <w:basedOn w:val="724"/>
    <w:uiPriority w:val="9"/>
    <w:qFormat/>
    <w:rPr>
      <w:rFonts w:ascii="Arial" w:hAnsi="Arial" w:eastAsia="Arial" w:cs="Arial"/>
      <w:b/>
      <w:bCs/>
      <w:sz w:val="26"/>
      <w:szCs w:val="26"/>
    </w:rPr>
  </w:style>
  <w:style w:type="character" w:styleId="806" w:customStyle="1">
    <w:name w:val="Heading 5 Char"/>
    <w:basedOn w:val="724"/>
    <w:uiPriority w:val="9"/>
    <w:qFormat/>
    <w:rPr>
      <w:rFonts w:ascii="Arial" w:hAnsi="Arial" w:eastAsia="Arial" w:cs="Arial"/>
      <w:b/>
      <w:bCs/>
      <w:sz w:val="24"/>
      <w:szCs w:val="24"/>
    </w:rPr>
  </w:style>
  <w:style w:type="character" w:styleId="807" w:customStyle="1">
    <w:name w:val="Heading 6 Char"/>
    <w:basedOn w:val="724"/>
    <w:uiPriority w:val="9"/>
    <w:qFormat/>
    <w:rPr>
      <w:rFonts w:ascii="Arial" w:hAnsi="Arial" w:eastAsia="Arial" w:cs="Arial"/>
      <w:b/>
      <w:bCs/>
      <w:sz w:val="22"/>
      <w:szCs w:val="22"/>
    </w:rPr>
  </w:style>
  <w:style w:type="character" w:styleId="808" w:customStyle="1">
    <w:name w:val="Heading 7 Char"/>
    <w:basedOn w:val="724"/>
    <w:uiPriority w:val="9"/>
    <w:qFormat/>
    <w:rPr>
      <w:rFonts w:ascii="Arial" w:hAnsi="Arial" w:eastAsia="Arial" w:cs="Arial"/>
      <w:b/>
      <w:bCs/>
      <w:i/>
      <w:iCs/>
      <w:sz w:val="22"/>
      <w:szCs w:val="22"/>
    </w:rPr>
  </w:style>
  <w:style w:type="character" w:styleId="809" w:customStyle="1">
    <w:name w:val="Heading 8 Char"/>
    <w:basedOn w:val="724"/>
    <w:uiPriority w:val="9"/>
    <w:qFormat/>
    <w:rPr>
      <w:rFonts w:ascii="Arial" w:hAnsi="Arial" w:eastAsia="Arial" w:cs="Arial"/>
      <w:i/>
      <w:iCs/>
      <w:sz w:val="22"/>
      <w:szCs w:val="22"/>
    </w:rPr>
  </w:style>
  <w:style w:type="character" w:styleId="810" w:customStyle="1">
    <w:name w:val="Heading 9 Char"/>
    <w:basedOn w:val="724"/>
    <w:uiPriority w:val="9"/>
    <w:qFormat/>
    <w:rPr>
      <w:rFonts w:ascii="Arial" w:hAnsi="Arial" w:eastAsia="Arial" w:cs="Arial"/>
      <w:i/>
      <w:iCs/>
      <w:sz w:val="21"/>
      <w:szCs w:val="21"/>
    </w:rPr>
  </w:style>
  <w:style w:type="character" w:styleId="811" w:customStyle="1">
    <w:name w:val="Title Char"/>
    <w:basedOn w:val="724"/>
    <w:uiPriority w:val="10"/>
    <w:qFormat/>
    <w:rPr>
      <w:sz w:val="48"/>
      <w:szCs w:val="48"/>
    </w:rPr>
  </w:style>
  <w:style w:type="character" w:styleId="812" w:customStyle="1">
    <w:name w:val="Subtitle Char"/>
    <w:basedOn w:val="724"/>
    <w:uiPriority w:val="11"/>
    <w:qFormat/>
    <w:rPr>
      <w:sz w:val="24"/>
      <w:szCs w:val="24"/>
    </w:rPr>
  </w:style>
  <w:style w:type="paragraph" w:styleId="813">
    <w:name w:val="Quote"/>
    <w:basedOn w:val="714"/>
    <w:next w:val="714"/>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14"/>
    <w:next w:val="714"/>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basedOn w:val="724"/>
    <w:uiPriority w:val="99"/>
    <w:qFormat/>
  </w:style>
  <w:style w:type="character" w:styleId="818" w:customStyle="1">
    <w:name w:val="Footer Char"/>
    <w:basedOn w:val="724"/>
    <w:uiPriority w:val="99"/>
    <w:qFormat/>
  </w:style>
  <w:style w:type="character" w:styleId="819" w:customStyle="1">
    <w:name w:val="Caption Char"/>
    <w:uiPriority w:val="99"/>
    <w:qFormat/>
  </w:style>
  <w:style w:type="table" w:styleId="820" w:customStyle="1">
    <w:name w:val="Table Grid Light"/>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2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2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2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2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Grid Table 3"/>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25"/>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2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25"/>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2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25"/>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49" w:customStyle="1">
    <w:name w:val="Grid Table 4 - Accent 2"/>
    <w:basedOn w:val="7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2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2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25"/>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53" w:customStyle="1">
    <w:name w:val="Grid Table 4 - Accent 6"/>
    <w:basedOn w:val="7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56" w:customStyle="1">
    <w:name w:val="Grid Table 5 Dark - Accent 2"/>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0" w:customStyle="1">
    <w:name w:val="Grid Table 5 Dark - Accent 6"/>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25"/>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5" w:customStyle="1">
    <w:name w:val="Grid Table 6 Colorful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25"/>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7" w:customStyle="1">
    <w:name w:val="Grid Table 6 Colorful - Accent 6"/>
    <w:basedOn w:val="72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68" w:customStyle="1">
    <w:name w:val="Grid Table 7 Colorful"/>
    <w:basedOn w:val="72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25"/>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2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2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2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25"/>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2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basedOn w:val="72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25"/>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2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2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2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25"/>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2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List Table 2"/>
    <w:basedOn w:val="72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25"/>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84" w:customStyle="1">
    <w:name w:val="List Table 2 - Accent 2"/>
    <w:basedOn w:val="72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2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2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725"/>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88" w:customStyle="1">
    <w:name w:val="List Table 2 - Accent 6"/>
    <w:basedOn w:val="72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List Table 3"/>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25"/>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1" w:customStyle="1">
    <w:name w:val="List Table 3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2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2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25"/>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2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w:basedOn w:val="72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25"/>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8" w:customStyle="1">
    <w:name w:val="List Table 4 - Accent 2"/>
    <w:basedOn w:val="72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2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2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25"/>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02" w:customStyle="1">
    <w:name w:val="List Table 4 - Accent 6"/>
    <w:basedOn w:val="72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List Table 5 Dark"/>
    <w:basedOn w:val="72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25"/>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2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2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2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25"/>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2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72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25"/>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12" w:customStyle="1">
    <w:name w:val="List Table 6 Colorful - Accent 2"/>
    <w:basedOn w:val="72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3" w:customStyle="1">
    <w:name w:val="List Table 6 Colorful - Accent 3"/>
    <w:basedOn w:val="72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4" w:customStyle="1">
    <w:name w:val="List Table 6 Colorful - Accent 4"/>
    <w:basedOn w:val="72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5" w:customStyle="1">
    <w:name w:val="List Table 6 Colorful - Accent 5"/>
    <w:basedOn w:val="725"/>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16" w:customStyle="1">
    <w:name w:val="List Table 6 Colorful - Accent 6"/>
    <w:basedOn w:val="72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7" w:customStyle="1">
    <w:name w:val="List Table 7 Colorful"/>
    <w:basedOn w:val="72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25"/>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2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2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2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25"/>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2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26" w:customStyle="1">
    <w:name w:val="Lined - Accent 2"/>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Lined - Accent 3"/>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Lined - Accent 5"/>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0" w:customStyle="1">
    <w:name w:val="Lined - Accent 6"/>
    <w:basedOn w:val="72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2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25"/>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3" w:customStyle="1">
    <w:name w:val="Bordered &amp; Lined - Accent 2"/>
    <w:basedOn w:val="72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Bordered &amp; Lined - Accent 3"/>
    <w:basedOn w:val="72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2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Bordered &amp; Lined - Accent 5"/>
    <w:basedOn w:val="725"/>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7" w:customStyle="1">
    <w:name w:val="Bordered &amp; Lined - Accent 6"/>
    <w:basedOn w:val="72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2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25"/>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0" w:customStyle="1">
    <w:name w:val="Bordered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1" w:customStyle="1">
    <w:name w:val="Bordered - Accent 3"/>
    <w:basedOn w:val="72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3" w:customStyle="1">
    <w:name w:val="Bordered - Accent 5"/>
    <w:basedOn w:val="725"/>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44" w:customStyle="1">
    <w:name w:val="Bordered - Accent 6"/>
    <w:basedOn w:val="72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character" w:styleId="948" w:customStyle="1">
    <w:name w:val="页眉 字符2"/>
    <w:basedOn w:val="724"/>
    <w:link w:val="761"/>
    <w:uiPriority w:val="99"/>
    <w:qFormat/>
    <w:rPr>
      <w:rFonts w:ascii="Times New Roman" w:hAnsi="Times New Roman" w:eastAsia="宋体" w:cs="Times New Roman"/>
      <w:sz w:val="18"/>
      <w:szCs w:val="18"/>
    </w:rPr>
  </w:style>
  <w:style w:type="character" w:styleId="949" w:customStyle="1">
    <w:name w:val="页脚 字符2"/>
    <w:basedOn w:val="724"/>
    <w:link w:val="760"/>
    <w:uiPriority w:val="99"/>
    <w:qFormat/>
    <w:rPr>
      <w:rFonts w:ascii="Times New Roman" w:hAnsi="Times New Roman" w:eastAsia="宋体" w:cs="Times New Roman"/>
      <w:sz w:val="18"/>
      <w:szCs w:val="18"/>
    </w:rPr>
  </w:style>
  <w:style w:type="paragraph" w:styleId="950">
    <w:name w:val="List Paragraph"/>
    <w:basedOn w:val="714"/>
    <w:link w:val="951"/>
    <w:uiPriority w:val="34"/>
    <w:qFormat/>
    <w:pPr>
      <w:ind w:firstLine="420"/>
    </w:pPr>
  </w:style>
  <w:style w:type="character" w:styleId="951" w:customStyle="1">
    <w:name w:val="列表段落 字符2"/>
    <w:link w:val="950"/>
    <w:uiPriority w:val="34"/>
    <w:qFormat/>
    <w:rPr>
      <w:rFonts w:ascii="Times New Roman" w:hAnsi="Times New Roman" w:eastAsia="宋体" w:cs="Times New Roman"/>
      <w:szCs w:val="24"/>
    </w:rPr>
  </w:style>
  <w:style w:type="paragraph" w:styleId="952" w:customStyle="1">
    <w:name w:val="_Style 18"/>
    <w:basedOn w:val="714"/>
    <w:next w:val="950"/>
    <w:uiPriority w:val="34"/>
    <w:qFormat/>
    <w:pPr>
      <w:ind w:firstLine="420"/>
    </w:pPr>
    <w:rPr>
      <w:rFonts w:ascii="Calibri" w:hAnsi="Calibri"/>
      <w:szCs w:val="22"/>
    </w:rPr>
  </w:style>
  <w:style w:type="character" w:styleId="953" w:customStyle="1">
    <w:name w:val="标题 2 字符2"/>
    <w:basedOn w:val="724"/>
    <w:link w:val="716"/>
    <w:uiPriority w:val="9"/>
    <w:qFormat/>
    <w:rPr>
      <w:rFonts w:ascii="幼圆" w:hAnsi="Arial" w:eastAsia="楷体_GB2312" w:cs="Times New Roman"/>
      <w:b/>
      <w:sz w:val="44"/>
      <w:szCs w:val="20"/>
    </w:rPr>
  </w:style>
  <w:style w:type="character" w:styleId="954" w:customStyle="1">
    <w:name w:val="htd0"/>
    <w:basedOn w:val="724"/>
    <w:uiPriority w:val="0"/>
    <w:qFormat/>
  </w:style>
  <w:style w:type="character" w:styleId="955" w:customStyle="1">
    <w:name w:val="标题 1 Char"/>
    <w:basedOn w:val="724"/>
    <w:uiPriority w:val="9"/>
    <w:qFormat/>
    <w:rPr>
      <w:rFonts w:ascii="Times New Roman" w:hAnsi="Times New Roman" w:eastAsia="宋体" w:cs="Times New Roman"/>
      <w:b/>
      <w:bCs/>
      <w:sz w:val="44"/>
      <w:szCs w:val="44"/>
    </w:rPr>
  </w:style>
  <w:style w:type="character" w:styleId="956" w:customStyle="1">
    <w:name w:val="标题 3 Char"/>
    <w:basedOn w:val="724"/>
    <w:uiPriority w:val="9"/>
    <w:qFormat/>
    <w:rPr>
      <w:rFonts w:ascii="Times New Roman" w:hAnsi="Times New Roman" w:eastAsia="宋体" w:cs="Times New Roman"/>
      <w:b/>
      <w:bCs/>
      <w:sz w:val="32"/>
      <w:szCs w:val="32"/>
    </w:rPr>
  </w:style>
  <w:style w:type="character" w:styleId="957" w:customStyle="1">
    <w:name w:val="标题 4 Char"/>
    <w:basedOn w:val="724"/>
    <w:uiPriority w:val="9"/>
    <w:semiHidden/>
    <w:qFormat/>
    <w:rPr>
      <w:rFonts w:asciiTheme="majorHAnsi" w:hAnsiTheme="majorHAnsi" w:eastAsiaTheme="majorEastAsia" w:cstheme="majorBidi"/>
      <w:b/>
      <w:bCs/>
      <w:sz w:val="28"/>
      <w:szCs w:val="28"/>
    </w:rPr>
  </w:style>
  <w:style w:type="character" w:styleId="958" w:customStyle="1">
    <w:name w:val="标题 5 Char"/>
    <w:basedOn w:val="724"/>
    <w:uiPriority w:val="9"/>
    <w:semiHidden/>
    <w:qFormat/>
    <w:rPr>
      <w:rFonts w:ascii="Times New Roman" w:hAnsi="Times New Roman" w:eastAsia="宋体" w:cs="Times New Roman"/>
      <w:b/>
      <w:bCs/>
      <w:sz w:val="28"/>
      <w:szCs w:val="28"/>
    </w:rPr>
  </w:style>
  <w:style w:type="character" w:styleId="959" w:customStyle="1">
    <w:name w:val="标题 6 Char"/>
    <w:basedOn w:val="724"/>
    <w:uiPriority w:val="9"/>
    <w:semiHidden/>
    <w:qFormat/>
    <w:rPr>
      <w:rFonts w:asciiTheme="majorHAnsi" w:hAnsiTheme="majorHAnsi" w:eastAsiaTheme="majorEastAsia" w:cstheme="majorBidi"/>
      <w:b/>
      <w:bCs/>
      <w:sz w:val="24"/>
      <w:szCs w:val="24"/>
    </w:rPr>
  </w:style>
  <w:style w:type="character" w:styleId="960" w:customStyle="1">
    <w:name w:val="标题 7 Char"/>
    <w:basedOn w:val="724"/>
    <w:uiPriority w:val="9"/>
    <w:semiHidden/>
    <w:qFormat/>
    <w:rPr>
      <w:rFonts w:ascii="Times New Roman" w:hAnsi="Times New Roman" w:eastAsia="宋体" w:cs="Times New Roman"/>
      <w:b/>
      <w:bCs/>
      <w:sz w:val="24"/>
      <w:szCs w:val="24"/>
    </w:rPr>
  </w:style>
  <w:style w:type="character" w:styleId="961" w:customStyle="1">
    <w:name w:val="标题 8 Char"/>
    <w:basedOn w:val="724"/>
    <w:uiPriority w:val="9"/>
    <w:semiHidden/>
    <w:qFormat/>
    <w:rPr>
      <w:rFonts w:asciiTheme="majorHAnsi" w:hAnsiTheme="majorHAnsi" w:eastAsiaTheme="majorEastAsia" w:cstheme="majorBidi"/>
      <w:sz w:val="24"/>
      <w:szCs w:val="24"/>
    </w:rPr>
  </w:style>
  <w:style w:type="character" w:styleId="962" w:customStyle="1">
    <w:name w:val="标题 9 Char"/>
    <w:basedOn w:val="724"/>
    <w:uiPriority w:val="9"/>
    <w:semiHidden/>
    <w:qFormat/>
    <w:rPr>
      <w:rFonts w:asciiTheme="majorHAnsi" w:hAnsiTheme="majorHAnsi" w:eastAsiaTheme="majorEastAsia" w:cstheme="majorBidi"/>
      <w:szCs w:val="21"/>
    </w:rPr>
  </w:style>
  <w:style w:type="paragraph" w:styleId="963" w:customStyle="1">
    <w:name w:val="_Style 31"/>
    <w:basedOn w:val="714"/>
    <w:next w:val="950"/>
    <w:uiPriority w:val="34"/>
    <w:qFormat/>
    <w:pPr>
      <w:ind w:firstLine="420"/>
    </w:pPr>
    <w:rPr>
      <w:rFonts w:ascii="Calibri" w:hAnsi="Calibri"/>
      <w:szCs w:val="22"/>
    </w:rPr>
  </w:style>
  <w:style w:type="character" w:styleId="964" w:customStyle="1">
    <w:name w:val="style31"/>
    <w:uiPriority w:val="0"/>
    <w:qFormat/>
    <w:rPr>
      <w:sz w:val="21"/>
      <w:szCs w:val="21"/>
    </w:rPr>
  </w:style>
  <w:style w:type="character" w:styleId="965" w:customStyle="1">
    <w:name w:val="页脚 字符"/>
    <w:uiPriority w:val="99"/>
    <w:qFormat/>
    <w:rPr>
      <w:sz w:val="18"/>
    </w:rPr>
  </w:style>
  <w:style w:type="character" w:styleId="966" w:customStyle="1">
    <w:name w:val="正文文本缩进 Char4"/>
    <w:uiPriority w:val="0"/>
    <w:qFormat/>
    <w:rPr>
      <w:rFonts w:ascii="楷体_GB2312" w:eastAsia="楷体_GB2312"/>
      <w:sz w:val="32"/>
    </w:rPr>
  </w:style>
  <w:style w:type="character" w:styleId="967" w:customStyle="1">
    <w:name w:val="普通文字 Char Char Char"/>
    <w:uiPriority w:val="0"/>
    <w:qFormat/>
    <w:rPr>
      <w:rFonts w:ascii="宋体" w:hAnsi="Courier New" w:eastAsia="宋体" w:cs="Courier New"/>
      <w:sz w:val="21"/>
      <w:szCs w:val="21"/>
      <w:lang w:val="en-US" w:eastAsia="zh-CN" w:bidi="ar-SA"/>
    </w:rPr>
  </w:style>
  <w:style w:type="character" w:styleId="968" w:customStyle="1">
    <w:name w:val="段落 Char1"/>
    <w:link w:val="969"/>
    <w:uiPriority w:val="0"/>
    <w:qFormat/>
    <w:rPr>
      <w:rFonts w:eastAsia="仿宋_GB2312"/>
      <w:sz w:val="24"/>
      <w:szCs w:val="24"/>
    </w:rPr>
  </w:style>
  <w:style w:type="paragraph" w:styleId="969" w:customStyle="1">
    <w:name w:val="段落"/>
    <w:link w:val="968"/>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970" w:customStyle="1">
    <w:name w:val="标题 6 字符"/>
    <w:link w:val="720"/>
    <w:uiPriority w:val="0"/>
    <w:qFormat/>
    <w:rPr>
      <w:rFonts w:ascii="Arial" w:hAnsi="Arial" w:eastAsia="黑体" w:cs="Times New Roman"/>
      <w:b/>
      <w:spacing w:val="-2"/>
      <w:position w:val="-6"/>
      <w:sz w:val="24"/>
      <w:szCs w:val="20"/>
    </w:rPr>
  </w:style>
  <w:style w:type="character" w:styleId="971" w:customStyle="1">
    <w:name w:val="批注框文本 Char4"/>
    <w:uiPriority w:val="0"/>
    <w:qFormat/>
    <w:rPr>
      <w:sz w:val="18"/>
      <w:szCs w:val="18"/>
    </w:rPr>
  </w:style>
  <w:style w:type="character" w:styleId="972" w:customStyle="1">
    <w:name w:val="标题 9 字符"/>
    <w:link w:val="723"/>
    <w:uiPriority w:val="0"/>
    <w:qFormat/>
    <w:rPr>
      <w:rFonts w:ascii="Arial" w:hAnsi="Arial" w:eastAsia="黑体" w:cs="Times New Roman"/>
      <w:spacing w:val="-2"/>
      <w:position w:val="-6"/>
      <w:sz w:val="28"/>
      <w:szCs w:val="20"/>
    </w:rPr>
  </w:style>
  <w:style w:type="character" w:styleId="973" w:customStyle="1">
    <w:name w:val="纯文本 Char3"/>
    <w:uiPriority w:val="0"/>
    <w:qFormat/>
    <w:rPr>
      <w:rFonts w:ascii="宋体" w:hAnsi="Courier New" w:cs="Courier New"/>
      <w:szCs w:val="21"/>
    </w:rPr>
  </w:style>
  <w:style w:type="character" w:styleId="974" w:customStyle="1">
    <w:name w:val="_正文段落 Char Char"/>
    <w:link w:val="975"/>
    <w:uiPriority w:val="0"/>
    <w:qFormat/>
    <w:rPr>
      <w:rFonts w:ascii="宋体" w:hAnsi="宋体"/>
      <w:sz w:val="24"/>
      <w:szCs w:val="28"/>
    </w:rPr>
  </w:style>
  <w:style w:type="paragraph" w:styleId="975" w:customStyle="1">
    <w:name w:val="_正文段落"/>
    <w:basedOn w:val="714"/>
    <w:link w:val="974"/>
    <w:uiPriority w:val="0"/>
    <w:qFormat/>
    <w:pPr>
      <w:ind w:firstLine="480"/>
      <w:spacing w:line="360" w:lineRule="auto"/>
    </w:pPr>
    <w:rPr>
      <w:rFonts w:ascii="宋体" w:hAnsi="宋体" w:eastAsiaTheme="minorEastAsia" w:cstheme="minorBidi"/>
      <w:sz w:val="24"/>
      <w:szCs w:val="28"/>
    </w:rPr>
  </w:style>
  <w:style w:type="character" w:styleId="976" w:customStyle="1">
    <w:name w:val="正文文本 Char4"/>
    <w:uiPriority w:val="0"/>
    <w:qFormat/>
    <w:rPr>
      <w:rFonts w:ascii="楷体_GB2312" w:hAnsi="Arial" w:eastAsia="楷体_GB2312"/>
      <w:sz w:val="28"/>
    </w:rPr>
  </w:style>
  <w:style w:type="character" w:styleId="977" w:customStyle="1">
    <w:name w:val="标题 8 字符"/>
    <w:link w:val="722"/>
    <w:uiPriority w:val="0"/>
    <w:qFormat/>
    <w:rPr>
      <w:rFonts w:ascii="Arial" w:hAnsi="Arial" w:eastAsia="黑体" w:cs="Times New Roman"/>
      <w:spacing w:val="-2"/>
      <w:position w:val="-6"/>
      <w:sz w:val="24"/>
      <w:szCs w:val="20"/>
    </w:rPr>
  </w:style>
  <w:style w:type="character" w:styleId="978" w:customStyle="1">
    <w:name w:val="标题 7 字符"/>
    <w:link w:val="721"/>
    <w:uiPriority w:val="0"/>
    <w:qFormat/>
    <w:rPr>
      <w:rFonts w:ascii="宋体" w:hAnsi="Times New Roman" w:eastAsia="宋体" w:cs="Times New Roman"/>
      <w:b/>
      <w:spacing w:val="-2"/>
      <w:position w:val="-6"/>
      <w:sz w:val="24"/>
      <w:szCs w:val="20"/>
    </w:rPr>
  </w:style>
  <w:style w:type="character" w:styleId="979" w:customStyle="1">
    <w:name w:val="标题 1 字符"/>
    <w:link w:val="715"/>
    <w:uiPriority w:val="0"/>
    <w:qFormat/>
    <w:rPr>
      <w:rFonts w:ascii="楷体_GB2312" w:hAnsi="Times New Roman" w:eastAsia="楷体_GB2312" w:cs="Times New Roman"/>
      <w:sz w:val="28"/>
      <w:szCs w:val="20"/>
    </w:rPr>
  </w:style>
  <w:style w:type="character" w:styleId="980" w:customStyle="1">
    <w:name w:val="正文缩进 字符"/>
    <w:link w:val="726"/>
    <w:uiPriority w:val="0"/>
    <w:qFormat/>
    <w:rPr>
      <w:rFonts w:ascii="Times New Roman" w:hAnsi="Times New Roman" w:eastAsia="宋体" w:cs="Times New Roman"/>
      <w:szCs w:val="24"/>
    </w:rPr>
  </w:style>
  <w:style w:type="character" w:styleId="981" w:customStyle="1">
    <w:name w:val="标题 2 字符"/>
    <w:uiPriority w:val="0"/>
    <w:qFormat/>
    <w:rPr>
      <w:rFonts w:ascii="幼圆" w:hAnsi="Arial" w:eastAsia="楷体_GB2312"/>
      <w:b/>
      <w:sz w:val="44"/>
    </w:rPr>
  </w:style>
  <w:style w:type="character" w:styleId="982" w:customStyle="1">
    <w:name w:val="标题 3 字符2"/>
    <w:link w:val="717"/>
    <w:uiPriority w:val="0"/>
    <w:qFormat/>
    <w:rPr>
      <w:rFonts w:ascii="Times New Roman" w:hAnsi="Times New Roman" w:eastAsia="宋体" w:cs="Times New Roman"/>
      <w:b/>
      <w:sz w:val="32"/>
      <w:szCs w:val="20"/>
    </w:rPr>
  </w:style>
  <w:style w:type="character" w:styleId="983" w:customStyle="1">
    <w:name w:val="标题 4 字符"/>
    <w:link w:val="718"/>
    <w:uiPriority w:val="0"/>
    <w:qFormat/>
    <w:rPr>
      <w:rFonts w:ascii="Arial" w:hAnsi="Arial" w:eastAsia="黑体" w:cs="Times New Roman"/>
      <w:b/>
      <w:bCs/>
      <w:sz w:val="28"/>
      <w:szCs w:val="28"/>
    </w:rPr>
  </w:style>
  <w:style w:type="character" w:styleId="984" w:customStyle="1">
    <w:name w:val="标题 5 字符"/>
    <w:link w:val="719"/>
    <w:uiPriority w:val="0"/>
    <w:qFormat/>
    <w:rPr>
      <w:rFonts w:ascii="宋体" w:hAnsi="Times New Roman" w:eastAsia="宋体" w:cs="Times New Roman"/>
      <w:b/>
      <w:spacing w:val="-2"/>
      <w:position w:val="-6"/>
      <w:sz w:val="28"/>
      <w:szCs w:val="20"/>
    </w:rPr>
  </w:style>
  <w:style w:type="character" w:styleId="985" w:customStyle="1">
    <w:name w:val="font"/>
    <w:basedOn w:val="724"/>
    <w:uiPriority w:val="0"/>
    <w:qFormat/>
  </w:style>
  <w:style w:type="character" w:styleId="986" w:customStyle="1">
    <w:name w:val="pt9-hui-line201"/>
    <w:uiPriority w:val="0"/>
    <w:qFormat/>
    <w:rPr>
      <w:color w:val="333333"/>
      <w:spacing w:val="300"/>
      <w:sz w:val="18"/>
      <w:szCs w:val="18"/>
      <w:u w:val="none"/>
    </w:rPr>
  </w:style>
  <w:style w:type="character" w:styleId="987" w:customStyle="1">
    <w:name w:val="正文文本缩进 2 Char4"/>
    <w:uiPriority w:val="0"/>
    <w:qFormat/>
    <w:rPr>
      <w:rFonts w:ascii="楷体_GB2312" w:eastAsia="楷体_GB2312"/>
      <w:sz w:val="28"/>
      <w:szCs w:val="28"/>
    </w:rPr>
  </w:style>
  <w:style w:type="character" w:styleId="988" w:customStyle="1">
    <w:name w:val="批注主题 Char4"/>
    <w:uiPriority w:val="99"/>
    <w:qFormat/>
    <w:rPr>
      <w:rFonts w:ascii="Calibri" w:hAnsi="Calibri"/>
      <w:b/>
      <w:bCs/>
    </w:rPr>
  </w:style>
  <w:style w:type="character" w:styleId="989" w:customStyle="1">
    <w:name w:val="批注文字 Char4"/>
    <w:uiPriority w:val="99"/>
    <w:qFormat/>
    <w:rPr>
      <w:rFonts w:ascii="Calibri" w:hAnsi="Calibri"/>
    </w:rPr>
  </w:style>
  <w:style w:type="character" w:styleId="990" w:customStyle="1">
    <w:name w:val="样式 正文文本缩进 + 左  0 字符 Char Char"/>
    <w:link w:val="991"/>
    <w:uiPriority w:val="0"/>
    <w:qFormat/>
    <w:rPr>
      <w:rFonts w:cs="宋体"/>
      <w:sz w:val="24"/>
    </w:rPr>
  </w:style>
  <w:style w:type="paragraph" w:styleId="991" w:customStyle="1">
    <w:name w:val="样式 正文文本缩进 + 左  0 字符"/>
    <w:basedOn w:val="743"/>
    <w:link w:val="990"/>
    <w:uiPriority w:val="0"/>
    <w:qFormat/>
    <w:pPr>
      <w:ind w:firstLine="250"/>
      <w:spacing w:line="360" w:lineRule="auto"/>
    </w:pPr>
    <w:rPr>
      <w:rFonts w:cs="宋体" w:asciiTheme="minorHAnsi" w:eastAsiaTheme="minorEastAsia"/>
      <w:sz w:val="24"/>
    </w:rPr>
  </w:style>
  <w:style w:type="character" w:styleId="992" w:customStyle="1">
    <w:name w:val="带缩进的正文 Char Char"/>
    <w:link w:val="993"/>
    <w:uiPriority w:val="0"/>
    <w:qFormat/>
    <w:rPr>
      <w:rFonts w:ascii="Calibri" w:hAnsi="Calibri"/>
      <w:sz w:val="24"/>
    </w:rPr>
  </w:style>
  <w:style w:type="paragraph" w:styleId="993" w:customStyle="1">
    <w:name w:val="带缩进的正文"/>
    <w:basedOn w:val="714"/>
    <w:link w:val="992"/>
    <w:uiPriority w:val="0"/>
    <w:qFormat/>
    <w:pPr>
      <w:ind w:firstLine="480"/>
      <w:spacing w:line="360" w:lineRule="auto"/>
    </w:pPr>
    <w:rPr>
      <w:rFonts w:ascii="Calibri" w:hAnsi="Calibri" w:eastAsiaTheme="minorEastAsia" w:cstheme="minorBidi"/>
      <w:sz w:val="24"/>
      <w:szCs w:val="22"/>
    </w:rPr>
  </w:style>
  <w:style w:type="character" w:styleId="994" w:customStyle="1">
    <w:name w:val="bodybold1"/>
    <w:uiPriority w:val="0"/>
    <w:qFormat/>
    <w:rPr>
      <w:rFonts w:hint="default" w:ascii="Taipei" w:hAnsi="Taipei"/>
      <w:b/>
      <w:bCs/>
      <w:color w:val="0066ff"/>
      <w:sz w:val="26"/>
      <w:szCs w:val="26"/>
      <w:u w:val="none"/>
    </w:rPr>
  </w:style>
  <w:style w:type="character" w:styleId="995" w:customStyle="1">
    <w:name w:val="flname8"/>
    <w:basedOn w:val="724"/>
    <w:uiPriority w:val="0"/>
    <w:qFormat/>
  </w:style>
  <w:style w:type="character" w:styleId="996" w:customStyle="1">
    <w:name w:val="正文（首行缩进两字） Char Char"/>
    <w:uiPriority w:val="0"/>
    <w:qFormat/>
    <w:rPr>
      <w:rFonts w:eastAsia="宋体"/>
      <w:sz w:val="24"/>
      <w:lang w:val="en-US" w:eastAsia="zh-CN" w:bidi="ar-SA"/>
    </w:rPr>
  </w:style>
  <w:style w:type="character" w:styleId="997" w:customStyle="1">
    <w:name w:val="标题 3 Char Char"/>
    <w:uiPriority w:val="0"/>
    <w:qFormat/>
    <w:rPr>
      <w:rFonts w:eastAsia="宋体"/>
      <w:b/>
      <w:sz w:val="32"/>
      <w:lang w:val="en-US" w:eastAsia="zh-CN" w:bidi="ar-SA"/>
    </w:rPr>
  </w:style>
  <w:style w:type="character" w:styleId="998" w:customStyle="1">
    <w:name w:val="样式6 Char Char"/>
    <w:link w:val="999"/>
    <w:uiPriority w:val="0"/>
    <w:qFormat/>
    <w:rPr>
      <w:rFonts w:ascii="宋体" w:hAnsi="宋体"/>
      <w:sz w:val="28"/>
      <w:szCs w:val="28"/>
    </w:rPr>
  </w:style>
  <w:style w:type="paragraph" w:styleId="999" w:customStyle="1">
    <w:name w:val="样式6"/>
    <w:basedOn w:val="714"/>
    <w:link w:val="998"/>
    <w:uiPriority w:val="0"/>
    <w:qFormat/>
    <w:pPr>
      <w:ind w:left="980" w:hanging="420"/>
      <w:spacing w:line="360" w:lineRule="auto"/>
    </w:pPr>
    <w:rPr>
      <w:rFonts w:ascii="宋体" w:hAnsi="宋体" w:eastAsiaTheme="minorEastAsia" w:cstheme="minorBidi"/>
      <w:sz w:val="28"/>
      <w:szCs w:val="28"/>
    </w:rPr>
  </w:style>
  <w:style w:type="character" w:styleId="1000" w:customStyle="1">
    <w:name w:val="页眉 字符"/>
    <w:uiPriority w:val="99"/>
    <w:qFormat/>
    <w:rPr>
      <w:sz w:val="18"/>
      <w:szCs w:val="18"/>
    </w:rPr>
  </w:style>
  <w:style w:type="character" w:styleId="1001" w:customStyle="1">
    <w:name w:val="WW8Num11z1"/>
    <w:uiPriority w:val="0"/>
    <w:qFormat/>
    <w:rPr>
      <w:rFonts w:ascii="Wingdings" w:hAnsi="Wingdings"/>
    </w:rPr>
  </w:style>
  <w:style w:type="character" w:styleId="1002" w:customStyle="1">
    <w:name w:val="样式 正文缩进 + 首行缩进:  2 字符 Char Char"/>
    <w:link w:val="1003"/>
    <w:uiPriority w:val="0"/>
    <w:qFormat/>
    <w:rPr>
      <w:rFonts w:cs="宋体"/>
      <w:sz w:val="24"/>
    </w:rPr>
  </w:style>
  <w:style w:type="paragraph" w:styleId="1003" w:customStyle="1">
    <w:name w:val="样式 正文缩进 + 首行缩进:  2 字符"/>
    <w:basedOn w:val="726"/>
    <w:link w:val="1002"/>
    <w:uiPriority w:val="0"/>
    <w:qFormat/>
    <w:pPr>
      <w:ind w:firstLine="200"/>
      <w:spacing w:line="360" w:lineRule="auto"/>
    </w:pPr>
    <w:rPr>
      <w:rFonts w:cs="宋体" w:asciiTheme="minorHAnsi" w:hAnsiTheme="minorHAnsi" w:eastAsiaTheme="minorEastAsia"/>
      <w:sz w:val="24"/>
      <w:szCs w:val="22"/>
    </w:rPr>
  </w:style>
  <w:style w:type="character" w:styleId="1004" w:customStyle="1">
    <w:name w:val="彩色网格 - 强调文字颜色 1 Char"/>
    <w:link w:val="1005"/>
    <w:uiPriority w:val="0"/>
    <w:qFormat/>
    <w:rPr>
      <w:rFonts w:eastAsia="方正仿宋_GBK"/>
      <w:i/>
      <w:iCs/>
      <w:color w:val="000000"/>
      <w:szCs w:val="24"/>
    </w:rPr>
  </w:style>
  <w:style w:type="paragraph" w:styleId="1005" w:customStyle="1">
    <w:name w:val="彩色网格 - 强调文字颜色 11"/>
    <w:basedOn w:val="714"/>
    <w:next w:val="714"/>
    <w:link w:val="1004"/>
    <w:uiPriority w:val="0"/>
    <w:qFormat/>
    <w:pPr>
      <w:ind w:firstLine="560"/>
      <w:spacing w:line="360" w:lineRule="auto"/>
    </w:pPr>
    <w:rPr>
      <w:rFonts w:eastAsia="方正仿宋_GBK" w:asciiTheme="minorHAnsi" w:hAnsiTheme="minorHAnsi" w:cstheme="minorBidi"/>
      <w:i/>
      <w:iCs/>
      <w:color w:val="000000"/>
    </w:rPr>
  </w:style>
  <w:style w:type="character" w:styleId="1006" w:customStyle="1">
    <w:name w:val="文档结构图 Char3"/>
    <w:uiPriority w:val="99"/>
    <w:qFormat/>
    <w:rPr>
      <w:rFonts w:ascii="宋体"/>
      <w:sz w:val="18"/>
      <w:szCs w:val="18"/>
    </w:rPr>
  </w:style>
  <w:style w:type="character" w:styleId="1007" w:customStyle="1">
    <w:name w:val="正文首行缩进 2 Char3"/>
    <w:uiPriority w:val="0"/>
    <w:semiHidden/>
    <w:qFormat/>
    <w:rPr>
      <w:rFonts w:ascii="Arial" w:hAnsi="Arial" w:eastAsia="方正仿宋_GBK" w:cs="Arial"/>
      <w:szCs w:val="24"/>
    </w:rPr>
  </w:style>
  <w:style w:type="character" w:styleId="1008" w:customStyle="1">
    <w:name w:val="样式7 Char Char"/>
    <w:link w:val="1009"/>
    <w:uiPriority w:val="0"/>
    <w:qFormat/>
    <w:rPr>
      <w:rFonts w:ascii="宋体" w:hAnsi="宋体"/>
      <w:sz w:val="28"/>
      <w:szCs w:val="28"/>
    </w:rPr>
  </w:style>
  <w:style w:type="paragraph" w:styleId="1009" w:customStyle="1">
    <w:name w:val="样式7"/>
    <w:basedOn w:val="714"/>
    <w:link w:val="1008"/>
    <w:uiPriority w:val="0"/>
    <w:qFormat/>
    <w:pPr>
      <w:ind w:left="980" w:hanging="420"/>
      <w:spacing w:line="360" w:lineRule="auto"/>
    </w:pPr>
    <w:rPr>
      <w:rFonts w:ascii="宋体" w:hAnsi="宋体" w:eastAsiaTheme="minorEastAsia" w:cstheme="minorBidi"/>
      <w:sz w:val="28"/>
      <w:szCs w:val="28"/>
    </w:rPr>
  </w:style>
  <w:style w:type="character" w:styleId="1010" w:customStyle="1">
    <w:name w:val="WW-Absatz-Standardschriftart11"/>
    <w:uiPriority w:val="0"/>
    <w:qFormat/>
  </w:style>
  <w:style w:type="character" w:styleId="1011" w:customStyle="1">
    <w:name w:val="正文文本 3 Char3"/>
    <w:uiPriority w:val="0"/>
    <w:qFormat/>
    <w:rPr>
      <w:rFonts w:ascii="仿宋_GB2312" w:hAnsi="Arial" w:eastAsia="仿宋_GB2312"/>
      <w:sz w:val="32"/>
    </w:rPr>
  </w:style>
  <w:style w:type="character" w:styleId="1012" w:customStyle="1">
    <w:name w:val="WW8Num34z2"/>
    <w:uiPriority w:val="0"/>
    <w:qFormat/>
    <w:rPr>
      <w:rFonts w:ascii="StarSymbol" w:hAnsi="StarSymbol" w:cs="StarSymbol"/>
      <w:sz w:val="18"/>
      <w:szCs w:val="18"/>
    </w:rPr>
  </w:style>
  <w:style w:type="character" w:styleId="1013" w:customStyle="1">
    <w:name w:val="日期 Char4"/>
    <w:uiPriority w:val="0"/>
    <w:qFormat/>
    <w:rPr>
      <w:rFonts w:ascii="仿宋_GB2312" w:eastAsia="仿宋_GB2312"/>
      <w:b/>
      <w:sz w:val="36"/>
      <w:szCs w:val="24"/>
    </w:rPr>
  </w:style>
  <w:style w:type="character" w:styleId="1014" w:customStyle="1">
    <w:name w:val="正文文本缩进 3 字符1"/>
    <w:uiPriority w:val="99"/>
    <w:qFormat/>
    <w:rPr>
      <w:rFonts w:ascii="宋体" w:hAnsi="Times New Roman" w:eastAsia="方正仿宋_GBK" w:cs="Times New Roman"/>
      <w:sz w:val="16"/>
      <w:szCs w:val="16"/>
    </w:rPr>
  </w:style>
  <w:style w:type="character" w:styleId="1015" w:customStyle="1">
    <w:name w:val="正文文本缩进 3 Char3"/>
    <w:uiPriority w:val="0"/>
    <w:qFormat/>
    <w:rPr>
      <w:rFonts w:ascii="方正行楷简体" w:hAnsi="Arial" w:eastAsia="方正行楷简体"/>
      <w:sz w:val="36"/>
    </w:rPr>
  </w:style>
  <w:style w:type="character" w:styleId="1016" w:customStyle="1">
    <w:name w:val="WW8Num6z1"/>
    <w:uiPriority w:val="0"/>
    <w:qFormat/>
    <w:rPr>
      <w:rFonts w:ascii="Wingdings" w:hAnsi="Wingdings"/>
    </w:rPr>
  </w:style>
  <w:style w:type="character" w:styleId="1017" w:customStyle="1">
    <w:name w:val="正文文本 2 Char3"/>
    <w:uiPriority w:val="0"/>
    <w:qFormat/>
    <w:rPr>
      <w:szCs w:val="24"/>
    </w:rPr>
  </w:style>
  <w:style w:type="character" w:styleId="1018" w:customStyle="1">
    <w:name w:val="WW8Num32z2"/>
    <w:uiPriority w:val="0"/>
    <w:qFormat/>
    <w:rPr>
      <w:rFonts w:ascii="StarSymbol" w:hAnsi="StarSymbol" w:cs="StarSymbol"/>
      <w:sz w:val="18"/>
      <w:szCs w:val="18"/>
    </w:rPr>
  </w:style>
  <w:style w:type="character" w:styleId="1019" w:customStyle="1">
    <w:name w:val="列表段落 字符1"/>
    <w:uiPriority w:val="34"/>
    <w:qFormat/>
    <w:rPr>
      <w:rFonts w:ascii="Calibri" w:hAnsi="Calibri"/>
      <w:sz w:val="21"/>
      <w:szCs w:val="22"/>
    </w:rPr>
  </w:style>
  <w:style w:type="character" w:styleId="1020" w:customStyle="1">
    <w:name w:val="WW8Num28z0"/>
    <w:uiPriority w:val="0"/>
    <w:qFormat/>
    <w:rPr>
      <w:rFonts w:ascii="Wingdings" w:hAnsi="Wingdings" w:cs="StarSymbol"/>
      <w:sz w:val="18"/>
      <w:szCs w:val="18"/>
    </w:rPr>
  </w:style>
  <w:style w:type="character" w:styleId="1021" w:customStyle="1">
    <w:name w:val="WW8Num2z2"/>
    <w:uiPriority w:val="0"/>
    <w:qFormat/>
    <w:rPr>
      <w:rFonts w:ascii="StarSymbol" w:hAnsi="StarSymbol" w:cs="StarSymbol"/>
      <w:sz w:val="18"/>
      <w:szCs w:val="18"/>
    </w:rPr>
  </w:style>
  <w:style w:type="character" w:styleId="1022" w:customStyle="1">
    <w:name w:val="apple-converted-space"/>
    <w:basedOn w:val="724"/>
    <w:uiPriority w:val="0"/>
    <w:qFormat/>
  </w:style>
  <w:style w:type="character" w:styleId="1023" w:customStyle="1">
    <w:name w:val="WW8Num35z2"/>
    <w:uiPriority w:val="0"/>
    <w:qFormat/>
    <w:rPr>
      <w:rFonts w:ascii="StarSymbol" w:hAnsi="StarSymbol" w:cs="StarSymbol"/>
      <w:sz w:val="18"/>
      <w:szCs w:val="18"/>
    </w:rPr>
  </w:style>
  <w:style w:type="character" w:styleId="1024" w:customStyle="1">
    <w:name w:val="标题 Char3"/>
    <w:uiPriority w:val="10"/>
    <w:qFormat/>
    <w:rPr>
      <w:rFonts w:ascii="Cambria" w:hAnsi="Cambria"/>
      <w:b/>
      <w:bCs/>
      <w:sz w:val="32"/>
      <w:szCs w:val="32"/>
    </w:rPr>
  </w:style>
  <w:style w:type="character" w:styleId="1025" w:customStyle="1">
    <w:name w:val="WW8Num10z0"/>
    <w:uiPriority w:val="0"/>
    <w:qFormat/>
    <w:rPr>
      <w:rFonts w:ascii="Wingdings" w:hAnsi="Wingdings" w:cs="StarSymbol"/>
      <w:sz w:val="18"/>
      <w:szCs w:val="18"/>
    </w:rPr>
  </w:style>
  <w:style w:type="character" w:styleId="1026" w:customStyle="1">
    <w:name w:val="正文首行缩进 Char5"/>
    <w:uiPriority w:val="0"/>
    <w:semiHidden/>
    <w:qFormat/>
    <w:rPr>
      <w:rFonts w:ascii="Arial" w:hAnsi="Arial"/>
      <w:szCs w:val="21"/>
    </w:rPr>
  </w:style>
  <w:style w:type="character" w:styleId="1027" w:customStyle="1">
    <w:name w:val="WW8Num32z0"/>
    <w:uiPriority w:val="0"/>
    <w:qFormat/>
    <w:rPr>
      <w:rFonts w:ascii="Wingdings" w:hAnsi="Wingdings" w:cs="StarSymbol"/>
      <w:sz w:val="18"/>
      <w:szCs w:val="18"/>
    </w:rPr>
  </w:style>
  <w:style w:type="character" w:styleId="1028" w:customStyle="1">
    <w:name w:val="正文首行缩进 Char1"/>
    <w:uiPriority w:val="0"/>
    <w:qFormat/>
    <w:rPr>
      <w:rFonts w:ascii="Times New Roman" w:hAnsi="Times New Roman" w:eastAsia="宋体" w:cs="Times New Roman"/>
      <w:szCs w:val="24"/>
    </w:rPr>
  </w:style>
  <w:style w:type="character" w:styleId="1029" w:customStyle="1">
    <w:name w:val="标题 3 字符1"/>
    <w:uiPriority w:val="0"/>
    <w:qFormat/>
    <w:rPr>
      <w:rFonts w:ascii="仿宋" w:eastAsia="仿宋"/>
      <w:b/>
      <w:sz w:val="32"/>
      <w:szCs w:val="32"/>
    </w:rPr>
  </w:style>
  <w:style w:type="character" w:styleId="1030" w:customStyle="1">
    <w:name w:val="正文首行缩进 Char2"/>
    <w:uiPriority w:val="0"/>
    <w:qFormat/>
    <w:rPr>
      <w:rFonts w:ascii="楷体_GB2312" w:hAnsi="Arial" w:eastAsia="楷体_GB2312"/>
      <w:sz w:val="21"/>
      <w:szCs w:val="24"/>
    </w:rPr>
  </w:style>
  <w:style w:type="character" w:styleId="1031" w:customStyle="1">
    <w:name w:val="正文文本 2 字符1"/>
    <w:uiPriority w:val="99"/>
    <w:semiHidden/>
    <w:qFormat/>
    <w:rPr>
      <w:rFonts w:ascii="Times New Roman" w:hAnsi="Times New Roman" w:eastAsia="方正仿宋_GBK" w:cs="Times New Roman"/>
      <w:sz w:val="24"/>
      <w:szCs w:val="24"/>
    </w:rPr>
  </w:style>
  <w:style w:type="character" w:styleId="1032" w:customStyle="1">
    <w:name w:val="Table Heading Char1"/>
    <w:link w:val="1033"/>
    <w:uiPriority w:val="0"/>
    <w:qFormat/>
    <w:rPr>
      <w:rFonts w:ascii="Book Antiqua" w:hAnsi="Book Antiqua" w:eastAsia="黑体" w:cs="Book Antiqua"/>
      <w:bCs/>
      <w:szCs w:val="21"/>
    </w:rPr>
  </w:style>
  <w:style w:type="paragraph" w:styleId="1033" w:customStyle="1">
    <w:name w:val="Table Heading"/>
    <w:basedOn w:val="714"/>
    <w:link w:val="1032"/>
    <w:uiPriority w:val="0"/>
    <w:qFormat/>
    <w:pPr>
      <w:jc w:val="left"/>
      <w:keepNext/>
      <w:spacing w:before="80" w:after="80" w:line="240" w:lineRule="atLeast"/>
    </w:pPr>
    <w:rPr>
      <w:rFonts w:ascii="Book Antiqua" w:hAnsi="Book Antiqua" w:eastAsia="黑体" w:cs="Book Antiqua"/>
      <w:bCs/>
      <w:szCs w:val="21"/>
    </w:rPr>
  </w:style>
  <w:style w:type="character" w:styleId="1034" w:customStyle="1">
    <w:name w:val="二级采标题 字符"/>
    <w:link w:val="1035"/>
    <w:uiPriority w:val="0"/>
    <w:qFormat/>
    <w:rPr>
      <w:rFonts w:ascii="Calibri" w:hAnsi="Calibri"/>
    </w:rPr>
  </w:style>
  <w:style w:type="paragraph" w:styleId="1035" w:customStyle="1">
    <w:name w:val="二级采标题"/>
    <w:next w:val="1036"/>
    <w:link w:val="1034"/>
    <w:uiPriority w:val="0"/>
    <w:qFormat/>
    <w:pPr>
      <w:ind w:left="1134" w:hanging="1134"/>
    </w:pPr>
    <w:rPr>
      <w:rFonts w:hint="default" w:ascii="Calibri" w:hAnsi="Calibri" w:eastAsiaTheme="minorEastAsia" w:cstheme="minorBidi"/>
      <w:sz w:val="21"/>
      <w:szCs w:val="22"/>
      <w:lang w:val="en-US" w:eastAsia="zh-CN" w:bidi="ar-SA"/>
    </w:rPr>
  </w:style>
  <w:style w:type="paragraph" w:styleId="1036"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37" w:customStyle="1">
    <w:name w:val="Table Text Char"/>
    <w:link w:val="1038"/>
    <w:uiPriority w:val="0"/>
    <w:qFormat/>
    <w:rPr>
      <w:rFonts w:cs="Arial"/>
      <w:szCs w:val="21"/>
    </w:rPr>
  </w:style>
  <w:style w:type="paragraph" w:styleId="1038" w:customStyle="1">
    <w:name w:val="Table Text"/>
    <w:basedOn w:val="714"/>
    <w:link w:val="1037"/>
    <w:uiPriority w:val="0"/>
    <w:qFormat/>
    <w:pPr>
      <w:jc w:val="left"/>
      <w:spacing w:before="80" w:after="80" w:line="240" w:lineRule="atLeast"/>
    </w:pPr>
    <w:rPr>
      <w:rFonts w:cs="Arial" w:asciiTheme="minorHAnsi" w:hAnsiTheme="minorHAnsi" w:eastAsiaTheme="minorEastAsia"/>
      <w:szCs w:val="21"/>
    </w:rPr>
  </w:style>
  <w:style w:type="character" w:styleId="1039" w:customStyle="1">
    <w:name w:val="WW8Num28z2"/>
    <w:uiPriority w:val="0"/>
    <w:qFormat/>
    <w:rPr>
      <w:rFonts w:ascii="StarSymbol" w:hAnsi="StarSymbol" w:cs="StarSymbol"/>
      <w:sz w:val="18"/>
      <w:szCs w:val="18"/>
    </w:rPr>
  </w:style>
  <w:style w:type="character" w:styleId="1040" w:customStyle="1">
    <w:name w:val="标题2 Char"/>
    <w:link w:val="1041"/>
    <w:uiPriority w:val="0"/>
    <w:qFormat/>
    <w:rPr>
      <w:rFonts w:ascii="宋体" w:hAnsi="宋体"/>
      <w:b/>
      <w:bCs/>
      <w:sz w:val="28"/>
      <w:szCs w:val="28"/>
    </w:rPr>
  </w:style>
  <w:style w:type="paragraph" w:styleId="1041" w:customStyle="1">
    <w:name w:val="标题2"/>
    <w:basedOn w:val="716"/>
    <w:next w:val="714"/>
    <w:link w:val="1040"/>
    <w:uiPriority w:val="0"/>
    <w:qFormat/>
    <w:pPr>
      <w:ind w:left="425"/>
      <w:jc w:val="left"/>
      <w:spacing w:before="0" w:after="0" w:line="360" w:lineRule="auto"/>
    </w:pPr>
    <w:rPr>
      <w:rFonts w:ascii="宋体" w:hAnsi="宋体" w:eastAsiaTheme="minorEastAsia" w:cstheme="minorBidi"/>
      <w:bCs/>
      <w:sz w:val="28"/>
      <w:szCs w:val="28"/>
    </w:rPr>
  </w:style>
  <w:style w:type="character" w:styleId="1042" w:customStyle="1">
    <w:name w:val="WW8Num17z1"/>
    <w:uiPriority w:val="0"/>
    <w:qFormat/>
    <w:rPr>
      <w:rFonts w:ascii="Wingdings 2" w:hAnsi="Wingdings 2" w:cs="StarSymbol"/>
      <w:sz w:val="18"/>
      <w:szCs w:val="18"/>
    </w:rPr>
  </w:style>
  <w:style w:type="character" w:styleId="1043" w:customStyle="1">
    <w:name w:val="font01"/>
    <w:uiPriority w:val="0"/>
    <w:qFormat/>
    <w:rPr>
      <w:rFonts w:hint="eastAsia" w:ascii="楷体" w:hAnsi="楷体" w:eastAsia="楷体" w:cs="楷体"/>
      <w:color w:val="ff0000"/>
      <w:sz w:val="22"/>
      <w:szCs w:val="22"/>
      <w:u w:val="none"/>
    </w:rPr>
  </w:style>
  <w:style w:type="character" w:styleId="1044" w:customStyle="1">
    <w:name w:val="WW8Num23z0"/>
    <w:uiPriority w:val="0"/>
    <w:qFormat/>
    <w:rPr>
      <w:rFonts w:ascii="Wingdings" w:hAnsi="Wingdings" w:cs="StarSymbol"/>
      <w:sz w:val="18"/>
      <w:szCs w:val="18"/>
    </w:rPr>
  </w:style>
  <w:style w:type="character" w:styleId="1045" w:customStyle="1">
    <w:name w:val="font21"/>
    <w:uiPriority w:val="0"/>
    <w:qFormat/>
    <w:rPr>
      <w:rFonts w:hint="eastAsia" w:ascii="楷体" w:hAnsi="楷体" w:eastAsia="楷体" w:cs="楷体"/>
      <w:color w:val="000000"/>
      <w:sz w:val="22"/>
      <w:szCs w:val="22"/>
      <w:u w:val="none"/>
    </w:rPr>
  </w:style>
  <w:style w:type="character" w:styleId="1046" w:customStyle="1">
    <w:name w:val="Absatz-Standardschriftart"/>
    <w:uiPriority w:val="0"/>
    <w:qFormat/>
  </w:style>
  <w:style w:type="character" w:styleId="1047" w:customStyle="1">
    <w:name w:val="批注文字 Char1"/>
    <w:uiPriority w:val="0"/>
    <w:qFormat/>
    <w:rPr>
      <w:rFonts w:ascii="Times New Roman" w:hAnsi="Times New Roman" w:eastAsia="宋体" w:cs="Times New Roman"/>
      <w:szCs w:val="24"/>
    </w:rPr>
  </w:style>
  <w:style w:type="character" w:styleId="1048" w:customStyle="1">
    <w:name w:val="WW8Num20z1"/>
    <w:uiPriority w:val="0"/>
    <w:qFormat/>
    <w:rPr>
      <w:rFonts w:ascii="Wingdings 2" w:hAnsi="Wingdings 2" w:cs="StarSymbol"/>
      <w:sz w:val="18"/>
      <w:szCs w:val="18"/>
    </w:rPr>
  </w:style>
  <w:style w:type="character" w:styleId="1049" w:customStyle="1">
    <w:name w:val="font31"/>
    <w:uiPriority w:val="0"/>
    <w:qFormat/>
    <w:rPr>
      <w:rFonts w:hint="eastAsia" w:ascii="宋体" w:hAnsi="宋体" w:eastAsia="宋体" w:cs="宋体"/>
      <w:b/>
      <w:color w:val="000000"/>
      <w:sz w:val="24"/>
      <w:szCs w:val="24"/>
      <w:u w:val="none"/>
    </w:rPr>
  </w:style>
  <w:style w:type="character" w:styleId="1050" w:customStyle="1">
    <w:name w:val="金宏发行正文 Char Char Char"/>
    <w:uiPriority w:val="0"/>
    <w:qFormat/>
    <w:rPr>
      <w:rFonts w:hint="eastAsia" w:ascii="仿宋_GB2312" w:eastAsia="仿宋_GB2312" w:cs="宋体"/>
      <w:sz w:val="28"/>
    </w:rPr>
  </w:style>
  <w:style w:type="character" w:styleId="1051" w:customStyle="1">
    <w:name w:val="se11"/>
    <w:uiPriority w:val="0"/>
    <w:qFormat/>
    <w:rPr>
      <w:rFonts w:ascii="Tahoma" w:hAnsi="Tahoma" w:cs="Times New Roman"/>
      <w:color w:val="000000"/>
      <w:sz w:val="24"/>
      <w:lang w:bidi="ar-SA"/>
    </w:rPr>
  </w:style>
  <w:style w:type="character" w:styleId="1052" w:customStyle="1">
    <w:name w:val="WW8Num6z2"/>
    <w:uiPriority w:val="0"/>
    <w:qFormat/>
    <w:rPr>
      <w:rFonts w:ascii="StarSymbol" w:hAnsi="StarSymbol" w:cs="StarSymbol"/>
      <w:sz w:val="18"/>
      <w:szCs w:val="18"/>
    </w:rPr>
  </w:style>
  <w:style w:type="character" w:styleId="1053" w:customStyle="1">
    <w:name w:val="模板正文 Char"/>
    <w:link w:val="1054"/>
    <w:uiPriority w:val="0"/>
    <w:qFormat/>
    <w:rPr>
      <w:rFonts w:ascii="Calibri" w:hAnsi="Calibri"/>
      <w:sz w:val="28"/>
      <w:szCs w:val="21"/>
    </w:rPr>
  </w:style>
  <w:style w:type="paragraph" w:styleId="1054" w:customStyle="1">
    <w:name w:val="模板正文"/>
    <w:basedOn w:val="714"/>
    <w:link w:val="1053"/>
    <w:uiPriority w:val="0"/>
    <w:qFormat/>
    <w:pPr>
      <w:ind w:firstLine="200"/>
      <w:spacing w:line="360" w:lineRule="auto"/>
    </w:pPr>
    <w:rPr>
      <w:rFonts w:ascii="Calibri" w:hAnsi="Calibri" w:eastAsiaTheme="minorEastAsia" w:cstheme="minorBidi"/>
      <w:sz w:val="28"/>
      <w:szCs w:val="21"/>
    </w:rPr>
  </w:style>
  <w:style w:type="character" w:styleId="1055" w:customStyle="1">
    <w:name w:val="批注框文本 字符1"/>
    <w:uiPriority w:val="99"/>
    <w:qFormat/>
    <w:rPr>
      <w:rFonts w:ascii="Times New Roman" w:hAnsi="Times New Roman" w:eastAsia="方正仿宋_GBK" w:cs="Times New Roman"/>
      <w:sz w:val="18"/>
      <w:szCs w:val="18"/>
    </w:rPr>
  </w:style>
  <w:style w:type="character" w:styleId="1056" w:customStyle="1">
    <w:name w:val="标书正文 Char"/>
    <w:link w:val="1057"/>
    <w:uiPriority w:val="0"/>
    <w:qFormat/>
    <w:rPr>
      <w:rFonts w:ascii="Calibri" w:hAnsi="Calibri"/>
    </w:rPr>
  </w:style>
  <w:style w:type="paragraph" w:styleId="1057" w:customStyle="1">
    <w:name w:val="标书正文"/>
    <w:basedOn w:val="714"/>
    <w:link w:val="1056"/>
    <w:uiPriority w:val="0"/>
    <w:qFormat/>
    <w:pPr>
      <w:ind w:firstLine="200"/>
      <w:spacing w:before="120" w:line="360" w:lineRule="auto"/>
    </w:pPr>
    <w:rPr>
      <w:rFonts w:ascii="Calibri" w:hAnsi="Calibri" w:eastAsiaTheme="minorEastAsia" w:cstheme="minorBidi"/>
      <w:szCs w:val="22"/>
    </w:rPr>
  </w:style>
  <w:style w:type="character" w:styleId="1058" w:customStyle="1">
    <w:name w:val="二级条标题 字符"/>
    <w:link w:val="1059"/>
    <w:uiPriority w:val="0"/>
    <w:qFormat/>
    <w:rPr>
      <w:rFonts w:ascii="黑体" w:eastAsia="黑体"/>
    </w:rPr>
  </w:style>
  <w:style w:type="paragraph" w:styleId="1059" w:customStyle="1">
    <w:name w:val="二级条标题"/>
    <w:basedOn w:val="1060"/>
    <w:next w:val="1036"/>
    <w:link w:val="1058"/>
    <w:uiPriority w:val="0"/>
    <w:qFormat/>
    <w:pPr>
      <w:ind w:left="630"/>
      <w:tabs>
        <w:tab w:val="left" w:pos="567" w:leader="none"/>
        <w:tab w:val="left" w:pos="780" w:leader="none"/>
      </w:tabs>
      <w:outlineLvl w:val="3"/>
    </w:pPr>
  </w:style>
  <w:style w:type="paragraph" w:styleId="1060" w:customStyle="1">
    <w:name w:val="一级条标题"/>
    <w:basedOn w:val="1061"/>
    <w:next w:val="1036"/>
    <w:link w:val="1174"/>
    <w:uiPriority w:val="0"/>
    <w:qFormat/>
    <w:pPr>
      <w:ind w:left="420" w:hanging="420"/>
      <w:tabs>
        <w:tab w:val="left" w:pos="567" w:leader="none"/>
        <w:tab w:val="left" w:pos="780" w:leader="none"/>
      </w:tabs>
      <w:outlineLvl w:val="2"/>
    </w:pPr>
  </w:style>
  <w:style w:type="paragraph" w:styleId="1061" w:customStyle="1">
    <w:name w:val="章标题"/>
    <w:next w:val="1036"/>
    <w:link w:val="1382"/>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062" w:customStyle="1">
    <w:name w:val="页脚 Char1"/>
    <w:uiPriority w:val="0"/>
    <w:qFormat/>
    <w:rPr>
      <w:sz w:val="18"/>
      <w:szCs w:val="18"/>
    </w:rPr>
  </w:style>
  <w:style w:type="character" w:styleId="1063" w:customStyle="1">
    <w:name w:val="WW8Num15z1"/>
    <w:uiPriority w:val="0"/>
    <w:qFormat/>
    <w:rPr>
      <w:rFonts w:ascii="Wingdings 2" w:hAnsi="Wingdings 2" w:cs="StarSymbol"/>
      <w:sz w:val="18"/>
      <w:szCs w:val="18"/>
    </w:rPr>
  </w:style>
  <w:style w:type="character" w:styleId="1064" w:customStyle="1">
    <w:name w:val="n正文 Char"/>
    <w:link w:val="1065"/>
    <w:uiPriority w:val="0"/>
    <w:qFormat/>
    <w:rPr>
      <w:rFonts w:eastAsia="仿宋_GB2312"/>
      <w:color w:val="000000"/>
      <w:sz w:val="28"/>
      <w:szCs w:val="28"/>
    </w:rPr>
  </w:style>
  <w:style w:type="paragraph" w:styleId="1065" w:customStyle="1">
    <w:name w:val="n正文"/>
    <w:link w:val="1064"/>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066" w:customStyle="1">
    <w:name w:val="Table Text Char1"/>
    <w:uiPriority w:val="0"/>
    <w:qFormat/>
    <w:rPr>
      <w:sz w:val="21"/>
      <w:szCs w:val="21"/>
    </w:rPr>
  </w:style>
  <w:style w:type="character" w:styleId="1067" w:customStyle="1">
    <w:name w:val="正文文本缩进 Char1"/>
    <w:uiPriority w:val="0"/>
    <w:qFormat/>
    <w:rPr>
      <w:rFonts w:ascii="Calibri" w:hAnsi="Calibri" w:eastAsia="宋体" w:cs="Times New Roman"/>
    </w:rPr>
  </w:style>
  <w:style w:type="character" w:styleId="1068" w:customStyle="1">
    <w:name w:val="文章正文 Char"/>
    <w:uiPriority w:val="0"/>
    <w:qFormat/>
    <w:rPr>
      <w:rFonts w:hint="default" w:ascii="Calibri" w:hAnsi="Calibri"/>
      <w:sz w:val="21"/>
      <w:szCs w:val="24"/>
    </w:rPr>
  </w:style>
  <w:style w:type="character" w:styleId="1069" w:customStyle="1">
    <w:name w:val="GEO正文 Char"/>
    <w:link w:val="1070"/>
    <w:uiPriority w:val="0"/>
    <w:qFormat/>
    <w:rPr>
      <w:rFonts w:eastAsia="仿宋_GB2312"/>
      <w:sz w:val="28"/>
    </w:rPr>
  </w:style>
  <w:style w:type="paragraph" w:styleId="1070" w:customStyle="1">
    <w:name w:val="GEO正文"/>
    <w:basedOn w:val="714"/>
    <w:link w:val="1069"/>
    <w:uiPriority w:val="0"/>
    <w:qFormat/>
    <w:pPr>
      <w:ind w:firstLine="200"/>
      <w:spacing w:line="360" w:lineRule="auto"/>
    </w:pPr>
    <w:rPr>
      <w:rFonts w:eastAsia="仿宋_GB2312" w:asciiTheme="minorHAnsi" w:hAnsiTheme="minorHAnsi" w:cstheme="minorBidi"/>
      <w:sz w:val="28"/>
      <w:szCs w:val="22"/>
    </w:rPr>
  </w:style>
  <w:style w:type="character" w:styleId="1071" w:customStyle="1">
    <w:name w:val="WW8Num35z1"/>
    <w:uiPriority w:val="0"/>
    <w:qFormat/>
    <w:rPr>
      <w:rFonts w:ascii="Wingdings 2" w:hAnsi="Wingdings 2" w:cs="StarSymbol"/>
      <w:sz w:val="18"/>
      <w:szCs w:val="18"/>
    </w:rPr>
  </w:style>
  <w:style w:type="character" w:styleId="1072" w:customStyle="1">
    <w:name w:val="页眉 Char1"/>
    <w:uiPriority w:val="0"/>
    <w:qFormat/>
    <w:rPr>
      <w:sz w:val="18"/>
      <w:szCs w:val="18"/>
    </w:rPr>
  </w:style>
  <w:style w:type="character" w:styleId="1073" w:customStyle="1">
    <w:name w:val="WW8Num34z1"/>
    <w:uiPriority w:val="0"/>
    <w:qFormat/>
    <w:rPr>
      <w:rFonts w:ascii="Wingdings 2" w:hAnsi="Wingdings 2" w:cs="StarSymbol"/>
      <w:sz w:val="18"/>
      <w:szCs w:val="18"/>
    </w:rPr>
  </w:style>
  <w:style w:type="character" w:styleId="1074" w:customStyle="1">
    <w:name w:val="文档结构图 Char1"/>
    <w:uiPriority w:val="0"/>
    <w:qFormat/>
    <w:rPr>
      <w:rFonts w:ascii="宋体" w:hAnsi="Calibri" w:eastAsia="宋体" w:cs="Times New Roman"/>
      <w:sz w:val="18"/>
      <w:szCs w:val="18"/>
    </w:rPr>
  </w:style>
  <w:style w:type="character" w:styleId="1075" w:customStyle="1">
    <w:name w:val="WW8Num21z0"/>
    <w:uiPriority w:val="0"/>
    <w:qFormat/>
    <w:rPr>
      <w:rFonts w:ascii="Wingdings" w:hAnsi="Wingdings" w:cs="StarSymbol"/>
      <w:sz w:val="18"/>
      <w:szCs w:val="18"/>
    </w:rPr>
  </w:style>
  <w:style w:type="character" w:styleId="1076" w:customStyle="1">
    <w:name w:val="页脚 Char2"/>
    <w:uiPriority w:val="99"/>
    <w:qFormat/>
    <w:rPr>
      <w:sz w:val="18"/>
      <w:szCs w:val="18"/>
    </w:rPr>
  </w:style>
  <w:style w:type="character" w:styleId="1077" w:customStyle="1">
    <w:name w:val="WW8Num1z1"/>
    <w:uiPriority w:val="0"/>
    <w:qFormat/>
    <w:rPr>
      <w:rFonts w:ascii="Wingdings" w:hAnsi="Wingdings"/>
    </w:rPr>
  </w:style>
  <w:style w:type="character" w:styleId="1078" w:customStyle="1">
    <w:name w:val="批注主题 Char1"/>
    <w:uiPriority w:val="0"/>
    <w:qFormat/>
    <w:rPr>
      <w:rFonts w:ascii="Calibri" w:hAnsi="Calibri" w:eastAsia="宋体" w:cs="Times New Roman"/>
      <w:b/>
      <w:bCs/>
      <w:sz w:val="21"/>
      <w:szCs w:val="22"/>
    </w:rPr>
  </w:style>
  <w:style w:type="character" w:styleId="1079" w:customStyle="1">
    <w:name w:val="我的图表标题 Char"/>
    <w:uiPriority w:val="0"/>
    <w:qFormat/>
    <w:rPr>
      <w:rFonts w:hint="default" w:ascii="Cambria" w:hAnsi="Cambria" w:eastAsia="黑体" w:cs="宋体"/>
      <w:sz w:val="24"/>
    </w:rPr>
  </w:style>
  <w:style w:type="character" w:styleId="1080" w:customStyle="1">
    <w:name w:val="页眉 Char2"/>
    <w:uiPriority w:val="99"/>
    <w:qFormat/>
    <w:rPr>
      <w:sz w:val="18"/>
      <w:szCs w:val="18"/>
    </w:rPr>
  </w:style>
  <w:style w:type="character" w:styleId="1081" w:customStyle="1">
    <w:name w:val="WW8Num14z2"/>
    <w:uiPriority w:val="0"/>
    <w:qFormat/>
    <w:rPr>
      <w:rFonts w:ascii="StarSymbol" w:hAnsi="StarSymbol" w:cs="StarSymbol"/>
      <w:sz w:val="18"/>
      <w:szCs w:val="18"/>
    </w:rPr>
  </w:style>
  <w:style w:type="character" w:styleId="1082" w:customStyle="1">
    <w:name w:val="正文文本缩进 2 Char1"/>
    <w:uiPriority w:val="0"/>
    <w:qFormat/>
    <w:rPr>
      <w:rFonts w:ascii="Calibri" w:hAnsi="Calibri" w:eastAsia="宋体" w:cs="Times New Roman"/>
    </w:rPr>
  </w:style>
  <w:style w:type="character" w:styleId="1083" w:customStyle="1">
    <w:name w:val="不明显强调1"/>
    <w:uiPriority w:val="0"/>
    <w:qFormat/>
    <w:rPr>
      <w:i/>
      <w:iCs/>
      <w:color w:val="808080"/>
    </w:rPr>
  </w:style>
  <w:style w:type="character" w:styleId="1084" w:customStyle="1">
    <w:name w:val="正文文本缩进 3 Char1"/>
    <w:uiPriority w:val="0"/>
    <w:qFormat/>
    <w:rPr>
      <w:rFonts w:ascii="Calibri" w:hAnsi="Calibri" w:eastAsia="宋体" w:cs="Times New Roman"/>
      <w:sz w:val="16"/>
      <w:szCs w:val="16"/>
    </w:rPr>
  </w:style>
  <w:style w:type="character" w:styleId="1085" w:customStyle="1">
    <w:name w:val="批注文字 字符1"/>
    <w:uiPriority w:val="0"/>
    <w:qFormat/>
    <w:rPr>
      <w:rFonts w:ascii="Times New Roman" w:hAnsi="Times New Roman" w:eastAsia="方正仿宋_GBK" w:cs="Times New Roman"/>
      <w:sz w:val="24"/>
      <w:szCs w:val="24"/>
    </w:rPr>
  </w:style>
  <w:style w:type="character" w:styleId="1086" w:customStyle="1">
    <w:name w:val="纯文本 Char2"/>
    <w:uiPriority w:val="0"/>
    <w:qFormat/>
    <w:rPr>
      <w:rFonts w:ascii="宋体" w:hAnsi="Courier New" w:eastAsia="宋体" w:cs="Courier New"/>
      <w:szCs w:val="21"/>
    </w:rPr>
  </w:style>
  <w:style w:type="character" w:styleId="1087" w:customStyle="1">
    <w:name w:val="WW8Num19z1"/>
    <w:uiPriority w:val="0"/>
    <w:qFormat/>
    <w:rPr>
      <w:rFonts w:ascii="Wingdings" w:hAnsi="Wingdings"/>
    </w:rPr>
  </w:style>
  <w:style w:type="character" w:styleId="1088" w:customStyle="1">
    <w:name w:val="正文文本缩进 Char2"/>
    <w:uiPriority w:val="99"/>
    <w:semiHidden/>
    <w:qFormat/>
    <w:rPr>
      <w:sz w:val="21"/>
      <w:szCs w:val="22"/>
    </w:rPr>
  </w:style>
  <w:style w:type="character" w:styleId="1089" w:customStyle="1">
    <w:name w:val="WW8Num14z7"/>
    <w:uiPriority w:val="0"/>
    <w:qFormat/>
    <w:rPr>
      <w:rFonts w:ascii="Wingdings" w:hAnsi="Wingdings"/>
    </w:rPr>
  </w:style>
  <w:style w:type="character" w:styleId="1090" w:customStyle="1">
    <w:name w:val="正文文本缩进 2 Char2"/>
    <w:uiPriority w:val="99"/>
    <w:semiHidden/>
    <w:qFormat/>
    <w:rPr>
      <w:sz w:val="21"/>
      <w:szCs w:val="22"/>
    </w:rPr>
  </w:style>
  <w:style w:type="character" w:styleId="1091" w:customStyle="1">
    <w:name w:val="WW8Num23z1"/>
    <w:uiPriority w:val="0"/>
    <w:qFormat/>
    <w:rPr>
      <w:rFonts w:ascii="Wingdings 2" w:hAnsi="Wingdings 2" w:cs="StarSymbol"/>
      <w:sz w:val="18"/>
      <w:szCs w:val="18"/>
    </w:rPr>
  </w:style>
  <w:style w:type="character" w:styleId="1092" w:customStyle="1">
    <w:name w:val="批注框文本 Char1"/>
    <w:uiPriority w:val="0"/>
    <w:qFormat/>
    <w:rPr>
      <w:sz w:val="18"/>
      <w:szCs w:val="18"/>
    </w:rPr>
  </w:style>
  <w:style w:type="character" w:styleId="1093" w:customStyle="1">
    <w:name w:val="WW8Num3z2"/>
    <w:uiPriority w:val="0"/>
    <w:qFormat/>
    <w:rPr>
      <w:rFonts w:ascii="StarSymbol" w:hAnsi="StarSymbol" w:cs="StarSymbol"/>
      <w:sz w:val="18"/>
      <w:szCs w:val="18"/>
    </w:rPr>
  </w:style>
  <w:style w:type="character" w:styleId="1094" w:customStyle="1">
    <w:name w:val="文档结构图 Char2"/>
    <w:uiPriority w:val="99"/>
    <w:qFormat/>
    <w:rPr>
      <w:rFonts w:ascii="宋体"/>
      <w:sz w:val="18"/>
      <w:szCs w:val="18"/>
    </w:rPr>
  </w:style>
  <w:style w:type="character" w:styleId="1095" w:customStyle="1">
    <w:name w:val="样式 InfoBlue + 倾斜 Char"/>
    <w:uiPriority w:val="0"/>
    <w:qFormat/>
    <w:rPr>
      <w:color w:val="0000ff"/>
      <w:sz w:val="21"/>
    </w:rPr>
  </w:style>
  <w:style w:type="character" w:styleId="1096" w:customStyle="1">
    <w:name w:val="批注文字 Char2"/>
    <w:uiPriority w:val="0"/>
    <w:qFormat/>
    <w:rPr>
      <w:sz w:val="21"/>
      <w:szCs w:val="22"/>
    </w:rPr>
  </w:style>
  <w:style w:type="character" w:styleId="1097" w:customStyle="1">
    <w:name w:val="批注主题 Char2"/>
    <w:uiPriority w:val="0"/>
    <w:qFormat/>
    <w:rPr>
      <w:b/>
      <w:bCs/>
      <w:sz w:val="21"/>
      <w:szCs w:val="22"/>
    </w:rPr>
  </w:style>
  <w:style w:type="character" w:styleId="1098" w:customStyle="1">
    <w:name w:val="Char Char6"/>
    <w:uiPriority w:val="0"/>
    <w:qFormat/>
    <w:rPr>
      <w:b/>
      <w:bCs/>
      <w:sz w:val="44"/>
      <w:szCs w:val="44"/>
    </w:rPr>
  </w:style>
  <w:style w:type="character" w:styleId="1099" w:customStyle="1">
    <w:name w:val="题注 字符"/>
    <w:link w:val="733"/>
    <w:uiPriority w:val="0"/>
    <w:qFormat/>
    <w:rPr>
      <w:rFonts w:ascii="Cambria" w:hAnsi="Cambria" w:eastAsia="黑体"/>
    </w:rPr>
  </w:style>
  <w:style w:type="character" w:styleId="1100" w:customStyle="1">
    <w:name w:val="p0 Char"/>
    <w:link w:val="1101"/>
    <w:uiPriority w:val="0"/>
    <w:qFormat/>
    <w:rPr>
      <w:szCs w:val="21"/>
    </w:rPr>
  </w:style>
  <w:style w:type="paragraph" w:styleId="1101" w:customStyle="1">
    <w:name w:val="p0"/>
    <w:basedOn w:val="714"/>
    <w:link w:val="1100"/>
    <w:uiPriority w:val="0"/>
    <w:qFormat/>
    <w:pPr>
      <w:widowControl/>
    </w:pPr>
    <w:rPr>
      <w:rFonts w:asciiTheme="minorHAnsi" w:hAnsiTheme="minorHAnsi" w:eastAsiaTheme="minorEastAsia" w:cstheme="minorBidi"/>
      <w:szCs w:val="21"/>
    </w:rPr>
  </w:style>
  <w:style w:type="character" w:styleId="1102" w:customStyle="1">
    <w:name w:val="脚注文本 Char3"/>
    <w:uiPriority w:val="0"/>
    <w:qFormat/>
    <w:rPr>
      <w:rFonts w:ascii="Calibri" w:hAnsi="Calibri"/>
      <w:sz w:val="18"/>
      <w:szCs w:val="18"/>
    </w:rPr>
  </w:style>
  <w:style w:type="character" w:styleId="1103" w:customStyle="1">
    <w:name w:val="标准文本 Char"/>
    <w:link w:val="1104"/>
    <w:uiPriority w:val="0"/>
    <w:qFormat/>
    <w:rPr>
      <w:rFonts w:cs="宋体"/>
      <w:szCs w:val="21"/>
    </w:rPr>
  </w:style>
  <w:style w:type="paragraph" w:styleId="1104" w:customStyle="1">
    <w:name w:val="标准文本"/>
    <w:basedOn w:val="714"/>
    <w:link w:val="1103"/>
    <w:uiPriority w:val="0"/>
    <w:qFormat/>
    <w:pPr>
      <w:ind w:firstLine="420"/>
      <w:spacing w:line="360" w:lineRule="auto"/>
    </w:pPr>
    <w:rPr>
      <w:rFonts w:cs="宋体" w:asciiTheme="minorHAnsi" w:hAnsiTheme="minorHAnsi" w:eastAsiaTheme="minorEastAsia"/>
      <w:szCs w:val="21"/>
    </w:rPr>
  </w:style>
  <w:style w:type="character" w:styleId="1105" w:customStyle="1">
    <w:name w:val="普通(网站) 字符"/>
    <w:link w:val="777"/>
    <w:uiPriority w:val="0"/>
    <w:qFormat/>
    <w:rPr>
      <w:rFonts w:ascii="宋体" w:hAnsi="宋体" w:cs="宋体"/>
      <w:color w:val="000000"/>
      <w:sz w:val="24"/>
      <w:szCs w:val="24"/>
    </w:rPr>
  </w:style>
  <w:style w:type="character" w:styleId="1106" w:customStyle="1">
    <w:name w:val="无间隔 字符1"/>
    <w:link w:val="1107"/>
    <w:uiPriority w:val="0"/>
    <w:qFormat/>
    <w:rPr>
      <w:rFonts w:ascii="Calibri" w:hAnsi="Calibri"/>
    </w:rPr>
  </w:style>
  <w:style w:type="paragraph" w:styleId="1107">
    <w:name w:val="No Spacing"/>
    <w:link w:val="1106"/>
    <w:uiPriority w:val="0"/>
    <w:qFormat/>
    <w:pPr>
      <w:jc w:val="both"/>
      <w:widowControl w:val="off"/>
    </w:pPr>
    <w:rPr>
      <w:rFonts w:hint="default" w:ascii="Calibri" w:hAnsi="Calibri" w:eastAsiaTheme="minorEastAsia" w:cstheme="minorBidi"/>
      <w:sz w:val="21"/>
      <w:szCs w:val="22"/>
      <w:lang w:val="en-US" w:eastAsia="zh-CN" w:bidi="ar-SA"/>
    </w:rPr>
  </w:style>
  <w:style w:type="character" w:styleId="1108" w:customStyle="1">
    <w:name w:val="页码1"/>
    <w:basedOn w:val="724"/>
    <w:uiPriority w:val="0"/>
    <w:qFormat/>
  </w:style>
  <w:style w:type="character" w:styleId="1109" w:customStyle="1">
    <w:name w:val="11111 Char"/>
    <w:uiPriority w:val="0"/>
    <w:qFormat/>
    <w:rPr>
      <w:rFonts w:hint="eastAsia" w:ascii="宋体" w:hAnsi="宋体" w:eastAsia="宋体" w:cs="宋体"/>
      <w:color w:val="000000"/>
      <w:sz w:val="24"/>
      <w:szCs w:val="24"/>
      <w:lang w:val="zh-CN"/>
    </w:rPr>
  </w:style>
  <w:style w:type="character" w:styleId="1110" w:customStyle="1">
    <w:name w:val="正文文本 Char1"/>
    <w:uiPriority w:val="0"/>
    <w:qFormat/>
    <w:rPr>
      <w:rFonts w:ascii="Times New Roman" w:hAnsi="Times New Roman" w:eastAsia="宋体" w:cs="Times New Roman"/>
      <w:szCs w:val="24"/>
    </w:rPr>
  </w:style>
  <w:style w:type="character" w:styleId="1111" w:customStyle="1">
    <w:name w:val="WW8Num26z1"/>
    <w:uiPriority w:val="0"/>
    <w:qFormat/>
    <w:rPr>
      <w:rFonts w:ascii="Wingdings 2" w:hAnsi="Wingdings 2" w:cs="StarSymbol"/>
      <w:sz w:val="18"/>
      <w:szCs w:val="18"/>
    </w:rPr>
  </w:style>
  <w:style w:type="character" w:styleId="1112" w:customStyle="1">
    <w:name w:val="font51"/>
    <w:uiPriority w:val="0"/>
    <w:qFormat/>
    <w:rPr>
      <w:rFonts w:hint="default" w:ascii="Arial" w:hAnsi="Arial" w:cs="Arial"/>
      <w:color w:val="000000"/>
      <w:sz w:val="20"/>
      <w:szCs w:val="20"/>
      <w:u w:val="none"/>
    </w:rPr>
  </w:style>
  <w:style w:type="character" w:styleId="1113" w:customStyle="1">
    <w:name w:val="WW8Num25z0"/>
    <w:uiPriority w:val="0"/>
    <w:qFormat/>
    <w:rPr>
      <w:rFonts w:ascii="Wingdings" w:hAnsi="Wingdings" w:cs="StarSymbol"/>
      <w:sz w:val="18"/>
      <w:szCs w:val="18"/>
    </w:rPr>
  </w:style>
  <w:style w:type="character" w:styleId="1114" w:customStyle="1">
    <w:name w:val="paramlista1"/>
    <w:uiPriority w:val="0"/>
    <w:qFormat/>
    <w:rPr>
      <w:rFonts w:ascii="Calibri" w:hAnsi="Calibri" w:eastAsia="宋体" w:cs="Times New Roman"/>
      <w:sz w:val="18"/>
      <w:szCs w:val="18"/>
    </w:rPr>
  </w:style>
  <w:style w:type="character" w:styleId="1115" w:customStyle="1">
    <w:name w:val="high-light-bg4"/>
    <w:uiPriority w:val="0"/>
    <w:qFormat/>
  </w:style>
  <w:style w:type="character" w:styleId="1116" w:customStyle="1">
    <w:name w:val="Char Char201"/>
    <w:uiPriority w:val="0"/>
    <w:qFormat/>
    <w:rPr>
      <w:rFonts w:ascii="楷体_GB2312" w:eastAsia="楷体_GB2312"/>
      <w:sz w:val="28"/>
    </w:rPr>
  </w:style>
  <w:style w:type="character" w:styleId="1117" w:customStyle="1">
    <w:name w:val="页脚 字符1"/>
    <w:uiPriority w:val="99"/>
    <w:qFormat/>
    <w:rPr>
      <w:rFonts w:ascii="Times New Roman" w:hAnsi="Times New Roman" w:eastAsia="方正仿宋_GBK" w:cs="Times New Roman"/>
      <w:sz w:val="18"/>
      <w:szCs w:val="18"/>
    </w:rPr>
  </w:style>
  <w:style w:type="character" w:styleId="1118" w:customStyle="1">
    <w:name w:val="font41"/>
    <w:uiPriority w:val="0"/>
    <w:qFormat/>
    <w:rPr>
      <w:rFonts w:hint="eastAsia" w:ascii="宋体" w:hAnsi="宋体" w:eastAsia="宋体" w:cs="宋体"/>
      <w:color w:val="000000"/>
      <w:sz w:val="20"/>
      <w:szCs w:val="20"/>
      <w:u w:val="none"/>
    </w:rPr>
  </w:style>
  <w:style w:type="character" w:styleId="1119" w:customStyle="1">
    <w:name w:val="WW8Num38z0"/>
    <w:uiPriority w:val="0"/>
    <w:qFormat/>
    <w:rPr>
      <w:rFonts w:ascii="Wingdings" w:hAnsi="Wingdings" w:cs="StarSymbol"/>
      <w:sz w:val="18"/>
      <w:szCs w:val="18"/>
    </w:rPr>
  </w:style>
  <w:style w:type="character" w:styleId="1120" w:customStyle="1">
    <w:name w:val="+正文 Char3"/>
    <w:link w:val="1121"/>
    <w:uiPriority w:val="0"/>
    <w:qFormat/>
    <w:rPr>
      <w:sz w:val="28"/>
    </w:rPr>
  </w:style>
  <w:style w:type="paragraph" w:styleId="1121" w:customStyle="1">
    <w:name w:val="+正文"/>
    <w:basedOn w:val="714"/>
    <w:link w:val="1120"/>
    <w:uiPriority w:val="0"/>
    <w:qFormat/>
    <w:pPr>
      <w:ind w:firstLine="200"/>
      <w:spacing w:line="360" w:lineRule="auto"/>
    </w:pPr>
    <w:rPr>
      <w:rFonts w:asciiTheme="minorHAnsi" w:hAnsiTheme="minorHAnsi" w:eastAsiaTheme="minorEastAsia" w:cstheme="minorBidi"/>
      <w:sz w:val="28"/>
      <w:szCs w:val="22"/>
    </w:rPr>
  </w:style>
  <w:style w:type="character" w:styleId="1122" w:customStyle="1">
    <w:name w:val="正文文本 3 字符1"/>
    <w:uiPriority w:val="99"/>
    <w:qFormat/>
    <w:rPr>
      <w:rFonts w:ascii="Times New Roman" w:hAnsi="Times New Roman" w:eastAsia="方正仿宋_GBK" w:cs="Times New Roman"/>
      <w:sz w:val="16"/>
      <w:szCs w:val="16"/>
    </w:rPr>
  </w:style>
  <w:style w:type="character" w:styleId="1123" w:customStyle="1">
    <w:name w:val="Char Char171"/>
    <w:uiPriority w:val="0"/>
    <w:qFormat/>
    <w:rPr>
      <w:rFonts w:ascii="Arial" w:hAnsi="Arial" w:eastAsia="黑体"/>
      <w:b/>
      <w:spacing w:val="-2"/>
      <w:position w:val="-6"/>
      <w:sz w:val="24"/>
    </w:rPr>
  </w:style>
  <w:style w:type="character" w:styleId="1124" w:customStyle="1">
    <w:name w:val="style241"/>
    <w:uiPriority w:val="0"/>
    <w:qFormat/>
    <w:rPr>
      <w:rFonts w:hint="eastAsia" w:ascii="宋体" w:hAnsi="宋体" w:eastAsia="宋体"/>
      <w:color w:val="333333"/>
      <w:lang w:val="en-US" w:eastAsia="zh-CN" w:bidi="ar-SA"/>
    </w:rPr>
  </w:style>
  <w:style w:type="character" w:styleId="1125" w:customStyle="1">
    <w:name w:val="fontstyle01"/>
    <w:uiPriority w:val="0"/>
    <w:qFormat/>
    <w:rPr>
      <w:rFonts w:hint="default" w:ascii="楷体" w:hAnsi="楷体"/>
      <w:color w:val="000000"/>
      <w:sz w:val="24"/>
      <w:szCs w:val="24"/>
    </w:rPr>
  </w:style>
  <w:style w:type="character" w:styleId="1126" w:customStyle="1">
    <w:name w:val="Numbering Symbols"/>
    <w:uiPriority w:val="0"/>
    <w:qFormat/>
  </w:style>
  <w:style w:type="character" w:styleId="1127" w:customStyle="1">
    <w:name w:val="标题 1 Char1"/>
    <w:uiPriority w:val="0"/>
    <w:qFormat/>
    <w:rPr>
      <w:b/>
      <w:sz w:val="44"/>
    </w:rPr>
  </w:style>
  <w:style w:type="character" w:styleId="1128" w:customStyle="1">
    <w:name w:val="引用 Char1"/>
    <w:uiPriority w:val="29"/>
    <w:qFormat/>
    <w:rPr>
      <w:i/>
      <w:iCs/>
      <w:color w:val="404040"/>
      <w:sz w:val="21"/>
    </w:rPr>
  </w:style>
  <w:style w:type="character" w:styleId="1129" w:customStyle="1">
    <w:name w:val="Char Char181"/>
    <w:uiPriority w:val="0"/>
    <w:qFormat/>
    <w:rPr>
      <w:rFonts w:ascii="宋体"/>
      <w:b/>
      <w:spacing w:val="-2"/>
      <w:position w:val="-6"/>
      <w:sz w:val="28"/>
    </w:rPr>
  </w:style>
  <w:style w:type="character" w:styleId="1130" w:customStyle="1">
    <w:name w:val="Table Heading Char"/>
    <w:uiPriority w:val="0"/>
    <w:qFormat/>
    <w:rPr>
      <w:rFonts w:hint="default" w:ascii="Book Antiqua" w:hAnsi="Book Antiqua" w:eastAsia="黑体"/>
      <w:bCs/>
      <w:sz w:val="21"/>
      <w:szCs w:val="21"/>
    </w:rPr>
  </w:style>
  <w:style w:type="character" w:styleId="1131" w:customStyle="1">
    <w:name w:val="Char Char151"/>
    <w:uiPriority w:val="0"/>
    <w:qFormat/>
    <w:rPr>
      <w:rFonts w:ascii="Arial" w:hAnsi="Arial" w:eastAsia="黑体"/>
      <w:spacing w:val="-2"/>
      <w:position w:val="-6"/>
      <w:sz w:val="24"/>
    </w:rPr>
  </w:style>
  <w:style w:type="character" w:styleId="1132" w:customStyle="1">
    <w:name w:val="WW8Num14z1"/>
    <w:uiPriority w:val="0"/>
    <w:qFormat/>
    <w:rPr>
      <w:rFonts w:ascii="Wingdings 2" w:hAnsi="Wingdings 2" w:cs="StarSymbol"/>
      <w:sz w:val="18"/>
      <w:szCs w:val="18"/>
    </w:rPr>
  </w:style>
  <w:style w:type="character" w:styleId="1133" w:customStyle="1">
    <w:name w:val="font111"/>
    <w:uiPriority w:val="0"/>
    <w:qFormat/>
    <w:rPr>
      <w:rFonts w:hint="eastAsia" w:ascii="宋体" w:hAnsi="宋体" w:eastAsia="宋体" w:cs="宋体"/>
      <w:color w:val="000000"/>
      <w:sz w:val="21"/>
      <w:szCs w:val="21"/>
      <w:u w:val="none"/>
    </w:rPr>
  </w:style>
  <w:style w:type="character" w:styleId="1134" w:customStyle="1">
    <w:name w:val="样式2 Char"/>
    <w:uiPriority w:val="0"/>
    <w:qFormat/>
    <w:rPr>
      <w:rFonts w:hint="eastAsia" w:ascii="方正仿宋_GBK" w:eastAsia="方正仿宋_GBK"/>
      <w:bCs/>
      <w:sz w:val="32"/>
      <w:szCs w:val="24"/>
    </w:rPr>
  </w:style>
  <w:style w:type="character" w:styleId="1135" w:customStyle="1">
    <w:name w:val="Char Char18"/>
    <w:uiPriority w:val="0"/>
    <w:qFormat/>
    <w:rPr>
      <w:rFonts w:ascii="宋体"/>
      <w:b/>
      <w:spacing w:val="-2"/>
      <w:position w:val="-6"/>
      <w:sz w:val="28"/>
    </w:rPr>
  </w:style>
  <w:style w:type="character" w:styleId="1136" w:customStyle="1">
    <w:name w:val="WW8Num25z7"/>
    <w:uiPriority w:val="0"/>
    <w:qFormat/>
    <w:rPr>
      <w:rFonts w:ascii="Wingdings" w:hAnsi="Wingdings"/>
    </w:rPr>
  </w:style>
  <w:style w:type="character" w:styleId="1137" w:customStyle="1">
    <w:name w:val="font71"/>
    <w:uiPriority w:val="0"/>
    <w:qFormat/>
    <w:rPr>
      <w:rFonts w:hint="default" w:ascii="Arial" w:hAnsi="Arial" w:cs="Arial"/>
      <w:color w:val="000000"/>
      <w:sz w:val="20"/>
      <w:szCs w:val="20"/>
      <w:u w:val="none"/>
    </w:rPr>
  </w:style>
  <w:style w:type="character" w:styleId="1138" w:customStyle="1">
    <w:name w:val="WW8Num8z0"/>
    <w:uiPriority w:val="0"/>
    <w:qFormat/>
    <w:rPr>
      <w:rFonts w:ascii="Wingdings" w:hAnsi="Wingdings" w:cs="StarSymbol"/>
      <w:sz w:val="18"/>
      <w:szCs w:val="18"/>
    </w:rPr>
  </w:style>
  <w:style w:type="character" w:styleId="1139" w:customStyle="1">
    <w:name w:val="页码2"/>
    <w:basedOn w:val="724"/>
    <w:uiPriority w:val="0"/>
    <w:qFormat/>
  </w:style>
  <w:style w:type="character" w:styleId="1140" w:customStyle="1">
    <w:name w:val="WW8Num12z0"/>
    <w:uiPriority w:val="0"/>
    <w:qFormat/>
    <w:rPr>
      <w:rFonts w:ascii="Wingdings" w:hAnsi="Wingdings" w:cs="StarSymbol"/>
      <w:sz w:val="18"/>
      <w:szCs w:val="18"/>
    </w:rPr>
  </w:style>
  <w:style w:type="character" w:styleId="1141" w:customStyle="1">
    <w:name w:val="方案文档 Char"/>
    <w:link w:val="1142"/>
    <w:uiPriority w:val="0"/>
    <w:qFormat/>
    <w:rPr>
      <w:sz w:val="24"/>
      <w:szCs w:val="24"/>
    </w:rPr>
  </w:style>
  <w:style w:type="paragraph" w:styleId="1142" w:customStyle="1">
    <w:name w:val="方案文档"/>
    <w:link w:val="1141"/>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143" w:customStyle="1">
    <w:name w:val="称呼 Char3"/>
    <w:uiPriority w:val="0"/>
    <w:qFormat/>
    <w:rPr>
      <w:rFonts w:ascii="Arial" w:hAnsi="Arial" w:eastAsia="方正仿宋_GBK" w:cs="Arial"/>
    </w:rPr>
  </w:style>
  <w:style w:type="character" w:styleId="1144" w:customStyle="1">
    <w:name w:val="font141"/>
    <w:uiPriority w:val="0"/>
    <w:qFormat/>
    <w:rPr>
      <w:rFonts w:hint="eastAsia" w:ascii="宋体" w:hAnsi="宋体" w:eastAsia="宋体" w:cs="宋体"/>
      <w:color w:val="000000"/>
      <w:sz w:val="20"/>
      <w:szCs w:val="20"/>
      <w:u w:val="none"/>
    </w:rPr>
  </w:style>
  <w:style w:type="character" w:styleId="1145" w:customStyle="1">
    <w:name w:val="WW8Num13z2"/>
    <w:uiPriority w:val="0"/>
    <w:qFormat/>
    <w:rPr>
      <w:rFonts w:ascii="StarSymbol" w:hAnsi="StarSymbol" w:cs="StarSymbol"/>
      <w:sz w:val="18"/>
      <w:szCs w:val="18"/>
    </w:rPr>
  </w:style>
  <w:style w:type="character" w:styleId="1146" w:customStyle="1">
    <w:name w:val="项目编号B Char"/>
    <w:link w:val="1147"/>
    <w:uiPriority w:val="0"/>
    <w:qFormat/>
    <w:rPr>
      <w:sz w:val="24"/>
      <w:szCs w:val="24"/>
    </w:rPr>
  </w:style>
  <w:style w:type="paragraph" w:styleId="1147" w:customStyle="1">
    <w:name w:val="项目编号B"/>
    <w:link w:val="1146"/>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148" w:customStyle="1">
    <w:name w:val="WW8Num33z1"/>
    <w:uiPriority w:val="0"/>
    <w:qFormat/>
    <w:rPr>
      <w:rFonts w:ascii="Wingdings 2" w:hAnsi="Wingdings 2" w:cs="StarSymbol"/>
      <w:sz w:val="18"/>
      <w:szCs w:val="18"/>
    </w:rPr>
  </w:style>
  <w:style w:type="character" w:styleId="1149" w:customStyle="1">
    <w:name w:val="项目编号A Char Char"/>
    <w:link w:val="1150"/>
    <w:uiPriority w:val="0"/>
    <w:qFormat/>
    <w:rPr>
      <w:sz w:val="24"/>
      <w:szCs w:val="24"/>
    </w:rPr>
  </w:style>
  <w:style w:type="paragraph" w:styleId="1150" w:customStyle="1">
    <w:name w:val="项目编号A"/>
    <w:link w:val="1149"/>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151" w:customStyle="1">
    <w:name w:val="style11"/>
    <w:uiPriority w:val="0"/>
    <w:qFormat/>
    <w:rPr>
      <w:color w:val="ff0000"/>
    </w:rPr>
  </w:style>
  <w:style w:type="character" w:styleId="1152" w:customStyle="1">
    <w:name w:val="Char Char15"/>
    <w:uiPriority w:val="0"/>
    <w:qFormat/>
    <w:rPr>
      <w:rFonts w:ascii="Arial" w:hAnsi="Arial" w:eastAsia="黑体"/>
      <w:spacing w:val="-2"/>
      <w:position w:val="-6"/>
      <w:sz w:val="24"/>
    </w:rPr>
  </w:style>
  <w:style w:type="character" w:styleId="1153" w:customStyle="1">
    <w:name w:val="WW8Num14z0"/>
    <w:uiPriority w:val="0"/>
    <w:qFormat/>
    <w:rPr>
      <w:rFonts w:ascii="Wingdings" w:hAnsi="Wingdings" w:cs="StarSymbol"/>
      <w:sz w:val="18"/>
      <w:szCs w:val="18"/>
    </w:rPr>
  </w:style>
  <w:style w:type="character" w:styleId="1154" w:customStyle="1">
    <w:name w:val="Char Char17"/>
    <w:uiPriority w:val="0"/>
    <w:qFormat/>
    <w:rPr>
      <w:rFonts w:ascii="Arial" w:hAnsi="Arial" w:eastAsia="黑体"/>
      <w:b/>
      <w:spacing w:val="-2"/>
      <w:position w:val="-6"/>
      <w:sz w:val="24"/>
    </w:rPr>
  </w:style>
  <w:style w:type="character" w:styleId="1155" w:customStyle="1">
    <w:name w:val="表格内容 Char"/>
    <w:uiPriority w:val="0"/>
    <w:qFormat/>
    <w:rPr>
      <w:rFonts w:hint="eastAsia" w:ascii="微软雅黑" w:hAnsi="微软雅黑" w:eastAsia="微软雅黑"/>
      <w:sz w:val="18"/>
      <w:szCs w:val="24"/>
      <w:lang w:val="en-GB"/>
    </w:rPr>
  </w:style>
  <w:style w:type="character" w:styleId="1156" w:customStyle="1">
    <w:name w:val="武汉表格 Char"/>
    <w:link w:val="1157"/>
    <w:uiPriority w:val="0"/>
    <w:qFormat/>
    <w:rPr>
      <w:rFonts w:eastAsia="黑体"/>
      <w:szCs w:val="21"/>
    </w:rPr>
  </w:style>
  <w:style w:type="paragraph" w:styleId="1157" w:customStyle="1">
    <w:name w:val="武汉表格"/>
    <w:basedOn w:val="714"/>
    <w:link w:val="1156"/>
    <w:uiPriority w:val="0"/>
    <w:qFormat/>
    <w:rPr>
      <w:rFonts w:eastAsia="黑体" w:asciiTheme="minorHAnsi" w:hAnsiTheme="minorHAnsi" w:cstheme="minorBidi"/>
      <w:szCs w:val="21"/>
    </w:rPr>
  </w:style>
  <w:style w:type="character" w:styleId="1158" w:customStyle="1">
    <w:name w:val="WW8Num12z1"/>
    <w:uiPriority w:val="0"/>
    <w:qFormat/>
    <w:rPr>
      <w:rFonts w:ascii="Wingdings 2" w:hAnsi="Wingdings 2" w:cs="StarSymbol"/>
      <w:sz w:val="18"/>
      <w:szCs w:val="18"/>
    </w:rPr>
  </w:style>
  <w:style w:type="character" w:styleId="1159" w:customStyle="1">
    <w:name w:val="Char Char20"/>
    <w:uiPriority w:val="0"/>
    <w:qFormat/>
    <w:rPr>
      <w:rFonts w:ascii="楷体_GB2312" w:eastAsia="楷体_GB2312"/>
      <w:sz w:val="28"/>
    </w:rPr>
  </w:style>
  <w:style w:type="character" w:styleId="1160" w:customStyle="1">
    <w:name w:val="con_text1"/>
    <w:uiPriority w:val="0"/>
    <w:qFormat/>
  </w:style>
  <w:style w:type="character" w:styleId="1161" w:customStyle="1">
    <w:name w:val="批注引用2"/>
    <w:uiPriority w:val="0"/>
    <w:qFormat/>
    <w:rPr>
      <w:sz w:val="21"/>
      <w:szCs w:val="21"/>
    </w:rPr>
  </w:style>
  <w:style w:type="character" w:styleId="1162" w:customStyle="1">
    <w:name w:val="WW8Num5z2"/>
    <w:uiPriority w:val="0"/>
    <w:qFormat/>
    <w:rPr>
      <w:rFonts w:ascii="StarSymbol" w:hAnsi="StarSymbol" w:cs="StarSymbol"/>
      <w:sz w:val="18"/>
      <w:szCs w:val="18"/>
    </w:rPr>
  </w:style>
  <w:style w:type="character" w:styleId="1163" w:customStyle="1">
    <w:name w:val="正文缩进 Char2"/>
    <w:uiPriority w:val="0"/>
    <w:qFormat/>
    <w:rPr>
      <w:rFonts w:eastAsia="宋体"/>
      <w:sz w:val="21"/>
      <w:lang w:val="en-US" w:eastAsia="zh-CN" w:bidi="ar-SA"/>
    </w:rPr>
  </w:style>
  <w:style w:type="character" w:styleId="116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65" w:customStyle="1">
    <w:name w:val="Char Char16"/>
    <w:uiPriority w:val="0"/>
    <w:qFormat/>
    <w:rPr>
      <w:rFonts w:ascii="宋体"/>
      <w:b/>
      <w:spacing w:val="-2"/>
      <w:position w:val="-6"/>
      <w:sz w:val="24"/>
    </w:rPr>
  </w:style>
  <w:style w:type="character" w:styleId="1166" w:customStyle="1">
    <w:name w:val="批注主题 字符1"/>
    <w:uiPriority w:val="99"/>
    <w:qFormat/>
    <w:rPr>
      <w:rFonts w:ascii="Times New Roman" w:hAnsi="Times New Roman" w:eastAsia="方正仿宋_GBK" w:cs="Times New Roman"/>
      <w:b/>
      <w:bCs/>
      <w:sz w:val="24"/>
      <w:szCs w:val="24"/>
    </w:rPr>
  </w:style>
  <w:style w:type="character" w:styleId="1167" w:customStyle="1">
    <w:name w:val="Char Char161"/>
    <w:uiPriority w:val="0"/>
    <w:qFormat/>
    <w:rPr>
      <w:rFonts w:ascii="宋体"/>
      <w:b/>
      <w:spacing w:val="-2"/>
      <w:position w:val="-6"/>
      <w:sz w:val="24"/>
    </w:rPr>
  </w:style>
  <w:style w:type="character" w:styleId="1168" w:customStyle="1">
    <w:name w:val="引用 Char"/>
    <w:uiPriority w:val="0"/>
    <w:qFormat/>
    <w:rPr>
      <w:rFonts w:ascii="Times New Roman" w:hAnsi="Times New Roman" w:eastAsia="方正仿宋_GBK" w:cs="Times New Roman"/>
      <w:i/>
      <w:iCs/>
      <w:color w:val="000000"/>
      <w:sz w:val="24"/>
      <w:szCs w:val="20"/>
    </w:rPr>
  </w:style>
  <w:style w:type="character" w:styleId="1169" w:customStyle="1">
    <w:name w:val="标题 3 Char1"/>
    <w:uiPriority w:val="0"/>
    <w:qFormat/>
    <w:rPr>
      <w:b/>
      <w:sz w:val="32"/>
    </w:rPr>
  </w:style>
  <w:style w:type="character" w:styleId="1170" w:customStyle="1">
    <w:name w:val="InfoBlue Char"/>
    <w:uiPriority w:val="0"/>
    <w:qFormat/>
    <w:rPr>
      <w:color w:val="0000ff"/>
      <w:sz w:val="21"/>
    </w:rPr>
  </w:style>
  <w:style w:type="character" w:styleId="1171" w:customStyle="1">
    <w:name w:val="副标题 Char3"/>
    <w:uiPriority w:val="0"/>
    <w:qFormat/>
    <w:rPr>
      <w:b/>
      <w:bCs/>
      <w:sz w:val="32"/>
      <w:szCs w:val="32"/>
    </w:rPr>
  </w:style>
  <w:style w:type="character" w:styleId="1172" w:customStyle="1">
    <w:name w:val="title_orange1"/>
    <w:uiPriority w:val="0"/>
    <w:qFormat/>
    <w:rPr>
      <w:b/>
      <w:bCs/>
      <w:color w:val="cc6600"/>
      <w:sz w:val="33"/>
      <w:szCs w:val="33"/>
      <w:u w:val="none"/>
    </w:rPr>
  </w:style>
  <w:style w:type="character" w:styleId="1173" w:customStyle="1">
    <w:name w:val="font61"/>
    <w:uiPriority w:val="0"/>
    <w:qFormat/>
    <w:rPr>
      <w:rFonts w:hint="default" w:ascii="Arial" w:hAnsi="Arial" w:cs="Arial"/>
      <w:b/>
      <w:color w:val="000000"/>
      <w:sz w:val="20"/>
      <w:szCs w:val="20"/>
      <w:u w:val="none"/>
    </w:rPr>
  </w:style>
  <w:style w:type="character" w:styleId="1174" w:customStyle="1">
    <w:name w:val="一级条标题 Char Char"/>
    <w:link w:val="1060"/>
    <w:uiPriority w:val="0"/>
    <w:qFormat/>
    <w:rPr>
      <w:rFonts w:ascii="黑体" w:eastAsia="黑体"/>
    </w:rPr>
  </w:style>
  <w:style w:type="character" w:styleId="1175" w:customStyle="1">
    <w:name w:val="Char Char191"/>
    <w:uiPriority w:val="0"/>
    <w:qFormat/>
    <w:rPr>
      <w:rFonts w:ascii="Arial" w:hAnsi="Arial" w:eastAsia="黑体"/>
      <w:b/>
      <w:bCs/>
      <w:sz w:val="28"/>
      <w:szCs w:val="28"/>
    </w:rPr>
  </w:style>
  <w:style w:type="character" w:styleId="1176" w:customStyle="1">
    <w:name w:val="WW8Num33z0"/>
    <w:uiPriority w:val="0"/>
    <w:qFormat/>
    <w:rPr>
      <w:rFonts w:ascii="Wingdings" w:hAnsi="Wingdings" w:cs="StarSymbol"/>
      <w:sz w:val="18"/>
      <w:szCs w:val="18"/>
    </w:rPr>
  </w:style>
  <w:style w:type="character" w:styleId="1177" w:customStyle="1">
    <w:name w:val="font91"/>
    <w:uiPriority w:val="0"/>
    <w:qFormat/>
    <w:rPr>
      <w:rFonts w:hint="eastAsia" w:ascii="宋体" w:hAnsi="宋体" w:eastAsia="宋体" w:cs="宋体"/>
      <w:color w:val="000000"/>
      <w:sz w:val="20"/>
      <w:szCs w:val="20"/>
      <w:u w:val="none"/>
    </w:rPr>
  </w:style>
  <w:style w:type="character" w:styleId="1178" w:customStyle="1">
    <w:name w:val="op_dict_text21"/>
    <w:uiPriority w:val="0"/>
    <w:qFormat/>
  </w:style>
  <w:style w:type="character" w:styleId="1179" w:customStyle="1">
    <w:name w:val="normal91"/>
    <w:uiPriority w:val="0"/>
    <w:qFormat/>
    <w:rPr>
      <w:rFonts w:ascii="Calibri" w:hAnsi="Calibri" w:eastAsia="宋体" w:cs="Times New Roman"/>
      <w:sz w:val="20"/>
      <w:szCs w:val="20"/>
    </w:rPr>
  </w:style>
  <w:style w:type="character" w:styleId="1180" w:customStyle="1">
    <w:name w:val="WW8Num18z1"/>
    <w:uiPriority w:val="0"/>
    <w:qFormat/>
    <w:rPr>
      <w:rFonts w:ascii="Wingdings 2" w:hAnsi="Wingdings 2" w:cs="StarSymbol"/>
      <w:sz w:val="18"/>
      <w:szCs w:val="18"/>
    </w:rPr>
  </w:style>
  <w:style w:type="character" w:styleId="1181" w:customStyle="1">
    <w:name w:val="font121"/>
    <w:uiPriority w:val="0"/>
    <w:qFormat/>
    <w:rPr>
      <w:rFonts w:hint="eastAsia" w:ascii="宋体" w:hAnsi="宋体" w:eastAsia="宋体" w:cs="宋体"/>
      <w:b/>
      <w:color w:val="000000"/>
      <w:sz w:val="20"/>
      <w:szCs w:val="20"/>
      <w:u w:val="none"/>
    </w:rPr>
  </w:style>
  <w:style w:type="character" w:styleId="1182" w:customStyle="1">
    <w:name w:val="标题 4 Char1"/>
    <w:uiPriority w:val="0"/>
    <w:qFormat/>
    <w:rPr>
      <w:rFonts w:hint="default" w:ascii="Cambria" w:hAnsi="Cambria" w:eastAsia="宋体" w:cs="Times New Roman"/>
      <w:b/>
      <w:bCs/>
      <w:sz w:val="28"/>
      <w:szCs w:val="28"/>
    </w:rPr>
  </w:style>
  <w:style w:type="character" w:styleId="1183" w:customStyle="1">
    <w:name w:val="Char Char19"/>
    <w:uiPriority w:val="0"/>
    <w:qFormat/>
    <w:rPr>
      <w:rFonts w:ascii="Arial" w:hAnsi="Arial" w:eastAsia="黑体"/>
      <w:b/>
      <w:bCs/>
      <w:sz w:val="28"/>
      <w:szCs w:val="28"/>
    </w:rPr>
  </w:style>
  <w:style w:type="character" w:styleId="1184" w:customStyle="1">
    <w:name w:val="标题 9 字符1"/>
    <w:uiPriority w:val="9"/>
    <w:qFormat/>
    <w:rPr>
      <w:rFonts w:ascii="Arial" w:hAnsi="Arial" w:eastAsia="黑体" w:cs="Times New Roman"/>
      <w:sz w:val="24"/>
      <w:szCs w:val="21"/>
    </w:rPr>
  </w:style>
  <w:style w:type="character" w:styleId="1185" w:customStyle="1">
    <w:name w:val="font131"/>
    <w:uiPriority w:val="0"/>
    <w:qFormat/>
    <w:rPr>
      <w:rFonts w:hint="eastAsia" w:ascii="宋体" w:hAnsi="宋体" w:eastAsia="宋体" w:cs="宋体"/>
      <w:color w:val="000000"/>
      <w:sz w:val="18"/>
      <w:szCs w:val="18"/>
      <w:u w:val="none"/>
    </w:rPr>
  </w:style>
  <w:style w:type="character" w:styleId="1186" w:customStyle="1">
    <w:name w:val="标题G Char"/>
    <w:uiPriority w:val="0"/>
    <w:qFormat/>
    <w:rPr>
      <w:rFonts w:hint="eastAsia" w:ascii="方正小标宋_GBK" w:hAnsi="方正小标宋_GBK" w:eastAsia="方正小标宋_GBK"/>
      <w:color w:val="000000"/>
      <w:spacing w:val="-20"/>
      <w:sz w:val="44"/>
      <w:szCs w:val="52"/>
    </w:rPr>
  </w:style>
  <w:style w:type="character" w:styleId="1187" w:customStyle="1">
    <w:name w:val="批注引用1"/>
    <w:uiPriority w:val="0"/>
    <w:qFormat/>
    <w:rPr>
      <w:sz w:val="21"/>
      <w:szCs w:val="21"/>
    </w:rPr>
  </w:style>
  <w:style w:type="character" w:styleId="1188" w:customStyle="1">
    <w:name w:val="WW-Absatz-Standardschriftart111"/>
    <w:uiPriority w:val="0"/>
    <w:qFormat/>
  </w:style>
  <w:style w:type="character" w:styleId="1189" w:customStyle="1">
    <w:name w:val="font81"/>
    <w:uiPriority w:val="0"/>
    <w:qFormat/>
    <w:rPr>
      <w:rFonts w:hint="eastAsia" w:ascii="宋体" w:hAnsi="宋体" w:eastAsia="宋体" w:cs="宋体"/>
      <w:b/>
      <w:color w:val="000000"/>
      <w:sz w:val="20"/>
      <w:szCs w:val="20"/>
      <w:u w:val="none"/>
    </w:rPr>
  </w:style>
  <w:style w:type="character" w:styleId="1190" w:customStyle="1">
    <w:name w:val="m1"/>
    <w:uiPriority w:val="0"/>
    <w:qFormat/>
    <w:rPr>
      <w:rFonts w:hint="eastAsia" w:ascii="宋体" w:hAnsi="宋体" w:eastAsia="宋体"/>
      <w:color w:val="0000ff"/>
      <w:lang w:val="en-US" w:eastAsia="zh-CN" w:bidi="ar-SA"/>
    </w:rPr>
  </w:style>
  <w:style w:type="character" w:styleId="1191" w:customStyle="1">
    <w:name w:val="表格 Char Char"/>
    <w:link w:val="1192"/>
    <w:uiPriority w:val="0"/>
    <w:qFormat/>
    <w:rPr>
      <w:rFonts w:ascii="Arial" w:hAnsi="Arial"/>
      <w:sz w:val="24"/>
      <w:szCs w:val="24"/>
    </w:rPr>
  </w:style>
  <w:style w:type="paragraph" w:styleId="1192" w:customStyle="1">
    <w:name w:val="表格"/>
    <w:basedOn w:val="714"/>
    <w:link w:val="1191"/>
    <w:uiPriority w:val="0"/>
    <w:qFormat/>
    <w:rPr>
      <w:rFonts w:ascii="Arial" w:hAnsi="Arial" w:eastAsiaTheme="minorEastAsia" w:cstheme="minorBidi"/>
      <w:sz w:val="24"/>
    </w:rPr>
  </w:style>
  <w:style w:type="character" w:styleId="1193" w:customStyle="1">
    <w:name w:val="WW8Num21z2"/>
    <w:uiPriority w:val="0"/>
    <w:qFormat/>
    <w:rPr>
      <w:rFonts w:ascii="StarSymbol" w:hAnsi="StarSymbol" w:cs="StarSymbol"/>
      <w:sz w:val="18"/>
      <w:szCs w:val="18"/>
    </w:rPr>
  </w:style>
  <w:style w:type="character" w:styleId="1194" w:customStyle="1">
    <w:name w:val="副标题 Char1"/>
    <w:uiPriority w:val="0"/>
    <w:qFormat/>
    <w:rPr>
      <w:rFonts w:ascii="Cambria" w:hAnsi="Cambria" w:cs="Times New Roman"/>
      <w:b/>
      <w:bCs/>
      <w:sz w:val="32"/>
      <w:szCs w:val="32"/>
    </w:rPr>
  </w:style>
  <w:style w:type="character" w:styleId="1195" w:customStyle="1">
    <w:name w:val="atitle31"/>
    <w:uiPriority w:val="0"/>
    <w:qFormat/>
    <w:rPr>
      <w:rFonts w:hint="default" w:ascii="Arial" w:hAnsi="Arial" w:cs="Arial"/>
      <w:b/>
      <w:bCs/>
      <w:sz w:val="29"/>
      <w:szCs w:val="29"/>
    </w:rPr>
  </w:style>
  <w:style w:type="character" w:styleId="1196" w:customStyle="1">
    <w:name w:val="副标题 Char2"/>
    <w:uiPriority w:val="0"/>
    <w:qFormat/>
    <w:rPr>
      <w:rFonts w:ascii="Cambria" w:hAnsi="Cambria" w:cs="Times New Roman"/>
      <w:b/>
      <w:bCs/>
      <w:sz w:val="32"/>
      <w:szCs w:val="32"/>
    </w:rPr>
  </w:style>
  <w:style w:type="character" w:styleId="1197" w:customStyle="1">
    <w:name w:val="WW8Num21z1"/>
    <w:uiPriority w:val="0"/>
    <w:qFormat/>
    <w:rPr>
      <w:rFonts w:ascii="Wingdings" w:hAnsi="Wingdings"/>
    </w:rPr>
  </w:style>
  <w:style w:type="character" w:styleId="1198" w:customStyle="1">
    <w:name w:val="font191"/>
    <w:uiPriority w:val="0"/>
    <w:qFormat/>
    <w:rPr>
      <w:rFonts w:hint="default" w:ascii="Arial" w:hAnsi="Arial" w:cs="Arial"/>
      <w:b/>
      <w:color w:val="000000"/>
      <w:sz w:val="20"/>
      <w:szCs w:val="20"/>
      <w:u w:val="none"/>
    </w:rPr>
  </w:style>
  <w:style w:type="character" w:styleId="1199" w:customStyle="1">
    <w:name w:val="MM Topic 2 Char"/>
    <w:link w:val="1200"/>
    <w:uiPriority w:val="0"/>
    <w:qFormat/>
    <w:rPr>
      <w:rFonts w:ascii="Cambria" w:hAnsi="Cambria"/>
      <w:b/>
      <w:bCs/>
      <w:sz w:val="32"/>
      <w:szCs w:val="32"/>
      <w:lang w:val="zh-CN"/>
    </w:rPr>
  </w:style>
  <w:style w:type="paragraph" w:styleId="1200" w:customStyle="1">
    <w:name w:val="MM Topic 2"/>
    <w:basedOn w:val="716"/>
    <w:link w:val="119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01" w:customStyle="1">
    <w:name w:val="注释标题 Char"/>
    <w:uiPriority w:val="0"/>
    <w:qFormat/>
    <w:rPr>
      <w:sz w:val="21"/>
      <w:szCs w:val="24"/>
    </w:rPr>
  </w:style>
  <w:style w:type="character" w:styleId="1202" w:customStyle="1">
    <w:name w:val="页眉 字符1"/>
    <w:uiPriority w:val="0"/>
    <w:qFormat/>
    <w:rPr>
      <w:rFonts w:ascii="Times New Roman" w:hAnsi="Times New Roman" w:eastAsia="方正仿宋_GBK" w:cs="Times New Roman"/>
      <w:sz w:val="18"/>
      <w:szCs w:val="18"/>
    </w:rPr>
  </w:style>
  <w:style w:type="character" w:styleId="1203" w:customStyle="1">
    <w:name w:val="称呼 Char"/>
    <w:uiPriority w:val="0"/>
    <w:qFormat/>
    <w:rPr>
      <w:sz w:val="21"/>
      <w:szCs w:val="24"/>
    </w:rPr>
  </w:style>
  <w:style w:type="character" w:styleId="1204" w:customStyle="1">
    <w:name w:val="WW8Num16z2"/>
    <w:uiPriority w:val="0"/>
    <w:qFormat/>
    <w:rPr>
      <w:rFonts w:ascii="StarSymbol" w:hAnsi="StarSymbol" w:cs="StarSymbol"/>
      <w:sz w:val="18"/>
      <w:szCs w:val="18"/>
    </w:rPr>
  </w:style>
  <w:style w:type="character" w:styleId="1205" w:customStyle="1">
    <w:name w:val="HTML 地址 Char"/>
    <w:uiPriority w:val="0"/>
    <w:qFormat/>
    <w:rPr>
      <w:i/>
      <w:iCs/>
      <w:sz w:val="21"/>
      <w:szCs w:val="24"/>
    </w:rPr>
  </w:style>
  <w:style w:type="character" w:styleId="1206" w:customStyle="1">
    <w:name w:val="WW8Num22z0"/>
    <w:uiPriority w:val="0"/>
    <w:qFormat/>
    <w:rPr>
      <w:rFonts w:ascii="Wingdings" w:hAnsi="Wingdings" w:cs="StarSymbol"/>
      <w:sz w:val="18"/>
      <w:szCs w:val="18"/>
    </w:rPr>
  </w:style>
  <w:style w:type="character" w:styleId="1207" w:customStyle="1">
    <w:name w:val="尾注文本 Char1"/>
    <w:uiPriority w:val="0"/>
    <w:qFormat/>
    <w:rPr>
      <w:szCs w:val="24"/>
      <w:lang w:val="zh-CN"/>
    </w:rPr>
  </w:style>
  <w:style w:type="character" w:styleId="1208" w:customStyle="1">
    <w:name w:val="WW8Num18z0"/>
    <w:uiPriority w:val="0"/>
    <w:qFormat/>
    <w:rPr>
      <w:rFonts w:ascii="Wingdings" w:hAnsi="Wingdings" w:cs="StarSymbol"/>
      <w:sz w:val="18"/>
      <w:szCs w:val="18"/>
    </w:rPr>
  </w:style>
  <w:style w:type="character" w:styleId="1209" w:customStyle="1">
    <w:name w:val="HTML 预设格式 Char"/>
    <w:uiPriority w:val="99"/>
    <w:qFormat/>
    <w:rPr>
      <w:rFonts w:ascii="Courier New" w:hAnsi="Courier New" w:cs="Courier New"/>
    </w:rPr>
  </w:style>
  <w:style w:type="character" w:styleId="1210" w:customStyle="1">
    <w:name w:val="WW8Num27z2"/>
    <w:uiPriority w:val="0"/>
    <w:qFormat/>
    <w:rPr>
      <w:rFonts w:ascii="StarSymbol" w:hAnsi="StarSymbol" w:cs="StarSymbol"/>
      <w:sz w:val="18"/>
      <w:szCs w:val="18"/>
    </w:rPr>
  </w:style>
  <w:style w:type="character" w:styleId="1211" w:customStyle="1">
    <w:name w:val="正文首行缩进 2 Char"/>
    <w:uiPriority w:val="0"/>
    <w:qFormat/>
    <w:rPr>
      <w:rFonts w:ascii="楷体_GB2312" w:eastAsia="楷体_GB2312"/>
      <w:sz w:val="21"/>
      <w:szCs w:val="24"/>
    </w:rPr>
  </w:style>
  <w:style w:type="character" w:styleId="1212" w:customStyle="1">
    <w:name w:val="atitle21"/>
    <w:uiPriority w:val="0"/>
    <w:qFormat/>
    <w:rPr>
      <w:rFonts w:hint="default" w:ascii="Arial" w:hAnsi="Arial" w:cs="Arial"/>
      <w:b/>
      <w:bCs/>
      <w:sz w:val="35"/>
      <w:szCs w:val="35"/>
    </w:rPr>
  </w:style>
  <w:style w:type="character" w:styleId="1213" w:customStyle="1">
    <w:name w:val="标题 1 Char2"/>
    <w:uiPriority w:val="0"/>
    <w:qFormat/>
    <w:rPr>
      <w:rFonts w:ascii="Times New Roman" w:hAnsi="Times New Roman" w:eastAsia="宋体" w:cs="Times New Roman"/>
      <w:b/>
      <w:bCs/>
      <w:sz w:val="32"/>
      <w:szCs w:val="28"/>
    </w:rPr>
  </w:style>
  <w:style w:type="character" w:styleId="1214" w:customStyle="1">
    <w:name w:val="op_dict3_lineone_result_tip"/>
    <w:uiPriority w:val="0"/>
    <w:qFormat/>
    <w:rPr>
      <w:color w:val="999999"/>
    </w:rPr>
  </w:style>
  <w:style w:type="character" w:styleId="1215" w:customStyle="1">
    <w:name w:val="标题 2 Char2"/>
    <w:uiPriority w:val="0"/>
    <w:qFormat/>
    <w:rPr>
      <w:rFonts w:ascii="Times New Roman" w:hAnsi="Times New Roman" w:eastAsia="宋体" w:cs="Times New Roman"/>
      <w:b/>
      <w:bCs/>
      <w:sz w:val="30"/>
      <w:szCs w:val="32"/>
    </w:rPr>
  </w:style>
  <w:style w:type="character" w:styleId="1216" w:customStyle="1">
    <w:name w:val="标题 3 Char2"/>
    <w:uiPriority w:val="0"/>
    <w:qFormat/>
    <w:rPr>
      <w:rFonts w:ascii="Times New Roman" w:hAnsi="Times New Roman" w:eastAsia="宋体" w:cs="Times New Roman"/>
      <w:b/>
      <w:bCs/>
      <w:sz w:val="28"/>
      <w:szCs w:val="18"/>
    </w:rPr>
  </w:style>
  <w:style w:type="character" w:styleId="1217" w:customStyle="1">
    <w:name w:val="WW8Num9z2"/>
    <w:uiPriority w:val="0"/>
    <w:qFormat/>
    <w:rPr>
      <w:rFonts w:ascii="StarSymbol" w:hAnsi="StarSymbol" w:cs="StarSymbol"/>
      <w:sz w:val="18"/>
      <w:szCs w:val="18"/>
    </w:rPr>
  </w:style>
  <w:style w:type="character" w:styleId="1218" w:customStyle="1">
    <w:name w:val="标题 4 Char2"/>
    <w:uiPriority w:val="0"/>
    <w:qFormat/>
    <w:rPr>
      <w:rFonts w:ascii="Times New Roman" w:hAnsi="Times New Roman" w:eastAsia="宋体" w:cs="Times New Roman"/>
      <w:b/>
      <w:bCs/>
      <w:sz w:val="24"/>
      <w:szCs w:val="28"/>
    </w:rPr>
  </w:style>
  <w:style w:type="character" w:styleId="1219" w:customStyle="1">
    <w:name w:val="WW8Num13z1"/>
    <w:uiPriority w:val="0"/>
    <w:qFormat/>
    <w:rPr>
      <w:rFonts w:ascii="Wingdings 2" w:hAnsi="Wingdings 2" w:cs="StarSymbol"/>
      <w:sz w:val="18"/>
      <w:szCs w:val="18"/>
    </w:rPr>
  </w:style>
  <w:style w:type="character" w:styleId="1220" w:customStyle="1">
    <w:name w:val="标题 5 Char2"/>
    <w:uiPriority w:val="0"/>
    <w:qFormat/>
    <w:rPr>
      <w:rFonts w:ascii="Times New Roman" w:hAnsi="Times New Roman" w:eastAsia="宋体" w:cs="Times New Roman"/>
      <w:b/>
      <w:bCs/>
      <w:sz w:val="21"/>
      <w:szCs w:val="28"/>
      <w:lang w:val="zh-CN"/>
    </w:rPr>
  </w:style>
  <w:style w:type="character" w:styleId="1221" w:customStyle="1">
    <w:name w:val="WW8Num15z7"/>
    <w:uiPriority w:val="0"/>
    <w:qFormat/>
    <w:rPr>
      <w:rFonts w:ascii="Wingdings" w:hAnsi="Wingdings"/>
    </w:rPr>
  </w:style>
  <w:style w:type="character" w:styleId="1222" w:customStyle="1">
    <w:name w:val="标题 6 Char2"/>
    <w:uiPriority w:val="0"/>
    <w:qFormat/>
    <w:rPr>
      <w:rFonts w:ascii="Cambria" w:hAnsi="Cambria" w:eastAsia="宋体" w:cs="Times New Roman"/>
      <w:b/>
      <w:bCs/>
      <w:sz w:val="24"/>
      <w:szCs w:val="24"/>
      <w:lang w:val="zh-CN"/>
    </w:rPr>
  </w:style>
  <w:style w:type="character" w:styleId="1223" w:customStyle="1">
    <w:name w:val="WW8Num26z0"/>
    <w:uiPriority w:val="0"/>
    <w:qFormat/>
    <w:rPr>
      <w:rFonts w:ascii="Wingdings" w:hAnsi="Wingdings" w:cs="StarSymbol"/>
      <w:sz w:val="18"/>
      <w:szCs w:val="18"/>
    </w:rPr>
  </w:style>
  <w:style w:type="character" w:styleId="1224" w:customStyle="1">
    <w:name w:val="正文文本缩进 Char3"/>
    <w:uiPriority w:val="0"/>
    <w:qFormat/>
    <w:rPr>
      <w:rFonts w:ascii="Times New Roman" w:hAnsi="Times New Roman" w:eastAsia="宋体" w:cs="Times New Roman"/>
      <w:szCs w:val="24"/>
      <w:lang w:val="zh-CN" w:eastAsia="zh-CN"/>
    </w:rPr>
  </w:style>
  <w:style w:type="character" w:styleId="1225" w:customStyle="1">
    <w:name w:val="WW8Num26z2"/>
    <w:uiPriority w:val="0"/>
    <w:qFormat/>
    <w:rPr>
      <w:rFonts w:ascii="StarSymbol" w:hAnsi="StarSymbol" w:cs="StarSymbol"/>
      <w:sz w:val="18"/>
      <w:szCs w:val="18"/>
    </w:rPr>
  </w:style>
  <w:style w:type="character" w:styleId="1226" w:customStyle="1">
    <w:name w:val="批注框文本 Char3"/>
    <w:uiPriority w:val="99"/>
    <w:qFormat/>
    <w:rPr>
      <w:rFonts w:ascii="Times New Roman" w:hAnsi="Times New Roman" w:eastAsia="宋体" w:cs="Times New Roman"/>
      <w:sz w:val="18"/>
      <w:szCs w:val="18"/>
    </w:rPr>
  </w:style>
  <w:style w:type="character" w:styleId="1227" w:customStyle="1">
    <w:name w:val="bz-content"/>
    <w:uiPriority w:val="0"/>
    <w:qFormat/>
  </w:style>
  <w:style w:type="character" w:styleId="1228" w:customStyle="1">
    <w:name w:val="标题 Char2"/>
    <w:uiPriority w:val="0"/>
    <w:qFormat/>
    <w:rPr>
      <w:rFonts w:ascii="Cambria" w:hAnsi="Cambria" w:eastAsia="黑体" w:cs="Times New Roman"/>
      <w:b/>
      <w:bCs/>
      <w:sz w:val="52"/>
      <w:szCs w:val="32"/>
    </w:rPr>
  </w:style>
  <w:style w:type="character" w:styleId="1229" w:customStyle="1">
    <w:name w:val="标题 字符1"/>
    <w:uiPriority w:val="0"/>
    <w:qFormat/>
    <w:rPr>
      <w:rFonts w:ascii="宋体" w:hAnsi="宋体" w:eastAsia="方正小标宋_GBK" w:cs="Times New Roman"/>
      <w:color w:val="000000"/>
      <w:sz w:val="52"/>
      <w:szCs w:val="52"/>
    </w:rPr>
  </w:style>
  <w:style w:type="character" w:styleId="1230" w:customStyle="1">
    <w:name w:val="正文2 字符"/>
    <w:link w:val="1231"/>
    <w:uiPriority w:val="0"/>
    <w:qFormat/>
    <w:rPr>
      <w:szCs w:val="24"/>
    </w:rPr>
  </w:style>
  <w:style w:type="paragraph" w:styleId="1231" w:customStyle="1">
    <w:name w:val="正文2"/>
    <w:basedOn w:val="714"/>
    <w:link w:val="1230"/>
    <w:uiPriority w:val="0"/>
    <w:qFormat/>
    <w:pPr>
      <w:ind w:firstLine="420"/>
      <w:spacing w:line="360" w:lineRule="auto"/>
    </w:pPr>
    <w:rPr>
      <w:rFonts w:asciiTheme="minorHAnsi" w:hAnsiTheme="minorHAnsi" w:eastAsiaTheme="minorEastAsia" w:cstheme="minorBidi"/>
    </w:rPr>
  </w:style>
  <w:style w:type="character" w:styleId="1232" w:customStyle="1">
    <w:name w:val="WW8Num4z2"/>
    <w:uiPriority w:val="0"/>
    <w:qFormat/>
    <w:rPr>
      <w:rFonts w:ascii="StarSymbol" w:hAnsi="StarSymbol" w:cs="StarSymbol"/>
      <w:sz w:val="18"/>
      <w:szCs w:val="18"/>
    </w:rPr>
  </w:style>
  <w:style w:type="character" w:styleId="1233" w:customStyle="1">
    <w:name w:val="标题 7 Char2"/>
    <w:uiPriority w:val="0"/>
    <w:qFormat/>
    <w:rPr>
      <w:rFonts w:ascii="Times New Roman" w:hAnsi="Times New Roman" w:eastAsia="宋体" w:cs="Times New Roman"/>
      <w:b/>
      <w:bCs/>
      <w:sz w:val="24"/>
      <w:szCs w:val="24"/>
    </w:rPr>
  </w:style>
  <w:style w:type="character" w:styleId="1234" w:customStyle="1">
    <w:name w:val="WW-Absatz-Standardschriftart1"/>
    <w:uiPriority w:val="0"/>
    <w:qFormat/>
  </w:style>
  <w:style w:type="character" w:styleId="1235" w:customStyle="1">
    <w:name w:val="标题 9 Char2"/>
    <w:uiPriority w:val="0"/>
    <w:qFormat/>
    <w:rPr>
      <w:rFonts w:ascii="Times New Roman" w:hAnsi="Times New Roman" w:eastAsia="宋体" w:cs="Times New Roman"/>
      <w:b/>
      <w:bCs/>
      <w:sz w:val="30"/>
      <w:szCs w:val="18"/>
    </w:rPr>
  </w:style>
  <w:style w:type="character" w:styleId="1236" w:customStyle="1">
    <w:name w:val="WW8Num3z1"/>
    <w:uiPriority w:val="0"/>
    <w:qFormat/>
    <w:rPr>
      <w:rFonts w:ascii="Wingdings 2" w:hAnsi="Wingdings 2" w:cs="StarSymbol"/>
      <w:sz w:val="18"/>
      <w:szCs w:val="18"/>
    </w:rPr>
  </w:style>
  <w:style w:type="character" w:styleId="1237" w:customStyle="1">
    <w:name w:val="批注文字 Char3"/>
    <w:uiPriority w:val="99"/>
    <w:qFormat/>
    <w:rPr>
      <w:rFonts w:ascii="Times New Roman" w:hAnsi="Times New Roman" w:eastAsia="宋体" w:cs="Times New Roman"/>
      <w:szCs w:val="24"/>
      <w:lang w:val="zh-CN"/>
    </w:rPr>
  </w:style>
  <w:style w:type="character" w:styleId="1238" w:customStyle="1">
    <w:name w:val="WW8Num29z1"/>
    <w:uiPriority w:val="0"/>
    <w:qFormat/>
    <w:rPr>
      <w:rFonts w:ascii="Wingdings 2" w:hAnsi="Wingdings 2" w:cs="StarSymbol"/>
      <w:sz w:val="18"/>
      <w:szCs w:val="18"/>
    </w:rPr>
  </w:style>
  <w:style w:type="character" w:styleId="1239" w:customStyle="1">
    <w:name w:val="正文文本 Char3"/>
    <w:uiPriority w:val="0"/>
    <w:qFormat/>
    <w:rPr>
      <w:rFonts w:ascii="Times New Roman" w:hAnsi="Times New Roman" w:eastAsia="宋体" w:cs="Times New Roman"/>
      <w:szCs w:val="24"/>
    </w:rPr>
  </w:style>
  <w:style w:type="character" w:styleId="1240" w:customStyle="1">
    <w:name w:val="WW8Num9z1"/>
    <w:uiPriority w:val="0"/>
    <w:qFormat/>
    <w:rPr>
      <w:rFonts w:ascii="Wingdings 2" w:hAnsi="Wingdings 2" w:cs="StarSymbol"/>
      <w:sz w:val="18"/>
      <w:szCs w:val="18"/>
    </w:rPr>
  </w:style>
  <w:style w:type="character" w:styleId="1241" w:customStyle="1">
    <w:name w:val="日期 Char3"/>
    <w:uiPriority w:val="0"/>
    <w:qFormat/>
    <w:rPr>
      <w:rFonts w:ascii="Times New Roman" w:hAnsi="Times New Roman" w:eastAsia="宋体" w:cs="Times New Roman"/>
      <w:szCs w:val="24"/>
    </w:rPr>
  </w:style>
  <w:style w:type="character" w:styleId="1242" w:customStyle="1">
    <w:name w:val="WW8Num5z1"/>
    <w:uiPriority w:val="0"/>
    <w:qFormat/>
    <w:rPr>
      <w:rFonts w:ascii="Wingdings 2" w:hAnsi="Wingdings 2" w:cs="StarSymbol"/>
      <w:sz w:val="18"/>
      <w:szCs w:val="18"/>
    </w:rPr>
  </w:style>
  <w:style w:type="character" w:styleId="1243" w:customStyle="1">
    <w:name w:val="正文首行缩进 Char4"/>
    <w:basedOn w:val="1239"/>
    <w:uiPriority w:val="0"/>
    <w:qFormat/>
    <w:rPr>
      <w:rFonts w:ascii="Times New Roman" w:hAnsi="Times New Roman" w:eastAsia="宋体" w:cs="Times New Roman"/>
      <w:szCs w:val="24"/>
    </w:rPr>
  </w:style>
  <w:style w:type="character" w:styleId="1244" w:customStyle="1">
    <w:name w:val="标题 4 字符1"/>
    <w:uiPriority w:val="9"/>
    <w:qFormat/>
    <w:rPr>
      <w:rFonts w:ascii="仿宋" w:hAnsi="仿宋" w:eastAsia="仿宋"/>
      <w:b/>
      <w:bCs/>
      <w:sz w:val="32"/>
      <w:szCs w:val="32"/>
    </w:rPr>
  </w:style>
  <w:style w:type="character" w:styleId="1245" w:customStyle="1">
    <w:name w:val="正文文本 2 Char2"/>
    <w:uiPriority w:val="0"/>
    <w:qFormat/>
    <w:rPr>
      <w:rFonts w:ascii="Times New Roman" w:hAnsi="Times New Roman" w:eastAsia="宋体" w:cs="Times New Roman"/>
      <w:szCs w:val="24"/>
    </w:rPr>
  </w:style>
  <w:style w:type="character" w:styleId="1246" w:customStyle="1">
    <w:name w:val="Bullets"/>
    <w:uiPriority w:val="0"/>
    <w:qFormat/>
    <w:rPr>
      <w:rFonts w:ascii="StarSymbol" w:hAnsi="StarSymbol" w:eastAsia="StarSymbol" w:cs="StarSymbol"/>
      <w:sz w:val="18"/>
      <w:szCs w:val="18"/>
    </w:rPr>
  </w:style>
  <w:style w:type="character" w:styleId="1247" w:customStyle="1">
    <w:name w:val="正文文本 3 Char2"/>
    <w:uiPriority w:val="0"/>
    <w:qFormat/>
    <w:rPr>
      <w:rFonts w:ascii="Times New Roman" w:hAnsi="Times New Roman" w:eastAsia="宋体" w:cs="Times New Roman"/>
      <w:sz w:val="16"/>
      <w:szCs w:val="16"/>
    </w:rPr>
  </w:style>
  <w:style w:type="character" w:styleId="1248" w:customStyle="1">
    <w:name w:val="WW8Num39z2"/>
    <w:uiPriority w:val="0"/>
    <w:qFormat/>
    <w:rPr>
      <w:rFonts w:ascii="StarSymbol" w:hAnsi="StarSymbol" w:cs="StarSymbol"/>
      <w:sz w:val="18"/>
      <w:szCs w:val="18"/>
    </w:rPr>
  </w:style>
  <w:style w:type="character" w:styleId="1249" w:customStyle="1">
    <w:name w:val="正文文本缩进 2 Char3"/>
    <w:uiPriority w:val="0"/>
    <w:qFormat/>
    <w:rPr>
      <w:rFonts w:ascii="Times New Roman" w:hAnsi="Times New Roman" w:eastAsia="楷体_GB2312" w:cs="Times New Roman"/>
      <w:sz w:val="24"/>
      <w:szCs w:val="24"/>
    </w:rPr>
  </w:style>
  <w:style w:type="character" w:styleId="1250" w:customStyle="1">
    <w:name w:val="WW8Num11z2"/>
    <w:uiPriority w:val="0"/>
    <w:qFormat/>
    <w:rPr>
      <w:rFonts w:ascii="StarSymbol" w:hAnsi="StarSymbol" w:cs="StarSymbol"/>
      <w:sz w:val="18"/>
      <w:szCs w:val="18"/>
    </w:rPr>
  </w:style>
  <w:style w:type="character" w:styleId="1251" w:customStyle="1">
    <w:name w:val="正文文本缩进 3 Char2"/>
    <w:uiPriority w:val="0"/>
    <w:qFormat/>
    <w:rPr>
      <w:rFonts w:ascii="Times New Roman" w:hAnsi="Times New Roman" w:eastAsia="宋体" w:cs="Times New Roman"/>
      <w:sz w:val="16"/>
      <w:szCs w:val="16"/>
    </w:rPr>
  </w:style>
  <w:style w:type="character" w:styleId="1252" w:customStyle="1">
    <w:name w:val="WW8Num4z1"/>
    <w:uiPriority w:val="0"/>
    <w:qFormat/>
    <w:rPr>
      <w:rFonts w:ascii="Wingdings" w:hAnsi="Wingdings"/>
    </w:rPr>
  </w:style>
  <w:style w:type="character" w:styleId="1253" w:customStyle="1">
    <w:name w:val="方案正文 Char1"/>
    <w:link w:val="1254"/>
    <w:uiPriority w:val="0"/>
    <w:qFormat/>
    <w:rPr>
      <w:rFonts w:ascii="宋体" w:hAnsi="宋体" w:cs="宋体"/>
      <w:szCs w:val="28"/>
    </w:rPr>
  </w:style>
  <w:style w:type="paragraph" w:styleId="1254" w:customStyle="1">
    <w:name w:val="方案正文"/>
    <w:basedOn w:val="714"/>
    <w:next w:val="714"/>
    <w:link w:val="1253"/>
    <w:uiPriority w:val="0"/>
    <w:qFormat/>
    <w:pPr>
      <w:ind w:firstLine="200"/>
      <w:jc w:val="left"/>
      <w:spacing w:line="440" w:lineRule="exact"/>
    </w:pPr>
    <w:rPr>
      <w:rFonts w:ascii="宋体" w:hAnsi="宋体" w:cs="宋体" w:eastAsiaTheme="minorEastAsia"/>
      <w:szCs w:val="28"/>
    </w:rPr>
  </w:style>
  <w:style w:type="character" w:styleId="1255" w:customStyle="1">
    <w:name w:val="标题 8 字符1"/>
    <w:uiPriority w:val="9"/>
    <w:qFormat/>
    <w:rPr>
      <w:rFonts w:ascii="Arial" w:hAnsi="Arial" w:eastAsia="黑体" w:cs="Times New Roman"/>
      <w:sz w:val="24"/>
      <w:szCs w:val="24"/>
    </w:rPr>
  </w:style>
  <w:style w:type="character" w:styleId="1256" w:customStyle="1">
    <w:name w:val="FA正文 Char"/>
    <w:link w:val="1257"/>
    <w:uiPriority w:val="0"/>
    <w:qFormat/>
    <w:rPr>
      <w:rFonts w:ascii="宋体" w:hAnsi="宋体"/>
      <w:spacing w:val="10"/>
      <w:sz w:val="24"/>
      <w:szCs w:val="24"/>
    </w:rPr>
  </w:style>
  <w:style w:type="paragraph" w:styleId="1257" w:customStyle="1">
    <w:name w:val="FA正文"/>
    <w:basedOn w:val="714"/>
    <w:link w:val="125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58" w:customStyle="1">
    <w:name w:val="WW8Num18z7"/>
    <w:uiPriority w:val="0"/>
    <w:qFormat/>
    <w:rPr>
      <w:rFonts w:ascii="Wingdings" w:hAnsi="Wingdings"/>
    </w:rPr>
  </w:style>
  <w:style w:type="character" w:styleId="1259" w:customStyle="1">
    <w:name w:val="方案正文-样式 小四 行距: 1.5 倍行距 Char"/>
    <w:link w:val="1260"/>
    <w:uiPriority w:val="0"/>
    <w:qFormat/>
    <w:rPr>
      <w:sz w:val="24"/>
      <w:lang w:val="zh-CN"/>
    </w:rPr>
  </w:style>
  <w:style w:type="paragraph" w:styleId="1260" w:customStyle="1">
    <w:name w:val="方案正文-样式 小四 行距: 1.5 倍行距"/>
    <w:basedOn w:val="714"/>
    <w:link w:val="125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61" w:customStyle="1">
    <w:name w:val="WW8Num36z2"/>
    <w:uiPriority w:val="0"/>
    <w:qFormat/>
    <w:rPr>
      <w:rFonts w:ascii="StarSymbol" w:hAnsi="StarSymbol" w:cs="StarSymbol"/>
      <w:sz w:val="18"/>
      <w:szCs w:val="18"/>
    </w:rPr>
  </w:style>
  <w:style w:type="character" w:styleId="1262" w:customStyle="1">
    <w:name w:val="label_list1"/>
    <w:uiPriority w:val="0"/>
    <w:qFormat/>
  </w:style>
  <w:style w:type="character" w:styleId="1263" w:customStyle="1">
    <w:name w:val="WW8Num9z0"/>
    <w:uiPriority w:val="0"/>
    <w:qFormat/>
    <w:rPr>
      <w:rFonts w:ascii="Wingdings" w:hAnsi="Wingdings" w:cs="StarSymbol"/>
      <w:sz w:val="18"/>
      <w:szCs w:val="18"/>
    </w:rPr>
  </w:style>
  <w:style w:type="character" w:styleId="1264" w:customStyle="1">
    <w:name w:val="p11b1"/>
    <w:uiPriority w:val="0"/>
    <w:qFormat/>
    <w:rPr>
      <w:color w:val="000000"/>
      <w:spacing w:val="320"/>
      <w:sz w:val="20"/>
      <w:szCs w:val="20"/>
      <w:u w:val="none"/>
    </w:rPr>
  </w:style>
  <w:style w:type="character" w:styleId="1265" w:customStyle="1">
    <w:name w:val="WW8Num8z1"/>
    <w:uiPriority w:val="0"/>
    <w:qFormat/>
    <w:rPr>
      <w:rFonts w:ascii="Wingdings 2" w:hAnsi="Wingdings 2" w:cs="StarSymbol"/>
      <w:sz w:val="18"/>
      <w:szCs w:val="18"/>
    </w:rPr>
  </w:style>
  <w:style w:type="character" w:styleId="1266" w:customStyle="1">
    <w:name w:val="Indent Normal Char"/>
    <w:uiPriority w:val="0"/>
    <w:qFormat/>
    <w:rPr>
      <w:rFonts w:hint="eastAsia" w:ascii="宋体" w:hAnsi="宋体" w:eastAsia="宋体"/>
      <w:sz w:val="21"/>
      <w:szCs w:val="24"/>
      <w:lang w:val="en-US" w:eastAsia="zh-CN" w:bidi="ar-SA"/>
    </w:rPr>
  </w:style>
  <w:style w:type="character" w:styleId="1267" w:customStyle="1">
    <w:name w:val="标题 2 字符1"/>
    <w:uiPriority w:val="0"/>
    <w:qFormat/>
    <w:rPr>
      <w:rFonts w:ascii="楷体" w:eastAsia="楷体"/>
      <w:b/>
      <w:bCs/>
      <w:color w:val="000000"/>
      <w:sz w:val="32"/>
      <w:szCs w:val="28"/>
    </w:rPr>
  </w:style>
  <w:style w:type="character" w:styleId="1268" w:customStyle="1">
    <w:name w:val="large1"/>
    <w:uiPriority w:val="0"/>
    <w:qFormat/>
    <w:rPr>
      <w:rFonts w:hint="eastAsia" w:ascii="宋体" w:hAnsi="宋体" w:eastAsia="宋体"/>
      <w:sz w:val="22"/>
      <w:szCs w:val="22"/>
    </w:rPr>
  </w:style>
  <w:style w:type="character" w:styleId="1269" w:customStyle="1">
    <w:name w:val="WW8Num32z1"/>
    <w:uiPriority w:val="0"/>
    <w:qFormat/>
    <w:rPr>
      <w:rFonts w:ascii="Wingdings 2" w:hAnsi="Wingdings 2" w:cs="StarSymbol"/>
      <w:sz w:val="18"/>
      <w:szCs w:val="18"/>
    </w:rPr>
  </w:style>
  <w:style w:type="character" w:styleId="1270" w:customStyle="1">
    <w:name w:val="f141"/>
    <w:uiPriority w:val="0"/>
    <w:qFormat/>
    <w:rPr>
      <w:sz w:val="21"/>
      <w:szCs w:val="21"/>
    </w:rPr>
  </w:style>
  <w:style w:type="character" w:styleId="1271" w:customStyle="1">
    <w:name w:val="WW8Num25z2"/>
    <w:uiPriority w:val="0"/>
    <w:qFormat/>
    <w:rPr>
      <w:rFonts w:ascii="StarSymbol" w:hAnsi="StarSymbol" w:cs="StarSymbol"/>
      <w:sz w:val="18"/>
      <w:szCs w:val="18"/>
    </w:rPr>
  </w:style>
  <w:style w:type="character" w:styleId="1272" w:customStyle="1">
    <w:name w:val="14_black1"/>
    <w:uiPriority w:val="0"/>
    <w:qFormat/>
    <w:rPr>
      <w:color w:val="000000"/>
      <w:sz w:val="23"/>
      <w:szCs w:val="23"/>
    </w:rPr>
  </w:style>
  <w:style w:type="character" w:styleId="1273" w:customStyle="1">
    <w:name w:val="WW8Num20z0"/>
    <w:uiPriority w:val="0"/>
    <w:qFormat/>
    <w:rPr>
      <w:rFonts w:ascii="Wingdings" w:hAnsi="Wingdings"/>
    </w:rPr>
  </w:style>
  <w:style w:type="character" w:styleId="1274" w:customStyle="1">
    <w:name w:val="正文2 Char Char"/>
    <w:uiPriority w:val="0"/>
    <w:qFormat/>
    <w:rPr>
      <w:rFonts w:hint="eastAsia" w:ascii="仿宋_GB2312" w:eastAsia="仿宋_GB2312"/>
      <w:sz w:val="24"/>
    </w:rPr>
  </w:style>
  <w:style w:type="character" w:styleId="1275" w:customStyle="1">
    <w:name w:val="WW8Num2z0"/>
    <w:uiPriority w:val="0"/>
    <w:qFormat/>
    <w:rPr>
      <w:rFonts w:ascii="Wingdings" w:hAnsi="Wingdings" w:cs="StarSymbol"/>
      <w:sz w:val="18"/>
      <w:szCs w:val="18"/>
    </w:rPr>
  </w:style>
  <w:style w:type="character" w:styleId="1276" w:customStyle="1">
    <w:name w:val="mini-tree-nodetext2"/>
    <w:basedOn w:val="724"/>
    <w:uiPriority w:val="0"/>
    <w:qFormat/>
  </w:style>
  <w:style w:type="character" w:styleId="1277" w:customStyle="1">
    <w:name w:val="WW8Num8z2"/>
    <w:uiPriority w:val="0"/>
    <w:qFormat/>
    <w:rPr>
      <w:rFonts w:ascii="StarSymbol" w:hAnsi="StarSymbol" w:cs="StarSymbol"/>
      <w:sz w:val="18"/>
      <w:szCs w:val="18"/>
    </w:rPr>
  </w:style>
  <w:style w:type="character" w:styleId="1278" w:customStyle="1">
    <w:name w:val="before"/>
    <w:basedOn w:val="724"/>
    <w:uiPriority w:val="0"/>
    <w:qFormat/>
  </w:style>
  <w:style w:type="character" w:styleId="1279" w:customStyle="1">
    <w:name w:val="WW8Num39z0"/>
    <w:uiPriority w:val="0"/>
    <w:qFormat/>
    <w:rPr>
      <w:rFonts w:ascii="Wingdings" w:hAnsi="Wingdings" w:cs="StarSymbol"/>
      <w:sz w:val="18"/>
      <w:szCs w:val="18"/>
    </w:rPr>
  </w:style>
  <w:style w:type="character" w:styleId="1280" w:customStyle="1">
    <w:name w:val="first-child"/>
    <w:basedOn w:val="724"/>
    <w:uiPriority w:val="0"/>
    <w:qFormat/>
  </w:style>
  <w:style w:type="character" w:styleId="1281" w:customStyle="1">
    <w:name w:val="WW8Num6z0"/>
    <w:uiPriority w:val="0"/>
    <w:qFormat/>
    <w:rPr>
      <w:rFonts w:ascii="Wingdings" w:hAnsi="Wingdings" w:cs="StarSymbol"/>
      <w:sz w:val="18"/>
      <w:szCs w:val="18"/>
    </w:rPr>
  </w:style>
  <w:style w:type="character" w:styleId="1282" w:customStyle="1">
    <w:name w:val="icon501"/>
    <w:uiPriority w:val="0"/>
    <w:qFormat/>
    <w:rPr>
      <w:color w:val="a6a6a6"/>
      <w:sz w:val="27"/>
      <w:szCs w:val="27"/>
    </w:rPr>
  </w:style>
  <w:style w:type="character" w:styleId="1283" w:customStyle="1">
    <w:name w:val="WW8Num36z0"/>
    <w:uiPriority w:val="0"/>
    <w:qFormat/>
    <w:rPr>
      <w:rFonts w:ascii="Wingdings" w:hAnsi="Wingdings" w:cs="StarSymbol"/>
      <w:sz w:val="18"/>
      <w:szCs w:val="18"/>
    </w:rPr>
  </w:style>
  <w:style w:type="character" w:styleId="1284" w:customStyle="1">
    <w:name w:val="range-menu-item-main-content"/>
    <w:basedOn w:val="724"/>
    <w:uiPriority w:val="0"/>
    <w:qFormat/>
  </w:style>
  <w:style w:type="character" w:styleId="1285" w:customStyle="1">
    <w:name w:val="WW8Num37z2"/>
    <w:uiPriority w:val="0"/>
    <w:qFormat/>
    <w:rPr>
      <w:rFonts w:ascii="StarSymbol" w:hAnsi="StarSymbol" w:cs="StarSymbol"/>
      <w:sz w:val="18"/>
      <w:szCs w:val="18"/>
    </w:rPr>
  </w:style>
  <w:style w:type="character" w:styleId="1286" w:customStyle="1">
    <w:name w:val="first-child1"/>
    <w:basedOn w:val="724"/>
    <w:uiPriority w:val="0"/>
    <w:qFormat/>
  </w:style>
  <w:style w:type="character" w:styleId="1287" w:customStyle="1">
    <w:name w:val="默认段落字体1"/>
    <w:uiPriority w:val="0"/>
    <w:qFormat/>
  </w:style>
  <w:style w:type="character" w:styleId="1288" w:customStyle="1">
    <w:name w:val="active__1oyv"/>
    <w:uiPriority w:val="0"/>
    <w:qFormat/>
    <w:rPr>
      <w:color w:val="383838"/>
    </w:rPr>
  </w:style>
  <w:style w:type="character" w:styleId="1289" w:customStyle="1">
    <w:name w:val="WW8Num36z1"/>
    <w:uiPriority w:val="0"/>
    <w:qFormat/>
    <w:rPr>
      <w:rFonts w:ascii="Wingdings 2" w:hAnsi="Wingdings 2" w:cs="StarSymbol"/>
      <w:sz w:val="18"/>
      <w:szCs w:val="18"/>
    </w:rPr>
  </w:style>
  <w:style w:type="character" w:styleId="1290" w:customStyle="1">
    <w:name w:val="icon499"/>
    <w:uiPriority w:val="0"/>
    <w:qFormat/>
    <w:rPr>
      <w:color w:val="a6a6a6"/>
      <w:sz w:val="27"/>
      <w:szCs w:val="27"/>
    </w:rPr>
  </w:style>
  <w:style w:type="character" w:styleId="1291" w:customStyle="1">
    <w:name w:val="main1"/>
    <w:uiPriority w:val="0"/>
    <w:qFormat/>
    <w:rPr>
      <w:rFonts w:hint="default" w:ascii="ˎ̥" w:hAnsi="ˎ̥" w:eastAsia="宋体"/>
      <w:b/>
      <w:sz w:val="21"/>
      <w:szCs w:val="21"/>
      <w:lang w:val="en-US" w:eastAsia="zh-CN" w:bidi="ar-SA"/>
    </w:rPr>
  </w:style>
  <w:style w:type="character" w:styleId="1292" w:customStyle="1">
    <w:name w:val="first-child2"/>
    <w:basedOn w:val="724"/>
    <w:uiPriority w:val="0"/>
    <w:qFormat/>
  </w:style>
  <w:style w:type="character" w:styleId="129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94" w:customStyle="1">
    <w:name w:val="icon500"/>
    <w:basedOn w:val="724"/>
    <w:uiPriority w:val="0"/>
    <w:qFormat/>
  </w:style>
  <w:style w:type="character" w:styleId="1295" w:customStyle="1">
    <w:name w:val="WW8Num15z2"/>
    <w:uiPriority w:val="0"/>
    <w:qFormat/>
    <w:rPr>
      <w:rFonts w:ascii="StarSymbol" w:hAnsi="StarSymbol" w:cs="StarSymbol"/>
      <w:sz w:val="18"/>
      <w:szCs w:val="18"/>
    </w:rPr>
  </w:style>
  <w:style w:type="character" w:styleId="1296" w:customStyle="1">
    <w:name w:val="range-menu-item-main-content1"/>
    <w:basedOn w:val="724"/>
    <w:uiPriority w:val="0"/>
    <w:qFormat/>
  </w:style>
  <w:style w:type="character" w:styleId="1297" w:customStyle="1">
    <w:name w:val="WW8Num3z0"/>
    <w:uiPriority w:val="0"/>
    <w:qFormat/>
    <w:rPr>
      <w:rFonts w:ascii="Wingdings" w:hAnsi="Wingdings" w:cs="StarSymbol"/>
      <w:sz w:val="18"/>
      <w:szCs w:val="18"/>
    </w:rPr>
  </w:style>
  <w:style w:type="character" w:styleId="1298" w:customStyle="1">
    <w:name w:val="overdue"/>
    <w:basedOn w:val="724"/>
    <w:uiPriority w:val="0"/>
    <w:qFormat/>
  </w:style>
  <w:style w:type="character" w:styleId="1299" w:customStyle="1">
    <w:name w:val="正文文本 字符1"/>
    <w:uiPriority w:val="0"/>
    <w:semiHidden/>
    <w:qFormat/>
    <w:rPr>
      <w:rFonts w:ascii="Times New Roman" w:hAnsi="Times New Roman" w:eastAsia="方正仿宋_GBK" w:cs="Times New Roman"/>
      <w:sz w:val="24"/>
      <w:szCs w:val="20"/>
    </w:rPr>
  </w:style>
  <w:style w:type="character" w:styleId="1300" w:customStyle="1">
    <w:name w:val="overdue2"/>
    <w:basedOn w:val="724"/>
    <w:uiPriority w:val="0"/>
    <w:qFormat/>
  </w:style>
  <w:style w:type="character" w:styleId="1301" w:customStyle="1">
    <w:name w:val="表头样式 Char"/>
    <w:uiPriority w:val="0"/>
    <w:qFormat/>
    <w:rPr>
      <w:rFonts w:hint="default" w:ascii="Arial" w:hAnsi="Arial" w:cs="Arial"/>
      <w:b/>
      <w:sz w:val="21"/>
      <w:szCs w:val="21"/>
    </w:rPr>
  </w:style>
  <w:style w:type="character" w:styleId="1302" w:customStyle="1">
    <w:name w:val="dls-icon[data-role=icon]"/>
    <w:uiPriority w:val="0"/>
    <w:qFormat/>
    <w:rPr>
      <w:sz w:val="24"/>
      <w:szCs w:val="24"/>
    </w:rPr>
  </w:style>
  <w:style w:type="character" w:styleId="1303" w:customStyle="1">
    <w:name w:val="maintext1"/>
    <w:uiPriority w:val="0"/>
    <w:qFormat/>
    <w:rPr>
      <w:rFonts w:hint="default" w:ascii="Arial" w:hAnsi="Arial" w:cs="Arial"/>
      <w:color w:val="000000"/>
      <w:sz w:val="18"/>
      <w:szCs w:val="18"/>
    </w:rPr>
  </w:style>
  <w:style w:type="character" w:styleId="1304" w:customStyle="1">
    <w:name w:val="icon502"/>
    <w:uiPriority w:val="0"/>
    <w:qFormat/>
    <w:rPr>
      <w:color w:val="a6a6a6"/>
      <w:sz w:val="27"/>
      <w:szCs w:val="27"/>
    </w:rPr>
  </w:style>
  <w:style w:type="character" w:styleId="1305" w:customStyle="1">
    <w:name w:val="tw4winMark"/>
    <w:uiPriority w:val="0"/>
    <w:qFormat/>
    <w:rPr>
      <w:rFonts w:hint="default" w:ascii="Courier New" w:hAnsi="Courier New" w:cs="Courier New"/>
      <w:vanish/>
      <w:color w:val="800080"/>
      <w:vertAlign w:val="subscript"/>
    </w:rPr>
  </w:style>
  <w:style w:type="character" w:styleId="1306" w:customStyle="1">
    <w:name w:val="列表段落 字符"/>
    <w:link w:val="1307"/>
    <w:uiPriority w:val="0"/>
    <w:qFormat/>
    <w:rPr>
      <w:szCs w:val="24"/>
    </w:rPr>
  </w:style>
  <w:style w:type="paragraph" w:styleId="1307" w:customStyle="1">
    <w:name w:val="列表段落1"/>
    <w:basedOn w:val="714"/>
    <w:link w:val="1306"/>
    <w:uiPriority w:val="0"/>
    <w:qFormat/>
    <w:pPr>
      <w:ind w:firstLine="420"/>
    </w:pPr>
    <w:rPr>
      <w:rFonts w:asciiTheme="minorHAnsi" w:hAnsiTheme="minorHAnsi" w:eastAsiaTheme="minorEastAsia" w:cstheme="minorBidi"/>
    </w:rPr>
  </w:style>
  <w:style w:type="character" w:styleId="1308" w:customStyle="1">
    <w:name w:val="称呼 Char1"/>
    <w:uiPriority w:val="0"/>
    <w:qFormat/>
    <w:rPr>
      <w:sz w:val="21"/>
    </w:rPr>
  </w:style>
  <w:style w:type="character" w:styleId="1309" w:customStyle="1">
    <w:name w:val="批注主题 Char3"/>
    <w:uiPriority w:val="99"/>
    <w:qFormat/>
    <w:rPr>
      <w:rFonts w:ascii="Times New Roman" w:hAnsi="Times New Roman" w:eastAsia="宋体" w:cs="Times New Roman"/>
      <w:b/>
      <w:bCs/>
      <w:szCs w:val="24"/>
      <w:lang w:val="zh-CN"/>
    </w:rPr>
  </w:style>
  <w:style w:type="character" w:styleId="1310" w:customStyle="1">
    <w:name w:val="正文Normal Char"/>
    <w:uiPriority w:val="0"/>
    <w:qFormat/>
    <w:rPr>
      <w:rFonts w:hint="default" w:ascii="Arial" w:hAnsi="Arial" w:cs="Arial"/>
      <w:sz w:val="24"/>
      <w:szCs w:val="24"/>
    </w:rPr>
  </w:style>
  <w:style w:type="character" w:styleId="1311" w:customStyle="1">
    <w:name w:val="定制正文 Arial 小四 首行缩进:  0.74 厘米 行距: 1.5 倍行距1 + 宋体 Char"/>
    <w:link w:val="1312"/>
    <w:uiPriority w:val="0"/>
    <w:qFormat/>
    <w:rPr>
      <w:rFonts w:ascii="Arial" w:hAnsi="Arial" w:cs="宋体"/>
      <w:bCs/>
      <w:szCs w:val="21"/>
    </w:rPr>
  </w:style>
  <w:style w:type="paragraph" w:styleId="1312" w:customStyle="1">
    <w:name w:val="定制正文 Arial 小四 首行缩进:  0.74 厘米 行距: 1.5 倍行距1 + 宋体"/>
    <w:basedOn w:val="714"/>
    <w:link w:val="1311"/>
    <w:uiPriority w:val="0"/>
    <w:qFormat/>
    <w:pPr>
      <w:ind w:firstLine="420"/>
      <w:spacing w:line="360" w:lineRule="auto"/>
    </w:pPr>
    <w:rPr>
      <w:rFonts w:ascii="Arial" w:hAnsi="Arial" w:cs="宋体" w:eastAsiaTheme="minorEastAsia"/>
      <w:bCs/>
      <w:szCs w:val="21"/>
    </w:rPr>
  </w:style>
  <w:style w:type="character" w:styleId="1313" w:customStyle="1">
    <w:name w:val="WW8Num16z1"/>
    <w:uiPriority w:val="0"/>
    <w:qFormat/>
    <w:rPr>
      <w:rFonts w:ascii="Wingdings" w:hAnsi="Wingdings"/>
    </w:rPr>
  </w:style>
  <w:style w:type="character" w:styleId="1314" w:customStyle="1">
    <w:name w:val="Indent Normal Char1"/>
    <w:link w:val="1315"/>
    <w:uiPriority w:val="0"/>
    <w:qFormat/>
    <w:rPr>
      <w:sz w:val="24"/>
      <w:szCs w:val="24"/>
    </w:rPr>
  </w:style>
  <w:style w:type="paragraph" w:styleId="1315" w:customStyle="1">
    <w:name w:val="Indent Normal"/>
    <w:basedOn w:val="714"/>
    <w:link w:val="1314"/>
    <w:uiPriority w:val="0"/>
    <w:qFormat/>
    <w:pPr>
      <w:ind w:firstLine="150"/>
      <w:spacing w:line="360" w:lineRule="auto"/>
    </w:pPr>
    <w:rPr>
      <w:rFonts w:asciiTheme="minorHAnsi" w:hAnsiTheme="minorHAnsi" w:eastAsiaTheme="minorEastAsia" w:cstheme="minorBidi"/>
      <w:sz w:val="24"/>
    </w:rPr>
  </w:style>
  <w:style w:type="character" w:styleId="1316" w:customStyle="1">
    <w:name w:val="WW8Num7z2"/>
    <w:uiPriority w:val="0"/>
    <w:qFormat/>
    <w:rPr>
      <w:rFonts w:ascii="StarSymbol" w:hAnsi="StarSymbol" w:cs="StarSymbol"/>
      <w:sz w:val="18"/>
      <w:szCs w:val="18"/>
    </w:rPr>
  </w:style>
  <w:style w:type="character" w:styleId="1317" w:customStyle="1">
    <w:name w:val="正文-new Char"/>
    <w:link w:val="1318"/>
    <w:uiPriority w:val="0"/>
    <w:qFormat/>
    <w:rPr>
      <w:rFonts w:ascii="宋体" w:hAnsi="宋体" w:cs="宋体"/>
      <w:szCs w:val="21"/>
    </w:rPr>
  </w:style>
  <w:style w:type="paragraph" w:styleId="1318" w:customStyle="1">
    <w:name w:val="正文-new"/>
    <w:basedOn w:val="714"/>
    <w:link w:val="1317"/>
    <w:uiPriority w:val="0"/>
    <w:qFormat/>
    <w:pPr>
      <w:ind w:firstLine="425"/>
      <w:spacing w:line="360" w:lineRule="auto"/>
    </w:pPr>
    <w:rPr>
      <w:rFonts w:ascii="宋体" w:hAnsi="宋体" w:cs="宋体" w:eastAsiaTheme="minorEastAsia"/>
      <w:szCs w:val="21"/>
    </w:rPr>
  </w:style>
  <w:style w:type="character" w:styleId="1319" w:customStyle="1">
    <w:name w:val="WW8Num24z0"/>
    <w:uiPriority w:val="0"/>
    <w:qFormat/>
    <w:rPr>
      <w:rFonts w:ascii="Wingdings" w:hAnsi="Wingdings" w:cs="StarSymbol"/>
      <w:sz w:val="18"/>
      <w:szCs w:val="18"/>
    </w:rPr>
  </w:style>
  <w:style w:type="character" w:styleId="1320" w:customStyle="1">
    <w:name w:val="_正文段落 Char"/>
    <w:uiPriority w:val="0"/>
    <w:qFormat/>
    <w:rPr>
      <w:sz w:val="24"/>
      <w:szCs w:val="24"/>
    </w:rPr>
  </w:style>
  <w:style w:type="character" w:styleId="1321" w:customStyle="1">
    <w:name w:val="WW8Num33z2"/>
    <w:uiPriority w:val="0"/>
    <w:qFormat/>
    <w:rPr>
      <w:rFonts w:ascii="StarSymbol" w:hAnsi="StarSymbol" w:cs="StarSymbol"/>
      <w:sz w:val="18"/>
      <w:szCs w:val="18"/>
    </w:rPr>
  </w:style>
  <w:style w:type="character" w:styleId="1322" w:customStyle="1">
    <w:name w:val="样式 宋体 小四 段前: 7.8 磅 行距: 1.5 倍行距 Char"/>
    <w:link w:val="1323"/>
    <w:uiPriority w:val="0"/>
    <w:qFormat/>
    <w:rPr>
      <w:rFonts w:ascii="宋体" w:hAnsi="宋体"/>
      <w:szCs w:val="21"/>
    </w:rPr>
  </w:style>
  <w:style w:type="paragraph" w:styleId="1323" w:customStyle="1">
    <w:name w:val="样式 宋体 小四 段前: 7.8 磅 行距: 1.5 倍行距"/>
    <w:basedOn w:val="714"/>
    <w:link w:val="1322"/>
    <w:uiPriority w:val="0"/>
    <w:qFormat/>
    <w:pPr>
      <w:ind w:firstLine="420"/>
      <w:jc w:val="left"/>
      <w:spacing w:line="360" w:lineRule="auto"/>
    </w:pPr>
    <w:rPr>
      <w:rFonts w:ascii="宋体" w:hAnsi="宋体" w:eastAsiaTheme="minorEastAsia" w:cstheme="minorBidi"/>
      <w:szCs w:val="21"/>
    </w:rPr>
  </w:style>
  <w:style w:type="character" w:styleId="1324" w:customStyle="1">
    <w:name w:val="WW8Num38z1"/>
    <w:uiPriority w:val="0"/>
    <w:qFormat/>
    <w:rPr>
      <w:rFonts w:ascii="Wingdings 2" w:hAnsi="Wingdings 2" w:cs="StarSymbol"/>
      <w:sz w:val="18"/>
      <w:szCs w:val="18"/>
    </w:rPr>
  </w:style>
  <w:style w:type="character" w:styleId="1325" w:customStyle="1">
    <w:name w:val="表格样式 宋体 5号 Char"/>
    <w:link w:val="1326"/>
    <w:uiPriority w:val="0"/>
    <w:qFormat/>
    <w:rPr>
      <w:rFonts w:ascii="宋体" w:hAnsi="宋体"/>
      <w:szCs w:val="21"/>
      <w:lang w:val="zh-CN"/>
    </w:rPr>
  </w:style>
  <w:style w:type="paragraph" w:styleId="1326" w:customStyle="1">
    <w:name w:val="表格样式 宋体 5号"/>
    <w:basedOn w:val="714"/>
    <w:link w:val="1325"/>
    <w:uiPriority w:val="0"/>
    <w:qFormat/>
    <w:pPr>
      <w:jc w:val="left"/>
    </w:pPr>
    <w:rPr>
      <w:rFonts w:ascii="宋体" w:hAnsi="宋体" w:eastAsiaTheme="minorEastAsia" w:cstheme="minorBidi"/>
      <w:szCs w:val="21"/>
      <w:lang w:val="zh-CN"/>
    </w:rPr>
  </w:style>
  <w:style w:type="character" w:styleId="1327" w:customStyle="1">
    <w:name w:val="WW8Num7z1"/>
    <w:uiPriority w:val="0"/>
    <w:qFormat/>
    <w:rPr>
      <w:rFonts w:ascii="Wingdings 2" w:hAnsi="Wingdings 2" w:cs="StarSymbol"/>
      <w:sz w:val="18"/>
      <w:szCs w:val="18"/>
    </w:rPr>
  </w:style>
  <w:style w:type="character" w:styleId="1328" w:customStyle="1">
    <w:name w:val="样式 宋体 四号"/>
    <w:uiPriority w:val="0"/>
    <w:qFormat/>
    <w:rPr>
      <w:rFonts w:ascii="宋体" w:hAnsi="宋体" w:eastAsia="仿宋_GB2312"/>
      <w:sz w:val="28"/>
    </w:rPr>
  </w:style>
  <w:style w:type="character" w:styleId="1329" w:customStyle="1">
    <w:name w:val="WW8Num17z2"/>
    <w:uiPriority w:val="0"/>
    <w:qFormat/>
    <w:rPr>
      <w:rFonts w:ascii="StarSymbol" w:hAnsi="StarSymbol" w:cs="StarSymbol"/>
      <w:sz w:val="18"/>
      <w:szCs w:val="18"/>
    </w:rPr>
  </w:style>
  <w:style w:type="character" w:styleId="1330" w:customStyle="1">
    <w:name w:val="我的正文 Char"/>
    <w:link w:val="1331"/>
    <w:uiPriority w:val="0"/>
    <w:qFormat/>
    <w:rPr>
      <w:rFonts w:ascii="Arial" w:hAnsi="Arial"/>
      <w:sz w:val="24"/>
      <w:szCs w:val="18"/>
    </w:rPr>
  </w:style>
  <w:style w:type="paragraph" w:styleId="1331" w:customStyle="1">
    <w:name w:val="我的正文"/>
    <w:basedOn w:val="714"/>
    <w:link w:val="1330"/>
    <w:uiPriority w:val="0"/>
    <w:qFormat/>
    <w:pPr>
      <w:ind w:firstLine="200"/>
      <w:spacing w:line="360" w:lineRule="auto"/>
      <w:widowControl/>
    </w:pPr>
    <w:rPr>
      <w:rFonts w:ascii="Arial" w:hAnsi="Arial" w:eastAsiaTheme="minorEastAsia" w:cstheme="minorBidi"/>
      <w:sz w:val="24"/>
      <w:szCs w:val="18"/>
    </w:rPr>
  </w:style>
  <w:style w:type="character" w:styleId="1332" w:customStyle="1">
    <w:name w:val="WW8Num10z1"/>
    <w:uiPriority w:val="0"/>
    <w:qFormat/>
    <w:rPr>
      <w:rFonts w:ascii="Wingdings 2" w:hAnsi="Wingdings 2" w:cs="StarSymbol"/>
      <w:sz w:val="18"/>
      <w:szCs w:val="18"/>
    </w:rPr>
  </w:style>
  <w:style w:type="character" w:styleId="1333" w:customStyle="1">
    <w:name w:val="脚注文本 字符"/>
    <w:uiPriority w:val="0"/>
    <w:qFormat/>
    <w:rPr>
      <w:rFonts w:ascii="Times New Roman" w:hAnsi="Times New Roman" w:eastAsia="宋体" w:cs="Times New Roman"/>
      <w:sz w:val="18"/>
      <w:szCs w:val="18"/>
    </w:rPr>
  </w:style>
  <w:style w:type="character" w:styleId="1334" w:customStyle="1">
    <w:name w:val="WW8Num27z0"/>
    <w:uiPriority w:val="0"/>
    <w:qFormat/>
    <w:rPr>
      <w:rFonts w:ascii="Wingdings" w:hAnsi="Wingdings" w:cs="StarSymbol"/>
      <w:sz w:val="18"/>
      <w:szCs w:val="18"/>
    </w:rPr>
  </w:style>
  <w:style w:type="character" w:styleId="1335" w:customStyle="1">
    <w:name w:val="脚注文本 Char2"/>
    <w:uiPriority w:val="0"/>
    <w:qFormat/>
    <w:rPr>
      <w:rFonts w:ascii="Times New Roman" w:hAnsi="Times New Roman" w:eastAsia="宋体" w:cs="Times New Roman"/>
      <w:sz w:val="18"/>
      <w:szCs w:val="18"/>
    </w:rPr>
  </w:style>
  <w:style w:type="character" w:styleId="1336" w:customStyle="1">
    <w:name w:val="WW8Num10z2"/>
    <w:uiPriority w:val="0"/>
    <w:qFormat/>
    <w:rPr>
      <w:rFonts w:ascii="StarSymbol" w:hAnsi="StarSymbol" w:cs="StarSymbol"/>
      <w:sz w:val="18"/>
      <w:szCs w:val="18"/>
    </w:rPr>
  </w:style>
  <w:style w:type="character" w:styleId="1337" w:customStyle="1">
    <w:name w:val="HTML 地址 字符"/>
    <w:uiPriority w:val="0"/>
    <w:qFormat/>
    <w:rPr>
      <w:rFonts w:ascii="Times New Roman" w:hAnsi="Times New Roman" w:eastAsia="宋体" w:cs="Times New Roman"/>
      <w:i/>
      <w:iCs/>
      <w:szCs w:val="24"/>
    </w:rPr>
  </w:style>
  <w:style w:type="character" w:styleId="1338" w:customStyle="1">
    <w:name w:val="pi1"/>
    <w:uiPriority w:val="0"/>
    <w:qFormat/>
    <w:rPr>
      <w:color w:val="0000ff"/>
    </w:rPr>
  </w:style>
  <w:style w:type="character" w:styleId="1339" w:customStyle="1">
    <w:name w:val="HTML 地址 Char2"/>
    <w:uiPriority w:val="0"/>
    <w:qFormat/>
    <w:rPr>
      <w:i/>
      <w:iCs/>
      <w:szCs w:val="24"/>
    </w:rPr>
  </w:style>
  <w:style w:type="character" w:styleId="1340" w:customStyle="1">
    <w:name w:val="WW-Absatz-Standardschriftart"/>
    <w:uiPriority w:val="0"/>
    <w:qFormat/>
  </w:style>
  <w:style w:type="character" w:styleId="1341" w:customStyle="1">
    <w:name w:val="HTML 预设格式 字符"/>
    <w:uiPriority w:val="0"/>
    <w:qFormat/>
    <w:rPr>
      <w:rFonts w:ascii="Courier New" w:hAnsi="Courier New" w:eastAsia="宋体" w:cs="Courier New"/>
      <w:sz w:val="20"/>
      <w:szCs w:val="20"/>
    </w:rPr>
  </w:style>
  <w:style w:type="character" w:styleId="1342" w:customStyle="1">
    <w:name w:val="WW8Num27z1"/>
    <w:uiPriority w:val="0"/>
    <w:qFormat/>
    <w:rPr>
      <w:rFonts w:ascii="Wingdings 2" w:hAnsi="Wingdings 2" w:cs="StarSymbol"/>
      <w:sz w:val="18"/>
      <w:szCs w:val="18"/>
    </w:rPr>
  </w:style>
  <w:style w:type="character" w:styleId="1343" w:customStyle="1">
    <w:name w:val="HTML 预设格式 Char2"/>
    <w:uiPriority w:val="0"/>
    <w:qFormat/>
    <w:rPr>
      <w:rFonts w:ascii="Courier New" w:hAnsi="Courier New" w:cs="Courier New"/>
    </w:rPr>
  </w:style>
  <w:style w:type="character" w:styleId="1344" w:customStyle="1">
    <w:name w:val="WW8Num20z2"/>
    <w:uiPriority w:val="0"/>
    <w:qFormat/>
    <w:rPr>
      <w:rFonts w:ascii="StarSymbol" w:hAnsi="StarSymbol" w:cs="StarSymbol"/>
      <w:sz w:val="18"/>
      <w:szCs w:val="18"/>
    </w:rPr>
  </w:style>
  <w:style w:type="character" w:styleId="1345" w:customStyle="1">
    <w:name w:val="发布"/>
    <w:uiPriority w:val="0"/>
    <w:qFormat/>
    <w:rPr>
      <w:rFonts w:ascii="黑体" w:eastAsia="黑体"/>
      <w:spacing w:val="22"/>
      <w:position w:val="3"/>
      <w:sz w:val="28"/>
    </w:rPr>
  </w:style>
  <w:style w:type="character" w:styleId="1346" w:customStyle="1">
    <w:name w:val="WW8Num29z0"/>
    <w:uiPriority w:val="0"/>
    <w:qFormat/>
    <w:rPr>
      <w:rFonts w:ascii="Wingdings" w:hAnsi="Wingdings" w:cs="StarSymbol"/>
      <w:sz w:val="18"/>
      <w:szCs w:val="18"/>
    </w:rPr>
  </w:style>
  <w:style w:type="character" w:styleId="1347" w:customStyle="1">
    <w:name w:val="EmailStyle87"/>
    <w:uiPriority w:val="0"/>
    <w:qFormat/>
    <w:rPr>
      <w:rFonts w:ascii="Arial" w:hAnsi="Arial" w:eastAsia="宋体" w:cs="Arial"/>
      <w:color w:val="auto"/>
      <w:sz w:val="20"/>
    </w:rPr>
  </w:style>
  <w:style w:type="character" w:styleId="1348" w:customStyle="1">
    <w:name w:val="WW8Num24z2"/>
    <w:uiPriority w:val="0"/>
    <w:qFormat/>
    <w:rPr>
      <w:rFonts w:ascii="StarSymbol" w:hAnsi="StarSymbol" w:cs="StarSymbol"/>
      <w:sz w:val="18"/>
      <w:szCs w:val="18"/>
    </w:rPr>
  </w:style>
  <w:style w:type="character" w:styleId="1349" w:customStyle="1">
    <w:name w:val="EmailStyle88"/>
    <w:uiPriority w:val="0"/>
    <w:qFormat/>
    <w:rPr>
      <w:rFonts w:ascii="Arial" w:hAnsi="Arial" w:eastAsia="宋体" w:cs="Arial"/>
      <w:color w:val="auto"/>
      <w:sz w:val="20"/>
    </w:rPr>
  </w:style>
  <w:style w:type="character" w:styleId="1350" w:customStyle="1">
    <w:name w:val="称呼 字符1"/>
    <w:uiPriority w:val="0"/>
    <w:qFormat/>
    <w:rPr>
      <w:rFonts w:ascii="Times New Roman" w:hAnsi="Times New Roman" w:eastAsia="宋体" w:cs="Times New Roman"/>
      <w:szCs w:val="24"/>
    </w:rPr>
  </w:style>
  <w:style w:type="character" w:styleId="1351" w:customStyle="1">
    <w:name w:val="FA正文 Char Char"/>
    <w:uiPriority w:val="0"/>
    <w:qFormat/>
    <w:rPr>
      <w:rFonts w:hAnsi="宋体" w:cs="宋体"/>
      <w:sz w:val="24"/>
      <w:szCs w:val="21"/>
    </w:rPr>
  </w:style>
  <w:style w:type="character" w:styleId="1352" w:customStyle="1">
    <w:name w:val="副标题 字符1"/>
    <w:uiPriority w:val="0"/>
    <w:qFormat/>
    <w:rPr>
      <w:b/>
      <w:bCs/>
      <w:sz w:val="32"/>
      <w:szCs w:val="32"/>
    </w:rPr>
  </w:style>
  <w:style w:type="character" w:styleId="1353" w:customStyle="1">
    <w:name w:val="注释标题 字符"/>
    <w:uiPriority w:val="0"/>
    <w:qFormat/>
    <w:rPr>
      <w:rFonts w:ascii="Times New Roman" w:hAnsi="Times New Roman" w:eastAsia="宋体" w:cs="Times New Roman"/>
      <w:szCs w:val="24"/>
    </w:rPr>
  </w:style>
  <w:style w:type="character" w:styleId="1354" w:customStyle="1">
    <w:name w:val="正文文本首行缩进 2 字符1"/>
    <w:basedOn w:val="1224"/>
    <w:uiPriority w:val="0"/>
    <w:qFormat/>
    <w:rPr>
      <w:rFonts w:ascii="Times New Roman" w:hAnsi="Times New Roman" w:eastAsia="宋体" w:cs="Times New Roman"/>
      <w:szCs w:val="24"/>
      <w:lang w:val="zh-CN" w:eastAsia="zh-CN"/>
    </w:rPr>
  </w:style>
  <w:style w:type="character" w:styleId="1355" w:customStyle="1">
    <w:name w:val="注释标题 Char3"/>
    <w:uiPriority w:val="0"/>
    <w:qFormat/>
    <w:rPr>
      <w:szCs w:val="24"/>
    </w:rPr>
  </w:style>
  <w:style w:type="character" w:styleId="1356" w:customStyle="1">
    <w:name w:val="Char Char312"/>
    <w:uiPriority w:val="0"/>
    <w:qFormat/>
    <w:rPr>
      <w:rFonts w:eastAsia="宋体"/>
      <w:sz w:val="21"/>
      <w:szCs w:val="24"/>
      <w:lang w:val="en-US" w:eastAsia="zh-CN" w:bidi="ar-SA"/>
    </w:rPr>
  </w:style>
  <w:style w:type="character" w:styleId="1357" w:customStyle="1">
    <w:name w:val="EmailStyle127"/>
    <w:uiPriority w:val="0"/>
    <w:qFormat/>
    <w:rPr>
      <w:rFonts w:ascii="Arial" w:hAnsi="Arial" w:eastAsia="宋体" w:cs="Arial"/>
      <w:color w:val="auto"/>
      <w:sz w:val="20"/>
    </w:rPr>
  </w:style>
  <w:style w:type="character" w:styleId="1358" w:customStyle="1">
    <w:name w:val="!BECC正文 Char"/>
    <w:link w:val="1359"/>
    <w:uiPriority w:val="0"/>
    <w:qFormat/>
    <w:rPr>
      <w:sz w:val="24"/>
      <w:szCs w:val="24"/>
    </w:rPr>
  </w:style>
  <w:style w:type="paragraph" w:styleId="1359" w:customStyle="1">
    <w:name w:val="!BECC正文"/>
    <w:basedOn w:val="714"/>
    <w:link w:val="135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60" w:customStyle="1">
    <w:name w:val="EmailStyle128"/>
    <w:uiPriority w:val="0"/>
    <w:qFormat/>
    <w:rPr>
      <w:rFonts w:ascii="Arial" w:hAnsi="Arial" w:eastAsia="宋体" w:cs="Arial"/>
      <w:color w:val="auto"/>
      <w:sz w:val="20"/>
    </w:rPr>
  </w:style>
  <w:style w:type="character" w:styleId="1361" w:customStyle="1">
    <w:name w:val="ordinary-span-edit2"/>
    <w:uiPriority w:val="0"/>
    <w:qFormat/>
  </w:style>
  <w:style w:type="character" w:styleId="1362" w:customStyle="1">
    <w:name w:val="标题 2 Char1"/>
    <w:uiPriority w:val="0"/>
    <w:qFormat/>
    <w:rPr>
      <w:b/>
      <w:bCs/>
      <w:sz w:val="30"/>
      <w:szCs w:val="32"/>
    </w:rPr>
  </w:style>
  <w:style w:type="character" w:styleId="1363" w:customStyle="1">
    <w:name w:val="!RepPar_alt+p Char"/>
    <w:link w:val="1364"/>
    <w:uiPriority w:val="0"/>
    <w:qFormat/>
    <w:rPr>
      <w:sz w:val="24"/>
      <w:szCs w:val="24"/>
      <w:lang w:val="zh-CN"/>
    </w:rPr>
  </w:style>
  <w:style w:type="paragraph" w:styleId="1364" w:customStyle="1">
    <w:name w:val="!RepPar_alt+p"/>
    <w:basedOn w:val="714"/>
    <w:link w:val="1363"/>
    <w:uiPriority w:val="0"/>
    <w:qFormat/>
    <w:pPr>
      <w:ind w:firstLine="200"/>
      <w:spacing w:line="360" w:lineRule="auto"/>
    </w:pPr>
    <w:rPr>
      <w:rFonts w:asciiTheme="minorHAnsi" w:hAnsiTheme="minorHAnsi" w:eastAsiaTheme="minorEastAsia" w:cstheme="minorBidi"/>
      <w:sz w:val="24"/>
      <w:lang w:val="zh-CN"/>
    </w:rPr>
  </w:style>
  <w:style w:type="character" w:styleId="1365" w:customStyle="1">
    <w:name w:val="bz-content1"/>
    <w:uiPriority w:val="0"/>
    <w:qFormat/>
    <w:rPr>
      <w:sz w:val="20"/>
      <w:szCs w:val="20"/>
      <w:u w:val="none"/>
    </w:rPr>
  </w:style>
  <w:style w:type="character" w:styleId="1366" w:customStyle="1">
    <w:name w:val="highlight1"/>
    <w:uiPriority w:val="0"/>
    <w:qFormat/>
    <w:rPr>
      <w:shd w:val="clear" w:color="auto" w:fill="ffff00"/>
    </w:rPr>
  </w:style>
  <w:style w:type="character" w:styleId="1367" w:customStyle="1">
    <w:name w:val="Char Char3"/>
    <w:uiPriority w:val="0"/>
    <w:qFormat/>
    <w:rPr>
      <w:rFonts w:eastAsia="宋体"/>
      <w:sz w:val="21"/>
      <w:szCs w:val="24"/>
      <w:lang w:val="en-US" w:eastAsia="zh-CN" w:bidi="ar-SA"/>
    </w:rPr>
  </w:style>
  <w:style w:type="character" w:styleId="1368" w:customStyle="1">
    <w:name w:val="highlight"/>
    <w:uiPriority w:val="0"/>
    <w:qFormat/>
  </w:style>
  <w:style w:type="character" w:styleId="1369" w:customStyle="1">
    <w:name w:val="style12"/>
    <w:uiPriority w:val="0"/>
    <w:qFormat/>
  </w:style>
  <w:style w:type="character" w:styleId="1370" w:customStyle="1">
    <w:name w:val="样式1 Char"/>
    <w:link w:val="1371"/>
    <w:uiPriority w:val="0"/>
    <w:qFormat/>
    <w:rPr>
      <w:sz w:val="24"/>
      <w:szCs w:val="24"/>
    </w:rPr>
  </w:style>
  <w:style w:type="paragraph" w:styleId="1371" w:customStyle="1">
    <w:name w:val="样式1"/>
    <w:basedOn w:val="714"/>
    <w:link w:val="1370"/>
    <w:uiPriority w:val="0"/>
    <w:qFormat/>
    <w:pPr>
      <w:ind w:firstLine="480"/>
      <w:spacing w:line="300" w:lineRule="auto"/>
    </w:pPr>
    <w:rPr>
      <w:rFonts w:asciiTheme="minorHAnsi" w:hAnsiTheme="minorHAnsi" w:eastAsiaTheme="minorEastAsia" w:cstheme="minorBidi"/>
      <w:sz w:val="24"/>
    </w:rPr>
  </w:style>
  <w:style w:type="character" w:styleId="1372" w:customStyle="1">
    <w:name w:val="font201"/>
    <w:uiPriority w:val="0"/>
    <w:qFormat/>
    <w:rPr>
      <w:spacing w:val="300"/>
    </w:rPr>
  </w:style>
  <w:style w:type="character" w:styleId="1373" w:customStyle="1">
    <w:name w:val="明显强调1"/>
    <w:uiPriority w:val="0"/>
    <w:qFormat/>
    <w:rPr>
      <w:i/>
      <w:iCs/>
      <w:color w:val="5b9bd5"/>
    </w:rPr>
  </w:style>
  <w:style w:type="character" w:styleId="1374" w:customStyle="1">
    <w:name w:val="lawsitemtext1"/>
    <w:uiPriority w:val="0"/>
    <w:qFormat/>
    <w:rPr>
      <w:color w:val="696969"/>
      <w:spacing w:val="280"/>
      <w:sz w:val="21"/>
      <w:szCs w:val="21"/>
    </w:rPr>
  </w:style>
  <w:style w:type="character" w:styleId="1375" w:customStyle="1">
    <w:name w:val="文字 Char Char"/>
    <w:link w:val="1376"/>
    <w:uiPriority w:val="0"/>
    <w:qFormat/>
    <w:rPr>
      <w:rFonts w:ascii="楷体_GB2312" w:eastAsia="楷体_GB2312"/>
      <w:sz w:val="28"/>
    </w:rPr>
  </w:style>
  <w:style w:type="paragraph" w:styleId="1376" w:customStyle="1">
    <w:name w:val="文字"/>
    <w:basedOn w:val="714"/>
    <w:link w:val="137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77" w:customStyle="1">
    <w:name w:val="l151"/>
    <w:uiPriority w:val="0"/>
    <w:qFormat/>
  </w:style>
  <w:style w:type="character" w:styleId="1378" w:customStyle="1">
    <w:name w:val="Char Char31"/>
    <w:uiPriority w:val="0"/>
    <w:qFormat/>
    <w:rPr>
      <w:rFonts w:eastAsia="宋体"/>
      <w:sz w:val="21"/>
      <w:szCs w:val="24"/>
      <w:lang w:val="en-US" w:eastAsia="zh-CN" w:bidi="ar-SA"/>
    </w:rPr>
  </w:style>
  <w:style w:type="character" w:styleId="1379" w:customStyle="1">
    <w:name w:val="EmailStyle891"/>
    <w:uiPriority w:val="0"/>
    <w:qFormat/>
    <w:rPr>
      <w:rFonts w:ascii="Arial" w:hAnsi="Arial" w:eastAsia="宋体" w:cs="Arial"/>
      <w:color w:val="auto"/>
      <w:sz w:val="20"/>
    </w:rPr>
  </w:style>
  <w:style w:type="character" w:styleId="1380" w:customStyle="1">
    <w:name w:val="一级条标题 Char"/>
    <w:uiPriority w:val="0"/>
    <w:qFormat/>
    <w:rPr>
      <w:rFonts w:ascii="黑体" w:hAnsi="Times New Roman" w:eastAsia="黑体" w:cs="Times New Roman"/>
      <w:szCs w:val="20"/>
    </w:rPr>
  </w:style>
  <w:style w:type="character" w:styleId="1381" w:customStyle="1">
    <w:name w:val="EmailStyle901"/>
    <w:uiPriority w:val="0"/>
    <w:qFormat/>
    <w:rPr>
      <w:rFonts w:ascii="Arial" w:hAnsi="Arial" w:eastAsia="宋体" w:cs="Arial"/>
      <w:color w:val="auto"/>
      <w:sz w:val="20"/>
    </w:rPr>
  </w:style>
  <w:style w:type="character" w:styleId="1382" w:customStyle="1">
    <w:name w:val="章标题 Char"/>
    <w:link w:val="1061"/>
    <w:uiPriority w:val="0"/>
    <w:qFormat/>
    <w:rPr>
      <w:rFonts w:ascii="黑体" w:eastAsia="黑体"/>
    </w:rPr>
  </w:style>
  <w:style w:type="character" w:styleId="1383" w:customStyle="1">
    <w:name w:val="small1"/>
    <w:uiPriority w:val="0"/>
    <w:qFormat/>
    <w:rPr>
      <w:rFonts w:hint="default" w:ascii="Verdana" w:hAnsi="Verdana"/>
      <w:sz w:val="18"/>
      <w:szCs w:val="18"/>
    </w:rPr>
  </w:style>
  <w:style w:type="character" w:styleId="1384" w:customStyle="1">
    <w:name w:val="二级条标题 Char"/>
    <w:uiPriority w:val="0"/>
    <w:qFormat/>
    <w:rPr>
      <w:rFonts w:ascii="黑体" w:hAnsi="Times New Roman" w:eastAsia="黑体" w:cs="Times New Roman"/>
      <w:szCs w:val="20"/>
    </w:rPr>
  </w:style>
  <w:style w:type="character" w:styleId="1385" w:customStyle="1">
    <w:name w:val="fnt1"/>
    <w:uiPriority w:val="0"/>
    <w:qFormat/>
    <w:rPr>
      <w:rFonts w:hint="default" w:ascii="Verdana" w:hAnsi="Verdana"/>
      <w:color w:val="666666"/>
      <w:sz w:val="18"/>
      <w:szCs w:val="18"/>
    </w:rPr>
  </w:style>
  <w:style w:type="character" w:styleId="1386" w:customStyle="1">
    <w:name w:val="三级条标题 Char"/>
    <w:link w:val="1387"/>
    <w:uiPriority w:val="0"/>
    <w:qFormat/>
    <w:rPr>
      <w:rFonts w:ascii="黑体" w:eastAsia="黑体"/>
    </w:rPr>
  </w:style>
  <w:style w:type="paragraph" w:styleId="1387" w:customStyle="1">
    <w:name w:val="三级条标题"/>
    <w:basedOn w:val="1059"/>
    <w:next w:val="1036"/>
    <w:link w:val="1386"/>
    <w:uiPriority w:val="0"/>
    <w:qFormat/>
    <w:pPr>
      <w:ind w:left="780" w:hanging="360"/>
      <w:tabs>
        <w:tab w:val="left" w:pos="1440" w:leader="none"/>
      </w:tabs>
      <w:outlineLvl w:val="4"/>
    </w:pPr>
  </w:style>
  <w:style w:type="character" w:styleId="1388" w:customStyle="1">
    <w:name w:val="paragraph1 Char"/>
    <w:link w:val="1389"/>
    <w:uiPriority w:val="0"/>
    <w:qFormat/>
    <w:rPr>
      <w:rFonts w:ascii="仿宋_GB2312" w:eastAsia="仿宋_GB2312"/>
      <w:sz w:val="28"/>
      <w:szCs w:val="24"/>
    </w:rPr>
  </w:style>
  <w:style w:type="paragraph" w:styleId="1389" w:customStyle="1">
    <w:name w:val="paragraph1"/>
    <w:basedOn w:val="714"/>
    <w:link w:val="1388"/>
    <w:uiPriority w:val="0"/>
    <w:qFormat/>
    <w:pPr>
      <w:ind w:firstLine="200"/>
      <w:spacing w:line="360" w:lineRule="auto"/>
    </w:pPr>
    <w:rPr>
      <w:rFonts w:ascii="仿宋_GB2312" w:eastAsia="仿宋_GB2312" w:hAnsiTheme="minorHAnsi" w:cstheme="minorBidi"/>
      <w:sz w:val="28"/>
    </w:rPr>
  </w:style>
  <w:style w:type="character" w:styleId="1390" w:customStyle="1">
    <w:name w:val="注： Char"/>
    <w:link w:val="1391"/>
    <w:uiPriority w:val="0"/>
    <w:qFormat/>
    <w:rPr>
      <w:rFonts w:ascii="宋体"/>
      <w:sz w:val="18"/>
    </w:rPr>
  </w:style>
  <w:style w:type="paragraph" w:styleId="1391" w:customStyle="1">
    <w:name w:val="注："/>
    <w:next w:val="1036"/>
    <w:link w:val="1390"/>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392" w:customStyle="1">
    <w:name w:val="EmailStyle1271"/>
    <w:uiPriority w:val="0"/>
    <w:qFormat/>
    <w:rPr>
      <w:rFonts w:ascii="Arial" w:hAnsi="Arial" w:eastAsia="宋体" w:cs="Arial"/>
      <w:color w:val="auto"/>
      <w:sz w:val="20"/>
    </w:rPr>
  </w:style>
  <w:style w:type="character" w:styleId="1393" w:customStyle="1">
    <w:name w:val="WW-Absatz-Standardschriftart1111"/>
    <w:uiPriority w:val="0"/>
    <w:qFormat/>
  </w:style>
  <w:style w:type="character" w:styleId="1394" w:customStyle="1">
    <w:name w:val="EmailStyle1281"/>
    <w:uiPriority w:val="0"/>
    <w:qFormat/>
    <w:rPr>
      <w:rFonts w:ascii="Arial" w:hAnsi="Arial" w:eastAsia="宋体" w:cs="Arial"/>
      <w:color w:val="auto"/>
      <w:sz w:val="20"/>
    </w:rPr>
  </w:style>
  <w:style w:type="character" w:styleId="1395" w:customStyle="1">
    <w:name w:val="WW8Num1z7"/>
    <w:uiPriority w:val="0"/>
    <w:qFormat/>
    <w:rPr>
      <w:rFonts w:ascii="Wingdings" w:hAnsi="Wingdings"/>
    </w:rPr>
  </w:style>
  <w:style w:type="character" w:styleId="1396" w:customStyle="1">
    <w:name w:val="EmailStyle170"/>
    <w:uiPriority w:val="0"/>
    <w:qFormat/>
    <w:rPr>
      <w:rFonts w:ascii="Arial" w:hAnsi="Arial" w:eastAsia="宋体" w:cs="Arial"/>
      <w:color w:val="auto"/>
      <w:sz w:val="20"/>
    </w:rPr>
  </w:style>
  <w:style w:type="character" w:styleId="1397" w:customStyle="1">
    <w:name w:val="WW8Num19z2"/>
    <w:uiPriority w:val="0"/>
    <w:qFormat/>
    <w:rPr>
      <w:rFonts w:ascii="StarSymbol" w:hAnsi="StarSymbol" w:cs="StarSymbol"/>
      <w:sz w:val="18"/>
      <w:szCs w:val="18"/>
    </w:rPr>
  </w:style>
  <w:style w:type="character" w:styleId="1398" w:customStyle="1">
    <w:name w:val="EmailStyle171"/>
    <w:uiPriority w:val="0"/>
    <w:qFormat/>
    <w:rPr>
      <w:rFonts w:ascii="Arial" w:hAnsi="Arial" w:eastAsia="宋体" w:cs="Arial"/>
      <w:color w:val="auto"/>
      <w:sz w:val="20"/>
    </w:rPr>
  </w:style>
  <w:style w:type="character" w:styleId="1399" w:customStyle="1">
    <w:name w:val="WW8Num7z0"/>
    <w:uiPriority w:val="0"/>
    <w:qFormat/>
    <w:rPr>
      <w:rFonts w:ascii="Wingdings" w:hAnsi="Wingdings"/>
    </w:rPr>
  </w:style>
  <w:style w:type="character" w:styleId="1400" w:customStyle="1">
    <w:name w:val="Char Char311"/>
    <w:uiPriority w:val="0"/>
    <w:qFormat/>
    <w:rPr>
      <w:rFonts w:eastAsia="宋体"/>
      <w:sz w:val="21"/>
      <w:szCs w:val="24"/>
      <w:lang w:val="en-US" w:eastAsia="zh-CN" w:bidi="ar-SA"/>
    </w:rPr>
  </w:style>
  <w:style w:type="character" w:styleId="1401" w:customStyle="1">
    <w:name w:val="WW8Num25z1"/>
    <w:uiPriority w:val="0"/>
    <w:qFormat/>
    <w:rPr>
      <w:rFonts w:ascii="Wingdings 2" w:hAnsi="Wingdings 2" w:cs="StarSymbol"/>
      <w:sz w:val="18"/>
      <w:szCs w:val="18"/>
    </w:rPr>
  </w:style>
  <w:style w:type="character" w:styleId="1402" w:customStyle="1">
    <w:name w:val="EmailStyle200"/>
    <w:uiPriority w:val="0"/>
    <w:qFormat/>
    <w:rPr>
      <w:rFonts w:ascii="Arial" w:hAnsi="Arial" w:eastAsia="宋体" w:cs="Arial"/>
      <w:color w:val="auto"/>
      <w:sz w:val="20"/>
    </w:rPr>
  </w:style>
  <w:style w:type="character" w:styleId="1403" w:customStyle="1">
    <w:name w:val="WW8Num11z0"/>
    <w:uiPriority w:val="0"/>
    <w:qFormat/>
    <w:rPr>
      <w:rFonts w:ascii="Wingdings" w:hAnsi="Wingdings" w:cs="StarSymbol"/>
      <w:sz w:val="18"/>
      <w:szCs w:val="18"/>
    </w:rPr>
  </w:style>
  <w:style w:type="character" w:styleId="1404" w:customStyle="1">
    <w:name w:val="EmailStyle201"/>
    <w:uiPriority w:val="0"/>
    <w:qFormat/>
    <w:rPr>
      <w:rFonts w:ascii="Arial" w:hAnsi="Arial" w:eastAsia="宋体" w:cs="Arial"/>
      <w:color w:val="auto"/>
      <w:sz w:val="20"/>
    </w:rPr>
  </w:style>
  <w:style w:type="character" w:styleId="1405" w:customStyle="1">
    <w:name w:val="个人撰写风格"/>
    <w:uiPriority w:val="0"/>
    <w:qFormat/>
    <w:rPr>
      <w:rFonts w:ascii="Arial" w:hAnsi="Arial" w:eastAsia="宋体" w:cs="Arial"/>
      <w:color w:val="auto"/>
      <w:sz w:val="20"/>
    </w:rPr>
  </w:style>
  <w:style w:type="character" w:styleId="1406" w:customStyle="1">
    <w:name w:val="zn2 Char"/>
    <w:link w:val="1407"/>
    <w:uiPriority w:val="0"/>
    <w:qFormat/>
    <w:rPr>
      <w:rFonts w:ascii="华文楷体" w:hAnsi="Cambria" w:eastAsia="仿宋_GB2312"/>
      <w:b/>
      <w:bCs/>
      <w:sz w:val="32"/>
      <w:szCs w:val="32"/>
    </w:rPr>
  </w:style>
  <w:style w:type="paragraph" w:styleId="1407" w:customStyle="1">
    <w:name w:val="zn2"/>
    <w:basedOn w:val="716"/>
    <w:link w:val="140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08" w:customStyle="1">
    <w:name w:val="引用 字符1"/>
    <w:uiPriority w:val="99"/>
    <w:qFormat/>
    <w:rPr>
      <w:rFonts w:ascii="Times New Roman" w:hAnsi="Times New Roman" w:eastAsia="宋体" w:cs="Times New Roman"/>
      <w:i/>
      <w:iCs/>
      <w:color w:val="404040"/>
      <w:szCs w:val="24"/>
    </w:rPr>
  </w:style>
  <w:style w:type="character" w:styleId="1409" w:customStyle="1">
    <w:name w:val="zn3 Char"/>
    <w:link w:val="1410"/>
    <w:uiPriority w:val="0"/>
    <w:qFormat/>
    <w:rPr>
      <w:rFonts w:ascii="仿宋_GB2312" w:hAnsi="仿宋_GB2312" w:eastAsia="仿宋_GB2312"/>
      <w:b/>
      <w:bCs/>
      <w:sz w:val="32"/>
      <w:szCs w:val="32"/>
    </w:rPr>
  </w:style>
  <w:style w:type="paragraph" w:styleId="1410" w:customStyle="1">
    <w:name w:val="zn3"/>
    <w:basedOn w:val="717"/>
    <w:next w:val="714"/>
    <w:link w:val="140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11" w:customStyle="1">
    <w:name w:val="明显引用 字符"/>
    <w:link w:val="1412"/>
    <w:uiPriority w:val="0"/>
    <w:qFormat/>
    <w:rPr>
      <w:b/>
      <w:bCs/>
      <w:i/>
      <w:iCs/>
      <w:color w:val="4f81bd"/>
      <w:sz w:val="22"/>
      <w:lang w:eastAsia="en-US" w:bidi="en-US"/>
    </w:rPr>
  </w:style>
  <w:style w:type="paragraph" w:styleId="1412" w:customStyle="1">
    <w:name w:val="明显引用1"/>
    <w:basedOn w:val="714"/>
    <w:next w:val="714"/>
    <w:link w:val="141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13" w:customStyle="1">
    <w:name w:val="标题 5 Char1"/>
    <w:uiPriority w:val="0"/>
    <w:qFormat/>
    <w:rPr>
      <w:b/>
      <w:bCs/>
      <w:sz w:val="28"/>
      <w:szCs w:val="28"/>
    </w:rPr>
  </w:style>
  <w:style w:type="character" w:styleId="1414" w:customStyle="1">
    <w:name w:val="明显引用 字符1"/>
    <w:uiPriority w:val="99"/>
    <w:qFormat/>
    <w:rPr>
      <w:rFonts w:ascii="Times New Roman" w:hAnsi="Times New Roman" w:eastAsia="宋体" w:cs="Times New Roman"/>
      <w:i/>
      <w:iCs/>
      <w:color w:val="4f81bd"/>
      <w:szCs w:val="24"/>
    </w:rPr>
  </w:style>
  <w:style w:type="character" w:styleId="1415" w:customStyle="1">
    <w:name w:val="标题 6 Char1"/>
    <w:uiPriority w:val="0"/>
    <w:qFormat/>
    <w:rPr>
      <w:rFonts w:ascii="Calibri Light" w:hAnsi="Calibri Light" w:eastAsia="宋体" w:cs="Times New Roman"/>
      <w:b/>
      <w:bCs/>
      <w:sz w:val="24"/>
      <w:szCs w:val="24"/>
    </w:rPr>
  </w:style>
  <w:style w:type="character" w:styleId="1416" w:customStyle="1">
    <w:name w:val="明显引用 Char1"/>
    <w:uiPriority w:val="30"/>
    <w:qFormat/>
    <w:rPr>
      <w:i/>
      <w:iCs/>
      <w:color w:val="5b9bd5"/>
      <w:sz w:val="24"/>
    </w:rPr>
  </w:style>
  <w:style w:type="character" w:styleId="1417" w:customStyle="1">
    <w:name w:val="标题 7 Char1"/>
    <w:uiPriority w:val="0"/>
    <w:qFormat/>
    <w:rPr>
      <w:b/>
      <w:bCs/>
      <w:sz w:val="24"/>
      <w:szCs w:val="24"/>
    </w:rPr>
  </w:style>
  <w:style w:type="character" w:styleId="1418" w:customStyle="1">
    <w:name w:val="引用 字符"/>
    <w:link w:val="1419"/>
    <w:uiPriority w:val="0"/>
    <w:qFormat/>
    <w:rPr>
      <w:i/>
      <w:iCs/>
      <w:color w:val="000000"/>
      <w:sz w:val="22"/>
      <w:lang w:eastAsia="en-US" w:bidi="en-US"/>
    </w:rPr>
  </w:style>
  <w:style w:type="paragraph" w:styleId="1419" w:customStyle="1">
    <w:name w:val="引用1"/>
    <w:basedOn w:val="714"/>
    <w:next w:val="714"/>
    <w:link w:val="141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20" w:customStyle="1">
    <w:name w:val="标题 8 Char1"/>
    <w:uiPriority w:val="0"/>
    <w:qFormat/>
    <w:rPr>
      <w:rFonts w:ascii="Calibri Light" w:hAnsi="Calibri Light" w:eastAsia="宋体" w:cs="Times New Roman"/>
      <w:sz w:val="24"/>
      <w:szCs w:val="24"/>
    </w:rPr>
  </w:style>
  <w:style w:type="character" w:styleId="1421" w:customStyle="1">
    <w:name w:val="不明显参考1"/>
    <w:uiPriority w:val="0"/>
    <w:qFormat/>
    <w:rPr>
      <w:smallCaps/>
      <w:color w:val="c0504d"/>
      <w:u w:val="single"/>
    </w:rPr>
  </w:style>
  <w:style w:type="character" w:styleId="1422" w:customStyle="1">
    <w:name w:val="标题 9 Char1"/>
    <w:uiPriority w:val="0"/>
    <w:qFormat/>
    <w:rPr>
      <w:rFonts w:ascii="Calibri Light" w:hAnsi="Calibri Light" w:eastAsia="宋体" w:cs="Times New Roman"/>
      <w:sz w:val="21"/>
      <w:szCs w:val="21"/>
    </w:rPr>
  </w:style>
  <w:style w:type="character" w:styleId="1423" w:customStyle="1">
    <w:name w:val="明显参考1"/>
    <w:uiPriority w:val="0"/>
    <w:qFormat/>
    <w:rPr>
      <w:b/>
      <w:bCs/>
      <w:smallCaps/>
      <w:color w:val="c0504d"/>
      <w:spacing w:val="5"/>
      <w:u w:val="single"/>
    </w:rPr>
  </w:style>
  <w:style w:type="character" w:styleId="1424" w:customStyle="1">
    <w:name w:val="脚注文本 Char1"/>
    <w:uiPriority w:val="0"/>
    <w:semiHidden/>
    <w:qFormat/>
    <w:rPr>
      <w:sz w:val="18"/>
      <w:szCs w:val="18"/>
    </w:rPr>
  </w:style>
  <w:style w:type="character" w:styleId="1425" w:customStyle="1">
    <w:name w:val="tpc_content1"/>
    <w:uiPriority w:val="0"/>
    <w:qFormat/>
    <w:rPr>
      <w:sz w:val="19"/>
      <w:szCs w:val="19"/>
    </w:rPr>
  </w:style>
  <w:style w:type="character" w:styleId="1426" w:customStyle="1">
    <w:name w:val="日期 Char1"/>
    <w:uiPriority w:val="0"/>
    <w:qFormat/>
    <w:rPr>
      <w:sz w:val="21"/>
      <w:szCs w:val="24"/>
    </w:rPr>
  </w:style>
  <w:style w:type="character" w:styleId="1427" w:customStyle="1">
    <w:name w:val="书籍标题1"/>
    <w:uiPriority w:val="0"/>
    <w:qFormat/>
    <w:rPr>
      <w:b/>
      <w:bCs/>
      <w:smallCaps/>
      <w:spacing w:val="5"/>
    </w:rPr>
  </w:style>
  <w:style w:type="character" w:styleId="1428" w:customStyle="1">
    <w:name w:val="正文文本 2 Char1"/>
    <w:uiPriority w:val="99"/>
    <w:qFormat/>
    <w:rPr>
      <w:sz w:val="21"/>
      <w:szCs w:val="24"/>
    </w:rPr>
  </w:style>
  <w:style w:type="character" w:styleId="1429" w:customStyle="1">
    <w:name w:val="short_text1"/>
    <w:uiPriority w:val="0"/>
    <w:qFormat/>
    <w:rPr>
      <w:sz w:val="26"/>
      <w:szCs w:val="26"/>
    </w:rPr>
  </w:style>
  <w:style w:type="character" w:styleId="1430" w:customStyle="1">
    <w:name w:val="正文文本 3 Char1"/>
    <w:uiPriority w:val="0"/>
    <w:qFormat/>
    <w:rPr>
      <w:sz w:val="16"/>
      <w:szCs w:val="16"/>
    </w:rPr>
  </w:style>
  <w:style w:type="character" w:styleId="1431" w:customStyle="1">
    <w:name w:val="ABC标题下的小点 Char"/>
    <w:link w:val="1432"/>
    <w:uiPriority w:val="0"/>
    <w:qFormat/>
    <w:rPr>
      <w:rFonts w:ascii="宋体" w:hAnsi="宋体"/>
    </w:rPr>
  </w:style>
  <w:style w:type="paragraph" w:styleId="1432" w:customStyle="1">
    <w:name w:val="ABC标题下的小点"/>
    <w:basedOn w:val="714"/>
    <w:link w:val="143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33" w:customStyle="1">
    <w:name w:val="标题 Char1"/>
    <w:uiPriority w:val="0"/>
    <w:qFormat/>
    <w:rPr>
      <w:rFonts w:ascii="Calibri Light" w:hAnsi="Calibri Light" w:cs="Times New Roman"/>
      <w:b/>
      <w:bCs/>
      <w:sz w:val="32"/>
      <w:szCs w:val="32"/>
    </w:rPr>
  </w:style>
  <w:style w:type="character" w:styleId="1434" w:customStyle="1">
    <w:name w:val="style21"/>
    <w:uiPriority w:val="0"/>
    <w:qFormat/>
    <w:rPr>
      <w:color w:val="000080"/>
    </w:rPr>
  </w:style>
  <w:style w:type="character" w:styleId="1435" w:customStyle="1">
    <w:name w:val="注释标题 Char1"/>
    <w:uiPriority w:val="0"/>
    <w:qFormat/>
    <w:rPr>
      <w:sz w:val="21"/>
      <w:szCs w:val="24"/>
    </w:rPr>
  </w:style>
  <w:style w:type="character" w:styleId="1436" w:customStyle="1">
    <w:name w:val="ns1"/>
    <w:uiPriority w:val="0"/>
    <w:qFormat/>
    <w:rPr>
      <w:color w:val="ff0000"/>
    </w:rPr>
  </w:style>
  <w:style w:type="character" w:styleId="1437" w:customStyle="1">
    <w:name w:val="zn1 Char"/>
    <w:link w:val="1438"/>
    <w:uiPriority w:val="0"/>
    <w:qFormat/>
    <w:rPr>
      <w:rFonts w:ascii="黑体" w:hAnsi="仿宋_GB2312" w:eastAsia="黑体"/>
      <w:bCs/>
      <w:sz w:val="36"/>
      <w:szCs w:val="32"/>
      <w:lang w:val="zh-CN"/>
    </w:rPr>
  </w:style>
  <w:style w:type="paragraph" w:styleId="1438" w:customStyle="1">
    <w:name w:val="zn1"/>
    <w:basedOn w:val="715"/>
    <w:link w:val="143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39" w:customStyle="1">
    <w:name w:val="hilite2"/>
    <w:uiPriority w:val="0"/>
    <w:qFormat/>
  </w:style>
  <w:style w:type="character" w:styleId="1440" w:customStyle="1">
    <w:name w:val="WC三级 Char"/>
    <w:link w:val="1441"/>
    <w:uiPriority w:val="0"/>
    <w:qFormat/>
    <w:rPr>
      <w:b/>
      <w:sz w:val="32"/>
      <w:lang w:val="zh-CN"/>
    </w:rPr>
  </w:style>
  <w:style w:type="paragraph" w:styleId="1441" w:customStyle="1">
    <w:name w:val="WC三级"/>
    <w:basedOn w:val="717"/>
    <w:link w:val="144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42" w:customStyle="1">
    <w:name w:val="个人答复风格"/>
    <w:uiPriority w:val="0"/>
    <w:qFormat/>
    <w:rPr>
      <w:rFonts w:ascii="Arial" w:hAnsi="Arial" w:eastAsia="宋体" w:cs="Arial"/>
      <w:color w:val="auto"/>
      <w:sz w:val="20"/>
    </w:rPr>
  </w:style>
  <w:style w:type="character" w:styleId="1443" w:customStyle="1">
    <w:name w:val="WC二级 Char"/>
    <w:link w:val="1444"/>
    <w:uiPriority w:val="0"/>
    <w:qFormat/>
    <w:rPr>
      <w:rFonts w:ascii="Arial" w:hAnsi="Arial" w:eastAsia="黑体"/>
      <w:b/>
      <w:sz w:val="32"/>
      <w:lang w:val="zh-CN"/>
    </w:rPr>
  </w:style>
  <w:style w:type="paragraph" w:styleId="1444" w:customStyle="1">
    <w:name w:val="WC二级"/>
    <w:basedOn w:val="716"/>
    <w:link w:val="144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45" w:customStyle="1">
    <w:name w:val="b1"/>
    <w:uiPriority w:val="0"/>
    <w:qFormat/>
    <w:rPr>
      <w:rFonts w:hint="default" w:ascii="Courier New" w:hAnsi="Courier New" w:cs="Courier New"/>
      <w:b/>
      <w:bCs/>
      <w:color w:val="ff0000"/>
      <w:u w:val="none"/>
    </w:rPr>
  </w:style>
  <w:style w:type="character" w:styleId="1446" w:customStyle="1">
    <w:name w:val="样式sjw Char"/>
    <w:link w:val="1447"/>
    <w:uiPriority w:val="0"/>
    <w:qFormat/>
    <w:rPr>
      <w:rFonts w:ascii="宋体" w:hAnsi="宋体"/>
      <w:caps/>
      <w:color w:val="000000"/>
      <w:sz w:val="18"/>
      <w:szCs w:val="18"/>
      <w:shd w:val="pct10" w:color="auto" w:fill="auto"/>
      <w:lang w:val="zh-CN"/>
    </w:rPr>
  </w:style>
  <w:style w:type="paragraph" w:styleId="1447" w:customStyle="1">
    <w:name w:val="样式sjw"/>
    <w:basedOn w:val="714"/>
    <w:link w:val="144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48" w:customStyle="1">
    <w:name w:val="myp1111"/>
    <w:uiPriority w:val="0"/>
    <w:qFormat/>
    <w:rPr>
      <w:rFonts w:hint="default" w:ascii="ˎ̥" w:hAnsi="ˎ̥"/>
      <w:color w:val="000000"/>
      <w:sz w:val="20"/>
      <w:szCs w:val="20"/>
      <w:u w:val="none"/>
    </w:rPr>
  </w:style>
  <w:style w:type="character" w:styleId="1449" w:customStyle="1">
    <w:name w:val="faqa1"/>
    <w:uiPriority w:val="0"/>
    <w:qFormat/>
    <w:rPr>
      <w:rFonts w:hint="eastAsia" w:ascii="微软雅黑" w:hAnsi="微软雅黑" w:eastAsia="微软雅黑"/>
      <w:b/>
      <w:bCs/>
      <w:sz w:val="27"/>
      <w:szCs w:val="27"/>
    </w:rPr>
  </w:style>
  <w:style w:type="character" w:styleId="1450" w:customStyle="1">
    <w:name w:val="表头文字(同正文大小) Char"/>
    <w:link w:val="1451"/>
    <w:uiPriority w:val="0"/>
    <w:qFormat/>
    <w:rPr>
      <w:rFonts w:eastAsia="黑体"/>
      <w:lang w:eastAsia="en-US"/>
    </w:rPr>
  </w:style>
  <w:style w:type="paragraph" w:styleId="1451" w:customStyle="1">
    <w:name w:val="表头文字(同正文大小)"/>
    <w:basedOn w:val="714"/>
    <w:link w:val="1450"/>
    <w:uiPriority w:val="0"/>
    <w:qFormat/>
    <w:pPr>
      <w:jc w:val="center"/>
      <w:spacing w:line="264" w:lineRule="auto"/>
    </w:pPr>
    <w:rPr>
      <w:rFonts w:eastAsia="黑体" w:asciiTheme="minorHAnsi" w:hAnsiTheme="minorHAnsi" w:cstheme="minorBidi"/>
      <w:szCs w:val="22"/>
      <w:lang w:eastAsia="en-US"/>
    </w:rPr>
  </w:style>
  <w:style w:type="character" w:styleId="1452" w:customStyle="1">
    <w:name w:val="faqq1"/>
    <w:uiPriority w:val="0"/>
    <w:qFormat/>
    <w:rPr>
      <w:rFonts w:hint="eastAsia" w:ascii="微软雅黑" w:hAnsi="微软雅黑" w:eastAsia="微软雅黑"/>
      <w:sz w:val="24"/>
      <w:szCs w:val="24"/>
    </w:rPr>
  </w:style>
  <w:style w:type="character" w:styleId="1453" w:customStyle="1">
    <w:name w:val="表格 Char"/>
    <w:uiPriority w:val="0"/>
    <w:qFormat/>
    <w:rPr>
      <w:rFonts w:ascii="Times New Roman" w:hAnsi="Times New Roman" w:eastAsia="宋体" w:cs="Times New Roman"/>
      <w:sz w:val="24"/>
      <w:szCs w:val="24"/>
    </w:rPr>
  </w:style>
  <w:style w:type="character" w:styleId="1454" w:customStyle="1">
    <w:name w:val="题注 Char1"/>
    <w:uiPriority w:val="0"/>
    <w:qFormat/>
    <w:rPr>
      <w:rFonts w:ascii="Arial" w:hAnsi="Arial" w:eastAsia="黑体" w:cs="Arial"/>
      <w:sz w:val="20"/>
      <w:szCs w:val="20"/>
    </w:rPr>
  </w:style>
  <w:style w:type="character" w:styleId="1455" w:customStyle="1">
    <w:name w:val="未处理的提及1"/>
    <w:uiPriority w:val="99"/>
    <w:unhideWhenUsed/>
    <w:qFormat/>
    <w:rPr>
      <w:color w:val="605e5c"/>
      <w:shd w:val="clear" w:color="auto" w:fill="e1dfdd"/>
    </w:rPr>
  </w:style>
  <w:style w:type="character" w:styleId="1456" w:customStyle="1">
    <w:name w:val="Char Char32"/>
    <w:uiPriority w:val="0"/>
    <w:qFormat/>
    <w:rPr>
      <w:rFonts w:eastAsia="宋体"/>
      <w:sz w:val="21"/>
      <w:szCs w:val="24"/>
      <w:lang w:val="en-US" w:eastAsia="zh-CN" w:bidi="ar-SA"/>
    </w:rPr>
  </w:style>
  <w:style w:type="character" w:styleId="1457" w:customStyle="1">
    <w:name w:val="WW8Num22z1"/>
    <w:uiPriority w:val="0"/>
    <w:qFormat/>
    <w:rPr>
      <w:rFonts w:ascii="Wingdings 2" w:hAnsi="Wingdings 2" w:cs="StarSymbol"/>
      <w:sz w:val="18"/>
      <w:szCs w:val="18"/>
    </w:rPr>
  </w:style>
  <w:style w:type="character" w:styleId="1458" w:customStyle="1">
    <w:name w:val="正文文本缩进 字符1"/>
    <w:uiPriority w:val="0"/>
    <w:semiHidden/>
    <w:qFormat/>
    <w:rPr>
      <w:rFonts w:ascii="方正仿宋_GBK" w:hAnsi="Times New Roman" w:eastAsia="方正仿宋_GBK" w:cs="Times New Roman"/>
      <w:sz w:val="32"/>
      <w:szCs w:val="20"/>
    </w:rPr>
  </w:style>
  <w:style w:type="character" w:styleId="1459" w:customStyle="1">
    <w:name w:val="WW8Num38z2"/>
    <w:uiPriority w:val="0"/>
    <w:qFormat/>
    <w:rPr>
      <w:rFonts w:ascii="StarSymbol" w:hAnsi="StarSymbol" w:cs="StarSymbol"/>
      <w:sz w:val="18"/>
      <w:szCs w:val="18"/>
    </w:rPr>
  </w:style>
  <w:style w:type="character" w:styleId="1460" w:customStyle="1">
    <w:name w:val="样式 加粗"/>
    <w:uiPriority w:val="0"/>
    <w:qFormat/>
    <w:rPr>
      <w:rFonts w:hint="eastAsia" w:ascii="宋体" w:hAnsi="宋体" w:eastAsia="宋体"/>
      <w:b/>
      <w:bCs/>
      <w:lang w:val="en-US" w:eastAsia="zh-CN" w:bidi="ar-SA"/>
    </w:rPr>
  </w:style>
  <w:style w:type="character" w:styleId="1461" w:customStyle="1">
    <w:name w:val="WW8Num18z2"/>
    <w:uiPriority w:val="0"/>
    <w:qFormat/>
    <w:rPr>
      <w:rFonts w:ascii="StarSymbol" w:hAnsi="StarSymbol" w:cs="StarSymbol"/>
      <w:sz w:val="18"/>
      <w:szCs w:val="18"/>
    </w:rPr>
  </w:style>
  <w:style w:type="character" w:styleId="1462" w:customStyle="1">
    <w:name w:val="myp112"/>
    <w:uiPriority w:val="0"/>
    <w:qFormat/>
    <w:rPr>
      <w:rFonts w:hint="default"/>
      <w:color w:val="000000"/>
      <w:sz w:val="22"/>
      <w:szCs w:val="22"/>
      <w:u w:val="none"/>
    </w:rPr>
  </w:style>
  <w:style w:type="character" w:styleId="1463" w:customStyle="1">
    <w:name w:val="fontstyle21"/>
    <w:uiPriority w:val="0"/>
    <w:qFormat/>
    <w:rPr>
      <w:rFonts w:hint="default" w:ascii="Arial" w:hAnsi="Arial" w:cs="Arial"/>
      <w:color w:val="000000"/>
      <w:sz w:val="24"/>
      <w:szCs w:val="24"/>
    </w:rPr>
  </w:style>
  <w:style w:type="character" w:styleId="1464" w:customStyle="1">
    <w:name w:val="WW8Num2z1"/>
    <w:uiPriority w:val="0"/>
    <w:qFormat/>
    <w:rPr>
      <w:rFonts w:ascii="Wingdings 2" w:hAnsi="Wingdings 2" w:cs="StarSymbol"/>
      <w:sz w:val="18"/>
      <w:szCs w:val="18"/>
    </w:rPr>
  </w:style>
  <w:style w:type="character" w:styleId="1465" w:customStyle="1">
    <w:name w:val="日期 字符1"/>
    <w:uiPriority w:val="0"/>
    <w:semiHidden/>
    <w:qFormat/>
    <w:rPr>
      <w:rFonts w:ascii="Times New Roman" w:hAnsi="Times New Roman" w:eastAsia="方正仿宋_GBK" w:cs="Times New Roman"/>
      <w:szCs w:val="20"/>
    </w:rPr>
  </w:style>
  <w:style w:type="character" w:styleId="1466" w:customStyle="1">
    <w:name w:val="正文首行缩进 2 Char1"/>
    <w:uiPriority w:val="0"/>
    <w:qFormat/>
    <w:rPr>
      <w:rFonts w:hint="eastAsia" w:ascii="方正仿宋_GBK" w:eastAsia="方正仿宋_GBK"/>
      <w:sz w:val="32"/>
      <w:szCs w:val="28"/>
    </w:rPr>
  </w:style>
  <w:style w:type="character" w:styleId="1467" w:customStyle="1">
    <w:name w:val="WW8Num35z0"/>
    <w:uiPriority w:val="0"/>
    <w:qFormat/>
    <w:rPr>
      <w:rFonts w:ascii="Wingdings" w:hAnsi="Wingdings" w:cs="StarSymbol"/>
      <w:sz w:val="18"/>
      <w:szCs w:val="18"/>
    </w:rPr>
  </w:style>
  <w:style w:type="character" w:styleId="1468" w:customStyle="1">
    <w:name w:val="WW8Num12z2"/>
    <w:uiPriority w:val="0"/>
    <w:qFormat/>
    <w:rPr>
      <w:rFonts w:ascii="StarSymbol" w:hAnsi="StarSymbol" w:cs="StarSymbol"/>
      <w:sz w:val="18"/>
      <w:szCs w:val="18"/>
    </w:rPr>
  </w:style>
  <w:style w:type="character" w:styleId="1469" w:customStyle="1">
    <w:name w:val="WW8Num16z0"/>
    <w:uiPriority w:val="0"/>
    <w:qFormat/>
    <w:rPr>
      <w:rFonts w:ascii="Wingdings" w:hAnsi="Wingdings" w:cs="StarSymbol"/>
      <w:sz w:val="18"/>
      <w:szCs w:val="18"/>
    </w:rPr>
  </w:style>
  <w:style w:type="character" w:styleId="1470" w:customStyle="1">
    <w:name w:val="Bid_正文 Char"/>
    <w:uiPriority w:val="0"/>
    <w:qFormat/>
    <w:rPr>
      <w:sz w:val="24"/>
    </w:rPr>
  </w:style>
  <w:style w:type="character" w:styleId="1471" w:customStyle="1">
    <w:name w:val="WW8Num13z0"/>
    <w:uiPriority w:val="0"/>
    <w:qFormat/>
    <w:rPr>
      <w:rFonts w:ascii="Wingdings" w:hAnsi="Wingdings" w:cs="StarSymbol"/>
      <w:sz w:val="18"/>
      <w:szCs w:val="18"/>
    </w:rPr>
  </w:style>
  <w:style w:type="character" w:styleId="1472" w:customStyle="1">
    <w:name w:val="WW8Num37z0"/>
    <w:uiPriority w:val="0"/>
    <w:qFormat/>
    <w:rPr>
      <w:rFonts w:ascii="Wingdings" w:hAnsi="Wingdings" w:cs="StarSymbol"/>
      <w:sz w:val="18"/>
      <w:szCs w:val="18"/>
    </w:rPr>
  </w:style>
  <w:style w:type="character" w:styleId="1473" w:customStyle="1">
    <w:name w:val="WW8Num37z1"/>
    <w:uiPriority w:val="0"/>
    <w:qFormat/>
    <w:rPr>
      <w:rFonts w:ascii="Wingdings 2" w:hAnsi="Wingdings 2" w:cs="StarSymbol"/>
      <w:sz w:val="18"/>
      <w:szCs w:val="18"/>
    </w:rPr>
  </w:style>
  <w:style w:type="character" w:styleId="1474" w:customStyle="1">
    <w:name w:val="WW8Num34z0"/>
    <w:uiPriority w:val="0"/>
    <w:qFormat/>
    <w:rPr>
      <w:rFonts w:ascii="Wingdings" w:hAnsi="Wingdings" w:cs="StarSymbol"/>
      <w:sz w:val="18"/>
      <w:szCs w:val="18"/>
    </w:rPr>
  </w:style>
  <w:style w:type="character" w:styleId="1475" w:customStyle="1">
    <w:name w:val="WW8Num17z0"/>
    <w:uiPriority w:val="0"/>
    <w:qFormat/>
    <w:rPr>
      <w:rFonts w:ascii="Wingdings" w:hAnsi="Wingdings"/>
    </w:rPr>
  </w:style>
  <w:style w:type="character" w:styleId="1476" w:customStyle="1">
    <w:name w:val="WW8Num15z0"/>
    <w:uiPriority w:val="0"/>
    <w:qFormat/>
    <w:rPr>
      <w:rFonts w:ascii="Wingdings" w:hAnsi="Wingdings" w:cs="StarSymbol"/>
      <w:sz w:val="18"/>
      <w:szCs w:val="18"/>
    </w:rPr>
  </w:style>
  <w:style w:type="character" w:styleId="1477" w:customStyle="1">
    <w:name w:val="WW8Num28z1"/>
    <w:uiPriority w:val="0"/>
    <w:qFormat/>
    <w:rPr>
      <w:rFonts w:ascii="Wingdings 2" w:hAnsi="Wingdings 2" w:cs="StarSymbol"/>
      <w:sz w:val="18"/>
      <w:szCs w:val="18"/>
    </w:rPr>
  </w:style>
  <w:style w:type="character" w:styleId="1478" w:customStyle="1">
    <w:name w:val="WW8Num4z0"/>
    <w:uiPriority w:val="0"/>
    <w:qFormat/>
    <w:rPr>
      <w:rFonts w:ascii="Wingdings" w:hAnsi="Wingdings" w:cs="StarSymbol"/>
      <w:sz w:val="18"/>
      <w:szCs w:val="18"/>
    </w:rPr>
  </w:style>
  <w:style w:type="character" w:styleId="1479" w:customStyle="1">
    <w:name w:val="style101"/>
    <w:uiPriority w:val="0"/>
    <w:qFormat/>
    <w:rPr>
      <w:rFonts w:hint="eastAsia" w:ascii="宋体" w:hAnsi="宋体" w:eastAsia="宋体"/>
      <w:b/>
      <w:bCs/>
      <w:color w:val="ffffff"/>
      <w:sz w:val="21"/>
      <w:szCs w:val="21"/>
      <w:lang w:val="en-US" w:eastAsia="zh-CN" w:bidi="ar-SA"/>
    </w:rPr>
  </w:style>
  <w:style w:type="character" w:styleId="1480" w:customStyle="1">
    <w:name w:val="WW8Num5z0"/>
    <w:uiPriority w:val="0"/>
    <w:qFormat/>
    <w:rPr>
      <w:rFonts w:ascii="Wingdings" w:hAnsi="Wingdings" w:cs="StarSymbol"/>
      <w:sz w:val="18"/>
      <w:szCs w:val="18"/>
    </w:rPr>
  </w:style>
  <w:style w:type="character" w:styleId="1481" w:customStyle="1">
    <w:name w:val="无首行缩进正文 Char"/>
    <w:uiPriority w:val="0"/>
    <w:qFormat/>
  </w:style>
  <w:style w:type="character" w:styleId="1482" w:customStyle="1">
    <w:name w:val="批注框文本 Char2"/>
    <w:uiPriority w:val="0"/>
    <w:qFormat/>
    <w:rPr>
      <w:rFonts w:ascii="Times New Roman" w:hAnsi="Times New Roman" w:eastAsia="方正仿宋_GBK" w:cs="Times New Roman"/>
      <w:sz w:val="18"/>
      <w:szCs w:val="18"/>
    </w:rPr>
  </w:style>
  <w:style w:type="character" w:styleId="1483" w:customStyle="1">
    <w:name w:val="WW8Num29z2"/>
    <w:uiPriority w:val="0"/>
    <w:qFormat/>
    <w:rPr>
      <w:rFonts w:ascii="StarSymbol" w:hAnsi="StarSymbol" w:cs="StarSymbol"/>
      <w:sz w:val="18"/>
      <w:szCs w:val="18"/>
    </w:rPr>
  </w:style>
  <w:style w:type="character" w:styleId="1484" w:customStyle="1">
    <w:name w:val="WW8Num23z2"/>
    <w:uiPriority w:val="0"/>
    <w:qFormat/>
    <w:rPr>
      <w:rFonts w:ascii="StarSymbol" w:hAnsi="StarSymbol" w:cs="StarSymbol"/>
      <w:sz w:val="18"/>
      <w:szCs w:val="18"/>
    </w:rPr>
  </w:style>
  <w:style w:type="character" w:styleId="1485" w:customStyle="1">
    <w:name w:val="WW8Num19z0"/>
    <w:uiPriority w:val="0"/>
    <w:qFormat/>
    <w:rPr>
      <w:rFonts w:ascii="Wingdings" w:hAnsi="Wingdings" w:cs="StarSymbol"/>
      <w:sz w:val="18"/>
      <w:szCs w:val="18"/>
    </w:rPr>
  </w:style>
  <w:style w:type="character" w:styleId="1486" w:customStyle="1">
    <w:name w:val="WW8Num22z2"/>
    <w:uiPriority w:val="0"/>
    <w:qFormat/>
    <w:rPr>
      <w:rFonts w:ascii="StarSymbol" w:hAnsi="StarSymbol" w:cs="StarSymbol"/>
      <w:sz w:val="18"/>
      <w:szCs w:val="18"/>
    </w:rPr>
  </w:style>
  <w:style w:type="character" w:styleId="1487" w:customStyle="1">
    <w:name w:val="WW8Num24z1"/>
    <w:uiPriority w:val="0"/>
    <w:qFormat/>
    <w:rPr>
      <w:rFonts w:ascii="Wingdings 2" w:hAnsi="Wingdings 2" w:cs="StarSymbol"/>
      <w:sz w:val="18"/>
      <w:szCs w:val="18"/>
    </w:rPr>
  </w:style>
  <w:style w:type="character" w:styleId="1488" w:customStyle="1">
    <w:name w:val="标题 7 字符1"/>
    <w:uiPriority w:val="9"/>
    <w:qFormat/>
    <w:rPr>
      <w:rFonts w:ascii="Times New Roman" w:hAnsi="Times New Roman" w:eastAsia="方正仿宋_GBK" w:cs="Times New Roman"/>
      <w:b/>
      <w:bCs/>
      <w:sz w:val="24"/>
      <w:szCs w:val="24"/>
    </w:rPr>
  </w:style>
  <w:style w:type="character" w:styleId="1489" w:customStyle="1">
    <w:name w:val="标题 6 字符1"/>
    <w:uiPriority w:val="9"/>
    <w:qFormat/>
    <w:rPr>
      <w:rFonts w:ascii="仿宋" w:hAnsi="仿宋" w:eastAsia="仿宋"/>
      <w:bCs/>
      <w:sz w:val="32"/>
      <w:szCs w:val="32"/>
    </w:rPr>
  </w:style>
  <w:style w:type="character" w:styleId="1490" w:customStyle="1">
    <w:name w:val="WW8Num39z1"/>
    <w:uiPriority w:val="0"/>
    <w:qFormat/>
    <w:rPr>
      <w:rFonts w:ascii="Wingdings 2" w:hAnsi="Wingdings 2" w:cs="StarSymbol"/>
      <w:sz w:val="18"/>
      <w:szCs w:val="18"/>
    </w:rPr>
  </w:style>
  <w:style w:type="character" w:styleId="1491" w:customStyle="1">
    <w:name w:val="apple-style-span"/>
    <w:uiPriority w:val="0"/>
    <w:qFormat/>
  </w:style>
  <w:style w:type="character" w:styleId="1492" w:customStyle="1">
    <w:name w:val="注×： Char"/>
    <w:link w:val="1493"/>
    <w:uiPriority w:val="0"/>
    <w:qFormat/>
    <w:rPr>
      <w:rFonts w:ascii="宋体"/>
      <w:sz w:val="18"/>
    </w:rPr>
  </w:style>
  <w:style w:type="paragraph" w:styleId="1493" w:customStyle="1">
    <w:name w:val="注×："/>
    <w:link w:val="1492"/>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494" w:customStyle="1">
    <w:name w:val="附录公式 Char"/>
    <w:link w:val="1495"/>
    <w:uiPriority w:val="0"/>
    <w:qFormat/>
    <w:rPr>
      <w:rFonts w:ascii="宋体"/>
    </w:rPr>
  </w:style>
  <w:style w:type="paragraph" w:styleId="1495" w:customStyle="1">
    <w:name w:val="附录公式"/>
    <w:basedOn w:val="1036"/>
    <w:next w:val="1036"/>
    <w:link w:val="1494"/>
    <w:uiPriority w:val="0"/>
    <w:qFormat/>
    <w:pPr>
      <w:ind w:firstLine="420"/>
      <w:tabs>
        <w:tab w:val="center" w:pos="4201" w:leader="none"/>
        <w:tab w:val="right" w:pos="9298" w:leader="dot"/>
      </w:tabs>
    </w:pPr>
    <w:rPr>
      <w:rFonts w:hAnsiTheme="minorHAnsi" w:eastAsiaTheme="minorEastAsia" w:cstheme="minorBidi"/>
      <w:szCs w:val="22"/>
    </w:rPr>
  </w:style>
  <w:style w:type="character" w:styleId="1496" w:customStyle="1">
    <w:name w:val="附录图标题 Char"/>
    <w:link w:val="1497"/>
    <w:uiPriority w:val="0"/>
    <w:qFormat/>
    <w:rPr>
      <w:rFonts w:ascii="黑体" w:eastAsia="黑体"/>
    </w:rPr>
  </w:style>
  <w:style w:type="paragraph" w:styleId="1497" w:customStyle="1">
    <w:name w:val="附录图标题"/>
    <w:next w:val="1036"/>
    <w:link w:val="1496"/>
    <w:uiPriority w:val="0"/>
    <w:qFormat/>
    <w:pPr>
      <w:jc w:val="center"/>
    </w:pPr>
    <w:rPr>
      <w:rFonts w:hint="default" w:ascii="黑体" w:eastAsia="黑体" w:hAnsiTheme="minorHAnsi" w:cstheme="minorBidi"/>
      <w:sz w:val="21"/>
      <w:szCs w:val="22"/>
      <w:lang w:val="en-US" w:eastAsia="zh-CN" w:bidi="ar-SA"/>
    </w:rPr>
  </w:style>
  <w:style w:type="character" w:styleId="1498" w:customStyle="1">
    <w:name w:val="附录章标题 Char"/>
    <w:link w:val="1499"/>
    <w:uiPriority w:val="0"/>
    <w:qFormat/>
    <w:rPr>
      <w:rFonts w:ascii="黑体" w:eastAsia="黑体"/>
    </w:rPr>
  </w:style>
  <w:style w:type="paragraph" w:styleId="1499" w:customStyle="1">
    <w:name w:val="附录章标题"/>
    <w:next w:val="1036"/>
    <w:link w:val="1498"/>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500" w:customStyle="1">
    <w:name w:val="附录一级条标题 Char"/>
    <w:link w:val="1501"/>
    <w:uiPriority w:val="0"/>
    <w:qFormat/>
    <w:rPr>
      <w:rFonts w:ascii="黑体" w:eastAsia="黑体"/>
    </w:rPr>
  </w:style>
  <w:style w:type="paragraph" w:styleId="1501" w:customStyle="1">
    <w:name w:val="附录一级条标题"/>
    <w:basedOn w:val="1499"/>
    <w:next w:val="1036"/>
    <w:link w:val="1500"/>
    <w:uiPriority w:val="0"/>
    <w:qFormat/>
    <w:pPr>
      <w:ind w:left="0" w:firstLine="0"/>
      <w:outlineLvl w:val="2"/>
    </w:pPr>
  </w:style>
  <w:style w:type="character" w:styleId="1502" w:customStyle="1">
    <w:name w:val="首示例 Char"/>
    <w:link w:val="1503"/>
    <w:uiPriority w:val="0"/>
    <w:qFormat/>
    <w:rPr>
      <w:rFonts w:ascii="宋体" w:hAnsi="宋体"/>
      <w:sz w:val="18"/>
      <w:szCs w:val="18"/>
    </w:rPr>
  </w:style>
  <w:style w:type="paragraph" w:styleId="1503" w:customStyle="1">
    <w:name w:val="首示例"/>
    <w:next w:val="1036"/>
    <w:link w:val="1502"/>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504" w:customStyle="1">
    <w:name w:val="无间隔 字符"/>
    <w:link w:val="1505"/>
    <w:uiPriority w:val="0"/>
    <w:qFormat/>
    <w:rPr>
      <w:rFonts w:ascii="Calibri" w:hAnsi="Calibri"/>
    </w:rPr>
  </w:style>
  <w:style w:type="paragraph" w:styleId="1505" w:customStyle="1">
    <w:name w:val="无间隔1"/>
    <w:link w:val="1504"/>
    <w:uiPriority w:val="0"/>
    <w:qFormat/>
    <w:pPr>
      <w:jc w:val="both"/>
      <w:widowControl w:val="off"/>
    </w:pPr>
    <w:rPr>
      <w:rFonts w:hint="default" w:ascii="Calibri" w:hAnsi="Calibri" w:eastAsiaTheme="minorEastAsia" w:cstheme="minorBidi"/>
      <w:sz w:val="21"/>
      <w:szCs w:val="22"/>
      <w:lang w:val="en-US" w:eastAsia="zh-CN" w:bidi="ar-SA"/>
    </w:rPr>
  </w:style>
  <w:style w:type="character" w:styleId="1506" w:customStyle="1">
    <w:name w:val="标题 字符"/>
    <w:basedOn w:val="724"/>
    <w:link w:val="779"/>
    <w:uiPriority w:val="10"/>
    <w:qFormat/>
    <w:rPr>
      <w:rFonts w:eastAsia="宋体" w:asciiTheme="majorHAnsi" w:hAnsiTheme="majorHAnsi" w:cstheme="majorBidi"/>
      <w:b/>
      <w:bCs/>
      <w:sz w:val="32"/>
      <w:szCs w:val="32"/>
    </w:rPr>
  </w:style>
  <w:style w:type="character" w:styleId="1507" w:customStyle="1">
    <w:name w:val="文档结构图 字符"/>
    <w:basedOn w:val="724"/>
    <w:link w:val="736"/>
    <w:uiPriority w:val="99"/>
    <w:semiHidden/>
    <w:qFormat/>
    <w:rPr>
      <w:rFonts w:ascii="宋体" w:hAnsi="Times New Roman" w:eastAsia="宋体" w:cs="Times New Roman"/>
      <w:sz w:val="18"/>
      <w:szCs w:val="18"/>
    </w:rPr>
  </w:style>
  <w:style w:type="character" w:styleId="1508" w:customStyle="1">
    <w:name w:val="日期 字符"/>
    <w:basedOn w:val="724"/>
    <w:link w:val="756"/>
    <w:uiPriority w:val="99"/>
    <w:semiHidden/>
    <w:qFormat/>
    <w:rPr>
      <w:rFonts w:ascii="Times New Roman" w:hAnsi="Times New Roman" w:eastAsia="宋体" w:cs="Times New Roman"/>
      <w:szCs w:val="24"/>
    </w:rPr>
  </w:style>
  <w:style w:type="character" w:styleId="1509" w:customStyle="1">
    <w:name w:val="HTML 地址 字符1"/>
    <w:basedOn w:val="724"/>
    <w:link w:val="748"/>
    <w:uiPriority w:val="99"/>
    <w:semiHidden/>
    <w:qFormat/>
    <w:rPr>
      <w:rFonts w:ascii="Times New Roman" w:hAnsi="Times New Roman" w:eastAsia="宋体" w:cs="Times New Roman"/>
      <w:i/>
      <w:iCs/>
      <w:szCs w:val="24"/>
    </w:rPr>
  </w:style>
  <w:style w:type="character" w:styleId="1510" w:customStyle="1">
    <w:name w:val="纯文本 字符"/>
    <w:basedOn w:val="724"/>
    <w:link w:val="752"/>
    <w:uiPriority w:val="99"/>
    <w:qFormat/>
    <w:rPr>
      <w:rFonts w:ascii="宋体" w:hAnsi="Courier New" w:eastAsia="宋体" w:cs="Courier New"/>
      <w:szCs w:val="21"/>
    </w:rPr>
  </w:style>
  <w:style w:type="character" w:styleId="1511" w:customStyle="1">
    <w:name w:val="HTML 预设格式 字符1"/>
    <w:basedOn w:val="724"/>
    <w:link w:val="776"/>
    <w:uiPriority w:val="99"/>
    <w:semiHidden/>
    <w:qFormat/>
    <w:rPr>
      <w:rFonts w:ascii="Courier New" w:hAnsi="Courier New" w:eastAsia="宋体" w:cs="Courier New"/>
      <w:sz w:val="20"/>
      <w:szCs w:val="20"/>
    </w:rPr>
  </w:style>
  <w:style w:type="character" w:styleId="1512" w:customStyle="1">
    <w:name w:val="脚注文本 字符1"/>
    <w:basedOn w:val="724"/>
    <w:link w:val="767"/>
    <w:uiPriority w:val="99"/>
    <w:semiHidden/>
    <w:qFormat/>
    <w:rPr>
      <w:rFonts w:ascii="Times New Roman" w:hAnsi="Times New Roman" w:eastAsia="宋体" w:cs="Times New Roman"/>
      <w:sz w:val="18"/>
      <w:szCs w:val="18"/>
    </w:rPr>
  </w:style>
  <w:style w:type="character" w:styleId="1513" w:customStyle="1">
    <w:name w:val="批注文字 字符"/>
    <w:basedOn w:val="724"/>
    <w:link w:val="737"/>
    <w:uiPriority w:val="99"/>
    <w:semiHidden/>
    <w:qFormat/>
    <w:rPr>
      <w:rFonts w:ascii="Times New Roman" w:hAnsi="Times New Roman" w:eastAsia="宋体" w:cs="Times New Roman"/>
      <w:szCs w:val="24"/>
    </w:rPr>
  </w:style>
  <w:style w:type="character" w:styleId="1514" w:customStyle="1">
    <w:name w:val="正文文本缩进 字符"/>
    <w:basedOn w:val="724"/>
    <w:link w:val="743"/>
    <w:uiPriority w:val="99"/>
    <w:semiHidden/>
    <w:qFormat/>
    <w:rPr>
      <w:rFonts w:ascii="Times New Roman" w:hAnsi="Times New Roman" w:eastAsia="宋体" w:cs="Times New Roman"/>
      <w:szCs w:val="24"/>
    </w:rPr>
  </w:style>
  <w:style w:type="character" w:styleId="1515" w:customStyle="1">
    <w:name w:val="正文文本 字符"/>
    <w:basedOn w:val="724"/>
    <w:link w:val="742"/>
    <w:uiPriority w:val="99"/>
    <w:semiHidden/>
    <w:qFormat/>
    <w:rPr>
      <w:rFonts w:ascii="Times New Roman" w:hAnsi="Times New Roman" w:eastAsia="宋体" w:cs="Times New Roman"/>
      <w:szCs w:val="24"/>
    </w:rPr>
  </w:style>
  <w:style w:type="character" w:styleId="1516" w:customStyle="1">
    <w:name w:val="正文文本缩进 2 字符"/>
    <w:basedOn w:val="724"/>
    <w:link w:val="757"/>
    <w:uiPriority w:val="99"/>
    <w:semiHidden/>
    <w:qFormat/>
    <w:rPr>
      <w:rFonts w:ascii="Times New Roman" w:hAnsi="Times New Roman" w:eastAsia="宋体" w:cs="Times New Roman"/>
      <w:szCs w:val="24"/>
    </w:rPr>
  </w:style>
  <w:style w:type="character" w:styleId="1517" w:customStyle="1">
    <w:name w:val="正文文本 3 字符"/>
    <w:basedOn w:val="724"/>
    <w:link w:val="740"/>
    <w:uiPriority w:val="99"/>
    <w:semiHidden/>
    <w:qFormat/>
    <w:rPr>
      <w:rFonts w:ascii="Times New Roman" w:hAnsi="Times New Roman" w:eastAsia="宋体" w:cs="Times New Roman"/>
      <w:sz w:val="16"/>
      <w:szCs w:val="16"/>
    </w:rPr>
  </w:style>
  <w:style w:type="character" w:styleId="1518" w:customStyle="1">
    <w:name w:val="正文文本缩进 3 字符"/>
    <w:basedOn w:val="724"/>
    <w:link w:val="769"/>
    <w:uiPriority w:val="99"/>
    <w:semiHidden/>
    <w:qFormat/>
    <w:rPr>
      <w:rFonts w:ascii="Times New Roman" w:hAnsi="Times New Roman" w:eastAsia="宋体" w:cs="Times New Roman"/>
      <w:sz w:val="16"/>
      <w:szCs w:val="16"/>
    </w:rPr>
  </w:style>
  <w:style w:type="character" w:styleId="1519" w:customStyle="1">
    <w:name w:val="注释标题 字符1"/>
    <w:basedOn w:val="724"/>
    <w:link w:val="729"/>
    <w:uiPriority w:val="99"/>
    <w:semiHidden/>
    <w:qFormat/>
    <w:rPr>
      <w:rFonts w:ascii="Times New Roman" w:hAnsi="Times New Roman" w:eastAsia="宋体" w:cs="Times New Roman"/>
      <w:szCs w:val="24"/>
    </w:rPr>
  </w:style>
  <w:style w:type="character" w:styleId="1520" w:customStyle="1">
    <w:name w:val="批注主题 字符"/>
    <w:basedOn w:val="1513"/>
    <w:link w:val="780"/>
    <w:uiPriority w:val="99"/>
    <w:semiHidden/>
    <w:qFormat/>
    <w:rPr>
      <w:rFonts w:ascii="Times New Roman" w:hAnsi="Times New Roman" w:eastAsia="宋体" w:cs="Times New Roman"/>
      <w:b/>
      <w:bCs/>
      <w:szCs w:val="24"/>
    </w:rPr>
  </w:style>
  <w:style w:type="character" w:styleId="1521" w:customStyle="1">
    <w:name w:val="批注框文本 字符"/>
    <w:basedOn w:val="724"/>
    <w:link w:val="759"/>
    <w:uiPriority w:val="99"/>
    <w:semiHidden/>
    <w:qFormat/>
    <w:rPr>
      <w:rFonts w:ascii="Times New Roman" w:hAnsi="Times New Roman" w:eastAsia="宋体" w:cs="Times New Roman"/>
      <w:sz w:val="18"/>
      <w:szCs w:val="18"/>
    </w:rPr>
  </w:style>
  <w:style w:type="character" w:styleId="1522" w:customStyle="1">
    <w:name w:val="正文文本 2 字符"/>
    <w:basedOn w:val="724"/>
    <w:link w:val="775"/>
    <w:uiPriority w:val="99"/>
    <w:semiHidden/>
    <w:qFormat/>
    <w:rPr>
      <w:rFonts w:ascii="Times New Roman" w:hAnsi="Times New Roman" w:eastAsia="宋体" w:cs="Times New Roman"/>
      <w:szCs w:val="24"/>
    </w:rPr>
  </w:style>
  <w:style w:type="character" w:styleId="1523" w:customStyle="1">
    <w:name w:val="称呼 字符"/>
    <w:basedOn w:val="724"/>
    <w:link w:val="739"/>
    <w:uiPriority w:val="99"/>
    <w:semiHidden/>
    <w:qFormat/>
    <w:rPr>
      <w:rFonts w:ascii="Times New Roman" w:hAnsi="Times New Roman" w:eastAsia="宋体" w:cs="Times New Roman"/>
      <w:szCs w:val="24"/>
    </w:rPr>
  </w:style>
  <w:style w:type="character" w:styleId="1524" w:customStyle="1">
    <w:name w:val="副标题 字符"/>
    <w:basedOn w:val="724"/>
    <w:link w:val="766"/>
    <w:uiPriority w:val="11"/>
    <w:qFormat/>
    <w:rPr>
      <w:rFonts w:eastAsia="宋体" w:asciiTheme="majorHAnsi" w:hAnsiTheme="majorHAnsi" w:cstheme="majorBidi"/>
      <w:b/>
      <w:bCs/>
      <w:sz w:val="32"/>
      <w:szCs w:val="32"/>
    </w:rPr>
  </w:style>
  <w:style w:type="character" w:styleId="1525" w:customStyle="1">
    <w:name w:val="尾注文本 字符"/>
    <w:basedOn w:val="724"/>
    <w:link w:val="758"/>
    <w:uiPriority w:val="99"/>
    <w:semiHidden/>
    <w:qFormat/>
    <w:rPr>
      <w:rFonts w:ascii="Times New Roman" w:hAnsi="Times New Roman" w:eastAsia="宋体" w:cs="Times New Roman"/>
      <w:szCs w:val="24"/>
    </w:rPr>
  </w:style>
  <w:style w:type="paragraph" w:styleId="1526" w:customStyle="1">
    <w:name w:val="xl199"/>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xl19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标准书眉一"/>
    <w:uiPriority w:val="0"/>
    <w:qFormat/>
    <w:pPr>
      <w:jc w:val="both"/>
    </w:pPr>
    <w:rPr>
      <w:rFonts w:hint="default" w:ascii="Times New Roman" w:hAnsi="Times New Roman" w:eastAsia="宋体" w:cs="Times New Roman"/>
      <w:lang w:val="en-US" w:eastAsia="zh-CN" w:bidi="ar-SA"/>
    </w:rPr>
  </w:style>
  <w:style w:type="paragraph" w:styleId="1529" w:customStyle="1">
    <w:name w:val="xl257"/>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hands-on正文"/>
    <w:basedOn w:val="714"/>
    <w:uiPriority w:val="0"/>
    <w:qFormat/>
    <w:pPr>
      <w:ind w:firstLine="420"/>
      <w:jc w:val="left"/>
      <w:spacing w:before="40" w:after="80" w:line="320" w:lineRule="exact"/>
    </w:pPr>
    <w:rPr>
      <w:rFonts w:ascii="宋体" w:hAnsi="宋体" w:cs="宋体"/>
      <w:color w:val="000000"/>
      <w:szCs w:val="20"/>
    </w:rPr>
  </w:style>
  <w:style w:type="paragraph" w:styleId="1531" w:customStyle="1">
    <w:name w:val="标题3"/>
    <w:basedOn w:val="717"/>
    <w:uiPriority w:val="0"/>
    <w:qFormat/>
    <w:pPr>
      <w:keepLines w:val="0"/>
      <w:keepNext w:val="0"/>
      <w:spacing w:before="0" w:after="0" w:line="360" w:lineRule="auto"/>
    </w:pPr>
    <w:rPr>
      <w:rFonts w:eastAsia="仿宋_GB2312"/>
      <w:b w:val="0"/>
      <w:bCs/>
      <w:sz w:val="30"/>
      <w:szCs w:val="32"/>
    </w:rPr>
  </w:style>
  <w:style w:type="paragraph" w:styleId="1532" w:customStyle="1">
    <w:name w:val="xl19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3" w:customStyle="1">
    <w:name w:val="三级无标题条"/>
    <w:basedOn w:val="714"/>
    <w:uiPriority w:val="0"/>
    <w:qFormat/>
    <w:pPr>
      <w:ind w:hanging="420"/>
    </w:pPr>
  </w:style>
  <w:style w:type="paragraph" w:styleId="1534" w:customStyle="1">
    <w:name w:val="列出段落3"/>
    <w:basedOn w:val="714"/>
    <w:uiPriority w:val="99"/>
    <w:qFormat/>
    <w:pPr>
      <w:ind w:firstLine="420"/>
    </w:pPr>
    <w:rPr>
      <w:rFonts w:ascii="Calibri" w:hAnsi="Calibri"/>
      <w:szCs w:val="22"/>
    </w:rPr>
  </w:style>
  <w:style w:type="paragraph" w:styleId="1535" w:customStyle="1">
    <w:name w:val="参考文献、索引标题"/>
    <w:basedOn w:val="1536"/>
    <w:next w:val="714"/>
    <w:uiPriority w:val="0"/>
    <w:qFormat/>
    <w:pPr>
      <w:spacing w:after="200"/>
      <w:tabs>
        <w:tab w:val="left" w:pos="425" w:leader="none"/>
      </w:tabs>
    </w:pPr>
    <w:rPr>
      <w:sz w:val="21"/>
    </w:rPr>
  </w:style>
  <w:style w:type="paragraph" w:styleId="1536" w:customStyle="1">
    <w:name w:val="前言、引言标题"/>
    <w:next w:val="714"/>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537" w:customStyle="1">
    <w:name w:val="xl28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小四缩进"/>
    <w:basedOn w:val="714"/>
    <w:uiPriority w:val="0"/>
    <w:qFormat/>
    <w:pPr>
      <w:ind w:firstLine="480"/>
      <w:spacing w:line="360" w:lineRule="auto"/>
    </w:pPr>
    <w:rPr>
      <w:sz w:val="24"/>
    </w:rPr>
  </w:style>
  <w:style w:type="paragraph" w:styleId="1539" w:customStyle="1">
    <w:name w:val="xl15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示例"/>
    <w:next w:val="1036"/>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541" w:customStyle="1">
    <w:name w:val="xl47"/>
    <w:basedOn w:val="714"/>
    <w:uiPriority w:val="0"/>
    <w:qFormat/>
    <w:pPr>
      <w:jc w:val="center"/>
      <w:spacing w:before="100" w:beforeAutospacing="1" w:after="100" w:afterAutospacing="1"/>
      <w:widowControl/>
    </w:pPr>
    <w:rPr>
      <w:rFonts w:hint="eastAsia" w:ascii="黑体" w:hAnsi="Arial Unicode MS" w:eastAsia="黑体"/>
      <w:b/>
      <w:bCs/>
      <w:sz w:val="24"/>
    </w:rPr>
  </w:style>
  <w:style w:type="paragraph" w:styleId="1542" w:customStyle="1">
    <w:name w:val="xl169"/>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3" w:customStyle="1">
    <w:name w:val="xl18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5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45" w:customStyle="1">
    <w:name w:val="xl21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6" w:customStyle="1">
    <w:name w:val="可研正文"/>
    <w:basedOn w:val="714"/>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47" w:customStyle="1">
    <w:name w:val="正文文本 31"/>
    <w:basedOn w:val="714"/>
    <w:uiPriority w:val="0"/>
    <w:qFormat/>
    <w:rPr>
      <w:rFonts w:ascii="仿宋_GB2312" w:hAnsi="Arial" w:eastAsia="仿宋_GB2312"/>
      <w:sz w:val="32"/>
      <w:szCs w:val="20"/>
    </w:rPr>
  </w:style>
  <w:style w:type="paragraph" w:styleId="1548" w:customStyle="1">
    <w:name w:val="xl17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9" w:customStyle="1">
    <w:name w:val="实施日期"/>
    <w:basedOn w:val="1550"/>
    <w:uiPriority w:val="0"/>
    <w:qFormat/>
    <w:pPr>
      <w:ind w:left="2580" w:hanging="420"/>
      <w:jc w:val="right"/>
      <w:framePr w:hSpace="0" w:wrap="around" w:xAlign="right"/>
    </w:pPr>
  </w:style>
  <w:style w:type="paragraph" w:styleId="1550"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551" w:customStyle="1">
    <w:name w:val="xl30"/>
    <w:basedOn w:val="714"/>
    <w:uiPriority w:val="0"/>
    <w:qFormat/>
    <w:pPr>
      <w:jc w:val="left"/>
      <w:spacing w:before="100" w:beforeAutospacing="1" w:after="100" w:afterAutospacing="1"/>
      <w:widowControl/>
    </w:pPr>
    <w:rPr>
      <w:rFonts w:ascii="Tahoma" w:hAnsi="Tahoma" w:eastAsia="Arial Unicode MS" w:cs="Tahoma"/>
      <w:sz w:val="16"/>
      <w:szCs w:val="16"/>
    </w:rPr>
  </w:style>
  <w:style w:type="paragraph" w:styleId="1552" w:customStyle="1">
    <w:name w:val="xl309"/>
    <w:basedOn w:val="71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3" w:customStyle="1">
    <w:name w:val="xl28"/>
    <w:basedOn w:val="714"/>
    <w:uiPriority w:val="0"/>
    <w:qFormat/>
    <w:pPr>
      <w:jc w:val="left"/>
      <w:spacing w:before="100" w:beforeAutospacing="1" w:after="100" w:afterAutospacing="1"/>
      <w:widowControl/>
    </w:pPr>
    <w:rPr>
      <w:rFonts w:ascii="Tahoma" w:hAnsi="Tahoma" w:eastAsia="Arial Unicode MS" w:cs="Tahoma"/>
      <w:sz w:val="16"/>
      <w:szCs w:val="16"/>
    </w:rPr>
  </w:style>
  <w:style w:type="paragraph" w:styleId="1554" w:customStyle="1">
    <w:name w:val="xl28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5" w:customStyle="1">
    <w:name w:val="我的标题1"/>
    <w:basedOn w:val="714"/>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56" w:customStyle="1">
    <w:name w:val="无间隔11"/>
    <w:next w:val="1505"/>
    <w:uiPriority w:val="1"/>
    <w:qFormat/>
    <w:rPr>
      <w:rFonts w:hint="default" w:ascii="Calibri" w:hAnsi="Calibri" w:eastAsia="宋体" w:cs="Times New Roman"/>
      <w:sz w:val="22"/>
      <w:szCs w:val="22"/>
      <w:lang w:val="en-US" w:eastAsia="zh-CN" w:bidi="ar-SA"/>
    </w:rPr>
  </w:style>
  <w:style w:type="paragraph" w:styleId="1557" w:customStyle="1">
    <w:name w:val="标准"/>
    <w:basedOn w:val="714"/>
    <w:uiPriority w:val="0"/>
    <w:qFormat/>
    <w:pPr>
      <w:spacing w:line="240" w:lineRule="atLeast"/>
    </w:pPr>
    <w:rPr>
      <w:rFonts w:eastAsia="楷体_GB2312"/>
      <w:sz w:val="24"/>
      <w:szCs w:val="20"/>
    </w:rPr>
  </w:style>
  <w:style w:type="paragraph" w:styleId="1558" w:customStyle="1">
    <w:name w:val="xl184"/>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9" w:customStyle="1">
    <w:name w:val="四级条标题"/>
    <w:basedOn w:val="1387"/>
    <w:next w:val="1036"/>
    <w:uiPriority w:val="0"/>
    <w:qFormat/>
    <w:pPr>
      <w:ind w:left="2520" w:hanging="420"/>
      <w:outlineLvl w:val="5"/>
    </w:pPr>
  </w:style>
  <w:style w:type="paragraph" w:styleId="1560"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561" w:customStyle="1">
    <w:name w:val="xl276"/>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xl31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3" w:customStyle="1">
    <w:name w:val="xl73"/>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64" w:customStyle="1">
    <w:name w:val="xl24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5" w:customStyle="1">
    <w:name w:val="xl4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66"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567" w:customStyle="1">
    <w:name w:val="正文(首行缩进)"/>
    <w:basedOn w:val="714"/>
    <w:uiPriority w:val="0"/>
    <w:qFormat/>
    <w:pPr>
      <w:ind w:firstLine="480"/>
      <w:jc w:val="left"/>
      <w:spacing w:line="360" w:lineRule="auto"/>
    </w:pPr>
    <w:rPr>
      <w:rFonts w:ascii="楷体_GB2312" w:hAnsi="宋体" w:eastAsia="楷体_GB2312"/>
      <w:color w:val="000000"/>
      <w:sz w:val="24"/>
    </w:rPr>
  </w:style>
  <w:style w:type="paragraph" w:styleId="1568" w:customStyle="1">
    <w:name w:val="批注主题2"/>
    <w:basedOn w:val="737"/>
    <w:next w:val="737"/>
    <w:uiPriority w:val="0"/>
    <w:qFormat/>
    <w:rPr>
      <w:b/>
      <w:bCs/>
    </w:rPr>
  </w:style>
  <w:style w:type="paragraph" w:styleId="1569" w:customStyle="1">
    <w:name w:val="xl32"/>
    <w:basedOn w:val="714"/>
    <w:uiPriority w:val="0"/>
    <w:qFormat/>
    <w:pPr>
      <w:jc w:val="left"/>
      <w:spacing w:before="100" w:beforeAutospacing="1" w:after="100" w:afterAutospacing="1"/>
      <w:widowControl/>
    </w:pPr>
    <w:rPr>
      <w:rFonts w:ascii="Tahoma" w:hAnsi="Tahoma" w:eastAsia="Arial Unicode MS" w:cs="Tahoma"/>
      <w:sz w:val="16"/>
      <w:szCs w:val="16"/>
    </w:rPr>
  </w:style>
  <w:style w:type="paragraph" w:styleId="1570" w:customStyle="1">
    <w:name w:val="普通(网站)2"/>
    <w:basedOn w:val="714"/>
    <w:uiPriority w:val="0"/>
    <w:qFormat/>
    <w:pPr>
      <w:jc w:val="left"/>
      <w:spacing w:before="100" w:beforeAutospacing="1" w:after="100" w:afterAutospacing="1"/>
      <w:widowControl/>
    </w:pPr>
    <w:rPr>
      <w:rFonts w:ascii="宋体" w:hAnsi="宋体" w:cs="宋体"/>
      <w:color w:val="000000"/>
      <w:sz w:val="24"/>
    </w:rPr>
  </w:style>
  <w:style w:type="paragraph" w:styleId="1571" w:customStyle="1">
    <w:name w:val="xl227"/>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条文脚注"/>
    <w:basedOn w:val="767"/>
    <w:uiPriority w:val="0"/>
    <w:qFormat/>
    <w:pPr>
      <w:ind w:left="780" w:hanging="360"/>
      <w:jc w:val="both"/>
    </w:pPr>
    <w:rPr>
      <w:rFonts w:ascii="宋体" w:hAnsi="Times New Roman"/>
    </w:rPr>
  </w:style>
  <w:style w:type="paragraph" w:styleId="1573" w:customStyle="1">
    <w:name w:val="22h222heading2hiddenhead"/>
    <w:basedOn w:val="714"/>
    <w:uiPriority w:val="0"/>
    <w:qFormat/>
    <w:pPr>
      <w:jc w:val="left"/>
      <w:spacing w:before="100" w:beforeAutospacing="1" w:after="100" w:afterAutospacing="1"/>
      <w:widowControl/>
    </w:pPr>
    <w:rPr>
      <w:rFonts w:ascii="宋体" w:hAnsi="宋体" w:cs="宋体"/>
      <w:sz w:val="24"/>
    </w:rPr>
  </w:style>
  <w:style w:type="paragraph" w:styleId="1574" w:customStyle="1">
    <w:name w:val="xl24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5" w:customStyle="1">
    <w:name w:val="xl28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6" w:customStyle="1">
    <w:name w:val="xl23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正文·"/>
    <w:basedOn w:val="714"/>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78" w:customStyle="1">
    <w:name w:val="标题4"/>
    <w:basedOn w:val="717"/>
    <w:uiPriority w:val="0"/>
    <w:qFormat/>
    <w:pPr>
      <w:jc w:val="center"/>
      <w:spacing w:before="120" w:after="120" w:line="415" w:lineRule="auto"/>
    </w:pPr>
    <w:rPr>
      <w:rFonts w:eastAsia="仿宋_GB2312"/>
    </w:rPr>
  </w:style>
  <w:style w:type="paragraph" w:styleId="1579" w:customStyle="1">
    <w:name w:val="xl164"/>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font0"/>
    <w:basedOn w:val="714"/>
    <w:uiPriority w:val="0"/>
    <w:qFormat/>
    <w:pPr>
      <w:jc w:val="left"/>
      <w:spacing w:before="100" w:beforeAutospacing="1" w:after="100" w:afterAutospacing="1"/>
      <w:widowControl/>
    </w:pPr>
    <w:rPr>
      <w:rFonts w:hint="eastAsia" w:ascii="宋体" w:hAnsi="宋体"/>
      <w:sz w:val="24"/>
    </w:rPr>
  </w:style>
  <w:style w:type="paragraph" w:styleId="1581"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582" w:customStyle="1">
    <w:name w:val="xl237"/>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3" w:customStyle="1">
    <w:name w:val="xl16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85" w:customStyle="1">
    <w:name w:val="font13"/>
    <w:basedOn w:val="714"/>
    <w:uiPriority w:val="0"/>
    <w:qFormat/>
    <w:pPr>
      <w:jc w:val="left"/>
      <w:spacing w:before="100" w:beforeAutospacing="1" w:after="100" w:afterAutospacing="1"/>
      <w:widowControl/>
    </w:pPr>
    <w:rPr>
      <w:rFonts w:hint="eastAsia" w:ascii="宋体" w:hAnsi="宋体"/>
      <w:b/>
      <w:bCs/>
      <w:sz w:val="20"/>
      <w:szCs w:val="20"/>
    </w:rPr>
  </w:style>
  <w:style w:type="paragraph" w:styleId="1586" w:customStyle="1">
    <w:name w:val="样式4"/>
    <w:basedOn w:val="714"/>
    <w:uiPriority w:val="0"/>
    <w:qFormat/>
    <w:pPr>
      <w:ind w:left="-2"/>
      <w:spacing w:line="440" w:lineRule="exact"/>
    </w:pPr>
    <w:rPr>
      <w:rFonts w:ascii="宋体" w:hAnsi="宋体"/>
      <w:sz w:val="28"/>
    </w:rPr>
  </w:style>
  <w:style w:type="paragraph" w:styleId="1587" w:customStyle="1">
    <w:name w:val="Char2"/>
    <w:basedOn w:val="714"/>
    <w:uiPriority w:val="0"/>
    <w:qFormat/>
    <w:pPr>
      <w:tabs>
        <w:tab w:val="left" w:pos="360" w:leader="none"/>
      </w:tabs>
    </w:pPr>
    <w:rPr>
      <w:sz w:val="24"/>
    </w:rPr>
  </w:style>
  <w:style w:type="paragraph" w:styleId="1588" w:customStyle="1">
    <w:name w:val="正文文本缩进1"/>
    <w:basedOn w:val="714"/>
    <w:uiPriority w:val="0"/>
    <w:qFormat/>
    <w:pPr>
      <w:ind w:firstLine="645"/>
    </w:pPr>
    <w:rPr>
      <w:rFonts w:ascii="楷体_GB2312" w:eastAsia="楷体_GB2312"/>
      <w:sz w:val="32"/>
      <w:szCs w:val="20"/>
    </w:rPr>
  </w:style>
  <w:style w:type="paragraph" w:styleId="1589" w:customStyle="1">
    <w:name w:val="xl25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0" w:customStyle="1">
    <w:name w:val="xl24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列表2"/>
    <w:basedOn w:val="714"/>
    <w:uiPriority w:val="0"/>
    <w:qFormat/>
    <w:pPr>
      <w:ind w:left="200" w:hanging="200"/>
    </w:pPr>
  </w:style>
  <w:style w:type="paragraph" w:styleId="1592" w:customStyle="1">
    <w:name w:val="Char Char1 Char Char Char Char Char Char Char Char"/>
    <w:basedOn w:val="714"/>
    <w:uiPriority w:val="0"/>
    <w:qFormat/>
    <w:pPr>
      <w:spacing w:line="360" w:lineRule="auto"/>
    </w:pPr>
  </w:style>
  <w:style w:type="paragraph" w:styleId="1593" w:customStyle="1">
    <w:name w:val="正文4"/>
    <w:basedOn w:val="714"/>
    <w:uiPriority w:val="0"/>
    <w:qFormat/>
    <w:pPr>
      <w:ind w:firstLine="480"/>
      <w:spacing w:line="360" w:lineRule="auto"/>
    </w:pPr>
    <w:rPr>
      <w:rFonts w:ascii="楷体_GB2312" w:hAnsi="宋体" w:eastAsia="楷体_GB2312"/>
      <w:sz w:val="24"/>
      <w:szCs w:val="20"/>
    </w:rPr>
  </w:style>
  <w:style w:type="paragraph" w:styleId="1594" w:customStyle="1">
    <w:name w:val="封面标准号2"/>
    <w:basedOn w:val="1584"/>
    <w:uiPriority w:val="0"/>
    <w:qFormat/>
    <w:pPr>
      <w:spacing w:before="357" w:line="280" w:lineRule="exact"/>
      <w:framePr w:w="9138" w:h="1244" w:wrap="around" w:vAnchor="page" w:hAnchor="margin" w:y="2908" w:hRule="exact"/>
    </w:pPr>
  </w:style>
  <w:style w:type="paragraph" w:styleId="1595" w:customStyle="1">
    <w:name w:val="xl26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日期3"/>
    <w:basedOn w:val="714"/>
    <w:next w:val="714"/>
    <w:uiPriority w:val="0"/>
    <w:qFormat/>
    <w:pPr>
      <w:ind w:left="100"/>
    </w:pPr>
    <w:rPr>
      <w:rFonts w:ascii="仿宋_GB2312" w:eastAsia="仿宋_GB2312"/>
      <w:b/>
      <w:sz w:val="36"/>
    </w:rPr>
  </w:style>
  <w:style w:type="paragraph" w:styleId="1597" w:customStyle="1">
    <w:name w:val="xl21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xl267"/>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9" w:customStyle="1">
    <w:name w:val="批注主题1"/>
    <w:basedOn w:val="737"/>
    <w:next w:val="737"/>
    <w:uiPriority w:val="0"/>
    <w:qFormat/>
    <w:rPr>
      <w:b/>
      <w:bCs/>
    </w:rPr>
  </w:style>
  <w:style w:type="paragraph" w:styleId="1600" w:customStyle="1">
    <w:name w:val="xl77"/>
    <w:basedOn w:val="71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1"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02" w:customStyle="1">
    <w:name w:val="xl64"/>
    <w:basedOn w:val="714"/>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3" w:customStyle="1">
    <w:name w:val="xl22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列出段落11"/>
    <w:basedOn w:val="714"/>
    <w:uiPriority w:val="0"/>
    <w:qFormat/>
    <w:pPr>
      <w:ind w:firstLine="420"/>
    </w:pPr>
  </w:style>
  <w:style w:type="paragraph" w:styleId="1605" w:customStyle="1">
    <w:name w:val="Style Heading 2 节 + Before:  0.35 line After:  0.35 line"/>
    <w:basedOn w:val="1606"/>
    <w:uiPriority w:val="0"/>
    <w:qFormat/>
    <w:pPr>
      <w:ind w:left="0" w:firstLine="0"/>
      <w:tabs>
        <w:tab w:val="left" w:pos="576" w:leader="none"/>
      </w:tabs>
    </w:pPr>
    <w:rPr>
      <w:szCs w:val="20"/>
    </w:rPr>
  </w:style>
  <w:style w:type="paragraph" w:styleId="1606" w:customStyle="1">
    <w:name w:val="Heading 2 节"/>
    <w:next w:val="714"/>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07" w:customStyle="1">
    <w:name w:val="正文文本 32"/>
    <w:basedOn w:val="714"/>
    <w:uiPriority w:val="0"/>
    <w:qFormat/>
    <w:rPr>
      <w:rFonts w:ascii="仿宋_GB2312" w:hAnsi="Arial" w:eastAsia="仿宋_GB2312"/>
      <w:sz w:val="32"/>
      <w:szCs w:val="20"/>
    </w:rPr>
  </w:style>
  <w:style w:type="paragraph" w:styleId="1608" w:customStyle="1">
    <w:name w:val="xl183"/>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9" w:customStyle="1">
    <w:name w:val="xl279"/>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xl50"/>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11" w:customStyle="1">
    <w:name w:val="xl166"/>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TOC 标题11"/>
    <w:basedOn w:val="715"/>
    <w:next w:val="71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13" w:customStyle="1">
    <w:name w:val="xl14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4" w:customStyle="1">
    <w:name w:val="xl200"/>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GP正文(首行缩进)"/>
    <w:basedOn w:val="714"/>
    <w:uiPriority w:val="0"/>
    <w:qFormat/>
    <w:pPr>
      <w:ind w:firstLine="200"/>
      <w:jc w:val="left"/>
      <w:spacing w:line="360" w:lineRule="auto"/>
    </w:pPr>
    <w:rPr>
      <w:sz w:val="24"/>
      <w:szCs w:val="21"/>
    </w:rPr>
  </w:style>
  <w:style w:type="paragraph" w:styleId="1616" w:customStyle="1">
    <w:name w:val="xl26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7" w:customStyle="1">
    <w:name w:val="xl53"/>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8" w:customStyle="1">
    <w:name w:val="xl21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font9"/>
    <w:basedOn w:val="714"/>
    <w:uiPriority w:val="0"/>
    <w:qFormat/>
    <w:pPr>
      <w:jc w:val="left"/>
      <w:spacing w:before="100" w:beforeAutospacing="1" w:after="100" w:afterAutospacing="1"/>
      <w:widowControl/>
    </w:pPr>
    <w:rPr>
      <w:rFonts w:eastAsia="Arial Unicode MS"/>
      <w:sz w:val="20"/>
      <w:szCs w:val="20"/>
    </w:rPr>
  </w:style>
  <w:style w:type="paragraph" w:styleId="1620" w:customStyle="1">
    <w:name w:val="xl35"/>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1" w:customStyle="1">
    <w:name w:val="正文文本 21"/>
    <w:basedOn w:val="714"/>
    <w:uiPriority w:val="0"/>
    <w:qFormat/>
    <w:pPr>
      <w:spacing w:after="120" w:line="480" w:lineRule="auto"/>
    </w:pPr>
  </w:style>
  <w:style w:type="paragraph" w:styleId="1622" w:customStyle="1">
    <w:name w:val="五级条标题"/>
    <w:basedOn w:val="1559"/>
    <w:next w:val="1036"/>
    <w:uiPriority w:val="0"/>
    <w:qFormat/>
    <w:pPr>
      <w:ind w:left="1276" w:hanging="1276"/>
      <w:tabs>
        <w:tab w:val="clear" w:pos="780" w:leader="none"/>
        <w:tab w:val="left" w:pos="1800" w:leader="none"/>
      </w:tabs>
      <w:outlineLvl w:val="6"/>
    </w:pPr>
  </w:style>
  <w:style w:type="paragraph" w:styleId="1623" w:customStyle="1">
    <w:name w:val="xl303"/>
    <w:basedOn w:val="71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4" w:customStyle="1">
    <w:name w:val="xl270"/>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5" w:customStyle="1">
    <w:name w:val="正文编号"/>
    <w:basedOn w:val="714"/>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26" w:customStyle="1">
    <w:name w:val="xl301"/>
    <w:basedOn w:val="71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61"/>
    <w:basedOn w:val="71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8" w:customStyle="1">
    <w:name w:val="xl287"/>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28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封面正文"/>
    <w:uiPriority w:val="0"/>
    <w:qFormat/>
    <w:pPr>
      <w:jc w:val="both"/>
    </w:pPr>
    <w:rPr>
      <w:rFonts w:hint="default" w:ascii="Times New Roman" w:hAnsi="Times New Roman" w:eastAsia="宋体" w:cs="Times New Roman"/>
      <w:lang w:val="en-US" w:eastAsia="zh-CN" w:bidi="ar-SA"/>
    </w:rPr>
  </w:style>
  <w:style w:type="paragraph" w:styleId="1631" w:customStyle="1">
    <w:name w:val="xl21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制作人文字"/>
    <w:basedOn w:val="714"/>
    <w:uiPriority w:val="0"/>
    <w:qFormat/>
    <w:rPr>
      <w:rFonts w:ascii="Arial" w:hAnsi="Arial" w:eastAsia="仿宋_GB2312"/>
      <w:bCs/>
      <w:sz w:val="28"/>
      <w:szCs w:val="20"/>
    </w:rPr>
  </w:style>
  <w:style w:type="paragraph" w:styleId="1633" w:customStyle="1">
    <w:name w:val="xl5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34" w:customStyle="1">
    <w:name w:val="xl25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35" w:customStyle="1">
    <w:name w:val="xl3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36" w:customStyle="1">
    <w:name w:val="font10"/>
    <w:basedOn w:val="714"/>
    <w:uiPriority w:val="0"/>
    <w:qFormat/>
    <w:pPr>
      <w:jc w:val="left"/>
      <w:spacing w:before="100" w:beforeAutospacing="1" w:after="100" w:afterAutospacing="1"/>
      <w:widowControl/>
    </w:pPr>
    <w:rPr>
      <w:rFonts w:eastAsia="Arial Unicode MS"/>
      <w:color w:val="000000"/>
      <w:sz w:val="20"/>
      <w:szCs w:val="20"/>
    </w:rPr>
  </w:style>
  <w:style w:type="paragraph" w:styleId="1637" w:customStyle="1">
    <w:name w:val="纯文本2"/>
    <w:basedOn w:val="714"/>
    <w:uiPriority w:val="0"/>
    <w:qFormat/>
    <w:rPr>
      <w:rFonts w:ascii="宋体" w:hAnsi="Courier New"/>
      <w:szCs w:val="21"/>
    </w:rPr>
  </w:style>
  <w:style w:type="paragraph" w:styleId="1638" w:customStyle="1">
    <w:name w:val="font12"/>
    <w:basedOn w:val="714"/>
    <w:uiPriority w:val="0"/>
    <w:qFormat/>
    <w:pPr>
      <w:jc w:val="left"/>
      <w:spacing w:before="100" w:beforeAutospacing="1" w:after="100" w:afterAutospacing="1"/>
      <w:widowControl/>
    </w:pPr>
    <w:rPr>
      <w:rFonts w:eastAsia="Arial Unicode MS"/>
      <w:b/>
      <w:bCs/>
      <w:sz w:val="20"/>
      <w:szCs w:val="20"/>
    </w:rPr>
  </w:style>
  <w:style w:type="paragraph" w:styleId="1639" w:customStyle="1">
    <w:name w:val="xl31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67"/>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1" w:customStyle="1">
    <w:name w:val="xl31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2" w:customStyle="1">
    <w:name w:val="xl63"/>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3" w:customStyle="1">
    <w:name w:val="xl29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附录标识"/>
    <w:basedOn w:val="1536"/>
    <w:uiPriority w:val="0"/>
    <w:qFormat/>
    <w:pPr>
      <w:ind w:left="780" w:hanging="360"/>
      <w:spacing w:after="200"/>
      <w:tabs>
        <w:tab w:val="left" w:pos="780" w:leader="none"/>
        <w:tab w:val="left" w:pos="6405" w:leader="none"/>
      </w:tabs>
    </w:pPr>
    <w:rPr>
      <w:sz w:val="21"/>
    </w:rPr>
  </w:style>
  <w:style w:type="paragraph" w:styleId="1645" w:customStyle="1">
    <w:name w:val="xl34"/>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6" w:customStyle="1">
    <w:name w:val="xl22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7" w:customStyle="1">
    <w:name w:val="正文文本1"/>
    <w:basedOn w:val="714"/>
    <w:uiPriority w:val="0"/>
    <w:qFormat/>
    <w:pPr>
      <w:jc w:val="left"/>
      <w:spacing w:after="120" w:line="288" w:lineRule="auto"/>
      <w:widowControl/>
    </w:pPr>
    <w:rPr>
      <w:rFonts w:ascii="Verdana" w:hAnsi="Verdana"/>
      <w:sz w:val="24"/>
      <w:szCs w:val="20"/>
      <w:lang w:eastAsia="en-US"/>
    </w:rPr>
  </w:style>
  <w:style w:type="paragraph" w:styleId="1648" w:customStyle="1">
    <w:name w:val="font5"/>
    <w:basedOn w:val="714"/>
    <w:uiPriority w:val="0"/>
    <w:qFormat/>
    <w:pPr>
      <w:jc w:val="left"/>
      <w:spacing w:before="100" w:beforeAutospacing="1" w:after="100" w:afterAutospacing="1"/>
      <w:widowControl/>
    </w:pPr>
    <w:rPr>
      <w:rFonts w:ascii="Tahoma" w:hAnsi="Tahoma" w:eastAsia="Arial Unicode MS" w:cs="Tahoma"/>
      <w:sz w:val="20"/>
      <w:szCs w:val="20"/>
    </w:rPr>
  </w:style>
  <w:style w:type="paragraph" w:styleId="1649" w:customStyle="1">
    <w:name w:val="xl190"/>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72"/>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1" w:customStyle="1">
    <w:name w:val="_Style 5"/>
    <w:basedOn w:val="714"/>
    <w:uiPriority w:val="34"/>
    <w:qFormat/>
  </w:style>
  <w:style w:type="paragraph" w:styleId="1652" w:customStyle="1">
    <w:name w:val="xl21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font6"/>
    <w:basedOn w:val="714"/>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54" w:customStyle="1">
    <w:name w:val="xl300"/>
    <w:basedOn w:val="71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55" w:customStyle="1">
    <w:name w:val="样式1111"/>
    <w:basedOn w:val="714"/>
    <w:uiPriority w:val="0"/>
    <w:qFormat/>
    <w:pPr>
      <w:ind w:firstLine="200"/>
      <w:jc w:val="left"/>
      <w:spacing w:line="360" w:lineRule="auto"/>
    </w:pPr>
    <w:rPr>
      <w:sz w:val="24"/>
    </w:rPr>
  </w:style>
  <w:style w:type="paragraph" w:styleId="1656" w:customStyle="1">
    <w:name w:val="xl75"/>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57" w:customStyle="1">
    <w:name w:val="xl313"/>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58" w:customStyle="1">
    <w:name w:val="xl247"/>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xl3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0" w:customStyle="1">
    <w:name w:val="TOC 标题2"/>
    <w:basedOn w:val="715"/>
    <w:next w:val="71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61" w:customStyle="1">
    <w:name w:val="样式 样式 标题 3H3Heading 3 - oldh3sect1.2.3BOD 0level_3PIM 3Leve... +..."/>
    <w:basedOn w:val="714"/>
    <w:uiPriority w:val="0"/>
    <w:qFormat/>
    <w:pPr>
      <w:ind w:left="709" w:hanging="709"/>
      <w:spacing w:line="300" w:lineRule="auto"/>
      <w:tabs>
        <w:tab w:val="left" w:pos="709" w:leader="none"/>
      </w:tabs>
    </w:pPr>
  </w:style>
  <w:style w:type="paragraph" w:styleId="1662" w:customStyle="1">
    <w:name w:val="Char11"/>
    <w:basedOn w:val="714"/>
    <w:uiPriority w:val="0"/>
    <w:qFormat/>
    <w:rPr>
      <w:rFonts w:ascii="Tahoma" w:hAnsi="Tahoma"/>
      <w:sz w:val="24"/>
      <w:szCs w:val="20"/>
    </w:rPr>
  </w:style>
  <w:style w:type="paragraph" w:styleId="1663" w:customStyle="1">
    <w:name w:val="xl174"/>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207"/>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5" w:customStyle="1">
    <w:name w:val="我的表格文字"/>
    <w:basedOn w:val="714"/>
    <w:uiPriority w:val="0"/>
    <w:qFormat/>
    <w:pPr>
      <w:jc w:val="left"/>
      <w:widowControl/>
    </w:pPr>
    <w:rPr>
      <w:rFonts w:ascii="Arial" w:hAnsi="Arial" w:cs="Microsoft Sans Serif"/>
      <w:sz w:val="24"/>
      <w:szCs w:val="18"/>
    </w:rPr>
  </w:style>
  <w:style w:type="paragraph" w:styleId="1666" w:customStyle="1">
    <w:name w:val="xl24"/>
    <w:basedOn w:val="71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67" w:customStyle="1">
    <w:name w:val="正文文本 22"/>
    <w:basedOn w:val="714"/>
    <w:uiPriority w:val="0"/>
    <w:qFormat/>
    <w:pPr>
      <w:spacing w:after="120" w:line="480" w:lineRule="auto"/>
    </w:pPr>
  </w:style>
  <w:style w:type="paragraph" w:styleId="1668" w:customStyle="1">
    <w:name w:val="xl37"/>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9" w:customStyle="1">
    <w:name w:val="xl293"/>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296"/>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1" w:customStyle="1">
    <w:name w:val="附录二级条标题"/>
    <w:basedOn w:val="1501"/>
    <w:next w:val="1036"/>
    <w:uiPriority w:val="0"/>
    <w:qFormat/>
    <w:pPr>
      <w:ind w:left="1779" w:hanging="1069"/>
      <w:outlineLvl w:val="3"/>
    </w:pPr>
  </w:style>
  <w:style w:type="paragraph" w:styleId="1672" w:customStyle="1">
    <w:name w:val="xl60"/>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73" w:customStyle="1">
    <w:name w:val="xl18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FA正文+标号"/>
    <w:basedOn w:val="714"/>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75" w:customStyle="1">
    <w:name w:val="xl69"/>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6" w:customStyle="1">
    <w:name w:val="xl15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7" w:customStyle="1">
    <w:name w:val="附录三级条标题"/>
    <w:basedOn w:val="1671"/>
    <w:next w:val="1036"/>
    <w:uiPriority w:val="0"/>
    <w:qFormat/>
    <w:pPr>
      <w:ind w:left="851" w:hanging="851"/>
      <w:outlineLvl w:val="4"/>
    </w:pPr>
  </w:style>
  <w:style w:type="paragraph" w:styleId="1678" w:customStyle="1">
    <w:name w:val="xl29"/>
    <w:basedOn w:val="714"/>
    <w:uiPriority w:val="0"/>
    <w:qFormat/>
    <w:pPr>
      <w:jc w:val="left"/>
      <w:spacing w:before="100" w:beforeAutospacing="1" w:after="100" w:afterAutospacing="1"/>
      <w:widowControl/>
    </w:pPr>
    <w:rPr>
      <w:rFonts w:ascii="Tahoma" w:hAnsi="Tahoma" w:eastAsia="Arial Unicode MS" w:cs="Tahoma"/>
      <w:sz w:val="16"/>
      <w:szCs w:val="16"/>
    </w:rPr>
  </w:style>
  <w:style w:type="paragraph" w:styleId="1679" w:customStyle="1">
    <w:name w:val="文档结构图2"/>
    <w:basedOn w:val="714"/>
    <w:uiPriority w:val="0"/>
    <w:qFormat/>
    <w:rPr>
      <w:rFonts w:ascii="宋体"/>
      <w:sz w:val="18"/>
      <w:szCs w:val="18"/>
    </w:rPr>
  </w:style>
  <w:style w:type="paragraph" w:styleId="1680" w:customStyle="1">
    <w:name w:val="xl59"/>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81" w:customStyle="1">
    <w:name w:val="xl206"/>
    <w:basedOn w:val="71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82" w:customStyle="1">
    <w:name w:val="xl32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83" w:customStyle="1">
    <w:name w:val="xl3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84" w:customStyle="1">
    <w:name w:val="附录四级条标题"/>
    <w:basedOn w:val="1677"/>
    <w:next w:val="1036"/>
    <w:uiPriority w:val="0"/>
    <w:qFormat/>
    <w:pPr>
      <w:ind w:left="992" w:hanging="992"/>
      <w:outlineLvl w:val="5"/>
    </w:pPr>
  </w:style>
  <w:style w:type="paragraph" w:styleId="1685" w:customStyle="1">
    <w:name w:val="font8"/>
    <w:basedOn w:val="714"/>
    <w:uiPriority w:val="0"/>
    <w:qFormat/>
    <w:pPr>
      <w:jc w:val="left"/>
      <w:spacing w:before="100" w:beforeAutospacing="1" w:after="100" w:afterAutospacing="1"/>
      <w:widowControl/>
    </w:pPr>
    <w:rPr>
      <w:rFonts w:hint="eastAsia" w:ascii="宋体" w:hAnsi="宋体"/>
      <w:color w:val="000000"/>
      <w:sz w:val="20"/>
      <w:szCs w:val="20"/>
    </w:rPr>
  </w:style>
  <w:style w:type="paragraph" w:styleId="1686" w:customStyle="1">
    <w:name w:val="xl187"/>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28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正文符号编号"/>
    <w:basedOn w:val="714"/>
    <w:uiPriority w:val="0"/>
    <w:qFormat/>
    <w:pPr>
      <w:ind w:left="1395" w:hanging="600"/>
      <w:spacing w:line="360" w:lineRule="auto"/>
      <w:tabs>
        <w:tab w:val="left" w:pos="1395" w:leader="none"/>
      </w:tabs>
    </w:pPr>
    <w:rPr>
      <w:sz w:val="24"/>
      <w:szCs w:val="20"/>
    </w:rPr>
  </w:style>
  <w:style w:type="paragraph" w:styleId="1689" w:customStyle="1">
    <w:name w:val="xl31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0" w:customStyle="1">
    <w:name w:val="xl25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1" w:customStyle="1">
    <w:name w:val="正文 + 四号"/>
    <w:basedOn w:val="714"/>
    <w:uiPriority w:val="0"/>
    <w:qFormat/>
    <w:pPr>
      <w:spacing w:line="480" w:lineRule="exact"/>
    </w:pPr>
    <w:rPr>
      <w:sz w:val="28"/>
      <w:szCs w:val="20"/>
    </w:rPr>
  </w:style>
  <w:style w:type="paragraph" w:styleId="1692" w:customStyle="1">
    <w:name w:val="xl157"/>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Char1 Char Char Char"/>
    <w:basedOn w:val="714"/>
    <w:uiPriority w:val="99"/>
    <w:qFormat/>
    <w:rPr>
      <w:rFonts w:ascii="Tahoma" w:hAnsi="Tahoma"/>
      <w:sz w:val="24"/>
      <w:szCs w:val="20"/>
    </w:rPr>
  </w:style>
  <w:style w:type="paragraph" w:styleId="1694" w:customStyle="1">
    <w:name w:val="xl51"/>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95" w:customStyle="1">
    <w:name w:val="xl295"/>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6" w:customStyle="1">
    <w:name w:val="附录五级条标题"/>
    <w:basedOn w:val="1684"/>
    <w:next w:val="1036"/>
    <w:uiPriority w:val="0"/>
    <w:qFormat/>
    <w:pPr>
      <w:ind w:left="2940" w:hanging="420"/>
      <w:tabs>
        <w:tab w:val="left" w:pos="780" w:leader="none"/>
        <w:tab w:val="left" w:pos="1800" w:leader="none"/>
      </w:tabs>
      <w:outlineLvl w:val="6"/>
    </w:pPr>
  </w:style>
  <w:style w:type="paragraph" w:styleId="1697" w:customStyle="1">
    <w:name w:val="font11"/>
    <w:basedOn w:val="714"/>
    <w:uiPriority w:val="0"/>
    <w:qFormat/>
    <w:pPr>
      <w:jc w:val="left"/>
      <w:spacing w:before="100" w:beforeAutospacing="1" w:after="100" w:afterAutospacing="1"/>
      <w:widowControl/>
    </w:pPr>
    <w:rPr>
      <w:rFonts w:hint="eastAsia" w:ascii="宋体" w:hAnsi="宋体"/>
      <w:sz w:val="20"/>
      <w:szCs w:val="20"/>
    </w:rPr>
  </w:style>
  <w:style w:type="paragraph" w:styleId="1698" w:customStyle="1">
    <w:name w:val="xl173"/>
    <w:basedOn w:val="71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正文首行缩进1"/>
    <w:basedOn w:val="714"/>
    <w:uiPriority w:val="0"/>
    <w:qFormat/>
    <w:pPr>
      <w:ind w:firstLine="420"/>
      <w:spacing w:line="360" w:lineRule="auto"/>
    </w:pPr>
    <w:rPr>
      <w:rFonts w:ascii="Arial" w:hAnsi="Arial"/>
      <w:sz w:val="20"/>
      <w:szCs w:val="21"/>
    </w:rPr>
  </w:style>
  <w:style w:type="paragraph" w:styleId="1700" w:customStyle="1">
    <w:name w:val="图表目录1"/>
    <w:basedOn w:val="753"/>
    <w:uiPriority w:val="0"/>
    <w:qFormat/>
    <w:pPr>
      <w:jc w:val="center"/>
      <w:spacing w:after="120" w:line="360" w:lineRule="auto"/>
    </w:pPr>
    <w:rPr>
      <w:rFonts w:ascii="楷体"/>
      <w:sz w:val="28"/>
    </w:rPr>
  </w:style>
  <w:style w:type="paragraph" w:styleId="1701" w:customStyle="1">
    <w:name w:val="xl299"/>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2" w:customStyle="1">
    <w:name w:val="xl259"/>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xl46"/>
    <w:basedOn w:val="714"/>
    <w:uiPriority w:val="0"/>
    <w:qFormat/>
    <w:pPr>
      <w:jc w:val="left"/>
      <w:spacing w:before="100" w:beforeAutospacing="1" w:after="100" w:afterAutospacing="1"/>
      <w:widowControl/>
    </w:pPr>
    <w:rPr>
      <w:rFonts w:ascii="Arial Unicode MS" w:hAnsi="Arial Unicode MS" w:eastAsia="Arial Unicode MS"/>
      <w:sz w:val="24"/>
    </w:rPr>
  </w:style>
  <w:style w:type="paragraph" w:styleId="1704" w:customStyle="1">
    <w:name w:val="xl71"/>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05" w:customStyle="1">
    <w:name w:val="xl22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17"/>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表格1"/>
    <w:basedOn w:val="714"/>
    <w:uiPriority w:val="0"/>
    <w:qFormat/>
    <w:rPr>
      <w:rFonts w:ascii="宋体"/>
      <w:szCs w:val="21"/>
    </w:rPr>
  </w:style>
  <w:style w:type="paragraph" w:styleId="1708" w:customStyle="1">
    <w:name w:val="TOC 51"/>
    <w:basedOn w:val="714"/>
    <w:next w:val="714"/>
    <w:uiPriority w:val="39"/>
    <w:qFormat/>
    <w:pPr>
      <w:ind w:left="1680"/>
    </w:pPr>
    <w:rPr>
      <w:rFonts w:ascii="Calibri" w:hAnsi="Calibri"/>
      <w:szCs w:val="22"/>
    </w:rPr>
  </w:style>
  <w:style w:type="paragraph" w:styleId="1709" w:customStyle="1">
    <w:name w:val="xl17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Style Heading 3H31.1.1标题 3Level 3 Headlevel_3PIM 3h3sect1.2...."/>
    <w:basedOn w:val="717"/>
    <w:uiPriority w:val="0"/>
    <w:qFormat/>
    <w:pPr>
      <w:ind w:left="720" w:hanging="720"/>
      <w:spacing w:before="120" w:after="120" w:line="360" w:lineRule="auto"/>
    </w:pPr>
    <w:rPr>
      <w:rFonts w:eastAsia="黑体"/>
      <w:bCs/>
      <w:sz w:val="24"/>
    </w:rPr>
  </w:style>
  <w:style w:type="paragraph" w:styleId="1711" w:customStyle="1">
    <w:name w:val="xl25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2" w:customStyle="1">
    <w:name w:val="xl26"/>
    <w:basedOn w:val="71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13" w:customStyle="1">
    <w:name w:val="xl30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4"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15" w:customStyle="1">
    <w:name w:val="Char1"/>
    <w:basedOn w:val="714"/>
    <w:uiPriority w:val="0"/>
    <w:qFormat/>
    <w:pPr>
      <w:ind w:left="840" w:hanging="420"/>
      <w:tabs>
        <w:tab w:val="left" w:pos="840" w:leader="none"/>
      </w:tabs>
    </w:pPr>
    <w:rPr>
      <w:sz w:val="24"/>
    </w:rPr>
  </w:style>
  <w:style w:type="paragraph" w:styleId="1716" w:customStyle="1">
    <w:name w:val="xl25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font14"/>
    <w:basedOn w:val="714"/>
    <w:uiPriority w:val="0"/>
    <w:qFormat/>
    <w:pPr>
      <w:jc w:val="left"/>
      <w:spacing w:before="100" w:beforeAutospacing="1" w:after="100" w:afterAutospacing="1"/>
      <w:widowControl/>
    </w:pPr>
    <w:rPr>
      <w:rFonts w:ascii="宋体" w:hAnsi="宋体" w:cs="宋体"/>
      <w:sz w:val="20"/>
      <w:szCs w:val="20"/>
    </w:rPr>
  </w:style>
  <w:style w:type="paragraph" w:styleId="1718" w:customStyle="1">
    <w:name w:val="font7"/>
    <w:basedOn w:val="714"/>
    <w:uiPriority w:val="0"/>
    <w:qFormat/>
    <w:pPr>
      <w:jc w:val="left"/>
      <w:spacing w:before="100" w:beforeAutospacing="1" w:after="100" w:afterAutospacing="1"/>
      <w:widowControl/>
    </w:pPr>
    <w:rPr>
      <w:rFonts w:eastAsia="Arial Unicode MS"/>
      <w:b/>
      <w:bCs/>
      <w:color w:val="000000"/>
      <w:sz w:val="20"/>
      <w:szCs w:val="20"/>
    </w:rPr>
  </w:style>
  <w:style w:type="paragraph" w:styleId="1719" w:customStyle="1">
    <w:name w:val="xl22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23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TOC 81"/>
    <w:basedOn w:val="714"/>
    <w:next w:val="714"/>
    <w:uiPriority w:val="39"/>
    <w:qFormat/>
    <w:pPr>
      <w:ind w:left="2940"/>
    </w:pPr>
    <w:rPr>
      <w:rFonts w:ascii="Calibri" w:hAnsi="Calibri"/>
      <w:szCs w:val="22"/>
    </w:rPr>
  </w:style>
  <w:style w:type="paragraph" w:styleId="1722" w:customStyle="1">
    <w:name w:val="xl29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3" w:customStyle="1">
    <w:name w:val="标准标志"/>
    <w:next w:val="714"/>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24" w:customStyle="1">
    <w:name w:val="xl45"/>
    <w:basedOn w:val="714"/>
    <w:uiPriority w:val="0"/>
    <w:qFormat/>
    <w:pPr>
      <w:jc w:val="left"/>
      <w:spacing w:before="100" w:beforeAutospacing="1" w:after="100" w:afterAutospacing="1"/>
      <w:widowControl/>
    </w:pPr>
    <w:rPr>
      <w:rFonts w:hint="eastAsia" w:ascii="黑体" w:hAnsi="Arial Unicode MS" w:eastAsia="黑体"/>
      <w:b/>
      <w:bCs/>
      <w:sz w:val="24"/>
    </w:rPr>
  </w:style>
  <w:style w:type="paragraph" w:styleId="1725" w:customStyle="1">
    <w:name w:val="xl198"/>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27" w:customStyle="1">
    <w:name w:val="xl159"/>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8" w:customStyle="1">
    <w:name w:val="TOC 标题1"/>
    <w:basedOn w:val="715"/>
    <w:next w:val="714"/>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29" w:customStyle="1">
    <w:name w:val="标准称谓"/>
    <w:next w:val="714"/>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30" w:customStyle="1">
    <w:name w:val="xl170"/>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文本块2"/>
    <w:basedOn w:val="714"/>
    <w:uiPriority w:val="0"/>
    <w:qFormat/>
    <w:pPr>
      <w:ind w:left="630" w:right="630"/>
      <w:jc w:val="center"/>
    </w:pPr>
    <w:rPr>
      <w:rFonts w:ascii="宋体"/>
      <w:b/>
      <w:sz w:val="32"/>
    </w:rPr>
  </w:style>
  <w:style w:type="paragraph" w:styleId="1732" w:customStyle="1">
    <w:name w:val="正文格式"/>
    <w:basedOn w:val="714"/>
    <w:uiPriority w:val="0"/>
    <w:qFormat/>
    <w:pPr>
      <w:ind w:firstLine="482"/>
      <w:spacing w:line="400" w:lineRule="exact"/>
      <w:widowControl/>
    </w:pPr>
    <w:rPr>
      <w:rFonts w:ascii="Arial" w:hAnsi="Arial" w:eastAsia="新宋体"/>
      <w:sz w:val="24"/>
      <w:szCs w:val="20"/>
    </w:rPr>
  </w:style>
  <w:style w:type="paragraph" w:styleId="1733" w:customStyle="1">
    <w:name w:val="xl191"/>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xl19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TOC 41"/>
    <w:basedOn w:val="714"/>
    <w:next w:val="714"/>
    <w:uiPriority w:val="39"/>
    <w:qFormat/>
    <w:pPr>
      <w:ind w:left="1260"/>
    </w:pPr>
    <w:rPr>
      <w:rFonts w:ascii="Calibri" w:hAnsi="Calibri"/>
      <w:szCs w:val="22"/>
    </w:rPr>
  </w:style>
  <w:style w:type="paragraph" w:styleId="1736" w:customStyle="1">
    <w:name w:val="xl26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目次、标准名称标题"/>
    <w:basedOn w:val="1536"/>
    <w:next w:val="1036"/>
    <w:uiPriority w:val="0"/>
    <w:qFormat/>
    <w:pPr>
      <w:spacing w:line="460" w:lineRule="exact"/>
    </w:pPr>
  </w:style>
  <w:style w:type="paragraph" w:styleId="1738" w:customStyle="1">
    <w:name w:val="xl6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9" w:customStyle="1">
    <w:name w:val="xl167"/>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18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742" w:customStyle="1">
    <w:name w:val="xl49"/>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43" w:customStyle="1">
    <w:name w:val="xl298"/>
    <w:basedOn w:val="71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xl22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普通正文"/>
    <w:basedOn w:val="714"/>
    <w:uiPriority w:val="0"/>
    <w:qFormat/>
    <w:pPr>
      <w:ind w:firstLine="480"/>
      <w:jc w:val="left"/>
      <w:spacing w:before="120" w:after="120" w:line="360" w:lineRule="auto"/>
    </w:pPr>
    <w:rPr>
      <w:rFonts w:ascii="Arial" w:hAnsi="Arial"/>
      <w:sz w:val="24"/>
    </w:rPr>
  </w:style>
  <w:style w:type="paragraph" w:styleId="1746" w:customStyle="1">
    <w:name w:val="TOC 61"/>
    <w:basedOn w:val="714"/>
    <w:next w:val="714"/>
    <w:uiPriority w:val="39"/>
    <w:qFormat/>
    <w:pPr>
      <w:ind w:left="2100"/>
    </w:pPr>
    <w:rPr>
      <w:rFonts w:ascii="Calibri" w:hAnsi="Calibri"/>
      <w:szCs w:val="22"/>
    </w:rPr>
  </w:style>
  <w:style w:type="paragraph" w:styleId="1747" w:customStyle="1">
    <w:name w:val="xl23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8"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749" w:customStyle="1">
    <w:name w:val="样式 标题 2市检方案标题2第一层条h22章标题节标题第一章 标题 2Heading 2 HiddenHead..."/>
    <w:basedOn w:val="716"/>
    <w:uiPriority w:val="0"/>
    <w:qFormat/>
    <w:pPr>
      <w:jc w:val="left"/>
      <w:spacing w:before="120" w:after="120" w:line="264" w:lineRule="auto"/>
    </w:pPr>
    <w:rPr>
      <w:rFonts w:ascii="楷体_GB2312" w:hAnsi="楷体" w:cs="宋体"/>
      <w:color w:val="000000"/>
      <w:sz w:val="28"/>
      <w:szCs w:val="28"/>
    </w:rPr>
  </w:style>
  <w:style w:type="paragraph" w:styleId="1750" w:customStyle="1">
    <w:name w:val="xl28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Item List in Table"/>
    <w:basedOn w:val="714"/>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52" w:customStyle="1">
    <w:name w:val="Char Char1"/>
    <w:basedOn w:val="714"/>
    <w:uiPriority w:val="99"/>
    <w:semiHidden/>
    <w:qFormat/>
    <w:pPr>
      <w:jc w:val="left"/>
      <w:spacing w:after="160" w:line="240" w:lineRule="exact"/>
      <w:widowControl/>
    </w:pPr>
    <w:rPr>
      <w:rFonts w:ascii="Verdana" w:hAnsi="Verdana"/>
      <w:sz w:val="20"/>
      <w:lang w:eastAsia="en-US"/>
    </w:rPr>
  </w:style>
  <w:style w:type="paragraph" w:styleId="1753" w:customStyle="1">
    <w:name w:val="xl6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54" w:customStyle="1">
    <w:name w:val="日期2"/>
    <w:basedOn w:val="714"/>
    <w:next w:val="714"/>
    <w:uiPriority w:val="0"/>
    <w:qFormat/>
    <w:pPr>
      <w:ind w:left="100"/>
    </w:pPr>
    <w:rPr>
      <w:rFonts w:ascii="仿宋_GB2312" w:eastAsia="仿宋_GB2312"/>
      <w:b/>
      <w:sz w:val="36"/>
    </w:rPr>
  </w:style>
  <w:style w:type="paragraph" w:styleId="1755" w:customStyle="1">
    <w:name w:val="xl33"/>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6" w:customStyle="1">
    <w:name w:val="xl20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xl27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8" w:customStyle="1">
    <w:name w:val="样式4 Char"/>
    <w:basedOn w:val="714"/>
    <w:uiPriority w:val="0"/>
    <w:qFormat/>
    <w:pPr>
      <w:ind w:firstLine="480"/>
      <w:jc w:val="left"/>
      <w:spacing w:line="360" w:lineRule="auto"/>
      <w:widowControl/>
    </w:pPr>
    <w:rPr>
      <w:color w:val="000000"/>
      <w:sz w:val="24"/>
    </w:rPr>
  </w:style>
  <w:style w:type="paragraph" w:styleId="1759" w:customStyle="1">
    <w:name w:val="xl57"/>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60" w:customStyle="1">
    <w:name w:val="xl203"/>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31"/>
    <w:basedOn w:val="714"/>
    <w:uiPriority w:val="0"/>
    <w:qFormat/>
    <w:pPr>
      <w:jc w:val="left"/>
      <w:spacing w:before="100" w:beforeAutospacing="1" w:after="100" w:afterAutospacing="1"/>
      <w:widowControl/>
    </w:pPr>
    <w:rPr>
      <w:rFonts w:ascii="Tahoma" w:hAnsi="Tahoma" w:eastAsia="Arial Unicode MS" w:cs="Tahoma"/>
      <w:sz w:val="16"/>
      <w:szCs w:val="16"/>
    </w:rPr>
  </w:style>
  <w:style w:type="paragraph" w:styleId="1762" w:customStyle="1">
    <w:name w:val="xl297"/>
    <w:basedOn w:val="71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3" w:customStyle="1">
    <w:name w:val="xl150"/>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xl225"/>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5" w:customStyle="1">
    <w:name w:val="xl27"/>
    <w:basedOn w:val="714"/>
    <w:uiPriority w:val="0"/>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xl26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xl306"/>
    <w:basedOn w:val="71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标准书眉_偶数页"/>
    <w:basedOn w:val="1769"/>
    <w:next w:val="714"/>
    <w:uiPriority w:val="0"/>
    <w:qFormat/>
    <w:pPr>
      <w:jc w:val="left"/>
      <w:tabs>
        <w:tab w:val="center" w:pos="4154" w:leader="none"/>
        <w:tab w:val="right" w:pos="8306" w:leader="none"/>
      </w:tabs>
    </w:pPr>
  </w:style>
  <w:style w:type="paragraph" w:styleId="1769" w:customStyle="1">
    <w:name w:val="标准书眉_奇数页"/>
    <w:next w:val="714"/>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70" w:customStyle="1">
    <w:name w:val="xl55"/>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71" w:customStyle="1">
    <w:name w:val="xl19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53"/>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内容标题"/>
    <w:basedOn w:val="714"/>
    <w:uiPriority w:val="0"/>
    <w:qFormat/>
    <w:pPr>
      <w:shd w:val="clear" w:color="auto" w:fill="000080"/>
    </w:pPr>
    <w:rPr>
      <w:rFonts w:ascii="Tahoma" w:hAnsi="Tahoma"/>
      <w:sz w:val="24"/>
      <w:shd w:val="clear" w:color="auto" w:fill="000080"/>
    </w:rPr>
  </w:style>
  <w:style w:type="paragraph" w:styleId="1774" w:customStyle="1">
    <w:name w:val="xl197"/>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23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样式2"/>
    <w:basedOn w:val="714"/>
    <w:uiPriority w:val="0"/>
    <w:qFormat/>
    <w:pPr>
      <w:ind w:left="624" w:hanging="720"/>
    </w:pPr>
    <w:rPr>
      <w:rFonts w:ascii="黑体" w:eastAsia="黑体"/>
      <w:b/>
      <w:sz w:val="30"/>
    </w:rPr>
  </w:style>
  <w:style w:type="paragraph" w:styleId="1777" w:customStyle="1">
    <w:name w:val="xl16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xl147"/>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9" w:customStyle="1">
    <w:name w:val="默认段落字体 Para Char Char Char Char Char Char Char"/>
    <w:basedOn w:val="714"/>
    <w:uiPriority w:val="0"/>
    <w:qFormat/>
    <w:pPr>
      <w:ind w:left="200"/>
      <w:jc w:val="left"/>
      <w:spacing w:line="360" w:lineRule="auto"/>
    </w:pPr>
    <w:rPr>
      <w:rFonts w:ascii="宋体" w:hAnsi="宋体"/>
      <w:color w:val="000000"/>
      <w:sz w:val="24"/>
      <w:szCs w:val="20"/>
    </w:rPr>
  </w:style>
  <w:style w:type="paragraph" w:styleId="1780" w:customStyle="1">
    <w:name w:val="xl146"/>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1" w:customStyle="1">
    <w:name w:val="xl76"/>
    <w:basedOn w:val="71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2" w:customStyle="1">
    <w:name w:val="xl186"/>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表格文字"/>
    <w:basedOn w:val="714"/>
    <w:uiPriority w:val="0"/>
    <w:qFormat/>
    <w:pPr>
      <w:jc w:val="center"/>
      <w:tabs>
        <w:tab w:val="left" w:pos="7740" w:leader="none"/>
      </w:tabs>
    </w:pPr>
    <w:rPr>
      <w:rFonts w:ascii="宋体" w:hAnsi="宋体"/>
      <w:sz w:val="24"/>
      <w:szCs w:val="20"/>
    </w:rPr>
  </w:style>
  <w:style w:type="paragraph" w:styleId="1784" w:customStyle="1">
    <w:name w:val="xl21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196"/>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表格文本"/>
    <w:basedOn w:val="714"/>
    <w:uiPriority w:val="0"/>
    <w:qFormat/>
    <w:pPr>
      <w:jc w:val="left"/>
      <w:tabs>
        <w:tab w:val="decimal" w:pos="0" w:leader="none"/>
      </w:tabs>
    </w:pPr>
    <w:rPr>
      <w:rFonts w:ascii="Arial" w:hAnsi="Arial"/>
      <w:szCs w:val="21"/>
    </w:rPr>
  </w:style>
  <w:style w:type="paragraph" w:styleId="1787" w:customStyle="1">
    <w:name w:val="xl307"/>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789" w:customStyle="1">
    <w:name w:val="xl17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tabletext"/>
    <w:basedOn w:val="714"/>
    <w:uiPriority w:val="0"/>
    <w:qFormat/>
    <w:pPr>
      <w:jc w:val="left"/>
      <w:spacing w:before="100" w:beforeAutospacing="1" w:after="100" w:afterAutospacing="1" w:line="284" w:lineRule="atLeast"/>
      <w:widowControl/>
    </w:pPr>
    <w:rPr>
      <w:rFonts w:ascii="宋体" w:hAnsi="宋体" w:cs="宋体"/>
      <w:szCs w:val="21"/>
    </w:rPr>
  </w:style>
  <w:style w:type="paragraph" w:styleId="1791" w:customStyle="1">
    <w:name w:val="xl24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Style First line:  2 ch"/>
    <w:basedOn w:val="714"/>
    <w:uiPriority w:val="0"/>
    <w:qFormat/>
    <w:pPr>
      <w:ind w:firstLine="200"/>
      <w:spacing w:line="440" w:lineRule="exact"/>
    </w:pPr>
    <w:rPr>
      <w:sz w:val="24"/>
    </w:rPr>
  </w:style>
  <w:style w:type="paragraph" w:styleId="1793" w:customStyle="1">
    <w:name w:val="xl160"/>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4" w:customStyle="1">
    <w:name w:val="正文４"/>
    <w:basedOn w:val="714"/>
    <w:uiPriority w:val="0"/>
    <w:qFormat/>
    <w:pPr>
      <w:ind w:firstLine="480"/>
      <w:spacing w:line="360" w:lineRule="auto"/>
    </w:pPr>
    <w:rPr>
      <w:sz w:val="24"/>
      <w:szCs w:val="20"/>
    </w:rPr>
  </w:style>
  <w:style w:type="paragraph" w:styleId="1795" w:customStyle="1">
    <w:name w:val="普通(网站)1"/>
    <w:basedOn w:val="714"/>
    <w:uiPriority w:val="0"/>
    <w:qFormat/>
    <w:pPr>
      <w:jc w:val="left"/>
      <w:spacing w:before="100" w:beforeAutospacing="1" w:after="100" w:afterAutospacing="1"/>
      <w:widowControl/>
    </w:pPr>
    <w:rPr>
      <w:rFonts w:ascii="宋体" w:hAnsi="宋体" w:cs="宋体"/>
      <w:color w:val="000000"/>
      <w:sz w:val="24"/>
    </w:rPr>
  </w:style>
  <w:style w:type="paragraph" w:styleId="1796" w:customStyle="1">
    <w:name w:val="图表脚注"/>
    <w:next w:val="1036"/>
    <w:uiPriority w:val="0"/>
    <w:qFormat/>
    <w:pPr>
      <w:ind w:left="300" w:hanging="100"/>
      <w:jc w:val="both"/>
    </w:pPr>
    <w:rPr>
      <w:rFonts w:hint="default" w:ascii="宋体" w:hAnsi="Times New Roman" w:eastAsia="宋体" w:cs="Times New Roman"/>
      <w:sz w:val="18"/>
      <w:lang w:val="en-US" w:eastAsia="zh-CN" w:bidi="ar-SA"/>
    </w:rPr>
  </w:style>
  <w:style w:type="paragraph" w:styleId="1797" w:customStyle="1">
    <w:name w:val="列出段落1"/>
    <w:basedOn w:val="714"/>
    <w:uiPriority w:val="0"/>
    <w:qFormat/>
    <w:pPr>
      <w:ind w:firstLine="420"/>
    </w:pPr>
  </w:style>
  <w:style w:type="paragraph" w:styleId="1798" w:customStyle="1">
    <w:name w:val="无标题条"/>
    <w:next w:val="1036"/>
    <w:uiPriority w:val="0"/>
    <w:qFormat/>
    <w:pPr>
      <w:jc w:val="both"/>
    </w:pPr>
    <w:rPr>
      <w:rFonts w:hint="default" w:ascii="Times New Roman" w:hAnsi="Times New Roman" w:eastAsia="宋体" w:cs="Times New Roman"/>
      <w:sz w:val="21"/>
      <w:lang w:val="en-US" w:eastAsia="zh-CN" w:bidi="ar-SA"/>
    </w:rPr>
  </w:style>
  <w:style w:type="paragraph" w:styleId="1799" w:customStyle="1">
    <w:name w:val="xl177"/>
    <w:basedOn w:val="71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注示头"/>
    <w:basedOn w:val="714"/>
    <w:uiPriority w:val="0"/>
    <w:qFormat/>
    <w:pPr>
      <w:pBdr>
        <w:top w:val="single" w:color="000000" w:sz="4" w:space="1"/>
      </w:pBdr>
    </w:pPr>
    <w:rPr>
      <w:rFonts w:ascii="Arial" w:hAnsi="Arial" w:eastAsia="黑体"/>
      <w:sz w:val="18"/>
      <w:szCs w:val="20"/>
    </w:rPr>
  </w:style>
  <w:style w:type="paragraph" w:styleId="1801" w:customStyle="1">
    <w:name w:val="xl204"/>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03" w:customStyle="1">
    <w:name w:val="xl25"/>
    <w:basedOn w:val="714"/>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4" w:customStyle="1">
    <w:name w:val="xl23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xl52"/>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6" w:customStyle="1">
    <w:name w:val="DLP3.4.4"/>
    <w:basedOn w:val="714"/>
    <w:uiPriority w:val="0"/>
    <w:qFormat/>
    <w:pPr>
      <w:ind w:left="1069" w:hanging="709"/>
      <w:keepLines/>
      <w:keepNext/>
      <w:spacing w:before="260" w:after="260" w:line="416" w:lineRule="auto"/>
      <w:tabs>
        <w:tab w:val="left" w:pos="1069" w:leader="none"/>
      </w:tabs>
      <w:outlineLvl w:val="2"/>
    </w:pPr>
    <w:rPr>
      <w:b/>
      <w:sz w:val="30"/>
    </w:rPr>
  </w:style>
  <w:style w:type="paragraph" w:styleId="1807"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08" w:customStyle="1">
    <w:name w:val="纯文本1"/>
    <w:basedOn w:val="714"/>
    <w:link w:val="2248"/>
    <w:uiPriority w:val="0"/>
    <w:qFormat/>
    <w:rPr>
      <w:rFonts w:ascii="宋体" w:hAnsi="Courier New"/>
      <w:szCs w:val="21"/>
    </w:rPr>
  </w:style>
  <w:style w:type="paragraph" w:styleId="1809" w:customStyle="1">
    <w:name w:val="列出段落2"/>
    <w:basedOn w:val="714"/>
    <w:uiPriority w:val="0"/>
    <w:qFormat/>
    <w:pPr>
      <w:ind w:firstLine="420"/>
    </w:pPr>
    <w:rPr>
      <w:rFonts w:ascii="Calibri" w:hAnsi="Calibri" w:eastAsia="仿宋_GB2312"/>
      <w:sz w:val="24"/>
      <w:szCs w:val="22"/>
    </w:rPr>
  </w:style>
  <w:style w:type="paragraph" w:styleId="1810" w:customStyle="1">
    <w:name w:val="图5"/>
    <w:basedOn w:val="714"/>
    <w:uiPriority w:val="0"/>
    <w:qFormat/>
    <w:pPr>
      <w:jc w:val="center"/>
      <w:spacing w:line="220" w:lineRule="exact"/>
    </w:pPr>
    <w:rPr>
      <w:rFonts w:ascii="仿宋_GB2312" w:eastAsia="仿宋_GB2312"/>
      <w:szCs w:val="20"/>
    </w:rPr>
  </w:style>
  <w:style w:type="paragraph" w:styleId="1811"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12" w:customStyle="1">
    <w:name w:val="xl70"/>
    <w:basedOn w:val="71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3" w:customStyle="1">
    <w:name w:val="xl161"/>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4" w:customStyle="1">
    <w:name w:val="正文缩进2"/>
    <w:basedOn w:val="714"/>
    <w:uiPriority w:val="0"/>
    <w:qFormat/>
    <w:pPr>
      <w:ind w:firstLine="420"/>
    </w:pPr>
    <w:rPr>
      <w:szCs w:val="20"/>
    </w:rPr>
  </w:style>
  <w:style w:type="paragraph" w:styleId="1815" w:customStyle="1">
    <w:name w:val="xl176"/>
    <w:basedOn w:val="71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15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15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8" w:customStyle="1">
    <w:name w:val="xl62"/>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9" w:customStyle="1">
    <w:name w:val="xl23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0" w:customStyle="1">
    <w:name w:val="xl266"/>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Heading 1 前言"/>
    <w:next w:val="714"/>
    <w:uiPriority w:val="0"/>
    <w:qFormat/>
    <w:pPr>
      <w:jc w:val="center"/>
    </w:pPr>
    <w:rPr>
      <w:rFonts w:hint="default" w:ascii="黑体" w:hAnsi="黑体" w:eastAsia="黑体" w:cs="Times New Roman"/>
      <w:b/>
      <w:bCs/>
      <w:sz w:val="32"/>
      <w:lang w:val="en-US" w:eastAsia="zh-CN" w:bidi="ar-SA"/>
    </w:rPr>
  </w:style>
  <w:style w:type="paragraph" w:styleId="1822" w:customStyle="1">
    <w:name w:val="xl28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3" w:customStyle="1">
    <w:name w:val="xl74"/>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24" w:customStyle="1">
    <w:name w:val="列表1"/>
    <w:basedOn w:val="714"/>
    <w:uiPriority w:val="0"/>
    <w:qFormat/>
    <w:pPr>
      <w:ind w:left="200" w:hanging="200"/>
    </w:pPr>
  </w:style>
  <w:style w:type="paragraph" w:styleId="1825" w:customStyle="1">
    <w:name w:val="xl28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xl268"/>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7" w:customStyle="1">
    <w:name w:val="Char1 Char Char Char11"/>
    <w:basedOn w:val="714"/>
    <w:uiPriority w:val="0"/>
    <w:qFormat/>
    <w:rPr>
      <w:rFonts w:ascii="Tahoma" w:hAnsi="Tahoma"/>
      <w:sz w:val="24"/>
      <w:szCs w:val="20"/>
    </w:rPr>
  </w:style>
  <w:style w:type="paragraph" w:styleId="1828" w:customStyle="1">
    <w:name w:val="xl308"/>
    <w:basedOn w:val="714"/>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9" w:customStyle="1">
    <w:name w:val="日期1"/>
    <w:basedOn w:val="714"/>
    <w:next w:val="714"/>
    <w:uiPriority w:val="0"/>
    <w:qFormat/>
    <w:pPr>
      <w:jc w:val="right"/>
      <w:spacing w:line="312" w:lineRule="atLeast"/>
    </w:pPr>
    <w:rPr>
      <w:rFonts w:ascii="黑体" w:eastAsia="黑体"/>
      <w:b/>
      <w:sz w:val="32"/>
      <w:szCs w:val="20"/>
    </w:rPr>
  </w:style>
  <w:style w:type="paragraph" w:styleId="1830" w:customStyle="1">
    <w:name w:val="xl317"/>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Char"/>
    <w:basedOn w:val="714"/>
    <w:uiPriority w:val="99"/>
    <w:qFormat/>
    <w:pPr>
      <w:spacing w:line="360" w:lineRule="auto"/>
    </w:pPr>
    <w:rPr>
      <w:sz w:val="24"/>
      <w:szCs w:val="20"/>
    </w:rPr>
  </w:style>
  <w:style w:type="paragraph" w:styleId="1832" w:customStyle="1">
    <w:name w:val="文档结构图1"/>
    <w:basedOn w:val="714"/>
    <w:uiPriority w:val="0"/>
    <w:qFormat/>
    <w:rPr>
      <w:rFonts w:ascii="宋体"/>
      <w:sz w:val="18"/>
      <w:szCs w:val="18"/>
    </w:rPr>
  </w:style>
  <w:style w:type="paragraph" w:styleId="1833" w:customStyle="1">
    <w:name w:val="表格正文"/>
    <w:basedOn w:val="714"/>
    <w:uiPriority w:val="0"/>
    <w:qFormat/>
    <w:pPr>
      <w:jc w:val="center"/>
    </w:pPr>
    <w:rPr>
      <w:rFonts w:eastAsia="仿宋_GB2312"/>
    </w:rPr>
  </w:style>
  <w:style w:type="paragraph" w:styleId="1834" w:customStyle="1">
    <w:name w:val="xl54"/>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35" w:customStyle="1">
    <w:name w:val="xl205"/>
    <w:basedOn w:val="71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36" w:customStyle="1">
    <w:name w:val="xl305"/>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37" w:customStyle="1">
    <w:name w:val="Birdseed"/>
    <w:basedOn w:val="714"/>
    <w:uiPriority w:val="0"/>
    <w:qFormat/>
    <w:pPr>
      <w:jc w:val="left"/>
      <w:widowControl/>
    </w:pPr>
    <w:rPr>
      <w:rFonts w:ascii="Palatino Linotype" w:hAnsi="Palatino Linotype"/>
      <w:sz w:val="18"/>
      <w:szCs w:val="20"/>
    </w:rPr>
  </w:style>
  <w:style w:type="paragraph" w:styleId="1838" w:customStyle="1">
    <w:name w:val="TOC 91"/>
    <w:basedOn w:val="714"/>
    <w:next w:val="714"/>
    <w:uiPriority w:val="39"/>
    <w:qFormat/>
    <w:pPr>
      <w:ind w:left="3360"/>
    </w:pPr>
    <w:rPr>
      <w:rFonts w:ascii="Calibri" w:hAnsi="Calibri"/>
      <w:szCs w:val="22"/>
    </w:rPr>
  </w:style>
  <w:style w:type="paragraph" w:styleId="1839" w:customStyle="1">
    <w:name w:val="xl24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65"/>
    <w:basedOn w:val="714"/>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1" w:customStyle="1">
    <w:name w:val="xl15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正文--表格内正文"/>
    <w:basedOn w:val="714"/>
    <w:uiPriority w:val="0"/>
    <w:qFormat/>
    <w:pPr>
      <w:jc w:val="center"/>
      <w:spacing w:line="0" w:lineRule="atLeast"/>
    </w:pPr>
    <w:rPr>
      <w:rFonts w:ascii="宋体" w:hAnsi="宋体"/>
      <w:sz w:val="24"/>
    </w:rPr>
  </w:style>
  <w:style w:type="paragraph" w:styleId="1843" w:customStyle="1">
    <w:name w:val="xl26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4" w:customStyle="1">
    <w:name w:val="样式 行距: 1.5 倍行距"/>
    <w:basedOn w:val="714"/>
    <w:uiPriority w:val="0"/>
    <w:qFormat/>
    <w:pPr>
      <w:spacing w:line="360" w:lineRule="auto"/>
    </w:pPr>
    <w:rPr>
      <w:rFonts w:ascii="宋体" w:hAnsi="宋体"/>
      <w:bCs/>
      <w:sz w:val="28"/>
      <w:szCs w:val="20"/>
    </w:rPr>
  </w:style>
  <w:style w:type="paragraph" w:styleId="1845" w:customStyle="1">
    <w:name w:val="正文首行缩进2"/>
    <w:basedOn w:val="714"/>
    <w:uiPriority w:val="0"/>
    <w:qFormat/>
    <w:pPr>
      <w:ind w:firstLine="420"/>
      <w:spacing w:line="360" w:lineRule="auto"/>
    </w:pPr>
    <w:rPr>
      <w:rFonts w:ascii="Arial" w:hAnsi="Arial"/>
      <w:sz w:val="20"/>
      <w:szCs w:val="21"/>
    </w:rPr>
  </w:style>
  <w:style w:type="paragraph" w:styleId="1846" w:customStyle="1">
    <w:name w:val="Table Paragraph"/>
    <w:basedOn w:val="714"/>
    <w:uiPriority w:val="0"/>
    <w:qFormat/>
    <w:pPr>
      <w:jc w:val="left"/>
    </w:pPr>
    <w:rPr>
      <w:rFonts w:ascii="Calibri" w:hAnsi="Calibri" w:cs="黑体"/>
      <w:sz w:val="22"/>
      <w:szCs w:val="22"/>
      <w:lang w:eastAsia="en-US"/>
    </w:rPr>
  </w:style>
  <w:style w:type="paragraph" w:styleId="1847" w:customStyle="1">
    <w:name w:val="列出段落4"/>
    <w:basedOn w:val="714"/>
    <w:uiPriority w:val="0"/>
    <w:qFormat/>
    <w:pPr>
      <w:ind w:firstLine="420"/>
    </w:pPr>
    <w:rPr>
      <w:rFonts w:ascii="Calibri" w:hAnsi="Calibri"/>
      <w:szCs w:val="22"/>
    </w:rPr>
  </w:style>
  <w:style w:type="paragraph" w:styleId="1848" w:customStyle="1">
    <w:name w:val="其他发布部门"/>
    <w:basedOn w:val="1849"/>
    <w:uiPriority w:val="0"/>
    <w:qFormat/>
    <w:pPr>
      <w:spacing w:line="0" w:lineRule="atLeast"/>
      <w:framePr w:wrap="around"/>
    </w:pPr>
    <w:rPr>
      <w:rFonts w:ascii="黑体" w:eastAsia="黑体"/>
      <w:b w:val="0"/>
    </w:rPr>
  </w:style>
  <w:style w:type="paragraph" w:styleId="1849" w:customStyle="1">
    <w:name w:val="发布部门"/>
    <w:next w:val="1036"/>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850" w:customStyle="1">
    <w:name w:val="xl103"/>
    <w:basedOn w:val="71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51" w:customStyle="1">
    <w:name w:val="二级无标题条"/>
    <w:basedOn w:val="714"/>
    <w:uiPriority w:val="0"/>
    <w:qFormat/>
    <w:pPr>
      <w:ind w:hanging="420"/>
    </w:pPr>
  </w:style>
  <w:style w:type="paragraph" w:styleId="1852" w:customStyle="1">
    <w:name w:val="表格文字1"/>
    <w:basedOn w:val="714"/>
    <w:uiPriority w:val="0"/>
    <w:qFormat/>
    <w:pPr>
      <w:jc w:val="center"/>
    </w:pPr>
    <w:rPr>
      <w:rFonts w:ascii="宋体" w:hAnsi="宋体"/>
      <w:szCs w:val="21"/>
      <w:shd w:val="clear" w:color="auto" w:fill="ffffff"/>
    </w:rPr>
  </w:style>
  <w:style w:type="paragraph" w:styleId="1853" w:customStyle="1">
    <w:name w:val="xl16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31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5" w:customStyle="1">
    <w:name w:val="正文文本缩进2"/>
    <w:basedOn w:val="714"/>
    <w:uiPriority w:val="0"/>
    <w:qFormat/>
    <w:pPr>
      <w:ind w:firstLine="645"/>
    </w:pPr>
    <w:rPr>
      <w:rFonts w:ascii="楷体_GB2312" w:eastAsia="楷体_GB2312"/>
      <w:sz w:val="32"/>
      <w:szCs w:val="20"/>
    </w:rPr>
  </w:style>
  <w:style w:type="paragraph" w:styleId="1856" w:customStyle="1">
    <w:name w:val="xl22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858" w:customStyle="1">
    <w:name w:val="xl311"/>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14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一级无标题条"/>
    <w:basedOn w:val="714"/>
    <w:uiPriority w:val="0"/>
    <w:qFormat/>
    <w:pPr>
      <w:ind w:left="3420" w:hanging="420"/>
    </w:pPr>
  </w:style>
  <w:style w:type="paragraph" w:styleId="1861" w:customStyle="1">
    <w:name w:val="xl27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2" w:customStyle="1">
    <w:name w:val="_Style 6"/>
    <w:basedOn w:val="714"/>
    <w:uiPriority w:val="34"/>
    <w:qFormat/>
    <w:pPr>
      <w:ind w:firstLine="420"/>
    </w:pPr>
  </w:style>
  <w:style w:type="paragraph" w:styleId="1863" w:customStyle="1">
    <w:name w:val="列出段落12"/>
    <w:basedOn w:val="714"/>
    <w:uiPriority w:val="0"/>
    <w:qFormat/>
    <w:pPr>
      <w:ind w:firstLine="420"/>
    </w:pPr>
  </w:style>
  <w:style w:type="paragraph" w:styleId="1864" w:customStyle="1">
    <w:name w:val="样式 首行缩进:  0 字符"/>
    <w:basedOn w:val="714"/>
    <w:uiPriority w:val="0"/>
    <w:qFormat/>
    <w:pPr>
      <w:ind w:firstLine="200"/>
      <w:spacing w:line="360" w:lineRule="auto"/>
    </w:pPr>
    <w:rPr>
      <w:rFonts w:cs="宋体"/>
      <w:sz w:val="24"/>
      <w:szCs w:val="20"/>
    </w:rPr>
  </w:style>
  <w:style w:type="paragraph" w:styleId="1865" w:customStyle="1">
    <w:name w:val="xl137"/>
    <w:basedOn w:val="71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66" w:customStyle="1">
    <w:name w:val="xl105"/>
    <w:basedOn w:val="71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67" w:customStyle="1">
    <w:name w:val="xl178"/>
    <w:basedOn w:val="714"/>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39"/>
    <w:basedOn w:val="71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69" w:customStyle="1">
    <w:name w:val="xl107"/>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70" w:customStyle="1">
    <w:name w:val="正文段"/>
    <w:basedOn w:val="714"/>
    <w:uiPriority w:val="0"/>
    <w:qFormat/>
    <w:pPr>
      <w:ind w:firstLine="454"/>
      <w:spacing w:after="240" w:line="360" w:lineRule="atLeast"/>
      <w:widowControl/>
    </w:pPr>
    <w:rPr>
      <w:rFonts w:ascii="宋体"/>
      <w:sz w:val="24"/>
      <w:szCs w:val="20"/>
    </w:rPr>
  </w:style>
  <w:style w:type="paragraph" w:styleId="1871" w:customStyle="1">
    <w:name w:val="xl224"/>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140"/>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73" w:customStyle="1">
    <w:name w:val="xl108"/>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4" w:customStyle="1">
    <w:name w:val="文档正文"/>
    <w:basedOn w:val="714"/>
    <w:uiPriority w:val="99"/>
    <w:qFormat/>
    <w:pPr>
      <w:ind w:firstLine="567"/>
      <w:spacing w:line="312" w:lineRule="atLeast"/>
    </w:pPr>
    <w:rPr>
      <w:rFonts w:ascii="长城仿宋" w:eastAsia="长城仿宋"/>
      <w:sz w:val="28"/>
      <w:szCs w:val="20"/>
    </w:rPr>
  </w:style>
  <w:style w:type="paragraph" w:styleId="1875" w:customStyle="1">
    <w:name w:val="Char Char 字元 字元 字元 Char Char Char Char"/>
    <w:basedOn w:val="714"/>
    <w:uiPriority w:val="99"/>
    <w:unhideWhenUsed/>
    <w:qFormat/>
    <w:pPr>
      <w:spacing w:line="360" w:lineRule="auto"/>
    </w:pPr>
    <w:rPr>
      <w:rFonts w:hint="eastAsia"/>
    </w:rPr>
  </w:style>
  <w:style w:type="paragraph" w:styleId="1876" w:customStyle="1">
    <w:name w:val="xl21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xl141"/>
    <w:basedOn w:val="71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78" w:customStyle="1">
    <w:name w:val="xl109"/>
    <w:basedOn w:val="71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9" w:customStyle="1">
    <w:name w:val="xl7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80" w:customStyle="1">
    <w:name w:val="xl111"/>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1" w:customStyle="1">
    <w:name w:val="xl7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xl112"/>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80"/>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113"/>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5" w:customStyle="1">
    <w:name w:val="xl81"/>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6" w:customStyle="1">
    <w:name w:val="xl208"/>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技术方案正文样式"/>
    <w:basedOn w:val="714"/>
    <w:uiPriority w:val="0"/>
    <w:qFormat/>
    <w:pPr>
      <w:ind w:firstLine="480"/>
      <w:spacing w:line="400" w:lineRule="exact"/>
    </w:pPr>
    <w:rPr>
      <w:rFonts w:ascii="宋体" w:hAnsi="宋体" w:cs="宋体"/>
      <w:sz w:val="24"/>
      <w:szCs w:val="21"/>
    </w:rPr>
  </w:style>
  <w:style w:type="paragraph" w:styleId="1888" w:customStyle="1">
    <w:name w:val="xl114"/>
    <w:basedOn w:val="71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89" w:customStyle="1">
    <w:name w:val="xl82"/>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0" w:customStyle="1">
    <w:name w:val="xl231"/>
    <w:basedOn w:val="71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1" w:customStyle="1">
    <w:name w:val="xl115"/>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xl83"/>
    <w:basedOn w:val="71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3" w:customStyle="1">
    <w:name w:val="xl24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xl11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5" w:customStyle="1">
    <w:name w:val="xl84"/>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6" w:customStyle="1">
    <w:name w:val="xl23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117"/>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8" w:customStyle="1">
    <w:name w:val="xl85"/>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9" w:customStyle="1">
    <w:name w:val="xl185"/>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Char Char2 Char"/>
    <w:basedOn w:val="714"/>
    <w:uiPriority w:val="0"/>
    <w:qFormat/>
    <w:pPr>
      <w:ind w:left="390" w:hanging="390"/>
      <w:keepLines/>
      <w:keepNext/>
      <w:pageBreakBefore/>
      <w:tabs>
        <w:tab w:val="left" w:pos="390" w:leader="none"/>
      </w:tabs>
    </w:pPr>
    <w:rPr>
      <w:szCs w:val="20"/>
    </w:rPr>
  </w:style>
  <w:style w:type="paragraph" w:styleId="1901" w:customStyle="1">
    <w:name w:val="xl118"/>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86"/>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3" w:customStyle="1">
    <w:name w:val="xl275"/>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19"/>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5" w:customStyle="1">
    <w:name w:val="xl87"/>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06" w:customStyle="1">
    <w:name w:val="xl21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样式 首行缩进:  2.25 字符"/>
    <w:basedOn w:val="714"/>
    <w:uiPriority w:val="0"/>
    <w:qFormat/>
    <w:pPr>
      <w:ind w:firstLine="225"/>
      <w:spacing w:line="360" w:lineRule="auto"/>
    </w:pPr>
    <w:rPr>
      <w:rFonts w:cs="宋体"/>
      <w:sz w:val="24"/>
      <w:szCs w:val="20"/>
    </w:rPr>
  </w:style>
  <w:style w:type="paragraph" w:styleId="1908" w:customStyle="1">
    <w:name w:val="xl120"/>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9" w:customStyle="1">
    <w:name w:val="xl88"/>
    <w:basedOn w:val="71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0" w:customStyle="1">
    <w:name w:val="xl25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xl121"/>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2" w:customStyle="1">
    <w:name w:val="xl8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3" w:customStyle="1">
    <w:name w:val="一级标题"/>
    <w:basedOn w:val="715"/>
    <w:uiPriority w:val="0"/>
    <w:qFormat/>
    <w:pPr>
      <w:jc w:val="center"/>
      <w:keepNext w:val="0"/>
      <w:spacing w:line="360" w:lineRule="auto"/>
    </w:pPr>
    <w:rPr>
      <w:rFonts w:ascii="宋体" w:hAnsi="宋体" w:eastAsia="宋体"/>
      <w:b/>
      <w:sz w:val="32"/>
      <w:szCs w:val="28"/>
    </w:rPr>
  </w:style>
  <w:style w:type="paragraph" w:styleId="1914" w:customStyle="1">
    <w:name w:val="xl122"/>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90"/>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16" w:customStyle="1">
    <w:name w:val="二级标题"/>
    <w:basedOn w:val="716"/>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17" w:customStyle="1">
    <w:name w:val="xl123"/>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8" w:customStyle="1">
    <w:name w:val="xl91"/>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04-标书-标题4"/>
    <w:basedOn w:val="714"/>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20" w:customStyle="1">
    <w:name w:val="xl124"/>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xl92"/>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22" w:customStyle="1">
    <w:name w:val="xl125"/>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3" w:customStyle="1">
    <w:name w:val="xl93"/>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4" w:customStyle="1">
    <w:name w:val="xl12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25" w:customStyle="1">
    <w:name w:val="xl94"/>
    <w:basedOn w:val="714"/>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6" w:customStyle="1">
    <w:name w:val="xl127"/>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7" w:customStyle="1">
    <w:name w:val="xl9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8" w:customStyle="1">
    <w:name w:val="xl128"/>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9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0" w:customStyle="1">
    <w:name w:val="xl129"/>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97"/>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2" w:customStyle="1">
    <w:name w:val="缺省文本"/>
    <w:basedOn w:val="714"/>
    <w:uiPriority w:val="0"/>
    <w:qFormat/>
    <w:pPr>
      <w:ind w:firstLine="200"/>
      <w:jc w:val="left"/>
      <w:spacing w:line="360" w:lineRule="auto"/>
    </w:pPr>
    <w:rPr>
      <w:sz w:val="24"/>
    </w:rPr>
  </w:style>
  <w:style w:type="paragraph" w:styleId="1933" w:customStyle="1">
    <w:name w:val="xl130"/>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4" w:customStyle="1">
    <w:name w:val="xl98"/>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reader-word-layer"/>
    <w:basedOn w:val="714"/>
    <w:uiPriority w:val="0"/>
    <w:qFormat/>
    <w:pPr>
      <w:jc w:val="left"/>
      <w:spacing w:before="100" w:beforeAutospacing="1" w:after="100" w:afterAutospacing="1"/>
      <w:widowControl/>
    </w:pPr>
    <w:rPr>
      <w:rFonts w:ascii="宋体" w:hAnsi="宋体" w:cs="宋体"/>
      <w:sz w:val="24"/>
    </w:rPr>
  </w:style>
  <w:style w:type="paragraph" w:styleId="1936" w:customStyle="1">
    <w:name w:val="xl131"/>
    <w:basedOn w:val="714"/>
    <w:uiPriority w:val="0"/>
    <w:qFormat/>
    <w:pPr>
      <w:jc w:val="left"/>
      <w:spacing w:before="100" w:beforeAutospacing="1" w:after="100" w:afterAutospacing="1"/>
      <w:widowControl/>
    </w:pPr>
    <w:rPr>
      <w:rFonts w:ascii="宋体" w:hAnsi="宋体" w:cs="宋体"/>
      <w:sz w:val="24"/>
    </w:rPr>
  </w:style>
  <w:style w:type="paragraph" w:styleId="1937" w:customStyle="1">
    <w:name w:val="xl99"/>
    <w:basedOn w:val="71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13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00"/>
    <w:basedOn w:val="71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0" w:customStyle="1">
    <w:name w:val="xl133"/>
    <w:basedOn w:val="714"/>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41" w:customStyle="1">
    <w:name w:val="xl101"/>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正文 首行缩进:  2 字符 Char"/>
    <w:basedOn w:val="714"/>
    <w:uiPriority w:val="0"/>
    <w:qFormat/>
    <w:pPr>
      <w:ind w:firstLine="480"/>
      <w:spacing w:line="360" w:lineRule="auto"/>
    </w:pPr>
    <w:rPr>
      <w:rFonts w:cs="宋体"/>
      <w:sz w:val="24"/>
      <w:szCs w:val="20"/>
    </w:rPr>
  </w:style>
  <w:style w:type="paragraph" w:styleId="1943" w:customStyle="1">
    <w:name w:val="xl134"/>
    <w:basedOn w:val="71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44" w:customStyle="1">
    <w:name w:val="xl102"/>
    <w:basedOn w:val="71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5" w:customStyle="1">
    <w:name w:val="xl136"/>
    <w:basedOn w:val="71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6" w:customStyle="1">
    <w:name w:val="xl104"/>
    <w:basedOn w:val="714"/>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7" w:customStyle="1">
    <w:name w:val="xl24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8" w:customStyle="1">
    <w:name w:val="xl138"/>
    <w:basedOn w:val="714"/>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49" w:customStyle="1">
    <w:name w:val="xl106"/>
    <w:basedOn w:val="71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17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_Style 1"/>
    <w:basedOn w:val="714"/>
    <w:uiPriority w:val="99"/>
    <w:qFormat/>
    <w:pPr>
      <w:ind w:firstLine="420"/>
      <w:jc w:val="left"/>
      <w:spacing w:line="400" w:lineRule="exact"/>
    </w:pPr>
    <w:rPr>
      <w:rFonts w:ascii="Calibri" w:hAnsi="Calibri" w:eastAsia="仿宋_GB2312"/>
      <w:sz w:val="24"/>
      <w:szCs w:val="22"/>
    </w:rPr>
  </w:style>
  <w:style w:type="paragraph" w:styleId="1952" w:customStyle="1">
    <w:name w:val="xl110"/>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3" w:customStyle="1">
    <w:name w:val="xl283"/>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135"/>
    <w:basedOn w:val="714"/>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5" w:customStyle="1">
    <w:name w:val="xl18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6"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1957" w:customStyle="1">
    <w:name w:val="表头"/>
    <w:basedOn w:val="714"/>
    <w:uiPriority w:val="0"/>
    <w:qFormat/>
    <w:pPr>
      <w:jc w:val="center"/>
      <w:spacing w:line="360" w:lineRule="auto"/>
    </w:pPr>
    <w:rPr>
      <w:rFonts w:ascii="Calibri" w:hAnsi="Calibri" w:cs="宋体"/>
      <w:b/>
      <w:bCs/>
      <w:color w:val="000000"/>
      <w:szCs w:val="20"/>
    </w:rPr>
  </w:style>
  <w:style w:type="paragraph" w:styleId="1958" w:customStyle="1">
    <w:name w:val="样式 标题 2标题 2 Char Char子子系统子系统1子系统2子系统3子系统4子系统11子系统21子系统..."/>
    <w:basedOn w:val="716"/>
    <w:uiPriority w:val="0"/>
    <w:qFormat/>
    <w:pPr>
      <w:ind w:left="786" w:hanging="360"/>
      <w:jc w:val="both"/>
      <w:spacing w:before="0" w:after="0" w:line="240" w:lineRule="auto"/>
      <w:tabs>
        <w:tab w:val="left" w:pos="360" w:leader="none"/>
      </w:tabs>
    </w:pPr>
    <w:rPr>
      <w:rFonts w:ascii="Arial" w:eastAsia="黑体"/>
      <w:sz w:val="30"/>
    </w:rPr>
  </w:style>
  <w:style w:type="paragraph" w:styleId="1959" w:customStyle="1">
    <w:name w:val="居中图片"/>
    <w:basedOn w:val="714"/>
    <w:uiPriority w:val="0"/>
    <w:qFormat/>
    <w:pPr>
      <w:jc w:val="center"/>
    </w:pPr>
    <w:rPr>
      <w:rFonts w:ascii="Calibri" w:hAnsi="Calibri" w:eastAsia="仿宋"/>
      <w:sz w:val="28"/>
      <w:szCs w:val="21"/>
    </w:rPr>
  </w:style>
  <w:style w:type="paragraph" w:styleId="1960" w:customStyle="1">
    <w:name w:val="01-标书-标题1"/>
    <w:next w:val="714"/>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1961"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1962"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1963" w:customStyle="1">
    <w:name w:val="xl304"/>
    <w:basedOn w:val="71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64" w:customStyle="1">
    <w:name w:val="正文文本缩进 32"/>
    <w:basedOn w:val="714"/>
    <w:uiPriority w:val="0"/>
    <w:qFormat/>
    <w:pPr>
      <w:ind w:left="520" w:firstLine="425"/>
      <w:jc w:val="center"/>
    </w:pPr>
    <w:rPr>
      <w:rFonts w:ascii="方正行楷简体" w:hAnsi="Arial" w:eastAsia="方正行楷简体"/>
      <w:sz w:val="36"/>
      <w:szCs w:val="20"/>
    </w:rPr>
  </w:style>
  <w:style w:type="paragraph" w:styleId="1965" w:customStyle="1">
    <w:name w:val="xl202"/>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正文文本缩进 21"/>
    <w:basedOn w:val="714"/>
    <w:uiPriority w:val="0"/>
    <w:qFormat/>
    <w:pPr>
      <w:ind w:firstLine="560"/>
      <w:spacing w:line="520" w:lineRule="exact"/>
    </w:pPr>
    <w:rPr>
      <w:rFonts w:ascii="楷体_GB2312" w:eastAsia="楷体_GB2312"/>
      <w:sz w:val="28"/>
      <w:szCs w:val="28"/>
    </w:rPr>
  </w:style>
  <w:style w:type="paragraph" w:styleId="1967" w:customStyle="1">
    <w:name w:val="Char Char3 Char Char Char Char"/>
    <w:basedOn w:val="714"/>
    <w:uiPriority w:val="0"/>
    <w:qFormat/>
    <w:pPr>
      <w:jc w:val="left"/>
      <w:spacing w:after="160" w:line="240" w:lineRule="exact"/>
      <w:widowControl/>
    </w:pPr>
    <w:rPr>
      <w:rFonts w:ascii="Verdana" w:hAnsi="Verdana"/>
      <w:sz w:val="20"/>
      <w:szCs w:val="20"/>
      <w:lang w:eastAsia="en-US"/>
    </w:rPr>
  </w:style>
  <w:style w:type="paragraph" w:styleId="1968" w:customStyle="1">
    <w:name w:val="目录标题"/>
    <w:next w:val="1142"/>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1969" w:customStyle="1">
    <w:name w:val="xl16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封面标准代替信息"/>
    <w:basedOn w:val="1594"/>
    <w:uiPriority w:val="0"/>
    <w:qFormat/>
    <w:pPr>
      <w:spacing w:before="57"/>
      <w:framePr w:wrap="around"/>
    </w:pPr>
    <w:rPr>
      <w:rFonts w:ascii="宋体"/>
      <w:sz w:val="21"/>
    </w:rPr>
  </w:style>
  <w:style w:type="paragraph" w:styleId="1971" w:customStyle="1">
    <w:name w:val="xl245"/>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2"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1973" w:customStyle="1">
    <w:name w:val="xl25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4" w:customStyle="1">
    <w:name w:val="xl181"/>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29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样式 小四 首行缩进:  0.74 厘米"/>
    <w:basedOn w:val="714"/>
    <w:uiPriority w:val="0"/>
    <w:qFormat/>
    <w:pPr>
      <w:ind w:firstLine="420"/>
      <w:spacing w:line="360" w:lineRule="auto"/>
    </w:pPr>
    <w:rPr>
      <w:rFonts w:cs="宋体"/>
      <w:sz w:val="24"/>
      <w:szCs w:val="20"/>
    </w:rPr>
  </w:style>
  <w:style w:type="paragraph" w:styleId="1977" w:customStyle="1">
    <w:name w:val="正文文本缩进 22"/>
    <w:basedOn w:val="714"/>
    <w:uiPriority w:val="0"/>
    <w:qFormat/>
    <w:pPr>
      <w:ind w:firstLine="560"/>
      <w:spacing w:line="520" w:lineRule="exact"/>
    </w:pPr>
    <w:rPr>
      <w:rFonts w:ascii="楷体_GB2312" w:eastAsia="楷体_GB2312"/>
      <w:sz w:val="28"/>
      <w:szCs w:val="28"/>
    </w:rPr>
  </w:style>
  <w:style w:type="paragraph" w:styleId="1978" w:customStyle="1">
    <w:name w:val="xl26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9" w:customStyle="1">
    <w:name w:val="正文文本缩进 31"/>
    <w:basedOn w:val="714"/>
    <w:uiPriority w:val="0"/>
    <w:qFormat/>
    <w:pPr>
      <w:ind w:left="520" w:firstLine="425"/>
      <w:jc w:val="center"/>
    </w:pPr>
    <w:rPr>
      <w:rFonts w:ascii="方正行楷简体" w:hAnsi="Arial" w:eastAsia="方正行楷简体"/>
      <w:sz w:val="36"/>
      <w:szCs w:val="20"/>
    </w:rPr>
  </w:style>
  <w:style w:type="paragraph" w:styleId="1980" w:customStyle="1">
    <w:name w:val="DLP正文"/>
    <w:basedOn w:val="714"/>
    <w:uiPriority w:val="0"/>
    <w:qFormat/>
    <w:pPr>
      <w:ind w:firstLine="473"/>
    </w:pPr>
    <w:rPr>
      <w:rFonts w:hAnsi="宋体"/>
      <w:szCs w:val="22"/>
    </w:rPr>
  </w:style>
  <w:style w:type="paragraph" w:styleId="1981" w:customStyle="1">
    <w:name w:val="xl14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2" w:customStyle="1">
    <w:name w:val="xl149"/>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984" w:customStyle="1">
    <w:name w:val="xl294"/>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5" w:customStyle="1">
    <w:name w:val="xl25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6" w:customStyle="1">
    <w:name w:val="正文图标题"/>
    <w:next w:val="1036"/>
    <w:uiPriority w:val="0"/>
    <w:qFormat/>
    <w:pPr>
      <w:jc w:val="center"/>
    </w:pPr>
    <w:rPr>
      <w:rFonts w:hint="default" w:ascii="黑体" w:hAnsi="Times New Roman" w:eastAsia="黑体" w:cs="Times New Roman"/>
      <w:sz w:val="21"/>
      <w:lang w:val="en-US" w:eastAsia="zh-CN" w:bidi="ar-SA"/>
    </w:rPr>
  </w:style>
  <w:style w:type="paragraph" w:styleId="1987" w:customStyle="1">
    <w:name w:val="文本块1"/>
    <w:basedOn w:val="714"/>
    <w:uiPriority w:val="0"/>
    <w:qFormat/>
    <w:pPr>
      <w:ind w:left="630" w:right="630"/>
      <w:jc w:val="center"/>
    </w:pPr>
    <w:rPr>
      <w:rFonts w:ascii="宋体"/>
      <w:b/>
      <w:sz w:val="32"/>
    </w:rPr>
  </w:style>
  <w:style w:type="paragraph" w:styleId="1988" w:customStyle="1">
    <w:name w:val="xl277"/>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9" w:customStyle="1">
    <w:name w:val="xl26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243"/>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1" w:customStyle="1">
    <w:name w:val="xl229"/>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_Style 2"/>
    <w:basedOn w:val="714"/>
    <w:uiPriority w:val="34"/>
    <w:qFormat/>
    <w:pPr>
      <w:ind w:firstLine="420"/>
    </w:pPr>
    <w:rPr>
      <w:rFonts w:ascii="Calibri" w:hAnsi="Calibri"/>
      <w:szCs w:val="22"/>
    </w:rPr>
  </w:style>
  <w:style w:type="paragraph" w:styleId="1993" w:customStyle="1">
    <w:name w:val="xl31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4" w:customStyle="1">
    <w:name w:val="li_正文"/>
    <w:basedOn w:val="714"/>
    <w:uiPriority w:val="0"/>
    <w:qFormat/>
    <w:pPr>
      <w:ind w:firstLine="560"/>
      <w:spacing w:line="360" w:lineRule="auto"/>
    </w:pPr>
    <w:rPr>
      <w:rFonts w:ascii="仿宋_GB2312" w:eastAsia="仿宋_GB2312"/>
      <w:sz w:val="28"/>
      <w:szCs w:val="28"/>
    </w:rPr>
  </w:style>
  <w:style w:type="paragraph" w:styleId="1995" w:customStyle="1">
    <w:name w:val="xl209"/>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274"/>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xl272"/>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附录表标题"/>
    <w:next w:val="1036"/>
    <w:uiPriority w:val="0"/>
    <w:qFormat/>
    <w:pPr>
      <w:jc w:val="center"/>
    </w:pPr>
    <w:rPr>
      <w:rFonts w:hint="default" w:ascii="黑体" w:hAnsi="Times New Roman" w:eastAsia="黑体" w:cs="Times New Roman"/>
      <w:sz w:val="21"/>
      <w:lang w:val="en-US" w:eastAsia="zh-CN" w:bidi="ar-SA"/>
    </w:rPr>
  </w:style>
  <w:style w:type="paragraph" w:styleId="1999" w:customStyle="1">
    <w:name w:val="xl148"/>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0" w:customStyle="1">
    <w:name w:val="xl155"/>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1" w:customStyle="1">
    <w:name w:val="xl210"/>
    <w:basedOn w:val="714"/>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2" w:customStyle="1">
    <w:name w:val="正文缩进1"/>
    <w:basedOn w:val="714"/>
    <w:uiPriority w:val="0"/>
    <w:qFormat/>
    <w:pPr>
      <w:ind w:firstLine="420"/>
    </w:pPr>
    <w:rPr>
      <w:szCs w:val="20"/>
    </w:rPr>
  </w:style>
  <w:style w:type="paragraph" w:styleId="2003" w:customStyle="1">
    <w:name w:val="xl278"/>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4" w:customStyle="1">
    <w:name w:val="TOC 标题12"/>
    <w:basedOn w:val="715"/>
    <w:next w:val="714"/>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05" w:customStyle="1">
    <w:name w:val="xl143"/>
    <w:basedOn w:val="714"/>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xl314"/>
    <w:basedOn w:val="714"/>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7" w:customStyle="1">
    <w:name w:val="Char Char Char"/>
    <w:basedOn w:val="714"/>
    <w:uiPriority w:val="0"/>
    <w:qFormat/>
    <w:pPr>
      <w:ind w:hanging="425"/>
      <w:keepNext/>
      <w:spacing w:before="80" w:after="80"/>
      <w:widowControl/>
      <w:tabs>
        <w:tab w:val="left" w:pos="425" w:leader="none"/>
      </w:tabs>
    </w:pPr>
    <w:rPr>
      <w:rFonts w:ascii="Arial" w:hAnsi="Arial" w:cs="Arial"/>
      <w:sz w:val="20"/>
      <w:szCs w:val="20"/>
    </w:rPr>
  </w:style>
  <w:style w:type="paragraph" w:styleId="2008" w:customStyle="1">
    <w:name w:val="xl230"/>
    <w:basedOn w:val="714"/>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9" w:customStyle="1">
    <w:name w:val="四号正文"/>
    <w:basedOn w:val="714"/>
    <w:uiPriority w:val="0"/>
    <w:qFormat/>
    <w:pPr>
      <w:ind w:firstLine="560"/>
      <w:spacing w:line="360" w:lineRule="auto"/>
    </w:pPr>
    <w:rPr>
      <w:sz w:val="28"/>
      <w:szCs w:val="28"/>
    </w:rPr>
  </w:style>
  <w:style w:type="paragraph" w:styleId="2010" w:customStyle="1">
    <w:name w:val="标题1"/>
    <w:basedOn w:val="714"/>
    <w:next w:val="7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11" w:customStyle="1">
    <w:name w:val="五号字体"/>
    <w:basedOn w:val="714"/>
    <w:uiPriority w:val="0"/>
    <w:qFormat/>
    <w:pPr>
      <w:jc w:val="center"/>
    </w:pPr>
  </w:style>
  <w:style w:type="paragraph" w:styleId="201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13" w:customStyle="1">
    <w:name w:val="msonormal"/>
    <w:basedOn w:val="714"/>
    <w:uiPriority w:val="0"/>
    <w:qFormat/>
    <w:pPr>
      <w:jc w:val="left"/>
      <w:spacing w:before="100" w:beforeAutospacing="1" w:after="100" w:afterAutospacing="1" w:line="360" w:lineRule="auto"/>
      <w:widowControl/>
    </w:pPr>
    <w:rPr>
      <w:rFonts w:ascii="宋体" w:hAnsi="宋体" w:cs="宋体"/>
      <w:sz w:val="24"/>
    </w:rPr>
  </w:style>
  <w:style w:type="paragraph" w:styleId="2014" w:customStyle="1">
    <w:name w:val="简单回函地址"/>
    <w:basedOn w:val="714"/>
    <w:uiPriority w:val="0"/>
    <w:qFormat/>
    <w:pPr>
      <w:tabs>
        <w:tab w:val="left" w:pos="1140" w:leader="none"/>
      </w:tabs>
    </w:pPr>
  </w:style>
  <w:style w:type="paragraph" w:styleId="2015" w:customStyle="1">
    <w:name w:val="TOC 标题111"/>
    <w:basedOn w:val="715"/>
    <w:next w:val="714"/>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16" w:customStyle="1">
    <w:name w:val="Char Char111"/>
    <w:basedOn w:val="714"/>
    <w:uiPriority w:val="99"/>
    <w:semiHidden/>
    <w:qFormat/>
    <w:pPr>
      <w:jc w:val="left"/>
      <w:spacing w:after="160" w:line="240" w:lineRule="exact"/>
      <w:widowControl/>
    </w:pPr>
    <w:rPr>
      <w:rFonts w:ascii="Verdana" w:hAnsi="Verdana"/>
      <w:sz w:val="20"/>
      <w:lang w:eastAsia="en-US"/>
    </w:rPr>
  </w:style>
  <w:style w:type="paragraph" w:styleId="2017" w:customStyle="1">
    <w:name w:val="TOC 71"/>
    <w:basedOn w:val="714"/>
    <w:next w:val="714"/>
    <w:uiPriority w:val="39"/>
    <w:qFormat/>
    <w:pPr>
      <w:ind w:left="2520"/>
    </w:pPr>
    <w:rPr>
      <w:rFonts w:ascii="Calibri" w:hAnsi="Calibri"/>
      <w:szCs w:val="22"/>
    </w:rPr>
  </w:style>
  <w:style w:type="paragraph" w:styleId="2018" w:customStyle="1">
    <w:name w:val="paragraphindent"/>
    <w:basedOn w:val="714"/>
    <w:uiPriority w:val="0"/>
    <w:qFormat/>
    <w:pPr>
      <w:ind w:firstLine="480"/>
      <w:jc w:val="left"/>
      <w:spacing w:before="100" w:beforeAutospacing="1" w:after="100" w:afterAutospacing="1"/>
      <w:widowControl/>
    </w:pPr>
    <w:rPr>
      <w:rFonts w:ascii="宋体" w:hAnsi="宋体" w:cs="宋体"/>
      <w:sz w:val="24"/>
    </w:rPr>
  </w:style>
  <w:style w:type="paragraph" w:styleId="2019" w:customStyle="1">
    <w:name w:val="助手文本"/>
    <w:basedOn w:val="714"/>
    <w:uiPriority w:val="0"/>
    <w:qFormat/>
    <w:pPr>
      <w:ind w:left="14" w:firstLine="434"/>
      <w:spacing w:line="360" w:lineRule="auto"/>
    </w:pPr>
    <w:rPr>
      <w:rFonts w:ascii="楷体_GB2312" w:eastAsia="楷体_GB2312"/>
      <w:sz w:val="24"/>
      <w:szCs w:val="20"/>
      <w:u w:val="single"/>
    </w:rPr>
  </w:style>
  <w:style w:type="paragraph" w:styleId="2020" w:customStyle="1">
    <w:name w:val="正文无缩进"/>
    <w:basedOn w:val="714"/>
    <w:uiPriority w:val="0"/>
    <w:qFormat/>
    <w:pPr>
      <w:jc w:val="center"/>
      <w:spacing w:line="300" w:lineRule="auto"/>
    </w:pPr>
    <w:rPr>
      <w:rFonts w:ascii="宋体" w:hAnsi="宋体"/>
      <w:sz w:val="24"/>
    </w:rPr>
  </w:style>
  <w:style w:type="paragraph" w:styleId="2021" w:customStyle="1">
    <w:name w:val="Char Char1 Char Char Char Char Char Char"/>
    <w:basedOn w:val="714"/>
    <w:uiPriority w:val="0"/>
    <w:qFormat/>
    <w:pPr>
      <w:jc w:val="left"/>
      <w:spacing w:after="160" w:line="240" w:lineRule="exact"/>
      <w:widowControl/>
    </w:pPr>
    <w:rPr>
      <w:rFonts w:ascii="Verdana" w:hAnsi="Verdana" w:eastAsia="仿宋_GB2312"/>
      <w:sz w:val="24"/>
      <w:szCs w:val="20"/>
      <w:lang w:eastAsia="en-US"/>
    </w:rPr>
  </w:style>
  <w:style w:type="paragraph" w:styleId="2022" w:customStyle="1">
    <w:name w:val="È±Ê¡ÎÄ±¾"/>
    <w:basedOn w:val="714"/>
    <w:uiPriority w:val="0"/>
    <w:qFormat/>
    <w:pPr>
      <w:jc w:val="left"/>
      <w:widowControl/>
    </w:pPr>
    <w:rPr>
      <w:sz w:val="24"/>
      <w:szCs w:val="20"/>
    </w:rPr>
  </w:style>
  <w:style w:type="paragraph" w:styleId="2023" w:customStyle="1">
    <w:name w:val="14_black"/>
    <w:basedOn w:val="714"/>
    <w:uiPriority w:val="0"/>
    <w:qFormat/>
    <w:pPr>
      <w:jc w:val="left"/>
      <w:spacing w:before="100" w:beforeAutospacing="1" w:after="100" w:afterAutospacing="1"/>
      <w:widowControl/>
    </w:pPr>
    <w:rPr>
      <w:rFonts w:ascii="宋体" w:hAnsi="宋体" w:cs="宋体"/>
      <w:color w:val="000000"/>
      <w:sz w:val="23"/>
      <w:szCs w:val="23"/>
    </w:rPr>
  </w:style>
  <w:style w:type="paragraph" w:styleId="2024" w:customStyle="1">
    <w:name w:val="Char Char Char Char"/>
    <w:basedOn w:val="736"/>
    <w:uiPriority w:val="0"/>
    <w:qFormat/>
    <w:pPr>
      <w:ind w:firstLine="454"/>
      <w:jc w:val="left"/>
      <w:shd w:val="clear" w:color="auto" w:fill="000080"/>
      <w:widowControl/>
    </w:pPr>
    <w:rPr>
      <w:rFonts w:ascii="Tahoma" w:hAnsi="Tahoma" w:cs="宋体"/>
      <w:sz w:val="21"/>
      <w:szCs w:val="20"/>
    </w:rPr>
  </w:style>
  <w:style w:type="paragraph" w:styleId="202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26"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27"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28" w:customStyle="1">
    <w:name w:val="四级无标题条"/>
    <w:basedOn w:val="714"/>
    <w:uiPriority w:val="0"/>
    <w:qFormat/>
    <w:pPr>
      <w:ind w:left="2520" w:hanging="420"/>
    </w:pPr>
  </w:style>
  <w:style w:type="paragraph" w:styleId="2029" w:customStyle="1">
    <w:name w:val="五级无标题条"/>
    <w:basedOn w:val="714"/>
    <w:uiPriority w:val="0"/>
    <w:qFormat/>
    <w:pPr>
      <w:ind w:left="2940" w:hanging="420"/>
    </w:pPr>
  </w:style>
  <w:style w:type="paragraph" w:styleId="2030" w:customStyle="1">
    <w:name w:val="正文表标题"/>
    <w:next w:val="1036"/>
    <w:uiPriority w:val="0"/>
    <w:qFormat/>
    <w:pPr>
      <w:ind w:left="1740" w:hanging="420"/>
      <w:jc w:val="center"/>
    </w:pPr>
    <w:rPr>
      <w:rFonts w:hint="default" w:ascii="黑体" w:hAnsi="Times New Roman" w:eastAsia="黑体" w:cs="Times New Roman"/>
      <w:sz w:val="21"/>
      <w:lang w:val="en-US" w:eastAsia="zh-CN" w:bidi="ar-SA"/>
    </w:rPr>
  </w:style>
  <w:style w:type="paragraph" w:styleId="2031" w:customStyle="1">
    <w:name w:val="我的图片"/>
    <w:basedOn w:val="714"/>
    <w:next w:val="1331"/>
    <w:uiPriority w:val="0"/>
    <w:qFormat/>
    <w:pPr>
      <w:jc w:val="center"/>
      <w:spacing w:line="360" w:lineRule="auto"/>
      <w:widowControl/>
    </w:pPr>
    <w:rPr>
      <w:rFonts w:ascii="Arial" w:hAnsi="Arial" w:eastAsia="楷体_GB2312"/>
      <w:sz w:val="24"/>
    </w:rPr>
  </w:style>
  <w:style w:type="paragraph" w:styleId="2032" w:customStyle="1">
    <w:name w:val="1 Char Char Char Char"/>
    <w:basedOn w:val="714"/>
    <w:uiPriority w:val="0"/>
    <w:qFormat/>
    <w:rPr>
      <w:rFonts w:ascii="Tahoma" w:hAnsi="Tahoma"/>
      <w:sz w:val="24"/>
      <w:szCs w:val="20"/>
    </w:rPr>
  </w:style>
  <w:style w:type="paragraph" w:styleId="2033" w:customStyle="1">
    <w:name w:val="NAP Normal"/>
    <w:basedOn w:val="714"/>
    <w:uiPriority w:val="0"/>
    <w:qFormat/>
    <w:pPr>
      <w:spacing w:line="240" w:lineRule="exact"/>
    </w:pPr>
    <w:rPr>
      <w:sz w:val="22"/>
      <w:szCs w:val="20"/>
    </w:rPr>
  </w:style>
  <w:style w:type="paragraph" w:styleId="2034" w:customStyle="1">
    <w:name w:val="样式 标题 2第一章 标题 2Heading 2 HiddenHeading 2 CCBSH2h22nd level..."/>
    <w:basedOn w:val="716"/>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35" w:customStyle="1">
    <w:name w:val="Char Char Char Char Char Char Char Char Char Char"/>
    <w:basedOn w:val="719"/>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36" w:customStyle="1">
    <w:name w:val="zn4"/>
    <w:basedOn w:val="1410"/>
    <w:next w:val="718"/>
    <w:uiPriority w:val="0"/>
    <w:qFormat/>
    <w:pPr>
      <w:ind w:left="851" w:hanging="851"/>
      <w:tabs>
        <w:tab w:val="clear" w:pos="780" w:leader="none"/>
        <w:tab w:val="clear" w:pos="1069" w:leader="none"/>
        <w:tab w:val="left" w:pos="1080" w:leader="none"/>
      </w:tabs>
      <w:outlineLvl w:val="3"/>
    </w:pPr>
    <w:rPr>
      <w:lang w:val="zh-CN"/>
    </w:rPr>
  </w:style>
  <w:style w:type="paragraph" w:styleId="2037" w:customStyle="1">
    <w:name w:val="图表"/>
    <w:basedOn w:val="714"/>
    <w:uiPriority w:val="99"/>
    <w:qFormat/>
    <w:pPr>
      <w:ind w:firstLine="200"/>
      <w:jc w:val="center"/>
      <w:spacing w:line="360" w:lineRule="auto"/>
    </w:pPr>
    <w:rPr>
      <w:rFonts w:ascii="方正仿宋_GBK" w:hAnsi="方正仿宋_GBK" w:eastAsia="方正仿宋_GBK"/>
      <w:sz w:val="32"/>
      <w:szCs w:val="22"/>
    </w:rPr>
  </w:style>
  <w:style w:type="paragraph" w:styleId="2038" w:customStyle="1">
    <w:name w:val="图释"/>
    <w:basedOn w:val="714"/>
    <w:uiPriority w:val="99"/>
    <w:qFormat/>
    <w:pPr>
      <w:ind w:firstLine="200"/>
      <w:jc w:val="center"/>
      <w:spacing w:line="560" w:lineRule="exact"/>
    </w:pPr>
    <w:rPr>
      <w:rFonts w:ascii="方正仿宋_GBK" w:hAnsi="方正仿宋_GBK" w:eastAsia="方正楷体_GBK"/>
      <w:sz w:val="28"/>
      <w:szCs w:val="22"/>
    </w:rPr>
  </w:style>
  <w:style w:type="paragraph" w:styleId="2039"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040" w:customStyle="1">
    <w:name w:val="五号正文项目（标准）"/>
    <w:basedOn w:val="714"/>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41" w:customStyle="1">
    <w:name w:val="序列1"/>
    <w:basedOn w:val="714"/>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42" w:customStyle="1">
    <w:name w:val="标题8"/>
    <w:basedOn w:val="720"/>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43" w:customStyle="1">
    <w:name w:val="wx正文+标号"/>
    <w:basedOn w:val="714"/>
    <w:uiPriority w:val="0"/>
    <w:semiHidden/>
    <w:qFormat/>
    <w:pPr>
      <w:ind w:left="510" w:hanging="340"/>
      <w:spacing w:line="360" w:lineRule="auto"/>
      <w:tabs>
        <w:tab w:val="left" w:pos="510" w:leader="none"/>
      </w:tabs>
    </w:pPr>
    <w:rPr>
      <w:rFonts w:cs="宋体"/>
      <w:sz w:val="24"/>
      <w:szCs w:val="20"/>
    </w:rPr>
  </w:style>
  <w:style w:type="paragraph" w:styleId="2044" w:customStyle="1">
    <w:name w:val="text-center"/>
    <w:basedOn w:val="714"/>
    <w:uiPriority w:val="0"/>
    <w:qFormat/>
    <w:pPr>
      <w:jc w:val="center"/>
      <w:spacing w:after="150"/>
      <w:widowControl/>
    </w:pPr>
    <w:rPr>
      <w:rFonts w:ascii="宋体" w:hAnsi="宋体" w:cs="宋体"/>
      <w:sz w:val="24"/>
    </w:rPr>
  </w:style>
  <w:style w:type="paragraph" w:styleId="2045" w:customStyle="1">
    <w:name w:val="faqa"/>
    <w:basedOn w:val="714"/>
    <w:uiPriority w:val="0"/>
    <w:qFormat/>
    <w:pPr>
      <w:jc w:val="left"/>
      <w:spacing w:after="150"/>
      <w:widowControl/>
    </w:pPr>
    <w:rPr>
      <w:rFonts w:ascii="微软雅黑" w:hAnsi="微软雅黑" w:eastAsia="微软雅黑" w:cs="宋体"/>
      <w:b/>
      <w:bCs/>
      <w:sz w:val="27"/>
      <w:szCs w:val="27"/>
    </w:rPr>
  </w:style>
  <w:style w:type="paragraph" w:styleId="2046" w:customStyle="1">
    <w:name w:val="样式 标题 55l4H5h5Second Subheading + 段前: 0.5 行 段后: 0.5 行 行距:..."/>
    <w:basedOn w:val="719"/>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47" w:customStyle="1">
    <w:name w:val="Test2"/>
    <w:basedOn w:val="716"/>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48" w:customStyle="1">
    <w:name w:val="正文编号项"/>
    <w:basedOn w:val="74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49" w:customStyle="1">
    <w:name w:val="正文文本2"/>
    <w:basedOn w:val="714"/>
    <w:uiPriority w:val="99"/>
    <w:qFormat/>
    <w:pPr>
      <w:jc w:val="left"/>
      <w:spacing w:after="120" w:line="288" w:lineRule="auto"/>
      <w:widowControl/>
    </w:pPr>
    <w:rPr>
      <w:rFonts w:ascii="Verdana" w:hAnsi="Verdana"/>
      <w:sz w:val="24"/>
      <w:szCs w:val="20"/>
      <w:lang w:eastAsia="en-US"/>
    </w:rPr>
  </w:style>
  <w:style w:type="paragraph" w:styleId="2050" w:customStyle="1">
    <w:name w:val="Char21"/>
    <w:basedOn w:val="714"/>
    <w:uiPriority w:val="0"/>
    <w:qFormat/>
    <w:rPr>
      <w:rFonts w:ascii="仿宋_GB2312" w:eastAsia="仿宋_GB2312"/>
      <w:b/>
      <w:sz w:val="32"/>
      <w:szCs w:val="32"/>
    </w:rPr>
  </w:style>
  <w:style w:type="paragraph" w:styleId="2051" w:customStyle="1">
    <w:name w:val="Char1 Char Char Char21"/>
    <w:basedOn w:val="714"/>
    <w:uiPriority w:val="0"/>
    <w:qFormat/>
    <w:rPr>
      <w:rFonts w:ascii="Tahoma" w:hAnsi="Tahoma"/>
      <w:sz w:val="24"/>
      <w:szCs w:val="20"/>
    </w:rPr>
  </w:style>
  <w:style w:type="paragraph" w:styleId="2052" w:customStyle="1">
    <w:name w:val="Char Char12"/>
    <w:basedOn w:val="714"/>
    <w:uiPriority w:val="0"/>
    <w:qFormat/>
    <w:pPr>
      <w:jc w:val="left"/>
      <w:spacing w:after="160" w:line="240" w:lineRule="exact"/>
      <w:widowControl/>
    </w:pPr>
    <w:rPr>
      <w:rFonts w:ascii="Verdana" w:hAnsi="Verdana"/>
      <w:sz w:val="20"/>
      <w:lang w:eastAsia="en-US"/>
    </w:rPr>
  </w:style>
  <w:style w:type="paragraph" w:styleId="2053" w:customStyle="1">
    <w:name w:val="Normal (Web)1"/>
    <w:basedOn w:val="714"/>
    <w:uiPriority w:val="0"/>
    <w:qFormat/>
    <w:pPr>
      <w:jc w:val="left"/>
      <w:spacing w:before="100" w:beforeAutospacing="1" w:after="100" w:afterAutospacing="1"/>
      <w:widowControl/>
    </w:pPr>
    <w:rPr>
      <w:rFonts w:ascii="宋体" w:hAnsi="宋体" w:cs="宋体"/>
      <w:sz w:val="24"/>
    </w:rPr>
  </w:style>
  <w:style w:type="paragraph" w:styleId="2054" w:customStyle="1">
    <w:name w:val="_Style 171"/>
    <w:basedOn w:val="714"/>
    <w:next w:val="714"/>
    <w:uiPriority w:val="0"/>
    <w:qFormat/>
    <w:pPr>
      <w:ind w:firstLine="560"/>
      <w:spacing w:line="500" w:lineRule="exact"/>
    </w:pPr>
    <w:rPr>
      <w:rFonts w:ascii="Cambria" w:hAnsi="Cambria" w:eastAsia="仿宋"/>
      <w:color w:val="000000"/>
      <w:sz w:val="28"/>
      <w:szCs w:val="20"/>
    </w:rPr>
  </w:style>
  <w:style w:type="paragraph" w:styleId="2055" w:customStyle="1">
    <w:name w:val="中等深浅底纹 1 - 着色 11"/>
    <w:next w:val="2056"/>
    <w:uiPriority w:val="0"/>
    <w:qFormat/>
    <w:pPr>
      <w:widowControl w:val="off"/>
    </w:pPr>
    <w:rPr>
      <w:rFonts w:hint="default" w:ascii="宋体" w:hAnsi="Calibri" w:eastAsia="宋体" w:cs="Times New Roman"/>
      <w:sz w:val="21"/>
      <w:szCs w:val="22"/>
      <w:lang w:val="en-US" w:eastAsia="zh-CN" w:bidi="ar-SA"/>
    </w:rPr>
  </w:style>
  <w:style w:type="paragraph" w:styleId="2056" w:customStyle="1">
    <w:name w:val="D表"/>
    <w:basedOn w:val="714"/>
    <w:next w:val="736"/>
    <w:uiPriority w:val="0"/>
    <w:qFormat/>
    <w:pPr>
      <w:ind w:hanging="2"/>
      <w:spacing w:line="500" w:lineRule="exact"/>
    </w:pPr>
    <w:rPr>
      <w:rFonts w:ascii="Calibri" w:hAnsi="Calibri" w:eastAsia="仿宋"/>
      <w:sz w:val="18"/>
      <w:szCs w:val="18"/>
    </w:rPr>
  </w:style>
  <w:style w:type="paragraph" w:styleId="2057" w:customStyle="1">
    <w:name w:val="金宏发行正文 Char Char"/>
    <w:basedOn w:val="714"/>
    <w:next w:val="2028"/>
    <w:uiPriority w:val="0"/>
    <w:qFormat/>
    <w:pPr>
      <w:ind w:firstLine="560"/>
      <w:spacing w:line="500" w:lineRule="exact"/>
    </w:pPr>
    <w:rPr>
      <w:rFonts w:ascii="Calibri" w:hAnsi="Calibri" w:eastAsia="仿宋_GB2312" w:cs="宋体"/>
      <w:sz w:val="28"/>
      <w:szCs w:val="20"/>
    </w:rPr>
  </w:style>
  <w:style w:type="paragraph" w:styleId="2058" w:customStyle="1">
    <w:name w:val="Char1 Char Char Char2"/>
    <w:basedOn w:val="714"/>
    <w:uiPriority w:val="0"/>
    <w:qFormat/>
    <w:pPr>
      <w:ind w:firstLine="560"/>
      <w:spacing w:line="500" w:lineRule="exact"/>
    </w:pPr>
    <w:rPr>
      <w:rFonts w:ascii="Tahoma" w:hAnsi="Tahoma" w:eastAsia="仿宋"/>
      <w:sz w:val="28"/>
      <w:szCs w:val="20"/>
    </w:rPr>
  </w:style>
  <w:style w:type="paragraph" w:styleId="2059" w:customStyle="1">
    <w:name w:val="Char Char Char Char2"/>
    <w:basedOn w:val="714"/>
    <w:uiPriority w:val="0"/>
    <w:qFormat/>
    <w:pPr>
      <w:ind w:firstLine="560"/>
      <w:spacing w:line="500" w:lineRule="exact"/>
    </w:pPr>
    <w:rPr>
      <w:rFonts w:ascii="Calibri" w:hAnsi="Calibri" w:eastAsia="仿宋"/>
      <w:sz w:val="28"/>
    </w:rPr>
  </w:style>
  <w:style w:type="paragraph" w:styleId="2060" w:customStyle="1">
    <w:name w:val="Heading"/>
    <w:basedOn w:val="714"/>
    <w:next w:val="74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61" w:customStyle="1">
    <w:name w:val="Char Char Char Char1"/>
    <w:basedOn w:val="714"/>
    <w:uiPriority w:val="0"/>
    <w:qFormat/>
    <w:pPr>
      <w:ind w:firstLine="560"/>
      <w:spacing w:line="500" w:lineRule="exact"/>
    </w:pPr>
    <w:rPr>
      <w:rFonts w:ascii="Calibri" w:hAnsi="Calibri" w:eastAsia="仿宋"/>
      <w:sz w:val="28"/>
    </w:rPr>
  </w:style>
  <w:style w:type="paragraph" w:styleId="2062" w:customStyle="1">
    <w:name w:val="Char Char Char Char Char Char Char Char Char Char Char Char Char Char Char Char Char Char Char Char"/>
    <w:basedOn w:val="714"/>
    <w:next w:val="714"/>
    <w:uiPriority w:val="0"/>
    <w:qFormat/>
    <w:pPr>
      <w:ind w:left="420" w:hanging="420"/>
      <w:spacing w:line="360" w:lineRule="auto"/>
      <w:tabs>
        <w:tab w:val="left" w:pos="851" w:leader="none"/>
      </w:tabs>
    </w:pPr>
    <w:rPr>
      <w:rFonts w:ascii="Calibri" w:hAnsi="Calibri" w:eastAsia="仿宋"/>
      <w:sz w:val="28"/>
    </w:rPr>
  </w:style>
  <w:style w:type="paragraph" w:styleId="2063" w:customStyle="1">
    <w:name w:val="中等深浅网格 1 - 着色 21"/>
    <w:basedOn w:val="714"/>
    <w:uiPriority w:val="34"/>
    <w:qFormat/>
    <w:pPr>
      <w:ind w:firstLine="420"/>
    </w:pPr>
    <w:rPr>
      <w:rFonts w:ascii="Calibri" w:hAnsi="Calibri" w:eastAsia="仿宋"/>
      <w:sz w:val="28"/>
      <w:szCs w:val="22"/>
    </w:rPr>
  </w:style>
  <w:style w:type="paragraph" w:styleId="2064" w:customStyle="1">
    <w:name w:val="注意事项"/>
    <w:basedOn w:val="714"/>
    <w:uiPriority w:val="0"/>
    <w:qFormat/>
    <w:pPr>
      <w:ind w:firstLine="200"/>
      <w:spacing w:before="60" w:after="60" w:line="360" w:lineRule="auto"/>
    </w:pPr>
    <w:rPr>
      <w:rFonts w:ascii="仿宋" w:hAnsi="仿宋"/>
      <w:b/>
      <w:bCs/>
      <w:sz w:val="28"/>
      <w:lang w:eastAsia="ar-SA"/>
    </w:rPr>
  </w:style>
  <w:style w:type="paragraph" w:styleId="2065"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066" w:customStyle="1">
    <w:name w:val="无编号标题"/>
    <w:basedOn w:val="714"/>
    <w:next w:val="1584"/>
    <w:uiPriority w:val="0"/>
    <w:qFormat/>
    <w:pPr>
      <w:ind w:firstLine="560"/>
      <w:jc w:val="center"/>
      <w:pageBreakBefore/>
      <w:spacing w:line="480" w:lineRule="auto"/>
      <w:suppressLineNumbers/>
    </w:pPr>
    <w:rPr>
      <w:rFonts w:ascii="宋体" w:hAnsi="宋体" w:eastAsia="仿宋"/>
      <w:b/>
      <w:sz w:val="36"/>
      <w:szCs w:val="44"/>
    </w:rPr>
  </w:style>
  <w:style w:type="paragraph" w:styleId="2067" w:customStyle="1">
    <w:name w:val="Bid_正文"/>
    <w:basedOn w:val="726"/>
    <w:next w:val="2068"/>
    <w:uiPriority w:val="0"/>
    <w:qFormat/>
    <w:pPr>
      <w:ind w:firstLine="200"/>
      <w:jc w:val="left"/>
      <w:spacing w:line="590" w:lineRule="atLeast"/>
      <w:widowControl/>
    </w:pPr>
    <w:rPr>
      <w:rFonts w:ascii="方正仿宋_GBK" w:hAnsi="Calibri" w:eastAsia="仿宋"/>
      <w:spacing w:val="-25"/>
      <w:sz w:val="32"/>
      <w:szCs w:val="20"/>
    </w:rPr>
  </w:style>
  <w:style w:type="paragraph" w:styleId="2068" w:customStyle="1">
    <w:name w:val="p1"/>
    <w:basedOn w:val="714"/>
    <w:next w:val="72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69" w:customStyle="1">
    <w:name w:val="正文首行缩进 Char3"/>
    <w:basedOn w:val="714"/>
    <w:uiPriority w:val="0"/>
    <w:qFormat/>
    <w:pPr>
      <w:ind w:firstLine="560"/>
      <w:spacing w:line="500" w:lineRule="exact"/>
    </w:pPr>
    <w:rPr>
      <w:rFonts w:ascii="Calibri" w:hAnsi="Calibri" w:eastAsia="仿宋"/>
      <w:sz w:val="28"/>
      <w:szCs w:val="20"/>
    </w:rPr>
  </w:style>
  <w:style w:type="paragraph" w:styleId="2070" w:customStyle="1">
    <w:name w:val="表格内容"/>
    <w:basedOn w:val="714"/>
    <w:next w:val="1849"/>
    <w:uiPriority w:val="0"/>
    <w:qFormat/>
    <w:pPr>
      <w:ind w:firstLine="560"/>
      <w:jc w:val="left"/>
      <w:spacing w:line="360" w:lineRule="auto"/>
    </w:pPr>
    <w:rPr>
      <w:rFonts w:ascii="微软雅黑" w:hAnsi="微软雅黑" w:eastAsia="微软雅黑"/>
      <w:sz w:val="18"/>
      <w:lang w:val="en-GB"/>
    </w:rPr>
  </w:style>
  <w:style w:type="paragraph" w:styleId="2071" w:customStyle="1">
    <w:name w:val="文章正文"/>
    <w:basedOn w:val="714"/>
    <w:next w:val="2072"/>
    <w:uiPriority w:val="0"/>
    <w:qFormat/>
    <w:pPr>
      <w:ind w:firstLine="482"/>
      <w:spacing w:line="360" w:lineRule="auto"/>
    </w:pPr>
    <w:rPr>
      <w:rFonts w:ascii="Calibri" w:hAnsi="Calibri" w:eastAsia="仿宋"/>
    </w:rPr>
  </w:style>
  <w:style w:type="paragraph" w:styleId="2072" w:customStyle="1">
    <w:name w:val="我的图表标题"/>
    <w:basedOn w:val="714"/>
    <w:next w:val="1038"/>
    <w:uiPriority w:val="0"/>
    <w:qFormat/>
    <w:pPr>
      <w:ind w:firstLine="560"/>
      <w:jc w:val="center"/>
      <w:spacing w:line="360" w:lineRule="auto"/>
    </w:pPr>
    <w:rPr>
      <w:rFonts w:ascii="Cambria" w:hAnsi="Cambria" w:eastAsia="黑体" w:cs="宋体"/>
      <w:sz w:val="28"/>
      <w:szCs w:val="20"/>
    </w:rPr>
  </w:style>
  <w:style w:type="paragraph" w:styleId="2073" w:customStyle="1">
    <w:name w:val="11111"/>
    <w:basedOn w:val="714"/>
    <w:next w:val="2074"/>
    <w:uiPriority w:val="0"/>
    <w:qFormat/>
    <w:pPr>
      <w:ind w:firstLine="200"/>
      <w:spacing w:after="120" w:line="360" w:lineRule="auto"/>
    </w:pPr>
    <w:rPr>
      <w:rFonts w:ascii="宋体" w:hAnsi="Calibri" w:eastAsia="仿宋" w:cs="宋体"/>
      <w:color w:val="000000"/>
      <w:sz w:val="28"/>
      <w:lang w:val="zh-CN"/>
    </w:rPr>
  </w:style>
  <w:style w:type="paragraph" w:styleId="2074" w:customStyle="1">
    <w:name w:val="Char Char Char Char Char Char Char Char Char Char Char Char Char"/>
    <w:basedOn w:val="714"/>
    <w:next w:val="726"/>
    <w:uiPriority w:val="0"/>
    <w:qFormat/>
    <w:pPr>
      <w:jc w:val="left"/>
      <w:spacing w:after="160" w:line="240" w:lineRule="exact"/>
      <w:widowControl/>
    </w:pPr>
    <w:rPr>
      <w:rFonts w:ascii="Verdana" w:hAnsi="Verdana" w:eastAsia="仿宋_GB2312"/>
      <w:sz w:val="28"/>
      <w:szCs w:val="20"/>
      <w:lang w:eastAsia="en-US"/>
    </w:rPr>
  </w:style>
  <w:style w:type="paragraph" w:styleId="2075" w:customStyle="1">
    <w:name w:val="标题 41"/>
    <w:basedOn w:val="717"/>
    <w:next w:val="74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76" w:customStyle="1">
    <w:name w:val="Char Char Char Char Char Char Char Char Char1 Char Char Char Char Char Char Char Char Char Char"/>
    <w:basedOn w:val="714"/>
    <w:next w:val="2077"/>
    <w:uiPriority w:val="0"/>
    <w:qFormat/>
    <w:pPr>
      <w:ind w:firstLine="560"/>
      <w:jc w:val="left"/>
      <w:spacing w:after="160" w:line="240" w:lineRule="exact"/>
      <w:widowControl/>
    </w:pPr>
    <w:rPr>
      <w:rFonts w:ascii="Verdana" w:hAnsi="Verdana" w:eastAsia="仿宋_GB2312"/>
      <w:sz w:val="28"/>
      <w:szCs w:val="20"/>
      <w:lang w:eastAsia="en-US"/>
    </w:rPr>
  </w:style>
  <w:style w:type="paragraph" w:styleId="2077" w:customStyle="1">
    <w:name w:val="样式3"/>
    <w:basedOn w:val="714"/>
    <w:uiPriority w:val="0"/>
    <w:qFormat/>
    <w:pPr>
      <w:ind w:firstLine="420"/>
      <w:spacing w:line="360" w:lineRule="auto"/>
      <w:tabs>
        <w:tab w:val="left" w:pos="695" w:leader="none"/>
      </w:tabs>
    </w:pPr>
    <w:rPr>
      <w:rFonts w:ascii="Calibri" w:hAnsi="Calibri" w:eastAsia="仿宋"/>
      <w:sz w:val="28"/>
    </w:rPr>
  </w:style>
  <w:style w:type="paragraph" w:styleId="2078" w:customStyle="1">
    <w:name w:val="正文Normal"/>
    <w:basedOn w:val="714"/>
    <w:next w:val="950"/>
    <w:uiPriority w:val="0"/>
    <w:qFormat/>
    <w:pPr>
      <w:ind w:firstLine="480"/>
      <w:spacing w:after="120" w:line="360" w:lineRule="auto"/>
    </w:pPr>
    <w:rPr>
      <w:rFonts w:ascii="Arial" w:hAnsi="Arial" w:eastAsia="仿宋" w:cs="Arial"/>
      <w:sz w:val="28"/>
    </w:rPr>
  </w:style>
  <w:style w:type="paragraph" w:styleId="2079" w:customStyle="1">
    <w:name w:val="标准正文"/>
    <w:basedOn w:val="714"/>
    <w:next w:val="723"/>
    <w:uiPriority w:val="0"/>
    <w:qFormat/>
    <w:pPr>
      <w:ind w:firstLine="560"/>
      <w:spacing w:line="500" w:lineRule="exact"/>
    </w:pPr>
    <w:rPr>
      <w:rFonts w:ascii="Calibri" w:hAnsi="Calibri" w:eastAsia="仿宋"/>
      <w:sz w:val="28"/>
      <w:lang w:val="en-GB"/>
    </w:rPr>
  </w:style>
  <w:style w:type="paragraph" w:styleId="2080" w:customStyle="1">
    <w:name w:val="_Style 62"/>
    <w:next w:val="774"/>
    <w:uiPriority w:val="0"/>
    <w:qFormat/>
    <w:pPr>
      <w:jc w:val="both"/>
      <w:widowControl w:val="off"/>
    </w:pPr>
    <w:rPr>
      <w:rFonts w:hint="default" w:ascii="Calibri" w:hAnsi="Calibri" w:eastAsia="宋体" w:cs="Times New Roman"/>
      <w:sz w:val="21"/>
      <w:szCs w:val="22"/>
      <w:lang w:val="en-US" w:eastAsia="zh-CN" w:bidi="ar-SA"/>
    </w:rPr>
  </w:style>
  <w:style w:type="paragraph" w:styleId="2081" w:customStyle="1">
    <w:name w:val="_Style 54"/>
    <w:next w:val="1497"/>
    <w:uiPriority w:val="0"/>
    <w:qFormat/>
    <w:rPr>
      <w:rFonts w:hint="default" w:ascii="Calibri" w:hAnsi="Calibri" w:eastAsia="宋体" w:cs="Times New Roman"/>
      <w:sz w:val="24"/>
      <w:szCs w:val="24"/>
      <w:lang w:val="en-US" w:eastAsia="zh-CN" w:bidi="ar-SA"/>
    </w:rPr>
  </w:style>
  <w:style w:type="paragraph" w:styleId="2082" w:customStyle="1">
    <w:name w:val="样式 标题 2 + 行距: 最小值 12 磅"/>
    <w:basedOn w:val="716"/>
    <w:next w:val="723"/>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83" w:customStyle="1">
    <w:name w:val="ABC_正文"/>
    <w:basedOn w:val="714"/>
    <w:uiPriority w:val="0"/>
    <w:qFormat/>
    <w:pPr>
      <w:ind w:firstLine="200"/>
      <w:widowControl/>
    </w:pPr>
    <w:rPr>
      <w:rFonts w:ascii="Calibri" w:hAnsi="宋体" w:eastAsia="Times New Roman"/>
      <w:sz w:val="20"/>
      <w:szCs w:val="20"/>
    </w:rPr>
  </w:style>
  <w:style w:type="paragraph" w:styleId="2084" w:customStyle="1">
    <w:name w:val="InfoBlue"/>
    <w:basedOn w:val="714"/>
    <w:uiPriority w:val="0"/>
    <w:qFormat/>
    <w:pPr>
      <w:ind w:left="720" w:firstLine="560"/>
      <w:jc w:val="left"/>
      <w:spacing w:after="120" w:line="360" w:lineRule="auto"/>
    </w:pPr>
    <w:rPr>
      <w:rFonts w:ascii="Calibri" w:hAnsi="Calibri" w:eastAsia="仿宋"/>
      <w:color w:val="0000ff"/>
      <w:szCs w:val="20"/>
    </w:rPr>
  </w:style>
  <w:style w:type="paragraph" w:styleId="2085" w:customStyle="1">
    <w:name w:val="样式 标题 3"/>
    <w:basedOn w:val="717"/>
    <w:next w:val="745"/>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86"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087" w:customStyle="1">
    <w:name w:val="Char Char Char Char Char Char Char Char Char Char Char Char Char Char Char1 Char"/>
    <w:basedOn w:val="714"/>
    <w:next w:val="743"/>
    <w:uiPriority w:val="0"/>
    <w:qFormat/>
    <w:pPr>
      <w:ind w:firstLine="560"/>
      <w:jc w:val="left"/>
      <w:spacing w:after="160" w:line="240" w:lineRule="exact"/>
      <w:widowControl/>
    </w:pPr>
    <w:rPr>
      <w:rFonts w:ascii="Verdana" w:hAnsi="Verdana" w:eastAsia="仿宋"/>
      <w:sz w:val="20"/>
      <w:szCs w:val="20"/>
      <w:lang w:eastAsia="en-US"/>
    </w:rPr>
  </w:style>
  <w:style w:type="paragraph" w:styleId="2088" w:customStyle="1">
    <w:name w:val="无首行缩进正文"/>
    <w:basedOn w:val="2072"/>
    <w:next w:val="2024"/>
    <w:uiPriority w:val="0"/>
    <w:qFormat/>
    <w:pPr>
      <w:ind w:firstLine="0"/>
      <w:jc w:val="both"/>
    </w:pPr>
    <w:rPr>
      <w:rFonts w:ascii="Calibri" w:hAnsi="Calibri" w:eastAsia="方正仿宋_GBK" w:cs="Times New Roman"/>
      <w:sz w:val="21"/>
      <w:szCs w:val="24"/>
    </w:rPr>
  </w:style>
  <w:style w:type="paragraph" w:styleId="2089" w:customStyle="1">
    <w:name w:val="Plain Text1"/>
    <w:basedOn w:val="714"/>
    <w:next w:val="729"/>
    <w:uiPriority w:val="0"/>
    <w:qFormat/>
    <w:pPr>
      <w:ind w:firstLine="560"/>
      <w:spacing w:line="360" w:lineRule="auto"/>
    </w:pPr>
    <w:rPr>
      <w:rFonts w:ascii="宋体" w:hAnsi="宋体" w:eastAsia="仿宋"/>
      <w:sz w:val="28"/>
      <w:szCs w:val="20"/>
    </w:rPr>
  </w:style>
  <w:style w:type="paragraph" w:styleId="2090" w:customStyle="1">
    <w:name w:val="Char Char Char Char Char Char Char Char Char Char Char Char Char1"/>
    <w:basedOn w:val="714"/>
    <w:uiPriority w:val="0"/>
    <w:qFormat/>
    <w:pPr>
      <w:ind w:firstLine="560"/>
      <w:jc w:val="left"/>
      <w:spacing w:after="160" w:line="240" w:lineRule="exact"/>
      <w:widowControl/>
    </w:pPr>
    <w:rPr>
      <w:rFonts w:ascii="Verdana" w:hAnsi="Verdana" w:eastAsia="仿宋_GB2312"/>
      <w:sz w:val="28"/>
      <w:szCs w:val="20"/>
      <w:lang w:eastAsia="en-US"/>
    </w:rPr>
  </w:style>
  <w:style w:type="paragraph" w:styleId="2091" w:customStyle="1">
    <w:name w:val="样式 Tabletext + 五号 加粗 居中 段后: 0 磅 行距: 1.5 倍行距"/>
    <w:basedOn w:val="714"/>
    <w:uiPriority w:val="0"/>
    <w:qFormat/>
    <w:pPr>
      <w:ind w:firstLine="560"/>
      <w:spacing w:line="500" w:lineRule="exact"/>
    </w:pPr>
    <w:rPr>
      <w:rFonts w:ascii="Calibri" w:hAnsi="Calibri" w:eastAsia="仿宋"/>
      <w:sz w:val="28"/>
      <w:szCs w:val="20"/>
    </w:rPr>
  </w:style>
  <w:style w:type="paragraph" w:styleId="2092" w:customStyle="1">
    <w:name w:val="Subject"/>
    <w:basedOn w:val="714"/>
    <w:uiPriority w:val="0"/>
    <w:qFormat/>
    <w:pPr>
      <w:jc w:val="center"/>
      <w:widowControl/>
    </w:pPr>
    <w:rPr>
      <w:rFonts w:ascii="Calibri" w:hAnsi="Calibri" w:eastAsia="黑体"/>
      <w:b/>
      <w:sz w:val="48"/>
    </w:rPr>
  </w:style>
  <w:style w:type="paragraph" w:styleId="2093" w:customStyle="1">
    <w:name w:val="题注1"/>
    <w:basedOn w:val="714"/>
    <w:uiPriority w:val="0"/>
    <w:qFormat/>
    <w:pPr>
      <w:ind w:firstLine="720"/>
      <w:spacing w:before="120" w:after="120" w:line="360" w:lineRule="auto"/>
      <w:suppressLineNumbers/>
    </w:pPr>
    <w:rPr>
      <w:rFonts w:ascii="仿宋" w:hAnsi="仿宋"/>
      <w:i/>
      <w:iCs/>
      <w:sz w:val="28"/>
      <w:lang w:eastAsia="ar-SA"/>
    </w:rPr>
  </w:style>
  <w:style w:type="paragraph" w:styleId="2094" w:customStyle="1">
    <w:name w:val="默认段落字体 Para Char Char Char Char"/>
    <w:basedOn w:val="714"/>
    <w:next w:val="751"/>
    <w:uiPriority w:val="0"/>
    <w:qFormat/>
    <w:pPr>
      <w:ind w:firstLine="560"/>
      <w:spacing w:line="360" w:lineRule="auto"/>
    </w:pPr>
    <w:rPr>
      <w:rFonts w:ascii="Calibri" w:hAnsi="Calibri" w:eastAsia="仿宋"/>
      <w:sz w:val="28"/>
      <w:szCs w:val="20"/>
    </w:rPr>
  </w:style>
  <w:style w:type="paragraph" w:styleId="2095" w:customStyle="1">
    <w:name w:val="样式 标题 1 + 行距: 最小值 12 磅"/>
    <w:basedOn w:val="715"/>
    <w:next w:val="208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96" w:customStyle="1">
    <w:name w:val="_Style 224"/>
    <w:basedOn w:val="714"/>
    <w:next w:val="714"/>
    <w:uiPriority w:val="39"/>
    <w:unhideWhenUsed/>
    <w:qFormat/>
    <w:pPr>
      <w:ind w:left="2100"/>
      <w:jc w:val="left"/>
      <w:widowControl/>
    </w:pPr>
    <w:rPr>
      <w:rFonts w:ascii="Calibri" w:hAnsi="Calibri"/>
      <w:szCs w:val="22"/>
    </w:rPr>
  </w:style>
  <w:style w:type="paragraph" w:styleId="2097" w:customStyle="1">
    <w:name w:val="图中文字"/>
    <w:basedOn w:val="714"/>
    <w:next w:val="1499"/>
    <w:uiPriority w:val="0"/>
    <w:qFormat/>
    <w:pPr>
      <w:ind w:firstLine="560"/>
      <w:jc w:val="center"/>
      <w:spacing w:line="500" w:lineRule="exact"/>
      <w:widowControl/>
    </w:pPr>
    <w:rPr>
      <w:rFonts w:ascii="Calibri" w:hAnsi="Calibri" w:eastAsia="仿宋_GB2312"/>
      <w:sz w:val="28"/>
      <w:szCs w:val="20"/>
    </w:rPr>
  </w:style>
  <w:style w:type="paragraph" w:styleId="2098" w:customStyle="1">
    <w:name w:val="标题 11"/>
    <w:basedOn w:val="714"/>
    <w:next w:val="714"/>
    <w:uiPriority w:val="0"/>
    <w:qFormat/>
    <w:pPr>
      <w:keepLines/>
      <w:keepNext/>
      <w:spacing w:line="590" w:lineRule="exact"/>
      <w:outlineLvl w:val="0"/>
    </w:pPr>
    <w:rPr>
      <w:rFonts w:ascii="Calibri" w:hAnsi="Calibri" w:eastAsia="方正黑体_GBK"/>
      <w:bCs/>
      <w:sz w:val="32"/>
      <w:szCs w:val="44"/>
    </w:rPr>
  </w:style>
  <w:style w:type="paragraph" w:styleId="2099" w:customStyle="1">
    <w:name w:val="样式 标题 + 右"/>
    <w:basedOn w:val="732"/>
    <w:next w:val="1986"/>
    <w:uiPriority w:val="0"/>
    <w:qFormat/>
    <w:pPr>
      <w:ind w:left="0" w:firstLine="560"/>
      <w:jc w:val="right"/>
      <w:spacing w:line="500" w:lineRule="exact"/>
    </w:pPr>
    <w:rPr>
      <w:rFonts w:ascii="宋体" w:hAnsi="Calibri" w:eastAsia="方正小标宋_GBK" w:cs="宋体"/>
      <w:color w:val="000000"/>
      <w:sz w:val="28"/>
      <w:szCs w:val="20"/>
    </w:rPr>
  </w:style>
  <w:style w:type="paragraph" w:styleId="2100" w:customStyle="1">
    <w:name w:val="表号"/>
    <w:basedOn w:val="714"/>
    <w:next w:val="103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01" w:customStyle="1">
    <w:name w:val="表头样式"/>
    <w:basedOn w:val="714"/>
    <w:uiPriority w:val="0"/>
    <w:qFormat/>
    <w:pPr>
      <w:ind w:firstLine="560"/>
      <w:jc w:val="center"/>
      <w:keepNext/>
      <w:spacing w:line="500" w:lineRule="exact"/>
    </w:pPr>
    <w:rPr>
      <w:rFonts w:ascii="Arial" w:hAnsi="Arial" w:eastAsia="仿宋"/>
      <w:b/>
      <w:szCs w:val="21"/>
    </w:rPr>
  </w:style>
  <w:style w:type="paragraph" w:styleId="2102" w:customStyle="1">
    <w:name w:val="评估表"/>
    <w:basedOn w:val="714"/>
    <w:uiPriority w:val="0"/>
    <w:qFormat/>
    <w:pPr>
      <w:spacing w:line="240" w:lineRule="exact"/>
    </w:pPr>
    <w:rPr>
      <w:rFonts w:ascii="方正仿宋_GBK" w:hAnsi="方正仿宋_GBK" w:eastAsia="方正仿宋_GBK"/>
      <w:sz w:val="18"/>
      <w:szCs w:val="18"/>
    </w:rPr>
  </w:style>
  <w:style w:type="paragraph" w:styleId="2103" w:customStyle="1">
    <w:name w:val="Table Contents"/>
    <w:basedOn w:val="714"/>
    <w:uiPriority w:val="0"/>
    <w:qFormat/>
    <w:pPr>
      <w:ind w:firstLine="720"/>
      <w:spacing w:line="360" w:lineRule="auto"/>
      <w:suppressLineNumbers/>
    </w:pPr>
    <w:rPr>
      <w:rFonts w:ascii="仿宋" w:hAnsi="仿宋"/>
      <w:sz w:val="28"/>
      <w:lang w:eastAsia="ar-SA"/>
    </w:rPr>
  </w:style>
  <w:style w:type="paragraph" w:styleId="2104" w:customStyle="1">
    <w:name w:val="Paragraph1"/>
    <w:basedOn w:val="714"/>
    <w:next w:val="1748"/>
    <w:uiPriority w:val="0"/>
    <w:qFormat/>
    <w:pPr>
      <w:ind w:firstLine="560"/>
      <w:spacing w:before="80" w:line="500" w:lineRule="exact"/>
    </w:pPr>
    <w:rPr>
      <w:rFonts w:ascii="宋体" w:hAnsi="Calibri" w:eastAsia="仿宋"/>
      <w:sz w:val="20"/>
      <w:szCs w:val="20"/>
    </w:rPr>
  </w:style>
  <w:style w:type="paragraph" w:styleId="2105" w:customStyle="1">
    <w:name w:val="Tabletext"/>
    <w:basedOn w:val="714"/>
    <w:next w:val="1662"/>
    <w:uiPriority w:val="0"/>
    <w:qFormat/>
    <w:pPr>
      <w:ind w:firstLine="560"/>
      <w:jc w:val="left"/>
      <w:keepLines/>
      <w:spacing w:after="120" w:line="240" w:lineRule="atLeast"/>
    </w:pPr>
    <w:rPr>
      <w:rFonts w:ascii="Calibri" w:hAnsi="Calibri" w:eastAsia="仿宋"/>
      <w:sz w:val="28"/>
      <w:szCs w:val="20"/>
      <w:lang w:eastAsia="en-US"/>
    </w:rPr>
  </w:style>
  <w:style w:type="paragraph" w:styleId="2106" w:customStyle="1">
    <w:name w:val="编写建议"/>
    <w:basedOn w:val="714"/>
    <w:next w:val="742"/>
    <w:uiPriority w:val="0"/>
    <w:qFormat/>
    <w:pPr>
      <w:ind w:firstLine="420"/>
      <w:jc w:val="left"/>
      <w:spacing w:line="360" w:lineRule="auto"/>
    </w:pPr>
    <w:rPr>
      <w:rFonts w:ascii="Arial" w:hAnsi="Arial" w:cs="宋体"/>
      <w:i/>
      <w:iCs/>
      <w:color w:val="0000ff"/>
      <w:sz w:val="28"/>
      <w:lang w:eastAsia="ar-SA"/>
    </w:rPr>
  </w:style>
  <w:style w:type="paragraph" w:styleId="2107" w:customStyle="1">
    <w:name w:val="引用 Char2"/>
    <w:basedOn w:val="714"/>
    <w:uiPriority w:val="0"/>
    <w:qFormat/>
    <w:pPr>
      <w:ind w:firstLine="560"/>
      <w:spacing w:line="500" w:lineRule="exact"/>
    </w:pPr>
    <w:rPr>
      <w:rFonts w:ascii="Calibri" w:hAnsi="Calibri" w:eastAsia="仿宋"/>
      <w:sz w:val="28"/>
      <w:szCs w:val="20"/>
    </w:rPr>
  </w:style>
  <w:style w:type="paragraph" w:styleId="2108" w:customStyle="1">
    <w:name w:val="文档名称"/>
    <w:basedOn w:val="714"/>
    <w:uiPriority w:val="0"/>
    <w:qFormat/>
    <w:pPr>
      <w:ind w:firstLine="720"/>
      <w:jc w:val="center"/>
      <w:spacing w:line="360" w:lineRule="auto"/>
    </w:pPr>
    <w:rPr>
      <w:rFonts w:ascii="仿宋" w:hAnsi="仿宋" w:eastAsia="黑体"/>
      <w:b/>
      <w:sz w:val="48"/>
      <w:szCs w:val="48"/>
      <w:lang w:eastAsia="ar-SA"/>
    </w:rPr>
  </w:style>
  <w:style w:type="paragraph" w:styleId="2109" w:customStyle="1">
    <w:name w:val="explanation"/>
    <w:basedOn w:val="714"/>
    <w:next w:val="1718"/>
    <w:uiPriority w:val="0"/>
    <w:qFormat/>
    <w:pPr>
      <w:ind w:firstLine="560"/>
      <w:spacing w:line="500" w:lineRule="exact"/>
    </w:pPr>
    <w:rPr>
      <w:rFonts w:ascii="Calibri" w:hAnsi="Calibri" w:eastAsia="仿宋"/>
      <w:sz w:val="28"/>
    </w:rPr>
  </w:style>
  <w:style w:type="paragraph" w:styleId="2110" w:customStyle="1">
    <w:name w:val="左对齐的表内文字"/>
    <w:basedOn w:val="714"/>
    <w:next w:val="773"/>
    <w:uiPriority w:val="0"/>
    <w:qFormat/>
    <w:pPr>
      <w:ind w:firstLine="560"/>
      <w:spacing w:line="500" w:lineRule="exact"/>
    </w:pPr>
    <w:rPr>
      <w:rFonts w:ascii="Calibri" w:hAnsi="Calibri" w:eastAsia="仿宋_GB2312" w:cs="宋体"/>
      <w:sz w:val="28"/>
      <w:szCs w:val="20"/>
    </w:rPr>
  </w:style>
  <w:style w:type="paragraph" w:styleId="2111" w:customStyle="1">
    <w:name w:val="_Style 44"/>
    <w:next w:val="714"/>
    <w:uiPriority w:val="0"/>
    <w:qFormat/>
    <w:pPr>
      <w:jc w:val="both"/>
      <w:widowControl w:val="off"/>
    </w:pPr>
    <w:rPr>
      <w:rFonts w:hint="default" w:ascii="Calibri" w:hAnsi="Calibri" w:eastAsia="宋体" w:cs="Times New Roman"/>
      <w:sz w:val="24"/>
      <w:szCs w:val="24"/>
      <w:lang w:val="en-US" w:eastAsia="zh-CN" w:bidi="ar-SA"/>
    </w:rPr>
  </w:style>
  <w:style w:type="paragraph" w:styleId="2112" w:customStyle="1">
    <w:name w:val="样式 标题 3 + 非加粗 倾斜"/>
    <w:basedOn w:val="717"/>
    <w:next w:val="211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13" w:customStyle="1">
    <w:name w:val="样式 标题 2 + 五号"/>
    <w:basedOn w:val="716"/>
    <w:next w:val="781"/>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14" w:customStyle="1">
    <w:name w:val="版权申明"/>
    <w:basedOn w:val="714"/>
    <w:uiPriority w:val="0"/>
    <w:qFormat/>
    <w:pPr>
      <w:ind w:firstLine="720"/>
      <w:jc w:val="center"/>
      <w:spacing w:line="360" w:lineRule="auto"/>
    </w:pPr>
    <w:rPr>
      <w:rFonts w:ascii="宋体" w:hAnsi="宋体" w:cs="宋体"/>
      <w:b/>
      <w:bCs/>
      <w:color w:val="000000"/>
      <w:sz w:val="28"/>
      <w:szCs w:val="20"/>
      <w:lang w:eastAsia="ar-SA"/>
    </w:rPr>
  </w:style>
  <w:style w:type="paragraph" w:styleId="2115" w:customStyle="1">
    <w:name w:val="标题G"/>
    <w:basedOn w:val="732"/>
    <w:next w:val="209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16" w:customStyle="1">
    <w:name w:val="标题5"/>
    <w:basedOn w:val="714"/>
    <w:uiPriority w:val="0"/>
    <w:qFormat/>
    <w:pPr>
      <w:ind w:firstLine="560"/>
      <w:jc w:val="center"/>
      <w:spacing w:line="500" w:lineRule="exact"/>
    </w:pPr>
    <w:rPr>
      <w:rFonts w:ascii="宋体" w:hAnsi="宋体" w:eastAsia="仿宋"/>
      <w:b/>
      <w:sz w:val="52"/>
      <w:szCs w:val="22"/>
    </w:rPr>
  </w:style>
  <w:style w:type="paragraph" w:styleId="2117" w:customStyle="1">
    <w:name w:val="修订11"/>
    <w:uiPriority w:val="99"/>
    <w:qFormat/>
    <w:rPr>
      <w:rFonts w:hint="default" w:ascii="宋体" w:hAnsi="Calibri" w:eastAsia="宋体" w:cs="Times New Roman"/>
      <w:sz w:val="21"/>
      <w:lang w:val="en-US" w:eastAsia="zh-CN" w:bidi="ar-SA"/>
    </w:rPr>
  </w:style>
  <w:style w:type="paragraph" w:styleId="211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19" w:customStyle="1">
    <w:name w:val="目录标题2"/>
    <w:basedOn w:val="715"/>
    <w:next w:val="714"/>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20" w:customStyle="1">
    <w:name w:val="Char1 Char Char Char1"/>
    <w:basedOn w:val="714"/>
    <w:uiPriority w:val="0"/>
    <w:qFormat/>
    <w:pPr>
      <w:ind w:firstLine="560"/>
      <w:spacing w:line="500" w:lineRule="exact"/>
    </w:pPr>
    <w:rPr>
      <w:rFonts w:ascii="Tahoma" w:hAnsi="Tahoma" w:eastAsia="仿宋"/>
      <w:sz w:val="28"/>
      <w:szCs w:val="20"/>
    </w:rPr>
  </w:style>
  <w:style w:type="paragraph" w:styleId="2121" w:customStyle="1">
    <w:name w:val="Bullet Text"/>
    <w:basedOn w:val="714"/>
    <w:next w:val="2085"/>
    <w:uiPriority w:val="0"/>
    <w:qFormat/>
    <w:pPr>
      <w:ind w:left="360" w:hanging="360"/>
      <w:jc w:val="left"/>
      <w:spacing w:after="60" w:line="500" w:lineRule="exact"/>
    </w:pPr>
    <w:rPr>
      <w:rFonts w:ascii="Arial" w:hAnsi="Arial" w:eastAsia="仿宋"/>
      <w:sz w:val="20"/>
      <w:szCs w:val="20"/>
    </w:rPr>
  </w:style>
  <w:style w:type="paragraph" w:styleId="2122" w:customStyle="1">
    <w:name w:val="_Style 47"/>
    <w:basedOn w:val="714"/>
    <w:next w:val="1005"/>
    <w:uiPriority w:val="0"/>
    <w:qFormat/>
    <w:pPr>
      <w:ind w:firstLine="420"/>
      <w:jc w:val="left"/>
      <w:spacing w:line="360" w:lineRule="auto"/>
    </w:pPr>
    <w:rPr>
      <w:rFonts w:ascii="宋体" w:hAnsi="Calibri"/>
      <w:szCs w:val="20"/>
    </w:rPr>
  </w:style>
  <w:style w:type="paragraph" w:styleId="2123" w:customStyle="1">
    <w:name w:val="_Style 196"/>
    <w:basedOn w:val="714"/>
    <w:next w:val="714"/>
    <w:uiPriority w:val="0"/>
    <w:qFormat/>
    <w:pPr>
      <w:ind w:firstLine="560"/>
      <w:spacing w:line="500" w:lineRule="exact"/>
    </w:pPr>
    <w:rPr>
      <w:rFonts w:ascii="Calibri Light" w:hAnsi="Calibri Light" w:eastAsia="仿宋"/>
      <w:color w:val="000000"/>
      <w:sz w:val="28"/>
      <w:szCs w:val="20"/>
    </w:rPr>
  </w:style>
  <w:style w:type="paragraph" w:styleId="2124" w:customStyle="1">
    <w:name w:val="Contents 10"/>
    <w:basedOn w:val="2125"/>
    <w:uiPriority w:val="0"/>
    <w:qFormat/>
    <w:pPr>
      <w:ind w:left="2547"/>
      <w:tabs>
        <w:tab w:val="right" w:pos="24919" w:leader="dot"/>
      </w:tabs>
    </w:pPr>
  </w:style>
  <w:style w:type="paragraph" w:styleId="2125" w:customStyle="1">
    <w:name w:val="Index"/>
    <w:basedOn w:val="714"/>
    <w:uiPriority w:val="0"/>
    <w:qFormat/>
    <w:pPr>
      <w:ind w:firstLine="720"/>
      <w:spacing w:line="360" w:lineRule="auto"/>
      <w:suppressLineNumbers/>
    </w:pPr>
    <w:rPr>
      <w:rFonts w:ascii="仿宋" w:hAnsi="仿宋"/>
      <w:sz w:val="28"/>
      <w:lang w:eastAsia="ar-SA"/>
    </w:rPr>
  </w:style>
  <w:style w:type="paragraph" w:styleId="2126" w:customStyle="1">
    <w:name w:val="subhead1"/>
    <w:basedOn w:val="714"/>
    <w:next w:val="757"/>
    <w:uiPriority w:val="0"/>
    <w:qFormat/>
    <w:pPr>
      <w:ind w:firstLine="560"/>
      <w:jc w:val="left"/>
      <w:spacing w:line="500" w:lineRule="exact"/>
    </w:pPr>
    <w:rPr>
      <w:rFonts w:ascii="Arial" w:hAnsi="Arial" w:eastAsia="仿宋"/>
      <w:b/>
      <w:sz w:val="28"/>
      <w:szCs w:val="20"/>
    </w:rPr>
  </w:style>
  <w:style w:type="paragraph" w:styleId="2127" w:customStyle="1">
    <w:name w:val="txt"/>
    <w:basedOn w:val="714"/>
    <w:next w:val="163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28" w:customStyle="1">
    <w:name w:val="目录标题1"/>
    <w:basedOn w:val="715"/>
    <w:next w:val="714"/>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29" w:customStyle="1">
    <w:name w:val="Header Odd"/>
    <w:basedOn w:val="2130"/>
    <w:next w:val="1684"/>
    <w:uiPriority w:val="0"/>
    <w:qFormat/>
    <w:pPr>
      <w:jc w:val="right"/>
      <w:widowControl/>
      <w:pBdr>
        <w:bottom w:val="single" w:color="4F81BD" w:sz="4" w:space="1"/>
      </w:pBdr>
    </w:pPr>
    <w:rPr>
      <w:b/>
      <w:bCs/>
      <w:color w:val="1f497d"/>
      <w:sz w:val="20"/>
      <w:szCs w:val="23"/>
    </w:rPr>
  </w:style>
  <w:style w:type="paragraph" w:styleId="2130"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31" w:customStyle="1">
    <w:name w:val="样式 两端对齐"/>
    <w:basedOn w:val="714"/>
    <w:next w:val="2091"/>
    <w:uiPriority w:val="0"/>
    <w:qFormat/>
    <w:pPr>
      <w:ind w:firstLine="560"/>
      <w:spacing w:line="360" w:lineRule="auto"/>
    </w:pPr>
    <w:rPr>
      <w:rFonts w:ascii="宋体" w:hAnsi="Calibri" w:eastAsia="仿宋" w:cs="宋体"/>
      <w:sz w:val="28"/>
      <w:szCs w:val="20"/>
    </w:rPr>
  </w:style>
  <w:style w:type="paragraph" w:styleId="2132" w:customStyle="1">
    <w:name w:val="样式 行距: 固定值 20 磅 首行缩进:  2 字符"/>
    <w:basedOn w:val="714"/>
    <w:next w:val="2066"/>
    <w:uiPriority w:val="0"/>
    <w:qFormat/>
    <w:pPr>
      <w:ind w:firstLine="200"/>
      <w:jc w:val="left"/>
      <w:spacing w:line="360" w:lineRule="auto"/>
    </w:pPr>
    <w:rPr>
      <w:rFonts w:ascii="宋体" w:hAnsi="Calibri" w:eastAsia="仿宋" w:cs="宋体"/>
      <w:sz w:val="28"/>
      <w:szCs w:val="20"/>
    </w:rPr>
  </w:style>
  <w:style w:type="paragraph" w:styleId="2133" w:customStyle="1">
    <w:name w:val="_Style 3"/>
    <w:basedOn w:val="714"/>
    <w:uiPriority w:val="34"/>
    <w:qFormat/>
    <w:pPr>
      <w:jc w:val="left"/>
      <w:spacing w:before="100" w:beforeAutospacing="1" w:after="100" w:afterAutospacing="1"/>
      <w:widowControl/>
    </w:pPr>
    <w:rPr>
      <w:rFonts w:ascii="宋体" w:hAnsi="宋体" w:cs="宋体"/>
      <w:sz w:val="28"/>
    </w:rPr>
  </w:style>
  <w:style w:type="paragraph" w:styleId="2134" w:customStyle="1">
    <w:name w:val="文头"/>
    <w:basedOn w:val="714"/>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35" w:customStyle="1">
    <w:name w:val="日期 Char2"/>
    <w:basedOn w:val="714"/>
    <w:uiPriority w:val="0"/>
    <w:qFormat/>
    <w:pPr>
      <w:ind w:firstLine="560"/>
      <w:spacing w:line="500" w:lineRule="exact"/>
    </w:pPr>
    <w:rPr>
      <w:rFonts w:ascii="Calibri" w:hAnsi="Calibri" w:eastAsia="仿宋"/>
      <w:sz w:val="28"/>
      <w:szCs w:val="20"/>
    </w:rPr>
  </w:style>
  <w:style w:type="paragraph" w:styleId="2136" w:customStyle="1">
    <w:name w:val="样式 正文内容 + 左侧:  0.74 厘米 首行缩进:  0.85 厘米"/>
    <w:basedOn w:val="714"/>
    <w:uiPriority w:val="0"/>
    <w:qFormat/>
    <w:pPr>
      <w:ind w:left="420" w:firstLine="480"/>
      <w:spacing w:line="380" w:lineRule="exact"/>
    </w:pPr>
    <w:rPr>
      <w:rFonts w:ascii="宋体" w:hAnsi="宋体" w:cs="宋体"/>
      <w:sz w:val="28"/>
      <w:szCs w:val="20"/>
      <w:lang w:eastAsia="ar-SA"/>
    </w:rPr>
  </w:style>
  <w:style w:type="paragraph" w:styleId="2137" w:customStyle="1">
    <w:name w:val="标题11"/>
    <w:basedOn w:val="714"/>
    <w:next w:val="714"/>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38" w:customStyle="1">
    <w:name w:val="正文3"/>
    <w:basedOn w:val="714"/>
    <w:uiPriority w:val="0"/>
    <w:qFormat/>
    <w:pPr>
      <w:ind w:firstLine="560"/>
      <w:spacing w:line="500" w:lineRule="exact"/>
      <w:widowControl/>
    </w:pPr>
    <w:rPr>
      <w:rFonts w:ascii="Calibri" w:hAnsi="Calibri" w:eastAsia="仿宋"/>
      <w:sz w:val="28"/>
      <w:szCs w:val="20"/>
    </w:rPr>
  </w:style>
  <w:style w:type="paragraph" w:styleId="2139" w:customStyle="1">
    <w:name w:val="正文文本 Char2"/>
    <w:basedOn w:val="714"/>
    <w:uiPriority w:val="0"/>
    <w:qFormat/>
    <w:pPr>
      <w:ind w:firstLine="560"/>
      <w:spacing w:line="500" w:lineRule="exact"/>
    </w:pPr>
    <w:rPr>
      <w:rFonts w:ascii="Calibri" w:hAnsi="Calibri" w:eastAsia="仿宋"/>
      <w:sz w:val="28"/>
      <w:szCs w:val="20"/>
    </w:rPr>
  </w:style>
  <w:style w:type="paragraph" w:styleId="2140"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141" w:customStyle="1">
    <w:name w:val="样式 InfoBlue + 倾斜"/>
    <w:basedOn w:val="2112"/>
    <w:next w:val="207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42" w:customStyle="1">
    <w:name w:val="Char Char Char Char Char Char Char Char Char Char Char Char Char2"/>
    <w:basedOn w:val="71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3" w:customStyle="1">
    <w:name w:val="样式 正文文本缩进 + 左侧:  2 字符 行距: 固定值 20 磅 首行缩进:  2 字符"/>
    <w:basedOn w:val="737"/>
    <w:next w:val="1528"/>
    <w:uiPriority w:val="0"/>
    <w:qFormat/>
    <w:pPr>
      <w:ind w:left="400" w:firstLine="400"/>
      <w:jc w:val="both"/>
      <w:spacing w:line="360" w:lineRule="auto"/>
    </w:pPr>
    <w:rPr>
      <w:rFonts w:cs="宋体"/>
      <w:szCs w:val="20"/>
    </w:rPr>
  </w:style>
  <w:style w:type="paragraph" w:styleId="2144" w:customStyle="1">
    <w:name w:val="正文文本4"/>
    <w:basedOn w:val="714"/>
    <w:uiPriority w:val="99"/>
    <w:qFormat/>
    <w:pPr>
      <w:jc w:val="left"/>
      <w:spacing w:after="120" w:line="288" w:lineRule="auto"/>
      <w:widowControl/>
    </w:pPr>
    <w:rPr>
      <w:rFonts w:ascii="Verdana" w:hAnsi="Verdana"/>
      <w:sz w:val="24"/>
      <w:szCs w:val="20"/>
      <w:lang w:eastAsia="en-US"/>
    </w:rPr>
  </w:style>
  <w:style w:type="paragraph" w:styleId="2145" w:customStyle="1">
    <w:name w:val="Char1 Char Char Char3"/>
    <w:basedOn w:val="714"/>
    <w:uiPriority w:val="0"/>
    <w:qFormat/>
    <w:rPr>
      <w:rFonts w:ascii="Tahoma" w:hAnsi="Tahoma"/>
      <w:sz w:val="24"/>
      <w:szCs w:val="20"/>
    </w:rPr>
  </w:style>
  <w:style w:type="paragraph" w:styleId="2146" w:customStyle="1">
    <w:name w:val="Char Char112"/>
    <w:basedOn w:val="714"/>
    <w:uiPriority w:val="0"/>
    <w:semiHidden/>
    <w:qFormat/>
    <w:pPr>
      <w:jc w:val="left"/>
      <w:spacing w:after="160" w:line="240" w:lineRule="exact"/>
      <w:widowControl/>
    </w:pPr>
    <w:rPr>
      <w:rFonts w:ascii="Verdana" w:hAnsi="Verdana"/>
      <w:sz w:val="20"/>
      <w:lang w:eastAsia="en-US"/>
    </w:rPr>
  </w:style>
  <w:style w:type="paragraph" w:styleId="2147" w:customStyle="1">
    <w:name w:val="TOC Heading1"/>
    <w:basedOn w:val="715"/>
    <w:next w:val="714"/>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48" w:customStyle="1">
    <w:name w:val="一级项目符号"/>
    <w:basedOn w:val="714"/>
    <w:next w:val="714"/>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49" w:customStyle="1">
    <w:name w:val="正文排列"/>
    <w:basedOn w:val="714"/>
    <w:uiPriority w:val="0"/>
    <w:qFormat/>
    <w:pPr>
      <w:ind w:left="902"/>
      <w:tabs>
        <w:tab w:val="left" w:pos="902" w:leader="none"/>
      </w:tabs>
    </w:pPr>
    <w:rPr>
      <w:rFonts w:eastAsia="仿宋"/>
      <w:sz w:val="28"/>
      <w:szCs w:val="20"/>
    </w:rPr>
  </w:style>
  <w:style w:type="paragraph" w:styleId="2150" w:customStyle="1">
    <w:name w:val="H2 List Num cont"/>
    <w:basedOn w:val="714"/>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51" w:customStyle="1">
    <w:name w:val="number0"/>
    <w:basedOn w:val="74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52" w:customStyle="1">
    <w:name w:val="文件标题1.1"/>
    <w:basedOn w:val="714"/>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53" w:customStyle="1">
    <w:name w:val="编号1-2"/>
    <w:basedOn w:val="714"/>
    <w:next w:val="714"/>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54" w:customStyle="1">
    <w:name w:val="章正文 Char"/>
    <w:basedOn w:val="714"/>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55" w:customStyle="1">
    <w:name w:val="ordinary-output"/>
    <w:basedOn w:val="714"/>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5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157" w:customStyle="1">
    <w:name w:val="Char Char11"/>
    <w:basedOn w:val="714"/>
    <w:uiPriority w:val="0"/>
    <w:semiHidden/>
    <w:qFormat/>
    <w:pPr>
      <w:jc w:val="left"/>
      <w:spacing w:after="160" w:line="240" w:lineRule="exact"/>
      <w:widowControl/>
    </w:pPr>
    <w:rPr>
      <w:rFonts w:ascii="Verdana" w:hAnsi="Verdana"/>
      <w:sz w:val="20"/>
      <w:lang w:eastAsia="en-US"/>
    </w:rPr>
  </w:style>
  <w:style w:type="paragraph" w:styleId="2158"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15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160"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161" w:customStyle="1">
    <w:name w:val="列项◆（三级）"/>
    <w:basedOn w:val="714"/>
    <w:uiPriority w:val="0"/>
    <w:qFormat/>
    <w:pPr>
      <w:ind w:left="1680" w:hanging="420"/>
    </w:pPr>
    <w:rPr>
      <w:rFonts w:ascii="宋体"/>
      <w:szCs w:val="21"/>
    </w:rPr>
  </w:style>
  <w:style w:type="paragraph" w:styleId="2162"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163" w:customStyle="1">
    <w:name w:val="示例×："/>
    <w:basedOn w:val="1061"/>
    <w:uiPriority w:val="0"/>
    <w:qFormat/>
    <w:pPr>
      <w:ind w:left="842" w:hanging="420"/>
      <w:tabs>
        <w:tab w:val="left" w:pos="360" w:leader="none"/>
        <w:tab w:val="clear" w:pos="780" w:leader="none"/>
      </w:tabs>
      <w:outlineLvl w:val="9"/>
    </w:pPr>
    <w:rPr>
      <w:rFonts w:ascii="宋体" w:eastAsia="宋体"/>
      <w:sz w:val="18"/>
      <w:szCs w:val="18"/>
    </w:rPr>
  </w:style>
  <w:style w:type="paragraph" w:styleId="2164" w:customStyle="1">
    <w:name w:val="二级无"/>
    <w:basedOn w:val="1059"/>
    <w:uiPriority w:val="0"/>
    <w:qFormat/>
    <w:pPr>
      <w:ind w:left="0" w:firstLine="0"/>
      <w:jc w:val="left"/>
    </w:pPr>
    <w:rPr>
      <w:rFonts w:ascii="宋体" w:eastAsia="宋体"/>
      <w:szCs w:val="21"/>
      <w:lang w:val="zh-CN"/>
    </w:rPr>
  </w:style>
  <w:style w:type="paragraph" w:styleId="2165" w:customStyle="1">
    <w:name w:val="注：（正文）"/>
    <w:basedOn w:val="1391"/>
    <w:next w:val="1036"/>
    <w:uiPriority w:val="0"/>
    <w:qFormat/>
    <w:pPr>
      <w:ind w:left="425" w:hanging="425"/>
      <w:tabs>
        <w:tab w:val="left" w:pos="425" w:leader="none"/>
        <w:tab w:val="clear" w:pos="1200" w:leader="none"/>
      </w:tabs>
    </w:pPr>
    <w:rPr>
      <w:szCs w:val="18"/>
    </w:rPr>
  </w:style>
  <w:style w:type="paragraph" w:styleId="2166"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167" w:customStyle="1">
    <w:name w:val="参考文献"/>
    <w:basedOn w:val="714"/>
    <w:next w:val="103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68" w:customStyle="1">
    <w:name w:val="附录标题"/>
    <w:basedOn w:val="1036"/>
    <w:next w:val="1036"/>
    <w:uiPriority w:val="0"/>
    <w:qFormat/>
    <w:pPr>
      <w:ind w:firstLine="0"/>
      <w:jc w:val="center"/>
      <w:tabs>
        <w:tab w:val="center" w:pos="4201" w:leader="none"/>
        <w:tab w:val="right" w:pos="9298" w:leader="dot"/>
      </w:tabs>
    </w:pPr>
    <w:rPr>
      <w:rFonts w:ascii="黑体" w:eastAsia="黑体"/>
    </w:rPr>
  </w:style>
  <w:style w:type="paragraph" w:styleId="2169" w:customStyle="1">
    <w:name w:val="附录表标号"/>
    <w:basedOn w:val="714"/>
    <w:next w:val="1036"/>
    <w:uiPriority w:val="0"/>
    <w:qFormat/>
    <w:pPr>
      <w:ind w:left="811" w:hanging="448"/>
      <w:jc w:val="center"/>
      <w:spacing w:line="14" w:lineRule="exact"/>
      <w:outlineLvl w:val="0"/>
    </w:pPr>
    <w:rPr>
      <w:color w:val="ffffff"/>
    </w:rPr>
  </w:style>
  <w:style w:type="paragraph" w:styleId="2170" w:customStyle="1">
    <w:name w:val="附录二级无"/>
    <w:basedOn w:val="1671"/>
    <w:uiPriority w:val="0"/>
    <w:qFormat/>
    <w:pPr>
      <w:ind w:left="851" w:hanging="851"/>
      <w:tabs>
        <w:tab w:val="left" w:pos="360" w:leader="none"/>
      </w:tabs>
    </w:pPr>
    <w:rPr>
      <w:rFonts w:ascii="宋体" w:eastAsia="宋体"/>
      <w:szCs w:val="21"/>
    </w:rPr>
  </w:style>
  <w:style w:type="paragraph" w:styleId="2171" w:customStyle="1">
    <w:name w:val="附录公式编号制表符"/>
    <w:basedOn w:val="714"/>
    <w:next w:val="1036"/>
    <w:uiPriority w:val="0"/>
    <w:qFormat/>
    <w:pPr>
      <w:widowControl/>
      <w:tabs>
        <w:tab w:val="center" w:pos="4201" w:leader="none"/>
        <w:tab w:val="right" w:pos="9298" w:leader="dot"/>
      </w:tabs>
    </w:pPr>
    <w:rPr>
      <w:rFonts w:ascii="宋体"/>
      <w:szCs w:val="20"/>
    </w:rPr>
  </w:style>
  <w:style w:type="paragraph" w:styleId="2172" w:customStyle="1">
    <w:name w:val="附录三级无"/>
    <w:basedOn w:val="1677"/>
    <w:uiPriority w:val="0"/>
    <w:qFormat/>
    <w:pPr>
      <w:ind w:left="992" w:hanging="992"/>
      <w:tabs>
        <w:tab w:val="left" w:pos="360" w:leader="none"/>
      </w:tabs>
    </w:pPr>
    <w:rPr>
      <w:rFonts w:ascii="宋体" w:eastAsia="宋体"/>
      <w:szCs w:val="21"/>
    </w:rPr>
  </w:style>
  <w:style w:type="paragraph" w:styleId="2173"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174" w:customStyle="1">
    <w:name w:val="附录四级无"/>
    <w:basedOn w:val="1684"/>
    <w:uiPriority w:val="0"/>
    <w:qFormat/>
    <w:pPr>
      <w:ind w:left="1134" w:hanging="1134"/>
      <w:tabs>
        <w:tab w:val="left" w:pos="360" w:leader="none"/>
      </w:tabs>
    </w:pPr>
    <w:rPr>
      <w:rFonts w:ascii="宋体" w:eastAsia="宋体"/>
      <w:szCs w:val="21"/>
    </w:rPr>
  </w:style>
  <w:style w:type="paragraph" w:styleId="2175" w:customStyle="1">
    <w:name w:val="附录图标号"/>
    <w:basedOn w:val="714"/>
    <w:uiPriority w:val="0"/>
    <w:qFormat/>
    <w:pPr>
      <w:ind w:firstLine="363"/>
      <w:jc w:val="center"/>
      <w:keepNext/>
      <w:pageBreakBefore/>
      <w:spacing w:line="14" w:lineRule="exact"/>
      <w:widowControl/>
      <w:outlineLvl w:val="0"/>
    </w:pPr>
    <w:rPr>
      <w:color w:val="ffffff"/>
    </w:rPr>
  </w:style>
  <w:style w:type="paragraph" w:styleId="2176" w:customStyle="1">
    <w:name w:val="附录五级无"/>
    <w:basedOn w:val="1696"/>
    <w:uiPriority w:val="0"/>
    <w:qFormat/>
    <w:pPr>
      <w:ind w:left="980"/>
      <w:tabs>
        <w:tab w:val="left" w:pos="360" w:leader="none"/>
        <w:tab w:val="clear" w:pos="780" w:leader="none"/>
      </w:tabs>
    </w:pPr>
    <w:rPr>
      <w:rFonts w:ascii="宋体" w:eastAsia="宋体"/>
      <w:szCs w:val="21"/>
    </w:rPr>
  </w:style>
  <w:style w:type="paragraph" w:styleId="2177" w:customStyle="1">
    <w:name w:val="附录一级无"/>
    <w:basedOn w:val="1501"/>
    <w:uiPriority w:val="0"/>
    <w:qFormat/>
    <w:pPr>
      <w:ind w:left="1779" w:hanging="1069"/>
      <w:tabs>
        <w:tab w:val="left" w:pos="360" w:leader="none"/>
      </w:tabs>
    </w:pPr>
    <w:rPr>
      <w:rFonts w:ascii="宋体" w:eastAsia="宋体"/>
      <w:szCs w:val="21"/>
    </w:rPr>
  </w:style>
  <w:style w:type="paragraph" w:styleId="2178"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179" w:customStyle="1">
    <w:name w:val="列项说明"/>
    <w:basedOn w:val="714"/>
    <w:uiPriority w:val="0"/>
    <w:qFormat/>
    <w:pPr>
      <w:ind w:left="400" w:hanging="200"/>
      <w:jc w:val="left"/>
      <w:spacing w:line="320" w:lineRule="exact"/>
    </w:pPr>
    <w:rPr>
      <w:rFonts w:ascii="宋体"/>
      <w:szCs w:val="20"/>
    </w:rPr>
  </w:style>
  <w:style w:type="paragraph" w:styleId="2180"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181" w:customStyle="1">
    <w:name w:val="其他标准标志"/>
    <w:basedOn w:val="1723"/>
    <w:uiPriority w:val="0"/>
    <w:qFormat/>
    <w:pPr>
      <w:framePr w:w="6101" w:h="1389" w:vSpace="181" w:hSpace="181" w:wrap="around" w:vAnchor="page" w:hAnchor="page" w:x="4673" w:y="942" w:hRule="exact"/>
    </w:pPr>
    <w:rPr>
      <w:szCs w:val="96"/>
    </w:rPr>
  </w:style>
  <w:style w:type="paragraph" w:styleId="2182" w:customStyle="1">
    <w:name w:val="三级无"/>
    <w:basedOn w:val="1387"/>
    <w:uiPriority w:val="0"/>
    <w:qFormat/>
    <w:pPr>
      <w:jc w:val="left"/>
    </w:pPr>
    <w:rPr>
      <w:rFonts w:ascii="宋体" w:eastAsia="宋体"/>
      <w:szCs w:val="21"/>
      <w:lang w:val="zh-CN"/>
    </w:rPr>
  </w:style>
  <w:style w:type="paragraph" w:styleId="2183" w:customStyle="1">
    <w:name w:val="示例后文字"/>
    <w:basedOn w:val="1036"/>
    <w:next w:val="1036"/>
    <w:uiPriority w:val="0"/>
    <w:qFormat/>
    <w:pPr>
      <w:ind w:firstLine="360"/>
      <w:tabs>
        <w:tab w:val="center" w:pos="4201" w:leader="none"/>
        <w:tab w:val="right" w:pos="9298" w:leader="dot"/>
      </w:tabs>
    </w:pPr>
    <w:rPr>
      <w:sz w:val="18"/>
    </w:rPr>
  </w:style>
  <w:style w:type="paragraph" w:styleId="2184" w:customStyle="1">
    <w:name w:val="四级无"/>
    <w:basedOn w:val="1559"/>
    <w:uiPriority w:val="0"/>
    <w:qFormat/>
    <w:pPr>
      <w:jc w:val="left"/>
    </w:pPr>
    <w:rPr>
      <w:rFonts w:ascii="宋体" w:eastAsia="宋体"/>
      <w:szCs w:val="21"/>
      <w:lang w:val="zh-CN"/>
    </w:rPr>
  </w:style>
  <w:style w:type="paragraph" w:styleId="2185" w:customStyle="1">
    <w:name w:val="图标脚注说明"/>
    <w:basedOn w:val="1036"/>
    <w:uiPriority w:val="0"/>
    <w:qFormat/>
    <w:pPr>
      <w:ind w:left="840" w:hanging="420"/>
      <w:tabs>
        <w:tab w:val="center" w:pos="4201" w:leader="none"/>
        <w:tab w:val="right" w:pos="9298" w:leader="dot"/>
      </w:tabs>
    </w:pPr>
    <w:rPr>
      <w:sz w:val="18"/>
      <w:szCs w:val="18"/>
    </w:rPr>
  </w:style>
  <w:style w:type="paragraph" w:styleId="2186" w:customStyle="1">
    <w:name w:val="图表脚注说明"/>
    <w:basedOn w:val="714"/>
    <w:uiPriority w:val="0"/>
    <w:qFormat/>
    <w:pPr>
      <w:ind w:left="811" w:hanging="448"/>
    </w:pPr>
    <w:rPr>
      <w:rFonts w:ascii="宋体"/>
      <w:sz w:val="18"/>
      <w:szCs w:val="18"/>
    </w:rPr>
  </w:style>
  <w:style w:type="paragraph" w:styleId="2187" w:customStyle="1">
    <w:name w:val="图的脚注"/>
    <w:next w:val="1036"/>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188" w:customStyle="1">
    <w:name w:val="五级无"/>
    <w:basedOn w:val="1622"/>
    <w:uiPriority w:val="0"/>
    <w:qFormat/>
    <w:pPr>
      <w:jc w:val="left"/>
    </w:pPr>
    <w:rPr>
      <w:rFonts w:ascii="宋体" w:eastAsia="宋体"/>
      <w:szCs w:val="21"/>
      <w:lang w:val="zh-CN"/>
    </w:rPr>
  </w:style>
  <w:style w:type="paragraph" w:styleId="2189" w:customStyle="1">
    <w:name w:val="一级无"/>
    <w:basedOn w:val="1060"/>
    <w:uiPriority w:val="0"/>
    <w:qFormat/>
    <w:pPr>
      <w:ind w:left="0" w:firstLine="0"/>
      <w:jc w:val="left"/>
    </w:pPr>
    <w:rPr>
      <w:rFonts w:ascii="宋体" w:eastAsia="宋体"/>
      <w:szCs w:val="21"/>
    </w:rPr>
  </w:style>
  <w:style w:type="paragraph" w:styleId="2190" w:customStyle="1">
    <w:name w:val="正文公式编号制表符"/>
    <w:basedOn w:val="1036"/>
    <w:next w:val="1036"/>
    <w:uiPriority w:val="0"/>
    <w:qFormat/>
    <w:pPr>
      <w:ind w:firstLine="0"/>
      <w:tabs>
        <w:tab w:val="center" w:pos="4201" w:leader="none"/>
        <w:tab w:val="right" w:pos="9298" w:leader="dot"/>
      </w:tabs>
    </w:pPr>
  </w:style>
  <w:style w:type="paragraph" w:styleId="2191" w:customStyle="1">
    <w:name w:val="终结线"/>
    <w:basedOn w:val="714"/>
    <w:uiPriority w:val="0"/>
    <w:qFormat/>
    <w:pPr>
      <w:framePr w:vSpace="181" w:hSpace="181" w:wrap="around" w:vAnchor="text" w:hAnchor="margin" w:xAlign="center" w:y="285"/>
    </w:pPr>
  </w:style>
  <w:style w:type="paragraph" w:styleId="2192" w:customStyle="1">
    <w:name w:val="其他发布日期"/>
    <w:basedOn w:val="1550"/>
    <w:uiPriority w:val="0"/>
    <w:qFormat/>
    <w:pPr>
      <w:framePr w:w="3997" w:h="471" w:vSpace="181" w:hSpace="0" w:wrap="around" w:vAnchor="page" w:hAnchor="page" w:x="1419" w:y="14097" w:hRule="exact"/>
    </w:pPr>
  </w:style>
  <w:style w:type="paragraph" w:styleId="2193" w:customStyle="1">
    <w:name w:val="其他实施日期"/>
    <w:basedOn w:val="1549"/>
    <w:uiPriority w:val="0"/>
    <w:qFormat/>
    <w:pPr>
      <w:ind w:left="0" w:firstLine="0"/>
      <w:framePr w:w="3997" w:h="471" w:vSpace="181" w:wrap="around" w:vAnchor="page" w:hAnchor="page" w:x="7089" w:y="14097" w:hRule="exact"/>
    </w:pPr>
  </w:style>
  <w:style w:type="paragraph" w:styleId="2194" w:customStyle="1">
    <w:name w:val="封面标准名称2"/>
    <w:basedOn w:val="1802"/>
    <w:uiPriority w:val="0"/>
    <w:qFormat/>
    <w:pPr>
      <w:framePr w:w="9639" w:wrap="around" w:vAnchor="page" w:hAnchor="page" w:y="4469"/>
    </w:pPr>
  </w:style>
  <w:style w:type="paragraph" w:styleId="2195" w:customStyle="1">
    <w:name w:val="封面标准英文名称2"/>
    <w:basedOn w:val="1601"/>
    <w:uiPriority w:val="0"/>
    <w:qFormat/>
    <w:pPr>
      <w:framePr w:w="9639" w:h="6917" w:wrap="around" w:vAnchor="page" w:hAnchor="page" w:xAlign="center" w:y="4469" w:hRule="exact"/>
    </w:pPr>
    <w:rPr>
      <w:rFonts w:eastAsia="黑体"/>
      <w:szCs w:val="28"/>
    </w:rPr>
  </w:style>
  <w:style w:type="paragraph" w:styleId="2196" w:customStyle="1">
    <w:name w:val="封面一致性程度标识2"/>
    <w:basedOn w:val="1983"/>
    <w:uiPriority w:val="0"/>
    <w:qFormat/>
    <w:pPr>
      <w:widowControl w:val="off"/>
      <w:framePr w:w="9639" w:h="6917" w:wrap="around" w:vAnchor="page" w:hAnchor="page" w:xAlign="center" w:y="4469" w:hRule="exact"/>
    </w:pPr>
    <w:rPr>
      <w:szCs w:val="28"/>
    </w:rPr>
  </w:style>
  <w:style w:type="paragraph" w:styleId="2197" w:customStyle="1">
    <w:name w:val="封面标准文稿类别2"/>
    <w:basedOn w:val="1857"/>
    <w:uiPriority w:val="0"/>
    <w:qFormat/>
    <w:pPr>
      <w:spacing w:after="160" w:line="240" w:lineRule="auto"/>
      <w:widowControl w:val="off"/>
      <w:framePr w:w="9639" w:h="6917" w:wrap="around" w:vAnchor="page" w:hAnchor="page" w:xAlign="center" w:y="4469" w:hRule="exact"/>
    </w:pPr>
    <w:rPr>
      <w:szCs w:val="28"/>
    </w:rPr>
  </w:style>
  <w:style w:type="paragraph" w:styleId="2198" w:customStyle="1">
    <w:name w:val="封面标准文稿编辑信息2"/>
    <w:basedOn w:val="2025"/>
    <w:uiPriority w:val="0"/>
    <w:qFormat/>
    <w:pPr>
      <w:spacing w:after="160"/>
      <w:widowControl w:val="off"/>
      <w:framePr w:w="9639" w:h="6917" w:wrap="around" w:vAnchor="page" w:hAnchor="page" w:xAlign="center" w:y="4469" w:hRule="exact"/>
    </w:pPr>
    <w:rPr>
      <w:szCs w:val="28"/>
    </w:rPr>
  </w:style>
  <w:style w:type="paragraph" w:styleId="219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00" w:customStyle="1">
    <w:name w:val="封面正文内容"/>
    <w:basedOn w:val="714"/>
    <w:next w:val="714"/>
    <w:uiPriority w:val="0"/>
    <w:qFormat/>
    <w:rPr>
      <w:rFonts w:ascii="宋体" w:hAnsi="宋体" w:cs="宋体"/>
      <w:sz w:val="30"/>
      <w:szCs w:val="30"/>
    </w:rPr>
  </w:style>
  <w:style w:type="paragraph" w:styleId="2201" w:customStyle="1">
    <w:name w:val="a"/>
    <w:basedOn w:val="714"/>
    <w:uiPriority w:val="0"/>
    <w:qFormat/>
    <w:pPr>
      <w:jc w:val="left"/>
      <w:spacing w:before="100" w:beforeAutospacing="1" w:after="100" w:afterAutospacing="1"/>
      <w:widowControl/>
    </w:pPr>
    <w:rPr>
      <w:rFonts w:ascii="宋体" w:hAnsi="宋体" w:cs="宋体"/>
      <w:sz w:val="24"/>
    </w:rPr>
  </w:style>
  <w:style w:type="paragraph" w:styleId="2202" w:customStyle="1">
    <w:name w:val="方框下的ABC标题"/>
    <w:basedOn w:val="714"/>
    <w:uiPriority w:val="0"/>
    <w:qFormat/>
    <w:pPr>
      <w:spacing w:line="360" w:lineRule="auto"/>
    </w:pPr>
    <w:rPr>
      <w:rFonts w:hAnsi="宋体"/>
    </w:rPr>
  </w:style>
  <w:style w:type="paragraph" w:styleId="2203" w:customStyle="1">
    <w:name w:val="SUR-方框下的ABC标题"/>
    <w:basedOn w:val="714"/>
    <w:uiPriority w:val="0"/>
    <w:qFormat/>
    <w:pPr>
      <w:ind w:left="726" w:hanging="363"/>
      <w:jc w:val="left"/>
      <w:spacing w:line="360" w:lineRule="auto"/>
      <w:tabs>
        <w:tab w:val="left" w:pos="1140" w:leader="none"/>
      </w:tabs>
    </w:pPr>
    <w:rPr>
      <w:szCs w:val="20"/>
      <w:lang w:eastAsia="en-US"/>
    </w:rPr>
  </w:style>
  <w:style w:type="paragraph" w:styleId="2204"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05" w:customStyle="1">
    <w:name w:val="D标题二"/>
    <w:basedOn w:val="2204"/>
    <w:next w:val="2204"/>
    <w:uiPriority w:val="0"/>
    <w:qFormat/>
    <w:rPr>
      <w:rFonts w:eastAsia="黑体"/>
    </w:rPr>
  </w:style>
  <w:style w:type="paragraph" w:styleId="2206" w:customStyle="1">
    <w:name w:val="点对点应答文字"/>
    <w:basedOn w:val="714"/>
    <w:uiPriority w:val="0"/>
    <w:qFormat/>
    <w:pPr>
      <w:jc w:val="left"/>
      <w:spacing w:line="360" w:lineRule="auto"/>
    </w:pPr>
    <w:rPr>
      <w:i/>
      <w:color w:val="0000ff"/>
      <w:szCs w:val="20"/>
      <w:lang w:eastAsia="en-US"/>
    </w:rPr>
  </w:style>
  <w:style w:type="paragraph" w:styleId="2207" w:customStyle="1">
    <w:name w:val="SUR-方框标题"/>
    <w:basedOn w:val="714"/>
    <w:uiPriority w:val="0"/>
    <w:qFormat/>
    <w:pPr>
      <w:jc w:val="left"/>
      <w:spacing w:line="360" w:lineRule="auto"/>
    </w:pPr>
    <w:rPr>
      <w:szCs w:val="20"/>
      <w:lang w:eastAsia="en-US"/>
    </w:rPr>
  </w:style>
  <w:style w:type="paragraph" w:styleId="2208" w:customStyle="1">
    <w:name w:val="表内文字"/>
    <w:uiPriority w:val="0"/>
    <w:qFormat/>
    <w:rPr>
      <w:rFonts w:hint="default" w:ascii="Times New Roman" w:hAnsi="Times New Roman" w:eastAsia="宋体" w:cs="Times New Roman"/>
      <w:sz w:val="21"/>
      <w:lang w:val="en-US" w:eastAsia="zh-CN" w:bidi="ar-SA"/>
    </w:rPr>
  </w:style>
  <w:style w:type="paragraph" w:styleId="2209" w:customStyle="1">
    <w:name w:val="示意图说明"/>
    <w:basedOn w:val="714"/>
    <w:next w:val="726"/>
    <w:uiPriority w:val="0"/>
    <w:qFormat/>
    <w:pPr>
      <w:jc w:val="center"/>
      <w:spacing w:line="360" w:lineRule="auto"/>
    </w:pPr>
    <w:rPr>
      <w:rFonts w:eastAsia="黑体"/>
      <w:szCs w:val="20"/>
      <w:lang w:eastAsia="en-US"/>
    </w:rPr>
  </w:style>
  <w:style w:type="paragraph" w:styleId="2210" w:customStyle="1">
    <w:name w:val="方框标题"/>
    <w:basedOn w:val="714"/>
    <w:next w:val="714"/>
    <w:uiPriority w:val="0"/>
    <w:qFormat/>
    <w:pPr>
      <w:ind w:firstLine="397"/>
      <w:spacing w:line="360" w:lineRule="auto"/>
      <w:tabs>
        <w:tab w:val="left" w:pos="420" w:leader="none"/>
      </w:tabs>
    </w:pPr>
    <w:rPr>
      <w:rFonts w:eastAsia="黑体"/>
    </w:rPr>
  </w:style>
  <w:style w:type="paragraph" w:styleId="221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12" w:customStyle="1">
    <w:name w:val="MM Topic 1"/>
    <w:basedOn w:val="715"/>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13" w:customStyle="1">
    <w:name w:val="MM Topic 3"/>
    <w:basedOn w:val="717"/>
    <w:uiPriority w:val="0"/>
    <w:qFormat/>
    <w:pPr>
      <w:ind w:left="420" w:hanging="420"/>
      <w:tabs>
        <w:tab w:val="left" w:pos="0" w:leader="none"/>
      </w:tabs>
    </w:pPr>
    <w:rPr>
      <w:rFonts w:ascii="Calibri" w:hAnsi="Calibri"/>
      <w:bCs/>
      <w:szCs w:val="32"/>
      <w:lang w:val="zh-CN"/>
    </w:rPr>
  </w:style>
  <w:style w:type="paragraph" w:styleId="2214" w:customStyle="1">
    <w:name w:val="p15"/>
    <w:basedOn w:val="714"/>
    <w:uiPriority w:val="0"/>
    <w:qFormat/>
    <w:pPr>
      <w:jc w:val="left"/>
      <w:spacing w:before="156" w:after="156"/>
      <w:widowControl/>
    </w:pPr>
    <w:rPr>
      <w:rFonts w:ascii="黑体" w:hAnsi="黑体" w:eastAsia="黑体" w:cs="宋体"/>
      <w:szCs w:val="21"/>
    </w:rPr>
  </w:style>
  <w:style w:type="paragraph" w:styleId="2215" w:customStyle="1">
    <w:name w:val="p16"/>
    <w:basedOn w:val="714"/>
    <w:uiPriority w:val="0"/>
    <w:qFormat/>
    <w:pPr>
      <w:ind w:firstLine="420"/>
      <w:widowControl/>
    </w:pPr>
    <w:rPr>
      <w:rFonts w:ascii="宋体" w:hAnsi="宋体" w:cs="宋体"/>
      <w:sz w:val="20"/>
      <w:szCs w:val="20"/>
    </w:rPr>
  </w:style>
  <w:style w:type="paragraph" w:styleId="2216" w:customStyle="1">
    <w:name w:val="p17"/>
    <w:basedOn w:val="714"/>
    <w:uiPriority w:val="0"/>
    <w:qFormat/>
    <w:pPr>
      <w:jc w:val="center"/>
      <w:spacing w:before="156" w:after="156"/>
      <w:widowControl/>
    </w:pPr>
    <w:rPr>
      <w:rFonts w:ascii="黑体" w:hAnsi="黑体" w:eastAsia="黑体" w:cs="宋体"/>
      <w:szCs w:val="21"/>
    </w:rPr>
  </w:style>
  <w:style w:type="paragraph" w:styleId="2217" w:customStyle="1">
    <w:name w:val="0-投标正文"/>
    <w:basedOn w:val="715"/>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18" w:customStyle="1">
    <w:name w:val="网格型1"/>
    <w:basedOn w:val="72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19" w:customStyle="1">
    <w:name w:val="网格型2"/>
    <w:basedOn w:val="72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0" w:customStyle="1">
    <w:name w:val="网格型11"/>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1" w:customStyle="1">
    <w:name w:val="网格型21"/>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2" w:customStyle="1">
    <w:name w:val="网格型3"/>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3" w:customStyle="1">
    <w:name w:val="网格型12"/>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4" w:customStyle="1">
    <w:name w:val="网格型22"/>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5" w:customStyle="1">
    <w:name w:val="网格型4"/>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6" w:customStyle="1">
    <w:name w:val="网格型13"/>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7" w:customStyle="1">
    <w:name w:val="网格型23"/>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8" w:customStyle="1">
    <w:name w:val="网格型5"/>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29" w:customStyle="1">
    <w:name w:val="网格型6"/>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0" w:customStyle="1">
    <w:name w:val="网格型14"/>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1" w:customStyle="1">
    <w:name w:val="网格型24"/>
    <w:basedOn w:val="72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2" w:customStyle="1">
    <w:name w:val="网格型7"/>
    <w:basedOn w:val="7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3" w:customStyle="1">
    <w:name w:val="网格型8"/>
    <w:basedOn w:val="72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34" w:customStyle="1">
    <w:name w:val="普通(网站) Char"/>
    <w:uiPriority w:val="0"/>
    <w:qFormat/>
    <w:rPr>
      <w:rFonts w:ascii="宋体" w:hAnsi="宋体" w:cs="宋体"/>
      <w:color w:val="000000"/>
      <w:sz w:val="24"/>
      <w:szCs w:val="24"/>
    </w:rPr>
  </w:style>
  <w:style w:type="character" w:styleId="2235" w:customStyle="1">
    <w:name w:val="正文缩进 Char"/>
    <w:uiPriority w:val="0"/>
    <w:qFormat/>
    <w:rPr>
      <w:rFonts w:eastAsia="宋体"/>
      <w:sz w:val="21"/>
      <w:lang w:val="en-US" w:eastAsia="zh-CN" w:bidi="ar-SA"/>
    </w:rPr>
  </w:style>
  <w:style w:type="character" w:styleId="2236" w:customStyle="1">
    <w:name w:val="正文文本首行缩进 2 字符"/>
    <w:basedOn w:val="1514"/>
    <w:link w:val="782"/>
    <w:uiPriority w:val="99"/>
    <w:semiHidden/>
    <w:qFormat/>
    <w:rPr>
      <w:rFonts w:ascii="Times New Roman" w:hAnsi="Times New Roman" w:eastAsia="宋体" w:cs="Times New Roman"/>
      <w:szCs w:val="24"/>
    </w:rPr>
  </w:style>
  <w:style w:type="character" w:styleId="2237" w:customStyle="1">
    <w:name w:val="正文文本首行缩进 字符"/>
    <w:basedOn w:val="1515"/>
    <w:link w:val="781"/>
    <w:uiPriority w:val="99"/>
    <w:semiHidden/>
    <w:qFormat/>
    <w:rPr>
      <w:rFonts w:ascii="Times New Roman" w:hAnsi="Times New Roman" w:eastAsia="宋体" w:cs="Times New Roman"/>
      <w:szCs w:val="24"/>
    </w:rPr>
  </w:style>
  <w:style w:type="paragraph" w:styleId="2238" w:customStyle="1">
    <w:name w:val="Andy_正文格式"/>
    <w:basedOn w:val="714"/>
    <w:uiPriority w:val="0"/>
    <w:qFormat/>
    <w:pPr>
      <w:ind w:firstLine="560"/>
      <w:jc w:val="left"/>
    </w:pPr>
    <w:rPr>
      <w:rFonts w:ascii="仿宋_GB2312" w:eastAsia="仿宋_GB2312"/>
      <w:sz w:val="28"/>
      <w:szCs w:val="28"/>
    </w:rPr>
  </w:style>
  <w:style w:type="character" w:styleId="2239" w:customStyle="1">
    <w:name w:val="p141"/>
    <w:uiPriority w:val="0"/>
    <w:qFormat/>
    <w:rPr>
      <w:sz w:val="21"/>
      <w:szCs w:val="21"/>
    </w:rPr>
  </w:style>
  <w:style w:type="character" w:styleId="2240" w:customStyle="1">
    <w:name w:val="标题 3 字符"/>
    <w:uiPriority w:val="0"/>
    <w:qFormat/>
    <w:rPr>
      <w:b/>
      <w:sz w:val="32"/>
    </w:rPr>
  </w:style>
  <w:style w:type="paragraph" w:styleId="224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2" w:customStyle="1">
    <w:name w:val="px_10"/>
    <w:basedOn w:val="724"/>
    <w:uiPriority w:val="0"/>
    <w:qFormat/>
  </w:style>
  <w:style w:type="paragraph" w:styleId="224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244" w:customStyle="1">
    <w:name w:val="text-tag"/>
    <w:basedOn w:val="714"/>
    <w:uiPriority w:val="99"/>
    <w:semiHidden/>
    <w:qFormat/>
    <w:pPr>
      <w:jc w:val="left"/>
      <w:spacing w:before="100" w:beforeAutospacing="1" w:after="100" w:afterAutospacing="1"/>
      <w:widowControl/>
    </w:pPr>
    <w:rPr>
      <w:rFonts w:ascii="宋体" w:hAnsi="宋体" w:cs="宋体"/>
      <w:sz w:val="24"/>
    </w:rPr>
  </w:style>
  <w:style w:type="paragraph" w:styleId="2245" w:customStyle="1">
    <w:name w:val="_Style 1379"/>
    <w:basedOn w:val="714"/>
    <w:next w:val="714"/>
    <w:uiPriority w:val="0"/>
    <w:qFormat/>
    <w:pPr>
      <w:jc w:val="center"/>
      <w:pBdr>
        <w:bottom w:val="single" w:color="auto" w:sz="6" w:space="1"/>
      </w:pBdr>
    </w:pPr>
    <w:rPr>
      <w:rFonts w:ascii="Arial"/>
      <w:vanish/>
      <w:sz w:val="16"/>
    </w:rPr>
  </w:style>
  <w:style w:type="paragraph" w:styleId="2246" w:customStyle="1">
    <w:name w:val="_Style 1380"/>
    <w:basedOn w:val="714"/>
    <w:next w:val="714"/>
    <w:uiPriority w:val="0"/>
    <w:qFormat/>
    <w:pPr>
      <w:jc w:val="center"/>
      <w:pBdr>
        <w:top w:val="single" w:color="auto" w:sz="6" w:space="1"/>
      </w:pBdr>
    </w:pPr>
    <w:rPr>
      <w:rFonts w:ascii="Arial"/>
      <w:vanish/>
      <w:sz w:val="16"/>
    </w:rPr>
  </w:style>
  <w:style w:type="paragraph" w:styleId="224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248" w:customStyle="1">
    <w:name w:val="纯文本 Char1"/>
    <w:link w:val="1808"/>
    <w:uiPriority w:val="0"/>
    <w:qFormat/>
    <w:rPr>
      <w:rFonts w:ascii="宋体" w:hAnsi="Courier New"/>
      <w:sz w:val="21"/>
      <w:szCs w:val="21"/>
    </w:rPr>
  </w:style>
  <w:style w:type="paragraph" w:styleId="2249" w:customStyle="1">
    <w:name w:val="索引 11"/>
    <w:basedOn w:val="714"/>
    <w:next w:val="714"/>
    <w:uiPriority w:val="99"/>
    <w:qFormat/>
    <w:pPr>
      <w:spacing w:line="360" w:lineRule="auto"/>
    </w:pPr>
    <w:rPr>
      <w:rFonts w:ascii="仿宋_GB2312" w:eastAsia="仿宋_GB2312"/>
      <w:sz w:val="24"/>
      <w:szCs w:val="20"/>
    </w:rPr>
  </w:style>
  <w:style w:type="paragraph" w:styleId="2250" w:customStyle="1">
    <w:name w:val="Revision"/>
    <w:hidden/>
    <w:uiPriority w:val="99"/>
    <w:unhideWhenUsed/>
    <w:qFormat/>
    <w:rPr>
      <w:rFonts w:hint="default" w:ascii="Times New Roman" w:hAnsi="Times New Roman" w:eastAsia="宋体" w:cs="Times New Roman"/>
      <w:sz w:val="21"/>
      <w:szCs w:val="24"/>
      <w:lang w:val="en-US" w:eastAsia="zh-CN" w:bidi="ar-SA"/>
    </w:rPr>
  </w:style>
  <w:style w:type="table" w:styleId="2251" w:customStyle="1">
    <w:name w:val="Table Normal"/>
    <w:uiPriority w:val="0"/>
    <w:semiHidden/>
    <w:unhideWhenUsed/>
    <w:qFormat/>
    <w:tblPr>
      <w:tblCellMar>
        <w:left w:w="0" w:type="dxa"/>
        <w:top w:w="0" w:type="dxa"/>
        <w:right w:w="0" w:type="dxa"/>
        <w:bottom w:w="0" w:type="dxa"/>
      </w:tblCellMar>
    </w:tblPr>
  </w:style>
  <w:style w:type="paragraph" w:styleId="225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2253" w:customStyle="1">
    <w:name w:val="_Style 27"/>
    <w:basedOn w:val="714"/>
    <w:next w:val="950"/>
    <w:uiPriority w:val="34"/>
    <w:qFormat/>
    <w:pPr>
      <w:ind w:firstLine="420"/>
    </w:pPr>
  </w:style>
  <w:style w:type="paragraph" w:styleId="2254"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255"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2256" w:customStyle="1">
    <w:name w:val="Normal_0"/>
    <w:uiPriority w:val="0"/>
    <w:qFormat/>
    <w:rPr>
      <w:rFonts w:ascii="Times New Roman" w:hAnsi="Times New Roman" w:eastAsia="Times New Roman" w:cs="Times New Roman"/>
      <w:sz w:val="24"/>
      <w:szCs w:val="24"/>
      <w:lang w:val="en-US" w:eastAsia="zh-CN" w:bidi="ar-SA"/>
    </w:rPr>
  </w:style>
  <w:style w:type="character" w:styleId="2257" w:customStyle="1">
    <w:name w:val="titlebody"/>
    <w:basedOn w:val="724"/>
    <w:uiPriority w:val="0"/>
    <w:qFormat/>
    <w:rPr>
      <w:rFonts w:ascii="宋体" w:hAnsi="宋体" w:eastAsia="宋体" w:cs="宋体"/>
      <w:b/>
      <w:bCs/>
      <w:color w:val="000000"/>
      <w:sz w:val="24"/>
      <w:szCs w:val="24"/>
    </w:rPr>
  </w:style>
  <w:style w:type="paragraph" w:styleId="2258"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2259" w:customStyle="1">
    <w:name w:val="默认段落字体11"/>
    <w:uiPriority w:val="1"/>
    <w:unhideWhenUsed/>
    <w:qFormat/>
    <w:rPr>
      <w:rFonts w:hint="default" w:ascii="Calibri" w:hAnsi="Calibri" w:eastAsia="宋体" w:cs="Times New Roman"/>
      <w:sz w:val="21"/>
      <w:szCs w:val="22"/>
      <w:lang w:val="en-US" w:eastAsia="zh-CN" w:bidi="ar-SA"/>
    </w:rPr>
  </w:style>
  <w:style w:type="paragraph" w:styleId="2260" w:customStyle="1">
    <w:name w:val="Normal Indent1"/>
    <w:uiPriority w:val="0"/>
    <w:qFormat/>
    <w:pPr>
      <w:ind w:firstLine="420"/>
      <w:spacing w:after="160" w:line="360" w:lineRule="auto"/>
    </w:pPr>
    <w:rPr>
      <w:rFonts w:hint="default" w:ascii="Times New Roman" w:hAnsi="Times New Roman" w:eastAsia="宋体" w:cs="Times New Roman"/>
      <w:lang w:val="en-US" w:eastAsia="zh-CN" w:bidi="ar-SA"/>
    </w:rPr>
  </w:style>
  <w:style w:type="numbering" w:styleId="22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2D70B91-7FD2-47C0-9E3E-2D112F473CC3}"/>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孙昊冲</cp:lastModifiedBy>
  <cp:revision>14</cp:revision>
  <dcterms:created xsi:type="dcterms:W3CDTF">2023-05-05T09:13:00Z</dcterms:created>
  <dcterms:modified xsi:type="dcterms:W3CDTF">2026-05-06T08:03:21Z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C910B63AA4784FAD8E9D154D31EB389C_13</vt:lpwstr>
  </property>
  <property fmtid="{D5CDD505-2E9C-101B-9397-08002B2CF9AE}" pid="4" name="KSOTemplateDocerSaveRecord">
    <vt:lpwstr>eyJoZGlkIjoiNWEwYzk4MmUwYWJlZGIyZmQ3Njg4OWExNTliYjIzZjciLCJ1c2VySWQiOiI0NDE2OTI4MTEifQ==</vt:lpwstr>
  </property>
</Properties>
</file>