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1C068">
      <w:pPr>
        <w:jc w:val="center"/>
        <w:rPr>
          <w:rFonts w:hint="eastAsia" w:ascii="宋体" w:hAns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徐州市贾汪区农业农村局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贾汪区区域性农业综合服务中心建设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</w:p>
    <w:p w14:paraId="1724677C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更正（澄清）内容（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）</w:t>
      </w:r>
    </w:p>
    <w:p w14:paraId="66AC402F">
      <w:pPr>
        <w:jc w:val="both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</w:p>
    <w:p w14:paraId="5B86B60F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以下为澄清或者修改的内容</w:t>
      </w:r>
    </w:p>
    <w:p w14:paraId="65C6224E">
      <w:pPr>
        <w:numPr>
          <w:ilvl w:val="0"/>
          <w:numId w:val="0"/>
        </w:numPr>
        <w:jc w:val="both"/>
        <w:rPr>
          <w:rStyle w:val="6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  <w:t>（一）</w:t>
      </w:r>
      <w:r>
        <w:rPr>
          <w:rStyle w:val="6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原招标文件第六章《采购需求》中</w:t>
      </w:r>
    </w:p>
    <w:p w14:paraId="6B8527E8">
      <w:pPr>
        <w:numPr>
          <w:ilvl w:val="0"/>
          <w:numId w:val="0"/>
        </w:numPr>
        <w:ind w:firstLine="840" w:firstLineChars="300"/>
        <w:jc w:val="both"/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1、交货时间要求：合同签订生效后，30日内将合同标的全部交付并安装完毕。</w:t>
      </w:r>
    </w:p>
    <w:p w14:paraId="522457FE">
      <w:pPr>
        <w:pStyle w:val="7"/>
        <w:spacing w:line="24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23D6D926">
      <w:pPr>
        <w:numPr>
          <w:ilvl w:val="0"/>
          <w:numId w:val="0"/>
        </w:numPr>
        <w:spacing w:line="240" w:lineRule="auto"/>
        <w:ind w:firstLine="840" w:firstLineChars="300"/>
        <w:jc w:val="both"/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交货时间要求：合同签订生效后，15日内将合同标的全部交付并安装完毕。</w:t>
      </w:r>
    </w:p>
    <w:p w14:paraId="5EE4C9E6">
      <w:pPr>
        <w:numPr>
          <w:ilvl w:val="0"/>
          <w:numId w:val="0"/>
        </w:numPr>
        <w:spacing w:line="240" w:lineRule="auto"/>
        <w:jc w:val="both"/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  <w:t>（二）原招标文件第五章《拟签订的合同文本》中</w:t>
      </w:r>
    </w:p>
    <w:p w14:paraId="1823F507">
      <w:pPr>
        <w:numPr>
          <w:ilvl w:val="0"/>
          <w:numId w:val="0"/>
        </w:numPr>
        <w:spacing w:line="240" w:lineRule="auto"/>
        <w:jc w:val="both"/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  <w:t xml:space="preserve">      </w:t>
      </w:r>
      <w:r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1、第八条 安装：卖方应于合同生效日后10日内将合同标的物资全部交付完毕。</w:t>
      </w:r>
    </w:p>
    <w:p w14:paraId="25B9D292">
      <w:pPr>
        <w:numPr>
          <w:ilvl w:val="0"/>
          <w:numId w:val="0"/>
        </w:numPr>
        <w:spacing w:line="240" w:lineRule="auto"/>
        <w:ind w:firstLine="281" w:firstLineChars="100"/>
        <w:jc w:val="both"/>
        <w:rPr>
          <w:rStyle w:val="6"/>
          <w:rFonts w:hint="default" w:ascii="Times New Roman" w:hAnsi="Times New Roman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6"/>
          <w:rFonts w:hint="default" w:ascii="Times New Roman" w:hAnsi="Times New Roman" w:eastAsia="宋体" w:cs="宋体"/>
          <w:b/>
          <w:bCs w:val="0"/>
          <w:sz w:val="28"/>
          <w:szCs w:val="28"/>
          <w:lang w:val="en-US" w:eastAsia="zh-CN"/>
        </w:rPr>
        <w:t>现更正为：</w:t>
      </w:r>
    </w:p>
    <w:p w14:paraId="51AB3FC0">
      <w:pPr>
        <w:numPr>
          <w:ilvl w:val="0"/>
          <w:numId w:val="2"/>
        </w:numPr>
        <w:spacing w:line="240" w:lineRule="auto"/>
        <w:ind w:firstLine="840" w:firstLineChars="300"/>
        <w:jc w:val="both"/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安装：卖方应于合同生效日后15日内将合同标的物资全部交付完毕。</w:t>
      </w:r>
      <w:bookmarkStart w:id="0" w:name="_GoBack"/>
      <w:bookmarkEnd w:id="0"/>
    </w:p>
    <w:p w14:paraId="4BB398D8">
      <w:pPr>
        <w:numPr>
          <w:ilvl w:val="0"/>
          <w:numId w:val="0"/>
        </w:numPr>
        <w:spacing w:line="240" w:lineRule="auto"/>
        <w:jc w:val="both"/>
        <w:rPr>
          <w:rStyle w:val="6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</w:p>
    <w:p w14:paraId="793AAC41">
      <w:pPr>
        <w:numPr>
          <w:ilvl w:val="0"/>
          <w:numId w:val="0"/>
        </w:numPr>
        <w:spacing w:line="240" w:lineRule="auto"/>
        <w:jc w:val="both"/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  <w:t>二、其它内容不变</w:t>
      </w:r>
    </w:p>
    <w:p w14:paraId="6F3F094D">
      <w:pPr>
        <w:numPr>
          <w:ilvl w:val="0"/>
          <w:numId w:val="0"/>
        </w:numPr>
        <w:spacing w:line="240" w:lineRule="auto"/>
        <w:ind w:firstLine="281" w:firstLineChars="100"/>
        <w:jc w:val="right"/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  <w:t>徐州国信招标有限公司</w:t>
      </w:r>
    </w:p>
    <w:p w14:paraId="43ADDF2B">
      <w:pPr>
        <w:numPr>
          <w:ilvl w:val="0"/>
          <w:numId w:val="0"/>
        </w:numPr>
        <w:spacing w:line="240" w:lineRule="auto"/>
        <w:ind w:firstLine="281" w:firstLineChars="100"/>
        <w:jc w:val="right"/>
        <w:rPr>
          <w:rStyle w:val="6"/>
          <w:rFonts w:hint="default" w:ascii="Times New Roman" w:hAnsi="Times New Roman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6"/>
          <w:rFonts w:hint="eastAsia" w:ascii="Times New Roman" w:hAnsi="Times New Roman" w:eastAsia="宋体" w:cs="宋体"/>
          <w:b/>
          <w:bCs w:val="0"/>
          <w:sz w:val="28"/>
          <w:szCs w:val="28"/>
          <w:lang w:val="en-US" w:eastAsia="zh-CN"/>
        </w:rPr>
        <w:t>2026年5月22日</w:t>
      </w:r>
    </w:p>
    <w:p w14:paraId="363AF17B">
      <w:pPr>
        <w:pStyle w:val="7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</w:p>
    <w:p w14:paraId="44D1D112">
      <w:pPr>
        <w:numPr>
          <w:ilvl w:val="0"/>
          <w:numId w:val="0"/>
        </w:numPr>
        <w:jc w:val="both"/>
        <w:rPr>
          <w:rStyle w:val="6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065B2C"/>
    <w:multiLevelType w:val="singleLevel"/>
    <w:tmpl w:val="C2065B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EB7E365"/>
    <w:multiLevelType w:val="singleLevel"/>
    <w:tmpl w:val="2EB7E365"/>
    <w:lvl w:ilvl="0" w:tentative="0">
      <w:start w:val="8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86093"/>
    <w:rsid w:val="2BD57578"/>
    <w:rsid w:val="72E501B8"/>
    <w:rsid w:val="7F48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  <w:rPr>
      <w:rFonts w:ascii="Calibri" w:hAnsi="Calibri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文本块11"/>
    <w:basedOn w:val="8"/>
    <w:unhideWhenUsed/>
    <w:qFormat/>
    <w:uiPriority w:val="6"/>
    <w:pPr>
      <w:spacing w:after="120"/>
      <w:ind w:left="1440" w:right="1440"/>
    </w:pPr>
  </w:style>
  <w:style w:type="paragraph" w:customStyle="1" w:styleId="8">
    <w:name w:val="正文12"/>
    <w:next w:val="9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9">
    <w:name w:val="正文文本111"/>
    <w:basedOn w:val="8"/>
    <w:next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243</Words>
  <Characters>247</Characters>
  <Lines>0</Lines>
  <Paragraphs>0</Paragraphs>
  <TotalTime>5</TotalTime>
  <ScaleCrop>false</ScaleCrop>
  <LinksUpToDate>false</LinksUpToDate>
  <CharactersWithSpaces>254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2026-05-22T02:15:00Z</dcterms:created>
  <dc:creator>1</dc:creator>
  <cp:lastModifiedBy>1</cp:lastModifiedBy>
  <dcterms:modified xsi:type="dcterms:W3CDTF">2026-05-22T02:31:54Z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1A8099522D644E2488A9414E033FF86B_11</vt:lpwstr>
  </property>
  <property fmtid="{D5CDD505-2E9C-101B-9397-08002B2CF9AE}" pid="4" name="KSOTemplateDocerSaveRecord">
    <vt:lpwstr>eyJoZGlkIjoiM2ExNjU3MTQ2MTA2ODM1ZDI0ZjNjNDlmMGFjOTRiNzEiLCJ1c2VySWQiOiIxMTk3NDkwNzA2In0=</vt:lpwstr>
  </property>
</Properties>
</file>