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JSZC-320500-JZCG-G2025-0624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吴县中学</w:t>
      </w:r>
      <w:r/>
    </w:p>
    <w:p>
      <w:pPr>
        <w:ind w:left="1842"/>
        <w:jc w:val="left"/>
        <w:spacing w:line="480" w:lineRule="auto"/>
        <w:rPr>
          <w:rFonts w:ascii="宋体" w:hAnsi="宋体"/>
          <w:b/>
          <w:sz w:val="32"/>
        </w:rPr>
      </w:pPr>
      <w:r>
        <w:rPr>
          <w:rFonts w:ascii="宋体" w:hAnsi="宋体"/>
          <w:b/>
          <w:sz w:val="32"/>
        </w:rPr>
        <w:t xml:space="preserve">项目名称：</w:t>
      </w:r>
      <w:bookmarkStart w:id="0" w:name="OLE_LINK45"/>
      <w:r/>
      <w:bookmarkStart w:id="1" w:name="OLE_LINK44"/>
      <w:r>
        <w:rPr>
          <w:rFonts w:hint="eastAsia" w:ascii="宋体" w:hAnsi="宋体"/>
          <w:b/>
          <w:sz w:val="32"/>
        </w:rPr>
        <w:t xml:space="preserve">吴县中学浒关校区理、化、生实验室设备、器材采购</w:t>
      </w:r>
      <w:bookmarkEnd w:id="0"/>
      <w:r/>
      <w:bookmarkEnd w:id="1"/>
      <w:r>
        <w:t xml:space="preserve"> </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 </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hyperlink w:tooltip="#_Toc105397776" w:anchor="_Toc105397776"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7" w:anchor="_Toc105397777"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8</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8" w:anchor="_Toc105397778"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20</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3" w:anchor="_Toc105397793"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4" w:anchor="_Toc105397794"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166</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5" w:anchor="_Toc105397795" w:history="1">
        <w:r>
          <w:rPr>
            <w:rStyle w:val="1063"/>
            <w:rFonts w:ascii="宋体" w:hAnsi="宋体" w:cs="Calibri"/>
            <w:bCs/>
            <w:caps/>
            <w:color w:val="auto"/>
            <w:sz w:val="32"/>
            <w:szCs w:val="32"/>
          </w:rPr>
          <w:t xml:space="preserve">第六章 评标办</w:t>
        </w:r>
        <w:r>
          <w:rPr>
            <w:rStyle w:val="1063"/>
            <w:rFonts w:ascii="宋体" w:hAnsi="宋体" w:cs="Calibri"/>
            <w:bCs/>
            <w:caps/>
            <w:color w:val="auto"/>
            <w:sz w:val="32"/>
            <w:szCs w:val="32"/>
          </w:rPr>
          <w:t xml:space="preserve">法</w:t>
        </w:r>
        <w:r>
          <w:rPr>
            <w:rStyle w:val="1063"/>
            <w:rFonts w:ascii="宋体" w:hAnsi="宋体" w:cs="Calibri"/>
            <w:bCs/>
            <w:caps/>
            <w:color w:val="auto"/>
            <w:sz w:val="32"/>
            <w:szCs w:val="32"/>
          </w:rPr>
          <w:t xml:space="preserve">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173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吴县中学浒关校区理、化、生实验室设备、器材采购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吴县中学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苏州高新区浒墅关经济开发区沈巷路11号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崔凯</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15895550765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年3</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年3</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21"/>
              <w:ind w:firstLine="0"/>
              <w:rPr>
                <w:rFonts w:ascii="宋体" w:hAnsi="宋体"/>
                <w:sz w:val="21"/>
                <w:szCs w:val="21"/>
              </w:rPr>
            </w:pPr>
            <w:r>
              <w:rPr>
                <w:rFonts w:hint="eastAsia" w:ascii="宋体" w:hAnsi="宋体"/>
                <w:sz w:val="21"/>
                <w:szCs w:val="21"/>
              </w:rPr>
              <w:t xml:space="preserve">苏州高新区邓尉路105号狮山科技馆8楼</w:t>
            </w:r>
            <w:r/>
          </w:p>
          <w:p>
            <w:pPr>
              <w:ind w:left="0"/>
              <w:jc w:val="left"/>
              <w:spacing w:line="312" w:lineRule="auto"/>
              <w:rPr>
                <w:rFonts w:ascii="宋体" w:hAnsi="宋体" w:cs="Times New Roman"/>
                <w:sz w:val="21"/>
                <w:szCs w:val="21"/>
              </w:rPr>
            </w:pP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吴县中学浒关校区理、化、生实验室设备、器材采购</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年3</w:t>
      </w:r>
      <w:r>
        <w:rPr>
          <w:rFonts w:hint="eastAsia" w:ascii="宋体" w:hAnsi="宋体"/>
          <w:b/>
          <w:sz w:val="21"/>
          <w:szCs w:val="21"/>
          <w:u w:val="single"/>
        </w:rPr>
        <w:t xml:space="preserve">月6</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JSZC-320500-JZCG-G2025-0624</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吴县中学浒关校区理、化、生实验室设备、器材采购</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人民币肆佰肆拾万元整（¥</w:t>
      </w:r>
      <w:r>
        <w:rPr>
          <w:rFonts w:ascii="宋体" w:hAnsi="宋体"/>
          <w:sz w:val="21"/>
          <w:szCs w:val="21"/>
        </w:rPr>
        <w:t xml:space="preserve">4400000</w:t>
      </w:r>
      <w:r>
        <w:rPr>
          <w:rFonts w:hint="eastAsia" w:ascii="宋体" w:hAnsi="宋体"/>
          <w:sz w:val="21"/>
          <w:szCs w:val="21"/>
        </w:rPr>
        <w:t xml:space="preserve">.00）</w:t>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人民币肆佰肆拾万元整（¥</w:t>
      </w:r>
      <w:r>
        <w:rPr>
          <w:rFonts w:ascii="宋体" w:hAnsi="宋体"/>
          <w:sz w:val="21"/>
          <w:szCs w:val="21"/>
        </w:rPr>
        <w:t xml:space="preserve">4400000</w:t>
      </w:r>
      <w:r>
        <w:rPr>
          <w:rFonts w:hint="eastAsia" w:ascii="宋体" w:hAnsi="宋体"/>
          <w:sz w:val="21"/>
          <w:szCs w:val="21"/>
        </w:rPr>
        <w:t xml:space="preserve">.00）</w:t>
      </w:r>
      <w:r/>
    </w:p>
    <w:p>
      <w:pPr>
        <w:pStyle w:val="101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合同签订生效后60日内完成交货、安装工作（具体根据采购方要求）。项目整体验收合格之日起，投标人所提供的产品质量保证期限和免费维护服务期自验收完毕起2年。</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1016"/>
        <w:ind w:left="0" w:firstLine="420"/>
        <w:spacing w:line="360" w:lineRule="auto"/>
        <w:rPr>
          <w:rFonts w:ascii="宋体" w:hAnsi="宋体"/>
          <w:sz w:val="21"/>
          <w:szCs w:val="21"/>
        </w:rPr>
      </w:pPr>
      <w:r>
        <w:rPr>
          <w:rFonts w:hint="eastAsia" w:ascii="宋体" w:hAnsi="宋体"/>
          <w:sz w:val="21"/>
          <w:szCs w:val="21"/>
        </w:rPr>
        <w:t xml:space="preserve">吴中中学浒墅关校区，位于虎丘区浒运路11号。吴县中学浒墅关校区新增加理化生实验室，其中包括：化学实验室5间、生物实验室5间、物理实验室6间、智慧云实验室1间及配套的准备室、仪器室、药品室、危险品室、污水处理设备等。</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rPr>
          <w:rFonts w:hint="eastAsia" w:ascii="宋体" w:hAnsi="宋体"/>
          <w:b/>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年3月6日9点30分</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年3月6日9点30分</w:t>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7"/>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7"/>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吴县中学</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苏州高新区浒墅关经济开发区沈巷路11号</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崔凯</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15895550765</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0512-69820255</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陆经理，谢经理</w:t>
      </w:r>
      <w:r/>
    </w:p>
    <w:p>
      <w:pPr>
        <w:pStyle w:val="1016"/>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0"/>
      </w:pPr>
      <w:r/>
      <w:r/>
    </w:p>
    <w:p>
      <w:r/>
      <w:r/>
    </w:p>
    <w:p>
      <w:pPr>
        <w:pStyle w:val="1010"/>
      </w:pPr>
      <w:r/>
      <w:r/>
    </w:p>
    <w:p>
      <w:pPr>
        <w:ind w:left="0"/>
      </w:pPr>
      <w:r/>
      <w:r/>
    </w:p>
    <w:p>
      <w:pPr>
        <w:pStyle w:val="998"/>
        <w:ind w:left="0" w:firstLine="0"/>
        <w:jc w:val="center"/>
        <w:rPr>
          <w:rFonts w:ascii="宋体" w:hAnsi="宋体"/>
          <w:b/>
          <w:sz w:val="44"/>
          <w:szCs w:val="22"/>
        </w:rPr>
      </w:pPr>
      <w:r/>
      <w:bookmarkStart w:id="9" w:name="_Toc2412"/>
      <w:r/>
      <w:bookmarkStart w:id="10" w:name="_Toc6217"/>
      <w:r/>
      <w:bookmarkStart w:id="11"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6"/>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16"/>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27" w:name="OLE_LINK32"/>
      <w:r/>
      <w:bookmarkStart w:id="28" w:name="OLE_LINK33"/>
      <w:r/>
      <w:bookmarkStart w:id="29" w:name="OLE_LINK35"/>
      <w:r/>
      <w:bookmarkStart w:id="30" w:name="OLE_LINK20"/>
      <w:r>
        <w:rPr>
          <w:rFonts w:hint="eastAsia" w:ascii="宋体" w:hAnsi="宋体"/>
          <w:b/>
          <w:sz w:val="21"/>
          <w:szCs w:val="21"/>
        </w:rPr>
        <w:t xml:space="preserve">联系电话：0512-69826795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25608"/>
      <w:r/>
      <w:bookmarkStart w:id="32"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2"/>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16"/>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2837"/>
      <w:r/>
      <w:bookmarkStart w:id="3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w:t>
      </w:r>
      <w:r>
        <w:rPr>
          <w:rFonts w:ascii="宋体" w:hAnsi="宋体"/>
          <w:b/>
          <w:sz w:val="21"/>
          <w:szCs w:val="21"/>
          <w:lang w:val="zh-CN"/>
        </w:rPr>
        <w:t xml:space="preserve">6</w:t>
      </w:r>
      <w:r>
        <w:rPr>
          <w:rFonts w:hint="eastAsia" w:ascii="宋体" w:hAnsi="宋体"/>
          <w:b/>
          <w:sz w:val="21"/>
          <w:szCs w:val="21"/>
          <w:lang w:val="zh-CN"/>
        </w:rPr>
        <w:t xml:space="preserve">.4异常低价投标审查</w:t>
      </w:r>
      <w:r/>
    </w:p>
    <w:p>
      <w:pPr>
        <w:ind w:left="0" w:firstLine="422"/>
        <w:spacing w:line="360" w:lineRule="auto"/>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6.4.1</w:t>
      </w:r>
      <w:r>
        <w:rPr>
          <w:rFonts w:hint="eastAsia" w:ascii="宋体" w:hAnsi="宋体"/>
          <w:b/>
          <w:sz w:val="21"/>
          <w:szCs w:val="21"/>
        </w:rPr>
        <w:t xml:space="preserve">评标过程中出现下列情形之一的，</w:t>
      </w:r>
      <w:bookmarkStart w:id="35" w:name="OLE_LINK5"/>
      <w:r/>
      <w:bookmarkStart w:id="36" w:name="OLE_LINK6"/>
      <w:r>
        <w:rPr>
          <w:rFonts w:hint="eastAsia" w:ascii="宋体" w:hAnsi="宋体"/>
          <w:b/>
          <w:sz w:val="21"/>
          <w:szCs w:val="21"/>
        </w:rPr>
        <w:t xml:space="preserve">评标</w:t>
      </w:r>
      <w:bookmarkEnd w:id="35"/>
      <w:r/>
      <w:bookmarkEnd w:id="36"/>
      <w:r>
        <w:rPr>
          <w:rFonts w:hint="eastAsia" w:ascii="宋体" w:hAnsi="宋体"/>
          <w:b/>
          <w:sz w:val="21"/>
          <w:szCs w:val="21"/>
        </w:rPr>
        <w:t xml:space="preserve">委员会应当启动异常低价投标审查程序：</w:t>
      </w:r>
      <w:r/>
    </w:p>
    <w:p>
      <w:pPr>
        <w:ind w:left="0" w:firstLine="422"/>
        <w:spacing w:line="360" w:lineRule="auto"/>
        <w:rPr>
          <w:rFonts w:ascii="宋体" w:hAnsi="宋体"/>
          <w:b/>
          <w:sz w:val="21"/>
          <w:szCs w:val="21"/>
        </w:rPr>
      </w:pPr>
      <w:r>
        <w:rPr>
          <w:rFonts w:hint="eastAsia" w:ascii="宋体" w:hAnsi="宋体"/>
          <w:b/>
          <w:sz w:val="21"/>
          <w:szCs w:val="21"/>
        </w:rPr>
        <w:t xml:space="preserve">（一）投标报价低于全部通过符合性审查供应商投标报价平均值50%的，即投标报价&lt;全部通过符合性审查供应商投标报价平均值×50%；</w:t>
      </w:r>
      <w:r/>
    </w:p>
    <w:p>
      <w:pPr>
        <w:ind w:left="0" w:firstLine="422"/>
        <w:spacing w:line="360" w:lineRule="auto"/>
        <w:rPr>
          <w:rFonts w:ascii="宋体" w:hAnsi="宋体"/>
          <w:b/>
          <w:sz w:val="21"/>
          <w:szCs w:val="21"/>
        </w:rPr>
      </w:pPr>
      <w:r>
        <w:rPr>
          <w:rFonts w:hint="eastAsia" w:ascii="宋体" w:hAnsi="宋体"/>
          <w:b/>
          <w:sz w:val="21"/>
          <w:szCs w:val="21"/>
        </w:rPr>
        <w:t xml:space="preserve">（二）投标报价低于通过符合性审查的次低报价供应商投标报价50%的，即投标报价&lt;通过符合性审查的次低报价供应商投标报价×50%；</w:t>
      </w:r>
      <w:r/>
    </w:p>
    <w:p>
      <w:pPr>
        <w:ind w:left="0" w:firstLine="422"/>
        <w:spacing w:line="360" w:lineRule="auto"/>
        <w:rPr>
          <w:rFonts w:ascii="宋体" w:hAnsi="宋体"/>
          <w:b/>
          <w:sz w:val="21"/>
          <w:szCs w:val="21"/>
        </w:rPr>
      </w:pPr>
      <w:r>
        <w:rPr>
          <w:rFonts w:hint="eastAsia" w:ascii="宋体" w:hAnsi="宋体"/>
          <w:b/>
          <w:sz w:val="21"/>
          <w:szCs w:val="21"/>
        </w:rPr>
        <w:t xml:space="preserve">（三）投标报价低于采购项目最高限价45%的，即投标报价&lt;采购项目最高限价×45%；</w:t>
      </w:r>
      <w:r/>
    </w:p>
    <w:p>
      <w:pPr>
        <w:ind w:left="0" w:firstLine="422"/>
        <w:spacing w:line="360" w:lineRule="auto"/>
        <w:rPr>
          <w:rFonts w:ascii="宋体" w:hAnsi="宋体"/>
          <w:b/>
          <w:sz w:val="21"/>
          <w:szCs w:val="21"/>
        </w:rPr>
      </w:pPr>
      <w:r>
        <w:rPr>
          <w:rFonts w:hint="eastAsia" w:ascii="宋体" w:hAnsi="宋体"/>
          <w:b/>
          <w:sz w:val="21"/>
          <w:szCs w:val="21"/>
        </w:rPr>
        <w:t xml:space="preserve">（四）评标委员会基于专业判断，认为供应商报价过低，有可能影响产品质量或者不能诚信履约的其他情形。</w:t>
      </w:r>
      <w:r/>
    </w:p>
    <w:p>
      <w:pPr>
        <w:ind w:left="0" w:firstLine="422"/>
        <w:spacing w:line="360" w:lineRule="auto"/>
        <w:rPr>
          <w:rFonts w:ascii="Times New Roman" w:hAnsi="Times New Roman" w:cs="Times New Roman"/>
          <w:shd w:val="clear" w:color="auto" w:fill="ffffff"/>
          <w:lang w:val="zh-CN"/>
        </w:rPr>
      </w:pPr>
      <w:r/>
      <w:bookmarkStart w:id="37" w:name="OLE_LINK3"/>
      <w:r/>
      <w:bookmarkStart w:id="38" w:name="OLE_LINK4"/>
      <w:r>
        <w:rPr>
          <w:rFonts w:ascii="宋体" w:hAnsi="宋体" w:cs="Times New Roman"/>
          <w:b/>
          <w:sz w:val="21"/>
          <w:szCs w:val="21"/>
          <w:lang w:val="zh-CN"/>
        </w:rPr>
        <w:t xml:space="preserve">26.4.2</w:t>
      </w:r>
      <w:r>
        <w:rPr>
          <w:rFonts w:hint="eastAsia" w:ascii="宋体" w:hAnsi="宋体" w:cs="Times New Roman"/>
          <w:b/>
          <w:sz w:val="21"/>
          <w:szCs w:val="21"/>
          <w:lang w:val="zh-CN"/>
        </w:rPr>
        <w:t xml:space="preserve">启动异常低价投标审查后，</w:t>
      </w:r>
      <w:bookmarkStart w:id="39" w:name="OLE_LINK1"/>
      <w:r/>
      <w:bookmarkStart w:id="40" w:name="OLE_LINK2"/>
      <w:r>
        <w:rPr>
          <w:rFonts w:hint="eastAsia" w:ascii="宋体" w:hAnsi="宋体" w:cs="Times New Roman"/>
          <w:b/>
          <w:sz w:val="21"/>
          <w:szCs w:val="21"/>
          <w:lang w:val="zh-CN"/>
        </w:rPr>
        <w:t xml:space="preserve">评标委员会</w:t>
      </w:r>
      <w:bookmarkEnd w:id="39"/>
      <w:r/>
      <w:bookmarkEnd w:id="40"/>
      <w:r>
        <w:rPr>
          <w:rFonts w:hint="eastAsia" w:ascii="宋体" w:hAnsi="宋体" w:cs="Times New Roman"/>
          <w:b/>
          <w:sz w:val="21"/>
          <w:szCs w:val="21"/>
          <w:lang w:val="zh-CN"/>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cs="Times New Roman"/>
          <w:b/>
          <w:sz w:val="21"/>
          <w:szCs w:val="21"/>
          <w:lang w:val="zh-CN"/>
        </w:rPr>
        <w:t xml:space="preserve">，</w:t>
      </w:r>
      <w:bookmarkEnd w:id="41"/>
      <w:r/>
      <w:bookmarkEnd w:id="42"/>
      <w:r>
        <w:rPr>
          <w:rFonts w:hint="eastAsia" w:ascii="宋体" w:hAnsi="宋体" w:cs="Times New Roman"/>
          <w:b/>
          <w:sz w:val="21"/>
          <w:szCs w:val="21"/>
          <w:lang w:val="zh-CN"/>
        </w:rPr>
        <w:t xml:space="preserve">包括但不限于原材料成本、人工成本、制造费用等，给予相关供应商的合理时间一般不少于30分钟。其中，属于2</w:t>
      </w:r>
      <w:r>
        <w:rPr>
          <w:rFonts w:ascii="宋体" w:hAnsi="宋体" w:cs="Times New Roman"/>
          <w:b/>
          <w:sz w:val="21"/>
          <w:szCs w:val="21"/>
          <w:lang w:val="zh-CN"/>
        </w:rPr>
        <w:t xml:space="preserve">6.4.1</w:t>
      </w:r>
      <w:r>
        <w:rPr>
          <w:rFonts w:hint="eastAsia" w:ascii="宋体" w:hAnsi="宋体" w:cs="Times New Roman"/>
          <w:b/>
          <w:sz w:val="21"/>
          <w:szCs w:val="21"/>
          <w:lang w:val="zh-CN"/>
        </w:rPr>
        <w:t xml:space="preserve">第（三）项情形，供应商已随投标文件一并提交相关书面说明及必要的证明材料的，在评审现场可不再重复提交。</w:t>
      </w:r>
      <w:r/>
    </w:p>
    <w:p>
      <w:pPr>
        <w:ind w:left="0" w:firstLine="422"/>
        <w:spacing w:line="360" w:lineRule="auto"/>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6.4.3</w:t>
      </w:r>
      <w:r>
        <w:rPr>
          <w:rFonts w:hint="eastAsia" w:ascii="宋体" w:hAnsi="宋体"/>
          <w:b/>
          <w:sz w:val="21"/>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firstLine="422"/>
        <w:spacing w:line="360" w:lineRule="auto"/>
        <w:rPr>
          <w:rFonts w:ascii="宋体" w:hAnsi="宋体"/>
          <w:b/>
          <w:sz w:val="21"/>
          <w:szCs w:val="21"/>
        </w:rPr>
      </w:pPr>
      <w:r>
        <w:rPr>
          <w:rFonts w:ascii="宋体" w:hAnsi="宋体"/>
          <w:b/>
          <w:sz w:val="21"/>
          <w:szCs w:val="21"/>
        </w:rPr>
        <w:t xml:space="preserve">26.4.4</w:t>
      </w:r>
      <w:r>
        <w:rPr>
          <w:rFonts w:hint="eastAsia" w:ascii="宋体" w:hAnsi="宋体" w:cs="Times New Roman"/>
          <w:b/>
          <w:sz w:val="21"/>
          <w:szCs w:val="21"/>
          <w:lang w:val="zh-CN"/>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47" w:name="_Toc7264"/>
      <w:r/>
      <w:bookmarkStart w:id="48" w:name="_Toc105397778"/>
      <w:r/>
      <w:bookmarkStart w:id="49" w:name="_Toc24711"/>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71810480"/>
      <w:r/>
      <w:bookmarkStart w:id="52" w:name="_Toc3821"/>
      <w:r/>
      <w:bookmarkStart w:id="53" w:name="_Toc17036"/>
      <w:r/>
      <w:bookmarkStart w:id="54" w:name="_Toc105397779"/>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24"/>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21574"/>
      <w:r/>
      <w:bookmarkStart w:id="75" w:name="_Toc19621"/>
      <w:r/>
      <w:bookmarkStart w:id="76" w:name="_Toc105397783"/>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吴县中学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吴县中学浒关校区理、化、生实验室设备、器材采购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15378"/>
      <w:r/>
      <w:bookmarkStart w:id="81" w:name="_Toc32206"/>
      <w:r/>
      <w:bookmarkStart w:id="8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7"/>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3" w:name="_Toc105397786"/>
      <w:r/>
      <w:bookmarkStart w:id="84" w:name="_Toc27138"/>
      <w:r/>
      <w:bookmarkStart w:id="85" w:name="_Toc31973"/>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Style w:val="1062"/>
          <w:rFonts w:hint="eastAsia"/>
          <w:vertAlign w:val="superscript"/>
        </w:rPr>
        <w:t xml:space="preserve">1</w:t>
      </w:r>
      <w:r>
        <w:rPr>
          <w:rFonts w:hint="eastAsia"/>
        </w:rPr>
        <w:t xml:space="preserve">，生产厂为</w:t>
      </w:r>
      <w:r>
        <w:rPr>
          <w:rStyle w:val="1062"/>
          <w:rFonts w:hint="eastAsia"/>
          <w:u w:val="single"/>
        </w:rPr>
        <w:t xml:space="preserve">（厂名）</w:t>
      </w:r>
      <w:r>
        <w:rPr>
          <w:rStyle w:val="1062"/>
          <w:rFonts w:hint="eastAsia"/>
          <w:vertAlign w:val="superscript"/>
        </w:rPr>
        <w:t xml:space="preserve">2</w:t>
      </w:r>
      <w:r>
        <w:rPr>
          <w:rFonts w:hint="eastAsia"/>
        </w:rPr>
        <w:t xml:space="preserve">，厂址为</w:t>
      </w:r>
      <w:r>
        <w:rPr>
          <w:rStyle w:val="1062"/>
          <w:rFonts w:hint="eastAsia"/>
          <w:u w:val="single"/>
        </w:rPr>
        <w:t xml:space="preserve">（生产厂址）</w:t>
      </w:r>
      <w:r>
        <w:rPr>
          <w:rFonts w:hint="eastAsia"/>
        </w:rPr>
        <w:t xml:space="preserve">。</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Fonts w:hint="eastAsia"/>
        </w:rPr>
        <w:t xml:space="preserve">的中国境内生产的组件成本占比≥</w:t>
      </w:r>
      <w:r>
        <w:rPr>
          <w:rStyle w:val="1062"/>
          <w:rFonts w:hint="eastAsia"/>
          <w:u w:val="single"/>
        </w:rPr>
        <w:t xml:space="preserve">（规定比例）</w:t>
      </w:r>
      <w:r>
        <w:rPr>
          <w:rStyle w:val="1062"/>
          <w:rFonts w:hint="eastAsia"/>
          <w:vertAlign w:val="superscript"/>
        </w:rPr>
        <w:t xml:space="preserve">3</w:t>
      </w:r>
      <w:r>
        <w:rPr>
          <w:rFonts w:hint="eastAsia"/>
        </w:rPr>
        <w:t xml:space="preserve">。</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Fonts w:hint="eastAsia"/>
        </w:rPr>
        <w:t xml:space="preserve">的</w:t>
      </w:r>
      <w:r>
        <w:rPr>
          <w:rStyle w:val="1062"/>
          <w:rFonts w:hint="eastAsia"/>
          <w:u w:val="single"/>
        </w:rPr>
        <w:t xml:space="preserve">（关键组件）</w:t>
      </w:r>
      <w:r>
        <w:rPr>
          <w:rStyle w:val="1062"/>
          <w:rFonts w:hint="eastAsia"/>
          <w:vertAlign w:val="superscript"/>
        </w:rPr>
        <w:t xml:space="preserve">4</w:t>
      </w:r>
      <w:r>
        <w:rPr>
          <w:rFonts w:hint="eastAsia"/>
        </w:rPr>
        <w:t xml:space="preserve">在中国境内生产。</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Fonts w:hint="eastAsia"/>
        </w:rPr>
        <w:t xml:space="preserve">的</w:t>
      </w:r>
      <w:r>
        <w:rPr>
          <w:rStyle w:val="1062"/>
          <w:rFonts w:hint="eastAsia"/>
          <w:u w:val="single"/>
        </w:rPr>
        <w:t xml:space="preserve">（关键工序）</w:t>
      </w:r>
      <w:r>
        <w:rPr>
          <w:rStyle w:val="1062"/>
          <w:rFonts w:hint="eastAsia"/>
          <w:vertAlign w:val="superscript"/>
        </w:rPr>
        <w:t xml:space="preserve">5</w:t>
      </w:r>
      <w:r>
        <w:rPr>
          <w:rFonts w:hint="eastAsia"/>
        </w:rPr>
        <w:t xml:space="preserve">在中国境内完成。</w:t>
      </w:r>
      <w:r/>
    </w:p>
    <w:p>
      <w:pPr>
        <w:pStyle w:val="105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，生产厂为</w:t>
      </w:r>
      <w:r>
        <w:rPr>
          <w:rStyle w:val="1062"/>
          <w:rFonts w:hint="eastAsia"/>
          <w:u w:val="single"/>
        </w:rPr>
        <w:t xml:space="preserve">（厂名）</w:t>
      </w:r>
      <w:r>
        <w:rPr>
          <w:rFonts w:hint="eastAsia"/>
        </w:rPr>
        <w:t xml:space="preserve">，厂址为</w:t>
      </w:r>
      <w:r>
        <w:rPr>
          <w:rStyle w:val="1062"/>
          <w:rFonts w:hint="eastAsia"/>
          <w:u w:val="single"/>
        </w:rPr>
        <w:t xml:space="preserve">（生产厂址）</w:t>
      </w:r>
      <w:r>
        <w:rPr>
          <w:rFonts w:hint="eastAsia"/>
        </w:rPr>
        <w:t xml:space="preserve">。</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的中国境内生产的组件成本占比≥</w:t>
      </w:r>
      <w:r>
        <w:rPr>
          <w:rStyle w:val="1062"/>
          <w:rFonts w:hint="eastAsia"/>
          <w:u w:val="single"/>
        </w:rPr>
        <w:t xml:space="preserve">（规定比例）</w:t>
      </w:r>
      <w:r>
        <w:rPr>
          <w:rFonts w:hint="eastAsia"/>
        </w:rPr>
        <w:t xml:space="preserve">。</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的</w:t>
      </w:r>
      <w:r>
        <w:rPr>
          <w:rStyle w:val="1062"/>
          <w:rFonts w:hint="eastAsia"/>
          <w:u w:val="single"/>
        </w:rPr>
        <w:t xml:space="preserve">（关键组件）</w:t>
      </w:r>
      <w:r>
        <w:rPr>
          <w:rFonts w:hint="eastAsia"/>
        </w:rPr>
        <w:t xml:space="preserve">在中国境内生产。</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的</w:t>
      </w:r>
      <w:r>
        <w:rPr>
          <w:rStyle w:val="1062"/>
          <w:rFonts w:hint="eastAsia"/>
          <w:u w:val="single"/>
        </w:rPr>
        <w:t xml:space="preserve">（关键工序）</w:t>
      </w:r>
      <w:r>
        <w:rPr>
          <w:rFonts w:hint="eastAsia"/>
        </w:rPr>
        <w:t xml:space="preserve">在中国境内完成。</w:t>
      </w:r>
      <w:r/>
    </w:p>
    <w:p>
      <w:pPr>
        <w:pStyle w:val="1055"/>
        <w:ind w:firstLine="480"/>
        <w:spacing w:before="30" w:after="30"/>
        <w:shd w:val="clear" w:color="auto" w:fill="ffffff"/>
      </w:pPr>
      <w:r>
        <w:rPr>
          <w:rFonts w:hint="eastAsia"/>
        </w:rPr>
        <w:t xml:space="preserve">……</w:t>
      </w:r>
      <w:r/>
    </w:p>
    <w:p>
      <w:pPr>
        <w:pStyle w:val="1055"/>
        <w:ind w:firstLine="480"/>
        <w:spacing w:before="30" w:after="30"/>
        <w:shd w:val="clear" w:color="auto" w:fill="ffffff"/>
      </w:pPr>
      <w:r>
        <w:rPr>
          <w:rFonts w:hint="eastAsia"/>
        </w:rPr>
        <w:t xml:space="preserve">本公司（单位）对上述声明内容的真实性负责。如有虚假，愿承担相应法律责任。</w:t>
      </w:r>
      <w:r/>
    </w:p>
    <w:p>
      <w:pPr>
        <w:pStyle w:val="1055"/>
        <w:spacing w:before="30" w:after="30"/>
        <w:shd w:val="clear" w:color="auto" w:fill="ffffff"/>
      </w:pPr>
      <w:r/>
      <w:r/>
    </w:p>
    <w:p>
      <w:pPr>
        <w:pStyle w:val="1055"/>
        <w:ind w:right="615"/>
        <w:jc w:val="right"/>
        <w:spacing w:before="30" w:after="30"/>
        <w:shd w:val="clear" w:color="auto" w:fill="ffffff"/>
      </w:pPr>
      <w:r>
        <w:rPr>
          <w:rFonts w:hint="eastAsia"/>
        </w:rPr>
        <w:t xml:space="preserve">公司（单位）名称（盖章）：</w:t>
      </w:r>
      <w:r>
        <w:t xml:space="preserve"> </w:t>
      </w:r>
      <w:r/>
    </w:p>
    <w:p>
      <w:pPr>
        <w:pStyle w:val="1055"/>
        <w:ind w:right="815"/>
        <w:jc w:val="right"/>
        <w:spacing w:before="0" w:after="0"/>
        <w:shd w:val="clear" w:color="auto" w:fill="ffffff"/>
      </w:pPr>
      <w:r>
        <w:t xml:space="preserve">  </w:t>
      </w: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5"/>
        <w:jc w:val="right"/>
        <w:spacing w:before="0" w:after="0"/>
        <w:shd w:val="clear" w:color="auto" w:fill="ffffff"/>
      </w:pPr>
      <w:r/>
      <w:r/>
    </w:p>
    <w:p>
      <w:pPr>
        <w:pStyle w:val="1055"/>
        <w:jc w:val="right"/>
        <w:spacing w:before="0" w:after="0"/>
        <w:shd w:val="clear" w:color="auto" w:fill="ffffff"/>
      </w:pPr>
      <w:r/>
      <w:r/>
    </w:p>
    <w:p>
      <w:pPr>
        <w:pStyle w:val="1055"/>
        <w:jc w:val="right"/>
        <w:spacing w:before="0" w:after="0"/>
        <w:shd w:val="clear" w:color="auto" w:fill="ffffff"/>
      </w:pPr>
      <w:r/>
      <w:r/>
    </w:p>
    <w:p>
      <w:pPr>
        <w:pStyle w:val="1055"/>
        <w:jc w:val="right"/>
        <w:spacing w:before="0" w:after="0"/>
        <w:shd w:val="clear" w:color="auto" w:fill="ffffff"/>
      </w:pPr>
      <w:r/>
      <w:r/>
    </w:p>
    <w:p>
      <w:pPr>
        <w:pStyle w:val="1055"/>
        <w:ind w:left="0" w:firstLine="0"/>
        <w:spacing w:before="30" w:after="30"/>
        <w:shd w:val="clear" w:color="auto" w:fill="ffffff"/>
      </w:pPr>
      <w:r>
        <w:rPr>
          <w:rFonts w:hint="eastAsia"/>
        </w:rPr>
        <w:t xml:space="preserve">__________________</w:t>
      </w:r>
      <w:r/>
    </w:p>
    <w:p>
      <w:pPr>
        <w:pStyle w:val="1055"/>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5"/>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5"/>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5"/>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5"/>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5"/>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r/>
    </w:p>
    <w:p>
      <w:pPr>
        <w:pStyle w:val="1055"/>
        <w:jc w:val="right"/>
        <w:spacing w:before="0" w:after="0"/>
        <w:shd w:val="clear" w:color="auto" w:fill="ffffff"/>
        <w:rPr>
          <w:rFonts w:ascii="宋体" w:hAnsi="宋体"/>
          <w:sz w:val="21"/>
          <w:szCs w:val="21"/>
        </w:rPr>
      </w:pPr>
      <w:r>
        <w:rPr>
          <w:rFonts w:ascii="宋体" w:hAnsi="宋体"/>
          <w:sz w:val="21"/>
          <w:szCs w:val="21"/>
        </w:rPr>
      </w:r>
      <w:r/>
    </w:p>
    <w:p>
      <w:pPr>
        <w:pStyle w:val="1010"/>
      </w:pPr>
      <w:r/>
      <w:r/>
    </w:p>
    <w:p>
      <w:r/>
      <w:r/>
    </w:p>
    <w:p>
      <w:pPr>
        <w:pStyle w:val="105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3"/>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6" w:name="_Toc71810489"/>
      <w:r/>
      <w:bookmarkStart w:id="87"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r/>
      <w:r/>
    </w:p>
    <w:p>
      <w:pPr>
        <w:pStyle w:val="1010"/>
      </w:pPr>
      <w:r/>
      <w:r/>
    </w:p>
    <w:p>
      <w:r/>
      <w:r/>
    </w:p>
    <w:p>
      <w:pPr>
        <w:pStyle w:val="1010"/>
      </w:pPr>
      <w:r/>
      <w:r/>
    </w:p>
    <w:p>
      <w:r/>
      <w:r/>
    </w:p>
    <w:p>
      <w:pPr>
        <w:pStyle w:val="1010"/>
      </w:pPr>
      <w:r/>
      <w:r/>
    </w:p>
    <w:p>
      <w:pPr>
        <w:pStyle w:val="1010"/>
      </w:pPr>
      <w:r/>
      <w:r/>
    </w:p>
    <w:p>
      <w:pPr>
        <w:pStyle w:val="101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8" w:name="_Toc71810490"/>
      <w:r/>
      <w:bookmarkEnd w:id="84"/>
      <w:r/>
      <w:bookmarkEnd w:id="85"/>
      <w:r>
        <w:rPr>
          <w:rFonts w:ascii="宋体" w:hAnsi="宋体"/>
        </w:rPr>
        <w:t xml:space="preserve"> </w:t>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 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cs="Times New Roman"/>
          <w:sz w:val="21"/>
          <w:szCs w:val="21"/>
        </w:rPr>
        <w:t xml:space="preserve">本公司愿就由贵</w:t>
      </w:r>
      <w:r>
        <w:rPr>
          <w:rFonts w:hint="eastAsia" w:ascii="宋体" w:hAnsi="宋体" w:cs="Times New Roman"/>
          <w:sz w:val="21"/>
          <w:szCs w:val="21"/>
        </w:rPr>
        <w:t xml:space="preserve">中心</w:t>
      </w:r>
      <w:r>
        <w:rPr>
          <w:rFonts w:ascii="宋体" w:hAnsi="宋体" w:cs="Times New Roman"/>
          <w:sz w:val="21"/>
          <w:szCs w:val="21"/>
        </w:rPr>
        <w:t xml:space="preserve">组织实施的编号为</w:t>
      </w:r>
      <w:r>
        <w:rPr>
          <w:rFonts w:ascii="宋体" w:hAnsi="宋体" w:cs="Times New Roman"/>
          <w:sz w:val="21"/>
          <w:szCs w:val="21"/>
          <w:u w:val="single"/>
        </w:rPr>
        <w:t xml:space="preserve">              </w:t>
      </w:r>
      <w:r>
        <w:rPr>
          <w:rFonts w:ascii="宋体" w:hAnsi="宋体" w:cs="Times New Roman"/>
          <w:sz w:val="21"/>
          <w:szCs w:val="21"/>
        </w:rPr>
        <w:t xml:space="preserve">号（</w:t>
      </w:r>
      <w:r>
        <w:rPr>
          <w:rFonts w:hint="eastAsia" w:ascii="宋体" w:hAnsi="宋体" w:cs="Times New Roman"/>
          <w:sz w:val="21"/>
          <w:szCs w:val="21"/>
        </w:rPr>
        <w:t xml:space="preserve">项目</w:t>
      </w:r>
      <w:r>
        <w:rPr>
          <w:rFonts w:ascii="宋体" w:hAnsi="宋体" w:cs="Times New Roman"/>
          <w:sz w:val="21"/>
          <w:szCs w:val="21"/>
        </w:rPr>
        <w:t xml:space="preserve">编号）的招标活动进行投标</w:t>
      </w:r>
      <w:r>
        <w:rPr>
          <w:rFonts w:hint="eastAsia" w:ascii="宋体" w:hAnsi="宋体" w:cs="Times New Roman"/>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rPr>
      </w:pPr>
      <w:r>
        <w:rPr>
          <w:rFonts w:hint="eastAsia" w:ascii="宋体" w:hAnsi="宋体"/>
          <w:b/>
          <w:sz w:val="21"/>
          <w:szCs w:val="21"/>
        </w:rPr>
        <w:t xml:space="preserve">备注：根据招标文件第二章“投标人须知”第26.4</w:t>
      </w:r>
      <w:bookmarkStart w:id="90" w:name="OLE_LINK12"/>
      <w:r>
        <w:rPr>
          <w:rFonts w:hint="eastAsia" w:ascii="宋体" w:hAnsi="宋体"/>
          <w:b/>
          <w:sz w:val="21"/>
          <w:szCs w:val="21"/>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rPr>
        <w:t xml:space="preserve">报价</w:t>
      </w:r>
      <w:r>
        <w:rPr>
          <w:rFonts w:hint="eastAsia" w:ascii="宋体" w:hAnsi="宋体"/>
          <w:b/>
          <w:sz w:val="21"/>
          <w:szCs w:val="21"/>
        </w:rPr>
        <w:t xml:space="preserve">低于</w:t>
      </w:r>
      <w:r>
        <w:rPr>
          <w:rFonts w:ascii="宋体" w:hAnsi="宋体"/>
          <w:b/>
          <w:sz w:val="21"/>
          <w:szCs w:val="21"/>
        </w:rPr>
        <w:t xml:space="preserve">采购项目最高</w:t>
      </w:r>
      <w:r>
        <w:rPr>
          <w:rFonts w:hint="eastAsia" w:ascii="宋体" w:hAnsi="宋体"/>
          <w:b/>
          <w:sz w:val="21"/>
          <w:szCs w:val="21"/>
        </w:rPr>
        <w:t xml:space="preserve">限价</w:t>
      </w:r>
      <w:r>
        <w:rPr>
          <w:rFonts w:ascii="宋体" w:hAnsi="宋体"/>
          <w:b/>
          <w:sz w:val="21"/>
          <w:szCs w:val="21"/>
        </w:rPr>
        <w:t xml:space="preserve">45%</w:t>
      </w:r>
      <w:r>
        <w:rPr>
          <w:rFonts w:hint="eastAsia" w:ascii="宋体" w:hAnsi="宋体"/>
          <w:b/>
          <w:sz w:val="21"/>
          <w:szCs w:val="21"/>
        </w:rPr>
        <w:t xml:space="preserve">的</w:t>
      </w:r>
      <w:bookmarkEnd w:id="90"/>
      <w:r>
        <w:rPr>
          <w:rFonts w:hint="eastAsia" w:ascii="宋体" w:hAnsi="宋体"/>
          <w:b/>
          <w:sz w:val="21"/>
          <w:szCs w:val="21"/>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0"/>
        <w:rPr>
          <w:lang w:val="zh-CN"/>
        </w:rPr>
      </w:pPr>
      <w:r>
        <w:rPr>
          <w:lang w:val="zh-CN"/>
        </w:rPr>
      </w:r>
      <w:r/>
    </w:p>
    <w:p>
      <w:pPr>
        <w:pStyle w:val="1010"/>
        <w:rPr>
          <w:lang w:val="zh-CN"/>
        </w:rPr>
      </w:pPr>
      <w:r>
        <w:rPr>
          <w:lang w:val="zh-CN"/>
        </w:rPr>
      </w:r>
      <w:r/>
    </w:p>
    <w:p>
      <w:pPr>
        <w:pStyle w:val="998"/>
        <w:ind w:left="0" w:firstLine="0"/>
        <w:jc w:val="center"/>
        <w:rPr>
          <w:rFonts w:ascii="宋体" w:hAnsi="宋体"/>
          <w:b/>
          <w:sz w:val="44"/>
          <w:szCs w:val="22"/>
        </w:rPr>
      </w:pPr>
      <w:r/>
      <w:bookmarkStart w:id="91" w:name="_Toc4098"/>
      <w:r/>
      <w:bookmarkStart w:id="92" w:name="_Toc23660"/>
      <w:r/>
      <w:bookmarkStart w:id="93" w:name="_Toc105397793"/>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吴县中学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吴县中学浒关校区理、化、生实验室设备、器材采购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JSZC-320500-JZCG-G2025-0624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吴县中学浒关校区理、化、生实验室设备、器材采购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人民币肆佰肆拾万元整（¥4400000.00）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人民币肆佰肆拾万元整（¥4400000.00）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合同签订生效后</w:t>
      </w:r>
      <w:bookmarkStart w:id="95" w:name="OLE_LINK40"/>
      <w:r>
        <w:rPr>
          <w:rFonts w:ascii="宋体" w:hAnsi="宋体"/>
          <w:sz w:val="21"/>
        </w:rPr>
        <w:t xml:space="preserve">30</w:t>
      </w:r>
      <w:r>
        <w:rPr>
          <w:rFonts w:hint="eastAsia" w:ascii="宋体" w:hAnsi="宋体"/>
          <w:sz w:val="21"/>
        </w:rPr>
        <w:t xml:space="preserve">日</w:t>
      </w:r>
      <w:bookmarkEnd w:id="95"/>
      <w:r>
        <w:rPr>
          <w:rFonts w:hint="eastAsia" w:ascii="宋体" w:hAnsi="宋体"/>
          <w:sz w:val="21"/>
        </w:rPr>
        <w:t xml:space="preserve">内完成交货、安装工作（具体根据采购方要求）。项目整体验收合格之日起，投标人所提供的产品质量保证期限和免费维护服务期自验收完毕起2年。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吴中中学浒墅关校区，位于虎丘区浒运路11号。吴县中学浒墅关校区新增加理化生实验室，其中包括：化学实验室5间、生物实验室5间、物理实验室6间、智慧云实验室1间及配套的准备室、仪器室、药品室、危险品室、污水处理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（二）项目技术要求</w:t>
      </w:r>
      <w:r/>
    </w:p>
    <w:p>
      <w:pPr>
        <w:ind w:left="0"/>
        <w:spacing w:line="360" w:lineRule="exact"/>
        <w:rPr>
          <w:rFonts w:ascii="宋体" w:hAnsi="宋体" w:cs="Times New Roman"/>
          <w:b/>
          <w:sz w:val="21"/>
          <w:szCs w:val="21"/>
        </w:rPr>
      </w:pPr>
      <w:r>
        <w:rPr>
          <w:rFonts w:hint="eastAsia" w:ascii="宋体" w:hAnsi="宋体" w:cs="Times New Roman"/>
          <w:b/>
          <w:sz w:val="21"/>
          <w:szCs w:val="21"/>
        </w:rPr>
        <w:t xml:space="preserve">核心产品：</w:t>
      </w:r>
      <w:bookmarkStart w:id="96" w:name="OLE_LINK14"/>
      <w:r/>
      <w:bookmarkStart w:id="97" w:name="OLE_LINK15"/>
      <w:r>
        <w:rPr>
          <w:rFonts w:hint="eastAsia" w:ascii="宋体" w:hAnsi="宋体" w:cs="Times New Roman"/>
          <w:b/>
          <w:sz w:val="21"/>
          <w:szCs w:val="21"/>
        </w:rPr>
        <w:t xml:space="preserve">化学实验室1</w:t>
      </w:r>
      <w:bookmarkEnd w:id="96"/>
      <w:r/>
      <w:bookmarkEnd w:id="97"/>
      <w:r>
        <w:rPr>
          <w:rFonts w:hint="eastAsia" w:ascii="宋体" w:hAnsi="宋体" w:cs="Times New Roman"/>
          <w:b/>
          <w:sz w:val="21"/>
          <w:szCs w:val="21"/>
        </w:rPr>
        <w:t xml:space="preserve">中序号2</w:t>
      </w:r>
      <w:r>
        <w:rPr>
          <w:rFonts w:ascii="宋体" w:hAnsi="宋体" w:cs="Times New Roman"/>
          <w:b/>
          <w:sz w:val="21"/>
          <w:szCs w:val="21"/>
        </w:rPr>
        <w:t xml:space="preserve">学生专用实践设备。</w:t>
      </w:r>
      <w:r/>
    </w:p>
    <w:p>
      <w:pPr>
        <w:ind w:left="420" w:firstLine="1188"/>
        <w:spacing w:line="360" w:lineRule="exact"/>
        <w:rPr>
          <w:rFonts w:ascii="Times New Roman" w:hAnsi="Times New Roman" w:cs="Times New Roman"/>
        </w:rPr>
      </w:pPr>
      <w:r>
        <w:rPr>
          <w:rFonts w:hint="eastAsia" w:ascii="宋体" w:hAnsi="宋体" w:cs="Times New Roman"/>
          <w:b/>
          <w:sz w:val="21"/>
          <w:szCs w:val="21"/>
        </w:rPr>
        <w:t xml:space="preserve">（表单中的规格尺寸仅供参考，允许有±5</w:t>
      </w:r>
      <w:r>
        <w:rPr>
          <w:rFonts w:ascii="宋体" w:hAnsi="宋体" w:cs="Times New Roman"/>
          <w:b/>
          <w:sz w:val="21"/>
          <w:szCs w:val="21"/>
        </w:rPr>
        <w:t xml:space="preserve">%</w:t>
      </w:r>
      <w:r>
        <w:rPr>
          <w:rFonts w:hint="eastAsia" w:ascii="宋体" w:hAnsi="宋体" w:cs="Times New Roman"/>
          <w:b/>
          <w:sz w:val="21"/>
          <w:szCs w:val="21"/>
        </w:rPr>
        <w:t xml:space="preserve">的偏差）</w:t>
      </w:r>
      <w:r/>
    </w:p>
    <w:tbl>
      <w:tblPr>
        <w:tblW w:w="5000" w:type="pct"/>
        <w:jc w:val="center"/>
        <w:tblLayout w:type="fixed"/>
        <w:tblLook w:val="04A0" w:firstRow="1" w:lastRow="0" w:firstColumn="1" w:lastColumn="0" w:noHBand="0" w:noVBand="1"/>
      </w:tblPr>
      <w:tblGrid>
        <w:gridCol w:w="598"/>
        <w:gridCol w:w="1204"/>
        <w:gridCol w:w="1123"/>
        <w:gridCol w:w="5418"/>
        <w:gridCol w:w="709"/>
        <w:gridCol w:w="802"/>
      </w:tblGrid>
      <w:tr>
        <w:trPr>
          <w:jc w:val="center"/>
          <w:trHeight w:val="5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化学智慧云实验室</w:t>
            </w:r>
            <w:r/>
          </w:p>
        </w:tc>
      </w:tr>
      <w:tr>
        <w:trPr>
          <w:jc w:val="center"/>
          <w:trHeight w:val="48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4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一、实验室设备及配套服务</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实验教学管理系统平台</w:t>
            </w:r>
            <w:r>
              <w:rPr>
                <w:rFonts w:ascii="宋体" w:hAnsi="宋体"/>
                <w:sz w:val="18"/>
                <w:szCs w:val="18"/>
                <w:lang w:bidi="ar"/>
              </w:rPr>
              <w:br/>
              <w:t xml:space="preserve">软件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专用平台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主要功能：</w:t>
            </w:r>
            <w:r>
              <w:rPr>
                <w:rFonts w:ascii="宋体" w:hAnsi="宋体"/>
                <w:sz w:val="18"/>
                <w:szCs w:val="18"/>
                <w:lang w:bidi="ar"/>
              </w:rPr>
              <w:br/>
              <w:t xml:space="preserve">  （1）实验数据云存储；</w:t>
            </w:r>
            <w:r>
              <w:rPr>
                <w:rFonts w:ascii="宋体" w:hAnsi="宋体"/>
                <w:sz w:val="18"/>
                <w:szCs w:val="18"/>
                <w:lang w:bidi="ar"/>
              </w:rPr>
              <w:br/>
              <w:t xml:space="preserve">  （2）系统后台管理；</w:t>
            </w:r>
            <w:r>
              <w:rPr>
                <w:rFonts w:ascii="宋体" w:hAnsi="宋体"/>
                <w:sz w:val="18"/>
                <w:szCs w:val="18"/>
                <w:lang w:bidi="ar"/>
              </w:rPr>
              <w:br/>
              <w:t xml:space="preserve">  （3）实验教学资源（包含实验动画、视频等）的发布及教学应用管理；</w:t>
            </w:r>
            <w:r>
              <w:rPr>
                <w:rFonts w:ascii="宋体" w:hAnsi="宋体"/>
                <w:sz w:val="18"/>
                <w:szCs w:val="18"/>
                <w:lang w:bidi="ar"/>
              </w:rPr>
              <w:br/>
              <w:t xml:space="preserve">  （4）电子实验报告的制作、审核与派发管理，实验视频录播管理；</w:t>
            </w:r>
            <w:r>
              <w:rPr>
                <w:rFonts w:ascii="宋体" w:hAnsi="宋体"/>
                <w:sz w:val="18"/>
                <w:szCs w:val="18"/>
                <w:lang w:bidi="ar"/>
              </w:rPr>
              <w:br/>
              <w:t xml:space="preserve">  （5）学生实验报告提交管理；</w:t>
            </w:r>
            <w:r>
              <w:rPr>
                <w:rFonts w:ascii="宋体" w:hAnsi="宋体"/>
                <w:sz w:val="18"/>
                <w:szCs w:val="18"/>
                <w:lang w:bidi="ar"/>
              </w:rPr>
              <w:br/>
              <w:t xml:space="preserve">  （6）支持通过视频完成对学生实验操作过程评价；</w:t>
            </w:r>
            <w:r>
              <w:rPr>
                <w:rFonts w:ascii="宋体" w:hAnsi="宋体"/>
                <w:sz w:val="18"/>
                <w:szCs w:val="18"/>
                <w:lang w:bidi="ar"/>
              </w:rPr>
              <w:br/>
              <w:t xml:space="preserve">  （7）支持真实测量数据实时显示，完成对学生数据结论的评价；软件平台中的视频记录能够清晰反映实验仪器测量数据，读数结果不受器材空间位置的影响，无需对摄像头角度、位置进行调整。</w:t>
            </w:r>
            <w:r>
              <w:rPr>
                <w:rFonts w:ascii="宋体" w:hAnsi="宋体"/>
                <w:sz w:val="18"/>
                <w:szCs w:val="18"/>
                <w:lang w:bidi="ar"/>
              </w:rPr>
              <w:br/>
              <w:t xml:space="preserve">  （8）实验成绩复核及争议消除机制；</w:t>
            </w:r>
            <w:r>
              <w:rPr>
                <w:rFonts w:ascii="宋体" w:hAnsi="宋体"/>
                <w:sz w:val="18"/>
                <w:szCs w:val="18"/>
                <w:lang w:bidi="ar"/>
              </w:rPr>
              <w:br/>
              <w:t xml:space="preserve">  （9）实验错误点的统计分析管理等。</w:t>
            </w:r>
            <w:r>
              <w:rPr>
                <w:rFonts w:ascii="宋体" w:hAnsi="宋体"/>
                <w:sz w:val="18"/>
                <w:szCs w:val="18"/>
                <w:lang w:bidi="ar"/>
              </w:rPr>
              <w:br/>
              <w:t xml:space="preserve">  （10）支持无缝升级为 AI 智能评分系统</w:t>
            </w:r>
            <w:r>
              <w:rPr>
                <w:rFonts w:ascii="宋体" w:hAnsi="宋体"/>
                <w:sz w:val="18"/>
                <w:szCs w:val="18"/>
                <w:lang w:bidi="ar"/>
              </w:rPr>
              <w:br/>
            </w:r>
            <w:r>
              <w:rPr>
                <w:rFonts w:ascii="宋体" w:hAnsi="宋体"/>
                <w:sz w:val="18"/>
                <w:szCs w:val="18"/>
                <w:lang w:bidi="ar"/>
              </w:rPr>
              <w:br/>
              <w:t xml:space="preserve">1、测试规范：</w:t>
            </w:r>
            <w:bookmarkStart w:id="98" w:name="OLE_LINK13"/>
            <w:r/>
            <w:bookmarkStart w:id="99" w:name="OLE_LINK50"/>
            <w:r/>
            <w:bookmarkStart w:id="100" w:name="OLE_LINK11"/>
            <w:r>
              <w:rPr>
                <w:rFonts w:ascii="宋体" w:hAnsi="宋体"/>
                <w:sz w:val="18"/>
                <w:szCs w:val="18"/>
                <w:lang w:bidi="ar"/>
              </w:rPr>
              <w:t xml:space="preserve">GB/T 25000.51-2016</w:t>
            </w:r>
            <w:bookmarkEnd w:id="98"/>
            <w:r/>
            <w:bookmarkEnd w:id="99"/>
            <w:r/>
            <w:bookmarkEnd w:id="100"/>
            <w:r>
              <w:rPr>
                <w:rFonts w:ascii="宋体" w:hAnsi="宋体"/>
                <w:sz w:val="18"/>
                <w:szCs w:val="18"/>
                <w:lang w:bidi="ar"/>
              </w:rPr>
              <w:t xml:space="preserve">《系统与软件工程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登录；注册单位；修改；删除；考点锁定；考点解锁；新增教职工；编辑教职工；删除教职工；角色委派；导入考卷；导入评分标准；上传；预览试卷内容和评分标准；导入用品清单；导入考试编排信息；查看考点/考场/批次/考生信息；设置考卷；匹配考点；匹配实验室；导入考生照片；导入考务人员信息；下发考试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4、可靠性：①.在用户文档陈述的限制范围内，软件不丢失数据；②.可识别不合理的输入，且不作为许可的输入加以处理；测试结果为通过。</w:t>
            </w:r>
            <w:r>
              <w:rPr>
                <w:rFonts w:ascii="宋体" w:hAnsi="宋体"/>
                <w:sz w:val="18"/>
                <w:szCs w:val="18"/>
                <w:lang w:bidi="ar"/>
              </w:rPr>
              <w:br/>
              <w:t xml:space="preserve">5、信息安全性：符合用户文档中的有关信息安全性的陈述；测试结果为通过。</w:t>
            </w:r>
            <w:r>
              <w:rPr>
                <w:rFonts w:ascii="宋体" w:hAnsi="宋体"/>
                <w:sz w:val="18"/>
                <w:szCs w:val="18"/>
                <w:lang w:bidi="ar"/>
              </w:rPr>
              <w:br/>
              <w:t xml:space="preserve">6、用户文档集：需包含可用性、内容、标识和标示、完备性、正确性、一致性、易理解性部分测试内容；测试结果为通过。</w:t>
            </w:r>
            <w:r>
              <w:rPr>
                <w:rFonts w:ascii="宋体" w:hAnsi="宋体"/>
                <w:sz w:val="18"/>
                <w:szCs w:val="18"/>
                <w:lang w:bidi="ar"/>
              </w:rPr>
              <w:br/>
              <w:t xml:space="preserve">7、病毒检查：对软件进行病毒检查，未发现病毒；测试结果为通过。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实验考核管理系统平台</w:t>
            </w:r>
            <w:r>
              <w:rPr>
                <w:rFonts w:ascii="宋体" w:hAnsi="宋体"/>
                <w:sz w:val="18"/>
                <w:szCs w:val="18"/>
                <w:lang w:bidi="ar"/>
              </w:rPr>
              <w:br/>
              <w:t xml:space="preserve">软件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专用平台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功能：用于学生实验技能考试信息化管理与评测。</w:t>
            </w:r>
            <w:r>
              <w:rPr>
                <w:rFonts w:ascii="宋体" w:hAnsi="宋体"/>
                <w:sz w:val="18"/>
                <w:szCs w:val="18"/>
                <w:lang w:bidi="ar"/>
              </w:rPr>
              <w:br/>
              <w:t xml:space="preserve">规格参数：</w:t>
            </w:r>
            <w:r>
              <w:rPr>
                <w:rFonts w:ascii="宋体" w:hAnsi="宋体"/>
                <w:sz w:val="18"/>
                <w:szCs w:val="18"/>
                <w:lang w:bidi="ar"/>
              </w:rPr>
              <w:br/>
              <w:t xml:space="preserve">1.学生账号登陆及身份识别；</w:t>
            </w:r>
            <w:r>
              <w:rPr>
                <w:rFonts w:ascii="宋体" w:hAnsi="宋体"/>
                <w:sz w:val="18"/>
                <w:szCs w:val="18"/>
                <w:lang w:bidi="ar"/>
              </w:rPr>
              <w:br/>
              <w:t xml:space="preserve">2.电子试卷下发管理平台；</w:t>
            </w:r>
            <w:r>
              <w:rPr>
                <w:rFonts w:ascii="宋体" w:hAnsi="宋体"/>
                <w:sz w:val="18"/>
                <w:szCs w:val="18"/>
                <w:lang w:bidi="ar"/>
              </w:rPr>
              <w:br/>
              <w:t xml:space="preserve">3.在线答卷系统；</w:t>
            </w:r>
            <w:r>
              <w:rPr>
                <w:rFonts w:ascii="宋体" w:hAnsi="宋体"/>
                <w:sz w:val="18"/>
                <w:szCs w:val="18"/>
                <w:lang w:bidi="ar"/>
              </w:rPr>
              <w:br/>
              <w:t xml:space="preserve">4.考试数据采集；</w:t>
            </w:r>
            <w:r>
              <w:rPr>
                <w:rFonts w:ascii="宋体" w:hAnsi="宋体"/>
                <w:sz w:val="18"/>
                <w:szCs w:val="18"/>
                <w:lang w:bidi="ar"/>
              </w:rPr>
              <w:br/>
              <w:t xml:space="preserve">5.考试数据自主管理上传。</w:t>
            </w:r>
            <w:r>
              <w:rPr>
                <w:rFonts w:ascii="宋体" w:hAnsi="宋体"/>
                <w:sz w:val="18"/>
                <w:szCs w:val="18"/>
                <w:lang w:bidi="ar"/>
              </w:rPr>
              <w:br/>
            </w:r>
            <w:r>
              <w:rPr>
                <w:rFonts w:ascii="宋体" w:hAnsi="宋体"/>
                <w:sz w:val="18"/>
                <w:szCs w:val="18"/>
                <w:lang w:bidi="ar"/>
              </w:rPr>
              <w:br/>
              <w:t xml:space="preserve">1、测试规范：GB/T 25000.51-2016《系统与软件工程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登录；注册单位；修改；删除；考点锁定；考点解锁；新增教职工；编辑教职工；删除教职工；角色委派；导入考卷；导入评分标准；上传；预览试卷内容和评分标准；导入用品清单；导入考试编排信息；查看考点/考场/批次/考生信息；设置考卷；匹配考点；匹配实验室；导入考生照片；导入考务人员信息；下发考试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4、可靠性：①.在用户文档陈述的限制范围内，软件不丢失数据；</w:t>
            </w:r>
            <w:r>
              <w:rPr>
                <w:rFonts w:ascii="宋体" w:hAnsi="宋体"/>
                <w:sz w:val="18"/>
                <w:szCs w:val="18"/>
                <w:lang w:bidi="ar"/>
              </w:rPr>
              <w:t xml:space="preserve">②.可识别不合理的输入，且不作为许可的输入加以处理；测试结果为通过。</w:t>
            </w:r>
            <w:r>
              <w:rPr>
                <w:rFonts w:ascii="宋体" w:hAnsi="宋体"/>
                <w:sz w:val="18"/>
                <w:szCs w:val="18"/>
                <w:lang w:bidi="ar"/>
              </w:rPr>
              <w:br/>
              <w:t xml:space="preserve">5、信息安全性：符合用户文档中的有关信息安全性的陈述；测试结果为通过。</w:t>
            </w:r>
            <w:r>
              <w:rPr>
                <w:rFonts w:ascii="宋体" w:hAnsi="宋体"/>
                <w:sz w:val="18"/>
                <w:szCs w:val="18"/>
                <w:lang w:bidi="ar"/>
              </w:rPr>
              <w:br/>
              <w:t xml:space="preserve">6、用户文档集：需包含可用性、内容、标识和标示、完备性、正确性、一致性、易理解性部分测试内容；测试结果为通过。</w:t>
            </w:r>
            <w:r>
              <w:rPr>
                <w:rFonts w:ascii="宋体" w:hAnsi="宋体"/>
                <w:sz w:val="18"/>
                <w:szCs w:val="18"/>
                <w:lang w:bidi="ar"/>
              </w:rPr>
              <w:br/>
              <w:t xml:space="preserve">7、病毒检查：对软件进行病毒检查，未发现病毒；测试结果为通过。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bookmarkStart w:id="101" w:name="_Hlk219878471"/>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数据汇聚处理设备</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功能：</w:t>
            </w:r>
            <w:r/>
          </w:p>
          <w:p>
            <w:pPr>
              <w:ind w:left="0"/>
              <w:rPr>
                <w:rFonts w:ascii="宋体" w:hAnsi="宋体"/>
                <w:sz w:val="18"/>
                <w:szCs w:val="18"/>
              </w:rPr>
            </w:pPr>
            <w:r>
              <w:rPr>
                <w:rFonts w:ascii="宋体" w:hAnsi="宋体"/>
                <w:sz w:val="18"/>
                <w:szCs w:val="18"/>
                <w:lang w:bidi="ar"/>
              </w:rPr>
              <w:t xml:space="preserve">1.支持 Telemetry 技术，可通过 GRPC 协议将交换设备的实时资源信息与告警信息上送至运维平台，运维平台针对实时数据进行分析，可实现网络质量回溯，故障排查，风险预警。</w:t>
            </w:r>
            <w:r>
              <w:rPr>
                <w:rFonts w:ascii="宋体" w:hAnsi="宋体"/>
                <w:sz w:val="18"/>
                <w:szCs w:val="18"/>
                <w:lang w:bidi="ar"/>
              </w:rPr>
              <w:br/>
              <w:t xml:space="preserve">2.支持组播的音频和视频的服务功能。支持 JumboFrame，支持 802.1X，MAC 认证，端口安全，支持 LACP 协议，支持 4K 个 VLAN，支持最大 16KMAC 地址及黑洞</w:t>
            </w:r>
            <w:r>
              <w:rPr>
                <w:rFonts w:ascii="宋体" w:hAnsi="宋体"/>
                <w:sz w:val="18"/>
                <w:szCs w:val="18"/>
                <w:lang w:bidi="ar"/>
              </w:rPr>
              <w:t xml:space="preserve"> MAC</w:t>
            </w:r>
            <w:r>
              <w:rPr>
                <w:rFonts w:ascii="宋体" w:hAnsi="宋体"/>
                <w:sz w:val="18"/>
                <w:szCs w:val="18"/>
                <w:lang w:bidi="ar"/>
              </w:rPr>
              <w:t xml:space="preserve">等特性，支持基于端口的二三层优先级自动映射，支持基于端口的镜像，支持重定向，支持端口隔离，支持访问控制列表，支持端口限速。</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bookmarkEnd w:id="101"/>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教学模块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hint="eastAsia"/>
              </w:rPr>
              <w:t xml:space="preserve">21</w:t>
            </w:r>
            <w:r>
              <w:rPr>
                <w:rFonts w:hint="eastAsia"/>
              </w:rPr>
              <w:t xml:space="preserve">寸宽屏</w:t>
            </w:r>
            <w:r>
              <w:rPr>
                <w:rFonts w:hint="eastAsia"/>
              </w:rPr>
              <w:t xml:space="preserve">16:9 IPS  LED</w:t>
            </w:r>
            <w:r>
              <w:rPr>
                <w:rFonts w:hint="eastAsia"/>
              </w:rPr>
              <w:t xml:space="preserve">背光液晶显示器</w:t>
            </w:r>
            <w:r>
              <w:rPr>
                <w:rFonts w:hint="eastAsia"/>
              </w:rPr>
              <w:t xml:space="preserve">,VGA,HDMI 1.4</w:t>
            </w:r>
            <w:r>
              <w:rPr>
                <w:rFonts w:hint="eastAsia"/>
              </w:rPr>
              <w:t xml:space="preserve">接口</w:t>
            </w:r>
            <w:r>
              <w:rPr>
                <w:rFonts w:hint="eastAsia"/>
              </w:rPr>
              <w:t xml:space="preserve">, HDMI</w:t>
            </w:r>
            <w:r>
              <w:rPr>
                <w:rFonts w:hint="eastAsia"/>
              </w:rPr>
              <w:t xml:space="preserve">线缆</w:t>
            </w:r>
            <w:r>
              <w:rPr>
                <w:rFonts w:hint="eastAsia"/>
              </w:rPr>
              <w:t xml:space="preserve">,250nits,1000:1, 100Hz, 5ms,1920x1080,  </w:t>
            </w:r>
            <w:r>
              <w:rPr>
                <w:rFonts w:hint="eastAsia"/>
              </w:rPr>
              <w:t xml:space="preserve">可视角度为水平</w:t>
            </w:r>
            <w:r>
              <w:rPr>
                <w:rFonts w:hint="eastAsia"/>
              </w:rPr>
              <w:t xml:space="preserve">178</w:t>
            </w:r>
            <w:r>
              <w:rPr>
                <w:rFonts w:hint="eastAsia"/>
              </w:rPr>
              <w:t xml:space="preserve">度</w:t>
            </w:r>
            <w:r>
              <w:rPr>
                <w:rFonts w:hint="eastAsia"/>
              </w:rPr>
              <w:t xml:space="preserve">/</w:t>
            </w:r>
            <w:r>
              <w:rPr>
                <w:rFonts w:hint="eastAsia"/>
              </w:rPr>
              <w:t xml:space="preserve">垂直</w:t>
            </w:r>
            <w:r>
              <w:rPr>
                <w:rFonts w:hint="eastAsia"/>
              </w:rPr>
              <w:t xml:space="preserve"> 178</w:t>
            </w:r>
            <w:r>
              <w:rPr>
                <w:rFonts w:hint="eastAsia"/>
              </w:rPr>
              <w:t xml:space="preserve">度</w:t>
            </w:r>
            <w:r>
              <w:rPr>
                <w:rFonts w:hint="eastAsia"/>
              </w:rPr>
              <w:t xml:space="preserve">, 100x100</w:t>
            </w:r>
            <w:r>
              <w:rPr>
                <w:rFonts w:hint="eastAsia"/>
              </w:rPr>
              <w:t xml:space="preserve">壁挂标准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教师控制系统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教室控制软件功能：</w:t>
            </w:r>
            <w:r>
              <w:rPr>
                <w:rFonts w:ascii="宋体" w:hAnsi="宋体"/>
                <w:sz w:val="18"/>
                <w:szCs w:val="18"/>
                <w:lang w:bidi="ar"/>
              </w:rPr>
              <w:br/>
              <w:t xml:space="preserve">1、支持教师视频监看实验室内所有学生实验台的实况，</w:t>
            </w:r>
            <w:r>
              <w:rPr>
                <w:rFonts w:ascii="宋体" w:hAnsi="宋体"/>
                <w:sz w:val="18"/>
                <w:szCs w:val="18"/>
                <w:lang w:bidi="ar"/>
              </w:rPr>
              <w:br/>
              <w:t xml:space="preserve">2、支持教师对学生实验台智能云终端的远程管理与信息交互，支持屏幕互动教学。</w:t>
            </w:r>
            <w:r>
              <w:rPr>
                <w:rFonts w:ascii="宋体" w:hAnsi="宋体"/>
                <w:sz w:val="18"/>
                <w:szCs w:val="18"/>
                <w:lang w:bidi="ar"/>
              </w:rPr>
              <w:br/>
              <w:t xml:space="preserve">3、支持教师登录云平台系统，利用平台自带的实验动画视频资源进行备课或发布自制的实验教学资源、自主设计学生实验以及在线安排和评价学生实验等教学活动。</w:t>
            </w:r>
            <w:r>
              <w:rPr>
                <w:rFonts w:ascii="宋体" w:hAnsi="宋体"/>
                <w:sz w:val="18"/>
                <w:szCs w:val="18"/>
                <w:lang w:bidi="ar"/>
              </w:rPr>
              <w:br/>
              <w:t xml:space="preserve">4、配套系统：电子教室管理系统。</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视频多流云终端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云平台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功能：将视觉采集终端输出的图像转换成图像数据流，输送给机器视觉处理器。</w:t>
            </w:r>
            <w:r>
              <w:rPr>
                <w:rFonts w:ascii="宋体" w:hAnsi="宋体"/>
                <w:sz w:val="18"/>
                <w:szCs w:val="18"/>
                <w:lang w:bidi="ar"/>
              </w:rPr>
              <w:br/>
              <w:t xml:space="preserve">规格参数：</w:t>
            </w:r>
            <w:r>
              <w:rPr>
                <w:rFonts w:ascii="宋体" w:hAnsi="宋体"/>
                <w:sz w:val="18"/>
                <w:szCs w:val="18"/>
                <w:lang w:bidi="ar"/>
              </w:rPr>
              <w:br/>
              <w:t xml:space="preserve">1.支持 64 路机器视觉采集终端接入，捕捉终端数据；</w:t>
            </w:r>
            <w:r>
              <w:rPr>
                <w:rFonts w:ascii="宋体" w:hAnsi="宋体"/>
                <w:sz w:val="18"/>
                <w:szCs w:val="18"/>
                <w:lang w:bidi="ar"/>
              </w:rPr>
              <w:br/>
              <w:t xml:space="preserve">2.支持对机器视觉采集终端触发信号、曝光时间、快门速度参数进行控制；</w:t>
            </w:r>
            <w:r>
              <w:rPr>
                <w:rFonts w:ascii="宋体" w:hAnsi="宋体"/>
                <w:sz w:val="18"/>
                <w:szCs w:val="18"/>
                <w:lang w:bidi="ar"/>
              </w:rPr>
              <w:br/>
              <w:t xml:space="preserve">3.支持 H.265、H.264 编码自适应接入；支持 ONVIF、PSIA、RTSP 标准；</w:t>
            </w:r>
            <w:r>
              <w:rPr>
                <w:rFonts w:ascii="宋体" w:hAnsi="宋体"/>
                <w:sz w:val="18"/>
                <w:szCs w:val="18"/>
                <w:lang w:bidi="ar"/>
              </w:rPr>
              <w:br/>
              <w:t xml:space="preserve">4.支持 2 路 HDMI 和 2 路 VGA 同时输出，支持 4K 高清分辨率输出；</w:t>
            </w:r>
            <w:r>
              <w:rPr>
                <w:rFonts w:ascii="宋体" w:hAnsi="宋体"/>
                <w:sz w:val="18"/>
                <w:szCs w:val="18"/>
                <w:lang w:bidi="ar"/>
              </w:rPr>
              <w:br/>
              <w:t xml:space="preserve">5.支持即时回放功能，支持最大 16 路；</w:t>
            </w:r>
            <w:r>
              <w:rPr>
                <w:rFonts w:ascii="宋体" w:hAnsi="宋体"/>
                <w:sz w:val="18"/>
                <w:szCs w:val="18"/>
                <w:lang w:bidi="ar"/>
              </w:rPr>
              <w:br/>
              <w:t xml:space="preserve">6.双千兆网卡，支持双网络 IP 设定等应用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视频流媒体服务平台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控制平台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主要功能：沟通视频服务器与视频多流云终端，进行信息交换，负责控制视频采集</w:t>
            </w:r>
            <w:r>
              <w:rPr>
                <w:rFonts w:ascii="宋体" w:hAnsi="宋体"/>
                <w:sz w:val="18"/>
                <w:szCs w:val="18"/>
                <w:lang w:bidi="ar"/>
              </w:rPr>
              <w:br/>
            </w:r>
            <w:r>
              <w:rPr>
                <w:rFonts w:ascii="宋体" w:hAnsi="宋体"/>
                <w:sz w:val="18"/>
                <w:szCs w:val="18"/>
                <w:lang w:bidi="ar"/>
              </w:rPr>
              <w:t xml:space="preserve">行为、暂时存储并分类管理来自视频多流云终端的视频文件，对视频文件进行自动</w:t>
            </w:r>
            <w:r>
              <w:rPr>
                <w:rFonts w:ascii="宋体" w:hAnsi="宋体"/>
                <w:sz w:val="18"/>
                <w:szCs w:val="18"/>
                <w:lang w:bidi="ar"/>
              </w:rPr>
              <w:br/>
              <w:t xml:space="preserve">转码后上传至视频服务器。</w:t>
            </w:r>
            <w:r>
              <w:rPr>
                <w:rFonts w:ascii="宋体" w:hAnsi="宋体"/>
                <w:sz w:val="18"/>
                <w:szCs w:val="18"/>
                <w:lang w:bidi="ar"/>
              </w:rPr>
              <w:br/>
            </w:r>
            <w:r>
              <w:rPr>
                <w:rFonts w:ascii="宋体" w:hAnsi="宋体"/>
                <w:sz w:val="18"/>
                <w:szCs w:val="18"/>
                <w:lang w:bidi="ar"/>
              </w:rPr>
              <w:br/>
              <w:t xml:space="preserve">1、测试规范：GB/T 25000.51-2016《系统与软件工程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打开；物理地址分配表；生物地址分配表；化学地址分配表；当前配置参数修改和确认；查看获取录像机数量、录像机IP；查看集控主机IP；查看NTP地址；查看视频服务地址；查看子网掩码和默认网关；查看日志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4、易用性：1.软件的问题、消息和结果是易理解的；2.软件出错消息指明如何改正差错或报告差错；3.软件功能易学习（如借助用户接口、帮助功能等用户文档）；测试结果为通过。</w:t>
            </w:r>
            <w:r>
              <w:rPr>
                <w:rFonts w:ascii="宋体" w:hAnsi="宋体"/>
                <w:sz w:val="18"/>
                <w:szCs w:val="18"/>
                <w:lang w:bidi="ar"/>
              </w:rPr>
              <w:br/>
              <w:t xml:space="preserve">5、可靠性：1.在用户文档陈述的限制范围内，软件不丢失数据；2.可识别不合理的输入，且不作为许可的输入加以处理；测试结果为通过。</w:t>
            </w:r>
            <w:r>
              <w:rPr>
                <w:rFonts w:ascii="宋体" w:hAnsi="宋体"/>
                <w:sz w:val="18"/>
                <w:szCs w:val="18"/>
                <w:lang w:bidi="ar"/>
              </w:rPr>
              <w:br/>
              <w:t xml:space="preserve">6、信息安全性：符合用户文档中的有关信息安全性的陈述；测试结果为通过。</w:t>
            </w:r>
            <w:r>
              <w:rPr>
                <w:rFonts w:ascii="宋体" w:hAnsi="宋体"/>
                <w:sz w:val="18"/>
                <w:szCs w:val="18"/>
                <w:lang w:bidi="ar"/>
              </w:rPr>
              <w:br/>
              <w:t xml:space="preserve">7、用户文档集：需包含可用性、内容、标识和标示、完备性、正确性、一致性、易理解性部分测试内容；测试结果为通过。</w:t>
            </w:r>
            <w:r>
              <w:rPr>
                <w:rFonts w:ascii="宋体" w:hAnsi="宋体"/>
                <w:sz w:val="18"/>
                <w:szCs w:val="18"/>
                <w:lang w:bidi="ar"/>
              </w:rPr>
              <w:br/>
              <w:t xml:space="preserve">8、病毒检查：对软件进行病毒检查，未发现病毒；测试结果为通过。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2250*750*900mm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（1）教师台规格：2250*750*900</w:t>
            </w:r>
            <w:r>
              <w:t xml:space="preserve"> </w:t>
            </w:r>
            <w:r>
              <w:rPr>
                <w:rFonts w:ascii="宋体" w:hAnsi="宋体"/>
                <w:sz w:val="18"/>
                <w:szCs w:val="18"/>
                <w:lang w:bidi="ar"/>
              </w:rPr>
              <w:t xml:space="preserve">mm；</w:t>
            </w:r>
            <w:r>
              <w:rPr>
                <w:rFonts w:ascii="宋体" w:hAnsi="宋体"/>
                <w:sz w:val="18"/>
                <w:szCs w:val="18"/>
                <w:lang w:bidi="ar"/>
              </w:rPr>
              <w:br/>
              <w:t xml:space="preserve">（2）面板材质：采用 12.7mm 实验室专用实芯理化板，周边成型厚度为 25.4mm，防腐蚀、耐酸碱、耐高温、抗菌等。</w:t>
            </w:r>
            <w:r>
              <w:rPr>
                <w:rFonts w:ascii="宋体" w:hAnsi="宋体"/>
                <w:sz w:val="18"/>
                <w:szCs w:val="18"/>
                <w:lang w:bidi="ar"/>
              </w:rPr>
              <w:br/>
              <w:t xml:space="preserve">（3）柜体结构：全钢结构柜体，采用厚 0.8mm 冷轧钢板机压成型、焊接制作，并于适当部位予以补强，表面经耐酸碱粉末烤漆处理，喷涂厚度为 100 微米以上。表面硬度附着力、耐腐蚀。</w:t>
            </w:r>
            <w:r>
              <w:rPr>
                <w:rFonts w:ascii="宋体" w:hAnsi="宋体"/>
                <w:sz w:val="18"/>
                <w:szCs w:val="18"/>
                <w:lang w:bidi="ar"/>
              </w:rPr>
              <w:br/>
              <w:t xml:space="preserve">冷轧钢板防腐性能要求：进行 18h 中性盐雾的耐腐蚀试验，18h 中性盐雾试验检测结果达到 10 级。</w:t>
            </w:r>
            <w:r>
              <w:rPr>
                <w:rFonts w:ascii="宋体" w:hAnsi="宋体"/>
                <w:sz w:val="18"/>
                <w:szCs w:val="18"/>
                <w:lang w:bidi="ar"/>
              </w:rPr>
              <w:br/>
              <w:t xml:space="preserve">（4）导轨：三节式，静音。防腐三节静音导轨防腐性能要求：进行中性盐雾试验，72 小时中性盐雾达到 10 级。</w:t>
            </w:r>
            <w:r>
              <w:rPr>
                <w:rFonts w:ascii="宋体" w:hAnsi="宋体"/>
                <w:sz w:val="18"/>
                <w:szCs w:val="18"/>
                <w:lang w:bidi="ar"/>
              </w:rPr>
              <w:br/>
              <w:t xml:space="preserve">（5）拉手：不锈钢拉手防腐性能要求：进行中性盐雾试验，72 小时中性盐雾达到 10 级。</w:t>
            </w:r>
            <w:r>
              <w:rPr>
                <w:rFonts w:ascii="宋体" w:hAnsi="宋体"/>
                <w:sz w:val="18"/>
                <w:szCs w:val="18"/>
                <w:lang w:bidi="ar"/>
              </w:rPr>
              <w:br/>
              <w:t xml:space="preserve">（6）防撞胶垫：装于抽屉及门板内侧，减缓碰撞，保护柜体。</w:t>
            </w:r>
            <w:r>
              <w:rPr>
                <w:rFonts w:ascii="宋体" w:hAnsi="宋体"/>
                <w:sz w:val="18"/>
                <w:szCs w:val="18"/>
                <w:lang w:bidi="ar"/>
              </w:rPr>
              <w:br/>
              <w:t xml:space="preserve">（7）储存功能：桌面可以做演示实验，下方可存储计算机，交换机，路由器、仪器箱，方便实验仪器管理。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实验室水槽台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435*580*800/1070mm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（1）产品外观尺寸：长 435*580*800/1070mm。</w:t>
            </w:r>
            <w:r/>
          </w:p>
          <w:p>
            <w:pPr>
              <w:ind w:left="0"/>
              <w:rPr>
                <w:rFonts w:ascii="宋体" w:hAnsi="宋体"/>
                <w:sz w:val="18"/>
                <w:szCs w:val="18"/>
                <w:lang w:bidi="ar"/>
              </w:rPr>
            </w:pPr>
            <w:r>
              <w:rPr>
                <w:rFonts w:ascii="宋体" w:hAnsi="宋体"/>
                <w:sz w:val="18"/>
                <w:szCs w:val="18"/>
                <w:lang w:bidi="ar"/>
              </w:rPr>
              <w:t xml:space="preserve">（2）柜体:外框尺寸 435*580*750mm ，采用 ABS 材料注塑成型，专用连接件拼装一体化设计，下部内凹 130mm，柜门采用人性化弧线型工艺，易碰撞处倒圆角处理</w:t>
            </w:r>
            <w:r>
              <w:rPr>
                <w:rFonts w:hint="eastAsia" w:ascii="宋体" w:hAnsi="宋体"/>
                <w:sz w:val="18"/>
                <w:szCs w:val="18"/>
                <w:lang w:bidi="ar"/>
              </w:rPr>
              <w:t xml:space="preserve">。</w:t>
            </w:r>
            <w:r/>
          </w:p>
          <w:p>
            <w:pPr>
              <w:ind w:left="0"/>
              <w:rPr>
                <w:rFonts w:ascii="宋体" w:hAnsi="宋体"/>
                <w:sz w:val="18"/>
                <w:szCs w:val="18"/>
                <w:lang w:bidi="ar"/>
              </w:rPr>
            </w:pPr>
            <w:r>
              <w:rPr>
                <w:rFonts w:ascii="宋体" w:hAnsi="宋体"/>
                <w:sz w:val="18"/>
                <w:szCs w:val="18"/>
                <w:lang w:bidi="ar"/>
              </w:rPr>
              <w:t xml:space="preserve">（3）水槽体：内径尺寸：360*300*195mm，采用</w:t>
            </w:r>
            <w:r>
              <w:rPr>
                <w:rFonts w:ascii="宋体" w:hAnsi="宋体"/>
                <w:sz w:val="18"/>
                <w:szCs w:val="18"/>
                <w:lang w:bidi="ar"/>
              </w:rPr>
              <w:t xml:space="preserve">PP</w:t>
            </w:r>
            <w:r>
              <w:rPr>
                <w:rFonts w:ascii="宋体" w:hAnsi="宋体"/>
                <w:sz w:val="18"/>
                <w:szCs w:val="18"/>
                <w:lang w:bidi="ar"/>
              </w:rPr>
              <w:t xml:space="preserve">改性材料注塑成型，壁厚5.0mm。</w:t>
            </w:r>
            <w:r/>
          </w:p>
          <w:p>
            <w:pPr>
              <w:ind w:left="0"/>
              <w:rPr>
                <w:rFonts w:ascii="宋体" w:hAnsi="宋体"/>
                <w:sz w:val="18"/>
                <w:szCs w:val="18"/>
                <w:lang w:bidi="ar"/>
              </w:rPr>
            </w:pPr>
            <w:r>
              <w:rPr>
                <w:rFonts w:ascii="宋体" w:hAnsi="宋体"/>
                <w:sz w:val="18"/>
                <w:szCs w:val="18"/>
                <w:lang w:bidi="ar"/>
              </w:rPr>
              <w:t xml:space="preserve">（4）前沿有</w:t>
            </w:r>
            <w:r>
              <w:rPr>
                <w:rFonts w:ascii="宋体" w:hAnsi="宋体"/>
                <w:sz w:val="18"/>
                <w:szCs w:val="18"/>
                <w:lang w:bidi="ar"/>
              </w:rPr>
              <w:t xml:space="preserve">25mm</w:t>
            </w:r>
            <w:r>
              <w:rPr>
                <w:rFonts w:ascii="宋体" w:hAnsi="宋体"/>
                <w:sz w:val="18"/>
                <w:szCs w:val="18"/>
                <w:lang w:bidi="ar"/>
              </w:rPr>
              <w:t xml:space="preserve">高的挡水沿，耐强酸强碱耐&lt;80℃有机溶剂并耐 150℃以下高温，水槽内带溢水口。</w:t>
            </w:r>
            <w:r/>
          </w:p>
          <w:p>
            <w:pPr>
              <w:ind w:left="0"/>
              <w:rPr>
                <w:rFonts w:ascii="宋体" w:hAnsi="宋体"/>
                <w:sz w:val="18"/>
                <w:szCs w:val="18"/>
                <w:lang w:bidi="ar"/>
              </w:rPr>
            </w:pPr>
            <w:r>
              <w:rPr>
                <w:rFonts w:ascii="宋体" w:hAnsi="宋体"/>
                <w:sz w:val="18"/>
                <w:szCs w:val="18"/>
                <w:lang w:bidi="ar"/>
              </w:rPr>
              <w:t xml:space="preserve">（5）三口水龙头:采用实验室专用三口水龙头 90 度瓷质阀芯，出水嘴为铜质尖嘴，可拆卸，内有螺纹，铜质表面经过烤漆喷涂处理，增强耐酸碱防腐蚀以及防锈性能，可</w:t>
            </w:r>
            <w:r>
              <w:rPr>
                <w:rFonts w:ascii="宋体" w:hAnsi="宋体"/>
                <w:sz w:val="18"/>
                <w:szCs w:val="18"/>
                <w:lang w:bidi="ar"/>
              </w:rPr>
              <w:t xml:space="preserve">360</w:t>
            </w:r>
            <w:r>
              <w:rPr>
                <w:rFonts w:ascii="宋体" w:hAnsi="宋体"/>
                <w:sz w:val="18"/>
                <w:szCs w:val="18"/>
                <w:lang w:bidi="ar"/>
              </w:rPr>
              <w:t xml:space="preserve">度旋转。</w:t>
            </w:r>
            <w:r/>
          </w:p>
          <w:p>
            <w:pPr>
              <w:ind w:left="0"/>
              <w:rPr>
                <w:rFonts w:ascii="宋体" w:hAnsi="宋体"/>
                <w:sz w:val="18"/>
                <w:szCs w:val="18"/>
              </w:rPr>
            </w:pPr>
            <w:r>
              <w:rPr>
                <w:rFonts w:ascii="宋体" w:hAnsi="宋体"/>
                <w:sz w:val="18"/>
                <w:szCs w:val="18"/>
                <w:lang w:bidi="ar"/>
              </w:rPr>
              <w:t xml:space="preserve">（6）配有注塑成型 PP 滴水架，外框尺寸为 390*65/100*250</w:t>
            </w:r>
            <w:r>
              <w:t xml:space="preserve"> </w:t>
            </w:r>
            <w:r>
              <w:rPr>
                <w:rFonts w:ascii="宋体" w:hAnsi="宋体"/>
                <w:sz w:val="18"/>
                <w:szCs w:val="18"/>
                <w:lang w:bidi="ar"/>
              </w:rPr>
              <w:t xml:space="preserve">mm，配置 16 个可拆卸式滴水棒，供洗涤时玻璃器皿的晾干。</w:t>
            </w:r>
            <w:r>
              <w:rPr>
                <w:rFonts w:ascii="宋体" w:hAnsi="宋体"/>
                <w:sz w:val="18"/>
                <w:szCs w:val="18"/>
                <w:lang w:bidi="ar"/>
              </w:rPr>
              <w:br/>
              <w:t xml:space="preserve">（7）配件：三口水龙头、洗涤水槽、泥沙杂物过滤器、滴水架、水管管路组成。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台式洗眼器装置</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1、喷头：软性橡胶，出水经缓压处理呈泡沫状水柱，防止冲伤眼睛。</w:t>
            </w:r>
            <w:r/>
          </w:p>
          <w:p>
            <w:pPr>
              <w:ind w:left="0"/>
              <w:rPr>
                <w:rFonts w:ascii="宋体" w:hAnsi="宋体"/>
                <w:sz w:val="18"/>
                <w:szCs w:val="18"/>
                <w:lang w:bidi="ar"/>
              </w:rPr>
            </w:pPr>
            <w:r>
              <w:rPr>
                <w:rFonts w:ascii="宋体" w:hAnsi="宋体"/>
                <w:sz w:val="18"/>
                <w:szCs w:val="18"/>
                <w:lang w:bidi="ar"/>
              </w:rPr>
              <w:t xml:space="preserve">2、防尘盖：</w:t>
            </w:r>
            <w:r>
              <w:rPr>
                <w:rFonts w:ascii="宋体" w:hAnsi="宋体"/>
                <w:sz w:val="18"/>
                <w:szCs w:val="18"/>
                <w:lang w:bidi="ar"/>
              </w:rPr>
              <w:t xml:space="preserve">PP</w:t>
            </w:r>
            <w:r>
              <w:rPr>
                <w:rFonts w:ascii="宋体" w:hAnsi="宋体"/>
                <w:sz w:val="18"/>
                <w:szCs w:val="18"/>
                <w:lang w:bidi="ar"/>
              </w:rPr>
              <w:t xml:space="preserve">材质，使用时自动被水冲开；</w:t>
            </w:r>
            <w:r/>
          </w:p>
          <w:p>
            <w:pPr>
              <w:ind w:left="0"/>
              <w:rPr>
                <w:rFonts w:ascii="宋体" w:hAnsi="宋体"/>
                <w:sz w:val="18"/>
                <w:szCs w:val="18"/>
                <w:lang w:bidi="ar"/>
              </w:rPr>
            </w:pPr>
            <w:r>
              <w:rPr>
                <w:rFonts w:ascii="宋体" w:hAnsi="宋体"/>
                <w:sz w:val="18"/>
                <w:szCs w:val="18"/>
                <w:lang w:bidi="ar"/>
              </w:rPr>
              <w:t xml:space="preserve">3、水流开关：水流开启、水流锁定功能一并完成，方便使用；</w:t>
            </w:r>
            <w:r/>
          </w:p>
          <w:p>
            <w:pPr>
              <w:ind w:left="0"/>
              <w:rPr>
                <w:rFonts w:ascii="宋体" w:hAnsi="宋体"/>
                <w:sz w:val="18"/>
                <w:szCs w:val="18"/>
              </w:rPr>
            </w:pPr>
            <w:r>
              <w:rPr>
                <w:rFonts w:ascii="宋体" w:hAnsi="宋体"/>
                <w:sz w:val="18"/>
                <w:szCs w:val="18"/>
                <w:lang w:bidi="ar"/>
              </w:rPr>
              <w:t xml:space="preserve">4、覆盖层厚度：参照 </w:t>
            </w:r>
            <w:bookmarkStart w:id="102" w:name="OLE_LINK16"/>
            <w:r>
              <w:rPr>
                <w:rFonts w:ascii="宋体" w:hAnsi="宋体"/>
                <w:sz w:val="18"/>
                <w:szCs w:val="18"/>
                <w:lang w:bidi="ar"/>
              </w:rPr>
              <w:t xml:space="preserve">GB/T 4957-2003</w:t>
            </w:r>
            <w:bookmarkEnd w:id="102"/>
            <w:r>
              <w:rPr>
                <w:rFonts w:ascii="宋体" w:hAnsi="宋体"/>
                <w:sz w:val="18"/>
                <w:szCs w:val="18"/>
                <w:lang w:bidi="ar"/>
              </w:rPr>
              <w:t xml:space="preserve">《非磁性基体金属上非导电覆盖层 覆盖层厚度测量 涡流法》。</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活动实验柜（学生用）</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1100*480*750mm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全钢结构：用于存放仪器箱，方便实验仪器管理可移动式实验柜体，采用厚 0.8mm 冷轧钢板机压成型、焊接制作，并于适当部位予以补强，表面经耐酸碱粉末喷涂处理，喷涂厚度为 100 微米以上。表面硬度附着力、耐腐蚀。</w:t>
            </w:r>
            <w:r/>
          </w:p>
          <w:p>
            <w:pPr>
              <w:ind w:left="0"/>
              <w:rPr>
                <w:rFonts w:ascii="宋体" w:hAnsi="宋体"/>
                <w:sz w:val="18"/>
                <w:szCs w:val="18"/>
              </w:rPr>
            </w:pPr>
            <w:r>
              <w:rPr>
                <w:rFonts w:ascii="宋体" w:hAnsi="宋体"/>
                <w:sz w:val="18"/>
                <w:szCs w:val="18"/>
                <w:lang w:bidi="ar"/>
              </w:rPr>
              <w:t xml:space="preserve">门板：钢板采用 0.8mm 厚一级冷轧钢板,表面  环氧树脂喷涂。双层钢板，折弯制作，接缝处无焊点，表面平整光滑，内外部的钢板表面须经环氧树脂喷涂，中间嵌入可视化玻璃便于取拿对应实验箱。</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实验控制仪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220V 交流输出</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控制仪表：220V 交流输出；直流低压电源，交流低压电源具有过流、短路软保护；具有过流自恢复保护功能；另直流电源具有恒流源功能。</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学生数据处理模块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hint="eastAsia" w:ascii="宋体" w:hAnsi="宋体"/>
                <w:sz w:val="18"/>
                <w:szCs w:val="18"/>
                <w:lang w:bidi="ar"/>
              </w:rPr>
              <w:t xml:space="preserve">1、界面常包含用于显示当前参数的“数值显示”控件和用于修改参数的“数值输入”控件及对应的“设置”按钮。</w:t>
            </w:r>
            <w:r/>
          </w:p>
          <w:p>
            <w:pPr>
              <w:ind w:left="0"/>
              <w:rPr>
                <w:rFonts w:ascii="宋体" w:hAnsi="宋体"/>
                <w:sz w:val="18"/>
                <w:szCs w:val="18"/>
                <w:lang w:bidi="ar"/>
              </w:rPr>
            </w:pPr>
            <w:r>
              <w:rPr>
                <w:rFonts w:hint="eastAsia" w:ascii="宋体" w:hAnsi="宋体"/>
                <w:sz w:val="18"/>
                <w:szCs w:val="18"/>
                <w:lang w:bidi="ar"/>
              </w:rPr>
              <w:t xml:space="preserve">2、分辨率1920x1080及以上，21英寸及以上。</w:t>
            </w:r>
            <w:r/>
          </w:p>
          <w:p>
            <w:pPr>
              <w:ind w:left="0"/>
              <w:rPr>
                <w:rFonts w:ascii="宋体" w:hAnsi="宋体"/>
                <w:sz w:val="18"/>
                <w:szCs w:val="18"/>
                <w:lang w:bidi="ar"/>
              </w:rPr>
            </w:pPr>
            <w:r>
              <w:rPr>
                <w:rFonts w:ascii="宋体" w:hAnsi="宋体"/>
                <w:sz w:val="18"/>
                <w:szCs w:val="18"/>
                <w:lang w:bidi="ar"/>
              </w:rPr>
              <w:t xml:space="preserve">3</w:t>
            </w:r>
            <w:r>
              <w:rPr>
                <w:rFonts w:hint="eastAsia" w:ascii="宋体" w:hAnsi="宋体"/>
                <w:sz w:val="18"/>
                <w:szCs w:val="18"/>
                <w:lang w:bidi="ar"/>
              </w:rPr>
              <w:t xml:space="preserve">、核心基材：采用玻璃基板</w:t>
            </w:r>
            <w:r>
              <w:rPr>
                <w:rFonts w:hint="eastAsia" w:ascii="MS Gothic" w:hAnsi="MS Gothic" w:eastAsia="MS Gothic" w:cs="MS Gothic"/>
                <w:sz w:val="18"/>
                <w:szCs w:val="18"/>
                <w:lang w:bidi="ar"/>
              </w:rPr>
              <w:t xml:space="preserve">‌</w:t>
            </w:r>
            <w:r>
              <w:rPr>
                <w:rFonts w:hint="eastAsia" w:ascii="宋体" w:hAnsi="宋体"/>
                <w:sz w:val="18"/>
                <w:szCs w:val="18"/>
                <w:lang w:bidi="ar"/>
              </w:rPr>
              <w:t xml:space="preserve">，用于支撑薄膜晶体管和液晶</w:t>
            </w:r>
            <w:r>
              <w:rPr>
                <w:rFonts w:ascii="宋体" w:hAnsi="宋体"/>
                <w:sz w:val="18"/>
                <w:szCs w:val="18"/>
                <w:lang w:bidi="ar"/>
              </w:rPr>
              <w:t xml:space="preserve">/</w:t>
            </w:r>
            <w:r>
              <w:rPr>
                <w:rFonts w:hint="eastAsia" w:ascii="宋体" w:hAnsi="宋体"/>
                <w:sz w:val="18"/>
                <w:szCs w:val="18"/>
                <w:lang w:bidi="ar"/>
              </w:rPr>
              <w:t xml:space="preserve">有机发光材料。</w:t>
            </w:r>
            <w:r/>
          </w:p>
          <w:p>
            <w:pPr>
              <w:ind w:left="0"/>
              <w:rPr>
                <w:rFonts w:ascii="宋体" w:hAnsi="宋体"/>
                <w:sz w:val="18"/>
                <w:szCs w:val="18"/>
                <w:lang w:bidi="ar"/>
              </w:rPr>
            </w:pPr>
            <w:r>
              <w:rPr>
                <w:rFonts w:ascii="宋体" w:hAnsi="宋体"/>
                <w:sz w:val="18"/>
                <w:szCs w:val="18"/>
                <w:lang w:bidi="ar"/>
              </w:rPr>
              <w:t xml:space="preserve">4</w:t>
            </w:r>
            <w:r>
              <w:rPr>
                <w:rFonts w:hint="eastAsia" w:ascii="宋体" w:hAnsi="宋体"/>
                <w:sz w:val="18"/>
                <w:szCs w:val="18"/>
                <w:lang w:bidi="ar"/>
              </w:rPr>
              <w:t xml:space="preserve">、采用</w:t>
            </w:r>
            <w:r>
              <w:rPr>
                <w:rFonts w:hint="eastAsia" w:ascii="MS Gothic" w:hAnsi="MS Gothic" w:eastAsia="MS Gothic" w:cs="MS Gothic"/>
                <w:sz w:val="18"/>
                <w:szCs w:val="18"/>
                <w:lang w:bidi="ar"/>
              </w:rPr>
              <w:t xml:space="preserve">‌</w:t>
            </w:r>
            <w:r>
              <w:rPr>
                <w:rFonts w:ascii="宋体" w:hAnsi="宋体"/>
                <w:sz w:val="18"/>
                <w:szCs w:val="18"/>
                <w:lang w:bidi="ar"/>
              </w:rPr>
              <w:t xml:space="preserve">PC</w:t>
            </w:r>
            <w:r>
              <w:rPr>
                <w:rFonts w:hint="eastAsia" w:ascii="宋体" w:hAnsi="宋体"/>
                <w:sz w:val="18"/>
                <w:szCs w:val="18"/>
                <w:lang w:bidi="ar"/>
              </w:rPr>
              <w:t xml:space="preserve">板材，重量轻、抗冲击性极佳。</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实验操作视频采集系统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功能：用于完成学生实验操作过程视频的采集。配备</w:t>
            </w:r>
            <w:r>
              <w:rPr>
                <w:rFonts w:ascii="宋体" w:hAnsi="宋体"/>
                <w:sz w:val="18"/>
                <w:szCs w:val="18"/>
                <w:lang w:bidi="ar"/>
              </w:rPr>
              <w:t xml:space="preserve">2</w:t>
            </w:r>
            <w:r>
              <w:rPr>
                <w:rFonts w:ascii="宋体" w:hAnsi="宋体"/>
                <w:sz w:val="18"/>
                <w:szCs w:val="18"/>
                <w:lang w:bidi="ar"/>
              </w:rPr>
              <w:t xml:space="preserve">路高清摄像系统，一路全局录播系统用于实验操作的视频全局录制。一路细节录播系统，录制实验操作细节部分。采用顶视和前视正交部署方式，顶视摄像头安装高度不高于 90cm，视野覆盖整个桌面范围，要求视</w:t>
            </w:r>
            <w:r>
              <w:rPr>
                <w:rFonts w:ascii="宋体" w:hAnsi="宋体"/>
                <w:sz w:val="18"/>
                <w:szCs w:val="18"/>
                <w:lang w:bidi="ar"/>
              </w:rPr>
              <w:t xml:space="preserve">野清晰无畸变。前视摄像头安装高度不高于 17cm，视野可以覆盖整个实验桌空间范围。</w:t>
            </w:r>
            <w:r>
              <w:rPr>
                <w:rFonts w:ascii="宋体" w:hAnsi="宋体"/>
                <w:sz w:val="18"/>
                <w:szCs w:val="18"/>
                <w:lang w:bidi="ar"/>
              </w:rPr>
              <w:br/>
              <w:t xml:space="preserve">规格参数：</w:t>
            </w:r>
            <w:r>
              <w:rPr>
                <w:rFonts w:ascii="宋体" w:hAnsi="宋体"/>
                <w:sz w:val="18"/>
                <w:szCs w:val="18"/>
                <w:lang w:bidi="ar"/>
              </w:rPr>
              <w:br/>
              <w:t xml:space="preserve">1.视频处理：H.265AI/H.265+（兼容 H.265/H.264）编码，双码流，AVI 格式；码</w:t>
            </w:r>
            <w:r>
              <w:rPr>
                <w:rFonts w:ascii="宋体" w:hAnsi="宋体"/>
                <w:sz w:val="18"/>
                <w:szCs w:val="18"/>
                <w:lang w:bidi="ar"/>
              </w:rPr>
              <w:br/>
              <w:t xml:space="preserve">流 0.1M~10Mpbs 可调；帧率 1~30 帧/秒可调</w:t>
            </w:r>
            <w:r>
              <w:rPr>
                <w:rFonts w:ascii="宋体" w:hAnsi="宋体"/>
                <w:sz w:val="18"/>
                <w:szCs w:val="18"/>
                <w:lang w:bidi="ar"/>
              </w:rPr>
              <w:br/>
              <w:t xml:space="preserve">2.图像输出：主码流：5MP2592*1944@15fps；4MP2560*1440@20fps；</w:t>
            </w:r>
            <w:r>
              <w:rPr>
                <w:rFonts w:ascii="宋体" w:hAnsi="宋体"/>
                <w:sz w:val="18"/>
                <w:szCs w:val="18"/>
                <w:lang w:bidi="ar"/>
              </w:rPr>
              <w:br/>
              <w:t xml:space="preserve">2MP1920*1080@25fps；子码流：704*576@25fps</w:t>
            </w:r>
            <w:r>
              <w:rPr>
                <w:rFonts w:ascii="宋体" w:hAnsi="宋体"/>
                <w:sz w:val="18"/>
                <w:szCs w:val="18"/>
                <w:lang w:bidi="ar"/>
              </w:rPr>
              <w:br/>
              <w:t xml:space="preserve">3.快门：1/50（1/60）秒至 1/10000 秒</w:t>
            </w:r>
            <w:r>
              <w:rPr>
                <w:rFonts w:ascii="宋体" w:hAnsi="宋体"/>
                <w:sz w:val="18"/>
                <w:szCs w:val="18"/>
                <w:lang w:bidi="ar"/>
              </w:rPr>
              <w:br/>
              <w:t xml:space="preserve">4.降噪：支持 2D/3D 降噪</w:t>
            </w:r>
            <w:r>
              <w:rPr>
                <w:rFonts w:ascii="宋体" w:hAnsi="宋体"/>
                <w:sz w:val="18"/>
                <w:szCs w:val="18"/>
                <w:lang w:bidi="ar"/>
              </w:rPr>
              <w:br/>
              <w:t xml:space="preserve">5.宽动态：支持数字宽动态</w:t>
            </w:r>
            <w:r>
              <w:rPr>
                <w:rFonts w:ascii="宋体" w:hAnsi="宋体"/>
                <w:sz w:val="18"/>
                <w:szCs w:val="18"/>
                <w:lang w:bidi="ar"/>
              </w:rPr>
              <w:br/>
              <w:t xml:space="preserve">6.音频处理：G.711A 编解码标准,支持双向语音对讲功能,支持音视频同步</w:t>
            </w:r>
            <w:r>
              <w:rPr>
                <w:rFonts w:ascii="宋体" w:hAnsi="宋体"/>
                <w:sz w:val="18"/>
                <w:szCs w:val="18"/>
                <w:lang w:bidi="ar"/>
              </w:rPr>
              <w:br/>
              <w:t xml:space="preserve">7.音频接口：1 路输入,电平 2Vp-p,阻抗 1kΩ,支持拾音器输入 ;1 路输出,阻抗</w:t>
            </w:r>
            <w:r>
              <w:rPr>
                <w:rFonts w:ascii="宋体" w:hAnsi="宋体"/>
                <w:sz w:val="18"/>
                <w:szCs w:val="18"/>
                <w:lang w:bidi="ar"/>
              </w:rPr>
              <w:br/>
              <w:t xml:space="preserve">16 Ω,30mw 输出功率,支持连接耳机或功放</w:t>
            </w:r>
            <w:r>
              <w:rPr>
                <w:rFonts w:ascii="宋体" w:hAnsi="宋体"/>
                <w:sz w:val="18"/>
                <w:szCs w:val="18"/>
                <w:lang w:bidi="ar"/>
              </w:rPr>
              <w:br/>
              <w:t xml:space="preserve">8.网络接口：1*RJ45 网络接口，10/100M 自适应；支持</w:t>
            </w:r>
            <w:r>
              <w:rPr>
                <w:rFonts w:ascii="宋体" w:hAnsi="宋体"/>
                <w:sz w:val="18"/>
                <w:szCs w:val="18"/>
                <w:lang w:bidi="ar"/>
              </w:rPr>
              <w:br/>
              <w:t xml:space="preserve">RTSP/FTP/PPPOE/DHCP/DDNS/NTP/UPnP 等网络协议</w:t>
            </w:r>
            <w:r>
              <w:rPr>
                <w:rFonts w:ascii="宋体" w:hAnsi="宋体"/>
                <w:sz w:val="18"/>
                <w:szCs w:val="18"/>
                <w:lang w:bidi="ar"/>
              </w:rPr>
              <w:br/>
              <w:t xml:space="preserve">9.功能：支持 WEB 配置、OSD、移动侦测；移动侦测报警后中心提醒，画面弹出联动；支持 MJPEG 抓图；支持客户端远程监控软件、监控平台等系统应用；提供完善的 SDK 开发包。</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实验操作台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1275*680*810mm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规格：1275*680*810mm</w:t>
            </w:r>
            <w:r>
              <w:rPr>
                <w:rFonts w:ascii="宋体" w:hAnsi="宋体"/>
                <w:sz w:val="18"/>
                <w:szCs w:val="18"/>
                <w:lang w:bidi="ar"/>
              </w:rPr>
              <w:br/>
              <w:t xml:space="preserve">技术参数：</w:t>
            </w:r>
            <w:r>
              <w:rPr>
                <w:rFonts w:ascii="宋体" w:hAnsi="宋体"/>
                <w:sz w:val="18"/>
                <w:szCs w:val="18"/>
                <w:lang w:bidi="ar"/>
              </w:rPr>
              <w:br/>
              <w:t xml:space="preserve">1、台面：采用≥12mm厚实芯理化板，可抵御多种强酸强碱及有机溶剂的腐蚀.表面光滑，不惧明火，耐极高温度，不易藏污纳垢，实验操作台面表面标注实验操作区、测量区和仪器放置区；</w:t>
            </w:r>
            <w:r/>
          </w:p>
          <w:p>
            <w:pPr>
              <w:ind w:left="0"/>
              <w:rPr>
                <w:rFonts w:ascii="宋体" w:hAnsi="宋体"/>
                <w:sz w:val="18"/>
                <w:szCs w:val="18"/>
                <w:lang w:bidi="ar"/>
              </w:rPr>
            </w:pPr>
            <w:r>
              <w:rPr>
                <w:rFonts w:ascii="宋体" w:hAnsi="宋体"/>
                <w:sz w:val="18"/>
                <w:szCs w:val="18"/>
                <w:lang w:bidi="ar"/>
              </w:rPr>
              <w:t xml:space="preserve">2、台面围边一体注塑成型：1275*290*35mm,内置挡板升降槽，升降挡板：采用5mm厚PP板材压制一体成型；</w:t>
            </w:r>
            <w:r>
              <w:rPr>
                <w:rFonts w:ascii="宋体" w:hAnsi="宋体"/>
                <w:sz w:val="18"/>
                <w:szCs w:val="18"/>
                <w:lang w:bidi="ar"/>
              </w:rPr>
              <w:br/>
              <w:t xml:space="preserve">3、自动升降系统：静音无级升降，可停留任意高度，不小于300mm可控升降挡板，支持评价时学生间的相互隔离及升降平稳，低噪音；具备升降控制系统，可以由教师完成对挡板升降的控制；</w:t>
            </w:r>
            <w:r>
              <w:rPr>
                <w:rFonts w:ascii="宋体" w:hAnsi="宋体"/>
                <w:sz w:val="18"/>
                <w:szCs w:val="18"/>
                <w:lang w:bidi="ar"/>
              </w:rPr>
              <w:t xml:space="preserve"> </w:t>
            </w:r>
            <w:r>
              <w:rPr>
                <w:rFonts w:ascii="宋体" w:hAnsi="宋体"/>
                <w:sz w:val="18"/>
                <w:szCs w:val="18"/>
                <w:lang w:bidi="ar"/>
              </w:rPr>
              <w:br/>
              <w:t xml:space="preserve">4、抽屉：抽屉面板采用一体注塑成型，抽斗采用冷轧钢板机压成型、焊接制作，可放置仪器等实验用品，抽送轻滑无噪音，强度高，能正常使用五万次以上，长期负重不变形；    </w:t>
            </w:r>
            <w:r>
              <w:rPr>
                <w:rFonts w:ascii="宋体" w:hAnsi="宋体"/>
                <w:sz w:val="18"/>
                <w:szCs w:val="18"/>
                <w:lang w:bidi="ar"/>
              </w:rPr>
              <w:br/>
              <w:t xml:space="preserve">5、键盘抽屉：采用一体注塑成型，便于使用和收纳，抽送轻滑无噪音，强度高，能正常使用五万次以上；</w:t>
            </w:r>
            <w:r>
              <w:rPr>
                <w:rFonts w:ascii="宋体" w:hAnsi="宋体"/>
                <w:sz w:val="18"/>
                <w:szCs w:val="18"/>
                <w:lang w:bidi="ar"/>
              </w:rPr>
              <w:br/>
              <w:t xml:space="preserve">6、立柱：采用125mm*48mm，壁厚1.2mm铝合金型材加工而成，外观环保喷涂防氧化处理；</w:t>
            </w:r>
            <w:r>
              <w:rPr>
                <w:rFonts w:ascii="宋体" w:hAnsi="宋体"/>
                <w:sz w:val="18"/>
                <w:szCs w:val="18"/>
                <w:lang w:bidi="ar"/>
              </w:rPr>
              <w:br/>
              <w:t xml:space="preserve">7、前横梁：采用60mm*10.5mm，壁厚1mm铝合金型材加工而成，外观环保喷涂防氧化处理；</w:t>
            </w:r>
            <w:r>
              <w:rPr>
                <w:rFonts w:ascii="宋体" w:hAnsi="宋体"/>
                <w:sz w:val="18"/>
                <w:szCs w:val="18"/>
                <w:lang w:bidi="ar"/>
              </w:rPr>
              <w:br/>
              <w:t xml:space="preserve">8、后横梁：采用99.5mm*15mm，壁厚1.3mm铝合金型材加工而成，外观环保喷涂防氧化处理；</w:t>
            </w:r>
            <w:r>
              <w:rPr>
                <w:rFonts w:ascii="宋体" w:hAnsi="宋体"/>
                <w:sz w:val="18"/>
                <w:szCs w:val="18"/>
                <w:lang w:bidi="ar"/>
              </w:rPr>
              <w:br/>
            </w:r>
            <w:r>
              <w:rPr>
                <w:rFonts w:ascii="宋体" w:hAnsi="宋体"/>
                <w:sz w:val="18"/>
                <w:szCs w:val="18"/>
                <w:lang w:bidi="ar"/>
              </w:rPr>
              <w:t xml:space="preserve">9、面板挡梁：采用54.5mm*31mm，壁厚1.5mm铝合金型材加工而成，外观流线形设计，简洁美观，环保喷涂防氧化处理；；</w:t>
            </w:r>
            <w:r>
              <w:rPr>
                <w:rFonts w:ascii="宋体" w:hAnsi="宋体"/>
                <w:sz w:val="18"/>
                <w:szCs w:val="18"/>
                <w:lang w:bidi="ar"/>
              </w:rPr>
              <w:br/>
              <w:t xml:space="preserve">10、桌腿：长570mm高96mm，壁厚3mm采用铝合金压铸模具一次性成型。表面设有塑料装饰条，外观环保喷涂防氧化处理，与立柱端面平滑过渡，整体圆角过渡，防碰伤安全设计；</w:t>
            </w:r>
            <w:r/>
          </w:p>
          <w:p>
            <w:pPr>
              <w:ind w:left="0"/>
              <w:rPr>
                <w:rFonts w:ascii="宋体" w:hAnsi="宋体"/>
                <w:sz w:val="18"/>
                <w:szCs w:val="18"/>
              </w:rPr>
            </w:pPr>
            <w:r>
              <w:rPr>
                <w:rFonts w:ascii="宋体" w:hAnsi="宋体"/>
                <w:sz w:val="18"/>
                <w:szCs w:val="18"/>
                <w:lang w:bidi="ar"/>
              </w:rPr>
              <w:t xml:space="preserve">11、外观流线形设计，易碰撞处全部采用倒圆角，设计人性化，利于在实验室这个特殊的工作环境使用</w:t>
            </w:r>
            <w:r>
              <w:rPr>
                <w:rFonts w:hint="eastAsia"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学生凳</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凳面 300(直径）</w:t>
            </w:r>
            <w:r>
              <w:rPr>
                <w:rFonts w:ascii="宋体" w:hAnsi="宋体"/>
                <w:sz w:val="18"/>
                <w:szCs w:val="18"/>
                <w:lang w:bidi="ar"/>
              </w:rPr>
              <w:br/>
              <w:t xml:space="preserve">*450（高)mm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凳面 300(直径）*450（高)mm</w:t>
            </w:r>
            <w:r>
              <w:rPr>
                <w:rFonts w:ascii="宋体" w:hAnsi="宋体"/>
                <w:sz w:val="18"/>
                <w:szCs w:val="18"/>
                <w:lang w:bidi="ar"/>
              </w:rPr>
              <w:br/>
              <w:t xml:space="preserve">1.凳面采用环保 PP 塑料一次性注塑成型，表面菱形凹凸纹路，防滑、耐磨不发光；</w:t>
            </w:r>
            <w:r>
              <w:rPr>
                <w:rFonts w:ascii="宋体" w:hAnsi="宋体"/>
                <w:sz w:val="18"/>
                <w:szCs w:val="18"/>
                <w:lang w:bidi="ar"/>
              </w:rPr>
              <w:br/>
              <w:t xml:space="preserve">2.支撑柱采用直径 50mm 圆钢管，顶端为直径 200mm钢板，采用全周满焊焊接，用四颗螺丝连接凳面，结构牢固，长期使用也不会出现摇晃松散现象；</w:t>
            </w:r>
            <w:r>
              <w:rPr>
                <w:rFonts w:ascii="宋体" w:hAnsi="宋体"/>
                <w:sz w:val="18"/>
                <w:szCs w:val="18"/>
                <w:lang w:bidi="ar"/>
              </w:rPr>
              <w:br/>
              <w:t xml:space="preserve">3.下端五爪状凳脚采用铝合金一体压铸成型，爪端预留螺丝眼，配工程塑料脚盘，所有金属材料表面经过防腐氧化处理和纯环氧树脂塑粉高温固化处理，具有较强的耐蚀性及承重性。</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学生智能洗涤水槽台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435*580*800/1070mm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（1）产品外观尺寸：长 435*580*800/1070mm。</w:t>
            </w:r>
            <w:r>
              <w:rPr>
                <w:rFonts w:ascii="宋体" w:hAnsi="宋体"/>
                <w:sz w:val="18"/>
                <w:szCs w:val="18"/>
                <w:lang w:bidi="ar"/>
              </w:rPr>
              <w:br/>
              <w:t xml:space="preserve">（2）柜体:外框尺寸 435*580*750mm，采用 ABS 材料注塑成型，专用连接件拼装一体化设计，下部内凹 130mm，柜门采用人性化弧线型工艺，易碰撞处倒圆角处理</w:t>
            </w:r>
            <w:r>
              <w:rPr>
                <w:rFonts w:hint="eastAsia" w:ascii="宋体" w:hAnsi="宋体"/>
                <w:sz w:val="18"/>
                <w:szCs w:val="18"/>
                <w:lang w:bidi="ar"/>
              </w:rPr>
              <w:t xml:space="preserve">。</w:t>
            </w:r>
            <w:r>
              <w:rPr>
                <w:rFonts w:ascii="宋体" w:hAnsi="宋体"/>
                <w:sz w:val="18"/>
                <w:szCs w:val="18"/>
                <w:lang w:bidi="ar"/>
              </w:rPr>
              <w:br/>
              <w:t xml:space="preserve">（3）水槽体：内径尺寸：360*300*195mm，采用 PP 改性材料注塑成型，壁厚 5.0mm。</w:t>
            </w:r>
            <w:r>
              <w:rPr>
                <w:rFonts w:ascii="宋体" w:hAnsi="宋体"/>
                <w:sz w:val="18"/>
                <w:szCs w:val="18"/>
                <w:lang w:bidi="ar"/>
              </w:rPr>
              <w:br/>
              <w:t xml:space="preserve">（4）前沿有 25mm 高挡水沿，耐强酸强碱耐＜80℃有机溶剂并耐 150℃以下高温，水槽内带溢水口。</w:t>
            </w:r>
            <w:r>
              <w:rPr>
                <w:rFonts w:ascii="宋体" w:hAnsi="宋体"/>
                <w:sz w:val="18"/>
                <w:szCs w:val="18"/>
                <w:lang w:bidi="ar"/>
              </w:rPr>
              <w:br/>
              <w:t xml:space="preserve">（5）三口水龙头:采用实验室专用三口水龙头 90 度瓷质阀芯，出水嘴为铜质尖嘴，可拆卸，内有螺纹，铜质表面经过烤漆喷涂处理，增强耐酸碱防腐蚀以及防锈性能，可 360 度旋转。</w:t>
            </w:r>
            <w:r>
              <w:rPr>
                <w:rFonts w:ascii="宋体" w:hAnsi="宋体"/>
                <w:sz w:val="18"/>
                <w:szCs w:val="18"/>
                <w:lang w:bidi="ar"/>
              </w:rPr>
              <w:br/>
              <w:t xml:space="preserve">（6）配有注塑成型 PP 滴水架，外框尺寸为390*65/100*250mm，配置 16 个可拆卸式滴水棒，实用，供洗涤时玻璃器皿的晾干。</w:t>
            </w:r>
            <w:r>
              <w:rPr>
                <w:rFonts w:ascii="宋体" w:hAnsi="宋体"/>
                <w:sz w:val="18"/>
                <w:szCs w:val="18"/>
                <w:lang w:bidi="ar"/>
              </w:rPr>
              <w:br/>
              <w:t xml:space="preserve">（7）配件：三口水龙头、洗涤水槽、泥沙杂物过滤器、滴水架、水管管路组成。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实验室辅件及配套设备</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实验台内部所需的电源线、网线、水晶头等耗材。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6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  二、实验室吊装系统</w:t>
            </w:r>
            <w:r/>
          </w:p>
        </w:tc>
        <w:tc>
          <w:tcPr>
            <w:tcBorders>
              <w:top w:val="single" w:color="000000" w:sz="4" w:space="0"/>
              <w:left w:val="none" w:color="000000" w:sz="4" w:space="0"/>
              <w:bottom w:val="single" w:color="000000" w:sz="4" w:space="0"/>
              <w:right w:val="none" w:color="000000" w:sz="4" w:space="0"/>
            </w:tcBorders>
            <w:tcW w:w="35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6"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控制面板及 APP</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（1）控制模式：远程控制</w:t>
            </w:r>
            <w:r>
              <w:rPr>
                <w:rFonts w:ascii="宋体" w:hAnsi="宋体"/>
                <w:sz w:val="18"/>
                <w:szCs w:val="18"/>
                <w:lang w:bidi="ar"/>
              </w:rPr>
              <w:br/>
              <w:t xml:space="preserve">（2）控制工具：全高清屏幕</w:t>
            </w:r>
            <w:r>
              <w:rPr>
                <w:rFonts w:ascii="宋体" w:hAnsi="宋体"/>
                <w:sz w:val="18"/>
                <w:szCs w:val="18"/>
                <w:lang w:bidi="ar"/>
              </w:rPr>
              <w:br/>
              <w:t xml:space="preserve">（3）控制功能:有线、无线</w:t>
            </w:r>
            <w:r>
              <w:rPr>
                <w:rFonts w:ascii="宋体" w:hAnsi="宋体"/>
                <w:sz w:val="18"/>
                <w:szCs w:val="18"/>
                <w:lang w:bidi="ar"/>
              </w:rPr>
              <w:br/>
              <w:t xml:space="preserve">（A）通风控制：可精确控制通风风量</w:t>
            </w:r>
            <w:r>
              <w:rPr>
                <w:rFonts w:ascii="宋体" w:hAnsi="宋体"/>
                <w:sz w:val="18"/>
                <w:szCs w:val="18"/>
                <w:lang w:bidi="ar"/>
              </w:rPr>
              <w:br/>
              <w:t xml:space="preserve">（B）供水控制：集中控制整室给排水</w:t>
            </w:r>
            <w:r>
              <w:rPr>
                <w:rFonts w:ascii="宋体" w:hAnsi="宋体"/>
                <w:sz w:val="18"/>
                <w:szCs w:val="18"/>
                <w:lang w:bidi="ar"/>
              </w:rPr>
              <w:br/>
              <w:t xml:space="preserve">（C）照明控制：分组控制整室照明</w:t>
            </w:r>
            <w:r>
              <w:rPr>
                <w:rFonts w:ascii="宋体" w:hAnsi="宋体"/>
                <w:sz w:val="18"/>
                <w:szCs w:val="18"/>
                <w:lang w:bidi="ar"/>
              </w:rPr>
              <w:br/>
            </w:r>
            <w:r>
              <w:rPr>
                <w:rFonts w:ascii="宋体" w:hAnsi="宋体"/>
                <w:sz w:val="18"/>
                <w:szCs w:val="18"/>
                <w:lang w:bidi="ar"/>
              </w:rPr>
              <w:t xml:space="preserve">（D）电源控制：控制学生 AC220V 电源</w:t>
            </w:r>
            <w:r>
              <w:rPr>
                <w:rFonts w:ascii="宋体" w:hAnsi="宋体"/>
                <w:sz w:val="18"/>
                <w:szCs w:val="18"/>
                <w:lang w:bidi="ar"/>
              </w:rPr>
              <w:br/>
              <w:t xml:space="preserve">（E）摇臂控制：摇臂的升起与降落</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控制系统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软件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（1）控制模式：安全模式一键启动</w:t>
            </w:r>
            <w:r>
              <w:rPr>
                <w:rFonts w:ascii="宋体" w:hAnsi="宋体"/>
                <w:sz w:val="18"/>
                <w:szCs w:val="18"/>
                <w:lang w:bidi="ar"/>
              </w:rPr>
              <w:br/>
              <w:t xml:space="preserve">（2）配备电气：（A）交流接触器（B）漏电保护开关（C）固态继电器（D）开关电源（E）网络控制开关（F）变频器及相关配件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化学吊装式控制设备</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1200*766*300mm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（1）规格：1200*766*300mm 为一组（可根据环境尺寸调整长度）</w:t>
            </w:r>
            <w:r>
              <w:rPr>
                <w:rFonts w:ascii="宋体" w:hAnsi="宋体"/>
                <w:sz w:val="18"/>
                <w:szCs w:val="18"/>
                <w:lang w:bidi="ar"/>
              </w:rPr>
              <w:br/>
              <w:t xml:space="preserve">（</w:t>
            </w:r>
            <w:r>
              <w:rPr>
                <w:rFonts w:hint="eastAsia" w:ascii="宋体" w:hAnsi="宋体"/>
                <w:sz w:val="18"/>
                <w:szCs w:val="18"/>
                <w:lang w:bidi="ar"/>
              </w:rPr>
              <w:t xml:space="preserve">2）材质：铝合金型材、冷轧板经过酸洗、磷化、除油、除锈并经粉末喷涂固化处理。</w:t>
            </w:r>
            <w:r>
              <w:rPr>
                <w:rFonts w:ascii="宋体" w:hAnsi="宋体"/>
                <w:sz w:val="18"/>
                <w:szCs w:val="18"/>
                <w:lang w:bidi="ar"/>
              </w:rPr>
              <w:br/>
              <w:t xml:space="preserve">（3）组合模式：标准模块化（特殊环境可定做）</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组</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智能摇臂控制系统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智能摇臂控制系统摇臂动力采用为直流 24V 减速低压电机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摇臂终端盒</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400*120*345mm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功能模块采用模具一体成型，形状为长方形设计，</w:t>
            </w:r>
            <w:r>
              <w:rPr>
                <w:rFonts w:ascii="宋体" w:hAnsi="宋体"/>
                <w:sz w:val="18"/>
                <w:szCs w:val="18"/>
                <w:lang w:bidi="ar"/>
              </w:rPr>
              <w:br/>
              <w:t xml:space="preserve">功能模块可安装电源，可选配网络及上下水模块</w:t>
            </w:r>
            <w:r>
              <w:rPr>
                <w:rFonts w:ascii="宋体" w:hAnsi="宋体"/>
                <w:sz w:val="18"/>
                <w:szCs w:val="18"/>
                <w:lang w:bidi="ar"/>
              </w:rPr>
              <w:br/>
              <w:t xml:space="preserve">  （1）规格：400*120*345mm</w:t>
            </w:r>
            <w:r>
              <w:rPr>
                <w:rFonts w:ascii="宋体" w:hAnsi="宋体"/>
                <w:sz w:val="18"/>
                <w:szCs w:val="18"/>
                <w:lang w:bidi="ar"/>
              </w:rPr>
              <w:br/>
              <w:t xml:space="preserve">  （2）材料：ABS 注塑成型</w:t>
            </w:r>
            <w:r>
              <w:rPr>
                <w:rFonts w:ascii="宋体" w:hAnsi="宋体"/>
                <w:sz w:val="18"/>
                <w:szCs w:val="18"/>
                <w:lang w:bidi="ar"/>
              </w:rPr>
              <w:br/>
              <w:t xml:space="preserve">  （3）五孔插座</w:t>
            </w:r>
            <w:r>
              <w:rPr>
                <w:rFonts w:ascii="宋体" w:hAnsi="宋体"/>
                <w:sz w:val="18"/>
                <w:szCs w:val="18"/>
                <w:lang w:bidi="ar"/>
              </w:rPr>
              <w:br/>
              <w:t xml:space="preserve">  （4）给水快速接口</w:t>
            </w:r>
            <w:r>
              <w:rPr>
                <w:rFonts w:ascii="宋体" w:hAnsi="宋体"/>
                <w:sz w:val="18"/>
                <w:szCs w:val="18"/>
                <w:lang w:bidi="ar"/>
              </w:rPr>
              <w:br/>
              <w:t xml:space="preserve">  （5）排水快速接口</w:t>
            </w:r>
            <w:r>
              <w:rPr>
                <w:rFonts w:ascii="宋体" w:hAnsi="宋体"/>
                <w:sz w:val="18"/>
                <w:szCs w:val="18"/>
                <w:lang w:bidi="ar"/>
              </w:rPr>
              <w:br/>
              <w:t xml:space="preserve">  （6）水路控制电源</w:t>
            </w:r>
            <w:r>
              <w:rPr>
                <w:rFonts w:ascii="宋体" w:hAnsi="宋体"/>
                <w:sz w:val="18"/>
                <w:szCs w:val="18"/>
                <w:lang w:bidi="ar"/>
              </w:rPr>
              <w:br/>
              <w:t xml:space="preserve">  （7）网络接口</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组</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照明模块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（1）材质：铝合金型材</w:t>
            </w:r>
            <w:r>
              <w:rPr>
                <w:rFonts w:ascii="宋体" w:hAnsi="宋体"/>
                <w:sz w:val="18"/>
                <w:szCs w:val="18"/>
                <w:lang w:bidi="ar"/>
              </w:rPr>
              <w:br/>
              <w:t xml:space="preserve">（2）反光模式：镀铬镜面反光层</w:t>
            </w:r>
            <w:r>
              <w:rPr>
                <w:rFonts w:ascii="宋体" w:hAnsi="宋体"/>
                <w:sz w:val="18"/>
                <w:szCs w:val="18"/>
                <w:lang w:bidi="ar"/>
              </w:rPr>
              <w:br/>
              <w:t xml:space="preserve">（3）外层保护方式：1mm 厚半透明亚克力板</w:t>
            </w:r>
            <w:r>
              <w:rPr>
                <w:rFonts w:ascii="宋体" w:hAnsi="宋体"/>
                <w:sz w:val="18"/>
                <w:szCs w:val="18"/>
                <w:lang w:bidi="ar"/>
              </w:rPr>
              <w:br/>
              <w:t xml:space="preserve">（4）配置数量：每张实验台一组</w:t>
            </w:r>
            <w:r>
              <w:rPr>
                <w:rFonts w:ascii="宋体" w:hAnsi="宋体"/>
                <w:sz w:val="18"/>
                <w:szCs w:val="18"/>
                <w:lang w:bidi="ar"/>
              </w:rPr>
              <w:br/>
              <w:t xml:space="preserve">（5）功能：增加室内光照度</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照明线路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（1）设计模式：模块化</w:t>
            </w:r>
            <w:r>
              <w:rPr>
                <w:rFonts w:ascii="宋体" w:hAnsi="宋体"/>
                <w:sz w:val="18"/>
                <w:szCs w:val="18"/>
                <w:lang w:bidi="ar"/>
              </w:rPr>
              <w:br/>
              <w:t xml:space="preserve">（2）匹配线径：塑套护套线 2*0.75 平方多股铜芯软线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供电线路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（1）设计模式：模块化</w:t>
            </w:r>
            <w:r>
              <w:rPr>
                <w:rFonts w:ascii="宋体" w:hAnsi="宋体"/>
                <w:sz w:val="18"/>
                <w:szCs w:val="18"/>
                <w:lang w:bidi="ar"/>
              </w:rPr>
              <w:br/>
            </w:r>
            <w:r>
              <w:rPr>
                <w:rFonts w:ascii="宋体" w:hAnsi="宋体"/>
                <w:sz w:val="18"/>
                <w:szCs w:val="18"/>
                <w:lang w:bidi="ar"/>
              </w:rPr>
              <w:t xml:space="preserve">（2）匹配线径：3*2.5 平方多股铜芯软线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网络线路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室内网线：五类网线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1100*1100*1100mm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规格：功率 5.5KW，箱式风机。</w:t>
            </w:r>
            <w:r>
              <w:rPr>
                <w:rFonts w:ascii="宋体" w:hAnsi="宋体"/>
                <w:sz w:val="18"/>
                <w:szCs w:val="18"/>
                <w:lang w:bidi="ar"/>
              </w:rPr>
              <w:br/>
              <w:t xml:space="preserve">内径尺寸：1100*1100*1100mm，</w:t>
            </w:r>
            <w:r>
              <w:rPr>
                <w:rFonts w:ascii="宋体" w:hAnsi="宋体"/>
                <w:sz w:val="18"/>
                <w:szCs w:val="18"/>
                <w:lang w:bidi="ar"/>
              </w:rPr>
              <w:br/>
              <w:t xml:space="preserve">重量：210kg</w:t>
            </w:r>
            <w:r>
              <w:rPr>
                <w:rFonts w:ascii="宋体" w:hAnsi="宋体"/>
                <w:sz w:val="18"/>
                <w:szCs w:val="18"/>
                <w:lang w:bidi="ar"/>
              </w:rPr>
              <w:br/>
              <w:t xml:space="preserve">电压：380V</w:t>
            </w:r>
            <w:r>
              <w:rPr>
                <w:rFonts w:ascii="宋体" w:hAnsi="宋体"/>
                <w:sz w:val="18"/>
                <w:szCs w:val="18"/>
                <w:lang w:bidi="ar"/>
              </w:rPr>
              <w:br/>
              <w:t xml:space="preserve">工作时：噪音≤70 分贝,配一体化消声器材、风流量 10210-15600M3/h，全压946-890Pa，转速：950r/min。含风机配套配件。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室内风管及配件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直径 160mm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（1）主管道材质： 5mm 厚度 PVC 成品板材焊 接成型</w:t>
            </w:r>
            <w:r>
              <w:rPr>
                <w:rFonts w:ascii="宋体" w:hAnsi="宋体"/>
                <w:sz w:val="18"/>
                <w:szCs w:val="18"/>
                <w:lang w:bidi="ar"/>
              </w:rPr>
              <w:br/>
              <w:t xml:space="preserve">（2）支管道规格：直径 160mm</w:t>
            </w:r>
            <w:r>
              <w:rPr>
                <w:rFonts w:ascii="宋体" w:hAnsi="宋体"/>
                <w:sz w:val="18"/>
                <w:szCs w:val="18"/>
                <w:lang w:bidi="ar"/>
              </w:rPr>
              <w:br/>
              <w:t xml:space="preserve">（3）支管道材质： PVC 成品管材</w:t>
            </w:r>
            <w:r>
              <w:rPr>
                <w:rFonts w:ascii="宋体" w:hAnsi="宋体"/>
                <w:sz w:val="18"/>
                <w:szCs w:val="18"/>
                <w:lang w:bidi="ar"/>
              </w:rPr>
              <w:br/>
              <w:t xml:space="preserve">（4）支管道配件：直径 160mm 成品配件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室外风管及配件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（1）管道、配件材质：5mm 厚度 PVC 成品板 材焊接成型</w:t>
            </w:r>
            <w:r>
              <w:rPr>
                <w:rFonts w:ascii="宋体" w:hAnsi="宋体"/>
                <w:sz w:val="18"/>
                <w:szCs w:val="18"/>
                <w:lang w:bidi="ar"/>
              </w:rPr>
              <w:br/>
              <w:t xml:space="preserve">（2）常规匹配：管道、弯头、变径等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直径 75mm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w:t>
            </w:r>
            <w:bookmarkStart w:id="103" w:name="OLE_LINK47"/>
            <w:r/>
            <w:bookmarkStart w:id="104" w:name="OLE_LINK46"/>
            <w:r>
              <w:rPr>
                <w:rFonts w:ascii="宋体" w:hAnsi="宋体"/>
                <w:sz w:val="18"/>
                <w:szCs w:val="18"/>
                <w:lang w:bidi="ar"/>
              </w:rPr>
              <w:t xml:space="preserve">）型号：DN75</w:t>
            </w:r>
            <w:bookmarkEnd w:id="103"/>
            <w:r/>
            <w:bookmarkEnd w:id="104"/>
            <w:r>
              <w:rPr>
                <w:rFonts w:ascii="宋体" w:hAnsi="宋体"/>
                <w:sz w:val="18"/>
                <w:szCs w:val="18"/>
                <w:lang w:bidi="ar"/>
              </w:rPr>
              <w:br/>
              <w:t xml:space="preserve">（2）管道规格：直径 75mm</w:t>
            </w:r>
            <w:r>
              <w:rPr>
                <w:rFonts w:ascii="宋体" w:hAnsi="宋体"/>
                <w:sz w:val="18"/>
                <w:szCs w:val="18"/>
                <w:lang w:bidi="ar"/>
              </w:rPr>
              <w:br/>
              <w:t xml:space="preserve">（3）活动关节：三关节/旋转 360 °</w:t>
            </w:r>
            <w:r>
              <w:rPr>
                <w:rFonts w:ascii="宋体" w:hAnsi="宋体"/>
                <w:sz w:val="18"/>
                <w:szCs w:val="18"/>
                <w:lang w:bidi="ar"/>
              </w:rPr>
              <w:br/>
              <w:t xml:space="preserve">（4）风量大小：自由调节</w:t>
            </w:r>
            <w:r>
              <w:rPr>
                <w:rFonts w:ascii="宋体" w:hAnsi="宋体"/>
                <w:sz w:val="18"/>
                <w:szCs w:val="18"/>
                <w:lang w:bidi="ar"/>
              </w:rPr>
              <w:br/>
              <w:t xml:space="preserve">（5）喇叭口材质：透明 PE 注塑成型</w:t>
            </w:r>
            <w:r>
              <w:rPr>
                <w:rFonts w:ascii="宋体" w:hAnsi="宋体"/>
                <w:sz w:val="18"/>
                <w:szCs w:val="18"/>
                <w:lang w:bidi="ar"/>
              </w:rPr>
              <w:br/>
              <w:t xml:space="preserve">（6）关节材质：PVC 注塑成型</w:t>
            </w:r>
            <w:r>
              <w:rPr>
                <w:rFonts w:ascii="宋体" w:hAnsi="宋体"/>
                <w:sz w:val="18"/>
                <w:szCs w:val="18"/>
                <w:lang w:bidi="ar"/>
              </w:rPr>
              <w:br/>
              <w:t xml:space="preserve">（7）管道材质：铝合金型材，表面经电泳、静电环氧树脂粉末喷涂处理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系统调试</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（1）整体实验室设备安装</w:t>
            </w:r>
            <w:r>
              <w:rPr>
                <w:rFonts w:ascii="宋体" w:hAnsi="宋体"/>
                <w:sz w:val="18"/>
                <w:szCs w:val="18"/>
                <w:lang w:bidi="ar"/>
              </w:rPr>
              <w:br/>
              <w:t xml:space="preserve">（2）吊装系统安装</w:t>
            </w:r>
            <w:r>
              <w:rPr>
                <w:rFonts w:ascii="宋体" w:hAnsi="宋体"/>
                <w:sz w:val="18"/>
                <w:szCs w:val="18"/>
                <w:lang w:bidi="ar"/>
              </w:rPr>
              <w:br/>
              <w:t xml:space="preserve">（3）通风、电气安装</w:t>
            </w:r>
            <w:r>
              <w:rPr>
                <w:rFonts w:ascii="宋体" w:hAnsi="宋体"/>
                <w:sz w:val="18"/>
                <w:szCs w:val="18"/>
                <w:lang w:bidi="ar"/>
              </w:rPr>
              <w:br/>
              <w:t xml:space="preserve">（4）给排水安装</w:t>
            </w:r>
            <w:r>
              <w:rPr>
                <w:rFonts w:ascii="宋体" w:hAnsi="宋体"/>
                <w:sz w:val="18"/>
                <w:szCs w:val="18"/>
                <w:lang w:bidi="ar"/>
              </w:rPr>
              <w:br/>
              <w:t xml:space="preserve">（5）系统结构调试</w:t>
            </w:r>
            <w:r>
              <w:rPr>
                <w:rFonts w:ascii="宋体" w:hAnsi="宋体"/>
                <w:sz w:val="18"/>
                <w:szCs w:val="18"/>
                <w:lang w:bidi="ar"/>
              </w:rPr>
              <w:br/>
              <w:t xml:space="preserve">（6）系统控制调试</w:t>
            </w:r>
            <w:r>
              <w:rPr>
                <w:rFonts w:ascii="宋体" w:hAnsi="宋体"/>
                <w:sz w:val="18"/>
                <w:szCs w:val="18"/>
                <w:lang w:bidi="ar"/>
              </w:rPr>
              <w:br/>
              <w:t xml:space="preserve">（7）系统供电调试</w:t>
            </w:r>
            <w:r>
              <w:rPr>
                <w:rFonts w:ascii="宋体" w:hAnsi="宋体"/>
                <w:sz w:val="18"/>
                <w:szCs w:val="18"/>
                <w:lang w:bidi="ar"/>
              </w:rPr>
              <w:br/>
              <w:t xml:space="preserve">（8）照明系统调试</w:t>
            </w:r>
            <w:r>
              <w:rPr>
                <w:rFonts w:ascii="宋体" w:hAnsi="宋体"/>
                <w:sz w:val="18"/>
                <w:szCs w:val="18"/>
                <w:lang w:bidi="ar"/>
              </w:rPr>
              <w:br/>
              <w:t xml:space="preserve">（9）给排水系统调试</w:t>
            </w:r>
            <w:r>
              <w:rPr>
                <w:rFonts w:ascii="宋体" w:hAnsi="宋体"/>
                <w:sz w:val="18"/>
                <w:szCs w:val="18"/>
                <w:lang w:bidi="ar"/>
              </w:rPr>
              <w:br/>
              <w:t xml:space="preserve">（10）通风系统调试</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hint="eastAsia" w:ascii="宋体" w:hAnsi="宋体"/>
                <w:sz w:val="18"/>
                <w:szCs w:val="18"/>
                <w:lang w:bidi="ar"/>
              </w:rPr>
              <w:t xml:space="preserve">辅料</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（1）角钢固件</w:t>
            </w:r>
            <w:r>
              <w:rPr>
                <w:rFonts w:ascii="宋体" w:hAnsi="宋体"/>
                <w:sz w:val="18"/>
                <w:szCs w:val="18"/>
                <w:lang w:bidi="ar"/>
              </w:rPr>
              <w:br/>
              <w:t xml:space="preserve">（2）直角座</w:t>
            </w:r>
            <w:r>
              <w:rPr>
                <w:rFonts w:ascii="宋体" w:hAnsi="宋体"/>
                <w:sz w:val="18"/>
                <w:szCs w:val="18"/>
                <w:lang w:bidi="ar"/>
              </w:rPr>
              <w:br/>
              <w:t xml:space="preserve">（3）吊装挂件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实验室信息化系统相关</w:t>
            </w:r>
            <w:r>
              <w:rPr>
                <w:rFonts w:ascii="宋体" w:hAnsi="宋体"/>
                <w:sz w:val="18"/>
                <w:szCs w:val="18"/>
                <w:lang w:bidi="ar"/>
              </w:rPr>
              <w:br/>
              <w:t xml:space="preserve">配置及配套服务</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1.信息化设备网络配置与通信调试：对实验室的信息化设备进行网络环境配置与调试，保证实验室内信息化设备与校内外平台软件服务器、视频服务器之间的正常通信</w:t>
            </w:r>
            <w:r>
              <w:rPr>
                <w:rFonts w:ascii="宋体" w:hAnsi="宋体"/>
                <w:sz w:val="18"/>
                <w:szCs w:val="18"/>
                <w:lang w:bidi="ar"/>
              </w:rPr>
              <w:br/>
              <w:t xml:space="preserve">2.平台软件用户数据初始化：指导和帮助学校在平台软件上完成教师以及所教学生等校本化的用户数据初始化（用户人数不限）</w:t>
            </w:r>
            <w:r>
              <w:rPr>
                <w:rFonts w:ascii="宋体" w:hAnsi="宋体"/>
                <w:sz w:val="18"/>
                <w:szCs w:val="18"/>
                <w:lang w:bidi="ar"/>
              </w:rPr>
              <w:br/>
              <w:t xml:space="preserve">3.平台软件功能应用培训：通过培训，帮助教师以及所教学生等平台软件用户掌握平台软件的教学功能（每次培训人数不限）</w:t>
            </w:r>
            <w:r>
              <w:rPr>
                <w:rFonts w:ascii="宋体" w:hAnsi="宋体"/>
                <w:sz w:val="18"/>
                <w:szCs w:val="18"/>
                <w:lang w:bidi="ar"/>
              </w:rPr>
              <w:br/>
              <w:t xml:space="preserve">4.实验仪器箱应用培训通过培训，帮助教师熟悉、会用、并能够指导学生正确使用实验仪器箱完成实验（每次培训人数不限）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次</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6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三、实验仪器配置及配套服务</w:t>
            </w:r>
            <w:r/>
          </w:p>
        </w:tc>
        <w:tc>
          <w:tcPr>
            <w:tcBorders>
              <w:top w:val="single" w:color="000000" w:sz="4" w:space="0"/>
              <w:left w:val="none" w:color="000000" w:sz="4" w:space="0"/>
              <w:bottom w:val="single" w:color="000000" w:sz="4" w:space="0"/>
              <w:right w:val="none" w:color="000000" w:sz="4" w:space="0"/>
            </w:tcBorders>
            <w:tcW w:w="35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6"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合金、金属单质及其化合物实验箱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合金、金属单质及其化合物(多元组合)实验箱</w:t>
            </w:r>
            <w:r/>
          </w:p>
          <w:p>
            <w:pPr>
              <w:ind w:left="0"/>
              <w:rPr>
                <w:rFonts w:ascii="宋体" w:hAnsi="宋体"/>
                <w:sz w:val="18"/>
                <w:szCs w:val="18"/>
              </w:rPr>
            </w:pPr>
            <w:r>
              <w:rPr>
                <w:rFonts w:ascii="宋体" w:hAnsi="宋体"/>
                <w:sz w:val="18"/>
                <w:szCs w:val="18"/>
                <w:lang w:bidi="ar"/>
              </w:rPr>
              <w:t xml:space="preserve">【一】、实验箱规格：440*315*150mm，</w:t>
            </w:r>
            <w:r>
              <w:rPr>
                <w:rFonts w:ascii="宋体" w:hAnsi="宋体"/>
                <w:sz w:val="18"/>
                <w:szCs w:val="18"/>
                <w:lang w:bidi="ar"/>
              </w:rPr>
              <w:br/>
              <w:t xml:space="preserve">高密度工程塑料（聚丙烯），材料环保无毒无味；手提翻盖式；最大承重不小于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r>
            <w:r>
              <w:rPr>
                <w:rFonts w:ascii="宋体" w:hAnsi="宋体"/>
                <w:sz w:val="18"/>
                <w:szCs w:val="18"/>
                <w:lang w:bidi="ar"/>
              </w:rPr>
              <w:t xml:space="preserve"> 【二】、实验箱特点：完整的设备组合：简单的实验操作 ;采用标准模块化设计组</w:t>
            </w:r>
            <w:r>
              <w:rPr>
                <w:rFonts w:ascii="宋体" w:hAnsi="宋体"/>
                <w:sz w:val="18"/>
                <w:szCs w:val="18"/>
                <w:lang w:bidi="ar"/>
              </w:rPr>
              <w:br/>
              <w:t xml:space="preserve">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 【三】、器材配置：玻璃棒、铂丝棒、玻璃导管、U 型玻璃管、试管、大试管、磨口试管、硬质玻璃管、小咀磨口接头、表面皿、烧杯、锥形瓶、蒸发皿、短颈漏斗、干电池、石墨电极、黄铜条、铁条、单刀开关、带底座小灯泡、导线、激光手电筒、</w:t>
            </w:r>
            <w:r>
              <w:rPr>
                <w:rFonts w:ascii="宋体" w:hAnsi="宋体"/>
                <w:sz w:val="18"/>
                <w:szCs w:val="18"/>
                <w:lang w:bidi="ar"/>
              </w:rPr>
              <w:br/>
              <w:t xml:space="preserve">坩埚、蓝色钴玻璃片等。</w:t>
            </w:r>
            <w:r>
              <w:rPr>
                <w:rFonts w:ascii="宋体" w:hAnsi="宋体"/>
                <w:sz w:val="18"/>
                <w:szCs w:val="18"/>
                <w:lang w:bidi="ar"/>
              </w:rPr>
              <w:br/>
              <w:t xml:space="preserve"> 【四】、实验功能定位：专用仪器箱，配置的仪器与通用仪器箱（一）或（二）中的仪器组合使用，可支持完成高中化学“合金、金属单质及其化合物 ”相关演示</w:t>
            </w:r>
            <w:r>
              <w:rPr>
                <w:rFonts w:ascii="宋体" w:hAnsi="宋体"/>
                <w:sz w:val="18"/>
                <w:szCs w:val="18"/>
                <w:lang w:bidi="ar"/>
              </w:rPr>
              <w:br/>
              <w:t xml:space="preserve">实验和学生实验，如氢氧化铁胶体的制取；光束通过溶液和胶体时的现象差异；胶体与悬浊液的差异；胶体的丁达尔现象与电泳现象；铝丝与硫酸铜溶液的反应；铜丝与硝酸银溶液的反应；镁条与稀盐酸的反应；钠的物理性质与化学性质；加热铝箔；铁粉与水蒸气的反应；铝和稀盐酸、氢氧化钠溶液的反应；过氧化钠的性质；碳酸钠和碳酸氢钠的性质比较；一些金属的焰色反应；氢氧化铝的实验室制取及性质；氯化铁溶液、硫酸亚铁溶液中滴入氢氧化钠溶液的现象比较；铁离子的检验；</w:t>
            </w:r>
            <w:r>
              <w:rPr>
                <w:rFonts w:ascii="宋体" w:hAnsi="宋体"/>
                <w:sz w:val="18"/>
                <w:szCs w:val="18"/>
                <w:lang w:bidi="ar"/>
              </w:rPr>
              <w:br/>
              <w:t xml:space="preserve">铁离子和亚铁离子的转化；钠、鎂、铝金属活动性比较；铝和盐酸反应的热效应；铝热反应；一些盐及其溶液的颜色；比较向硫酸铜溶液中加入氨水的现象；  向硫酸铜溶液中加入乙醇的现象；向氯化铁溶液中加入硫氰化钾溶液的现象；催化剂对草酸和高锰酸钾溶液反应速率的影响；氯化铁和硫氰化钾溶液反应平衡的移动；探究影响氯化铁水解的因素沉淀的溶解沉淀的转化；氢氧化铝的制备；金属与合金的性质比较；金属镁、铝、锌化学性质的比较。</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常见气体的实验室制取</w:t>
            </w:r>
            <w:r>
              <w:rPr>
                <w:rFonts w:ascii="宋体" w:hAnsi="宋体"/>
                <w:sz w:val="18"/>
                <w:szCs w:val="18"/>
                <w:lang w:bidi="ar"/>
              </w:rPr>
              <w:br/>
              <w:t xml:space="preserve">及性质实验箱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常见气体的实验室制取及性质(多元组合)实验箱【一】、实验箱规格：</w:t>
            </w:r>
            <w:r>
              <w:rPr>
                <w:rFonts w:ascii="宋体" w:hAnsi="宋体"/>
                <w:sz w:val="18"/>
                <w:szCs w:val="18"/>
                <w:lang w:bidi="ar"/>
              </w:rPr>
              <w:br/>
              <w:t xml:space="preserve">440*315*150mm，高密度工程塑料（聚丙烯），材料环保无毒无味；手提翻盖式；最大承重不小于 30—35 公斤；实验箱配有器件清单，根据清单编号取拿器材；内部有内衬，每个实验器材有相对应插槽，方便用户进行器材的取用和管理，且必须满足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w:t>
            </w:r>
            <w:r>
              <w:rPr>
                <w:rFonts w:ascii="宋体" w:hAnsi="宋体"/>
                <w:sz w:val="18"/>
                <w:szCs w:val="18"/>
                <w:lang w:bidi="ar"/>
              </w:rPr>
              <w:t xml:space="preserve">完整的实验操作视频，提高老师的课堂教学效率，缩短实验准备时间。</w:t>
            </w:r>
            <w:r>
              <w:rPr>
                <w:rFonts w:ascii="宋体" w:hAnsi="宋体"/>
                <w:sz w:val="18"/>
                <w:szCs w:val="18"/>
                <w:lang w:bidi="ar"/>
              </w:rPr>
              <w:br/>
              <w:t xml:space="preserve">【三】、器材配置：大试管、磨口试管、硬质玻璃管、注射器、干燥管、玻璃棒、玻璃导管、强光手电筒、红水温度计、小咀磨口接头、  口塞型具支接头、试管、螺口塞具支接头、具支洗气瓶、蓝色石蕊试纸、圆底烧瓶、烧杯、橡胶塞、毛玻璃片、集气瓶、分液漏斗、玻璃塞、短颈漏斗等。</w:t>
            </w:r>
            <w:r>
              <w:rPr>
                <w:rFonts w:ascii="宋体" w:hAnsi="宋体"/>
                <w:sz w:val="18"/>
                <w:szCs w:val="18"/>
                <w:lang w:bidi="ar"/>
              </w:rPr>
              <w:br/>
              <w:t xml:space="preserve">【四】、实验功能定位：专用仪器箱，配置的仪器与通用仪器箱（一）或（二）中的仪器组合使用，可支持完成高中化学“常见气体的实验室制取及性质 ”相关演示实验和学生实验，如：鎂条燃烧；氢气在氯气中的燃烧；氯水的漂白作用；  比较干燥氯气与潮湿氯气漂白性差异；二氧化硫的水溶性及其水溶液的酸性；氨气溶于水的喷泉实验；氨气的实验室制法；氢氧化钡晶体与氯化铵晶体混合研磨的现象；氢氧化钡晶体与氯化铵晶体混合研磨的现象；  甲烷和氯气发生的取代反应；乙烯使酸性高锰酸钾溶液褪色；乙烯使溴水褪色；乙炔的实验室制取及性质；乙醇的消</w:t>
            </w:r>
            <w:r>
              <w:rPr>
                <w:rFonts w:ascii="宋体" w:hAnsi="宋体"/>
                <w:sz w:val="18"/>
                <w:szCs w:val="18"/>
                <w:lang w:bidi="ar"/>
              </w:rPr>
              <w:br/>
              <w:t xml:space="preserve">去反应；乙醇分子间脱水反应。</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非金属单质及其化合物</w:t>
            </w:r>
            <w:r>
              <w:rPr>
                <w:rFonts w:ascii="宋体" w:hAnsi="宋体"/>
                <w:sz w:val="18"/>
                <w:szCs w:val="18"/>
                <w:lang w:bidi="ar"/>
              </w:rPr>
              <w:br/>
              <w:t xml:space="preserve">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非金属单质及其化合物(多元组合)实验箱</w:t>
            </w:r>
            <w:r>
              <w:rPr>
                <w:rFonts w:ascii="宋体" w:hAnsi="宋体"/>
                <w:sz w:val="18"/>
                <w:szCs w:val="18"/>
                <w:lang w:bidi="ar"/>
              </w:rPr>
              <w:br/>
              <w:t xml:space="preserve">【一】、实验箱规格：440*315*150mm，高密度工程塑料（聚丙烯），材料环保无毒无味；手提翻盖式；最大承重不小于 30—35 公斤；实验箱配有器件清单，根据清单编号取拿器材；内部有内衬，每个实验器材有相对应插槽，方便用户进行器材的取用和管理，且必须满足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【三】、器材配置：试管、干燥管、小咀磨口接头、玻璃导管、玻璃棒、磨口试管、大试管、长颈漏斗、透明包装盒、pH 试纸、止水夹、多孔塑料圈、红色石蕊试纸、二连球、注射器、硬质玻璃管、烧杯、橡胶塞、双 U 型管、小咀磨口接头、单双可控接头、具支洗气瓶、螺口塑料盖、表面皿等。</w:t>
            </w:r>
            <w:r>
              <w:rPr>
                <w:rFonts w:ascii="宋体" w:hAnsi="宋体"/>
                <w:sz w:val="18"/>
                <w:szCs w:val="18"/>
                <w:lang w:bidi="ar"/>
              </w:rPr>
              <w:br/>
              <w:t xml:space="preserve">【四】、实验功能定位：专用仪器箱，配置的仪器与通用仪器箱（一）或（二）中的仪器组合使用，可支持完成高中化学“非金属单质及其化合物 ”相关演示实验和学生实验，如：实验室制取硅酸溶胶；水玻璃的防火作用；氯离子的检验；浓硫酸与铜的反应；浓硝酸与铜的反应；稀硝酸与铜的反应；氯、溴、碘单质氧化性强弱比较；温度对双氧水分解速率的影响；催化剂对双氧水分解速率的影响；</w:t>
            </w:r>
            <w:r>
              <w:rPr>
                <w:rFonts w:ascii="宋体" w:hAnsi="宋体"/>
                <w:sz w:val="18"/>
                <w:szCs w:val="18"/>
                <w:lang w:bidi="ar"/>
              </w:rPr>
              <w:t xml:space="preserve">从海带中提取碘；玻璃粉与蒸馏水混合液的酸碱性；碘的升华和凝华；  比较不同浓度草酸使高锰酸钾溶液褪色所需时间的长短；温度对硫代硫酸钠溶液和稀硫酸反应速率</w:t>
            </w:r>
            <w:r>
              <w:rPr>
                <w:rFonts w:ascii="宋体" w:hAnsi="宋体"/>
                <w:sz w:val="18"/>
                <w:szCs w:val="18"/>
                <w:lang w:bidi="ar"/>
              </w:rPr>
              <w:br/>
              <w:t xml:space="preserve">的影响；催化剂对双氧水分解速率的影响；含氯消毒液性质、作用的探究。</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有机化合物实验箱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有机化合物(多元组合)实验箱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【三】、器材配置：硬质玻璃管、红水温度计、铜丝、双球 U 型管、玻璃导管、玻璃棒、试管、大试管、磨口试管、单双可控接头、螺口塞具支接头、螺口塑料盖、口塞型具支接头、蒸发皿、橡胶塞、烧杯、圆底烧瓶、小咀磨口接头、电子计时器、钓鱼线、pH 试纸、激光手电筒、蓝色石蕊试纸、培养皿、U 型玻璃管、玻璃塞、分液漏斗、短颈漏斗等。</w:t>
            </w:r>
            <w:r>
              <w:rPr>
                <w:rFonts w:ascii="宋体" w:hAnsi="宋体"/>
                <w:sz w:val="18"/>
                <w:szCs w:val="18"/>
                <w:lang w:bidi="ar"/>
              </w:rPr>
              <w:br/>
              <w:t xml:space="preserve">【四】、实验功能定位：专用仪器箱，配置的仪器与通用仪器箱（一）或（二）中的仪器组合使用，可支持完成高中化学“有机化合物 ”相关演示实验和学生实验，如：苯的性质实验；乙醇和金属钠的反应；乙醇的催化氧化；食醋除垢；设计实验比较醋酸和碳酸的强弱；乙酸乙酯的实验室制取；葡萄糖、淀粉、蛋白质的特征反应；蔗糖的水解反应；煤的干馏；葡萄糖的还原性——与新制取氢氧化铜的反应；葡萄糖的还原性——银镜反应；淀粉的水解；蛋白质的性质；聚乙烯塑料的性质；几种纤维的性质比较；聚氯乙烯塑料受热现象；聚乙烯塑料的韧性及受热现象；水</w:t>
            </w:r>
            <w:r>
              <w:rPr>
                <w:rFonts w:ascii="宋体" w:hAnsi="宋体"/>
                <w:sz w:val="18"/>
                <w:szCs w:val="18"/>
                <w:lang w:bidi="ar"/>
              </w:rPr>
              <w:br/>
              <w:t xml:space="preserve">的表面张力及其现象；肥皂去污原理；实验室制肥皂；洗衣粉、洗洁精、肥皂的比较；比较稀硫酸、唾液对淀粉水解速率的影响；醋酸、硼酸中滴加碳酸钠溶液的现象比较；苯、甲苯中加入酸性高锰酸钾溶液的现象比较；溴乙烷在氢氧化钠水溶液中的取代反应；溴乙烷在氢氧化钠乙醇溶液中的消去反应；乙醇与重铬酸钾溶液的反应；苯酚的性质；乙醛的还原性——银镜反应；乙醛的还原性——与新制氢氧化铜的反应；设计实验探究乙酸乙酯在不同条件下的水解速率；蔗糖溶液、蔗糖水解液、麦芽糖溶液的还原性比较；酚醛</w:t>
            </w:r>
            <w:r>
              <w:rPr>
                <w:rFonts w:ascii="宋体" w:hAnsi="宋体"/>
                <w:sz w:val="18"/>
                <w:szCs w:val="18"/>
                <w:lang w:bidi="ar"/>
              </w:rPr>
              <w:t xml:space="preserve">树脂的制备及性质；蓝瓶子实验。</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物质的分离、提纯和检验实验箱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物质的分离、提纯和检验(多元组合)实验箱</w:t>
            </w:r>
            <w:r/>
          </w:p>
          <w:p>
            <w:pPr>
              <w:ind w:left="0"/>
              <w:rPr>
                <w:rFonts w:ascii="宋体" w:hAnsi="宋体"/>
                <w:sz w:val="18"/>
                <w:szCs w:val="18"/>
                <w:lang w:bidi="ar"/>
              </w:rPr>
            </w:pPr>
            <w:r>
              <w:rPr>
                <w:rFonts w:ascii="宋体" w:hAnsi="宋体"/>
                <w:sz w:val="18"/>
                <w:szCs w:val="18"/>
                <w:lang w:bidi="ar"/>
              </w:rPr>
              <w:t xml:space="preserve">【一】、实验箱规格：440*315*150mm，高密度工程塑料（聚丙烯），材料环保无毒无味；手提翻盖式；最大承重不小于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【三】、器材配置：牛角管、试管、玻璃导管、玻璃棒、比重计、比轻计、红水温度计、蒸馏头、分馏柱、螺口塑料盖、磨口试管、圆底烧瓶、双球 U 型管、锥形瓶、烧杯、直型冷凝管、乳胶管、单双可控接头等。</w:t>
            </w:r>
            <w:r/>
          </w:p>
          <w:p>
            <w:pPr>
              <w:ind w:left="0"/>
              <w:rPr>
                <w:rFonts w:ascii="宋体" w:hAnsi="宋体"/>
                <w:sz w:val="18"/>
                <w:szCs w:val="18"/>
              </w:rPr>
            </w:pPr>
            <w:r>
              <w:rPr>
                <w:rFonts w:ascii="宋体" w:hAnsi="宋体"/>
                <w:sz w:val="18"/>
                <w:szCs w:val="18"/>
                <w:lang w:bidi="ar"/>
              </w:rPr>
              <w:t xml:space="preserve">【四】、实验功能定位：专用仪器箱，配置的仪器与通用仪器箱（一）或（二）中的仪器组合使用，可支持完成高中化学“物质的分离和提纯 ”以及“物质的检验 ”相关演示实验和学生实验，如：粗盐提纯及</w:t>
            </w:r>
            <w:r>
              <w:rPr>
                <w:rFonts w:ascii="宋体" w:hAnsi="宋体"/>
                <w:sz w:val="18"/>
                <w:szCs w:val="18"/>
                <w:lang w:bidi="ar"/>
              </w:rPr>
              <w:t xml:space="preserve">提纯效果检验；实验室制取蒸馏水；蒸馏水、  自来水中滴入硝酸银溶液的现象比较；碘液萃取；铝盐和铁盐的净水作用；用酸度计测量水样的酸度；绿矾和硫酸铁净水效果比较；设计软化具有永久硬度的水的方案；离子交换法软化水；用 PH 试纸测试食盐、味精、苏打、小苏打溶液的酸碱性；判断并测试一些盐溶液的酸碱性；工业乙醇的蒸馏；苯甲酸的重结晶；柱色谱法分离色素；用粉笔分离菠菜叶中的色素；纸上层析分离甲基橙和酚酞；海水的蒸馏；从海带中提取碘；几种无机离子的检验；几种有机物的检验；植物体中某些元素的检验；水和水溶液凝固点的比较。</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能量转化电解质及其导电性实验箱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能量转化电解质及其导电性(多元组合)实验箱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p>
          <w:p>
            <w:pPr>
              <w:ind w:left="0"/>
              <w:rPr>
                <w:rFonts w:ascii="宋体" w:hAnsi="宋体"/>
                <w:sz w:val="18"/>
                <w:szCs w:val="18"/>
                <w:lang w:bidi="ar"/>
              </w:rPr>
            </w:pPr>
            <w:r>
              <w:rPr>
                <w:rFonts w:ascii="宋体" w:hAnsi="宋体"/>
                <w:sz w:val="18"/>
                <w:szCs w:val="18"/>
                <w:lang w:bidi="ar"/>
              </w:rPr>
              <w:t xml:space="preserve">【二】、实验箱特点：完整的设备组合：简单的实验操作 ;采用标准模块化设计组合实验的方式，可以有效提高学生的实际动手能力，方便用户快速完成实验的创新设计；为老师和学生提供详细的</w:t>
            </w:r>
            <w:r>
              <w:rPr>
                <w:rFonts w:ascii="宋体" w:hAnsi="宋体"/>
                <w:sz w:val="18"/>
                <w:szCs w:val="18"/>
                <w:lang w:bidi="ar"/>
              </w:rPr>
              <w:t xml:space="preserve">实验参考资料，包括了生动的实验指导动画、详细的实验指导书、完整的实验操作视频，提高老师的课堂教学效率，缩短实验准备时间。</w:t>
            </w:r>
            <w:r/>
          </w:p>
          <w:p>
            <w:pPr>
              <w:ind w:left="0"/>
              <w:rPr>
                <w:rFonts w:ascii="宋体" w:hAnsi="宋体"/>
                <w:sz w:val="18"/>
                <w:szCs w:val="18"/>
                <w:lang w:bidi="ar"/>
              </w:rPr>
            </w:pPr>
            <w:r>
              <w:rPr>
                <w:rFonts w:ascii="宋体" w:hAnsi="宋体"/>
                <w:sz w:val="18"/>
                <w:szCs w:val="18"/>
                <w:lang w:bidi="ar"/>
              </w:rPr>
              <w:t xml:space="preserve">【三】、器材配置：数字测温计、红水温度计、玻璃棒、中和热测定器及配件、玻璃导管、多孔塑料圈、pH 试纸、试管、大试管、具支试管、硬质玻璃管、具支 U 型管、螺口塞具支接头、螺口塑料盖、挡风板、玻璃塞、烧杯、橡胶塞、表面皿、毛玻璃片、石墨(电极)、铁片（电极）、铜片（电极）、锌片（电极）、导线、单刀开关、光电二极管、电子计时器、圆底烧瓶、干电池等。</w:t>
            </w:r>
            <w:r>
              <w:rPr>
                <w:rFonts w:ascii="宋体" w:hAnsi="宋体"/>
                <w:sz w:val="18"/>
                <w:szCs w:val="18"/>
                <w:lang w:bidi="ar"/>
              </w:rPr>
              <w:br/>
              <w:t xml:space="preserve">【</w:t>
            </w:r>
            <w:r>
              <w:rPr>
                <w:rFonts w:ascii="宋体" w:hAnsi="宋体"/>
                <w:sz w:val="18"/>
                <w:szCs w:val="18"/>
                <w:lang w:bidi="ar"/>
              </w:rPr>
              <w:t xml:space="preserve">四】、实验功能定位：专用仪器箱，配置的仪器与通用仪器箱（一）或（二）中的仪器组合使用，可支持完成高中化学“能量转化 ”以及“ 电解质及其导电性 ”相关演示实验和学生实验，如：电解水；离子反应及其发生的条件；盐酸和氢氧化钠中和反应的热效应；锌铜原电池实验；设计一套原电池装置；不同条件下铁钉的锈蚀；  电解饱和食盐水；铁件上镀铜；通过导电性比较同体积同浓度盐酸与醋酸酸性强弱；氯化铜溶液的电解；铁的吸氧腐蚀；金属的电化学防护——外加电流的阴极保护；金属的电化学防护——牺牲阳极的阴极保护；污水处理——电浮选凝聚法。</w:t>
            </w:r>
            <w:r/>
          </w:p>
          <w:p>
            <w:pPr>
              <w:ind w:left="0"/>
              <w:rPr>
                <w:rFonts w:ascii="宋体" w:hAnsi="宋体"/>
                <w:sz w:val="18"/>
                <w:szCs w:val="18"/>
              </w:rPr>
            </w:pPr>
            <w:r>
              <w:rPr>
                <w:rFonts w:ascii="宋体" w:hAnsi="宋体"/>
                <w:sz w:val="18"/>
                <w:szCs w:val="18"/>
                <w:lang w:bidi="ar"/>
              </w:rP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标准液的配制定量实验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标准液的配制定量(多元组合)实验</w:t>
            </w:r>
            <w:r>
              <w:rPr>
                <w:rFonts w:ascii="宋体" w:hAnsi="宋体"/>
                <w:sz w:val="18"/>
                <w:szCs w:val="18"/>
                <w:lang w:bidi="ar"/>
              </w:rPr>
              <w:br/>
              <w:t xml:space="preserve">【一】、实验箱规格：440*315*150mm，高密度工程塑料（聚丙烯），材料环保无毒无味；手提翻盖式；最大承重不小于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【三】、器材配置：pH 试纸、四氟滴定管、容量瓶、红水温度计、玻璃导管、玻璃棒、比色管、比色皿、烧杯、碘量瓶、短颈平口漏斗、橡胶塞、锥形瓶、PH 计、滴定管夹、容量瓶等。</w:t>
            </w:r>
            <w:r>
              <w:rPr>
                <w:rFonts w:ascii="宋体" w:hAnsi="宋体"/>
                <w:sz w:val="18"/>
                <w:szCs w:val="18"/>
                <w:lang w:bidi="ar"/>
              </w:rPr>
              <w:br/>
              <w:t xml:space="preserve">【四】、实验功能定位：专用仪器箱，配置的仪器与通用仪器箱（一）或（二）中的仪器组合使用，可支持完成高中化学“标准液的配制 ”以及“定量测定 ”相关演示实验和学生实验，如：配制氯化钠溶液；实验测定酸碱滴定曲线；酸碱滴定曲线的测绘；比色法测定抗贫血药物中铁的含量；食醋中总酸量的测定；比较不同饮料的 PH 以及维生素 C 的含量。</w:t>
            </w:r>
            <w:r>
              <w:rPr>
                <w:rFonts w:ascii="宋体" w:hAnsi="宋体"/>
                <w:sz w:val="18"/>
                <w:szCs w:val="18"/>
                <w:lang w:bidi="ar"/>
              </w:rPr>
              <w:br/>
            </w:r>
            <w:r>
              <w:rPr>
                <w:rFonts w:ascii="宋体" w:hAnsi="宋体"/>
                <w:sz w:val="18"/>
                <w:szCs w:val="18"/>
                <w:lang w:bidi="ar"/>
              </w:rP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通用实验箱（一）</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通用(多元组合)实验箱（一）实验箱规格：440*315*150mm</w:t>
            </w:r>
            <w:r>
              <w:rPr>
                <w:rFonts w:ascii="宋体" w:hAnsi="宋体"/>
                <w:sz w:val="18"/>
                <w:szCs w:val="18"/>
                <w:lang w:bidi="ar"/>
              </w:rPr>
              <w:br/>
              <w:t xml:space="preserve">功能定位：通用仪器箱，与专用仪器箱组合使用，可以减少（一）类通用仪器的配置数量，提高通用仪器的使用率。器材配置：不锈钢片、短颈平口漏斗、护目镜、坩埚钳、钢尺、火柴、剪刀、酒精灯(金属)、酒精喷灯、美工刀、泥三角、乳胶管、</w:t>
            </w:r>
            <w:r>
              <w:rPr>
                <w:rFonts w:ascii="宋体" w:hAnsi="宋体"/>
                <w:sz w:val="18"/>
                <w:szCs w:val="18"/>
                <w:lang w:bidi="ar"/>
              </w:rPr>
              <w:br/>
              <w:t xml:space="preserve">升降台、石棉网、双嘴钳、四爪万用夹、塑料水槽、铁三环、支撑杆(螺纹孔)、支撑杆（螺纹头）、支座。</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通用实验箱（二）</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通用(多元组合)实验箱（二）</w:t>
            </w:r>
            <w:r>
              <w:rPr>
                <w:rFonts w:ascii="宋体" w:hAnsi="宋体"/>
                <w:sz w:val="18"/>
                <w:szCs w:val="18"/>
                <w:lang w:bidi="ar"/>
              </w:rPr>
              <w:br/>
              <w:t xml:space="preserve">实验箱规格：440*315*150mm 功能定位：通用仪器箱，与专用仪器箱组合使用，可以减少（二）类通用仪器的配置数量，提高通用仪器的使用率。器材配置：托盘天平（砝码）、电子天平、量筒、加液器等称量仪器以及药勺、镊子、胶头滴管、试管架、试管夹、试管刷、滤纸、研钵（研杵）、试管架等配套工具。</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实验室信息化系统相关</w:t>
            </w:r>
            <w:r>
              <w:rPr>
                <w:rFonts w:ascii="宋体" w:hAnsi="宋体"/>
                <w:sz w:val="18"/>
                <w:szCs w:val="18"/>
                <w:lang w:bidi="ar"/>
              </w:rPr>
              <w:br/>
              <w:t xml:space="preserve">配置及配套服务</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1.信息化设备网络配置与通信调试：对实验室的信息化设备进行网络环境配置与调试，保证实验室内信息化设备与校内外平台软件服务器、视频服务器之间的正常通信</w:t>
            </w:r>
            <w:r>
              <w:rPr>
                <w:rFonts w:ascii="宋体" w:hAnsi="宋体"/>
                <w:sz w:val="18"/>
                <w:szCs w:val="18"/>
                <w:lang w:bidi="ar"/>
              </w:rPr>
              <w:br/>
              <w:t xml:space="preserve">2.平台软件用户数据初始化：指导和帮助学校在平台软件上完成教师以及所教学生等校本化的用户数据初始化（用户人数不限）</w:t>
            </w:r>
            <w:r>
              <w:rPr>
                <w:rFonts w:ascii="宋体" w:hAnsi="宋体"/>
                <w:sz w:val="18"/>
                <w:szCs w:val="18"/>
                <w:lang w:bidi="ar"/>
              </w:rPr>
              <w:br/>
              <w:t xml:space="preserve">3.平台软件功能应用培训：通过培训，帮助教师以及所教学生等平台软件用户掌握平台软件的教学功能（每次培训人数不限）</w:t>
            </w:r>
            <w:r>
              <w:rPr>
                <w:rFonts w:ascii="宋体" w:hAnsi="宋体"/>
                <w:sz w:val="18"/>
                <w:szCs w:val="18"/>
                <w:lang w:bidi="ar"/>
              </w:rPr>
              <w:br/>
              <w:t xml:space="preserve">4.实验仪器箱应用培训通过培训，帮助教师熟悉、会用、并能够指导学生正确使用实验仪器箱完成实验（每次培训人数不限）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营养物质的检测酶的研</w:t>
            </w:r>
            <w:r>
              <w:rPr>
                <w:rFonts w:ascii="宋体" w:hAnsi="宋体"/>
                <w:sz w:val="18"/>
                <w:szCs w:val="18"/>
                <w:lang w:bidi="ar"/>
              </w:rPr>
              <w:br/>
              <w:t xml:space="preserve">究与应用实验箱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营养物质的检测酶的研究与应用（多元组合）实验箱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【三】、器材配置：刀片，毛笔，注射器，培养皿，容量瓶，胶头滴管，红水温度计，玻璃棒，试管，载玻片，盖玻片，电子计时器，研钵，锥形瓶，短颈漏斗，烧杯等。</w:t>
            </w:r>
            <w:r>
              <w:rPr>
                <w:rFonts w:ascii="宋体" w:hAnsi="宋体"/>
                <w:sz w:val="18"/>
                <w:szCs w:val="18"/>
                <w:lang w:bidi="ar"/>
              </w:rPr>
              <w:br/>
              <w:t xml:space="preserve">【四】、实验功能定位：专用仪器箱，配置的仪器与通用仪器箱（一）或（二）中的仪器组合使用，可支持完成高中生物“营养物质的检</w:t>
            </w:r>
            <w:r>
              <w:rPr>
                <w:rFonts w:ascii="宋体" w:hAnsi="宋体"/>
                <w:sz w:val="18"/>
                <w:szCs w:val="18"/>
                <w:lang w:bidi="ar"/>
              </w:rPr>
              <w:t xml:space="preserve">测酶的研究与应用 ”相关演示实验和学生实验，如：检测生物组织中的糖类、脂肪和蛋白质；比较过氧化氢在不同条件下的分解；影响酶活性的因素；果胶酶在果汁生产中的作用探讨；加酶洗衣粉的洗涤效果；酵母细胞的固定化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蒸馏法从生物体中提取</w:t>
            </w:r>
            <w:r>
              <w:rPr>
                <w:rFonts w:ascii="宋体" w:hAnsi="宋体"/>
                <w:sz w:val="18"/>
                <w:szCs w:val="18"/>
                <w:lang w:bidi="ar"/>
              </w:rPr>
              <w:br/>
              <w:t xml:space="preserve">有机物实验箱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蒸馏法从生物体中提取有机物（多元组合）实验箱</w:t>
            </w:r>
            <w:r>
              <w:rPr>
                <w:rFonts w:ascii="宋体" w:hAnsi="宋体"/>
                <w:sz w:val="18"/>
                <w:szCs w:val="18"/>
                <w:lang w:bidi="ar"/>
              </w:rPr>
              <w:br/>
              <w:t xml:space="preserve">【一】、实验箱规格：440*315*150mm，高密度工程塑料（聚丙烯），材料环保无毒无味；手提翻盖式；最大承重不小于 30—35 公斤；实验箱配有器件清单，根据清单编号取拿器材；内部有内衬，每个实验器材有相对应插槽，方便用户进行器材的取用和管理，且必须满足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【三】、器材配置：蒸馏头，口塞型具支接头，螺口塑料盖，玻璃塞，分液漏斗，冷凝管接头，冷凝管，红水温度计，短颈漏斗，尾接管，点样毛细管，锥形瓶，圆底烧瓶，烧杯，硅胶管，培养皿等。</w:t>
            </w:r>
            <w:r>
              <w:rPr>
                <w:rFonts w:ascii="宋体" w:hAnsi="宋体"/>
                <w:sz w:val="18"/>
                <w:szCs w:val="18"/>
                <w:lang w:bidi="ar"/>
              </w:rPr>
              <w:br/>
              <w:t xml:space="preserve">【四】、实验功能定位：专用仪器箱，配置的仪器与通用仪器箱（一）或（二）中的仪器组合使用，可支持完成高中生物“蒸馏法从生物体中提取有机物 ”相关演示实验和学生实验，如：植物芳香油的提取；胡萝卜素的提取等。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非蒸馏法从生物体中提</w:t>
            </w:r>
            <w:r>
              <w:rPr>
                <w:rFonts w:ascii="宋体" w:hAnsi="宋体"/>
                <w:sz w:val="18"/>
                <w:szCs w:val="18"/>
                <w:lang w:bidi="ar"/>
              </w:rPr>
              <w:br/>
              <w:t xml:space="preserve">取有机物实验箱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非蒸馏法从生物体中提取有机物（多元组合）实验箱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【三】、器材配置：钢尺，玻璃导管，玻璃棒，层析柱，小咀磨口接头，培养皿，离心管，胶头滴管，点样毛细管，刻度试管，研钵，水准瓶，分液漏斗，玻璃塞，短颈漏斗，止水夹，橡胶塞，烧杯，</w:t>
            </w:r>
            <w:r>
              <w:rPr>
                <w:rFonts w:ascii="宋体" w:hAnsi="宋体"/>
                <w:sz w:val="18"/>
                <w:szCs w:val="18"/>
                <w:lang w:bidi="ar"/>
              </w:rPr>
              <w:t xml:space="preserve">硅胶管等。</w:t>
            </w:r>
            <w:r>
              <w:rPr>
                <w:rFonts w:ascii="宋体" w:hAnsi="宋体"/>
                <w:sz w:val="18"/>
                <w:szCs w:val="18"/>
                <w:lang w:bidi="ar"/>
              </w:rPr>
              <w:br/>
              <w:t xml:space="preserve">【四】、实验功能定位：专用仪器箱，配置的仪器与通用仪器箱（一）或（二）中的仪器组合使用，可支持完成高中生物“非蒸馏法从生物体中提取有机物 ”相关演示实验和学生实验，如：绿叶中色素的提取和分离等。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细胞及其分裂分化生物</w:t>
            </w:r>
            <w:r>
              <w:rPr>
                <w:rFonts w:ascii="宋体" w:hAnsi="宋体"/>
                <w:sz w:val="18"/>
                <w:szCs w:val="18"/>
                <w:lang w:bidi="ar"/>
              </w:rPr>
              <w:br/>
              <w:t xml:space="preserve">遗传变异实验箱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细胞及其分裂分化生物遗传变异（多元组合）实验箱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【三】、器材配置：玻璃棒，胶头滴管，红水温度计，比色皿，刀片，盖玻片，玻片标本，托盘，解剖器，擦镜纸，吸水纸，牙签，塑料餐刀，物镜测微尺，血球计数板，载玻片，离心管，离心管架，DNA 双螺旋结构模型组件，橡皮泥，短颈平口漏斗，烧杯，塑料洗瓶，培养皿，塑料小球，圆底饭盒等。</w:t>
            </w:r>
            <w:r>
              <w:rPr>
                <w:rFonts w:ascii="宋体" w:hAnsi="宋体"/>
                <w:sz w:val="18"/>
                <w:szCs w:val="18"/>
                <w:lang w:bidi="ar"/>
              </w:rPr>
              <w:br/>
              <w:t xml:space="preserve">【四</w:t>
            </w:r>
            <w:r>
              <w:rPr>
                <w:rFonts w:ascii="宋体" w:hAnsi="宋体"/>
                <w:sz w:val="18"/>
                <w:szCs w:val="18"/>
                <w:lang w:bidi="ar"/>
              </w:rPr>
              <w:t xml:space="preserve">】、实验功能定位：专用仪器箱，配置的仪器与通用仪器箱（一）或（二）中的仪器组合使用，可支持完成高中生物“细胞及其分裂分化生物遗传变异 ”相关演示实验和学生实验，如使用高倍显微镜观察几种细胞；观察 DNA 和 RNA 在细胞中的分布；体验制备细胞膜的方法；用高倍显微镜观察叶绿体和线粒体；植物细胞的吸水和失水；细胞大小与物质运输的关系；观察根尖分生组织细胞的有丝分裂；观察蝗虫精母细胞减数分裂固定装片；建立减数分裂中染色体变化的模型；制作DNA 双螺旋结构模型；脱氧核苷酸序列与遗传信息的多样性；低温诱导植物染色体</w:t>
            </w:r>
            <w:r>
              <w:rPr>
                <w:rFonts w:ascii="宋体" w:hAnsi="宋体"/>
                <w:sz w:val="18"/>
                <w:szCs w:val="18"/>
                <w:lang w:bidi="ar"/>
              </w:rPr>
              <w:br/>
              <w:t xml:space="preserve">数目的变化；多聚酶链式反应扩增 DNA；重组 DNA 分子的模拟操作。</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动植物的生命活动及其</w:t>
            </w:r>
            <w:r>
              <w:rPr>
                <w:rFonts w:ascii="宋体" w:hAnsi="宋体"/>
                <w:sz w:val="18"/>
                <w:szCs w:val="18"/>
                <w:lang w:bidi="ar"/>
              </w:rPr>
              <w:br/>
              <w:t xml:space="preserve">环境影响实验箱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动植物的生命活动及其环境影响（多元组合）实验箱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w:t>
            </w:r>
            <w:r>
              <w:rPr>
                <w:rFonts w:ascii="宋体" w:hAnsi="宋体"/>
                <w:sz w:val="18"/>
                <w:szCs w:val="18"/>
                <w:lang w:bidi="ar"/>
              </w:rPr>
              <w:t xml:space="preserve">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【三】、器材配置：注射器，解剖器，血球计数板，盖玻片，放大镜，S 型小钩，铜锌弓，探针，探针套，解剖盘，试管，橡胶吸头，干燥管，玻璃分针，玻璃棒，培养皿，烧杯，广口瓶，打孔器，灯头，灯泡，塑料小球等。</w:t>
            </w:r>
            <w:r>
              <w:rPr>
                <w:rFonts w:ascii="宋体" w:hAnsi="宋体"/>
                <w:sz w:val="18"/>
                <w:szCs w:val="18"/>
                <w:lang w:bidi="ar"/>
              </w:rPr>
              <w:br/>
              <w:t xml:space="preserve">【四】、实验功能定位：专用仪器箱，配置的仪器与通用仪器箱（一）或（二）中的仪器组合使用，可支持完成高中生物“动植物的生命活动及其环境影响 ”相关演示实验和学生实验，如：环境因素对光合作用强度的影响；  自然选择对种群基因频率变化的影响；抽样方法调查草地中某种双子叶植物的种群密度；探究生长素类似物促进插条生根的最适浓度；培养液中酵母菌种群数量的变化；土壤中小动物类群丰富度的研究等。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人体自稳态与环境影响</w:t>
            </w:r>
            <w:r>
              <w:rPr>
                <w:rFonts w:ascii="宋体" w:hAnsi="宋体"/>
                <w:sz w:val="18"/>
                <w:szCs w:val="18"/>
                <w:lang w:bidi="ar"/>
              </w:rPr>
              <w:br/>
              <w:t xml:space="preserve">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人体自稳态与环境影响（多元组合）实验箱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【三】、器材配置：听诊器，整合型血糖仪，一次性末梢采血针，血糖试条，体温计，胶头滴管，止水夹，玻璃导管，硅胶管，玻璃棒，烧杯，水准瓶，脱脂棉签，血压计，橡胶塞等。</w:t>
            </w:r>
            <w:r>
              <w:rPr>
                <w:rFonts w:ascii="宋体" w:hAnsi="宋体"/>
                <w:sz w:val="18"/>
                <w:szCs w:val="18"/>
                <w:lang w:bidi="ar"/>
              </w:rPr>
              <w:br/>
              <w:t xml:space="preserve">【四】、实验功能定位：专用仪器箱，配置的仪器与通用仪器箱（一）或（二）中的仪器组合使用，可支持完成高中生物“人体自稳态与环境影响 ”相关演示实验和学生实验，如：建立血糖调节的模型；血糖的定量测定；学测血压等。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微生物及其应用植物的</w:t>
            </w:r>
            <w:r>
              <w:rPr>
                <w:rFonts w:ascii="宋体" w:hAnsi="宋体"/>
                <w:sz w:val="18"/>
                <w:szCs w:val="18"/>
                <w:lang w:bidi="ar"/>
              </w:rPr>
              <w:br/>
              <w:t xml:space="preserve">组织培养实验箱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微生物及其应用植物的组织培养（多元组合）实验箱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红水温度计，涂布器，大试管，试管，玻璃棒，玻璃导管，硅胶管，托盘，砧板，陶瓷刀，食品刷，止水夹，打孔器，记号笔，二连球，铁铲，接种环，牙签，刀片，橡胶塞，容量瓶，广口瓶，短颈漏斗，称量瓶，烧杯，锥形瓶，培养皿，盖玻片，载玻片等。</w:t>
            </w:r>
            <w:r>
              <w:rPr>
                <w:rFonts w:ascii="宋体" w:hAnsi="宋体"/>
                <w:sz w:val="18"/>
                <w:szCs w:val="18"/>
                <w:lang w:bidi="ar"/>
              </w:rPr>
              <w:br/>
              <w:t xml:space="preserve">【四】、实验功能定位：专用仪器箱，配置的仪器与通用仪器箱（一）或（二）中的仪器组合使用，可支持完成高中生物“微生物及其应用植物的组织培养 ”相关演示实验和学生实验，如：探究酵母菌的呼吸方式；土壤微生物的分解作用；果酒和果醋的制作；腐乳的制作；制作泡菜并检测亚硝酸盐含量；牛肉膏蛋白胨固体培养基的配制；纯化大肠杆菌；土壤中分解尿素的细菌的分离与计数；分解纤维素的微生物的分离；菊花的组织培养；月季的花药培养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通用实验箱（一）</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通用（多元组合）实验箱（一）</w:t>
            </w:r>
            <w:r>
              <w:rPr>
                <w:rFonts w:ascii="宋体" w:hAnsi="宋体"/>
                <w:sz w:val="18"/>
                <w:szCs w:val="18"/>
                <w:lang w:bidi="ar"/>
              </w:rPr>
              <w:br/>
              <w:t xml:space="preserve">实验箱规格：440*315*150mm</w:t>
            </w:r>
            <w:r>
              <w:rPr>
                <w:rFonts w:ascii="宋体" w:hAnsi="宋体"/>
                <w:sz w:val="18"/>
                <w:szCs w:val="18"/>
                <w:lang w:bidi="ar"/>
              </w:rPr>
              <w:br/>
              <w:t xml:space="preserve">功能定位：通用仪器箱，与专用仪器箱组合使用，可以减少（一）类通用仪器的配置数量，提高通用仪器的使用率。器材配置：升降台、四爪万用夹、石棉网、火柴、双嘴钳、酒精灯、铁三环（大中小）、支座、双嘴钳、支撑杆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通用实验箱（二）</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通用（多元组合）实验箱（二）实验箱规格：440*315*150mm</w:t>
            </w:r>
            <w:r>
              <w:rPr>
                <w:rFonts w:ascii="宋体" w:hAnsi="宋体"/>
                <w:sz w:val="18"/>
                <w:szCs w:val="18"/>
                <w:lang w:bidi="ar"/>
              </w:rPr>
              <w:br/>
              <w:t xml:space="preserve">功能定位：通用仪器箱，与专用仪器箱组合使用，可以减少（二）类通用仪器的配</w:t>
            </w:r>
            <w:r>
              <w:rPr>
                <w:rFonts w:ascii="宋体" w:hAnsi="宋体"/>
                <w:sz w:val="18"/>
                <w:szCs w:val="18"/>
                <w:lang w:bidi="ar"/>
              </w:rPr>
              <w:br/>
              <w:t xml:space="preserve">置数量，提高通用仪器的使用率。器材配置：透析袋、  电子天平及配件、微量移液器架、托盘、防护眼镜、解剖器 7 件套、微量移液器及吸头、量筒、透析袋夹、量杯等。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高中物理通用组合实验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高中物理通用（多元）组合实验箱</w:t>
            </w:r>
            <w:r>
              <w:rPr>
                <w:rFonts w:ascii="宋体" w:hAnsi="宋体"/>
                <w:sz w:val="18"/>
                <w:szCs w:val="18"/>
                <w:lang w:bidi="ar"/>
              </w:rPr>
              <w:br/>
              <w:t xml:space="preserve">实验箱规格：440*315*150mm</w:t>
            </w:r>
            <w:r>
              <w:rPr>
                <w:rFonts w:ascii="宋体" w:hAnsi="宋体"/>
                <w:sz w:val="18"/>
                <w:szCs w:val="18"/>
                <w:lang w:bidi="ar"/>
              </w:rPr>
              <w:br/>
              <w:t xml:space="preserve">功能定位：通用仪器箱，与专用仪器箱组合使用。</w:t>
            </w:r>
            <w:r>
              <w:rPr>
                <w:rFonts w:ascii="宋体" w:hAnsi="宋体"/>
                <w:sz w:val="18"/>
                <w:szCs w:val="18"/>
                <w:lang w:bidi="ar"/>
              </w:rPr>
              <w:br/>
              <w:t xml:space="preserve">器材配置：组合支座：采用实验室 ABS 专用模具注塑，单个基座为 </w:t>
            </w:r>
            <w:r>
              <w:rPr>
                <w:rFonts w:ascii="宋体" w:hAnsi="宋体"/>
                <w:sz w:val="18"/>
                <w:szCs w:val="18"/>
                <w:lang w:bidi="ar"/>
              </w:rPr>
              <w:t xml:space="preserve">Y 字型（Y 字型支架上带横向和竖向的固定卡扣），  自由组合后可搭建不同的实验需求（所有实验的基座和支架都可以通用、支撑杆、双嘴钳、钓鱼线、圆筒测力计、圆筒测力计架、玻璃管夹、卷尺、剪刀、数字、螺旋测微器、游标卡尺、插头定滑轮、钢直尺、电子天平、三角尺、量角器、胶带、五合一锤子、尖嘴钳、钩码、槽码组、电压表、电流表、指针式万用表、灵敏电流表、数显万用表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高中物理力学组合实验箱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高中物理力学（多元）组合实验箱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w:t>
            </w:r>
            <w:r>
              <w:rPr>
                <w:rFonts w:ascii="宋体" w:hAnsi="宋体"/>
                <w:sz w:val="18"/>
                <w:szCs w:val="18"/>
                <w:lang w:bidi="ar"/>
              </w:rPr>
              <w:br/>
              <w:t xml:space="preserve">率，缩短实验准备时间。</w:t>
            </w:r>
            <w:r>
              <w:rPr>
                <w:rFonts w:ascii="宋体" w:hAnsi="宋体"/>
                <w:sz w:val="18"/>
                <w:szCs w:val="18"/>
                <w:lang w:bidi="ar"/>
              </w:rPr>
              <w:br/>
              <w:t xml:space="preserve">【三】、器件配置：组合支座：采用实验室 ABS 专用模具注塑，单个基座为 Y 字型（Y 字型支架上带横向和竖向的固定卡扣），  自由组合后可搭建不同的实验需求（所有实验的基座和支架都可以通用）、槽码、固定针、杠杆、刻度盘、滑轮、橡胶球吸管、长木块、力矩盘、定位销、杠杆固定夹具、机械能守恒定律实</w:t>
            </w:r>
            <w:r>
              <w:rPr>
                <w:rFonts w:ascii="宋体" w:hAnsi="宋体"/>
                <w:sz w:val="18"/>
                <w:szCs w:val="18"/>
                <w:lang w:bidi="ar"/>
              </w:rPr>
              <w:br/>
              <w:t xml:space="preserve">验板、捕捉网、陀螺、轻质摩擦片、厚底玻璃杯、微小形变演示器、平面镜、激光笔、激光笔电池、激光笔支架、砂纸垫、摩擦块、大橡皮筋、小橡皮筋、毛细管、钢弹簧片、橡皮泥、直玻璃管、橡胶塞、万向水平泡、力的合成实验器、圆磁铁</w:t>
            </w:r>
            <w:r>
              <w:rPr>
                <w:rFonts w:ascii="宋体" w:hAnsi="宋体"/>
                <w:sz w:val="18"/>
                <w:szCs w:val="18"/>
                <w:lang w:bidi="ar"/>
              </w:rPr>
              <w:t xml:space="preserve">、细绳套、  电磁铁收纳盒、支杆桌边夹、高中槽码组、实验小车、细鱼线、钢球、椭圆形玻璃瓶、红色水溶颜料、喷水式反冲运动仪、纸带、重锤、砝码桶、  电火花打点计时器、墨粉纸盘、螺旋弹簧组、测量尺（专用）、力桌支撑杆、汇力环、桌边滑轮、全圆角度仪、圆绘图纸、圆绘图纸封装袋、中心定位螺丝、多边形孔板、物体重心实验器、平抛运动实验仪、软磁条、复写纸、玻璃球、光电门支架、附件收纳盒、打点计时器夹具、单摆支杆、单摆球、双线摆球、数字计时器、受迫和共振摆、双线塑料摆球、策动摆、摆球固定架、半圆角度仪、纸带夹、软弹簧、小车</w:t>
            </w:r>
            <w:r>
              <w:rPr>
                <w:rFonts w:ascii="宋体" w:hAnsi="宋体"/>
                <w:sz w:val="18"/>
                <w:szCs w:val="18"/>
                <w:lang w:bidi="ar"/>
              </w:rPr>
              <w:br/>
              <w:t xml:space="preserve">组件盒、小车多用架、挡光片收纳盒、插头定滑轮、钢球、平抛竖落仪、平抛竖落球、纵波弹簧、极细签字笔、横波弹簧、单摆球组、电吸盘、铅垂线、光电门、墨水、勾线笔、绝缘脚、带孔橡胶塞等。</w:t>
            </w:r>
            <w:r>
              <w:rPr>
                <w:rFonts w:ascii="宋体" w:hAnsi="宋体"/>
                <w:sz w:val="18"/>
                <w:szCs w:val="18"/>
                <w:lang w:bidi="ar"/>
              </w:rPr>
              <w:br/>
              <w:t xml:space="preserve">【四】、实验功能定位：配置的仪器（共 3 箱）可支持完成高中物理“力学 ”相关基础实验，如：用打点计时器测速度；测量滑块在</w:t>
            </w:r>
            <w:r>
              <w:rPr>
                <w:rFonts w:ascii="宋体" w:hAnsi="宋体"/>
                <w:sz w:val="18"/>
                <w:szCs w:val="18"/>
                <w:lang w:bidi="ar"/>
              </w:rPr>
              <w:t xml:space="preserve">气垫轨道上滑行的速度；借助传感器用计算机测速度；探究小车速度随时间变化的规律；测定匀变速直线运动的平均速度和瞬时速度；用打点计时器研究自由落体运动；测反应时间；探究弹力与弹簧伸长量的关系；探究求合力的方法；弹力；斜面上力的分解；悬挂法确定物体重心；摩擦力；探究滑动摩擦力的影响；探究作用力与反作用力的关系；探究加速度与力、质量的关系；惯性实验；研究平抛运动；用圆锥摆粗略验证向心力的表达</w:t>
            </w:r>
            <w:r>
              <w:rPr>
                <w:rFonts w:ascii="宋体" w:hAnsi="宋体"/>
                <w:sz w:val="18"/>
                <w:szCs w:val="18"/>
                <w:lang w:bidi="ar"/>
              </w:rPr>
              <w:br/>
              <w:t xml:space="preserve">式；探究弹性势能的表达式；探究功与物体速度变化的关系；验证机械能守恒定律；用光电门探究功与物体速度变化的关系；用气垫导轨验证动能定理；探究单摆周期与摆球振幅、质量、摆长的关系；阻尼；相位；用单摆测定重力加速度；光电式单摆实验；测定弹簧振子周期倔强系数 K 值；验证简揩振动的周期T=2π √ (M/K)关系；验证简揩振动的振幅与周期无关；耦合摆系统；弹簧振子；用小车轨道探究碰撞中的不变量；用光电门探究碰撞中的不变。</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高中物理轨道小车</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【一】、实验箱特点：完整的设备组合：简单的实验操作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【二】、器材配置：轨道、轨道支撑杆、斜面导轨、仪器托架、可移动接头、轨道两点调整脚、轨道单点调整脚、小车刹车夹、小车停车钩、单接头、单接头连接杆等。</w:t>
            </w:r>
            <w:r>
              <w:rPr>
                <w:rFonts w:ascii="宋体" w:hAnsi="宋体"/>
                <w:sz w:val="18"/>
                <w:szCs w:val="18"/>
                <w:lang w:bidi="ar"/>
              </w:rPr>
              <w:br/>
              <w:t xml:space="preserve">【三】、实验功能定位：配置的仪器可支持完成高中物理与“轨道小车 ”相关基础实验。</w:t>
            </w:r>
            <w:r>
              <w:rPr>
                <w:rFonts w:ascii="宋体" w:hAnsi="宋体"/>
                <w:sz w:val="18"/>
                <w:szCs w:val="18"/>
                <w:lang w:bidi="ar"/>
              </w:rPr>
              <w:br/>
              <w:t xml:space="preserve">【四】、配套资源：与上述基础课程实验配套的虚拟操作演示动画、视频等相关教学资源。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高中物理电学（含静电学）实验箱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高中物理电学（含静电学）多元组合实验箱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【三】、器件配置：小灯泡、单刀开关、电池盒、E10 灯座、电阻 </w:t>
            </w:r>
            <w:r>
              <w:rPr>
                <w:rFonts w:ascii="宋体" w:hAnsi="宋体"/>
                <w:sz w:val="18"/>
                <w:szCs w:val="18"/>
                <w:lang w:bidi="ar"/>
              </w:rPr>
              <w:t xml:space="preserve">5 Ω 、电阻 10Ω 、电阻 15 Ω 、滑动变阻器 20 Ω 、门电路实验器、九孔插板，4mm 插头、转换开关、开关、发光二极管，红色、PTC 热敏电阻、光敏电阻、蜂鸣器执行器、风扇执行器、触发传感器、2 号电池座、灯固定器 E10、电阻 47 Ω 、电阻 100 Ω 、电阻 470 Ω 、电阻 1K Ω 、电阻4.7K Ω 、控制器、安装板、电极夹持器固定座、聚碳酸酯板、电极夹持器、尖端形电极、圆形电极、棒形电极、带槽的棒形电极、圆环电极、编织针、、碳纸和复写纸等。</w:t>
            </w:r>
            <w:r>
              <w:rPr>
                <w:rFonts w:ascii="宋体" w:hAnsi="宋体"/>
                <w:sz w:val="18"/>
                <w:szCs w:val="18"/>
                <w:lang w:bidi="ar"/>
              </w:rPr>
              <w:br/>
              <w:t xml:space="preserve">【四】、实验功能定位：配置的仪器（共 2 箱）可支持完成高中物理“ 电学 ”与“静电学 ”相关基础实验，如：探究导体电阻与其影</w:t>
            </w:r>
            <w:r>
              <w:rPr>
                <w:rFonts w:ascii="宋体" w:hAnsi="宋体"/>
                <w:sz w:val="18"/>
                <w:szCs w:val="18"/>
                <w:lang w:bidi="ar"/>
              </w:rPr>
              <w:t xml:space="preserve">响因素的定量关系；探究导体电阻与材料的关系；练习使用多用电表；测定电池的电动势和内阻；欧姆定律实验；伏安法测电阻；测绘小灯泡的伏安特性曲线；研究路端电压与负载关系；  门电路（  “与 ”、“或 ”、“非 ”）演示装置；探究变压器线圈两端的电压与匝数的关系；变压器电流；  电感和电容对交变电流的影响；交流电压随时间变化的图像观察光敏电阻的特；观察热敏电阻的特性性；光控开关；温度报警器；干簧管；   日常灯启动器的双金属片随温度的变化；测量光照的强度；检测发光二极管；验电器的功能；验电器的静电感应；静电感应。</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高中物理光学组合实验箱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高中物理光学(多元组合)实验箱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【三】、器件配置：A4 海绵、大头针、量角器、牛顿环、载玻片、泊松亮斑控光片、孔控光装置,d=0.4mm 控光装置，4 多缝、衍射光栅 10 条／mm、衍射光栅 8 条/ mm、衍射光栅 4 条／mm、控光装置，4 双缝、控光装置，单缝，边缘、透镜装</w:t>
            </w:r>
            <w:r>
              <w:rPr>
                <w:rFonts w:ascii="宋体" w:hAnsi="宋体"/>
                <w:sz w:val="18"/>
                <w:szCs w:val="18"/>
                <w:lang w:bidi="ar"/>
              </w:rPr>
              <w:br/>
              <w:t xml:space="preserve">置 f=+300、毛玻璃屏,、偏振片、滑行座、  白色挡片 150x150mm、透镜装置f=+100mm、透镜装置 f=+50mm、光栅 80 条／mm、直角棱镜、梯形棱镜、半圆形透</w:t>
            </w:r>
            <w:r>
              <w:rPr>
                <w:rFonts w:ascii="宋体" w:hAnsi="宋体"/>
                <w:sz w:val="18"/>
                <w:szCs w:val="18"/>
                <w:lang w:bidi="ar"/>
              </w:rPr>
              <w:br/>
              <w:t xml:space="preserve">镜、光学刻度盘等。</w:t>
            </w:r>
            <w:r>
              <w:rPr>
                <w:rFonts w:ascii="宋体" w:hAnsi="宋体"/>
                <w:sz w:val="18"/>
                <w:szCs w:val="18"/>
                <w:lang w:bidi="ar"/>
              </w:rPr>
              <w:br/>
              <w:t xml:space="preserve">【四】、实验功能定位：配置的仪器（共 1 箱）可支持完成高中物</w:t>
            </w:r>
            <w:r>
              <w:rPr>
                <w:rFonts w:ascii="宋体" w:hAnsi="宋体"/>
                <w:sz w:val="18"/>
                <w:szCs w:val="18"/>
                <w:lang w:bidi="ar"/>
              </w:rPr>
              <w:t xml:space="preserve">理“光学 ”相关基础实验，如：测定玻璃的折射率；空气-玻璃范围间的折射；光在两液体间的折射；光在空气-水范围间的折射；光在玻璃-空气间的折射；棱镜的折射；多棱镜的反射；观察全反射现象；光的色散用双缝干涉测量光的波长；棱衍射；  巴比涅原理的窄障碍物衍射；双缝衍射；多缝衍射；光栅衍射；应用光栅衍射确定波长；泊松亮斑；十字光栅衍射；光学仪器的分辨率；栅栏的光谱分辨率；反射偏振；折射偏振；布儒斯特定律；单缝衍射；光的偏振现象；观察全息照片。</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高中物理磁学组合实验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高中物理磁学(多元)组合实验箱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【三】、器件配置：原副线圈、单刀开关、  电池盒、磁针式磁场显示盘、条形磁铁、袖珍小磁针滑动变阻器 20 Ω、U 型磁场器、九孔插板，4mm 插头、开关、通电轨道、通电导棒、100mm 螺线管、直流电动机效率实验器、停止块、螺管线圈、U 型磁铁、2 号电池座、棒磁铁平行轨道、电流磁效应导线、铝箔等。</w:t>
            </w:r>
            <w:r>
              <w:rPr>
                <w:rFonts w:ascii="宋体" w:hAnsi="宋体"/>
                <w:sz w:val="18"/>
                <w:szCs w:val="18"/>
                <w:lang w:bidi="ar"/>
              </w:rPr>
              <w:br/>
              <w:t xml:space="preserve">【四】、实验功能定位：配置的仪器（共 1 箱）可支持完成高中物理“磁学 ”相关基础实验，如：铁屑模拟磁感线；探究电磁感应的产生条件；楞次定律--感应电流的方向；霍尔效应；模拟法拉第的实验；安培右手螺旋定则；环型单匝线圈磁场；螺管线圈磁场；验证环形电流的磁场方向；互感和自感演示。</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高中物理热学组合实验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高中物理热学(多元)组合实验箱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w:t>
            </w:r>
            <w:r>
              <w:rPr>
                <w:rFonts w:ascii="宋体" w:hAnsi="宋体"/>
                <w:sz w:val="18"/>
                <w:szCs w:val="18"/>
                <w:lang w:bidi="ar"/>
              </w:rPr>
              <w:t xml:space="preserve">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鱼线、玻璃管夹、塑料烧杯、玻璃管、橡胶球吸管、毛细试管、直玻璃管、橡胶塞、甘油、极细签字笔、托盘支架、宽颈锥形烧瓶、带夹子的支持架、玻璃棒、温度计、石棉网、硅胶管、丁烷微焰灯、方玻璃片、墨水、带圈吸盘、油膜盛水盘、痱子粉、量筒、勾线笔、蜂蜡、电烙铁、缝纫机针、薄玻璃片、白云母片、针孔隔热板、表面张力实验器、洗衣液、烙铁支架、浸润和不浸润物体片组、硬币等。</w:t>
            </w:r>
            <w:r>
              <w:rPr>
                <w:rFonts w:ascii="宋体" w:hAnsi="宋体"/>
                <w:sz w:val="18"/>
                <w:szCs w:val="18"/>
                <w:lang w:bidi="ar"/>
              </w:rPr>
              <w:br/>
              <w:t xml:space="preserve">【四】、实验功能定位：配置的仪器（共 1 箱）可支持完成高中物理“热学 ”相关基础实验，如：用油膜法估测分子的大小；探究气体等温变化规律；随机性和统计规律实验；定压下的空气膨胀*定容下的空气膨胀；用传感器和计算机探究气体的等温变化规律；晶体与非晶体实验；液体表面张力的实验；“浸润 ”与“不浸润 ”实验；毛细现象实验。</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新能源组合实验箱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新能源(多元）组合实验箱</w:t>
            </w:r>
            <w:r/>
          </w:p>
          <w:p>
            <w:pPr>
              <w:ind w:left="0"/>
              <w:rPr>
                <w:rFonts w:ascii="宋体" w:hAnsi="宋体"/>
                <w:sz w:val="18"/>
                <w:szCs w:val="18"/>
              </w:rPr>
            </w:pPr>
            <w:r>
              <w:rPr>
                <w:rFonts w:ascii="宋体" w:hAnsi="宋体"/>
                <w:sz w:val="18"/>
                <w:szCs w:val="18"/>
                <w:lang w:bidi="ar"/>
              </w:rP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【三】、器件配置：储气装置连接器、质子交换膜电解模块、质子交换膜燃料电池模块、电位器连接器 250 Ω 、风叶、12V 风机、黑色纸、双插槽，1 对、太阳能电池支架、光源，1.5V、带支撑杆光源 12V/20W、温差发电器、带支撑杆电机、电机模块、滑行座、太阳能电池、连接器、灯座连接器、拨断开关连接器、端点连接器、直角带插座连接器等。</w:t>
            </w:r>
            <w:r>
              <w:rPr>
                <w:rFonts w:ascii="宋体" w:hAnsi="宋体"/>
                <w:sz w:val="18"/>
                <w:szCs w:val="18"/>
                <w:lang w:bidi="ar"/>
              </w:rPr>
              <w:br/>
              <w:t xml:space="preserve">【四】、实验功能定位：配置的仪器（共 1 箱）可支持完成高中物理“新能源 ”相关基础实验，如温差电池电压与温度；帕尔贴效应-冷却机；帕尔贴效应-热机；光照强度对太阳能电池电压和电流的影响；太阳能电池面积对太阳能电池电压和电流的影响；太阳能电池的二极管特性；太阳能电池电压和电流与光照的函数关系；太</w:t>
            </w:r>
            <w:r>
              <w:rPr>
                <w:rFonts w:ascii="宋体" w:hAnsi="宋体"/>
                <w:sz w:val="18"/>
                <w:szCs w:val="18"/>
                <w:lang w:bidi="ar"/>
              </w:rPr>
              <w:t xml:space="preserve">阳能电池暗特性曲线；太阳能电池的伏安特性曲线；风速的影响；风向的影响；带负载下观察风轮；转子叶片数量的影响；使用质子交换膜电解水；测定质子交换膜的转换效率；使用氢氧燃料电池发电；测定氢氧燃料电池的伏安特性曲线；质子交换膜电解槽的特性曲线；质子交换膜的法拉第和能量效应；  电解槽和燃料电池系统的效率；空气呼吸型燃料电池的伏安特性。</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校级中心机房设备</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实验教学及考核管理系</w:t>
            </w:r>
            <w:r>
              <w:rPr>
                <w:rFonts w:ascii="宋体" w:hAnsi="宋体"/>
                <w:sz w:val="18"/>
                <w:szCs w:val="18"/>
                <w:lang w:bidi="ar"/>
              </w:rPr>
              <w:br/>
              <w:t xml:space="preserve">统云平台软件（校级管理端）</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用于所在学校的实验教学及考核评价活动中涉及的信息管理服务，基本服务功能：</w:t>
            </w:r>
            <w:r>
              <w:rPr>
                <w:rFonts w:ascii="宋体" w:hAnsi="宋体"/>
                <w:sz w:val="18"/>
                <w:szCs w:val="18"/>
                <w:lang w:bidi="ar"/>
              </w:rPr>
              <w:br/>
              <w:t xml:space="preserve">1.考生信息管理；</w:t>
            </w:r>
            <w:r>
              <w:rPr>
                <w:rFonts w:ascii="宋体" w:hAnsi="宋体"/>
                <w:sz w:val="18"/>
                <w:szCs w:val="18"/>
                <w:lang w:bidi="ar"/>
              </w:rPr>
              <w:br/>
              <w:t xml:space="preserve">2.考场信息管理；</w:t>
            </w:r>
            <w:r>
              <w:rPr>
                <w:rFonts w:ascii="宋体" w:hAnsi="宋体"/>
                <w:sz w:val="18"/>
                <w:szCs w:val="18"/>
                <w:lang w:bidi="ar"/>
              </w:rPr>
              <w:br/>
              <w:t xml:space="preserve">3.实验考试监考、评分教师管理；</w:t>
            </w:r>
            <w:r>
              <w:rPr>
                <w:rFonts w:ascii="宋体" w:hAnsi="宋体"/>
                <w:sz w:val="18"/>
                <w:szCs w:val="18"/>
                <w:lang w:bidi="ar"/>
              </w:rPr>
              <w:br/>
              <w:t xml:space="preserve">4.实验考试考卷管理，包括电子考题的制作与审核管理、电子考卷的保密管理；</w:t>
            </w:r>
            <w:r>
              <w:rPr>
                <w:rFonts w:ascii="宋体" w:hAnsi="宋体"/>
                <w:sz w:val="18"/>
                <w:szCs w:val="18"/>
                <w:lang w:bidi="ar"/>
              </w:rPr>
              <w:br/>
              <w:t xml:space="preserve">5.实验考务安排管理，包括每场实验考试的场地、时间、考生、评分教师以及考卷</w:t>
            </w:r>
            <w:r>
              <w:rPr>
                <w:rFonts w:ascii="宋体" w:hAnsi="宋体"/>
                <w:sz w:val="18"/>
                <w:szCs w:val="18"/>
                <w:lang w:bidi="ar"/>
              </w:rPr>
              <w:br/>
              <w:t xml:space="preserve">发放等信息设置管理；</w:t>
            </w:r>
            <w:r>
              <w:rPr>
                <w:rFonts w:ascii="宋体" w:hAnsi="宋体"/>
                <w:sz w:val="18"/>
                <w:szCs w:val="18"/>
                <w:lang w:bidi="ar"/>
              </w:rPr>
              <w:br/>
              <w:t xml:space="preserve">6.实验考试过程管理，包括考位抽签信息管理、考生身份信息管理、按上级考务安</w:t>
            </w:r>
            <w:r>
              <w:rPr>
                <w:rFonts w:ascii="宋体" w:hAnsi="宋体"/>
                <w:sz w:val="18"/>
                <w:szCs w:val="18"/>
                <w:lang w:bidi="ar"/>
              </w:rPr>
              <w:br/>
              <w:t xml:space="preserve">排的指令下发考卷至考场、考生答卷以及操作视频信息关联和向上提交管理等</w:t>
            </w:r>
            <w:r>
              <w:rPr>
                <w:rFonts w:ascii="宋体" w:hAnsi="宋体"/>
                <w:sz w:val="18"/>
                <w:szCs w:val="18"/>
                <w:lang w:bidi="ar"/>
              </w:rPr>
              <w:br/>
              <w:t xml:space="preserve">7.成绩统计与发布管理、成绩争议追溯机制管理；</w:t>
            </w:r>
            <w:r>
              <w:rPr>
                <w:rFonts w:ascii="宋体" w:hAnsi="宋体"/>
                <w:sz w:val="18"/>
                <w:szCs w:val="18"/>
                <w:lang w:bidi="ar"/>
              </w:rPr>
              <w:br/>
              <w:t xml:space="preserve">8.考情分析管理；功能性：需包含功能表现、功能实现部分测试内容；测试结果为通过。</w:t>
            </w:r>
            <w:r>
              <w:rPr>
                <w:rFonts w:ascii="宋体" w:hAnsi="宋体"/>
                <w:sz w:val="18"/>
                <w:szCs w:val="18"/>
                <w:lang w:bidi="ar"/>
              </w:rPr>
              <w:br/>
            </w:r>
            <w:r>
              <w:rPr>
                <w:rFonts w:ascii="宋体" w:hAnsi="宋体"/>
                <w:sz w:val="18"/>
                <w:szCs w:val="18"/>
                <w:lang w:bidi="ar"/>
              </w:rPr>
              <w:br/>
              <w:t xml:space="preserve">1、测试规范：GB/T 25000.51-2016《系统与软件工程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登录；制作；删除；审核；浏览；实验资源与实验项目审核；实验教学与考核过程管理；在线评价学生实验报告内容与实验操作技能；实验教学统计；实验错误统计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4、易用性：1.软件的问题、消息和结果是易理解的；2.软件出错消息指明如何改正差错或报告差错；3.软件功能易学习（如借助用户</w:t>
            </w:r>
            <w:r>
              <w:rPr>
                <w:rFonts w:ascii="宋体" w:hAnsi="宋体"/>
                <w:sz w:val="18"/>
                <w:szCs w:val="18"/>
                <w:lang w:bidi="ar"/>
              </w:rPr>
              <w:t xml:space="preserve">接口、帮助功能等用户文档）；测试结果为通过。</w:t>
            </w:r>
            <w:r>
              <w:rPr>
                <w:rFonts w:ascii="宋体" w:hAnsi="宋体"/>
                <w:sz w:val="18"/>
                <w:szCs w:val="18"/>
                <w:lang w:bidi="ar"/>
              </w:rPr>
              <w:br/>
              <w:t xml:space="preserve">5、可靠性：1.在用户文档陈述的限制范围内，软件不丢失数据；2.可识别不合理的输入，且不作为许可的输入加以处理；测试结果为通过。</w:t>
            </w:r>
            <w:r>
              <w:rPr>
                <w:rFonts w:ascii="宋体" w:hAnsi="宋体"/>
                <w:sz w:val="18"/>
                <w:szCs w:val="18"/>
                <w:lang w:bidi="ar"/>
              </w:rPr>
              <w:br/>
              <w:t xml:space="preserve">6、信息安全性：符合用户文档中的有关信息安全性的陈述；测试结果为通过。</w:t>
            </w:r>
            <w:r>
              <w:rPr>
                <w:rFonts w:ascii="宋体" w:hAnsi="宋体"/>
                <w:sz w:val="18"/>
                <w:szCs w:val="18"/>
                <w:lang w:bidi="ar"/>
              </w:rPr>
              <w:br/>
              <w:t xml:space="preserve">7、用户文档集：需包含可用性、内容、标识和标示、完备性、正确性、一致性、易理解性部分测试内容；测试结果为通过。</w:t>
            </w:r>
            <w:r>
              <w:rPr>
                <w:rFonts w:ascii="宋体" w:hAnsi="宋体"/>
                <w:sz w:val="18"/>
                <w:szCs w:val="18"/>
                <w:lang w:bidi="ar"/>
              </w:rPr>
              <w:br/>
              <w:t xml:space="preserve">8、病毒检查：对软件进行病毒检查，未发现病毒；测试结果为通过。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视频同步及管理系统</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为实验技能评价以及日常实验教学活动视频文件储存以及播放管理服务等。</w:t>
            </w:r>
            <w:r>
              <w:rPr>
                <w:rFonts w:ascii="宋体" w:hAnsi="宋体"/>
                <w:sz w:val="18"/>
                <w:szCs w:val="18"/>
                <w:lang w:bidi="ar"/>
              </w:rPr>
              <w:br/>
              <w:t xml:space="preserve">服务功能：</w:t>
            </w:r>
            <w:r>
              <w:rPr>
                <w:rFonts w:ascii="宋体" w:hAnsi="宋体"/>
                <w:sz w:val="18"/>
                <w:szCs w:val="18"/>
                <w:lang w:bidi="ar"/>
              </w:rPr>
              <w:br/>
              <w:t xml:space="preserve">支持同步各个实验室的视频数据、仪器数据以及考试数据，进行集中存储与管理，支持同步上传到区级管理平台。支持断点续传和数据完整性校验。具备数据加密传输保证数据安全。多副本与强一致</w:t>
            </w:r>
            <w:r>
              <w:rPr>
                <w:rFonts w:ascii="宋体" w:hAnsi="宋体"/>
                <w:sz w:val="18"/>
                <w:szCs w:val="18"/>
                <w:lang w:bidi="ar"/>
              </w:rPr>
              <w:t xml:space="preserve">性• 支持多副本与强一致性，数据的不同副本保存在不同存储节点与机架中，支持磁盘/节 点/机架级容错• 使用专用的 Cache 管理算法，新修改的数据会立即写入磁盘，从而避免由于断电等故障 引起数据丢失多层次数据修复 • 在数据读写过程中，对每个副本进行检查，并及时修复损坏的副本。  • 周期性对每个磁盘进行可靠性检查，如果发现磁盘损坏，则将该磁盘隔离，并启动数据修复。  • 当磁盘损坏而进行数据重建时，该磁盘的数据会分散到存储池中的其它磁盘，以分布式方式进行数据修复，从而显著缩短修复时间，降低数据丢失风险。</w:t>
            </w:r>
            <w:r>
              <w:rPr>
                <w:rFonts w:ascii="宋体" w:hAnsi="宋体"/>
                <w:sz w:val="18"/>
                <w:szCs w:val="18"/>
                <w:lang w:bidi="ar"/>
              </w:rPr>
              <w:br/>
              <w:t xml:space="preserve">• 定期对全系统、指定的存储池（pool）或卷进行一致性检查，并进行修复。</w:t>
            </w:r>
            <w:r>
              <w:rPr>
                <w:rFonts w:ascii="宋体" w:hAnsi="宋体"/>
                <w:sz w:val="18"/>
                <w:szCs w:val="18"/>
                <w:lang w:bidi="ar"/>
              </w:rPr>
              <w:br/>
              <w:t xml:space="preserve">• 根据系统 I/O 负载，  自动调整修复速率，既能在系统工作时避免对正常业务产生干扰，又能在系统空闲时以大速率修复数据，降低数据丢失风险。</w:t>
            </w:r>
            <w:r>
              <w:rPr>
                <w:rFonts w:ascii="宋体" w:hAnsi="宋体"/>
                <w:sz w:val="18"/>
                <w:szCs w:val="18"/>
                <w:lang w:bidi="ar"/>
              </w:rPr>
              <w:br/>
              <w:t xml:space="preserve">多协议支持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实验教学及考核数据模块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主要功能：用于校级实验教学及考核管理系统云平台软件部署以及保障云平台稳定运行的物质基础，为实验考试数据提供集中云存储服务，满足实验考试及其评价工作的需要。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校级调度及视频模块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为实验技能评价以及日常实验教学活动提供调度服务、视频文件储存以及播放管理服务等。</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数据汇聚处理设备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w:t>
            </w:r>
            <w:r>
              <w:rPr>
                <w:rFonts w:ascii="宋体" w:hAnsi="宋体"/>
                <w:sz w:val="18"/>
                <w:szCs w:val="18"/>
                <w:lang w:bidi="ar"/>
              </w:rPr>
              <w:br/>
              <w:t xml:space="preserve">1.支持 Telemetry 技术，可通过 GRPC 协议将交换设备的实时资源信息与告警信息上送至运维平台，运维平台针对实时数据进行分析，可实现网络质量回溯，故障排查，风险预警。</w:t>
            </w:r>
            <w:r>
              <w:rPr>
                <w:rFonts w:ascii="宋体" w:hAnsi="宋体"/>
                <w:sz w:val="18"/>
                <w:szCs w:val="18"/>
                <w:lang w:bidi="ar"/>
              </w:rPr>
              <w:br/>
              <w:t xml:space="preserve">2.支持组播的音频和视频的服务功能，千兆端口接入，万兆或千兆上行。支持 JumboFrame，支持 802.1X，MAC 认证，端口安全，支</w:t>
            </w:r>
            <w:r>
              <w:rPr>
                <w:rFonts w:ascii="宋体" w:hAnsi="宋体"/>
                <w:sz w:val="18"/>
                <w:szCs w:val="18"/>
                <w:lang w:bidi="ar"/>
              </w:rPr>
              <w:t xml:space="preserve">持 LACP 协议，支持 4K 个 VLAN，支持最大 16K MAC 地址及黑洞 MAC 等特性，支持基于端口的二三层优先级自动映射，支持基于端口的镜像，支持重定向，支持端口隔离，支持访问控制列表，支持端口限速。</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网络联接设备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支持 IPv4、IPv6 路由协议；支持静态路由、RIPv1/v2、OSPFv2、BGP、IS-IS、路由策略、等价多路径、非平衡链路负载均衡；支持 IGMPv1/v2/v3、PIM-DM、PIM-SM、PIM-SSM、MSDP、MBGP、组播静态路由；端口：固化 5 个千兆电口、1 个千兆光口，均可工作在 WAN 模式下；</w:t>
            </w:r>
            <w:r>
              <w:rPr>
                <w:rFonts w:ascii="宋体" w:hAnsi="宋体"/>
                <w:sz w:val="18"/>
                <w:szCs w:val="18"/>
                <w:lang w:bidi="ar"/>
              </w:rPr>
              <w:br/>
              <w:t xml:space="preserve">包转发率：≥200Kpps；</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化学实验室1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厚镀锌钢板经激光切割折弯成型、焊接制作，表面经磷化处理、环氧树脂静电粉末涂装处理（涂装厚度为 70 μm）。拉手：采用不锈钢拉手；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hint="eastAsia" w:ascii="宋体" w:hAnsi="宋体"/>
                <w:sz w:val="18"/>
                <w:szCs w:val="18"/>
                <w:lang w:bidi="ar"/>
              </w:rPr>
              <w:t xml:space="preserve">1.实验桌为多功能型钢塑铝结构；台面：采用≥20mm</w:t>
            </w:r>
            <w:bookmarkStart w:id="105" w:name="OLE_LINK49"/>
            <w:r>
              <w:rPr>
                <w:rFonts w:hint="eastAsia" w:ascii="宋体" w:hAnsi="宋体"/>
                <w:sz w:val="18"/>
                <w:szCs w:val="18"/>
                <w:lang w:bidi="ar"/>
              </w:rPr>
              <w:t xml:space="preserve">厚无甲醛新型环保陶瓷台面</w:t>
            </w:r>
            <w:r>
              <w:rPr>
                <w:rFonts w:hint="eastAsia" w:asciiTheme="minorEastAsia" w:hAnsiTheme="minorEastAsia" w:eastAsiaTheme="minorEastAsia"/>
                <w:sz w:val="18"/>
                <w:szCs w:val="18"/>
                <w:lang w:bidi="ar"/>
              </w:rPr>
              <w:t xml:space="preserve">【▲</w:t>
            </w:r>
            <w:bookmarkEnd w:id="105"/>
            <w:r>
              <w:rPr>
                <w:rFonts w:hint="eastAsia" w:asciiTheme="minorEastAsia" w:hAnsiTheme="minorEastAsia" w:eastAsiaTheme="minorEastAsia"/>
                <w:sz w:val="18"/>
                <w:szCs w:val="18"/>
                <w:lang w:bidi="ar"/>
              </w:rPr>
              <w:t xml:space="preserve">符合标准GB/T 17657-2022，</w:t>
            </w:r>
            <w:r>
              <w:rPr>
                <w:rFonts w:hint="eastAsia" w:asciiTheme="minorEastAsia" w:hAnsiTheme="minorEastAsia" w:eastAsiaTheme="minorEastAsia"/>
                <w:sz w:val="18"/>
                <w:szCs w:val="18"/>
                <w:lang w:bidi="ar"/>
              </w:rPr>
              <w:t xml:space="preserve">台面表面耐污染性能:</w:t>
            </w:r>
            <w:r>
              <w:rPr>
                <w:rFonts w:hint="eastAsia" w:asciiTheme="minorEastAsia" w:hAnsiTheme="minorEastAsia" w:eastAsiaTheme="minorEastAsia"/>
                <w:sz w:val="18"/>
                <w:szCs w:val="18"/>
              </w:rPr>
              <w:t xml:space="preserve"> </w:t>
            </w:r>
            <w:r>
              <w:rPr>
                <w:rFonts w:hint="eastAsia" w:asciiTheme="minorEastAsia" w:hAnsiTheme="minorEastAsia" w:eastAsiaTheme="minorEastAsia"/>
                <w:sz w:val="18"/>
                <w:szCs w:val="18"/>
                <w:lang w:bidi="ar"/>
              </w:rPr>
              <w:t xml:space="preserve">污染物：丙酮</w:t>
            </w:r>
            <w:r>
              <w:rPr>
                <w:rFonts w:hint="eastAsia" w:asciiTheme="minorEastAsia" w:hAnsiTheme="minorEastAsia" w:eastAsiaTheme="minorEastAsia"/>
                <w:sz w:val="18"/>
                <w:szCs w:val="18"/>
                <w:lang w:bidi="ar"/>
              </w:rPr>
              <w:t xml:space="preserve">、氢氧化钠</w:t>
            </w:r>
            <w:bookmarkStart w:id="106" w:name="OLE_LINK57"/>
            <w:r/>
            <w:bookmarkStart w:id="107" w:name="OLE_LINK58"/>
            <w:r>
              <w:rPr>
                <w:rFonts w:hint="eastAsia" w:asciiTheme="minorEastAsia" w:hAnsiTheme="minorEastAsia" w:eastAsiaTheme="minorEastAsia"/>
                <w:sz w:val="18"/>
                <w:szCs w:val="18"/>
                <w:lang w:bidi="ar"/>
              </w:rPr>
              <w:t xml:space="preserve">（2</w:t>
            </w:r>
            <w:r>
              <w:rPr>
                <w:rFonts w:asciiTheme="minorEastAsia" w:hAnsiTheme="minorEastAsia" w:eastAsiaTheme="minorEastAsia"/>
                <w:sz w:val="18"/>
                <w:szCs w:val="18"/>
                <w:lang w:bidi="ar"/>
              </w:rPr>
              <w:t xml:space="preserve">5%</w:t>
            </w:r>
            <w:r>
              <w:rPr>
                <w:rFonts w:hint="eastAsia" w:asciiTheme="minorEastAsia" w:hAnsiTheme="minorEastAsia" w:eastAsiaTheme="minorEastAsia"/>
                <w:sz w:val="18"/>
                <w:szCs w:val="18"/>
                <w:lang w:bidi="ar"/>
              </w:rPr>
              <w:t xml:space="preserve">的溶液）</w:t>
            </w:r>
            <w:bookmarkEnd w:id="106"/>
            <w:r/>
            <w:bookmarkEnd w:id="107"/>
            <w:r>
              <w:rPr>
                <w:rFonts w:hint="eastAsia" w:asciiTheme="minorEastAsia" w:hAnsiTheme="minorEastAsia" w:eastAsiaTheme="minorEastAsia"/>
                <w:sz w:val="18"/>
                <w:szCs w:val="18"/>
                <w:lang w:bidi="ar"/>
              </w:rPr>
              <w:t xml:space="preserve">，污染物接触时长不小于</w:t>
            </w:r>
            <w:r>
              <w:rPr>
                <w:rFonts w:asciiTheme="minorEastAsia" w:hAnsiTheme="minorEastAsia" w:eastAsiaTheme="minorEastAsia"/>
                <w:sz w:val="18"/>
                <w:szCs w:val="18"/>
                <w:lang w:bidi="ar"/>
              </w:rPr>
              <w:t xml:space="preserve">24</w:t>
            </w:r>
            <w:r>
              <w:rPr>
                <w:rFonts w:hint="eastAsia" w:asciiTheme="minorEastAsia" w:hAnsiTheme="minorEastAsia" w:eastAsiaTheme="minorEastAsia"/>
                <w:sz w:val="18"/>
                <w:szCs w:val="18"/>
                <w:lang w:bidi="ar"/>
              </w:rPr>
              <w:t xml:space="preserve">h,检测结果不低于5 级无明显变化；▲</w:t>
            </w:r>
            <w:r>
              <w:rPr>
                <w:rFonts w:asciiTheme="minorEastAsia" w:hAnsiTheme="minorEastAsia" w:eastAsiaTheme="minorEastAsia"/>
                <w:sz w:val="18"/>
                <w:szCs w:val="18"/>
                <w:lang w:bidi="ar"/>
              </w:rPr>
              <w:t xml:space="preserve">符合标准</w:t>
            </w:r>
            <w:r>
              <w:rPr>
                <w:rFonts w:hint="eastAsia" w:asciiTheme="minorEastAsia" w:hAnsiTheme="minorEastAsia" w:eastAsiaTheme="minorEastAsia"/>
                <w:sz w:val="18"/>
                <w:szCs w:val="18"/>
              </w:rPr>
              <w:t xml:space="preserve">GB/T 17657-2022</w:t>
            </w:r>
            <w:r>
              <w:rPr>
                <w:rFonts w:hint="eastAsia" w:asciiTheme="minorEastAsia" w:hAnsiTheme="minorEastAsia" w:eastAsiaTheme="minorEastAsia"/>
                <w:sz w:val="18"/>
                <w:szCs w:val="18"/>
              </w:rPr>
              <w:t xml:space="preserve">，</w:t>
            </w:r>
            <w:r>
              <w:rPr>
                <w:rFonts w:hint="eastAsia" w:asciiTheme="minorEastAsia" w:hAnsiTheme="minorEastAsia" w:eastAsiaTheme="minorEastAsia"/>
                <w:sz w:val="18"/>
                <w:szCs w:val="18"/>
                <w:lang w:bidi="ar"/>
              </w:rPr>
              <w:t xml:space="preserve">颜色稳定</w:t>
            </w:r>
            <w:r>
              <w:rPr>
                <w:rFonts w:hint="eastAsia" w:ascii="宋体" w:hAnsi="宋体"/>
                <w:sz w:val="18"/>
                <w:szCs w:val="18"/>
                <w:lang w:bidi="ar"/>
              </w:rPr>
              <w:t xml:space="preserve">性：为保证台面的美观度，耐光色牢度不低于4级。</w:t>
            </w:r>
            <w:bookmarkStart w:id="108" w:name="OLE_LINK48"/>
            <w:r>
              <w:rPr>
                <w:rFonts w:hint="eastAsia" w:ascii="宋体" w:hAnsi="宋体"/>
                <w:sz w:val="18"/>
                <w:szCs w:val="18"/>
                <w:lang w:bidi="ar"/>
              </w:rPr>
              <w:t xml:space="preserve">】</w:t>
            </w:r>
            <w:r/>
          </w:p>
          <w:p>
            <w:pPr>
              <w:ind w:left="0"/>
              <w:rPr>
                <w:rFonts w:ascii="宋体" w:hAnsi="宋体"/>
                <w:sz w:val="18"/>
                <w:szCs w:val="18"/>
                <w:lang w:bidi="ar"/>
              </w:rPr>
            </w:pPr>
            <w:r>
              <w:rPr>
                <w:rFonts w:hint="eastAsia" w:ascii="宋体" w:hAnsi="宋体"/>
                <w:sz w:val="18"/>
                <w:szCs w:val="18"/>
                <w:lang w:bidi="ar"/>
              </w:rPr>
              <w:t xml:space="preserve">坯体一体实芯</w:t>
            </w:r>
            <w:bookmarkEnd w:id="108"/>
            <w:r>
              <w:rPr>
                <w:rFonts w:hint="eastAsia" w:ascii="宋体" w:hAnsi="宋体"/>
                <w:sz w:val="18"/>
                <w:szCs w:val="18"/>
                <w:lang w:bidi="ar"/>
              </w:rPr>
              <w:t xml:space="preserve">，釉面和坯体经高温一体烧结而成。配备铝合金围栏；面板后方卡入实践设备铝型槽内，前方用预埋件与实践设备固定；</w:t>
            </w:r>
            <w:r/>
          </w:p>
          <w:p>
            <w:pPr>
              <w:ind w:left="0"/>
              <w:rPr>
                <w:rFonts w:ascii="宋体" w:hAnsi="宋体"/>
                <w:sz w:val="18"/>
                <w:szCs w:val="18"/>
                <w:lang w:bidi="ar"/>
              </w:rPr>
            </w:pPr>
            <w:r>
              <w:rPr>
                <w:rFonts w:hint="eastAsia" w:ascii="宋体" w:hAnsi="宋体"/>
                <w:sz w:val="18"/>
                <w:szCs w:val="18"/>
                <w:lang w:bidi="ar"/>
              </w:rPr>
              <w:t xml:space="preserve">2.桌架尺寸：1130*565*775mm，桌架采用中间受力承重结构，承重立柱隐藏于多功能饰罩内部，两侧无立柱支撑；</w:t>
            </w:r>
            <w:r/>
          </w:p>
          <w:p>
            <w:pPr>
              <w:ind w:left="0"/>
              <w:rPr>
                <w:rFonts w:ascii="宋体" w:hAnsi="宋体"/>
                <w:sz w:val="18"/>
                <w:szCs w:val="18"/>
                <w:lang w:bidi="ar"/>
              </w:rPr>
            </w:pPr>
            <w:r>
              <w:rPr>
                <w:rFonts w:hint="eastAsia" w:ascii="宋体" w:hAnsi="宋体"/>
                <w:sz w:val="18"/>
                <w:szCs w:val="18"/>
                <w:lang w:bidi="ar"/>
              </w:rPr>
              <w:t xml:space="preserve">3.多功能饰罩内部承重部分，由两块成型铸铝底座尺寸：336*197*76mm壁厚≥3.0mm和4根镀锌钢管立柱尺寸：576*30*30mm连接组成；</w:t>
            </w:r>
            <w:r/>
          </w:p>
          <w:p>
            <w:pPr>
              <w:ind w:left="0"/>
              <w:rPr>
                <w:rFonts w:ascii="宋体" w:hAnsi="宋体"/>
                <w:sz w:val="18"/>
                <w:szCs w:val="18"/>
                <w:lang w:bidi="ar"/>
              </w:rPr>
            </w:pPr>
            <w:r>
              <w:rPr>
                <w:rFonts w:hint="eastAsia" w:ascii="宋体" w:hAnsi="宋体"/>
                <w:sz w:val="18"/>
                <w:szCs w:val="18"/>
                <w:lang w:bidi="ar"/>
              </w:rPr>
              <w:t xml:space="preserve">4.上框采用镀锌钢管整体焊接成型，尺寸：1124*550*30mm，预留电源固定位置，四边弧形设计，金属表面经环氧树脂粉末粉喷涂高温固化处理；</w:t>
            </w:r>
            <w:r/>
          </w:p>
          <w:p>
            <w:pPr>
              <w:ind w:left="0"/>
              <w:rPr>
                <w:rFonts w:ascii="宋体" w:hAnsi="宋体"/>
                <w:sz w:val="18"/>
                <w:szCs w:val="18"/>
                <w:lang w:bidi="ar"/>
              </w:rPr>
            </w:pPr>
            <w:r>
              <w:rPr>
                <w:rFonts w:hint="eastAsia" w:ascii="宋体" w:hAnsi="宋体"/>
                <w:sz w:val="18"/>
                <w:szCs w:val="18"/>
                <w:lang w:bidi="ar"/>
              </w:rP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p>
          <w:p>
            <w:pPr>
              <w:ind w:left="0"/>
              <w:rPr>
                <w:rFonts w:ascii="宋体" w:hAnsi="宋体"/>
                <w:sz w:val="18"/>
                <w:szCs w:val="18"/>
                <w:lang w:bidi="ar"/>
              </w:rPr>
            </w:pPr>
            <w:r>
              <w:rPr>
                <w:rFonts w:hint="eastAsia" w:ascii="宋体" w:hAnsi="宋体"/>
                <w:sz w:val="18"/>
                <w:szCs w:val="18"/>
                <w:lang w:bidi="ar"/>
              </w:rPr>
              <w:t xml:space="preserve">6.桌面档水条尺寸：1110*100*12mm壁厚≥1.2mm，材质：铝合金，可独立拆分与桌体分离，两侧配套成型铝合金端盖堵头尺寸：100*29*28mm壁厚2.5mm，便于拆卸使用；</w:t>
            </w:r>
            <w:r/>
          </w:p>
          <w:p>
            <w:pPr>
              <w:ind w:left="0"/>
              <w:rPr>
                <w:rFonts w:ascii="宋体" w:hAnsi="宋体"/>
                <w:sz w:val="18"/>
                <w:szCs w:val="18"/>
                <w:lang w:bidi="ar"/>
              </w:rPr>
            </w:pPr>
            <w:r>
              <w:rPr>
                <w:rFonts w:hint="eastAsia" w:ascii="宋体" w:hAnsi="宋体"/>
                <w:sz w:val="18"/>
                <w:szCs w:val="18"/>
                <w:lang w:bidi="ar"/>
              </w:rP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p>
          <w:p>
            <w:pPr>
              <w:ind w:left="0"/>
              <w:rPr>
                <w:rFonts w:ascii="宋体" w:hAnsi="宋体"/>
                <w:sz w:val="18"/>
                <w:szCs w:val="18"/>
                <w:lang w:bidi="ar"/>
              </w:rPr>
            </w:pPr>
            <w:r>
              <w:rPr>
                <w:rFonts w:hint="eastAsia" w:ascii="宋体" w:hAnsi="宋体"/>
                <w:sz w:val="18"/>
                <w:szCs w:val="18"/>
                <w:lang w:bidi="ar"/>
              </w:rPr>
              <w:t xml:space="preserve">8.学生位镂空式设计，专用书包斗 PP注塑成型，尺寸：440*310*103mm壁厚≥3.0mm；背侧和底面镂空，底部设有排水孔，中间设配套设备悬挂扣；</w:t>
            </w:r>
            <w:r/>
          </w:p>
          <w:p>
            <w:pPr>
              <w:ind w:left="0"/>
              <w:rPr>
                <w:rFonts w:ascii="宋体" w:hAnsi="宋体"/>
                <w:sz w:val="18"/>
                <w:szCs w:val="18"/>
              </w:rPr>
            </w:pPr>
            <w:r>
              <w:rPr>
                <w:rFonts w:hint="eastAsia" w:ascii="宋体" w:hAnsi="宋体"/>
                <w:sz w:val="18"/>
                <w:szCs w:val="18"/>
                <w:lang w:bidi="ar"/>
              </w:rP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rPr>
                <w:rFonts w:hint="eastAsia" w:ascii="宋体" w:hAnsi="宋体"/>
                <w:sz w:val="18"/>
                <w:szCs w:val="18"/>
                <w:lang w:bidi="ar"/>
              </w:rPr>
              <w:t xml:space="preserve">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r>
            <w:r>
              <w:rPr>
                <w:rFonts w:ascii="宋体" w:hAnsi="宋体"/>
                <w:sz w:val="18"/>
                <w:szCs w:val="18"/>
                <w:lang w:bidi="ar"/>
              </w:rP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11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w:t>
            </w:r>
            <w:r>
              <w:rPr>
                <w:rFonts w:ascii="宋体" w:hAnsi="宋体"/>
                <w:sz w:val="18"/>
                <w:szCs w:val="18"/>
                <w:lang w:bidi="ar"/>
              </w:rPr>
              <w:br/>
              <w:t xml:space="preserve">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化学实验室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w:t>
            </w:r>
            <w:r>
              <w:rPr>
                <w:rFonts w:ascii="宋体" w:hAnsi="宋体"/>
                <w:sz w:val="18"/>
                <w:szCs w:val="18"/>
                <w:lang w:bidi="ar"/>
              </w:rPr>
              <w:br/>
              <w:t xml:space="preserve">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r>
            <w:r>
              <w:rPr>
                <w:rFonts w:ascii="宋体" w:hAnsi="宋体"/>
                <w:sz w:val="18"/>
                <w:szCs w:val="18"/>
                <w:lang w:bidi="ar"/>
              </w:rP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w:t>
            </w:r>
            <w:r>
              <w:rPr>
                <w:rFonts w:ascii="宋体" w:hAnsi="宋体"/>
                <w:sz w:val="18"/>
                <w:szCs w:val="18"/>
                <w:lang w:bidi="ar"/>
              </w:rPr>
              <w:br/>
              <w:t xml:space="preserve">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rPr>
                <w:rFonts w:hint="eastAsia" w:ascii="宋体" w:hAnsi="宋体"/>
                <w:sz w:val="18"/>
                <w:szCs w:val="18"/>
                <w:lang w:bidi="ar"/>
              </w:rPr>
              <w:t xml:space="preserve">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6.噪音：≤55dB(A)；</w:t>
            </w:r>
            <w:r>
              <w:rPr>
                <w:rFonts w:ascii="宋体" w:hAnsi="宋体"/>
                <w:sz w:val="18"/>
                <w:szCs w:val="18"/>
                <w:lang w:bidi="ar"/>
              </w:rPr>
              <w:br/>
              <w:t xml:space="preserve">7.室内换气次数：≥20 次/h；</w:t>
            </w:r>
            <w:r>
              <w:rPr>
                <w:rFonts w:ascii="宋体" w:hAnsi="宋体"/>
                <w:sz w:val="18"/>
                <w:szCs w:val="18"/>
                <w:lang w:bidi="ar"/>
              </w:rPr>
              <w:br/>
              <w:t xml:space="preserve">8.主管道风速：10-12 米/秒；</w:t>
            </w:r>
            <w:r>
              <w:rPr>
                <w:rFonts w:ascii="宋体" w:hAnsi="宋体"/>
                <w:sz w:val="18"/>
                <w:szCs w:val="18"/>
                <w:lang w:bidi="ar"/>
              </w:rPr>
              <w:br/>
            </w:r>
            <w:r>
              <w:rPr>
                <w:rFonts w:ascii="宋体" w:hAnsi="宋体"/>
                <w:sz w:val="18"/>
                <w:szCs w:val="18"/>
                <w:lang w:bidi="ar"/>
              </w:rP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化学实验室 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r>
            <w:r>
              <w:rPr>
                <w:rFonts w:ascii="宋体" w:hAnsi="宋体"/>
                <w:sz w:val="18"/>
                <w:szCs w:val="18"/>
                <w:lang w:bidi="ar"/>
              </w:rP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numPr>
                <w:ilvl w:val="0"/>
                <w:numId w:val="1"/>
              </w:numPr>
              <w:ind w:left="0"/>
              <w:rPr>
                <w:rFonts w:ascii="宋体" w:hAnsi="宋体"/>
                <w:sz w:val="18"/>
                <w:szCs w:val="18"/>
                <w:lang w:bidi="ar"/>
              </w:rPr>
            </w:pPr>
            <w:r>
              <w:rPr>
                <w:rFonts w:ascii="宋体" w:hAnsi="宋体"/>
                <w:sz w:val="18"/>
                <w:szCs w:val="18"/>
                <w:lang w:bidi="ar"/>
              </w:rPr>
              <w:t xml:space="preserve">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p>
          <w:p>
            <w:pPr>
              <w:ind w:left="0"/>
              <w:tabs>
                <w:tab w:val="left" w:pos="312" w:leader="none"/>
              </w:tabs>
              <w:rPr>
                <w:rFonts w:ascii="宋体" w:hAnsi="宋体"/>
                <w:sz w:val="18"/>
                <w:szCs w:val="18"/>
                <w:lang w:bidi="ar"/>
              </w:rPr>
            </w:pPr>
            <w:r>
              <w:rPr>
                <w:rFonts w:ascii="宋体" w:hAnsi="宋体"/>
                <w:sz w:val="18"/>
                <w:szCs w:val="18"/>
                <w:lang w:bidi="ar"/>
              </w:rPr>
              <w:t xml:space="preserve">3.多功能饰罩内部承重部分，由两块成型铸铝底座尺寸：336*197*76mm壁厚≥3.0mm和4根镀锌钢管立柱尺寸：576*30*30mm连接组成；</w:t>
            </w:r>
            <w:r/>
          </w:p>
          <w:p>
            <w:pPr>
              <w:ind w:left="0"/>
              <w:tabs>
                <w:tab w:val="left" w:pos="312" w:leader="none"/>
              </w:tabs>
              <w:rPr>
                <w:rFonts w:ascii="宋体" w:hAnsi="宋体"/>
                <w:sz w:val="18"/>
                <w:szCs w:val="18"/>
                <w:lang w:bidi="ar"/>
              </w:rPr>
            </w:pPr>
            <w:r>
              <w:rPr>
                <w:rFonts w:ascii="宋体" w:hAnsi="宋体"/>
                <w:sz w:val="18"/>
                <w:szCs w:val="18"/>
                <w:lang w:bidi="ar"/>
              </w:rP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w:t>
            </w:r>
            <w:r>
              <w:rPr>
                <w:rFonts w:asciiTheme="minorEastAsia" w:hAnsiTheme="minorEastAsia" w:eastAsiaTheme="minorEastAsia"/>
                <w:sz w:val="18"/>
                <w:szCs w:val="18"/>
                <w:lang w:bidi="ar"/>
              </w:rPr>
              <w:t xml:space="preserve">尺寸350*210*93mm壁厚≥2.8mm，材质：PP+碳酸钙，均为注塑成型，四面均可以单独拆装，方便内部实验线管及通风管道安装及检修；符合标准</w:t>
            </w:r>
            <w:bookmarkStart w:id="109" w:name="OLE_LINK54"/>
            <w:r/>
            <w:bookmarkStart w:id="110" w:name="OLE_LINK55"/>
            <w:r>
              <w:rPr>
                <w:rFonts w:hint="eastAsia" w:asciiTheme="minorEastAsia" w:hAnsiTheme="minorEastAsia" w:eastAsiaTheme="minorEastAsia"/>
                <w:sz w:val="18"/>
                <w:szCs w:val="18"/>
              </w:rPr>
              <w:t xml:space="preserve">GB/T 32487-2016</w:t>
            </w:r>
            <w:bookmarkEnd w:id="109"/>
            <w:r/>
            <w:bookmarkEnd w:id="110"/>
            <w:r>
              <w:rPr>
                <w:rFonts w:hint="eastAsia" w:asciiTheme="minorEastAsia" w:hAnsiTheme="minorEastAsia" w:eastAsiaTheme="minorEastAsia"/>
                <w:sz w:val="18"/>
                <w:szCs w:val="18"/>
                <w:lang w:bidi="ar"/>
              </w:rPr>
              <w:t xml:space="preserve">要求塑料外观件无裂纹、缩水、飞边、毛刺等；理化性能耐冷热循环，邵氏D硬度≥HD63。</w:t>
            </w:r>
            <w:r>
              <w:rPr>
                <w:rFonts w:asciiTheme="minorEastAsia" w:hAnsiTheme="minorEastAsia" w:eastAsiaTheme="minorEastAsia"/>
                <w:sz w:val="18"/>
                <w:szCs w:val="18"/>
                <w:lang w:bidi="ar"/>
              </w:rPr>
              <w:br/>
            </w:r>
            <w:r>
              <w:rPr>
                <w:rFonts w:ascii="宋体" w:hAnsi="宋体"/>
                <w:sz w:val="18"/>
                <w:szCs w:val="18"/>
                <w:lang w:bidi="ar"/>
              </w:rP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p>
            <w:pPr>
              <w:ind w:left="0"/>
              <w:spacing w:line="360" w:lineRule="exact"/>
              <w:rPr>
                <w:rFonts w:ascii="Times New Roman" w:hAnsi="Times New Roman" w:cs="Times New Roman"/>
              </w:rPr>
            </w:pPr>
            <w:r>
              <w:rPr>
                <w:rFonts w:ascii="宋体" w:hAnsi="宋体" w:cs="Times New Roman"/>
                <w:sz w:val="18"/>
                <w:szCs w:val="18"/>
                <w:lang w:bidi="ar"/>
              </w:rPr>
              <w:t xml:space="preserve">▲</w:t>
            </w:r>
            <w:r>
              <w:rPr>
                <w:rFonts w:hint="eastAsia" w:ascii="宋体" w:hAnsi="宋体"/>
                <w:sz w:val="18"/>
                <w:szCs w:val="18"/>
                <w:lang w:bidi="ar"/>
              </w:rPr>
              <w:t xml:space="preserve">10.符合标准</w:t>
            </w:r>
            <w:r>
              <w:rPr>
                <w:rFonts w:ascii="宋体" w:hAnsi="宋体"/>
                <w:sz w:val="18"/>
                <w:szCs w:val="18"/>
                <w:lang w:bidi="ar"/>
              </w:rPr>
              <w:t xml:space="preserve">GB/T 24820-2024，</w:t>
            </w:r>
            <w:r>
              <w:rPr>
                <w:rFonts w:hint="eastAsia" w:ascii="宋体" w:hAnsi="宋体"/>
                <w:sz w:val="18"/>
                <w:szCs w:val="18"/>
                <w:lang w:bidi="ar"/>
              </w:rPr>
              <w:t xml:space="preserve">技术要求：形状和位置公差：平整度≤0.20，着地平稳性≤</w:t>
            </w:r>
            <w:r>
              <w:rPr>
                <w:rFonts w:ascii="宋体" w:hAnsi="宋体"/>
                <w:sz w:val="18"/>
                <w:szCs w:val="18"/>
                <w:lang w:bidi="ar"/>
              </w:rPr>
              <w:t xml:space="preserve">2.0</w:t>
            </w:r>
            <w:r>
              <w:rPr>
                <w:rFonts w:hint="eastAsia" w:ascii="宋体" w:hAnsi="宋体"/>
                <w:sz w:val="18"/>
                <w:szCs w:val="18"/>
                <w:lang w:bidi="ar"/>
              </w:rPr>
              <w:t xml:space="preserve">；力学性能符合要求。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w:t>
            </w:r>
            <w:r>
              <w:rPr>
                <w:rFonts w:ascii="宋体" w:hAnsi="宋体"/>
                <w:sz w:val="18"/>
                <w:szCs w:val="18"/>
                <w:lang w:bidi="ar"/>
              </w:rPr>
              <w:br/>
              <w:t xml:space="preserve">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  ，</w:t>
            </w:r>
            <w:r>
              <w:rPr>
                <w:rFonts w:ascii="宋体" w:hAnsi="宋体"/>
                <w:sz w:val="18"/>
                <w:szCs w:val="18"/>
                <w:lang w:bidi="ar"/>
              </w:rPr>
              <w:br/>
              <w:t xml:space="preserve">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rPr>
                <w:rFonts w:hint="eastAsia" w:ascii="宋体" w:hAnsi="宋体"/>
                <w:sz w:val="18"/>
                <w:szCs w:val="18"/>
                <w:lang w:bidi="ar"/>
              </w:rPr>
              <w:t xml:space="preserve">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  ≥20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性能特点1.面板安装方式，平时放置于紧急使用时可随意抽起，使用方便；</w:t>
            </w:r>
            <w:r>
              <w:rPr>
                <w:rFonts w:ascii="宋体" w:hAnsi="宋体"/>
                <w:sz w:val="18"/>
                <w:szCs w:val="18"/>
                <w:lang w:bidi="ar"/>
              </w:rPr>
              <w:br/>
            </w:r>
            <w:r>
              <w:rPr>
                <w:rFonts w:ascii="宋体" w:hAnsi="宋体"/>
                <w:sz w:val="18"/>
                <w:szCs w:val="18"/>
                <w:lang w:bidi="ar"/>
              </w:rP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虚拟实验互动墙</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设备主体：5*2m，造型结构生产图纸设计，选 1.5mm 钣金加工制作，上激光切割机，按图纸形式切割一点尺寸的钢板；切割好的钢板，选取对应的折弯机，调整参数（折弯距离，上下刀模）  ，依次折成需要的框架；折弯成型后，送到焊接车间，</w:t>
            </w:r>
            <w:r>
              <w:rPr>
                <w:rFonts w:ascii="宋体" w:hAnsi="宋体"/>
                <w:sz w:val="18"/>
                <w:szCs w:val="18"/>
                <w:lang w:bidi="ar"/>
              </w:rPr>
              <w:br/>
              <w:t xml:space="preserve">进行焊接，焊接后打磨平整焊点；焊接打磨后，进入喷涂车间，进行喷涂，随后航车启动进入高温烤漆房。</w:t>
            </w:r>
            <w:r>
              <w:rPr>
                <w:rFonts w:ascii="宋体" w:hAnsi="宋体"/>
                <w:sz w:val="18"/>
                <w:szCs w:val="18"/>
                <w:lang w:bidi="ar"/>
              </w:rPr>
              <w:br/>
              <w:t xml:space="preserve">造型切板：定制，造型结构生产图纸设计，下发到生产车间导入雕刻软件，选取对应板材运用雕刻机进行雕刻，雕刻后成品需要手动处理边沿，打磨抛光，组装加工。</w:t>
            </w:r>
            <w:r>
              <w:rPr>
                <w:rFonts w:ascii="宋体" w:hAnsi="宋体"/>
                <w:sz w:val="18"/>
                <w:szCs w:val="18"/>
                <w:lang w:bidi="ar"/>
              </w:rPr>
              <w:br/>
              <w:t xml:space="preserve">创新组合功能探究模块：定制采用柔软的，能够剪切和延接，光源与电路被完全包覆在柔性塑胶中，绝缘、防水性能好，使用安全。耐气候性强。不易破裂、使用寿命长。安装需要提前预留好灯槽，同时还需要铺设好安装的电线线路、电源适配器和控制器，突显空间层次感。</w:t>
            </w:r>
            <w:r>
              <w:rPr>
                <w:rFonts w:ascii="宋体" w:hAnsi="宋体"/>
                <w:sz w:val="18"/>
                <w:szCs w:val="18"/>
                <w:lang w:bidi="ar"/>
              </w:rPr>
              <w:br/>
              <w:t xml:space="preserve">视觉文化展示模块：定制</w:t>
            </w:r>
            <w:r>
              <w:rPr>
                <w:rFonts w:ascii="宋体" w:hAnsi="宋体"/>
                <w:sz w:val="18"/>
                <w:szCs w:val="18"/>
                <w:lang w:bidi="ar"/>
              </w:rPr>
              <w:br/>
              <w:t xml:space="preserve">运用 CDR/AI/PS 等设计软件根据学校设计要求制定图文排版，主要采用透明背胶、UV 印刷等方式。另外还要看安装现场以设计为基础计算每个字的大小、字型、颜色，进行搜字。</w:t>
            </w:r>
            <w:r>
              <w:rPr>
                <w:rFonts w:ascii="宋体" w:hAnsi="宋体"/>
                <w:sz w:val="18"/>
                <w:szCs w:val="18"/>
                <w:lang w:bidi="ar"/>
              </w:rPr>
              <w:br/>
              <w:t xml:space="preserve">电源控制系统：定制</w:t>
            </w:r>
            <w:r>
              <w:rPr>
                <w:rFonts w:ascii="宋体" w:hAnsi="宋体"/>
                <w:sz w:val="18"/>
                <w:szCs w:val="18"/>
                <w:lang w:bidi="ar"/>
              </w:rPr>
              <w:br/>
              <w:t xml:space="preserve">电源：AC220V/50Hz</w:t>
            </w:r>
            <w:r>
              <w:rPr>
                <w:rFonts w:ascii="宋体" w:hAnsi="宋体"/>
                <w:sz w:val="18"/>
                <w:szCs w:val="18"/>
                <w:lang w:bidi="ar"/>
              </w:rPr>
              <w:br/>
              <w:t xml:space="preserve">功率：最大 500W</w:t>
            </w:r>
            <w:r>
              <w:rPr>
                <w:rFonts w:ascii="宋体" w:hAnsi="宋体"/>
                <w:sz w:val="18"/>
                <w:szCs w:val="18"/>
                <w:lang w:bidi="ar"/>
              </w:rPr>
              <w:br/>
              <w:t xml:space="preserve">线性调整率：士 0.5%</w:t>
            </w:r>
            <w:r>
              <w:rPr>
                <w:rFonts w:ascii="宋体" w:hAnsi="宋体"/>
                <w:sz w:val="18"/>
                <w:szCs w:val="18"/>
                <w:lang w:bidi="ar"/>
              </w:rPr>
              <w:br/>
              <w:t xml:space="preserve">负载调整率：士 1.0%</w:t>
            </w:r>
            <w:r>
              <w:rPr>
                <w:rFonts w:ascii="宋体" w:hAnsi="宋体"/>
                <w:sz w:val="18"/>
                <w:szCs w:val="18"/>
                <w:lang w:bidi="ar"/>
              </w:rPr>
              <w:br/>
              <w:t xml:space="preserve">启动,上升,保持时间：200ms,100ms,20ms(满载时)</w:t>
            </w:r>
            <w:r>
              <w:rPr>
                <w:rFonts w:ascii="宋体" w:hAnsi="宋体"/>
                <w:sz w:val="18"/>
                <w:szCs w:val="18"/>
                <w:lang w:bidi="ar"/>
              </w:rPr>
              <w:br/>
              <w:t xml:space="preserve">电压范围：90~132VAC/180~264VAC(开关切换)或</w:t>
            </w:r>
            <w:r>
              <w:rPr>
                <w:rFonts w:ascii="宋体" w:hAnsi="宋体"/>
                <w:sz w:val="18"/>
                <w:szCs w:val="18"/>
                <w:lang w:bidi="ar"/>
              </w:rPr>
              <w:br/>
              <w:t xml:space="preserve">254~370VDC</w:t>
            </w:r>
            <w:r>
              <w:rPr>
                <w:rFonts w:ascii="宋体" w:hAnsi="宋体"/>
                <w:sz w:val="18"/>
                <w:szCs w:val="18"/>
                <w:lang w:bidi="ar"/>
              </w:rPr>
              <w:br/>
              <w:t xml:space="preserve">频率范围：47~63Hz</w:t>
            </w:r>
            <w:r>
              <w:rPr>
                <w:rFonts w:ascii="宋体" w:hAnsi="宋体"/>
                <w:sz w:val="18"/>
                <w:szCs w:val="18"/>
                <w:lang w:bidi="ar"/>
              </w:rPr>
              <w:br/>
              <w:t xml:space="preserve">漏电流：&lt;3.5mA/240VAC</w:t>
            </w:r>
            <w:r>
              <w:rPr>
                <w:rFonts w:ascii="宋体" w:hAnsi="宋体"/>
                <w:sz w:val="18"/>
                <w:szCs w:val="18"/>
                <w:lang w:bidi="ar"/>
              </w:rPr>
              <w:br/>
              <w:t xml:space="preserve">过温度：RTH3290C</w:t>
            </w:r>
            <w:r>
              <w:rPr>
                <w:rFonts w:ascii="宋体" w:hAnsi="宋体"/>
                <w:sz w:val="18"/>
                <w:szCs w:val="18"/>
                <w:lang w:bidi="ar"/>
              </w:rPr>
              <w:br/>
              <w:t xml:space="preserve">保护模式：关闭输出，当温度恢复正常后可自动恢复</w:t>
            </w:r>
            <w:r>
              <w:rPr>
                <w:rFonts w:ascii="宋体" w:hAnsi="宋体"/>
                <w:sz w:val="18"/>
                <w:szCs w:val="18"/>
                <w:lang w:bidi="ar"/>
              </w:rPr>
              <w:br/>
              <w:t xml:space="preserve">工作温度：-10~+50℃</w:t>
            </w:r>
            <w:r>
              <w:rPr>
                <w:rFonts w:ascii="宋体" w:hAnsi="宋体"/>
                <w:sz w:val="18"/>
                <w:szCs w:val="18"/>
                <w:lang w:bidi="ar"/>
              </w:rPr>
              <w:br/>
            </w:r>
            <w:r>
              <w:rPr>
                <w:rFonts w:ascii="宋体" w:hAnsi="宋体"/>
                <w:sz w:val="18"/>
                <w:szCs w:val="18"/>
                <w:lang w:bidi="ar"/>
              </w:rPr>
              <w:t xml:space="preserve">工作湿度：20~90%RH,无冷凝</w:t>
            </w:r>
            <w:r>
              <w:rPr>
                <w:rFonts w:ascii="宋体" w:hAnsi="宋体"/>
                <w:sz w:val="18"/>
                <w:szCs w:val="18"/>
                <w:lang w:bidi="ar"/>
              </w:rPr>
              <w:br/>
              <w:t xml:space="preserve">温度系数：+0.03%/℃(0~50 °C)</w:t>
            </w:r>
            <w:r>
              <w:rPr>
                <w:rFonts w:ascii="宋体" w:hAnsi="宋体"/>
                <w:sz w:val="18"/>
                <w:szCs w:val="18"/>
                <w:lang w:bidi="ar"/>
              </w:rPr>
              <w:br/>
              <w:t xml:space="preserve">耐振动：10~500Hz,2G10 分钟/周期，X、Y、Z 轴各 60 分钟</w:t>
            </w:r>
            <w:r>
              <w:rPr>
                <w:rFonts w:ascii="宋体" w:hAnsi="宋体"/>
                <w:sz w:val="18"/>
                <w:szCs w:val="18"/>
                <w:lang w:bidi="ar"/>
              </w:rPr>
              <w:br/>
              <w:t xml:space="preserve">耐压：I/P-0/P :1.5KVACIP-FG:1.5KVACO/P-FG:0.5KVAC</w:t>
            </w:r>
            <w:r>
              <w:rPr>
                <w:rFonts w:ascii="宋体" w:hAnsi="宋体"/>
                <w:sz w:val="18"/>
                <w:szCs w:val="18"/>
                <w:lang w:bidi="ar"/>
              </w:rPr>
              <w:br/>
              <w:t xml:space="preserve">绝缘阻抗：I/P-0/P,I/P-FG,O/P-FG:100MOhms/500VDC辅材：</w:t>
            </w:r>
            <w:r>
              <w:rPr>
                <w:rFonts w:ascii="宋体" w:hAnsi="宋体"/>
                <w:sz w:val="18"/>
                <w:szCs w:val="18"/>
                <w:lang w:bidi="ar"/>
              </w:rPr>
              <w:br/>
              <w:t xml:space="preserve">胶、线材、及固定件等（含产品深化、加工制作和后期安装调试）。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化学探究实验室</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w:t>
            </w:r>
            <w:r>
              <w:rPr>
                <w:rFonts w:ascii="宋体" w:hAnsi="宋体"/>
                <w:sz w:val="18"/>
                <w:szCs w:val="18"/>
                <w:lang w:bidi="ar"/>
              </w:rPr>
              <w:br/>
              <w:t xml:space="preserve">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净气型教师专用演示设备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1000*620*2100mm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1.金属部分材质：镀锌钢板，并涂有抗酸碱的环氧聚酯涂层；</w:t>
            </w:r>
            <w:r>
              <w:rPr>
                <w:rFonts w:ascii="宋体" w:hAnsi="宋体"/>
                <w:sz w:val="18"/>
                <w:szCs w:val="18"/>
                <w:lang w:bidi="ar"/>
              </w:rPr>
              <w:br/>
              <w:t xml:space="preserve">2.操作台面：环氧树脂板；</w:t>
            </w:r>
            <w:r>
              <w:rPr>
                <w:rFonts w:ascii="宋体" w:hAnsi="宋体"/>
                <w:sz w:val="18"/>
                <w:szCs w:val="18"/>
                <w:lang w:bidi="ar"/>
              </w:rPr>
              <w:br/>
              <w:t xml:space="preserve">3.外部尺寸（长×宽×高 mm）：   ≤1000*620*2100；内部尺寸（长×宽×高 mm）：≥986*560*760</w:t>
            </w:r>
            <w:r>
              <w:rPr>
                <w:rFonts w:ascii="宋体" w:hAnsi="宋体"/>
                <w:sz w:val="18"/>
                <w:szCs w:val="18"/>
                <w:lang w:bidi="ar"/>
              </w:rPr>
              <w:br/>
              <w:t xml:space="preserve">4.显示屏：3.5 英寸智能显示屏，显示过滤器工作温度，风机转速，即时面风速，过滤器寿命倒计时，过滤器出风口 TVOC 浓度探头 ;风机转速用户可根据使用情况调节保证柜体内负压。</w:t>
            </w:r>
            <w:r>
              <w:rPr>
                <w:rFonts w:ascii="宋体" w:hAnsi="宋体"/>
                <w:sz w:val="18"/>
                <w:szCs w:val="18"/>
                <w:lang w:bidi="ar"/>
              </w:rPr>
              <w:br/>
              <w:t xml:space="preserve">5.过滤器出风口 TVOC 浓度显示精度：0.1PPM，可自行设定报警值</w:t>
            </w:r>
            <w:r>
              <w:rPr>
                <w:rFonts w:ascii="宋体" w:hAnsi="宋体"/>
                <w:sz w:val="18"/>
                <w:szCs w:val="18"/>
                <w:lang w:bidi="ar"/>
              </w:rPr>
              <w:br/>
              <w:t xml:space="preserve">6.面风速检测探头需要位于通风柜前挡板，显示精度：0.1m/s</w:t>
            </w:r>
            <w:r>
              <w:rPr>
                <w:rFonts w:ascii="宋体" w:hAnsi="宋体"/>
                <w:sz w:val="18"/>
                <w:szCs w:val="18"/>
                <w:lang w:bidi="ar"/>
              </w:rPr>
              <w:br/>
              <w:t xml:space="preserve">7.过滤系统具备模块化功能，可针对液体或粉尘及混合实验，进行</w:t>
            </w:r>
            <w:r>
              <w:rPr>
                <w:rFonts w:ascii="宋体" w:hAnsi="宋体"/>
                <w:sz w:val="18"/>
                <w:szCs w:val="18"/>
                <w:lang w:bidi="ar"/>
              </w:rPr>
              <w:t xml:space="preserve">配置相应的过滤器，对常见的 500 种化学物质有吸附功能。</w:t>
            </w:r>
            <w:r>
              <w:rPr>
                <w:rFonts w:ascii="宋体" w:hAnsi="宋体"/>
                <w:sz w:val="18"/>
                <w:szCs w:val="18"/>
                <w:lang w:bidi="ar"/>
              </w:rPr>
              <w:br/>
              <w:t xml:space="preserve">配置清单：</w:t>
            </w:r>
            <w:r>
              <w:rPr>
                <w:rFonts w:ascii="宋体" w:hAnsi="宋体"/>
                <w:sz w:val="18"/>
                <w:szCs w:val="18"/>
                <w:lang w:bidi="ar"/>
              </w:rPr>
              <w:br/>
              <w:t xml:space="preserve">1.风机箱：含 1 套无刷式风机；</w:t>
            </w:r>
            <w:r>
              <w:rPr>
                <w:rFonts w:ascii="宋体" w:hAnsi="宋体"/>
                <w:sz w:val="18"/>
                <w:szCs w:val="18"/>
                <w:lang w:bidi="ar"/>
              </w:rPr>
              <w:br/>
              <w:t xml:space="preserve">2.环氧树脂台面：一体透芯</w:t>
            </w:r>
            <w:r>
              <w:rPr>
                <w:rFonts w:ascii="宋体" w:hAnsi="宋体"/>
                <w:sz w:val="18"/>
                <w:szCs w:val="18"/>
                <w:lang w:bidi="ar"/>
              </w:rPr>
              <w:br/>
              <w:t xml:space="preserve">3.控制面板：3.5 英寸智能显示屏，温度探头，过滤器饱和监控探头；</w:t>
            </w:r>
            <w:r>
              <w:rPr>
                <w:rFonts w:ascii="宋体" w:hAnsi="宋体"/>
                <w:sz w:val="18"/>
                <w:szCs w:val="18"/>
                <w:lang w:bidi="ar"/>
              </w:rPr>
              <w:br/>
              <w:t xml:space="preserve">4.安装工具 1 套；</w:t>
            </w:r>
            <w:r>
              <w:rPr>
                <w:rFonts w:ascii="宋体" w:hAnsi="宋体"/>
                <w:sz w:val="18"/>
                <w:szCs w:val="18"/>
                <w:lang w:bidi="ar"/>
              </w:rPr>
              <w:br/>
              <w:t xml:space="preserve">5.2 块同种规格的 PP 材质分子过滤器。</w:t>
            </w:r>
            <w:r>
              <w:rPr>
                <w:rFonts w:ascii="宋体" w:hAnsi="宋体"/>
                <w:sz w:val="18"/>
                <w:szCs w:val="18"/>
                <w:lang w:bidi="ar"/>
              </w:rPr>
              <w:br/>
              <w:t xml:space="preserve">6.磁性标示贴 1 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学生专用实践设备（六边形）</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1380*1200*800mm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500 公斤条件下，箱体可调脚直线承重每延米不小于 200 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3.箱体门：双层实体结构。合叶可拆除，非焊接结构。箱体门装有橡胶缓冲材料。箱体门拉手为条形金属隐藏式，工艺成型。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w:t>
            </w:r>
            <w:r>
              <w:rPr>
                <w:rFonts w:ascii="宋体" w:hAnsi="宋体"/>
                <w:sz w:val="18"/>
                <w:szCs w:val="18"/>
                <w:lang w:bidi="ar"/>
              </w:rPr>
              <w:t xml:space="preserve">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6400*600*800mm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2.箱体：抽屉本体和钢门内部钢板，家具前、后封板厚度≥0.8mm。箱体上部、后部、底部和基座钢板，箱体后背板，组件紧固板，钢门外部钢板和检修孔板≥0.8mm。</w:t>
            </w:r>
            <w:r>
              <w:rPr>
                <w:rFonts w:ascii="宋体" w:hAnsi="宋体"/>
                <w:sz w:val="18"/>
                <w:szCs w:val="18"/>
                <w:lang w:bidi="ar"/>
              </w:rPr>
              <w:br/>
              <w:t xml:space="preserve">在承受下述最大负荷下各工作部件不会损坏或对正常使用产生影响：每米靠墙准备设备应在荷重 500 公斤条件下，箱体可调脚直线承重每延米不小于 200 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3.箱体门：双层实体结构。合叶可拆除，非焊接结构。箱体门装有橡胶缓冲材料。箱体门拉手为条形金属隐藏式，工艺成型。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w:t>
            </w:r>
            <w:r>
              <w:rPr>
                <w:rFonts w:ascii="宋体" w:hAnsi="宋体"/>
                <w:sz w:val="18"/>
                <w:szCs w:val="18"/>
                <w:lang w:bidi="ar"/>
              </w:rPr>
              <w:br/>
              <w:t xml:space="preserve">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  ≥20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型号单个50KG，荷载30-50KG</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bookmarkStart w:id="111" w:name="OLE_LINK59"/>
            <w:r>
              <w:rPr>
                <w:rFonts w:ascii="宋体" w:hAnsi="宋体"/>
                <w:sz w:val="18"/>
                <w:szCs w:val="18"/>
                <w:lang w:bidi="ar"/>
              </w:rPr>
              <w:t xml:space="preserve">DN400mm</w:t>
            </w:r>
            <w:bookmarkEnd w:id="111"/>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w:t>
            </w:r>
            <w:r>
              <w:rPr>
                <w:rFonts w:ascii="宋体" w:hAnsi="宋体"/>
                <w:sz w:val="18"/>
                <w:szCs w:val="18"/>
                <w:lang w:bidi="ar"/>
              </w:rPr>
              <w:br/>
              <w:t xml:space="preserve">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化学开放式实验室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2.箱体：箱体为落地式结构，可以单独或组合使用。所有箱体正面应为平装嵌入式结构设计，以避免勾住实验袍等造成意外。所有钣金的表面接缝满焊，焊接处均应打磨平整以保持为连续的平滑表面。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3.箱体：主框架采用裸板实际厚度不小于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w:t>
            </w:r>
            <w:r>
              <w:rPr>
                <w:rFonts w:ascii="宋体" w:hAnsi="宋体"/>
                <w:sz w:val="18"/>
                <w:szCs w:val="18"/>
                <w:lang w:bidi="ar"/>
              </w:rPr>
              <w:t xml:space="preserve">搁板、顶部封板≥0.8mm。钢柜上部、后部、底部和基座钢板，钢柜后背板，组件紧固板，钢门外部钢板和检修孔封板≥0.8mm。钢柜上部支撑件、悬浮体、连接挡板，角撑板，桌脚，支架、桌脚连接件和延伸架≥1.6mm。不锈钢三段式合页，450mm 三节静音重型轨道。在承受下述最大负荷下各工作部件不会损坏或对正常使用产生影响：每米靠墙准备设备应在荷重 500 公斤条件下，变形量小于 1/100，箱体可调脚直线承重每延米不小于 200 公斤；柜内抽屉承重：不小于 50 公斤；基本箱体和高柜内隔板承重：不小于 40 公斤。</w:t>
            </w:r>
            <w:r>
              <w:rPr>
                <w:rFonts w:ascii="宋体" w:hAnsi="宋体"/>
                <w:sz w:val="18"/>
                <w:szCs w:val="18"/>
                <w:lang w:bidi="ar"/>
              </w:rPr>
              <w:br/>
              <w:t xml:space="preserve">3.底柜：前板和后背板应采用整板成型，环绕加工。底柜前部和后部支撑必须设加强筋（除非有特殊工艺保证），筋上有隔板调节孔。前部支撑板可安装挡板、导轨、合页，所有地面安装式箱体应由4 个可调节螺丝支撑，箱体底部为单片材料。水平过渡交叉挡板应扣住，凹入并隐藏。所有地面安装式箱体均设隐藏式调</w:t>
            </w:r>
            <w:r>
              <w:rPr>
                <w:rFonts w:ascii="宋体" w:hAnsi="宋体"/>
                <w:sz w:val="18"/>
                <w:szCs w:val="18"/>
                <w:lang w:bidi="ar"/>
              </w:rPr>
              <w:t xml:space="preserve">节脚，有 PVC 防水垫，其有效调节高程为 30mm 以上。箱体门后背板可用简单工具方便地拆卸下来以检修管路系统。实底箱体，单片构造。</w:t>
            </w:r>
            <w:r>
              <w:rPr>
                <w:rFonts w:ascii="宋体" w:hAnsi="宋体"/>
                <w:sz w:val="18"/>
                <w:szCs w:val="18"/>
                <w:lang w:bidi="ar"/>
              </w:rPr>
              <w:br/>
              <w:t xml:space="preserve">4.抽屉：两层结构。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在底柜背面有一个服务通道，用来布设电、水、气管路，隐藏设计。</w:t>
            </w:r>
            <w:r>
              <w:rPr>
                <w:rFonts w:ascii="宋体" w:hAnsi="宋体"/>
                <w:sz w:val="18"/>
                <w:szCs w:val="18"/>
                <w:lang w:bidi="ar"/>
              </w:rPr>
              <w:br/>
              <w:t xml:space="preserve">5.箱体门：双层实体结构，内部预喷涂并有消声材料。合叶可拆除，非焊接结构。箱体门内有橡胶缓冲材料。箱体门拉手为条形金属隐藏式，工艺成型。柜内隔板，高度可调。</w:t>
            </w:r>
            <w:r>
              <w:rPr>
                <w:rFonts w:ascii="宋体" w:hAnsi="宋体"/>
                <w:sz w:val="18"/>
                <w:szCs w:val="18"/>
                <w:lang w:bidi="ar"/>
              </w:rPr>
              <w:br/>
              <w:t xml:space="preserve">6.滑轨：采用全钢结构环氧树脂静电喷涂，耐酸碱腐蚀。具有自回功能。承重满足不小于 30 公斤以上的重量。</w:t>
            </w:r>
            <w:r>
              <w:rPr>
                <w:rFonts w:ascii="宋体" w:hAnsi="宋体"/>
                <w:sz w:val="18"/>
                <w:szCs w:val="18"/>
                <w:lang w:bidi="ar"/>
              </w:rPr>
              <w:br/>
              <w:t xml:space="preserve">7.合页：采用厚 2.0mm 及以上编号 304#不锈钢材质，开启角度≥180 度，5 节式，确保每个合页的同一性，承重应满足实际需求.</w:t>
            </w:r>
            <w:r>
              <w:rPr>
                <w:rFonts w:ascii="宋体" w:hAnsi="宋体"/>
                <w:sz w:val="18"/>
                <w:szCs w:val="18"/>
                <w:lang w:bidi="ar"/>
              </w:rPr>
              <w:br/>
              <w:t xml:space="preserve">8.面板：采用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1000*300*450mm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w:t>
            </w:r>
            <w:r>
              <w:rPr>
                <w:rFonts w:ascii="宋体" w:hAnsi="宋体"/>
                <w:sz w:val="18"/>
                <w:szCs w:val="18"/>
                <w:lang w:bidi="ar"/>
              </w:rPr>
              <w:t xml:space="preserve">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组</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w:t>
            </w:r>
            <w:r>
              <w:rPr>
                <w:rFonts w:ascii="宋体" w:hAnsi="宋体"/>
                <w:sz w:val="18"/>
                <w:szCs w:val="18"/>
                <w:lang w:bidi="ar"/>
              </w:rPr>
              <w:b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numPr>
                <w:ilvl w:val="0"/>
                <w:numId w:val="2"/>
              </w:numPr>
              <w:ind w:left="0"/>
              <w:jc w:val="left"/>
              <w:rPr>
                <w:rFonts w:ascii="宋体" w:hAnsi="宋体"/>
                <w:sz w:val="18"/>
                <w:szCs w:val="18"/>
                <w:lang w:bidi="ar"/>
              </w:rPr>
            </w:pPr>
            <w:r>
              <w:rPr>
                <w:rFonts w:ascii="宋体" w:hAnsi="宋体"/>
                <w:sz w:val="18"/>
                <w:szCs w:val="18"/>
                <w:lang w:bidi="ar"/>
              </w:rPr>
              <w:t xml:space="preserve">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p>
            <w:pPr>
              <w:ind w:left="0"/>
              <w:spacing w:line="360" w:lineRule="exact"/>
              <w:rPr>
                <w:rFonts w:ascii="Times New Roman" w:hAnsi="Times New Roman" w:cs="Times New Roman"/>
              </w:rPr>
            </w:pPr>
            <w:r>
              <w:rPr>
                <w:rFonts w:ascii="宋体" w:hAnsi="宋体" w:cs="Times New Roman"/>
                <w:sz w:val="18"/>
                <w:szCs w:val="18"/>
                <w:lang w:bidi="ar"/>
              </w:rPr>
              <w:t xml:space="preserve">▲</w:t>
            </w:r>
            <w:r>
              <w:rPr>
                <w:rFonts w:hint="eastAsia" w:ascii="Times New Roman" w:hAnsi="Times New Roman" w:cs="Times New Roman"/>
                <w:sz w:val="18"/>
                <w:szCs w:val="18"/>
              </w:rPr>
              <w:t xml:space="preserve">4</w:t>
            </w:r>
            <w:r>
              <w:rPr>
                <w:rFonts w:hint="eastAsia" w:ascii="宋体" w:hAnsi="宋体"/>
                <w:sz w:val="16"/>
                <w:szCs w:val="16"/>
                <w:lang w:bidi="ar"/>
              </w:rPr>
              <w:t xml:space="preserve">、</w:t>
            </w:r>
            <w:r>
              <w:rPr>
                <w:rFonts w:hint="eastAsia" w:ascii="宋体" w:hAnsi="宋体"/>
                <w:sz w:val="18"/>
                <w:szCs w:val="18"/>
                <w:lang w:bidi="ar"/>
              </w:rPr>
              <w:t xml:space="preserve">符合标准GB/T 3325-2024技术要求：形状和位置公差，位差度≤2.0 mm；外观性能，喷漆（塑）涂层光滑均匀，色泽一致，无流挂、疙瘩、皱皮、飞漆等；力学性能强度和耐久性等符合要求。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0.8mm。箱体上部、后部、底部和基座钢板，箱体后背板，组件紧固板，钢门外部钢板和检修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w:t>
            </w:r>
            <w:r>
              <w:rPr>
                <w:rFonts w:ascii="宋体" w:hAnsi="宋体"/>
                <w:sz w:val="18"/>
                <w:szCs w:val="18"/>
                <w:lang w:bidi="ar"/>
              </w:rPr>
              <w:br/>
              <w:t xml:space="preserve">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w:t>
            </w:r>
            <w:r>
              <w:rPr>
                <w:rFonts w:ascii="宋体" w:hAnsi="宋体"/>
                <w:sz w:val="18"/>
                <w:szCs w:val="18"/>
                <w:lang w:bidi="ar"/>
              </w:rPr>
              <w:t xml:space="preserve">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w:t>
            </w:r>
            <w:r>
              <w:rPr>
                <w:rFonts w:ascii="宋体" w:hAnsi="宋体"/>
                <w:sz w:val="18"/>
                <w:szCs w:val="18"/>
                <w:lang w:bidi="ar"/>
              </w:rPr>
              <w:br/>
              <w:t xml:space="preserve">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  ≥20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w:t>
            </w:r>
            <w:r>
              <w:rPr>
                <w:rFonts w:ascii="宋体" w:hAnsi="宋体"/>
                <w:sz w:val="18"/>
                <w:szCs w:val="18"/>
                <w:lang w:bidi="ar"/>
              </w:rPr>
              <w:t xml:space="preserve">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化学准备室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p>
          <w:p>
            <w:pPr>
              <w:ind w:left="0"/>
              <w:rPr>
                <w:rFonts w:ascii="宋体" w:hAnsi="宋体"/>
                <w:sz w:val="18"/>
                <w:szCs w:val="18"/>
                <w:lang w:bidi="ar"/>
              </w:rPr>
            </w:pPr>
            <w:r>
              <w:rPr>
                <w:rFonts w:ascii="宋体" w:hAnsi="宋体"/>
                <w:sz w:val="18"/>
                <w:szCs w:val="18"/>
                <w:lang w:bidi="ar"/>
              </w:rP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p>
            <w:pPr>
              <w:ind w:left="0"/>
              <w:rPr>
                <w:rFonts w:ascii="宋体" w:hAnsi="宋体"/>
                <w:sz w:val="18"/>
                <w:szCs w:val="18"/>
                <w:lang w:bidi="ar"/>
              </w:rPr>
            </w:pPr>
            <w:r>
              <w:rPr>
                <w:rFonts w:ascii="宋体" w:hAnsi="宋体"/>
                <w:sz w:val="18"/>
                <w:szCs w:val="18"/>
                <w:lang w:bidi="ar"/>
              </w:rP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p>
          <w:p>
            <w:pPr>
              <w:ind w:left="0"/>
              <w:rPr>
                <w:rFonts w:ascii="宋体" w:hAnsi="宋体"/>
                <w:sz w:val="18"/>
                <w:szCs w:val="18"/>
                <w:lang w:bidi="ar"/>
              </w:rPr>
            </w:pPr>
            <w:r>
              <w:rPr>
                <w:rFonts w:ascii="宋体" w:hAnsi="宋体"/>
                <w:sz w:val="18"/>
                <w:szCs w:val="18"/>
                <w:lang w:bidi="ar"/>
              </w:rP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p>
          <w:p>
            <w:pPr>
              <w:ind w:left="0"/>
              <w:rPr>
                <w:rFonts w:ascii="宋体" w:hAnsi="宋体"/>
                <w:sz w:val="18"/>
                <w:szCs w:val="18"/>
                <w:lang w:bidi="ar"/>
              </w:rPr>
            </w:pPr>
            <w:r>
              <w:rPr>
                <w:rFonts w:ascii="宋体" w:hAnsi="宋体"/>
                <w:sz w:val="18"/>
                <w:szCs w:val="18"/>
                <w:lang w:bidi="ar"/>
              </w:rPr>
              <w:t xml:space="preserve">5.导轨及铰链：三节静音导轨及大弯铰链，抽 拉及开合次数达到 500 万次以上；</w:t>
            </w:r>
            <w:r/>
          </w:p>
          <w:p>
            <w:pPr>
              <w:ind w:left="0"/>
              <w:rPr>
                <w:rFonts w:ascii="宋体" w:hAnsi="宋体"/>
                <w:sz w:val="18"/>
                <w:szCs w:val="18"/>
                <w:lang w:bidi="ar"/>
              </w:rPr>
            </w:pPr>
            <w:r>
              <w:rPr>
                <w:rFonts w:ascii="宋体" w:hAnsi="宋体"/>
                <w:sz w:val="18"/>
                <w:szCs w:val="18"/>
                <w:lang w:bidi="ar"/>
              </w:rPr>
              <w:t xml:space="preserve">6.拉手：铝合金条形暗拉手；</w:t>
            </w:r>
            <w:r/>
          </w:p>
          <w:p>
            <w:pPr>
              <w:ind w:left="0"/>
              <w:rPr>
                <w:rFonts w:ascii="宋体" w:hAnsi="宋体"/>
                <w:sz w:val="18"/>
                <w:szCs w:val="18"/>
              </w:rPr>
            </w:pPr>
            <w:r>
              <w:rPr>
                <w:rFonts w:ascii="宋体" w:hAnsi="宋体"/>
                <w:sz w:val="18"/>
                <w:szCs w:val="18"/>
                <w:lang w:bidi="ar"/>
              </w:rP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hint="eastAsia" w:ascii="宋体" w:hAnsi="宋体"/>
                <w:sz w:val="18"/>
                <w:szCs w:val="18"/>
                <w:lang w:bidi="ar"/>
              </w:rPr>
              <w:t xml:space="preserve">1.主体材料：</w:t>
            </w:r>
            <w:r/>
          </w:p>
          <w:p>
            <w:pPr>
              <w:ind w:left="0"/>
              <w:jc w:val="left"/>
              <w:rPr>
                <w:rFonts w:ascii="宋体" w:hAnsi="宋体"/>
                <w:sz w:val="18"/>
                <w:szCs w:val="18"/>
                <w:lang w:bidi="ar"/>
              </w:rPr>
            </w:pPr>
            <w:r>
              <w:rPr>
                <w:rFonts w:hint="eastAsia" w:ascii="宋体" w:hAnsi="宋体"/>
                <w:sz w:val="18"/>
                <w:szCs w:val="18"/>
                <w:lang w:bidi="ar"/>
              </w:rPr>
              <w:t xml:space="preserve">1）直管：采用 ø24*1.0mm 管径的 H62 铜管制造。</w:t>
            </w:r>
            <w:r/>
          </w:p>
          <w:p>
            <w:pPr>
              <w:ind w:left="0"/>
              <w:jc w:val="left"/>
              <w:rPr>
                <w:rFonts w:ascii="宋体" w:hAnsi="宋体"/>
                <w:sz w:val="18"/>
                <w:szCs w:val="18"/>
                <w:lang w:bidi="ar"/>
              </w:rPr>
            </w:pPr>
            <w:r>
              <w:rPr>
                <w:rFonts w:hint="eastAsia" w:ascii="宋体" w:hAnsi="宋体"/>
                <w:sz w:val="18"/>
                <w:szCs w:val="18"/>
                <w:lang w:bidi="ar"/>
              </w:rPr>
              <w:t xml:space="preserve">2）臂管：采用 ø20*不小于 0.8mm 管径的 H62 铜管制造。</w:t>
            </w:r>
            <w:r/>
          </w:p>
          <w:p>
            <w:pPr>
              <w:ind w:left="0"/>
              <w:jc w:val="left"/>
              <w:rPr>
                <w:rFonts w:ascii="宋体" w:hAnsi="宋体"/>
                <w:sz w:val="18"/>
                <w:szCs w:val="18"/>
                <w:lang w:bidi="ar"/>
              </w:rPr>
            </w:pPr>
            <w:r>
              <w:rPr>
                <w:rFonts w:hint="eastAsia" w:ascii="宋体" w:hAnsi="宋体"/>
                <w:sz w:val="18"/>
                <w:szCs w:val="18"/>
                <w:lang w:bidi="ar"/>
              </w:rPr>
              <w:t xml:space="preserve">3）鹅颈弯管：采用ø18*不小于 0.8mm 管径的 H62 铜管制造，可 360 °旋转。</w:t>
            </w:r>
            <w:r/>
          </w:p>
          <w:p>
            <w:pPr>
              <w:ind w:left="0"/>
              <w:jc w:val="left"/>
              <w:rPr>
                <w:rFonts w:ascii="宋体" w:hAnsi="宋体"/>
                <w:sz w:val="18"/>
                <w:szCs w:val="18"/>
                <w:lang w:bidi="ar"/>
              </w:rPr>
            </w:pPr>
            <w:r>
              <w:rPr>
                <w:rFonts w:hint="eastAsia" w:ascii="宋体" w:hAnsi="宋体"/>
                <w:sz w:val="18"/>
                <w:szCs w:val="18"/>
                <w:lang w:bidi="ar"/>
              </w:rPr>
              <w:t xml:space="preserve">2.涂层:高亮度环氧树脂涂层,耐腐蚀、耐热,防紫外线辐射</w:t>
            </w:r>
            <w:r/>
          </w:p>
          <w:p>
            <w:pPr>
              <w:ind w:left="0"/>
              <w:jc w:val="left"/>
              <w:rPr>
                <w:rFonts w:ascii="宋体" w:hAnsi="宋体"/>
                <w:sz w:val="18"/>
                <w:szCs w:val="18"/>
                <w:lang w:bidi="ar"/>
              </w:rPr>
            </w:pPr>
            <w:r>
              <w:rPr>
                <w:rFonts w:hint="eastAsia" w:ascii="宋体" w:hAnsi="宋体"/>
                <w:sz w:val="18"/>
                <w:szCs w:val="18"/>
                <w:lang w:bidi="ar"/>
              </w:rPr>
              <w:t xml:space="preserve">3.陶瓷阀芯:90 °旋转,使用寿命开关 50 万次,静态最大耐压 10bar</w:t>
            </w:r>
            <w:r/>
          </w:p>
          <w:p>
            <w:pPr>
              <w:ind w:left="0"/>
              <w:jc w:val="left"/>
              <w:rPr>
                <w:rFonts w:ascii="宋体" w:hAnsi="宋体"/>
                <w:sz w:val="18"/>
                <w:szCs w:val="18"/>
                <w:lang w:bidi="ar"/>
              </w:rPr>
            </w:pPr>
            <w:r>
              <w:rPr>
                <w:rFonts w:hint="eastAsia" w:ascii="宋体" w:hAnsi="宋体"/>
                <w:sz w:val="18"/>
                <w:szCs w:val="18"/>
                <w:lang w:bidi="ar"/>
              </w:rPr>
              <w:t xml:space="preserve">4.开关旋钮:高密度 PP,人体工学设计,手感舒适</w:t>
            </w:r>
            <w:r/>
          </w:p>
          <w:p>
            <w:pPr>
              <w:ind w:left="0"/>
              <w:jc w:val="left"/>
              <w:rPr>
                <w:rFonts w:ascii="宋体" w:hAnsi="宋体"/>
                <w:sz w:val="18"/>
                <w:szCs w:val="18"/>
                <w:lang w:bidi="ar"/>
              </w:rPr>
            </w:pPr>
            <w:r>
              <w:rPr>
                <w:rFonts w:hint="eastAsia" w:ascii="宋体" w:hAnsi="宋体"/>
                <w:sz w:val="18"/>
                <w:szCs w:val="18"/>
                <w:lang w:bidi="ar"/>
              </w:rPr>
              <w:t xml:space="preserve">5.操作 :</w:t>
            </w:r>
            <w:r/>
          </w:p>
          <w:p>
            <w:pPr>
              <w:ind w:left="0"/>
              <w:jc w:val="left"/>
              <w:rPr>
                <w:rFonts w:ascii="宋体" w:hAnsi="宋体"/>
                <w:sz w:val="18"/>
                <w:szCs w:val="18"/>
                <w:lang w:bidi="ar"/>
              </w:rPr>
            </w:pPr>
            <w:r>
              <w:rPr>
                <w:rFonts w:hint="eastAsia" w:ascii="宋体" w:hAnsi="宋体"/>
                <w:sz w:val="18"/>
                <w:szCs w:val="18"/>
                <w:lang w:bidi="ar"/>
              </w:rPr>
              <w:t xml:space="preserve">1）操作压力：0.1bar-10bar</w:t>
            </w:r>
            <w:r/>
          </w:p>
          <w:p>
            <w:pPr>
              <w:ind w:left="0"/>
              <w:jc w:val="left"/>
              <w:rPr>
                <w:rFonts w:ascii="宋体" w:hAnsi="宋体"/>
                <w:sz w:val="18"/>
                <w:szCs w:val="18"/>
                <w:lang w:bidi="ar"/>
              </w:rPr>
            </w:pPr>
            <w:r>
              <w:rPr>
                <w:rFonts w:hint="eastAsia" w:ascii="宋体" w:hAnsi="宋体"/>
                <w:sz w:val="18"/>
                <w:szCs w:val="18"/>
                <w:lang w:bidi="ar"/>
              </w:rPr>
              <w:t xml:space="preserve">2）推荐压力：1bar-5bar</w:t>
            </w:r>
            <w:r/>
          </w:p>
          <w:p>
            <w:pPr>
              <w:ind w:left="0"/>
              <w:jc w:val="left"/>
              <w:rPr>
                <w:rFonts w:ascii="宋体" w:hAnsi="宋体"/>
                <w:sz w:val="18"/>
                <w:szCs w:val="18"/>
                <w:lang w:bidi="ar"/>
              </w:rPr>
            </w:pPr>
            <w:r>
              <w:rPr>
                <w:rFonts w:hint="eastAsia" w:ascii="宋体" w:hAnsi="宋体"/>
                <w:sz w:val="18"/>
                <w:szCs w:val="18"/>
                <w:lang w:bidi="ar"/>
              </w:rPr>
              <w:t xml:space="preserve">3）供给水温度：1℃-100℃</w:t>
            </w:r>
            <w:r/>
          </w:p>
          <w:p>
            <w:pPr>
              <w:ind w:left="0"/>
              <w:rPr>
                <w:rFonts w:ascii="宋体" w:hAnsi="宋体"/>
                <w:sz w:val="18"/>
                <w:szCs w:val="18"/>
              </w:rPr>
            </w:pPr>
            <w:r>
              <w:rPr>
                <w:rFonts w:hint="eastAsia" w:ascii="宋体" w:hAnsi="宋体"/>
                <w:sz w:val="18"/>
                <w:szCs w:val="18"/>
                <w:lang w:bidi="ar"/>
              </w:rP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w:t>
            </w:r>
            <w:r>
              <w:rPr>
                <w:rFonts w:ascii="宋体" w:hAnsi="宋体"/>
                <w:sz w:val="18"/>
                <w:szCs w:val="18"/>
                <w:lang w:bidi="ar"/>
              </w:rPr>
              <w:t xml:space="preserve">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通风演示柜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1500*850*2350mm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1、上柜</w:t>
            </w:r>
            <w:r>
              <w:rPr>
                <w:rFonts w:ascii="宋体" w:hAnsi="宋体"/>
                <w:sz w:val="18"/>
                <w:szCs w:val="18"/>
                <w:lang w:bidi="ar"/>
              </w:rPr>
              <w:br/>
              <w:t xml:space="preserve">1.1  外尺寸：长1500×宽950×高1500mm </w:t>
            </w:r>
            <w:r>
              <w:rPr>
                <w:rFonts w:ascii="宋体" w:hAnsi="宋体"/>
                <w:sz w:val="18"/>
                <w:szCs w:val="18"/>
                <w:lang w:bidi="ar"/>
              </w:rPr>
              <w:br/>
              <w:t xml:space="preserve">1.2  上柜结构：主体采用国标1.0mm厚度的冷轧钢板，加强部分不小于1.5mm，经激光、数控折弯、焊接、打磨制作，然后经过电解除油剂，酸洗磷化后，再经实验室专用环氧树脂粉末静电喷涂处理，喷粉厚度为0.07～0.09mm,具有较强的抗酸碱，耐腐蚀性。上柜体外壳钢板与内壳内衬板之间留有维修通道，通风柜内衬与钢侧板外径≥130MM可拓展水阀气阀于内衬板上，便于维护且柜内留有检修窗，通风柜内空操作尺寸宽度不小于1240MM。</w:t>
            </w:r>
            <w:r>
              <w:rPr>
                <w:rFonts w:ascii="宋体" w:hAnsi="宋体"/>
                <w:sz w:val="18"/>
                <w:szCs w:val="18"/>
                <w:lang w:bidi="ar"/>
              </w:rPr>
              <w:br/>
              <w:t xml:space="preserve">集气罩采用加高弧度设计，风阻更小，集气效果更佳，有效减少通风柜自身压损同时降低噪音。</w:t>
            </w:r>
            <w:r>
              <w:rPr>
                <w:rFonts w:ascii="宋体" w:hAnsi="宋体"/>
                <w:sz w:val="18"/>
                <w:szCs w:val="18"/>
                <w:lang w:bidi="ar"/>
              </w:rPr>
              <w:br/>
              <w:t xml:space="preserve">1.3  内衬及导流板：采用5mm厚乳白色实验室专用抗倍特板，里外材质一致，双面光亮,为了避免高温电炉对内衬及导流板的影响，抗倍特板须具有耐腐蚀且具有抗弯曲等泄爆性能。</w:t>
            </w:r>
            <w:r>
              <w:rPr>
                <w:rFonts w:ascii="宋体" w:hAnsi="宋体"/>
                <w:sz w:val="18"/>
                <w:szCs w:val="18"/>
                <w:lang w:bidi="ar"/>
              </w:rPr>
              <w:br/>
              <w:t xml:space="preserve">1.4.1 移门：视窗玻璃采用厚度≥5mm的钢化防腐安全玻璃，强度大，抗弯性好，在实验过程中可保护实验人员的人身安全；移门的最大开启高度为780mm,视窗的外框采用了铝合金材质门框，移门把手双层圆弧中空设计，气体导流效果佳，与玻璃采用四边包夹嵌入式结合，确保视窗的安全性以及耐用性；移门采用同步带结构，传动比准确，对轴作用力小于23N，结构紧凑，耐用，耐磨性好，抗老化性能好，为最大程度保证通风柜气流顺畅移门视窗与通风柜立柱交界处内凹或缝隙≦5MM。滑动顺畅无卡顿无噪音无摩擦声且有超高警示标志。</w:t>
            </w:r>
            <w:r>
              <w:rPr>
                <w:rFonts w:ascii="宋体" w:hAnsi="宋体"/>
                <w:sz w:val="18"/>
                <w:szCs w:val="18"/>
                <w:lang w:bidi="ar"/>
              </w:rPr>
              <w:br/>
              <w:t xml:space="preserve">1.4.2当同步带意外断裂时，防止视窗掉落伤害工作人员或砸碎有害试剂，通风柜视窗必须具坠落功能。将视窗拉至固定位置记为零点，把保险装置打开，记录视窗下落距离零点的距离需≤6mm。</w:t>
            </w:r>
            <w:r>
              <w:rPr>
                <w:rFonts w:ascii="宋体" w:hAnsi="宋体"/>
                <w:sz w:val="18"/>
                <w:szCs w:val="18"/>
                <w:lang w:bidi="ar"/>
              </w:rPr>
              <w:br/>
              <w:t xml:space="preserve">1.5  立柱：通风柜前立柱为分体式，专用圆弧模具制作，与侧板之间装有专用静音滑槽，移门移动时更加静音，为避免视窗卡槽形成进风湍流与通风柜视窗交接处内凹或缝隙不得超过5MM。通风柜立柱宽度≥130MM可充分拓展各种插座、水气阀、VAV面板等安装，并且为加大R30圆弧面使通风柜进气更为顺畅，减少湍流，外形美观，具有精度高，表面光洁度好。环氧树脂粉末烤漆，附着力强。</w:t>
            </w:r>
            <w:r>
              <w:rPr>
                <w:rFonts w:ascii="宋体" w:hAnsi="宋体"/>
                <w:sz w:val="18"/>
                <w:szCs w:val="18"/>
                <w:lang w:bidi="ar"/>
              </w:rPr>
              <w:br/>
              <w:t xml:space="preserve">1.6  风翼：双层双向圆弧结构设计，导风效果好，环氧树脂粉末烤漆，附着力强，防腐性能高，双边固定，方便拆卸检修清理，</w:t>
            </w:r>
            <w:r>
              <w:rPr>
                <w:rFonts w:ascii="宋体" w:hAnsi="宋体"/>
                <w:sz w:val="18"/>
                <w:szCs w:val="18"/>
                <w:lang w:bidi="ar"/>
              </w:rPr>
              <w:t xml:space="preserve">大大提高面风速稳流效果。</w:t>
            </w:r>
            <w:r>
              <w:rPr>
                <w:rFonts w:ascii="宋体" w:hAnsi="宋体"/>
                <w:sz w:val="18"/>
                <w:szCs w:val="18"/>
                <w:lang w:bidi="ar"/>
              </w:rPr>
              <w:br/>
              <w:t xml:space="preserve">2、下柜</w:t>
            </w:r>
            <w:r>
              <w:rPr>
                <w:rFonts w:ascii="宋体" w:hAnsi="宋体"/>
                <w:sz w:val="18"/>
                <w:szCs w:val="18"/>
                <w:lang w:bidi="ar"/>
              </w:rPr>
              <w:br/>
              <w:t xml:space="preserve">2.1  尺寸：长1500×宽950×高850</w:t>
            </w:r>
            <w:r>
              <w:t xml:space="preserve"> </w:t>
            </w:r>
            <w:r>
              <w:rPr>
                <w:rFonts w:ascii="宋体" w:hAnsi="宋体"/>
                <w:sz w:val="18"/>
                <w:szCs w:val="18"/>
                <w:lang w:bidi="ar"/>
              </w:rPr>
              <w:t xml:space="preserve">mm</w:t>
            </w:r>
            <w:r>
              <w:rPr>
                <w:rFonts w:ascii="宋体" w:hAnsi="宋体"/>
                <w:sz w:val="18"/>
                <w:szCs w:val="18"/>
                <w:lang w:bidi="ar"/>
              </w:rPr>
              <w:br/>
              <w:t xml:space="preserve">2.2  柜体结构：采用国标1.0mm厚优质冷轧钢板制作,以确保结构的稳定性，经激光、数控折弯、焊接、打磨制作，然后经过电解除油剂，酸洗磷化后，再经实验室专用环氧树脂粉末静电喷涂处理，喷粉厚度为0.07～0.09mm,具有较强的抗酸碱，耐腐蚀性。下柜整体前后左右与上柜齐平，增大内部储藏及后部检修空间。下柜上部导流板采用倾斜设计，为通风柜风翼部分提供更顺畅的下部进风，进一步优化其性能。</w:t>
            </w:r>
            <w:r>
              <w:rPr>
                <w:rFonts w:ascii="宋体" w:hAnsi="宋体"/>
                <w:sz w:val="18"/>
                <w:szCs w:val="18"/>
                <w:lang w:bidi="ar"/>
              </w:rPr>
              <w:br/>
              <w:t xml:space="preserve">2.3  照明：采用长条灯罩式设计，内置一体化LED灯管，光照度≥700LUX。灯罩下面有安全玻璃面板并且和柜体密封，隐藏于导流板上面，易维修，具有泄爆功能</w:t>
            </w:r>
            <w:r>
              <w:rPr>
                <w:rFonts w:ascii="宋体" w:hAnsi="宋体"/>
                <w:sz w:val="18"/>
                <w:szCs w:val="18"/>
                <w:lang w:bidi="ar"/>
              </w:rPr>
              <w:br/>
              <w:t xml:space="preserve">2.4  电器设施：220V电源插座均配置IP-55或以上防护等级的合盖式保护盒。排风柜配置电源总开关，实验室人员在操作时如遇紧急情况可以强制性停止排风柜电路系统，以保障人身安全。</w:t>
            </w:r>
            <w:r>
              <w:rPr>
                <w:rFonts w:ascii="宋体" w:hAnsi="宋体"/>
                <w:sz w:val="18"/>
                <w:szCs w:val="18"/>
                <w:lang w:bidi="ar"/>
              </w:rPr>
              <w:br/>
              <w:t xml:space="preserve">3、外观结构</w:t>
            </w:r>
            <w:r>
              <w:rPr>
                <w:rFonts w:ascii="宋体" w:hAnsi="宋体"/>
                <w:sz w:val="18"/>
                <w:szCs w:val="18"/>
                <w:lang w:bidi="ar"/>
              </w:rPr>
              <w:br/>
            </w:r>
            <w:r>
              <w:rPr>
                <w:rFonts w:hint="eastAsia" w:ascii="宋体" w:hAnsi="宋体"/>
                <w:sz w:val="18"/>
                <w:szCs w:val="18"/>
                <w:lang w:bidi="ar"/>
              </w:rPr>
              <w:t xml:space="preserve">3.1金属件外观要求符合规定：操作台无裂缝、渗透现象，操作台面无污物，无杂质，操作台金属件部分无毛刺，无裂缝，叠缝，管材端口封闭，焊接处无脱焊，无虚焊，无焊穿和错住。无脱层，无裂缝，涂层无漏喷无锈蚀，涂层光滑均匀，包泽一致，无流挂、疙瘩，皱皮，飞漆等缺陷。</w:t>
            </w:r>
            <w:r>
              <w:rPr>
                <w:rFonts w:ascii="宋体" w:hAnsi="宋体"/>
                <w:sz w:val="18"/>
                <w:szCs w:val="18"/>
                <w:lang w:bidi="ar"/>
              </w:rPr>
              <w:br/>
            </w:r>
            <w:r>
              <w:rPr>
                <w:rFonts w:hint="eastAsia" w:ascii="宋体" w:hAnsi="宋体"/>
                <w:sz w:val="18"/>
                <w:szCs w:val="18"/>
                <w:lang w:bidi="ar"/>
              </w:rPr>
              <w:t xml:space="preserve">3.2金属涂层：硬度≥H。</w:t>
            </w:r>
            <w:r>
              <w:rPr>
                <w:rFonts w:ascii="宋体" w:hAnsi="宋体"/>
                <w:sz w:val="18"/>
                <w:szCs w:val="18"/>
                <w:lang w:bidi="ar"/>
              </w:rPr>
              <w:br/>
            </w:r>
            <w:r>
              <w:rPr>
                <w:rFonts w:ascii="宋体" w:hAnsi="宋体"/>
                <w:sz w:val="18"/>
                <w:szCs w:val="18"/>
                <w:lang w:bidi="ar"/>
              </w:rPr>
              <w:br/>
              <w:t xml:space="preserve">4、主要性能参数</w:t>
            </w:r>
            <w:r>
              <w:rPr>
                <w:rFonts w:ascii="宋体" w:hAnsi="宋体"/>
                <w:sz w:val="18"/>
                <w:szCs w:val="18"/>
                <w:lang w:bidi="ar"/>
              </w:rPr>
              <w:br/>
            </w:r>
            <w:r>
              <w:rPr>
                <w:rFonts w:hint="eastAsia" w:ascii="宋体" w:hAnsi="宋体"/>
                <w:sz w:val="18"/>
                <w:szCs w:val="18"/>
                <w:lang w:bidi="ar"/>
              </w:rPr>
              <w:t xml:space="preserve">1）通风柜浓度测试：排风柜开口设置在最大设计高度，释放器和人体模型放置在排风柜前面左、中、右三个位置，示踪气体泄漏浓度平均值不得大于0.5mL/m3，结果符合。</w:t>
            </w:r>
            <w:r/>
          </w:p>
          <w:p>
            <w:pPr>
              <w:ind w:left="0"/>
              <w:jc w:val="left"/>
              <w:rPr>
                <w:rFonts w:ascii="宋体" w:hAnsi="宋体"/>
                <w:sz w:val="18"/>
                <w:szCs w:val="18"/>
              </w:rPr>
            </w:pPr>
            <w:r>
              <w:rPr>
                <w:rFonts w:hint="eastAsia" w:ascii="宋体" w:hAnsi="宋体"/>
                <w:sz w:val="18"/>
                <w:szCs w:val="18"/>
                <w:lang w:bidi="ar"/>
              </w:rPr>
              <w:t xml:space="preserve">2）通风柜性能要求：（1）平均面风速：通风柜平均面风速：0.35m/s±5%；（2）流动显示试验：排风柜内台面距离拉门150mm（6in）直线处，烟雾可排出，无可见外溢；排风柜内顶面距离拉门150mm（6in）直线处，烟雾可排出，无可见外溢；结果符合；（3）示踪气体浓度测试：≦0.003mL/m3。</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轴流风机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塑料，风量 1500 立方米/小时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墙面开孔及辅材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风管穿墙开孔，风管、接头、弯头等</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化学准备室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w:t>
            </w:r>
            <w:r>
              <w:rPr>
                <w:rFonts w:ascii="宋体" w:hAnsi="宋体"/>
                <w:sz w:val="18"/>
                <w:szCs w:val="18"/>
                <w:lang w:bidi="ar"/>
              </w:rPr>
              <w:t xml:space="preserve">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w:t>
            </w:r>
            <w:r>
              <w:rPr>
                <w:rFonts w:ascii="宋体" w:hAnsi="宋体"/>
                <w:sz w:val="18"/>
                <w:szCs w:val="18"/>
                <w:lang w:bidi="ar"/>
              </w:rPr>
              <w:t xml:space="preserve">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通风演示柜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1500*850*2350mm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1、上柜</w:t>
            </w:r>
            <w:r>
              <w:rPr>
                <w:rFonts w:ascii="宋体" w:hAnsi="宋体"/>
                <w:sz w:val="18"/>
                <w:szCs w:val="18"/>
                <w:lang w:bidi="ar"/>
              </w:rPr>
              <w:br/>
              <w:t xml:space="preserve">1.1  外尺寸：长1500×宽950×高1500mm </w:t>
            </w:r>
            <w:r>
              <w:rPr>
                <w:rFonts w:ascii="宋体" w:hAnsi="宋体"/>
                <w:sz w:val="18"/>
                <w:szCs w:val="18"/>
                <w:lang w:bidi="ar"/>
              </w:rPr>
              <w:br/>
              <w:t xml:space="preserve">1.2  上柜结构：主体采用国标1.0mm厚度的冷轧钢板，加强部分</w:t>
            </w:r>
            <w:r>
              <w:rPr>
                <w:rFonts w:ascii="宋体" w:hAnsi="宋体"/>
                <w:sz w:val="18"/>
                <w:szCs w:val="18"/>
                <w:lang w:bidi="ar"/>
              </w:rPr>
              <w:t xml:space="preserve">不小于1.5mm，经激光、数控折弯、焊接、打磨制作，然后经过电解除油剂，酸洗磷化后，再经实验室专用环氧树脂粉末静电喷涂处理，喷粉厚度为0.07～0.09mm,具有较强的抗酸碱，耐腐蚀性。上柜体外壳钢板与内壳内衬板之间留有维修通道，通风柜内衬与钢侧板外径≥130MM可拓展水阀气阀于内衬板上，便于维护且柜内留有检修窗，通风柜内空操作尺寸宽度不小于1240MM。</w:t>
            </w:r>
            <w:r>
              <w:rPr>
                <w:rFonts w:ascii="宋体" w:hAnsi="宋体"/>
                <w:sz w:val="18"/>
                <w:szCs w:val="18"/>
                <w:lang w:bidi="ar"/>
              </w:rPr>
              <w:br/>
              <w:t xml:space="preserve">集气罩采用加高弧度设计，风阻更小，集气效果更佳，有效减少通风柜自身压损同时降低噪音。</w:t>
            </w:r>
            <w:r>
              <w:rPr>
                <w:rFonts w:ascii="宋体" w:hAnsi="宋体"/>
                <w:sz w:val="18"/>
                <w:szCs w:val="18"/>
                <w:lang w:bidi="ar"/>
              </w:rPr>
              <w:br/>
              <w:t xml:space="preserve">1.3  内衬及导流板：采用5mm厚乳白色实验室专用抗倍特板，里外材质一致，双面光亮,为了避免高温电炉对内衬及导流板的影响，抗倍特板须具有耐腐蚀且具有抗弯曲等泄爆性能。</w:t>
            </w:r>
            <w:r>
              <w:rPr>
                <w:rFonts w:ascii="宋体" w:hAnsi="宋体"/>
                <w:sz w:val="18"/>
                <w:szCs w:val="18"/>
                <w:lang w:bidi="ar"/>
              </w:rPr>
              <w:br/>
              <w:t xml:space="preserve">1.4.1 移门：视窗玻璃采用厚度≥5mm的钢化防腐安全玻璃，强度大，抗弯性好，在实验过程中可保护实验人员的人身安全；移门的最大开启高度为780mm,视窗的外框采用了铝合金材质门框，移门把手双层圆弧中空设计，气体导流效果佳，与玻璃采用四边包夹嵌入式结合，确保视窗的安全性以及耐用性；移门采用同步带结构，传动比准确，对轴作用力小于23N，结构紧凑，耐用，耐磨性好，抗老化性能好，为最大程度保证通风柜气流顺畅移门视窗与通风柜立柱交界处内凹或缝隙≦5MM。滑动顺畅无卡顿无噪音无摩擦声且有超高警示标志。</w:t>
            </w:r>
            <w:r>
              <w:rPr>
                <w:rFonts w:ascii="宋体" w:hAnsi="宋体"/>
                <w:sz w:val="18"/>
                <w:szCs w:val="18"/>
                <w:lang w:bidi="ar"/>
              </w:rPr>
              <w:br/>
              <w:t xml:space="preserve">1.4.2当同步带意外断裂时，防止视窗掉落伤害工作人员或砸碎有害试剂，通风柜视窗必须具坠落功能。将视窗拉至固定位置记为零点，把保险装置打开，记录视窗下落距离零点的距离需≤6mm。</w:t>
            </w:r>
            <w:r>
              <w:rPr>
                <w:rFonts w:ascii="宋体" w:hAnsi="宋体"/>
                <w:sz w:val="18"/>
                <w:szCs w:val="18"/>
                <w:lang w:bidi="ar"/>
              </w:rPr>
              <w:br/>
              <w:t xml:space="preserve">1.5  立柱：通风柜前立柱为分体式，专用圆弧模具制作，与侧板之间装有专用静音滑槽，移门移动时更加静音，为避免视窗卡槽形成进风湍流与通风柜视窗交接处内凹或缝隙不得超过5MM。通风柜立柱宽度≥130MM可充分拓展各种插座、水气阀、VAV面板等安装，并且为加大R30圆弧面使通风柜进气更为顺畅，减少湍流，外形美观，具有精度高，表面光洁度好。环氧树脂粉末烤漆，附着力强。</w:t>
            </w:r>
            <w:r>
              <w:rPr>
                <w:rFonts w:ascii="宋体" w:hAnsi="宋体"/>
                <w:sz w:val="18"/>
                <w:szCs w:val="18"/>
                <w:lang w:bidi="ar"/>
              </w:rPr>
              <w:br/>
              <w:t xml:space="preserve">1.6  风翼：双层双向圆弧结构设计，导风效果好，环氧树脂粉末烤漆，附着力强，防腐性能高，双边固定，方便拆卸检修清理，大大提高面风速稳流效果。</w:t>
            </w:r>
            <w:r>
              <w:rPr>
                <w:rFonts w:ascii="宋体" w:hAnsi="宋体"/>
                <w:sz w:val="18"/>
                <w:szCs w:val="18"/>
                <w:lang w:bidi="ar"/>
              </w:rPr>
              <w:br/>
              <w:t xml:space="preserve">2、下柜</w:t>
            </w:r>
            <w:r>
              <w:rPr>
                <w:rFonts w:ascii="宋体" w:hAnsi="宋体"/>
                <w:sz w:val="18"/>
                <w:szCs w:val="18"/>
                <w:lang w:bidi="ar"/>
              </w:rPr>
              <w:br/>
              <w:t xml:space="preserve">2.1  尺寸：长1500×宽950×高850</w:t>
            </w:r>
            <w:r>
              <w:t xml:space="preserve"> </w:t>
            </w:r>
            <w:r>
              <w:rPr>
                <w:rFonts w:ascii="宋体" w:hAnsi="宋体"/>
                <w:sz w:val="18"/>
                <w:szCs w:val="18"/>
                <w:lang w:bidi="ar"/>
              </w:rPr>
              <w:t xml:space="preserve">mm</w:t>
            </w:r>
            <w:r>
              <w:rPr>
                <w:rFonts w:ascii="宋体" w:hAnsi="宋体"/>
                <w:sz w:val="18"/>
                <w:szCs w:val="18"/>
                <w:lang w:bidi="ar"/>
              </w:rPr>
              <w:br/>
              <w:t xml:space="preserve">2.2  柜体结构：采用国标1.0mm厚优质冷轧钢板制作,以确保结构的稳定性，经激光、数控折弯、焊接、打磨制作，然后经过电解除油剂，酸洗磷化后，再经实验室专用环氧树脂粉末静电喷涂处理，喷粉厚度为0.07～0.09mm,具有较强的抗酸碱，耐腐蚀性。下柜整体前后左右与上柜齐平，增大内部储藏及后部检修空间。下柜上部导流板采用倾斜设计，为通风柜风翼部分提供更顺畅的下部进风，进一步优化其性能。</w:t>
            </w:r>
            <w:r>
              <w:rPr>
                <w:rFonts w:ascii="宋体" w:hAnsi="宋体"/>
                <w:sz w:val="18"/>
                <w:szCs w:val="18"/>
                <w:lang w:bidi="ar"/>
              </w:rPr>
              <w:br/>
            </w:r>
            <w:r>
              <w:rPr>
                <w:rFonts w:ascii="宋体" w:hAnsi="宋体"/>
                <w:sz w:val="18"/>
                <w:szCs w:val="18"/>
                <w:lang w:bidi="ar"/>
              </w:rPr>
              <w:t xml:space="preserve">2.3  照明：采用长条灯罩式设计，内置一体化LED灯管，光照度≥700LUX。灯罩下面有安全玻璃面板并且和柜体密封，隐藏于导流板上面，易维修，具有泄爆功能</w:t>
            </w:r>
            <w:r>
              <w:rPr>
                <w:rFonts w:ascii="宋体" w:hAnsi="宋体"/>
                <w:sz w:val="18"/>
                <w:szCs w:val="18"/>
                <w:lang w:bidi="ar"/>
              </w:rPr>
              <w:br/>
              <w:t xml:space="preserve">2.4  电器设施：220V电源插座均配置IP-55或以上防护等级的合盖式保护盒。排风柜配置电源总开关，实验室人员在操作时如遇紧急情况可以强制性停止排风柜电路系统，以保障人身安全。</w:t>
            </w:r>
            <w:r>
              <w:rPr>
                <w:rFonts w:ascii="宋体" w:hAnsi="宋体"/>
                <w:sz w:val="18"/>
                <w:szCs w:val="18"/>
                <w:lang w:bidi="ar"/>
              </w:rPr>
              <w:br/>
              <w:t xml:space="preserve">3、外观结构</w:t>
            </w:r>
            <w:r>
              <w:rPr>
                <w:rFonts w:ascii="宋体" w:hAnsi="宋体"/>
                <w:sz w:val="18"/>
                <w:szCs w:val="18"/>
                <w:lang w:bidi="ar"/>
              </w:rPr>
              <w:br/>
            </w:r>
            <w:r>
              <w:rPr>
                <w:rFonts w:hint="eastAsia" w:ascii="宋体" w:hAnsi="宋体"/>
                <w:sz w:val="18"/>
                <w:szCs w:val="18"/>
                <w:lang w:bidi="ar"/>
              </w:rPr>
              <w:t xml:space="preserve">3.1金属件外观要求符合规定：操作台无裂缝、渗透现象，操作台面无污物，无杂质，操作台金属件部分无毛刺，无裂缝，叠缝，管材端口封闭，焊接处无脱焊，无虚焊，无焊穿和错住。无脱层，无裂缝，涂层无漏喷无锈蚀，涂层光滑均匀，包泽一致，无流挂、疙瘩，皱皮，飞漆等缺陷。</w:t>
            </w:r>
            <w:r>
              <w:rPr>
                <w:rFonts w:ascii="宋体" w:hAnsi="宋体"/>
                <w:sz w:val="18"/>
                <w:szCs w:val="18"/>
                <w:lang w:bidi="ar"/>
              </w:rPr>
              <w:br/>
            </w:r>
            <w:r>
              <w:rPr>
                <w:rFonts w:hint="eastAsia" w:ascii="宋体" w:hAnsi="宋体"/>
                <w:sz w:val="18"/>
                <w:szCs w:val="18"/>
                <w:lang w:bidi="ar"/>
              </w:rPr>
              <w:t xml:space="preserve">3.2金属涂层：硬度≥H。</w:t>
            </w:r>
            <w:r>
              <w:rPr>
                <w:rFonts w:ascii="宋体" w:hAnsi="宋体"/>
                <w:sz w:val="18"/>
                <w:szCs w:val="18"/>
                <w:lang w:bidi="ar"/>
              </w:rPr>
              <w:b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轴流风机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塑料，风量 1500 立方米/小时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墙面开孔及辅材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风管穿墙开孔，风管、接头、弯头等</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化学器材室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    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   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r>
            <w:r>
              <w:rPr>
                <w:rFonts w:ascii="宋体" w:hAnsi="宋体"/>
                <w:sz w:val="18"/>
                <w:szCs w:val="18"/>
                <w:lang w:bidi="ar"/>
              </w:rP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化学仪器室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r>
            <w:r>
              <w:rPr>
                <w:rFonts w:ascii="宋体" w:hAnsi="宋体"/>
                <w:sz w:val="18"/>
                <w:szCs w:val="18"/>
                <w:lang w:bidi="ar"/>
              </w:rP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化学仪器室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化学药品室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通风PP柜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1.尺寸：1000*500*2000mm</w:t>
            </w:r>
            <w:r>
              <w:rPr>
                <w:rFonts w:ascii="宋体" w:hAnsi="宋体"/>
                <w:sz w:val="18"/>
                <w:szCs w:val="18"/>
                <w:lang w:bidi="ar"/>
              </w:rPr>
              <w:br/>
              <w:t xml:space="preserve">2.外壳：采用 8mm 瓷白色 PP（聚丙烯）板材，经 CNC 精加工而成；具有耐强酸、强碱与抗腐蚀的特性；</w:t>
            </w:r>
            <w:r>
              <w:rPr>
                <w:rFonts w:ascii="宋体" w:hAnsi="宋体"/>
                <w:sz w:val="18"/>
                <w:szCs w:val="18"/>
                <w:lang w:bidi="ar"/>
              </w:rPr>
              <w:br/>
              <w:t xml:space="preserve">3.柜体：柜体采用单元组件挂插形式，挂插式结构，运输、搬运、安装更加高效便捷。</w:t>
            </w:r>
            <w:r>
              <w:rPr>
                <w:rFonts w:ascii="宋体" w:hAnsi="宋体"/>
                <w:sz w:val="18"/>
                <w:szCs w:val="18"/>
                <w:lang w:bidi="ar"/>
              </w:rPr>
              <w:br/>
              <w:t xml:space="preserve">4.三块层板：采用 8mm 厚纯料 PP(聚丙烯)板制 作经过同色同质焊条一体焊接四周设立边，立边整体焊接成型，整体设计为活动式，可随意抽取放在合适的隔层，自由组合各层空间。层板反面均焊接加强筋，增强层板自身承重，四周立边可获得一定程度防溢效果。</w:t>
            </w:r>
            <w:r>
              <w:rPr>
                <w:rFonts w:ascii="宋体" w:hAnsi="宋体"/>
                <w:sz w:val="18"/>
                <w:szCs w:val="18"/>
                <w:lang w:bidi="ar"/>
              </w:rPr>
              <w:br/>
              <w:t xml:space="preserve">5.视窗：采用 5mm 钢化玻璃制作，相比普通玻璃提升 2~3 倍的极冷极热性能，提高 3~5 倍的强度，而且极大的提高了安全性。</w:t>
            </w:r>
            <w:r>
              <w:rPr>
                <w:rFonts w:ascii="宋体" w:hAnsi="宋体"/>
                <w:sz w:val="18"/>
                <w:szCs w:val="18"/>
                <w:lang w:bidi="ar"/>
              </w:rPr>
              <w:br/>
              <w:t xml:space="preserve">6.门把手/门合页：耐酸碱 PP 桥式把手，耐腐蚀性能好，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托盘</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430*530*110mm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材质，注塑成型，</w:t>
            </w:r>
            <w:r>
              <w:rPr>
                <w:rFonts w:ascii="宋体" w:hAnsi="宋体"/>
                <w:sz w:val="18"/>
                <w:szCs w:val="18"/>
                <w:lang w:bidi="ar"/>
              </w:rPr>
              <w:t xml:space="preserve">载重</w:t>
            </w:r>
            <w:r>
              <w:rPr>
                <w:rFonts w:hint="eastAsia" w:ascii="宋体" w:hAnsi="宋体"/>
                <w:sz w:val="18"/>
                <w:szCs w:val="18"/>
                <w:lang w:bidi="ar"/>
              </w:rPr>
              <w:t xml:space="preserve">≥</w:t>
            </w:r>
            <w:r>
              <w:rPr>
                <w:rFonts w:ascii="宋体" w:hAnsi="宋体"/>
                <w:sz w:val="18"/>
                <w:szCs w:val="18"/>
                <w:lang w:bidi="ar"/>
              </w:rPr>
              <w:t xml:space="preserve">36KG</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废液桶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28L</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全新料，防泄漏，密封强，耐腐蚀，耐酸碱废液桶，用于收集废液。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固废桶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升</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开口冷轧板，镀锌圆形化工固废桶，用于收集固废。</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拱形集气罩：直径</w:t>
            </w:r>
            <w:r>
              <w:rPr>
                <w:rFonts w:ascii="宋体" w:hAnsi="宋体"/>
                <w:sz w:val="18"/>
                <w:szCs w:val="18"/>
                <w:lang w:bidi="ar"/>
              </w:rPr>
              <w:br/>
              <w:t xml:space="preserve">375mm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1.关节：高密度 PP 材质，可 360 °旋转调节方向。</w:t>
            </w:r>
            <w:r>
              <w:rPr>
                <w:rFonts w:ascii="宋体" w:hAnsi="宋体"/>
                <w:sz w:val="18"/>
                <w:szCs w:val="18"/>
                <w:lang w:bidi="ar"/>
              </w:rPr>
              <w:br/>
              <w:t xml:space="preserve">2.关节密封圈：不易老化之高密度橡胶。</w:t>
            </w:r>
            <w:r>
              <w:rPr>
                <w:rFonts w:ascii="宋体" w:hAnsi="宋体"/>
                <w:sz w:val="18"/>
                <w:szCs w:val="18"/>
                <w:lang w:bidi="ar"/>
              </w:rPr>
              <w:br/>
              <w:t xml:space="preserve">3.关节连接杆：304 不锈钢。</w:t>
            </w:r>
            <w:r>
              <w:rPr>
                <w:rFonts w:ascii="宋体" w:hAnsi="宋体"/>
                <w:sz w:val="18"/>
                <w:szCs w:val="18"/>
                <w:lang w:bidi="ar"/>
              </w:rPr>
              <w:br/>
              <w:t xml:space="preserve">4.关节松紧选钮：高密度 PP 材质，内嵌不锈钢轴承，与关节连接杆锁合。</w:t>
            </w:r>
            <w:r>
              <w:rPr>
                <w:rFonts w:ascii="宋体" w:hAnsi="宋体"/>
                <w:sz w:val="18"/>
                <w:szCs w:val="18"/>
                <w:lang w:bidi="ar"/>
              </w:rPr>
              <w:br/>
              <w:t xml:space="preserve">5.气流调节阀：手动调节外部阀门旋钮。</w:t>
            </w:r>
            <w:r>
              <w:rPr>
                <w:rFonts w:ascii="宋体" w:hAnsi="宋体"/>
                <w:sz w:val="18"/>
                <w:szCs w:val="18"/>
                <w:lang w:bidi="ar"/>
              </w:rPr>
              <w:br/>
              <w:t xml:space="preserve">6.拱形集气罩：直径 375mm，高密度 PP 制成。</w:t>
            </w:r>
            <w:r>
              <w:rPr>
                <w:rFonts w:ascii="宋体" w:hAnsi="宋体"/>
                <w:sz w:val="18"/>
                <w:szCs w:val="18"/>
                <w:lang w:bidi="ar"/>
              </w:rPr>
              <w:br/>
              <w:t xml:space="preserve">7.伸缩导管：直径 75mmPP。</w:t>
            </w:r>
            <w:r>
              <w:rPr>
                <w:rFonts w:ascii="宋体" w:hAnsi="宋体"/>
                <w:sz w:val="18"/>
                <w:szCs w:val="18"/>
                <w:lang w:bidi="ar"/>
              </w:rPr>
              <w:br/>
              <w:t xml:space="preserve">8.固定底座：高密度 PVC 材质，非粘接而成，模具注塑一体成型。</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室内行程管道（立管）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材质，根据通风需要设计规格。采用 PVC 板焊接成型或采用国标 PVC 型材。</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室内行程管道（横管）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材质，根据通风需要设计规格。采用 PVC 板焊接成型或采用国标 PVC 型材。</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口径 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口径：</w:t>
            </w:r>
            <w:r>
              <w:rPr>
                <w:rFonts w:hint="eastAsia" w:ascii="宋体" w:hAnsi="宋体"/>
                <w:sz w:val="18"/>
                <w:szCs w:val="18"/>
                <w:lang w:bidi="ar"/>
              </w:rPr>
              <w:t xml:space="preserve">≥</w:t>
            </w:r>
            <w:r>
              <w:rPr>
                <w:rFonts w:ascii="宋体" w:hAnsi="宋体"/>
                <w:sz w:val="18"/>
                <w:szCs w:val="18"/>
                <w:lang w:bidi="ar"/>
              </w:rPr>
              <w:t xml:space="preserve">250mm</w:t>
            </w:r>
            <w:r>
              <w:rPr>
                <w:rFonts w:ascii="宋体" w:hAnsi="宋体"/>
                <w:sz w:val="18"/>
                <w:szCs w:val="18"/>
                <w:lang w:bidi="ar"/>
              </w:rPr>
              <w:br/>
              <w:t xml:space="preserve">功率：</w:t>
            </w:r>
            <w:r>
              <w:rPr>
                <w:rFonts w:hint="eastAsia" w:ascii="宋体" w:hAnsi="宋体"/>
                <w:sz w:val="18"/>
                <w:szCs w:val="18"/>
                <w:lang w:bidi="ar"/>
              </w:rPr>
              <w:t xml:space="preserve">≥</w:t>
            </w:r>
            <w:r>
              <w:rPr>
                <w:rFonts w:ascii="宋体" w:hAnsi="宋体"/>
                <w:sz w:val="18"/>
                <w:szCs w:val="18"/>
                <w:lang w:bidi="ar"/>
              </w:rPr>
              <w:t xml:space="preserve">200W</w:t>
            </w:r>
            <w:r>
              <w:rPr>
                <w:rFonts w:ascii="宋体" w:hAnsi="宋体"/>
                <w:sz w:val="18"/>
                <w:szCs w:val="18"/>
                <w:lang w:bidi="ar"/>
              </w:rPr>
              <w:br/>
              <w:t xml:space="preserve">转速：</w:t>
            </w:r>
            <w:r>
              <w:rPr>
                <w:rFonts w:hint="eastAsia" w:ascii="宋体" w:hAnsi="宋体"/>
                <w:sz w:val="18"/>
                <w:szCs w:val="18"/>
                <w:lang w:bidi="ar"/>
              </w:rPr>
              <w:t xml:space="preserve">≥</w:t>
            </w:r>
            <w:r>
              <w:rPr>
                <w:rFonts w:ascii="宋体" w:hAnsi="宋体"/>
                <w:sz w:val="18"/>
                <w:szCs w:val="18"/>
                <w:lang w:bidi="ar"/>
              </w:rPr>
              <w:t xml:space="preserve">2500r/min</w:t>
            </w:r>
            <w:r>
              <w:rPr>
                <w:rFonts w:ascii="宋体" w:hAnsi="宋体"/>
                <w:sz w:val="18"/>
                <w:szCs w:val="18"/>
                <w:lang w:bidi="ar"/>
              </w:rPr>
              <w:br/>
              <w:t xml:space="preserve">风量：</w:t>
            </w:r>
            <w:r>
              <w:rPr>
                <w:rFonts w:hint="eastAsia" w:ascii="宋体" w:hAnsi="宋体"/>
                <w:sz w:val="18"/>
                <w:szCs w:val="18"/>
                <w:lang w:bidi="ar"/>
              </w:rPr>
              <w:t xml:space="preserve">≥</w:t>
            </w:r>
            <w:r>
              <w:rPr>
                <w:rFonts w:ascii="宋体" w:hAnsi="宋体"/>
                <w:sz w:val="18"/>
                <w:szCs w:val="18"/>
                <w:lang w:bidi="ar"/>
              </w:rPr>
              <w:t xml:space="preserve">130m³/h</w:t>
            </w:r>
            <w:r>
              <w:rPr>
                <w:rFonts w:ascii="宋体" w:hAnsi="宋体"/>
                <w:sz w:val="18"/>
                <w:szCs w:val="18"/>
                <w:lang w:bidi="ar"/>
              </w:rPr>
              <w:br/>
              <w:t xml:space="preserve">静压：</w:t>
            </w:r>
            <w:r>
              <w:rPr>
                <w:rFonts w:hint="eastAsia" w:ascii="宋体" w:hAnsi="宋体"/>
                <w:sz w:val="18"/>
                <w:szCs w:val="18"/>
                <w:lang w:bidi="ar"/>
              </w:rPr>
              <w:t xml:space="preserve">≥</w:t>
            </w:r>
            <w:r>
              <w:rPr>
                <w:rFonts w:ascii="宋体" w:hAnsi="宋体"/>
                <w:sz w:val="18"/>
                <w:szCs w:val="18"/>
                <w:lang w:bidi="ar"/>
              </w:rPr>
              <w:t xml:space="preserve">460Pa</w:t>
            </w:r>
            <w:r>
              <w:rPr>
                <w:rFonts w:ascii="宋体" w:hAnsi="宋体"/>
                <w:sz w:val="18"/>
                <w:szCs w:val="18"/>
                <w:lang w:bidi="ar"/>
              </w:rPr>
              <w:br/>
              <w:t xml:space="preserve">噪音：</w:t>
            </w:r>
            <w:r>
              <w:rPr>
                <w:rFonts w:hint="eastAsia" w:ascii="宋体" w:hAnsi="宋体"/>
                <w:sz w:val="18"/>
                <w:szCs w:val="18"/>
                <w:lang w:bidi="ar"/>
              </w:rPr>
              <w:t xml:space="preserve">≥</w:t>
            </w:r>
            <w:r>
              <w:rPr>
                <w:rFonts w:ascii="宋体" w:hAnsi="宋体"/>
                <w:sz w:val="18"/>
                <w:szCs w:val="18"/>
                <w:lang w:bidi="ar"/>
              </w:rPr>
              <w:t xml:space="preserve">58dB</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控制布线及辅材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风机动力线、控制布线及线管布放，吊杆、吊架、螺丝、租用脚手架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危险品室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ind w:left="0"/>
              <w:jc w:val="left"/>
              <w:rPr>
                <w:rFonts w:ascii="宋体" w:hAnsi="宋体"/>
                <w:sz w:val="18"/>
                <w:szCs w:val="18"/>
              </w:rPr>
            </w:pPr>
            <w:r>
              <w:rPr>
                <w:rFonts w:ascii="宋体" w:hAnsi="宋体"/>
                <w:sz w:val="18"/>
                <w:szCs w:val="18"/>
                <w:lang w:bidi="ar"/>
              </w:rPr>
              <w:t xml:space="preserve">存储柜</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900*510*2000mm</w:t>
            </w:r>
            <w:r/>
          </w:p>
        </w:tc>
        <w:tc>
          <w:tcPr>
            <w:tcBorders>
              <w:top w:val="single" w:color="000000" w:sz="4" w:space="0"/>
              <w:left w:val="single" w:color="000000" w:sz="4" w:space="0"/>
              <w:bottom w:val="single" w:color="000000" w:sz="4" w:space="0"/>
              <w:right w:val="single" w:color="000000" w:sz="4" w:space="0"/>
            </w:tcBorders>
            <w:tcW w:w="2749" w:type="pct"/>
            <w:vAlign w:val="center"/>
            <w:vMerge w:val="restart"/>
            <w:textDirection w:val="lrTb"/>
            <w:noWrap w:val="false"/>
          </w:tcPr>
          <w:p>
            <w:pPr>
              <w:ind w:left="0"/>
              <w:jc w:val="left"/>
              <w:rPr>
                <w:rFonts w:ascii="宋体" w:hAnsi="宋体"/>
                <w:sz w:val="18"/>
                <w:szCs w:val="18"/>
              </w:rPr>
            </w:pPr>
            <w:r>
              <w:rPr>
                <w:rFonts w:ascii="宋体" w:hAnsi="宋体"/>
                <w:sz w:val="18"/>
                <w:szCs w:val="18"/>
                <w:lang w:bidi="ar"/>
              </w:rPr>
              <w:t xml:space="preserve">1.尺寸：900mm*510mm*2000mm；</w:t>
            </w:r>
            <w:r>
              <w:rPr>
                <w:rFonts w:ascii="宋体" w:hAnsi="宋体"/>
                <w:sz w:val="18"/>
                <w:szCs w:val="18"/>
                <w:lang w:bidi="ar"/>
              </w:rPr>
              <w:br/>
              <w:t xml:space="preserve">2.易燃品毒害品专用存储设备外壳体全部采用≥1.2mm 的镀锌钢板，设备底座采用≥2.0mm 的镀锌钢板,内外表面经酸洗磷化环氧树脂粉末喷涂，烘热固化处理。</w:t>
            </w:r>
            <w:r>
              <w:rPr>
                <w:rFonts w:ascii="宋体" w:hAnsi="宋体"/>
                <w:sz w:val="18"/>
                <w:szCs w:val="18"/>
                <w:lang w:bidi="ar"/>
              </w:rPr>
              <w:br/>
              <w:t xml:space="preserve">3.易燃品毒害品专用存储设备体内胆均采用≥4mmPP 聚丙烯板；设备右侧下部设置120*110mm 进风口，内部有一体化 PP 聚丙烯可调风阀，可根据需求调整进风量大小；设备的底板中部有Φ10mm 漏液孔，上覆不锈钢漏液网；设备底部设高 160mm黄沙防倒挡板，可用作黄沙填埋腔，用于埋放金属钠、黄磷、白磷等固体易燃物。</w:t>
            </w:r>
            <w:r>
              <w:rPr>
                <w:rFonts w:ascii="宋体" w:hAnsi="宋体"/>
                <w:sz w:val="18"/>
                <w:szCs w:val="18"/>
                <w:lang w:bidi="ar"/>
              </w:rPr>
              <w:br/>
              <w:t xml:space="preserve">4.柜底装有四个静音防静电滚轮，便于易燃品毒害品专用存储设备移动；设 4 个调节螺母，既可用于专用存储设备定位，也可作调整脚使用。</w:t>
            </w:r>
            <w:r>
              <w:rPr>
                <w:rFonts w:ascii="宋体" w:hAnsi="宋体"/>
                <w:sz w:val="18"/>
                <w:szCs w:val="18"/>
                <w:lang w:bidi="ar"/>
              </w:rPr>
              <w:br/>
              <w:t xml:space="preserve">5.柜内配 3 个一次成型聚丙烯阶梯层板，层板四周边缘厚度平均值不小于4.2mm ;每层阶梯板外延边有积液槽，积液槽高度平均值不小于 3mm，背面网格加强筋设计，加强承重性；每个层板靠背板处设有 PP 螺丝限位，留出约 5mm 气体流动空间，便于顶部风机抽风。</w:t>
            </w:r>
            <w:r>
              <w:rPr>
                <w:rFonts w:ascii="宋体" w:hAnsi="宋体"/>
                <w:sz w:val="18"/>
                <w:szCs w:val="18"/>
                <w:lang w:bidi="ar"/>
              </w:rPr>
              <w:br/>
              <w:t xml:space="preserve">6.柜顶部中间开有φ 160mm 蜂窝口，柜内出风口处采用 PP 聚丙烯一体式网状结构，有效避免异物进入柜内，配备耐腐蚀一次成型 PP 法兰圈，方便耐用。柜顶风口内置轴流风机，无火花静电，当风机开机前要把进风口转至打开状态。</w:t>
            </w:r>
            <w:r>
              <w:rPr>
                <w:rFonts w:ascii="宋体" w:hAnsi="宋体"/>
                <w:sz w:val="18"/>
                <w:szCs w:val="18"/>
                <w:lang w:bidi="ar"/>
              </w:rPr>
              <w:br/>
            </w:r>
            <w:r>
              <w:rPr>
                <w:rFonts w:hint="eastAsia" w:ascii="宋体" w:hAnsi="宋体"/>
                <w:sz w:val="18"/>
                <w:szCs w:val="18"/>
                <w:lang w:bidi="ar"/>
              </w:rPr>
              <w:t xml:space="preserve">7.密封件：设备门与设备之间应安装防火膨胀密封件，以保证储存药品的安全性。</w:t>
            </w:r>
            <w:r>
              <w:rPr>
                <w:rFonts w:ascii="宋体" w:hAnsi="宋体"/>
                <w:sz w:val="18"/>
                <w:szCs w:val="18"/>
                <w:lang w:bidi="ar"/>
              </w:rPr>
              <w:br/>
              <w:t xml:space="preserve">8.陶瓷纤维棉：设备应填充具有保温隔热作用的陶瓷纤维棉，密度≥130 ㎏/m³。</w:t>
            </w:r>
            <w:r>
              <w:rPr>
                <w:rFonts w:ascii="宋体" w:hAnsi="宋体"/>
                <w:sz w:val="18"/>
                <w:szCs w:val="18"/>
                <w:lang w:bidi="ar"/>
              </w:rPr>
              <w:br/>
              <w:t xml:space="preserve">9.铰链：铰链应为钢琴式铰链，确保门能开 180 度。</w:t>
            </w:r>
            <w:r>
              <w:rPr>
                <w:rFonts w:ascii="宋体" w:hAnsi="宋体"/>
                <w:sz w:val="18"/>
                <w:szCs w:val="18"/>
                <w:lang w:bidi="ar"/>
              </w:rPr>
              <w:br/>
            </w:r>
            <w:r>
              <w:rPr>
                <w:rFonts w:hint="eastAsia" w:ascii="宋体" w:hAnsi="宋体"/>
                <w:sz w:val="18"/>
                <w:szCs w:val="18"/>
                <w:lang w:bidi="ar"/>
              </w:rPr>
              <w:t xml:space="preserve">10.锁具：双人双锁管理，配备电子密码锁和二代防盗机械锁，机械锁符合标准，机械锁防破坏及防技术开启标准达 B 级以上；密码锁具有开锁记录查询及隐码功能。锁舌选用坚韧且有弹性的高分子合成塑料制成，耐磨且抗腐蚀性能极强。</w:t>
            </w:r>
            <w:r>
              <w:rPr>
                <w:rFonts w:ascii="宋体" w:hAnsi="宋体"/>
                <w:sz w:val="18"/>
                <w:szCs w:val="18"/>
                <w:lang w:bidi="ar"/>
              </w:rPr>
              <w:br/>
            </w:r>
            <w:r>
              <w:rPr>
                <w:rFonts w:hint="eastAsia" w:ascii="宋体" w:hAnsi="宋体"/>
                <w:sz w:val="18"/>
                <w:szCs w:val="18"/>
                <w:lang w:bidi="ar"/>
              </w:rPr>
              <w:t xml:space="preserve">11.设备右侧下部应设置进风口及 PP 聚丙烯可调风阀，可调风阀旋转灵活，并能控制进风量大小。通风管道口径宜采用Φ 160mm，通风管应耐高温、阻燃、耐腐蚀，配有微电脑时控开关，可以根据使用人员设定自动打开或关闭风机，微电脑时控开关带自锁功能，在解锁状态下可正常操作设定</w:t>
            </w:r>
            <w:r>
              <w:rPr>
                <w:rFonts w:ascii="宋体" w:hAnsi="宋体"/>
                <w:sz w:val="18"/>
                <w:szCs w:val="18"/>
                <w:lang w:bidi="ar"/>
              </w:rPr>
              <w:t xml:space="preserve">。</w:t>
            </w:r>
            <w:r>
              <w:rPr>
                <w:rFonts w:ascii="宋体" w:hAnsi="宋体"/>
                <w:sz w:val="18"/>
                <w:szCs w:val="18"/>
                <w:lang w:bidi="ar"/>
              </w:rPr>
              <w:br/>
            </w:r>
            <w:r>
              <w:rPr>
                <w:rFonts w:ascii="宋体" w:hAnsi="宋体"/>
                <w:sz w:val="18"/>
                <w:szCs w:val="18"/>
                <w:lang w:bidi="ar"/>
              </w:rPr>
              <w:t xml:space="preserve">12.环保性能：</w:t>
            </w:r>
            <w:bookmarkStart w:id="112" w:name="OLE_LINK31"/>
            <w:r/>
            <w:bookmarkStart w:id="113" w:name="OLE_LINK30"/>
            <w:r>
              <w:rPr>
                <w:rFonts w:ascii="宋体" w:hAnsi="宋体"/>
                <w:sz w:val="18"/>
                <w:szCs w:val="18"/>
                <w:lang w:bidi="ar"/>
              </w:rPr>
              <w:t xml:space="preserve">甲醛及苯含量符合国家标准要求</w:t>
            </w:r>
            <w:bookmarkEnd w:id="112"/>
            <w:r/>
            <w:bookmarkEnd w:id="113"/>
            <w:r>
              <w:rPr>
                <w:rFonts w:ascii="宋体" w:hAnsi="宋体"/>
                <w:sz w:val="18"/>
                <w:szCs w:val="18"/>
                <w:lang w:bidi="ar"/>
              </w:rPr>
              <w:t xml:space="preserve">。</w:t>
            </w:r>
            <w:r>
              <w:rPr>
                <w:rFonts w:ascii="宋体" w:hAnsi="宋体"/>
                <w:sz w:val="18"/>
                <w:szCs w:val="18"/>
                <w:lang w:bidi="ar"/>
              </w:rPr>
              <w:br/>
              <w:t xml:space="preserve">13.配备接地装置实现完全接地。</w:t>
            </w:r>
            <w:r/>
          </w:p>
        </w:tc>
        <w:tc>
          <w:tcPr>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实验员办公室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办公桌椅（桌子+椅子）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1400*700*780mm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采用 25mm 板，硬度高，不易磨花，具有防火性,哑光持久。基料板材均采用符合 E1级标准板材，所有材料均经过防虫、防腐等化学处理,采用五金配件。配套设备：专业办公网布饰面，黑色尼龙背架，定型海绵，普通底盘，PP 塑料扶手，100#沉口 4 公分黑杆，    ∮330 尼龙高脚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文件存储设备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900*400*1850mm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1.柜体钢板；采用冷轧钢板，拒体板件采用 0.8mm 厚裸板钢板，喷涂后 1.0mm 厚，</w:t>
            </w:r>
            <w:r>
              <w:rPr>
                <w:rFonts w:ascii="宋体" w:hAnsi="宋体"/>
                <w:sz w:val="18"/>
                <w:szCs w:val="18"/>
                <w:lang w:bidi="ar"/>
              </w:rPr>
              <w:br/>
              <w:t xml:space="preserve">2.表面处理；静电粉末喷涂，事前更经喷涂。事前更经清洗，除油.磷化等七个前置处理程序.确保质量完美。</w:t>
            </w:r>
            <w:r/>
          </w:p>
          <w:p>
            <w:pPr>
              <w:ind w:left="0"/>
              <w:jc w:val="left"/>
              <w:rPr>
                <w:rFonts w:ascii="宋体" w:hAnsi="宋体"/>
                <w:sz w:val="18"/>
                <w:szCs w:val="18"/>
              </w:rPr>
            </w:pPr>
            <w:r>
              <w:rPr>
                <w:rFonts w:ascii="宋体" w:hAnsi="宋体"/>
                <w:sz w:val="18"/>
                <w:szCs w:val="18"/>
                <w:lang w:bidi="ar"/>
              </w:rPr>
              <w:t xml:space="preserve">3.柜体结构；采用整体或拆装焊接式，焊点平整，结构稳固，承重.承压性好.所有部件均经打磨，砂光处理，打磨均匀，免除钢板表面的毛刺.菱角对人低，避免因锁具能够相互打开引发的安全问题。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物理探究实验室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 实物展台）等设备位置。</w:t>
            </w:r>
            <w:r>
              <w:rPr>
                <w:rFonts w:ascii="宋体" w:hAnsi="宋体"/>
                <w:sz w:val="18"/>
                <w:szCs w:val="18"/>
                <w:lang w:bidi="ar"/>
              </w:rPr>
              <w:br/>
            </w:r>
            <w:r>
              <w:rPr>
                <w:rFonts w:hint="eastAsia" w:ascii="宋体" w:hAnsi="宋体"/>
                <w:sz w:val="18"/>
                <w:szCs w:val="18"/>
              </w:rPr>
              <w:t xml:space="preserve">▲要求：依据GB/T7911-2024判定，</w:t>
            </w:r>
            <w:r>
              <w:rPr>
                <w:rFonts w:cs="Calibri"/>
                <w:sz w:val="18"/>
                <w:szCs w:val="18"/>
              </w:rPr>
              <w:t xml:space="preserve">①</w:t>
            </w:r>
            <w:r>
              <w:rPr>
                <w:rFonts w:hint="eastAsia" w:ascii="宋体" w:hAnsi="宋体"/>
                <w:sz w:val="18"/>
                <w:szCs w:val="18"/>
              </w:rPr>
              <w:t xml:space="preserve">耐光色牢度：≥4级；</w:t>
            </w:r>
            <w:r>
              <w:rPr>
                <w:rFonts w:cs="Calibri"/>
                <w:sz w:val="18"/>
                <w:szCs w:val="18"/>
              </w:rPr>
              <w:t xml:space="preserve">②</w:t>
            </w:r>
            <w:r>
              <w:rPr>
                <w:rFonts w:hint="eastAsia" w:ascii="宋体" w:hAnsi="宋体"/>
                <w:sz w:val="18"/>
                <w:szCs w:val="18"/>
              </w:rPr>
              <w:t xml:space="preserve">依据GB/T </w:t>
            </w:r>
            <w:r>
              <w:rPr>
                <w:rFonts w:ascii="宋体" w:hAnsi="宋体"/>
                <w:sz w:val="18"/>
                <w:szCs w:val="18"/>
              </w:rPr>
              <w:t xml:space="preserve">39600-2021</w:t>
            </w:r>
            <w:r>
              <w:rPr>
                <w:rFonts w:hint="eastAsia" w:ascii="宋体" w:hAnsi="宋体"/>
                <w:sz w:val="18"/>
                <w:szCs w:val="18"/>
              </w:rPr>
              <w:t xml:space="preserve">判定，甲醛释放量：E</w:t>
            </w:r>
            <w:r>
              <w:rPr>
                <w:rFonts w:hint="eastAsia" w:ascii="宋体" w:hAnsi="宋体"/>
                <w:sz w:val="18"/>
                <w:szCs w:val="18"/>
                <w:vertAlign w:val="subscript"/>
              </w:rPr>
              <w:t xml:space="preserve">NF</w:t>
            </w:r>
            <w:r>
              <w:rPr>
                <w:rFonts w:hint="eastAsia" w:ascii="宋体" w:hAnsi="宋体"/>
                <w:sz w:val="18"/>
                <w:szCs w:val="18"/>
              </w:rPr>
              <w:t xml:space="preserve">≤0.025mg/m</w:t>
            </w:r>
            <w:r>
              <w:rPr>
                <w:rFonts w:hint="eastAsia" w:ascii="宋体" w:hAnsi="宋体"/>
                <w:sz w:val="18"/>
                <w:szCs w:val="18"/>
                <w:vertAlign w:val="superscript"/>
              </w:rPr>
              <w:t xml:space="preserve">3</w:t>
            </w:r>
            <w:r>
              <w:rPr>
                <w:rFonts w:hint="eastAsia" w:ascii="宋体" w:hAnsi="宋体"/>
                <w:sz w:val="18"/>
                <w:szCs w:val="18"/>
              </w:rPr>
              <w:t xml:space="preserve">；</w:t>
            </w:r>
            <w:r>
              <w:rPr>
                <w:rFonts w:cs="Calibri"/>
                <w:sz w:val="18"/>
                <w:szCs w:val="18"/>
              </w:rPr>
              <w:t xml:space="preserve">③</w:t>
            </w:r>
            <w:r>
              <w:rPr>
                <w:rFonts w:hint="eastAsia" w:ascii="宋体" w:hAnsi="宋体"/>
                <w:sz w:val="18"/>
                <w:szCs w:val="18"/>
              </w:rPr>
              <w:t xml:space="preserve">依据GB/T 35601-2024判定，品质属性：总挥发性有机化合物（TVOC）：≤200ug/m</w:t>
            </w:r>
            <w:r>
              <w:rPr>
                <w:rFonts w:hint="eastAsia" w:ascii="宋体" w:hAnsi="宋体"/>
                <w:sz w:val="18"/>
                <w:szCs w:val="18"/>
                <w:vertAlign w:val="superscript"/>
              </w:rPr>
              <w:t xml:space="preserve">3</w:t>
            </w:r>
            <w:r>
              <w:rPr>
                <w:rFonts w:hint="eastAsia" w:ascii="宋体" w:hAnsi="宋体"/>
                <w:sz w:val="18"/>
                <w:szCs w:val="18"/>
              </w:rPr>
              <w:t xml:space="preserve">；苯：≤2ug/m</w:t>
            </w:r>
            <w:r>
              <w:rPr>
                <w:rFonts w:hint="eastAsia" w:ascii="宋体" w:hAnsi="宋体"/>
                <w:sz w:val="18"/>
                <w:szCs w:val="18"/>
                <w:vertAlign w:val="superscript"/>
              </w:rPr>
              <w:t xml:space="preserve">3</w:t>
            </w:r>
            <w:r>
              <w:rPr>
                <w:rFonts w:hint="eastAsia" w:ascii="宋体" w:hAnsi="宋体"/>
                <w:sz w:val="18"/>
                <w:szCs w:val="18"/>
              </w:rPr>
              <w:t xml:space="preserve">；甲苯：≤20ug/m</w:t>
            </w:r>
            <w:r>
              <w:rPr>
                <w:rFonts w:hint="eastAsia" w:ascii="宋体" w:hAnsi="宋体"/>
                <w:sz w:val="18"/>
                <w:szCs w:val="18"/>
                <w:vertAlign w:val="superscript"/>
              </w:rPr>
              <w:t xml:space="preserve">3</w:t>
            </w:r>
            <w:r>
              <w:rPr>
                <w:rFonts w:hint="eastAsia" w:ascii="宋体" w:hAnsi="宋体"/>
                <w:sz w:val="18"/>
                <w:szCs w:val="18"/>
              </w:rPr>
              <w:t xml:space="preserve">；二甲苯≤20ug/m</w:t>
            </w:r>
            <w:r>
              <w:rPr>
                <w:rFonts w:hint="eastAsia" w:ascii="宋体" w:hAnsi="宋体"/>
                <w:sz w:val="18"/>
                <w:szCs w:val="18"/>
                <w:vertAlign w:val="superscript"/>
              </w:rPr>
              <w:t xml:space="preserve">3</w:t>
            </w:r>
            <w:r>
              <w:rPr>
                <w:rFonts w:hint="eastAsia" w:ascii="宋体" w:hAnsi="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学生专用实践设备（六边形）</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1380*1200*800mm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500 公斤条件下，箱体可调脚直线承重每延米不小于 200 公斤；基本箱体承重：不小于40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3.箱体门：双层实体结构。合叶可拆除，非焊接结构。箱体门装有橡胶缓冲材料。箱体门拉手为条形金属隐藏式，工艺成型。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w:t>
            </w:r>
            <w:r>
              <w:rPr>
                <w:rFonts w:ascii="宋体" w:hAnsi="宋体"/>
                <w:sz w:val="18"/>
                <w:szCs w:val="18"/>
                <w:lang w:bidi="ar"/>
              </w:rPr>
              <w:t xml:space="preserve">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w:t>
            </w:r>
            <w:r>
              <w:rPr>
                <w:rFonts w:ascii="宋体" w:hAnsi="宋体"/>
                <w:sz w:val="18"/>
                <w:szCs w:val="18"/>
                <w:lang w:bidi="ar"/>
              </w:rPr>
              <w:br/>
              <w:t xml:space="preserve">部、底部和基座钢板，箱体后背板，组件紧固板，钢门外部钢板和检修孔封板≥0.8mm。不锈钢三段式合页，三节静音重型轨道。</w:t>
            </w:r>
            <w:r>
              <w:rPr>
                <w:rFonts w:ascii="宋体" w:hAnsi="宋体"/>
                <w:sz w:val="18"/>
                <w:szCs w:val="18"/>
                <w:lang w:bidi="ar"/>
              </w:rPr>
              <w:t xml:space="preserve">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w:t>
            </w:r>
            <w:r>
              <w:rPr>
                <w:rFonts w:ascii="宋体" w:hAnsi="宋体"/>
                <w:sz w:val="18"/>
                <w:szCs w:val="18"/>
                <w:lang w:bidi="ar"/>
              </w:rPr>
              <w:br/>
              <w:t xml:space="preserve">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物理实验室</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w:t>
            </w:r>
            <w:r>
              <w:rPr>
                <w:rFonts w:ascii="宋体" w:hAnsi="宋体"/>
                <w:sz w:val="18"/>
                <w:szCs w:val="18"/>
                <w:lang w:bidi="ar"/>
              </w:rPr>
              <w:t xml:space="preserve">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r>
            <w:r>
              <w:rPr>
                <w:rFonts w:ascii="宋体" w:hAnsi="宋体"/>
                <w:sz w:val="18"/>
                <w:szCs w:val="18"/>
                <w:lang w:bidi="ar"/>
              </w:rP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w:t>
            </w:r>
            <w:r>
              <w:rPr>
                <w:rFonts w:ascii="宋体" w:hAnsi="宋体"/>
                <w:sz w:val="18"/>
                <w:szCs w:val="18"/>
                <w:lang w:bidi="ar"/>
              </w:rPr>
              <w:br/>
              <w:t xml:space="preserve">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1~30V 电压，确认后分组输送至学生桌电源并锁定（锁定后学生自己无法操作，只有在老师解除锁定后才能单独操作）  ，最小调节单元为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6500*600*800mm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w:t>
            </w:r>
            <w:r>
              <w:rPr>
                <w:rFonts w:ascii="宋体" w:hAnsi="宋体"/>
                <w:sz w:val="18"/>
                <w:szCs w:val="18"/>
                <w:lang w:bidi="ar"/>
              </w:rPr>
              <w:t xml:space="preserve">≥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物理力学实验室</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w:t>
            </w:r>
            <w:r>
              <w:rPr>
                <w:rFonts w:ascii="宋体" w:hAnsi="宋体"/>
                <w:sz w:val="18"/>
                <w:szCs w:val="18"/>
                <w:lang w:bidi="ar"/>
              </w:rPr>
              <w:t xml:space="preserve">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r>
            <w:r>
              <w:rPr>
                <w:rFonts w:ascii="宋体" w:hAnsi="宋体"/>
                <w:sz w:val="18"/>
                <w:szCs w:val="18"/>
                <w:lang w:bidi="ar"/>
              </w:rP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物理光学实验室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r>
            <w:r>
              <w:rPr>
                <w:rFonts w:ascii="宋体" w:hAnsi="宋体"/>
                <w:sz w:val="18"/>
                <w:szCs w:val="18"/>
                <w:lang w:bidi="ar"/>
              </w:rPr>
              <w:t xml:space="preserve">6.门吸：尼龙材质；</w:t>
            </w:r>
            <w:r>
              <w:rPr>
                <w:rFonts w:ascii="宋体" w:hAnsi="宋体"/>
                <w:sz w:val="18"/>
                <w:szCs w:val="18"/>
                <w:lang w:bidi="ar"/>
              </w:rPr>
              <w:br/>
              <w:t xml:space="preserve">7.可调脚：采用全钢可调脚，不锈钢金属螺杆，高度可调节，调节范围为 30-50mm。8.其他:预留多媒体设备（电脑；实物展台）等设备位置。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1V,额定电流 2A，具有过载保护智能检测功能（电流高于过载点则自动保护，电流低于过载点则自动恢复至设定值）</w:t>
            </w:r>
            <w:r>
              <w:rPr>
                <w:rFonts w:ascii="宋体" w:hAnsi="宋体"/>
                <w:sz w:val="18"/>
                <w:szCs w:val="18"/>
                <w:lang w:bidi="ar"/>
              </w:rPr>
              <w:br/>
            </w:r>
            <w:r>
              <w:rPr>
                <w:rFonts w:ascii="宋体" w:hAnsi="宋体"/>
                <w:sz w:val="18"/>
                <w:szCs w:val="18"/>
                <w:lang w:bidi="ar"/>
              </w:rP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p>
          <w:p>
            <w:pPr>
              <w:ind w:left="0"/>
              <w:jc w:val="left"/>
              <w:rPr>
                <w:rFonts w:ascii="宋体" w:hAnsi="宋体"/>
                <w:sz w:val="18"/>
                <w:szCs w:val="18"/>
              </w:rPr>
            </w:pPr>
            <w:r>
              <w:rPr>
                <w:rFonts w:ascii="宋体" w:hAnsi="宋体"/>
                <w:sz w:val="18"/>
                <w:szCs w:val="18"/>
                <w:lang w:bidi="ar"/>
              </w:rP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 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无皮鼓</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部件：有机玻璃背板、近点开关、小音箱等。</w:t>
            </w:r>
            <w:r>
              <w:rPr>
                <w:rFonts w:ascii="宋体" w:hAnsi="宋体"/>
                <w:sz w:val="18"/>
                <w:szCs w:val="18"/>
                <w:lang w:bidi="ar"/>
              </w:rPr>
              <w:br/>
              <w:t xml:space="preserve">2、科学原理：</w:t>
            </w:r>
            <w:r>
              <w:rPr>
                <w:rFonts w:ascii="宋体" w:hAnsi="宋体"/>
                <w:sz w:val="18"/>
                <w:szCs w:val="18"/>
                <w:lang w:bidi="ar"/>
              </w:rPr>
              <w:br/>
              <w:t xml:space="preserve">展项由安装有红外检测装置的架子鼓，音箱等组成。利用红外传感器的原理，用电子电路模拟鼓声，利用红外发射与接收进行控制。</w:t>
            </w:r>
            <w:r>
              <w:rPr>
                <w:rFonts w:ascii="宋体" w:hAnsi="宋体"/>
                <w:sz w:val="18"/>
                <w:szCs w:val="18"/>
                <w:lang w:bidi="ar"/>
              </w:rPr>
              <w:br/>
              <w:t xml:space="preserve">3、操作说明：</w:t>
            </w:r>
            <w:r>
              <w:rPr>
                <w:rFonts w:ascii="宋体" w:hAnsi="宋体"/>
                <w:sz w:val="18"/>
                <w:szCs w:val="18"/>
                <w:lang w:bidi="ar"/>
              </w:rPr>
              <w:br/>
              <w:t xml:space="preserve">参与者启动按钮，在无皮鼓没有皮的那个地方敲一下，就听见“咚 ”的一声。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光学转盘</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r>
            <w:r>
              <w:rPr>
                <w:rFonts w:ascii="宋体" w:hAnsi="宋体"/>
                <w:sz w:val="18"/>
                <w:szCs w:val="18"/>
                <w:lang w:bidi="ar"/>
              </w:rPr>
              <w:t xml:space="preserve">功率：500w</w:t>
            </w:r>
            <w:r>
              <w:rPr>
                <w:rFonts w:ascii="宋体" w:hAnsi="宋体"/>
                <w:sz w:val="18"/>
                <w:szCs w:val="18"/>
                <w:lang w:bidi="ar"/>
              </w:rPr>
              <w:br/>
              <w:t xml:space="preserve">部件：有机玻璃背板、直流电机、写真图文、有机玻璃组件、变幻灯、按键开关等。</w:t>
            </w:r>
            <w:r>
              <w:rPr>
                <w:rFonts w:ascii="宋体" w:hAnsi="宋体"/>
                <w:sz w:val="18"/>
                <w:szCs w:val="18"/>
                <w:lang w:bidi="ar"/>
              </w:rPr>
              <w:br/>
              <w:t xml:space="preserve">2、科学原理：</w:t>
            </w:r>
            <w:r>
              <w:rPr>
                <w:rFonts w:ascii="宋体" w:hAnsi="宋体"/>
                <w:sz w:val="18"/>
                <w:szCs w:val="18"/>
                <w:lang w:bidi="ar"/>
              </w:rPr>
              <w:br/>
              <w:t xml:space="preserve">在绝大多数情况下，人们看见的都是由不同波长的光线混合起来的光，很少能看见单纯的，只有一种波长的光。  由于人眼的视觉暂留现象，本实验装置可使观察者看到各种彩色图案转盘在快速旋转时的色光混合的不同结果，当转盘转动速度较慢时，由于人日常视觉的经验影响，会看到一些意想不到的现象。（由于人眼的视觉暂留现象，本实验装置可使观察者看到各种彩色图案转盘在快速旋转时的色光混合的不同结果，当转盘转动速度较慢时，还会看到一些意想不到的现象。)</w:t>
            </w:r>
            <w:r>
              <w:rPr>
                <w:rFonts w:ascii="宋体" w:hAnsi="宋体"/>
                <w:sz w:val="18"/>
                <w:szCs w:val="18"/>
                <w:lang w:bidi="ar"/>
              </w:rPr>
              <w:br/>
              <w:t xml:space="preserve">3、操作说明：</w:t>
            </w:r>
            <w:r>
              <w:rPr>
                <w:rFonts w:ascii="宋体" w:hAnsi="宋体"/>
                <w:sz w:val="18"/>
                <w:szCs w:val="18"/>
                <w:lang w:bidi="ar"/>
              </w:rPr>
              <w:br/>
              <w:t xml:space="preserve">参与者站在转盘前面，按下“启动 ”按钮，即可看到画面变化。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无弦琴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部件：有机玻璃背板、光电开关、拍拍琴、小音箱等。</w:t>
            </w:r>
            <w:r>
              <w:rPr>
                <w:rFonts w:ascii="宋体" w:hAnsi="宋体"/>
                <w:sz w:val="18"/>
                <w:szCs w:val="18"/>
                <w:lang w:bidi="ar"/>
              </w:rPr>
              <w:br/>
              <w:t xml:space="preserve">2、科学原理：</w:t>
            </w:r>
            <w:r>
              <w:rPr>
                <w:rFonts w:ascii="宋体" w:hAnsi="宋体"/>
                <w:sz w:val="18"/>
                <w:szCs w:val="18"/>
                <w:lang w:bidi="ar"/>
              </w:rPr>
              <w:br/>
              <w:t xml:space="preserve">巧妙地利用了激光技术，在外观似琴弦的地方用激光束来代替。虽然看起来看是没有琴弦，但是用手去做拨动琴弦的动作，却能发出美妙的音乐。</w:t>
            </w:r>
            <w:r>
              <w:rPr>
                <w:rFonts w:ascii="宋体" w:hAnsi="宋体"/>
                <w:sz w:val="18"/>
                <w:szCs w:val="18"/>
                <w:lang w:bidi="ar"/>
              </w:rPr>
              <w:br/>
              <w:t xml:space="preserve">3、操作说明：</w:t>
            </w:r>
            <w:r>
              <w:rPr>
                <w:rFonts w:ascii="宋体" w:hAnsi="宋体"/>
                <w:sz w:val="18"/>
                <w:szCs w:val="18"/>
                <w:lang w:bidi="ar"/>
              </w:rPr>
              <w:br/>
              <w:t xml:space="preserve">参与者用手在无弦琴上拨动时，将会挡住代表相应音符的光，来观者就会听到相应音符的琴声。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物理电学实验室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w:t>
            </w:r>
            <w:r>
              <w:rPr>
                <w:rFonts w:ascii="宋体" w:hAnsi="宋体"/>
                <w:sz w:val="18"/>
                <w:szCs w:val="18"/>
                <w:lang w:bidi="ar"/>
              </w:rPr>
              <w:t xml:space="preserve">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   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w:t>
            </w:r>
            <w:r>
              <w:rPr>
                <w:rFonts w:ascii="宋体" w:hAnsi="宋体"/>
                <w:sz w:val="18"/>
                <w:szCs w:val="18"/>
                <w:lang w:bidi="ar"/>
              </w:rPr>
              <w:t xml:space="preserve">节单元可达 1V,额定电流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 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r>
            <w:r>
              <w:rPr>
                <w:rFonts w:ascii="宋体" w:hAnsi="宋体"/>
                <w:sz w:val="18"/>
                <w:szCs w:val="18"/>
                <w:lang w:bidi="ar"/>
              </w:rP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磁力转盘</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电源：无需用电</w:t>
            </w:r>
            <w:r>
              <w:rPr>
                <w:rFonts w:ascii="宋体" w:hAnsi="宋体"/>
                <w:sz w:val="18"/>
                <w:szCs w:val="18"/>
                <w:lang w:bidi="ar"/>
              </w:rPr>
              <w:br/>
              <w:t xml:space="preserve">功率：无</w:t>
            </w:r>
            <w:r>
              <w:rPr>
                <w:rFonts w:ascii="宋体" w:hAnsi="宋体"/>
                <w:sz w:val="18"/>
                <w:szCs w:val="18"/>
                <w:lang w:bidi="ar"/>
              </w:rPr>
              <w:br/>
              <w:t xml:space="preserve">部件：有机玻璃背板、有机玻璃组件、磁铁、轴承等。</w:t>
            </w:r>
            <w:r>
              <w:rPr>
                <w:rFonts w:ascii="宋体" w:hAnsi="宋体"/>
                <w:sz w:val="18"/>
                <w:szCs w:val="18"/>
                <w:lang w:bidi="ar"/>
              </w:rPr>
              <w:br/>
              <w:t xml:space="preserve">2、科学原理：</w:t>
            </w:r>
            <w:r>
              <w:rPr>
                <w:rFonts w:ascii="宋体" w:hAnsi="宋体"/>
                <w:sz w:val="18"/>
                <w:szCs w:val="18"/>
                <w:lang w:bidi="ar"/>
              </w:rPr>
              <w:br/>
              <w:t xml:space="preserve">介绍了永磁体的相关特性与知识。在展品中，装在圆盘周边的小磁体通过磁力作用彼此发生连动效果。磁力转盘各转盘的圆周上都均匀分布着永久磁铁。根据磁体的特性我们可知，同性磁极之间相互排斥，异性磁极相互吸引，让原来静止的圆盘转动起来。由于转盘的相互影响，动则一起动，停则一起停。</w:t>
            </w:r>
            <w:r>
              <w:rPr>
                <w:rFonts w:ascii="宋体" w:hAnsi="宋体"/>
                <w:sz w:val="18"/>
                <w:szCs w:val="18"/>
                <w:lang w:bidi="ar"/>
              </w:rPr>
              <w:br/>
              <w:t xml:space="preserve">3、操作说明：参与者转动转盘，观看相邻转盘的变化。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懒惰的管子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电源：无需用电</w:t>
            </w:r>
            <w:r>
              <w:rPr>
                <w:rFonts w:ascii="宋体" w:hAnsi="宋体"/>
                <w:sz w:val="18"/>
                <w:szCs w:val="18"/>
                <w:lang w:bidi="ar"/>
              </w:rPr>
              <w:br/>
              <w:t xml:space="preserve">功率：无部件：有机玻璃背板、有机玻璃组件、磁铁等。</w:t>
            </w:r>
            <w:r>
              <w:rPr>
                <w:rFonts w:ascii="宋体" w:hAnsi="宋体"/>
                <w:sz w:val="18"/>
                <w:szCs w:val="18"/>
                <w:lang w:bidi="ar"/>
              </w:rPr>
              <w:br/>
              <w:t xml:space="preserve">2、科学原理：</w:t>
            </w:r>
            <w:r>
              <w:rPr>
                <w:rFonts w:ascii="宋体" w:hAnsi="宋体"/>
                <w:sz w:val="18"/>
                <w:szCs w:val="18"/>
                <w:lang w:bidi="ar"/>
              </w:rPr>
              <w:br/>
              <w:t xml:space="preserve">金属环在下落时切割磁力线，产生感应电流，并在周围生成磁场。  由于感应电流的磁场总要阻碍引起感应电流的磁通量的变化，所以金属环在两个磁场的综合作用下减速下落 ;而塑料环不会产生感应电流,所以没有阻尼，下降速度很快。</w:t>
            </w:r>
            <w:r>
              <w:rPr>
                <w:rFonts w:ascii="宋体" w:hAnsi="宋体"/>
                <w:sz w:val="18"/>
                <w:szCs w:val="18"/>
                <w:lang w:bidi="ar"/>
              </w:rPr>
              <w:br/>
              <w:t xml:space="preserve">3、操作说明：参与者将两根金属管上的环状金属环放置同一高度，并同时松手，观察两个金属环下落时的不同状态。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发电轮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电源：无需用电</w:t>
            </w:r>
            <w:r>
              <w:rPr>
                <w:rFonts w:ascii="宋体" w:hAnsi="宋体"/>
                <w:sz w:val="18"/>
                <w:szCs w:val="18"/>
                <w:lang w:bidi="ar"/>
              </w:rPr>
              <w:br/>
              <w:t xml:space="preserve">功率：无</w:t>
            </w:r>
            <w:r>
              <w:rPr>
                <w:rFonts w:ascii="宋体" w:hAnsi="宋体"/>
                <w:sz w:val="18"/>
                <w:szCs w:val="18"/>
                <w:lang w:bidi="ar"/>
              </w:rPr>
              <w:br/>
              <w:t xml:space="preserve">部件：有机玻璃背板、有机玻璃组件、磁铁。</w:t>
            </w:r>
            <w:r>
              <w:rPr>
                <w:rFonts w:ascii="宋体" w:hAnsi="宋体"/>
                <w:sz w:val="18"/>
                <w:szCs w:val="18"/>
                <w:lang w:bidi="ar"/>
              </w:rPr>
              <w:br/>
              <w:t xml:space="preserve">2、科学原理：利用能量守恒与转化原理，通过强磁铁切割线圈产生的感应电流，从而实现了机械能、电能、光能的转化。</w:t>
            </w:r>
            <w:r>
              <w:rPr>
                <w:rFonts w:ascii="宋体" w:hAnsi="宋体"/>
                <w:sz w:val="18"/>
                <w:szCs w:val="18"/>
                <w:lang w:bidi="ar"/>
              </w:rPr>
              <w:br/>
              <w:t xml:space="preserve">3、操作说明：参与者用手轻轻拨动大的转轮，转轮速度越快就会越亮。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物理热学实验室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w:t>
            </w:r>
            <w:r>
              <w:rPr>
                <w:rFonts w:ascii="宋体" w:hAnsi="宋体"/>
                <w:sz w:val="18"/>
                <w:szCs w:val="18"/>
                <w:lang w:bidi="ar"/>
              </w:rPr>
              <w:t xml:space="preserve">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r>
            <w:r>
              <w:rPr>
                <w:rFonts w:ascii="宋体" w:hAnsi="宋体"/>
                <w:sz w:val="18"/>
                <w:szCs w:val="18"/>
                <w:lang w:bidi="ar"/>
              </w:rPr>
              <w:t xml:space="preserve">8.学生低压交流电源通过数字键盘直接选取 1~30V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5500*600*800mm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r>
            <w:r>
              <w:rPr>
                <w:rFonts w:ascii="宋体" w:hAnsi="宋体"/>
                <w:sz w:val="18"/>
                <w:szCs w:val="18"/>
                <w:lang w:bidi="ar"/>
              </w:rP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物理准备室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r>
            <w:r>
              <w:rPr>
                <w:rFonts w:ascii="宋体" w:hAnsi="宋体"/>
                <w:sz w:val="18"/>
                <w:szCs w:val="18"/>
                <w:lang w:bidi="ar"/>
              </w:rP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p>
          <w:p>
            <w:pPr>
              <w:ind w:left="0"/>
              <w:jc w:val="left"/>
              <w:rPr>
                <w:rFonts w:ascii="宋体" w:hAnsi="宋体"/>
                <w:sz w:val="18"/>
                <w:szCs w:val="18"/>
              </w:rPr>
            </w:pPr>
            <w:r>
              <w:rPr>
                <w:rFonts w:ascii="宋体" w:hAnsi="宋体"/>
                <w:sz w:val="18"/>
                <w:szCs w:val="18"/>
                <w:lang w:bidi="ar"/>
              </w:rP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 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物理准备室</w:t>
            </w:r>
            <w:r>
              <w:rPr>
                <w:rFonts w:ascii="宋体" w:hAnsi="宋体"/>
                <w:sz w:val="18"/>
                <w:szCs w:val="18"/>
                <w:lang w:bidi="ar"/>
              </w:rPr>
              <w:t xml:space="preserve"> </w:t>
            </w:r>
            <w:r>
              <w:rPr>
                <w:rFonts w:ascii="宋体" w:hAnsi="宋体"/>
                <w:b/>
                <w:bCs/>
                <w:sz w:val="18"/>
                <w:szCs w:val="18"/>
                <w:lang w:bidi="ar"/>
              </w:rPr>
              <w:t xml:space="preserve">2</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物理准备室 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r>
            <w:r>
              <w:rPr>
                <w:rFonts w:ascii="宋体" w:hAnsi="宋体"/>
                <w:sz w:val="18"/>
                <w:szCs w:val="18"/>
                <w:lang w:bidi="ar"/>
              </w:rPr>
              <w:t xml:space="preserve">4.钢架部分：主框架采用40*60*1.5mm 方管，   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w:t>
            </w:r>
            <w:r>
              <w:rPr>
                <w:rFonts w:ascii="宋体" w:hAnsi="宋体"/>
                <w:sz w:val="18"/>
                <w:szCs w:val="18"/>
                <w:lang w:bidi="ar"/>
              </w:rPr>
              <w:t xml:space="preserve">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储藏室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   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物理仪器室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7000*750*800mm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r>
            <w:r>
              <w:rPr>
                <w:rFonts w:ascii="宋体" w:hAnsi="宋体"/>
                <w:sz w:val="18"/>
                <w:szCs w:val="18"/>
                <w:lang w:bidi="ar"/>
              </w:rP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10bar7.开关旋钮:高密度 PP,人体工学设计,手感舒适操作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4.隔板：层板为16MM 三聚氰胺板，长边采用30.5*24MM,壁厚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r>
            <w:r>
              <w:rPr>
                <w:rFonts w:ascii="宋体" w:hAnsi="宋体"/>
                <w:sz w:val="18"/>
                <w:szCs w:val="18"/>
                <w:lang w:bidi="ar"/>
              </w:rP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物理仪器室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w:t>
            </w:r>
            <w:r>
              <w:rPr>
                <w:rFonts w:ascii="宋体" w:hAnsi="宋体"/>
                <w:sz w:val="18"/>
                <w:szCs w:val="18"/>
                <w:lang w:bidi="ar"/>
              </w:rPr>
              <w:t xml:space="preserve">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p>
          <w:p>
            <w:pPr>
              <w:ind w:left="0"/>
              <w:jc w:val="left"/>
              <w:rPr>
                <w:rFonts w:ascii="宋体" w:hAnsi="宋体"/>
                <w:sz w:val="18"/>
                <w:szCs w:val="18"/>
              </w:rPr>
            </w:pPr>
            <w:r>
              <w:rPr>
                <w:rFonts w:ascii="宋体" w:hAnsi="宋体"/>
                <w:sz w:val="18"/>
                <w:szCs w:val="18"/>
                <w:lang w:bidi="ar"/>
              </w:rP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r>
            <w:r>
              <w:rPr>
                <w:rFonts w:ascii="宋体" w:hAnsi="宋体"/>
                <w:sz w:val="18"/>
                <w:szCs w:val="18"/>
                <w:lang w:bidi="ar"/>
              </w:rP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实验员办公室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办公桌椅（桌子+椅子）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1400*700*780mm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采用 25mm 板，硬度高，不易磨花，具有防火性,哑光持久。基料板材均采用符合 E1级标准板材，所有材料均经过防虫、防腐等化学处理,采用五金配件。配套设备：专业办公网布饰面，黑色尼龙背架，定型海绵，普通底盘，PP 塑料扶手，100#沉口 4 公分黑杆，    ∮330 尼龙高脚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文件存储设备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900*400*1850mm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1.柜体钢板；采用冷轧钢板，拒体板件采用 0.8mm 厚裸板钢板，喷涂后 1.0mm 厚，</w:t>
            </w:r>
            <w:r>
              <w:rPr>
                <w:rFonts w:ascii="宋体" w:hAnsi="宋体"/>
                <w:sz w:val="18"/>
                <w:szCs w:val="18"/>
                <w:lang w:bidi="ar"/>
              </w:rPr>
              <w:br/>
              <w:t xml:space="preserve">2.表面处理；静电粉末喷涂，事前更经喷涂。事前更经清洗，除油.磷化等七个前置处理程序.确保质量完美。</w:t>
            </w:r>
            <w:r/>
          </w:p>
          <w:p>
            <w:pPr>
              <w:ind w:left="0"/>
              <w:jc w:val="left"/>
              <w:rPr>
                <w:rFonts w:ascii="宋体" w:hAnsi="宋体"/>
                <w:sz w:val="18"/>
                <w:szCs w:val="18"/>
              </w:rPr>
            </w:pPr>
            <w:r>
              <w:rPr>
                <w:rFonts w:ascii="宋体" w:hAnsi="宋体"/>
                <w:sz w:val="18"/>
                <w:szCs w:val="18"/>
                <w:lang w:bidi="ar"/>
              </w:rPr>
              <w:t xml:space="preserve">3.柜体结构；采用整体或拆装焊接式，焊点平整，结</w:t>
            </w:r>
            <w:r>
              <w:rPr>
                <w:rFonts w:ascii="宋体" w:hAnsi="宋体"/>
                <w:sz w:val="18"/>
                <w:szCs w:val="18"/>
                <w:lang w:bidi="ar"/>
              </w:rPr>
              <w:br/>
              <w:t xml:space="preserve">构稳固，承重.承压性好.所有部件均经打磨，砂光处理，打磨均匀，免除钢板表面的毛刺.菱角对人低，避免因锁具能够相互打开引发的安全问题。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生物实验室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w:t>
            </w:r>
            <w:r>
              <w:rPr>
                <w:rFonts w:ascii="宋体" w:hAnsi="宋体"/>
                <w:sz w:val="18"/>
                <w:szCs w:val="18"/>
                <w:lang w:bidi="ar"/>
              </w:rPr>
              <w:t xml:space="preserve">光切割折弯成型、焊接制作，表面经磷化处理、环氧树脂静电粉末涂装处理（涂装厚度为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w:t>
            </w:r>
            <w:r>
              <w:rPr>
                <w:rFonts w:ascii="宋体" w:hAnsi="宋体"/>
                <w:sz w:val="18"/>
                <w:szCs w:val="18"/>
                <w:lang w:bidi="ar"/>
              </w:rPr>
              <w:br/>
              <w:t xml:space="preserve">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w:t>
            </w:r>
            <w:r>
              <w:rPr>
                <w:rFonts w:ascii="宋体" w:hAnsi="宋体"/>
                <w:sz w:val="18"/>
                <w:szCs w:val="18"/>
                <w:lang w:bidi="ar"/>
              </w:rPr>
              <w:br/>
              <w:t xml:space="preserve">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w:t>
            </w:r>
            <w:r>
              <w:rPr>
                <w:rFonts w:ascii="宋体" w:hAnsi="宋体"/>
                <w:sz w:val="18"/>
                <w:szCs w:val="18"/>
                <w:lang w:bidi="ar"/>
              </w:rPr>
              <w:t xml:space="preserve">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w:t>
            </w:r>
            <w:r>
              <w:rPr>
                <w:rFonts w:ascii="宋体" w:hAnsi="宋体"/>
                <w:sz w:val="18"/>
                <w:szCs w:val="18"/>
                <w:lang w:bidi="ar"/>
              </w:rPr>
              <w:br/>
              <w:t xml:space="preserve">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生物实验室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r>
            <w:r>
              <w:rPr>
                <w:rFonts w:ascii="宋体" w:hAnsi="宋体"/>
                <w:sz w:val="18"/>
                <w:szCs w:val="18"/>
                <w:lang w:bidi="ar"/>
              </w:rP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r>
            <w:r>
              <w:rPr>
                <w:rFonts w:ascii="宋体" w:hAnsi="宋体"/>
                <w:sz w:val="18"/>
                <w:szCs w:val="18"/>
                <w:lang w:bidi="ar"/>
              </w:rP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 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w:t>
            </w:r>
            <w:r>
              <w:rPr>
                <w:rFonts w:ascii="宋体" w:hAnsi="宋体"/>
                <w:sz w:val="18"/>
                <w:szCs w:val="18"/>
                <w:lang w:bidi="ar"/>
              </w:rPr>
              <w:t xml:space="preserve">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生物实验室 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w:t>
            </w:r>
            <w:r>
              <w:rPr>
                <w:rFonts w:ascii="宋体" w:hAnsi="宋体"/>
                <w:sz w:val="18"/>
                <w:szCs w:val="18"/>
                <w:lang w:bidi="ar"/>
              </w:rPr>
              <w:t xml:space="preserve">光切割折弯成型、焊接制作，表面经磷化处理、环氧树脂静电粉末涂装处理（涂装厚度为 70 μm）。拉手：采用不锈钢拉手；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 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w:t>
            </w:r>
            <w:r>
              <w:rPr>
                <w:rFonts w:ascii="宋体" w:hAnsi="宋体"/>
                <w:sz w:val="18"/>
                <w:szCs w:val="18"/>
                <w:lang w:bidi="ar"/>
              </w:rPr>
              <w:t xml:space="preserve">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神奇的动物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设备主体：5*2m造型结构生产图纸设计，选 1.5mm 钣金加工制作，上激光切割机，按图纸形式切割一点尺寸的钢板；切割好的钢板，选取对应的折弯机，调整参数（折弯距离，上下刀模），依次折成需要的框架；折弯成型后，送到焊接车间，进行焊接，焊接后打磨平整焊点；焊接打磨后，进入喷涂车间，进行喷涂，随后航车启动进入高温烤漆房。</w:t>
            </w:r>
            <w:r>
              <w:rPr>
                <w:rFonts w:ascii="宋体" w:hAnsi="宋体"/>
                <w:sz w:val="18"/>
                <w:szCs w:val="18"/>
                <w:lang w:bidi="ar"/>
              </w:rPr>
              <w:br/>
              <w:t xml:space="preserve">造型切板：定制造型结构生产图纸设计，下发到生产车间导入雕刻软件，选取对应板材运用雕刻机进行雕刻，雕刻后成品需要手动处理边沿，打磨抛光，组装加工。</w:t>
            </w:r>
            <w:r>
              <w:rPr>
                <w:rFonts w:ascii="宋体" w:hAnsi="宋体"/>
                <w:sz w:val="18"/>
                <w:szCs w:val="18"/>
                <w:lang w:bidi="ar"/>
              </w:rPr>
              <w:br/>
              <w:t xml:space="preserve">视觉文化展示模块：定制运用 CDR/AI/PS 等设计软件根据学校设计要求制定图文排版，主要采用透明背胶、UV 印刷等方式。另外还要看安装现场以设计为基础计算每个字的大小、字型、颜色，进行搜字。设计内容要求符合现代中小学生基本审美标准。</w:t>
            </w:r>
            <w:r>
              <w:rPr>
                <w:rFonts w:ascii="宋体" w:hAnsi="宋体"/>
                <w:sz w:val="18"/>
                <w:szCs w:val="18"/>
                <w:lang w:bidi="ar"/>
              </w:rPr>
              <w:br/>
              <w:t xml:space="preserve">创新组合功能探究模块：定制采用柔软的，能够剪切和延接，光源与电路被完全包覆在柔性塑胶中，绝缘、防水性能好，使用安全。耐气候性强。不易破裂、使用寿命长。安装需要提前预留好灯槽，同时还需要铺设好安装的电线线路、电源适配器和控制器，突显空间层次感。</w:t>
            </w:r>
            <w:r>
              <w:rPr>
                <w:rFonts w:ascii="宋体" w:hAnsi="宋体"/>
                <w:sz w:val="18"/>
                <w:szCs w:val="18"/>
                <w:lang w:bidi="ar"/>
              </w:rPr>
              <w:br/>
            </w:r>
            <w:r>
              <w:rPr>
                <w:rFonts w:ascii="宋体" w:hAnsi="宋体"/>
                <w:sz w:val="18"/>
                <w:szCs w:val="18"/>
                <w:lang w:bidi="ar"/>
              </w:rPr>
              <w:t xml:space="preserve">植物标本：定制提供不少于 8 种植物标本。将新鲜的植物材料使用特殊工艺压制使之干燥制成标本，取材新鲜及时，鉴定准确。保持原色处理，颜色鲜艳亮丽。采用高透明长方体有机玻璃包装保存。</w:t>
            </w:r>
            <w:r>
              <w:rPr>
                <w:rFonts w:ascii="宋体" w:hAnsi="宋体"/>
                <w:sz w:val="18"/>
                <w:szCs w:val="18"/>
                <w:lang w:bidi="ar"/>
              </w:rPr>
              <w:br/>
              <w:t xml:space="preserve">鸟类标本：定制提供不少于 7 种鸟类剥制标本。选取鸟体新鲜、羽毛完整、喙脚齐全、皮肤无损或轻度损伤者，作为剥制标本的材科，保持原色处理，制成标本后颜色鲜艳亮丽。采用高透明长方体有机玻璃包装保存。</w:t>
            </w:r>
            <w:r>
              <w:rPr>
                <w:rFonts w:ascii="宋体" w:hAnsi="宋体"/>
                <w:sz w:val="18"/>
                <w:szCs w:val="18"/>
                <w:lang w:bidi="ar"/>
              </w:rPr>
              <w:br/>
              <w:t xml:space="preserve">鱼类标本：定制提供不少于 9 种鱼类浸制标本。鱼类身体柔软，多采用浸制法，把鱼的躯体沉浸在浸制药液中而制成的。采用高透明长方体有机玻璃密封保存。</w:t>
            </w:r>
            <w:r>
              <w:rPr>
                <w:rFonts w:ascii="宋体" w:hAnsi="宋体"/>
                <w:sz w:val="18"/>
                <w:szCs w:val="18"/>
                <w:lang w:bidi="ar"/>
              </w:rPr>
              <w:br/>
              <w:t xml:space="preserve">蝴蝶标本：定制提供不少于 40 种蝴蝶标本。蝴蝶是昆虫中最美丽的一类，它们身上的绚丽色彩和别致花纹常常让人惊叹。为了更好地研究蝴蝶的种类和特征，科学家们常常使用蝴蝶标本来进行研究和收藏。蝴蝶标本是指将蝴蝶制成干燥的标本，保存在专门的标本盒中，以便于观察和研究。采用高透明长方体有机玻璃包装保存。</w:t>
            </w:r>
            <w:r>
              <w:rPr>
                <w:rFonts w:ascii="宋体" w:hAnsi="宋体"/>
                <w:sz w:val="18"/>
                <w:szCs w:val="18"/>
                <w:lang w:bidi="ar"/>
              </w:rPr>
              <w:br/>
              <w:t xml:space="preserve">动物头骨化石模型：定制提供不少于 6 种动物头骨模型。通过 3D 设计构建动物头骨模型，计算机根据 3D 模型通过 3d 打印机打印动物头骨模型，再进行外观处理，去除毛边，进行上色加工等工艺。打印机与电脑连接后，以数字模型文件为基础，运用粉末状金属或塑料等可粘合材料，通过电脑控制可以把“打印材料 ”一层层叠加起来，最终把计算机上的蓝图变成实物。</w:t>
            </w:r>
            <w:r>
              <w:rPr>
                <w:rFonts w:ascii="宋体" w:hAnsi="宋体"/>
                <w:sz w:val="18"/>
                <w:szCs w:val="18"/>
                <w:lang w:bidi="ar"/>
              </w:rPr>
              <w:br/>
              <w:t xml:space="preserve">电源控制系统：定制  电源：AC220V/50Hz  功率：最大 500W  线性调整率：士 0.5%</w:t>
            </w:r>
            <w:r>
              <w:rPr>
                <w:rFonts w:ascii="宋体" w:hAnsi="宋体"/>
                <w:sz w:val="18"/>
                <w:szCs w:val="18"/>
                <w:lang w:bidi="ar"/>
              </w:rPr>
              <w:br/>
              <w:t xml:space="preserve">负载调整率：士 1.0%启动,上升,保持时间：200ms,100ms,20ms(满载时)电压范围：</w:t>
            </w:r>
            <w:r>
              <w:rPr>
                <w:rFonts w:ascii="宋体" w:hAnsi="宋体"/>
                <w:sz w:val="18"/>
                <w:szCs w:val="18"/>
                <w:lang w:bidi="ar"/>
              </w:rPr>
              <w:br/>
              <w:t xml:space="preserve">90~132VAC/180~264VAC(开关切换)或 254~370VDC  频率范围：47~63Hz  漏电流：&lt;3.5mA/240VAC</w:t>
            </w:r>
            <w:r>
              <w:rPr>
                <w:rFonts w:ascii="宋体" w:hAnsi="宋体"/>
                <w:sz w:val="18"/>
                <w:szCs w:val="18"/>
                <w:lang w:bidi="ar"/>
              </w:rPr>
              <w:br/>
              <w:t xml:space="preserve">过温度：RTH3290C</w:t>
            </w:r>
            <w:r>
              <w:rPr>
                <w:rFonts w:ascii="宋体" w:hAnsi="宋体"/>
                <w:sz w:val="18"/>
                <w:szCs w:val="18"/>
                <w:lang w:bidi="ar"/>
              </w:rPr>
              <w:br/>
              <w:t xml:space="preserve">保护模式：关闭输出，当温度恢复正常后可自动恢复</w:t>
            </w:r>
            <w:r>
              <w:rPr>
                <w:rFonts w:ascii="宋体" w:hAnsi="宋体"/>
                <w:sz w:val="18"/>
                <w:szCs w:val="18"/>
                <w:lang w:bidi="ar"/>
              </w:rPr>
              <w:br/>
              <w:t xml:space="preserve">工作温度：-10~+50℃</w:t>
            </w:r>
            <w:r>
              <w:rPr>
                <w:rFonts w:ascii="宋体" w:hAnsi="宋体"/>
                <w:sz w:val="18"/>
                <w:szCs w:val="18"/>
                <w:lang w:bidi="ar"/>
              </w:rPr>
              <w:br/>
              <w:t xml:space="preserve">工作湿度：20~90%RH,无冷凝</w:t>
            </w:r>
            <w:r>
              <w:rPr>
                <w:rFonts w:ascii="宋体" w:hAnsi="宋体"/>
                <w:sz w:val="18"/>
                <w:szCs w:val="18"/>
                <w:lang w:bidi="ar"/>
              </w:rPr>
              <w:br/>
              <w:t xml:space="preserve">温度系数：+0.03%/℃(0~50 °C)</w:t>
            </w:r>
            <w:r>
              <w:rPr>
                <w:rFonts w:ascii="宋体" w:hAnsi="宋体"/>
                <w:sz w:val="18"/>
                <w:szCs w:val="18"/>
                <w:lang w:bidi="ar"/>
              </w:rPr>
              <w:br/>
              <w:t xml:space="preserve">耐振动：10~500Hz,2G10 分钟/周期，X、Y、Z 轴各 60 分钟</w:t>
            </w:r>
            <w:r>
              <w:rPr>
                <w:rFonts w:ascii="宋体" w:hAnsi="宋体"/>
                <w:sz w:val="18"/>
                <w:szCs w:val="18"/>
                <w:lang w:bidi="ar"/>
              </w:rPr>
              <w:br/>
              <w:t xml:space="preserve">耐压： I/P-0/P :1.5KVACIP-FG:1.5KVACO/P-FG:0.5KVAC</w:t>
            </w:r>
            <w:r>
              <w:rPr>
                <w:rFonts w:ascii="宋体" w:hAnsi="宋体"/>
                <w:sz w:val="18"/>
                <w:szCs w:val="18"/>
                <w:lang w:bidi="ar"/>
              </w:rPr>
              <w:br/>
              <w:t xml:space="preserve">绝缘阻抗： I/P-0/P,I/P-FG,O/P-FG:100MOhms/500VDC</w:t>
            </w:r>
            <w:r>
              <w:rPr>
                <w:rFonts w:ascii="宋体" w:hAnsi="宋体"/>
                <w:sz w:val="18"/>
                <w:szCs w:val="18"/>
                <w:lang w:bidi="ar"/>
              </w:rPr>
              <w:br/>
              <w:t xml:space="preserve">辅材：胶、线材、及固定件等（含产品深化、加工制作和后期安装调试）。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生物实验室</w:t>
            </w:r>
            <w:r>
              <w:rPr>
                <w:rFonts w:ascii="宋体" w:hAnsi="宋体"/>
                <w:sz w:val="18"/>
                <w:szCs w:val="18"/>
                <w:lang w:bidi="ar"/>
              </w:rPr>
              <w:t xml:space="preserve"> </w:t>
            </w:r>
            <w:r>
              <w:rPr>
                <w:rFonts w:ascii="宋体" w:hAnsi="宋体"/>
                <w:b/>
                <w:bCs/>
                <w:sz w:val="18"/>
                <w:szCs w:val="18"/>
                <w:lang w:bidi="ar"/>
              </w:rPr>
              <w:t xml:space="preserve">4</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r>
            <w:r>
              <w:rPr>
                <w:rFonts w:ascii="宋体" w:hAnsi="宋体"/>
                <w:sz w:val="18"/>
                <w:szCs w:val="18"/>
                <w:lang w:bidi="ar"/>
              </w:rP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 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r>
            <w:r>
              <w:rPr>
                <w:rFonts w:ascii="宋体" w:hAnsi="宋体"/>
                <w:sz w:val="18"/>
                <w:szCs w:val="18"/>
                <w:lang w:bidi="ar"/>
              </w:rP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手机辐射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部件：有机玻璃背板、有机玻璃组件、直流电机、手机辐射仪</w:t>
            </w:r>
            <w:r>
              <w:rPr>
                <w:rFonts w:ascii="宋体" w:hAnsi="宋体"/>
                <w:sz w:val="18"/>
                <w:szCs w:val="18"/>
                <w:lang w:bidi="ar"/>
              </w:rPr>
              <w:t xml:space="preserve">等。</w:t>
            </w:r>
            <w:r>
              <w:rPr>
                <w:rFonts w:ascii="宋体" w:hAnsi="宋体"/>
                <w:sz w:val="18"/>
                <w:szCs w:val="18"/>
                <w:lang w:bidi="ar"/>
              </w:rPr>
              <w:br/>
              <w:t xml:space="preserve">2、科学原理：</w:t>
            </w:r>
            <w:r>
              <w:rPr>
                <w:rFonts w:ascii="宋体" w:hAnsi="宋体"/>
                <w:sz w:val="18"/>
                <w:szCs w:val="18"/>
                <w:lang w:bidi="ar"/>
              </w:rPr>
              <w:br/>
              <w:t xml:space="preserve">手机辐射是指电磁波的辐射，也就是手机发射信号带来的电磁波污染。</w:t>
            </w:r>
            <w:r>
              <w:rPr>
                <w:rFonts w:ascii="宋体" w:hAnsi="宋体"/>
                <w:sz w:val="18"/>
                <w:szCs w:val="18"/>
                <w:lang w:bidi="ar"/>
              </w:rPr>
              <w:br/>
              <w:t xml:space="preserve">3、操作说明：</w:t>
            </w:r>
            <w:r>
              <w:rPr>
                <w:rFonts w:ascii="宋体" w:hAnsi="宋体"/>
                <w:sz w:val="18"/>
                <w:szCs w:val="18"/>
                <w:lang w:bidi="ar"/>
              </w:rPr>
              <w:br/>
              <w:t xml:space="preserve">参与者按动按钮测量使用手机过程各个环境的辐射强度。</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人体导电</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部件：有机玻璃背板、有机玻璃组件、直流电机等。</w:t>
            </w:r>
            <w:r>
              <w:rPr>
                <w:rFonts w:ascii="宋体" w:hAnsi="宋体"/>
                <w:sz w:val="18"/>
                <w:szCs w:val="18"/>
                <w:lang w:bidi="ar"/>
              </w:rPr>
              <w:br/>
              <w:t xml:space="preserve">2、科学原理：</w:t>
            </w:r>
            <w:r>
              <w:rPr>
                <w:rFonts w:ascii="宋体" w:hAnsi="宋体"/>
                <w:sz w:val="18"/>
                <w:szCs w:val="18"/>
                <w:lang w:bidi="ar"/>
              </w:rPr>
              <w:br/>
              <w:t xml:space="preserve">人体里含有大量的血液、淋巴液与脑脊液，这些体液主要由水组成，里面溶解着各类电解质，如钙、钠、钾等多种微量元素。这些微量元素在体液中往往以带电离子的形式存在，并进行定向移动而形成电流，因此人体就有了导电性，很容易发生触电现象。</w:t>
            </w:r>
            <w:r>
              <w:rPr>
                <w:rFonts w:ascii="宋体" w:hAnsi="宋体"/>
                <w:sz w:val="18"/>
                <w:szCs w:val="18"/>
                <w:lang w:bidi="ar"/>
              </w:rPr>
              <w:br/>
              <w:t xml:space="preserve">3、操作说明：</w:t>
            </w:r>
            <w:r>
              <w:rPr>
                <w:rFonts w:ascii="宋体" w:hAnsi="宋体"/>
                <w:sz w:val="18"/>
                <w:szCs w:val="18"/>
                <w:lang w:bidi="ar"/>
              </w:rPr>
              <w:br/>
              <w:t xml:space="preserve">参与者转动手柄，将两只手分别放在两个金属电极上，观看现象。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手蓄电池</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功率：500w部件：有机玻璃背板、有机玻璃组件、电流表、铜板、铝板等。</w:t>
            </w:r>
            <w:r>
              <w:rPr>
                <w:rFonts w:ascii="宋体" w:hAnsi="宋体"/>
                <w:sz w:val="18"/>
                <w:szCs w:val="18"/>
                <w:lang w:bidi="ar"/>
              </w:rPr>
              <w:br/>
              <w:t xml:space="preserve">2、科学原理：</w:t>
            </w:r>
            <w:r>
              <w:rPr>
                <w:rFonts w:ascii="宋体" w:hAnsi="宋体"/>
                <w:sz w:val="18"/>
                <w:szCs w:val="18"/>
                <w:lang w:bidi="ar"/>
              </w:rPr>
              <w:br/>
              <w:t xml:space="preserve">两块金属板分别相当于电池的两个电极，人手上有汗液，汗液是一种电解质，里面有一定得正负离子。当手分别放在铝板和铜板上时，铝比铜活泼，铝板上汗液中的负离子发生化学反应，而把外层电子留在铝板上使铝板集聚了大量负电荷。如果用导线把铝板和铜板连接起来，铝板上的电子将向铜板移动于是串联在导线中的电流计上便有电流通过。</w:t>
            </w:r>
            <w:r>
              <w:rPr>
                <w:rFonts w:ascii="宋体" w:hAnsi="宋体"/>
                <w:sz w:val="18"/>
                <w:szCs w:val="18"/>
                <w:lang w:bidi="ar"/>
              </w:rPr>
              <w:br/>
              <w:t xml:space="preserve">3、操作说明：参与者将手放到金属板上，观看电流表的变化。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生物准备室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r>
            <w:r>
              <w:rPr>
                <w:rFonts w:ascii="宋体" w:hAnsi="宋体"/>
                <w:sz w:val="18"/>
                <w:szCs w:val="18"/>
                <w:lang w:bidi="ar"/>
              </w:rP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2200*300*750mm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w:t>
            </w:r>
            <w:r>
              <w:rPr>
                <w:rFonts w:ascii="宋体" w:hAnsi="宋体"/>
                <w:sz w:val="18"/>
                <w:szCs w:val="18"/>
                <w:lang w:bidi="ar"/>
              </w:rPr>
              <w:t xml:space="preserve">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w:t>
            </w:r>
            <w:bookmarkStart w:id="114" w:name="OLE_LINK23"/>
            <w:r/>
            <w:bookmarkStart w:id="115" w:name="OLE_LINK21"/>
            <w:r>
              <w:rPr>
                <w:rFonts w:ascii="宋体" w:hAnsi="宋体"/>
                <w:sz w:val="18"/>
                <w:szCs w:val="18"/>
                <w:lang w:bidi="ar"/>
              </w:rPr>
              <w:t xml:space="preserve">48hNSS 试验</w:t>
            </w:r>
            <w:bookmarkEnd w:id="114"/>
            <w:r/>
            <w:bookmarkEnd w:id="115"/>
            <w:r>
              <w:rPr>
                <w:rFonts w:ascii="宋体" w:hAnsi="宋体"/>
                <w:sz w:val="18"/>
                <w:szCs w:val="18"/>
                <w:lang w:bidi="ar"/>
              </w:rPr>
              <w:t xml:space="preserve">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生物准备室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w:t>
            </w:r>
            <w:r>
              <w:rPr>
                <w:rFonts w:ascii="宋体" w:hAnsi="宋体"/>
                <w:sz w:val="18"/>
                <w:szCs w:val="18"/>
                <w:lang w:bidi="ar"/>
              </w:rPr>
              <w:t xml:space="preserve">胺板制作。可见截面均经过 PVC 封边 ;贴面和封边部件应严密、平整，不允许脱胶、鼓泡、凹陷、压痕以及表面划伤、麻点、裂痕、崩角和刃口，外表的圆角、倒棱应均匀一致；整体采用组合式柜体，含2个座人空位；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2200*300*750mm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w:t>
            </w:r>
            <w:r>
              <w:rPr>
                <w:rFonts w:ascii="宋体" w:hAnsi="宋体"/>
                <w:sz w:val="18"/>
                <w:szCs w:val="18"/>
                <w:lang w:bidi="ar"/>
              </w:rPr>
              <w:t xml:space="preserve">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生物仪器室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2.台面：采用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w:t>
            </w:r>
            <w:r>
              <w:rPr>
                <w:rFonts w:ascii="宋体" w:hAnsi="宋体"/>
                <w:sz w:val="18"/>
                <w:szCs w:val="18"/>
                <w:lang w:bidi="ar"/>
              </w:rPr>
              <w:br/>
              <w:t xml:space="preserve">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w:t>
            </w:r>
            <w:r>
              <w:rPr>
                <w:rFonts w:ascii="宋体" w:hAnsi="宋体"/>
                <w:sz w:val="18"/>
                <w:szCs w:val="18"/>
                <w:lang w:bidi="ar"/>
              </w:rPr>
              <w:t xml:space="preserve">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实验员办公室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办公桌椅（桌子+椅子）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1400*700*780mm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采用 25mm 板，硬度高，不易磨花，具有防火性,哑光持久。基料板材均采用符合 E1级标准板材，所有材料均经过防虫、防腐等化学处理,采用五金配件。配套设备：专业办公网布饰面，黑色尼龙背架，定型海绵，普通底盘，PP 塑料扶手，100#沉口 4 公分黑杆，∮330 尼龙高脚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文件存储设备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900*400*1850mm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1.柜体钢板；采用冷轧钢板，拒体板件采用0.8mm 厚裸板钢板，喷涂后 1.0mm 厚，</w:t>
            </w:r>
            <w:r>
              <w:rPr>
                <w:rFonts w:ascii="宋体" w:hAnsi="宋体"/>
                <w:sz w:val="18"/>
                <w:szCs w:val="18"/>
                <w:lang w:bidi="ar"/>
              </w:rPr>
              <w:br/>
              <w:t xml:space="preserve">2.表面处理；静电粉末喷涂，事前更经喷涂。事前更经清洗，除油.磷化等七个前置处理程序.确保质量完美。</w:t>
            </w:r>
            <w:r/>
          </w:p>
          <w:p>
            <w:pPr>
              <w:ind w:left="0"/>
              <w:jc w:val="left"/>
              <w:rPr>
                <w:rFonts w:ascii="宋体" w:hAnsi="宋体"/>
                <w:sz w:val="18"/>
                <w:szCs w:val="18"/>
              </w:rPr>
            </w:pPr>
            <w:r>
              <w:rPr>
                <w:rFonts w:ascii="宋体" w:hAnsi="宋体"/>
                <w:sz w:val="18"/>
                <w:szCs w:val="18"/>
                <w:lang w:bidi="ar"/>
              </w:rPr>
              <w:t xml:space="preserve">3.柜体结构；采用整体或拆装焊接式，焊点平整，结构稳固，承重.承压性好.所有部件均经打磨，砂光处理，打磨均匀，免除钢板表面的毛刺.菱角对人低，避免因锁具能够相互打开引发的安全问题。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生物数码互动实验室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六边形学生专用实践设备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1380*1200*800mm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在承受下述最大负荷下各工作部件不会损坏或对正常使用产生影响：每米靠墙准备设备应在荷重 500 公斤条件下，箱体可调脚直线承重每延米不小于 200公斤；基本箱体承重：不小于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4.合页：采用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5.采用 13mm 厚实芯理化板，具有耐酸碱腐蚀、抗污染、防水、</w:t>
            </w:r>
            <w:r>
              <w:rPr>
                <w:rFonts w:ascii="宋体" w:hAnsi="宋体"/>
                <w:sz w:val="18"/>
                <w:szCs w:val="18"/>
                <w:lang w:bidi="ar"/>
              </w:rPr>
              <w:t xml:space="preserve">防火特性，台面立面倒角、打磨，各处光滑。A.台面表面聚氨酯丙烯酸涂层，在超过 75kg/cm2 的压力以及高温条件下，至少进</w:t>
            </w:r>
            <w:r>
              <w:rPr>
                <w:rFonts w:ascii="宋体" w:hAnsi="宋体"/>
                <w:sz w:val="18"/>
                <w:szCs w:val="18"/>
                <w:lang w:bidi="ar"/>
              </w:rPr>
              <w:br/>
              <w:t xml:space="preserve">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6400*600*800mm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w:t>
            </w:r>
            <w:r>
              <w:rPr>
                <w:rFonts w:ascii="宋体" w:hAnsi="宋体"/>
                <w:sz w:val="18"/>
                <w:szCs w:val="18"/>
                <w:lang w:bidi="ar"/>
              </w:rPr>
              <w:t xml:space="preserve">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在承受下述最大负荷下各工作部件不会损坏或对正常使用产生影响：每米靠墙准备设备应在荷重 500 公斤条件下，箱体可调脚直线承重每延米不小于 200公斤；基本箱体承重：不小于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4.合页：采用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5.面板：采用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生物准备室</w:t>
            </w:r>
            <w:r>
              <w:rPr>
                <w:rFonts w:ascii="宋体" w:hAnsi="宋体"/>
                <w:sz w:val="18"/>
                <w:szCs w:val="18"/>
                <w:lang w:bidi="ar"/>
              </w:rPr>
              <w:t xml:space="preserve"> </w:t>
            </w:r>
            <w:r>
              <w:rPr>
                <w:rFonts w:ascii="宋体" w:hAnsi="宋体"/>
                <w:b/>
                <w:bCs/>
                <w:sz w:val="18"/>
                <w:szCs w:val="18"/>
                <w:lang w:bidi="ar"/>
              </w:rPr>
              <w:t xml:space="preserve">3</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w:t>
            </w:r>
            <w:r>
              <w:rPr>
                <w:rFonts w:ascii="宋体" w:hAnsi="宋体"/>
                <w:sz w:val="18"/>
                <w:szCs w:val="18"/>
                <w:lang w:bidi="ar"/>
              </w:rPr>
              <w:t xml:space="preserve">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生物标本室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技术参数</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标本专用陈列设备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w:t>
            </w:r>
            <w:r>
              <w:rPr>
                <w:rFonts w:ascii="宋体" w:hAnsi="宋体"/>
                <w:sz w:val="18"/>
                <w:szCs w:val="18"/>
                <w:lang w:bidi="ar"/>
              </w:rPr>
              <w:br/>
              <w:t xml:space="preserve">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铝木结构下柜采用全木结构，橱体基材采用 16 ㎜厚 E1 级三聚氰胺板，其截面用2 ㎜厚 PVC 封边条机械高温热熔胶封边，具有粘力强、密封性好，牢固、耐用的特点；一块层板为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上部高 1200mm，四面为 5mm 厚透明白玻镶嵌，双面为金属包边白玻推拉门设计，内部两层 5mm 厚玻璃活动隔层；下部橱柜高为 800mm，板式对开门。</w:t>
            </w:r>
            <w:r>
              <w:rPr>
                <w:rFonts w:ascii="宋体" w:hAnsi="宋体"/>
                <w:sz w:val="18"/>
                <w:szCs w:val="18"/>
                <w:lang w:bidi="ar"/>
              </w:rPr>
              <w:br/>
              <w:t xml:space="preserve">连接件：ABS 专用连接组装件 ；脚垫：采用特制模具注塑脚垫，高度为 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生物组织培养室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中央准备设备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w:t>
            </w:r>
            <w:r>
              <w:rPr>
                <w:rFonts w:ascii="宋体" w:hAnsi="宋体"/>
                <w:sz w:val="18"/>
                <w:szCs w:val="18"/>
                <w:lang w:bidi="ar"/>
              </w:rPr>
              <w:t xml:space="preserve">抽屉承重：不小于 50 公斤；</w:t>
            </w:r>
            <w:r>
              <w:rPr>
                <w:rFonts w:ascii="宋体" w:hAnsi="宋体"/>
                <w:sz w:val="18"/>
                <w:szCs w:val="18"/>
                <w:lang w:bidi="ar"/>
              </w:rPr>
              <w:br/>
              <w:t xml:space="preserve">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w:t>
            </w:r>
            <w:r>
              <w:rPr>
                <w:rFonts w:ascii="宋体" w:hAnsi="宋体"/>
                <w:sz w:val="18"/>
                <w:szCs w:val="18"/>
                <w:lang w:bidi="ar"/>
              </w:rPr>
              <w:br/>
              <w:t xml:space="preserve">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5.合页：采用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3000*300*750mm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试剂架采用立柱式设计，立柱内侧需按要求配置插座安装孔，插座需安装在试剂架立柱上，立柱内夹层需有足够的空间供插座配线隐藏铺设。</w:t>
            </w:r>
            <w:r>
              <w:rPr>
                <w:rFonts w:ascii="宋体" w:hAnsi="宋体"/>
                <w:sz w:val="18"/>
                <w:szCs w:val="18"/>
                <w:lang w:bidi="ar"/>
              </w:rPr>
              <w:br/>
              <w:t xml:space="preserve">2.试剂架支柱需采用不小于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5.按需求配置单面型或双面型两种式样以方便中央台及靠墙准备设备使用试剂架。</w:t>
            </w:r>
            <w:r>
              <w:rPr>
                <w:rFonts w:ascii="宋体" w:hAnsi="宋体"/>
                <w:sz w:val="18"/>
                <w:szCs w:val="18"/>
                <w:lang w:bidi="ar"/>
              </w:rPr>
              <w:br/>
              <w:t xml:space="preserve">6.试剂架立柱需具整排挂孔供活动层板悬挂用，层板上下调节间距每格需小于25mm(约 1 英吋)。7.试剂架层板：需采用不小于 8mm 厚钢化玻璃，分上下 2 层，高低可调活动式，层板外缘采用不小于Φ 12mm 编号 SUS304 不锈钢材质护栏。</w:t>
            </w:r>
            <w:r>
              <w:rPr>
                <w:rFonts w:ascii="宋体" w:hAnsi="宋体"/>
                <w:sz w:val="18"/>
                <w:szCs w:val="18"/>
                <w:lang w:bidi="ar"/>
              </w:rPr>
              <w:br/>
              <w:t xml:space="preserve">8.试剂架立柱内侧应按要求配置插座安装孔，立柱内夹层需有足够空间供插座配线隐藏铺设。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w:t>
            </w:r>
            <w:r>
              <w:rPr>
                <w:rFonts w:ascii="宋体" w:hAnsi="宋体"/>
                <w:sz w:val="18"/>
                <w:szCs w:val="18"/>
                <w:lang w:bidi="ar"/>
              </w:rPr>
              <w:br/>
              <w:t xml:space="preserve">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w:t>
            </w:r>
            <w:r>
              <w:rPr>
                <w:rFonts w:ascii="宋体" w:hAnsi="宋体"/>
                <w:sz w:val="18"/>
                <w:szCs w:val="18"/>
                <w:lang w:bidi="ar"/>
              </w:rPr>
              <w:br/>
              <w:t xml:space="preserve">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5.合页：采用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r>
            <w:r>
              <w:rPr>
                <w:rFonts w:ascii="宋体" w:hAnsi="宋体"/>
                <w:sz w:val="18"/>
                <w:szCs w:val="18"/>
                <w:lang w:bidi="ar"/>
              </w:rP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 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1.尺寸：1000*500*2000mm</w:t>
            </w:r>
            <w:r>
              <w:rPr>
                <w:rFonts w:ascii="宋体" w:hAnsi="宋体"/>
                <w:sz w:val="18"/>
                <w:szCs w:val="18"/>
                <w:lang w:bidi="ar"/>
              </w:rPr>
              <w:br/>
              <w:t xml:space="preserve">2.外壳：采用 8mm 瓷白色 PP（聚丙烯）板材，经 CNC 精加工而成；具有耐强酸、强碱与抗腐蚀的特性；</w:t>
            </w:r>
            <w:r>
              <w:rPr>
                <w:rFonts w:ascii="宋体" w:hAnsi="宋体"/>
                <w:sz w:val="18"/>
                <w:szCs w:val="18"/>
                <w:lang w:bidi="ar"/>
              </w:rPr>
              <w:br/>
              <w:t xml:space="preserve">3.柜体：柜体采用单元组件挂插形式，挂插式结构，运输、搬</w:t>
            </w:r>
            <w:r>
              <w:rPr>
                <w:rFonts w:ascii="宋体" w:hAnsi="宋体"/>
                <w:sz w:val="18"/>
                <w:szCs w:val="18"/>
                <w:lang w:bidi="ar"/>
              </w:rPr>
              <w:t xml:space="preserve">运、安装更加高效便捷。</w:t>
            </w:r>
            <w:r>
              <w:rPr>
                <w:rFonts w:ascii="宋体" w:hAnsi="宋体"/>
                <w:sz w:val="18"/>
                <w:szCs w:val="18"/>
                <w:lang w:bidi="ar"/>
              </w:rPr>
              <w:br/>
              <w:t xml:space="preserve">4.三块层板：采用 8mm 厚纯料 PP(聚丙烯)板制 作经过同色同质焊条一体焊接四周设立边，立边整体焊接成型，整体设计为活动式，可随意抽取放在合适的隔层，自由组合各层空间。层板反面均焊接加强筋，增强层板自身承重，四周立边可获得一定程度防溢效果。</w:t>
            </w:r>
            <w:r>
              <w:rPr>
                <w:rFonts w:ascii="宋体" w:hAnsi="宋体"/>
                <w:sz w:val="18"/>
                <w:szCs w:val="18"/>
                <w:lang w:bidi="ar"/>
              </w:rPr>
              <w:br/>
              <w:t xml:space="preserve">5.视窗：采用 5mm 钢化玻璃制作，相比普通玻璃提升 2~3 倍的极冷极热性能，提高 3~5 倍的强度，而且极大的提高了安全性。</w:t>
            </w:r>
            <w:r>
              <w:rPr>
                <w:rFonts w:ascii="宋体" w:hAnsi="宋体"/>
                <w:sz w:val="18"/>
                <w:szCs w:val="18"/>
                <w:lang w:bidi="ar"/>
              </w:rPr>
              <w:br/>
              <w:t xml:space="preserve">6.门把手/门合页：耐酸碱 PP 桥式把手，耐腐蚀性能好，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衣帽柜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1.结构：全钢结构，每个箱体均应为完整独立的落地型全钢制箱体设计；</w:t>
            </w:r>
            <w:r>
              <w:rPr>
                <w:rFonts w:ascii="宋体" w:hAnsi="宋体"/>
                <w:sz w:val="18"/>
                <w:szCs w:val="18"/>
                <w:lang w:bidi="ar"/>
              </w:rPr>
              <w:br/>
              <w:t xml:space="preserve">2.材质：箱体采用钢材裸板厚度不小于 1.0mm 一级镀锌钢板冲折制作，表面经磷化等防腐处理后再经环氧树脂静电粉末喷涂；</w:t>
            </w:r>
            <w:r>
              <w:rPr>
                <w:rFonts w:ascii="宋体" w:hAnsi="宋体"/>
                <w:sz w:val="18"/>
                <w:szCs w:val="18"/>
                <w:lang w:bidi="ar"/>
              </w:rPr>
              <w:br/>
              <w:t xml:space="preserve">3.柜门：采用双开门型式，内部设置一根挂衣横杆；</w:t>
            </w:r>
            <w:r>
              <w:rPr>
                <w:rFonts w:ascii="宋体" w:hAnsi="宋体"/>
                <w:sz w:val="18"/>
                <w:szCs w:val="18"/>
                <w:lang w:bidi="ar"/>
              </w:rPr>
              <w:br/>
              <w:t xml:space="preserve">4.层板：上箱体配置二块钢制层板，下箱体各配置一块钢制层板，层板高度可以上下调节，不锈钢弓形拉手；</w:t>
            </w:r>
            <w:r>
              <w:rPr>
                <w:rFonts w:ascii="宋体" w:hAnsi="宋体"/>
                <w:sz w:val="18"/>
                <w:szCs w:val="18"/>
                <w:lang w:bidi="ar"/>
              </w:rPr>
              <w:br/>
              <w:t xml:space="preserve">5.合页：采用不锈钢模具一体成型，强度必须达到承受不小于60kg 的重量合页不脱落；</w:t>
            </w:r>
            <w:r>
              <w:rPr>
                <w:rFonts w:ascii="宋体" w:hAnsi="宋体"/>
                <w:sz w:val="18"/>
                <w:szCs w:val="18"/>
                <w:lang w:bidi="ar"/>
              </w:rPr>
              <w:br/>
              <w:t xml:space="preserve">6.门吸：尼龙材质。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1.结构：全钢结构，每个箱体均应为完整独立的落地型全钢制箱体设计；</w:t>
            </w:r>
            <w:r>
              <w:rPr>
                <w:rFonts w:ascii="宋体" w:hAnsi="宋体"/>
                <w:sz w:val="18"/>
                <w:szCs w:val="18"/>
                <w:lang w:bidi="ar"/>
              </w:rPr>
              <w:br/>
              <w:t xml:space="preserve">2.材质：箱体采用钢材裸板厚度不小于 1.0mm 一级镀锌钢板冲折制作，表面经磷化等防腐处理后再经环氧树脂静电粉末喷涂；</w:t>
            </w:r>
            <w:r>
              <w:rPr>
                <w:rFonts w:ascii="宋体" w:hAnsi="宋体"/>
                <w:sz w:val="18"/>
                <w:szCs w:val="18"/>
                <w:lang w:bidi="ar"/>
              </w:rPr>
              <w:br/>
              <w:t xml:space="preserve">3.柜门：采用双开门型式，上部为玻璃开门（门框为整板开孔，双层门），下部为钢制开门（双层门）；</w:t>
            </w:r>
            <w:r>
              <w:rPr>
                <w:rFonts w:ascii="宋体" w:hAnsi="宋体"/>
                <w:sz w:val="18"/>
                <w:szCs w:val="18"/>
                <w:lang w:bidi="ar"/>
              </w:rPr>
              <w:br/>
              <w:t xml:space="preserve">4.层板：上箱体配置二块钢制层板，下箱体各配置一块钢制层板，层板高度可以上下调节，不锈钢弓形拉手；</w:t>
            </w:r>
            <w:r>
              <w:rPr>
                <w:rFonts w:ascii="宋体" w:hAnsi="宋体"/>
                <w:sz w:val="18"/>
                <w:szCs w:val="18"/>
                <w:lang w:bidi="ar"/>
              </w:rPr>
              <w:br/>
              <w:t xml:space="preserve">5.合页：采用不锈钢模具一体成型，强度必须达到承受不小于60kg 的重量合页不脱落；</w:t>
            </w:r>
            <w:r>
              <w:rPr>
                <w:rFonts w:ascii="宋体" w:hAnsi="宋体"/>
                <w:sz w:val="18"/>
                <w:szCs w:val="18"/>
                <w:lang w:bidi="ar"/>
              </w:rPr>
              <w:br/>
              <w:t xml:space="preserve">6.门吸：尼龙材质。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通风系统</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化学智慧教室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rPr>
                <w:rFonts w:ascii="宋体" w:hAnsi="宋体"/>
                <w:sz w:val="18"/>
                <w:szCs w:val="18"/>
                <w:lang w:bidi="ar"/>
              </w:rPr>
              <w:br/>
              <w:t xml:space="preserve">（90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4</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5</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化学药品室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D250-160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综合布线</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辅材含：6 平方*5 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穿线管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风机平台</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废水处理系统</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提升装置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提升泵 、液位计</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w:t>
            </w:r>
            <w:r>
              <w:rPr>
                <w:rFonts w:hint="eastAsia" w:ascii="宋体" w:hAnsi="宋体"/>
                <w:sz w:val="18"/>
                <w:szCs w:val="18"/>
                <w:lang w:bidi="ar"/>
              </w:rPr>
              <w:t xml:space="preserve">、</w:t>
            </w:r>
            <w:r>
              <w:rPr>
                <w:rFonts w:ascii="宋体" w:hAnsi="宋体"/>
                <w:sz w:val="18"/>
                <w:szCs w:val="18"/>
                <w:lang w:bidi="ar"/>
              </w:rPr>
              <w:t xml:space="preserve">Q=1.5~3m3/h，H=15m，SUS304，耐腐蚀，含空气搅拌；2、高低液位自控，水量到达一定的高度后实现自动提升；3、</w:t>
            </w:r>
            <w:r>
              <w:rPr>
                <w:rFonts w:hint="eastAsia"/>
              </w:rPr>
              <w:t xml:space="preserve">依据业主提供图纸深化，经确认后实施。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二、配套处理池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pH 调节池</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水质调节池、液位开</w:t>
            </w:r>
            <w:r>
              <w:rPr>
                <w:rFonts w:ascii="宋体" w:hAnsi="宋体"/>
                <w:sz w:val="18"/>
                <w:szCs w:val="18"/>
                <w:lang w:bidi="ar"/>
              </w:rPr>
              <w:br/>
              <w:t xml:space="preserve">关、流量计、搅拌系</w:t>
            </w:r>
            <w:r>
              <w:rPr>
                <w:rFonts w:ascii="宋体" w:hAnsi="宋体"/>
                <w:sz w:val="18"/>
                <w:szCs w:val="18"/>
                <w:lang w:bidi="ar"/>
              </w:rPr>
              <w:br/>
              <w:t xml:space="preserve">统 、pH 仪、pH 加药</w:t>
            </w:r>
            <w:r>
              <w:rPr>
                <w:rFonts w:ascii="宋体" w:hAnsi="宋体"/>
                <w:sz w:val="18"/>
                <w:szCs w:val="18"/>
                <w:lang w:bidi="ar"/>
              </w:rPr>
              <w:br/>
              <w:t xml:space="preserve">装置</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1、液位自动调节，到达液位自动进入 pH 调节单元；</w:t>
            </w:r>
            <w:r/>
          </w:p>
          <w:p>
            <w:pPr>
              <w:ind w:left="0"/>
              <w:rPr>
                <w:rFonts w:ascii="宋体" w:hAnsi="宋体"/>
                <w:sz w:val="18"/>
                <w:szCs w:val="18"/>
                <w:lang w:bidi="ar"/>
              </w:rPr>
            </w:pPr>
            <w:r>
              <w:rPr>
                <w:rFonts w:ascii="宋体" w:hAnsi="宋体"/>
                <w:sz w:val="18"/>
                <w:szCs w:val="18"/>
                <w:lang w:bidi="ar"/>
              </w:rPr>
              <w:t xml:space="preserve">2、含有空气搅拌装置；</w:t>
            </w:r>
            <w:r/>
          </w:p>
          <w:p>
            <w:pPr>
              <w:ind w:left="0"/>
              <w:rPr>
                <w:rFonts w:ascii="宋体" w:hAnsi="宋体"/>
                <w:sz w:val="18"/>
                <w:szCs w:val="18"/>
                <w:lang w:bidi="ar"/>
              </w:rPr>
            </w:pPr>
            <w:r>
              <w:rPr>
                <w:rFonts w:ascii="宋体" w:hAnsi="宋体"/>
                <w:sz w:val="18"/>
                <w:szCs w:val="18"/>
                <w:lang w:bidi="ar"/>
              </w:rPr>
              <w:t xml:space="preserve">3、流量范围 25~2500L/H</w:t>
            </w:r>
            <w:r>
              <w:rPr>
                <w:rFonts w:hint="eastAsia" w:ascii="宋体" w:hAnsi="宋体"/>
                <w:sz w:val="18"/>
                <w:szCs w:val="18"/>
                <w:lang w:bidi="ar"/>
              </w:rPr>
              <w:t xml:space="preserve">；</w:t>
            </w:r>
            <w:r/>
          </w:p>
          <w:p>
            <w:pPr>
              <w:ind w:left="0"/>
              <w:rPr>
                <w:rFonts w:ascii="宋体" w:hAnsi="宋体"/>
                <w:sz w:val="18"/>
                <w:szCs w:val="18"/>
                <w:lang w:bidi="ar"/>
              </w:rPr>
            </w:pPr>
            <w:r>
              <w:rPr>
                <w:rFonts w:ascii="宋体" w:hAnsi="宋体"/>
                <w:sz w:val="18"/>
                <w:szCs w:val="18"/>
                <w:lang w:bidi="ar"/>
              </w:rPr>
              <w:t xml:space="preserve">4、配置 0-14 的 pH 测量范围，配置 pH 调节装置，通过传感器在线监控水质，根据需要添加相应药剂，完成水质酸碱度控制，同时系统具有根据 pH 值自动加药的功能，确保 pH 调节效果，出水维持 6~9 之间；</w:t>
            </w:r>
            <w:r/>
          </w:p>
          <w:p>
            <w:pPr>
              <w:ind w:left="0"/>
              <w:rPr>
                <w:rFonts w:ascii="宋体" w:hAnsi="宋体"/>
                <w:sz w:val="18"/>
                <w:szCs w:val="18"/>
              </w:rPr>
            </w:pPr>
            <w:r>
              <w:rPr>
                <w:rFonts w:ascii="宋体" w:hAnsi="宋体"/>
                <w:sz w:val="18"/>
                <w:szCs w:val="18"/>
                <w:lang w:bidi="ar"/>
              </w:rPr>
              <w:t xml:space="preserve">5、加药箱PE 材质；V=20L，用来添加设备药剂的储存箱。</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催化氧化池</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催化氧化器、催化</w:t>
            </w:r>
            <w:r>
              <w:rPr>
                <w:rFonts w:ascii="宋体" w:hAnsi="宋体"/>
                <w:sz w:val="18"/>
                <w:szCs w:val="18"/>
                <w:lang w:bidi="ar"/>
              </w:rPr>
              <w:br/>
              <w:t xml:space="preserve">剂、氧化装置、曝气</w:t>
            </w:r>
            <w:r>
              <w:rPr>
                <w:rFonts w:ascii="宋体" w:hAnsi="宋体"/>
                <w:sz w:val="18"/>
                <w:szCs w:val="18"/>
                <w:lang w:bidi="ar"/>
              </w:rPr>
              <w:br/>
              <w:t xml:space="preserve">装配</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设备处理工艺采用高级氧化，废水可以通过氧化装置加入的臭氧，在废水水中的亚铁等离子的催化下，形成更强的氧化性，可氧化去除废水中绝大多数可被其氧化的有机物，对 CODCr 去除、脱色以及提高废水的可生化性有着显著的效果。其脱色效率为 75%-97%，CODCr 可去除 50%-95%。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絮凝沉淀装置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中间水箱、加药装</w:t>
            </w:r>
            <w:r>
              <w:rPr>
                <w:rFonts w:ascii="宋体" w:hAnsi="宋体"/>
                <w:sz w:val="18"/>
                <w:szCs w:val="18"/>
                <w:lang w:bidi="ar"/>
              </w:rPr>
              <w:br/>
              <w:t xml:space="preserve">置、搅拌系统、沉淀</w:t>
            </w:r>
            <w:r>
              <w:rPr>
                <w:rFonts w:ascii="宋体" w:hAnsi="宋体"/>
                <w:sz w:val="18"/>
                <w:szCs w:val="18"/>
                <w:lang w:bidi="ar"/>
              </w:rPr>
              <w:br/>
              <w:t xml:space="preserve">池、提升泵、  中心</w:t>
            </w:r>
            <w:r>
              <w:rPr>
                <w:rFonts w:ascii="宋体" w:hAnsi="宋体"/>
                <w:sz w:val="18"/>
                <w:szCs w:val="18"/>
                <w:lang w:bidi="ar"/>
              </w:rPr>
              <w:br/>
              <w:t xml:space="preserve">管、污泥浓缩装置、</w:t>
            </w:r>
            <w:r>
              <w:rPr>
                <w:rFonts w:ascii="宋体" w:hAnsi="宋体"/>
                <w:sz w:val="18"/>
                <w:szCs w:val="18"/>
                <w:lang w:bidi="ar"/>
              </w:rPr>
              <w:br/>
              <w:t xml:space="preserve">压力变速器</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1、混凝剂与污泥基团紧密接触，能够高效降低水中 COD、总磷，将污染物絮凝沉淀，效率高。有效的将废水当中的悬浮物 SS 快速的收拢沉淀，澄清水质；</w:t>
            </w:r>
            <w:r/>
          </w:p>
          <w:p>
            <w:pPr>
              <w:ind w:left="0"/>
              <w:jc w:val="left"/>
              <w:rPr>
                <w:rFonts w:ascii="宋体" w:hAnsi="宋体"/>
                <w:sz w:val="18"/>
                <w:szCs w:val="18"/>
                <w:lang w:bidi="ar"/>
              </w:rPr>
            </w:pPr>
            <w:r>
              <w:rPr>
                <w:rFonts w:ascii="宋体" w:hAnsi="宋体"/>
                <w:sz w:val="18"/>
                <w:szCs w:val="18"/>
                <w:lang w:bidi="ar"/>
              </w:rPr>
              <w:t xml:space="preserve">2、加药箱 PE 材质；V=20L;用来添加设备药剂的储存箱；</w:t>
            </w:r>
            <w:r/>
          </w:p>
          <w:p>
            <w:pPr>
              <w:ind w:left="0"/>
              <w:jc w:val="left"/>
              <w:rPr>
                <w:rFonts w:ascii="宋体" w:hAnsi="宋体"/>
                <w:sz w:val="18"/>
                <w:szCs w:val="18"/>
                <w:lang w:bidi="ar"/>
              </w:rPr>
            </w:pPr>
            <w:r>
              <w:rPr>
                <w:rFonts w:ascii="宋体" w:hAnsi="宋体"/>
                <w:sz w:val="18"/>
                <w:szCs w:val="18"/>
                <w:lang w:bidi="ar"/>
              </w:rPr>
              <w:t xml:space="preserve">3、污泥泵 N=370W，定时对装置进行污泥清理；</w:t>
            </w:r>
            <w:r/>
          </w:p>
          <w:p>
            <w:pPr>
              <w:ind w:left="0"/>
              <w:jc w:val="left"/>
              <w:rPr>
                <w:rFonts w:ascii="宋体" w:hAnsi="宋体"/>
                <w:sz w:val="18"/>
                <w:szCs w:val="18"/>
              </w:rPr>
            </w:pPr>
            <w:r>
              <w:rPr>
                <w:rFonts w:ascii="宋体" w:hAnsi="宋体"/>
                <w:sz w:val="18"/>
                <w:szCs w:val="18"/>
                <w:lang w:bidi="ar"/>
              </w:rPr>
              <w:t xml:space="preserve">4、污泥浓缩装置为污泥过滤装置，杂质留在过滤器内，剩余废水重新进入处理装置。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终端处理装置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清水池 、过滤系统、</w:t>
            </w:r>
            <w:r>
              <w:rPr>
                <w:rFonts w:ascii="宋体" w:hAnsi="宋体"/>
                <w:sz w:val="18"/>
                <w:szCs w:val="18"/>
                <w:lang w:bidi="ar"/>
              </w:rPr>
              <w:br/>
              <w:t xml:space="preserve">分流阀、反洗系统</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1、多介质过滤装置：以石英砂、活性炭为滤料，过滤吸附污水废水中的细小微小杂质，使水质更加清澈，活性炭可以有效降解 COD；</w:t>
            </w:r>
            <w:r/>
          </w:p>
          <w:p>
            <w:pPr>
              <w:ind w:left="0"/>
              <w:jc w:val="left"/>
              <w:rPr>
                <w:rFonts w:ascii="宋体" w:hAnsi="宋体"/>
                <w:sz w:val="18"/>
                <w:szCs w:val="18"/>
                <w:lang w:bidi="ar"/>
              </w:rPr>
            </w:pPr>
            <w:r>
              <w:rPr>
                <w:rFonts w:ascii="宋体" w:hAnsi="宋体"/>
                <w:sz w:val="18"/>
                <w:szCs w:val="18"/>
                <w:lang w:bidi="ar"/>
              </w:rPr>
              <w:t xml:space="preserve">2、消毒方式采用臭氧消毒，针对生物实验室废水配置次氯酸钠消毒，能充分将废水中的细菌病毒杀死 。</w:t>
            </w:r>
            <w:r/>
          </w:p>
          <w:p>
            <w:pPr>
              <w:ind w:left="0"/>
              <w:jc w:val="left"/>
              <w:rPr>
                <w:rFonts w:ascii="宋体" w:hAnsi="宋体"/>
                <w:sz w:val="18"/>
                <w:szCs w:val="18"/>
                <w:lang w:bidi="ar"/>
              </w:rPr>
            </w:pPr>
            <w:r>
              <w:rPr>
                <w:rFonts w:ascii="宋体" w:hAnsi="宋体"/>
                <w:sz w:val="18"/>
                <w:szCs w:val="18"/>
                <w:lang w:bidi="ar"/>
              </w:rPr>
              <w:t xml:space="preserve">3、 出水达到《污水综合排放标准》【</w:t>
            </w:r>
            <w:bookmarkStart w:id="116" w:name="OLE_LINK24"/>
            <w:r>
              <w:rPr>
                <w:rFonts w:ascii="宋体" w:hAnsi="宋体"/>
                <w:sz w:val="18"/>
                <w:szCs w:val="18"/>
                <w:lang w:bidi="ar"/>
              </w:rPr>
              <w:t xml:space="preserve">GB8978-1996</w:t>
            </w:r>
            <w:bookmarkEnd w:id="116"/>
            <w:r>
              <w:rPr>
                <w:rFonts w:ascii="宋体" w:hAnsi="宋体"/>
                <w:sz w:val="18"/>
                <w:szCs w:val="18"/>
                <w:lang w:bidi="ar"/>
              </w:rPr>
              <w:t xml:space="preserve">】 三级排放标准。</w:t>
            </w:r>
            <w:r/>
          </w:p>
          <w:p>
            <w:pPr>
              <w:ind w:left="0"/>
              <w:jc w:val="left"/>
              <w:rPr>
                <w:rFonts w:ascii="宋体" w:hAnsi="宋体"/>
                <w:sz w:val="18"/>
                <w:szCs w:val="18"/>
                <w:lang w:bidi="ar"/>
              </w:rPr>
            </w:pPr>
            <w:r>
              <w:rPr>
                <w:rFonts w:ascii="宋体" w:hAnsi="宋体"/>
                <w:sz w:val="18"/>
                <w:szCs w:val="18"/>
                <w:lang w:bidi="ar"/>
              </w:rPr>
              <w:t xml:space="preserve">4、过滤装置设置反冲洗系统，定时对过滤装置进行反洗，以保证过滤介质使用效率和寿命。</w:t>
            </w:r>
            <w:r>
              <w:rPr>
                <w:rFonts w:ascii="宋体" w:hAnsi="宋体"/>
                <w:sz w:val="18"/>
                <w:szCs w:val="18"/>
                <w:lang w:bidi="ar"/>
              </w:rPr>
              <w:br/>
              <w:t xml:space="preserve">5、自来水要求：DN15 的 PVC 自来水管预留 1/2 内牙。</w:t>
            </w:r>
            <w:r/>
          </w:p>
          <w:p>
            <w:pPr>
              <w:ind w:left="0"/>
              <w:jc w:val="left"/>
              <w:rPr>
                <w:rFonts w:ascii="宋体" w:hAnsi="宋体"/>
                <w:sz w:val="18"/>
                <w:szCs w:val="18"/>
              </w:rPr>
            </w:pPr>
            <w:r>
              <w:rPr>
                <w:rFonts w:ascii="宋体" w:hAnsi="宋体"/>
                <w:sz w:val="18"/>
                <w:szCs w:val="18"/>
                <w:lang w:bidi="ar"/>
              </w:rPr>
              <w:t xml:space="preserve">6、排水管径为 DN50PVC管，房间内设置 DN50 地漏。</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三、电气控制单元</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电气控制单元</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机柜(控制柜)、触摸</w:t>
            </w:r>
            <w:r>
              <w:rPr>
                <w:rFonts w:ascii="宋体" w:hAnsi="宋体"/>
                <w:sz w:val="18"/>
                <w:szCs w:val="18"/>
                <w:lang w:bidi="ar"/>
              </w:rPr>
              <w:br/>
              <w:t xml:space="preserve">屏、自控系统、电气</w:t>
            </w:r>
            <w:r>
              <w:rPr>
                <w:rFonts w:ascii="宋体" w:hAnsi="宋体"/>
                <w:sz w:val="18"/>
                <w:szCs w:val="18"/>
                <w:lang w:bidi="ar"/>
              </w:rPr>
              <w:br/>
              <w:t xml:space="preserve">元件、管件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1、采用 PLC 可编程全自动控制系统或自研联网控制系统，液晶显示触摸控制；</w:t>
            </w:r>
            <w:r/>
          </w:p>
          <w:p>
            <w:pPr>
              <w:ind w:left="0"/>
              <w:jc w:val="left"/>
              <w:rPr>
                <w:rFonts w:ascii="宋体" w:hAnsi="宋体"/>
                <w:sz w:val="18"/>
                <w:szCs w:val="18"/>
                <w:lang w:bidi="ar"/>
              </w:rPr>
            </w:pPr>
            <w:r>
              <w:rPr>
                <w:rFonts w:ascii="宋体" w:hAnsi="宋体"/>
                <w:sz w:val="18"/>
                <w:szCs w:val="18"/>
                <w:lang w:bidi="ar"/>
              </w:rPr>
              <w:t xml:space="preserve">2、多种全自动应急操作方式，实现自动和手动两种控制模式，保证系统正常运行；</w:t>
            </w:r>
            <w:r/>
          </w:p>
          <w:p>
            <w:pPr>
              <w:ind w:left="0"/>
              <w:jc w:val="left"/>
              <w:rPr>
                <w:rFonts w:ascii="宋体" w:hAnsi="宋体"/>
                <w:sz w:val="18"/>
                <w:szCs w:val="18"/>
                <w:lang w:bidi="ar"/>
              </w:rPr>
            </w:pPr>
            <w:r>
              <w:rPr>
                <w:rFonts w:ascii="宋体" w:hAnsi="宋体"/>
                <w:sz w:val="18"/>
                <w:szCs w:val="18"/>
                <w:lang w:bidi="ar"/>
              </w:rPr>
              <w:t xml:space="preserve">3、在线监测、反应水箱高中低液位、调节池 pH 值等实时显示；4、1 对 1 数字显示缺药报警闪烁装置，精准显示加药箱内药剂量，同时当药剂缺乏时，系统自动报警闪烁鸣笛，利用多种方式提醒加药，确保设备正常运行。</w:t>
            </w:r>
            <w:r/>
          </w:p>
          <w:p>
            <w:pPr>
              <w:ind w:left="0"/>
              <w:jc w:val="left"/>
              <w:rPr>
                <w:rFonts w:ascii="宋体" w:hAnsi="宋体"/>
                <w:sz w:val="18"/>
                <w:szCs w:val="18"/>
                <w:lang w:bidi="ar"/>
              </w:rPr>
            </w:pPr>
            <w:r>
              <w:rPr>
                <w:rFonts w:ascii="宋体" w:hAnsi="宋体"/>
                <w:sz w:val="18"/>
                <w:szCs w:val="18"/>
                <w:lang w:bidi="ar"/>
              </w:rPr>
              <w:t xml:space="preserve">5、电源:220V，2KW，10A插座即可；</w:t>
            </w:r>
            <w:r/>
          </w:p>
          <w:p>
            <w:pPr>
              <w:ind w:left="0"/>
              <w:jc w:val="left"/>
              <w:rPr>
                <w:rFonts w:ascii="宋体" w:hAnsi="宋体"/>
                <w:sz w:val="18"/>
                <w:szCs w:val="18"/>
                <w:lang w:bidi="ar"/>
              </w:rPr>
            </w:pPr>
            <w:r>
              <w:rPr>
                <w:rFonts w:ascii="宋体" w:hAnsi="宋体"/>
                <w:sz w:val="18"/>
                <w:szCs w:val="18"/>
                <w:lang w:bidi="ar"/>
              </w:rPr>
              <w:t xml:space="preserve">6、工作方式:利用智能系统控制废水中的水质变化和处理流程，无需专人看守，可 24 小时连续工作；</w:t>
            </w:r>
            <w:r/>
          </w:p>
          <w:p>
            <w:pPr>
              <w:ind w:left="0"/>
              <w:jc w:val="left"/>
              <w:rPr>
                <w:rFonts w:ascii="宋体" w:hAnsi="宋体"/>
                <w:sz w:val="18"/>
                <w:szCs w:val="18"/>
              </w:rPr>
            </w:pPr>
            <w:r>
              <w:rPr>
                <w:rFonts w:ascii="宋体" w:hAnsi="宋体"/>
                <w:sz w:val="18"/>
                <w:szCs w:val="18"/>
                <w:lang w:bidi="ar"/>
              </w:rPr>
              <w:t xml:space="preserve">7、设备主机外壳为钣金喷漆防腐材质，底板带万向轮，可移动和锁定；底板承压 1000kg/㎡</w:t>
            </w:r>
            <w:r>
              <w:rPr>
                <w:rFonts w:hint="eastAsia"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bl>
    <w:p>
      <w:pPr>
        <w:ind w:left="0"/>
        <w:widowControl w:val="off"/>
        <w:rPr>
          <w:rFonts w:cs="Times New Roman"/>
          <w:sz w:val="21"/>
          <w:szCs w:val="24"/>
        </w:rPr>
      </w:pPr>
      <w:r>
        <w:rPr>
          <w:rFonts w:cs="Times New Roman"/>
          <w:sz w:val="21"/>
          <w:szCs w:val="24"/>
        </w:rPr>
      </w:r>
      <w:r/>
    </w:p>
    <w:p>
      <w:pPr>
        <w:ind w:left="0" w:firstLine="420"/>
        <w:spacing w:line="360" w:lineRule="auto"/>
        <w:rPr>
          <w:rFonts w:ascii="宋体" w:hAnsi="宋体"/>
          <w:sz w:val="21"/>
          <w:szCs w:val="22"/>
        </w:rPr>
      </w:pPr>
      <w:r>
        <w:rPr>
          <w:rFonts w:hint="eastAsia" w:ascii="宋体" w:hAnsi="宋体"/>
          <w:sz w:val="21"/>
          <w:szCs w:val="22"/>
        </w:rPr>
        <w:t xml:space="preserve">（三）项目商务要求</w:t>
      </w:r>
      <w:r/>
    </w:p>
    <w:p>
      <w:pPr>
        <w:ind w:left="0" w:firstLine="420"/>
        <w:spacing w:line="360" w:lineRule="auto"/>
        <w:rPr>
          <w:rFonts w:ascii="宋体" w:hAnsi="宋体"/>
          <w:sz w:val="21"/>
          <w:szCs w:val="22"/>
        </w:rPr>
      </w:pPr>
      <w:r>
        <w:rPr>
          <w:rFonts w:hint="eastAsia" w:ascii="宋体" w:hAnsi="宋体"/>
          <w:sz w:val="21"/>
          <w:szCs w:val="22"/>
        </w:rPr>
        <w:t xml:space="preserve">商务要求是指取得采购标的的时间、地点、财务和服务要求，包括交付（实施）的时间（期限）和地点（范围），付款条件（进度和方式），包装和运输，售后服务，保险等。</w:t>
      </w:r>
      <w:r/>
    </w:p>
    <w:p>
      <w:pPr>
        <w:ind w:left="0" w:firstLine="420"/>
        <w:spacing w:line="360" w:lineRule="auto"/>
        <w:rPr>
          <w:rFonts w:ascii="宋体" w:hAnsi="宋体"/>
          <w:sz w:val="21"/>
          <w:szCs w:val="22"/>
        </w:rPr>
      </w:pPr>
      <w:r>
        <w:rPr>
          <w:rFonts w:hint="eastAsia" w:ascii="宋体" w:hAnsi="宋体"/>
          <w:sz w:val="21"/>
          <w:szCs w:val="22"/>
        </w:rPr>
        <w:t xml:space="preserve">1、交付时间</w:t>
      </w:r>
      <w:r/>
    </w:p>
    <w:p>
      <w:pPr>
        <w:ind w:left="0" w:firstLine="420"/>
        <w:spacing w:line="360" w:lineRule="auto"/>
        <w:rPr>
          <w:rFonts w:ascii="宋体" w:hAnsi="宋体"/>
          <w:sz w:val="21"/>
          <w:szCs w:val="22"/>
        </w:rPr>
      </w:pPr>
      <w:r>
        <w:rPr>
          <w:rFonts w:hint="eastAsia" w:ascii="宋体" w:hAnsi="宋体"/>
          <w:sz w:val="21"/>
          <w:szCs w:val="22"/>
        </w:rPr>
        <w:t xml:space="preserve">在合同签订并生效后</w:t>
      </w:r>
      <w:r>
        <w:rPr>
          <w:rFonts w:hint="eastAsia" w:ascii="宋体" w:hAnsi="宋体"/>
          <w:sz w:val="21"/>
          <w:szCs w:val="22"/>
          <w:u w:val="single"/>
        </w:rPr>
        <w:t xml:space="preserve">  30  </w:t>
      </w:r>
      <w:r>
        <w:rPr>
          <w:rFonts w:hint="eastAsia" w:ascii="宋体" w:hAnsi="宋体"/>
          <w:sz w:val="21"/>
          <w:szCs w:val="22"/>
        </w:rPr>
        <w:t xml:space="preserve">天内完成供货、安装、调试等。</w:t>
      </w:r>
      <w:r/>
    </w:p>
    <w:p>
      <w:pPr>
        <w:ind w:left="0" w:firstLine="420"/>
        <w:spacing w:line="360" w:lineRule="auto"/>
        <w:rPr>
          <w:rFonts w:ascii="宋体" w:hAnsi="宋体"/>
          <w:sz w:val="21"/>
          <w:szCs w:val="22"/>
        </w:rPr>
      </w:pPr>
      <w:r>
        <w:rPr>
          <w:rFonts w:hint="eastAsia" w:ascii="宋体" w:hAnsi="宋体"/>
          <w:sz w:val="21"/>
          <w:szCs w:val="22"/>
        </w:rPr>
        <w:t xml:space="preserve">2、交付地点</w:t>
      </w:r>
      <w:r/>
    </w:p>
    <w:p>
      <w:pPr>
        <w:ind w:left="0" w:firstLine="420"/>
        <w:spacing w:line="360" w:lineRule="auto"/>
        <w:rPr>
          <w:rFonts w:ascii="宋体" w:hAnsi="宋体"/>
          <w:sz w:val="21"/>
          <w:szCs w:val="22"/>
        </w:rPr>
      </w:pPr>
      <w:r>
        <w:rPr>
          <w:rFonts w:hint="eastAsia" w:ascii="宋体" w:hAnsi="宋体"/>
          <w:sz w:val="21"/>
          <w:szCs w:val="22"/>
        </w:rPr>
        <w:t xml:space="preserve">地点：</w:t>
      </w:r>
      <w:r>
        <w:rPr>
          <w:rFonts w:hint="eastAsia" w:ascii="宋体" w:hAnsi="宋体"/>
          <w:sz w:val="21"/>
          <w:szCs w:val="22"/>
          <w:u w:val="single"/>
        </w:rPr>
        <w:t xml:space="preserve"> 吴县中学浒墅关校区</w:t>
      </w:r>
      <w:r>
        <w:rPr>
          <w:rFonts w:hint="eastAsia" w:ascii="宋体" w:hAnsi="宋体"/>
          <w:sz w:val="21"/>
          <w:szCs w:val="22"/>
        </w:rPr>
        <w:t xml:space="preserve">（详细地址）：虎丘区浒运路11号。</w:t>
      </w:r>
      <w:r/>
    </w:p>
    <w:p>
      <w:pPr>
        <w:ind w:left="0" w:firstLine="420"/>
        <w:spacing w:line="360" w:lineRule="auto"/>
        <w:rPr>
          <w:rFonts w:ascii="宋体" w:hAnsi="宋体"/>
          <w:sz w:val="21"/>
          <w:szCs w:val="22"/>
        </w:rPr>
      </w:pPr>
      <w:r>
        <w:rPr>
          <w:rFonts w:hint="eastAsia" w:ascii="宋体" w:hAnsi="宋体"/>
          <w:sz w:val="21"/>
          <w:szCs w:val="22"/>
        </w:rPr>
        <w:t xml:space="preserve">3、付款条件（进度和方式）</w:t>
      </w:r>
      <w:r/>
    </w:p>
    <w:p>
      <w:pPr>
        <w:ind w:left="0" w:firstLine="420"/>
        <w:spacing w:line="360" w:lineRule="auto"/>
        <w:rPr>
          <w:rFonts w:ascii="宋体" w:hAnsi="宋体"/>
          <w:sz w:val="21"/>
          <w:szCs w:val="22"/>
        </w:rPr>
      </w:pPr>
      <w:r>
        <w:rPr>
          <w:rFonts w:hint="eastAsia" w:ascii="宋体" w:hAnsi="宋体"/>
          <w:sz w:val="21"/>
          <w:szCs w:val="22"/>
        </w:rPr>
        <w:t xml:space="preserve">供应商完成全部合同标的的运输、搬运、安装、调试等工作，采购人支付合同总金额的40%。通过采购人组织的履约验收后，在2027年1月底前，支付合同总金额的30%。2028年1月底前，支付合同总金额的30%。</w:t>
      </w:r>
      <w:r/>
    </w:p>
    <w:p>
      <w:pPr>
        <w:ind w:left="0" w:firstLine="420"/>
        <w:spacing w:line="360" w:lineRule="auto"/>
        <w:rPr>
          <w:rFonts w:ascii="宋体" w:hAnsi="宋体"/>
          <w:sz w:val="21"/>
          <w:szCs w:val="22"/>
        </w:rPr>
      </w:pPr>
      <w:r>
        <w:rPr>
          <w:rFonts w:hint="eastAsia" w:ascii="宋体" w:hAnsi="宋体"/>
          <w:sz w:val="21"/>
          <w:szCs w:val="22"/>
        </w:rPr>
        <w:t xml:space="preserve">4、包装和运输要求</w:t>
      </w:r>
      <w:r/>
    </w:p>
    <w:p>
      <w:pPr>
        <w:ind w:left="0" w:firstLine="420"/>
        <w:spacing w:line="360" w:lineRule="auto"/>
        <w:rPr>
          <w:rFonts w:ascii="宋体" w:hAnsi="宋体"/>
          <w:sz w:val="21"/>
          <w:szCs w:val="22"/>
        </w:rPr>
      </w:pPr>
      <w:r>
        <w:rPr>
          <w:rFonts w:hint="eastAsia" w:ascii="宋体" w:hAnsi="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rPr>
          <w:rFonts w:ascii="宋体" w:hAnsi="宋体"/>
          <w:sz w:val="21"/>
          <w:szCs w:val="22"/>
        </w:rPr>
      </w:pPr>
      <w:r>
        <w:rPr>
          <w:rFonts w:hint="eastAsia" w:ascii="宋体" w:hAnsi="宋体"/>
          <w:sz w:val="21"/>
          <w:szCs w:val="22"/>
        </w:rPr>
        <w:t xml:space="preserve">（2）合同标的的包装符合《商品包装政府采购需求标准（试行）》、《快递包装政府采购需求标准（试行）》（财办库〔2020〕123 号文）要求。</w:t>
      </w:r>
      <w:r/>
    </w:p>
    <w:p>
      <w:pPr>
        <w:ind w:left="0" w:firstLine="420"/>
        <w:spacing w:line="360" w:lineRule="auto"/>
        <w:rPr>
          <w:rFonts w:ascii="宋体" w:hAnsi="宋体"/>
          <w:sz w:val="21"/>
          <w:szCs w:val="22"/>
        </w:rPr>
      </w:pPr>
      <w:r>
        <w:rPr>
          <w:rFonts w:hint="eastAsia" w:ascii="宋体" w:hAnsi="宋体"/>
          <w:sz w:val="21"/>
          <w:szCs w:val="22"/>
        </w:rPr>
        <w:t xml:space="preserve">（3）合同标的在运输环节发生锈蚀、损坏和丢失等情况，由供应商承担责任和费用。</w:t>
      </w:r>
      <w:r/>
    </w:p>
    <w:p>
      <w:pPr>
        <w:ind w:left="0" w:firstLine="420"/>
        <w:spacing w:line="360" w:lineRule="auto"/>
        <w:rPr>
          <w:rFonts w:ascii="宋体" w:hAnsi="宋体"/>
          <w:sz w:val="21"/>
          <w:szCs w:val="22"/>
        </w:rPr>
      </w:pPr>
      <w:r>
        <w:rPr>
          <w:rFonts w:hint="eastAsia" w:ascii="宋体" w:hAnsi="宋体"/>
          <w:sz w:val="21"/>
          <w:szCs w:val="22"/>
        </w:rPr>
        <w:t xml:space="preserve">5、售后服务要求</w:t>
      </w:r>
      <w:r/>
    </w:p>
    <w:p>
      <w:pPr>
        <w:ind w:left="0" w:firstLine="420"/>
        <w:spacing w:line="360" w:lineRule="auto"/>
        <w:rPr>
          <w:rFonts w:ascii="宋体" w:hAnsi="宋体"/>
          <w:sz w:val="21"/>
          <w:szCs w:val="22"/>
        </w:rPr>
      </w:pPr>
      <w:r>
        <w:rPr>
          <w:rFonts w:hint="eastAsia" w:ascii="宋体" w:hAnsi="宋体"/>
          <w:sz w:val="21"/>
          <w:szCs w:val="22"/>
        </w:rPr>
        <w:t xml:space="preserve">（1）供应商提供的售后服务标准应不低于同型号产品的市场服务标准。</w:t>
      </w:r>
      <w:r/>
    </w:p>
    <w:p>
      <w:pPr>
        <w:ind w:left="0" w:firstLine="420"/>
        <w:spacing w:line="360" w:lineRule="auto"/>
        <w:rPr>
          <w:rFonts w:ascii="宋体" w:hAnsi="宋体"/>
          <w:sz w:val="21"/>
          <w:szCs w:val="22"/>
        </w:rPr>
      </w:pPr>
      <w:r>
        <w:rPr>
          <w:rFonts w:hint="eastAsia" w:ascii="宋体" w:hAnsi="宋体"/>
          <w:sz w:val="21"/>
          <w:szCs w:val="22"/>
        </w:rPr>
        <w:t xml:space="preserve">（2）自验收合格之日起，应提供</w:t>
      </w:r>
      <w:r>
        <w:rPr>
          <w:rFonts w:hint="eastAsia" w:ascii="宋体" w:hAnsi="宋体"/>
          <w:sz w:val="21"/>
          <w:szCs w:val="22"/>
          <w:u w:val="single"/>
        </w:rPr>
        <w:t xml:space="preserve">至少</w:t>
      </w:r>
      <w:r>
        <w:rPr>
          <w:rFonts w:ascii="宋体" w:hAnsi="宋体"/>
          <w:sz w:val="21"/>
          <w:szCs w:val="22"/>
          <w:u w:val="single"/>
        </w:rPr>
        <w:t xml:space="preserve">2</w:t>
      </w:r>
      <w:r>
        <w:rPr>
          <w:rFonts w:hint="eastAsia" w:ascii="宋体" w:hAnsi="宋体"/>
          <w:sz w:val="21"/>
          <w:szCs w:val="22"/>
          <w:u w:val="single"/>
        </w:rPr>
        <w:t xml:space="preserve">年</w:t>
      </w:r>
      <w:r>
        <w:rPr>
          <w:rFonts w:hint="eastAsia" w:ascii="宋体" w:hAnsi="宋体"/>
          <w:sz w:val="21"/>
          <w:szCs w:val="22"/>
        </w:rPr>
        <w:t xml:space="preserve">质量保证期。</w:t>
      </w:r>
      <w:r/>
    </w:p>
    <w:p>
      <w:pPr>
        <w:ind w:left="0" w:firstLine="420"/>
        <w:spacing w:line="360" w:lineRule="auto"/>
        <w:rPr>
          <w:rFonts w:ascii="宋体" w:hAnsi="宋体"/>
          <w:sz w:val="21"/>
          <w:szCs w:val="22"/>
        </w:rPr>
      </w:pPr>
      <w:r>
        <w:rPr>
          <w:rFonts w:hint="eastAsia" w:ascii="宋体" w:hAnsi="宋体"/>
          <w:sz w:val="21"/>
          <w:szCs w:val="22"/>
        </w:rPr>
        <w:t xml:space="preserve">（3）在质量保证期内，确因产品质量问题产生的设备更换、备件、耗材、人工等费用均由供应商承担，因人为因素出现的故障不在免费保修范围。</w:t>
      </w:r>
      <w:r/>
    </w:p>
    <w:p>
      <w:pPr>
        <w:ind w:left="0" w:firstLine="420"/>
        <w:spacing w:line="360" w:lineRule="auto"/>
        <w:rPr>
          <w:rFonts w:ascii="宋体" w:hAnsi="宋体"/>
          <w:sz w:val="21"/>
          <w:szCs w:val="22"/>
        </w:rPr>
      </w:pPr>
      <w:r>
        <w:rPr>
          <w:rFonts w:hint="eastAsia" w:ascii="宋体" w:hAnsi="宋体"/>
          <w:sz w:val="21"/>
          <w:szCs w:val="22"/>
        </w:rPr>
        <w:t xml:space="preserve">（4）提供5×8小时售后服务热线。</w:t>
      </w:r>
      <w:r/>
    </w:p>
    <w:p>
      <w:pPr>
        <w:ind w:left="0" w:firstLine="420"/>
        <w:spacing w:line="360" w:lineRule="auto"/>
        <w:rPr>
          <w:rFonts w:ascii="宋体" w:hAnsi="宋体"/>
          <w:sz w:val="21"/>
          <w:szCs w:val="22"/>
        </w:rPr>
      </w:pPr>
      <w:r>
        <w:rPr>
          <w:rFonts w:hint="eastAsia" w:ascii="宋体" w:hAnsi="宋体"/>
          <w:sz w:val="21"/>
          <w:szCs w:val="22"/>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rPr>
          <w:rFonts w:ascii="宋体" w:hAnsi="宋体"/>
          <w:sz w:val="21"/>
          <w:szCs w:val="22"/>
        </w:rPr>
      </w:pPr>
      <w:r>
        <w:rPr>
          <w:rFonts w:hint="eastAsia" w:ascii="宋体" w:hAnsi="宋体"/>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r/>
      <w:r/>
    </w:p>
    <w:p>
      <w:pPr>
        <w:ind w:left="0" w:firstLine="420"/>
        <w:spacing w:line="360" w:lineRule="auto"/>
        <w:rPr>
          <w:rFonts w:ascii="宋体" w:hAnsi="宋体"/>
          <w:sz w:val="21"/>
          <w:szCs w:val="22"/>
        </w:rPr>
      </w:pPr>
      <w:r>
        <w:rPr>
          <w:rFonts w:ascii="宋体" w:hAnsi="宋体"/>
          <w:sz w:val="21"/>
          <w:szCs w:val="22"/>
        </w:rPr>
        <w:t xml:space="preserve">（四）履约验收</w:t>
      </w:r>
      <w:r/>
    </w:p>
    <w:p>
      <w:pPr>
        <w:ind w:left="0" w:firstLine="420"/>
        <w:spacing w:line="360" w:lineRule="auto"/>
        <w:rPr>
          <w:rFonts w:ascii="宋体" w:hAnsi="宋体"/>
          <w:sz w:val="21"/>
          <w:szCs w:val="22"/>
        </w:rPr>
      </w:pPr>
      <w:r>
        <w:rPr>
          <w:rFonts w:hint="eastAsia" w:ascii="宋体" w:hAnsi="宋体"/>
          <w:sz w:val="21"/>
          <w:szCs w:val="22"/>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sz w:val="21"/>
          <w:szCs w:val="22"/>
        </w:rPr>
      </w:pPr>
      <w:r>
        <w:rPr>
          <w:rFonts w:hint="eastAsia" w:ascii="宋体" w:hAnsi="宋体"/>
          <w:sz w:val="21"/>
          <w:szCs w:val="22"/>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sz w:val="21"/>
          <w:szCs w:val="22"/>
        </w:rPr>
      </w:pPr>
      <w:r>
        <w:rPr>
          <w:rFonts w:hint="eastAsia" w:ascii="宋体" w:hAnsi="宋体"/>
          <w:sz w:val="21"/>
          <w:szCs w:val="22"/>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rPr>
          <w:rFonts w:ascii="宋体" w:hAnsi="宋体"/>
          <w:sz w:val="21"/>
          <w:szCs w:val="22"/>
        </w:rPr>
      </w:pPr>
      <w:r>
        <w:rPr>
          <w:rFonts w:hint="eastAsia" w:ascii="宋体" w:hAnsi="宋体"/>
          <w:sz w:val="21"/>
          <w:szCs w:val="22"/>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r/>
      <w:r/>
    </w:p>
    <w:p>
      <w:pPr>
        <w:ind w:left="0" w:firstLine="422"/>
        <w:rPr>
          <w:b/>
          <w:bCs/>
          <w:sz w:val="21"/>
          <w:szCs w:val="21"/>
        </w:rPr>
      </w:pPr>
      <w:r>
        <w:rPr>
          <w:rFonts w:hint="eastAsia"/>
          <w:b/>
          <w:bCs/>
          <w:sz w:val="21"/>
          <w:szCs w:val="21"/>
        </w:rPr>
        <w:t xml:space="preserve">（五）其他</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供应商需提供</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投标人提供本项目主要产品三视图、结构图、用料明细及技术说明，主要产品：</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提供化学实验室1-学生专用实践设备（1200*600*780mm）的图纸及技术方案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（1）提供产品的三视图、结构图；</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（2）提供产品的用料明细及工艺技术说明。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（3）提供产品的安装说明及其产品设计说明。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投标人根据本项目特点，制定售后服务及质量保证方案。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1、整体售后服务方案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2、服务响应时间方案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3、备件方案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4、保修措施方案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5、7*24售后服务热线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6、为本项目配备专职服务人员</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7、退换货方案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投标人根据本项目特点，制定产品安装、调试检查方案。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1、对本项目主要产品的安装方案说明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2、项目实施中的难点及解决方案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3、调试检查方案（包括调试流程、调试工作内容等）</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4、保证工程顺利移交的具体措施和解决方案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投标人根据本项目特点，制定交货工期保障计划方案。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1、对本项目整体交货工期保障的方案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2、具有风险评估且有应急预案紧急供货的方案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3、进度安排及保证措施</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4、货物运输及配送方案</w:t>
      </w:r>
      <w:r/>
    </w:p>
    <w:p>
      <w:pPr>
        <w:pStyle w:val="1010"/>
        <w:ind w:left="0" w:firstLine="0"/>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水龙头、灯具</w:t>
      </w:r>
      <w:r>
        <w:rPr>
          <w:rFonts w:hint="eastAsia" w:ascii="宋体" w:hAnsi="宋体"/>
          <w:b/>
          <w:sz w:val="21"/>
        </w:rPr>
        <w:t xml:space="preserve">等属于政府强制采购节能产品。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w:t>
      </w:r>
      <w:r>
        <w:rPr>
          <w:rFonts w:hint="eastAsia" w:ascii="宋体" w:hAnsi="宋体"/>
          <w:b/>
          <w:sz w:val="21"/>
        </w:rPr>
        <w:t xml:space="preserve">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10539779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17"/>
      <w:r/>
      <w:bookmarkEnd w:id="118"/>
      <w:r/>
      <w:bookmarkEnd w:id="120"/>
      <w:r/>
      <w:r/>
    </w:p>
    <w:p>
      <w:pPr>
        <w:ind w:left="0"/>
        <w:jc w:val="center"/>
        <w:rPr>
          <w:rFonts w:ascii="宋体" w:hAnsi="宋体"/>
          <w:b/>
          <w:sz w:val="32"/>
          <w:szCs w:val="32"/>
        </w:rPr>
      </w:pPr>
      <w:r/>
      <w:bookmarkStart w:id="122" w:name="_Toc57376410"/>
      <w:r/>
      <w:bookmarkStart w:id="123" w:name="_Toc8564"/>
      <w:r/>
      <w:bookmarkStart w:id="124" w:name="_Toc27667"/>
      <w:r/>
      <w:bookmarkEnd w:id="11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供应商完成全部合同标的的运输、搬运、安装、调试等工作，采购人支付合同总金额的40%。通过采购人组织的履约验收后，在2027年1月底前，支付合同总金额的30%。2028年1月底前，支付合同总金额的30%。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w:t>
      </w:r>
      <w:r>
        <w:rPr>
          <w:rFonts w:hint="eastAsia" w:ascii="宋体" w:hAnsi="宋体"/>
          <w:b/>
          <w:sz w:val="21"/>
          <w:szCs w:val="21"/>
        </w:rPr>
        <w:t xml:space="preserve">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24"/>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4"/>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57"/>
        <w:ind w:left="400" w:firstLine="883"/>
        <w:rPr>
          <w:rFonts w:ascii="宋体" w:hAnsi="宋体"/>
          <w:b/>
          <w:sz w:val="44"/>
          <w:szCs w:val="22"/>
        </w:rPr>
      </w:pPr>
      <w:r>
        <w:rPr>
          <w:rFonts w:hint="eastAsia" w:ascii="宋体" w:hAnsi="宋体"/>
          <w:b/>
          <w:sz w:val="44"/>
          <w:szCs w:val="22"/>
        </w:rPr>
        <w:t xml:space="preserve"> </w:t>
      </w:r>
      <w:r/>
    </w:p>
    <w:p>
      <w:pPr>
        <w:pStyle w:val="1057"/>
        <w:ind w:left="400" w:firstLine="883"/>
        <w:rPr>
          <w:rFonts w:ascii="宋体" w:hAnsi="宋体"/>
          <w:b/>
          <w:sz w:val="44"/>
          <w:szCs w:val="22"/>
        </w:rPr>
      </w:pPr>
      <w:r>
        <w:rPr>
          <w:rFonts w:hint="eastAsia" w:ascii="宋体" w:hAnsi="宋体"/>
          <w:b/>
          <w:sz w:val="44"/>
          <w:szCs w:val="22"/>
        </w:rPr>
        <w:br w:type="page" w:clear="all"/>
      </w:r>
      <w:r/>
    </w:p>
    <w:p>
      <w:pPr>
        <w:pStyle w:val="998"/>
        <w:ind w:left="0" w:firstLine="0"/>
        <w:jc w:val="center"/>
        <w:rPr>
          <w:rFonts w:ascii="宋体" w:hAnsi="宋体"/>
          <w:b/>
          <w:sz w:val="44"/>
          <w:szCs w:val="22"/>
        </w:rPr>
      </w:pPr>
      <w:r/>
      <w:bookmarkStart w:id="125" w:name="_Toc105397795"/>
      <w:r>
        <w:rPr>
          <w:rFonts w:hint="eastAsia" w:ascii="宋体" w:hAnsi="宋体"/>
          <w:b/>
          <w:sz w:val="44"/>
          <w:szCs w:val="22"/>
        </w:rPr>
        <w:t xml:space="preserve">第六章 </w:t>
      </w:r>
      <w:bookmarkStart w:id="126" w:name="评分要点"/>
      <w:r/>
      <w:bookmarkEnd w:id="126"/>
      <w:r>
        <w:rPr>
          <w:rFonts w:hint="eastAsia" w:ascii="宋体" w:hAnsi="宋体"/>
          <w:b/>
          <w:sz w:val="44"/>
          <w:szCs w:val="22"/>
        </w:rPr>
        <w:t xml:space="preserve"> 评标办法和评分标准</w:t>
      </w:r>
      <w:bookmarkEnd w:id="122"/>
      <w:r/>
      <w:bookmarkEnd w:id="123"/>
      <w:r/>
      <w:bookmarkEnd w:id="124"/>
      <w:r/>
      <w:bookmarkEnd w:id="125"/>
      <w:r/>
      <w:r/>
    </w:p>
    <w:p>
      <w:pPr>
        <w:ind w:left="0" w:firstLine="422"/>
        <w:spacing w:line="360" w:lineRule="auto"/>
        <w:rPr>
          <w:rFonts w:ascii="宋体" w:hAnsi="宋体"/>
          <w:b/>
          <w:sz w:val="21"/>
          <w:szCs w:val="21"/>
        </w:rPr>
      </w:pPr>
      <w:r/>
      <w:bookmarkStart w:id="127" w:name="_Toc16264"/>
      <w:r/>
      <w:bookmarkStart w:id="128" w:name="_Toc698"/>
      <w:r/>
      <w:bookmarkStart w:id="129" w:name="_Toc17476"/>
      <w:r>
        <w:rPr>
          <w:rFonts w:hint="eastAsia" w:ascii="宋体" w:hAnsi="宋体"/>
          <w:b/>
          <w:sz w:val="21"/>
          <w:szCs w:val="21"/>
        </w:rPr>
        <w:t xml:space="preserve">一、评标办法：</w:t>
      </w:r>
      <w:bookmarkEnd w:id="127"/>
      <w:r/>
      <w:bookmarkEnd w:id="128"/>
      <w:r/>
      <w:bookmarkEnd w:id="12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0" w:name="OLE_LINK17"/>
      <w:r/>
      <w:bookmarkStart w:id="13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0"/>
      <w:r/>
      <w:bookmarkEnd w:id="131"/>
      <w:r/>
      <w:bookmarkEnd w:id="132"/>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pPr>
      <w:r/>
      <w:r/>
    </w:p>
    <w:p>
      <w:pPr>
        <w:pStyle w:val="1016"/>
        <w:rPr>
          <w:rFonts w:ascii="宋体" w:hAnsi="宋体" w:cs="Times New Roman"/>
        </w:rPr>
      </w:pPr>
      <w:r>
        <w:rPr>
          <w:rFonts w:ascii="宋体" w:hAnsi="宋体" w:cs="Times New Roman"/>
        </w:rPr>
      </w:r>
      <w:r/>
    </w:p>
    <w:p>
      <w:r/>
      <w:r/>
    </w:p>
    <w:p>
      <w:pPr>
        <w:pStyle w:val="1010"/>
      </w:pPr>
      <w:r/>
      <w:r/>
    </w:p>
    <w:p>
      <w:r/>
      <w:r/>
    </w:p>
    <w:p>
      <w:pPr>
        <w:pStyle w:val="1010"/>
      </w:pPr>
      <w:r/>
      <w:r/>
    </w:p>
    <w:p>
      <w:r/>
      <w:r/>
    </w:p>
    <w:p>
      <w:pPr>
        <w:pStyle w:val="1010"/>
      </w:pPr>
      <w:r/>
      <w:r/>
    </w:p>
    <w:p>
      <w:r/>
      <w:r/>
    </w:p>
    <w:p>
      <w:pPr>
        <w:pStyle w:val="1010"/>
      </w:pPr>
      <w:r/>
      <w:r/>
    </w:p>
    <w:p>
      <w:r/>
      <w:r/>
    </w:p>
    <w:p>
      <w:pPr>
        <w:pStyle w:val="101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20"/>
        <w:tblpPr w:horzAnchor="page" w:tblpX="1020" w:vertAnchor="text" w:tblpY="290" w:leftFromText="180" w:topFromText="0" w:rightFromText="180" w:bottomFromText="0"/>
        <w:tblW w:w="988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213"/>
        <w:gridCol w:w="1112"/>
        <w:gridCol w:w="6650"/>
        <w:gridCol w:w="913"/>
      </w:tblGrid>
      <w:tr>
        <w:trPr>
          <w:trHeight w:val="595"/>
        </w:trPr>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评审</w:t>
            </w:r>
            <w:r/>
          </w:p>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类别</w:t>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评审项</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评审规则</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分值</w:t>
            </w:r>
            <w:r/>
          </w:p>
        </w:tc>
      </w:tr>
      <w:tr>
        <w:trPr>
          <w:trHeight w:val="90"/>
        </w:trPr>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价格部分</w:t>
            </w:r>
            <w:r/>
          </w:p>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(40</w:t>
            </w:r>
            <w:r>
              <w:rPr>
                <w:rFonts w:hint="eastAsia" w:ascii="Times New Roman" w:hAnsi="Times New Roman" w:cs="Times New Roman"/>
                <w:bCs/>
                <w:sz w:val="21"/>
                <w:szCs w:val="21"/>
                <w:lang w:bidi="ar"/>
              </w:rPr>
              <w:t xml:space="preserve">分</w:t>
            </w:r>
            <w:r>
              <w:rPr>
                <w:rFonts w:ascii="Times New Roman" w:hAnsi="Times New Roman" w:cs="Times New Roman"/>
                <w:bCs/>
                <w:sz w:val="21"/>
                <w:szCs w:val="21"/>
                <w:lang w:bidi="ar"/>
              </w:rPr>
              <w:t xml:space="preserve">)</w:t>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投标报价</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Times New Roman" w:hAnsi="Times New Roman" w:cs="Times New Roman"/>
                <w:bCs/>
                <w:sz w:val="21"/>
                <w:szCs w:val="21"/>
              </w:rPr>
            </w:pPr>
            <w:r>
              <w:rPr>
                <w:rFonts w:hint="eastAsia" w:ascii="Times New Roman" w:hAnsi="Times New Roman" w:cs="Times New Roman"/>
                <w:bCs/>
                <w:sz w:val="21"/>
                <w:szCs w:val="21"/>
                <w:lang w:bidi="ar"/>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1"/>
              </w:rPr>
            </w:pPr>
            <w:r>
              <w:rPr>
                <w:rFonts w:hint="eastAsia" w:ascii="Times New Roman" w:hAnsi="Times New Roman" w:cs="Times New Roman"/>
                <w:bCs/>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1"/>
              </w:rPr>
            </w:pPr>
            <w:r>
              <w:rPr>
                <w:rFonts w:hint="eastAsia" w:ascii="Times New Roman" w:hAnsi="Times New Roman" w:cs="Times New Roman"/>
                <w:bCs/>
                <w:sz w:val="21"/>
                <w:szCs w:val="21"/>
                <w:lang w:bidi="ar"/>
              </w:rPr>
              <w:t xml:space="preserve">投标报价得分＝（评标基准价</w:t>
            </w:r>
            <w:r>
              <w:rPr>
                <w:rFonts w:ascii="Times New Roman" w:hAnsi="Times New Roman" w:cs="Times New Roman"/>
                <w:bCs/>
                <w:sz w:val="21"/>
                <w:szCs w:val="21"/>
                <w:lang w:bidi="ar"/>
              </w:rPr>
              <w:t xml:space="preserve">/</w:t>
            </w:r>
            <w:r>
              <w:rPr>
                <w:rFonts w:hint="eastAsia" w:ascii="Times New Roman" w:hAnsi="Times New Roman" w:cs="Times New Roman"/>
                <w:bCs/>
                <w:sz w:val="21"/>
                <w:szCs w:val="21"/>
                <w:lang w:bidi="ar"/>
              </w:rPr>
              <w:t xml:space="preserve">投标报价）×</w:t>
            </w:r>
            <w:r>
              <w:rPr>
                <w:rFonts w:ascii="Times New Roman" w:hAnsi="Times New Roman" w:cs="Times New Roman"/>
                <w:bCs/>
                <w:sz w:val="21"/>
                <w:szCs w:val="21"/>
                <w:lang w:bidi="ar"/>
              </w:rPr>
              <w:t xml:space="preserve">40%</w:t>
            </w:r>
            <w:r>
              <w:rPr>
                <w:rFonts w:hint="eastAsia" w:ascii="Times New Roman" w:hAnsi="Times New Roman" w:cs="Times New Roman"/>
                <w:bCs/>
                <w:sz w:val="21"/>
                <w:szCs w:val="21"/>
                <w:lang w:bidi="ar"/>
              </w:rPr>
              <w:t xml:space="preserve">×</w:t>
            </w:r>
            <w:r>
              <w:rPr>
                <w:rFonts w:ascii="Times New Roman" w:hAnsi="Times New Roman" w:cs="Times New Roman"/>
                <w:bCs/>
                <w:sz w:val="21"/>
                <w:szCs w:val="21"/>
                <w:lang w:bidi="ar"/>
              </w:rPr>
              <w:t xml:space="preserve">100</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40</w:t>
            </w:r>
            <w:r/>
          </w:p>
        </w:tc>
      </w:tr>
      <w:tr>
        <w:trPr>
          <w:trHeight w:val="394"/>
        </w:trPr>
        <w:tc>
          <w:tcPr>
            <w:tcBorders>
              <w:top w:val="single" w:color="000000" w:sz="2" w:space="0"/>
              <w:left w:val="single" w:color="000000" w:sz="2" w:space="0"/>
              <w:bottom w:val="single" w:color="000000" w:sz="2" w:space="0"/>
              <w:right w:val="single" w:color="000000" w:sz="2" w:space="0"/>
            </w:tcBorders>
            <w:tcW w:w="1213" w:type="dxa"/>
            <w:vAlign w:val="center"/>
            <w:vMerge w:val="restart"/>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技术部分</w:t>
            </w:r>
            <w:r/>
          </w:p>
          <w:p>
            <w:pPr>
              <w:ind w:left="0"/>
              <w:jc w:val="center"/>
              <w:rPr>
                <w:rFonts w:ascii="Times New Roman" w:hAnsi="Times New Roman" w:cs="Times New Roman"/>
                <w:bCs/>
                <w:sz w:val="21"/>
                <w:szCs w:val="21"/>
              </w:rPr>
            </w:pPr>
            <w:r>
              <w:rPr>
                <w:rFonts w:hint="eastAsia" w:ascii="宋体" w:hAnsi="宋体"/>
                <w:b/>
                <w:bCs/>
                <w:sz w:val="21"/>
                <w:szCs w:val="21"/>
                <w:lang w:bidi="ar"/>
              </w:rPr>
              <w:t xml:space="preserve">(60分)</w:t>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宋体" w:hAnsi="宋体"/>
                <w:b/>
                <w:bCs/>
                <w:sz w:val="21"/>
                <w:szCs w:val="21"/>
                <w:lang w:bidi="ar"/>
              </w:rPr>
              <w:t xml:space="preserve">产品功能</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一、</w:t>
            </w:r>
            <w:bookmarkStart w:id="133" w:name="OLE_LINK36"/>
            <w:r/>
            <w:bookmarkStart w:id="134" w:name="OLE_LINK34"/>
            <w:r>
              <w:rPr>
                <w:rFonts w:hint="eastAsia" w:ascii="Times New Roman" w:hAnsi="Times New Roman" w:cs="Times New Roman"/>
                <w:bCs/>
                <w:sz w:val="21"/>
                <w:szCs w:val="21"/>
                <w:lang w:eastAsia="zh-Hans"/>
              </w:rPr>
              <w:t xml:space="preserve">高中物理光学组合实验箱</w:t>
            </w:r>
            <w:bookmarkEnd w:id="133"/>
            <w:r/>
            <w:bookmarkEnd w:id="134"/>
            <w:r>
              <w:rPr>
                <w:rFonts w:hint="eastAsia" w:ascii="Times New Roman" w:hAnsi="Times New Roman" w:cs="Times New Roman"/>
                <w:bCs/>
                <w:sz w:val="21"/>
                <w:szCs w:val="21"/>
                <w:lang w:eastAsia="zh-Hans"/>
              </w:rPr>
              <w:t xml:space="preserve">功能展示。</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主要演示实验步骤：</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1</w:t>
            </w:r>
            <w:r>
              <w:rPr>
                <w:rFonts w:hint="eastAsia" w:ascii="Times New Roman" w:hAnsi="Times New Roman" w:cs="Times New Roman"/>
                <w:bCs/>
                <w:sz w:val="21"/>
                <w:szCs w:val="21"/>
                <w:lang w:eastAsia="zh-Hans"/>
              </w:rPr>
              <w:t xml:space="preserve">、从实验箱中拿出所需的实验器材，实验箱收纳便捷、节约储存空间，可堆叠放置于仪器柜中，也可直接放置于实验台下方的仪器收纳柜中；</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2</w:t>
            </w:r>
            <w:r>
              <w:rPr>
                <w:rFonts w:hint="eastAsia" w:ascii="Times New Roman" w:hAnsi="Times New Roman" w:cs="Times New Roman"/>
                <w:bCs/>
                <w:sz w:val="21"/>
                <w:szCs w:val="21"/>
                <w:lang w:eastAsia="zh-Hans"/>
              </w:rPr>
              <w:t xml:space="preserve">、搭建好光具座</w:t>
            </w:r>
            <w:r>
              <w:rPr>
                <w:rFonts w:hint="eastAsia" w:ascii="Times New Roman" w:hAnsi="Times New Roman" w:cs="Times New Roman"/>
                <w:bCs/>
                <w:sz w:val="21"/>
                <w:szCs w:val="21"/>
                <w:lang w:eastAsia="zh-Hans"/>
              </w:rPr>
              <w:t xml:space="preserve">(</w:t>
            </w:r>
            <w:r>
              <w:rPr>
                <w:rFonts w:hint="eastAsia" w:ascii="Times New Roman" w:hAnsi="Times New Roman" w:cs="Times New Roman"/>
                <w:bCs/>
                <w:sz w:val="21"/>
                <w:szCs w:val="21"/>
                <w:lang w:eastAsia="zh-Hans"/>
              </w:rPr>
              <w:t xml:space="preserve">支座可一物多用，通过不同拼搭方式可满足不同实验需求，如光学的光具座，力学的物理支架，生物化学的多功能支架</w:t>
            </w:r>
            <w:r>
              <w:rPr>
                <w:rFonts w:hint="eastAsia" w:ascii="Times New Roman" w:hAnsi="Times New Roman" w:cs="Times New Roman"/>
                <w:bCs/>
                <w:sz w:val="21"/>
                <w:szCs w:val="21"/>
                <w:lang w:eastAsia="zh-Hans"/>
              </w:rPr>
              <w:t xml:space="preserve">)</w:t>
            </w:r>
            <w:r>
              <w:rPr>
                <w:rFonts w:hint="eastAsia" w:ascii="Times New Roman" w:hAnsi="Times New Roman" w:cs="Times New Roman"/>
                <w:bCs/>
                <w:sz w:val="21"/>
                <w:szCs w:val="21"/>
                <w:lang w:eastAsia="zh-Hans"/>
              </w:rPr>
              <w:t xml:space="preserve">；</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3</w:t>
            </w:r>
            <w:r>
              <w:rPr>
                <w:rFonts w:hint="eastAsia" w:ascii="Times New Roman" w:hAnsi="Times New Roman" w:cs="Times New Roman"/>
                <w:bCs/>
                <w:sz w:val="21"/>
                <w:szCs w:val="21"/>
                <w:lang w:eastAsia="zh-Hans"/>
              </w:rPr>
              <w:t xml:space="preserve">、将单缝双缝控光器与光具座组合起来；</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4</w:t>
            </w:r>
            <w:r>
              <w:rPr>
                <w:rFonts w:hint="eastAsia" w:ascii="Times New Roman" w:hAnsi="Times New Roman" w:cs="Times New Roman"/>
                <w:bCs/>
                <w:sz w:val="21"/>
                <w:szCs w:val="21"/>
                <w:lang w:eastAsia="zh-Hans"/>
              </w:rPr>
              <w:t xml:space="preserve">、将光源连接到学生电源并通上电，光源结合控光片，可发出多线平行光、及各类彩光，满足多种光学实验的需求；</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5</w:t>
            </w:r>
            <w:r>
              <w:rPr>
                <w:rFonts w:hint="eastAsia" w:ascii="Times New Roman" w:hAnsi="Times New Roman" w:cs="Times New Roman"/>
                <w:bCs/>
                <w:sz w:val="21"/>
                <w:szCs w:val="21"/>
                <w:lang w:eastAsia="zh-Hans"/>
              </w:rPr>
              <w:t xml:space="preserve">、学生电源带有防过载自恢复保护功能，可无极调节</w:t>
            </w:r>
            <w:r>
              <w:rPr>
                <w:rFonts w:hint="eastAsia" w:ascii="Times New Roman" w:hAnsi="Times New Roman" w:cs="Times New Roman"/>
                <w:bCs/>
                <w:sz w:val="21"/>
                <w:szCs w:val="21"/>
                <w:lang w:eastAsia="zh-Hans"/>
              </w:rPr>
              <w:t xml:space="preserve">0-12V</w:t>
            </w:r>
            <w:r>
              <w:rPr>
                <w:rFonts w:hint="eastAsia" w:ascii="Times New Roman" w:hAnsi="Times New Roman" w:cs="Times New Roman"/>
                <w:bCs/>
                <w:sz w:val="21"/>
                <w:szCs w:val="21"/>
                <w:lang w:eastAsia="zh-Hans"/>
              </w:rPr>
              <w:t xml:space="preserve">直流电，并配有</w:t>
            </w:r>
            <w:r>
              <w:rPr>
                <w:rFonts w:hint="eastAsia" w:ascii="Times New Roman" w:hAnsi="Times New Roman" w:cs="Times New Roman"/>
                <w:bCs/>
                <w:sz w:val="21"/>
                <w:szCs w:val="21"/>
                <w:lang w:eastAsia="zh-Hans"/>
              </w:rPr>
              <w:t xml:space="preserve">6V</w:t>
            </w:r>
            <w:r>
              <w:rPr>
                <w:rFonts w:hint="eastAsia" w:ascii="Times New Roman" w:hAnsi="Times New Roman" w:cs="Times New Roman"/>
                <w:bCs/>
                <w:sz w:val="21"/>
                <w:szCs w:val="21"/>
                <w:lang w:eastAsia="zh-Hans"/>
              </w:rPr>
              <w:t xml:space="preserve">，</w:t>
            </w:r>
            <w:r>
              <w:rPr>
                <w:rFonts w:hint="eastAsia" w:ascii="Times New Roman" w:hAnsi="Times New Roman" w:cs="Times New Roman"/>
                <w:bCs/>
                <w:sz w:val="21"/>
                <w:szCs w:val="21"/>
                <w:lang w:eastAsia="zh-Hans"/>
              </w:rPr>
              <w:t xml:space="preserve">12V</w:t>
            </w:r>
            <w:r>
              <w:rPr>
                <w:rFonts w:hint="eastAsia" w:ascii="Times New Roman" w:hAnsi="Times New Roman" w:cs="Times New Roman"/>
                <w:bCs/>
                <w:sz w:val="21"/>
                <w:szCs w:val="21"/>
                <w:lang w:eastAsia="zh-Hans"/>
              </w:rPr>
              <w:t xml:space="preserve">交流电，给实验提供稳定安全的电源输出；调整光源的高度与角度，直到观察到明暗相间的条纹出现；</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二、高中物理力学组合实验箱功能展示。</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1</w:t>
            </w:r>
            <w:r>
              <w:rPr>
                <w:rFonts w:hint="eastAsia" w:ascii="Times New Roman" w:hAnsi="Times New Roman" w:cs="Times New Roman"/>
                <w:bCs/>
                <w:sz w:val="21"/>
                <w:szCs w:val="21"/>
                <w:lang w:eastAsia="zh-Hans"/>
              </w:rPr>
              <w:t xml:space="preserve">、搭建力学轨道（特点：</w:t>
            </w:r>
            <w:r>
              <w:rPr>
                <w:rFonts w:hint="eastAsia" w:ascii="Times New Roman" w:hAnsi="Times New Roman" w:cs="Times New Roman"/>
                <w:bCs/>
                <w:sz w:val="21"/>
                <w:szCs w:val="21"/>
                <w:lang w:eastAsia="zh-Hans"/>
              </w:rPr>
              <w:t xml:space="preserve">1.</w:t>
            </w:r>
            <w:r>
              <w:rPr>
                <w:rFonts w:hint="eastAsia" w:ascii="Times New Roman" w:hAnsi="Times New Roman" w:cs="Times New Roman"/>
                <w:bCs/>
                <w:sz w:val="21"/>
                <w:szCs w:val="21"/>
                <w:lang w:eastAsia="zh-Hans"/>
              </w:rPr>
              <w:t xml:space="preserve">轨道采用铝合金一体成型，轨道面采用双凹滑行槽设计，使小车车轮与轨道接触面减少，降低摩擦力，有效减少系统误差</w:t>
            </w:r>
            <w:r>
              <w:rPr>
                <w:rFonts w:hint="eastAsia" w:ascii="Times New Roman" w:hAnsi="Times New Roman" w:cs="Times New Roman"/>
                <w:bCs/>
                <w:sz w:val="21"/>
                <w:szCs w:val="21"/>
                <w:lang w:eastAsia="zh-Hans"/>
              </w:rPr>
              <w:t xml:space="preserve"> 2.</w:t>
            </w:r>
            <w:r>
              <w:rPr>
                <w:rFonts w:hint="eastAsia" w:ascii="Times New Roman" w:hAnsi="Times New Roman" w:cs="Times New Roman"/>
                <w:bCs/>
                <w:sz w:val="21"/>
                <w:szCs w:val="21"/>
                <w:lang w:eastAsia="zh-Hans"/>
              </w:rPr>
              <w:t xml:space="preserve">轨道配套附件丰富，自带双色读数刻度尺，可方便读取小车的位移，配套有可移动式防撞夹及小车释放器，让实验操作更加方便安全）。</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2</w:t>
            </w:r>
            <w:r>
              <w:rPr>
                <w:rFonts w:hint="eastAsia" w:ascii="Times New Roman" w:hAnsi="Times New Roman" w:cs="Times New Roman"/>
                <w:bCs/>
                <w:sz w:val="21"/>
                <w:szCs w:val="21"/>
                <w:lang w:eastAsia="zh-Hans"/>
              </w:rPr>
              <w:t xml:space="preserve">、将实验小车放置在力学轨道上（特点：实验小车车轮采用内嵌轴承设计，有效降低自身摩擦力，确保了车轮的转动顺畅）；小车端部固定上纸带夹，打点计时器固定在轨道端部仪器托盘上，纸带夹上固定上一条纸带，纸带穿过打点计时器。</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3</w:t>
            </w:r>
            <w:r>
              <w:rPr>
                <w:rFonts w:hint="eastAsia" w:ascii="Times New Roman" w:hAnsi="Times New Roman" w:cs="Times New Roman"/>
                <w:bCs/>
                <w:sz w:val="21"/>
                <w:szCs w:val="21"/>
                <w:lang w:eastAsia="zh-Hans"/>
              </w:rPr>
              <w:t xml:space="preserve">、把轨道的一侧升高，以补偿打点计时器对小车的阻力：调节轨道的倾斜程度，使小车在不受牵引时刚好能拖动纸带沿轨道匀速下滑；测量小车的质量和砝码桶的重力（砝码桶的重力作为对小车的拉力</w:t>
            </w:r>
            <w:r>
              <w:rPr>
                <w:rFonts w:hint="eastAsia" w:ascii="Times New Roman" w:hAnsi="Times New Roman" w:cs="Times New Roman"/>
                <w:bCs/>
                <w:sz w:val="21"/>
                <w:szCs w:val="21"/>
                <w:lang w:eastAsia="zh-Hans"/>
              </w:rPr>
              <w:t xml:space="preserve"> F</w:t>
            </w:r>
            <w:r>
              <w:rPr>
                <w:rFonts w:hint="eastAsia" w:ascii="Times New Roman" w:hAnsi="Times New Roman" w:cs="Times New Roman"/>
                <w:bCs/>
                <w:sz w:val="21"/>
                <w:szCs w:val="21"/>
                <w:lang w:eastAsia="zh-Hans"/>
              </w:rPr>
              <w:t xml:space="preserve">）。</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4</w:t>
            </w:r>
            <w:r>
              <w:rPr>
                <w:rFonts w:hint="eastAsia" w:ascii="Times New Roman" w:hAnsi="Times New Roman" w:cs="Times New Roman"/>
                <w:bCs/>
                <w:sz w:val="21"/>
                <w:szCs w:val="21"/>
                <w:lang w:eastAsia="zh-Hans"/>
              </w:rPr>
              <w:t xml:space="preserve">、将砝码桶通过细线连接小车。启动打点计时器数秒后释放小车，然后通过纸带测出小车的加速度，记录数据。保持小车质量不变，改变砝码桶质量，再重复</w:t>
            </w:r>
            <w:r>
              <w:rPr>
                <w:rFonts w:hint="eastAsia" w:ascii="Times New Roman" w:hAnsi="Times New Roman" w:cs="Times New Roman"/>
                <w:bCs/>
                <w:sz w:val="21"/>
                <w:szCs w:val="21"/>
                <w:lang w:eastAsia="zh-Hans"/>
              </w:rPr>
              <w:t xml:space="preserve">4</w:t>
            </w:r>
            <w:r>
              <w:rPr>
                <w:rFonts w:hint="eastAsia" w:ascii="Times New Roman" w:hAnsi="Times New Roman" w:cs="Times New Roman"/>
                <w:bCs/>
                <w:sz w:val="21"/>
                <w:szCs w:val="21"/>
                <w:lang w:eastAsia="zh-Hans"/>
              </w:rPr>
              <w:t xml:space="preserve">次实验。</w:t>
            </w:r>
            <w:r/>
          </w:p>
          <w:p>
            <w:pPr>
              <w:ind w:left="0"/>
              <w:jc w:val="left"/>
              <w:rPr>
                <w:rFonts w:ascii="Times New Roman" w:hAnsi="Times New Roman" w:cs="Times New Roman"/>
                <w:bCs/>
                <w:sz w:val="21"/>
                <w:szCs w:val="21"/>
              </w:rPr>
            </w:pPr>
            <w:r>
              <w:rPr>
                <w:rFonts w:hint="eastAsia" w:ascii="Times New Roman" w:hAnsi="Times New Roman" w:cs="Times New Roman"/>
                <w:bCs/>
                <w:sz w:val="21"/>
                <w:szCs w:val="21"/>
                <w:lang w:eastAsia="zh-Hans"/>
              </w:rPr>
              <w:t xml:space="preserve">5</w:t>
            </w:r>
            <w:r>
              <w:rPr>
                <w:rFonts w:hint="eastAsia" w:ascii="Times New Roman" w:hAnsi="Times New Roman" w:cs="Times New Roman"/>
                <w:bCs/>
                <w:sz w:val="21"/>
                <w:szCs w:val="21"/>
                <w:lang w:eastAsia="zh-Hans"/>
              </w:rPr>
              <w:t xml:space="preserve">、保持小车所挂砝码桶质量不变，改变小车质量，通过纸带测出小车的加速度。再重复实验</w:t>
            </w:r>
            <w:r>
              <w:rPr>
                <w:rFonts w:hint="eastAsia" w:ascii="Times New Roman" w:hAnsi="Times New Roman" w:cs="Times New Roman"/>
                <w:bCs/>
                <w:sz w:val="21"/>
                <w:szCs w:val="21"/>
                <w:lang w:eastAsia="zh-Hans"/>
              </w:rPr>
              <w:t xml:space="preserve"> 4 </w:t>
            </w:r>
            <w:r>
              <w:rPr>
                <w:rFonts w:hint="eastAsia" w:ascii="Times New Roman" w:hAnsi="Times New Roman" w:cs="Times New Roman"/>
                <w:bCs/>
                <w:sz w:val="21"/>
                <w:szCs w:val="21"/>
                <w:lang w:eastAsia="zh-Hans"/>
              </w:rPr>
              <w:t xml:space="preserve">次，记录数据；分析实验数据，得出实验结论</w:t>
            </w:r>
            <w:r>
              <w:rPr>
                <w:rFonts w:hint="eastAsia" w:ascii="Times New Roman" w:hAnsi="Times New Roman" w:cs="Times New Roman"/>
                <w:bCs/>
                <w:sz w:val="21"/>
                <w:szCs w:val="21"/>
              </w:rPr>
              <w:t xml:space="preserve">。</w:t>
            </w:r>
            <w:r/>
          </w:p>
          <w:p>
            <w:pPr>
              <w:ind w:left="0" w:firstLine="420"/>
              <w:jc w:val="left"/>
              <w:rPr>
                <w:rFonts w:ascii="Times New Roman" w:hAnsi="Times New Roman" w:cs="Times New Roman"/>
                <w:bCs/>
                <w:sz w:val="21"/>
                <w:szCs w:val="21"/>
              </w:rPr>
            </w:pPr>
            <w:r>
              <w:rPr>
                <w:rFonts w:hint="eastAsia" w:ascii="Times New Roman" w:hAnsi="Times New Roman" w:cs="Times New Roman"/>
                <w:bCs/>
                <w:sz w:val="21"/>
                <w:szCs w:val="21"/>
              </w:rPr>
              <w:t xml:space="preserve">每项需要演示的内容应逐条演示，展示全面，内容完整，条理清晰，每项得</w:t>
            </w:r>
            <w:r>
              <w:rPr>
                <w:rFonts w:ascii="Times New Roman" w:hAnsi="Times New Roman" w:cs="Times New Roman"/>
                <w:bCs/>
                <w:sz w:val="21"/>
                <w:szCs w:val="21"/>
              </w:rPr>
              <w:t xml:space="preserve">1</w:t>
            </w:r>
            <w:r>
              <w:rPr>
                <w:rFonts w:hint="eastAsia" w:ascii="Times New Roman" w:hAnsi="Times New Roman" w:cs="Times New Roman"/>
                <w:bCs/>
                <w:sz w:val="21"/>
                <w:szCs w:val="21"/>
              </w:rPr>
              <w:t xml:space="preserve">分；演示内容基本完整，条理较为清晰的得</w:t>
            </w:r>
            <w:r>
              <w:rPr>
                <w:rFonts w:ascii="Times New Roman" w:hAnsi="Times New Roman" w:cs="Times New Roman"/>
                <w:bCs/>
                <w:sz w:val="21"/>
                <w:szCs w:val="21"/>
              </w:rPr>
              <w:t xml:space="preserve">0.5</w:t>
            </w:r>
            <w:r>
              <w:rPr>
                <w:rFonts w:hint="eastAsia" w:ascii="Times New Roman" w:hAnsi="Times New Roman" w:cs="Times New Roman"/>
                <w:bCs/>
                <w:sz w:val="21"/>
                <w:szCs w:val="21"/>
              </w:rPr>
              <w:t xml:space="preserve">分；每项演示内容完全脱离采购需求或未作完整演示的不得分。本项最高得</w:t>
            </w:r>
            <w:r>
              <w:rPr>
                <w:rFonts w:ascii="Times New Roman" w:hAnsi="Times New Roman" w:cs="Times New Roman"/>
                <w:bCs/>
                <w:sz w:val="21"/>
                <w:szCs w:val="21"/>
              </w:rPr>
              <w:t xml:space="preserve">10</w:t>
            </w:r>
            <w:r>
              <w:rPr>
                <w:rFonts w:hint="eastAsia" w:ascii="Times New Roman" w:hAnsi="Times New Roman" w:cs="Times New Roman"/>
                <w:bCs/>
                <w:sz w:val="21"/>
                <w:szCs w:val="21"/>
              </w:rPr>
              <w:t xml:space="preserve">分。</w:t>
            </w:r>
            <w:r/>
          </w:p>
          <w:p>
            <w:pPr>
              <w:ind w:left="0"/>
              <w:jc w:val="left"/>
              <w:rPr>
                <w:rFonts w:ascii="宋体" w:hAnsi="宋体"/>
                <w:b/>
                <w:sz w:val="21"/>
                <w:szCs w:val="21"/>
              </w:rPr>
            </w:pPr>
            <w:r>
              <w:rPr>
                <w:rFonts w:hint="eastAsia" w:ascii="宋体" w:hAnsi="宋体"/>
                <w:b/>
                <w:sz w:val="21"/>
                <w:szCs w:val="21"/>
              </w:rPr>
              <w:t xml:space="preserve">注：</w:t>
            </w:r>
            <w:r/>
          </w:p>
          <w:p>
            <w:pPr>
              <w:ind w:left="0"/>
              <w:jc w:val="left"/>
              <w:rPr>
                <w:rFonts w:ascii="宋体" w:hAnsi="宋体"/>
                <w:b/>
                <w:sz w:val="21"/>
                <w:szCs w:val="21"/>
              </w:rPr>
            </w:pPr>
            <w:r>
              <w:rPr>
                <w:rFonts w:hint="eastAsia" w:ascii="宋体" w:hAnsi="宋体"/>
                <w:b/>
                <w:sz w:val="21"/>
                <w:szCs w:val="21"/>
              </w:rPr>
              <w:t xml:space="preserve">1.供应商根据采购文件要求进行演示，演示时间不超过10分钟，需在“苏采云”系统演示文件入口按系统要求上传演示文件。</w:t>
            </w:r>
            <w:r/>
          </w:p>
          <w:p>
            <w:pPr>
              <w:ind w:left="0"/>
              <w:jc w:val="left"/>
              <w:rPr>
                <w:rFonts w:ascii="宋体" w:hAnsi="宋体"/>
                <w:b/>
                <w:sz w:val="21"/>
                <w:szCs w:val="21"/>
              </w:rPr>
            </w:pPr>
            <w:r>
              <w:rPr>
                <w:rFonts w:hint="eastAsia" w:ascii="宋体" w:hAnsi="宋体"/>
                <w:b/>
                <w:sz w:val="21"/>
                <w:szCs w:val="21"/>
              </w:rPr>
              <w:t xml:space="preserve">2.单个附件压缩包大小不得超过50M，整体附件压缩包不得超过300M，演示文件格式建议采用MP4、MKV、MOV、AVI、PPT、PPTX格式。</w:t>
            </w:r>
            <w:r/>
          </w:p>
          <w:p>
            <w:pPr>
              <w:ind w:left="0"/>
              <w:jc w:val="left"/>
              <w:rPr>
                <w:rFonts w:ascii="宋体" w:hAnsi="宋体"/>
                <w:b/>
                <w:sz w:val="21"/>
                <w:szCs w:val="21"/>
              </w:rPr>
            </w:pPr>
            <w:r>
              <w:rPr>
                <w:rFonts w:hint="eastAsia" w:ascii="宋体" w:hAnsi="宋体"/>
                <w:b/>
                <w:sz w:val="21"/>
                <w:szCs w:val="21"/>
              </w:rPr>
              <w:t xml:space="preserve">3.演示内容确保真实且作为项目履约验收的重要参考依据。</w:t>
            </w:r>
            <w:r/>
          </w:p>
          <w:p>
            <w:pPr>
              <w:ind w:left="0" w:firstLine="422"/>
              <w:jc w:val="left"/>
              <w:rPr>
                <w:sz w:val="21"/>
                <w:szCs w:val="21"/>
              </w:rPr>
            </w:pPr>
            <w:r>
              <w:rPr>
                <w:rFonts w:hint="eastAsia" w:ascii="宋体" w:hAnsi="宋体"/>
                <w:b/>
                <w:sz w:val="21"/>
                <w:szCs w:val="21"/>
              </w:rPr>
              <w:t xml:space="preserve">因供应商上传文件本身损坏等自身原因导致演示资料无法正常读取的视为无效演示，本项不得分，由供应商自行承担责任。</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rPr>
              <w:t xml:space="preserve">10</w:t>
            </w:r>
            <w:r/>
          </w:p>
        </w:tc>
      </w:tr>
      <w:tr>
        <w:trPr>
          <w:trHeight w:val="3193"/>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rPr>
              <w:t xml:space="preserve">产品工艺水平比较</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lang w:bidi="ar"/>
              </w:rPr>
            </w:pPr>
            <w:r>
              <w:rPr>
                <w:rFonts w:hint="eastAsia" w:ascii="宋体" w:hAnsi="宋体"/>
                <w:bCs/>
                <w:sz w:val="21"/>
                <w:szCs w:val="21"/>
                <w:lang w:bidi="ar"/>
              </w:rPr>
              <w:t xml:space="preserve">投标人提供本项目主要产品三视图、结构图、用料明细及技术说明，主要产品：</w:t>
            </w:r>
            <w:r/>
          </w:p>
          <w:p>
            <w:pPr>
              <w:ind w:left="0" w:firstLine="420"/>
              <w:rPr>
                <w:rFonts w:ascii="宋体" w:hAnsi="宋体"/>
                <w:bCs/>
                <w:sz w:val="21"/>
                <w:szCs w:val="21"/>
                <w:lang w:bidi="ar"/>
              </w:rPr>
            </w:pPr>
            <w:r>
              <w:rPr>
                <w:rFonts w:hint="eastAsia" w:ascii="宋体" w:hAnsi="宋体"/>
                <w:bCs/>
                <w:sz w:val="21"/>
                <w:szCs w:val="21"/>
                <w:lang w:bidi="ar"/>
              </w:rPr>
              <w:t xml:space="preserve">提供</w:t>
            </w:r>
            <w:bookmarkStart w:id="135" w:name="OLE_LINK37"/>
            <w:r>
              <w:rPr>
                <w:rFonts w:hint="eastAsia" w:ascii="宋体" w:hAnsi="宋体"/>
                <w:bCs/>
                <w:sz w:val="21"/>
                <w:szCs w:val="21"/>
                <w:lang w:bidi="ar"/>
              </w:rPr>
              <w:t xml:space="preserve">化学实验室1</w:t>
            </w:r>
            <w:bookmarkEnd w:id="135"/>
            <w:r>
              <w:rPr>
                <w:rFonts w:hint="eastAsia" w:ascii="宋体" w:hAnsi="宋体"/>
                <w:bCs/>
                <w:sz w:val="21"/>
                <w:szCs w:val="21"/>
                <w:lang w:bidi="ar"/>
              </w:rPr>
              <w:t xml:space="preserve">-学生专用实践设备（1200*600*780mm）的图纸及技术方案</w:t>
            </w:r>
            <w:r/>
          </w:p>
          <w:p>
            <w:pPr>
              <w:ind w:left="0" w:firstLine="420"/>
              <w:rPr>
                <w:rFonts w:ascii="宋体" w:hAnsi="宋体"/>
                <w:bCs/>
                <w:sz w:val="21"/>
                <w:szCs w:val="21"/>
                <w:lang w:bidi="ar"/>
              </w:rPr>
            </w:pPr>
            <w:r>
              <w:rPr>
                <w:rFonts w:hint="eastAsia" w:ascii="宋体" w:hAnsi="宋体"/>
                <w:bCs/>
                <w:sz w:val="21"/>
                <w:szCs w:val="21"/>
                <w:lang w:bidi="ar"/>
              </w:rPr>
              <w:t xml:space="preserve">（1）提供产品的</w:t>
            </w:r>
            <w:r>
              <w:rPr>
                <w:rFonts w:ascii="宋体" w:hAnsi="宋体"/>
                <w:sz w:val="21"/>
                <w:szCs w:val="21"/>
                <w:lang w:bidi="ar"/>
              </w:rPr>
              <w:t xml:space="preserve">三</w:t>
            </w:r>
            <w:r>
              <w:rPr>
                <w:rFonts w:hint="eastAsia" w:ascii="宋体" w:hAnsi="宋体"/>
                <w:bCs/>
                <w:sz w:val="21"/>
                <w:szCs w:val="21"/>
                <w:lang w:bidi="ar"/>
              </w:rPr>
              <w:t xml:space="preserve">视图、结构图；</w:t>
            </w:r>
            <w:r/>
          </w:p>
          <w:p>
            <w:pPr>
              <w:ind w:left="0" w:firstLine="420"/>
              <w:rPr>
                <w:rFonts w:ascii="宋体" w:hAnsi="宋体"/>
                <w:bCs/>
                <w:sz w:val="21"/>
                <w:szCs w:val="21"/>
                <w:lang w:bidi="ar"/>
              </w:rPr>
            </w:pPr>
            <w:r>
              <w:rPr>
                <w:rFonts w:hint="eastAsia" w:ascii="宋体" w:hAnsi="宋体"/>
                <w:bCs/>
                <w:sz w:val="21"/>
                <w:szCs w:val="21"/>
                <w:lang w:bidi="ar"/>
              </w:rPr>
              <w:t xml:space="preserve">（2）提供产品的用料明细及工艺技术说明。</w:t>
            </w:r>
            <w:r/>
          </w:p>
          <w:p>
            <w:pPr>
              <w:ind w:left="0" w:firstLine="420"/>
              <w:rPr>
                <w:rFonts w:ascii="宋体" w:hAnsi="宋体"/>
                <w:bCs/>
                <w:sz w:val="21"/>
                <w:szCs w:val="21"/>
                <w:lang w:bidi="ar"/>
              </w:rPr>
            </w:pPr>
            <w:r>
              <w:rPr>
                <w:rFonts w:hint="eastAsia" w:ascii="宋体" w:hAnsi="宋体"/>
                <w:bCs/>
                <w:sz w:val="21"/>
                <w:szCs w:val="21"/>
                <w:lang w:bidi="ar"/>
              </w:rPr>
              <w:t xml:space="preserve">（3）提供产品的安装说明及其产品设计说明。</w:t>
            </w:r>
            <w:r/>
          </w:p>
          <w:p>
            <w:pPr>
              <w:ind w:left="0" w:firstLine="420"/>
              <w:rPr>
                <w:rFonts w:ascii="Times New Roman" w:hAnsi="Times New Roman" w:cs="Times New Roman"/>
                <w:bCs/>
                <w:sz w:val="21"/>
                <w:szCs w:val="21"/>
              </w:rPr>
            </w:pPr>
            <w:r>
              <w:rPr>
                <w:rFonts w:hint="eastAsia" w:ascii="宋体" w:hAnsi="宋体"/>
                <w:sz w:val="21"/>
                <w:szCs w:val="21"/>
                <w:lang w:eastAsia="zh-Hans"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eastAsia="zh-Hans"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eastAsia="zh-Hans" w:bidi="ar"/>
              </w:rPr>
              <w:t xml:space="preserve">分；每项叙述内容完全脱离采购需求或未作完整叙述的不得分。上述</w:t>
            </w:r>
            <w:r>
              <w:rPr>
                <w:rFonts w:hint="eastAsia" w:ascii="宋体" w:hAnsi="宋体"/>
                <w:sz w:val="21"/>
                <w:szCs w:val="21"/>
                <w:lang w:bidi="ar"/>
              </w:rPr>
              <w:t xml:space="preserve">3</w:t>
            </w:r>
            <w:r>
              <w:rPr>
                <w:rFonts w:hint="eastAsia" w:ascii="宋体" w:hAnsi="宋体"/>
                <w:sz w:val="21"/>
                <w:szCs w:val="21"/>
                <w:lang w:eastAsia="zh-Hans" w:bidi="ar"/>
              </w:rPr>
              <w:t xml:space="preserve">项最高得</w:t>
            </w:r>
            <w:r>
              <w:rPr>
                <w:rFonts w:ascii="宋体" w:hAnsi="宋体"/>
                <w:sz w:val="21"/>
                <w:szCs w:val="21"/>
                <w:lang w:bidi="ar"/>
              </w:rPr>
              <w:t xml:space="preserve">6</w:t>
            </w:r>
            <w:r>
              <w:rPr>
                <w:rFonts w:hint="eastAsia" w:ascii="宋体" w:hAnsi="宋体"/>
                <w:sz w:val="21"/>
                <w:szCs w:val="21"/>
                <w:lang w:eastAsia="zh-Hans" w:bidi="ar"/>
              </w:rPr>
              <w:t xml:space="preserve">分</w:t>
            </w:r>
            <w:r>
              <w:rPr>
                <w:rFonts w:hint="eastAsia" w:ascii="宋体" w:hAnsi="宋体"/>
                <w:sz w:val="21"/>
                <w:szCs w:val="21"/>
                <w:lang w:bidi="ar"/>
              </w:rPr>
              <w:t xml:space="preserve">。</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lang w:bidi="ar"/>
              </w:rPr>
            </w:pPr>
            <w:r>
              <w:rPr>
                <w:rFonts w:ascii="Times New Roman" w:hAnsi="Times New Roman" w:cs="Times New Roman"/>
                <w:bCs/>
                <w:sz w:val="21"/>
                <w:szCs w:val="21"/>
                <w:lang w:bidi="ar"/>
              </w:rPr>
              <w:t xml:space="preserve">6</w:t>
            </w:r>
            <w:r/>
          </w:p>
        </w:tc>
      </w:tr>
      <w:tr>
        <w:trPr>
          <w:trHeight w:val="1129"/>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宋体" w:hAnsi="宋体"/>
                <w:b/>
                <w:bCs/>
                <w:sz w:val="21"/>
                <w:szCs w:val="21"/>
                <w:lang w:bidi="ar"/>
              </w:rPr>
              <w:t xml:space="preserve">售后服务及质量保证方案</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lang w:bidi="ar"/>
              </w:rPr>
            </w:pPr>
            <w:r>
              <w:rPr>
                <w:rFonts w:hint="eastAsia" w:ascii="宋体" w:hAnsi="宋体"/>
                <w:bCs/>
                <w:sz w:val="21"/>
                <w:szCs w:val="21"/>
                <w:lang w:bidi="ar"/>
              </w:rPr>
              <w:t xml:space="preserve">投标人根据本项目特点，制定售后服务及质量保证方案。</w:t>
            </w:r>
            <w:r/>
          </w:p>
          <w:p>
            <w:pPr>
              <w:ind w:left="0" w:firstLine="420"/>
              <w:rPr>
                <w:rFonts w:ascii="宋体" w:hAnsi="宋体"/>
                <w:bCs/>
                <w:sz w:val="21"/>
                <w:szCs w:val="21"/>
                <w:lang w:bidi="ar"/>
              </w:rPr>
            </w:pPr>
            <w:r>
              <w:rPr>
                <w:rFonts w:hint="eastAsia" w:ascii="宋体" w:hAnsi="宋体"/>
                <w:bCs/>
                <w:sz w:val="21"/>
                <w:szCs w:val="21"/>
                <w:lang w:bidi="ar"/>
              </w:rPr>
              <w:t xml:space="preserve">1、整体售后服务方案</w:t>
            </w:r>
            <w:r/>
          </w:p>
          <w:p>
            <w:pPr>
              <w:ind w:left="0" w:firstLine="420"/>
              <w:rPr>
                <w:rFonts w:ascii="宋体" w:hAnsi="宋体"/>
                <w:bCs/>
                <w:sz w:val="21"/>
                <w:szCs w:val="21"/>
                <w:lang w:bidi="ar"/>
              </w:rPr>
            </w:pPr>
            <w:r>
              <w:rPr>
                <w:rFonts w:hint="eastAsia" w:ascii="宋体" w:hAnsi="宋体"/>
                <w:bCs/>
                <w:sz w:val="21"/>
                <w:szCs w:val="21"/>
                <w:lang w:bidi="ar"/>
              </w:rPr>
              <w:t xml:space="preserve">2、服务响应时间方案</w:t>
            </w:r>
            <w:r/>
          </w:p>
          <w:p>
            <w:pPr>
              <w:ind w:left="0" w:firstLine="420"/>
              <w:rPr>
                <w:rFonts w:ascii="宋体" w:hAnsi="宋体"/>
                <w:bCs/>
                <w:sz w:val="21"/>
                <w:szCs w:val="21"/>
                <w:lang w:bidi="ar"/>
              </w:rPr>
            </w:pPr>
            <w:r>
              <w:rPr>
                <w:rFonts w:hint="eastAsia" w:ascii="宋体" w:hAnsi="宋体"/>
                <w:bCs/>
                <w:sz w:val="21"/>
                <w:szCs w:val="21"/>
                <w:lang w:bidi="ar"/>
              </w:rPr>
              <w:t xml:space="preserve">3、备件方案</w:t>
            </w:r>
            <w:r/>
          </w:p>
          <w:p>
            <w:pPr>
              <w:ind w:left="0" w:firstLine="420"/>
              <w:rPr>
                <w:rFonts w:ascii="宋体" w:hAnsi="宋体"/>
                <w:bCs/>
                <w:sz w:val="21"/>
                <w:szCs w:val="21"/>
                <w:lang w:bidi="ar"/>
              </w:rPr>
            </w:pPr>
            <w:r>
              <w:rPr>
                <w:rFonts w:hint="eastAsia" w:ascii="宋体" w:hAnsi="宋体"/>
                <w:bCs/>
                <w:sz w:val="21"/>
                <w:szCs w:val="21"/>
                <w:lang w:bidi="ar"/>
              </w:rPr>
              <w:t xml:space="preserve">4、保修措施方案</w:t>
            </w:r>
            <w:r/>
          </w:p>
          <w:p>
            <w:pPr>
              <w:ind w:left="0" w:firstLine="420"/>
              <w:rPr>
                <w:rFonts w:ascii="宋体" w:hAnsi="宋体"/>
                <w:bCs/>
                <w:sz w:val="21"/>
                <w:szCs w:val="21"/>
                <w:lang w:bidi="ar"/>
              </w:rPr>
            </w:pPr>
            <w:r>
              <w:rPr>
                <w:rFonts w:hint="eastAsia" w:ascii="宋体" w:hAnsi="宋体"/>
                <w:bCs/>
                <w:sz w:val="21"/>
                <w:szCs w:val="21"/>
                <w:lang w:bidi="ar"/>
              </w:rPr>
              <w:t xml:space="preserve">5、7*24售后服务热线</w:t>
            </w:r>
            <w:r/>
          </w:p>
          <w:p>
            <w:pPr>
              <w:ind w:left="0" w:firstLine="420"/>
              <w:rPr>
                <w:rFonts w:ascii="宋体" w:hAnsi="宋体"/>
                <w:bCs/>
                <w:sz w:val="21"/>
                <w:szCs w:val="21"/>
                <w:lang w:bidi="ar"/>
              </w:rPr>
            </w:pPr>
            <w:r>
              <w:rPr>
                <w:rFonts w:hint="eastAsia" w:ascii="宋体" w:hAnsi="宋体"/>
                <w:bCs/>
                <w:sz w:val="21"/>
                <w:szCs w:val="21"/>
                <w:lang w:bidi="ar"/>
              </w:rPr>
              <w:t xml:space="preserve">6、为本项目配备专职服务人员</w:t>
            </w:r>
            <w:r/>
          </w:p>
          <w:p>
            <w:pPr>
              <w:ind w:left="0" w:firstLine="420"/>
              <w:rPr>
                <w:rFonts w:ascii="宋体" w:hAnsi="宋体"/>
                <w:bCs/>
                <w:sz w:val="21"/>
                <w:szCs w:val="21"/>
                <w:lang w:bidi="ar"/>
              </w:rPr>
            </w:pPr>
            <w:r>
              <w:rPr>
                <w:rFonts w:hint="eastAsia" w:ascii="宋体" w:hAnsi="宋体"/>
                <w:bCs/>
                <w:sz w:val="21"/>
                <w:szCs w:val="21"/>
                <w:lang w:bidi="ar"/>
              </w:rPr>
              <w:t xml:space="preserve">7、退换货方案</w:t>
            </w:r>
            <w:r/>
          </w:p>
          <w:p>
            <w:pPr>
              <w:ind w:left="0" w:firstLine="420"/>
              <w:rPr>
                <w:rFonts w:ascii="Times New Roman" w:hAnsi="Times New Roman" w:cs="Times New Roman"/>
                <w:bCs/>
                <w:sz w:val="21"/>
                <w:szCs w:val="21"/>
              </w:rPr>
            </w:pPr>
            <w:r>
              <w:rPr>
                <w:rFonts w:hint="eastAsia" w:ascii="宋体" w:hAnsi="宋体"/>
                <w:bCs/>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14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14</w:t>
            </w:r>
            <w:r/>
          </w:p>
        </w:tc>
      </w:tr>
      <w:tr>
        <w:trPr>
          <w:trHeight w:val="2778"/>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产品安装、调试检查方案</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rPr>
            </w:pPr>
            <w:r>
              <w:rPr>
                <w:rFonts w:hint="eastAsia" w:ascii="宋体" w:hAnsi="宋体"/>
                <w:bCs/>
                <w:sz w:val="21"/>
                <w:szCs w:val="21"/>
                <w:lang w:bidi="ar"/>
              </w:rPr>
              <w:t xml:space="preserve">投标人根据本项目特点，制定产品安装、调试检查方案。</w:t>
            </w:r>
            <w:r/>
          </w:p>
          <w:p>
            <w:pPr>
              <w:ind w:left="0" w:firstLine="420"/>
              <w:rPr>
                <w:rFonts w:ascii="宋体" w:hAnsi="宋体"/>
                <w:bCs/>
                <w:sz w:val="21"/>
                <w:szCs w:val="21"/>
              </w:rPr>
            </w:pPr>
            <w:r>
              <w:rPr>
                <w:rFonts w:hint="eastAsia" w:ascii="宋体" w:hAnsi="宋体"/>
                <w:bCs/>
                <w:sz w:val="21"/>
                <w:szCs w:val="21"/>
                <w:lang w:bidi="ar"/>
              </w:rPr>
              <w:t xml:space="preserve">1、对本项目主要产品的安装方案说明</w:t>
            </w:r>
            <w:r/>
          </w:p>
          <w:p>
            <w:pPr>
              <w:ind w:left="0" w:firstLine="420"/>
              <w:rPr>
                <w:rFonts w:ascii="宋体" w:hAnsi="宋体"/>
                <w:bCs/>
                <w:sz w:val="21"/>
                <w:szCs w:val="21"/>
              </w:rPr>
            </w:pPr>
            <w:r>
              <w:rPr>
                <w:rFonts w:hint="eastAsia" w:ascii="宋体" w:hAnsi="宋体"/>
                <w:bCs/>
                <w:sz w:val="21"/>
                <w:szCs w:val="21"/>
                <w:lang w:bidi="ar"/>
              </w:rPr>
              <w:t xml:space="preserve">2、项目实施中的难点及解决方案</w:t>
            </w:r>
            <w:r/>
          </w:p>
          <w:p>
            <w:pPr>
              <w:ind w:left="0" w:firstLine="420"/>
              <w:rPr>
                <w:rFonts w:ascii="宋体" w:hAnsi="宋体"/>
                <w:bCs/>
                <w:sz w:val="21"/>
                <w:szCs w:val="21"/>
              </w:rPr>
            </w:pPr>
            <w:r>
              <w:rPr>
                <w:rFonts w:hint="eastAsia" w:ascii="宋体" w:hAnsi="宋体"/>
                <w:bCs/>
                <w:sz w:val="21"/>
                <w:szCs w:val="21"/>
                <w:lang w:bidi="ar"/>
              </w:rPr>
              <w:t xml:space="preserve">3、调试检查方案（包括调试流程、调试工作内容等）</w:t>
            </w:r>
            <w:r/>
          </w:p>
          <w:p>
            <w:pPr>
              <w:ind w:left="0" w:firstLine="420"/>
              <w:rPr>
                <w:rFonts w:ascii="宋体" w:hAnsi="宋体"/>
                <w:bCs/>
                <w:sz w:val="21"/>
                <w:szCs w:val="21"/>
              </w:rPr>
            </w:pPr>
            <w:r>
              <w:rPr>
                <w:rFonts w:hint="eastAsia" w:ascii="宋体" w:hAnsi="宋体"/>
                <w:bCs/>
                <w:sz w:val="21"/>
                <w:szCs w:val="21"/>
                <w:lang w:bidi="ar"/>
              </w:rPr>
              <w:t xml:space="preserve">4、保证工程顺利移交的具体措施和解决方案</w:t>
            </w:r>
            <w:r/>
          </w:p>
          <w:p>
            <w:pPr>
              <w:ind w:left="0" w:firstLine="420"/>
              <w:rPr>
                <w:rFonts w:ascii="Times New Roman" w:hAnsi="Times New Roman" w:cs="Times New Roman"/>
                <w:bCs/>
                <w:sz w:val="21"/>
                <w:szCs w:val="21"/>
              </w:rPr>
            </w:pPr>
            <w:r>
              <w:rPr>
                <w:rFonts w:hint="eastAsia" w:ascii="宋体" w:hAnsi="宋体"/>
                <w:bCs/>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8</w:t>
            </w:r>
            <w:r/>
          </w:p>
        </w:tc>
      </w:tr>
      <w:tr>
        <w:trPr>
          <w:trHeight w:val="2536"/>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交货工期保障计划方案</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rPr>
            </w:pPr>
            <w:r>
              <w:rPr>
                <w:rFonts w:hint="eastAsia" w:ascii="宋体" w:hAnsi="宋体"/>
                <w:bCs/>
                <w:sz w:val="21"/>
                <w:szCs w:val="21"/>
                <w:lang w:bidi="ar"/>
              </w:rPr>
              <w:t xml:space="preserve">投标人根据本项目特点，制定交货工期保障计划方案。</w:t>
            </w:r>
            <w:r/>
          </w:p>
          <w:p>
            <w:pPr>
              <w:ind w:left="0" w:firstLine="420"/>
              <w:rPr>
                <w:rFonts w:ascii="宋体" w:hAnsi="宋体"/>
                <w:bCs/>
                <w:sz w:val="21"/>
                <w:szCs w:val="21"/>
              </w:rPr>
            </w:pPr>
            <w:r>
              <w:rPr>
                <w:rFonts w:hint="eastAsia" w:ascii="宋体" w:hAnsi="宋体"/>
                <w:bCs/>
                <w:sz w:val="21"/>
                <w:szCs w:val="21"/>
                <w:lang w:bidi="ar"/>
              </w:rPr>
              <w:t xml:space="preserve">1</w:t>
            </w:r>
            <w:r>
              <w:rPr>
                <w:rFonts w:ascii="宋体" w:hAnsi="宋体"/>
                <w:bCs/>
                <w:sz w:val="21"/>
                <w:szCs w:val="21"/>
                <w:lang w:bidi="ar"/>
              </w:rPr>
              <w:t xml:space="preserve">、</w:t>
            </w:r>
            <w:r>
              <w:rPr>
                <w:rFonts w:hint="eastAsia" w:ascii="宋体" w:hAnsi="宋体"/>
                <w:bCs/>
                <w:sz w:val="21"/>
                <w:szCs w:val="21"/>
                <w:lang w:bidi="ar"/>
              </w:rPr>
              <w:t xml:space="preserve">对本项目整体交货工期保障的方案</w:t>
            </w:r>
            <w:r/>
          </w:p>
          <w:p>
            <w:pPr>
              <w:ind w:left="0" w:firstLine="420"/>
              <w:rPr>
                <w:rFonts w:ascii="宋体" w:hAnsi="宋体"/>
                <w:bCs/>
                <w:sz w:val="21"/>
                <w:szCs w:val="21"/>
              </w:rPr>
            </w:pPr>
            <w:r>
              <w:rPr>
                <w:rFonts w:hint="eastAsia" w:ascii="宋体" w:hAnsi="宋体"/>
                <w:bCs/>
                <w:sz w:val="21"/>
                <w:szCs w:val="21"/>
                <w:lang w:bidi="ar"/>
              </w:rPr>
              <w:t xml:space="preserve">2、具有风险评估且有应急预案紧急供货的方案</w:t>
            </w:r>
            <w:r/>
          </w:p>
          <w:p>
            <w:pPr>
              <w:ind w:left="0" w:firstLine="420"/>
              <w:rPr>
                <w:rFonts w:ascii="宋体" w:hAnsi="宋体"/>
                <w:bCs/>
                <w:sz w:val="21"/>
                <w:szCs w:val="21"/>
              </w:rPr>
            </w:pPr>
            <w:r>
              <w:rPr>
                <w:rFonts w:hint="eastAsia" w:ascii="宋体" w:hAnsi="宋体"/>
                <w:bCs/>
                <w:sz w:val="21"/>
                <w:szCs w:val="21"/>
                <w:lang w:bidi="ar"/>
              </w:rPr>
              <w:t xml:space="preserve">3、进度安排及保证措施</w:t>
            </w:r>
            <w:r/>
          </w:p>
          <w:p>
            <w:pPr>
              <w:ind w:left="0" w:firstLine="420"/>
              <w:rPr>
                <w:rFonts w:ascii="宋体" w:hAnsi="宋体"/>
                <w:bCs/>
                <w:sz w:val="21"/>
                <w:szCs w:val="21"/>
              </w:rPr>
            </w:pPr>
            <w:r>
              <w:rPr>
                <w:rFonts w:hint="eastAsia" w:ascii="宋体" w:hAnsi="宋体"/>
                <w:bCs/>
                <w:sz w:val="21"/>
                <w:szCs w:val="21"/>
                <w:lang w:bidi="ar"/>
              </w:rPr>
              <w:t xml:space="preserve">4、货物运输及配送方案</w:t>
            </w:r>
            <w:r/>
          </w:p>
          <w:p>
            <w:pPr>
              <w:ind w:left="0" w:firstLine="420"/>
              <w:rPr>
                <w:rFonts w:ascii="宋体" w:hAnsi="宋体"/>
                <w:bCs/>
                <w:sz w:val="21"/>
                <w:szCs w:val="21"/>
              </w:rPr>
            </w:pPr>
            <w:r>
              <w:rPr>
                <w:rFonts w:hint="eastAsia" w:ascii="宋体" w:hAnsi="宋体"/>
                <w:bCs/>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lang w:bidi="ar"/>
              </w:rPr>
            </w:pPr>
            <w:r>
              <w:rPr>
                <w:rFonts w:hint="eastAsia" w:ascii="Times New Roman" w:hAnsi="Times New Roman" w:cs="Times New Roman"/>
                <w:bCs/>
                <w:sz w:val="21"/>
                <w:szCs w:val="21"/>
                <w:lang w:bidi="ar"/>
              </w:rPr>
              <w:t xml:space="preserve">8</w:t>
            </w:r>
            <w:r/>
          </w:p>
        </w:tc>
      </w:tr>
      <w:tr>
        <w:trPr>
          <w:trHeight w:val="2216"/>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技术参数要求</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rPr>
            </w:pPr>
            <w:r>
              <w:rPr>
                <w:rFonts w:hint="eastAsia" w:ascii="宋体" w:hAnsi="宋体"/>
                <w:bCs/>
                <w:sz w:val="21"/>
                <w:szCs w:val="21"/>
              </w:rPr>
              <w:t xml:space="preserve">评委根据招标文件所提供的技术参数及相关要求，对投标人所投产品的技术参数及相关证明</w:t>
            </w:r>
            <w:r>
              <w:rPr>
                <w:rFonts w:hint="eastAsia" w:ascii="宋体" w:hAnsi="宋体"/>
                <w:bCs/>
                <w:sz w:val="21"/>
                <w:szCs w:val="21"/>
                <w:lang w:bidi="ar"/>
              </w:rPr>
              <w:t xml:space="preserve">材料进行评审。</w:t>
            </w:r>
            <w:r/>
          </w:p>
          <w:p>
            <w:pPr>
              <w:ind w:left="0" w:firstLine="420"/>
              <w:rPr>
                <w:rFonts w:ascii="宋体" w:hAnsi="宋体"/>
                <w:bCs/>
                <w:sz w:val="21"/>
                <w:szCs w:val="21"/>
              </w:rPr>
            </w:pPr>
            <w:r>
              <w:rPr>
                <w:rFonts w:hint="eastAsia" w:ascii="宋体" w:hAnsi="宋体"/>
                <w:bCs/>
                <w:sz w:val="21"/>
                <w:szCs w:val="21"/>
                <w:lang w:bidi="ar"/>
              </w:rPr>
              <w:t xml:space="preserve">带“▲”项为重要技术参数，完全满足或优于招标文件要求的，每满足一条得1分，最高得</w:t>
            </w:r>
            <w:r>
              <w:rPr>
                <w:rFonts w:ascii="宋体" w:hAnsi="宋体"/>
                <w:bCs/>
                <w:sz w:val="21"/>
                <w:szCs w:val="21"/>
                <w:lang w:bidi="ar"/>
              </w:rPr>
              <w:t xml:space="preserve">5</w:t>
            </w:r>
            <w:r>
              <w:rPr>
                <w:rFonts w:hint="eastAsia" w:ascii="宋体" w:hAnsi="宋体"/>
                <w:bCs/>
                <w:sz w:val="21"/>
                <w:szCs w:val="21"/>
                <w:lang w:bidi="ar"/>
              </w:rPr>
              <w:t xml:space="preserve">分。</w:t>
            </w:r>
            <w:r/>
          </w:p>
          <w:p>
            <w:pPr>
              <w:ind w:left="0" w:firstLine="422"/>
              <w:rPr>
                <w:rFonts w:ascii="宋体" w:hAnsi="宋体"/>
                <w:b/>
                <w:sz w:val="21"/>
                <w:szCs w:val="21"/>
              </w:rPr>
            </w:pPr>
            <w:r>
              <w:rPr>
                <w:rFonts w:hint="eastAsia" w:ascii="宋体" w:hAnsi="宋体"/>
                <w:b/>
                <w:sz w:val="21"/>
                <w:szCs w:val="21"/>
                <w:lang w:bidi="ar"/>
              </w:rPr>
              <w:t xml:space="preserve">（</w:t>
            </w:r>
            <w:r>
              <w:rPr>
                <w:rFonts w:hint="eastAsia" w:ascii="宋体" w:hAnsi="宋体"/>
                <w:b/>
                <w:bCs/>
                <w:sz w:val="21"/>
                <w:szCs w:val="21"/>
                <w:lang w:bidi="ar"/>
              </w:rPr>
              <w:t xml:space="preserve">注：带“▲”号技术参数中需提供以下</w:t>
            </w:r>
            <w:bookmarkStart w:id="136" w:name="OLE_LINK29"/>
            <w:r>
              <w:rPr>
                <w:rFonts w:hint="eastAsia" w:ascii="宋体" w:hAnsi="宋体"/>
                <w:b/>
                <w:bCs/>
                <w:sz w:val="21"/>
                <w:szCs w:val="21"/>
                <w:lang w:bidi="ar"/>
              </w:rPr>
              <w:t xml:space="preserve">任意一种</w:t>
            </w:r>
            <w:bookmarkEnd w:id="136"/>
            <w:r>
              <w:rPr>
                <w:rFonts w:hint="eastAsia" w:ascii="宋体" w:hAnsi="宋体"/>
                <w:b/>
                <w:bCs/>
                <w:sz w:val="21"/>
                <w:szCs w:val="21"/>
                <w:lang w:bidi="ar"/>
              </w:rPr>
              <w:t xml:space="preserve">证明材料并加盖投标单位公章：1.具有国家认可的第三方机构出具的带有CMA认证标志检测报告复印件2.官网截图证明</w:t>
            </w:r>
            <w:r>
              <w:rPr>
                <w:rFonts w:ascii="宋体" w:hAnsi="宋体"/>
                <w:b/>
                <w:bCs/>
                <w:sz w:val="21"/>
                <w:szCs w:val="21"/>
                <w:lang w:bidi="ar"/>
              </w:rPr>
              <w:t xml:space="preserve">3</w:t>
            </w:r>
            <w:r>
              <w:rPr>
                <w:rFonts w:hint="eastAsia" w:ascii="宋体" w:hAnsi="宋体"/>
                <w:b/>
                <w:bCs/>
                <w:sz w:val="21"/>
                <w:szCs w:val="21"/>
                <w:lang w:bidi="ar"/>
              </w:rPr>
              <w:t xml:space="preserve">.技术参数彩页。</w:t>
            </w:r>
            <w:r>
              <w:rPr>
                <w:rFonts w:hint="eastAsia" w:ascii="宋体" w:hAnsi="宋体"/>
                <w:b/>
                <w:sz w:val="21"/>
                <w:szCs w:val="21"/>
                <w:lang w:bidi="ar"/>
              </w:rPr>
              <w:t xml:space="preserve">未按要求提供</w:t>
            </w:r>
            <w:r>
              <w:rPr>
                <w:rFonts w:hint="eastAsia" w:ascii="宋体" w:hAnsi="宋体"/>
                <w:b/>
                <w:bCs/>
                <w:sz w:val="21"/>
                <w:szCs w:val="21"/>
                <w:lang w:bidi="ar"/>
              </w:rPr>
              <w:t xml:space="preserve">证明材料的</w:t>
            </w:r>
            <w:r>
              <w:rPr>
                <w:rFonts w:hint="eastAsia" w:ascii="宋体" w:hAnsi="宋体"/>
                <w:b/>
                <w:sz w:val="21"/>
                <w:szCs w:val="21"/>
                <w:lang w:bidi="ar"/>
              </w:rPr>
              <w:t xml:space="preserve">视为负偏离不得分。）</w:t>
            </w:r>
            <w:r/>
          </w:p>
          <w:p>
            <w:pPr>
              <w:ind w:left="0"/>
              <w:rPr>
                <w:rFonts w:ascii="宋体" w:hAnsi="宋体"/>
                <w:sz w:val="21"/>
                <w:szCs w:val="21"/>
              </w:rPr>
            </w:pPr>
            <w:r>
              <w:rPr>
                <w:rFonts w:ascii="宋体" w:hAnsi="宋体"/>
                <w:sz w:val="21"/>
                <w:szCs w:val="21"/>
              </w:rPr>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trike/>
                <w:sz w:val="21"/>
                <w:szCs w:val="21"/>
              </w:rPr>
            </w:pPr>
            <w:r>
              <w:rPr>
                <w:rFonts w:ascii="Times New Roman" w:hAnsi="Times New Roman" w:cs="Times New Roman"/>
                <w:bCs/>
                <w:sz w:val="21"/>
                <w:szCs w:val="21"/>
                <w:lang w:bidi="ar"/>
              </w:rPr>
              <w:t xml:space="preserve">5</w:t>
            </w:r>
            <w:r/>
          </w:p>
        </w:tc>
      </w:tr>
      <w:tr>
        <w:trPr>
          <w:trHeight w:val="1774"/>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
                <w:sz w:val="21"/>
                <w:szCs w:val="21"/>
                <w:lang w:bidi="ar"/>
              </w:rPr>
            </w:pPr>
            <w:r>
              <w:rPr>
                <w:rFonts w:hint="eastAsia" w:ascii="Times New Roman" w:hAnsi="Times New Roman" w:cs="Times New Roman"/>
                <w:b/>
                <w:sz w:val="21"/>
                <w:szCs w:val="21"/>
                <w:lang w:bidi="ar"/>
              </w:rPr>
              <w:t xml:space="preserve">软件著作权</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lang w:bidi="ar"/>
              </w:rPr>
            </w:pPr>
            <w:r>
              <w:rPr>
                <w:rFonts w:hint="eastAsia" w:ascii="宋体" w:hAnsi="宋体"/>
                <w:bCs/>
                <w:sz w:val="21"/>
                <w:szCs w:val="21"/>
                <w:lang w:bidi="ar"/>
              </w:rPr>
              <w:t xml:space="preserve">投标单位或所投产品生产厂家具有智能教学类相关的软件著作权证，有一个得1分，最高得3分。</w:t>
            </w:r>
            <w:r>
              <w:rPr>
                <w:rFonts w:hint="eastAsia" w:ascii="宋体" w:hAnsi="宋体"/>
                <w:b/>
                <w:bCs/>
                <w:sz w:val="21"/>
                <w:szCs w:val="21"/>
                <w:lang w:bidi="ar"/>
              </w:rPr>
              <w:t xml:space="preserve">（注：投标文件中须提供证书复印件并加盖投标单位公章，未提供不得分。)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lang w:bidi="ar"/>
              </w:rPr>
            </w:pPr>
            <w:r>
              <w:rPr>
                <w:rFonts w:hint="eastAsia" w:ascii="Times New Roman" w:hAnsi="Times New Roman" w:cs="Times New Roman"/>
                <w:bCs/>
                <w:sz w:val="21"/>
                <w:szCs w:val="21"/>
                <w:lang w:bidi="ar"/>
              </w:rPr>
              <w:t xml:space="preserve">3</w:t>
            </w:r>
            <w:r/>
          </w:p>
        </w:tc>
      </w:tr>
      <w:tr>
        <w:trPr>
          <w:trHeight w:val="1774"/>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
                <w:sz w:val="21"/>
                <w:szCs w:val="21"/>
                <w:lang w:bidi="ar"/>
              </w:rPr>
              <w:t xml:space="preserve">体系认证证书</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rPr>
            </w:pPr>
            <w:r>
              <w:rPr>
                <w:rFonts w:hint="eastAsia" w:ascii="宋体" w:hAnsi="宋体"/>
                <w:bCs/>
                <w:sz w:val="21"/>
                <w:szCs w:val="21"/>
                <w:lang w:bidi="ar"/>
              </w:rPr>
              <w:t xml:space="preserve">投标单位</w:t>
            </w:r>
            <w:r>
              <w:rPr>
                <w:rFonts w:hint="eastAsia" w:ascii="Times New Roman" w:hAnsi="Times New Roman" w:cs="Times New Roman"/>
                <w:bCs/>
                <w:sz w:val="21"/>
                <w:szCs w:val="21"/>
              </w:rPr>
              <w:t xml:space="preserve">（或所投产品生产厂家）</w:t>
            </w:r>
            <w:r>
              <w:rPr>
                <w:rFonts w:hint="eastAsia" w:ascii="宋体" w:hAnsi="宋体"/>
                <w:bCs/>
                <w:sz w:val="21"/>
                <w:szCs w:val="21"/>
                <w:lang w:bidi="ar"/>
              </w:rPr>
              <w:t xml:space="preserve">具有质量管理体系认证证书、环境管理体系认证证书、职业健康安全管理体系认证证书的有一项得1分，最多得3分。</w:t>
            </w:r>
            <w:r>
              <w:rPr>
                <w:rFonts w:hint="eastAsia" w:ascii="宋体" w:hAnsi="宋体"/>
                <w:b/>
                <w:bCs/>
                <w:sz w:val="21"/>
                <w:szCs w:val="21"/>
                <w:lang w:bidi="ar"/>
              </w:rPr>
              <w:t xml:space="preserve">（注：投标文件中须提供证书复印件或国家认监委官网查询截图并加盖投标单位公章，未提供不得分。)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3</w:t>
            </w:r>
            <w:r/>
          </w:p>
        </w:tc>
      </w:tr>
      <w:tr>
        <w:trPr>
          <w:trHeight w:val="1774"/>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
                <w:sz w:val="21"/>
                <w:szCs w:val="21"/>
              </w:rPr>
            </w:pPr>
            <w:r>
              <w:rPr>
                <w:rFonts w:hint="eastAsia" w:ascii="Times New Roman" w:hAnsi="Times New Roman" w:cs="Times New Roman"/>
                <w:b/>
                <w:sz w:val="21"/>
                <w:szCs w:val="21"/>
                <w:lang w:bidi="ar"/>
              </w:rPr>
              <w:t xml:space="preserve">售后服务认证证书</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rPr>
            </w:pPr>
            <w:r>
              <w:rPr>
                <w:rFonts w:hint="eastAsia" w:ascii="宋体" w:hAnsi="宋体"/>
                <w:bCs/>
                <w:sz w:val="21"/>
                <w:szCs w:val="21"/>
                <w:lang w:bidi="ar"/>
              </w:rPr>
              <w:t xml:space="preserve">投标单位</w:t>
            </w:r>
            <w:r>
              <w:rPr>
                <w:rFonts w:hint="eastAsia" w:ascii="Times New Roman" w:hAnsi="Times New Roman" w:cs="Times New Roman"/>
                <w:bCs/>
                <w:sz w:val="21"/>
                <w:szCs w:val="21"/>
              </w:rPr>
              <w:t xml:space="preserve">（或所投产品生产厂家）</w:t>
            </w:r>
            <w:r>
              <w:rPr>
                <w:rFonts w:hint="eastAsia" w:ascii="宋体" w:hAnsi="宋体"/>
                <w:bCs/>
                <w:sz w:val="21"/>
                <w:szCs w:val="21"/>
                <w:lang w:bidi="ar"/>
              </w:rPr>
              <w:t xml:space="preserve">具有有效的国家标准(GB/T27922-2011)售后服务认证证书的，五星级的得1分，四星级的得0.5分，三星级的不得分。最高得1分。</w:t>
            </w:r>
            <w:r>
              <w:rPr>
                <w:rFonts w:hint="eastAsia" w:ascii="宋体" w:hAnsi="宋体"/>
                <w:b/>
                <w:bCs/>
                <w:sz w:val="21"/>
                <w:szCs w:val="21"/>
                <w:lang w:bidi="ar"/>
              </w:rPr>
              <w:t xml:space="preserve">（注：投标文件中须提供证书复印件或国家认监委官网查询截图并加</w:t>
            </w:r>
            <w:bookmarkStart w:id="137" w:name="_GoBack"/>
            <w:r/>
            <w:bookmarkEnd w:id="137"/>
            <w:r>
              <w:rPr>
                <w:rFonts w:hint="eastAsia" w:ascii="宋体" w:hAnsi="宋体"/>
                <w:b/>
                <w:bCs/>
                <w:sz w:val="21"/>
                <w:szCs w:val="21"/>
                <w:lang w:bidi="ar"/>
              </w:rPr>
              <w:t xml:space="preserve">盖投标单位公章，未提供不得分。不</w:t>
            </w:r>
            <w:r>
              <w:rPr>
                <w:rFonts w:ascii="宋体" w:hAnsi="宋体"/>
                <w:b/>
                <w:bCs/>
                <w:sz w:val="21"/>
                <w:szCs w:val="21"/>
                <w:lang w:bidi="ar"/>
              </w:rPr>
              <w:t xml:space="preserve">可以累计得分。</w:t>
            </w:r>
            <w:r>
              <w:rPr>
                <w:rFonts w:hint="eastAsia" w:ascii="宋体" w:hAnsi="宋体"/>
                <w:b/>
                <w:bCs/>
                <w:sz w:val="21"/>
                <w:szCs w:val="21"/>
                <w:lang w:bidi="ar"/>
              </w:rPr>
              <w:t xml:space="preserve">)</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1</w:t>
            </w:r>
            <w:r/>
          </w:p>
        </w:tc>
      </w:tr>
      <w:tr>
        <w:trPr>
          <w:trHeight w:val="1778"/>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
                <w:sz w:val="21"/>
                <w:szCs w:val="21"/>
                <w:lang w:bidi="ar"/>
              </w:rPr>
              <w:t xml:space="preserve">类似项目业绩</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rPr>
            </w:pPr>
            <w:r>
              <w:rPr>
                <w:rFonts w:hint="eastAsia" w:ascii="宋体" w:hAnsi="宋体"/>
                <w:bCs/>
                <w:sz w:val="21"/>
                <w:szCs w:val="21"/>
                <w:lang w:bidi="ar"/>
              </w:rPr>
              <w:t xml:space="preserve">投标单位</w:t>
            </w:r>
            <w:r>
              <w:rPr>
                <w:rFonts w:hint="eastAsia" w:ascii="Times New Roman" w:hAnsi="Times New Roman" w:cs="Times New Roman"/>
                <w:bCs/>
                <w:sz w:val="21"/>
                <w:szCs w:val="21"/>
              </w:rPr>
              <w:t xml:space="preserve">（或所投产品生产厂家）</w:t>
            </w:r>
            <w:r>
              <w:rPr>
                <w:rFonts w:hint="eastAsia" w:ascii="宋体" w:hAnsi="宋体"/>
                <w:bCs/>
                <w:sz w:val="21"/>
                <w:szCs w:val="21"/>
                <w:lang w:bidi="ar"/>
              </w:rPr>
              <w:t xml:space="preserve">自20</w:t>
            </w:r>
            <w:r>
              <w:rPr>
                <w:rFonts w:ascii="宋体" w:hAnsi="宋体"/>
                <w:bCs/>
                <w:sz w:val="21"/>
                <w:szCs w:val="21"/>
                <w:lang w:bidi="ar"/>
              </w:rPr>
              <w:t xml:space="preserve">23</w:t>
            </w:r>
            <w:r>
              <w:rPr>
                <w:rFonts w:hint="eastAsia" w:ascii="宋体" w:hAnsi="宋体"/>
                <w:bCs/>
                <w:sz w:val="21"/>
                <w:szCs w:val="21"/>
                <w:lang w:bidi="ar"/>
              </w:rPr>
              <w:t xml:space="preserve">年1月1日起至今（以合同签订之日起为准）投标单位完成的类似项目业绩的，每提供一个得</w:t>
            </w:r>
            <w:r>
              <w:rPr>
                <w:rFonts w:ascii="宋体" w:hAnsi="宋体"/>
                <w:bCs/>
                <w:sz w:val="21"/>
                <w:szCs w:val="21"/>
                <w:lang w:bidi="ar"/>
              </w:rPr>
              <w:t xml:space="preserve">1</w:t>
            </w:r>
            <w:r>
              <w:rPr>
                <w:rFonts w:hint="eastAsia" w:ascii="宋体" w:hAnsi="宋体"/>
                <w:bCs/>
                <w:sz w:val="21"/>
                <w:szCs w:val="21"/>
                <w:lang w:bidi="ar"/>
              </w:rPr>
              <w:t xml:space="preserve">分，最高2分。</w:t>
            </w:r>
            <w:r>
              <w:rPr>
                <w:rFonts w:hint="eastAsia" w:ascii="宋体" w:hAnsi="宋体"/>
                <w:b/>
                <w:bCs/>
                <w:sz w:val="21"/>
                <w:szCs w:val="21"/>
                <w:lang w:bidi="ar"/>
              </w:rPr>
              <w:t xml:space="preserve">（注：投标文件中需提供合同复印件及对应合同服务发票复印件并加盖投标单位公章，不提供不得分。类似业绩日期认定：以签订合同日期为准）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2</w:t>
            </w:r>
            <w:r/>
          </w:p>
        </w:tc>
      </w:tr>
    </w:tbl>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175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175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qFormat/>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Char1"/>
    <w:link w:val="1016"/>
    <w:qFormat/>
    <w:rPr>
      <w:rFonts w:ascii="Calibri" w:hAnsi="Calibri" w:eastAsia="宋体" w:cs="Times New Roman"/>
    </w:rPr>
  </w:style>
  <w:style w:type="character" w:styleId="1067" w:customStyle="1">
    <w:name w:val="页脚 Char2"/>
    <w:link w:val="1040"/>
    <w:qFormat/>
    <w:rPr>
      <w:rFonts w:ascii="Calibri" w:hAnsi="Calibri" w:eastAsia="宋体" w:cs="Times New Roman"/>
    </w:rPr>
  </w:style>
  <w:style w:type="character" w:styleId="1068" w:customStyle="1">
    <w:name w:val="页眉 Char2"/>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qFormat/>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qFormat/>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qFormat/>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qFormat/>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qFormat/>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qFormat/>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qFormat/>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qFormat/>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qFormat/>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qFormat/>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Char1"/>
    <w:basedOn w:val="1007"/>
    <w:link w:val="1057"/>
    <w:qFormat/>
    <w:rPr>
      <w:rFonts w:ascii="Times New Roman" w:hAnsi="Times New Roman" w:cs="Times New Roman"/>
    </w:rPr>
  </w:style>
  <w:style w:type="table" w:styleId="1417" w:customStyle="1">
    <w:name w:val="网格型2"/>
    <w:next w:val="1058"/>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18" w:customStyle="1">
    <w:name w:val="font51"/>
    <w:basedOn w:val="1007"/>
    <w:qFormat/>
    <w:rPr>
      <w:rFonts w:ascii="宋体" w:hAnsi="宋体" w:eastAsia="宋体" w:cs="宋体"/>
      <w:b/>
      <w:bCs/>
      <w:color w:val="000000"/>
      <w:sz w:val="18"/>
      <w:szCs w:val="18"/>
      <w:u w:val="none"/>
    </w:rPr>
  </w:style>
  <w:style w:type="character" w:styleId="1419" w:customStyle="1">
    <w:name w:val="font41"/>
    <w:basedOn w:val="1007"/>
    <w:qFormat/>
    <w:rPr>
      <w:rFonts w:ascii="宋体" w:hAnsi="宋体" w:eastAsia="宋体" w:cs="宋体"/>
      <w:color w:val="000000"/>
      <w:sz w:val="18"/>
      <w:szCs w:val="18"/>
      <w:u w:val="none"/>
    </w:rPr>
  </w:style>
  <w:style w:type="table" w:styleId="1420" w:customStyle="1">
    <w:name w:val="Table Normal"/>
    <w:unhideWhenUsed/>
    <w:qFormat/>
    <w:rPr>
      <w:rFonts w:ascii="Calibri" w:hAnsi="Calibri" w:cs="Calibri"/>
    </w:rPr>
    <w:tblPr>
      <w:tblCellMar>
        <w:left w:w="0" w:type="dxa"/>
        <w:top w:w="0" w:type="dxa"/>
        <w:right w:w="0" w:type="dxa"/>
        <w:bottom w:w="0" w:type="dxa"/>
      </w:tblCellMar>
    </w:tblPr>
  </w:style>
  <w:style w:type="paragraph" w:styleId="1421" w:customStyle="1">
    <w:name w:val="修订3"/>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746F6D4-D586-488A-8E99-4F918629BE5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349</cp:revision>
  <dcterms:created xsi:type="dcterms:W3CDTF">2023-12-20T13:18:00Z</dcterms:created>
  <dcterms:modified xsi:type="dcterms:W3CDTF">2026-04-21T08:04:10Z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