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C65A">
      <w:pPr>
        <w:pStyle w:val="5"/>
        <w:spacing w:after="0"/>
        <w:jc w:val="center"/>
        <w:rPr>
          <w:rFonts w:ascii="宋体" w:hAnsi="宋体" w:cs="宋体"/>
          <w:b/>
          <w:bCs/>
          <w:spacing w:val="-20"/>
          <w:kern w:val="44"/>
          <w:sz w:val="48"/>
          <w:szCs w:val="48"/>
        </w:rPr>
      </w:pPr>
      <w:bookmarkStart w:id="0" w:name="_Toc3995"/>
    </w:p>
    <w:p w14:paraId="0333F73B">
      <w:pPr>
        <w:pStyle w:val="5"/>
        <w:spacing w:after="0"/>
        <w:jc w:val="center"/>
        <w:rPr>
          <w:rFonts w:ascii="宋体" w:hAnsi="宋体" w:cs="宋体"/>
          <w:b/>
          <w:bCs/>
          <w:spacing w:val="-20"/>
          <w:kern w:val="44"/>
          <w:sz w:val="48"/>
          <w:szCs w:val="48"/>
        </w:rPr>
      </w:pPr>
    </w:p>
    <w:p w14:paraId="3776D215">
      <w:pPr>
        <w:pStyle w:val="5"/>
        <w:spacing w:after="0"/>
        <w:jc w:val="center"/>
        <w:rPr>
          <w:rFonts w:ascii="宋体" w:hAnsi="宋体" w:cs="宋体"/>
          <w:b/>
          <w:bCs/>
          <w:spacing w:val="-20"/>
          <w:kern w:val="44"/>
          <w:sz w:val="48"/>
          <w:szCs w:val="48"/>
        </w:rPr>
      </w:pPr>
    </w:p>
    <w:p w14:paraId="4FF2F926">
      <w:pPr>
        <w:pStyle w:val="5"/>
        <w:spacing w:after="0"/>
        <w:jc w:val="center"/>
        <w:rPr>
          <w:rFonts w:ascii="宋体" w:hAnsi="宋体" w:cs="宋体"/>
          <w:b/>
          <w:bCs/>
          <w:spacing w:val="-20"/>
          <w:kern w:val="44"/>
          <w:sz w:val="48"/>
          <w:szCs w:val="48"/>
        </w:rPr>
      </w:pPr>
    </w:p>
    <w:p w14:paraId="43F113AA">
      <w:pPr>
        <w:pStyle w:val="5"/>
        <w:spacing w:after="0"/>
        <w:jc w:val="center"/>
        <w:rPr>
          <w:rFonts w:ascii="宋体" w:hAnsi="宋体" w:cs="宋体"/>
          <w:b/>
          <w:bCs/>
          <w:spacing w:val="-20"/>
          <w:kern w:val="44"/>
          <w:sz w:val="48"/>
          <w:szCs w:val="48"/>
        </w:rPr>
      </w:pPr>
    </w:p>
    <w:p w14:paraId="16668276">
      <w:pPr>
        <w:pStyle w:val="5"/>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7546798A">
      <w:pPr>
        <w:rPr>
          <w:rFonts w:ascii="宋体" w:hAnsi="宋体" w:cs="宋体"/>
          <w:b/>
          <w:bCs/>
          <w:spacing w:val="-20"/>
          <w:kern w:val="44"/>
          <w:sz w:val="40"/>
          <w:szCs w:val="40"/>
        </w:rPr>
      </w:pPr>
    </w:p>
    <w:p w14:paraId="727DE8AD">
      <w:pPr>
        <w:rPr>
          <w:rFonts w:ascii="宋体" w:hAnsi="宋体" w:cs="宋体"/>
          <w:b/>
          <w:bCs/>
          <w:spacing w:val="-20"/>
          <w:kern w:val="44"/>
          <w:sz w:val="40"/>
          <w:szCs w:val="40"/>
        </w:rPr>
      </w:pPr>
    </w:p>
    <w:p w14:paraId="04E8652C">
      <w:pPr>
        <w:rPr>
          <w:rFonts w:ascii="宋体" w:hAnsi="宋体" w:cs="宋体"/>
          <w:b/>
          <w:bCs/>
          <w:spacing w:val="-20"/>
          <w:kern w:val="44"/>
          <w:sz w:val="40"/>
          <w:szCs w:val="40"/>
        </w:rPr>
      </w:pPr>
    </w:p>
    <w:p w14:paraId="523FFC8A">
      <w:pPr>
        <w:spacing w:line="360" w:lineRule="auto"/>
        <w:rPr>
          <w:rFonts w:hint="eastAsia" w:ascii="宋体" w:hAnsi="宋体" w:cs="宋体"/>
          <w:kern w:val="0"/>
          <w:sz w:val="32"/>
          <w:szCs w:val="32"/>
        </w:rPr>
      </w:pPr>
      <w:r>
        <w:rPr>
          <w:rFonts w:hint="eastAsia" w:ascii="宋体" w:hAnsi="宋体" w:cs="宋体"/>
          <w:kern w:val="0"/>
          <w:sz w:val="32"/>
          <w:szCs w:val="32"/>
        </w:rPr>
        <w:t>项目名称：海安市教育体育局海安市体育中心室外场地改造及附属设施采购项目</w:t>
      </w:r>
    </w:p>
    <w:p w14:paraId="72B11D11">
      <w:pPr>
        <w:spacing w:line="360" w:lineRule="auto"/>
        <w:rPr>
          <w:rFonts w:hint="default" w:eastAsia="宋体"/>
          <w:sz w:val="32"/>
          <w:szCs w:val="32"/>
          <w:lang w:val="en-US" w:eastAsia="zh-CN"/>
        </w:rPr>
      </w:pPr>
      <w:r>
        <w:rPr>
          <w:rFonts w:hint="eastAsia"/>
          <w:sz w:val="32"/>
          <w:szCs w:val="32"/>
        </w:rPr>
        <w:t>合同编号：JSZC-320685-JDGS-C2024-0091</w:t>
      </w:r>
      <w:r>
        <w:rPr>
          <w:rFonts w:hint="eastAsia"/>
          <w:sz w:val="32"/>
          <w:szCs w:val="32"/>
          <w:lang w:val="en-US" w:eastAsia="zh-CN"/>
        </w:rPr>
        <w:t>001</w:t>
      </w:r>
    </w:p>
    <w:p w14:paraId="63261E02">
      <w:pPr>
        <w:spacing w:line="360" w:lineRule="auto"/>
        <w:rPr>
          <w:sz w:val="32"/>
          <w:szCs w:val="32"/>
        </w:rPr>
      </w:pPr>
      <w:r>
        <w:rPr>
          <w:rFonts w:hint="eastAsia"/>
          <w:sz w:val="32"/>
          <w:szCs w:val="32"/>
        </w:rPr>
        <w:t>甲    方：海安市教育体育局</w:t>
      </w:r>
    </w:p>
    <w:p w14:paraId="79DFCB3F">
      <w:pPr>
        <w:spacing w:line="360" w:lineRule="auto"/>
        <w:rPr>
          <w:rFonts w:hint="eastAsia"/>
          <w:sz w:val="32"/>
          <w:szCs w:val="32"/>
        </w:rPr>
      </w:pPr>
      <w:r>
        <w:rPr>
          <w:rFonts w:hint="eastAsia"/>
          <w:sz w:val="32"/>
          <w:szCs w:val="32"/>
        </w:rPr>
        <w:t>乙    方：江苏英迈体育用品有限公司</w:t>
      </w:r>
    </w:p>
    <w:p w14:paraId="734E772D">
      <w:pPr>
        <w:spacing w:line="360" w:lineRule="auto"/>
        <w:rPr>
          <w:sz w:val="32"/>
          <w:szCs w:val="32"/>
        </w:rPr>
      </w:pPr>
      <w:r>
        <w:rPr>
          <w:rFonts w:hint="eastAsia"/>
          <w:sz w:val="32"/>
          <w:szCs w:val="32"/>
        </w:rPr>
        <w:t>签订时间：</w:t>
      </w: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月  日</w:t>
      </w:r>
    </w:p>
    <w:p w14:paraId="77E6E102"/>
    <w:p w14:paraId="3E1424BD">
      <w:pPr>
        <w:rPr>
          <w:rFonts w:eastAsia="黑体"/>
          <w:sz w:val="44"/>
          <w:szCs w:val="44"/>
        </w:rPr>
      </w:pPr>
      <w:r>
        <w:rPr>
          <w:rFonts w:eastAsia="黑体"/>
          <w:sz w:val="44"/>
          <w:szCs w:val="44"/>
        </w:rPr>
        <w:br w:type="page"/>
      </w:r>
    </w:p>
    <w:p w14:paraId="201B7D72">
      <w:pPr>
        <w:jc w:val="center"/>
        <w:rPr>
          <w:rFonts w:eastAsia="黑体"/>
          <w:sz w:val="44"/>
          <w:szCs w:val="44"/>
        </w:rPr>
      </w:pPr>
      <w:r>
        <w:rPr>
          <w:rFonts w:hint="eastAsia" w:eastAsia="黑体"/>
          <w:sz w:val="44"/>
          <w:szCs w:val="44"/>
        </w:rPr>
        <w:t>使用说明</w:t>
      </w:r>
    </w:p>
    <w:p w14:paraId="335226E5">
      <w:pPr>
        <w:ind w:firstLine="640" w:firstLineChars="200"/>
        <w:rPr>
          <w:rFonts w:ascii="仿宋_GB2312" w:hAnsi="仿宋_GB2312" w:eastAsia="仿宋_GB2312" w:cs="仿宋_GB2312"/>
          <w:sz w:val="32"/>
          <w:szCs w:val="32"/>
        </w:rPr>
      </w:pPr>
    </w:p>
    <w:p w14:paraId="3A00851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18AC2D90">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D3A26D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3AA6AD06">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bookmarkEnd w:id="0"/>
    <w:p w14:paraId="429EC399">
      <w:pPr>
        <w:pStyle w:val="3"/>
        <w:adjustRightInd w:val="0"/>
        <w:snapToGrid w:val="0"/>
        <w:spacing w:line="400" w:lineRule="exact"/>
        <w:jc w:val="center"/>
        <w:rPr>
          <w:rFonts w:ascii="黑体" w:hAnsi="黑体" w:eastAsia="黑体"/>
          <w:sz w:val="28"/>
          <w:szCs w:val="28"/>
        </w:rPr>
      </w:pPr>
      <w:bookmarkStart w:id="1" w:name="_Toc22209"/>
    </w:p>
    <w:p w14:paraId="10A1C079">
      <w:pPr>
        <w:pStyle w:val="3"/>
        <w:adjustRightInd w:val="0"/>
        <w:snapToGrid w:val="0"/>
        <w:spacing w:line="400" w:lineRule="exact"/>
        <w:jc w:val="center"/>
        <w:rPr>
          <w:rFonts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14:paraId="41A1470E">
      <w:pPr>
        <w:pStyle w:val="3"/>
        <w:adjustRightInd w:val="0"/>
        <w:snapToGrid w:val="0"/>
        <w:spacing w:line="400" w:lineRule="exact"/>
        <w:jc w:val="center"/>
        <w:rPr>
          <w:rFonts w:ascii="黑体" w:hAnsi="华文中宋" w:eastAsia="黑体"/>
          <w:b w:val="0"/>
          <w:bCs w:val="0"/>
          <w:sz w:val="28"/>
          <w:szCs w:val="28"/>
        </w:rPr>
      </w:pPr>
    </w:p>
    <w:p w14:paraId="631532D7">
      <w:pPr>
        <w:adjustRightInd w:val="0"/>
        <w:snapToGrid w:val="0"/>
        <w:spacing w:line="400" w:lineRule="exact"/>
        <w:rPr>
          <w:rFonts w:hint="eastAsia" w:ascii="宋体" w:hAnsi="宋体"/>
          <w:szCs w:val="21"/>
        </w:rPr>
      </w:pPr>
      <w:r>
        <w:rPr>
          <w:rFonts w:hint="eastAsia" w:ascii="宋体" w:hAnsi="宋体"/>
          <w:szCs w:val="21"/>
        </w:rPr>
        <w:t>甲方（全称）：海安市教育体育局</w:t>
      </w:r>
    </w:p>
    <w:p w14:paraId="052BCDCA">
      <w:pPr>
        <w:adjustRightInd w:val="0"/>
        <w:snapToGrid w:val="0"/>
        <w:spacing w:line="400" w:lineRule="exact"/>
        <w:rPr>
          <w:rFonts w:ascii="宋体" w:hAnsi="宋体"/>
          <w:szCs w:val="21"/>
        </w:rPr>
      </w:pPr>
      <w:r>
        <w:rPr>
          <w:rFonts w:hint="eastAsia" w:ascii="宋体" w:hAnsi="宋体"/>
          <w:szCs w:val="21"/>
        </w:rPr>
        <w:t>乙方（全称）：江苏英迈体育用品有限公司</w:t>
      </w:r>
    </w:p>
    <w:p w14:paraId="6E54AA69">
      <w:pPr>
        <w:spacing w:line="400" w:lineRule="exact"/>
      </w:pPr>
    </w:p>
    <w:p w14:paraId="2F913737">
      <w:pPr>
        <w:pStyle w:val="6"/>
        <w:adjustRightInd w:val="0"/>
        <w:snapToGrid w:val="0"/>
        <w:spacing w:after="0" w:line="400" w:lineRule="exact"/>
        <w:ind w:left="0" w:leftChars="0"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56A920">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6DBC82A">
      <w:pPr>
        <w:pStyle w:val="6"/>
        <w:numPr>
          <w:ilvl w:val="0"/>
          <w:numId w:val="2"/>
        </w:numPr>
        <w:adjustRightInd w:val="0"/>
        <w:snapToGrid w:val="0"/>
        <w:spacing w:after="0" w:line="400" w:lineRule="exact"/>
        <w:ind w:left="0" w:leftChars="0" w:firstLine="420" w:firstLineChars="200"/>
        <w:rPr>
          <w:rFonts w:ascii="宋体" w:hAnsi="宋体"/>
          <w:szCs w:val="21"/>
          <w:u w:val="single"/>
        </w:rPr>
      </w:pPr>
      <w:r>
        <w:rPr>
          <w:rFonts w:hint="eastAsia" w:ascii="宋体" w:hAnsi="宋体"/>
          <w:szCs w:val="21"/>
        </w:rPr>
        <w:t>采购项目名称：海安市教育体育局海安市体育中心室外场地改造及附属设施采购项目</w:t>
      </w:r>
    </w:p>
    <w:p w14:paraId="74DCC181">
      <w:pPr>
        <w:pStyle w:val="6"/>
        <w:numPr>
          <w:ilvl w:val="255"/>
          <w:numId w:val="0"/>
        </w:numPr>
        <w:tabs>
          <w:tab w:val="left" w:pos="999"/>
        </w:tabs>
        <w:adjustRightInd w:val="0"/>
        <w:snapToGrid w:val="0"/>
        <w:spacing w:after="0" w:line="400" w:lineRule="exact"/>
        <w:rPr>
          <w:rFonts w:ascii="宋体" w:hAnsi="宋体"/>
          <w:szCs w:val="21"/>
        </w:rPr>
      </w:pPr>
      <w:r>
        <w:rPr>
          <w:rFonts w:hint="eastAsia" w:ascii="宋体" w:hAnsi="宋体"/>
          <w:szCs w:val="21"/>
        </w:rPr>
        <w:t xml:space="preserve">     采购项目编号：JSZC-320685-JDGS-C2024-0091</w:t>
      </w:r>
    </w:p>
    <w:p w14:paraId="2D633FC7">
      <w:pPr>
        <w:pStyle w:val="6"/>
        <w:adjustRightInd w:val="0"/>
        <w:snapToGrid w:val="0"/>
        <w:spacing w:after="0" w:line="400" w:lineRule="exact"/>
        <w:ind w:left="0" w:leftChars="0" w:firstLine="420" w:firstLineChars="200"/>
        <w:rPr>
          <w:rFonts w:ascii="宋体" w:hAnsi="宋体"/>
          <w:szCs w:val="21"/>
          <w:highlight w:val="yellow"/>
        </w:rPr>
      </w:pPr>
      <w:bookmarkStart w:id="5" w:name="_GoBack"/>
      <w:r>
        <w:rPr>
          <w:rFonts w:hint="eastAsia" w:ascii="宋体" w:hAnsi="宋体"/>
          <w:szCs w:val="21"/>
          <w:highlight w:val="yellow"/>
        </w:rPr>
        <w:t>（2）采购计划编号：</w:t>
      </w:r>
    </w:p>
    <w:bookmarkEnd w:id="5"/>
    <w:p w14:paraId="525EB246">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714350C3">
      <w:pPr>
        <w:adjustRightInd w:val="0"/>
        <w:snapToGrid w:val="0"/>
        <w:spacing w:line="400" w:lineRule="exact"/>
        <w:ind w:firstLine="420" w:firstLineChars="200"/>
        <w:rPr>
          <w:rFonts w:ascii="宋体" w:hAnsi="宋体"/>
          <w:szCs w:val="21"/>
        </w:rPr>
      </w:pPr>
      <w:r>
        <w:rPr>
          <w:rFonts w:hint="eastAsia" w:ascii="宋体" w:hAnsi="宋体"/>
          <w:szCs w:val="21"/>
        </w:rPr>
        <w:t>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15DCD43D">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14:paraId="4FE29D8D">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3E923E83">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54A7F7A0">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25F18DA4">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关键部件：品牌：型号：</w:t>
      </w:r>
    </w:p>
    <w:p w14:paraId="71C937A4">
      <w:pPr>
        <w:pStyle w:val="2"/>
        <w:ind w:firstLine="420"/>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：品牌：型号：</w:t>
      </w:r>
    </w:p>
    <w:p w14:paraId="525316BC">
      <w:pPr>
        <w:pStyle w:val="2"/>
        <w:ind w:firstLine="420"/>
        <w:rPr>
          <w:rFonts w:ascii="宋体" w:hAnsi="宋体" w:eastAsia="宋体" w:cs="宋体"/>
          <w:sz w:val="21"/>
        </w:rPr>
      </w:pPr>
      <w:r>
        <w:rPr>
          <w:rFonts w:hint="eastAsia" w:ascii="宋体" w:hAnsi="宋体" w:eastAsia="宋体" w:cs="宋体"/>
          <w:sz w:val="21"/>
        </w:rPr>
        <w:t xml:space="preserve">     关键部件：品牌：型号：</w:t>
      </w:r>
    </w:p>
    <w:p w14:paraId="04086E29">
      <w:pPr>
        <w:pStyle w:val="2"/>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668A6BB">
      <w:pPr>
        <w:pStyle w:val="2"/>
        <w:numPr>
          <w:ilvl w:val="255"/>
          <w:numId w:val="0"/>
        </w:numPr>
        <w:snapToGrid w:val="0"/>
        <w:rPr>
          <w:rFonts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7E39F53C">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 数量： 金额：</w:t>
      </w:r>
    </w:p>
    <w:p w14:paraId="1C01597D">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A713369">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政府集中采购</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分散采购</w:t>
      </w:r>
    </w:p>
    <w:p w14:paraId="145F3CB0">
      <w:pPr>
        <w:pStyle w:val="2"/>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公开招标</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邀请招标</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竞争性谈判</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竞争性磋商</w:t>
      </w:r>
    </w:p>
    <w:p w14:paraId="74DADE1C">
      <w:pPr>
        <w:pStyle w:val="2"/>
        <w:numPr>
          <w:ilvl w:val="255"/>
          <w:numId w:val="0"/>
        </w:numPr>
        <w:snapToGrid w:val="0"/>
        <w:ind w:firstLine="420"/>
        <w:rPr>
          <w:rFonts w:ascii="宋体" w:hAnsi="宋体" w:eastAsia="宋体" w:cs="宋体"/>
          <w:sz w:val="21"/>
          <w:u w:val="single"/>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询价</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单一来源</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框架协议</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p>
    <w:p w14:paraId="728C263E">
      <w:pPr>
        <w:pStyle w:val="2"/>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F799538">
      <w:pPr>
        <w:pStyle w:val="2"/>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FE"/>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9D848C0">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6DC676C">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02C9AD6">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B1B9B18">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22EF24C">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44947329">
      <w:pPr>
        <w:adjustRightInd w:val="0"/>
        <w:snapToGrid w:val="0"/>
        <w:spacing w:line="400" w:lineRule="exact"/>
        <w:ind w:firstLine="840" w:firstLineChars="400"/>
        <w:rPr>
          <w:rFonts w:ascii="宋体" w:hAnsi="宋体"/>
          <w:szCs w:val="21"/>
          <w:u w:val="single"/>
        </w:rPr>
      </w:pPr>
      <w:r>
        <w:rPr>
          <w:rFonts w:hint="eastAsia" w:ascii="宋体" w:hAnsi="宋体"/>
          <w:szCs w:val="21"/>
        </w:rPr>
        <w:t>分包主要内容：</w:t>
      </w:r>
    </w:p>
    <w:p w14:paraId="7C134D50">
      <w:pPr>
        <w:adjustRightInd w:val="0"/>
        <w:snapToGrid w:val="0"/>
        <w:spacing w:line="400" w:lineRule="exact"/>
        <w:ind w:firstLine="840" w:firstLineChars="400"/>
        <w:rPr>
          <w:rFonts w:ascii="宋体" w:hAnsi="宋体"/>
          <w:szCs w:val="21"/>
        </w:rPr>
      </w:pPr>
      <w:r>
        <w:rPr>
          <w:rFonts w:hint="eastAsia" w:ascii="宋体" w:hAnsi="宋体"/>
          <w:szCs w:val="21"/>
        </w:rPr>
        <w:t>分包供应商/制造商名称（如供应商和制造商不同，请分别填写）：</w:t>
      </w:r>
    </w:p>
    <w:p w14:paraId="64B12E89">
      <w:pPr>
        <w:adjustRightInd w:val="0"/>
        <w:snapToGrid w:val="0"/>
        <w:spacing w:line="400" w:lineRule="exact"/>
        <w:ind w:firstLine="840" w:firstLineChars="400"/>
        <w:rPr>
          <w:rFonts w:ascii="宋体" w:hAnsi="宋体"/>
          <w:szCs w:val="21"/>
          <w:u w:val="single"/>
        </w:rPr>
      </w:pPr>
    </w:p>
    <w:p w14:paraId="3CFE864D">
      <w:pPr>
        <w:adjustRightInd w:val="0"/>
        <w:snapToGrid w:val="0"/>
        <w:spacing w:line="400" w:lineRule="exact"/>
        <w:ind w:firstLine="840" w:firstLineChars="400"/>
        <w:rPr>
          <w:rFonts w:ascii="宋体" w:hAnsi="宋体"/>
          <w:szCs w:val="21"/>
        </w:rPr>
      </w:pPr>
      <w:r>
        <w:rPr>
          <w:rFonts w:hint="eastAsia" w:ascii="宋体" w:hAnsi="宋体"/>
          <w:szCs w:val="21"/>
        </w:rPr>
        <w:t>分包供应商/制造商类型（如果供应商和制造商不同，只填写制造商类型）：</w:t>
      </w:r>
    </w:p>
    <w:p w14:paraId="50E65384">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14:paraId="414497F8">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残疾人福利性单位</w:t>
      </w:r>
      <w:r>
        <w:rPr>
          <w:rFonts w:hint="eastAsia" w:ascii="宋体" w:hAnsi="宋体"/>
          <w:iCs/>
          <w:szCs w:val="21"/>
        </w:rPr>
        <w:sym w:font="Wingdings" w:char="00A8"/>
      </w:r>
      <w:r>
        <w:rPr>
          <w:rFonts w:hint="eastAsia" w:ascii="宋体" w:hAnsi="宋体"/>
          <w:iCs/>
          <w:szCs w:val="21"/>
        </w:rPr>
        <w:t>监狱企业</w:t>
      </w:r>
      <w:r>
        <w:rPr>
          <w:rFonts w:hint="eastAsia" w:ascii="宋体" w:hAnsi="宋体"/>
          <w:iCs/>
          <w:szCs w:val="21"/>
        </w:rPr>
        <w:sym w:font="Wingdings" w:char="00A8"/>
      </w:r>
      <w:r>
        <w:rPr>
          <w:rFonts w:hint="eastAsia" w:ascii="宋体" w:hAnsi="宋体"/>
          <w:iCs/>
          <w:szCs w:val="21"/>
        </w:rPr>
        <w:t>其他</w:t>
      </w:r>
    </w:p>
    <w:p w14:paraId="0D5895C3">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FE"/>
      </w:r>
      <w:r>
        <w:rPr>
          <w:rFonts w:hint="eastAsia" w:ascii="宋体" w:hAnsi="宋体" w:cs="宋体"/>
          <w:iCs/>
          <w:szCs w:val="21"/>
        </w:rPr>
        <w:t>否</w:t>
      </w:r>
    </w:p>
    <w:p w14:paraId="16D3FEED">
      <w:pPr>
        <w:pStyle w:val="2"/>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E6A5492">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3F65FFBA">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是，《政府采购品目分类目录》底级品目名称：金额：</w:t>
      </w:r>
    </w:p>
    <w:p w14:paraId="3C4644A4">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国别：品牌： 规格型号：</w:t>
      </w:r>
    </w:p>
    <w:p w14:paraId="6C45FD37">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FE"/>
      </w:r>
      <w:r>
        <w:rPr>
          <w:rFonts w:hint="eastAsia" w:ascii="宋体" w:hAnsi="宋体"/>
          <w:szCs w:val="21"/>
        </w:rPr>
        <w:t>否</w:t>
      </w:r>
    </w:p>
    <w:p w14:paraId="153E756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330C187B">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2093CC8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强制采购</w:t>
      </w:r>
      <w:r>
        <w:rPr>
          <w:rFonts w:hint="eastAsia" w:ascii="宋体" w:hAnsi="宋体"/>
          <w:iCs/>
          <w:szCs w:val="21"/>
        </w:rPr>
        <w:sym w:font="Wingdings" w:char="00A8"/>
      </w:r>
      <w:r>
        <w:rPr>
          <w:rFonts w:hint="eastAsia" w:ascii="宋体" w:hAnsi="宋体"/>
          <w:iCs/>
          <w:szCs w:val="21"/>
        </w:rPr>
        <w:t>优先采购</w:t>
      </w:r>
    </w:p>
    <w:p w14:paraId="402E7388">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FE"/>
      </w:r>
      <w:r>
        <w:rPr>
          <w:rFonts w:hint="eastAsia" w:ascii="宋体" w:hAnsi="宋体"/>
          <w:szCs w:val="21"/>
        </w:rPr>
        <w:t>否</w:t>
      </w:r>
    </w:p>
    <w:p w14:paraId="57CDDC75">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是否涉及环境标志产品：</w:t>
      </w:r>
    </w:p>
    <w:p w14:paraId="5F12297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25C27F62">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强制采购</w:t>
      </w:r>
      <w:r>
        <w:rPr>
          <w:rFonts w:hint="eastAsia" w:ascii="宋体" w:hAnsi="宋体"/>
          <w:iCs/>
          <w:szCs w:val="21"/>
        </w:rPr>
        <w:sym w:font="Wingdings" w:char="00A8"/>
      </w:r>
      <w:r>
        <w:rPr>
          <w:rFonts w:hint="eastAsia" w:ascii="宋体" w:hAnsi="宋体"/>
          <w:iCs/>
          <w:szCs w:val="21"/>
        </w:rPr>
        <w:t>优先采购</w:t>
      </w:r>
    </w:p>
    <w:p w14:paraId="681D8539">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FE"/>
      </w:r>
      <w:r>
        <w:rPr>
          <w:rFonts w:hint="eastAsia" w:ascii="宋体" w:hAnsi="宋体"/>
          <w:szCs w:val="21"/>
        </w:rPr>
        <w:t>否</w:t>
      </w:r>
    </w:p>
    <w:p w14:paraId="12AB1384">
      <w:pPr>
        <w:pStyle w:val="2"/>
        <w:numPr>
          <w:ilvl w:val="255"/>
          <w:numId w:val="0"/>
        </w:numPr>
        <w:snapToGrid w:val="0"/>
        <w:rPr>
          <w:rFonts w:ascii="宋体" w:hAnsi="宋体" w:eastAsia="宋体" w:cs="Times New Roman"/>
          <w:kern w:val="2"/>
          <w:sz w:val="21"/>
        </w:rPr>
      </w:pPr>
      <w:r>
        <w:rPr>
          <w:rFonts w:hint="eastAsia" w:ascii="宋体" w:hAnsi="宋体" w:eastAsia="宋体" w:cs="Times New Roman"/>
          <w:kern w:val="2"/>
          <w:sz w:val="21"/>
        </w:rPr>
        <w:t>是否涉及绿色产品：</w:t>
      </w:r>
    </w:p>
    <w:p w14:paraId="3BF8F8A2">
      <w:pPr>
        <w:pStyle w:val="2"/>
        <w:ind w:firstLine="420" w:firstLineChars="0"/>
        <w:rPr>
          <w:rFonts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14:paraId="061821F0">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强制采购</w:t>
      </w:r>
      <w:r>
        <w:rPr>
          <w:rFonts w:hint="eastAsia" w:ascii="宋体" w:hAnsi="宋体"/>
          <w:iCs/>
          <w:szCs w:val="21"/>
        </w:rPr>
        <w:sym w:font="Wingdings" w:char="00A8"/>
      </w:r>
      <w:r>
        <w:rPr>
          <w:rFonts w:hint="eastAsia" w:ascii="宋体" w:hAnsi="宋体"/>
          <w:iCs/>
          <w:szCs w:val="21"/>
        </w:rPr>
        <w:t>优先采购</w:t>
      </w:r>
    </w:p>
    <w:p w14:paraId="0CAD88A7">
      <w:pPr>
        <w:pStyle w:val="2"/>
        <w:ind w:firstLine="420" w:firstLineChars="0"/>
        <w:rPr>
          <w:rFonts w:ascii="宋体" w:hAnsi="宋体"/>
          <w:sz w:val="21"/>
        </w:rPr>
      </w:pPr>
      <w:r>
        <w:rPr>
          <w:rFonts w:hint="eastAsia" w:ascii="宋体" w:hAnsi="宋体" w:eastAsia="宋体" w:cs="Times New Roman"/>
          <w:kern w:val="2"/>
          <w:sz w:val="21"/>
        </w:rPr>
        <w:sym w:font="Wingdings" w:char="00FE"/>
      </w:r>
      <w:r>
        <w:rPr>
          <w:rFonts w:hint="eastAsia" w:ascii="宋体" w:hAnsi="宋体" w:eastAsia="宋体" w:cs="Times New Roman"/>
          <w:kern w:val="2"/>
          <w:sz w:val="21"/>
        </w:rPr>
        <w:t>否</w:t>
      </w:r>
    </w:p>
    <w:p w14:paraId="5681FCB4">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BFA9E9E">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FE"/>
      </w:r>
      <w:r>
        <w:rPr>
          <w:rFonts w:hint="eastAsia" w:ascii="宋体" w:hAnsi="宋体"/>
          <w:szCs w:val="21"/>
        </w:rPr>
        <w:t>否</w:t>
      </w:r>
      <w:r>
        <w:rPr>
          <w:rFonts w:hint="eastAsia" w:ascii="宋体" w:hAnsi="宋体"/>
          <w:szCs w:val="21"/>
        </w:rPr>
        <w:sym w:font="Wingdings" w:char="00A8"/>
      </w:r>
      <w:r>
        <w:rPr>
          <w:rFonts w:hint="eastAsia" w:ascii="宋体" w:hAnsi="宋体"/>
          <w:szCs w:val="21"/>
        </w:rPr>
        <w:t>不涉及</w:t>
      </w:r>
    </w:p>
    <w:p w14:paraId="1AF90BB4">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12BE15B4">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14:paraId="5E188BC2">
      <w:pPr>
        <w:adjustRightInd w:val="0"/>
        <w:snapToGrid w:val="0"/>
        <w:spacing w:line="400" w:lineRule="exact"/>
        <w:rPr>
          <w:rFonts w:ascii="宋体" w:hAnsi="宋体"/>
          <w:szCs w:val="21"/>
          <w:u w:val="single"/>
        </w:rPr>
      </w:pPr>
      <w:r>
        <w:rPr>
          <w:rFonts w:hint="eastAsia" w:ascii="宋体" w:hAnsi="宋体"/>
          <w:szCs w:val="21"/>
        </w:rPr>
        <w:t>大写：</w:t>
      </w:r>
    </w:p>
    <w:p w14:paraId="780C1529">
      <w:pPr>
        <w:adjustRightInd w:val="0"/>
        <w:snapToGrid w:val="0"/>
        <w:spacing w:line="400" w:lineRule="exact"/>
        <w:rPr>
          <w:rFonts w:ascii="宋体" w:hAnsi="宋体"/>
          <w:szCs w:val="21"/>
        </w:rPr>
      </w:pPr>
      <w:r>
        <w:rPr>
          <w:rFonts w:hint="eastAsia" w:ascii="宋体" w:hAnsi="宋体"/>
          <w:szCs w:val="21"/>
        </w:rPr>
        <w:t>分包金额（如有）小写：</w:t>
      </w:r>
    </w:p>
    <w:p w14:paraId="74B37947">
      <w:pPr>
        <w:adjustRightInd w:val="0"/>
        <w:snapToGrid w:val="0"/>
        <w:spacing w:line="400" w:lineRule="exact"/>
        <w:rPr>
          <w:rFonts w:ascii="宋体" w:hAnsi="宋体"/>
          <w:szCs w:val="21"/>
          <w:u w:val="single"/>
        </w:rPr>
      </w:pPr>
      <w:r>
        <w:rPr>
          <w:rFonts w:hint="eastAsia" w:ascii="宋体" w:hAnsi="宋体"/>
          <w:szCs w:val="21"/>
        </w:rPr>
        <w:t>大写：</w:t>
      </w:r>
    </w:p>
    <w:p w14:paraId="7F608C62">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EB63F59">
      <w:pPr>
        <w:numPr>
          <w:ilvl w:val="255"/>
          <w:numId w:val="0"/>
        </w:numPr>
        <w:adjustRightInd w:val="0"/>
        <w:snapToGrid w:val="0"/>
        <w:spacing w:line="400" w:lineRule="exact"/>
        <w:rPr>
          <w:rFonts w:ascii="宋体" w:hAnsi="宋体"/>
          <w:szCs w:val="21"/>
        </w:rPr>
      </w:pPr>
      <w:r>
        <w:rPr>
          <w:rFonts w:hint="eastAsia" w:ascii="宋体" w:hAnsi="宋体"/>
          <w:szCs w:val="21"/>
        </w:rPr>
        <w:t>（2）合同定价方式（采用组合定价方式的，可以勾选多项）：</w:t>
      </w:r>
    </w:p>
    <w:p w14:paraId="206B8778">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rPr>
        <w:sym w:font="Wingdings" w:char="00A8"/>
      </w:r>
      <w:r>
        <w:rPr>
          <w:rFonts w:hint="eastAsia" w:ascii="宋体" w:hAnsi="宋体"/>
          <w:iCs/>
          <w:szCs w:val="21"/>
        </w:rPr>
        <w:t>固定费率</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rPr>
        <w:sym w:font="Wingdings" w:char="00A8"/>
      </w:r>
      <w:r>
        <w:rPr>
          <w:rFonts w:hint="eastAsia" w:ascii="宋体" w:hAnsi="宋体"/>
          <w:iCs/>
          <w:szCs w:val="21"/>
        </w:rPr>
        <w:t>其他</w:t>
      </w:r>
    </w:p>
    <w:p w14:paraId="3FFB923B">
      <w:pPr>
        <w:pStyle w:val="15"/>
        <w:spacing w:line="400" w:lineRule="exact"/>
      </w:pPr>
      <w:r>
        <w:rPr>
          <w:rFonts w:hint="eastAsia" w:ascii="宋体" w:hAnsi="宋体"/>
        </w:rPr>
        <w:t>（3）付款方式（按项目实际勾选填写）：</w:t>
      </w:r>
    </w:p>
    <w:p w14:paraId="0CD5638D">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A6C1CA1">
      <w:pPr>
        <w:snapToGrid w:val="0"/>
        <w:spacing w:line="400" w:lineRule="exact"/>
        <w:ind w:firstLine="630"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66D8E75E">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38589459">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D364CE5">
      <w:pPr>
        <w:numPr>
          <w:ilvl w:val="0"/>
          <w:numId w:val="1"/>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72F7647A">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65574728">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001B5FB3">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是</w:t>
      </w:r>
      <w:r>
        <w:rPr>
          <w:rFonts w:hint="eastAsia" w:ascii="宋体" w:hAnsi="宋体" w:cs="宋体"/>
          <w:szCs w:val="21"/>
        </w:rPr>
        <w:sym w:font="Wingdings" w:char="00FE"/>
      </w:r>
      <w:r>
        <w:rPr>
          <w:rFonts w:hint="eastAsia" w:ascii="宋体" w:hAnsi="宋体" w:cs="宋体"/>
          <w:szCs w:val="21"/>
        </w:rPr>
        <w:t>否</w:t>
      </w:r>
    </w:p>
    <w:p w14:paraId="04AD4FB8">
      <w:pPr>
        <w:pStyle w:val="2"/>
        <w:ind w:firstLine="420"/>
        <w:rPr>
          <w:rFonts w:ascii="宋体" w:hAnsi="宋体" w:eastAsia="宋体" w:cs="宋体"/>
          <w:sz w:val="21"/>
        </w:rPr>
      </w:pPr>
      <w:r>
        <w:rPr>
          <w:rFonts w:hint="eastAsia" w:ascii="宋体" w:hAnsi="宋体" w:eastAsia="宋体" w:cs="宋体"/>
          <w:sz w:val="21"/>
        </w:rPr>
        <w:t xml:space="preserve">  收取履约保证金形式：</w:t>
      </w:r>
    </w:p>
    <w:p w14:paraId="4C9B450B">
      <w:pPr>
        <w:pStyle w:val="2"/>
        <w:ind w:firstLine="420"/>
        <w:rPr>
          <w:rFonts w:ascii="宋体" w:hAnsi="宋体" w:eastAsia="宋体" w:cs="宋体"/>
          <w:sz w:val="21"/>
        </w:rPr>
      </w:pPr>
      <w:r>
        <w:rPr>
          <w:rFonts w:hint="eastAsia" w:ascii="宋体" w:hAnsi="宋体" w:eastAsia="宋体" w:cs="宋体"/>
          <w:sz w:val="21"/>
        </w:rPr>
        <w:t xml:space="preserve">    收取履约保证金金额：</w:t>
      </w:r>
    </w:p>
    <w:p w14:paraId="1CCF20D0">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14:paraId="773548F4">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292DAAE3">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7355042E">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7C057250">
      <w:pPr>
        <w:numPr>
          <w:ilvl w:val="0"/>
          <w:numId w:val="3"/>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FE"/>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1CE5665E">
      <w:pPr>
        <w:adjustRightInd w:val="0"/>
        <w:snapToGrid w:val="0"/>
        <w:spacing w:line="400" w:lineRule="exact"/>
        <w:rPr>
          <w:rFonts w:ascii="宋体" w:hAnsi="宋体"/>
          <w:bCs/>
          <w:szCs w:val="21"/>
        </w:rPr>
      </w:pPr>
      <w:r>
        <w:rPr>
          <w:rFonts w:hint="eastAsia" w:ascii="宋体" w:hAnsi="宋体"/>
          <w:bCs/>
          <w:szCs w:val="21"/>
        </w:rPr>
        <w:t>验收主体：</w:t>
      </w:r>
    </w:p>
    <w:p w14:paraId="5F1712E5">
      <w:pPr>
        <w:adjustRightInd w:val="0"/>
        <w:snapToGrid w:val="0"/>
        <w:spacing w:line="400" w:lineRule="exact"/>
        <w:rPr>
          <w:rFonts w:ascii="宋体" w:hAnsi="宋体"/>
          <w:bCs/>
          <w:szCs w:val="21"/>
        </w:rPr>
      </w:pPr>
      <w:r>
        <w:rPr>
          <w:rFonts w:hint="eastAsia" w:ascii="宋体" w:hAnsi="宋体"/>
          <w:bCs/>
          <w:szCs w:val="21"/>
        </w:rPr>
        <w:t>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FE"/>
      </w:r>
      <w:r>
        <w:rPr>
          <w:rFonts w:hint="eastAsia" w:ascii="宋体" w:hAnsi="宋体"/>
          <w:bCs/>
          <w:szCs w:val="21"/>
        </w:rPr>
        <w:t>否</w:t>
      </w:r>
    </w:p>
    <w:p w14:paraId="6B4DA0A0">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F562028">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8D4D4B5">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6F47E08">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FE"/>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6682070E">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95327BF">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FE"/>
      </w:r>
      <w:r>
        <w:rPr>
          <w:rFonts w:hint="eastAsia" w:ascii="宋体" w:hAnsi="宋体"/>
          <w:bCs/>
          <w:szCs w:val="21"/>
        </w:rPr>
        <w:t>否</w:t>
      </w:r>
    </w:p>
    <w:p w14:paraId="50215943">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14:paraId="43C55C3D">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p>
    <w:p w14:paraId="5C27B7CD">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1F132C7A">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（应明确分期</w:t>
      </w:r>
      <w:r>
        <w:rPr>
          <w:rFonts w:ascii="宋体" w:hAnsi="宋体"/>
          <w:bCs/>
          <w:szCs w:val="21"/>
          <w:u w:val="single"/>
        </w:rPr>
        <w:t>/</w:t>
      </w:r>
      <w:r>
        <w:rPr>
          <w:rFonts w:hint="eastAsia" w:ascii="宋体" w:hAnsi="宋体"/>
          <w:bCs/>
          <w:szCs w:val="21"/>
          <w:u w:val="single"/>
        </w:rPr>
        <w:t>分项验收的工作安排）</w:t>
      </w:r>
    </w:p>
    <w:p w14:paraId="798DD7C4">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14:paraId="5ECE9889">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（应当包括每一项技术和商务要求的履约情况，特别是落实政府采购扶持中小企业，支持绿色发展和乡村振兴等政策情况）</w:t>
      </w:r>
    </w:p>
    <w:p w14:paraId="6315256A">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14:paraId="42B3A127">
      <w:pPr>
        <w:pStyle w:val="2"/>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4D19E021">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（产权过户登记等）</w:t>
      </w:r>
    </w:p>
    <w:p w14:paraId="1C7B58BE">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4BD7FE22">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12AF347A">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30FFC01">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70A531F8">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3A4C2A96">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534CD600">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1F6DFFB2">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3BB5DA2F">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77D5DFBB">
      <w:pPr>
        <w:pStyle w:val="2"/>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rPr>
        <w:t>国家法律、行政法规和规章制度规定或合同约定的作为合同组成部分的其他文件</w:t>
      </w:r>
    </w:p>
    <w:p w14:paraId="64BAD19B">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2B21FE01">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14:paraId="00524790">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E62A08A">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14:paraId="38D93718">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14:paraId="4B62F497">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14:paraId="6CFD8125">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7E896624">
      <w:pPr>
        <w:pStyle w:val="15"/>
        <w:spacing w:line="400" w:lineRule="exact"/>
      </w:pPr>
    </w:p>
    <w:p w14:paraId="570265AB">
      <w:pPr>
        <w:pStyle w:val="3"/>
        <w:spacing w:line="400" w:lineRule="exact"/>
        <w:rPr>
          <w:rFonts w:ascii="宋体" w:hAnsi="宋体"/>
          <w:b w:val="0"/>
          <w:bCs w:val="0"/>
          <w:sz w:val="21"/>
          <w:szCs w:val="21"/>
        </w:rPr>
      </w:pPr>
    </w:p>
    <w:p w14:paraId="1A7C695A">
      <w:r>
        <w:rPr>
          <w:rFonts w:hint="eastAsia"/>
        </w:rPr>
        <w:br w:type="page"/>
      </w:r>
    </w:p>
    <w:p w14:paraId="22F268BE">
      <w:pPr>
        <w:pStyle w:val="15"/>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81672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E4F20E5">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59153B3">
            <w:pPr>
              <w:adjustRightInd w:val="0"/>
              <w:snapToGrid w:val="0"/>
              <w:spacing w:line="300" w:lineRule="exact"/>
              <w:jc w:val="center"/>
            </w:pPr>
            <w:r>
              <w:rPr>
                <w:szCs w:val="21"/>
              </w:rPr>
              <w:t>乙方</w:t>
            </w:r>
            <w:r>
              <w:rPr>
                <w:rFonts w:hint="eastAsia"/>
                <w:szCs w:val="21"/>
              </w:rPr>
              <w:t>（供应商）</w:t>
            </w:r>
          </w:p>
        </w:tc>
      </w:tr>
      <w:tr w14:paraId="2E18D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D190884">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F3C5F3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B5A138">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1F40897">
            <w:pPr>
              <w:adjustRightInd w:val="0"/>
              <w:snapToGrid w:val="0"/>
              <w:spacing w:line="300" w:lineRule="exact"/>
              <w:jc w:val="center"/>
              <w:rPr>
                <w:spacing w:val="20"/>
                <w:szCs w:val="21"/>
              </w:rPr>
            </w:pPr>
          </w:p>
        </w:tc>
      </w:tr>
      <w:tr w14:paraId="171B49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CC7860">
            <w:pPr>
              <w:adjustRightInd w:val="0"/>
              <w:snapToGrid w:val="0"/>
              <w:spacing w:line="300" w:lineRule="exact"/>
              <w:jc w:val="center"/>
              <w:rPr>
                <w:szCs w:val="21"/>
              </w:rPr>
            </w:pPr>
            <w:r>
              <w:rPr>
                <w:szCs w:val="21"/>
              </w:rPr>
              <w:t>法定代表人</w:t>
            </w:r>
          </w:p>
          <w:p w14:paraId="4FE07423">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A967A0C">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3B23A05">
            <w:pPr>
              <w:adjustRightInd w:val="0"/>
              <w:snapToGrid w:val="0"/>
              <w:spacing w:line="300" w:lineRule="exact"/>
              <w:jc w:val="center"/>
              <w:rPr>
                <w:szCs w:val="21"/>
              </w:rPr>
            </w:pPr>
            <w:r>
              <w:rPr>
                <w:szCs w:val="21"/>
              </w:rPr>
              <w:t>法定代表人</w:t>
            </w:r>
          </w:p>
          <w:p w14:paraId="2644F30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4A9AD96B">
            <w:pPr>
              <w:adjustRightInd w:val="0"/>
              <w:snapToGrid w:val="0"/>
              <w:spacing w:line="300" w:lineRule="exact"/>
              <w:jc w:val="center"/>
              <w:rPr>
                <w:szCs w:val="21"/>
              </w:rPr>
            </w:pPr>
          </w:p>
        </w:tc>
      </w:tr>
      <w:tr w14:paraId="71BE37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83DE3C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D5CE10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403E7AA">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37B5A8DC">
            <w:pPr>
              <w:adjustRightInd w:val="0"/>
              <w:snapToGrid w:val="0"/>
              <w:spacing w:line="300" w:lineRule="exact"/>
              <w:jc w:val="center"/>
              <w:rPr>
                <w:spacing w:val="20"/>
                <w:szCs w:val="21"/>
              </w:rPr>
            </w:pPr>
          </w:p>
        </w:tc>
      </w:tr>
      <w:tr w14:paraId="76D65E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047FC3">
            <w:pPr>
              <w:adjustRightInd w:val="0"/>
              <w:snapToGrid w:val="0"/>
              <w:spacing w:line="300" w:lineRule="exact"/>
              <w:jc w:val="center"/>
              <w:rPr>
                <w:szCs w:val="21"/>
              </w:rPr>
            </w:pPr>
            <w:r>
              <w:rPr>
                <w:rFonts w:hint="eastAsia"/>
                <w:szCs w:val="21"/>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7EBAF95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A01010">
            <w:pPr>
              <w:adjustRightInd w:val="0"/>
              <w:snapToGrid w:val="0"/>
              <w:spacing w:line="300" w:lineRule="exact"/>
              <w:jc w:val="center"/>
              <w:rPr>
                <w:szCs w:val="21"/>
              </w:rPr>
            </w:pPr>
            <w:r>
              <w:rPr>
                <w:rFonts w:hint="eastAsia"/>
                <w:szCs w:val="21"/>
              </w:rPr>
              <w:t>住所</w:t>
            </w:r>
          </w:p>
        </w:tc>
        <w:tc>
          <w:tcPr>
            <w:tcW w:w="1259" w:type="pct"/>
            <w:tcBorders>
              <w:top w:val="single" w:color="auto" w:sz="2" w:space="0"/>
              <w:left w:val="single" w:color="auto" w:sz="2" w:space="0"/>
              <w:bottom w:val="single" w:color="auto" w:sz="2" w:space="0"/>
            </w:tcBorders>
            <w:vAlign w:val="center"/>
          </w:tcPr>
          <w:p w14:paraId="559443C0">
            <w:pPr>
              <w:adjustRightInd w:val="0"/>
              <w:snapToGrid w:val="0"/>
              <w:spacing w:line="300" w:lineRule="exact"/>
              <w:jc w:val="center"/>
              <w:rPr>
                <w:spacing w:val="20"/>
                <w:szCs w:val="21"/>
              </w:rPr>
            </w:pPr>
          </w:p>
        </w:tc>
      </w:tr>
      <w:tr w14:paraId="5D88DD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BE09D7">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069EC7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7572F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6DEA3D2C">
            <w:pPr>
              <w:adjustRightInd w:val="0"/>
              <w:snapToGrid w:val="0"/>
              <w:spacing w:line="300" w:lineRule="exact"/>
              <w:jc w:val="center"/>
              <w:rPr>
                <w:spacing w:val="20"/>
                <w:szCs w:val="21"/>
              </w:rPr>
            </w:pPr>
          </w:p>
        </w:tc>
      </w:tr>
      <w:tr w14:paraId="57C3B4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41996D">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002B6A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BD5520">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F48380F">
            <w:pPr>
              <w:adjustRightInd w:val="0"/>
              <w:snapToGrid w:val="0"/>
              <w:spacing w:line="300" w:lineRule="exact"/>
              <w:jc w:val="center"/>
              <w:rPr>
                <w:spacing w:val="20"/>
                <w:szCs w:val="21"/>
              </w:rPr>
            </w:pPr>
          </w:p>
        </w:tc>
      </w:tr>
      <w:tr w14:paraId="5DE1F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CE48F0">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1C530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A17784">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4C53501">
            <w:pPr>
              <w:adjustRightInd w:val="0"/>
              <w:snapToGrid w:val="0"/>
              <w:spacing w:line="300" w:lineRule="exact"/>
              <w:jc w:val="center"/>
              <w:rPr>
                <w:spacing w:val="20"/>
                <w:szCs w:val="21"/>
              </w:rPr>
            </w:pPr>
          </w:p>
        </w:tc>
      </w:tr>
      <w:tr w14:paraId="49C4EE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91963D">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8E37C7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394277">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0354398">
            <w:pPr>
              <w:adjustRightInd w:val="0"/>
              <w:snapToGrid w:val="0"/>
              <w:spacing w:line="300" w:lineRule="exact"/>
              <w:jc w:val="center"/>
              <w:rPr>
                <w:spacing w:val="20"/>
                <w:szCs w:val="21"/>
              </w:rPr>
            </w:pPr>
          </w:p>
        </w:tc>
      </w:tr>
      <w:tr w14:paraId="67918D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B0C9BF">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91B3F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94A609">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88A6BAC">
            <w:pPr>
              <w:adjustRightInd w:val="0"/>
              <w:snapToGrid w:val="0"/>
              <w:spacing w:line="300" w:lineRule="exact"/>
              <w:jc w:val="center"/>
              <w:rPr>
                <w:spacing w:val="20"/>
                <w:szCs w:val="21"/>
              </w:rPr>
            </w:pPr>
          </w:p>
        </w:tc>
      </w:tr>
      <w:tr w14:paraId="47F99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3F5BE3">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B7FBEE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6E44C8">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79144A7">
            <w:pPr>
              <w:adjustRightInd w:val="0"/>
              <w:snapToGrid w:val="0"/>
              <w:spacing w:line="300" w:lineRule="exact"/>
              <w:jc w:val="center"/>
              <w:rPr>
                <w:spacing w:val="20"/>
                <w:szCs w:val="21"/>
              </w:rPr>
            </w:pPr>
          </w:p>
        </w:tc>
      </w:tr>
      <w:tr w14:paraId="0ECC4A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0C697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5BE232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6EF21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37D6B63">
            <w:pPr>
              <w:adjustRightInd w:val="0"/>
              <w:snapToGrid w:val="0"/>
              <w:spacing w:line="300" w:lineRule="exact"/>
              <w:jc w:val="center"/>
              <w:rPr>
                <w:spacing w:val="20"/>
                <w:szCs w:val="21"/>
              </w:rPr>
            </w:pPr>
          </w:p>
        </w:tc>
      </w:tr>
      <w:tr w14:paraId="500351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77742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ADE2E8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7E1AAB">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67E0D578">
            <w:pPr>
              <w:adjustRightInd w:val="0"/>
              <w:snapToGrid w:val="0"/>
              <w:spacing w:line="300" w:lineRule="exact"/>
              <w:jc w:val="center"/>
              <w:rPr>
                <w:spacing w:val="20"/>
                <w:szCs w:val="21"/>
              </w:rPr>
            </w:pPr>
          </w:p>
        </w:tc>
      </w:tr>
      <w:tr w14:paraId="5548B3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0F685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D0F641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71E25B">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D80490A">
            <w:pPr>
              <w:adjustRightInd w:val="0"/>
              <w:snapToGrid w:val="0"/>
              <w:spacing w:line="300" w:lineRule="exact"/>
              <w:jc w:val="center"/>
              <w:rPr>
                <w:spacing w:val="20"/>
                <w:szCs w:val="21"/>
              </w:rPr>
            </w:pPr>
          </w:p>
        </w:tc>
      </w:tr>
      <w:tr w14:paraId="0D76E3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33FF4C3">
            <w:pPr>
              <w:pStyle w:val="6"/>
              <w:adjustRightInd w:val="0"/>
              <w:snapToGrid w:val="0"/>
              <w:spacing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057C518F">
      <w:pPr>
        <w:pStyle w:val="3"/>
        <w:adjustRightInd w:val="0"/>
        <w:snapToGrid w:val="0"/>
        <w:spacing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14:paraId="2AC6EC27">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1.</w:t>
      </w:r>
      <w:r>
        <w:rPr>
          <w:rFonts w:hint="eastAsia" w:ascii="宋体" w:hAnsi="宋体"/>
          <w:b/>
          <w:bCs/>
          <w:sz w:val="24"/>
        </w:rPr>
        <w:t>定义</w:t>
      </w:r>
    </w:p>
    <w:p w14:paraId="0F124A5C">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1.1合同当事人</w:t>
      </w:r>
    </w:p>
    <w:p w14:paraId="333DCF2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0449799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54F80BE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themeColor="text1"/>
          <w:szCs w:val="21"/>
        </w:rPr>
        <w:t>依法参与合同缔结或履行，享有权利、承担义务的合同当事人</w:t>
      </w:r>
      <w:r>
        <w:rPr>
          <w:rFonts w:hint="eastAsia" w:ascii="宋体" w:hAnsi="宋体"/>
          <w:szCs w:val="21"/>
        </w:rPr>
        <w:t>。</w:t>
      </w:r>
    </w:p>
    <w:p w14:paraId="2C2949CD">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5FBBE0C3">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themeColor="text1"/>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rPr>
        <w:t>国家法律、行政法规和规章制度规定或合同约定的作为合同组成部分的其他文件</w:t>
      </w:r>
      <w:r>
        <w:rPr>
          <w:rFonts w:hint="eastAsia" w:ascii="宋体" w:hAnsi="宋体"/>
          <w:szCs w:val="21"/>
        </w:rPr>
        <w:t>。</w:t>
      </w:r>
    </w:p>
    <w:p w14:paraId="5F3CC1E6">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2A491D6A">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themeColor="text1"/>
          <w:szCs w:val="21"/>
        </w:rPr>
        <w:t>包括软件）及相关的其备品备件、工具、手册及</w:t>
      </w:r>
      <w:r>
        <w:rPr>
          <w:rFonts w:ascii="宋体" w:hAnsi="宋体"/>
          <w:color w:val="000000" w:themeColor="text1"/>
          <w:szCs w:val="21"/>
        </w:rPr>
        <w:t>其他</w:t>
      </w:r>
      <w:r>
        <w:rPr>
          <w:rFonts w:hint="eastAsia" w:ascii="宋体" w:hAnsi="宋体"/>
          <w:color w:val="000000" w:themeColor="text1"/>
          <w:szCs w:val="21"/>
        </w:rPr>
        <w:t>技术资料和材料等。</w:t>
      </w:r>
    </w:p>
    <w:p w14:paraId="5E8C8C47">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（4）“</w:t>
      </w:r>
      <w:r>
        <w:rPr>
          <w:rFonts w:hint="eastAsia" w:ascii="宋体" w:hAnsi="宋体"/>
          <w:szCs w:val="21"/>
        </w:rPr>
        <w:t>相关</w:t>
      </w:r>
      <w:r>
        <w:rPr>
          <w:rFonts w:hint="eastAsia" w:ascii="宋体" w:hAnsi="宋体"/>
          <w:color w:val="000000" w:themeColor="text1"/>
          <w:szCs w:val="21"/>
        </w:rPr>
        <w:t>服务”系指根据合同规定，乙方应提供的与货物有关的技术、管理和</w:t>
      </w:r>
      <w:r>
        <w:rPr>
          <w:rFonts w:ascii="宋体" w:hAnsi="宋体"/>
          <w:color w:val="000000" w:themeColor="text1"/>
          <w:szCs w:val="21"/>
        </w:rPr>
        <w:t>其他</w:t>
      </w:r>
      <w:r>
        <w:rPr>
          <w:rFonts w:hint="eastAsia" w:ascii="宋体" w:hAnsi="宋体"/>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rPr>
        <w:t>其他</w:t>
      </w:r>
      <w:r>
        <w:rPr>
          <w:rFonts w:hint="eastAsia" w:ascii="宋体" w:hAnsi="宋体"/>
          <w:color w:val="000000" w:themeColor="text1"/>
          <w:szCs w:val="21"/>
        </w:rPr>
        <w:t>义务。</w:t>
      </w:r>
    </w:p>
    <w:p w14:paraId="58055D1C">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4164D998">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14:paraId="50B42D58">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（7）其他术语解释，见【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14:paraId="64239D00">
      <w:pPr>
        <w:numPr>
          <w:ilvl w:val="0"/>
          <w:numId w:val="4"/>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color w:val="000000" w:themeColor="text1"/>
          <w:sz w:val="24"/>
        </w:rPr>
        <w:t>合同标的及金额</w:t>
      </w:r>
    </w:p>
    <w:p w14:paraId="64E8E561">
      <w:pPr>
        <w:autoSpaceDE w:val="0"/>
        <w:autoSpaceDN w:val="0"/>
        <w:adjustRightInd w:val="0"/>
        <w:snapToGrid w:val="0"/>
        <w:spacing w:line="400" w:lineRule="exact"/>
        <w:ind w:firstLine="420" w:firstLineChars="200"/>
        <w:jc w:val="left"/>
        <w:rPr>
          <w:rFonts w:ascii="宋体" w:hAnsi="宋体"/>
          <w:b/>
          <w:bCs/>
          <w:i/>
          <w:iCs/>
          <w:color w:val="000000" w:themeColor="text1"/>
          <w:szCs w:val="21"/>
        </w:rPr>
      </w:pPr>
      <w:r>
        <w:rPr>
          <w:rFonts w:hint="eastAsia" w:ascii="宋体" w:hAnsi="宋体"/>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rPr>
        <w:t>其他</w:t>
      </w:r>
      <w:r>
        <w:rPr>
          <w:rFonts w:hint="eastAsia" w:ascii="宋体" w:hAnsi="宋体"/>
          <w:color w:val="000000" w:themeColor="text1"/>
          <w:szCs w:val="21"/>
        </w:rPr>
        <w:t>任何费用。</w:t>
      </w:r>
    </w:p>
    <w:p w14:paraId="5D046C22">
      <w:pPr>
        <w:adjustRightInd w:val="0"/>
        <w:snapToGrid w:val="0"/>
        <w:spacing w:line="400" w:lineRule="exact"/>
        <w:jc w:val="left"/>
        <w:rPr>
          <w:rFonts w:ascii="宋体" w:hAnsi="宋体"/>
          <w:b/>
          <w:color w:val="000000" w:themeColor="text1"/>
          <w:sz w:val="24"/>
        </w:rPr>
      </w:pPr>
      <w:r>
        <w:rPr>
          <w:rFonts w:hint="eastAsia" w:ascii="宋体" w:hAnsi="宋体"/>
          <w:b/>
          <w:color w:val="000000" w:themeColor="text1"/>
          <w:sz w:val="24"/>
        </w:rPr>
        <w:t>3. 履行合同的时间、地点和方式</w:t>
      </w:r>
    </w:p>
    <w:p w14:paraId="42633F84">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3.1 </w:t>
      </w:r>
      <w:r>
        <w:rPr>
          <w:rFonts w:hint="eastAsia" w:ascii="宋体" w:hAnsi="宋体" w:cs="宋体"/>
          <w:szCs w:val="21"/>
        </w:rPr>
        <w:t>乙方应当在约定的时间、地点，按照约定方式履行合同。</w:t>
      </w:r>
    </w:p>
    <w:p w14:paraId="245A5481">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4. 甲方的权利和义务</w:t>
      </w:r>
    </w:p>
    <w:p w14:paraId="20895032">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4.1</w:t>
      </w:r>
      <w:r>
        <w:rPr>
          <w:rFonts w:ascii="宋体" w:hAnsi="宋体"/>
          <w:color w:val="000000" w:themeColor="text1"/>
          <w:szCs w:val="21"/>
        </w:rPr>
        <w:t xml:space="preserve"> 签署合同后，甲方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r>
        <w:rPr>
          <w:rFonts w:hint="eastAsia" w:ascii="宋体" w:hAnsi="宋体"/>
          <w:color w:val="000000" w:themeColor="text1"/>
          <w:szCs w:val="21"/>
        </w:rPr>
        <w:t>甲方有权对乙方的履约行为进行检查，并</w:t>
      </w:r>
      <w:r>
        <w:rPr>
          <w:rFonts w:ascii="宋体" w:hAnsi="宋体"/>
          <w:color w:val="000000" w:themeColor="text1"/>
          <w:szCs w:val="21"/>
        </w:rPr>
        <w:t>及时确认乙方提交的事项</w:t>
      </w:r>
      <w:r>
        <w:rPr>
          <w:rFonts w:hint="eastAsia" w:ascii="宋体" w:hAnsi="宋体"/>
          <w:color w:val="000000" w:themeColor="text1"/>
          <w:szCs w:val="21"/>
        </w:rPr>
        <w:t>。甲方应当</w:t>
      </w:r>
      <w:r>
        <w:rPr>
          <w:rFonts w:ascii="宋体" w:hAnsi="宋体"/>
          <w:color w:val="000000" w:themeColor="text1"/>
          <w:szCs w:val="21"/>
        </w:rPr>
        <w:t>配合乙方完成</w:t>
      </w:r>
      <w:r>
        <w:rPr>
          <w:rFonts w:hint="eastAsia" w:ascii="宋体" w:hAnsi="宋体"/>
          <w:color w:val="000000" w:themeColor="text1"/>
          <w:szCs w:val="21"/>
        </w:rPr>
        <w:t>相关项目</w:t>
      </w:r>
      <w:r>
        <w:rPr>
          <w:rFonts w:ascii="宋体" w:hAnsi="宋体"/>
          <w:color w:val="000000" w:themeColor="text1"/>
          <w:szCs w:val="21"/>
        </w:rPr>
        <w:t>实施工作。</w:t>
      </w:r>
    </w:p>
    <w:p w14:paraId="4D475E22">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4.2 </w:t>
      </w:r>
      <w:r>
        <w:rPr>
          <w:rFonts w:ascii="宋体" w:hAnsi="宋体"/>
          <w:color w:val="000000" w:themeColor="text1"/>
          <w:szCs w:val="21"/>
        </w:rPr>
        <w:t>甲方有权要求乙方按时提交各阶段有关</w:t>
      </w:r>
      <w:r>
        <w:rPr>
          <w:rFonts w:hint="eastAsia" w:ascii="宋体" w:hAnsi="宋体"/>
          <w:color w:val="000000" w:themeColor="text1"/>
          <w:szCs w:val="21"/>
        </w:rPr>
        <w:t>安排计划</w:t>
      </w:r>
      <w:r>
        <w:rPr>
          <w:rFonts w:ascii="宋体" w:hAnsi="宋体"/>
          <w:color w:val="000000" w:themeColor="text1"/>
          <w:szCs w:val="21"/>
        </w:rPr>
        <w:t>，并有权</w:t>
      </w:r>
      <w:r>
        <w:rPr>
          <w:rFonts w:hint="eastAsia" w:ascii="宋体" w:hAnsi="宋体"/>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hint="eastAsia" w:ascii="宋体" w:hAnsi="宋体"/>
          <w:color w:val="000000" w:themeColor="text1"/>
          <w:szCs w:val="21"/>
        </w:rPr>
        <w:t>更</w:t>
      </w:r>
      <w:r>
        <w:rPr>
          <w:rFonts w:ascii="宋体" w:hAnsi="宋体"/>
          <w:color w:val="000000" w:themeColor="text1"/>
          <w:szCs w:val="21"/>
        </w:rPr>
        <w:t>换不符合要求的</w:t>
      </w:r>
      <w:r>
        <w:rPr>
          <w:rFonts w:hint="eastAsia" w:ascii="宋体" w:hAnsi="宋体"/>
          <w:color w:val="000000" w:themeColor="text1"/>
          <w:szCs w:val="21"/>
        </w:rPr>
        <w:t>货物</w:t>
      </w:r>
      <w:r>
        <w:rPr>
          <w:rFonts w:ascii="宋体" w:hAnsi="宋体"/>
          <w:color w:val="000000" w:themeColor="text1"/>
          <w:szCs w:val="21"/>
        </w:rPr>
        <w:t>。</w:t>
      </w:r>
    </w:p>
    <w:p w14:paraId="5A68A38C">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w:t>
      </w:r>
      <w:r>
        <w:rPr>
          <w:rFonts w:ascii="宋体" w:hAnsi="宋体"/>
          <w:color w:val="000000" w:themeColor="text1"/>
          <w:szCs w:val="21"/>
        </w:rPr>
        <w:t>3甲方</w:t>
      </w:r>
      <w:r>
        <w:rPr>
          <w:rFonts w:hint="eastAsia" w:ascii="宋体" w:hAnsi="宋体"/>
          <w:color w:val="000000" w:themeColor="text1"/>
          <w:szCs w:val="21"/>
        </w:rPr>
        <w:t>有权要求乙方对缺陷部分予以修复，并按合同约定享有货物保修及其他合同约定的权利。</w:t>
      </w:r>
    </w:p>
    <w:p w14:paraId="007154B2">
      <w:pPr>
        <w:snapToGrid w:val="0"/>
        <w:spacing w:line="400" w:lineRule="exact"/>
        <w:ind w:firstLine="420" w:firstLineChars="200"/>
        <w:rPr>
          <w:rFonts w:eastAsia="华文楷体"/>
        </w:rPr>
      </w:pPr>
      <w:r>
        <w:rPr>
          <w:rFonts w:ascii="宋体" w:hAnsi="宋体"/>
          <w:color w:val="000000" w:themeColor="text1"/>
          <w:szCs w:val="21"/>
        </w:rPr>
        <w:t>4.4 甲方应当按照合同约定及时对交付的货物进行验收</w:t>
      </w:r>
      <w:r>
        <w:rPr>
          <w:rFonts w:hint="eastAsia" w:ascii="宋体" w:hAnsi="宋体"/>
          <w:color w:val="000000" w:themeColor="text1"/>
          <w:szCs w:val="21"/>
        </w:rPr>
        <w:t>，</w:t>
      </w:r>
      <w:r>
        <w:rPr>
          <w:rFonts w:hint="eastAsia" w:ascii="宋体" w:hAnsi="宋体" w:cs="宋体"/>
          <w:szCs w:val="21"/>
        </w:rPr>
        <w:t>未</w:t>
      </w:r>
      <w:r>
        <w:rPr>
          <w:rFonts w:hint="eastAsia" w:ascii="宋体" w:hAnsi="宋体"/>
          <w:color w:val="000000" w:themeColor="text1"/>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themeColor="text1"/>
          <w:szCs w:val="21"/>
        </w:rPr>
        <w:t>视为验收通过。</w:t>
      </w:r>
    </w:p>
    <w:p w14:paraId="18537D29">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ascii="宋体" w:hAnsi="宋体"/>
          <w:color w:val="000000" w:themeColor="text1"/>
          <w:szCs w:val="21"/>
        </w:rPr>
        <w:t>4</w:t>
      </w:r>
      <w:r>
        <w:rPr>
          <w:rFonts w:hint="eastAsia" w:ascii="宋体" w:hAnsi="宋体"/>
          <w:color w:val="000000" w:themeColor="text1"/>
          <w:szCs w:val="21"/>
        </w:rPr>
        <w:t>.</w:t>
      </w:r>
      <w:r>
        <w:rPr>
          <w:rFonts w:ascii="宋体" w:hAnsi="宋体"/>
          <w:color w:val="000000" w:themeColor="text1"/>
          <w:szCs w:val="21"/>
        </w:rPr>
        <w:t>5</w:t>
      </w:r>
      <w:r>
        <w:rPr>
          <w:rFonts w:hint="eastAsia" w:ascii="宋体" w:hAnsi="宋体"/>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14:paraId="130BDE06">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4.6国家法律法规规定及</w:t>
      </w:r>
      <w:r>
        <w:rPr>
          <w:rFonts w:hint="eastAsia" w:ascii="宋体" w:hAnsi="宋体" w:cs="宋体"/>
          <w:b/>
          <w:bCs/>
          <w:szCs w:val="21"/>
        </w:rPr>
        <w:t>【政府采购合同专用条款】</w:t>
      </w:r>
      <w:r>
        <w:rPr>
          <w:rFonts w:hint="eastAsia" w:ascii="宋体" w:hAnsi="宋体"/>
          <w:color w:val="000000" w:themeColor="text1"/>
          <w:szCs w:val="21"/>
        </w:rPr>
        <w:t>约定应由甲方承担的其他义务和责任。</w:t>
      </w:r>
    </w:p>
    <w:p w14:paraId="01297A54">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5. 乙方的权利和义务</w:t>
      </w:r>
    </w:p>
    <w:p w14:paraId="6661EE37">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5.1 </w:t>
      </w:r>
      <w:r>
        <w:rPr>
          <w:rFonts w:ascii="宋体" w:hAnsi="宋体"/>
          <w:color w:val="000000" w:themeColor="text1"/>
          <w:szCs w:val="21"/>
        </w:rPr>
        <w:t>签署合同后，乙方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p>
    <w:p w14:paraId="551A7345">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2 乙方应按照合同要求</w:t>
      </w:r>
      <w:r>
        <w:rPr>
          <w:rFonts w:hint="eastAsia" w:ascii="宋体" w:hAnsi="宋体"/>
          <w:color w:val="000000" w:themeColor="text1"/>
          <w:szCs w:val="21"/>
        </w:rPr>
        <w:t>履约</w:t>
      </w:r>
      <w:r>
        <w:rPr>
          <w:rFonts w:ascii="宋体" w:hAnsi="宋体"/>
          <w:color w:val="000000" w:themeColor="text1"/>
          <w:szCs w:val="21"/>
        </w:rPr>
        <w:t>，充分合理安排，确保</w:t>
      </w:r>
      <w:r>
        <w:rPr>
          <w:rFonts w:hint="eastAsia" w:ascii="宋体" w:hAnsi="宋体"/>
          <w:color w:val="000000" w:themeColor="text1"/>
          <w:szCs w:val="21"/>
        </w:rPr>
        <w:t>提供的货物及相关服务符合合同有关</w:t>
      </w:r>
      <w:r>
        <w:rPr>
          <w:rFonts w:ascii="宋体" w:hAnsi="宋体"/>
          <w:color w:val="000000" w:themeColor="text1"/>
          <w:szCs w:val="21"/>
        </w:rPr>
        <w:t>要求</w:t>
      </w:r>
      <w:r>
        <w:rPr>
          <w:rFonts w:hint="eastAsia" w:ascii="宋体" w:hAnsi="宋体"/>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14:paraId="289DFB72">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3</w:t>
      </w:r>
      <w:r>
        <w:rPr>
          <w:rFonts w:hint="eastAsia" w:ascii="宋体" w:hAnsi="宋体"/>
          <w:color w:val="000000" w:themeColor="text1"/>
          <w:szCs w:val="21"/>
        </w:rPr>
        <w:t>乙方有权</w:t>
      </w:r>
      <w:r>
        <w:rPr>
          <w:rFonts w:hint="eastAsia" w:ascii="宋体" w:hAnsi="宋体" w:cs="宋体"/>
          <w:color w:val="000000" w:themeColor="text1"/>
          <w:szCs w:val="21"/>
        </w:rPr>
        <w:t>根据合同约定向甲方收取合同价款。</w:t>
      </w:r>
    </w:p>
    <w:p w14:paraId="4434F583">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4</w:t>
      </w:r>
      <w:r>
        <w:rPr>
          <w:rFonts w:hint="eastAsia" w:ascii="宋体" w:hAnsi="宋体" w:cs="宋体"/>
          <w:color w:val="000000" w:themeColor="text1"/>
          <w:szCs w:val="21"/>
        </w:rPr>
        <w:t>国家法律法规规定</w:t>
      </w:r>
      <w:r>
        <w:rPr>
          <w:rFonts w:hint="eastAsia" w:ascii="宋体" w:hAnsi="宋体"/>
          <w:color w:val="000000" w:themeColor="text1"/>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themeColor="text1"/>
          <w:szCs w:val="21"/>
        </w:rPr>
        <w:t>由乙方承担的其他义务和责任。</w:t>
      </w:r>
    </w:p>
    <w:p w14:paraId="447ADA28">
      <w:pPr>
        <w:numPr>
          <w:ilvl w:val="0"/>
          <w:numId w:val="5"/>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合同履行</w:t>
      </w:r>
    </w:p>
    <w:p w14:paraId="39B9DC7E">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6.1 甲乙双方应当按照</w:t>
      </w:r>
      <w:r>
        <w:rPr>
          <w:rFonts w:hint="eastAsia" w:ascii="宋体" w:hAnsi="宋体" w:cs="宋体"/>
          <w:b/>
          <w:bCs/>
          <w:szCs w:val="21"/>
        </w:rPr>
        <w:t>【政府采购合同专用条款】</w:t>
      </w:r>
      <w:r>
        <w:rPr>
          <w:rFonts w:hint="eastAsia" w:ascii="宋体" w:hAnsi="宋体"/>
          <w:color w:val="000000" w:themeColor="text1"/>
          <w:szCs w:val="21"/>
        </w:rPr>
        <w:t>约定顺序履行合同义务；如果没有先后顺序的，应当同时履行。</w:t>
      </w:r>
    </w:p>
    <w:p w14:paraId="55EB7E46">
      <w:pPr>
        <w:autoSpaceDE w:val="0"/>
        <w:autoSpaceDN w:val="0"/>
        <w:adjustRightInd w:val="0"/>
        <w:snapToGrid w:val="0"/>
        <w:spacing w:line="400" w:lineRule="exact"/>
        <w:ind w:firstLine="420" w:firstLineChars="200"/>
        <w:jc w:val="left"/>
      </w:pPr>
      <w:r>
        <w:rPr>
          <w:rFonts w:hint="eastAsia" w:ascii="宋体" w:hAnsi="宋体"/>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049CDE60">
      <w:pPr>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7. 货物包装、运输、保险和交付要求</w:t>
      </w:r>
    </w:p>
    <w:p w14:paraId="1EDB6F65">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7.1 本合同</w:t>
      </w:r>
      <w:r>
        <w:rPr>
          <w:rFonts w:hint="eastAsia" w:ascii="宋体" w:hAnsi="宋体"/>
          <w:bCs/>
          <w:color w:val="000000" w:themeColor="text1"/>
          <w:szCs w:val="21"/>
        </w:rPr>
        <w:t>涉及商品包装、快递包装的，</w:t>
      </w:r>
      <w:r>
        <w:rPr>
          <w:rFonts w:hint="eastAsia" w:ascii="宋体" w:hAnsi="宋体"/>
          <w:color w:val="000000" w:themeColor="text1"/>
          <w:szCs w:val="21"/>
        </w:rPr>
        <w:t>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包装应适应远距离运输、防潮、防震、防锈和防野蛮装卸等要求，确保货物安全无损地运抵</w:t>
      </w:r>
      <w:r>
        <w:rPr>
          <w:rFonts w:hint="eastAsia" w:ascii="宋体" w:hAnsi="宋体"/>
          <w:b/>
          <w:color w:val="000000" w:themeColor="text1"/>
          <w:szCs w:val="21"/>
        </w:rPr>
        <w:t>【政府采购合同专用条款】</w:t>
      </w:r>
      <w:r>
        <w:rPr>
          <w:rFonts w:hint="eastAsia" w:ascii="宋体" w:hAnsi="宋体"/>
          <w:bCs/>
          <w:color w:val="000000" w:themeColor="text1"/>
          <w:szCs w:val="21"/>
        </w:rPr>
        <w:t>约定的</w:t>
      </w:r>
      <w:r>
        <w:rPr>
          <w:rFonts w:hint="eastAsia" w:ascii="宋体" w:hAnsi="宋体"/>
          <w:color w:val="000000" w:themeColor="text1"/>
          <w:szCs w:val="21"/>
        </w:rPr>
        <w:t>指定现场。</w:t>
      </w:r>
    </w:p>
    <w:p w14:paraId="3993A598">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7.2 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乙方负责办理将货物运抵本合同规定的交货地点，并装卸、交付至甲方的一切运输事项，相关费用应包含在合同价款中。</w:t>
      </w:r>
    </w:p>
    <w:p w14:paraId="109E64E9">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7.3 货物保险要求按</w:t>
      </w:r>
      <w:r>
        <w:rPr>
          <w:rFonts w:hint="eastAsia" w:ascii="宋体" w:hAnsi="宋体"/>
          <w:b/>
          <w:color w:val="000000" w:themeColor="text1"/>
          <w:szCs w:val="21"/>
        </w:rPr>
        <w:t>【政府采购合同专用条款】</w:t>
      </w:r>
      <w:r>
        <w:rPr>
          <w:rFonts w:hint="eastAsia" w:ascii="宋体" w:hAnsi="宋体"/>
          <w:bCs/>
          <w:color w:val="000000" w:themeColor="text1"/>
          <w:szCs w:val="21"/>
        </w:rPr>
        <w:t>规定执行</w:t>
      </w:r>
      <w:r>
        <w:rPr>
          <w:rFonts w:hint="eastAsia" w:ascii="宋体" w:hAnsi="宋体"/>
          <w:color w:val="000000" w:themeColor="text1"/>
          <w:szCs w:val="21"/>
        </w:rPr>
        <w:t>。</w:t>
      </w:r>
    </w:p>
    <w:p w14:paraId="693642D3">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1E4F081">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4F795E72">
      <w:pPr>
        <w:pStyle w:val="2"/>
        <w:ind w:firstLine="420"/>
        <w:rPr>
          <w:sz w:val="21"/>
        </w:rPr>
      </w:pPr>
      <w:r>
        <w:rPr>
          <w:rFonts w:hint="eastAsia" w:ascii="宋体" w:hAnsi="宋体" w:eastAsia="宋体" w:cs="Times New Roman"/>
          <w:color w:val="000000" w:themeColor="text1"/>
          <w:kern w:val="2"/>
          <w:sz w:val="21"/>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2A456DBF">
      <w:pPr>
        <w:adjustRightInd w:val="0"/>
        <w:snapToGrid w:val="0"/>
        <w:spacing w:line="400" w:lineRule="exact"/>
        <w:jc w:val="left"/>
        <w:rPr>
          <w:rFonts w:ascii="宋体" w:hAnsi="宋体"/>
          <w:b/>
          <w:sz w:val="24"/>
        </w:rPr>
      </w:pPr>
      <w:r>
        <w:rPr>
          <w:rFonts w:hint="eastAsia" w:ascii="宋体" w:hAnsi="宋体"/>
          <w:b/>
          <w:color w:val="000000" w:themeColor="text1"/>
          <w:sz w:val="24"/>
        </w:rPr>
        <w:t xml:space="preserve">8. </w:t>
      </w:r>
      <w:r>
        <w:rPr>
          <w:rFonts w:hint="eastAsia" w:ascii="宋体" w:hAnsi="宋体"/>
          <w:b/>
          <w:sz w:val="24"/>
        </w:rPr>
        <w:t>质量标准和保证</w:t>
      </w:r>
    </w:p>
    <w:p w14:paraId="677302B1">
      <w:pPr>
        <w:pStyle w:val="7"/>
        <w:adjustRightInd w:val="0"/>
        <w:snapToGrid w:val="0"/>
        <w:spacing w:line="400" w:lineRule="exact"/>
        <w:ind w:firstLine="420" w:firstLineChars="200"/>
        <w:jc w:val="left"/>
        <w:rPr>
          <w:rFonts w:hAnsi="宋体"/>
          <w:b/>
        </w:rPr>
      </w:pPr>
      <w:r>
        <w:rPr>
          <w:rFonts w:hint="eastAsia" w:hAnsi="宋体"/>
        </w:rPr>
        <w:t>8.1 质量标准</w:t>
      </w:r>
    </w:p>
    <w:p w14:paraId="73D65D3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36731E">
      <w:pPr>
        <w:pStyle w:val="7"/>
        <w:adjustRightInd w:val="0"/>
        <w:snapToGrid w:val="0"/>
        <w:spacing w:line="400" w:lineRule="exact"/>
        <w:ind w:firstLine="420" w:firstLineChars="200"/>
        <w:jc w:val="left"/>
        <w:rPr>
          <w:rFonts w:hAnsi="宋体"/>
        </w:rPr>
      </w:pPr>
      <w:r>
        <w:rPr>
          <w:rFonts w:hint="eastAsia" w:hAnsi="宋体"/>
        </w:rPr>
        <w:t>（2）采用中华人民共和国法定计量单位。</w:t>
      </w:r>
    </w:p>
    <w:p w14:paraId="6331AE8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29ED2C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0631620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060E749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F801C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71764D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140EF82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rPr>
        <w:t>5</w:t>
      </w:r>
      <w:r>
        <w:rPr>
          <w:rFonts w:hint="eastAsia" w:ascii="宋体" w:hAnsi="宋体"/>
          <w:szCs w:val="21"/>
        </w:rPr>
        <w:t>.1条规定以书面形式</w:t>
      </w:r>
      <w:r>
        <w:rPr>
          <w:rFonts w:hint="eastAsia" w:ascii="宋体" w:hAnsi="宋体"/>
          <w:color w:val="000000" w:themeColor="text1"/>
          <w:szCs w:val="21"/>
        </w:rPr>
        <w:t>追究</w:t>
      </w:r>
      <w:r>
        <w:rPr>
          <w:rFonts w:hint="eastAsia" w:ascii="宋体" w:hAnsi="宋体"/>
          <w:szCs w:val="21"/>
        </w:rPr>
        <w:t>乙方</w:t>
      </w:r>
      <w:r>
        <w:rPr>
          <w:rFonts w:hint="eastAsia" w:ascii="宋体" w:hAnsi="宋体"/>
          <w:color w:val="000000" w:themeColor="text1"/>
          <w:szCs w:val="21"/>
        </w:rPr>
        <w:t>的违约责任</w:t>
      </w:r>
      <w:r>
        <w:rPr>
          <w:rFonts w:hint="eastAsia" w:ascii="宋体" w:hAnsi="宋体"/>
          <w:szCs w:val="21"/>
        </w:rPr>
        <w:t>。</w:t>
      </w:r>
    </w:p>
    <w:p w14:paraId="788D0A90">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2F6FD78F">
      <w:pPr>
        <w:adjustRightInd w:val="0"/>
        <w:snapToGrid w:val="0"/>
        <w:spacing w:line="400" w:lineRule="exact"/>
        <w:jc w:val="left"/>
        <w:rPr>
          <w:rFonts w:ascii="宋体" w:hAnsi="宋体"/>
          <w:b/>
          <w:bCs/>
          <w:sz w:val="24"/>
        </w:rPr>
      </w:pPr>
      <w:r>
        <w:rPr>
          <w:rFonts w:hint="eastAsia" w:ascii="宋体" w:hAnsi="宋体"/>
          <w:b/>
          <w:bCs/>
          <w:color w:val="000000" w:themeColor="text1"/>
          <w:sz w:val="24"/>
        </w:rPr>
        <w:t>9</w:t>
      </w:r>
      <w:r>
        <w:rPr>
          <w:rFonts w:hint="eastAsia" w:ascii="宋体" w:hAnsi="宋体"/>
          <w:b/>
          <w:bCs/>
          <w:sz w:val="24"/>
        </w:rPr>
        <w:t>.权利瑕疵担保</w:t>
      </w:r>
    </w:p>
    <w:p w14:paraId="4775D796">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9.1 乙方保证对其出售的货物享有合法的权利。</w:t>
      </w:r>
    </w:p>
    <w:p w14:paraId="6061156B">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9.2 </w:t>
      </w:r>
      <w:r>
        <w:rPr>
          <w:rFonts w:hint="eastAsia" w:ascii="宋体" w:hAnsi="宋体" w:cs="宋体"/>
          <w:szCs w:val="15"/>
        </w:rPr>
        <w:t>乙方保证在交付的货物上不存在抵押权等担保物权。</w:t>
      </w:r>
    </w:p>
    <w:p w14:paraId="04F53238">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9.3 如甲方使用上述货物构成对第三人侵权的，则由乙方承担全部责任。</w:t>
      </w:r>
    </w:p>
    <w:p w14:paraId="5E93156D">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10.知识产权保护</w:t>
      </w:r>
    </w:p>
    <w:p w14:paraId="6803118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themeColor="text1"/>
          <w:szCs w:val="21"/>
        </w:rPr>
        <w:t>10.1 乙方对其所销售的货物应当享有知识产权或经权利人合法授权，保证没有侵犯任</w:t>
      </w:r>
      <w:r>
        <w:rPr>
          <w:rFonts w:hint="eastAsia" w:ascii="宋体" w:hAnsi="宋体"/>
          <w:szCs w:val="21"/>
        </w:rPr>
        <w:t>何第三人的知识产权等权利。</w:t>
      </w:r>
      <w:bookmarkStart w:id="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szCs w:val="21"/>
        </w:rPr>
        <w:t>。</w:t>
      </w:r>
    </w:p>
    <w:p w14:paraId="6D0487D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11.保密义务</w:t>
      </w:r>
    </w:p>
    <w:p w14:paraId="7FAF2314">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6900CAA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12.合同价款支付</w:t>
      </w:r>
    </w:p>
    <w:p w14:paraId="7D96239B">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4E01BF1F">
      <w:pPr>
        <w:pStyle w:val="3"/>
        <w:spacing w:line="400" w:lineRule="exact"/>
        <w:ind w:firstLine="420" w:firstLineChars="200"/>
      </w:pPr>
      <w:r>
        <w:rPr>
          <w:rFonts w:hint="eastAsia" w:ascii="宋体" w:hAnsi="宋体"/>
          <w:b w:val="0"/>
          <w:bCs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2794AE2D">
      <w:pPr>
        <w:pStyle w:val="5"/>
        <w:spacing w:after="0" w:line="400" w:lineRule="exact"/>
        <w:rPr>
          <w:rFonts w:ascii="宋体" w:hAnsi="宋体"/>
          <w:b/>
          <w:bCs/>
          <w:sz w:val="24"/>
          <w:szCs w:val="24"/>
        </w:rPr>
      </w:pPr>
      <w:r>
        <w:rPr>
          <w:rFonts w:hint="eastAsia" w:ascii="宋体" w:hAnsi="宋体"/>
          <w:b/>
          <w:bCs/>
          <w:sz w:val="24"/>
          <w:szCs w:val="24"/>
        </w:rPr>
        <w:t>13.履约保证金</w:t>
      </w:r>
    </w:p>
    <w:p w14:paraId="2CAF65FA">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9D55AC9">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A1FDD48">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C814FDE">
      <w:pPr>
        <w:autoSpaceDE w:val="0"/>
        <w:autoSpaceDN w:val="0"/>
        <w:adjustRightInd w:val="0"/>
        <w:snapToGrid w:val="0"/>
        <w:spacing w:line="400" w:lineRule="exact"/>
        <w:jc w:val="left"/>
        <w:rPr>
          <w:rFonts w:ascii="宋体" w:hAnsi="宋体"/>
          <w:b/>
          <w:sz w:val="24"/>
        </w:rPr>
      </w:pPr>
      <w:r>
        <w:rPr>
          <w:rFonts w:hint="eastAsia" w:ascii="宋体" w:hAnsi="宋体"/>
          <w:b/>
          <w:bCs/>
          <w:sz w:val="24"/>
        </w:rPr>
        <w:t>14.</w:t>
      </w:r>
      <w:r>
        <w:rPr>
          <w:rFonts w:hint="eastAsia"/>
          <w:b/>
          <w:sz w:val="24"/>
        </w:rPr>
        <w:t>售后</w:t>
      </w:r>
      <w:r>
        <w:rPr>
          <w:rFonts w:hint="eastAsia" w:ascii="宋体" w:hAnsi="宋体"/>
          <w:b/>
          <w:sz w:val="24"/>
        </w:rPr>
        <w:t>服务</w:t>
      </w:r>
    </w:p>
    <w:p w14:paraId="155C3ED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69539F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6C0E7E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3BB546B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42D17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A83ED59">
      <w:pPr>
        <w:pStyle w:val="2"/>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CC2162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573CC9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2029777">
      <w:pPr>
        <w:adjustRightInd w:val="0"/>
        <w:snapToGrid w:val="0"/>
        <w:spacing w:line="400" w:lineRule="exact"/>
        <w:jc w:val="left"/>
        <w:rPr>
          <w:rFonts w:ascii="宋体" w:hAnsi="宋体"/>
          <w:b/>
          <w:bCs/>
          <w:sz w:val="24"/>
        </w:rPr>
      </w:pPr>
      <w:r>
        <w:rPr>
          <w:rFonts w:hint="eastAsia" w:ascii="宋体" w:hAnsi="宋体"/>
          <w:b/>
          <w:bCs/>
          <w:sz w:val="24"/>
        </w:rPr>
        <w:t>15.违约责任</w:t>
      </w:r>
    </w:p>
    <w:p w14:paraId="1158B6C3">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648E83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948978E">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3899317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CED8A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B54AD9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0EB9F3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264C98C">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A58C4EA">
      <w:pPr>
        <w:numPr>
          <w:ilvl w:val="0"/>
          <w:numId w:val="6"/>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333DF6E9">
      <w:pPr>
        <w:adjustRightInd w:val="0"/>
        <w:snapToGrid w:val="0"/>
        <w:spacing w:line="400" w:lineRule="exact"/>
        <w:jc w:val="left"/>
        <w:rPr>
          <w:rFonts w:ascii="宋体" w:hAnsi="宋体"/>
          <w:szCs w:val="21"/>
        </w:rPr>
      </w:pPr>
      <w:r>
        <w:rPr>
          <w:rFonts w:hint="eastAsia" w:ascii="宋体" w:hAnsi="宋体"/>
          <w:szCs w:val="21"/>
        </w:rPr>
        <w:t>16.1合同的变更</w:t>
      </w:r>
    </w:p>
    <w:p w14:paraId="2A36564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5052C09B">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512726D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24DE5A4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5B4BCE0">
      <w:pPr>
        <w:pStyle w:val="2"/>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F817BF1">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32CBC52F">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330131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4A307644">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BCB0E37">
      <w:pPr>
        <w:pStyle w:val="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01010FC1">
      <w:pPr>
        <w:pStyle w:val="2"/>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7536DBA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17.合同分包</w:t>
      </w:r>
    </w:p>
    <w:p w14:paraId="6DD385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5435B6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68C1648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18.不可抗力</w:t>
      </w:r>
    </w:p>
    <w:p w14:paraId="4BF2499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3183CC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47B1B20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91C2A6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19.解决争议的方法</w:t>
      </w:r>
    </w:p>
    <w:p w14:paraId="3875256E">
      <w:pPr>
        <w:pStyle w:val="2"/>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7BE1C927">
      <w:pPr>
        <w:pStyle w:val="2"/>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FA8F383">
      <w:pPr>
        <w:pStyle w:val="2"/>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078F79AC">
      <w:pPr>
        <w:autoSpaceDE w:val="0"/>
        <w:autoSpaceDN w:val="0"/>
        <w:adjustRightInd w:val="0"/>
        <w:snapToGrid w:val="0"/>
        <w:spacing w:line="400" w:lineRule="exact"/>
        <w:jc w:val="left"/>
        <w:rPr>
          <w:rFonts w:ascii="宋体" w:hAnsi="宋体"/>
          <w:sz w:val="24"/>
        </w:rPr>
      </w:pPr>
      <w:r>
        <w:rPr>
          <w:rFonts w:hint="eastAsia" w:ascii="宋体" w:hAnsi="宋体"/>
          <w:b/>
          <w:sz w:val="24"/>
        </w:rPr>
        <w:t>20.政府采购政策</w:t>
      </w:r>
    </w:p>
    <w:p w14:paraId="2237A64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1EB562A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5F78A549">
      <w:pPr>
        <w:pStyle w:val="5"/>
        <w:spacing w:after="0" w:line="400" w:lineRule="exact"/>
        <w:ind w:firstLine="42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75CB9B">
      <w:pPr>
        <w:autoSpaceDE w:val="0"/>
        <w:autoSpaceDN w:val="0"/>
        <w:adjustRightInd w:val="0"/>
        <w:snapToGrid w:val="0"/>
        <w:spacing w:line="400" w:lineRule="exact"/>
        <w:jc w:val="left"/>
        <w:rPr>
          <w:rFonts w:ascii="宋体" w:hAnsi="宋体"/>
          <w:b/>
          <w:sz w:val="24"/>
        </w:rPr>
      </w:pPr>
      <w:r>
        <w:rPr>
          <w:rFonts w:hint="eastAsia" w:ascii="宋体" w:hAnsi="宋体"/>
          <w:b/>
          <w:sz w:val="24"/>
        </w:rPr>
        <w:t>21.法律适用</w:t>
      </w:r>
    </w:p>
    <w:p w14:paraId="5A71CBA8">
      <w:pPr>
        <w:pStyle w:val="2"/>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73D0DC8">
      <w:pPr>
        <w:pStyle w:val="2"/>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1D761127">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7D9154E0">
      <w:pPr>
        <w:pStyle w:val="2"/>
        <w:ind w:firstLine="420"/>
        <w:jc w:val="both"/>
        <w:rPr>
          <w:rFonts w:ascii="宋体" w:hAnsi="宋体" w:eastAsia="宋体" w:cs="宋体"/>
          <w:sz w:val="21"/>
        </w:rPr>
      </w:pPr>
      <w:r>
        <w:rPr>
          <w:rFonts w:hint="eastAsia" w:ascii="宋体" w:hAnsi="宋体" w:eastAsia="宋体" w:cs="宋体"/>
          <w:sz w:val="21"/>
        </w:rPr>
        <w:t>22.1本合同任何一方向对方发出的通知、信件、数据电文等，应当发送至本合同第一部分《政府采购合同协议书》所约定的通讯地址、联系人、联系电话或电子邮箱。</w:t>
      </w:r>
    </w:p>
    <w:p w14:paraId="08022C30">
      <w:pPr>
        <w:pStyle w:val="2"/>
        <w:ind w:firstLine="0" w:firstLineChars="0"/>
        <w:jc w:val="both"/>
        <w:rPr>
          <w:sz w:val="21"/>
        </w:rPr>
      </w:pPr>
      <w:r>
        <w:rPr>
          <w:rFonts w:hint="eastAsia" w:ascii="宋体" w:hAnsi="宋体" w:eastAsia="宋体" w:cs="宋体"/>
          <w:sz w:val="21"/>
        </w:rPr>
        <w:t>22.2一方当事人变更名称、住所、联系人、联系电话或电子邮箱等信息的，应当在变更后3日内及时书面通知对方，对方实际收到变更通知前的送达仍为有效送达。</w:t>
      </w:r>
    </w:p>
    <w:p w14:paraId="1B9C68BA">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1A611E9">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4305975B">
      <w:pPr>
        <w:numPr>
          <w:ilvl w:val="0"/>
          <w:numId w:val="7"/>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63AF0A7B">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305E254B">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4" w:name="_Toc20313"/>
    </w:p>
    <w:p w14:paraId="6D6E11D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105B5C9A">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9BF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9E1F6E">
            <w:pPr>
              <w:adjustRightInd w:val="0"/>
              <w:snapToGrid w:val="0"/>
              <w:jc w:val="center"/>
              <w:rPr>
                <w:rFonts w:ascii="宋体" w:hAnsi="宋体"/>
                <w:szCs w:val="21"/>
              </w:rPr>
            </w:pPr>
            <w:r>
              <w:rPr>
                <w:rFonts w:hint="eastAsia" w:ascii="宋体" w:hAnsi="宋体"/>
                <w:szCs w:val="21"/>
              </w:rPr>
              <w:t>第二节</w:t>
            </w:r>
          </w:p>
          <w:p w14:paraId="08901703">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34E96A61">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724F2BC3">
            <w:pPr>
              <w:adjustRightInd w:val="0"/>
              <w:snapToGrid w:val="0"/>
              <w:jc w:val="left"/>
              <w:rPr>
                <w:rFonts w:ascii="宋体" w:hAnsi="宋体"/>
                <w:szCs w:val="21"/>
              </w:rPr>
            </w:pPr>
          </w:p>
        </w:tc>
      </w:tr>
      <w:tr w14:paraId="043485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6E9A297">
            <w:pPr>
              <w:adjustRightInd w:val="0"/>
              <w:snapToGrid w:val="0"/>
              <w:jc w:val="center"/>
              <w:rPr>
                <w:rFonts w:ascii="宋体" w:hAnsi="宋体"/>
                <w:szCs w:val="21"/>
              </w:rPr>
            </w:pPr>
            <w:r>
              <w:rPr>
                <w:rFonts w:hint="eastAsia" w:ascii="宋体" w:hAnsi="宋体"/>
                <w:szCs w:val="21"/>
              </w:rPr>
              <w:t>第二节</w:t>
            </w:r>
          </w:p>
          <w:p w14:paraId="7EC88A3B">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472592DE">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64A46E5E">
            <w:pPr>
              <w:adjustRightInd w:val="0"/>
              <w:snapToGrid w:val="0"/>
              <w:jc w:val="left"/>
              <w:rPr>
                <w:rFonts w:ascii="宋体" w:hAnsi="宋体"/>
                <w:szCs w:val="21"/>
              </w:rPr>
            </w:pPr>
          </w:p>
        </w:tc>
      </w:tr>
      <w:tr w14:paraId="311508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340319">
            <w:pPr>
              <w:adjustRightInd w:val="0"/>
              <w:snapToGrid w:val="0"/>
              <w:jc w:val="center"/>
              <w:rPr>
                <w:rFonts w:ascii="宋体" w:hAnsi="宋体"/>
                <w:szCs w:val="21"/>
              </w:rPr>
            </w:pPr>
            <w:r>
              <w:rPr>
                <w:rFonts w:hint="eastAsia" w:ascii="宋体" w:hAnsi="宋体"/>
                <w:szCs w:val="21"/>
              </w:rPr>
              <w:t>第二节</w:t>
            </w:r>
          </w:p>
          <w:p w14:paraId="0125BC97">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0193A635">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22F91A10">
            <w:pPr>
              <w:adjustRightInd w:val="0"/>
              <w:snapToGrid w:val="0"/>
              <w:jc w:val="left"/>
              <w:rPr>
                <w:rFonts w:ascii="宋体" w:hAnsi="宋体"/>
                <w:szCs w:val="21"/>
              </w:rPr>
            </w:pPr>
          </w:p>
        </w:tc>
      </w:tr>
      <w:tr w14:paraId="54F9F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4A5300">
            <w:pPr>
              <w:adjustRightInd w:val="0"/>
              <w:snapToGrid w:val="0"/>
              <w:jc w:val="center"/>
              <w:rPr>
                <w:rFonts w:ascii="宋体" w:hAnsi="宋体"/>
                <w:szCs w:val="21"/>
              </w:rPr>
            </w:pPr>
            <w:r>
              <w:rPr>
                <w:rFonts w:hint="eastAsia" w:ascii="宋体" w:hAnsi="宋体"/>
                <w:szCs w:val="21"/>
              </w:rPr>
              <w:t>第二节</w:t>
            </w:r>
          </w:p>
          <w:p w14:paraId="2BFD816E">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4F9491E1">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1EC4EC3C">
            <w:pPr>
              <w:adjustRightInd w:val="0"/>
              <w:snapToGrid w:val="0"/>
              <w:jc w:val="left"/>
              <w:rPr>
                <w:rFonts w:ascii="宋体" w:hAnsi="宋体"/>
                <w:szCs w:val="21"/>
              </w:rPr>
            </w:pPr>
          </w:p>
        </w:tc>
      </w:tr>
      <w:tr w14:paraId="0464F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97610C">
            <w:pPr>
              <w:adjustRightInd w:val="0"/>
              <w:snapToGrid w:val="0"/>
              <w:jc w:val="center"/>
              <w:rPr>
                <w:rFonts w:ascii="宋体" w:hAnsi="宋体"/>
                <w:szCs w:val="21"/>
              </w:rPr>
            </w:pPr>
            <w:r>
              <w:rPr>
                <w:rFonts w:hint="eastAsia" w:ascii="宋体" w:hAnsi="宋体"/>
                <w:szCs w:val="21"/>
              </w:rPr>
              <w:t>第二节</w:t>
            </w:r>
          </w:p>
          <w:p w14:paraId="5CEF9F7A">
            <w:pPr>
              <w:snapToGrid w:val="0"/>
              <w:jc w:val="center"/>
            </w:pPr>
            <w:r>
              <w:rPr>
                <w:rFonts w:hint="eastAsia" w:ascii="宋体" w:hAnsi="宋体"/>
                <w:szCs w:val="21"/>
              </w:rPr>
              <w:t>第5.4款</w:t>
            </w:r>
          </w:p>
        </w:tc>
        <w:tc>
          <w:tcPr>
            <w:tcW w:w="1742" w:type="dxa"/>
            <w:vAlign w:val="center"/>
          </w:tcPr>
          <w:p w14:paraId="762F1D36">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5EA7C7E1">
            <w:pPr>
              <w:adjustRightInd w:val="0"/>
              <w:snapToGrid w:val="0"/>
              <w:jc w:val="left"/>
              <w:rPr>
                <w:rFonts w:ascii="宋体" w:hAnsi="宋体"/>
                <w:szCs w:val="21"/>
              </w:rPr>
            </w:pPr>
          </w:p>
        </w:tc>
      </w:tr>
      <w:tr w14:paraId="0267C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203AB9">
            <w:pPr>
              <w:adjustRightInd w:val="0"/>
              <w:snapToGrid w:val="0"/>
              <w:jc w:val="center"/>
              <w:rPr>
                <w:rFonts w:ascii="宋体" w:hAnsi="宋体"/>
                <w:szCs w:val="21"/>
              </w:rPr>
            </w:pPr>
            <w:r>
              <w:rPr>
                <w:rFonts w:hint="eastAsia" w:ascii="宋体" w:hAnsi="宋体"/>
                <w:szCs w:val="21"/>
              </w:rPr>
              <w:t>第二节</w:t>
            </w:r>
          </w:p>
          <w:p w14:paraId="5CE098D7">
            <w:pPr>
              <w:snapToGrid w:val="0"/>
              <w:jc w:val="center"/>
              <w:rPr>
                <w:rFonts w:ascii="宋体" w:hAnsi="宋体"/>
                <w:szCs w:val="21"/>
              </w:rPr>
            </w:pPr>
            <w:r>
              <w:rPr>
                <w:rFonts w:hint="eastAsia" w:ascii="宋体" w:hAnsi="宋体"/>
                <w:szCs w:val="21"/>
              </w:rPr>
              <w:t>第6.1款</w:t>
            </w:r>
          </w:p>
        </w:tc>
        <w:tc>
          <w:tcPr>
            <w:tcW w:w="1742" w:type="dxa"/>
            <w:vAlign w:val="center"/>
          </w:tcPr>
          <w:p w14:paraId="1CA5FAA3">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1BCCBC7B">
            <w:pPr>
              <w:adjustRightInd w:val="0"/>
              <w:snapToGrid w:val="0"/>
              <w:jc w:val="left"/>
              <w:rPr>
                <w:rFonts w:ascii="宋体" w:hAnsi="宋体"/>
                <w:szCs w:val="21"/>
              </w:rPr>
            </w:pPr>
          </w:p>
        </w:tc>
      </w:tr>
      <w:tr w14:paraId="0ED69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BABFCEB">
            <w:pPr>
              <w:adjustRightInd w:val="0"/>
              <w:snapToGrid w:val="0"/>
              <w:jc w:val="center"/>
              <w:rPr>
                <w:rFonts w:ascii="宋体" w:hAnsi="宋体"/>
                <w:szCs w:val="21"/>
              </w:rPr>
            </w:pPr>
            <w:r>
              <w:rPr>
                <w:rFonts w:hint="eastAsia" w:ascii="宋体" w:hAnsi="宋体"/>
                <w:szCs w:val="21"/>
              </w:rPr>
              <w:t>第二节</w:t>
            </w:r>
          </w:p>
          <w:p w14:paraId="7617CF19">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124D31F0">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503C7F9D"/>
        </w:tc>
      </w:tr>
      <w:tr w14:paraId="4E292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FFD5539">
            <w:pPr>
              <w:adjustRightInd w:val="0"/>
              <w:snapToGrid w:val="0"/>
              <w:jc w:val="center"/>
              <w:rPr>
                <w:rFonts w:ascii="宋体" w:hAnsi="宋体"/>
                <w:szCs w:val="21"/>
              </w:rPr>
            </w:pPr>
          </w:p>
        </w:tc>
        <w:tc>
          <w:tcPr>
            <w:tcW w:w="1742" w:type="dxa"/>
            <w:vAlign w:val="center"/>
          </w:tcPr>
          <w:p w14:paraId="5EBABB32">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02A7608A"/>
        </w:tc>
      </w:tr>
      <w:tr w14:paraId="7D4DD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69F471B">
            <w:pPr>
              <w:adjustRightInd w:val="0"/>
              <w:snapToGrid w:val="0"/>
              <w:jc w:val="center"/>
              <w:rPr>
                <w:rFonts w:ascii="宋体" w:hAnsi="宋体"/>
                <w:szCs w:val="21"/>
              </w:rPr>
            </w:pPr>
            <w:r>
              <w:rPr>
                <w:rFonts w:hint="eastAsia" w:ascii="宋体" w:hAnsi="宋体"/>
                <w:szCs w:val="21"/>
              </w:rPr>
              <w:t>第二节</w:t>
            </w:r>
          </w:p>
          <w:p w14:paraId="25D8E63B">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5FE8AD8C">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633292EC"/>
        </w:tc>
      </w:tr>
      <w:tr w14:paraId="4E436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EC77450">
            <w:pPr>
              <w:adjustRightInd w:val="0"/>
              <w:snapToGrid w:val="0"/>
              <w:jc w:val="center"/>
              <w:rPr>
                <w:rFonts w:ascii="宋体" w:hAnsi="宋体"/>
                <w:szCs w:val="21"/>
              </w:rPr>
            </w:pPr>
            <w:r>
              <w:rPr>
                <w:rFonts w:hint="eastAsia" w:ascii="宋体" w:hAnsi="宋体"/>
                <w:szCs w:val="21"/>
              </w:rPr>
              <w:t>第二节</w:t>
            </w:r>
          </w:p>
          <w:p w14:paraId="306A3DB8">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45FD7694">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079CBE8F"/>
        </w:tc>
      </w:tr>
      <w:tr w14:paraId="062B6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2772CE">
            <w:pPr>
              <w:adjustRightInd w:val="0"/>
              <w:snapToGrid w:val="0"/>
              <w:jc w:val="center"/>
              <w:rPr>
                <w:rFonts w:ascii="宋体" w:hAnsi="宋体"/>
                <w:szCs w:val="21"/>
              </w:rPr>
            </w:pPr>
            <w:r>
              <w:rPr>
                <w:rFonts w:hint="eastAsia" w:ascii="宋体" w:hAnsi="宋体"/>
                <w:szCs w:val="21"/>
              </w:rPr>
              <w:t>第二节</w:t>
            </w:r>
          </w:p>
          <w:p w14:paraId="329F0B2D">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4DE7EC27">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4539A3C">
            <w:pPr>
              <w:autoSpaceDE w:val="0"/>
              <w:autoSpaceDN w:val="0"/>
              <w:adjustRightInd w:val="0"/>
              <w:snapToGrid w:val="0"/>
              <w:ind w:firstLine="420" w:firstLineChars="200"/>
              <w:jc w:val="left"/>
              <w:rPr>
                <w:rFonts w:ascii="宋体" w:hAnsi="宋体"/>
                <w:szCs w:val="21"/>
              </w:rPr>
            </w:pPr>
          </w:p>
        </w:tc>
      </w:tr>
      <w:tr w14:paraId="30AA7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96987">
            <w:pPr>
              <w:adjustRightInd w:val="0"/>
              <w:snapToGrid w:val="0"/>
              <w:jc w:val="center"/>
              <w:rPr>
                <w:rFonts w:ascii="宋体" w:hAnsi="宋体"/>
                <w:szCs w:val="21"/>
              </w:rPr>
            </w:pPr>
            <w:r>
              <w:rPr>
                <w:rFonts w:hint="eastAsia" w:ascii="宋体" w:hAnsi="宋体"/>
                <w:szCs w:val="21"/>
              </w:rPr>
              <w:t>第二节</w:t>
            </w:r>
          </w:p>
          <w:p w14:paraId="2125D645">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21FCD807">
            <w:pPr>
              <w:adjustRightInd w:val="0"/>
              <w:snapToGrid w:val="0"/>
              <w:jc w:val="left"/>
              <w:rPr>
                <w:rFonts w:ascii="宋体" w:hAnsi="宋体"/>
                <w:szCs w:val="21"/>
              </w:rPr>
            </w:pPr>
            <w:r>
              <w:rPr>
                <w:rFonts w:hint="eastAsia" w:ascii="宋体" w:hAnsi="宋体"/>
                <w:szCs w:val="21"/>
              </w:rPr>
              <w:t>货物质量缺陷</w:t>
            </w:r>
          </w:p>
          <w:p w14:paraId="658BACB2">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291858C">
            <w:pPr>
              <w:adjustRightInd w:val="0"/>
              <w:snapToGrid w:val="0"/>
              <w:jc w:val="left"/>
              <w:rPr>
                <w:rFonts w:ascii="宋体" w:hAnsi="宋体"/>
                <w:szCs w:val="21"/>
              </w:rPr>
            </w:pPr>
          </w:p>
        </w:tc>
      </w:tr>
      <w:tr w14:paraId="3F3AC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3A87FA">
            <w:pPr>
              <w:snapToGrid w:val="0"/>
              <w:jc w:val="center"/>
              <w:rPr>
                <w:rFonts w:ascii="宋体" w:hAnsi="宋体" w:cs="宋体"/>
                <w:szCs w:val="21"/>
              </w:rPr>
            </w:pPr>
            <w:r>
              <w:rPr>
                <w:rFonts w:hint="eastAsia" w:ascii="宋体" w:hAnsi="宋体" w:cs="宋体"/>
                <w:szCs w:val="21"/>
              </w:rPr>
              <w:t>第二节</w:t>
            </w:r>
          </w:p>
          <w:p w14:paraId="41EE23A2">
            <w:pPr>
              <w:pStyle w:val="2"/>
              <w:ind w:firstLine="0" w:firstLineChars="0"/>
              <w:jc w:val="center"/>
            </w:pPr>
            <w:r>
              <w:rPr>
                <w:rFonts w:hint="eastAsia" w:ascii="宋体" w:hAnsi="宋体" w:eastAsia="宋体" w:cs="宋体"/>
              </w:rPr>
              <w:t>第11.1款</w:t>
            </w:r>
          </w:p>
        </w:tc>
        <w:tc>
          <w:tcPr>
            <w:tcW w:w="1742" w:type="dxa"/>
            <w:vAlign w:val="center"/>
          </w:tcPr>
          <w:p w14:paraId="3BA88BC6">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7BAC5945">
            <w:pPr>
              <w:adjustRightInd w:val="0"/>
              <w:snapToGrid w:val="0"/>
              <w:jc w:val="left"/>
              <w:rPr>
                <w:rFonts w:ascii="宋体" w:hAnsi="宋体"/>
                <w:szCs w:val="21"/>
              </w:rPr>
            </w:pPr>
          </w:p>
        </w:tc>
      </w:tr>
      <w:tr w14:paraId="15EE6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A8BC67">
            <w:pPr>
              <w:adjustRightInd w:val="0"/>
              <w:snapToGrid w:val="0"/>
              <w:jc w:val="center"/>
              <w:rPr>
                <w:rFonts w:ascii="宋体" w:hAnsi="宋体"/>
                <w:szCs w:val="21"/>
              </w:rPr>
            </w:pPr>
            <w:r>
              <w:rPr>
                <w:rFonts w:hint="eastAsia" w:ascii="宋体" w:hAnsi="宋体"/>
                <w:szCs w:val="21"/>
              </w:rPr>
              <w:t>第二节</w:t>
            </w:r>
          </w:p>
          <w:p w14:paraId="3BF8C032">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4ADE0878">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5D312287">
            <w:pPr>
              <w:adjustRightInd w:val="0"/>
              <w:snapToGrid w:val="0"/>
              <w:jc w:val="left"/>
              <w:rPr>
                <w:rFonts w:ascii="宋体" w:hAnsi="宋体"/>
                <w:szCs w:val="21"/>
              </w:rPr>
            </w:pPr>
          </w:p>
        </w:tc>
      </w:tr>
      <w:tr w14:paraId="4A45C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337623">
            <w:pPr>
              <w:adjustRightInd w:val="0"/>
              <w:snapToGrid w:val="0"/>
              <w:jc w:val="center"/>
              <w:rPr>
                <w:rFonts w:ascii="宋体" w:hAnsi="宋体"/>
                <w:szCs w:val="21"/>
              </w:rPr>
            </w:pPr>
            <w:r>
              <w:rPr>
                <w:rFonts w:hint="eastAsia" w:ascii="宋体" w:hAnsi="宋体"/>
                <w:szCs w:val="21"/>
              </w:rPr>
              <w:t>第二节</w:t>
            </w:r>
          </w:p>
          <w:p w14:paraId="4A42B115">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6D1C8B69">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3AAEDC65">
            <w:pPr>
              <w:adjustRightInd w:val="0"/>
              <w:snapToGrid w:val="0"/>
              <w:jc w:val="left"/>
              <w:rPr>
                <w:rFonts w:ascii="宋体" w:hAnsi="宋体"/>
                <w:szCs w:val="21"/>
              </w:rPr>
            </w:pPr>
          </w:p>
        </w:tc>
      </w:tr>
      <w:tr w14:paraId="3FBD0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01C651">
            <w:pPr>
              <w:adjustRightInd w:val="0"/>
              <w:snapToGrid w:val="0"/>
              <w:jc w:val="center"/>
              <w:rPr>
                <w:rFonts w:ascii="宋体" w:hAnsi="宋体"/>
                <w:szCs w:val="21"/>
              </w:rPr>
            </w:pPr>
            <w:r>
              <w:rPr>
                <w:rFonts w:hint="eastAsia" w:ascii="宋体" w:hAnsi="宋体"/>
                <w:szCs w:val="21"/>
              </w:rPr>
              <w:t>第二节</w:t>
            </w:r>
          </w:p>
          <w:p w14:paraId="7813979F">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5649A1C8">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71BB3326">
            <w:pPr>
              <w:adjustRightInd w:val="0"/>
              <w:snapToGrid w:val="0"/>
              <w:jc w:val="left"/>
              <w:rPr>
                <w:rFonts w:ascii="宋体" w:hAnsi="宋体"/>
                <w:szCs w:val="21"/>
              </w:rPr>
            </w:pPr>
          </w:p>
        </w:tc>
      </w:tr>
      <w:tr w14:paraId="06471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076A5EB">
            <w:pPr>
              <w:adjustRightInd w:val="0"/>
              <w:snapToGrid w:val="0"/>
              <w:jc w:val="center"/>
              <w:rPr>
                <w:rFonts w:ascii="宋体" w:hAnsi="宋体"/>
                <w:szCs w:val="21"/>
              </w:rPr>
            </w:pPr>
            <w:r>
              <w:rPr>
                <w:rFonts w:hint="eastAsia" w:ascii="宋体" w:hAnsi="宋体"/>
                <w:szCs w:val="21"/>
              </w:rPr>
              <w:t>第二节</w:t>
            </w:r>
          </w:p>
          <w:p w14:paraId="156FD8D2">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0C945741">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100FC2CE">
            <w:pPr>
              <w:adjustRightInd w:val="0"/>
              <w:snapToGrid w:val="0"/>
              <w:jc w:val="left"/>
              <w:rPr>
                <w:rFonts w:ascii="宋体" w:hAnsi="宋体"/>
                <w:szCs w:val="21"/>
              </w:rPr>
            </w:pPr>
          </w:p>
        </w:tc>
      </w:tr>
      <w:tr w14:paraId="716D6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478343">
            <w:pPr>
              <w:adjustRightInd w:val="0"/>
              <w:snapToGrid w:val="0"/>
              <w:jc w:val="center"/>
              <w:rPr>
                <w:rFonts w:ascii="宋体" w:hAnsi="宋体"/>
                <w:szCs w:val="21"/>
              </w:rPr>
            </w:pPr>
            <w:r>
              <w:rPr>
                <w:rFonts w:hint="eastAsia" w:ascii="宋体" w:hAnsi="宋体"/>
                <w:szCs w:val="21"/>
              </w:rPr>
              <w:t>第二节</w:t>
            </w:r>
          </w:p>
          <w:p w14:paraId="592965B1">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36D1519">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0082037B">
            <w:pPr>
              <w:adjustRightInd w:val="0"/>
              <w:snapToGrid w:val="0"/>
              <w:jc w:val="left"/>
              <w:rPr>
                <w:rFonts w:ascii="宋体" w:hAnsi="宋体"/>
                <w:szCs w:val="21"/>
              </w:rPr>
            </w:pPr>
          </w:p>
        </w:tc>
      </w:tr>
      <w:tr w14:paraId="71321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D40D42">
            <w:pPr>
              <w:adjustRightInd w:val="0"/>
              <w:snapToGrid w:val="0"/>
              <w:jc w:val="center"/>
              <w:rPr>
                <w:rFonts w:ascii="宋体" w:hAnsi="宋体"/>
                <w:szCs w:val="21"/>
              </w:rPr>
            </w:pPr>
            <w:r>
              <w:rPr>
                <w:rFonts w:hint="eastAsia" w:ascii="宋体" w:hAnsi="宋体"/>
                <w:szCs w:val="21"/>
              </w:rPr>
              <w:t>第二节</w:t>
            </w:r>
          </w:p>
          <w:p w14:paraId="49A253DC">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142D5DD9">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F5E70EE">
            <w:pPr>
              <w:adjustRightInd w:val="0"/>
              <w:snapToGrid w:val="0"/>
              <w:jc w:val="left"/>
              <w:rPr>
                <w:rFonts w:ascii="宋体" w:hAnsi="宋体"/>
                <w:szCs w:val="21"/>
              </w:rPr>
            </w:pPr>
          </w:p>
        </w:tc>
      </w:tr>
      <w:tr w14:paraId="04808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D1093">
            <w:pPr>
              <w:adjustRightInd w:val="0"/>
              <w:snapToGrid w:val="0"/>
              <w:jc w:val="center"/>
              <w:rPr>
                <w:rFonts w:ascii="宋体" w:hAnsi="宋体"/>
                <w:szCs w:val="21"/>
              </w:rPr>
            </w:pPr>
            <w:r>
              <w:rPr>
                <w:rFonts w:hint="eastAsia" w:ascii="宋体" w:hAnsi="宋体"/>
                <w:szCs w:val="21"/>
              </w:rPr>
              <w:t>第二节</w:t>
            </w:r>
          </w:p>
          <w:p w14:paraId="6C41B682">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30E926D8">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1FAEBCEB">
            <w:pPr>
              <w:adjustRightInd w:val="0"/>
              <w:snapToGrid w:val="0"/>
              <w:jc w:val="left"/>
              <w:rPr>
                <w:rFonts w:ascii="宋体" w:hAnsi="宋体"/>
                <w:szCs w:val="21"/>
              </w:rPr>
            </w:pPr>
          </w:p>
        </w:tc>
      </w:tr>
      <w:tr w14:paraId="50DD9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01FEB">
            <w:pPr>
              <w:adjustRightInd w:val="0"/>
              <w:snapToGrid w:val="0"/>
              <w:jc w:val="center"/>
              <w:rPr>
                <w:rFonts w:ascii="宋体" w:hAnsi="宋体"/>
                <w:szCs w:val="21"/>
              </w:rPr>
            </w:pPr>
            <w:r>
              <w:rPr>
                <w:rFonts w:hint="eastAsia" w:ascii="宋体" w:hAnsi="宋体"/>
                <w:szCs w:val="21"/>
              </w:rPr>
              <w:t>第二节</w:t>
            </w:r>
          </w:p>
          <w:p w14:paraId="36943EA0">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49EDD310">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3C27092">
            <w:pPr>
              <w:adjustRightInd w:val="0"/>
              <w:snapToGrid w:val="0"/>
              <w:jc w:val="left"/>
              <w:rPr>
                <w:rFonts w:ascii="宋体" w:hAnsi="宋体"/>
                <w:szCs w:val="21"/>
                <w:u w:val="single"/>
              </w:rPr>
            </w:pPr>
          </w:p>
        </w:tc>
      </w:tr>
      <w:tr w14:paraId="3A283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E1AD70">
            <w:pPr>
              <w:adjustRightInd w:val="0"/>
              <w:snapToGrid w:val="0"/>
              <w:jc w:val="center"/>
              <w:rPr>
                <w:rFonts w:ascii="宋体" w:hAnsi="宋体"/>
                <w:szCs w:val="21"/>
              </w:rPr>
            </w:pPr>
            <w:r>
              <w:rPr>
                <w:rFonts w:hint="eastAsia" w:ascii="宋体" w:hAnsi="宋体"/>
                <w:szCs w:val="21"/>
              </w:rPr>
              <w:t>第二节</w:t>
            </w:r>
          </w:p>
          <w:p w14:paraId="4DE7E953">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4403ABA3">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378640D0">
            <w:pPr>
              <w:adjustRightInd w:val="0"/>
              <w:snapToGrid w:val="0"/>
              <w:jc w:val="left"/>
              <w:rPr>
                <w:rFonts w:ascii="宋体" w:hAnsi="宋体"/>
                <w:szCs w:val="21"/>
                <w:u w:val="single"/>
              </w:rPr>
            </w:pPr>
          </w:p>
        </w:tc>
      </w:tr>
      <w:tr w14:paraId="347F8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B2AB4FA">
            <w:pPr>
              <w:adjustRightInd w:val="0"/>
              <w:snapToGrid w:val="0"/>
              <w:jc w:val="center"/>
              <w:rPr>
                <w:rFonts w:ascii="宋体" w:hAnsi="宋体"/>
                <w:szCs w:val="21"/>
              </w:rPr>
            </w:pPr>
            <w:r>
              <w:rPr>
                <w:rFonts w:hint="eastAsia" w:ascii="宋体" w:hAnsi="宋体"/>
                <w:szCs w:val="21"/>
              </w:rPr>
              <w:t>第二节</w:t>
            </w:r>
          </w:p>
          <w:p w14:paraId="3A3C53FC">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48C7D6B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7C93FE57">
            <w:pPr>
              <w:adjustRightInd w:val="0"/>
              <w:snapToGrid w:val="0"/>
              <w:jc w:val="left"/>
              <w:rPr>
                <w:rFonts w:ascii="宋体" w:hAnsi="宋体"/>
                <w:szCs w:val="21"/>
                <w:u w:val="single"/>
              </w:rPr>
            </w:pPr>
          </w:p>
        </w:tc>
      </w:tr>
      <w:tr w14:paraId="0131F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4372B8D">
            <w:pPr>
              <w:adjustRightInd w:val="0"/>
              <w:snapToGrid w:val="0"/>
              <w:jc w:val="center"/>
              <w:rPr>
                <w:rFonts w:ascii="宋体" w:hAnsi="宋体"/>
                <w:szCs w:val="21"/>
              </w:rPr>
            </w:pPr>
            <w:r>
              <w:rPr>
                <w:rFonts w:hint="eastAsia" w:ascii="宋体" w:hAnsi="宋体"/>
                <w:szCs w:val="21"/>
              </w:rPr>
              <w:t>第二节</w:t>
            </w:r>
          </w:p>
          <w:p w14:paraId="0D81D6FF">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EFE09DA">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068EB29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14:paraId="7CF43701">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14:paraId="43B9BAC1">
            <w:pPr>
              <w:adjustRightInd w:val="0"/>
              <w:snapToGrid w:val="0"/>
              <w:jc w:val="left"/>
              <w:rPr>
                <w:rFonts w:ascii="宋体" w:hAnsi="宋体"/>
                <w:szCs w:val="21"/>
                <w:u w:val="single"/>
              </w:rPr>
            </w:pPr>
            <w:r>
              <w:rPr>
                <w:rFonts w:hint="eastAsia" w:ascii="宋体" w:hAnsi="宋体" w:cs="宋体"/>
                <w:iCs/>
                <w:szCs w:val="21"/>
              </w:rPr>
              <w:t>（2）向人民法院起诉。</w:t>
            </w:r>
          </w:p>
        </w:tc>
      </w:tr>
      <w:tr w14:paraId="08D3BE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5B5089">
            <w:pPr>
              <w:adjustRightInd w:val="0"/>
              <w:snapToGrid w:val="0"/>
              <w:jc w:val="center"/>
              <w:rPr>
                <w:rFonts w:ascii="宋体" w:hAnsi="宋体"/>
                <w:szCs w:val="21"/>
              </w:rPr>
            </w:pPr>
            <w:r>
              <w:rPr>
                <w:rFonts w:hint="eastAsia" w:ascii="宋体" w:hAnsi="宋体"/>
                <w:szCs w:val="21"/>
              </w:rPr>
              <w:t>第二节</w:t>
            </w:r>
          </w:p>
          <w:p w14:paraId="22EF2DF1">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565628B0">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4DBB14E6">
            <w:pPr>
              <w:adjustRightInd w:val="0"/>
              <w:snapToGrid w:val="0"/>
              <w:jc w:val="left"/>
              <w:rPr>
                <w:rFonts w:ascii="宋体" w:hAnsi="宋体"/>
                <w:szCs w:val="21"/>
              </w:rPr>
            </w:pPr>
          </w:p>
        </w:tc>
      </w:tr>
    </w:tbl>
    <w:p w14:paraId="558A956A"/>
    <w:p w14:paraId="78CBA5BF"/>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EA15">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14:paraId="516C2006">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ECB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dit="readOnly"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JkN2YwYzgzZTIxNjEyYTExYWFlOGE0YTAxZmFhZTgifQ=="/>
  </w:docVars>
  <w:rsids>
    <w:rsidRoot w:val="54C92D9C"/>
    <w:rsid w:val="004907B2"/>
    <w:rsid w:val="0064025B"/>
    <w:rsid w:val="006D59C1"/>
    <w:rsid w:val="00966ECA"/>
    <w:rsid w:val="009B6B65"/>
    <w:rsid w:val="00AA2E22"/>
    <w:rsid w:val="00D85467"/>
    <w:rsid w:val="00DD548E"/>
    <w:rsid w:val="00FA33D9"/>
    <w:rsid w:val="01401F5A"/>
    <w:rsid w:val="03624413"/>
    <w:rsid w:val="07051E94"/>
    <w:rsid w:val="085E46CC"/>
    <w:rsid w:val="090037FF"/>
    <w:rsid w:val="0ADC4CA9"/>
    <w:rsid w:val="0DCB7662"/>
    <w:rsid w:val="0DED3F7D"/>
    <w:rsid w:val="0DF93024"/>
    <w:rsid w:val="0E6D824E"/>
    <w:rsid w:val="12782E2D"/>
    <w:rsid w:val="138B3749"/>
    <w:rsid w:val="14EC61FA"/>
    <w:rsid w:val="154426EF"/>
    <w:rsid w:val="1DDD518B"/>
    <w:rsid w:val="1E7F39E6"/>
    <w:rsid w:val="1F567E19"/>
    <w:rsid w:val="20D81349"/>
    <w:rsid w:val="21A27001"/>
    <w:rsid w:val="272C59D1"/>
    <w:rsid w:val="27FFA353"/>
    <w:rsid w:val="29020F55"/>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A7F389E"/>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7A64FF"/>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BF769F"/>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9320</Words>
  <Characters>9645</Characters>
  <Lines>8</Lines>
  <Paragraphs>20</Paragraphs>
  <TotalTime>29</TotalTime>
  <ScaleCrop>false</ScaleCrop>
  <LinksUpToDate>false</LinksUpToDate>
  <CharactersWithSpaces>9956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木槿花开</cp:lastModifiedBy>
  <cp:lastPrinted>2024-04-27T10:20:00Z</cp:lastPrinted>
  <dcterms:modified xsi:type="dcterms:W3CDTF">2024-11-30T02:19:27Z</dcterms:modified>
  <dc:title>政府采购货物买卖合同（试行）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94F9244021D84674BC4953CB389364A8_13</vt:lpwstr>
  </property>
</Properties>
</file>