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spacing w:before="120" w:beforeAutospacing="0" w:after="120" w:afterAutospacing="0" w:line="360" w:lineRule="auto"/>
        <w:rPr>
          <w:rFonts w:ascii="宋体" w:hAnsi="宋体"/>
        </w:rPr>
      </w:pPr>
      <w:r>
        <w:rPr>
          <w:rFonts w:ascii="宋体" w:hAnsi="宋体"/>
        </w:rPr>
      </w:r>
      <w:r/>
    </w:p>
    <w:p>
      <w:pPr>
        <w:pStyle w:val="660"/>
        <w:spacing w:before="120" w:beforeAutospacing="0" w:after="120" w:afterAutospacing="0" w:line="360" w:lineRule="auto"/>
        <w:rPr>
          <w:rFonts w:ascii="宋体" w:hAnsi="宋体"/>
        </w:rPr>
      </w:pPr>
      <w:r>
        <w:rPr>
          <w:rFonts w:ascii="宋体" w:hAnsi="宋体"/>
        </w:rPr>
      </w:r>
      <w:r/>
    </w:p>
    <w:p>
      <w:pPr>
        <w:pStyle w:val="660"/>
        <w:spacing w:before="120" w:beforeAutospacing="0" w:after="120" w:afterAutospacing="0" w:line="360" w:lineRule="auto"/>
        <w:rPr>
          <w:rFonts w:ascii="宋体" w:hAnsi="宋体"/>
        </w:rPr>
      </w:pPr>
      <w:r>
        <w:rPr>
          <w:rFonts w:ascii="宋体" w:hAnsi="宋体"/>
        </w:rPr>
        <w:t xml:space="preserve"> </w:t>
      </w:r>
      <w:r/>
    </w:p>
    <w:p>
      <w:pPr>
        <w:pStyle w:val="660"/>
        <w:jc w:val="center"/>
        <w:spacing w:before="120" w:beforeAutospacing="0" w:after="120" w:afterAutospacing="0" w:line="360" w:lineRule="auto"/>
        <w:rPr>
          <w:rFonts w:ascii="宋体" w:hAnsi="宋体" w:cs="Arial"/>
          <w:b/>
          <w:sz w:val="84"/>
          <w:szCs w:val="84"/>
        </w:rPr>
      </w:pPr>
      <w:r>
        <w:rPr>
          <w:rFonts w:ascii="宋体" w:hAnsi="宋体" w:cs="Arial"/>
          <w:b/>
          <w:sz w:val="84"/>
          <w:szCs w:val="84"/>
        </w:rPr>
        <w:t xml:space="preserve">招 标 文 件</w:t>
      </w:r>
      <w:r/>
    </w:p>
    <w:p>
      <w:pPr>
        <w:jc w:val="center"/>
        <w:spacing w:before="120" w:after="120" w:line="360" w:lineRule="auto"/>
        <w:rPr>
          <w:rFonts w:ascii="Arial" w:hAnsi="Arial"/>
          <w:b/>
          <w:bCs/>
          <w:color w:val="000000"/>
          <w:sz w:val="32"/>
          <w:szCs w:val="24"/>
        </w:rPr>
      </w:pPr>
      <w:r>
        <w:rPr>
          <w:rFonts w:hint="eastAsia" w:ascii="Arial" w:hAnsi="Arial"/>
          <w:b w:val="0"/>
          <w:bCs w:val="0"/>
          <w:color w:val="000000"/>
          <w:sz w:val="32"/>
          <w:szCs w:val="32"/>
          <w:lang w:val="en-US" w:eastAsia="zh-CN"/>
        </w:rPr>
        <w:t xml:space="preserve">（服务类）</w:t>
      </w:r>
      <w:r/>
    </w:p>
    <w:p>
      <w:pPr>
        <w:pStyle w:val="660"/>
        <w:spacing w:before="120" w:beforeAutospacing="0" w:after="120" w:afterAutospacing="0" w:line="360" w:lineRule="auto"/>
        <w:rPr>
          <w:rFonts w:ascii="宋体" w:hAnsi="宋体" w:cs="Arial"/>
          <w:b/>
          <w:sz w:val="84"/>
          <w:szCs w:val="84"/>
        </w:rPr>
      </w:pPr>
      <w:r>
        <w:rPr>
          <w:rFonts w:ascii="宋体" w:hAnsi="宋体" w:cs="Arial"/>
          <w:b/>
          <w:sz w:val="84"/>
          <w:szCs w:val="84"/>
        </w:rPr>
      </w:r>
      <w:r/>
    </w:p>
    <w:p>
      <w:pPr>
        <w:pStyle w:val="660"/>
        <w:ind w:firstLine="964"/>
        <w:jc w:val="center"/>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项目名称：</w:t>
      </w:r>
      <w:r>
        <w:rPr>
          <w:rFonts w:hint="eastAsia" w:ascii="宋体" w:hAnsi="宋体" w:cs="Arial"/>
          <w:b/>
          <w:sz w:val="32"/>
          <w:szCs w:val="32"/>
        </w:rPr>
        <w:t xml:space="preserve"> 射阳县农业农村局第二轮土地承包到期后再延长30年试点第三方服务项目二期</w:t>
      </w:r>
      <w:r/>
    </w:p>
    <w:p>
      <w:pPr>
        <w:pStyle w:val="660"/>
        <w:ind w:firstLine="964"/>
        <w:jc w:val="both"/>
        <w:spacing w:before="120" w:beforeAutospacing="0" w:after="120" w:afterAutospacing="0" w:line="360" w:lineRule="auto"/>
        <w:rPr>
          <w:rFonts w:hint="eastAsia" w:ascii="宋体" w:hAnsi="宋体" w:cs="Arial"/>
          <w:b/>
          <w:sz w:val="32"/>
          <w:szCs w:val="32"/>
          <w:lang w:eastAsia="zh-CN"/>
        </w:rPr>
      </w:pPr>
      <w:r>
        <w:rPr>
          <w:rFonts w:ascii="宋体" w:hAnsi="宋体" w:cs="Arial"/>
          <w:b/>
          <w:sz w:val="32"/>
          <w:szCs w:val="32"/>
        </w:rPr>
        <w:t xml:space="preserve">项目编号：</w:t>
      </w:r>
      <w:r>
        <w:rPr>
          <w:rFonts w:hint="eastAsia" w:ascii="宋体" w:hAnsi="宋体" w:cs="Arial"/>
          <w:b/>
          <w:sz w:val="32"/>
          <w:szCs w:val="32"/>
        </w:rPr>
        <w:t xml:space="preserve"> </w:t>
      </w:r>
      <w:r>
        <w:rPr>
          <w:rFonts w:ascii="宋体" w:hAnsi="宋体" w:cs="Arial"/>
          <w:b/>
          <w:sz w:val="32"/>
          <w:szCs w:val="32"/>
        </w:rPr>
        <w:t xml:space="preserve"> JSZC-320924-XYGS-G2026-0001</w:t>
      </w:r>
      <w:r>
        <w:rPr>
          <w:rFonts w:hint="eastAsia" w:ascii="宋体" w:hAnsi="宋体" w:cs="Arial"/>
          <w:b/>
          <w:sz w:val="32"/>
          <w:szCs w:val="32"/>
          <w:lang w:val="en-US" w:eastAsia="zh-CN"/>
        </w:rPr>
        <w:t xml:space="preserve"> </w:t>
      </w:r>
      <w:r/>
    </w:p>
    <w:p>
      <w:pPr>
        <w:pStyle w:val="660"/>
        <w:spacing w:beforeAutospacing="0" w:afterAutospacing="0" w:line="360" w:lineRule="auto"/>
        <w:rPr>
          <w:rFonts w:ascii="宋体" w:hAnsi="宋体"/>
        </w:rPr>
      </w:pPr>
      <w:r>
        <w:rPr>
          <w:rFonts w:ascii="宋体" w:hAnsi="宋体"/>
        </w:rPr>
        <w:t xml:space="preserve"> </w:t>
      </w:r>
      <w:r/>
    </w:p>
    <w:p>
      <w:pPr>
        <w:pStyle w:val="660"/>
        <w:spacing w:beforeAutospacing="0" w:afterAutospacing="0" w:line="360" w:lineRule="auto"/>
        <w:rPr>
          <w:rFonts w:ascii="宋体" w:hAnsi="宋体"/>
        </w:rPr>
      </w:pPr>
      <w:r>
        <w:rPr>
          <w:rFonts w:ascii="宋体" w:hAnsi="宋体"/>
        </w:rPr>
        <w:t xml:space="preserve"> </w:t>
      </w:r>
      <w:r/>
    </w:p>
    <w:p>
      <w:pPr>
        <w:pStyle w:val="660"/>
        <w:spacing w:beforeAutospacing="0" w:afterAutospacing="0" w:line="360" w:lineRule="auto"/>
        <w:rPr>
          <w:rFonts w:ascii="宋体" w:hAnsi="宋体"/>
        </w:rPr>
      </w:pPr>
      <w:r>
        <w:rPr>
          <w:rFonts w:ascii="宋体" w:hAnsi="宋体"/>
        </w:rPr>
        <w:t xml:space="preserve"> </w:t>
      </w:r>
      <w:r/>
    </w:p>
    <w:p>
      <w:pPr>
        <w:pStyle w:val="660"/>
        <w:spacing w:beforeAutospacing="0" w:afterAutospacing="0" w:line="360" w:lineRule="auto"/>
        <w:rPr>
          <w:rFonts w:ascii="宋体" w:hAnsi="宋体"/>
        </w:rPr>
      </w:pPr>
      <w:r>
        <w:rPr>
          <w:rFonts w:ascii="宋体" w:hAnsi="宋体"/>
        </w:rPr>
        <w:t xml:space="preserve"> </w:t>
      </w:r>
      <w:r/>
    </w:p>
    <w:p>
      <w:pPr>
        <w:pStyle w:val="660"/>
        <w:spacing w:beforeAutospacing="0" w:afterAutospacing="0" w:line="360" w:lineRule="auto"/>
        <w:rPr>
          <w:rFonts w:ascii="宋体" w:hAnsi="宋体"/>
        </w:rPr>
      </w:pPr>
      <w:r>
        <w:rPr>
          <w:rFonts w:ascii="宋体" w:hAnsi="宋体"/>
        </w:rPr>
      </w:r>
      <w:r/>
    </w:p>
    <w:p>
      <w:pPr>
        <w:pStyle w:val="660"/>
        <w:spacing w:beforeAutospacing="0" w:afterAutospacing="0" w:line="360" w:lineRule="auto"/>
        <w:rPr>
          <w:rFonts w:ascii="宋体" w:hAnsi="宋体"/>
        </w:rPr>
      </w:pPr>
      <w:r>
        <w:rPr>
          <w:rFonts w:ascii="宋体" w:hAnsi="宋体"/>
        </w:rPr>
        <w:t xml:space="preserve"> </w:t>
      </w:r>
      <w:r/>
    </w:p>
    <w:p>
      <w:pPr>
        <w:pStyle w:val="660"/>
        <w:jc w:val="center"/>
        <w:keepLines w:val="0"/>
        <w:keepNext w:val="0"/>
        <w:pageBreakBefore w:val="0"/>
        <w:spacing w:before="120" w:beforeAutospacing="0" w:after="120" w:afterAutospacing="0" w:line="600" w:lineRule="exact"/>
        <w:rPr>
          <w:rFonts w:hint="eastAsia" w:ascii="宋体" w:hAnsi="宋体" w:cs="Arial"/>
          <w:b/>
          <w:sz w:val="32"/>
          <w:szCs w:val="32"/>
        </w:rPr>
      </w:pPr>
      <w:r>
        <w:rPr>
          <w:rFonts w:hint="eastAsia" w:ascii="宋体" w:hAnsi="宋体" w:cs="Arial"/>
          <w:b/>
          <w:sz w:val="32"/>
          <w:szCs w:val="32"/>
        </w:rPr>
        <w:t xml:space="preserve">射阳县农业农村局</w:t>
      </w:r>
      <w:r/>
    </w:p>
    <w:p>
      <w:pPr>
        <w:jc w:val="center"/>
        <w:keepLines w:val="0"/>
        <w:keepNext w:val="0"/>
        <w:pageBreakBefore w:val="0"/>
        <w:spacing w:line="600" w:lineRule="exact"/>
        <w:widowControl/>
        <w:rPr>
          <w:rFonts w:ascii="宋体" w:hAnsi="宋体" w:cs="宋体"/>
          <w:b/>
          <w:bCs/>
          <w:sz w:val="32"/>
          <w:szCs w:val="32"/>
        </w:rPr>
        <w:outlineLvl w:val="9"/>
      </w:pPr>
      <w:r>
        <w:rPr>
          <w:rFonts w:hint="eastAsia" w:ascii="宋体" w:hAnsi="宋体" w:cs="宋体"/>
          <w:b/>
          <w:bCs/>
          <w:sz w:val="32"/>
          <w:szCs w:val="32"/>
          <w:lang w:eastAsia="zh-CN"/>
        </w:rPr>
        <w:t xml:space="preserve">江苏鑫缘项目管理</w:t>
      </w:r>
      <w:r>
        <w:rPr>
          <w:rFonts w:hint="eastAsia" w:ascii="宋体" w:hAnsi="宋体" w:cs="宋体"/>
          <w:b/>
          <w:bCs/>
          <w:sz w:val="32"/>
          <w:szCs w:val="32"/>
        </w:rPr>
        <w:t xml:space="preserve">有限公司</w:t>
      </w:r>
      <w:r/>
    </w:p>
    <w:p>
      <w:pPr>
        <w:pStyle w:val="660"/>
        <w:jc w:val="center"/>
        <w:keepLines w:val="0"/>
        <w:keepNext w:val="0"/>
        <w:pageBreakBefore w:val="0"/>
        <w:spacing w:before="120" w:beforeAutospacing="0" w:after="120" w:afterAutospacing="0" w:line="600" w:lineRule="exact"/>
        <w:rPr>
          <w:rFonts w:ascii="宋体" w:hAnsi="宋体"/>
        </w:rPr>
      </w:pPr>
      <w:r>
        <w:rPr>
          <w:rFonts w:hint="eastAsia" w:ascii="宋体" w:hAnsi="宋体" w:cs="Arial"/>
          <w:b/>
          <w:sz w:val="32"/>
          <w:szCs w:val="32"/>
        </w:rPr>
        <w:t xml:space="preserve">2026</w:t>
      </w:r>
      <w:r>
        <w:rPr>
          <w:rFonts w:ascii="宋体" w:hAnsi="宋体" w:cs="Arial"/>
          <w:b/>
          <w:sz w:val="32"/>
          <w:szCs w:val="32"/>
        </w:rPr>
        <w:t xml:space="preserve">年</w:t>
      </w:r>
      <w:r>
        <w:rPr>
          <w:rFonts w:hint="eastAsia" w:ascii="宋体" w:hAnsi="宋体" w:cs="Arial"/>
          <w:b/>
          <w:sz w:val="32"/>
          <w:szCs w:val="32"/>
          <w:lang w:val="en-US" w:eastAsia="zh-CN"/>
        </w:rPr>
        <w:t xml:space="preserve">4</w:t>
      </w:r>
      <w:r>
        <w:rPr>
          <w:rFonts w:ascii="宋体" w:hAnsi="宋体" w:cs="Arial"/>
          <w:b/>
          <w:sz w:val="32"/>
          <w:szCs w:val="32"/>
        </w:rPr>
        <w:t xml:space="preserve">月</w:t>
      </w:r>
      <w:r/>
    </w:p>
    <w:p>
      <w:pPr>
        <w:pStyle w:val="660"/>
        <w:spacing w:before="120" w:beforeAutospacing="0" w:after="120" w:afterAutospacing="0" w:line="360" w:lineRule="auto"/>
        <w:rPr>
          <w:rFonts w:ascii="宋体" w:hAnsi="宋体"/>
        </w:rPr>
      </w:pPr>
      <w:r>
        <w:rPr>
          <w:rFonts w:ascii="宋体" w:hAnsi="宋体" w:cs="Arial"/>
        </w:rPr>
        <w:t xml:space="preserve">                        </w:t>
      </w:r>
      <w:r/>
    </w:p>
    <w:p>
      <w:pPr>
        <w:pStyle w:val="660"/>
        <w:jc w:val="center"/>
        <w:spacing w:before="120" w:beforeAutospacing="0" w:after="120" w:afterAutospacing="0" w:line="360" w:lineRule="auto"/>
        <w:rPr>
          <w:rFonts w:ascii="宋体" w:hAnsi="宋体"/>
        </w:rPr>
      </w:pPr>
      <w:r>
        <w:rPr>
          <w:rFonts w:ascii="宋体" w:hAnsi="宋体"/>
        </w:rPr>
        <w:t xml:space="preserve"> </w:t>
      </w:r>
      <w:r>
        <w:rPr>
          <w:rFonts w:ascii="宋体" w:hAnsi="宋体"/>
          <w:sz w:val="21"/>
          <w:szCs w:val="21"/>
        </w:rPr>
        <w:t xml:space="preserve"> </w:t>
      </w:r>
      <w:bookmarkStart w:id="0" w:name="_Toc120614210"/>
      <w:r/>
      <w:bookmarkStart w:id="1" w:name="_Toc523127445"/>
      <w:r/>
      <w:bookmarkStart w:id="2" w:name="_Toc20823272"/>
      <w:r/>
      <w:bookmarkStart w:id="3" w:name="_Toc479757206"/>
      <w:r/>
      <w:bookmarkStart w:id="4" w:name="_Toc16938516"/>
      <w:r/>
      <w:bookmarkStart w:id="5" w:name="_Toc513029200"/>
      <w:r>
        <w:rPr>
          <w:rFonts w:ascii="宋体" w:hAnsi="宋体" w:cs="黑体"/>
          <w:b/>
          <w:sz w:val="44"/>
          <w:szCs w:val="44"/>
        </w:rPr>
        <w:t xml:space="preserve">总  目  录</w:t>
      </w:r>
      <w:bookmarkEnd w:id="0"/>
      <w:r/>
      <w:bookmarkEnd w:id="1"/>
      <w:r/>
      <w:bookmarkEnd w:id="2"/>
      <w:r/>
      <w:bookmarkEnd w:id="3"/>
      <w:r/>
      <w:bookmarkEnd w:id="4"/>
      <w:r/>
      <w:bookmarkEnd w:id="5"/>
      <w:r/>
      <w:r/>
    </w:p>
    <w:p>
      <w:pPr>
        <w:pStyle w:val="660"/>
        <w:jc w:val="both"/>
        <w:spacing w:beforeAutospacing="0" w:afterAutospacing="0" w:line="480" w:lineRule="auto"/>
        <w:rPr>
          <w:rFonts w:ascii="宋体" w:hAnsi="宋体"/>
        </w:rPr>
      </w:pPr>
      <w:r>
        <w:rPr>
          <w:rFonts w:ascii="宋体" w:hAnsi="宋体"/>
        </w:rPr>
        <w:t xml:space="preserve"> </w:t>
      </w:r>
      <w:r/>
    </w:p>
    <w:p>
      <w:pPr>
        <w:pStyle w:val="660"/>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第一章 招标公告…………………………………………  3 </w:t>
      </w:r>
      <w:r/>
    </w:p>
    <w:p>
      <w:pPr>
        <w:pStyle w:val="660"/>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第二章 投标人须知………………………………………  8  </w:t>
      </w:r>
      <w:r/>
    </w:p>
    <w:p>
      <w:pPr>
        <w:pStyle w:val="660"/>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第三章 合同文本……………………………………………25</w:t>
      </w:r>
      <w:r/>
    </w:p>
    <w:p>
      <w:pPr>
        <w:pStyle w:val="660"/>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第四章 采购需求……………………………………………30</w:t>
      </w:r>
      <w:r/>
    </w:p>
    <w:p>
      <w:pPr>
        <w:pStyle w:val="660"/>
        <w:ind w:left="2160" w:hanging="1440"/>
        <w:jc w:val="both"/>
        <w:spacing w:beforeAutospacing="0" w:afterAutospacing="0" w:line="480" w:lineRule="auto"/>
        <w:tabs>
          <w:tab w:val="left" w:pos="1441" w:leader="none"/>
        </w:tabs>
        <w:rPr>
          <w:rFonts w:hint="default" w:ascii="宋体" w:hAnsi="宋体" w:eastAsia="宋体"/>
          <w:sz w:val="30"/>
          <w:szCs w:val="30"/>
          <w:lang w:val="en-US" w:eastAsia="zh-CN"/>
        </w:rPr>
      </w:pPr>
      <w:r>
        <w:rPr>
          <w:rFonts w:hint="eastAsia" w:ascii="宋体" w:hAnsi="宋体" w:cs="黑体"/>
          <w:sz w:val="30"/>
          <w:szCs w:val="30"/>
        </w:rPr>
        <w:t xml:space="preserve">第五章 评标方法与评标标准………………………………</w:t>
      </w:r>
      <w:r>
        <w:rPr>
          <w:rFonts w:hint="eastAsia" w:ascii="宋体" w:hAnsi="宋体" w:cs="黑体"/>
          <w:sz w:val="30"/>
          <w:szCs w:val="30"/>
          <w:lang w:val="en-US" w:eastAsia="zh-CN"/>
        </w:rPr>
        <w:t xml:space="preserve">40</w:t>
      </w:r>
      <w:r/>
    </w:p>
    <w:p>
      <w:pPr>
        <w:pStyle w:val="660"/>
        <w:ind w:left="2160" w:hanging="1440"/>
        <w:jc w:val="both"/>
        <w:spacing w:beforeAutospacing="0" w:afterAutospacing="0" w:line="480" w:lineRule="auto"/>
        <w:tabs>
          <w:tab w:val="left" w:pos="1441" w:leader="none"/>
        </w:tabs>
        <w:rPr>
          <w:rFonts w:hint="eastAsia" w:ascii="宋体" w:hAnsi="宋体" w:eastAsia="宋体"/>
          <w:sz w:val="30"/>
          <w:szCs w:val="30"/>
          <w:lang w:val="en-US" w:eastAsia="zh-CN"/>
        </w:rPr>
      </w:pPr>
      <w:r>
        <w:rPr>
          <w:rFonts w:hint="eastAsia" w:ascii="宋体" w:hAnsi="宋体" w:cs="黑体"/>
          <w:sz w:val="30"/>
          <w:szCs w:val="30"/>
        </w:rPr>
        <w:t xml:space="preserve">第六章 投标文件格式………………………………………4</w:t>
      </w:r>
      <w:r>
        <w:rPr>
          <w:rFonts w:hint="eastAsia" w:ascii="宋体" w:hAnsi="宋体" w:cs="黑体"/>
          <w:sz w:val="30"/>
          <w:szCs w:val="30"/>
          <w:lang w:val="en-US" w:eastAsia="zh-CN"/>
        </w:rPr>
        <w:t xml:space="preserve">6</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center"/>
        <w:spacing w:beforeAutospacing="0" w:afterAutospacing="0"/>
        <w:rPr>
          <w:rFonts w:ascii="宋体" w:hAnsi="宋体"/>
          <w:b/>
        </w:rPr>
      </w:pPr>
      <w:r>
        <w:rPr>
          <w:rFonts w:hint="eastAsia" w:ascii="宋体" w:hAnsi="宋体" w:cs="黑体"/>
          <w:b/>
          <w:sz w:val="44"/>
          <w:szCs w:val="44"/>
        </w:rPr>
        <w:t xml:space="preserve">第一章  招标公告</w:t>
      </w:r>
      <w:r/>
    </w:p>
    <w:p>
      <w:pPr>
        <w:pStyle w:val="660"/>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项目概况</w:t>
      </w:r>
      <w:r/>
    </w:p>
    <w:p>
      <w:pPr>
        <w:pStyle w:val="660"/>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rPr>
        <w:t xml:space="preserve">射阳县农业农村局第二轮土地承包到期后再延长30年试点第三方服务项目二期</w:t>
      </w:r>
      <w:r>
        <w:rPr>
          <w:rFonts w:ascii="宋体" w:hAnsi="宋体" w:cs="宋体"/>
        </w:rPr>
        <w:t xml:space="preserve"> JSZC-320924-XYGS-G2026-0001</w:t>
      </w:r>
      <w:r>
        <w:rPr>
          <w:rFonts w:hint="eastAsia" w:ascii="宋体" w:hAnsi="宋体" w:cs="宋体"/>
          <w:lang w:val="en-US" w:eastAsia="zh-CN"/>
        </w:rPr>
        <w:t xml:space="preserve"> </w:t>
      </w:r>
      <w:r>
        <w:rPr>
          <w:rFonts w:hint="eastAsia" w:ascii="宋体" w:hAnsi="宋体" w:cs="宋体"/>
        </w:rPr>
        <w:t xml:space="preserve">招标项目的潜在投标人应在“苏采云”系统内免费下载（供应商必须在苏采云系统中获取采购文件，方能参与政府采购项目）获取招标文件，并于2026-</w:t>
      </w:r>
      <w:r>
        <w:rPr>
          <w:rFonts w:hint="eastAsia" w:ascii="宋体" w:hAnsi="宋体" w:cs="宋体"/>
          <w:lang w:val="en-US" w:eastAsia="zh-CN"/>
        </w:rPr>
        <w:t xml:space="preserve">5</w:t>
      </w:r>
      <w:r>
        <w:rPr>
          <w:rFonts w:hint="eastAsia" w:ascii="宋体" w:hAnsi="宋体" w:cs="宋体"/>
        </w:rPr>
        <w:t xml:space="preserve">-</w:t>
      </w:r>
      <w:r>
        <w:rPr>
          <w:rFonts w:hint="eastAsia" w:ascii="宋体" w:hAnsi="宋体" w:cs="宋体"/>
          <w:lang w:val="en-US" w:eastAsia="zh-CN"/>
        </w:rPr>
        <w:t xml:space="preserve">7</w:t>
      </w:r>
      <w:r>
        <w:rPr>
          <w:rFonts w:hint="eastAsia" w:ascii="宋体" w:hAnsi="宋体" w:cs="宋体"/>
        </w:rPr>
        <w:t xml:space="preserve"> </w:t>
      </w:r>
      <w:r>
        <w:rPr>
          <w:rFonts w:hint="eastAsia" w:ascii="宋体" w:hAnsi="宋体" w:cs="宋体"/>
          <w:lang w:val="en-US" w:eastAsia="zh-CN"/>
        </w:rPr>
        <w:t xml:space="preserve">上午</w:t>
      </w:r>
      <w:r>
        <w:rPr>
          <w:rFonts w:hint="eastAsia" w:ascii="宋体" w:hAnsi="宋体" w:cs="宋体"/>
        </w:rPr>
        <w:t xml:space="preserve">9:00（北京时间）前递交投标文件。 </w:t>
      </w:r>
      <w:r/>
    </w:p>
    <w:p>
      <w:pPr>
        <w:pStyle w:val="660"/>
        <w:ind w:firstLine="498"/>
        <w:jc w:val="both"/>
        <w:keepLines/>
        <w:keepNext/>
        <w:spacing w:before="145" w:beforeAutospacing="0" w:after="145" w:afterAutospacing="0" w:line="560" w:lineRule="exact"/>
        <w:rPr>
          <w:rFonts w:ascii="宋体" w:hAnsi="宋体"/>
        </w:rPr>
      </w:pPr>
      <w:r/>
      <w:bookmarkStart w:id="6" w:name="_Hlk24379207"/>
      <w:r/>
      <w:bookmarkStart w:id="7" w:name="_Toc35393621"/>
      <w:r/>
      <w:bookmarkStart w:id="8" w:name="_Toc28359002"/>
      <w:r/>
      <w:bookmarkStart w:id="9" w:name="_Toc28359079"/>
      <w:r/>
      <w:bookmarkStart w:id="10" w:name="_Toc38985263"/>
      <w:r/>
      <w:bookmarkStart w:id="11" w:name="_Toc35393790"/>
      <w:r>
        <w:rPr>
          <w:rFonts w:ascii="宋体" w:hAnsi="宋体"/>
          <w:b/>
          <w:sz w:val="32"/>
          <w:szCs w:val="32"/>
        </w:rPr>
        <w:t xml:space="preserve">一、项目基本情况</w:t>
      </w:r>
      <w:bookmarkEnd w:id="6"/>
      <w:r/>
      <w:bookmarkEnd w:id="7"/>
      <w:r/>
      <w:bookmarkEnd w:id="8"/>
      <w:r/>
      <w:bookmarkEnd w:id="9"/>
      <w:r/>
      <w:bookmarkEnd w:id="10"/>
      <w:r/>
      <w:bookmarkEnd w:id="11"/>
      <w:r/>
      <w:r/>
    </w:p>
    <w:p>
      <w:pPr>
        <w:pStyle w:val="660"/>
        <w:ind w:firstLine="482"/>
        <w:jc w:val="both"/>
        <w:spacing w:beforeAutospacing="0" w:afterAutospacing="0" w:line="560" w:lineRule="exact"/>
        <w:rPr>
          <w:rFonts w:hint="eastAsia" w:ascii="宋体" w:hAnsi="宋体" w:eastAsia="宋体"/>
          <w:lang w:eastAsia="zh-CN"/>
        </w:rPr>
      </w:pPr>
      <w:r>
        <w:rPr>
          <w:rFonts w:hint="eastAsia" w:ascii="宋体" w:hAnsi="宋体" w:cs="宋体"/>
        </w:rPr>
        <w:t xml:space="preserve">1</w:t>
      </w:r>
      <w:r>
        <w:rPr>
          <w:rFonts w:hint="eastAsia" w:ascii="宋体" w:hAnsi="宋体" w:cs="宋体"/>
          <w:lang w:eastAsia="zh-CN"/>
        </w:rPr>
        <w:t xml:space="preserve">、</w:t>
      </w:r>
      <w:r>
        <w:rPr>
          <w:rFonts w:hint="eastAsia" w:ascii="宋体" w:hAnsi="宋体" w:cs="宋体"/>
        </w:rPr>
        <w:t xml:space="preserve">项目编号：</w:t>
      </w:r>
      <w:r>
        <w:rPr>
          <w:rFonts w:ascii="宋体" w:hAnsi="宋体" w:cs="宋体"/>
        </w:rPr>
        <w:t xml:space="preserve">JSZC-320924-XYGS-G2026-0001</w:t>
      </w:r>
      <w:r>
        <w:rPr>
          <w:rFonts w:hint="eastAsia" w:ascii="宋体" w:hAnsi="宋体" w:cs="宋体"/>
          <w:lang w:val="en-US" w:eastAsia="zh-CN"/>
        </w:rPr>
        <w:t xml:space="preserve"> </w:t>
      </w:r>
      <w:r/>
    </w:p>
    <w:p>
      <w:pPr>
        <w:pStyle w:val="660"/>
        <w:ind w:firstLine="482"/>
        <w:jc w:val="both"/>
        <w:spacing w:beforeAutospacing="0" w:afterAutospacing="0" w:line="560" w:lineRule="exact"/>
        <w:rPr>
          <w:rFonts w:ascii="宋体" w:hAnsi="宋体" w:cs="宋体"/>
        </w:rPr>
      </w:pPr>
      <w:r>
        <w:rPr>
          <w:rFonts w:hint="eastAsia" w:ascii="宋体" w:hAnsi="宋体" w:cs="宋体"/>
        </w:rPr>
        <w:t xml:space="preserve">2</w:t>
      </w:r>
      <w:r>
        <w:rPr>
          <w:rFonts w:hint="eastAsia" w:ascii="宋体" w:hAnsi="宋体" w:cs="宋体"/>
          <w:lang w:eastAsia="zh-CN"/>
        </w:rPr>
        <w:t xml:space="preserve">、</w:t>
      </w:r>
      <w:r>
        <w:rPr>
          <w:rFonts w:hint="eastAsia" w:ascii="宋体" w:hAnsi="宋体" w:cs="宋体"/>
        </w:rPr>
        <w:t xml:space="preserve">项目名称：</w:t>
      </w:r>
      <w:r>
        <w:rPr>
          <w:rFonts w:hint="eastAsia" w:ascii="宋体" w:hAnsi="宋体" w:eastAsia="宋体" w:cs="宋体"/>
        </w:rPr>
        <w:t xml:space="preserve">射阳县农业农村局第二轮土地承包到期后再延长30年试点第三方服务项目二期</w:t>
      </w:r>
      <w:r/>
    </w:p>
    <w:p>
      <w:pPr>
        <w:pStyle w:val="660"/>
        <w:ind w:firstLine="482"/>
        <w:jc w:val="both"/>
        <w:spacing w:beforeAutospacing="0" w:afterAutospacing="0" w:line="560" w:lineRule="exact"/>
        <w:rPr>
          <w:rFonts w:ascii="宋体" w:hAnsi="宋体" w:cs="宋体"/>
        </w:rPr>
      </w:pPr>
      <w:r>
        <w:rPr>
          <w:rFonts w:hint="eastAsia" w:ascii="宋体" w:hAnsi="宋体" w:cs="宋体"/>
        </w:rPr>
        <w:t xml:space="preserve">3</w:t>
      </w:r>
      <w:r>
        <w:rPr>
          <w:rFonts w:hint="eastAsia" w:ascii="宋体" w:hAnsi="宋体" w:cs="宋体"/>
          <w:lang w:eastAsia="zh-CN"/>
        </w:rPr>
        <w:t xml:space="preserve">、</w:t>
      </w:r>
      <w:r>
        <w:rPr>
          <w:rFonts w:hint="eastAsia" w:ascii="宋体" w:hAnsi="宋体" w:cs="宋体"/>
        </w:rPr>
        <w:t xml:space="preserve">采购方式：公开招标</w:t>
      </w:r>
      <w:r/>
    </w:p>
    <w:p>
      <w:pPr>
        <w:pStyle w:val="660"/>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cs="宋体"/>
        </w:rPr>
        <w:t xml:space="preserve">4</w:t>
      </w:r>
      <w:bookmarkStart w:id="12" w:name="OLE_LINK3"/>
      <w:r/>
      <w:bookmarkStart w:id="13" w:name="OLE_LINK4"/>
      <w:r>
        <w:rPr>
          <w:rFonts w:hint="eastAsia" w:ascii="宋体" w:hAnsi="宋体" w:cs="宋体"/>
          <w:lang w:eastAsia="zh-CN"/>
        </w:rPr>
        <w:t xml:space="preserve">、</w:t>
      </w:r>
      <w:r>
        <w:rPr>
          <w:rFonts w:hint="eastAsia" w:ascii="宋体" w:hAnsi="宋体" w:cs="宋体"/>
        </w:rPr>
        <w:t xml:space="preserve">预算金额：</w:t>
      </w:r>
      <w:r>
        <w:rPr>
          <w:rFonts w:hint="eastAsia" w:ascii="宋体" w:hAnsi="宋体" w:cs="宋体"/>
          <w:highlight w:val="none"/>
          <w:lang w:val="en-US" w:eastAsia="zh-CN"/>
        </w:rPr>
        <w:t xml:space="preserve">1515.6</w:t>
      </w:r>
      <w:r>
        <w:rPr>
          <w:rFonts w:hint="eastAsia" w:ascii="宋体" w:hAnsi="宋体" w:cs="宋体"/>
          <w:highlight w:val="none"/>
        </w:rPr>
        <w:t xml:space="preserve">万元</w:t>
      </w:r>
      <w:bookmarkEnd w:id="12"/>
      <w:r/>
      <w:bookmarkEnd w:id="13"/>
      <w:r>
        <w:rPr>
          <w:rFonts w:hint="eastAsia" w:ascii="宋体" w:hAnsi="宋体" w:cs="宋体"/>
          <w:highlight w:val="none"/>
          <w:lang w:eastAsia="zh-CN"/>
        </w:rPr>
        <w:t xml:space="preserve">，</w:t>
      </w:r>
      <w:r>
        <w:rPr>
          <w:rFonts w:hint="eastAsia" w:ascii="宋体" w:hAnsi="宋体" w:eastAsia="宋体" w:cs="宋体"/>
          <w:color w:val="000000"/>
          <w:sz w:val="24"/>
          <w:szCs w:val="24"/>
          <w:highlight w:val="none"/>
          <w:lang w:val="en-US" w:eastAsia="zh-CN"/>
        </w:rPr>
        <w:t xml:space="preserve">（本项目按村划分为3个包；</w:t>
      </w:r>
      <w:r>
        <w:rPr>
          <w:rFonts w:hint="eastAsia" w:ascii="宋体" w:hAnsi="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lang w:val="en-US" w:eastAsia="zh-CN"/>
        </w:rPr>
        <w:t xml:space="preserve">采购包</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480.3</w:t>
      </w:r>
      <w:r>
        <w:rPr>
          <w:rFonts w:hint="eastAsia" w:ascii="宋体" w:hAnsi="宋体" w:eastAsia="宋体" w:cs="宋体"/>
          <w:color w:val="000000"/>
          <w:sz w:val="24"/>
          <w:szCs w:val="24"/>
          <w:highlight w:val="none"/>
          <w:lang w:val="en-US" w:eastAsia="zh-CN"/>
        </w:rPr>
        <w:t xml:space="preserve">万元；采购包2：</w:t>
      </w:r>
      <w:r>
        <w:rPr>
          <w:rFonts w:hint="eastAsia" w:ascii="宋体" w:hAnsi="宋体" w:cs="宋体"/>
          <w:color w:val="000000"/>
          <w:sz w:val="24"/>
          <w:szCs w:val="24"/>
          <w:highlight w:val="none"/>
          <w:lang w:val="en-US" w:eastAsia="zh-CN"/>
        </w:rPr>
        <w:t xml:space="preserve">556</w:t>
      </w:r>
      <w:r>
        <w:rPr>
          <w:rFonts w:hint="eastAsia" w:ascii="宋体" w:hAnsi="宋体" w:eastAsia="宋体" w:cs="宋体"/>
          <w:color w:val="000000"/>
          <w:sz w:val="24"/>
          <w:szCs w:val="24"/>
          <w:highlight w:val="none"/>
          <w:lang w:val="en-US" w:eastAsia="zh-CN"/>
        </w:rPr>
        <w:t xml:space="preserve">万元；采购包3：</w:t>
      </w:r>
      <w:r>
        <w:rPr>
          <w:rFonts w:hint="eastAsia" w:ascii="宋体" w:hAnsi="宋体" w:cs="宋体"/>
          <w:color w:val="000000"/>
          <w:sz w:val="24"/>
          <w:szCs w:val="24"/>
          <w:highlight w:val="none"/>
          <w:lang w:val="en-US" w:eastAsia="zh-CN"/>
        </w:rPr>
        <w:t xml:space="preserve">479.3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lang w:val="en-US" w:eastAsia="zh-CN"/>
        </w:rPr>
        <w:t xml:space="preserve">；</w:t>
      </w:r>
      <w:r/>
    </w:p>
    <w:p>
      <w:pPr>
        <w:pStyle w:val="660"/>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b/>
          <w:bCs/>
          <w:color w:val="000000"/>
          <w:sz w:val="24"/>
          <w:szCs w:val="24"/>
          <w:lang w:val="en-US" w:eastAsia="zh-CN"/>
        </w:rPr>
        <w:t xml:space="preserve">每个包单价预算金额为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u w:val="none"/>
          <w:lang w:val="en-US" w:eastAsia="zh-CN"/>
        </w:rPr>
        <w:t xml:space="preserve">需要现场实测的</w:t>
      </w:r>
      <w:r>
        <w:rPr>
          <w:rFonts w:hint="eastAsia" w:ascii="宋体" w:hAnsi="宋体" w:eastAsia="宋体" w:cs="宋体"/>
          <w:color w:val="000000"/>
          <w:sz w:val="24"/>
          <w:szCs w:val="24"/>
          <w:highlight w:val="none"/>
          <w:u w:val="none"/>
          <w:lang w:val="en-US" w:eastAsia="zh-CN"/>
        </w:rPr>
        <w:t xml:space="preserve">单价</w:t>
      </w:r>
      <w:r>
        <w:rPr>
          <w:rFonts w:hint="eastAsia" w:ascii="宋体" w:hAnsi="宋体" w:cs="宋体"/>
          <w:color w:val="000000"/>
          <w:sz w:val="24"/>
          <w:szCs w:val="24"/>
          <w:highlight w:val="none"/>
          <w:u w:val="none"/>
          <w:lang w:val="en-US" w:eastAsia="zh-CN"/>
        </w:rPr>
        <w:t xml:space="preserve">220</w:t>
      </w:r>
      <w:r>
        <w:rPr>
          <w:rFonts w:hint="eastAsia" w:ascii="宋体" w:hAnsi="宋体" w:eastAsia="宋体" w:cs="宋体"/>
          <w:color w:val="000000"/>
          <w:sz w:val="24"/>
          <w:szCs w:val="24"/>
          <w:highlight w:val="none"/>
          <w:u w:val="none"/>
          <w:lang w:val="en-US" w:eastAsia="zh-CN"/>
        </w:rPr>
        <w:t xml:space="preserve">元/户</w:t>
      </w:r>
      <w:r>
        <w:rPr>
          <w:rFonts w:hint="eastAsia" w:ascii="宋体" w:hAnsi="宋体" w:eastAsia="宋体" w:cs="宋体"/>
          <w:color w:val="000000"/>
          <w:sz w:val="24"/>
          <w:szCs w:val="24"/>
          <w:u w:val="none"/>
          <w:lang w:val="en-US" w:eastAsia="zh-CN"/>
        </w:rPr>
        <w:t xml:space="preserve">；不需要现场实测的</w:t>
      </w:r>
      <w:r>
        <w:rPr>
          <w:rFonts w:hint="eastAsia" w:ascii="宋体" w:hAnsi="宋体" w:eastAsia="宋体" w:cs="宋体"/>
          <w:color w:val="000000"/>
          <w:sz w:val="24"/>
          <w:szCs w:val="24"/>
          <w:highlight w:val="none"/>
          <w:u w:val="none"/>
          <w:lang w:val="en-US" w:eastAsia="zh-CN"/>
        </w:rPr>
        <w:t xml:space="preserve">单价</w:t>
      </w:r>
      <w:r>
        <w:rPr>
          <w:rFonts w:hint="eastAsia" w:ascii="宋体" w:hAnsi="宋体" w:cs="宋体"/>
          <w:color w:val="000000"/>
          <w:sz w:val="24"/>
          <w:szCs w:val="24"/>
          <w:highlight w:val="none"/>
          <w:u w:val="none"/>
          <w:lang w:val="en-US" w:eastAsia="zh-CN"/>
        </w:rPr>
        <w:t xml:space="preserve">25</w:t>
      </w:r>
      <w:r>
        <w:rPr>
          <w:rFonts w:hint="eastAsia" w:ascii="宋体" w:hAnsi="宋体" w:eastAsia="宋体" w:cs="宋体"/>
          <w:color w:val="000000"/>
          <w:sz w:val="24"/>
          <w:szCs w:val="24"/>
          <w:highlight w:val="none"/>
          <w:u w:val="none"/>
          <w:lang w:val="en-US" w:eastAsia="zh-CN"/>
        </w:rPr>
        <w:t xml:space="preserve">元/户</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lang w:val="en-US" w:eastAsia="zh-CN"/>
        </w:rPr>
        <w:t xml:space="preserve">）</w:t>
      </w:r>
      <w:r/>
    </w:p>
    <w:p>
      <w:pPr>
        <w:pStyle w:val="660"/>
        <w:ind w:firstLine="482"/>
        <w:jc w:val="both"/>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最高限价：单价预算金额，</w:t>
      </w:r>
      <w:r>
        <w:rPr>
          <w:rFonts w:hint="eastAsia" w:ascii="宋体" w:hAnsi="宋体" w:eastAsia="宋体" w:cs="宋体"/>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投标报价说明：单价预算金额*（1-X %）</w:t>
      </w:r>
      <w:r>
        <w:rPr>
          <w:rFonts w:hint="eastAsia" w:ascii="宋体" w:hAnsi="宋体" w:eastAsia="宋体" w:cs="宋体"/>
          <w:b/>
          <w:bCs/>
          <w:color w:val="auto"/>
          <w:sz w:val="24"/>
          <w:szCs w:val="24"/>
          <w:lang w:val="en-US" w:eastAsia="zh-CN"/>
        </w:rPr>
        <w:t xml:space="preserve">报价</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其中X</w:t>
      </w:r>
      <w:r>
        <w:rPr>
          <w:rFonts w:hint="eastAsia" w:ascii="宋体" w:hAnsi="宋体" w:eastAsia="宋体" w:cs="宋体"/>
          <w:b/>
          <w:bCs/>
          <w:color w:val="000000"/>
          <w:sz w:val="24"/>
          <w:szCs w:val="24"/>
          <w:lang w:val="en-US" w:eastAsia="zh-CN"/>
        </w:rPr>
        <w:t xml:space="preserve">为投标人在</w:t>
      </w:r>
      <w:r>
        <w:rPr>
          <w:rFonts w:hint="eastAsia" w:ascii="宋体" w:hAnsi="宋体" w:eastAsia="宋体" w:cs="宋体"/>
          <w:b/>
          <w:bCs/>
          <w:color w:val="000000"/>
          <w:sz w:val="24"/>
          <w:szCs w:val="24"/>
          <w:highlight w:val="none"/>
          <w:lang w:val="en-US" w:eastAsia="zh-CN"/>
        </w:rPr>
        <w:t xml:space="preserve">系统中</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开标一览表</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lang w:val="en-US" w:eastAsia="zh-CN"/>
        </w:rPr>
        <w:t xml:space="preserve">中填报的数字，X范围：0＜X＜100】</w:t>
      </w:r>
      <w:r/>
    </w:p>
    <w:p>
      <w:pPr>
        <w:pStyle w:val="660"/>
        <w:ind w:firstLine="480"/>
        <w:jc w:val="both"/>
        <w:spacing w:beforeAutospacing="0" w:afterAutospacing="0" w:line="460" w:lineRule="exact"/>
        <w:rPr>
          <w:rFonts w:hAnsi="宋体" w:eastAsia="宋体"/>
          <w:szCs w:val="20"/>
        </w:rPr>
      </w:pPr>
      <w:r>
        <w:rPr>
          <w:rFonts w:hint="eastAsia" w:ascii="宋体" w:hAnsi="宋体" w:cs="宋体"/>
          <w:lang w:val="en-US" w:eastAsia="zh-CN"/>
        </w:rPr>
        <w:t xml:space="preserve">7</w:t>
      </w:r>
      <w:r>
        <w:rPr>
          <w:rFonts w:hint="eastAsia" w:ascii="宋体" w:hAnsi="宋体" w:cs="宋体"/>
        </w:rPr>
        <w:t xml:space="preserve">.采购需求：</w:t>
      </w:r>
      <w:r>
        <w:rPr>
          <w:rFonts w:hint="eastAsia" w:ascii="宋体" w:hAnsi="宋体" w:cs="宋体"/>
          <w:lang w:val="en-US" w:eastAsia="zh-CN"/>
        </w:rPr>
        <w:t xml:space="preserve">本项目共涉及13个镇，236818户，其中采购包1包括6个镇，特庸、长荡、洋马、黄沙港、兴桥、新坍，约75047户；采购包2包括3个镇区，四明、海河、开发区，约86876户；采购包3包括4个镇，海通、合德、千秋、临海，约74895户。主要包括以下内容：摸底调查和资料收集、信息核对、实测指界、补充测绘、数据修改入库、制定延包方案、延包数据处理、公示培训、合同签订（含网签业务指导培训、网签系统维护、网签相关材料收集及业务数据处理等）、资料输出打印、数据汇交、档案整理等工作。</w:t>
      </w:r>
      <w:r>
        <w:rPr>
          <w:rFonts w:hint="eastAsia" w:hAnsi="宋体" w:eastAsia="宋体"/>
          <w:szCs w:val="20"/>
        </w:rPr>
        <w:t xml:space="preserve">具体采购范围及所应达到的具体要求，详细内容见本</w:t>
      </w:r>
      <w:r>
        <w:rPr>
          <w:rFonts w:hint="eastAsia" w:hAnsi="宋体" w:eastAsia="宋体"/>
          <w:szCs w:val="20"/>
          <w:lang w:val="en-US" w:eastAsia="zh-CN"/>
        </w:rPr>
        <w:t xml:space="preserve">采购</w:t>
      </w:r>
      <w:r>
        <w:rPr>
          <w:rFonts w:hint="eastAsia" w:hAnsi="宋体" w:eastAsia="宋体"/>
          <w:szCs w:val="20"/>
        </w:rPr>
        <w:t xml:space="preserve">文件第四章</w:t>
      </w:r>
      <w:r>
        <w:rPr>
          <w:rFonts w:hint="eastAsia" w:hAnsi="宋体" w:eastAsia="宋体"/>
          <w:szCs w:val="20"/>
          <w:lang w:val="en-US" w:eastAsia="zh-CN"/>
        </w:rPr>
        <w:t xml:space="preserve">采购需求</w:t>
      </w:r>
      <w:r>
        <w:rPr>
          <w:rFonts w:hint="eastAsia" w:hAnsi="宋体" w:eastAsia="宋体"/>
          <w:szCs w:val="20"/>
        </w:rPr>
        <w:t xml:space="preserve">。</w:t>
      </w:r>
      <w:r/>
    </w:p>
    <w:p>
      <w:pPr>
        <w:pStyle w:val="660"/>
        <w:ind w:firstLine="482"/>
        <w:jc w:val="both"/>
        <w:keepLines w:val="0"/>
        <w:keepNext w:val="0"/>
        <w:pageBreakBefore w:val="0"/>
        <w:spacing w:beforeAutospacing="0" w:afterAutospacing="0" w:line="440" w:lineRule="exact"/>
        <w:widowControl w:val="off"/>
        <w:rPr>
          <w:rFonts w:hint="eastAsia" w:ascii="宋体" w:hAnsi="宋体" w:eastAsia="宋体" w:cs="宋体"/>
          <w:b w:val="0"/>
          <w:bCs w:val="0"/>
          <w:color w:val="ff0000"/>
          <w:sz w:val="24"/>
          <w:szCs w:val="20"/>
          <w:lang w:eastAsia="zh-CN"/>
        </w:rPr>
      </w:pPr>
      <w:r>
        <w:rPr>
          <w:rFonts w:hint="eastAsia" w:ascii="宋体" w:hAnsi="宋体" w:eastAsia="宋体" w:cs="宋体"/>
          <w:b w:val="0"/>
          <w:bCs w:val="0"/>
          <w:color w:val="ff0000"/>
          <w:sz w:val="24"/>
          <w:szCs w:val="24"/>
          <w:lang w:val="en-US" w:eastAsia="zh-CN"/>
        </w:rPr>
        <w:t xml:space="preserve">本项目</w:t>
      </w:r>
      <w:r>
        <w:rPr>
          <w:rFonts w:hint="eastAsia" w:ascii="宋体" w:hAnsi="宋体" w:eastAsia="宋体" w:cs="宋体"/>
          <w:b w:val="0"/>
          <w:bCs w:val="0"/>
          <w:color w:val="ff0000"/>
          <w:sz w:val="24"/>
          <w:szCs w:val="24"/>
        </w:rPr>
        <w:t xml:space="preserve">采用兼投不兼中原则，同一</w:t>
      </w:r>
      <w:r>
        <w:rPr>
          <w:rFonts w:hint="eastAsia" w:ascii="宋体" w:hAnsi="宋体" w:eastAsia="宋体" w:cs="宋体"/>
          <w:b w:val="0"/>
          <w:bCs w:val="0"/>
          <w:color w:val="ff0000"/>
          <w:sz w:val="24"/>
          <w:szCs w:val="24"/>
          <w:lang w:eastAsia="zh-CN"/>
        </w:rPr>
        <w:t xml:space="preserve">投标人</w:t>
      </w:r>
      <w:r>
        <w:rPr>
          <w:rFonts w:hint="eastAsia" w:ascii="宋体" w:hAnsi="宋体" w:eastAsia="宋体" w:cs="宋体"/>
          <w:b w:val="0"/>
          <w:bCs w:val="0"/>
          <w:color w:val="ff0000"/>
          <w:sz w:val="24"/>
          <w:szCs w:val="24"/>
          <w:lang w:val="en-US" w:eastAsia="zh-CN"/>
        </w:rPr>
        <w:t xml:space="preserve">可</w:t>
      </w:r>
      <w:r>
        <w:rPr>
          <w:rFonts w:hint="eastAsia" w:ascii="宋体" w:hAnsi="宋体" w:eastAsia="宋体" w:cs="宋体"/>
          <w:b w:val="0"/>
          <w:bCs w:val="0"/>
          <w:color w:val="ff0000"/>
          <w:sz w:val="24"/>
          <w:szCs w:val="24"/>
        </w:rPr>
        <w:t xml:space="preserve">同时参与</w:t>
      </w:r>
      <w:r>
        <w:rPr>
          <w:rFonts w:hint="eastAsia" w:ascii="宋体" w:hAnsi="宋体" w:eastAsia="宋体" w:cs="宋体"/>
          <w:b w:val="0"/>
          <w:bCs w:val="0"/>
          <w:color w:val="ff0000"/>
          <w:sz w:val="24"/>
          <w:szCs w:val="24"/>
          <w:lang w:val="en-US" w:eastAsia="zh-CN"/>
        </w:rPr>
        <w:t xml:space="preserve">3</w:t>
      </w:r>
      <w:r>
        <w:rPr>
          <w:rFonts w:hint="eastAsia" w:ascii="宋体" w:hAnsi="宋体" w:eastAsia="宋体" w:cs="宋体"/>
          <w:b w:val="0"/>
          <w:bCs w:val="0"/>
          <w:color w:val="ff0000"/>
          <w:sz w:val="24"/>
          <w:szCs w:val="24"/>
        </w:rPr>
        <w:t xml:space="preserve">个采购包投标，若该</w:t>
      </w:r>
      <w:r>
        <w:rPr>
          <w:rFonts w:hint="eastAsia" w:ascii="宋体" w:hAnsi="宋体" w:eastAsia="宋体" w:cs="宋体"/>
          <w:b w:val="0"/>
          <w:bCs w:val="0"/>
          <w:color w:val="ff0000"/>
          <w:sz w:val="24"/>
          <w:szCs w:val="24"/>
          <w:lang w:eastAsia="zh-CN"/>
        </w:rPr>
        <w:t xml:space="preserve">投标人</w:t>
      </w:r>
      <w:r>
        <w:rPr>
          <w:rFonts w:hint="eastAsia" w:ascii="宋体" w:hAnsi="宋体" w:eastAsia="宋体" w:cs="宋体"/>
          <w:b w:val="0"/>
          <w:bCs w:val="0"/>
          <w:color w:val="ff0000"/>
          <w:sz w:val="24"/>
          <w:szCs w:val="24"/>
        </w:rPr>
        <w:t xml:space="preserve">经评审后成为采购包</w:t>
      </w:r>
      <w:r>
        <w:rPr>
          <w:rFonts w:hint="eastAsia" w:ascii="宋体" w:hAnsi="宋体" w:cs="宋体"/>
          <w:b w:val="0"/>
          <w:bCs w:val="0"/>
          <w:color w:val="ff0000"/>
          <w:sz w:val="24"/>
          <w:szCs w:val="24"/>
          <w:lang w:val="en-US" w:eastAsia="zh-CN"/>
        </w:rPr>
        <w:t xml:space="preserve">1</w:t>
      </w:r>
      <w:r>
        <w:rPr>
          <w:rFonts w:hint="eastAsia" w:ascii="宋体" w:hAnsi="宋体" w:eastAsia="宋体" w:cs="宋体"/>
          <w:b w:val="0"/>
          <w:bCs w:val="0"/>
          <w:color w:val="ff0000"/>
          <w:sz w:val="24"/>
          <w:szCs w:val="24"/>
          <w:lang w:eastAsia="zh-CN"/>
        </w:rPr>
        <w:t xml:space="preserve">中标候选投标人</w:t>
      </w:r>
      <w:r>
        <w:rPr>
          <w:rFonts w:hint="eastAsia" w:ascii="宋体" w:hAnsi="宋体" w:eastAsia="宋体" w:cs="宋体"/>
          <w:b w:val="0"/>
          <w:bCs w:val="0"/>
          <w:color w:val="ff0000"/>
          <w:sz w:val="24"/>
          <w:szCs w:val="24"/>
        </w:rPr>
        <w:t xml:space="preserve">排名的第一名，</w:t>
      </w:r>
      <w:r>
        <w:rPr>
          <w:rFonts w:hint="eastAsia" w:ascii="宋体" w:hAnsi="宋体" w:eastAsia="宋体" w:cs="宋体"/>
          <w:b w:val="0"/>
          <w:bCs w:val="0"/>
          <w:color w:val="ff0000"/>
          <w:sz w:val="24"/>
          <w:szCs w:val="24"/>
          <w:lang w:eastAsia="zh-CN"/>
        </w:rPr>
        <w:t xml:space="preserve">其报价继续参与下一包的评审，</w:t>
      </w:r>
      <w:r>
        <w:rPr>
          <w:rFonts w:hint="eastAsia" w:ascii="宋体" w:hAnsi="宋体" w:eastAsia="宋体" w:cs="宋体"/>
          <w:b w:val="0"/>
          <w:bCs w:val="0"/>
          <w:color w:val="ff0000"/>
          <w:sz w:val="24"/>
          <w:szCs w:val="24"/>
          <w:lang w:val="en-US" w:eastAsia="zh-CN"/>
        </w:rPr>
        <w:t xml:space="preserve">但</w:t>
      </w:r>
      <w:r>
        <w:rPr>
          <w:rFonts w:hint="eastAsia" w:ascii="宋体" w:hAnsi="宋体" w:eastAsia="宋体" w:cs="宋体"/>
          <w:b w:val="0"/>
          <w:bCs w:val="0"/>
          <w:color w:val="ff0000"/>
          <w:sz w:val="24"/>
          <w:szCs w:val="24"/>
        </w:rPr>
        <w:t xml:space="preserve">不再推荐该</w:t>
      </w:r>
      <w:r>
        <w:rPr>
          <w:rFonts w:hint="eastAsia" w:ascii="宋体" w:hAnsi="宋体" w:eastAsia="宋体" w:cs="宋体"/>
          <w:b w:val="0"/>
          <w:bCs w:val="0"/>
          <w:color w:val="ff0000"/>
          <w:sz w:val="24"/>
          <w:szCs w:val="24"/>
          <w:lang w:eastAsia="zh-CN"/>
        </w:rPr>
        <w:t xml:space="preserve">投标人</w:t>
      </w:r>
      <w:r>
        <w:rPr>
          <w:rFonts w:hint="eastAsia" w:ascii="宋体" w:hAnsi="宋体" w:eastAsia="宋体" w:cs="宋体"/>
          <w:b w:val="0"/>
          <w:bCs w:val="0"/>
          <w:color w:val="ff0000"/>
          <w:sz w:val="24"/>
          <w:szCs w:val="24"/>
        </w:rPr>
        <w:t xml:space="preserve">为采购包</w:t>
      </w:r>
      <w:r>
        <w:rPr>
          <w:rFonts w:hint="eastAsia" w:ascii="宋体" w:hAnsi="宋体" w:cs="宋体"/>
          <w:b w:val="0"/>
          <w:bCs w:val="0"/>
          <w:color w:val="ff0000"/>
          <w:sz w:val="24"/>
          <w:szCs w:val="24"/>
          <w:lang w:val="en-US" w:eastAsia="zh-CN"/>
        </w:rPr>
        <w:t xml:space="preserve">2、</w:t>
      </w:r>
      <w:r>
        <w:rPr>
          <w:rFonts w:hint="eastAsia" w:ascii="宋体" w:hAnsi="宋体" w:eastAsia="宋体" w:cs="宋体"/>
          <w:b w:val="0"/>
          <w:bCs w:val="0"/>
          <w:color w:val="ff0000"/>
          <w:sz w:val="24"/>
          <w:szCs w:val="24"/>
        </w:rPr>
        <w:t xml:space="preserve">采购包</w:t>
      </w:r>
      <w:r>
        <w:rPr>
          <w:rFonts w:hint="eastAsia" w:ascii="宋体" w:hAnsi="宋体" w:cs="宋体"/>
          <w:b w:val="0"/>
          <w:bCs w:val="0"/>
          <w:color w:val="ff0000"/>
          <w:sz w:val="24"/>
          <w:szCs w:val="24"/>
          <w:lang w:val="en-US" w:eastAsia="zh-CN"/>
        </w:rPr>
        <w:t xml:space="preserve">3</w:t>
      </w:r>
      <w:r>
        <w:rPr>
          <w:rFonts w:hint="eastAsia" w:ascii="宋体" w:hAnsi="宋体" w:eastAsia="宋体" w:cs="宋体"/>
          <w:b w:val="0"/>
          <w:bCs w:val="0"/>
          <w:color w:val="ff0000"/>
          <w:sz w:val="24"/>
          <w:szCs w:val="24"/>
        </w:rPr>
        <w:t xml:space="preserve">的</w:t>
      </w:r>
      <w:r>
        <w:rPr>
          <w:rFonts w:hint="eastAsia" w:ascii="宋体" w:hAnsi="宋体" w:eastAsia="宋体" w:cs="宋体"/>
          <w:b w:val="0"/>
          <w:bCs w:val="0"/>
          <w:color w:val="ff0000"/>
          <w:sz w:val="24"/>
          <w:szCs w:val="24"/>
          <w:lang w:eastAsia="zh-CN"/>
        </w:rPr>
        <w:t xml:space="preserve">中标候选投标人；</w:t>
      </w:r>
      <w:r>
        <w:rPr>
          <w:rFonts w:hint="eastAsia" w:ascii="宋体" w:hAnsi="宋体" w:eastAsia="宋体" w:cs="宋体"/>
          <w:b w:val="0"/>
          <w:bCs w:val="0"/>
          <w:color w:val="ff0000"/>
          <w:sz w:val="24"/>
          <w:szCs w:val="24"/>
        </w:rPr>
        <w:t xml:space="preserve">开标、评标、定标顺序以采购包</w:t>
      </w:r>
      <w:r>
        <w:rPr>
          <w:rFonts w:hint="eastAsia" w:ascii="宋体" w:hAnsi="宋体" w:cs="宋体"/>
          <w:b w:val="0"/>
          <w:bCs w:val="0"/>
          <w:color w:val="ff0000"/>
          <w:sz w:val="24"/>
          <w:szCs w:val="24"/>
          <w:lang w:val="en-US" w:eastAsia="zh-CN"/>
        </w:rPr>
        <w:t xml:space="preserve">1</w:t>
      </w:r>
      <w:r>
        <w:rPr>
          <w:rFonts w:hint="eastAsia" w:ascii="宋体" w:hAnsi="宋体" w:eastAsia="宋体" w:cs="宋体"/>
          <w:b w:val="0"/>
          <w:bCs w:val="0"/>
          <w:color w:val="ff0000"/>
          <w:sz w:val="24"/>
          <w:szCs w:val="24"/>
          <w:lang w:eastAsia="zh-CN"/>
        </w:rPr>
        <w:t xml:space="preserve">、</w:t>
      </w:r>
      <w:r>
        <w:rPr>
          <w:rFonts w:hint="eastAsia" w:ascii="宋体" w:hAnsi="宋体" w:eastAsia="宋体" w:cs="宋体"/>
          <w:b w:val="0"/>
          <w:bCs w:val="0"/>
          <w:color w:val="ff0000"/>
          <w:sz w:val="24"/>
          <w:szCs w:val="24"/>
        </w:rPr>
        <w:t xml:space="preserve">采购包</w:t>
      </w:r>
      <w:r>
        <w:rPr>
          <w:rFonts w:hint="eastAsia" w:ascii="宋体" w:hAnsi="宋体" w:cs="宋体"/>
          <w:b w:val="0"/>
          <w:bCs w:val="0"/>
          <w:color w:val="ff0000"/>
          <w:sz w:val="24"/>
          <w:szCs w:val="24"/>
          <w:lang w:val="en-US" w:eastAsia="zh-CN"/>
        </w:rPr>
        <w:t xml:space="preserve">2、</w:t>
      </w:r>
      <w:r>
        <w:rPr>
          <w:rFonts w:hint="eastAsia" w:ascii="宋体" w:hAnsi="宋体" w:eastAsia="宋体" w:cs="宋体"/>
          <w:b w:val="0"/>
          <w:bCs w:val="0"/>
          <w:color w:val="ff0000"/>
          <w:sz w:val="24"/>
          <w:szCs w:val="24"/>
        </w:rPr>
        <w:t xml:space="preserve">采购包</w:t>
      </w:r>
      <w:r>
        <w:rPr>
          <w:rFonts w:hint="eastAsia" w:ascii="宋体" w:hAnsi="宋体" w:eastAsia="宋体" w:cs="宋体"/>
          <w:b w:val="0"/>
          <w:bCs w:val="0"/>
          <w:color w:val="ff0000"/>
          <w:sz w:val="24"/>
          <w:szCs w:val="24"/>
          <w:lang w:val="en-US" w:eastAsia="zh-CN"/>
        </w:rPr>
        <w:t xml:space="preserve">3</w:t>
      </w:r>
      <w:r>
        <w:rPr>
          <w:rFonts w:hint="eastAsia" w:ascii="宋体" w:hAnsi="宋体" w:eastAsia="宋体" w:cs="宋体"/>
          <w:b w:val="0"/>
          <w:bCs w:val="0"/>
          <w:color w:val="ff0000"/>
          <w:sz w:val="24"/>
          <w:szCs w:val="24"/>
        </w:rPr>
        <w:t xml:space="preserve">顺序依次进行。不因前面开标、评标确认的第一中标候选</w:t>
      </w:r>
      <w:r>
        <w:rPr>
          <w:rFonts w:hint="eastAsia" w:ascii="宋体" w:hAnsi="宋体" w:eastAsia="宋体" w:cs="宋体"/>
          <w:b w:val="0"/>
          <w:bCs w:val="0"/>
          <w:color w:val="ff0000"/>
          <w:sz w:val="24"/>
          <w:szCs w:val="24"/>
          <w:lang w:eastAsia="zh-CN"/>
        </w:rPr>
        <w:t xml:space="preserve">投标人</w:t>
      </w:r>
      <w:r>
        <w:rPr>
          <w:rFonts w:hint="eastAsia" w:ascii="宋体" w:hAnsi="宋体" w:eastAsia="宋体" w:cs="宋体"/>
          <w:b w:val="0"/>
          <w:bCs w:val="0"/>
          <w:color w:val="ff0000"/>
          <w:sz w:val="24"/>
          <w:szCs w:val="24"/>
        </w:rPr>
        <w:t xml:space="preserve">因质疑、投诉、复议被取消第一中标候选</w:t>
      </w:r>
      <w:r>
        <w:rPr>
          <w:rFonts w:hint="eastAsia" w:ascii="宋体" w:hAnsi="宋体" w:eastAsia="宋体" w:cs="宋体"/>
          <w:b w:val="0"/>
          <w:bCs w:val="0"/>
          <w:color w:val="ff0000"/>
          <w:sz w:val="24"/>
          <w:szCs w:val="24"/>
          <w:lang w:eastAsia="zh-CN"/>
        </w:rPr>
        <w:t xml:space="preserve">投标人</w:t>
      </w:r>
      <w:r>
        <w:rPr>
          <w:rFonts w:hint="eastAsia" w:ascii="宋体" w:hAnsi="宋体" w:eastAsia="宋体" w:cs="宋体"/>
          <w:b w:val="0"/>
          <w:bCs w:val="0"/>
          <w:color w:val="ff0000"/>
          <w:sz w:val="24"/>
          <w:szCs w:val="24"/>
        </w:rPr>
        <w:t xml:space="preserve">（或中标人）资格，而改变后面开标、评标确定的</w:t>
      </w:r>
      <w:r>
        <w:rPr>
          <w:rFonts w:hint="eastAsia" w:ascii="宋体" w:hAnsi="宋体" w:eastAsia="宋体" w:cs="宋体"/>
          <w:b w:val="0"/>
          <w:bCs w:val="0"/>
          <w:color w:val="ff0000"/>
          <w:sz w:val="24"/>
          <w:szCs w:val="24"/>
          <w:lang w:eastAsia="zh-CN"/>
        </w:rPr>
        <w:t xml:space="preserve">中标候选投标人</w:t>
      </w:r>
      <w:r>
        <w:rPr>
          <w:rFonts w:hint="eastAsia" w:ascii="宋体" w:hAnsi="宋体" w:eastAsia="宋体" w:cs="宋体"/>
          <w:b w:val="0"/>
          <w:bCs w:val="0"/>
          <w:color w:val="ff0000"/>
          <w:sz w:val="24"/>
          <w:szCs w:val="24"/>
        </w:rPr>
        <w:t xml:space="preserve">结果。</w:t>
      </w:r>
      <w:r>
        <w:rPr>
          <w:rFonts w:hint="eastAsia" w:ascii="宋体" w:hAnsi="宋体" w:eastAsia="宋体" w:cs="宋体"/>
          <w:b/>
          <w:bCs/>
          <w:color w:val="ff0000"/>
          <w:sz w:val="24"/>
          <w:szCs w:val="20"/>
          <w:lang w:eastAsia="zh-CN"/>
        </w:rPr>
        <w:t xml:space="preserve">(如果一个</w:t>
      </w:r>
      <w:r>
        <w:rPr>
          <w:rFonts w:hint="eastAsia" w:ascii="宋体" w:hAnsi="宋体" w:eastAsia="宋体" w:cs="宋体"/>
          <w:b/>
          <w:bCs/>
          <w:color w:val="ff0000"/>
          <w:sz w:val="24"/>
          <w:szCs w:val="20"/>
          <w:lang w:val="en-US" w:eastAsia="zh-CN"/>
        </w:rPr>
        <w:t xml:space="preserve">投标人</w:t>
      </w:r>
      <w:r>
        <w:rPr>
          <w:rFonts w:hint="eastAsia" w:ascii="宋体" w:hAnsi="宋体" w:eastAsia="宋体" w:cs="宋体"/>
          <w:b/>
          <w:bCs/>
          <w:color w:val="ff0000"/>
          <w:sz w:val="24"/>
          <w:szCs w:val="20"/>
          <w:lang w:eastAsia="zh-CN"/>
        </w:rPr>
        <w:t xml:space="preserve">同时投</w:t>
      </w:r>
      <w:r>
        <w:rPr>
          <w:rFonts w:hint="eastAsia" w:ascii="宋体" w:hAnsi="宋体" w:eastAsia="宋体" w:cs="宋体"/>
          <w:b/>
          <w:bCs/>
          <w:color w:val="ff0000"/>
          <w:sz w:val="24"/>
          <w:szCs w:val="20"/>
          <w:lang w:val="en-US" w:eastAsia="zh-CN"/>
        </w:rPr>
        <w:t xml:space="preserve">多</w:t>
      </w:r>
      <w:r>
        <w:rPr>
          <w:rFonts w:hint="eastAsia" w:ascii="宋体" w:hAnsi="宋体" w:eastAsia="宋体" w:cs="宋体"/>
          <w:b/>
          <w:bCs/>
          <w:color w:val="ff0000"/>
          <w:sz w:val="24"/>
          <w:szCs w:val="20"/>
          <w:lang w:eastAsia="zh-CN"/>
        </w:rPr>
        <w:t xml:space="preserve">个包，投标文件需要分包单独编制）</w:t>
      </w:r>
      <w:r>
        <w:rPr>
          <w:rFonts w:hint="eastAsia" w:ascii="宋体" w:hAnsi="宋体" w:eastAsia="宋体" w:cs="宋体"/>
          <w:b w:val="0"/>
          <w:bCs w:val="0"/>
          <w:color w:val="ff0000"/>
          <w:sz w:val="24"/>
          <w:szCs w:val="20"/>
          <w:lang w:eastAsia="zh-CN"/>
        </w:rPr>
        <w:t xml:space="preserve">。</w:t>
      </w:r>
      <w:r/>
    </w:p>
    <w:p>
      <w:pPr>
        <w:ind w:firstLine="480"/>
        <w:spacing w:line="480" w:lineRule="exact"/>
        <w:widowControl/>
        <w:rPr>
          <w:rStyle w:val="865"/>
          <w:rFonts w:ascii="宋体" w:hAnsi="宋体"/>
          <w:sz w:val="24"/>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质量标准：项目成果需符合国家、省、市行业相关标准和农业农村部要求，并根据要求通过采购人组织的验收。</w:t>
      </w:r>
      <w:r/>
    </w:p>
    <w:p>
      <w:pPr>
        <w:pStyle w:val="660"/>
        <w:ind w:firstLine="482"/>
        <w:jc w:val="both"/>
        <w:spacing w:beforeAutospacing="0" w:afterAutospacing="0" w:line="560" w:lineRule="exact"/>
        <w:rPr>
          <w:rFonts w:hint="eastAsia" w:ascii="宋体" w:hAnsi="宋体" w:cs="宋体"/>
        </w:rPr>
      </w:pPr>
      <w:r>
        <w:rPr>
          <w:rFonts w:hint="eastAsia" w:ascii="宋体" w:hAnsi="宋体" w:cs="宋体"/>
          <w:lang w:val="en-US" w:eastAsia="zh-CN"/>
        </w:rPr>
        <w:t xml:space="preserve">9、</w:t>
      </w:r>
      <w:r>
        <w:rPr>
          <w:rFonts w:hint="eastAsia" w:ascii="宋体" w:hAnsi="宋体" w:cs="宋体"/>
        </w:rPr>
        <w:t xml:space="preserve">合同履行期限：</w:t>
      </w:r>
      <w:r>
        <w:rPr>
          <w:rFonts w:hint="eastAsia" w:ascii="宋体" w:hAnsi="宋体" w:eastAsia="宋体" w:cs="宋体"/>
          <w:color w:val="000000"/>
          <w:sz w:val="24"/>
          <w:szCs w:val="24"/>
          <w:highlight w:val="none"/>
        </w:rPr>
        <w:t xml:space="preserve">项目截止202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月30日完成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服务期限延长至2028年</w:t>
      </w:r>
      <w:r>
        <w:rPr>
          <w:rFonts w:hint="eastAsia" w:ascii="宋体" w:hAnsi="宋体" w:cs="宋体"/>
          <w:color w:val="000000"/>
          <w:sz w:val="24"/>
          <w:szCs w:val="24"/>
          <w:highlight w:val="none"/>
          <w:lang w:val="en-US" w:eastAsia="zh-CN"/>
        </w:rPr>
        <w:t xml:space="preserve">12月底</w:t>
      </w:r>
      <w:r>
        <w:rPr>
          <w:rFonts w:hint="eastAsia" w:ascii="宋体" w:hAnsi="宋体" w:eastAsia="宋体" w:cs="宋体"/>
          <w:color w:val="000000"/>
          <w:sz w:val="24"/>
          <w:szCs w:val="24"/>
          <w:highlight w:val="none"/>
        </w:rPr>
        <w:t xml:space="preserve">（开始时间以具体签订合同时间为准），具体实施内容及进度根据射阳县农业农村局实际工作进度安排实施。（具体时间以省、市、县三级实际工作进度要求为准）。</w:t>
      </w:r>
      <w:r>
        <w:rPr>
          <w:rFonts w:hint="eastAsia" w:ascii="宋体" w:hAnsi="宋体" w:cs="宋体"/>
        </w:rPr>
        <w:t xml:space="preserve"> </w:t>
      </w:r>
      <w:r/>
    </w:p>
    <w:p>
      <w:pPr>
        <w:pStyle w:val="660"/>
        <w:ind w:firstLine="482"/>
        <w:jc w:val="both"/>
        <w:spacing w:beforeAutospacing="0" w:afterAutospacing="0" w:line="560" w:lineRule="exact"/>
        <w:rPr>
          <w:rFonts w:hint="eastAsia" w:ascii="宋体" w:hAnsi="宋体" w:cs="宋体"/>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履约地点：</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指定地点。</w:t>
      </w:r>
      <w:r/>
    </w:p>
    <w:p>
      <w:pPr>
        <w:pStyle w:val="660"/>
        <w:ind w:firstLine="482"/>
        <w:jc w:val="both"/>
        <w:spacing w:beforeAutospacing="0" w:afterAutospacing="0" w:line="560" w:lineRule="exact"/>
        <w:rPr>
          <w:rFonts w:ascii="宋体" w:hAnsi="宋体" w:cs="宋体"/>
        </w:rPr>
      </w:pPr>
      <w:r>
        <w:rPr>
          <w:rFonts w:hint="eastAsia" w:ascii="宋体" w:hAnsi="宋体" w:cs="宋体"/>
          <w:lang w:val="en-US" w:eastAsia="zh-CN"/>
        </w:rPr>
        <w:t xml:space="preserve">11</w:t>
      </w:r>
      <w:r>
        <w:rPr>
          <w:rFonts w:hint="eastAsia" w:ascii="宋体" w:hAnsi="宋体" w:cs="宋体"/>
          <w:lang w:eastAsia="zh-CN"/>
        </w:rPr>
        <w:t xml:space="preserve">、</w:t>
      </w:r>
      <w:r>
        <w:rPr>
          <w:rFonts w:ascii="宋体" w:hAnsi="宋体" w:cs="宋体"/>
        </w:rPr>
        <w:t xml:space="preserve">本项目（是/否）接受联合体投标：否</w:t>
      </w:r>
      <w:r>
        <w:rPr>
          <w:rFonts w:hint="eastAsia" w:ascii="宋体" w:hAnsi="宋体" w:cs="宋体"/>
        </w:rPr>
        <w:t xml:space="preserve"> </w:t>
      </w:r>
      <w:r/>
    </w:p>
    <w:p>
      <w:pPr>
        <w:pStyle w:val="660"/>
        <w:ind w:firstLine="498"/>
        <w:jc w:val="both"/>
        <w:keepLines/>
        <w:keepNext/>
        <w:spacing w:before="145" w:beforeAutospacing="0" w:after="145" w:afterAutospacing="0" w:line="560" w:lineRule="exact"/>
        <w:rPr>
          <w:rFonts w:ascii="宋体" w:hAnsi="宋体"/>
        </w:rPr>
      </w:pPr>
      <w:r/>
      <w:bookmarkStart w:id="14" w:name="_Toc35393791"/>
      <w:r/>
      <w:bookmarkStart w:id="15" w:name="_Toc35393622"/>
      <w:r/>
      <w:bookmarkStart w:id="16" w:name="_Toc28359003"/>
      <w:r/>
      <w:bookmarkStart w:id="17" w:name="_Toc38985264"/>
      <w:r/>
      <w:bookmarkStart w:id="18" w:name="_Toc28359080"/>
      <w:r>
        <w:rPr>
          <w:rFonts w:ascii="宋体" w:hAnsi="宋体"/>
          <w:b/>
          <w:sz w:val="32"/>
          <w:szCs w:val="32"/>
        </w:rPr>
        <w:t xml:space="preserve">二、申请人的资格要求：</w:t>
      </w:r>
      <w:bookmarkEnd w:id="14"/>
      <w:r/>
      <w:bookmarkEnd w:id="15"/>
      <w:r/>
      <w:bookmarkEnd w:id="16"/>
      <w:r/>
      <w:bookmarkEnd w:id="17"/>
      <w:r/>
      <w:bookmarkEnd w:id="18"/>
      <w:r/>
      <w:r/>
    </w:p>
    <w:p>
      <w:pPr>
        <w:pStyle w:val="660"/>
        <w:ind w:firstLine="482"/>
        <w:jc w:val="both"/>
        <w:spacing w:beforeAutospacing="0" w:afterAutospacing="0" w:line="560" w:lineRule="exact"/>
        <w:rPr>
          <w:rFonts w:ascii="宋体" w:hAnsi="宋体"/>
        </w:rPr>
      </w:pPr>
      <w:r>
        <w:rPr>
          <w:rFonts w:hint="eastAsia" w:ascii="宋体" w:hAnsi="宋体" w:cs="宋体"/>
        </w:rPr>
        <w:t xml:space="preserve">（一）满足《中华人民共和国政府采购法》第二十二条规定，并提供下列材料：</w:t>
      </w:r>
      <w:r/>
    </w:p>
    <w:p>
      <w:pPr>
        <w:pStyle w:val="660"/>
        <w:ind w:firstLine="482"/>
        <w:jc w:val="both"/>
        <w:spacing w:beforeAutospacing="0" w:afterAutospacing="0" w:line="560" w:lineRule="exact"/>
        <w:rPr>
          <w:rFonts w:ascii="宋体" w:hAnsi="宋体"/>
        </w:rPr>
      </w:pPr>
      <w:r>
        <w:rPr>
          <w:rFonts w:hint="eastAsia" w:ascii="宋体" w:hAnsi="宋体" w:cs="宋体"/>
        </w:rPr>
        <w:t xml:space="preserve">1.</w:t>
      </w:r>
      <w:bookmarkStart w:id="19" w:name="OLE_LINK31"/>
      <w:r/>
      <w:bookmarkStart w:id="20" w:name="OLE_LINK30"/>
      <w:r>
        <w:rPr>
          <w:rFonts w:hint="eastAsia" w:ascii="宋体" w:hAnsi="宋体" w:cs="宋体"/>
        </w:rPr>
        <w:t xml:space="preserve">法人或者其他组织的营业执照等证明文件，自然人的身份证明。</w:t>
      </w:r>
      <w:bookmarkEnd w:id="19"/>
      <w:r/>
      <w:bookmarkEnd w:id="20"/>
      <w:r/>
      <w:r/>
    </w:p>
    <w:p>
      <w:pPr>
        <w:pStyle w:val="660"/>
        <w:ind w:firstLine="482"/>
        <w:jc w:val="both"/>
        <w:spacing w:beforeAutospacing="0" w:afterAutospacing="0" w:line="560" w:lineRule="exact"/>
        <w:rPr>
          <w:rFonts w:ascii="宋体" w:hAnsi="宋体"/>
        </w:rPr>
      </w:pPr>
      <w:r>
        <w:rPr>
          <w:rFonts w:hint="eastAsia" w:ascii="宋体" w:hAnsi="宋体" w:cs="宋体"/>
        </w:rPr>
        <w:t xml:space="preserve">2.</w:t>
      </w:r>
      <w:bookmarkStart w:id="21" w:name="_Hlk220488632"/>
      <w:r/>
      <w:bookmarkStart w:id="22" w:name="OLE_LINK33"/>
      <w:r/>
      <w:bookmarkStart w:id="23" w:name="OLE_LINK32"/>
      <w:r>
        <w:rPr>
          <w:rFonts w:hint="eastAsia" w:ascii="宋体" w:hAnsi="宋体" w:cs="宋体"/>
        </w:rPr>
        <w:t xml:space="preserve">上一年度的财务状况报表或2025年12月份财务状况报表（成立不满一年无需提供）。</w:t>
      </w:r>
      <w:bookmarkEnd w:id="21"/>
      <w:r/>
      <w:bookmarkEnd w:id="22"/>
      <w:bookmarkEnd w:id="23"/>
      <w:r/>
    </w:p>
    <w:p>
      <w:pPr>
        <w:pStyle w:val="660"/>
        <w:ind w:firstLine="482"/>
        <w:jc w:val="both"/>
        <w:spacing w:beforeAutospacing="0" w:afterAutospacing="0" w:line="560" w:lineRule="exact"/>
        <w:rPr>
          <w:rFonts w:ascii="宋体" w:hAnsi="宋体"/>
        </w:rPr>
      </w:pPr>
      <w:r>
        <w:rPr>
          <w:rFonts w:hint="eastAsia" w:ascii="宋体" w:hAnsi="宋体" w:cs="宋体"/>
        </w:rPr>
        <w:t xml:space="preserve">3.</w:t>
      </w:r>
      <w:bookmarkStart w:id="24" w:name="OLE_LINK34"/>
      <w:r/>
      <w:bookmarkStart w:id="25" w:name="OLE_LINK35"/>
      <w:r>
        <w:rPr>
          <w:rFonts w:hint="eastAsia" w:ascii="宋体" w:hAnsi="宋体" w:cs="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24"/>
      <w:r/>
      <w:bookmarkEnd w:id="25"/>
      <w:r/>
      <w:r/>
    </w:p>
    <w:p>
      <w:pPr>
        <w:pStyle w:val="660"/>
        <w:ind w:firstLine="482"/>
        <w:jc w:val="both"/>
        <w:spacing w:beforeAutospacing="0" w:afterAutospacing="0" w:line="560" w:lineRule="exact"/>
        <w:rPr>
          <w:rFonts w:ascii="宋体" w:hAnsi="宋体"/>
        </w:rPr>
      </w:pPr>
      <w:r>
        <w:rPr>
          <w:rFonts w:hint="eastAsia" w:ascii="宋体" w:hAnsi="宋体" w:cs="宋体"/>
        </w:rPr>
        <w:t xml:space="preserve">4.</w:t>
      </w:r>
      <w:bookmarkStart w:id="26" w:name="OLE_LINK37"/>
      <w:r/>
      <w:bookmarkStart w:id="27" w:name="OLE_LINK36"/>
      <w:r>
        <w:rPr>
          <w:rFonts w:hint="eastAsia" w:ascii="宋体" w:hAnsi="宋体" w:cs="宋体"/>
        </w:rPr>
        <w:t xml:space="preserve">具备履行合同所必需的设备和专业技术能力的书面声明。</w:t>
      </w:r>
      <w:bookmarkEnd w:id="26"/>
      <w:r/>
      <w:bookmarkEnd w:id="27"/>
      <w:r/>
      <w:r/>
    </w:p>
    <w:p>
      <w:pPr>
        <w:pStyle w:val="660"/>
        <w:ind w:firstLine="482"/>
        <w:jc w:val="both"/>
        <w:spacing w:beforeAutospacing="0" w:afterAutospacing="0" w:line="560" w:lineRule="exact"/>
        <w:rPr>
          <w:rFonts w:ascii="宋体" w:hAnsi="宋体" w:cs="宋体"/>
        </w:rPr>
      </w:pPr>
      <w:r>
        <w:rPr>
          <w:rFonts w:hint="eastAsia" w:ascii="宋体" w:hAnsi="宋体" w:cs="宋体"/>
        </w:rPr>
        <w:t xml:space="preserve">5.</w:t>
      </w:r>
      <w:bookmarkStart w:id="28" w:name="OLE_LINK39"/>
      <w:r/>
      <w:bookmarkStart w:id="29" w:name="OLE_LINK38"/>
      <w:r>
        <w:rPr>
          <w:rFonts w:hint="eastAsia" w:ascii="宋体" w:hAnsi="宋体" w:cs="宋体"/>
        </w:rPr>
        <w:t xml:space="preserve">参加政府采购活动前3年内在经营活动中没有重大违法记录的书面声明。</w:t>
      </w:r>
      <w:bookmarkEnd w:id="28"/>
      <w:r/>
      <w:bookmarkEnd w:id="29"/>
      <w:r/>
      <w:r/>
    </w:p>
    <w:p>
      <w:pPr>
        <w:pStyle w:val="660"/>
        <w:ind w:firstLine="482"/>
        <w:jc w:val="both"/>
        <w:spacing w:beforeAutospacing="0" w:afterAutospacing="0" w:line="560" w:lineRule="exact"/>
        <w:rPr>
          <w:rFonts w:ascii="宋体" w:hAnsi="宋体"/>
        </w:rPr>
      </w:pPr>
      <w:r>
        <w:rPr>
          <w:rFonts w:hint="eastAsia" w:ascii="宋体" w:hAnsi="宋体" w:cs="宋体"/>
        </w:rPr>
        <w:t xml:space="preserve">6.</w:t>
      </w:r>
      <w:bookmarkStart w:id="30" w:name="OLE_LINK41"/>
      <w:r/>
      <w:bookmarkStart w:id="31" w:name="OLE_LINK40"/>
      <w:r>
        <w:rPr>
          <w:rFonts w:hint="eastAsia" w:ascii="宋体" w:hAnsi="宋体" w:cs="宋体"/>
        </w:rPr>
        <w:t xml:space="preserve">法律、行政法规规定的其他条件。</w:t>
      </w:r>
      <w:bookmarkEnd w:id="30"/>
      <w:r/>
      <w:bookmarkEnd w:id="31"/>
      <w:r/>
      <w:r/>
    </w:p>
    <w:p>
      <w:pPr>
        <w:pStyle w:val="660"/>
        <w:ind w:firstLine="482"/>
        <w:jc w:val="both"/>
        <w:spacing w:beforeAutospacing="0" w:afterAutospacing="0" w:line="560" w:lineRule="exact"/>
        <w:rPr>
          <w:rFonts w:hint="eastAsia" w:ascii="宋体" w:hAnsi="宋体" w:eastAsia="宋体" w:cs="宋体"/>
          <w:color w:val="000000"/>
          <w:sz w:val="24"/>
          <w:szCs w:val="24"/>
          <w:lang w:eastAsia="zh-CN"/>
        </w:rPr>
      </w:pPr>
      <w:r>
        <w:rPr>
          <w:rFonts w:hint="eastAsia" w:ascii="宋体" w:hAnsi="宋体" w:cs="宋体"/>
        </w:rPr>
        <w:t xml:space="preserve">（二）落实政府采购政策需满足的资格要求：</w:t>
      </w:r>
      <w:r>
        <w:rPr>
          <w:rFonts w:hint="eastAsia" w:ascii="宋体" w:hAnsi="宋体" w:eastAsia="宋体" w:cs="宋体"/>
          <w:b/>
          <w:bCs/>
          <w:sz w:val="24"/>
          <w:szCs w:val="24"/>
          <w:highlight w:val="none"/>
        </w:rPr>
        <w:t xml:space="preserve">本项目属于</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类采购项目，所属行业为: </w:t>
      </w:r>
      <w:r>
        <w:rPr>
          <w:rFonts w:hint="eastAsia" w:ascii="宋体" w:hAnsi="宋体"/>
          <w:b/>
          <w:bCs/>
          <w:color w:val="000000"/>
          <w:sz w:val="24"/>
          <w:szCs w:val="24"/>
          <w:highlight w:val="none"/>
          <w:lang w:val="en-US" w:eastAsia="zh-CN"/>
        </w:rPr>
        <w:t xml:space="preserve">其他未列明行业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eastAsia="zh-CN"/>
        </w:rPr>
        <w:t xml:space="preserve">本项目为非</w:t>
      </w:r>
      <w:r>
        <w:rPr>
          <w:rFonts w:hint="eastAsia" w:ascii="宋体" w:hAnsi="宋体" w:eastAsia="宋体" w:cs="宋体"/>
          <w:color w:val="000000"/>
          <w:sz w:val="24"/>
          <w:szCs w:val="24"/>
          <w:lang w:eastAsia="zh-CN"/>
        </w:rPr>
        <w:t xml:space="preserve">预留份额的采购项目或采购包，执行价格扣除优惠政策，小微型企业、监狱企业或残疾人福利性单位报价给予20%的扣除，用扣除后的价格参加评审。监狱企业、残疾人福利单位属于小型、微型企业的，不重复享受政策。</w:t>
      </w:r>
      <w:r/>
    </w:p>
    <w:p>
      <w:pPr>
        <w:pStyle w:val="660"/>
        <w:ind w:firstLine="482"/>
        <w:jc w:val="both"/>
        <w:spacing w:beforeAutospacing="0" w:afterAutospacing="0" w:line="560" w:lineRule="exact"/>
        <w:rPr>
          <w:rFonts w:hint="eastAsia" w:ascii="宋体" w:hAnsi="宋体" w:cs="宋体"/>
        </w:rPr>
      </w:pPr>
      <w:r>
        <w:rPr>
          <w:rFonts w:hint="eastAsia" w:ascii="宋体" w:hAnsi="宋体" w:cs="宋体"/>
        </w:rPr>
        <w:t xml:space="preserve">（三）本项目的特定资格要求：</w:t>
      </w:r>
      <w:r/>
    </w:p>
    <w:p>
      <w:pPr>
        <w:pStyle w:val="660"/>
        <w:ind w:firstLine="480"/>
        <w:jc w:val="both"/>
        <w:pageBreakBefore w:val="0"/>
        <w:spacing w:beforeAutospacing="0" w:afterAutospacing="0"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1、供应商须具有国家自然资源主管部门颁发的有效的乙级测绘资质，资质范围须包含：界线与不动产测绘、地理信息系统工程、摄影测量与遥感、地图编制。</w:t>
      </w:r>
      <w:r/>
    </w:p>
    <w:p>
      <w:pPr>
        <w:pStyle w:val="660"/>
        <w:ind w:firstLine="482"/>
        <w:jc w:val="both"/>
        <w:spacing w:beforeAutospacing="0" w:afterAutospacing="0" w:line="560" w:lineRule="exact"/>
        <w:rPr>
          <w:rFonts w:ascii="宋体" w:hAnsi="宋体" w:cs="宋体"/>
        </w:rPr>
      </w:pPr>
      <w:r/>
      <w:bookmarkStart w:id="32" w:name="OLE_LINK43"/>
      <w:r>
        <w:rPr>
          <w:rFonts w:hint="eastAsia" w:ascii="宋体" w:hAnsi="宋体" w:cs="宋体"/>
          <w:lang w:val="en-US" w:eastAsia="zh-CN"/>
        </w:rPr>
        <w:t xml:space="preserve">2、</w:t>
      </w:r>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2"/>
      <w:r/>
    </w:p>
    <w:p>
      <w:pPr>
        <w:pStyle w:val="660"/>
        <w:ind w:firstLine="482"/>
        <w:jc w:val="both"/>
        <w:spacing w:beforeAutospacing="0" w:afterAutospacing="0" w:line="560" w:lineRule="exact"/>
        <w:rPr>
          <w:rFonts w:ascii="宋体" w:hAnsi="宋体" w:cs="宋体"/>
        </w:rPr>
      </w:pPr>
      <w:r/>
      <w:bookmarkStart w:id="33" w:name="OLE_LINK45"/>
      <w:r/>
      <w:bookmarkStart w:id="34" w:name="OLE_LINK44"/>
      <w:r>
        <w:rPr>
          <w:rFonts w:hint="eastAsia" w:ascii="宋体" w:hAnsi="宋体" w:cs="宋体"/>
          <w:lang w:val="en-US" w:eastAsia="zh-CN"/>
        </w:rPr>
        <w:t xml:space="preserve">3、</w:t>
      </w:r>
      <w:r>
        <w:rPr>
          <w:rFonts w:hint="eastAsia" w:ascii="宋体" w:hAnsi="宋体" w:cs="宋体"/>
        </w:rPr>
        <w:t xml:space="preserve">单位负责人为同一人或者存在直接控股、管理关系的不同供应商，不得参加同一合同项下的政府采购活动。</w:t>
      </w:r>
      <w:bookmarkEnd w:id="33"/>
      <w:r/>
      <w:bookmarkEnd w:id="34"/>
      <w:r/>
      <w:r/>
    </w:p>
    <w:p>
      <w:pPr>
        <w:pStyle w:val="660"/>
        <w:ind w:firstLine="482"/>
        <w:jc w:val="both"/>
        <w:spacing w:beforeAutospacing="0" w:afterAutospacing="0" w:line="560" w:lineRule="exact"/>
        <w:rPr>
          <w:rFonts w:ascii="宋体" w:hAnsi="宋体"/>
        </w:rPr>
      </w:pPr>
      <w:r>
        <w:rPr>
          <w:rFonts w:hint="eastAsia" w:ascii="宋体" w:hAnsi="宋体" w:cs="宋体"/>
        </w:rPr>
        <w:t xml:space="preserve"> </w:t>
      </w:r>
      <w:r>
        <w:rPr>
          <w:rFonts w:ascii="宋体" w:hAnsi="宋体"/>
          <w:b/>
          <w:sz w:val="32"/>
          <w:szCs w:val="32"/>
        </w:rPr>
        <w:t xml:space="preserve">三、获取招标文件</w:t>
      </w:r>
      <w:r/>
    </w:p>
    <w:p>
      <w:pPr>
        <w:pStyle w:val="660"/>
        <w:ind w:firstLine="539"/>
        <w:jc w:val="both"/>
        <w:spacing w:beforeAutospacing="0" w:afterAutospacing="0" w:line="560" w:lineRule="exact"/>
        <w:rPr>
          <w:rFonts w:ascii="宋体" w:hAnsi="宋体"/>
        </w:rPr>
      </w:pPr>
      <w:r/>
      <w:bookmarkStart w:id="35" w:name="_Toc35393793"/>
      <w:r/>
      <w:bookmarkStart w:id="36" w:name="_Toc35393624"/>
      <w:r/>
      <w:bookmarkStart w:id="37" w:name="_Toc38985266"/>
      <w:r/>
      <w:bookmarkStart w:id="38" w:name="_Toc28359005"/>
      <w:r/>
      <w:bookmarkStart w:id="39" w:name="_Toc28359082"/>
      <w:r>
        <w:rPr>
          <w:rFonts w:hint="eastAsia" w:ascii="宋体" w:hAnsi="宋体" w:cs="宋体"/>
        </w:rPr>
        <w:t xml:space="preserve">1.时间：</w:t>
      </w:r>
      <w:bookmarkEnd w:id="35"/>
      <w:r/>
      <w:bookmarkEnd w:id="36"/>
      <w:r/>
      <w:bookmarkEnd w:id="37"/>
      <w:r/>
      <w:bookmarkEnd w:id="38"/>
      <w:r/>
      <w:bookmarkEnd w:id="39"/>
      <w:r>
        <w:rPr>
          <w:rFonts w:hint="eastAsia" w:ascii="宋体" w:hAnsi="宋体"/>
        </w:rPr>
        <w:t xml:space="preserve">自招标文件公告发布之日起5个工作日。</w:t>
      </w:r>
      <w:r/>
    </w:p>
    <w:p>
      <w:pPr>
        <w:pStyle w:val="660"/>
        <w:ind w:firstLine="539"/>
        <w:jc w:val="both"/>
        <w:spacing w:beforeAutospacing="0" w:afterAutospacing="0" w:line="560" w:lineRule="exact"/>
        <w:rPr>
          <w:rFonts w:ascii="宋体" w:hAnsi="宋体" w:cs="宋体"/>
        </w:rPr>
      </w:pPr>
      <w:r>
        <w:rPr>
          <w:rFonts w:hint="eastAsia" w:ascii="宋体" w:hAnsi="宋体" w:cs="宋体"/>
        </w:rPr>
        <w:t xml:space="preserve">2.地点：“苏采云”系统内免费下载（投标人必须在苏采云系统中获取招标文件，方能参与政府采购项目）；</w:t>
      </w:r>
      <w:r/>
    </w:p>
    <w:p>
      <w:pPr>
        <w:pStyle w:val="660"/>
        <w:ind w:firstLine="539"/>
        <w:jc w:val="both"/>
        <w:spacing w:beforeAutospacing="0" w:afterAutospacing="0" w:line="560" w:lineRule="exact"/>
        <w:rPr>
          <w:rFonts w:ascii="宋体" w:hAnsi="宋体" w:cs="宋体"/>
        </w:rPr>
      </w:pPr>
      <w:r>
        <w:rPr>
          <w:rFonts w:hint="eastAsia" w:ascii="宋体" w:hAnsi="宋体" w:cs="宋体"/>
        </w:rPr>
        <w:t xml:space="preserve">3.方式：本项目采用网上注册登记方式。</w:t>
      </w:r>
      <w:r/>
    </w:p>
    <w:p>
      <w:pPr>
        <w:pStyle w:val="660"/>
        <w:ind w:firstLine="539"/>
        <w:jc w:val="both"/>
        <w:spacing w:beforeAutospacing="0" w:afterAutospacing="0" w:line="560" w:lineRule="exact"/>
        <w:rPr>
          <w:rFonts w:ascii="宋体" w:hAnsi="宋体"/>
        </w:rPr>
      </w:pPr>
      <w:r>
        <w:rPr>
          <w:rFonts w:hint="eastAsia" w:ascii="宋体" w:hAnsi="宋体"/>
        </w:rPr>
        <w:t xml:space="preserve">4.售价：0元</w:t>
      </w:r>
      <w:r/>
    </w:p>
    <w:p>
      <w:pPr>
        <w:pStyle w:val="660"/>
        <w:ind w:firstLine="498"/>
        <w:jc w:val="both"/>
        <w:keepLines/>
        <w:keepNext/>
        <w:spacing w:before="145" w:beforeAutospacing="0" w:after="145" w:afterAutospacing="0" w:line="560" w:lineRule="exact"/>
        <w:rPr>
          <w:rFonts w:ascii="宋体" w:hAnsi="宋体"/>
        </w:rPr>
      </w:pPr>
      <w:r>
        <w:rPr>
          <w:rFonts w:ascii="宋体" w:hAnsi="宋体"/>
          <w:b/>
          <w:sz w:val="32"/>
          <w:szCs w:val="32"/>
        </w:rPr>
        <w:t xml:space="preserve">四、提交投标文件截止时间、开标时间和地点</w:t>
      </w:r>
      <w:r/>
    </w:p>
    <w:p>
      <w:pPr>
        <w:pStyle w:val="660"/>
        <w:ind w:firstLine="482"/>
        <w:jc w:val="both"/>
        <w:spacing w:beforeAutospacing="0" w:afterAutospacing="0" w:line="560" w:lineRule="exact"/>
        <w:rPr>
          <w:rFonts w:ascii="宋体" w:hAnsi="宋体"/>
        </w:rPr>
      </w:pPr>
      <w:r>
        <w:rPr>
          <w:rFonts w:hint="eastAsia" w:ascii="宋体" w:hAnsi="宋体"/>
        </w:rPr>
        <w:t xml:space="preserve">1.时间：2026-</w:t>
      </w:r>
      <w:r>
        <w:rPr>
          <w:rFonts w:hint="eastAsia" w:ascii="宋体" w:hAnsi="宋体"/>
          <w:lang w:val="en-US" w:eastAsia="zh-CN"/>
        </w:rPr>
        <w:t xml:space="preserve">5</w:t>
      </w:r>
      <w:r>
        <w:rPr>
          <w:rFonts w:hint="eastAsia" w:ascii="宋体" w:hAnsi="宋体"/>
        </w:rPr>
        <w:t xml:space="preserve">-</w:t>
      </w:r>
      <w:r>
        <w:rPr>
          <w:rFonts w:hint="eastAsia" w:ascii="宋体" w:hAnsi="宋体"/>
          <w:lang w:val="en-US" w:eastAsia="zh-CN"/>
        </w:rPr>
        <w:t xml:space="preserve">7</w:t>
      </w:r>
      <w:r>
        <w:rPr>
          <w:rFonts w:hint="eastAsia" w:ascii="宋体" w:hAnsi="宋体"/>
        </w:rPr>
        <w:t xml:space="preserve">  </w:t>
      </w:r>
      <w:r>
        <w:rPr>
          <w:rFonts w:hint="eastAsia" w:ascii="宋体" w:hAnsi="宋体"/>
          <w:lang w:val="en-US" w:eastAsia="zh-CN"/>
        </w:rPr>
        <w:t xml:space="preserve">上午</w:t>
      </w:r>
      <w:r>
        <w:rPr>
          <w:rFonts w:hint="eastAsia" w:ascii="宋体" w:hAnsi="宋体"/>
        </w:rPr>
        <w:t xml:space="preserve">9:00（北京时间）。</w:t>
      </w:r>
      <w:r/>
    </w:p>
    <w:p>
      <w:pPr>
        <w:pStyle w:val="660"/>
        <w:ind w:firstLine="482"/>
        <w:jc w:val="both"/>
        <w:spacing w:beforeAutospacing="0" w:afterAutospacing="0" w:line="560" w:lineRule="exact"/>
        <w:rPr>
          <w:rFonts w:ascii="宋体" w:hAnsi="宋体"/>
        </w:rPr>
      </w:pPr>
      <w:r>
        <w:rPr>
          <w:rFonts w:hint="eastAsia" w:ascii="宋体" w:hAnsi="宋体"/>
        </w:rPr>
        <w:t xml:space="preserve">2.地点：苏采云“不见面”开标大厅。</w:t>
      </w:r>
      <w:r/>
    </w:p>
    <w:p>
      <w:pPr>
        <w:pStyle w:val="660"/>
        <w:ind w:firstLine="498"/>
        <w:jc w:val="both"/>
        <w:keepLines/>
        <w:keepNext/>
        <w:spacing w:before="145" w:beforeAutospacing="0" w:after="145" w:afterAutospacing="0" w:line="560" w:lineRule="exact"/>
        <w:rPr>
          <w:rFonts w:ascii="宋体" w:hAnsi="宋体"/>
        </w:rPr>
      </w:pPr>
      <w:r/>
      <w:bookmarkStart w:id="40" w:name="_Toc28359084"/>
      <w:r/>
      <w:bookmarkStart w:id="41" w:name="_Toc35393794"/>
      <w:r/>
      <w:bookmarkStart w:id="42" w:name="_Toc35393625"/>
      <w:r/>
      <w:bookmarkStart w:id="43" w:name="_Toc38985267"/>
      <w:r/>
      <w:bookmarkStart w:id="44" w:name="_Toc28359007"/>
      <w:r>
        <w:rPr>
          <w:rFonts w:ascii="宋体" w:hAnsi="宋体"/>
          <w:b/>
          <w:sz w:val="32"/>
          <w:szCs w:val="32"/>
        </w:rPr>
        <w:t xml:space="preserve">五、公告期限</w:t>
      </w:r>
      <w:bookmarkEnd w:id="40"/>
      <w:r/>
      <w:bookmarkEnd w:id="41"/>
      <w:r/>
      <w:bookmarkEnd w:id="42"/>
      <w:r/>
      <w:bookmarkEnd w:id="43"/>
      <w:r/>
      <w:bookmarkEnd w:id="44"/>
      <w:r/>
      <w:r/>
    </w:p>
    <w:p>
      <w:pPr>
        <w:pStyle w:val="660"/>
        <w:ind w:firstLine="480"/>
        <w:jc w:val="both"/>
        <w:spacing w:beforeAutospacing="0" w:afterAutospacing="0" w:line="560" w:lineRule="exact"/>
        <w:rPr>
          <w:rFonts w:ascii="宋体" w:hAnsi="宋体"/>
        </w:rPr>
      </w:pPr>
      <w:r/>
      <w:bookmarkStart w:id="45" w:name="_Toc35393626"/>
      <w:r/>
      <w:bookmarkStart w:id="46" w:name="_Toc38985268"/>
      <w:r/>
      <w:bookmarkStart w:id="47" w:name="_Toc35393795"/>
      <w:r>
        <w:rPr>
          <w:rFonts w:hint="eastAsia" w:ascii="宋体" w:hAnsi="宋体" w:cs="宋体"/>
        </w:rPr>
        <w:t xml:space="preserve">自本公告发布之日起5个工作日。</w:t>
      </w:r>
      <w:bookmarkEnd w:id="45"/>
      <w:r/>
      <w:bookmarkEnd w:id="46"/>
      <w:r/>
      <w:bookmarkEnd w:id="47"/>
      <w:r/>
      <w:r/>
    </w:p>
    <w:p>
      <w:pPr>
        <w:pStyle w:val="660"/>
        <w:ind w:firstLine="498"/>
        <w:jc w:val="both"/>
        <w:keepLines/>
        <w:keepNext/>
        <w:spacing w:before="145" w:beforeAutospacing="0" w:after="145" w:afterAutospacing="0" w:line="560" w:lineRule="exact"/>
        <w:rPr>
          <w:rFonts w:ascii="宋体" w:hAnsi="宋体"/>
          <w:b/>
          <w:sz w:val="32"/>
          <w:szCs w:val="32"/>
        </w:rPr>
      </w:pPr>
      <w:r>
        <w:rPr>
          <w:rFonts w:ascii="宋体" w:hAnsi="宋体"/>
          <w:b/>
          <w:sz w:val="32"/>
          <w:szCs w:val="32"/>
        </w:rPr>
        <w:t xml:space="preserve">六、其他补充事宜</w:t>
      </w:r>
      <w:r/>
    </w:p>
    <w:p>
      <w:pPr>
        <w:ind w:firstLine="480"/>
        <w:spacing w:line="360" w:lineRule="auto"/>
        <w:rPr>
          <w:rFonts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2. 潜在供应商访问电子招标响应交易平台的网络地址和方法： </w:t>
      </w:r>
      <w:r/>
    </w:p>
    <w:p>
      <w:pPr>
        <w:ind w:firstLine="480"/>
        <w:spacing w:line="360" w:lineRule="auto"/>
        <w:rPr>
          <w:rFonts w:ascii="宋体" w:hAnsi="宋体"/>
          <w:sz w:val="24"/>
        </w:rPr>
      </w:pPr>
      <w:r>
        <w:rPr>
          <w:rFonts w:hint="eastAsia" w:ascii="宋体" w:hAnsi="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ascii="宋体" w:hAnsi="宋体"/>
          <w:sz w:val="24"/>
        </w:rPr>
      </w:pPr>
      <w:r>
        <w:rPr>
          <w:rFonts w:hint="eastAsia" w:ascii="宋体" w:hAnsi="宋体"/>
          <w:sz w:val="24"/>
        </w:rPr>
        <w:t xml:space="preserve">2.2 潜在投标人访问“苏采云”系统方法：江苏省政府采购网首页-“苏采云”链接。 </w:t>
      </w:r>
      <w:r/>
    </w:p>
    <w:p>
      <w:pPr>
        <w:ind w:firstLine="480"/>
        <w:spacing w:line="360" w:lineRule="auto"/>
        <w:rPr>
          <w:rFonts w:ascii="宋体" w:hAnsi="宋体"/>
          <w:sz w:val="24"/>
        </w:rPr>
      </w:pPr>
      <w:r>
        <w:rPr>
          <w:rFonts w:hint="eastAsia" w:ascii="宋体" w:hAnsi="宋体"/>
          <w:sz w:val="24"/>
        </w:rPr>
        <w:t xml:space="preserve">2.3 采购文件（后缀名为“.kedt”）、供应商操作手册及政府采购客户端 工具可通过“苏采云”系统相应链接进行下载。 </w:t>
      </w:r>
      <w:r/>
    </w:p>
    <w:p>
      <w:pPr>
        <w:ind w:firstLine="480"/>
        <w:spacing w:line="360" w:lineRule="auto"/>
        <w:rPr>
          <w:rFonts w:ascii="宋体" w:hAnsi="宋体"/>
          <w:sz w:val="24"/>
        </w:rPr>
      </w:pPr>
      <w:r>
        <w:rPr>
          <w:rFonts w:hint="eastAsia" w:ascii="宋体" w:hAnsi="宋体"/>
          <w:sz w:val="24"/>
        </w:rPr>
        <w:t xml:space="preserve">2.4 采购代理机构将数据电文形式的采购文件加载至“苏采云”系统，供潜在供应商下载或者查阅。 </w:t>
      </w:r>
      <w:r/>
    </w:p>
    <w:p>
      <w:pPr>
        <w:ind w:firstLine="480"/>
        <w:spacing w:line="360" w:lineRule="auto"/>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0"/>
        <w:spacing w:line="360" w:lineRule="auto"/>
        <w:rPr>
          <w:rFonts w:ascii="宋体" w:hAnsi="宋体"/>
          <w:sz w:val="24"/>
        </w:rPr>
      </w:pPr>
      <w:r>
        <w:rPr>
          <w:rFonts w:hint="eastAsia" w:ascii="宋体" w:hAnsi="宋体"/>
          <w:sz w:val="24"/>
        </w:rPr>
        <w:t xml:space="preserve">3.有关本次招标的事项若存在变动或修改，敬请及时关注</w:t>
      </w:r>
      <w:r>
        <w:rPr>
          <w:rFonts w:hint="eastAsia" w:ascii="宋体" w:hAnsi="宋体"/>
          <w:sz w:val="24"/>
          <w:lang w:val="en-US" w:eastAsia="zh-CN"/>
        </w:rPr>
        <w:t xml:space="preserve">江苏鑫缘项目管理公司</w:t>
      </w:r>
      <w:r>
        <w:rPr>
          <w:rFonts w:hint="eastAsia" w:ascii="宋体" w:hAnsi="宋体"/>
          <w:sz w:val="24"/>
        </w:rPr>
        <w:t xml:space="preserve">在“中国政府采购网”“江苏政府采购网”“盐城市政府采购网”发布的更正公告。</w:t>
      </w:r>
      <w:r/>
    </w:p>
    <w:p>
      <w:pPr>
        <w:ind w:firstLine="480"/>
        <w:spacing w:line="360" w:lineRule="auto"/>
        <w:rPr>
          <w:rFonts w:ascii="宋体" w:hAnsi="宋体"/>
          <w:sz w:val="24"/>
        </w:rPr>
      </w:pPr>
      <w:r>
        <w:rPr>
          <w:rFonts w:hint="eastAsia" w:ascii="宋体" w:hAnsi="宋体"/>
          <w:sz w:val="24"/>
        </w:rPr>
        <w:t xml:space="preserve">4.本次招标不收取投标保证金，不收取质量保证金。</w:t>
      </w:r>
      <w:r/>
    </w:p>
    <w:p>
      <w:pPr>
        <w:ind w:firstLine="480"/>
        <w:spacing w:line="360" w:lineRule="auto"/>
        <w:rPr>
          <w:rFonts w:ascii="宋体" w:hAnsi="宋体"/>
          <w:sz w:val="24"/>
        </w:rPr>
      </w:pPr>
      <w:r>
        <w:rPr>
          <w:rFonts w:hint="eastAsia" w:ascii="宋体" w:hAnsi="宋体"/>
          <w:sz w:val="24"/>
        </w:rPr>
        <w:t xml:space="preserve">5.电子投标文件一份(通过系统提交)；纸质投标文件正本一份，副本四份（评审结束后由中标候选人提供，未中标单位不需要提供）。</w:t>
      </w:r>
      <w:r/>
    </w:p>
    <w:p>
      <w:pPr>
        <w:ind w:firstLine="480"/>
        <w:spacing w:line="360" w:lineRule="auto"/>
        <w:rPr>
          <w:rFonts w:ascii="宋体" w:hAnsi="宋体"/>
          <w:sz w:val="24"/>
        </w:rPr>
      </w:pPr>
      <w:r>
        <w:rPr>
          <w:rFonts w:hint="eastAsia" w:ascii="宋体" w:hAnsi="宋体"/>
          <w:sz w:val="24"/>
        </w:rPr>
        <w:t xml:space="preserve">6.因投标人的系统环境、操作等原因导致的问题由投标人自行承担负责。</w:t>
      </w:r>
      <w:r/>
    </w:p>
    <w:p>
      <w:pPr>
        <w:ind w:firstLine="480"/>
        <w:spacing w:line="360" w:lineRule="auto"/>
        <w:rPr>
          <w:rFonts w:ascii="宋体" w:hAnsi="宋体"/>
          <w:sz w:val="24"/>
        </w:rPr>
      </w:pPr>
      <w:r>
        <w:rPr>
          <w:rFonts w:hint="eastAsia" w:ascii="宋体" w:hAnsi="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48" w:name="_Toc35393796"/>
      <w:r/>
      <w:bookmarkStart w:id="49" w:name="_Toc38985269"/>
      <w:r/>
      <w:bookmarkStart w:id="50" w:name="_Toc35393627"/>
      <w:r/>
      <w:bookmarkStart w:id="51" w:name="_Toc28359085"/>
      <w:r/>
      <w:bookmarkStart w:id="52" w:name="_Toc28359008"/>
      <w:r/>
      <w:r/>
    </w:p>
    <w:p>
      <w:pPr>
        <w:pStyle w:val="660"/>
        <w:ind w:firstLine="482"/>
        <w:jc w:val="both"/>
        <w:spacing w:beforeAutospacing="0" w:afterAutospacing="0" w:line="560" w:lineRule="exact"/>
        <w:rPr>
          <w:rFonts w:ascii="宋体" w:hAnsi="宋体"/>
        </w:rPr>
      </w:pPr>
      <w:r>
        <w:rPr>
          <w:rFonts w:ascii="宋体" w:hAnsi="宋体"/>
          <w:b/>
          <w:sz w:val="32"/>
          <w:szCs w:val="32"/>
        </w:rPr>
        <w:t xml:space="preserve">七、本次招标联系方式</w:t>
      </w:r>
      <w:bookmarkEnd w:id="48"/>
      <w:r/>
      <w:bookmarkEnd w:id="49"/>
      <w:r/>
      <w:bookmarkEnd w:id="50"/>
      <w:r/>
      <w:bookmarkEnd w:id="51"/>
      <w:r/>
      <w:bookmarkEnd w:id="52"/>
      <w:r/>
      <w:r/>
    </w:p>
    <w:p>
      <w:pPr>
        <w:pStyle w:val="660"/>
        <w:widowControl/>
        <w:rPr>
          <w:rFonts w:ascii="宋体" w:hAnsi="宋体" w:cs="宋体"/>
        </w:rPr>
      </w:pPr>
      <w:r>
        <w:rPr>
          <w:rFonts w:ascii="宋体" w:hAnsi="宋体" w:cs="仿宋"/>
          <w:sz w:val="28"/>
          <w:szCs w:val="28"/>
        </w:rPr>
        <w:t xml:space="preserve">  </w:t>
      </w:r>
      <w:bookmarkStart w:id="53" w:name="_Toc28359086"/>
      <w:r>
        <w:rPr>
          <w:rFonts w:ascii="宋体" w:hAnsi="宋体" w:cs="仿宋"/>
          <w:sz w:val="28"/>
          <w:szCs w:val="28"/>
        </w:rPr>
        <w:t xml:space="preserve"> </w:t>
      </w:r>
      <w:r>
        <w:rPr>
          <w:rFonts w:hint="eastAsia" w:ascii="宋体" w:hAnsi="宋体" w:cs="宋体"/>
        </w:rPr>
        <w:t xml:space="preserve">1、采购人信息</w:t>
      </w:r>
      <w:r/>
    </w:p>
    <w:p>
      <w:pPr>
        <w:pStyle w:val="660"/>
        <w:ind w:firstLine="708"/>
        <w:widowControl/>
        <w:rPr>
          <w:rFonts w:ascii="宋体" w:hAnsi="宋体" w:cs="宋体"/>
        </w:rPr>
      </w:pPr>
      <w:r>
        <w:rPr>
          <w:rFonts w:hint="eastAsia" w:ascii="宋体" w:hAnsi="宋体" w:cs="宋体"/>
        </w:rPr>
        <w:t xml:space="preserve">单位名称：</w:t>
      </w:r>
      <w:r>
        <w:rPr>
          <w:rFonts w:hint="eastAsia" w:ascii="宋体" w:hAnsi="宋体" w:eastAsia="宋体" w:cs="宋体"/>
          <w:color w:val="000000"/>
          <w:sz w:val="24"/>
          <w:szCs w:val="24"/>
          <w:highlight w:val="none"/>
          <w:lang w:val="en-US" w:eastAsia="zh-CN"/>
        </w:rPr>
        <w:t xml:space="preserve">射阳县农业农村局</w:t>
      </w:r>
      <w:r/>
    </w:p>
    <w:p>
      <w:pPr>
        <w:pStyle w:val="660"/>
        <w:ind w:firstLine="708"/>
        <w:widowControl/>
        <w:rPr>
          <w:rFonts w:ascii="宋体" w:hAnsi="宋体" w:cs="宋体"/>
        </w:rPr>
      </w:pPr>
      <w:r>
        <w:rPr>
          <w:rFonts w:hint="eastAsia" w:ascii="宋体" w:hAnsi="宋体" w:cs="宋体"/>
        </w:rPr>
        <w:t xml:space="preserve">单位地址：</w:t>
      </w:r>
      <w:r>
        <w:rPr>
          <w:rFonts w:hint="eastAsia" w:ascii="宋体" w:hAnsi="宋体" w:eastAsia="宋体" w:cs="宋体"/>
          <w:color w:val="000000"/>
          <w:sz w:val="24"/>
          <w:szCs w:val="24"/>
          <w:highlight w:val="none"/>
          <w:lang w:val="en-US" w:eastAsia="zh-CN"/>
        </w:rPr>
        <w:t xml:space="preserve">射阳县鹤都路</w:t>
      </w:r>
      <w:r/>
    </w:p>
    <w:p>
      <w:pPr>
        <w:pStyle w:val="660"/>
        <w:ind w:firstLine="708"/>
        <w:widowControl/>
        <w:rPr>
          <w:rFonts w:hint="default" w:ascii="宋体" w:hAnsi="宋体" w:cs="宋体"/>
          <w:lang w:val="en-US"/>
        </w:rPr>
      </w:pPr>
      <w:r>
        <w:rPr>
          <w:rFonts w:hint="eastAsia" w:ascii="宋体" w:hAnsi="宋体" w:cs="宋体"/>
        </w:rPr>
        <w:t xml:space="preserve">联系人： </w:t>
      </w:r>
      <w:r>
        <w:rPr>
          <w:rFonts w:hint="eastAsia" w:ascii="宋体" w:hAnsi="宋体" w:cs="宋体"/>
          <w:color w:val="000000"/>
          <w:sz w:val="24"/>
          <w:szCs w:val="24"/>
          <w:highlight w:val="none"/>
          <w:lang w:val="en-US" w:eastAsia="zh-CN"/>
        </w:rPr>
        <w:t xml:space="preserve">王女士</w:t>
      </w:r>
      <w:r/>
    </w:p>
    <w:p>
      <w:pPr>
        <w:pStyle w:val="660"/>
        <w:ind w:firstLine="708"/>
        <w:widowControl/>
        <w:rPr>
          <w:rFonts w:ascii="宋体" w:hAnsi="宋体" w:cs="宋体"/>
        </w:rPr>
      </w:pPr>
      <w:r>
        <w:rPr>
          <w:rFonts w:hint="eastAsia" w:ascii="宋体" w:hAnsi="宋体" w:cs="宋体"/>
        </w:rPr>
        <w:t xml:space="preserve">联系方式：</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15722562749</w:t>
      </w:r>
      <w:r/>
    </w:p>
    <w:p>
      <w:pPr>
        <w:pStyle w:val="660"/>
        <w:ind w:firstLine="708"/>
        <w:widowControl/>
        <w:rPr>
          <w:rFonts w:ascii="宋体" w:hAnsi="宋体" w:cs="宋体"/>
        </w:rPr>
      </w:pPr>
      <w:r>
        <w:rPr>
          <w:rFonts w:ascii="宋体" w:hAnsi="宋体" w:cs="宋体"/>
        </w:rPr>
      </w:r>
      <w:r/>
    </w:p>
    <w:p>
      <w:pPr>
        <w:pStyle w:val="660"/>
        <w:ind w:firstLine="708"/>
        <w:widowControl/>
        <w:rPr>
          <w:rFonts w:ascii="宋体" w:hAnsi="宋体" w:cs="宋体"/>
        </w:rPr>
      </w:pPr>
      <w:r>
        <w:rPr>
          <w:rFonts w:hint="eastAsia" w:ascii="宋体" w:hAnsi="宋体" w:cs="宋体"/>
        </w:rPr>
        <w:t xml:space="preserve">2、采购代理机构信息（如有）</w:t>
      </w:r>
      <w:r/>
    </w:p>
    <w:p>
      <w:pPr>
        <w:pStyle w:val="660"/>
        <w:ind w:firstLine="708"/>
        <w:widowControl/>
        <w:rPr>
          <w:rFonts w:ascii="宋体" w:hAnsi="宋体" w:cs="宋体"/>
        </w:rPr>
      </w:pPr>
      <w:r>
        <w:rPr>
          <w:rFonts w:hint="eastAsia" w:ascii="宋体" w:hAnsi="宋体" w:cs="宋体"/>
        </w:rPr>
        <w:t xml:space="preserve">单位名称：</w:t>
      </w:r>
      <w:r>
        <w:rPr>
          <w:rFonts w:hint="eastAsia" w:ascii="宋体" w:hAnsi="宋体" w:eastAsia="宋体" w:cs="宋体"/>
          <w:color w:val="000000"/>
          <w:sz w:val="24"/>
          <w:szCs w:val="24"/>
          <w:highlight w:val="none"/>
          <w:lang w:val="en-US" w:eastAsia="zh-CN"/>
        </w:rPr>
        <w:t xml:space="preserve">江苏鑫缘项目管理有限公司</w:t>
      </w:r>
      <w:r/>
    </w:p>
    <w:p>
      <w:pPr>
        <w:pStyle w:val="660"/>
        <w:ind w:firstLine="708"/>
        <w:widowControl/>
        <w:rPr>
          <w:rFonts w:ascii="宋体" w:hAnsi="宋体" w:cs="宋体"/>
        </w:rPr>
      </w:pPr>
      <w:r>
        <w:rPr>
          <w:rFonts w:hint="eastAsia" w:ascii="宋体" w:hAnsi="宋体" w:cs="宋体"/>
        </w:rPr>
        <w:t xml:space="preserve">单位地址：</w:t>
      </w:r>
      <w:bookmarkStart w:id="54" w:name="OLE_LINK28"/>
      <w:r>
        <w:rPr>
          <w:rFonts w:hint="eastAsia" w:ascii="宋体" w:hAnsi="宋体" w:eastAsia="宋体" w:cs="宋体"/>
          <w:color w:val="000000"/>
          <w:sz w:val="24"/>
          <w:szCs w:val="24"/>
          <w:highlight w:val="none"/>
          <w:lang w:val="en-US" w:eastAsia="zh-CN"/>
        </w:rPr>
        <w:t xml:space="preserve">射阳县五洲国际广场B区5号楼17层</w:t>
      </w:r>
      <w:bookmarkEnd w:id="54"/>
      <w:r/>
    </w:p>
    <w:p>
      <w:pPr>
        <w:pStyle w:val="660"/>
        <w:ind w:firstLine="708"/>
        <w:widowControl/>
        <w:rPr>
          <w:rFonts w:ascii="宋体" w:hAnsi="宋体" w:cs="宋体"/>
        </w:rPr>
      </w:pPr>
      <w:r>
        <w:rPr>
          <w:rFonts w:hint="eastAsia" w:ascii="宋体" w:hAnsi="宋体" w:cs="宋体"/>
        </w:rPr>
        <w:t xml:space="preserve">联系人：</w:t>
      </w:r>
      <w:r>
        <w:rPr>
          <w:rFonts w:hint="eastAsia" w:ascii="宋体" w:hAnsi="宋体" w:eastAsia="宋体" w:cs="宋体"/>
          <w:color w:val="000000"/>
          <w:sz w:val="24"/>
          <w:szCs w:val="24"/>
          <w:highlight w:val="none"/>
          <w:lang w:val="en-US" w:eastAsia="zh-CN"/>
        </w:rPr>
        <w:t xml:space="preserve">黄女士</w:t>
      </w:r>
      <w:r/>
    </w:p>
    <w:p>
      <w:pPr>
        <w:pStyle w:val="660"/>
        <w:ind w:firstLine="708"/>
        <w:widowControl/>
        <w:rPr>
          <w:rFonts w:ascii="宋体" w:hAnsi="宋体" w:cs="宋体"/>
        </w:rPr>
      </w:pPr>
      <w:r>
        <w:rPr>
          <w:rFonts w:hint="eastAsia" w:ascii="宋体" w:hAnsi="宋体" w:cs="宋体"/>
        </w:rPr>
        <w:t xml:space="preserve">联系电话：</w:t>
      </w:r>
      <w:r>
        <w:rPr>
          <w:rFonts w:hint="eastAsia" w:ascii="宋体" w:hAnsi="宋体" w:eastAsia="宋体" w:cs="宋体"/>
          <w:color w:val="000000"/>
          <w:sz w:val="24"/>
          <w:szCs w:val="24"/>
          <w:highlight w:val="none"/>
          <w:lang w:val="en-US" w:eastAsia="zh-CN"/>
        </w:rPr>
        <w:t xml:space="preserve">0515-82307666  15396733999</w:t>
      </w:r>
      <w:r/>
    </w:p>
    <w:p>
      <w:pPr>
        <w:pStyle w:val="660"/>
        <w:ind w:firstLine="708"/>
        <w:widowControl/>
        <w:rPr>
          <w:rFonts w:ascii="宋体" w:hAnsi="宋体" w:cs="宋体"/>
        </w:rPr>
      </w:pPr>
      <w:r>
        <w:rPr>
          <w:rFonts w:ascii="宋体" w:hAnsi="宋体" w:cs="宋体"/>
        </w:rPr>
      </w:r>
      <w:r/>
    </w:p>
    <w:p>
      <w:pPr>
        <w:pStyle w:val="660"/>
        <w:ind w:firstLine="708"/>
        <w:widowControl/>
        <w:rPr>
          <w:rFonts w:ascii="宋体" w:hAnsi="宋体" w:cs="宋体"/>
        </w:rPr>
      </w:pPr>
      <w:r>
        <w:rPr>
          <w:rFonts w:hint="eastAsia" w:ascii="宋体" w:hAnsi="宋体" w:cs="宋体"/>
        </w:rPr>
        <w:t xml:space="preserve">3、项目联系方式</w:t>
      </w:r>
      <w:r/>
    </w:p>
    <w:p>
      <w:pPr>
        <w:pStyle w:val="660"/>
        <w:ind w:firstLine="708"/>
        <w:widowControl/>
        <w:rPr>
          <w:rFonts w:ascii="宋体" w:hAnsi="宋体" w:cs="宋体"/>
        </w:rPr>
      </w:pPr>
      <w:r>
        <w:rPr>
          <w:rFonts w:hint="eastAsia" w:ascii="宋体" w:hAnsi="宋体" w:cs="宋体"/>
        </w:rPr>
        <w:t xml:space="preserve">项目联系人：</w:t>
      </w:r>
      <w:r>
        <w:rPr>
          <w:rFonts w:hint="eastAsia" w:ascii="宋体" w:hAnsi="宋体" w:eastAsia="宋体" w:cs="宋体"/>
          <w:color w:val="000000"/>
          <w:sz w:val="24"/>
          <w:szCs w:val="24"/>
          <w:highlight w:val="none"/>
          <w:lang w:val="en-US" w:eastAsia="zh-CN"/>
        </w:rPr>
        <w:t xml:space="preserve">黄女士</w:t>
      </w:r>
      <w:r>
        <w:rPr>
          <w:rFonts w:hint="eastAsia" w:ascii="宋体" w:hAnsi="宋体" w:cs="宋体"/>
        </w:rPr>
        <w:t xml:space="preserve">  </w:t>
      </w:r>
      <w:r/>
    </w:p>
    <w:p>
      <w:pPr>
        <w:pStyle w:val="660"/>
        <w:ind w:firstLine="708"/>
        <w:spacing w:beforeAutospacing="0" w:afterAutospacing="0"/>
        <w:widowControl/>
        <w:rPr>
          <w:rFonts w:ascii="宋体" w:hAnsi="宋体" w:cs="宋体"/>
        </w:rPr>
      </w:pPr>
      <w:r>
        <w:rPr>
          <w:rFonts w:hint="eastAsia" w:ascii="宋体" w:hAnsi="宋体" w:cs="宋体"/>
        </w:rPr>
        <w:t xml:space="preserve">电      话： </w:t>
      </w:r>
      <w:r>
        <w:rPr>
          <w:rFonts w:hint="eastAsia" w:ascii="宋体" w:hAnsi="宋体" w:eastAsia="宋体" w:cs="宋体"/>
          <w:color w:val="000000"/>
          <w:sz w:val="24"/>
          <w:szCs w:val="24"/>
          <w:highlight w:val="none"/>
          <w:lang w:val="en-US" w:eastAsia="zh-CN"/>
        </w:rPr>
        <w:t xml:space="preserve">0515-82307666  15396733999</w:t>
      </w:r>
      <w:r/>
    </w:p>
    <w:p>
      <w:pPr>
        <w:jc w:val="left"/>
        <w:widowControl/>
        <w:rPr>
          <w:rFonts w:ascii="宋体" w:hAnsi="宋体" w:cs="黑体"/>
          <w:b/>
          <w:sz w:val="44"/>
          <w:szCs w:val="44"/>
        </w:rPr>
      </w:pPr>
      <w:r/>
      <w:bookmarkStart w:id="55" w:name="_Toc120614211"/>
      <w:r>
        <w:rPr>
          <w:rFonts w:hint="eastAsia" w:ascii="宋体" w:hAnsi="宋体" w:cs="黑体"/>
          <w:b/>
          <w:sz w:val="44"/>
          <w:szCs w:val="44"/>
        </w:rPr>
        <w:br w:type="page" w:clear="all"/>
      </w:r>
      <w:r/>
    </w:p>
    <w:p>
      <w:pPr>
        <w:pStyle w:val="660"/>
        <w:ind w:left="1079" w:hanging="300"/>
        <w:jc w:val="center"/>
        <w:spacing w:beforeAutospacing="0" w:afterAutospacing="0" w:line="360" w:lineRule="auto"/>
        <w:rPr>
          <w:rFonts w:ascii="宋体" w:hAnsi="宋体"/>
        </w:rPr>
      </w:pPr>
      <w:r>
        <w:rPr>
          <w:rFonts w:hint="eastAsia" w:ascii="宋体" w:hAnsi="宋体" w:cs="黑体"/>
          <w:b/>
          <w:sz w:val="44"/>
          <w:szCs w:val="44"/>
        </w:rPr>
        <w:t xml:space="preserve">第二章  </w:t>
      </w:r>
      <w:bookmarkEnd w:id="55"/>
      <w:r/>
      <w:bookmarkStart w:id="56" w:name="_Toc513029202"/>
      <w:r/>
      <w:bookmarkStart w:id="57" w:name="_Toc16938518"/>
      <w:r/>
      <w:bookmarkStart w:id="58" w:name="_Toc20823274"/>
      <w:r/>
      <w:bookmarkStart w:id="59" w:name="_Toc120614213"/>
      <w:r>
        <w:rPr>
          <w:rFonts w:hint="eastAsia" w:ascii="宋体" w:hAnsi="宋体" w:cs="黑体"/>
          <w:b/>
          <w:sz w:val="44"/>
          <w:szCs w:val="44"/>
        </w:rPr>
        <w:t xml:space="preserve">投标人须知</w:t>
      </w:r>
      <w:bookmarkEnd w:id="56"/>
      <w:r/>
      <w:bookmarkEnd w:id="57"/>
      <w:r/>
      <w:bookmarkEnd w:id="58"/>
      <w:r/>
      <w:bookmarkEnd w:id="59"/>
      <w:r/>
      <w:r/>
    </w:p>
    <w:p>
      <w:pPr>
        <w:pStyle w:val="660"/>
        <w:ind w:firstLine="498"/>
        <w:jc w:val="both"/>
        <w:keepLines/>
        <w:keepNext/>
        <w:spacing w:before="145" w:beforeAutospacing="0" w:after="145" w:afterAutospacing="0" w:line="360" w:lineRule="auto"/>
        <w:rPr>
          <w:rFonts w:ascii="宋体" w:hAnsi="宋体"/>
        </w:rPr>
      </w:pPr>
      <w:r/>
      <w:bookmarkStart w:id="60" w:name="_Toc513029203"/>
      <w:r/>
      <w:bookmarkStart w:id="61" w:name="_Toc16938519"/>
      <w:r/>
      <w:bookmarkStart w:id="62" w:name="_Toc120614214"/>
      <w:r/>
      <w:bookmarkStart w:id="63" w:name="_Toc20823275"/>
      <w:r>
        <w:rPr>
          <w:rFonts w:ascii="宋体" w:hAnsi="宋体"/>
          <w:b/>
          <w:sz w:val="32"/>
          <w:szCs w:val="32"/>
        </w:rPr>
        <w:t xml:space="preserve">一、总则</w:t>
      </w:r>
      <w:bookmarkEnd w:id="60"/>
      <w:r/>
      <w:bookmarkEnd w:id="61"/>
      <w:r/>
      <w:bookmarkEnd w:id="62"/>
      <w:r/>
      <w:bookmarkEnd w:id="63"/>
      <w:r/>
      <w:r/>
    </w:p>
    <w:p>
      <w:pPr>
        <w:pStyle w:val="660"/>
        <w:ind w:firstLine="420"/>
        <w:jc w:val="both"/>
        <w:keepLines/>
        <w:keepNext/>
        <w:spacing w:beforeAutospacing="0" w:afterAutospacing="0" w:line="360" w:lineRule="auto"/>
        <w:rPr>
          <w:rFonts w:ascii="宋体" w:hAnsi="宋体"/>
        </w:rPr>
      </w:pPr>
      <w:r/>
      <w:bookmarkStart w:id="64" w:name="_Toc20823276"/>
      <w:r/>
      <w:bookmarkStart w:id="65" w:name="_Toc458694821"/>
      <w:r/>
      <w:bookmarkStart w:id="66" w:name="_Toc16938520"/>
      <w:r/>
      <w:bookmarkStart w:id="67" w:name="_Toc513029204"/>
      <w:r/>
      <w:bookmarkStart w:id="68" w:name="_Hlt16619475"/>
      <w:r>
        <w:rPr>
          <w:rFonts w:ascii="宋体" w:hAnsi="宋体" w:cs="Arial"/>
          <w:sz w:val="28"/>
          <w:szCs w:val="28"/>
        </w:rPr>
        <w:t xml:space="preserve">1</w:t>
      </w:r>
      <w:bookmarkEnd w:id="64"/>
      <w:r>
        <w:rPr>
          <w:rFonts w:ascii="宋体" w:hAnsi="宋体" w:cs="Arial"/>
          <w:sz w:val="28"/>
          <w:szCs w:val="28"/>
        </w:rPr>
        <w:t xml:space="preserve">、招标方式</w:t>
      </w:r>
      <w:bookmarkEnd w:id="65"/>
      <w:r/>
      <w:bookmarkEnd w:id="66"/>
      <w:r/>
      <w:bookmarkEnd w:id="67"/>
      <w:r/>
      <w:r/>
    </w:p>
    <w:p>
      <w:pPr>
        <w:pStyle w:val="660"/>
        <w:ind w:firstLine="480"/>
        <w:jc w:val="both"/>
        <w:spacing w:beforeAutospacing="0" w:afterAutospacing="0" w:line="360" w:lineRule="auto"/>
        <w:rPr>
          <w:rFonts w:ascii="宋体" w:hAnsi="宋体"/>
        </w:rPr>
      </w:pPr>
      <w:r>
        <w:rPr>
          <w:rFonts w:hint="eastAsia" w:ascii="宋体" w:hAnsi="宋体" w:cs="宋体"/>
        </w:rPr>
        <w:t xml:space="preserve">1.1 本次招标采取公开招标方式，本招标文件仅适用于招标公告中所述项目。</w:t>
      </w:r>
      <w:r/>
    </w:p>
    <w:p>
      <w:pPr>
        <w:pStyle w:val="660"/>
        <w:ind w:firstLine="420"/>
        <w:jc w:val="both"/>
        <w:keepLines/>
        <w:keepNext/>
        <w:spacing w:beforeAutospacing="0" w:afterAutospacing="0" w:line="360" w:lineRule="auto"/>
        <w:rPr>
          <w:rFonts w:ascii="宋体" w:hAnsi="宋体"/>
        </w:rPr>
      </w:pPr>
      <w:r/>
      <w:bookmarkStart w:id="69" w:name="_Toc16938521"/>
      <w:r/>
      <w:bookmarkStart w:id="70" w:name="_Toc513029205"/>
      <w:r/>
      <w:bookmarkStart w:id="71" w:name="_Toc20823277"/>
      <w:r>
        <w:rPr>
          <w:rFonts w:ascii="宋体" w:hAnsi="宋体" w:cs="Arial"/>
          <w:sz w:val="28"/>
          <w:szCs w:val="28"/>
        </w:rPr>
        <w:t xml:space="preserve">2、合格的投标人</w:t>
      </w:r>
      <w:bookmarkEnd w:id="69"/>
      <w:r/>
      <w:bookmarkEnd w:id="70"/>
      <w:r/>
      <w:bookmarkEnd w:id="71"/>
      <w:r/>
      <w:r/>
    </w:p>
    <w:p>
      <w:pPr>
        <w:pStyle w:val="660"/>
        <w:ind w:firstLine="480"/>
        <w:jc w:val="both"/>
        <w:spacing w:beforeAutospacing="0" w:afterAutospacing="0" w:line="360" w:lineRule="auto"/>
        <w:rPr>
          <w:rFonts w:ascii="宋体" w:hAnsi="宋体"/>
        </w:rPr>
      </w:pPr>
      <w:r>
        <w:rPr>
          <w:rFonts w:hint="eastAsia" w:ascii="宋体" w:hAnsi="宋体" w:cs="宋体"/>
        </w:rPr>
        <w:t xml:space="preserve">2.1满足招标公告中供应商的资格要求的规定。</w:t>
      </w:r>
      <w:r/>
    </w:p>
    <w:p>
      <w:pPr>
        <w:pStyle w:val="660"/>
        <w:ind w:firstLine="480"/>
        <w:jc w:val="both"/>
        <w:spacing w:beforeAutospacing="0" w:afterAutospacing="0" w:line="360" w:lineRule="auto"/>
        <w:rPr>
          <w:rFonts w:ascii="宋体" w:hAnsi="宋体"/>
        </w:rPr>
      </w:pPr>
      <w:r>
        <w:rPr>
          <w:rFonts w:hint="eastAsia" w:ascii="宋体" w:hAnsi="宋体" w:cs="宋体"/>
        </w:rPr>
        <w:t xml:space="preserve">2.2 满足本文件实质性要求和条件的规定。</w:t>
      </w:r>
      <w:r/>
    </w:p>
    <w:p>
      <w:pPr>
        <w:pStyle w:val="660"/>
        <w:ind w:firstLine="420"/>
        <w:jc w:val="both"/>
        <w:keepLines/>
        <w:keepNext/>
        <w:spacing w:beforeAutospacing="0" w:afterAutospacing="0" w:line="360" w:lineRule="auto"/>
        <w:rPr>
          <w:rFonts w:ascii="宋体" w:hAnsi="宋体"/>
        </w:rPr>
      </w:pPr>
      <w:r/>
      <w:bookmarkStart w:id="72" w:name="_Toc16938522"/>
      <w:r/>
      <w:bookmarkStart w:id="73" w:name="_Toc513029206"/>
      <w:r/>
      <w:bookmarkStart w:id="74" w:name="_Toc20823278"/>
      <w:r>
        <w:rPr>
          <w:rFonts w:ascii="宋体" w:hAnsi="宋体" w:cs="Arial"/>
          <w:sz w:val="28"/>
          <w:szCs w:val="28"/>
        </w:rPr>
        <w:t xml:space="preserve">3、适用法律</w:t>
      </w:r>
      <w:bookmarkEnd w:id="72"/>
      <w:r/>
      <w:bookmarkEnd w:id="73"/>
      <w:r/>
      <w:bookmarkEnd w:id="74"/>
      <w:r/>
      <w:r/>
    </w:p>
    <w:p>
      <w:pPr>
        <w:pStyle w:val="660"/>
        <w:ind w:firstLine="420"/>
        <w:jc w:val="both"/>
        <w:spacing w:beforeAutospacing="0" w:afterAutospacing="0" w:line="360" w:lineRule="auto"/>
        <w:rPr>
          <w:rFonts w:ascii="宋体" w:hAnsi="宋体" w:cs="宋体"/>
        </w:rPr>
      </w:pPr>
      <w:r>
        <w:rPr>
          <w:rFonts w:hint="eastAsia" w:ascii="宋体" w:hAnsi="宋体" w:cs="宋体"/>
        </w:rPr>
        <w:t xml:space="preserve">3.1 本次招标及由此产生的合同受中华人民共和国有关的法律法规制约和保护。</w:t>
      </w:r>
      <w:r/>
    </w:p>
    <w:p>
      <w:pPr>
        <w:pStyle w:val="660"/>
        <w:ind w:firstLine="420"/>
        <w:jc w:val="both"/>
        <w:spacing w:beforeAutospacing="0" w:afterAutospacing="0" w:line="360" w:lineRule="auto"/>
        <w:rPr>
          <w:rFonts w:ascii="宋体" w:hAnsi="宋体"/>
        </w:rPr>
      </w:pPr>
      <w:r>
        <w:rPr>
          <w:rFonts w:hint="eastAsia" w:ascii="宋体" w:hAnsi="宋体" w:cs="宋体"/>
        </w:rPr>
        <w:t xml:space="preserve">3.2 在本项目政府采购活动过程中，如果所执行的标准有更新的，按照最新标准执行。</w:t>
      </w:r>
      <w:r/>
    </w:p>
    <w:p>
      <w:pPr>
        <w:pStyle w:val="660"/>
        <w:ind w:firstLine="420"/>
        <w:jc w:val="both"/>
        <w:keepLines/>
        <w:keepNext/>
        <w:spacing w:beforeAutospacing="0" w:afterAutospacing="0" w:line="360" w:lineRule="auto"/>
        <w:rPr>
          <w:rFonts w:ascii="宋体" w:hAnsi="宋体"/>
        </w:rPr>
      </w:pPr>
      <w:r/>
      <w:bookmarkStart w:id="75" w:name="_Toc462564067"/>
      <w:r/>
      <w:bookmarkStart w:id="76" w:name="_Toc20823279"/>
      <w:r/>
      <w:bookmarkStart w:id="77" w:name="_Toc513029207"/>
      <w:r/>
      <w:bookmarkStart w:id="78" w:name="_Toc16938523"/>
      <w:r>
        <w:rPr>
          <w:rFonts w:ascii="宋体" w:hAnsi="宋体" w:cs="Arial"/>
          <w:sz w:val="28"/>
          <w:szCs w:val="28"/>
        </w:rPr>
        <w:t xml:space="preserve">4、投标费用</w:t>
      </w:r>
      <w:bookmarkEnd w:id="75"/>
      <w:r/>
      <w:bookmarkEnd w:id="76"/>
      <w:r/>
      <w:bookmarkEnd w:id="77"/>
      <w:r/>
      <w:bookmarkEnd w:id="78"/>
      <w:r/>
      <w:r/>
    </w:p>
    <w:p>
      <w:pPr>
        <w:pStyle w:val="660"/>
        <w:ind w:firstLine="480"/>
        <w:jc w:val="both"/>
        <w:spacing w:beforeAutospacing="0" w:afterAutospacing="0" w:line="360" w:lineRule="auto"/>
        <w:rPr>
          <w:rFonts w:ascii="宋体" w:hAnsi="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lang w:val="en-US" w:eastAsia="zh-CN"/>
        </w:rPr>
        <w:t xml:space="preserve">江苏鑫缘项目管理</w:t>
      </w:r>
      <w:r>
        <w:rPr>
          <w:rFonts w:hint="eastAsia" w:ascii="宋体" w:hAnsi="宋体" w:cs="宋体"/>
        </w:rPr>
        <w:t xml:space="preserve">有限公司（以下简称代理机构）在任何情况下均无义务和责任承担这些费用。</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4.2本次招标代理机构和采购人不收取标书工本费。</w:t>
      </w:r>
      <w:r/>
    </w:p>
    <w:p>
      <w:pPr>
        <w:ind w:firstLine="482"/>
        <w:keepLines w:val="0"/>
        <w:keepNext w:val="0"/>
        <w:pageBreakBefore w:val="0"/>
        <w:spacing w:line="48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sz w:val="24"/>
          <w:szCs w:val="24"/>
          <w:lang w:val="en-US" w:eastAsia="zh-CN" w:bidi="ar-SA"/>
        </w:rPr>
        <w:t xml:space="preserve">4.3</w:t>
      </w:r>
      <w:r>
        <w:rPr>
          <w:rFonts w:hint="eastAsia" w:ascii="宋体" w:hAnsi="宋体" w:eastAsia="宋体" w:cs="宋体"/>
          <w:b/>
          <w:bCs/>
          <w:sz w:val="24"/>
          <w:szCs w:val="24"/>
          <w:lang w:val="en-US" w:eastAsia="zh-CN" w:bidi="ar-SA"/>
        </w:rPr>
        <w:t xml:space="preserve">代理服务费：本项目代理服务费按《江苏省政府采购代理服务收费指导意见》（苏政采协〔2024〕20号）向中标供应商收取。招标代理服务费由中标人承担，不单独列项，由投标人在报价时综合考虑。在中标公告发布后由中标人向采购代理机构缴纳。</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4.4.成交单位如果未按规定缴纳成交服务费，按商业银行同期贷款利率上浮20%后的利率支付资金占用费（损害赔偿）。超过三个月的，采购代理机构有权保留诉讼的权利。</w:t>
      </w:r>
      <w:r/>
    </w:p>
    <w:p>
      <w:pPr>
        <w:pStyle w:val="660"/>
        <w:ind w:firstLine="602"/>
        <w:jc w:val="both"/>
        <w:keepLines/>
        <w:keepNext/>
        <w:spacing w:beforeAutospacing="0" w:afterAutospacing="0" w:line="360" w:lineRule="auto"/>
        <w:rPr>
          <w:rFonts w:ascii="宋体" w:hAnsi="宋体"/>
        </w:rPr>
      </w:pPr>
      <w:r>
        <w:rPr>
          <w:rFonts w:hint="eastAsia" w:ascii="宋体" w:hAnsi="宋体" w:cs="宋体"/>
          <w:b/>
          <w:sz w:val="30"/>
          <w:szCs w:val="30"/>
        </w:rPr>
        <w:t xml:space="preserve">5、</w:t>
      </w:r>
      <w:r>
        <w:rPr>
          <w:rFonts w:hint="eastAsia" w:ascii="宋体" w:hAnsi="宋体" w:cs="黑体"/>
          <w:sz w:val="28"/>
          <w:szCs w:val="28"/>
        </w:rPr>
        <w:t xml:space="preserve">招标文件的约束力</w:t>
      </w:r>
      <w:r/>
    </w:p>
    <w:p>
      <w:pPr>
        <w:pStyle w:val="660"/>
        <w:ind w:firstLine="480"/>
        <w:jc w:val="both"/>
        <w:spacing w:beforeAutospacing="0" w:afterAutospacing="0" w:line="360" w:lineRule="auto"/>
        <w:rPr>
          <w:rFonts w:ascii="宋体" w:hAnsi="宋体"/>
        </w:rPr>
      </w:pPr>
      <w:r>
        <w:rPr>
          <w:rFonts w:hint="eastAsia" w:ascii="宋体" w:hAnsi="宋体" w:cs="宋体"/>
        </w:rPr>
        <w:t xml:space="preserve">5.1 投标人一旦参加本项目采购活动，即被认为接受了本招标文件的规定和约束。</w:t>
      </w:r>
      <w:r/>
    </w:p>
    <w:p>
      <w:pPr>
        <w:pStyle w:val="660"/>
        <w:ind w:firstLine="321"/>
        <w:jc w:val="both"/>
        <w:keepLines/>
        <w:keepNext/>
        <w:spacing w:before="145" w:beforeAutospacing="0" w:after="145" w:afterAutospacing="0" w:line="360" w:lineRule="auto"/>
        <w:rPr>
          <w:rFonts w:ascii="宋体" w:hAnsi="宋体"/>
        </w:rPr>
      </w:pPr>
      <w:r/>
      <w:bookmarkStart w:id="79" w:name="_Toc120614215"/>
      <w:r/>
      <w:bookmarkStart w:id="80" w:name="_Toc20823281"/>
      <w:r/>
      <w:bookmarkStart w:id="81" w:name="_Toc16938525"/>
      <w:r/>
      <w:bookmarkStart w:id="82" w:name="_Toc513029209"/>
      <w:r>
        <w:rPr>
          <w:rFonts w:ascii="宋体" w:hAnsi="宋体"/>
          <w:b/>
          <w:sz w:val="32"/>
          <w:szCs w:val="32"/>
        </w:rPr>
        <w:t xml:space="preserve">二、招标文件</w:t>
      </w:r>
      <w:bookmarkEnd w:id="79"/>
      <w:r/>
      <w:bookmarkEnd w:id="80"/>
      <w:r/>
      <w:bookmarkEnd w:id="81"/>
      <w:r/>
      <w:bookmarkEnd w:id="82"/>
      <w:r/>
      <w:r/>
    </w:p>
    <w:p>
      <w:pPr>
        <w:pStyle w:val="660"/>
        <w:ind w:firstLine="420"/>
        <w:jc w:val="both"/>
        <w:keepLines/>
        <w:keepNext/>
        <w:spacing w:beforeAutospacing="0" w:afterAutospacing="0" w:line="360" w:lineRule="auto"/>
        <w:rPr>
          <w:rFonts w:ascii="宋体" w:hAnsi="宋体"/>
        </w:rPr>
      </w:pPr>
      <w:r/>
      <w:bookmarkStart w:id="83" w:name="_Toc16938526"/>
      <w:r/>
      <w:bookmarkStart w:id="84" w:name="_Toc20823282"/>
      <w:r/>
      <w:bookmarkStart w:id="85" w:name="_Toc513029210"/>
      <w:r>
        <w:rPr>
          <w:rFonts w:ascii="宋体" w:hAnsi="宋体" w:cs="Arial"/>
          <w:sz w:val="28"/>
          <w:szCs w:val="28"/>
        </w:rPr>
        <w:t xml:space="preserve">6、招标文件构成</w:t>
      </w:r>
      <w:bookmarkEnd w:id="83"/>
      <w:r/>
      <w:bookmarkEnd w:id="84"/>
      <w:r/>
      <w:bookmarkEnd w:id="85"/>
      <w:r/>
      <w:r/>
    </w:p>
    <w:p>
      <w:pPr>
        <w:pStyle w:val="660"/>
        <w:ind w:firstLine="480"/>
        <w:jc w:val="both"/>
        <w:spacing w:beforeAutospacing="0" w:afterAutospacing="0" w:line="360" w:lineRule="auto"/>
        <w:rPr>
          <w:rFonts w:ascii="宋体" w:hAnsi="宋体"/>
        </w:rPr>
      </w:pPr>
      <w:r>
        <w:rPr>
          <w:rFonts w:hint="eastAsia" w:ascii="宋体" w:hAnsi="宋体" w:cs="宋体"/>
        </w:rPr>
        <w:t xml:space="preserve">6.1 招标文件由以下部分组成：</w:t>
      </w:r>
      <w:r/>
    </w:p>
    <w:p>
      <w:pPr>
        <w:pStyle w:val="660"/>
        <w:ind w:firstLine="360"/>
        <w:jc w:val="both"/>
        <w:spacing w:beforeAutospacing="0" w:afterAutospacing="0" w:line="360" w:lineRule="auto"/>
        <w:rPr>
          <w:rFonts w:ascii="宋体" w:hAnsi="宋体"/>
        </w:rPr>
      </w:pPr>
      <w:r>
        <w:rPr>
          <w:rFonts w:hint="eastAsia" w:ascii="宋体" w:hAnsi="宋体" w:cs="宋体"/>
        </w:rPr>
        <w:t xml:space="preserve">（1）招标公告</w:t>
      </w:r>
      <w:r/>
    </w:p>
    <w:p>
      <w:pPr>
        <w:pStyle w:val="660"/>
        <w:ind w:firstLine="360"/>
        <w:jc w:val="both"/>
        <w:spacing w:beforeAutospacing="0" w:afterAutospacing="0" w:line="360" w:lineRule="auto"/>
        <w:rPr>
          <w:rFonts w:ascii="宋体" w:hAnsi="宋体"/>
        </w:rPr>
      </w:pPr>
      <w:r>
        <w:rPr>
          <w:rFonts w:hint="eastAsia" w:ascii="宋体" w:hAnsi="宋体" w:cs="宋体"/>
        </w:rPr>
        <w:t xml:space="preserve">（2）投标人须知</w:t>
      </w:r>
      <w:r/>
    </w:p>
    <w:p>
      <w:pPr>
        <w:pStyle w:val="660"/>
        <w:ind w:firstLine="360"/>
        <w:jc w:val="both"/>
        <w:spacing w:beforeAutospacing="0" w:afterAutospacing="0" w:line="360" w:lineRule="auto"/>
        <w:rPr>
          <w:rFonts w:ascii="宋体" w:hAnsi="宋体"/>
        </w:rPr>
      </w:pPr>
      <w:r>
        <w:rPr>
          <w:rFonts w:hint="eastAsia" w:ascii="宋体" w:hAnsi="宋体" w:cs="宋体"/>
        </w:rPr>
        <w:t xml:space="preserve">（3）合同文本</w:t>
      </w:r>
      <w:r/>
    </w:p>
    <w:p>
      <w:pPr>
        <w:pStyle w:val="660"/>
        <w:ind w:firstLine="360"/>
        <w:jc w:val="both"/>
        <w:spacing w:beforeAutospacing="0" w:afterAutospacing="0" w:line="360" w:lineRule="auto"/>
        <w:rPr>
          <w:rFonts w:ascii="宋体" w:hAnsi="宋体"/>
        </w:rPr>
      </w:pPr>
      <w:r>
        <w:rPr>
          <w:rFonts w:hint="eastAsia" w:ascii="宋体" w:hAnsi="宋体" w:cs="宋体"/>
        </w:rPr>
        <w:t xml:space="preserve">（4）采购需求</w:t>
      </w:r>
      <w:r/>
    </w:p>
    <w:p>
      <w:pPr>
        <w:pStyle w:val="660"/>
        <w:ind w:firstLine="360"/>
        <w:jc w:val="both"/>
        <w:spacing w:beforeAutospacing="0" w:afterAutospacing="0" w:line="360" w:lineRule="auto"/>
        <w:rPr>
          <w:rFonts w:ascii="宋体" w:hAnsi="宋体"/>
        </w:rPr>
      </w:pPr>
      <w:r>
        <w:rPr>
          <w:rFonts w:hint="eastAsia" w:ascii="宋体" w:hAnsi="宋体" w:cs="宋体"/>
        </w:rPr>
        <w:t xml:space="preserve">（5）</w:t>
      </w:r>
      <w:r>
        <w:rPr>
          <w:rFonts w:ascii="宋体" w:hAnsi="宋体"/>
        </w:rPr>
        <w:t xml:space="preserve">评标方法与评标标准</w:t>
      </w:r>
      <w:r/>
    </w:p>
    <w:p>
      <w:pPr>
        <w:pStyle w:val="660"/>
        <w:ind w:firstLine="360"/>
        <w:jc w:val="both"/>
        <w:spacing w:beforeAutospacing="0" w:afterAutospacing="0" w:line="360" w:lineRule="auto"/>
        <w:rPr>
          <w:rFonts w:ascii="宋体" w:hAnsi="宋体"/>
        </w:rPr>
      </w:pPr>
      <w:r>
        <w:rPr>
          <w:rFonts w:hint="eastAsia" w:ascii="宋体" w:hAnsi="宋体" w:cs="宋体"/>
        </w:rPr>
        <w:t xml:space="preserve">（6）投标文件格式</w:t>
      </w:r>
      <w:r/>
    </w:p>
    <w:p>
      <w:pPr>
        <w:pStyle w:val="660"/>
        <w:ind w:firstLine="480"/>
        <w:jc w:val="both"/>
        <w:spacing w:beforeAutospacing="0" w:afterAutospacing="0" w:line="360" w:lineRule="auto"/>
        <w:rPr>
          <w:rFonts w:ascii="宋体" w:hAnsi="宋体"/>
        </w:rPr>
      </w:pPr>
      <w:r>
        <w:rPr>
          <w:rFonts w:hint="eastAsia" w:ascii="宋体" w:hAnsi="宋体" w:cs="宋体"/>
        </w:rPr>
        <w:t xml:space="preserve">请仔细检查招标文件是否齐全，如有缺漏请立即与代理机构联系解决。</w:t>
      </w:r>
      <w:r/>
    </w:p>
    <w:p>
      <w:pPr>
        <w:pStyle w:val="660"/>
        <w:ind w:firstLine="480"/>
        <w:jc w:val="both"/>
        <w:spacing w:beforeAutospacing="0" w:afterAutospacing="0" w:line="360" w:lineRule="auto"/>
        <w:rPr>
          <w:rFonts w:ascii="宋体" w:hAnsi="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560"/>
        <w:jc w:val="both"/>
        <w:keepLines/>
        <w:keepNext/>
        <w:spacing w:beforeAutospacing="0" w:afterAutospacing="0" w:line="360" w:lineRule="auto"/>
        <w:rPr>
          <w:rFonts w:ascii="宋体" w:hAnsi="宋体"/>
        </w:rPr>
      </w:pPr>
      <w:r/>
      <w:bookmarkStart w:id="86" w:name="_Toc16938527"/>
      <w:r/>
      <w:bookmarkStart w:id="87" w:name="_Toc513029211"/>
      <w:r/>
      <w:bookmarkStart w:id="88" w:name="_Toc462564070"/>
      <w:r/>
      <w:bookmarkStart w:id="89" w:name="_Toc20823283"/>
      <w:r>
        <w:rPr>
          <w:rFonts w:ascii="宋体" w:hAnsi="宋体" w:cs="Arial"/>
          <w:sz w:val="28"/>
          <w:szCs w:val="28"/>
        </w:rPr>
        <w:t xml:space="preserve">7、招标文件的澄清</w:t>
      </w:r>
      <w:bookmarkEnd w:id="86"/>
      <w:r/>
      <w:bookmarkEnd w:id="87"/>
      <w:r/>
      <w:bookmarkEnd w:id="88"/>
      <w:r/>
      <w:bookmarkEnd w:id="89"/>
      <w:r/>
      <w:r/>
    </w:p>
    <w:p>
      <w:pPr>
        <w:pStyle w:val="660"/>
        <w:ind w:firstLine="480"/>
        <w:jc w:val="both"/>
        <w:spacing w:beforeAutospacing="0" w:afterAutospacing="0" w:line="360" w:lineRule="auto"/>
        <w:rPr>
          <w:rFonts w:ascii="宋体" w:hAnsi="宋体"/>
        </w:rPr>
      </w:pPr>
      <w:r>
        <w:rPr>
          <w:rFonts w:hint="eastAsia" w:ascii="宋体" w:hAnsi="宋体" w:cs="宋体"/>
        </w:rPr>
        <w:t xml:space="preserve">7.1 任何要求对招标文件进行澄清的投标人，应在投标截止期</w:t>
      </w:r>
      <w:r>
        <w:rPr>
          <w:rFonts w:ascii="宋体" w:hAnsi="宋体" w:cs="仿宋_GB2312"/>
          <w:b/>
        </w:rPr>
        <w:t xml:space="preserve">十日</w:t>
      </w:r>
      <w:r>
        <w:rPr>
          <w:rFonts w:ascii="宋体" w:hAnsi="宋体" w:cs="仿宋_GB2312"/>
        </w:rPr>
        <w:t xml:space="preserve">前</w:t>
      </w:r>
      <w:r>
        <w:rPr>
          <w:rFonts w:hint="eastAsia" w:ascii="宋体" w:hAnsi="宋体" w:cs="宋体"/>
        </w:rPr>
        <w:t xml:space="preserve">按招标公告中的通讯地址，以书面形式通知代理机构。</w:t>
      </w:r>
      <w:r/>
    </w:p>
    <w:p>
      <w:pPr>
        <w:pStyle w:val="660"/>
        <w:ind w:firstLine="560"/>
        <w:jc w:val="both"/>
        <w:keepLines/>
        <w:keepNext/>
        <w:spacing w:beforeAutospacing="0" w:afterAutospacing="0" w:line="360" w:lineRule="auto"/>
        <w:rPr>
          <w:rFonts w:ascii="宋体" w:hAnsi="宋体"/>
        </w:rPr>
      </w:pPr>
      <w:r/>
      <w:bookmarkStart w:id="90" w:name="_Toc16938528"/>
      <w:r/>
      <w:bookmarkStart w:id="91" w:name="_Toc513029212"/>
      <w:r/>
      <w:bookmarkStart w:id="92" w:name="_Toc20823284"/>
      <w:r/>
      <w:bookmarkStart w:id="93" w:name="_Toc462564071"/>
      <w:r>
        <w:rPr>
          <w:rFonts w:ascii="宋体" w:hAnsi="宋体" w:cs="Arial"/>
          <w:sz w:val="28"/>
          <w:szCs w:val="28"/>
        </w:rPr>
        <w:t xml:space="preserve">8、招标文件的修改</w:t>
      </w:r>
      <w:bookmarkEnd w:id="90"/>
      <w:r/>
      <w:bookmarkEnd w:id="91"/>
      <w:r/>
      <w:bookmarkEnd w:id="92"/>
      <w:r/>
      <w:bookmarkEnd w:id="93"/>
      <w:r/>
      <w:r/>
    </w:p>
    <w:p>
      <w:pPr>
        <w:pStyle w:val="660"/>
        <w:ind w:firstLine="480"/>
        <w:jc w:val="both"/>
        <w:spacing w:beforeAutospacing="0" w:afterAutospacing="0" w:line="360" w:lineRule="auto"/>
        <w:rPr>
          <w:rFonts w:ascii="宋体" w:hAnsi="宋体"/>
        </w:rPr>
      </w:pPr>
      <w:r>
        <w:rPr>
          <w:rFonts w:hint="eastAsia" w:ascii="宋体" w:hAnsi="宋体" w:cs="宋体"/>
        </w:rPr>
        <w:t xml:space="preserve">8.1 在投标截止时间</w:t>
      </w:r>
      <w:r>
        <w:rPr>
          <w:rFonts w:ascii="宋体" w:hAnsi="宋体" w:cs="仿宋_GB2312"/>
        </w:rPr>
        <w:t xml:space="preserve">前</w:t>
      </w:r>
      <w:r>
        <w:rPr>
          <w:rFonts w:hint="eastAsia" w:ascii="宋体" w:hAnsi="宋体" w:cs="宋体"/>
        </w:rPr>
        <w:t xml:space="preserve">，代理机构可以对招标文件进行修改。</w:t>
      </w:r>
      <w:r/>
    </w:p>
    <w:p>
      <w:pPr>
        <w:pStyle w:val="660"/>
        <w:ind w:firstLine="480"/>
        <w:jc w:val="both"/>
        <w:spacing w:beforeAutospacing="0" w:afterAutospacing="0" w:line="360" w:lineRule="auto"/>
        <w:rPr>
          <w:rFonts w:ascii="宋体" w:hAnsi="宋体"/>
        </w:rPr>
      </w:pPr>
      <w:r>
        <w:rPr>
          <w:rFonts w:hint="eastAsia" w:ascii="宋体" w:hAnsi="宋体" w:cs="宋体"/>
        </w:rPr>
        <w:t xml:space="preserve">8.2 代理机构有权按照法定的要求推迟投标截止日期和开标日期。</w:t>
      </w:r>
      <w:r/>
    </w:p>
    <w:p>
      <w:pPr>
        <w:pStyle w:val="660"/>
        <w:ind w:firstLine="480"/>
        <w:jc w:val="both"/>
        <w:spacing w:beforeAutospacing="0" w:afterAutospacing="0" w:line="360" w:lineRule="auto"/>
        <w:rPr>
          <w:rFonts w:ascii="宋体" w:hAnsi="宋体"/>
        </w:rPr>
      </w:pPr>
      <w:r>
        <w:rPr>
          <w:rFonts w:hint="eastAsia" w:ascii="宋体" w:hAnsi="宋体" w:cs="宋体"/>
        </w:rPr>
        <w:t xml:space="preserve">8.3 招标文件的修改将在中国政府采购网、江苏政府采购网、盐城市政府采购网公布，补充文件将作为招标文件的组成部分，并对投标人具有约束力。</w:t>
      </w:r>
      <w:r/>
    </w:p>
    <w:p>
      <w:pPr>
        <w:pStyle w:val="660"/>
        <w:ind w:firstLine="482"/>
        <w:jc w:val="both"/>
        <w:keepLines/>
        <w:keepNext/>
        <w:spacing w:before="145" w:beforeAutospacing="0" w:after="145" w:afterAutospacing="0" w:line="360" w:lineRule="auto"/>
        <w:rPr>
          <w:rFonts w:ascii="宋体" w:hAnsi="宋体"/>
        </w:rPr>
      </w:pPr>
      <w:r/>
      <w:bookmarkStart w:id="94" w:name="_Toc120614216"/>
      <w:r/>
      <w:bookmarkStart w:id="95" w:name="_Toc462564072"/>
      <w:r/>
      <w:bookmarkStart w:id="96" w:name="_Toc16938529"/>
      <w:r/>
      <w:bookmarkStart w:id="97" w:name="_Toc513029213"/>
      <w:r/>
      <w:bookmarkStart w:id="98" w:name="_Toc20823285"/>
      <w:r>
        <w:rPr>
          <w:rFonts w:ascii="宋体" w:hAnsi="宋体"/>
          <w:b/>
          <w:sz w:val="32"/>
          <w:szCs w:val="32"/>
        </w:rPr>
        <w:t xml:space="preserve">三、投标文件的编制</w:t>
      </w:r>
      <w:bookmarkEnd w:id="94"/>
      <w:r/>
      <w:bookmarkEnd w:id="95"/>
      <w:r/>
      <w:bookmarkEnd w:id="96"/>
      <w:r/>
      <w:bookmarkEnd w:id="97"/>
      <w:r/>
      <w:bookmarkEnd w:id="98"/>
      <w:r/>
      <w:r/>
    </w:p>
    <w:p>
      <w:pPr>
        <w:pStyle w:val="660"/>
        <w:ind w:firstLine="560"/>
        <w:jc w:val="both"/>
        <w:keepLines/>
        <w:keepNext/>
        <w:spacing w:beforeAutospacing="0" w:afterAutospacing="0" w:line="360" w:lineRule="auto"/>
        <w:rPr>
          <w:rFonts w:ascii="宋体" w:hAnsi="宋体"/>
        </w:rPr>
      </w:pPr>
      <w:r/>
      <w:bookmarkStart w:id="99" w:name="_Toc513029214"/>
      <w:r/>
      <w:bookmarkStart w:id="100" w:name="_Toc16938530"/>
      <w:r/>
      <w:bookmarkStart w:id="101" w:name="_Toc462564073"/>
      <w:r/>
      <w:bookmarkStart w:id="102" w:name="_Toc20823286"/>
      <w:r>
        <w:rPr>
          <w:rFonts w:ascii="宋体" w:hAnsi="宋体" w:cs="Arial"/>
          <w:sz w:val="28"/>
          <w:szCs w:val="28"/>
        </w:rPr>
        <w:t xml:space="preserve">9、投标文件的语言及度量衡单位</w:t>
      </w:r>
      <w:bookmarkEnd w:id="99"/>
      <w:r/>
      <w:bookmarkEnd w:id="100"/>
      <w:r/>
      <w:bookmarkEnd w:id="101"/>
      <w:r/>
      <w:bookmarkEnd w:id="102"/>
      <w:r/>
      <w:r/>
    </w:p>
    <w:p>
      <w:pPr>
        <w:pStyle w:val="660"/>
        <w:ind w:firstLine="480"/>
        <w:jc w:val="both"/>
        <w:spacing w:beforeAutospacing="0" w:afterAutospacing="0" w:line="360" w:lineRule="auto"/>
        <w:rPr>
          <w:rFonts w:ascii="宋体" w:hAnsi="宋体"/>
        </w:rPr>
      </w:pPr>
      <w:r>
        <w:rPr>
          <w:rFonts w:hint="eastAsia" w:ascii="宋体" w:hAnsi="宋体" w:cs="宋体"/>
        </w:rPr>
        <w:t xml:space="preserve">9.1 投标人提交的投标文件以及投标人与代理机构就有关投标的所有来往通知、函件和文件均应使用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660"/>
        <w:ind w:firstLine="480"/>
        <w:jc w:val="both"/>
        <w:spacing w:beforeAutospacing="0" w:afterAutospacing="0" w:line="360" w:lineRule="auto"/>
        <w:rPr>
          <w:rFonts w:ascii="宋体" w:hAnsi="宋体"/>
        </w:rPr>
      </w:pPr>
      <w:r>
        <w:rPr>
          <w:rFonts w:hint="eastAsia" w:ascii="宋体" w:hAnsi="宋体" w:cs="宋体"/>
        </w:rPr>
        <w:t xml:space="preserve">9.2 除技术性能另有规定外，投标文件所使用的度量衡单位，均须采用国家法定计量单位。</w:t>
      </w:r>
      <w:r/>
    </w:p>
    <w:p>
      <w:pPr>
        <w:pStyle w:val="660"/>
        <w:ind w:firstLine="420"/>
        <w:jc w:val="both"/>
        <w:keepLines/>
        <w:keepNext/>
        <w:spacing w:beforeAutospacing="0" w:afterAutospacing="0" w:line="360" w:lineRule="auto"/>
        <w:rPr>
          <w:rFonts w:ascii="宋体" w:hAnsi="宋体"/>
        </w:rPr>
      </w:pPr>
      <w:r/>
      <w:bookmarkStart w:id="103" w:name="_Toc20823287"/>
      <w:r/>
      <w:bookmarkStart w:id="104" w:name="_Toc462564074"/>
      <w:r/>
      <w:bookmarkStart w:id="105" w:name="_Toc16938531"/>
      <w:r/>
      <w:bookmarkStart w:id="106" w:name="_Toc513029215"/>
      <w:r>
        <w:rPr>
          <w:rFonts w:ascii="宋体" w:hAnsi="宋体" w:cs="Arial"/>
          <w:sz w:val="28"/>
          <w:szCs w:val="28"/>
        </w:rPr>
        <w:t xml:space="preserve">10、投标文件构成</w:t>
      </w:r>
      <w:bookmarkEnd w:id="103"/>
      <w:r/>
      <w:bookmarkEnd w:id="104"/>
      <w:r/>
      <w:bookmarkEnd w:id="105"/>
      <w:r/>
      <w:bookmarkEnd w:id="106"/>
      <w:r/>
      <w:r/>
    </w:p>
    <w:p>
      <w:pPr>
        <w:pStyle w:val="660"/>
        <w:ind w:firstLine="480"/>
        <w:jc w:val="both"/>
        <w:spacing w:beforeAutospacing="0" w:afterAutospacing="0" w:line="360" w:lineRule="auto"/>
        <w:rPr>
          <w:rFonts w:ascii="宋体" w:hAnsi="宋体"/>
        </w:rPr>
      </w:pPr>
      <w:r>
        <w:rPr>
          <w:rFonts w:hint="eastAsia" w:ascii="宋体" w:hAnsi="宋体" w:cs="宋体"/>
        </w:rPr>
        <w:t xml:space="preserve">10.1 投标人编写的投标文件应包括资格证明文件、商务要求响应及偏离表、其他证明文件、投标函、开标一览表等部分。</w:t>
      </w:r>
      <w:r/>
    </w:p>
    <w:p>
      <w:pPr>
        <w:pStyle w:val="660"/>
        <w:ind w:firstLine="480"/>
        <w:jc w:val="both"/>
        <w:spacing w:beforeAutospacing="0" w:afterAutospacing="0" w:line="360" w:lineRule="auto"/>
        <w:rPr>
          <w:rFonts w:ascii="宋体" w:hAnsi="宋体"/>
        </w:rPr>
      </w:pPr>
      <w:r>
        <w:rPr>
          <w:rFonts w:hint="eastAsia" w:ascii="宋体" w:hAnsi="宋体" w:cs="宋体"/>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60"/>
        <w:ind w:firstLine="420"/>
        <w:jc w:val="both"/>
        <w:keepLines/>
        <w:keepNext/>
        <w:spacing w:beforeAutospacing="0" w:afterAutospacing="0" w:line="360" w:lineRule="auto"/>
        <w:rPr>
          <w:rFonts w:ascii="宋体" w:hAnsi="宋体"/>
        </w:rPr>
      </w:pPr>
      <w:r/>
      <w:bookmarkStart w:id="107" w:name="_Toc49090509"/>
      <w:r/>
      <w:bookmarkStart w:id="108" w:name="_Toc513029216"/>
      <w:r/>
      <w:bookmarkStart w:id="109" w:name="_Toc513029219"/>
      <w:r/>
      <w:bookmarkStart w:id="110" w:name="_Toc14577355"/>
      <w:r/>
      <w:bookmarkStart w:id="111" w:name="_Toc49090508"/>
      <w:r/>
      <w:bookmarkStart w:id="112" w:name="_Toc14577354"/>
      <w:r/>
      <w:bookmarkStart w:id="113" w:name="_Toc49090507"/>
      <w:r/>
      <w:bookmarkStart w:id="114" w:name="_Toc14577357"/>
      <w:r/>
      <w:bookmarkStart w:id="115" w:name="_Hlt26670360"/>
      <w:r/>
      <w:bookmarkStart w:id="116" w:name="_Hlt26668975"/>
      <w:r/>
      <w:bookmarkStart w:id="117" w:name="_Hlt26954838"/>
      <w:r>
        <w:rPr>
          <w:rFonts w:ascii="宋体" w:hAnsi="宋体" w:cs="Arial"/>
          <w:sz w:val="28"/>
          <w:szCs w:val="28"/>
        </w:rPr>
        <w:t xml:space="preserve">11、证明投标人及投标标的符合招标文件规定的文件</w:t>
      </w:r>
      <w:bookmarkEnd w:id="107"/>
      <w:r/>
      <w:bookmarkEnd w:id="108"/>
      <w:r/>
      <w:bookmarkEnd w:id="109"/>
      <w:r/>
      <w:bookmarkEnd w:id="110"/>
      <w:r/>
      <w:bookmarkEnd w:id="111"/>
      <w:r/>
      <w:bookmarkEnd w:id="112"/>
      <w:r/>
      <w:bookmarkEnd w:id="113"/>
      <w:r/>
      <w:bookmarkEnd w:id="114"/>
      <w:r/>
      <w:r/>
    </w:p>
    <w:p>
      <w:pPr>
        <w:pStyle w:val="660"/>
        <w:jc w:val="both"/>
        <w:spacing w:beforeAutospacing="0" w:afterAutospacing="0" w:line="360" w:lineRule="auto"/>
        <w:rPr>
          <w:rFonts w:ascii="宋体" w:hAnsi="宋体"/>
        </w:rPr>
      </w:pPr>
      <w:r>
        <w:rPr>
          <w:rFonts w:hint="eastAsia" w:ascii="宋体" w:hAnsi="宋体" w:cs="宋体"/>
        </w:rPr>
        <w:t xml:space="preserve">  11.1投标人应按照法律、法规、规章和规范性文件以及招标文件要求提交证明文件，证明其及投标标的符合招标文件规定。</w:t>
      </w:r>
      <w:r/>
    </w:p>
    <w:p>
      <w:pPr>
        <w:pStyle w:val="660"/>
        <w:ind w:firstLine="480"/>
        <w:jc w:val="both"/>
        <w:spacing w:beforeAutospacing="0" w:afterAutospacing="0" w:line="360" w:lineRule="auto"/>
        <w:rPr>
          <w:rFonts w:ascii="宋体" w:hAnsi="宋体"/>
        </w:rPr>
      </w:pPr>
      <w:r>
        <w:rPr>
          <w:rFonts w:hint="eastAsia" w:ascii="宋体" w:hAnsi="宋体" w:cs="宋体"/>
        </w:rPr>
        <w:t xml:space="preserve">11.2招标文件对证明文件无明确形式要求的，证明文件可以以文字资料、图纸和数据等形式提交。</w:t>
      </w:r>
      <w:r/>
    </w:p>
    <w:p>
      <w:pPr>
        <w:pStyle w:val="660"/>
        <w:ind w:firstLine="420"/>
        <w:jc w:val="both"/>
        <w:keepLines/>
        <w:keepNext/>
        <w:spacing w:beforeAutospacing="0" w:afterAutospacing="0" w:line="360" w:lineRule="auto"/>
        <w:rPr>
          <w:rFonts w:ascii="宋体" w:hAnsi="宋体"/>
        </w:rPr>
      </w:pPr>
      <w:r>
        <w:rPr>
          <w:rFonts w:ascii="宋体" w:hAnsi="宋体" w:cs="Arial"/>
          <w:sz w:val="28"/>
          <w:szCs w:val="28"/>
        </w:rPr>
        <w:t xml:space="preserve">12、投标分项报价表</w:t>
      </w:r>
      <w:r/>
    </w:p>
    <w:p>
      <w:pPr>
        <w:pStyle w:val="660"/>
        <w:ind w:firstLine="480"/>
        <w:jc w:val="both"/>
        <w:spacing w:beforeAutospacing="0" w:afterAutospacing="0" w:line="360" w:lineRule="auto"/>
        <w:rPr>
          <w:rFonts w:ascii="宋体" w:hAnsi="宋体"/>
        </w:rPr>
      </w:pPr>
      <w:r>
        <w:rPr>
          <w:rFonts w:hint="eastAsia" w:ascii="宋体" w:hAnsi="宋体" w:cs="宋体"/>
        </w:rPr>
        <w:t xml:space="preserve">12.1 投标人应按照招标文件规定格式填报投标分项报价表。</w:t>
      </w:r>
      <w:r/>
    </w:p>
    <w:p>
      <w:pPr>
        <w:pStyle w:val="660"/>
        <w:ind w:firstLine="480"/>
        <w:jc w:val="both"/>
        <w:spacing w:beforeAutospacing="0" w:afterAutospacing="0" w:line="360" w:lineRule="auto"/>
        <w:rPr>
          <w:rFonts w:ascii="宋体" w:hAnsi="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660"/>
        <w:ind w:firstLine="420"/>
        <w:jc w:val="both"/>
        <w:keepLines/>
        <w:keepNext/>
        <w:spacing w:beforeAutospacing="0" w:afterAutospacing="0" w:line="360" w:lineRule="auto"/>
        <w:rPr>
          <w:rFonts w:ascii="宋体" w:hAnsi="宋体"/>
        </w:rPr>
      </w:pPr>
      <w:r/>
      <w:bookmarkStart w:id="118" w:name="_Hlt26670482"/>
      <w:r/>
      <w:bookmarkStart w:id="119" w:name="_Hlt26954846"/>
      <w:r/>
      <w:bookmarkStart w:id="120" w:name="_Hlt26954731"/>
      <w:r/>
      <w:bookmarkStart w:id="121" w:name="_Hlt26954848"/>
      <w:r/>
      <w:bookmarkStart w:id="122" w:name="_Hlt26670486"/>
      <w:r>
        <w:rPr>
          <w:rFonts w:ascii="宋体" w:hAnsi="宋体" w:cs="Arial"/>
          <w:sz w:val="28"/>
          <w:szCs w:val="28"/>
        </w:rPr>
        <w:t xml:space="preserve">13、技术要求响应及偏离表、商务要求响应及偏离表</w:t>
      </w:r>
      <w:r/>
    </w:p>
    <w:p>
      <w:pPr>
        <w:pStyle w:val="660"/>
        <w:ind w:firstLine="480"/>
        <w:jc w:val="both"/>
        <w:spacing w:beforeAutospacing="0" w:afterAutospacing="0" w:line="360" w:lineRule="auto"/>
        <w:rPr>
          <w:rFonts w:ascii="宋体" w:hAnsi="宋体"/>
        </w:rPr>
      </w:pPr>
      <w:r>
        <w:rPr>
          <w:rFonts w:hint="eastAsia" w:ascii="宋体" w:hAnsi="宋体" w:cs="宋体"/>
        </w:rPr>
        <w:t xml:space="preserve">13.1投标人需对招标文件中的技术要求与商务要求逐项作出响应或偏离，并说明原因。</w:t>
      </w:r>
      <w:r/>
    </w:p>
    <w:p>
      <w:pPr>
        <w:pStyle w:val="660"/>
        <w:ind w:firstLine="480"/>
        <w:jc w:val="both"/>
        <w:spacing w:beforeAutospacing="0" w:afterAutospacing="0" w:line="360" w:lineRule="auto"/>
        <w:rPr>
          <w:rFonts w:ascii="宋体" w:hAnsi="宋体"/>
        </w:rPr>
      </w:pPr>
      <w:r>
        <w:rPr>
          <w:rFonts w:hint="eastAsia" w:ascii="宋体" w:hAnsi="宋体" w:cs="宋体"/>
        </w:rPr>
        <w:t xml:space="preserve">13.2 投标人可在投标文件中提供认为需要的其他技术文件或说明。</w:t>
      </w:r>
      <w:r/>
    </w:p>
    <w:p>
      <w:pPr>
        <w:pStyle w:val="660"/>
        <w:ind w:firstLine="420"/>
        <w:jc w:val="both"/>
        <w:keepLines/>
        <w:keepNext/>
        <w:spacing w:beforeAutospacing="0" w:afterAutospacing="0" w:line="360" w:lineRule="auto"/>
        <w:rPr>
          <w:rFonts w:ascii="宋体" w:hAnsi="宋体"/>
        </w:rPr>
      </w:pPr>
      <w:r/>
      <w:bookmarkStart w:id="123" w:name="_Toc14577359"/>
      <w:r/>
      <w:bookmarkStart w:id="124" w:name="_Toc49090510"/>
      <w:r>
        <w:rPr>
          <w:rFonts w:ascii="宋体" w:hAnsi="宋体" w:cs="Arial"/>
          <w:sz w:val="28"/>
          <w:szCs w:val="28"/>
        </w:rPr>
        <w:t xml:space="preserve">1</w:t>
      </w:r>
      <w:r>
        <w:rPr>
          <w:rFonts w:hint="eastAsia" w:ascii="宋体" w:hAnsi="宋体" w:cs="Arial"/>
          <w:sz w:val="28"/>
          <w:szCs w:val="28"/>
        </w:rPr>
        <w:t xml:space="preserve">4</w:t>
      </w:r>
      <w:r>
        <w:rPr>
          <w:rFonts w:ascii="宋体" w:hAnsi="宋体" w:cs="Arial"/>
          <w:sz w:val="28"/>
          <w:szCs w:val="28"/>
        </w:rPr>
        <w:t xml:space="preserve">、投标函和开标一览表</w:t>
      </w:r>
      <w:bookmarkEnd w:id="123"/>
      <w:r/>
      <w:bookmarkEnd w:id="124"/>
      <w:r/>
      <w:r/>
    </w:p>
    <w:p>
      <w:pPr>
        <w:pStyle w:val="660"/>
        <w:ind w:firstLine="480"/>
        <w:jc w:val="both"/>
        <w:spacing w:beforeAutospacing="0" w:afterAutospacing="0" w:line="360" w:lineRule="auto"/>
        <w:rPr>
          <w:rFonts w:ascii="宋体" w:hAnsi="宋体"/>
        </w:rPr>
      </w:pPr>
      <w:r>
        <w:rPr>
          <w:rFonts w:hint="eastAsia" w:ascii="宋体" w:hAnsi="宋体" w:cs="宋体"/>
        </w:rPr>
        <w:t xml:space="preserve">14.1 投标人应按照招标文件中提供的格式完整、正确填写投标函、开标一览表。</w:t>
      </w:r>
      <w:r/>
    </w:p>
    <w:p>
      <w:pPr>
        <w:pStyle w:val="660"/>
        <w:ind w:firstLine="480"/>
        <w:jc w:val="both"/>
        <w:spacing w:beforeAutospacing="0" w:afterAutospacing="0" w:line="360" w:lineRule="auto"/>
        <w:rPr>
          <w:rFonts w:ascii="宋体" w:hAnsi="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660"/>
        <w:ind w:firstLine="420"/>
        <w:jc w:val="both"/>
        <w:keepLines/>
        <w:keepNext/>
        <w:spacing w:beforeAutospacing="0" w:afterAutospacing="0" w:line="360" w:lineRule="auto"/>
        <w:rPr>
          <w:rFonts w:ascii="宋体" w:hAnsi="宋体"/>
        </w:rPr>
      </w:pPr>
      <w:r/>
      <w:bookmarkStart w:id="125" w:name="_Toc49090511"/>
      <w:r/>
      <w:bookmarkStart w:id="126" w:name="_Toc14577360"/>
      <w:r>
        <w:rPr>
          <w:rFonts w:ascii="宋体" w:hAnsi="宋体" w:cs="Arial"/>
          <w:sz w:val="28"/>
          <w:szCs w:val="28"/>
        </w:rPr>
        <w:t xml:space="preserve">1</w:t>
      </w:r>
      <w:r>
        <w:rPr>
          <w:rFonts w:hint="eastAsia" w:ascii="宋体" w:hAnsi="宋体" w:cs="Arial"/>
          <w:sz w:val="28"/>
          <w:szCs w:val="28"/>
        </w:rPr>
        <w:t xml:space="preserve">5</w:t>
      </w:r>
      <w:r>
        <w:rPr>
          <w:rFonts w:ascii="宋体" w:hAnsi="宋体" w:cs="Arial"/>
          <w:sz w:val="28"/>
          <w:szCs w:val="28"/>
        </w:rPr>
        <w:t xml:space="preserve">、投标有效期</w:t>
      </w:r>
      <w:bookmarkEnd w:id="125"/>
      <w:r/>
      <w:bookmarkEnd w:id="126"/>
      <w:r/>
      <w:r/>
    </w:p>
    <w:p>
      <w:pPr>
        <w:pStyle w:val="660"/>
        <w:ind w:firstLine="480"/>
        <w:jc w:val="both"/>
        <w:spacing w:beforeAutospacing="0" w:afterAutospacing="0" w:line="360" w:lineRule="auto"/>
        <w:rPr>
          <w:rFonts w:ascii="宋体" w:hAnsi="宋体"/>
        </w:rPr>
      </w:pPr>
      <w:r>
        <w:rPr>
          <w:rFonts w:hint="eastAsia" w:ascii="宋体" w:hAnsi="宋体" w:cs="宋体"/>
        </w:rPr>
        <w:t xml:space="preserve">15.1投标有效期为代理机构规定的开标之日后</w:t>
      </w:r>
      <w:r>
        <w:rPr>
          <w:rFonts w:ascii="宋体" w:hAnsi="宋体" w:cs="仿宋_GB2312"/>
          <w:b/>
          <w:u w:val="single"/>
        </w:rPr>
        <w:t xml:space="preserve">六十（60）天</w:t>
      </w:r>
      <w:r>
        <w:rPr>
          <w:rFonts w:hint="eastAsia" w:ascii="宋体" w:hAnsi="宋体" w:cs="宋体"/>
        </w:rPr>
        <w:t xml:space="preserve">。投标有效期比规定短的将被视为未实质性响应招标文件而予以拒绝。</w:t>
      </w:r>
      <w:r/>
    </w:p>
    <w:p>
      <w:pPr>
        <w:pStyle w:val="660"/>
        <w:ind w:firstLine="420"/>
        <w:jc w:val="both"/>
        <w:keepLines/>
        <w:keepNext/>
        <w:spacing w:beforeAutospacing="0" w:afterAutospacing="0" w:line="360" w:lineRule="auto"/>
        <w:rPr>
          <w:rFonts w:ascii="宋体" w:hAnsi="宋体"/>
        </w:rPr>
      </w:pPr>
      <w:r>
        <w:rPr>
          <w:rFonts w:ascii="宋体" w:hAnsi="宋体" w:cs="Arial"/>
          <w:sz w:val="28"/>
          <w:szCs w:val="28"/>
        </w:rPr>
        <w:t xml:space="preserve">1</w:t>
      </w:r>
      <w:r>
        <w:rPr>
          <w:rFonts w:hint="eastAsia" w:ascii="宋体" w:hAnsi="宋体" w:cs="Arial"/>
          <w:sz w:val="28"/>
          <w:szCs w:val="28"/>
        </w:rPr>
        <w:t xml:space="preserve">6</w:t>
      </w:r>
      <w:r>
        <w:rPr>
          <w:rFonts w:ascii="宋体" w:hAnsi="宋体" w:cs="Arial"/>
          <w:sz w:val="28"/>
          <w:szCs w:val="28"/>
        </w:rPr>
        <w:t xml:space="preserve">、投标有效期的延长</w:t>
      </w:r>
      <w:r/>
    </w:p>
    <w:p>
      <w:pPr>
        <w:pStyle w:val="660"/>
        <w:ind w:firstLine="480"/>
        <w:jc w:val="both"/>
        <w:spacing w:beforeAutospacing="0" w:afterAutospacing="0" w:line="360" w:lineRule="auto"/>
        <w:rPr>
          <w:rFonts w:ascii="宋体" w:hAnsi="宋体"/>
        </w:rPr>
      </w:pPr>
      <w:r>
        <w:rPr>
          <w:rFonts w:hint="eastAsia" w:ascii="宋体" w:hAnsi="宋体" w:cs="宋体"/>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60"/>
        <w:jc w:val="both"/>
        <w:keepLines/>
        <w:keepNext/>
        <w:spacing w:before="145" w:beforeAutospacing="0" w:after="145" w:afterAutospacing="0" w:line="360" w:lineRule="auto"/>
        <w:rPr>
          <w:rFonts w:ascii="宋体" w:hAnsi="宋体"/>
        </w:rPr>
      </w:pPr>
      <w:r/>
      <w:bookmarkStart w:id="127" w:name="_Toc16938540"/>
      <w:r/>
      <w:bookmarkStart w:id="128" w:name="_Toc120614217"/>
      <w:r/>
      <w:bookmarkStart w:id="129" w:name="_Toc20823296"/>
      <w:r/>
      <w:bookmarkStart w:id="130" w:name="_Toc513029224"/>
      <w:r/>
      <w:bookmarkStart w:id="131" w:name="_Hlt26954852"/>
      <w:r/>
      <w:bookmarkStart w:id="132" w:name="_Hlt26954739"/>
      <w:r>
        <w:rPr>
          <w:rFonts w:ascii="宋体" w:hAnsi="宋体"/>
          <w:b/>
          <w:sz w:val="32"/>
          <w:szCs w:val="32"/>
        </w:rPr>
        <w:t xml:space="preserve">四、投标文件的递交</w:t>
      </w:r>
      <w:bookmarkEnd w:id="127"/>
      <w:r/>
      <w:bookmarkEnd w:id="128"/>
      <w:r/>
      <w:bookmarkEnd w:id="129"/>
      <w:r/>
      <w:bookmarkEnd w:id="130"/>
      <w:r/>
      <w:r/>
    </w:p>
    <w:p>
      <w:pPr>
        <w:pStyle w:val="660"/>
        <w:ind w:firstLine="420"/>
        <w:jc w:val="both"/>
        <w:keepLines/>
        <w:keepNext/>
        <w:spacing w:beforeAutospacing="0" w:afterAutospacing="0" w:line="360" w:lineRule="auto"/>
        <w:rPr>
          <w:rFonts w:ascii="宋体" w:hAnsi="宋体"/>
        </w:rPr>
      </w:pPr>
      <w:r/>
      <w:bookmarkStart w:id="133" w:name="_Toc16938541"/>
      <w:r/>
      <w:bookmarkStart w:id="134" w:name="_Toc462564084"/>
      <w:r/>
      <w:bookmarkStart w:id="135" w:name="_Toc20823297"/>
      <w:r/>
      <w:bookmarkStart w:id="136" w:name="_Toc513029225"/>
      <w:r>
        <w:rPr>
          <w:rFonts w:ascii="宋体" w:hAnsi="宋体" w:cs="Arial"/>
          <w:sz w:val="28"/>
          <w:szCs w:val="28"/>
        </w:rPr>
        <w:t xml:space="preserve">1</w:t>
      </w:r>
      <w:r>
        <w:rPr>
          <w:rFonts w:hint="eastAsia" w:ascii="宋体" w:hAnsi="宋体" w:cs="Arial"/>
          <w:sz w:val="28"/>
          <w:szCs w:val="28"/>
        </w:rPr>
        <w:t xml:space="preserve">7</w:t>
      </w:r>
      <w:r>
        <w:rPr>
          <w:rFonts w:ascii="宋体" w:hAnsi="宋体" w:cs="Arial"/>
          <w:sz w:val="28"/>
          <w:szCs w:val="28"/>
        </w:rPr>
        <w:t xml:space="preserve">、电子</w:t>
      </w:r>
      <w:r>
        <w:rPr>
          <w:rFonts w:hint="eastAsia" w:ascii="宋体" w:hAnsi="宋体" w:cs="黑体"/>
          <w:sz w:val="28"/>
          <w:szCs w:val="28"/>
        </w:rPr>
        <w:t xml:space="preserve">投标文件</w:t>
      </w:r>
      <w:bookmarkEnd w:id="133"/>
      <w:r/>
      <w:bookmarkEnd w:id="134"/>
      <w:r/>
      <w:bookmarkEnd w:id="135"/>
      <w:r/>
      <w:bookmarkEnd w:id="136"/>
      <w:r>
        <w:rPr>
          <w:rFonts w:hint="eastAsia" w:ascii="宋体" w:hAnsi="宋体" w:cs="黑体"/>
          <w:sz w:val="28"/>
          <w:szCs w:val="28"/>
        </w:rPr>
        <w:t xml:space="preserve">的递交</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17.1投标人应当按照《操作手册》规定，在投标截止时间前制作并上传电子投标文件。</w:t>
      </w:r>
      <w:bookmarkStart w:id="137" w:name="_Toc20823298"/>
      <w:r/>
      <w:bookmarkEnd w:id="137"/>
      <w:r/>
      <w:bookmarkStart w:id="138" w:name="_Toc16938542"/>
      <w:r/>
      <w:bookmarkEnd w:id="138"/>
      <w:r/>
      <w:bookmarkStart w:id="139" w:name="_Toc513029226"/>
      <w:r/>
      <w:r/>
    </w:p>
    <w:p>
      <w:pPr>
        <w:pStyle w:val="660"/>
        <w:ind w:firstLine="420"/>
        <w:jc w:val="both"/>
        <w:keepLines/>
        <w:keepNext/>
        <w:spacing w:beforeAutospacing="0" w:afterAutospacing="0" w:line="360" w:lineRule="auto"/>
        <w:rPr>
          <w:rFonts w:ascii="宋体" w:hAnsi="宋体" w:cs="Arial"/>
          <w:sz w:val="28"/>
          <w:szCs w:val="28"/>
        </w:rPr>
      </w:pPr>
      <w:r>
        <w:rPr>
          <w:rFonts w:ascii="宋体" w:hAnsi="宋体" w:cs="Arial"/>
          <w:sz w:val="28"/>
          <w:szCs w:val="28"/>
        </w:rPr>
        <w:t xml:space="preserve">1</w:t>
      </w:r>
      <w:r>
        <w:rPr>
          <w:rFonts w:hint="eastAsia" w:ascii="宋体" w:hAnsi="宋体" w:cs="Arial"/>
          <w:sz w:val="28"/>
          <w:szCs w:val="28"/>
        </w:rPr>
        <w:t xml:space="preserve">8</w:t>
      </w:r>
      <w:r>
        <w:rPr>
          <w:rFonts w:ascii="宋体" w:hAnsi="宋体" w:cs="Arial"/>
          <w:sz w:val="28"/>
          <w:szCs w:val="28"/>
        </w:rPr>
        <w:t xml:space="preserve">、投标截止日期</w:t>
      </w:r>
      <w:r/>
    </w:p>
    <w:p>
      <w:pPr>
        <w:pStyle w:val="660"/>
        <w:ind w:firstLine="480"/>
        <w:jc w:val="both"/>
        <w:spacing w:beforeAutospacing="0" w:afterAutospacing="0" w:line="360" w:lineRule="auto"/>
        <w:rPr>
          <w:rFonts w:ascii="宋体" w:hAnsi="宋体"/>
        </w:rPr>
      </w:pPr>
      <w:r>
        <w:rPr>
          <w:rFonts w:hint="eastAsia" w:ascii="宋体" w:hAnsi="宋体" w:cs="宋体"/>
          <w:i/>
          <w:u w:val="single"/>
        </w:rPr>
        <w:t xml:space="preserve">18.1 投标人上传电子投标文件的时间不得迟于招标公告中规定的投标截止时间。</w:t>
      </w:r>
      <w:r/>
    </w:p>
    <w:p>
      <w:pPr>
        <w:pStyle w:val="660"/>
        <w:ind w:firstLine="480"/>
        <w:jc w:val="both"/>
        <w:spacing w:beforeAutospacing="0" w:afterAutospacing="0" w:line="360" w:lineRule="auto"/>
        <w:rPr>
          <w:rFonts w:ascii="宋体" w:hAnsi="宋体"/>
        </w:rPr>
      </w:pPr>
      <w:r>
        <w:rPr>
          <w:rFonts w:hint="eastAsia" w:ascii="宋体" w:hAnsi="宋体" w:cs="宋体"/>
        </w:rPr>
        <w:t xml:space="preserve">投标人应充分考虑到网络环境、网络带宽等风险因素，如因投标人自身原因造成的电子投标文件上传不成功的按照本招标文件第二章第26.1.2条规定做无效投标处理。</w:t>
      </w:r>
      <w:r/>
    </w:p>
    <w:p>
      <w:pPr>
        <w:pStyle w:val="660"/>
        <w:ind w:firstLine="480"/>
        <w:jc w:val="both"/>
        <w:spacing w:beforeAutospacing="0" w:afterAutospacing="0" w:line="360" w:lineRule="auto"/>
        <w:rPr>
          <w:rFonts w:ascii="宋体" w:hAnsi="宋体"/>
        </w:rPr>
      </w:pPr>
      <w:r>
        <w:rPr>
          <w:rFonts w:hint="eastAsia" w:ascii="宋体" w:hAnsi="宋体" w:cs="宋体"/>
        </w:rPr>
        <w:t xml:space="preserve">18.2 代理机构可以按照规定，通过修改招标文件酌情延长投标截止日期，在此情况下，投标人的所有权利和义务以及投标人受制的截止日期均应以延长后新的截止日期为准。</w:t>
      </w:r>
      <w:r/>
    </w:p>
    <w:p>
      <w:pPr>
        <w:pStyle w:val="660"/>
        <w:ind w:firstLine="420"/>
        <w:jc w:val="both"/>
        <w:keepLines/>
        <w:keepNext/>
        <w:spacing w:beforeAutospacing="0" w:afterAutospacing="0" w:line="360" w:lineRule="auto"/>
        <w:rPr>
          <w:rFonts w:ascii="宋体" w:hAnsi="宋体"/>
        </w:rPr>
      </w:pPr>
      <w:r/>
      <w:bookmarkStart w:id="140" w:name="_Toc20823299"/>
      <w:r/>
      <w:bookmarkStart w:id="141" w:name="_Toc513029227"/>
      <w:r/>
      <w:bookmarkStart w:id="142" w:name="_Toc16938543"/>
      <w:r>
        <w:rPr>
          <w:rFonts w:hint="eastAsia" w:ascii="宋体" w:hAnsi="宋体" w:cs="Arial"/>
          <w:sz w:val="28"/>
          <w:szCs w:val="28"/>
        </w:rPr>
        <w:t xml:space="preserve">19</w:t>
      </w:r>
      <w:r>
        <w:rPr>
          <w:rFonts w:ascii="宋体" w:hAnsi="宋体" w:cs="Arial"/>
          <w:sz w:val="28"/>
          <w:szCs w:val="28"/>
        </w:rPr>
        <w:t xml:space="preserve">、投标文件</w:t>
      </w:r>
      <w:bookmarkEnd w:id="140"/>
      <w:r/>
      <w:bookmarkEnd w:id="141"/>
      <w:r/>
      <w:bookmarkEnd w:id="142"/>
      <w:r>
        <w:rPr>
          <w:rFonts w:ascii="宋体" w:hAnsi="宋体" w:cs="Arial"/>
          <w:sz w:val="28"/>
          <w:szCs w:val="28"/>
        </w:rPr>
        <w:t xml:space="preserve">的拒收</w:t>
      </w:r>
      <w:r/>
    </w:p>
    <w:p>
      <w:pPr>
        <w:pStyle w:val="660"/>
        <w:ind w:firstLine="480"/>
        <w:jc w:val="both"/>
        <w:spacing w:beforeAutospacing="0" w:afterAutospacing="0" w:line="360" w:lineRule="auto"/>
        <w:rPr>
          <w:rFonts w:ascii="宋体" w:hAnsi="宋体"/>
        </w:rPr>
      </w:pPr>
      <w:r>
        <w:rPr>
          <w:rFonts w:hint="eastAsia" w:ascii="宋体" w:hAnsi="宋体" w:cs="宋体"/>
        </w:rPr>
        <w:t xml:space="preserve">19.1 代理机构拒绝接收在其规定的投标截止时间后上传的任何投标文件。</w:t>
      </w:r>
      <w:r/>
    </w:p>
    <w:p>
      <w:pPr>
        <w:pStyle w:val="660"/>
        <w:ind w:firstLine="420"/>
        <w:jc w:val="both"/>
        <w:keepLines/>
        <w:keepNext/>
        <w:spacing w:beforeAutospacing="0" w:afterAutospacing="0" w:line="360" w:lineRule="auto"/>
        <w:rPr>
          <w:rFonts w:ascii="宋体" w:hAnsi="宋体"/>
        </w:rPr>
      </w:pPr>
      <w:r/>
      <w:bookmarkStart w:id="143" w:name="_Toc20823300"/>
      <w:r/>
      <w:bookmarkStart w:id="144" w:name="_Toc16938544"/>
      <w:r/>
      <w:bookmarkStart w:id="145" w:name="_Toc513029228"/>
      <w:r>
        <w:rPr>
          <w:rFonts w:hint="eastAsia" w:ascii="宋体" w:hAnsi="宋体" w:cs="Arial"/>
          <w:sz w:val="28"/>
          <w:szCs w:val="28"/>
        </w:rPr>
        <w:t xml:space="preserve">20</w:t>
      </w:r>
      <w:r>
        <w:rPr>
          <w:rFonts w:ascii="宋体" w:hAnsi="宋体" w:cs="Arial"/>
          <w:sz w:val="28"/>
          <w:szCs w:val="28"/>
        </w:rPr>
        <w:t xml:space="preserve">、投标文件的撤回和修改</w:t>
      </w:r>
      <w:bookmarkEnd w:id="143"/>
      <w:r/>
      <w:bookmarkEnd w:id="144"/>
      <w:r/>
      <w:bookmarkEnd w:id="145"/>
      <w:r/>
      <w:r/>
    </w:p>
    <w:p>
      <w:pPr>
        <w:pStyle w:val="660"/>
        <w:ind w:firstLine="480"/>
        <w:jc w:val="both"/>
        <w:spacing w:beforeAutospacing="0" w:afterAutospacing="0" w:line="360" w:lineRule="auto"/>
        <w:rPr>
          <w:rFonts w:ascii="宋体" w:hAnsi="宋体"/>
        </w:rPr>
      </w:pPr>
      <w:r>
        <w:rPr>
          <w:rFonts w:hint="eastAsia" w:ascii="宋体" w:hAnsi="宋体" w:cs="宋体"/>
        </w:rPr>
        <w:t xml:space="preserve">20.1 投标文件的撤回</w:t>
      </w:r>
      <w:r/>
    </w:p>
    <w:p>
      <w:pPr>
        <w:pStyle w:val="660"/>
        <w:ind w:firstLine="480"/>
        <w:jc w:val="both"/>
        <w:spacing w:beforeAutospacing="0" w:afterAutospacing="0" w:line="360" w:lineRule="auto"/>
        <w:rPr>
          <w:rFonts w:ascii="宋体" w:hAnsi="宋体"/>
        </w:rPr>
      </w:pPr>
      <w:r>
        <w:rPr>
          <w:rFonts w:hint="eastAsia" w:ascii="宋体" w:hAnsi="宋体" w:cs="宋体"/>
        </w:rPr>
        <w:t xml:space="preserve">20.1.1 电子投标文件的撤回</w:t>
      </w:r>
      <w:r/>
    </w:p>
    <w:p>
      <w:pPr>
        <w:pStyle w:val="660"/>
        <w:ind w:firstLine="480"/>
        <w:jc w:val="both"/>
        <w:spacing w:beforeAutospacing="0" w:afterAutospacing="0" w:line="360" w:lineRule="auto"/>
        <w:rPr>
          <w:rFonts w:ascii="宋体" w:hAnsi="宋体"/>
        </w:rPr>
      </w:pPr>
      <w:r>
        <w:rPr>
          <w:rFonts w:hint="eastAsia" w:ascii="宋体" w:hAnsi="宋体" w:cs="宋体"/>
        </w:rPr>
        <w:t xml:space="preserve">投标人可在投标截止时间前，撤回其电子投标文件，具体操作方法见《操作手册》。</w:t>
      </w:r>
      <w:r/>
    </w:p>
    <w:p>
      <w:pPr>
        <w:pStyle w:val="660"/>
        <w:ind w:firstLine="480"/>
        <w:jc w:val="both"/>
        <w:spacing w:beforeAutospacing="0" w:afterAutospacing="0" w:line="360" w:lineRule="auto"/>
        <w:rPr>
          <w:rFonts w:ascii="宋体" w:hAnsi="宋体"/>
        </w:rPr>
      </w:pPr>
      <w:r>
        <w:rPr>
          <w:rFonts w:hint="eastAsia" w:ascii="宋体" w:hAnsi="宋体" w:cs="宋体"/>
        </w:rPr>
        <w:t xml:space="preserve">20.1.2 投标人撤回电子投标文件，则认为其不再参与本项目投标活动。</w:t>
      </w:r>
      <w:r/>
    </w:p>
    <w:p>
      <w:pPr>
        <w:pStyle w:val="660"/>
        <w:ind w:firstLine="480"/>
        <w:jc w:val="both"/>
        <w:spacing w:beforeAutospacing="0" w:afterAutospacing="0" w:line="360" w:lineRule="auto"/>
        <w:rPr>
          <w:rFonts w:ascii="宋体" w:hAnsi="宋体"/>
        </w:rPr>
      </w:pPr>
      <w:r>
        <w:rPr>
          <w:rFonts w:hint="eastAsia" w:ascii="宋体" w:hAnsi="宋体" w:cs="宋体"/>
        </w:rPr>
        <w:t xml:space="preserve">20.2 投标文件的修改</w:t>
      </w:r>
      <w:r/>
    </w:p>
    <w:p>
      <w:pPr>
        <w:pStyle w:val="660"/>
        <w:ind w:firstLine="480"/>
        <w:jc w:val="both"/>
        <w:spacing w:beforeAutospacing="0" w:afterAutospacing="0" w:line="360" w:lineRule="auto"/>
        <w:rPr>
          <w:rFonts w:ascii="宋体" w:hAnsi="宋体"/>
        </w:rPr>
      </w:pPr>
      <w:r>
        <w:rPr>
          <w:rFonts w:hint="eastAsia" w:ascii="宋体" w:hAnsi="宋体" w:cs="宋体"/>
        </w:rPr>
        <w:t xml:space="preserve">20.2.1投标人可在投标截止时间前，对其电子投标文件进行修改，具体操作方法见《操作手册》。</w:t>
      </w:r>
      <w:r/>
    </w:p>
    <w:p>
      <w:pPr>
        <w:pStyle w:val="660"/>
        <w:ind w:firstLine="480"/>
        <w:jc w:val="both"/>
        <w:spacing w:beforeAutospacing="0" w:afterAutospacing="0" w:line="360" w:lineRule="auto"/>
        <w:rPr>
          <w:rFonts w:ascii="宋体" w:hAnsi="宋体"/>
        </w:rPr>
      </w:pPr>
      <w:r>
        <w:rPr>
          <w:rFonts w:hint="eastAsia" w:ascii="宋体" w:hAnsi="宋体" w:cs="宋体"/>
        </w:rPr>
        <w:t xml:space="preserve">20.2.2 在投标截止时间之后，投标人不得对其电子投标文件作任何修改。</w:t>
      </w:r>
      <w:r/>
    </w:p>
    <w:p>
      <w:pPr>
        <w:pStyle w:val="660"/>
        <w:ind w:firstLine="480"/>
        <w:jc w:val="both"/>
        <w:spacing w:beforeAutospacing="0" w:afterAutospacing="0" w:line="360" w:lineRule="auto"/>
        <w:rPr>
          <w:rFonts w:ascii="宋体" w:hAnsi="宋体"/>
        </w:rPr>
      </w:pPr>
      <w:r>
        <w:rPr>
          <w:rFonts w:hint="eastAsia" w:ascii="宋体" w:hAnsi="宋体" w:cs="宋体"/>
        </w:rPr>
        <w:t xml:space="preserve">20.3 在投标截止时间至招标文件中规定的投标有效期满之间的这段时间内，投标人不得撤回其投标。</w:t>
      </w:r>
      <w:r/>
    </w:p>
    <w:p>
      <w:pPr>
        <w:pStyle w:val="660"/>
        <w:ind w:firstLine="482"/>
        <w:jc w:val="both"/>
        <w:keepLines/>
        <w:keepNext/>
        <w:spacing w:before="145" w:beforeAutospacing="0" w:after="145" w:afterAutospacing="0" w:line="360" w:lineRule="auto"/>
        <w:rPr>
          <w:rFonts w:ascii="宋体" w:hAnsi="宋体"/>
        </w:rPr>
      </w:pPr>
      <w:r/>
      <w:bookmarkStart w:id="146" w:name="_Toc120614218"/>
      <w:r/>
      <w:bookmarkStart w:id="147" w:name="_Toc16938545"/>
      <w:r/>
      <w:bookmarkStart w:id="148" w:name="_Toc513029229"/>
      <w:r/>
      <w:bookmarkStart w:id="149" w:name="_Toc20823301"/>
      <w:r>
        <w:rPr>
          <w:rFonts w:ascii="宋体" w:hAnsi="宋体"/>
          <w:b/>
          <w:sz w:val="32"/>
          <w:szCs w:val="32"/>
        </w:rPr>
        <w:t xml:space="preserve">五、开标与评标</w:t>
      </w:r>
      <w:bookmarkEnd w:id="146"/>
      <w:r/>
      <w:bookmarkEnd w:id="147"/>
      <w:r/>
      <w:bookmarkEnd w:id="148"/>
      <w:r/>
      <w:bookmarkEnd w:id="149"/>
      <w:r/>
      <w:r/>
    </w:p>
    <w:p>
      <w:pPr>
        <w:pStyle w:val="660"/>
        <w:ind w:firstLine="420"/>
        <w:jc w:val="both"/>
        <w:keepLines/>
        <w:keepNext/>
        <w:spacing w:beforeAutospacing="0" w:afterAutospacing="0" w:line="360" w:lineRule="auto"/>
        <w:rPr>
          <w:rFonts w:ascii="宋体" w:hAnsi="宋体"/>
        </w:rPr>
      </w:pPr>
      <w:r/>
      <w:bookmarkStart w:id="150" w:name="_Toc20823302"/>
      <w:r/>
      <w:bookmarkStart w:id="151" w:name="_Toc513029230"/>
      <w:r/>
      <w:bookmarkStart w:id="152" w:name="_Toc16938546"/>
      <w:r>
        <w:rPr>
          <w:rFonts w:ascii="宋体" w:hAnsi="宋体" w:cs="Arial"/>
          <w:sz w:val="28"/>
          <w:szCs w:val="28"/>
        </w:rPr>
        <w:t xml:space="preserve">2</w:t>
      </w:r>
      <w:r>
        <w:rPr>
          <w:rFonts w:hint="eastAsia" w:ascii="宋体" w:hAnsi="宋体" w:cs="Arial"/>
          <w:sz w:val="28"/>
          <w:szCs w:val="28"/>
        </w:rPr>
        <w:t xml:space="preserve">1</w:t>
      </w:r>
      <w:r>
        <w:rPr>
          <w:rFonts w:ascii="宋体" w:hAnsi="宋体" w:cs="Arial"/>
          <w:sz w:val="28"/>
          <w:szCs w:val="28"/>
        </w:rPr>
        <w:t xml:space="preserve">、开标</w:t>
      </w:r>
      <w:bookmarkEnd w:id="150"/>
      <w:r/>
      <w:bookmarkEnd w:id="151"/>
      <w:r/>
      <w:bookmarkEnd w:id="152"/>
      <w:r/>
      <w:r/>
    </w:p>
    <w:p>
      <w:pPr>
        <w:pStyle w:val="660"/>
        <w:ind w:firstLine="360"/>
        <w:jc w:val="both"/>
        <w:spacing w:beforeAutospacing="0" w:afterAutospacing="0" w:line="360" w:lineRule="auto"/>
        <w:rPr>
          <w:rFonts w:ascii="宋体" w:hAnsi="宋体"/>
        </w:rPr>
      </w:pPr>
      <w:r>
        <w:rPr>
          <w:rFonts w:hint="eastAsia" w:ascii="宋体" w:hAnsi="宋体" w:cs="宋体"/>
        </w:rPr>
        <w:t xml:space="preserve">21.1 代理机构将在招标公告中规定的时间和地点组织公开开标。投标人应当按照《操作手册》规定，参加开标活动和在苏采云系统规定的时间内对投标文件进行解密。</w:t>
      </w:r>
      <w:r/>
    </w:p>
    <w:p>
      <w:pPr>
        <w:pStyle w:val="660"/>
        <w:ind w:firstLine="480"/>
        <w:jc w:val="both"/>
        <w:spacing w:beforeAutospacing="0" w:afterAutospacing="0" w:line="360" w:lineRule="auto"/>
        <w:rPr>
          <w:rFonts w:ascii="宋体" w:hAnsi="宋体"/>
        </w:rPr>
      </w:pPr>
      <w:r>
        <w:rPr>
          <w:rFonts w:hint="eastAsia" w:ascii="宋体" w:hAnsi="宋体" w:cs="宋体"/>
        </w:rPr>
        <w:t xml:space="preserve">21.2开标仪式由代理机构组织。苏采云系统将自动对项目进行开标，并宣布各投标人名称和投标价格。</w:t>
      </w:r>
      <w:r/>
    </w:p>
    <w:p>
      <w:pPr>
        <w:pStyle w:val="660"/>
        <w:ind w:firstLine="480"/>
        <w:jc w:val="both"/>
        <w:spacing w:beforeAutospacing="0" w:afterAutospacing="0" w:line="360" w:lineRule="auto"/>
        <w:rPr>
          <w:rFonts w:ascii="宋体" w:hAnsi="宋体"/>
        </w:rPr>
      </w:pPr>
      <w:r>
        <w:rPr>
          <w:rFonts w:hint="eastAsia" w:ascii="宋体" w:hAnsi="宋体" w:cs="宋体"/>
        </w:rPr>
        <w:t xml:space="preserve">21.3投标人在开标过程中涉及到的投标文件解密、开标结果确认等工作，应按照《操作手册》规定执行。</w:t>
      </w:r>
      <w:r/>
    </w:p>
    <w:p>
      <w:pPr>
        <w:pStyle w:val="660"/>
        <w:ind w:firstLine="480"/>
        <w:jc w:val="both"/>
        <w:spacing w:beforeAutospacing="0" w:afterAutospacing="0" w:line="360" w:lineRule="auto"/>
        <w:rPr>
          <w:rFonts w:ascii="宋体" w:hAnsi="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660"/>
        <w:ind w:firstLine="420"/>
        <w:jc w:val="both"/>
        <w:keepLines/>
        <w:keepNext/>
        <w:spacing w:beforeAutospacing="0" w:afterAutospacing="0" w:line="360" w:lineRule="auto"/>
        <w:rPr>
          <w:rFonts w:ascii="宋体" w:hAnsi="宋体"/>
        </w:rPr>
      </w:pPr>
      <w:r/>
      <w:bookmarkStart w:id="153" w:name="_Toc20823303"/>
      <w:r/>
      <w:bookmarkStart w:id="154" w:name="_Toc16938547"/>
      <w:r/>
      <w:bookmarkStart w:id="155" w:name="_Toc513029231"/>
      <w:r>
        <w:rPr>
          <w:rFonts w:ascii="宋体" w:hAnsi="宋体" w:cs="Arial"/>
          <w:sz w:val="28"/>
          <w:szCs w:val="28"/>
        </w:rPr>
        <w:t xml:space="preserve">2</w:t>
      </w:r>
      <w:r>
        <w:rPr>
          <w:rFonts w:hint="eastAsia" w:ascii="宋体" w:hAnsi="宋体" w:cs="Arial"/>
          <w:sz w:val="28"/>
          <w:szCs w:val="28"/>
        </w:rPr>
        <w:t xml:space="preserve">2</w:t>
      </w:r>
      <w:r>
        <w:rPr>
          <w:rFonts w:ascii="宋体" w:hAnsi="宋体" w:cs="Arial"/>
          <w:sz w:val="28"/>
          <w:szCs w:val="28"/>
        </w:rPr>
        <w:t xml:space="preserve">、评标委员会</w:t>
      </w:r>
      <w:bookmarkEnd w:id="153"/>
      <w:r/>
      <w:bookmarkEnd w:id="154"/>
      <w:r/>
      <w:bookmarkEnd w:id="155"/>
      <w:r/>
      <w:r/>
    </w:p>
    <w:p>
      <w:pPr>
        <w:pStyle w:val="660"/>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22.1开标后，代理机构将立即组织评标委员会（以下简称评委会）进行评标。</w:t>
      </w:r>
      <w:r/>
    </w:p>
    <w:p>
      <w:pPr>
        <w:pStyle w:val="660"/>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22.2 评委会由采购人代表和有关技术、经济等方面的专家组成，且人员构成符合政府采购有关规定。</w:t>
      </w:r>
      <w:r/>
    </w:p>
    <w:p>
      <w:pPr>
        <w:pStyle w:val="660"/>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22.3评委会独立工作，负责评审所有投标文件并确定中标侯选人。</w:t>
      </w:r>
      <w:r/>
    </w:p>
    <w:p>
      <w:pPr>
        <w:pStyle w:val="660"/>
        <w:ind w:firstLine="420"/>
        <w:jc w:val="both"/>
        <w:keepLines/>
        <w:keepNext/>
        <w:spacing w:beforeAutospacing="0" w:afterAutospacing="0" w:line="360" w:lineRule="auto"/>
        <w:rPr>
          <w:rFonts w:ascii="宋体" w:hAnsi="宋体"/>
        </w:rPr>
      </w:pPr>
      <w:r>
        <w:rPr>
          <w:rFonts w:hint="eastAsia" w:ascii="宋体" w:hAnsi="宋体" w:cs="黑体"/>
          <w:sz w:val="28"/>
          <w:szCs w:val="28"/>
        </w:rPr>
        <w:t xml:space="preserve">23．评标过程的保密与公正</w:t>
      </w:r>
      <w:r/>
    </w:p>
    <w:p>
      <w:pPr>
        <w:pStyle w:val="660"/>
        <w:ind w:firstLine="480"/>
        <w:jc w:val="both"/>
        <w:spacing w:beforeAutospacing="0" w:afterAutospacing="0" w:line="360" w:lineRule="auto"/>
        <w:rPr>
          <w:rFonts w:ascii="宋体" w:hAnsi="宋体"/>
        </w:rPr>
      </w:pPr>
      <w:r>
        <w:rPr>
          <w:rFonts w:hint="eastAsia" w:ascii="宋体" w:hAnsi="宋体" w:cs="宋体"/>
        </w:rPr>
        <w:t xml:space="preserve">23.1凡是与审查、澄清、评价和比较投标的有关资料以及授标建议等，采购人、评委、代理机构均不得向投标人或与评标无关的其他人员透露。</w:t>
      </w:r>
      <w:r/>
    </w:p>
    <w:p>
      <w:pPr>
        <w:pStyle w:val="660"/>
        <w:ind w:firstLine="480"/>
        <w:jc w:val="both"/>
        <w:spacing w:beforeAutospacing="0" w:afterAutospacing="0" w:line="360" w:lineRule="auto"/>
        <w:rPr>
          <w:rFonts w:ascii="宋体" w:hAnsi="宋体"/>
        </w:rPr>
      </w:pPr>
      <w:r>
        <w:rPr>
          <w:rFonts w:hint="eastAsia" w:ascii="宋体" w:hAnsi="宋体" w:cs="宋体"/>
        </w:rPr>
        <w:t xml:space="preserve">23.2在评标过程中，投标人不得以任何行为影响评标过程，否则其投标文件将被作为无效投标文件。</w:t>
      </w:r>
      <w:r/>
    </w:p>
    <w:p>
      <w:pPr>
        <w:pStyle w:val="660"/>
        <w:ind w:firstLine="480"/>
        <w:jc w:val="both"/>
        <w:spacing w:beforeAutospacing="0" w:afterAutospacing="0" w:line="360" w:lineRule="auto"/>
        <w:rPr>
          <w:rFonts w:ascii="宋体" w:hAnsi="宋体"/>
        </w:rPr>
      </w:pPr>
      <w:r>
        <w:rPr>
          <w:rFonts w:hint="eastAsia" w:ascii="宋体" w:hAnsi="宋体" w:cs="宋体"/>
        </w:rPr>
        <w:t xml:space="preserve">23.3 代理机构和评标委员会不向未中标的投标人解释未中标原因，也不公布评标过程中的相关细节。</w:t>
      </w:r>
      <w:r/>
    </w:p>
    <w:p>
      <w:pPr>
        <w:pStyle w:val="660"/>
        <w:ind w:firstLine="480"/>
        <w:jc w:val="both"/>
        <w:spacing w:beforeAutospacing="0" w:afterAutospacing="0" w:line="360" w:lineRule="auto"/>
        <w:rPr>
          <w:rFonts w:ascii="宋体" w:hAnsi="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660"/>
        <w:ind w:firstLine="420"/>
        <w:jc w:val="both"/>
        <w:keepLines/>
        <w:keepNext/>
        <w:spacing w:beforeAutospacing="0" w:afterAutospacing="0" w:line="360" w:lineRule="auto"/>
        <w:rPr>
          <w:rFonts w:ascii="宋体" w:hAnsi="宋体"/>
        </w:rPr>
      </w:pPr>
      <w:r/>
      <w:bookmarkStart w:id="156" w:name="_Toc513029232"/>
      <w:r/>
      <w:bookmarkStart w:id="157" w:name="_Toc20823304"/>
      <w:r/>
      <w:bookmarkStart w:id="158" w:name="_Toc16938548"/>
      <w:r>
        <w:rPr>
          <w:rFonts w:ascii="宋体" w:hAnsi="宋体" w:cs="Arial"/>
          <w:sz w:val="28"/>
          <w:szCs w:val="28"/>
        </w:rPr>
        <w:t xml:space="preserve">2</w:t>
      </w:r>
      <w:r>
        <w:rPr>
          <w:rFonts w:hint="eastAsia" w:ascii="宋体" w:hAnsi="宋体" w:cs="Arial"/>
          <w:sz w:val="28"/>
          <w:szCs w:val="28"/>
        </w:rPr>
        <w:t xml:space="preserve">4</w:t>
      </w:r>
      <w:r>
        <w:rPr>
          <w:rFonts w:ascii="宋体" w:hAnsi="宋体" w:cs="Arial"/>
          <w:sz w:val="28"/>
          <w:szCs w:val="28"/>
        </w:rPr>
        <w:t xml:space="preserve">．投标文件的澄清</w:t>
      </w:r>
      <w:bookmarkEnd w:id="156"/>
      <w:r/>
      <w:bookmarkEnd w:id="157"/>
      <w:r/>
      <w:bookmarkEnd w:id="158"/>
      <w:r/>
      <w:r/>
    </w:p>
    <w:p>
      <w:pPr>
        <w:pStyle w:val="660"/>
        <w:ind w:firstLine="480"/>
        <w:jc w:val="both"/>
        <w:spacing w:beforeAutospacing="0" w:afterAutospacing="0" w:line="360" w:lineRule="auto"/>
        <w:rPr>
          <w:rFonts w:ascii="宋体" w:hAnsi="宋体"/>
        </w:rPr>
      </w:pPr>
      <w:r/>
      <w:bookmarkStart w:id="159" w:name="_Toc16938549"/>
      <w:r/>
      <w:bookmarkStart w:id="160" w:name="_Toc513029233"/>
      <w:r/>
      <w:bookmarkStart w:id="161" w:name="_Toc20823305"/>
      <w:r>
        <w:rPr>
          <w:rFonts w:hint="eastAsia" w:ascii="宋体" w:hAnsi="宋体" w:cs="宋体"/>
        </w:rPr>
        <w:t xml:space="preserve">24.1评标期间，评委会对投标文件中含义不明确、同类问题表述不一致或者有明显文字和计算错误的内容，有权要求投标人作出必要的澄清、说明或者补正。</w:t>
      </w:r>
      <w:bookmarkEnd w:id="159"/>
      <w:r/>
      <w:bookmarkEnd w:id="160"/>
      <w:r/>
      <w:bookmarkEnd w:id="161"/>
      <w:r/>
      <w:r/>
    </w:p>
    <w:p>
      <w:pPr>
        <w:pStyle w:val="660"/>
        <w:ind w:firstLine="480"/>
        <w:jc w:val="both"/>
        <w:spacing w:beforeAutospacing="0" w:afterAutospacing="0" w:line="360" w:lineRule="auto"/>
        <w:rPr>
          <w:rFonts w:ascii="宋体" w:hAnsi="宋体"/>
        </w:rPr>
      </w:pPr>
      <w:r>
        <w:rPr>
          <w:rFonts w:hint="eastAsia" w:ascii="宋体" w:hAnsi="宋体" w:cs="宋体"/>
        </w:rPr>
        <w:t xml:space="preserve">投标人的澄清、说明或者补正不得超出投标文件的范围或者改变投标文件的实质性内容。</w:t>
      </w:r>
      <w:r/>
    </w:p>
    <w:p>
      <w:pPr>
        <w:pStyle w:val="660"/>
        <w:ind w:firstLine="480"/>
        <w:jc w:val="both"/>
        <w:spacing w:beforeAutospacing="0" w:afterAutospacing="0" w:line="360" w:lineRule="auto"/>
        <w:rPr>
          <w:rFonts w:ascii="宋体" w:hAnsi="宋体"/>
        </w:rPr>
      </w:pPr>
      <w:r>
        <w:rPr>
          <w:rFonts w:hint="eastAsia" w:ascii="宋体" w:hAnsi="宋体" w:cs="宋体"/>
        </w:rPr>
        <w:t xml:space="preserve">评标委员会并非对每个投标人都做澄清要求。</w:t>
      </w:r>
      <w:r/>
    </w:p>
    <w:p>
      <w:pPr>
        <w:pStyle w:val="660"/>
        <w:ind w:firstLine="480"/>
        <w:jc w:val="both"/>
        <w:spacing w:beforeAutospacing="0" w:afterAutospacing="0" w:line="360" w:lineRule="auto"/>
        <w:rPr>
          <w:rFonts w:ascii="宋体" w:hAnsi="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0"/>
        <w:ind w:firstLine="480"/>
        <w:jc w:val="both"/>
        <w:spacing w:beforeAutospacing="0" w:afterAutospacing="0" w:line="360" w:lineRule="auto"/>
        <w:rPr>
          <w:rFonts w:ascii="宋体" w:hAnsi="宋体"/>
        </w:rPr>
      </w:pPr>
      <w:r>
        <w:rPr>
          <w:rFonts w:hint="eastAsia" w:ascii="宋体" w:hAnsi="宋体" w:cs="宋体"/>
        </w:rPr>
        <w:t xml:space="preserve">24.3 接到评委会澄清、说明和补正要求的投标人如未按规定做出澄清、说明和补正，其风险由投标人自行承担。</w:t>
      </w:r>
      <w:r/>
    </w:p>
    <w:p>
      <w:pPr>
        <w:pStyle w:val="660"/>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5</w:t>
      </w:r>
      <w:r>
        <w:rPr>
          <w:rFonts w:ascii="宋体" w:hAnsi="宋体" w:cs="Arial"/>
          <w:sz w:val="28"/>
          <w:szCs w:val="28"/>
        </w:rPr>
        <w:t xml:space="preserve">、对投标文件的初审</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25.1投标文件初审分为资格审查和符合性审查。</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660"/>
        <w:ind w:firstLine="480"/>
        <w:jc w:val="both"/>
        <w:spacing w:beforeAutospacing="0" w:afterAutospacing="0" w:line="360" w:lineRule="auto"/>
        <w:rPr>
          <w:rFonts w:ascii="宋体" w:hAnsi="宋体"/>
        </w:rPr>
      </w:pPr>
      <w:r>
        <w:rPr>
          <w:rFonts w:hint="eastAsia" w:ascii="宋体" w:hAnsi="宋体" w:cs="宋体"/>
        </w:rPr>
        <w:t xml:space="preserve">采购人在进行资格性审查的同时，将在“信用中国”网站查询投标人的信用记录，以确定投标人是否具备投标资格,查询结果留存并归档。</w:t>
      </w:r>
      <w:r/>
    </w:p>
    <w:p>
      <w:pPr>
        <w:pStyle w:val="660"/>
        <w:ind w:firstLine="480"/>
        <w:jc w:val="both"/>
        <w:spacing w:beforeAutospacing="0" w:afterAutospacing="0" w:line="360" w:lineRule="auto"/>
        <w:rPr>
          <w:rFonts w:ascii="宋体" w:hAnsi="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25.1.2 符合性审查：依据招标文件的规定，由评委会从投标文件的有效性、完整性和对招标文件的响应程度进行审查，以确定是否对招标文件的实质性要求作出响应。</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0"/>
        <w:ind w:firstLine="480"/>
        <w:jc w:val="both"/>
        <w:spacing w:beforeAutospacing="0" w:afterAutospacing="0" w:line="360" w:lineRule="auto"/>
        <w:rPr>
          <w:rFonts w:ascii="宋体" w:hAnsi="宋体"/>
        </w:rPr>
      </w:pPr>
      <w:r>
        <w:rPr>
          <w:rFonts w:hint="eastAsia" w:ascii="宋体" w:hAnsi="宋体" w:cs="宋体"/>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660"/>
        <w:ind w:firstLine="480"/>
        <w:jc w:val="both"/>
        <w:spacing w:beforeAutospacing="0" w:afterAutospacing="0" w:line="360" w:lineRule="auto"/>
        <w:rPr>
          <w:rFonts w:ascii="宋体" w:hAnsi="宋体"/>
        </w:rPr>
      </w:pPr>
      <w:r>
        <w:rPr>
          <w:rFonts w:hint="eastAsia" w:ascii="宋体" w:hAnsi="宋体" w:cs="宋体"/>
        </w:rPr>
        <w:t xml:space="preserve">（1）投标文件中开标一览表内容与投标文件中相应内容不一致的，以开标一览表为准。</w:t>
      </w:r>
      <w:r/>
    </w:p>
    <w:p>
      <w:pPr>
        <w:pStyle w:val="660"/>
        <w:ind w:firstLine="480"/>
        <w:jc w:val="both"/>
        <w:spacing w:beforeAutospacing="0" w:afterAutospacing="0" w:line="360" w:lineRule="auto"/>
        <w:rPr>
          <w:rFonts w:ascii="宋体" w:hAnsi="宋体"/>
        </w:rPr>
      </w:pPr>
      <w:r>
        <w:rPr>
          <w:rFonts w:hint="eastAsia" w:ascii="宋体" w:hAnsi="宋体" w:cs="宋体"/>
        </w:rPr>
        <w:t xml:space="preserve">（2）大写金额和小写金额不一致的，以大写金额为准。</w:t>
      </w:r>
      <w:r/>
    </w:p>
    <w:p>
      <w:pPr>
        <w:pStyle w:val="660"/>
        <w:ind w:firstLine="480"/>
        <w:jc w:val="both"/>
        <w:spacing w:beforeAutospacing="0" w:afterAutospacing="0" w:line="360" w:lineRule="auto"/>
        <w:rPr>
          <w:rFonts w:ascii="宋体" w:hAnsi="宋体"/>
        </w:rPr>
      </w:pPr>
      <w:r>
        <w:rPr>
          <w:rFonts w:hint="eastAsia" w:ascii="宋体" w:hAnsi="宋体" w:cs="宋体"/>
        </w:rPr>
        <w:t xml:space="preserve">（3）单价金额小数点或者百分比有明显错位的，以开标一览表的总价为准，并修改单价。</w:t>
      </w:r>
      <w:r/>
    </w:p>
    <w:p>
      <w:pPr>
        <w:pStyle w:val="660"/>
        <w:ind w:firstLine="480"/>
        <w:jc w:val="both"/>
        <w:spacing w:beforeAutospacing="0" w:afterAutospacing="0" w:line="360" w:lineRule="auto"/>
        <w:rPr>
          <w:rFonts w:ascii="宋体" w:hAnsi="宋体"/>
        </w:rPr>
      </w:pPr>
      <w:r>
        <w:rPr>
          <w:rFonts w:hint="eastAsia" w:ascii="宋体" w:hAnsi="宋体" w:cs="宋体"/>
        </w:rPr>
        <w:t xml:space="preserve">（4）总价金额与按单价汇总金额不一致的，以单价金额计算结果为准。</w:t>
      </w:r>
      <w:r/>
    </w:p>
    <w:p>
      <w:pPr>
        <w:pStyle w:val="660"/>
        <w:ind w:firstLine="480"/>
        <w:jc w:val="both"/>
        <w:spacing w:beforeAutospacing="0" w:afterAutospacing="0" w:line="360" w:lineRule="auto"/>
        <w:rPr>
          <w:rFonts w:ascii="宋体" w:hAnsi="宋体"/>
        </w:rPr>
      </w:pPr>
      <w:r>
        <w:rPr>
          <w:rFonts w:hint="eastAsia" w:ascii="宋体" w:hAnsi="宋体" w:cs="宋体"/>
        </w:rPr>
        <w:t xml:space="preserve">同时出现两种以上错误的，按照前款规定的顺序修正。</w:t>
      </w:r>
      <w:r/>
    </w:p>
    <w:p>
      <w:pPr>
        <w:pStyle w:val="660"/>
        <w:ind w:firstLine="480"/>
        <w:jc w:val="both"/>
        <w:spacing w:beforeAutospacing="0" w:afterAutospacing="0" w:line="360" w:lineRule="auto"/>
        <w:rPr>
          <w:rFonts w:ascii="宋体" w:hAnsi="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0"/>
        <w:ind w:firstLine="420"/>
        <w:jc w:val="both"/>
        <w:spacing w:beforeAutospacing="0" w:afterAutospacing="0" w:line="360" w:lineRule="auto"/>
        <w:rPr>
          <w:rFonts w:ascii="宋体" w:hAnsi="宋体"/>
        </w:rPr>
      </w:pPr>
      <w:r>
        <w:rPr>
          <w:rFonts w:hint="eastAsia" w:ascii="宋体" w:hAnsi="宋体" w:cs="宋体"/>
        </w:rPr>
        <w:t xml:space="preserve">25.6投标人在开、评标全过程中应保持通讯畅通，及时登录苏采云系统查阅、答复相关信息，并安排专人与代理机构及评标委员会联系。</w:t>
      </w:r>
      <w:r/>
    </w:p>
    <w:p>
      <w:pPr>
        <w:pStyle w:val="660"/>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6</w:t>
      </w:r>
      <w:r>
        <w:rPr>
          <w:rFonts w:ascii="宋体" w:hAnsi="宋体" w:cs="Arial"/>
          <w:sz w:val="28"/>
          <w:szCs w:val="28"/>
        </w:rPr>
        <w:t xml:space="preserve">、无效投标条款和废标条款</w:t>
      </w:r>
      <w:r/>
    </w:p>
    <w:p>
      <w:pPr>
        <w:pStyle w:val="660"/>
        <w:ind w:left="479"/>
        <w:jc w:val="both"/>
        <w:spacing w:beforeAutospacing="0" w:afterAutospacing="0" w:line="360" w:lineRule="auto"/>
        <w:rPr>
          <w:rFonts w:ascii="宋体" w:hAnsi="宋体"/>
        </w:rPr>
      </w:pPr>
      <w:r/>
      <w:bookmarkStart w:id="162" w:name="_Toc20823307"/>
      <w:r/>
      <w:bookmarkStart w:id="163" w:name="_Toc16938551"/>
      <w:r/>
      <w:bookmarkStart w:id="164" w:name="_Toc513029235"/>
      <w:r>
        <w:rPr>
          <w:rFonts w:hint="eastAsia" w:ascii="宋体" w:hAnsi="宋体" w:cs="宋体"/>
        </w:rPr>
        <w:t xml:space="preserve">26.1无效投标条款</w:t>
      </w:r>
      <w:bookmarkEnd w:id="162"/>
      <w:r/>
      <w:bookmarkEnd w:id="163"/>
      <w:r/>
      <w:bookmarkEnd w:id="164"/>
      <w:r/>
      <w:r/>
    </w:p>
    <w:p>
      <w:pPr>
        <w:pStyle w:val="660"/>
        <w:ind w:firstLine="480"/>
        <w:jc w:val="both"/>
        <w:spacing w:beforeAutospacing="0" w:afterAutospacing="0" w:line="360" w:lineRule="auto"/>
        <w:rPr>
          <w:rFonts w:ascii="宋体" w:hAnsi="宋体"/>
        </w:rPr>
      </w:pPr>
      <w:r>
        <w:rPr>
          <w:rFonts w:hint="eastAsia" w:ascii="宋体" w:hAnsi="宋体" w:cs="宋体"/>
        </w:rPr>
        <w:t xml:space="preserve">26.1.1 投标人在苏采云系统规定的时间内未成功解密电子投标文件的。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26.1.2 投标人未按照招标文件要求上传电子投标文件的。</w:t>
      </w:r>
      <w:r/>
    </w:p>
    <w:p>
      <w:pPr>
        <w:pStyle w:val="660"/>
        <w:ind w:left="479"/>
        <w:jc w:val="both"/>
        <w:spacing w:beforeAutospacing="0" w:afterAutospacing="0" w:line="360" w:lineRule="auto"/>
        <w:rPr>
          <w:rFonts w:ascii="宋体" w:hAnsi="宋体"/>
        </w:rPr>
      </w:pPr>
      <w:r>
        <w:rPr>
          <w:rFonts w:hint="eastAsia" w:ascii="宋体" w:hAnsi="宋体" w:cs="宋体"/>
        </w:rPr>
        <w:t xml:space="preserve">26.1.3同一投标人提交两个（含两个）以上不同的投标报价的。</w:t>
      </w:r>
      <w:r/>
    </w:p>
    <w:p>
      <w:pPr>
        <w:pStyle w:val="660"/>
        <w:ind w:left="479"/>
        <w:jc w:val="both"/>
        <w:spacing w:beforeAutospacing="0" w:afterAutospacing="0" w:line="360" w:lineRule="auto"/>
        <w:rPr>
          <w:rFonts w:ascii="宋体" w:hAnsi="宋体"/>
        </w:rPr>
      </w:pPr>
      <w:r>
        <w:rPr>
          <w:rFonts w:hint="eastAsia" w:ascii="宋体" w:hAnsi="宋体" w:cs="宋体"/>
        </w:rPr>
        <w:t xml:space="preserve">26.1.4投标人不具备招标文件中规定资格要求的。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26.1.5投标人的报价超过了采购预算或最高限价的。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26.1.6未通过符合性审查的。</w:t>
      </w:r>
      <w:r/>
    </w:p>
    <w:p>
      <w:pPr>
        <w:pStyle w:val="660"/>
        <w:ind w:firstLine="360"/>
        <w:jc w:val="both"/>
        <w:spacing w:beforeAutospacing="0" w:afterAutospacing="0" w:line="360" w:lineRule="auto"/>
        <w:rPr>
          <w:rFonts w:ascii="宋体" w:hAnsi="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660"/>
        <w:ind w:firstLine="480"/>
        <w:jc w:val="both"/>
        <w:spacing w:beforeAutospacing="0" w:afterAutospacing="0" w:line="360" w:lineRule="auto"/>
        <w:rPr>
          <w:rFonts w:ascii="宋体" w:hAnsi="宋体"/>
        </w:rPr>
      </w:pPr>
      <w:r>
        <w:rPr>
          <w:rFonts w:hint="eastAsia" w:ascii="宋体" w:hAnsi="宋体" w:cs="宋体"/>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rPr>
      </w:pPr>
      <w:r>
        <w:rPr>
          <w:rFonts w:hint="eastAsia" w:ascii="宋体" w:hAnsi="宋体" w:cs="宋体"/>
          <w:sz w:val="24"/>
        </w:rPr>
        <w:t xml:space="preserve">26.1.9 投标文件含有采购人不能接受的附加条件的。</w:t>
      </w:r>
      <w:r/>
    </w:p>
    <w:p>
      <w:pPr>
        <w:ind w:firstLine="480"/>
        <w:spacing w:line="360" w:lineRule="auto"/>
        <w:rPr>
          <w:rFonts w:ascii="宋体" w:hAnsi="宋体"/>
          <w:sz w:val="24"/>
        </w:rPr>
      </w:pPr>
      <w:r>
        <w:rPr>
          <w:rFonts w:hint="eastAsia" w:ascii="宋体" w:hAnsi="宋体"/>
          <w:sz w:val="24"/>
        </w:rPr>
        <w:t xml:space="preserve">26.1.10投标人不能证明其报价合理性的，评标委员会应当将其作为无效投标处理。</w:t>
      </w:r>
      <w:r/>
    </w:p>
    <w:p>
      <w:pPr>
        <w:ind w:firstLine="480"/>
        <w:spacing w:line="360" w:lineRule="auto"/>
        <w:rPr>
          <w:rFonts w:ascii="宋体" w:hAnsi="宋体"/>
          <w:sz w:val="24"/>
        </w:rPr>
      </w:pPr>
      <w:r>
        <w:rPr>
          <w:rFonts w:hint="eastAsia" w:ascii="宋体" w:hAnsi="宋体"/>
          <w:sz w:val="24"/>
        </w:rPr>
        <w:t xml:space="preserve">（一）评审过程中出现下列情形之一的，评标委员会应当启动异常低价投标审查程序：</w:t>
      </w:r>
      <w:r/>
    </w:p>
    <w:p>
      <w:pPr>
        <w:ind w:firstLine="480"/>
        <w:spacing w:line="360" w:lineRule="auto"/>
        <w:rPr>
          <w:rFonts w:ascii="宋体" w:hAnsi="宋体"/>
          <w:color w:val="ee0000"/>
          <w:sz w:val="24"/>
        </w:rPr>
      </w:pPr>
      <w:r>
        <w:rPr>
          <w:rFonts w:hint="eastAsia" w:ascii="宋体" w:hAnsi="宋体"/>
          <w:color w:val="ee0000"/>
          <w:sz w:val="24"/>
        </w:rPr>
        <w:t xml:space="preserve">1.投标报价低于全部通过符合性审查供应商投标报价平均值50%的，即投标报价&lt;全部通过符合性审查供应商投标报价平均值×50%； </w:t>
      </w:r>
      <w:r/>
    </w:p>
    <w:p>
      <w:pPr>
        <w:ind w:firstLine="480"/>
        <w:spacing w:line="360" w:lineRule="auto"/>
        <w:rPr>
          <w:rFonts w:ascii="宋体" w:hAnsi="宋体"/>
          <w:color w:val="ee0000"/>
          <w:sz w:val="24"/>
        </w:rPr>
      </w:pPr>
      <w:r>
        <w:rPr>
          <w:rFonts w:hint="eastAsia" w:ascii="宋体" w:hAnsi="宋体"/>
          <w:color w:val="ee0000"/>
          <w:sz w:val="24"/>
        </w:rPr>
        <w:t xml:space="preserve">2.投标报价低于通过符合性审查的次低报价供应商投标报价50%的，即投标报价&lt;通过符合性审查的次低报价供应商投标报价×50%； </w:t>
      </w:r>
      <w:r/>
    </w:p>
    <w:p>
      <w:pPr>
        <w:ind w:firstLine="480"/>
        <w:spacing w:line="360" w:lineRule="auto"/>
        <w:rPr>
          <w:rFonts w:ascii="宋体" w:hAnsi="宋体"/>
          <w:color w:val="ee0000"/>
          <w:sz w:val="24"/>
        </w:rPr>
      </w:pPr>
      <w:r>
        <w:rPr>
          <w:rFonts w:hint="eastAsia" w:ascii="宋体" w:hAnsi="宋体"/>
          <w:color w:val="ee0000"/>
          <w:sz w:val="24"/>
        </w:rPr>
        <w:t xml:space="preserve">3.投标报价低于采购项目最高限价45%的，即投标报价&lt;采购项目最高限价×45%； </w:t>
      </w:r>
      <w:r/>
    </w:p>
    <w:p>
      <w:pPr>
        <w:ind w:firstLine="480"/>
        <w:spacing w:line="360" w:lineRule="auto"/>
        <w:rPr>
          <w:rFonts w:ascii="宋体" w:hAnsi="宋体"/>
          <w:color w:val="ee0000"/>
          <w:sz w:val="24"/>
        </w:rPr>
      </w:pPr>
      <w:r>
        <w:rPr>
          <w:rFonts w:hint="eastAsia" w:ascii="宋体" w:hAnsi="宋体"/>
          <w:color w:val="ee0000"/>
          <w:sz w:val="24"/>
        </w:rPr>
        <w:t xml:space="preserve">4.评审委员会基于专业判断，认为供应商报价过低，有可能影响产品质量或者不能诚信履约的其他情形。</w:t>
      </w:r>
      <w:r/>
    </w:p>
    <w:p>
      <w:pPr>
        <w:ind w:firstLine="480"/>
        <w:spacing w:line="360" w:lineRule="auto"/>
        <w:rPr>
          <w:rFonts w:ascii="宋体" w:hAnsi="宋体"/>
        </w:rPr>
      </w:pPr>
      <w:r>
        <w:rPr>
          <w:rFonts w:hint="eastAsia" w:ascii="宋体" w:hAnsi="宋体"/>
          <w:sz w:val="24"/>
        </w:rPr>
        <w:t xml:space="preserve">（二）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p>
      <w:pPr>
        <w:pStyle w:val="660"/>
        <w:ind w:firstLine="480"/>
        <w:jc w:val="both"/>
        <w:spacing w:beforeAutospacing="0" w:afterAutospacing="0" w:line="360" w:lineRule="auto"/>
        <w:rPr>
          <w:rFonts w:ascii="宋体" w:hAnsi="宋体"/>
        </w:rPr>
      </w:pPr>
      <w:r>
        <w:rPr>
          <w:rFonts w:hint="eastAsia" w:ascii="宋体" w:hAnsi="宋体" w:cs="宋体"/>
        </w:rPr>
        <w:t xml:space="preserve">26.1.11 投标文件未按照招标文件要求加盖CA电子公章的。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26.1.12其他法律、法规及本招标文件规定的属无效投标的情形。</w:t>
      </w:r>
      <w:r/>
    </w:p>
    <w:p>
      <w:pPr>
        <w:pStyle w:val="660"/>
        <w:ind w:left="479"/>
        <w:jc w:val="both"/>
        <w:spacing w:beforeAutospacing="0" w:afterAutospacing="0" w:line="360" w:lineRule="auto"/>
        <w:rPr>
          <w:rFonts w:ascii="宋体" w:hAnsi="宋体"/>
        </w:rPr>
      </w:pPr>
      <w:r>
        <w:rPr>
          <w:rFonts w:hint="eastAsia" w:ascii="宋体" w:hAnsi="宋体" w:cs="宋体"/>
        </w:rPr>
        <w:t xml:space="preserve">26.2废标条款</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26.2.1符合专业条件的供应商或者对招标文件作实质响应的供应商不足三家的。</w:t>
      </w:r>
      <w:r/>
    </w:p>
    <w:p>
      <w:pPr>
        <w:pStyle w:val="660"/>
        <w:ind w:left="479"/>
        <w:jc w:val="both"/>
        <w:spacing w:beforeAutospacing="0" w:afterAutospacing="0" w:line="360" w:lineRule="auto"/>
        <w:rPr>
          <w:rFonts w:ascii="宋体" w:hAnsi="宋体"/>
        </w:rPr>
      </w:pPr>
      <w:r>
        <w:rPr>
          <w:rFonts w:hint="eastAsia" w:ascii="宋体" w:hAnsi="宋体" w:cs="宋体"/>
        </w:rPr>
        <w:t xml:space="preserve">26.2.2出现影响采购公正的违法、违规行为的。</w:t>
      </w:r>
      <w:r/>
    </w:p>
    <w:p>
      <w:pPr>
        <w:pStyle w:val="660"/>
        <w:ind w:left="479"/>
        <w:jc w:val="both"/>
        <w:spacing w:beforeAutospacing="0" w:afterAutospacing="0" w:line="360" w:lineRule="auto"/>
        <w:rPr>
          <w:rFonts w:ascii="宋体" w:hAnsi="宋体"/>
        </w:rPr>
      </w:pPr>
      <w:r>
        <w:rPr>
          <w:rFonts w:hint="eastAsia" w:ascii="宋体" w:hAnsi="宋体" w:cs="宋体"/>
        </w:rPr>
        <w:t xml:space="preserve">26.2.3因重大变故，采购任务取消的。</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26.2.4评标委员会认定招标文件存在歧义、重大缺陷导致评审工作无法进行。</w:t>
      </w:r>
      <w:r/>
    </w:p>
    <w:p>
      <w:pPr>
        <w:pStyle w:val="660"/>
        <w:ind w:firstLine="480"/>
        <w:jc w:val="both"/>
        <w:spacing w:beforeAutospacing="0" w:afterAutospacing="0" w:line="360" w:lineRule="auto"/>
        <w:rPr>
          <w:rFonts w:hint="eastAsia" w:ascii="宋体" w:hAnsi="宋体" w:cs="宋体"/>
        </w:rPr>
      </w:pPr>
      <w:r>
        <w:rPr>
          <w:rFonts w:hint="eastAsia" w:ascii="宋体" w:hAnsi="宋体" w:cs="宋体"/>
        </w:rPr>
        <w:t xml:space="preserve">26.2.5 因苏采云系统系统故障原因造成开标不成功的。</w:t>
      </w:r>
      <w:r/>
    </w:p>
    <w:p>
      <w:pPr>
        <w:pStyle w:val="660"/>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highlight w:val="none"/>
          <w:lang w:val="en-US" w:eastAsia="zh-CN"/>
        </w:rPr>
        <w:t xml:space="preserve">26.2.6其他</w:t>
      </w:r>
      <w:r>
        <w:rPr>
          <w:rFonts w:hint="eastAsia" w:ascii="宋体" w:hAnsi="宋体" w:cs="宋体"/>
          <w:highlight w:val="none"/>
        </w:rPr>
        <w:t xml:space="preserve">废标条款</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评标委员会认定的符合</w:t>
      </w:r>
      <w:r>
        <w:rPr>
          <w:rFonts w:hint="eastAsia" w:ascii="宋体" w:hAnsi="宋体" w:cs="宋体"/>
          <w:highlight w:val="none"/>
        </w:rPr>
        <w:t xml:space="preserve">废标</w:t>
      </w:r>
      <w:r>
        <w:rPr>
          <w:rFonts w:hint="eastAsia" w:ascii="宋体" w:hAnsi="宋体" w:cs="宋体"/>
          <w:highlight w:val="none"/>
          <w:lang w:val="en-US" w:eastAsia="zh-CN"/>
        </w:rPr>
        <w:t xml:space="preserve">条件的条款</w:t>
      </w:r>
      <w:r>
        <w:rPr>
          <w:rFonts w:hint="eastAsia" w:ascii="宋体" w:hAnsi="宋体" w:cs="宋体"/>
          <w:lang w:val="en-US" w:eastAsia="zh-CN"/>
        </w:rPr>
        <w:t xml:space="preserve">。</w:t>
      </w:r>
      <w:r/>
    </w:p>
    <w:p>
      <w:pPr>
        <w:pStyle w:val="660"/>
        <w:ind w:left="479"/>
        <w:jc w:val="both"/>
        <w:spacing w:beforeAutospacing="0" w:afterAutospacing="0" w:line="360" w:lineRule="auto"/>
        <w:rPr>
          <w:rFonts w:ascii="宋体" w:hAnsi="宋体"/>
        </w:rPr>
      </w:pPr>
      <w:r>
        <w:rPr>
          <w:rFonts w:hint="eastAsia" w:ascii="宋体" w:hAnsi="宋体" w:cs="宋体"/>
        </w:rPr>
        <w:t xml:space="preserve">26.3 投标截止时间结束后参加投标的供应商不足三家的处理：</w:t>
      </w:r>
      <w:r/>
    </w:p>
    <w:p>
      <w:pPr>
        <w:pStyle w:val="660"/>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660"/>
        <w:ind w:firstLine="482"/>
        <w:jc w:val="both"/>
        <w:keepLines/>
        <w:keepNext/>
        <w:spacing w:before="145" w:beforeAutospacing="0" w:after="145" w:afterAutospacing="0" w:line="360" w:lineRule="auto"/>
        <w:rPr>
          <w:rFonts w:ascii="宋体" w:hAnsi="宋体"/>
        </w:rPr>
      </w:pPr>
      <w:r/>
      <w:bookmarkStart w:id="165" w:name="_Toc120614219"/>
      <w:r>
        <w:rPr>
          <w:rFonts w:ascii="宋体" w:hAnsi="宋体"/>
          <w:b/>
          <w:sz w:val="32"/>
          <w:szCs w:val="32"/>
        </w:rPr>
        <w:t xml:space="preserve">六、定标</w:t>
      </w:r>
      <w:bookmarkEnd w:id="165"/>
      <w:r/>
      <w:r/>
    </w:p>
    <w:p>
      <w:pPr>
        <w:pStyle w:val="660"/>
        <w:ind w:firstLine="600"/>
        <w:jc w:val="both"/>
        <w:keepLines/>
        <w:keepNext/>
        <w:spacing w:beforeAutospacing="0" w:afterAutospacing="0" w:line="360" w:lineRule="auto"/>
        <w:rPr>
          <w:rFonts w:ascii="宋体" w:hAnsi="宋体"/>
        </w:rPr>
      </w:pPr>
      <w:r/>
      <w:bookmarkStart w:id="166" w:name="_Toc20823310"/>
      <w:r/>
      <w:bookmarkStart w:id="167" w:name="_Toc513029238"/>
      <w:r/>
      <w:bookmarkStart w:id="168" w:name="_Toc16938554"/>
      <w:r>
        <w:rPr>
          <w:rFonts w:hint="eastAsia" w:ascii="宋体" w:hAnsi="宋体" w:cs="黑体"/>
          <w:sz w:val="30"/>
          <w:szCs w:val="30"/>
        </w:rPr>
        <w:t xml:space="preserve">27、</w:t>
      </w:r>
      <w:bookmarkEnd w:id="166"/>
      <w:r>
        <w:rPr>
          <w:rFonts w:hint="eastAsia" w:ascii="宋体" w:hAnsi="宋体" w:cs="黑体"/>
          <w:sz w:val="30"/>
          <w:szCs w:val="30"/>
        </w:rPr>
        <w:t xml:space="preserve">确定</w:t>
      </w:r>
      <w:bookmarkEnd w:id="167"/>
      <w:r/>
      <w:bookmarkEnd w:id="168"/>
      <w:r>
        <w:rPr>
          <w:rFonts w:hint="eastAsia" w:ascii="宋体" w:hAnsi="宋体" w:cs="黑体"/>
          <w:sz w:val="30"/>
          <w:szCs w:val="30"/>
        </w:rPr>
        <w:t xml:space="preserve">中标单位</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27.1中标候选人的选取原则和数量见招标文件第五章规定。 </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27.2 采购人应根据评委会推荐的中标候选人确定中标人。</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27.3 代理机构将在“中国政府采购网、江苏政府采购网、盐城市政府采购网”发布中标公告，公告期限为1个工作日。</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27.4若有充分证据证明，中标人出现下列情况之一的，一经查实，将被取消中标资格：</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27.4.1提供虚假材料谋取中标的。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27.4.2向采购人、代理机构行贿或者提供其他不正当利益的。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27.4.3属于本文件规定的无效条件，但在评标过程中又未被评委会发现的。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27.4.4与采购人或者其他供应商恶意串通的。</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27.4.5采取不正当手段诋毁、排挤其他供应商的。</w:t>
      </w:r>
      <w:r/>
    </w:p>
    <w:p>
      <w:pPr>
        <w:pStyle w:val="660"/>
        <w:ind w:firstLine="480"/>
        <w:jc w:val="both"/>
        <w:spacing w:beforeAutospacing="0" w:afterAutospacing="0" w:line="360" w:lineRule="auto"/>
        <w:rPr>
          <w:rFonts w:ascii="宋体" w:hAnsi="宋体"/>
        </w:rPr>
      </w:pPr>
      <w:r/>
      <w:bookmarkStart w:id="169" w:name="_Toc200451960"/>
      <w:r>
        <w:rPr>
          <w:rFonts w:hint="eastAsia" w:ascii="宋体" w:hAnsi="宋体" w:cs="宋体"/>
        </w:rPr>
        <w:t xml:space="preserve">27.5.</w:t>
      </w:r>
      <w:r>
        <w:rPr>
          <w:rFonts w:ascii="宋体" w:hAnsi="宋体"/>
        </w:rPr>
        <w:t xml:space="preserve">有下列情形之一的，视为投标人串通投标，投标无效：</w:t>
      </w:r>
      <w:bookmarkEnd w:id="169"/>
      <w:r/>
      <w:r/>
    </w:p>
    <w:p>
      <w:pPr>
        <w:pStyle w:val="660"/>
        <w:ind w:firstLine="480"/>
        <w:jc w:val="both"/>
        <w:spacing w:beforeAutospacing="0" w:afterAutospacing="0" w:line="360" w:lineRule="auto"/>
        <w:rPr>
          <w:rFonts w:ascii="宋体" w:hAnsi="宋体"/>
        </w:rPr>
      </w:pPr>
      <w:r>
        <w:rPr>
          <w:rFonts w:hint="eastAsia" w:ascii="宋体" w:hAnsi="宋体" w:cs="宋体"/>
        </w:rPr>
        <w:t xml:space="preserve">27.5.1不同投标人的投标文件由同一单位或者个人编制；</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27.5.2不同投标人委托同一单位或者个人办理投标事宜；</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27.5.3 不同投标人的投标文件载明的项目管理成员或者联系人员为同一人；</w:t>
      </w:r>
      <w:r/>
    </w:p>
    <w:p>
      <w:pPr>
        <w:pStyle w:val="660"/>
        <w:ind w:firstLine="480"/>
        <w:jc w:val="both"/>
        <w:spacing w:beforeAutospacing="0" w:afterAutospacing="0" w:line="360" w:lineRule="auto"/>
        <w:rPr>
          <w:rFonts w:ascii="宋体" w:hAnsi="宋体"/>
        </w:rPr>
      </w:pPr>
      <w:r>
        <w:rPr>
          <w:rFonts w:hint="eastAsia" w:ascii="宋体" w:hAnsi="宋体" w:cs="宋体"/>
        </w:rPr>
        <w:t xml:space="preserve">27.5.4不同投标人的投标文件异常一致或者投标报价呈规律性差异。</w:t>
      </w:r>
      <w:r/>
    </w:p>
    <w:p>
      <w:pPr>
        <w:pStyle w:val="660"/>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28、质疑处理</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28.1 提出质疑的供应商应当是参与所质疑项目采购活动的供应商。潜在供应商依法获取其可质疑的采购文件的，可以对采购文件提出质疑。</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28.2.1</w:t>
      </w:r>
      <w:r>
        <w:rPr>
          <w:rFonts w:ascii="宋体" w:hAnsi="宋体"/>
        </w:rPr>
        <w:t xml:space="preserve">对可以质疑的采购文件提出质疑的，为收到采购文件之日或者采购文件公告期限届满之日；</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28.2.2</w:t>
      </w:r>
      <w:r>
        <w:rPr>
          <w:rFonts w:ascii="宋体" w:hAnsi="宋体"/>
        </w:rPr>
        <w:t xml:space="preserve">对采购过程提出质疑的，为各采购程序环节结束之日；</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28.2.3</w:t>
      </w:r>
      <w:r>
        <w:rPr>
          <w:rFonts w:ascii="宋体" w:hAnsi="宋体"/>
        </w:rPr>
        <w:t xml:space="preserve">对中标或者成交结果提出质疑的，为中标或者成交结果公告期限届满之日。</w:t>
      </w:r>
      <w:r/>
    </w:p>
    <w:p>
      <w:pPr>
        <w:pStyle w:val="660"/>
        <w:ind w:firstLine="480"/>
        <w:jc w:val="both"/>
        <w:spacing w:beforeAutospacing="0" w:afterAutospacing="0" w:line="360" w:lineRule="auto"/>
        <w:rPr>
          <w:rFonts w:ascii="宋体" w:hAnsi="宋体"/>
        </w:rPr>
      </w:pPr>
      <w:r>
        <w:rPr>
          <w:rFonts w:ascii="宋体" w:hAnsi="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660"/>
        <w:ind w:firstLine="480"/>
        <w:jc w:val="both"/>
        <w:spacing w:beforeAutospacing="0" w:afterAutospacing="0" w:line="360" w:lineRule="auto"/>
        <w:rPr>
          <w:rFonts w:ascii="宋体" w:hAnsi="宋体"/>
        </w:rPr>
      </w:pPr>
      <w:r>
        <w:rPr>
          <w:rFonts w:hint="eastAsia" w:ascii="宋体" w:hAnsi="宋体" w:cs="宋体"/>
        </w:rPr>
        <w:t xml:space="preserve">代理机构及采购人只接收以纸质原件形式送达的质疑,采购人和代理机构不接受未填写快递运单的快件。</w:t>
      </w:r>
      <w:r>
        <w:rPr>
          <w:rFonts w:hint="eastAsia" w:ascii="宋体" w:hAnsi="宋体"/>
        </w:rPr>
        <w:t xml:space="preserve">代理机构质疑接收人及联系方式见招标文件第一章。</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28.5 以下情形的质疑不予受理</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28.5.1 内容不符合《政府采购质疑和投诉办法》第十二条规定的质疑。</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28.5.2 超出政府采购法定期限的质疑。</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28.5.3 以传真、电子邮件等方式递交的非原件形式的质疑。</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28.5.4 未参加投标活动的供应商或在投标活动中自身权益未受到损害的供应商所提出的质疑。</w:t>
      </w:r>
      <w:r/>
    </w:p>
    <w:p>
      <w:pPr>
        <w:pStyle w:val="660"/>
        <w:ind w:firstLine="480"/>
        <w:jc w:val="both"/>
        <w:spacing w:beforeAutospacing="0" w:afterAutospacing="0" w:line="360" w:lineRule="auto"/>
        <w:rPr>
          <w:rFonts w:ascii="宋体" w:hAnsi="宋体"/>
        </w:rPr>
      </w:pPr>
      <w:r>
        <w:rPr>
          <w:rFonts w:hint="eastAsia" w:ascii="宋体" w:hAnsi="宋体" w:cs="宋体"/>
        </w:rPr>
        <w:t xml:space="preserve">28.5.5供应商组成联合体参加投标，联合体中任何一方或多方未按要求签字、盖章、加盖公章的质疑。</w:t>
      </w:r>
      <w:r/>
    </w:p>
    <w:p>
      <w:pPr>
        <w:pStyle w:val="660"/>
        <w:ind w:firstLine="468"/>
        <w:jc w:val="both"/>
        <w:spacing w:beforeAutospacing="0" w:afterAutospacing="0" w:line="360" w:lineRule="auto"/>
        <w:rPr>
          <w:rFonts w:ascii="宋体" w:hAnsi="宋体"/>
        </w:rPr>
      </w:pPr>
      <w:r>
        <w:rPr>
          <w:rFonts w:hint="eastAsia" w:ascii="宋体" w:hAnsi="宋体" w:cs="宋体"/>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60"/>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29、中标通知书</w:t>
      </w:r>
      <w:r/>
    </w:p>
    <w:p>
      <w:pPr>
        <w:pStyle w:val="660"/>
        <w:ind w:firstLine="600"/>
        <w:jc w:val="both"/>
        <w:spacing w:beforeAutospacing="0" w:afterAutospacing="0" w:line="360" w:lineRule="auto"/>
        <w:rPr>
          <w:rFonts w:ascii="宋体" w:hAnsi="宋体"/>
        </w:rPr>
      </w:pPr>
      <w:r>
        <w:rPr>
          <w:rFonts w:hint="eastAsia" w:ascii="宋体" w:hAnsi="宋体" w:cs="宋体"/>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0"/>
        <w:ind w:firstLine="600"/>
        <w:jc w:val="both"/>
        <w:spacing w:beforeAutospacing="0" w:afterAutospacing="0" w:line="360" w:lineRule="auto"/>
        <w:rPr>
          <w:rFonts w:ascii="宋体" w:hAnsi="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60"/>
        <w:jc w:val="both"/>
        <w:keepLines/>
        <w:keepNext/>
        <w:spacing w:before="145" w:beforeAutospacing="0" w:after="145" w:afterAutospacing="0" w:line="360" w:lineRule="auto"/>
        <w:rPr>
          <w:rFonts w:ascii="宋体" w:hAnsi="宋体"/>
        </w:rPr>
      </w:pPr>
      <w:r/>
      <w:bookmarkStart w:id="170" w:name="_Toc20823308"/>
      <w:r/>
      <w:bookmarkStart w:id="171" w:name="_Toc120614220"/>
      <w:r/>
      <w:bookmarkStart w:id="172" w:name="_Toc16938552"/>
      <w:r/>
      <w:bookmarkStart w:id="173" w:name="_Toc513029236"/>
      <w:r>
        <w:rPr>
          <w:rFonts w:ascii="宋体" w:hAnsi="宋体"/>
          <w:b/>
          <w:sz w:val="32"/>
          <w:szCs w:val="32"/>
        </w:rPr>
        <w:t xml:space="preserve">七、授予合同</w:t>
      </w:r>
      <w:bookmarkEnd w:id="170"/>
      <w:r/>
      <w:bookmarkEnd w:id="171"/>
      <w:r/>
      <w:bookmarkEnd w:id="172"/>
      <w:r/>
      <w:bookmarkEnd w:id="173"/>
      <w:r/>
      <w:r/>
    </w:p>
    <w:p>
      <w:pPr>
        <w:pStyle w:val="660"/>
        <w:ind w:firstLine="600"/>
        <w:jc w:val="both"/>
        <w:keepLines/>
        <w:keepNext/>
        <w:spacing w:beforeAutospacing="0" w:afterAutospacing="0" w:line="360" w:lineRule="auto"/>
        <w:rPr>
          <w:rFonts w:ascii="宋体" w:hAnsi="宋体"/>
        </w:rPr>
      </w:pPr>
      <w:r/>
      <w:bookmarkStart w:id="174" w:name="_Toc513029237"/>
      <w:r/>
      <w:bookmarkStart w:id="175" w:name="_Toc16938553"/>
      <w:r/>
      <w:bookmarkStart w:id="176" w:name="_Toc20823309"/>
      <w:r>
        <w:rPr>
          <w:rFonts w:hint="eastAsia" w:ascii="宋体" w:hAnsi="宋体" w:cs="黑体"/>
          <w:sz w:val="30"/>
          <w:szCs w:val="30"/>
        </w:rPr>
        <w:t xml:space="preserve">30. 签订合同</w:t>
      </w:r>
      <w:bookmarkEnd w:id="174"/>
      <w:r/>
      <w:bookmarkEnd w:id="175"/>
      <w:r/>
      <w:bookmarkEnd w:id="176"/>
      <w:r/>
      <w:r/>
    </w:p>
    <w:p>
      <w:pPr>
        <w:ind w:firstLine="601"/>
        <w:keepLines w:val="0"/>
        <w:keepNext w:val="0"/>
        <w:pageBreakBefore w:val="0"/>
        <w:spacing w:line="480" w:lineRule="exact"/>
        <w:widowControl w:val="off"/>
        <w:rPr>
          <w:rFonts w:hint="default"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30.l中标人应当在中标通知书发出之日起30日内（原则上应在15日内），按照招标文件确定的事项与采购人签订政府采购合同。合同签订后2个工作日内合同公示。但政府采购合同中涉及国家秘密、商业秘密的内容除外。所签订的合同不得对招标文件确定的事项和中标人响应文件作实质性修改。若中标人30日内未与采购人签订合同，中标无效，采购人有权确定顺序中标人。</w:t>
      </w:r>
      <w:r/>
    </w:p>
    <w:p>
      <w:pPr>
        <w:pStyle w:val="660"/>
        <w:ind w:firstLine="600"/>
        <w:jc w:val="both"/>
        <w:spacing w:beforeAutospacing="0" w:afterAutospacing="0" w:line="360" w:lineRule="auto"/>
        <w:rPr>
          <w:rFonts w:ascii="宋体" w:hAnsi="宋体"/>
        </w:rPr>
      </w:pPr>
      <w:r>
        <w:rPr>
          <w:rFonts w:hint="eastAsia" w:ascii="宋体" w:hAnsi="宋体" w:cs="宋体"/>
        </w:rPr>
        <w:t xml:space="preserve">30.2招标文件、中标人的投标文件及招标过程中有关澄清、承诺文件均应作为合同附件。</w:t>
      </w:r>
      <w:r/>
    </w:p>
    <w:p>
      <w:pPr>
        <w:pStyle w:val="660"/>
        <w:ind w:firstLine="600"/>
        <w:jc w:val="both"/>
        <w:spacing w:beforeAutospacing="0" w:afterAutospacing="0" w:line="360" w:lineRule="auto"/>
        <w:rPr>
          <w:rFonts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660"/>
        <w:ind w:firstLine="600"/>
        <w:jc w:val="both"/>
        <w:spacing w:beforeAutospacing="0" w:afterAutospacing="0" w:line="360" w:lineRule="auto"/>
        <w:rPr>
          <w:rFonts w:ascii="宋体" w:hAnsi="宋体"/>
        </w:rPr>
      </w:pPr>
      <w:r>
        <w:rPr>
          <w:rFonts w:hint="eastAsia" w:ascii="宋体" w:hAnsi="宋体" w:cs="宋体"/>
        </w:rPr>
        <w:t xml:space="preserve">30.4政府采购合同签订之日起2个工作日内，将政府采购合同在省级以上人民政府财政部门指定的媒体上公告，但政府采购合同中涉及国家秘密、商业秘密的内容除外。</w:t>
      </w:r>
      <w:r/>
    </w:p>
    <w:p>
      <w:pPr>
        <w:pStyle w:val="660"/>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31、货物（包含与货物相关的服务）的追加</w:t>
      </w:r>
      <w:r/>
    </w:p>
    <w:p>
      <w:pPr>
        <w:pStyle w:val="660"/>
        <w:ind w:firstLine="480"/>
        <w:jc w:val="both"/>
        <w:spacing w:beforeAutospacing="0" w:afterAutospacing="0" w:line="360" w:lineRule="auto"/>
        <w:rPr>
          <w:rFonts w:ascii="宋体" w:hAnsi="宋体"/>
        </w:rPr>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0"/>
        <w:ind w:firstLine="600"/>
        <w:jc w:val="both"/>
        <w:keepLines/>
        <w:keepNext/>
        <w:spacing w:beforeAutospacing="0" w:afterAutospacing="0" w:line="360" w:lineRule="auto"/>
        <w:rPr>
          <w:rFonts w:ascii="宋体" w:hAnsi="宋体"/>
        </w:rPr>
      </w:pPr>
      <w:r/>
      <w:bookmarkStart w:id="177" w:name="_Toc513029242"/>
      <w:r/>
      <w:bookmarkStart w:id="178" w:name="_Toc479757207"/>
      <w:r/>
      <w:bookmarkStart w:id="179" w:name="_Toc16938558"/>
      <w:r/>
      <w:bookmarkStart w:id="180" w:name="_Toc20823314"/>
      <w:r/>
      <w:bookmarkStart w:id="181" w:name="_Toc120614221"/>
      <w:r>
        <w:rPr>
          <w:rFonts w:hint="eastAsia" w:ascii="宋体" w:hAnsi="宋体" w:cs="黑体"/>
          <w:sz w:val="30"/>
          <w:szCs w:val="30"/>
        </w:rPr>
        <w:t xml:space="preserve">32、政府采购履约资金扶持政策</w:t>
      </w:r>
      <w:bookmarkEnd w:id="177"/>
      <w:r/>
      <w:bookmarkEnd w:id="178"/>
      <w:r/>
      <w:bookmarkEnd w:id="179"/>
      <w:r/>
      <w:bookmarkEnd w:id="180"/>
      <w:r/>
      <w:bookmarkEnd w:id="181"/>
      <w:r/>
      <w:r/>
    </w:p>
    <w:p>
      <w:pPr>
        <w:pStyle w:val="660"/>
        <w:ind w:firstLine="600"/>
        <w:jc w:val="both"/>
        <w:keepLines/>
        <w:keepNext/>
        <w:spacing w:beforeAutospacing="0" w:afterAutospacing="0" w:line="360" w:lineRule="auto"/>
        <w:rPr>
          <w:rFonts w:ascii="宋体" w:hAnsi="宋体" w:cs="宋体"/>
        </w:rPr>
      </w:pPr>
      <w:r>
        <w:rPr>
          <w:rFonts w:hint="eastAsia" w:ascii="宋体" w:hAnsi="宋体" w:cs="宋体"/>
        </w:rPr>
        <w:t xml:space="preserve">32.</w:t>
      </w:r>
      <w:bookmarkStart w:id="182" w:name="OLE_LINK8"/>
      <w:r/>
      <w:bookmarkStart w:id="183" w:name="OLE_LINK9"/>
      <w:r>
        <w:rPr>
          <w:rFonts w:hint="eastAsia" w:ascii="宋体" w:hAnsi="宋体" w:cs="宋体"/>
        </w:rPr>
        <w:t xml:space="preserve">1政府采购线上合同信用融资政策</w:t>
      </w:r>
      <w:bookmarkEnd w:id="182"/>
      <w:r/>
      <w:bookmarkEnd w:id="183"/>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w:t>
      </w:r>
      <w:bookmarkStart w:id="184" w:name="OLE_LINK10"/>
      <w:r>
        <w:rPr>
          <w:rFonts w:hint="eastAsia" w:ascii="宋体" w:hAnsi="宋体" w:cs="宋体"/>
          <w:sz w:val="24"/>
        </w:rPr>
        <w:t xml:space="preserve">2进口产品</w:t>
      </w:r>
      <w:bookmarkEnd w:id="184"/>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32.3</w:t>
      </w:r>
      <w:bookmarkStart w:id="185" w:name="OLE_LINK12"/>
      <w:r/>
      <w:bookmarkStart w:id="186" w:name="OLE_LINK11"/>
      <w:r>
        <w:rPr>
          <w:rFonts w:hint="eastAsia" w:ascii="宋体" w:hAnsi="宋体" w:cs="宋体"/>
          <w:sz w:val="24"/>
        </w:rPr>
        <w:t xml:space="preserve">中小企业、监狱企业及残疾人福利性单位</w:t>
      </w:r>
      <w:bookmarkEnd w:id="185"/>
      <w:r/>
      <w:bookmarkEnd w:id="186"/>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32.3.1中小企业定义：</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中小企业是</w:t>
      </w:r>
      <w:r>
        <w:rPr>
          <w:rFonts w:hint="eastAsia" w:ascii="宋体" w:hAnsi="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32.3.2供应商提供的货物、工程或者服务符合下列情形的，享受中小企业扶持政策：</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32.3.2.2在工程采购项目中，工程由中小企业承建，即工程施工单位为中小企业；</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32.3.6.2依法与安置的每位残疾人签订了一年以上（含一年）的劳动合同或服务协议；</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32.3.7本项目是否专门面向中小企业预留采购份额见第一章《招标公告》。</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32.3.8采购标的对应的中小企业划分标准所属行业见第四章《采购需求》。</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32.3.9小微企业价格评审优惠的政策：见第五章《评标方法和评标标准》。</w:t>
      </w:r>
      <w:r/>
    </w:p>
    <w:p>
      <w:pPr>
        <w:pStyle w:val="660"/>
        <w:ind w:firstLine="600"/>
        <w:jc w:val="both"/>
        <w:keepLines/>
        <w:keepNext/>
        <w:spacing w:beforeAutospacing="0" w:afterAutospacing="0" w:line="360" w:lineRule="auto"/>
        <w:rPr>
          <w:rFonts w:ascii="宋体" w:hAnsi="宋体" w:cs="宋体"/>
        </w:rPr>
      </w:pPr>
      <w:r>
        <w:rPr>
          <w:rFonts w:hint="eastAsia" w:ascii="宋体" w:hAnsi="宋体" w:cs="宋体"/>
        </w:rPr>
        <w:t xml:space="preserve">32.4</w:t>
      </w:r>
      <w:bookmarkStart w:id="187" w:name="OLE_LINK13"/>
      <w:r/>
      <w:bookmarkStart w:id="188" w:name="OLE_LINK14"/>
      <w:r>
        <w:rPr>
          <w:rFonts w:hint="eastAsia" w:ascii="宋体" w:hAnsi="宋体" w:cs="宋体"/>
        </w:rPr>
        <w:t xml:space="preserve">政府采购节能产品、环境标志产品</w:t>
      </w:r>
      <w:bookmarkEnd w:id="187"/>
      <w:r/>
      <w:bookmarkEnd w:id="188"/>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32.4.1严格执行政府采购关于支持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32.5</w:t>
      </w:r>
      <w:bookmarkStart w:id="189" w:name="OLE_LINK15"/>
      <w:r>
        <w:rPr>
          <w:rFonts w:hint="eastAsia" w:ascii="宋体" w:hAnsi="宋体" w:cs="宋体"/>
        </w:rPr>
        <w:t xml:space="preserve">绿色包装</w:t>
      </w:r>
      <w:bookmarkEnd w:id="189"/>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32.6</w:t>
      </w:r>
      <w:bookmarkStart w:id="190" w:name="OLE_LINK16"/>
      <w:r/>
      <w:bookmarkStart w:id="191" w:name="OLE_LINK17"/>
      <w:r>
        <w:rPr>
          <w:rFonts w:hint="eastAsia" w:ascii="宋体" w:hAnsi="宋体" w:cs="宋体"/>
          <w:sz w:val="24"/>
        </w:rPr>
        <w:t xml:space="preserve">政府采购创新产品</w:t>
      </w:r>
      <w:bookmarkEnd w:id="190"/>
      <w:r/>
      <w:bookmarkEnd w:id="191"/>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32.7</w:t>
      </w:r>
      <w:bookmarkStart w:id="192" w:name="OLE_LINK19"/>
      <w:r/>
      <w:bookmarkStart w:id="193" w:name="OLE_LINK18"/>
      <w:r>
        <w:rPr>
          <w:rFonts w:hint="eastAsia" w:ascii="宋体" w:hAnsi="宋体" w:cs="宋体"/>
          <w:sz w:val="24"/>
        </w:rPr>
        <w:t xml:space="preserve">绿色数据中心政策</w:t>
      </w:r>
      <w:bookmarkEnd w:id="192"/>
      <w:r/>
      <w:bookmarkEnd w:id="193"/>
      <w:r>
        <w:rPr>
          <w:rFonts w:hint="eastAsia" w:ascii="宋体" w:hAnsi="宋体" w:cs="宋体"/>
          <w:sz w:val="24"/>
        </w:rPr>
        <w:t xml:space="preserve"> </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本文件中若涉及到数据中心采购，采购人应依据《绿色数据中心政府采购需求标准（试行）》（财办库〔2023〕7号）文件精神</w:t>
      </w:r>
      <w:r>
        <w:rPr>
          <w:rFonts w:hint="eastAsia" w:ascii="宋体" w:hAnsi="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32.8</w:t>
      </w:r>
      <w:bookmarkStart w:id="194" w:name="OLE_LINK21"/>
      <w:r/>
      <w:bookmarkStart w:id="195" w:name="OLE_LINK20"/>
      <w:r>
        <w:rPr>
          <w:rFonts w:hint="eastAsia" w:ascii="宋体" w:hAnsi="宋体" w:cs="宋体"/>
          <w:sz w:val="24"/>
        </w:rPr>
        <w:t xml:space="preserve">实施本国产品标准及相关政策</w:t>
      </w:r>
      <w:bookmarkEnd w:id="194"/>
      <w:bookmarkEnd w:id="195"/>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32.9</w:t>
      </w:r>
      <w:bookmarkStart w:id="196" w:name="OLE_LINK22"/>
      <w:r/>
      <w:bookmarkStart w:id="197" w:name="OLE_LINK23"/>
      <w:r>
        <w:rPr>
          <w:rFonts w:hint="eastAsia" w:ascii="宋体" w:hAnsi="宋体" w:cs="宋体"/>
          <w:sz w:val="24"/>
        </w:rPr>
        <w:t xml:space="preserve">履约保证金政策</w:t>
      </w:r>
      <w:bookmarkEnd w:id="196"/>
      <w:r/>
      <w:bookmarkEnd w:id="197"/>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确需收取履约保证金的，履约保证金的缴纳形式：</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 如以履约保函（保险）形式缴纳履约保证金，供应商可通过政府采购电子履约保函（保险）平台（www.jsdzbh.com）在线申请履约保函（保险）。</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sz w:val="24"/>
        </w:rPr>
        <w:t xml:space="preserve">可降低履约保证金缴纳比例，缴纳中标金</w:t>
      </w:r>
      <w:r>
        <w:rPr>
          <w:rFonts w:hint="eastAsia" w:ascii="宋体" w:hAnsi="宋体" w:eastAsia="宋体" w:cs="宋体"/>
          <w:sz w:val="24"/>
          <w:highlight w:val="none"/>
        </w:rPr>
        <w:t xml:space="preserve">额</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%的履约</w:t>
      </w:r>
      <w:r>
        <w:rPr>
          <w:rFonts w:hint="eastAsia" w:ascii="宋体" w:hAnsi="宋体" w:eastAsia="宋体" w:cs="宋体"/>
          <w:sz w:val="24"/>
        </w:rPr>
        <w:t xml:space="preserve">保证金到采购人指定账户。具体操作流</w:t>
      </w:r>
      <w:r>
        <w:rPr>
          <w:rFonts w:ascii="宋体" w:hAnsi="宋体" w:eastAsia="宋体" w:cs="宋体"/>
          <w:color w:val="000000"/>
          <w:sz w:val="24"/>
        </w:rPr>
        <w:t xml:space="preserve">程请按射财库【2021】17号文和射财库【2021】20号文执行。</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33. </w:t>
      </w:r>
      <w:bookmarkStart w:id="198" w:name="OLE_LINK24"/>
      <w:r/>
      <w:bookmarkStart w:id="199" w:name="OLE_LINK25"/>
      <w:r>
        <w:rPr>
          <w:rFonts w:hint="eastAsia" w:ascii="宋体" w:hAnsi="宋体" w:cs="宋体"/>
        </w:rPr>
        <w:t xml:space="preserve">预付款制度</w:t>
      </w:r>
      <w:bookmarkEnd w:id="198"/>
      <w:r/>
      <w:bookmarkEnd w:id="199"/>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34.</w:t>
      </w:r>
      <w:bookmarkStart w:id="200" w:name="OLE_LINK27"/>
      <w:r/>
      <w:bookmarkStart w:id="201" w:name="OLE_LINK26"/>
      <w:r>
        <w:rPr>
          <w:rFonts w:hint="eastAsia" w:ascii="宋体" w:hAnsi="宋体" w:cs="宋体"/>
        </w:rPr>
        <w:t xml:space="preserve">其他政策</w:t>
      </w:r>
      <w:bookmarkEnd w:id="200"/>
      <w:r/>
      <w:bookmarkEnd w:id="201"/>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34.2政府采购落实“政采贷”政策，依据《关于深入推进政府采购线上合同信用融资工作的通知》（苏财购﹝2021﹞82号）。</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34.4政府采购落实（苏财购﹝2022﹞51号）。</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34.5政府采购落实《关于进一步优化政府采购营商环境的通知》（射财库﹝2023﹞23号）。</w:t>
      </w:r>
      <w:r/>
    </w:p>
    <w:p>
      <w:pPr>
        <w:pStyle w:val="660"/>
        <w:ind w:firstLine="600"/>
        <w:jc w:val="both"/>
        <w:keepLines/>
        <w:keepNext/>
        <w:spacing w:beforeAutospacing="0" w:afterAutospacing="0" w:line="360" w:lineRule="auto"/>
        <w:rPr>
          <w:rFonts w:ascii="宋体" w:hAnsi="宋体" w:cs="黑体"/>
          <w:sz w:val="30"/>
          <w:szCs w:val="30"/>
        </w:rPr>
      </w:pPr>
      <w:r>
        <w:rPr>
          <w:rFonts w:hint="eastAsia" w:ascii="宋体" w:hAnsi="宋体" w:cs="宋体"/>
        </w:rPr>
        <w:t xml:space="preserve"> </w:t>
      </w:r>
      <w:r>
        <w:rPr>
          <w:rFonts w:hint="eastAsia" w:ascii="宋体" w:hAnsi="宋体" w:cs="黑体"/>
          <w:sz w:val="30"/>
          <w:szCs w:val="30"/>
        </w:rPr>
        <w:t xml:space="preserve">35、踏勘</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35.2招标人在踏勘现场中介绍的项目情况，投标人在编制投标文件时参考，招标人不对投标人据此作出的判断和决策负责。</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35.3投标人承担踏勘现场所发生的自身费用。</w:t>
      </w:r>
      <w:r/>
    </w:p>
    <w:p>
      <w:pPr>
        <w:pStyle w:val="660"/>
        <w:jc w:val="both"/>
        <w:spacing w:beforeAutospacing="0" w:afterAutospacing="0" w:line="0" w:lineRule="atLeast"/>
        <w:rPr>
          <w:rFonts w:ascii="宋体" w:hAnsi="宋体" w:cs="宋体"/>
          <w:highlight w:val="red"/>
        </w:rPr>
      </w:pPr>
      <w:r>
        <w:rPr>
          <w:rFonts w:ascii="宋体" w:hAnsi="宋体" w:cs="宋体"/>
          <w:highlight w:val="red"/>
        </w:rPr>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cs="黑体"/>
          <w:b/>
          <w:sz w:val="44"/>
          <w:szCs w:val="44"/>
        </w:rPr>
      </w:pPr>
      <w:r>
        <w:rPr>
          <w:rFonts w:ascii="宋体" w:hAnsi="宋体"/>
        </w:rPr>
        <w:t xml:space="preserve"> </w:t>
      </w:r>
      <w:r/>
    </w:p>
    <w:p>
      <w:pPr>
        <w:pStyle w:val="660"/>
        <w:jc w:val="center"/>
        <w:spacing w:beforeAutospacing="0" w:afterAutospacing="0" w:line="0" w:lineRule="atLeast"/>
        <w:rPr>
          <w:rFonts w:ascii="宋体" w:hAnsi="宋体"/>
          <w:b/>
        </w:rPr>
      </w:pPr>
      <w:r>
        <w:rPr>
          <w:rFonts w:hint="eastAsia" w:ascii="宋体" w:hAnsi="宋体" w:cs="黑体"/>
          <w:b/>
          <w:sz w:val="44"/>
          <w:szCs w:val="44"/>
        </w:rPr>
        <w:t xml:space="preserve">第三章  合同文本</w:t>
      </w:r>
      <w:r/>
    </w:p>
    <w:p>
      <w:pPr>
        <w:pStyle w:val="660"/>
        <w:ind w:firstLine="482"/>
        <w:jc w:val="both"/>
        <w:spacing w:before="312" w:beforeAutospacing="0" w:afterAutospacing="0" w:line="0" w:lineRule="atLeast"/>
        <w:rPr>
          <w:rFonts w:ascii="宋体" w:hAnsi="宋体"/>
        </w:rPr>
      </w:pPr>
      <w:r/>
      <w:bookmarkStart w:id="202" w:name="_Toc20823315"/>
      <w:r/>
      <w:bookmarkStart w:id="203" w:name="_Toc513029243"/>
      <w:r/>
      <w:bookmarkStart w:id="204" w:name="_Toc16938559"/>
      <w:r>
        <w:rPr>
          <w:rFonts w:hint="eastAsia" w:ascii="宋体" w:hAnsi="宋体" w:cs="宋体"/>
        </w:rPr>
        <w:t xml:space="preserve">以下为中标后签定本项目合同的通用条款，中标人不得提出实质性的修改。</w:t>
      </w:r>
      <w:bookmarkEnd w:id="202"/>
      <w:r/>
      <w:bookmarkEnd w:id="203"/>
      <w:r/>
      <w:bookmarkEnd w:id="204"/>
      <w:r/>
      <w:r/>
    </w:p>
    <w:p>
      <w:pPr>
        <w:pStyle w:val="660"/>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660"/>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6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60"/>
        <w:ind w:left="0" w:firstLine="480"/>
        <w:jc w:val="both"/>
        <w:keepLines w:val="0"/>
        <w:keepNext w:val="0"/>
        <w:pageBreakBefore w:val="0"/>
        <w:spacing w:beforeAutospacing="0" w:afterAutospacing="0" w:line="48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ind w:firstLine="480"/>
        <w:spacing w:line="360" w:lineRule="auto"/>
        <w:rPr>
          <w:rFonts w:ascii="宋体" w:hAnsi="宋体"/>
          <w:sz w:val="24"/>
          <w:szCs w:val="24"/>
        </w:rPr>
      </w:pPr>
      <w:r>
        <w:rPr>
          <w:rFonts w:ascii="宋体" w:hAnsi="宋体"/>
          <w:sz w:val="24"/>
          <w:szCs w:val="24"/>
        </w:rPr>
        <w:t xml:space="preserve">甲方：                                （以下简称甲方）</w:t>
      </w:r>
      <w:r/>
    </w:p>
    <w:p>
      <w:pPr>
        <w:ind w:firstLine="480"/>
        <w:spacing w:line="360" w:lineRule="auto"/>
        <w:rPr>
          <w:rFonts w:ascii="宋体" w:hAnsi="宋体"/>
          <w:sz w:val="24"/>
          <w:szCs w:val="24"/>
        </w:rPr>
      </w:pPr>
      <w:r>
        <w:rPr>
          <w:rFonts w:ascii="宋体" w:hAnsi="宋体"/>
          <w:sz w:val="24"/>
          <w:szCs w:val="24"/>
        </w:rPr>
        <w:t xml:space="preserve">乙方：                                （以下简称乙方）</w:t>
      </w:r>
      <w:r/>
    </w:p>
    <w:p>
      <w:pPr>
        <w:pStyle w:val="660"/>
        <w:ind w:firstLine="482"/>
        <w:jc w:val="both"/>
        <w:spacing w:beforeAutospacing="0" w:afterAutospacing="0" w:line="560" w:lineRule="exact"/>
        <w:rPr>
          <w:rFonts w:ascii="宋体" w:hAnsi="宋体"/>
          <w:sz w:val="24"/>
          <w:szCs w:val="24"/>
        </w:rPr>
      </w:pPr>
      <w:r>
        <w:rPr>
          <w:rFonts w:ascii="宋体" w:hAnsi="宋体"/>
          <w:sz w:val="24"/>
          <w:szCs w:val="24"/>
        </w:rPr>
        <w:t xml:space="preserve">根据采购编号为的招标文件及该文件的投标文件和中标通知书，甲乙双方就此次中标的</w:t>
      </w:r>
      <w:r>
        <w:rPr>
          <w:rFonts w:hint="eastAsia" w:ascii="宋体" w:hAnsi="宋体" w:eastAsia="宋体" w:cs="宋体"/>
        </w:rPr>
        <w:t xml:space="preserve">射阳县农业农村局第二轮土地承包到期后再延长30年试点第三方服务项目二期</w:t>
      </w:r>
      <w:r>
        <w:rPr>
          <w:rFonts w:ascii="宋体" w:hAnsi="宋体"/>
          <w:sz w:val="24"/>
          <w:szCs w:val="24"/>
        </w:rPr>
        <w:t xml:space="preserve">的采购事宜，签订本合同书。 </w:t>
      </w:r>
      <w:r/>
    </w:p>
    <w:p>
      <w:pPr>
        <w:pStyle w:val="644"/>
        <w:ind w:firstLine="482"/>
        <w:spacing w:line="360" w:lineRule="auto"/>
        <w:rPr>
          <w:rFonts w:hAnsi="宋体" w:eastAsia="宋体"/>
          <w:b/>
          <w:sz w:val="24"/>
          <w:szCs w:val="24"/>
        </w:rPr>
      </w:pPr>
      <w:r>
        <w:rPr>
          <w:rFonts w:hAnsi="宋体" w:eastAsia="宋体"/>
          <w:b/>
          <w:sz w:val="24"/>
          <w:szCs w:val="24"/>
        </w:rPr>
        <w:t xml:space="preserve">一、合同内容</w:t>
      </w:r>
      <w:r/>
    </w:p>
    <w:p>
      <w:pPr>
        <w:pStyle w:val="644"/>
        <w:ind w:firstLine="480"/>
        <w:spacing w:line="360" w:lineRule="auto"/>
        <w:rPr>
          <w:rFonts w:hAnsi="宋体" w:eastAsia="宋体"/>
          <w:sz w:val="24"/>
          <w:szCs w:val="24"/>
        </w:rPr>
      </w:pPr>
      <w:r>
        <w:rPr>
          <w:rFonts w:hAnsi="宋体" w:eastAsia="宋体"/>
          <w:sz w:val="24"/>
          <w:szCs w:val="24"/>
        </w:rPr>
        <w:t xml:space="preserve">1、本合同由以下文件组成</w:t>
      </w:r>
      <w:r/>
    </w:p>
    <w:p>
      <w:pPr>
        <w:pStyle w:val="644"/>
        <w:ind w:firstLine="480"/>
        <w:spacing w:line="360" w:lineRule="auto"/>
        <w:rPr>
          <w:rFonts w:hAnsi="宋体" w:eastAsia="宋体"/>
          <w:sz w:val="24"/>
          <w:szCs w:val="24"/>
        </w:rPr>
      </w:pPr>
      <w:r>
        <w:rPr>
          <w:rFonts w:hAnsi="宋体" w:eastAsia="宋体"/>
          <w:sz w:val="24"/>
          <w:szCs w:val="24"/>
        </w:rPr>
        <w:t xml:space="preserve">（1）本合同书； </w:t>
      </w:r>
      <w:r/>
    </w:p>
    <w:p>
      <w:pPr>
        <w:pStyle w:val="644"/>
        <w:ind w:firstLine="480"/>
        <w:spacing w:line="360" w:lineRule="auto"/>
        <w:rPr>
          <w:rFonts w:hAnsi="宋体" w:eastAsia="宋体"/>
          <w:sz w:val="24"/>
          <w:szCs w:val="24"/>
        </w:rPr>
      </w:pPr>
      <w:r>
        <w:rPr>
          <w:rFonts w:hAnsi="宋体" w:eastAsia="宋体"/>
          <w:sz w:val="24"/>
          <w:szCs w:val="24"/>
        </w:rPr>
        <w:t xml:space="preserve">（2）合同书签署后各方以书面形式确认的补充协议、会议纪要等；</w:t>
      </w:r>
      <w:r/>
    </w:p>
    <w:p>
      <w:pPr>
        <w:pStyle w:val="644"/>
        <w:ind w:firstLine="480"/>
        <w:spacing w:line="360" w:lineRule="auto"/>
        <w:rPr>
          <w:rFonts w:hAnsi="宋体" w:eastAsia="宋体"/>
          <w:sz w:val="24"/>
          <w:szCs w:val="24"/>
        </w:rPr>
      </w:pPr>
      <w:r>
        <w:rPr>
          <w:rFonts w:hAnsi="宋体" w:eastAsia="宋体"/>
          <w:sz w:val="24"/>
          <w:szCs w:val="24"/>
        </w:rPr>
        <w:t xml:space="preserve">（3）招标文件及其附件（如有）；</w:t>
      </w:r>
      <w:r/>
    </w:p>
    <w:p>
      <w:pPr>
        <w:pStyle w:val="644"/>
        <w:ind w:firstLine="480"/>
        <w:spacing w:line="360" w:lineRule="auto"/>
        <w:rPr>
          <w:rFonts w:hAnsi="宋体" w:eastAsia="宋体"/>
          <w:sz w:val="24"/>
          <w:szCs w:val="24"/>
        </w:rPr>
      </w:pPr>
      <w:r>
        <w:rPr>
          <w:rFonts w:hAnsi="宋体" w:eastAsia="宋体"/>
          <w:sz w:val="24"/>
          <w:szCs w:val="24"/>
        </w:rPr>
        <w:t xml:space="preserve">（4）中标通知书；</w:t>
      </w:r>
      <w:r/>
    </w:p>
    <w:p>
      <w:pPr>
        <w:pStyle w:val="644"/>
        <w:ind w:firstLine="480"/>
        <w:spacing w:line="360" w:lineRule="auto"/>
        <w:rPr>
          <w:rFonts w:hAnsi="宋体" w:eastAsia="宋体"/>
          <w:sz w:val="24"/>
          <w:szCs w:val="24"/>
        </w:rPr>
      </w:pPr>
      <w:r>
        <w:rPr>
          <w:rFonts w:hAnsi="宋体" w:eastAsia="宋体"/>
          <w:sz w:val="24"/>
          <w:szCs w:val="24"/>
        </w:rPr>
        <w:t xml:space="preserve">（5）乙方在招投标过程中所作的其他承诺、声明、书面澄清等；</w:t>
      </w:r>
      <w:r/>
    </w:p>
    <w:p>
      <w:pPr>
        <w:pStyle w:val="644"/>
        <w:ind w:firstLine="480"/>
        <w:spacing w:line="360" w:lineRule="auto"/>
        <w:rPr>
          <w:rFonts w:hAnsi="宋体" w:eastAsia="宋体"/>
          <w:sz w:val="24"/>
          <w:szCs w:val="24"/>
        </w:rPr>
      </w:pPr>
      <w:r>
        <w:rPr>
          <w:rFonts w:hAnsi="宋体" w:eastAsia="宋体"/>
          <w:sz w:val="24"/>
          <w:szCs w:val="24"/>
        </w:rPr>
        <w:t xml:space="preserve">（6）乙方中标的投标文件；</w:t>
      </w:r>
      <w:r/>
    </w:p>
    <w:p>
      <w:pPr>
        <w:pStyle w:val="644"/>
        <w:ind w:firstLine="480"/>
        <w:spacing w:line="360" w:lineRule="auto"/>
        <w:rPr>
          <w:rFonts w:hAnsi="宋体" w:eastAsia="宋体"/>
          <w:sz w:val="24"/>
          <w:szCs w:val="24"/>
        </w:rPr>
      </w:pPr>
      <w:r>
        <w:rPr>
          <w:rFonts w:hAnsi="宋体" w:eastAsia="宋体"/>
          <w:sz w:val="24"/>
          <w:szCs w:val="24"/>
        </w:rPr>
        <w:t xml:space="preserve">（7）其他合同技术附件。</w:t>
      </w:r>
      <w:r/>
    </w:p>
    <w:p>
      <w:pPr>
        <w:pStyle w:val="866"/>
        <w:rPr>
          <w:rFonts w:ascii="宋体" w:hAnsi="宋体"/>
        </w:rPr>
      </w:pPr>
      <w:r>
        <w:rPr>
          <w:rFonts w:ascii="宋体" w:hAnsi="宋体"/>
        </w:rPr>
        <w:t xml:space="preserve">上述文件之间有冲突的，以排列序位在前的文件为准，同一序位的文件以形成时间在后的为准。</w:t>
      </w:r>
      <w:r/>
    </w:p>
    <w:p>
      <w:pPr>
        <w:pStyle w:val="644"/>
        <w:ind w:firstLine="480"/>
        <w:spacing w:line="360" w:lineRule="auto"/>
        <w:rPr>
          <w:rFonts w:hAnsi="宋体" w:eastAsia="宋体"/>
          <w:sz w:val="24"/>
          <w:szCs w:val="24"/>
        </w:rPr>
      </w:pPr>
      <w:r>
        <w:rPr>
          <w:rFonts w:hAnsi="宋体" w:eastAsia="宋体"/>
          <w:sz w:val="24"/>
          <w:szCs w:val="24"/>
        </w:rPr>
        <w:t xml:space="preserve">2、服务范围：</w:t>
      </w:r>
      <w:r>
        <w:rPr>
          <w:rFonts w:hint="eastAsia" w:hAnsi="宋体" w:eastAsia="宋体"/>
          <w:sz w:val="24"/>
          <w:szCs w:val="24"/>
        </w:rPr>
        <w:t xml:space="preserve">详见招标文件</w:t>
      </w:r>
      <w:r/>
    </w:p>
    <w:p>
      <w:pPr>
        <w:pStyle w:val="644"/>
        <w:ind w:firstLine="480"/>
        <w:spacing w:line="360" w:lineRule="auto"/>
        <w:rPr>
          <w:rFonts w:hint="eastAsia" w:hAnsi="宋体" w:eastAsia="宋体"/>
          <w:sz w:val="24"/>
          <w:szCs w:val="24"/>
        </w:rPr>
      </w:pPr>
      <w:r>
        <w:rPr>
          <w:rFonts w:hAnsi="宋体" w:eastAsia="宋体"/>
          <w:sz w:val="24"/>
          <w:szCs w:val="24"/>
        </w:rPr>
        <w:t xml:space="preserve">3、服务内容</w:t>
      </w:r>
      <w:r>
        <w:rPr>
          <w:rFonts w:hAnsi="宋体" w:eastAsia="宋体"/>
          <w:b/>
          <w:sz w:val="24"/>
          <w:szCs w:val="24"/>
        </w:rPr>
        <w:t xml:space="preserve">：</w:t>
      </w:r>
      <w:r>
        <w:rPr>
          <w:rFonts w:hint="eastAsia" w:hAnsi="宋体" w:eastAsia="宋体"/>
          <w:sz w:val="24"/>
          <w:szCs w:val="24"/>
        </w:rPr>
        <w:t xml:space="preserve">详见招标文件</w:t>
      </w:r>
      <w:r/>
    </w:p>
    <w:p>
      <w:pPr>
        <w:pStyle w:val="644"/>
        <w:ind w:firstLine="480"/>
        <w:spacing w:line="360" w:lineRule="auto"/>
        <w:rPr>
          <w:rFonts w:hint="eastAsia" w:ascii="宋体" w:hAnsi="宋体" w:eastAsia="宋体" w:cs="宋体"/>
          <w:color w:val="000000"/>
          <w:sz w:val="24"/>
          <w:szCs w:val="24"/>
          <w:highlight w:val="none"/>
          <w:lang w:val="en-US" w:eastAsia="zh-CN"/>
        </w:rPr>
      </w:pPr>
      <w:r>
        <w:rPr>
          <w:rFonts w:hint="eastAsia" w:hAnsi="宋体" w:eastAsia="宋体"/>
          <w:sz w:val="24"/>
          <w:szCs w:val="24"/>
          <w:lang w:val="en-US" w:eastAsia="zh-CN"/>
        </w:rPr>
        <w:t xml:space="preserve">4、合同履行期限：</w:t>
      </w:r>
      <w:r>
        <w:rPr>
          <w:rFonts w:hint="eastAsia" w:ascii="宋体" w:hAnsi="宋体" w:eastAsia="宋体" w:cs="宋体"/>
          <w:color w:val="000000"/>
          <w:sz w:val="24"/>
          <w:szCs w:val="24"/>
          <w:highlight w:val="none"/>
        </w:rPr>
        <w:t xml:space="preserve">项目截止202</w:t>
      </w:r>
      <w:r>
        <w:rPr>
          <w:rFonts w:hint="eastAsia"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月30日完成</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服务期限延长至2028年12月底</w:t>
      </w:r>
      <w:r>
        <w:rPr>
          <w:rFonts w:hint="eastAsia" w:ascii="宋体" w:hAnsi="宋体" w:eastAsia="宋体" w:cs="宋体"/>
          <w:color w:val="000000"/>
          <w:sz w:val="24"/>
          <w:szCs w:val="24"/>
          <w:highlight w:val="none"/>
        </w:rPr>
        <w:t xml:space="preserve">（开始时间以具体签订合同时间为准），具体实施内容及进度根据射阳县农业农村局实际工作进度安排实施</w:t>
      </w:r>
      <w:r>
        <w:rPr>
          <w:rFonts w:hint="eastAsia" w:hAnsi="宋体" w:eastAsia="宋体"/>
          <w:sz w:val="24"/>
          <w:szCs w:val="24"/>
          <w:lang w:val="en-US" w:eastAsia="zh-CN"/>
        </w:rPr>
        <w:t xml:space="preserve">。</w:t>
      </w:r>
      <w:r>
        <w:rPr>
          <w:rFonts w:hint="eastAsia" w:ascii="宋体" w:hAnsi="宋体" w:eastAsia="宋体" w:cs="宋体"/>
          <w:color w:val="000000"/>
          <w:sz w:val="24"/>
          <w:szCs w:val="24"/>
          <w:highlight w:val="none"/>
        </w:rPr>
        <w:t xml:space="preserve">（具体时间以省、市、县三级实际工作进度要求为准。）</w:t>
      </w:r>
      <w:r/>
    </w:p>
    <w:p>
      <w:pPr>
        <w:pStyle w:val="644"/>
        <w:ind w:firstLine="480"/>
        <w:spacing w:line="360" w:lineRule="auto"/>
        <w:rPr>
          <w:rFonts w:hint="eastAsia" w:hAnsi="宋体" w:eastAsia="宋体"/>
          <w:sz w:val="24"/>
          <w:szCs w:val="24"/>
          <w:lang w:val="en-US" w:eastAsia="zh-CN"/>
        </w:rPr>
      </w:pPr>
      <w:r>
        <w:rPr>
          <w:rFonts w:hint="eastAsia" w:hAnsi="宋体" w:eastAsia="宋体"/>
          <w:sz w:val="24"/>
          <w:szCs w:val="24"/>
          <w:lang w:val="en-US" w:eastAsia="zh-CN"/>
        </w:rPr>
        <w:t xml:space="preserve">履行地点：甲方指定地点。</w:t>
      </w:r>
      <w:r/>
    </w:p>
    <w:p>
      <w:pPr>
        <w:pStyle w:val="644"/>
        <w:ind w:firstLine="480"/>
        <w:spacing w:line="360" w:lineRule="auto"/>
        <w:rPr>
          <w:rFonts w:hint="default" w:hAnsi="宋体" w:eastAsia="宋体"/>
          <w:sz w:val="24"/>
          <w:szCs w:val="24"/>
          <w:lang w:val="en-US" w:eastAsia="zh-CN"/>
        </w:rPr>
      </w:pPr>
      <w:r>
        <w:rPr>
          <w:rFonts w:hint="default" w:hAnsi="宋体" w:eastAsia="宋体"/>
          <w:sz w:val="24"/>
          <w:szCs w:val="24"/>
          <w:lang w:val="en-US" w:eastAsia="zh-CN"/>
        </w:rPr>
        <w:t xml:space="preserve">履行方式：按照合同约定提供服务</w:t>
      </w:r>
      <w:r>
        <w:rPr>
          <w:rFonts w:hint="eastAsia" w:hAnsi="宋体" w:eastAsia="宋体"/>
          <w:sz w:val="24"/>
          <w:szCs w:val="24"/>
          <w:lang w:val="en-US" w:eastAsia="zh-CN"/>
        </w:rPr>
        <w:t xml:space="preserve">。</w:t>
      </w:r>
      <w:r/>
    </w:p>
    <w:p>
      <w:pPr>
        <w:ind w:firstLine="482"/>
        <w:spacing w:line="360" w:lineRule="auto"/>
        <w:rPr>
          <w:rFonts w:ascii="宋体" w:hAnsi="宋体"/>
          <w:b/>
          <w:bCs/>
          <w:sz w:val="24"/>
          <w:szCs w:val="24"/>
        </w:rPr>
      </w:pPr>
      <w:r>
        <w:rPr>
          <w:rFonts w:ascii="宋体" w:hAnsi="宋体"/>
          <w:b/>
          <w:bCs/>
          <w:sz w:val="24"/>
          <w:szCs w:val="24"/>
        </w:rPr>
        <w:t xml:space="preserve">二、合同价款及支付方式</w:t>
      </w:r>
      <w:r/>
    </w:p>
    <w:p>
      <w:pPr>
        <w:ind w:left="2" w:firstLine="480"/>
        <w:spacing w:line="360" w:lineRule="auto"/>
        <w:rPr>
          <w:rFonts w:ascii="宋体" w:hAnsi="宋体"/>
          <w:color w:val="000000"/>
          <w:sz w:val="24"/>
          <w:szCs w:val="24"/>
          <w:highlight w:val="none"/>
          <w:u w:val="single"/>
        </w:rPr>
      </w:pPr>
      <w:r>
        <w:rPr>
          <w:rFonts w:ascii="宋体" w:hAnsi="宋体"/>
          <w:color w:val="000000"/>
          <w:sz w:val="24"/>
          <w:szCs w:val="24"/>
          <w:highlight w:val="none"/>
        </w:rPr>
        <w:t xml:space="preserve">1、合同价款：乙方中标价为人民币（大写）</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（小写</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none"/>
          <w:lang w:val="en-US" w:eastAsia="zh-CN"/>
        </w:rPr>
        <w:t xml:space="preserve">元）</w:t>
      </w:r>
      <w:r>
        <w:rPr>
          <w:rFonts w:ascii="宋体" w:hAnsi="宋体"/>
          <w:color w:val="000000"/>
          <w:sz w:val="24"/>
          <w:szCs w:val="24"/>
          <w:highlight w:val="none"/>
        </w:rPr>
        <w:t xml:space="preserve">。</w:t>
      </w:r>
      <w:r/>
    </w:p>
    <w:p>
      <w:pPr>
        <w:ind w:firstLine="480"/>
        <w:spacing w:line="360" w:lineRule="auto"/>
        <w:rPr>
          <w:rFonts w:ascii="宋体" w:hAnsi="宋体"/>
          <w:b/>
          <w:color w:val="000000"/>
          <w:sz w:val="24"/>
          <w:szCs w:val="24"/>
          <w:highlight w:val="yellow"/>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付款方式</w:t>
      </w:r>
      <w:r>
        <w:rPr>
          <w:rFonts w:hint="eastAsia" w:ascii="宋体" w:hAnsi="宋体"/>
          <w:color w:val="000000"/>
          <w:sz w:val="24"/>
          <w:szCs w:val="24"/>
          <w:highlight w:val="none"/>
        </w:rPr>
        <w:t xml:space="preserve">及结算方式</w:t>
      </w:r>
      <w:r>
        <w:rPr>
          <w:rFonts w:ascii="宋体" w:hAnsi="宋体"/>
          <w:color w:val="000000"/>
          <w:sz w:val="24"/>
          <w:szCs w:val="24"/>
          <w:highlight w:val="none"/>
        </w:rPr>
        <w:t xml:space="preserve">： </w:t>
      </w:r>
      <w:r/>
    </w:p>
    <w:p>
      <w:pPr>
        <w:ind w:firstLine="480"/>
        <w:spacing w:line="360" w:lineRule="auto"/>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付款方式：</w:t>
      </w:r>
      <w:r>
        <w:rPr>
          <w:rFonts w:hint="eastAsia" w:ascii="宋体" w:hAnsi="宋体"/>
          <w:b w:val="0"/>
          <w:bCs w:val="0"/>
          <w:color w:val="000000"/>
          <w:sz w:val="24"/>
          <w:szCs w:val="24"/>
          <w:highlight w:val="none"/>
        </w:rPr>
        <w:t xml:space="preserve">合同签订后付合同总价的30%</w:t>
      </w:r>
      <w:r>
        <w:rPr>
          <w:rFonts w:hint="eastAsia" w:ascii="宋体" w:hAnsi="宋体"/>
          <w:b w:val="0"/>
          <w:bCs w:val="0"/>
          <w:color w:val="000000"/>
          <w:sz w:val="24"/>
          <w:szCs w:val="24"/>
          <w:highlight w:val="none"/>
          <w:lang w:eastAsia="zh-CN"/>
        </w:rPr>
        <w:t xml:space="preserve">预付款。</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尾款（分两次支付）</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支付时间：第1次在项目验收通过（服务结束并经验收合格）后，甲方收到发票后10个工作日内，支付比例：合同金额</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扣除处罚金额</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的</w:t>
      </w: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0%；</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第2次在项目验收通过（服务结束并经验收合格）一年后,甲方收到发票后10个工作日内，支付比例：合同金额的</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0%。</w:t>
      </w:r>
      <w:r/>
    </w:p>
    <w:p>
      <w:pPr>
        <w:ind w:firstLine="480"/>
        <w:spacing w:line="360" w:lineRule="auto"/>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rPr>
        <w:t xml:space="preserve">注：在签订合同时，乙方明确表示无需预付款或者主动要求降低预付款比例的，甲方可不适用前述预付款规定。</w:t>
      </w:r>
      <w:r>
        <w:rPr>
          <w:rFonts w:hint="eastAsia" w:ascii="宋体" w:hAnsi="宋体"/>
          <w:b w:val="0"/>
          <w:bCs w:val="0"/>
          <w:color w:val="000000"/>
          <w:sz w:val="24"/>
          <w:szCs w:val="24"/>
          <w:highlight w:val="none"/>
          <w:lang w:eastAsia="zh-CN"/>
        </w:rPr>
        <w:t xml:space="preserve">上述付款不计利息。</w:t>
      </w:r>
      <w:r/>
    </w:p>
    <w:p>
      <w:pPr>
        <w:ind w:firstLine="480"/>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每次付款前乙方需提供增值税专用发票，如因乙方提供发票不及时或不合格导致甲方逾期付款的，不视为甲方违约。</w:t>
      </w:r>
      <w:r/>
    </w:p>
    <w:p>
      <w:pPr>
        <w:ind w:firstLine="480"/>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乙方提交预付款担保的期限：预付款支付前。</w:t>
      </w:r>
      <w:r/>
    </w:p>
    <w:p>
      <w:pPr>
        <w:ind w:firstLine="480"/>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预付款担保的形式为：现金或投标人基本账户开户行出具的与工程预付款等额的保函。</w:t>
      </w:r>
      <w:r/>
    </w:p>
    <w:p>
      <w:pPr>
        <w:ind w:firstLine="480"/>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firstLine="480"/>
        <w:spacing w:line="360" w:lineRule="auto"/>
        <w:rPr>
          <w:rFonts w:hint="eastAsia" w:ascii="宋体" w:hAnsi="宋体"/>
          <w:b w:val="0"/>
          <w:bCs w:val="0"/>
          <w:color w:val="000000"/>
          <w:sz w:val="24"/>
          <w:szCs w:val="24"/>
          <w:highlight w:val="yellow"/>
          <w:lang w:val="en-US" w:eastAsia="zh-CN"/>
        </w:rPr>
      </w:pPr>
      <w:r>
        <w:rPr>
          <w:rFonts w:hint="eastAsia" w:ascii="宋体" w:hAnsi="宋体"/>
          <w:b w:val="0"/>
          <w:bCs w:val="0"/>
          <w:color w:val="000000"/>
          <w:sz w:val="24"/>
          <w:szCs w:val="24"/>
          <w:highlight w:val="none"/>
          <w:lang w:val="en-US" w:eastAsia="zh-CN"/>
        </w:rPr>
        <w:t xml:space="preserve">（2）</w:t>
      </w:r>
      <w:r>
        <w:rPr>
          <w:rFonts w:hint="eastAsia" w:ascii="宋体" w:hAnsi="宋体"/>
          <w:b/>
          <w:bCs/>
          <w:color w:val="000000"/>
          <w:sz w:val="24"/>
          <w:szCs w:val="24"/>
          <w:highlight w:val="none"/>
          <w:lang w:val="en-US" w:eastAsia="zh-CN"/>
        </w:rPr>
        <w:t xml:space="preserve">结算方式：本项目合同采用“固定单价”方式，结算方式：结算总价=</w:t>
      </w:r>
      <w:r>
        <w:rPr>
          <w:rFonts w:hint="eastAsia" w:ascii="宋体" w:hAnsi="宋体" w:eastAsia="宋体" w:cs="宋体"/>
          <w:b/>
          <w:bCs/>
          <w:color w:val="000000"/>
          <w:sz w:val="24"/>
          <w:szCs w:val="24"/>
          <w:highlight w:val="none"/>
          <w:u w:val="none"/>
          <w:lang w:val="en-US" w:eastAsia="zh-CN"/>
        </w:rPr>
        <w:t xml:space="preserve">需要现场实测的单价</w:t>
      </w:r>
      <w:r>
        <w:rPr>
          <w:rFonts w:hint="eastAsia" w:ascii="宋体" w:hAnsi="宋体" w:cs="宋体"/>
          <w:b/>
          <w:bCs/>
          <w:color w:val="000000"/>
          <w:sz w:val="24"/>
          <w:szCs w:val="24"/>
          <w:highlight w:val="none"/>
          <w:u w:val="none"/>
          <w:lang w:val="en-US" w:eastAsia="zh-CN"/>
        </w:rPr>
        <w:t xml:space="preserve">220</w:t>
      </w:r>
      <w:r>
        <w:rPr>
          <w:rFonts w:hint="eastAsia" w:ascii="宋体" w:hAnsi="宋体" w:eastAsia="宋体" w:cs="宋体"/>
          <w:b/>
          <w:bCs/>
          <w:color w:val="000000"/>
          <w:sz w:val="24"/>
          <w:szCs w:val="24"/>
          <w:highlight w:val="none"/>
          <w:u w:val="none"/>
          <w:lang w:val="en-US" w:eastAsia="zh-CN"/>
        </w:rPr>
        <w:t xml:space="preserve">元/户*（1-X %）*户数+不需要现场实测的单价</w:t>
      </w:r>
      <w:r>
        <w:rPr>
          <w:rFonts w:hint="eastAsia" w:ascii="宋体" w:hAnsi="宋体" w:cs="宋体"/>
          <w:b/>
          <w:bCs/>
          <w:color w:val="000000"/>
          <w:sz w:val="24"/>
          <w:szCs w:val="24"/>
          <w:highlight w:val="none"/>
          <w:u w:val="none"/>
          <w:lang w:val="en-US" w:eastAsia="zh-CN"/>
        </w:rPr>
        <w:t xml:space="preserve">25</w:t>
      </w:r>
      <w:r>
        <w:rPr>
          <w:rFonts w:hint="eastAsia" w:ascii="宋体" w:hAnsi="宋体" w:eastAsia="宋体" w:cs="宋体"/>
          <w:b/>
          <w:bCs/>
          <w:color w:val="000000"/>
          <w:sz w:val="24"/>
          <w:szCs w:val="24"/>
          <w:highlight w:val="none"/>
          <w:u w:val="none"/>
          <w:lang w:val="en-US" w:eastAsia="zh-CN"/>
        </w:rPr>
        <w:t xml:space="preserve">元/户*（1-X %）*户数</w:t>
      </w:r>
      <w:r>
        <w:rPr>
          <w:rFonts w:hint="eastAsia" w:ascii="宋体" w:hAnsi="宋体" w:eastAsia="宋体" w:cs="宋体"/>
          <w:color w:val="000000"/>
          <w:sz w:val="24"/>
          <w:szCs w:val="24"/>
          <w:highlight w:val="none"/>
          <w:u w:val="none"/>
          <w:lang w:val="en-US" w:eastAsia="zh-CN"/>
        </w:rPr>
        <w:t xml:space="preserve">。</w:t>
      </w:r>
      <w:r/>
    </w:p>
    <w:p>
      <w:pPr>
        <w:ind w:left="2" w:firstLine="482"/>
        <w:spacing w:line="360" w:lineRule="auto"/>
        <w:rPr>
          <w:rFonts w:hint="default" w:ascii="宋体" w:hAnsi="宋体" w:eastAsia="宋体"/>
          <w:color w:val="000000"/>
          <w:sz w:val="24"/>
          <w:szCs w:val="24"/>
          <w:highlight w:val="none"/>
          <w:lang w:val="en-US" w:eastAsia="zh-CN"/>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成果要求</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1、成果形式：</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提交的成果包括数据库成果、文字成果、图件成果、表格、视频等成果。 </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一、数据库成果</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农村土地承包经营权延包数据库。</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二、图件表格成果</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1）登记簿；</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2）承包方调查表；</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3）公示结果归户表；</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4）承包合同；</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5）地块示意图。</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三、文字报告成果</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1）第二轮土地承包到期后再延长30年试点第三方服务项目实施方案；</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2）第二轮土地承包到期后再延长30年试点第三方服务项目技术方案；</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3）第二轮土地承包到期后再延长30年试点第三方服务项目工作报告；</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4）第二轮土地承包到期后再延长30年试点第三方服务项目技术总结报告。</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四、视频成果</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二轮延包实施过程中的重要细节，成员会议、成员委托等，形成一村一档，以镇为单位形成存储介质。</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2、成果交付：乙方完成所有成果后，向甲方提出书面验收申请。由甲方组织项目评审（评审费由乙方支付），按评审意见修改后提交最终成果。</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3、成果提交时间：项目截止2027年5月30日完成，服务期限延长至2028年12月底，具体实施内容及进度根据射阳县农业农村局实际工作进度安排实施。</w:t>
      </w:r>
      <w:r/>
    </w:p>
    <w:p>
      <w:pPr>
        <w:ind w:left="2"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四、履约保证金</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1、投标人</w:t>
      </w:r>
      <w:r>
        <w:rPr>
          <w:rFonts w:hint="eastAsia" w:ascii="宋体" w:hAnsi="宋体" w:eastAsia="宋体" w:cs="宋体"/>
          <w:color w:val="auto"/>
          <w:sz w:val="24"/>
          <w:szCs w:val="24"/>
          <w:highlight w:val="none"/>
          <w:lang w:val="en-US" w:eastAsia="zh-CN"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自愿使用电子履约保函（保险）代替缴纳履约保证金。</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如以履约保函（保险）形式缴纳履约保证金，</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可通过政府采购电子履约保函（保险）平台（www.jsdzbh.com）在线申请履约保函（保险）。</w:t>
      </w:r>
      <w:r/>
    </w:p>
    <w:p>
      <w:pPr>
        <w:pStyle w:val="660"/>
        <w:ind w:left="0" w:firstLine="480"/>
        <w:jc w:val="both"/>
        <w:keepLines w:val="0"/>
        <w:keepNext w:val="0"/>
        <w:pageBreakBefore w:val="0"/>
        <w:spacing w:beforeAutospacing="0" w:afterAutospacing="0" w:line="480" w:lineRule="exact"/>
        <w:widowControl w:val="off"/>
        <w:rPr>
          <w:rFonts w:ascii="宋体" w:hAnsi="宋体" w:eastAsia="宋体" w:cs="宋体"/>
          <w:color w:val="000000"/>
          <w:sz w:val="24"/>
        </w:rPr>
      </w:pPr>
      <w:r>
        <w:rPr>
          <w:rFonts w:hint="eastAsia" w:ascii="宋体" w:hAnsi="宋体" w:eastAsia="宋体" w:cs="宋体"/>
          <w:color w:val="auto"/>
          <w:sz w:val="24"/>
          <w:szCs w:val="24"/>
          <w:highlight w:val="none"/>
          <w:lang w:val="en-US" w:eastAsia="zh-CN" w:bidi="ar-SA"/>
        </w:rPr>
        <w:t xml:space="preserve">3、履约保证金金额</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合同金额的</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%，采购人对第三方信用服务机构依据标准规范评定为 AA 级及以上的政府采购</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（需在签订采购合同前提供信用管理 部门备案的第三方信用报告，且信用报告通过“信用盐城网”可查实），</w:t>
      </w:r>
      <w:r>
        <w:rPr>
          <w:rFonts w:hint="eastAsia" w:ascii="宋体" w:hAnsi="宋体" w:eastAsia="宋体" w:cs="宋体"/>
          <w:sz w:val="24"/>
        </w:rPr>
        <w:t xml:space="preserve">可降低履约保证金缴纳比例，缴纳中标金</w:t>
      </w:r>
      <w:r>
        <w:rPr>
          <w:rFonts w:hint="eastAsia" w:ascii="宋体" w:hAnsi="宋体" w:eastAsia="宋体" w:cs="宋体"/>
          <w:sz w:val="24"/>
          <w:highlight w:val="none"/>
        </w:rPr>
        <w:t xml:space="preserve">额</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%的履约</w:t>
      </w:r>
      <w:r>
        <w:rPr>
          <w:rFonts w:hint="eastAsia" w:ascii="宋体" w:hAnsi="宋体" w:eastAsia="宋体" w:cs="宋体"/>
          <w:sz w:val="24"/>
        </w:rPr>
        <w:t xml:space="preserve">保证金到采购人指定账户。具体操作流</w:t>
      </w:r>
      <w:r>
        <w:rPr>
          <w:rFonts w:ascii="宋体" w:hAnsi="宋体" w:eastAsia="宋体" w:cs="宋体"/>
          <w:color w:val="000000"/>
          <w:sz w:val="24"/>
        </w:rPr>
        <w:t xml:space="preserve">程请按射财库【2021】17号文和射财库【2021】20号文执行。</w:t>
      </w:r>
      <w:r/>
    </w:p>
    <w:p>
      <w:pPr>
        <w:ind w:left="0"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履约保证金的退还：</w:t>
      </w:r>
      <w:r/>
    </w:p>
    <w:p>
      <w:pPr>
        <w:ind w:left="0"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方式：退还至投标人缴纳履约保证金的账户。如为保函，在到期时自行失效。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时间：验收合格且采购人收到发票后30日内。</w:t>
      </w:r>
      <w:r/>
    </w:p>
    <w:p>
      <w:pPr>
        <w:ind w:left="0"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条件：按合同要求全部履约完成并经采购人验收合格，且采购人收到中标人出具的发票。</w:t>
      </w:r>
      <w:r/>
    </w:p>
    <w:p>
      <w:pPr>
        <w:ind w:left="0"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不予退还情形：</w:t>
      </w:r>
      <w:r/>
    </w:p>
    <w:p>
      <w:pPr>
        <w:ind w:left="0"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中标人不履行与采购人订立的合同的；</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中标人所供货物或服务不符合招标文件规定要求的；</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rPr>
        <w:t xml:space="preserve">中标人采取欺骗、弄虚作假方式投标的或与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投标人串通投标的；</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中标人将合同内容转包、违法分包的；</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中标人故意捏造事实或伪造证明材料，进行虚假恶意投诉或反映的。</w:t>
      </w:r>
      <w:r/>
    </w:p>
    <w:p>
      <w:pPr>
        <w:ind w:firstLine="480"/>
        <w:jc w:val="left"/>
        <w:spacing w:line="500" w:lineRule="exact"/>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360" w:lineRule="auto"/>
        <w:rPr>
          <w:rFonts w:ascii="宋体" w:hAnsi="宋体"/>
          <w:b/>
          <w:bCs/>
          <w:sz w:val="24"/>
          <w:szCs w:val="24"/>
        </w:rPr>
      </w:pPr>
      <w:r>
        <w:rPr>
          <w:rFonts w:hint="eastAsia" w:ascii="宋体" w:hAnsi="宋体"/>
          <w:b/>
          <w:bCs/>
          <w:sz w:val="24"/>
          <w:szCs w:val="24"/>
        </w:rPr>
        <w:t xml:space="preserve">五</w:t>
      </w:r>
      <w:r>
        <w:rPr>
          <w:rFonts w:ascii="宋体" w:hAnsi="宋体"/>
          <w:b/>
          <w:bCs/>
          <w:sz w:val="24"/>
          <w:szCs w:val="24"/>
        </w:rPr>
        <w:t xml:space="preserve">、甲乙双方权利义务</w:t>
      </w:r>
      <w:r/>
    </w:p>
    <w:p>
      <w:pPr>
        <w:ind w:firstLine="480"/>
        <w:spacing w:line="360" w:lineRule="auto"/>
        <w:rPr>
          <w:rFonts w:ascii="宋体" w:hAnsi="宋体"/>
          <w:sz w:val="24"/>
          <w:szCs w:val="24"/>
        </w:rPr>
      </w:pPr>
      <w:r>
        <w:rPr>
          <w:rFonts w:ascii="宋体" w:hAnsi="宋体"/>
          <w:sz w:val="24"/>
          <w:szCs w:val="24"/>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firstLine="480"/>
        <w:spacing w:line="360" w:lineRule="auto"/>
        <w:rPr>
          <w:rFonts w:ascii="宋体" w:hAnsi="宋体"/>
          <w:sz w:val="24"/>
          <w:szCs w:val="24"/>
        </w:rPr>
      </w:pPr>
      <w:r>
        <w:rPr>
          <w:rFonts w:ascii="宋体" w:hAnsi="宋体"/>
          <w:sz w:val="24"/>
          <w:szCs w:val="24"/>
        </w:rPr>
        <w:t xml:space="preserve">2、乙方项目人员：乙方项目团队</w:t>
      </w:r>
      <w:r>
        <w:rPr>
          <w:rFonts w:hint="eastAsia" w:ascii="宋体" w:hAnsi="宋体"/>
          <w:sz w:val="24"/>
          <w:szCs w:val="24"/>
        </w:rPr>
        <w:t xml:space="preserve">根据甲方要求</w:t>
      </w:r>
      <w:r>
        <w:rPr>
          <w:rFonts w:ascii="宋体" w:hAnsi="宋体"/>
          <w:sz w:val="24"/>
          <w:szCs w:val="24"/>
        </w:rPr>
        <w:t xml:space="preserve">安排人员，项目团队人员变更需要提前以书面形式向甲方提出申请，得到甲方许可后方可进行。</w:t>
      </w:r>
      <w:r/>
    </w:p>
    <w:p>
      <w:pPr>
        <w:ind w:firstLine="480"/>
        <w:spacing w:line="360" w:lineRule="auto"/>
        <w:rPr>
          <w:rFonts w:ascii="宋体" w:hAnsi="宋体"/>
          <w:sz w:val="24"/>
          <w:szCs w:val="24"/>
        </w:rPr>
      </w:pPr>
      <w:r>
        <w:rPr>
          <w:rFonts w:ascii="宋体" w:hAnsi="宋体"/>
          <w:sz w:val="24"/>
          <w:szCs w:val="24"/>
        </w:rPr>
        <w:t xml:space="preserve">3、乙方应当根据指定一名联系人，授权其代表乙方处理与本合同中的服务有关的各事项。</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、甲方可针对乙方在项目实施过程中的问题发出项目整改通知单，乙方应在收到整改通知单后2个工作日内向甲方以书面方式提交整改计划，并在甲方规定的期限内整改完毕。</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、甲方有权监督本项目进度，并指派代表对于乙方按照合同约定所完成工作内容予以阶段确认。</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、甲方有义务按时组织验收交付。</w:t>
      </w:r>
      <w:r/>
    </w:p>
    <w:p>
      <w:pPr>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、甲方应按本合同第三条的约定向乙方支付款项。</w:t>
      </w:r>
      <w:r/>
    </w:p>
    <w:p>
      <w:pPr>
        <w:ind w:firstLine="482"/>
        <w:spacing w:line="360" w:lineRule="auto"/>
        <w:rPr>
          <w:rFonts w:ascii="宋体" w:hAnsi="宋体"/>
          <w:b/>
          <w:bCs/>
          <w:sz w:val="24"/>
          <w:szCs w:val="24"/>
        </w:rPr>
      </w:pPr>
      <w:r>
        <w:rPr>
          <w:rFonts w:hint="eastAsia" w:ascii="宋体" w:hAnsi="宋体"/>
          <w:b/>
          <w:bCs/>
          <w:sz w:val="24"/>
          <w:szCs w:val="24"/>
        </w:rPr>
        <w:t xml:space="preserve">六</w:t>
      </w:r>
      <w:r>
        <w:rPr>
          <w:rFonts w:ascii="宋体" w:hAnsi="宋体"/>
          <w:b/>
          <w:bCs/>
          <w:sz w:val="24"/>
          <w:szCs w:val="24"/>
        </w:rPr>
        <w:t xml:space="preserve">、</w:t>
      </w:r>
      <w:r>
        <w:rPr>
          <w:rFonts w:hint="eastAsia" w:ascii="宋体" w:hAnsi="宋体"/>
          <w:b/>
          <w:bCs/>
          <w:sz w:val="24"/>
          <w:szCs w:val="24"/>
        </w:rPr>
        <w:t xml:space="preserve">保密条款</w:t>
      </w:r>
      <w:r/>
    </w:p>
    <w:p>
      <w:pPr>
        <w:ind w:firstLine="480"/>
        <w:spacing w:line="360" w:lineRule="auto"/>
        <w:rPr>
          <w:rFonts w:hint="eastAsia" w:ascii="宋体" w:hAnsi="宋体"/>
          <w:sz w:val="24"/>
          <w:szCs w:val="24"/>
        </w:rPr>
      </w:pPr>
      <w:r>
        <w:rPr>
          <w:rFonts w:hint="eastAsia" w:ascii="宋体" w:hAnsi="宋体"/>
          <w:sz w:val="24"/>
          <w:szCs w:val="24"/>
        </w:rPr>
        <w:t xml:space="preserve">1、乙方应遵守国家有关保密的法律法规和行业规定，并对甲方提供的资料负有保密义务。未经甲方同意，不得将承接政府公共服务项目获得的政府、公民个人等各种信息和资料提供给其他单位和个人。如发生以上情况，甲方有权索赔。</w:t>
      </w:r>
      <w:r/>
    </w:p>
    <w:p>
      <w:pPr>
        <w:ind w:firstLine="480"/>
        <w:spacing w:line="360" w:lineRule="auto"/>
        <w:rPr>
          <w:rFonts w:ascii="宋体" w:hAnsi="宋体"/>
          <w:sz w:val="24"/>
          <w:szCs w:val="24"/>
        </w:rPr>
      </w:pPr>
      <w:r>
        <w:rPr>
          <w:rFonts w:hint="eastAsia" w:ascii="宋体" w:hAnsi="宋体"/>
          <w:sz w:val="24"/>
          <w:szCs w:val="24"/>
        </w:rPr>
        <w:t xml:space="preserve">2、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p>
    <w:p>
      <w:pPr>
        <w:ind w:firstLine="482"/>
        <w:spacing w:line="360" w:lineRule="auto"/>
        <w:rPr>
          <w:rFonts w:ascii="宋体" w:hAnsi="宋体"/>
          <w:b/>
          <w:bCs/>
          <w:sz w:val="24"/>
          <w:szCs w:val="24"/>
        </w:rPr>
      </w:pPr>
      <w:r>
        <w:rPr>
          <w:rFonts w:hint="eastAsia" w:ascii="宋体" w:hAnsi="宋体"/>
          <w:b/>
          <w:bCs/>
          <w:sz w:val="24"/>
          <w:szCs w:val="24"/>
        </w:rPr>
        <w:t xml:space="preserve">七</w:t>
      </w:r>
      <w:r>
        <w:rPr>
          <w:rFonts w:ascii="宋体" w:hAnsi="宋体"/>
          <w:b/>
          <w:bCs/>
          <w:sz w:val="24"/>
          <w:szCs w:val="24"/>
        </w:rPr>
        <w:t xml:space="preserve">、不可抗力</w:t>
      </w:r>
      <w:r/>
    </w:p>
    <w:p>
      <w:pPr>
        <w:ind w:firstLine="480"/>
        <w:spacing w:line="360" w:lineRule="auto"/>
        <w:rPr>
          <w:rFonts w:ascii="宋体" w:hAnsi="宋体"/>
          <w:sz w:val="24"/>
          <w:szCs w:val="24"/>
        </w:rPr>
      </w:pPr>
      <w:r>
        <w:rPr>
          <w:rFonts w:ascii="宋体" w:hAnsi="宋体"/>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sz w:val="24"/>
          <w:szCs w:val="24"/>
        </w:rPr>
      </w:pPr>
      <w:r>
        <w:rPr>
          <w:rFonts w:ascii="宋体" w:hAnsi="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b/>
          <w:bCs/>
          <w:sz w:val="24"/>
          <w:szCs w:val="24"/>
        </w:rPr>
      </w:pPr>
      <w:r>
        <w:rPr>
          <w:rFonts w:hint="eastAsia" w:ascii="宋体" w:hAnsi="宋体"/>
          <w:b/>
          <w:bCs/>
          <w:sz w:val="24"/>
          <w:szCs w:val="24"/>
        </w:rPr>
        <w:t xml:space="preserve">八</w:t>
      </w:r>
      <w:r>
        <w:rPr>
          <w:rFonts w:ascii="宋体" w:hAnsi="宋体"/>
          <w:b/>
          <w:bCs/>
          <w:sz w:val="24"/>
          <w:szCs w:val="24"/>
        </w:rPr>
        <w:t xml:space="preserve">、合同生效及其它</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本合同经甲乙双方签字盖章后生效，生效合同需在盐城市政府采购管理系统中备案。</w:t>
      </w:r>
      <w:r/>
    </w:p>
    <w:p>
      <w:pPr>
        <w:ind w:firstLine="480"/>
        <w:spacing w:line="360" w:lineRule="auto"/>
        <w:rPr>
          <w:rFonts w:ascii="宋体" w:hAnsi="宋体"/>
          <w:sz w:val="24"/>
          <w:szCs w:val="24"/>
        </w:rPr>
      </w:pPr>
      <w:r>
        <w:rPr>
          <w:rFonts w:ascii="宋体" w:hAnsi="宋体"/>
          <w:sz w:val="24"/>
          <w:szCs w:val="24"/>
        </w:rPr>
        <w:t xml:space="preserve">2、合同在执行过程中出现的未尽事宜，双方在不违背本合同和招标文件的原则下协商解决，协商结果以书面形式盖章记录在案，作为本合同的附件，与本合同具有同等效力，但需向招标方提交二份备存。</w:t>
      </w:r>
      <w:r/>
    </w:p>
    <w:p>
      <w:pPr>
        <w:ind w:firstLine="480"/>
        <w:spacing w:line="360" w:lineRule="auto"/>
        <w:rPr>
          <w:rFonts w:ascii="宋体" w:hAnsi="宋体"/>
          <w:sz w:val="24"/>
          <w:szCs w:val="24"/>
        </w:rPr>
      </w:pPr>
      <w:r>
        <w:rPr>
          <w:rFonts w:ascii="宋体" w:hAnsi="宋体"/>
          <w:sz w:val="24"/>
          <w:szCs w:val="24"/>
        </w:rPr>
        <w:t xml:space="preserve">3、本合同一式</w:t>
      </w:r>
      <w:r>
        <w:rPr>
          <w:rFonts w:hint="eastAsia" w:ascii="宋体" w:hAnsi="宋体"/>
          <w:sz w:val="24"/>
          <w:szCs w:val="24"/>
        </w:rPr>
        <w:t xml:space="preserve">四</w:t>
      </w:r>
      <w:r>
        <w:rPr>
          <w:rFonts w:ascii="宋体" w:hAnsi="宋体"/>
          <w:sz w:val="24"/>
          <w:szCs w:val="24"/>
        </w:rPr>
        <w:t xml:space="preserve">份，甲</w:t>
      </w:r>
      <w:r>
        <w:rPr>
          <w:rFonts w:hint="eastAsia" w:ascii="宋体" w:hAnsi="宋体"/>
          <w:sz w:val="24"/>
          <w:szCs w:val="24"/>
        </w:rPr>
        <w:t xml:space="preserve">方执一份，</w:t>
      </w:r>
      <w:r>
        <w:rPr>
          <w:rFonts w:ascii="宋体" w:hAnsi="宋体"/>
          <w:sz w:val="24"/>
          <w:szCs w:val="24"/>
        </w:rPr>
        <w:t xml:space="preserve">乙方执</w:t>
      </w:r>
      <w:r>
        <w:rPr>
          <w:rFonts w:hint="eastAsia" w:ascii="宋体" w:hAnsi="宋体"/>
          <w:sz w:val="24"/>
          <w:szCs w:val="24"/>
        </w:rPr>
        <w:t xml:space="preserve">一</w:t>
      </w:r>
      <w:r>
        <w:rPr>
          <w:rFonts w:ascii="宋体" w:hAnsi="宋体"/>
          <w:sz w:val="24"/>
          <w:szCs w:val="24"/>
        </w:rPr>
        <w:t xml:space="preserve">份，采购代理机构一份，政府采购管理部门一份。</w:t>
      </w:r>
      <w:r/>
    </w:p>
    <w:p>
      <w:pPr>
        <w:ind w:firstLine="482"/>
        <w:spacing w:line="360" w:lineRule="auto"/>
        <w:rPr>
          <w:rFonts w:ascii="宋体" w:hAnsi="宋体"/>
          <w:sz w:val="24"/>
          <w:szCs w:val="24"/>
        </w:rPr>
      </w:pPr>
      <w:r>
        <w:rPr>
          <w:rFonts w:hint="eastAsia" w:ascii="宋体" w:hAnsi="宋体"/>
          <w:b/>
          <w:bCs/>
          <w:sz w:val="24"/>
          <w:szCs w:val="24"/>
        </w:rPr>
        <w:t xml:space="preserve">九</w:t>
      </w:r>
      <w:r>
        <w:rPr>
          <w:rFonts w:ascii="宋体" w:hAnsi="宋体"/>
          <w:b/>
          <w:bCs/>
          <w:sz w:val="24"/>
          <w:szCs w:val="24"/>
        </w:rPr>
        <w:t xml:space="preserve">、合同的解除和转让</w:t>
      </w:r>
      <w:r/>
    </w:p>
    <w:p>
      <w:pPr>
        <w:ind w:firstLine="480"/>
        <w:spacing w:line="360" w:lineRule="auto"/>
        <w:rPr>
          <w:rFonts w:ascii="宋体" w:hAnsi="宋体"/>
          <w:sz w:val="24"/>
          <w:szCs w:val="24"/>
        </w:rPr>
      </w:pPr>
      <w:r>
        <w:rPr>
          <w:rFonts w:ascii="宋体" w:hAnsi="宋体"/>
          <w:sz w:val="24"/>
          <w:szCs w:val="24"/>
        </w:rPr>
        <w:t xml:space="preserve">1、甲方和乙方协商一致，可以解除合同。</w:t>
      </w:r>
      <w:r/>
    </w:p>
    <w:p>
      <w:pPr>
        <w:ind w:firstLine="480"/>
        <w:spacing w:line="360" w:lineRule="auto"/>
        <w:rPr>
          <w:rFonts w:ascii="宋体" w:hAnsi="宋体"/>
          <w:sz w:val="24"/>
          <w:szCs w:val="24"/>
        </w:rPr>
      </w:pPr>
      <w:r>
        <w:rPr>
          <w:rFonts w:ascii="宋体" w:hAnsi="宋体"/>
          <w:sz w:val="24"/>
          <w:szCs w:val="24"/>
        </w:rPr>
        <w:t xml:space="preserve">2、有下列情形之一，合同一方可以解除合同：</w:t>
      </w:r>
      <w:r/>
    </w:p>
    <w:p>
      <w:pPr>
        <w:ind w:firstLine="480"/>
        <w:spacing w:line="360" w:lineRule="auto"/>
        <w:rPr>
          <w:rFonts w:ascii="宋体" w:hAnsi="宋体"/>
          <w:sz w:val="24"/>
          <w:szCs w:val="24"/>
        </w:rPr>
      </w:pPr>
      <w:r>
        <w:rPr>
          <w:rFonts w:ascii="宋体" w:hAnsi="宋体"/>
          <w:sz w:val="24"/>
          <w:szCs w:val="24"/>
        </w:rPr>
        <w:t xml:space="preserve">（1）因不可抗力致使不能实现合同目的，未受不可抗力影响的一方有权解除合同；</w:t>
      </w:r>
      <w:r/>
    </w:p>
    <w:p>
      <w:pPr>
        <w:ind w:firstLine="480"/>
        <w:spacing w:line="360" w:lineRule="auto"/>
        <w:rPr>
          <w:rFonts w:ascii="宋体" w:hAnsi="宋体"/>
          <w:sz w:val="24"/>
          <w:szCs w:val="24"/>
        </w:rPr>
      </w:pPr>
      <w:r>
        <w:rPr>
          <w:rFonts w:ascii="宋体" w:hAnsi="宋体"/>
          <w:sz w:val="24"/>
          <w:szCs w:val="24"/>
        </w:rPr>
        <w:t xml:space="preserve">（2）因合同一方违约导致合同不能履行，另一方有权解除合同。</w:t>
      </w:r>
      <w:r/>
    </w:p>
    <w:p>
      <w:pPr>
        <w:ind w:firstLine="480"/>
        <w:spacing w:line="360" w:lineRule="auto"/>
        <w:rPr>
          <w:rFonts w:ascii="宋体" w:hAnsi="宋体"/>
          <w:sz w:val="24"/>
          <w:szCs w:val="24"/>
        </w:rPr>
      </w:pPr>
      <w:r>
        <w:rPr>
          <w:rFonts w:ascii="宋体" w:hAnsi="宋体"/>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ascii="宋体" w:hAnsi="宋体"/>
          <w:sz w:val="24"/>
          <w:szCs w:val="24"/>
        </w:rPr>
      </w:pPr>
      <w:r>
        <w:rPr>
          <w:rFonts w:ascii="宋体" w:hAnsi="宋体"/>
          <w:sz w:val="24"/>
          <w:szCs w:val="24"/>
        </w:rPr>
        <w:t xml:space="preserve">4、合同的部分和全部都不得转让。</w:t>
      </w:r>
      <w:r/>
    </w:p>
    <w:p>
      <w:pPr>
        <w:pStyle w:val="715"/>
        <w:ind w:left="0" w:firstLine="422"/>
        <w:rPr>
          <w:rFonts w:ascii="宋体" w:hAnsi="宋体"/>
          <w:b/>
          <w:bCs/>
          <w:szCs w:val="24"/>
        </w:rPr>
      </w:pPr>
      <w:r>
        <w:rPr>
          <w:rFonts w:hint="eastAsia" w:ascii="宋体" w:hAnsi="宋体"/>
          <w:b/>
          <w:bCs/>
          <w:szCs w:val="24"/>
        </w:rPr>
        <w:t xml:space="preserve">十</w:t>
      </w:r>
      <w:r>
        <w:rPr>
          <w:rFonts w:ascii="宋体" w:hAnsi="宋体"/>
          <w:b/>
          <w:bCs/>
          <w:szCs w:val="24"/>
        </w:rPr>
        <w:t xml:space="preserve">、其它</w:t>
      </w:r>
      <w:r/>
    </w:p>
    <w:p>
      <w:pPr>
        <w:ind w:firstLine="480"/>
        <w:spacing w:line="360" w:lineRule="auto"/>
        <w:rPr>
          <w:rFonts w:ascii="宋体" w:hAnsi="宋体"/>
          <w:sz w:val="24"/>
          <w:szCs w:val="24"/>
        </w:rPr>
      </w:pPr>
      <w:r>
        <w:rPr>
          <w:rFonts w:ascii="宋体" w:hAnsi="宋体"/>
          <w:sz w:val="24"/>
          <w:szCs w:val="24"/>
        </w:rPr>
        <w:t xml:space="preserve">本合同未尽之处双方协商解决；如协商不成，双方同意</w:t>
      </w:r>
      <w:r>
        <w:rPr>
          <w:rFonts w:hint="eastAsia" w:ascii="宋体" w:hAnsi="宋体"/>
          <w:sz w:val="24"/>
          <w:szCs w:val="24"/>
        </w:rPr>
        <w:t xml:space="preserve">向</w:t>
      </w:r>
      <w:r>
        <w:rPr>
          <w:rFonts w:ascii="宋体" w:hAnsi="宋体"/>
          <w:sz w:val="24"/>
          <w:szCs w:val="24"/>
        </w:rPr>
        <w:t xml:space="preserve">项目所在地人民法院提起诉讼。</w:t>
      </w:r>
      <w:r/>
    </w:p>
    <w:p>
      <w:pPr>
        <w:ind w:firstLine="480"/>
        <w:spacing w:line="360" w:lineRule="auto"/>
        <w:rPr>
          <w:rFonts w:ascii="宋体" w:hAnsi="宋体"/>
          <w:sz w:val="24"/>
          <w:szCs w:val="24"/>
        </w:rPr>
      </w:pPr>
      <w:r>
        <w:rPr>
          <w:rFonts w:ascii="宋体" w:hAnsi="宋体"/>
          <w:sz w:val="24"/>
          <w:szCs w:val="24"/>
        </w:rPr>
      </w:r>
      <w:r/>
    </w:p>
    <w:p>
      <w:pPr>
        <w:spacing w:line="360" w:lineRule="auto"/>
        <w:tabs>
          <w:tab w:val="left" w:pos="0" w:leader="none"/>
        </w:tabs>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公</w:t>
      </w:r>
      <w:r>
        <w:rPr>
          <w:rFonts w:ascii="宋体" w:hAnsi="宋体"/>
          <w:sz w:val="24"/>
          <w:szCs w:val="24"/>
        </w:rPr>
        <w:t xml:space="preserve">章）：</w:t>
      </w:r>
      <w:r>
        <w:rPr>
          <w:rFonts w:hint="eastAsia" w:ascii="宋体" w:hAnsi="宋体"/>
          <w:sz w:val="24"/>
          <w:szCs w:val="24"/>
          <w:lang w:val="en-US" w:eastAsia="zh-CN"/>
        </w:rPr>
        <w:t xml:space="preserve">                        </w:t>
      </w:r>
      <w:r>
        <w:rPr>
          <w:rFonts w:ascii="宋体" w:hAnsi="宋体"/>
          <w:sz w:val="24"/>
          <w:szCs w:val="24"/>
        </w:rPr>
        <w:t xml:space="preserve">乙方（</w:t>
      </w:r>
      <w:r>
        <w:rPr>
          <w:rFonts w:hint="eastAsia" w:ascii="宋体" w:hAnsi="宋体"/>
          <w:sz w:val="24"/>
          <w:szCs w:val="24"/>
        </w:rPr>
        <w:t xml:space="preserve">公</w:t>
      </w:r>
      <w:r>
        <w:rPr>
          <w:rFonts w:ascii="宋体" w:hAnsi="宋体"/>
          <w:sz w:val="24"/>
          <w:szCs w:val="24"/>
        </w:rPr>
        <w:t xml:space="preserve">章）：</w:t>
      </w:r>
      <w:r/>
    </w:p>
    <w:p>
      <w:pPr>
        <w:spacing w:line="360" w:lineRule="auto"/>
        <w:rPr>
          <w:rFonts w:ascii="宋体" w:hAnsi="宋体"/>
          <w:sz w:val="24"/>
          <w:szCs w:val="24"/>
        </w:rPr>
      </w:pPr>
      <w:r>
        <w:rPr>
          <w:rFonts w:ascii="宋体" w:hAnsi="宋体"/>
          <w:sz w:val="24"/>
          <w:szCs w:val="24"/>
        </w:rPr>
        <w:t xml:space="preserve">法</w:t>
      </w:r>
      <w:r>
        <w:rPr>
          <w:rFonts w:hint="eastAsia" w:ascii="宋体" w:hAnsi="宋体"/>
          <w:sz w:val="24"/>
          <w:szCs w:val="24"/>
        </w:rPr>
        <w:t xml:space="preserve">定</w:t>
      </w:r>
      <w:r>
        <w:rPr>
          <w:rFonts w:ascii="宋体" w:hAnsi="宋体"/>
          <w:sz w:val="24"/>
          <w:szCs w:val="24"/>
        </w:rPr>
        <w:t xml:space="preserve">代表人</w:t>
      </w:r>
      <w:r>
        <w:rPr>
          <w:rFonts w:ascii="宋体" w:hAnsi="宋体"/>
          <w:sz w:val="24"/>
          <w:szCs w:val="24"/>
        </w:rPr>
        <w:tab/>
      </w:r>
      <w:r>
        <w:rPr>
          <w:rFonts w:hint="eastAsia" w:ascii="宋体" w:hAnsi="宋体"/>
          <w:sz w:val="24"/>
          <w:szCs w:val="24"/>
          <w:lang w:val="en-US" w:eastAsia="zh-CN"/>
        </w:rPr>
        <w:t xml:space="preserve">                            </w:t>
      </w:r>
      <w:r>
        <w:rPr>
          <w:rFonts w:ascii="宋体" w:hAnsi="宋体"/>
          <w:sz w:val="24"/>
          <w:szCs w:val="24"/>
        </w:rPr>
        <w:t xml:space="preserve">法</w:t>
      </w:r>
      <w:r>
        <w:rPr>
          <w:rFonts w:hint="eastAsia" w:ascii="宋体" w:hAnsi="宋体"/>
          <w:sz w:val="24"/>
          <w:szCs w:val="24"/>
        </w:rPr>
        <w:t xml:space="preserve">定</w:t>
      </w:r>
      <w:r>
        <w:rPr>
          <w:rFonts w:ascii="宋体" w:hAnsi="宋体"/>
          <w:sz w:val="24"/>
          <w:szCs w:val="24"/>
        </w:rPr>
        <w:t xml:space="preserve">代表人</w:t>
      </w:r>
      <w:r/>
    </w:p>
    <w:p>
      <w:pPr>
        <w:spacing w:line="360" w:lineRule="auto"/>
        <w:tabs>
          <w:tab w:val="left" w:pos="0" w:leader="none"/>
        </w:tabs>
        <w:rPr>
          <w:rFonts w:ascii="宋体" w:hAnsi="宋体"/>
          <w:sz w:val="24"/>
          <w:szCs w:val="24"/>
        </w:rPr>
      </w:pPr>
      <w:r>
        <w:rPr>
          <w:rFonts w:ascii="宋体" w:hAnsi="宋体"/>
          <w:sz w:val="24"/>
          <w:szCs w:val="24"/>
        </w:rPr>
        <w:t xml:space="preserve">或其授权代理人                        或其授权代理人</w:t>
      </w:r>
      <w:r>
        <w:rPr>
          <w:rFonts w:ascii="宋体" w:hAnsi="宋体"/>
          <w:sz w:val="24"/>
          <w:szCs w:val="24"/>
        </w:rPr>
        <w:tab/>
      </w:r>
      <w:r/>
    </w:p>
    <w:p>
      <w:pPr>
        <w:pStyle w:val="660"/>
        <w:jc w:val="center"/>
        <w:keepLines w:val="0"/>
        <w:keepNext w:val="0"/>
        <w:pageBreakBefore w:val="0"/>
        <w:spacing w:beforeAutospacing="0" w:afterAutospacing="0" w:line="480" w:lineRule="exact"/>
        <w:widowControl w:val="off"/>
        <w:rPr>
          <w:rFonts w:hint="eastAsia" w:ascii="宋体" w:hAnsi="宋体"/>
          <w:sz w:val="24"/>
          <w:szCs w:val="24"/>
        </w:rPr>
      </w:pPr>
      <w:r>
        <w:rPr>
          <w:rFonts w:hint="eastAsia" w:ascii="宋体" w:hAnsi="宋体"/>
          <w:sz w:val="24"/>
          <w:szCs w:val="24"/>
        </w:rPr>
      </w:r>
      <w:r/>
    </w:p>
    <w:p>
      <w:pPr>
        <w:pStyle w:val="66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sz w:val="24"/>
          <w:szCs w:val="24"/>
        </w:rPr>
        <w:t xml:space="preserve">签订日期：</w:t>
      </w:r>
      <w:r>
        <w:rPr>
          <w:rFonts w:ascii="宋体" w:hAnsi="宋体"/>
          <w:sz w:val="24"/>
          <w:szCs w:val="24"/>
        </w:rPr>
        <w:t xml:space="preserve">         年   月   日</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pStyle w:val="660"/>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660"/>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660"/>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660"/>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660"/>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660"/>
        <w:jc w:val="center"/>
        <w:spacing w:before="145" w:beforeAutospacing="0" w:after="145" w:afterAutospacing="0"/>
        <w:rPr>
          <w:rFonts w:ascii="宋体" w:hAnsi="宋体"/>
        </w:rPr>
      </w:pPr>
      <w:r>
        <w:rPr>
          <w:rFonts w:ascii="宋体" w:hAnsi="宋体"/>
        </w:rPr>
      </w:r>
      <w:r/>
    </w:p>
    <w:p>
      <w:pPr>
        <w:pStyle w:val="660"/>
        <w:jc w:val="center"/>
        <w:spacing w:before="120" w:beforeAutospacing="0" w:after="120" w:afterAutospacing="0" w:line="0" w:lineRule="atLeast"/>
        <w:rPr>
          <w:rFonts w:ascii="宋体" w:hAnsi="宋体"/>
          <w:b/>
        </w:rPr>
      </w:pPr>
      <w:r/>
      <w:bookmarkStart w:id="205" w:name="_Toc479757211"/>
      <w:r/>
      <w:bookmarkStart w:id="206" w:name="_Hlt16619350"/>
      <w:r/>
      <w:bookmarkStart w:id="207" w:name="_Toc120614244"/>
      <w:r/>
      <w:bookmarkStart w:id="208" w:name="_Toc16938590"/>
      <w:r/>
      <w:bookmarkStart w:id="209" w:name="_Toc20823346"/>
      <w:r/>
      <w:bookmarkStart w:id="210" w:name="_Toc462564139"/>
      <w:r/>
      <w:bookmarkStart w:id="211" w:name="_Hlk167712421"/>
      <w:r/>
      <w:bookmarkStart w:id="212" w:name="_Hlt16619369"/>
      <w:r>
        <w:rPr>
          <w:rFonts w:ascii="宋体" w:hAnsi="宋体" w:cs="黑体"/>
          <w:sz w:val="44"/>
          <w:szCs w:val="44"/>
        </w:rPr>
        <w:br w:type="page" w:clear="all"/>
      </w:r>
      <w:r>
        <w:rPr>
          <w:rFonts w:hint="eastAsia" w:ascii="宋体" w:hAnsi="宋体" w:cs="黑体"/>
          <w:b/>
          <w:sz w:val="44"/>
          <w:szCs w:val="44"/>
        </w:rPr>
        <w:t xml:space="preserve">第</w:t>
      </w:r>
      <w:bookmarkEnd w:id="205"/>
      <w:r>
        <w:rPr>
          <w:rFonts w:hint="eastAsia" w:ascii="宋体" w:hAnsi="宋体" w:cs="黑体"/>
          <w:b/>
          <w:sz w:val="44"/>
          <w:szCs w:val="44"/>
        </w:rPr>
        <w:t xml:space="preserve">四章 采购需求</w:t>
      </w:r>
      <w:bookmarkEnd w:id="206"/>
      <w:r/>
      <w:bookmarkEnd w:id="207"/>
      <w:r/>
      <w:bookmarkEnd w:id="208"/>
      <w:r/>
      <w:bookmarkEnd w:id="209"/>
      <w:r/>
      <w:bookmarkEnd w:id="210"/>
      <w:r/>
      <w:bookmarkEnd w:id="211"/>
      <w:r/>
    </w:p>
    <w:p>
      <w:pPr>
        <w:pStyle w:val="660"/>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lang w:val="en-US" w:eastAsia="zh-CN"/>
        </w:rPr>
      </w:pPr>
      <w:r/>
      <w:bookmarkStart w:id="213" w:name="_Toc120614281"/>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服务类项目。</w:t>
      </w:r>
      <w:r/>
    </w:p>
    <w:p>
      <w:pPr>
        <w:ind w:firstLine="482"/>
        <w:keepLines w:val="0"/>
        <w:keepNext w:val="0"/>
        <w:pageBreakBefore w:val="0"/>
        <w:spacing w:line="480" w:lineRule="exact"/>
        <w:widowControl w:val="off"/>
        <w:rPr>
          <w:rFonts w:hint="eastAsia" w:ascii="宋体" w:hAnsi="宋体" w:eastAsia="宋体" w:cs="宋体"/>
          <w:b/>
          <w:bCs/>
          <w:sz w:val="21"/>
          <w:szCs w:val="21"/>
        </w:rPr>
      </w:pPr>
      <w:r/>
      <w:bookmarkStart w:id="214" w:name="_Toc7141"/>
      <w:r/>
      <w:bookmarkStart w:id="215" w:name="_Toc11365"/>
      <w:r/>
      <w:bookmarkStart w:id="216" w:name="_Toc18101"/>
      <w:r/>
      <w:bookmarkStart w:id="217" w:name="_Toc11686"/>
      <w:r>
        <w:rPr>
          <w:rFonts w:hint="eastAsia" w:ascii="宋体" w:hAnsi="宋体" w:eastAsia="宋体" w:cs="宋体"/>
          <w:b/>
          <w:bCs/>
          <w:sz w:val="21"/>
          <w:szCs w:val="21"/>
        </w:rPr>
        <w:t xml:space="preserve">一、项目背景</w:t>
      </w:r>
      <w:bookmarkEnd w:id="214"/>
      <w:bookmarkEnd w:id="215"/>
      <w:bookmarkEnd w:id="216"/>
      <w:bookmarkEnd w:id="217"/>
      <w:r/>
    </w:p>
    <w:p>
      <w:pPr>
        <w:pStyle w:val="660"/>
        <w:ind w:firstLine="482"/>
        <w:jc w:val="both"/>
        <w:spacing w:beforeAutospacing="0" w:afterAutospacing="0" w:line="560" w:lineRule="exact"/>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rPr>
        <w:t xml:space="preserve">项目名称：</w:t>
      </w:r>
      <w:r>
        <w:rPr>
          <w:rFonts w:hint="eastAsia" w:ascii="宋体" w:hAnsi="宋体" w:eastAsia="宋体" w:cs="宋体"/>
          <w:b w:val="0"/>
          <w:bCs w:val="0"/>
          <w:sz w:val="21"/>
          <w:szCs w:val="21"/>
          <w:lang w:val="en-US" w:eastAsia="zh-CN" w:bidi="ar-SA"/>
        </w:rPr>
        <w:t xml:space="preserve">射阳县农业农村局第二轮土地承包到期后再延长30年试点第三方服务项目二期</w:t>
      </w:r>
      <w:r/>
    </w:p>
    <w:p>
      <w:pPr>
        <w:ind w:firstLine="482"/>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rPr>
        <w:t xml:space="preserve">根据《关于</w:t>
      </w:r>
      <w:r>
        <w:rPr>
          <w:rFonts w:hint="eastAsia" w:ascii="宋体" w:hAnsi="宋体" w:eastAsia="宋体" w:cs="宋体"/>
          <w:b w:val="0"/>
          <w:bCs w:val="0"/>
          <w:color w:val="auto"/>
          <w:sz w:val="21"/>
          <w:szCs w:val="21"/>
          <w:highlight w:val="none"/>
        </w:rPr>
        <w:t xml:space="preserve">做好2025年第二轮土地承包到期后再延长30年试点工作的通知》，按照试点方案，现需聘请具备资质的第三方，对</w:t>
      </w:r>
      <w:r>
        <w:rPr>
          <w:rFonts w:hint="eastAsia" w:ascii="宋体" w:hAnsi="宋体" w:cs="宋体"/>
          <w:b w:val="0"/>
          <w:bCs w:val="0"/>
          <w:color w:val="auto"/>
          <w:sz w:val="21"/>
          <w:szCs w:val="21"/>
          <w:highlight w:val="none"/>
          <w:lang w:val="en-US" w:eastAsia="zh-CN"/>
        </w:rPr>
        <w:t xml:space="preserve">13个</w:t>
      </w:r>
      <w:r>
        <w:rPr>
          <w:rFonts w:hint="eastAsia" w:ascii="宋体" w:hAnsi="宋体" w:eastAsia="宋体" w:cs="宋体"/>
          <w:b w:val="0"/>
          <w:bCs w:val="0"/>
          <w:color w:val="auto"/>
          <w:sz w:val="21"/>
          <w:szCs w:val="21"/>
          <w:highlight w:val="none"/>
        </w:rPr>
        <w:t xml:space="preserve">镇的延包试点工作进行服务，包括但不限于：摸底调查和资料收集、信息核对、实测指界、补充测绘、数据修改入库、制定延包方案、延包数据处理、公示培训、合同签订（含网签业务指导培训、网签系统维护、网签相关材料收集及业务数据处理等）、资料输出打印、数据汇交、档案</w:t>
      </w:r>
      <w:r>
        <w:rPr>
          <w:rFonts w:hint="eastAsia" w:ascii="宋体" w:hAnsi="宋体" w:cs="宋体"/>
          <w:b w:val="0"/>
          <w:bCs w:val="0"/>
          <w:color w:val="auto"/>
          <w:sz w:val="21"/>
          <w:szCs w:val="21"/>
          <w:highlight w:val="none"/>
          <w:lang w:val="en-US" w:eastAsia="zh-CN"/>
        </w:rPr>
        <w:t xml:space="preserve">数字化</w:t>
      </w:r>
      <w:r>
        <w:rPr>
          <w:rFonts w:hint="eastAsia" w:ascii="宋体" w:hAnsi="宋体" w:eastAsia="宋体" w:cs="宋体"/>
          <w:b w:val="0"/>
          <w:bCs w:val="0"/>
          <w:color w:val="auto"/>
          <w:sz w:val="21"/>
          <w:szCs w:val="21"/>
          <w:highlight w:val="none"/>
        </w:rPr>
        <w:t xml:space="preserve">整理等工作，整镇的数据汇交统一由成交供应商负责，确保</w:t>
      </w:r>
      <w:r>
        <w:rPr>
          <w:rFonts w:hint="eastAsia" w:ascii="宋体" w:hAnsi="宋体" w:cs="宋体"/>
          <w:b w:val="0"/>
          <w:bCs w:val="0"/>
          <w:color w:val="auto"/>
          <w:sz w:val="21"/>
          <w:szCs w:val="21"/>
          <w:highlight w:val="none"/>
          <w:lang w:val="en-US" w:eastAsia="zh-CN"/>
        </w:rPr>
        <w:t xml:space="preserve">13个</w:t>
      </w:r>
      <w:r>
        <w:rPr>
          <w:rFonts w:hint="eastAsia" w:ascii="宋体" w:hAnsi="宋体" w:eastAsia="宋体" w:cs="宋体"/>
          <w:b w:val="0"/>
          <w:bCs w:val="0"/>
          <w:color w:val="auto"/>
          <w:sz w:val="21"/>
          <w:szCs w:val="21"/>
          <w:highlight w:val="none"/>
          <w:lang w:val="en-US" w:eastAsia="zh-CN"/>
        </w:rPr>
        <w:t xml:space="preserve">镇</w:t>
      </w:r>
      <w:r>
        <w:rPr>
          <w:rFonts w:hint="eastAsia" w:ascii="宋体" w:hAnsi="宋体" w:eastAsia="宋体" w:cs="宋体"/>
          <w:b w:val="0"/>
          <w:bCs w:val="0"/>
          <w:color w:val="auto"/>
          <w:sz w:val="21"/>
          <w:szCs w:val="21"/>
          <w:highlight w:val="none"/>
        </w:rPr>
        <w:t xml:space="preserve">试点工作按时圆满完成。</w:t>
      </w:r>
      <w:r>
        <w:rPr>
          <w:rFonts w:hint="eastAsia" w:ascii="宋体" w:hAnsi="宋体" w:eastAsia="宋体" w:cs="宋体"/>
          <w:b w:val="0"/>
          <w:bCs w:val="0"/>
          <w:color w:val="auto"/>
          <w:sz w:val="21"/>
          <w:szCs w:val="21"/>
          <w:highlight w:val="none"/>
          <w:lang w:val="en-US" w:eastAsia="zh-CN"/>
        </w:rPr>
        <w:t xml:space="preserve">最终成果必须符合农业农村部及江苏省农业农村厅的相关要求。</w:t>
      </w:r>
      <w:r/>
    </w:p>
    <w:p>
      <w:pPr>
        <w:ind w:firstLine="482"/>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二、项目要求具体如下：</w:t>
      </w:r>
      <w:r/>
    </w:p>
    <w:tbl>
      <w:tblPr>
        <w:tblStyle w:val="633"/>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60"/>
        <w:gridCol w:w="1425"/>
        <w:gridCol w:w="4392"/>
        <w:gridCol w:w="739"/>
      </w:tblGrid>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工作程序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服务</w:t>
            </w:r>
            <w:r/>
          </w:p>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内容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具体工作描述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单位</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资料收集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收集作业区域范围内行政划分、行政区划名称、最新的行政区划代码、最新的影像图和既有的农村土地承包经营权数据库、汇交库</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自规部门涉及延包的数据库，</w:t>
            </w:r>
            <w:r>
              <w:rPr>
                <w:rFonts w:hint="eastAsia"/>
                <w:color w:val="auto"/>
                <w:sz w:val="18"/>
                <w:szCs w:val="18"/>
                <w:highlight w:val="none"/>
                <w:lang w:eastAsia="zh-CN"/>
              </w:rPr>
              <w:t xml:space="preserve">农</w:t>
            </w:r>
            <w:r>
              <w:rPr>
                <w:rFonts w:hint="eastAsia"/>
                <w:color w:val="auto"/>
                <w:sz w:val="18"/>
                <w:szCs w:val="18"/>
                <w:highlight w:val="none"/>
              </w:rPr>
              <w:t xml:space="preserve">村各类调查表、统计表等。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摸底核实</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对于没有异议的农户按照原土地确权数据，有异议的农户对照1998年二轮承包数据或2001年教师复量数据、</w:t>
            </w:r>
            <w:r>
              <w:rPr>
                <w:rFonts w:hint="eastAsia"/>
                <w:color w:val="auto"/>
                <w:sz w:val="18"/>
                <w:szCs w:val="18"/>
                <w:highlight w:val="none"/>
              </w:rPr>
              <w:t xml:space="preserve">原确权数据，</w:t>
            </w:r>
            <w:r>
              <w:rPr>
                <w:rFonts w:hint="eastAsia"/>
                <w:color w:val="auto"/>
                <w:sz w:val="18"/>
                <w:szCs w:val="18"/>
                <w:highlight w:val="none"/>
                <w:lang w:val="en-US" w:eastAsia="zh-CN"/>
              </w:rPr>
              <w:t xml:space="preserve">按照摸底调查表</w:t>
            </w:r>
            <w:r>
              <w:rPr>
                <w:rFonts w:hint="eastAsia"/>
                <w:color w:val="auto"/>
                <w:sz w:val="18"/>
                <w:szCs w:val="18"/>
                <w:highlight w:val="none"/>
              </w:rPr>
              <w:t xml:space="preserve">整理出摸底基础数据，并以</w:t>
            </w:r>
            <w:r>
              <w:rPr>
                <w:rFonts w:hint="eastAsia"/>
                <w:color w:val="auto"/>
                <w:sz w:val="18"/>
                <w:szCs w:val="18"/>
                <w:highlight w:val="none"/>
                <w:lang w:val="en-US" w:eastAsia="zh-CN"/>
              </w:rPr>
              <w:t xml:space="preserve">原确权小组</w:t>
            </w:r>
            <w:r>
              <w:rPr>
                <w:rFonts w:hint="eastAsia"/>
                <w:color w:val="auto"/>
                <w:sz w:val="18"/>
                <w:szCs w:val="18"/>
                <w:highlight w:val="none"/>
              </w:rPr>
              <w:t xml:space="preserve">为单位出具电子版摸底表（承包方调查表及按组汇总表），</w:t>
            </w:r>
            <w:r>
              <w:rPr>
                <w:rFonts w:hint="eastAsia"/>
                <w:color w:val="auto"/>
                <w:sz w:val="18"/>
                <w:szCs w:val="18"/>
                <w:highlight w:val="none"/>
                <w:lang w:val="en-US" w:eastAsia="zh-CN"/>
              </w:rPr>
              <w:t xml:space="preserve">参与</w:t>
            </w:r>
            <w:r>
              <w:rPr>
                <w:rFonts w:hint="eastAsia"/>
                <w:color w:val="auto"/>
                <w:sz w:val="18"/>
                <w:szCs w:val="18"/>
                <w:highlight w:val="none"/>
              </w:rPr>
              <w:t xml:space="preserve">并培训指导村组工作人员开展二轮到期延包摸底调查。</w:t>
            </w:r>
            <w:r>
              <w:rPr>
                <w:rFonts w:hint="eastAsia"/>
                <w:color w:val="auto"/>
                <w:sz w:val="18"/>
                <w:szCs w:val="18"/>
                <w:highlight w:val="none"/>
                <w:lang w:val="en-US" w:eastAsia="zh-CN"/>
              </w:rPr>
              <w:t xml:space="preserve">整个摸底调查阶段每个村至少配备一个技术人员全程参与。</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信息核对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实测指界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补充测绘调查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制定方案</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提供数据支持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根据摸底后的数据，</w:t>
            </w:r>
            <w:r>
              <w:rPr>
                <w:rFonts w:hint="eastAsia"/>
                <w:color w:val="auto"/>
                <w:sz w:val="18"/>
                <w:szCs w:val="18"/>
                <w:highlight w:val="none"/>
                <w:lang w:val="en-US" w:eastAsia="zh-CN"/>
              </w:rPr>
              <w:t xml:space="preserve">协助村居进行研判农户诉求，</w:t>
            </w:r>
            <w:r>
              <w:rPr>
                <w:rFonts w:hint="eastAsia"/>
                <w:color w:val="auto"/>
                <w:sz w:val="18"/>
                <w:szCs w:val="18"/>
                <w:highlight w:val="none"/>
              </w:rPr>
              <w:t xml:space="preserve">向</w:t>
            </w:r>
            <w:r>
              <w:rPr>
                <w:rFonts w:hint="eastAsia"/>
                <w:color w:val="auto"/>
                <w:sz w:val="18"/>
                <w:szCs w:val="18"/>
                <w:highlight w:val="none"/>
                <w:lang w:val="en-US" w:eastAsia="zh-CN"/>
              </w:rPr>
              <w:t xml:space="preserve">13个</w:t>
            </w:r>
            <w:r>
              <w:rPr>
                <w:rFonts w:hint="eastAsia"/>
                <w:color w:val="auto"/>
                <w:sz w:val="18"/>
                <w:szCs w:val="18"/>
                <w:highlight w:val="none"/>
              </w:rPr>
              <w:t xml:space="preserve">镇</w:t>
            </w:r>
            <w:r>
              <w:rPr>
                <w:rFonts w:hint="eastAsia"/>
                <w:color w:val="auto"/>
                <w:sz w:val="18"/>
                <w:szCs w:val="18"/>
                <w:highlight w:val="none"/>
                <w:lang w:val="en-US" w:eastAsia="zh-CN"/>
              </w:rPr>
              <w:t xml:space="preserve">村组</w:t>
            </w:r>
            <w:r>
              <w:rPr>
                <w:rFonts w:hint="eastAsia"/>
                <w:color w:val="auto"/>
                <w:sz w:val="18"/>
                <w:szCs w:val="18"/>
                <w:highlight w:val="none"/>
              </w:rPr>
              <w:t xml:space="preserve">提供</w:t>
            </w:r>
            <w:r>
              <w:rPr>
                <w:rFonts w:hint="eastAsia"/>
                <w:color w:val="auto"/>
                <w:sz w:val="18"/>
                <w:szCs w:val="18"/>
                <w:highlight w:val="none"/>
                <w:lang w:val="en-US" w:eastAsia="zh-CN"/>
              </w:rPr>
              <w:t xml:space="preserve">诉求清单数据，指导原确权小组</w:t>
            </w:r>
            <w:r>
              <w:rPr>
                <w:rFonts w:hint="eastAsia"/>
                <w:color w:val="auto"/>
                <w:sz w:val="18"/>
                <w:szCs w:val="18"/>
                <w:highlight w:val="none"/>
              </w:rPr>
              <w:t xml:space="preserve">制定二轮到期延包方案。</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18"/>
                <w:szCs w:val="18"/>
                <w:highlight w:val="none"/>
                <w:lang w:eastAsia="zh-CN"/>
              </w:rPr>
            </w:pPr>
            <w:r>
              <w:rPr>
                <w:rFonts w:hint="eastAsia"/>
                <w:color w:val="auto"/>
                <w:sz w:val="18"/>
                <w:szCs w:val="18"/>
                <w:highlight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开展调查</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亩</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keepLines w:val="0"/>
              <w:keepNext w:val="0"/>
              <w:pageBreakBefore w:val="0"/>
              <w:spacing w:line="360" w:lineRule="exact"/>
              <w:widowControl w:val="off"/>
              <w:rPr>
                <w:color w:val="auto"/>
                <w:sz w:val="18"/>
                <w:szCs w:val="18"/>
                <w:highlight w:val="none"/>
              </w:rPr>
            </w:pPr>
            <w:r>
              <w:rPr>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360" w:lineRule="exact"/>
              <w:widowControl w:val="off"/>
              <w:rPr>
                <w:color w:val="auto"/>
                <w:sz w:val="18"/>
                <w:szCs w:val="18"/>
                <w:highlight w:val="none"/>
              </w:rPr>
            </w:pPr>
            <w:r>
              <w:rPr>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结合摸底数据、二轮到期延包测绘数据、二轮到期延包方案处理最终二轮到期延包数据，并以</w:t>
            </w:r>
            <w:r>
              <w:rPr>
                <w:rFonts w:hint="eastAsia"/>
                <w:color w:val="auto"/>
                <w:sz w:val="18"/>
                <w:szCs w:val="18"/>
                <w:highlight w:val="none"/>
                <w:lang w:val="en-US" w:eastAsia="zh-CN"/>
              </w:rPr>
              <w:t xml:space="preserve">原确权小组</w:t>
            </w:r>
            <w:r>
              <w:rPr>
                <w:rFonts w:hint="eastAsia"/>
                <w:color w:val="auto"/>
                <w:sz w:val="18"/>
                <w:szCs w:val="18"/>
                <w:highlight w:val="none"/>
              </w:rPr>
              <w:t xml:space="preserve">为单位制作成质检无错误的汇</w:t>
            </w:r>
            <w:bookmarkStart w:id="297" w:name="_GoBack"/>
            <w:r/>
            <w:bookmarkEnd w:id="297"/>
            <w:r>
              <w:rPr>
                <w:rFonts w:hint="eastAsia"/>
                <w:color w:val="auto"/>
                <w:sz w:val="18"/>
                <w:szCs w:val="18"/>
                <w:highlight w:val="none"/>
              </w:rPr>
              <w:t xml:space="preserve">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18"/>
                <w:szCs w:val="18"/>
                <w:highlight w:val="none"/>
                <w:lang w:eastAsia="zh-CN"/>
              </w:rPr>
            </w:pPr>
            <w:r>
              <w:rPr>
                <w:rFonts w:hint="eastAsia"/>
                <w:color w:val="auto"/>
                <w:sz w:val="18"/>
                <w:szCs w:val="18"/>
                <w:highlight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数据修改入库</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按照《农村土地承包合同管理办法》《农村土地承包经营权调查规程》(NY/T2537)等有关规定</w:t>
            </w:r>
            <w:r>
              <w:rPr>
                <w:rFonts w:hint="eastAsia"/>
                <w:color w:val="auto"/>
                <w:sz w:val="18"/>
                <w:szCs w:val="18"/>
                <w:highlight w:val="none"/>
                <w:lang w:eastAsia="zh-CN"/>
              </w:rPr>
              <w:t xml:space="preserve">，</w:t>
            </w:r>
            <w:r>
              <w:rPr>
                <w:rFonts w:hint="eastAsia"/>
                <w:color w:val="auto"/>
                <w:sz w:val="18"/>
                <w:szCs w:val="18"/>
                <w:highlight w:val="none"/>
              </w:rPr>
              <w:t xml:space="preserve">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color w:val="auto"/>
                <w:sz w:val="18"/>
                <w:szCs w:val="18"/>
                <w:highlight w:val="none"/>
                <w:lang w:val="en-US" w:eastAsia="zh-CN"/>
              </w:rPr>
              <w:t xml:space="preserve">地类</w:t>
            </w:r>
            <w:r>
              <w:rPr>
                <w:rFonts w:hint="eastAsia"/>
                <w:color w:val="auto"/>
                <w:sz w:val="18"/>
                <w:szCs w:val="18"/>
                <w:highlight w:val="none"/>
              </w:rPr>
              <w:t xml:space="preserve">等级等属性进行关联，将调查的地块与户籍信息关联挂接，补全界址点，界址线信息，建立形成完整的数据库。由成交供应商完成录入</w:t>
            </w:r>
            <w:r>
              <w:rPr>
                <w:rFonts w:hint="eastAsia"/>
                <w:color w:val="auto"/>
                <w:sz w:val="18"/>
                <w:szCs w:val="18"/>
                <w:highlight w:val="none"/>
                <w:lang w:val="en-US" w:eastAsia="zh-CN"/>
              </w:rPr>
              <w:t xml:space="preserve">网签</w:t>
            </w:r>
            <w:r>
              <w:rPr>
                <w:rFonts w:hint="eastAsia"/>
                <w:color w:val="auto"/>
                <w:sz w:val="18"/>
                <w:szCs w:val="18"/>
                <w:highlight w:val="none"/>
              </w:rPr>
              <w:t xml:space="preserve">平台工作。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村</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资料输出打印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根据最终的</w:t>
            </w:r>
            <w:r>
              <w:rPr>
                <w:rFonts w:hint="eastAsia"/>
                <w:color w:val="auto"/>
                <w:sz w:val="18"/>
                <w:szCs w:val="18"/>
                <w:highlight w:val="none"/>
                <w:lang w:val="en-US" w:eastAsia="zh-CN"/>
              </w:rPr>
              <w:t xml:space="preserve">延包</w:t>
            </w:r>
            <w:r>
              <w:rPr>
                <w:rFonts w:hint="eastAsia"/>
                <w:color w:val="auto"/>
                <w:sz w:val="18"/>
                <w:szCs w:val="18"/>
                <w:highlight w:val="none"/>
              </w:rPr>
              <w:t xml:space="preserve">数据库成果，从系统中输出登记簿、承包方调查表、</w:t>
            </w:r>
            <w:r>
              <w:rPr>
                <w:rFonts w:hint="eastAsia"/>
                <w:color w:val="auto"/>
                <w:sz w:val="18"/>
                <w:szCs w:val="18"/>
                <w:highlight w:val="none"/>
                <w:lang w:val="en-US" w:eastAsia="zh-CN"/>
              </w:rPr>
              <w:t xml:space="preserve">承包地块调查表、</w:t>
            </w:r>
            <w:r>
              <w:rPr>
                <w:rFonts w:hint="eastAsia"/>
                <w:color w:val="auto"/>
                <w:sz w:val="18"/>
                <w:szCs w:val="18"/>
                <w:highlight w:val="none"/>
              </w:rPr>
              <w:t xml:space="preserve">公示结果归户表、承包合同、地块示意图等图件表格成果，并按照要求份数进行打印。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村</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审核公示</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培训、指导并协助村组顺利开展二轮到期延包公示工作，在公示过程中若有信息变动的，在网签系统完善并修改相关内容（</w:t>
            </w:r>
            <w:r>
              <w:rPr>
                <w:rFonts w:hint="eastAsia"/>
                <w:color w:val="auto"/>
                <w:sz w:val="18"/>
                <w:szCs w:val="18"/>
                <w:highlight w:val="none"/>
                <w:lang w:val="en-US" w:eastAsia="zh-CN"/>
              </w:rPr>
              <w:t xml:space="preserve">根据本次招标标段划分，每个标段</w:t>
            </w:r>
            <w:r>
              <w:rPr>
                <w:rFonts w:hint="eastAsia"/>
                <w:color w:val="auto"/>
                <w:sz w:val="18"/>
                <w:szCs w:val="18"/>
                <w:highlight w:val="none"/>
              </w:rPr>
              <w:t xml:space="preserve">不少于</w:t>
            </w:r>
            <w:r>
              <w:rPr>
                <w:rFonts w:hint="eastAsia"/>
                <w:color w:val="auto"/>
                <w:sz w:val="18"/>
                <w:szCs w:val="18"/>
                <w:highlight w:val="none"/>
                <w:lang w:val="en-US" w:eastAsia="zh-CN"/>
              </w:rPr>
              <w:t xml:space="preserve">15</w:t>
            </w:r>
            <w:r>
              <w:rPr>
                <w:rFonts w:hint="eastAsia"/>
                <w:color w:val="auto"/>
                <w:sz w:val="18"/>
                <w:szCs w:val="18"/>
                <w:highlight w:val="none"/>
              </w:rPr>
              <w:t xml:space="preserve">人驻场，驻场时间不少于</w:t>
            </w:r>
            <w:r>
              <w:rPr>
                <w:rFonts w:hint="eastAsia"/>
                <w:color w:val="auto"/>
                <w:sz w:val="18"/>
                <w:szCs w:val="18"/>
                <w:highlight w:val="none"/>
                <w:lang w:val="en-US" w:eastAsia="zh-CN"/>
              </w:rPr>
              <w:t xml:space="preserve">5</w:t>
            </w:r>
            <w:r>
              <w:rPr>
                <w:rFonts w:hint="eastAsia"/>
                <w:color w:val="auto"/>
                <w:sz w:val="18"/>
                <w:szCs w:val="18"/>
                <w:highlight w:val="none"/>
              </w:rPr>
              <w:t xml:space="preserve">个月，要求确保每村每周至少有</w:t>
            </w:r>
            <w:r>
              <w:rPr>
                <w:rFonts w:hint="eastAsia"/>
                <w:color w:val="auto"/>
                <w:sz w:val="18"/>
                <w:szCs w:val="18"/>
                <w:highlight w:val="none"/>
                <w:lang w:val="en-US" w:eastAsia="zh-CN"/>
              </w:rPr>
              <w:t xml:space="preserve">4</w:t>
            </w:r>
            <w:r>
              <w:rPr>
                <w:rFonts w:hint="eastAsia"/>
                <w:color w:val="auto"/>
                <w:sz w:val="18"/>
                <w:szCs w:val="18"/>
                <w:highlight w:val="none"/>
              </w:rPr>
              <w:t xml:space="preserve">天驻村服务）。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18"/>
                <w:szCs w:val="18"/>
                <w:highlight w:val="none"/>
                <w:lang w:eastAsia="zh-CN"/>
              </w:rPr>
            </w:pPr>
            <w:r>
              <w:rPr>
                <w:rFonts w:hint="eastAsia"/>
                <w:color w:val="auto"/>
                <w:sz w:val="18"/>
                <w:szCs w:val="18"/>
                <w:highlight w:val="none"/>
                <w:lang w:val="en-US" w:eastAsia="zh-CN"/>
              </w:rPr>
              <w:t xml:space="preserve">村</w:t>
            </w:r>
            <w:r/>
          </w:p>
        </w:tc>
      </w:tr>
      <w:tr>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keepLines w:val="0"/>
              <w:keepNext w:val="0"/>
              <w:pageBreakBefore w:val="0"/>
              <w:spacing w:line="360" w:lineRule="exact"/>
              <w:widowControl w:val="off"/>
              <w:rPr>
                <w:color w:val="auto"/>
                <w:sz w:val="18"/>
                <w:szCs w:val="18"/>
                <w:highlight w:val="none"/>
              </w:rPr>
            </w:pPr>
            <w:r>
              <w:rPr>
                <w:rFonts w:hint="eastAsia"/>
                <w:color w:val="auto"/>
                <w:sz w:val="18"/>
                <w:szCs w:val="18"/>
                <w:highlight w:val="none"/>
              </w:rPr>
              <w:t xml:space="preserve">10</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keepLines w:val="0"/>
              <w:keepNext w:val="0"/>
              <w:pageBreakBefore w:val="0"/>
              <w:spacing w:line="360" w:lineRule="exact"/>
              <w:widowControl w:val="off"/>
              <w:rPr>
                <w:color w:val="auto"/>
                <w:sz w:val="18"/>
                <w:szCs w:val="18"/>
                <w:highlight w:val="none"/>
              </w:rPr>
            </w:pPr>
            <w:r>
              <w:rPr>
                <w:rFonts w:hint="eastAsia"/>
                <w:color w:val="auto"/>
                <w:sz w:val="18"/>
                <w:szCs w:val="18"/>
                <w:highlight w:val="none"/>
              </w:rPr>
              <w:t xml:space="preserve">签订合同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网签技术指导</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网签驻场技术服务（</w:t>
            </w:r>
            <w:r>
              <w:rPr>
                <w:rFonts w:hint="eastAsia"/>
                <w:color w:val="auto"/>
                <w:sz w:val="18"/>
                <w:szCs w:val="18"/>
                <w:highlight w:val="none"/>
                <w:lang w:val="en-US" w:eastAsia="zh-CN"/>
              </w:rPr>
              <w:t xml:space="preserve">根据本次招标标段划分，每个标段</w:t>
            </w:r>
            <w:r>
              <w:rPr>
                <w:rFonts w:hint="eastAsia"/>
                <w:color w:val="auto"/>
                <w:sz w:val="18"/>
                <w:szCs w:val="18"/>
                <w:highlight w:val="none"/>
              </w:rPr>
              <w:t xml:space="preserve">不少于</w:t>
            </w:r>
            <w:r>
              <w:rPr>
                <w:rFonts w:hint="eastAsia"/>
                <w:color w:val="auto"/>
                <w:sz w:val="18"/>
                <w:szCs w:val="18"/>
                <w:highlight w:val="none"/>
                <w:lang w:val="en-US" w:eastAsia="zh-CN"/>
              </w:rPr>
              <w:t xml:space="preserve">15</w:t>
            </w:r>
            <w:r>
              <w:rPr>
                <w:rFonts w:hint="eastAsia"/>
                <w:color w:val="auto"/>
                <w:sz w:val="18"/>
                <w:szCs w:val="18"/>
                <w:highlight w:val="none"/>
              </w:rPr>
              <w:t xml:space="preserve">人驻场，驻场时间不少于</w:t>
            </w:r>
            <w:r>
              <w:rPr>
                <w:rFonts w:hint="eastAsia"/>
                <w:color w:val="auto"/>
                <w:sz w:val="18"/>
                <w:szCs w:val="18"/>
                <w:highlight w:val="none"/>
                <w:lang w:val="en-US" w:eastAsia="zh-CN"/>
              </w:rPr>
              <w:t xml:space="preserve">3</w:t>
            </w:r>
            <w:r>
              <w:rPr>
                <w:rFonts w:hint="eastAsia"/>
                <w:color w:val="auto"/>
                <w:sz w:val="18"/>
                <w:szCs w:val="18"/>
                <w:highlight w:val="none"/>
              </w:rPr>
              <w:t xml:space="preserve">个月，要求确保每村每周至少有</w:t>
            </w:r>
            <w:r>
              <w:rPr>
                <w:rFonts w:hint="eastAsia"/>
                <w:color w:val="auto"/>
                <w:sz w:val="18"/>
                <w:szCs w:val="18"/>
                <w:highlight w:val="none"/>
                <w:lang w:val="en-US" w:eastAsia="zh-CN"/>
              </w:rPr>
              <w:t xml:space="preserve">4</w:t>
            </w:r>
            <w:r>
              <w:rPr>
                <w:rFonts w:hint="eastAsia"/>
                <w:color w:val="auto"/>
                <w:sz w:val="18"/>
                <w:szCs w:val="18"/>
                <w:highlight w:val="none"/>
              </w:rPr>
              <w:t xml:space="preserve">天驻村服务）；每半个月向镇、</w:t>
            </w:r>
            <w:r>
              <w:rPr>
                <w:rFonts w:hint="eastAsia"/>
                <w:color w:val="auto"/>
                <w:sz w:val="18"/>
                <w:szCs w:val="18"/>
                <w:highlight w:val="none"/>
                <w:lang w:val="en-US" w:eastAsia="zh-CN"/>
              </w:rPr>
              <w:t xml:space="preserve">县</w:t>
            </w:r>
            <w:r>
              <w:rPr>
                <w:rFonts w:hint="eastAsia"/>
                <w:color w:val="auto"/>
                <w:sz w:val="18"/>
                <w:szCs w:val="18"/>
                <w:highlight w:val="none"/>
              </w:rPr>
              <w:t xml:space="preserve">级汇总上报网签工作进度。</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镇</w:t>
            </w:r>
            <w:r/>
          </w:p>
        </w:tc>
      </w:tr>
      <w:tr>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keepLines w:val="0"/>
              <w:keepNext w:val="0"/>
              <w:pageBreakBefore w:val="0"/>
              <w:spacing w:line="360" w:lineRule="exact"/>
              <w:widowControl w:val="off"/>
              <w:rPr>
                <w:color w:val="auto"/>
                <w:sz w:val="18"/>
                <w:szCs w:val="18"/>
                <w:highlight w:val="none"/>
              </w:rPr>
            </w:pPr>
            <w:r>
              <w:rPr>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360" w:lineRule="exact"/>
              <w:widowControl w:val="off"/>
              <w:rPr>
                <w:color w:val="auto"/>
                <w:sz w:val="18"/>
                <w:szCs w:val="18"/>
                <w:highlight w:val="none"/>
              </w:rPr>
            </w:pPr>
            <w:r>
              <w:rPr>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系统培训服务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提供本</w:t>
            </w:r>
            <w:r>
              <w:rPr>
                <w:rFonts w:hint="eastAsia"/>
                <w:color w:val="auto"/>
                <w:sz w:val="18"/>
                <w:szCs w:val="18"/>
                <w:highlight w:val="none"/>
                <w:lang w:eastAsia="zh-CN"/>
              </w:rPr>
              <w:t xml:space="preserve">采购包</w:t>
            </w:r>
            <w:r>
              <w:rPr>
                <w:rFonts w:hint="eastAsia"/>
                <w:color w:val="auto"/>
                <w:sz w:val="18"/>
                <w:szCs w:val="18"/>
                <w:highlight w:val="none"/>
              </w:rPr>
              <w:t xml:space="preserve">内镇相关工作人员针对</w:t>
            </w:r>
            <w:r>
              <w:rPr>
                <w:rFonts w:hint="eastAsia"/>
                <w:color w:val="auto"/>
                <w:sz w:val="18"/>
                <w:szCs w:val="18"/>
                <w:highlight w:val="none"/>
                <w:lang w:val="en-US" w:eastAsia="zh-CN"/>
              </w:rPr>
              <w:t xml:space="preserve">网签</w:t>
            </w:r>
            <w:r>
              <w:rPr>
                <w:rFonts w:hint="eastAsia"/>
                <w:color w:val="auto"/>
                <w:sz w:val="18"/>
                <w:szCs w:val="18"/>
                <w:highlight w:val="none"/>
              </w:rPr>
              <w:t xml:space="preserve">平台的使用培训（集中培训不少于</w:t>
            </w:r>
            <w:r>
              <w:rPr>
                <w:rFonts w:hint="eastAsia"/>
                <w:color w:val="auto"/>
                <w:sz w:val="18"/>
                <w:szCs w:val="18"/>
                <w:highlight w:val="none"/>
                <w:lang w:val="en-US" w:eastAsia="zh-CN"/>
              </w:rPr>
              <w:t xml:space="preserve">3</w:t>
            </w:r>
            <w:r>
              <w:rPr>
                <w:rFonts w:hint="eastAsia"/>
                <w:color w:val="auto"/>
                <w:sz w:val="18"/>
                <w:szCs w:val="18"/>
                <w:highlight w:val="none"/>
              </w:rPr>
              <w:t xml:space="preserve">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18"/>
                <w:szCs w:val="18"/>
                <w:highlight w:val="none"/>
                <w:lang w:val="en-US" w:eastAsia="zh-CN"/>
              </w:rPr>
            </w:pPr>
            <w:r>
              <w:rPr>
                <w:rFonts w:hint="eastAsia"/>
                <w:color w:val="auto"/>
                <w:sz w:val="18"/>
                <w:szCs w:val="18"/>
                <w:highlight w:val="none"/>
                <w:lang w:val="en-US" w:eastAsia="zh-CN"/>
              </w:rPr>
              <w:t xml:space="preserve">次</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11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完善证书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数据共享支持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提供</w:t>
            </w:r>
            <w:r>
              <w:rPr>
                <w:rFonts w:hint="eastAsia"/>
                <w:color w:val="auto"/>
                <w:sz w:val="18"/>
                <w:szCs w:val="18"/>
                <w:highlight w:val="none"/>
                <w:lang w:val="en-US" w:eastAsia="zh-CN"/>
              </w:rPr>
              <w:t xml:space="preserve">二套</w:t>
            </w:r>
            <w:r>
              <w:rPr>
                <w:rFonts w:hint="eastAsia"/>
                <w:color w:val="auto"/>
                <w:sz w:val="18"/>
                <w:szCs w:val="18"/>
                <w:highlight w:val="none"/>
              </w:rPr>
              <w:t xml:space="preserve">完整二轮到期延包成果数据</w:t>
            </w:r>
            <w:r>
              <w:rPr>
                <w:rFonts w:hint="eastAsia"/>
                <w:color w:val="auto"/>
                <w:sz w:val="18"/>
                <w:szCs w:val="18"/>
                <w:highlight w:val="none"/>
                <w:lang w:val="en-US" w:eastAsia="zh-CN"/>
              </w:rPr>
              <w:t xml:space="preserve">库，一套数据库导入网签平台进行合同网签，一套数据库（按照不动产登记部门发证格式要求）</w:t>
            </w:r>
            <w:r>
              <w:rPr>
                <w:rFonts w:hint="eastAsia"/>
                <w:color w:val="auto"/>
                <w:sz w:val="18"/>
                <w:szCs w:val="18"/>
                <w:highlight w:val="none"/>
              </w:rPr>
              <w:t xml:space="preserve">交予不动产登记管理部门</w:t>
            </w:r>
            <w:r>
              <w:rPr>
                <w:rFonts w:hint="eastAsia"/>
                <w:color w:val="auto"/>
                <w:sz w:val="18"/>
                <w:szCs w:val="18"/>
                <w:highlight w:val="none"/>
                <w:lang w:val="en-US" w:eastAsia="zh-CN"/>
              </w:rPr>
              <w:t xml:space="preserve">后期发证</w:t>
            </w:r>
            <w:r>
              <w:rPr>
                <w:rFonts w:hint="eastAsia"/>
                <w:color w:val="auto"/>
                <w:sz w:val="18"/>
                <w:szCs w:val="18"/>
                <w:highlight w:val="none"/>
              </w:rPr>
              <w:t xml:space="preserve">，</w:t>
            </w:r>
            <w:r>
              <w:rPr>
                <w:rFonts w:hint="eastAsia"/>
                <w:color w:val="auto"/>
                <w:sz w:val="18"/>
                <w:szCs w:val="18"/>
                <w:highlight w:val="none"/>
                <w:lang w:val="en-US" w:eastAsia="zh-CN"/>
              </w:rPr>
              <w:t xml:space="preserve">并</w:t>
            </w:r>
            <w:r>
              <w:rPr>
                <w:rFonts w:hint="eastAsia"/>
                <w:color w:val="auto"/>
                <w:sz w:val="18"/>
                <w:szCs w:val="18"/>
                <w:highlight w:val="none"/>
              </w:rPr>
              <w:t xml:space="preserve">协助甲方参与数据移交共享工作。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项</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12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资料归档</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default" w:eastAsia="宋体"/>
                <w:color w:val="auto"/>
                <w:sz w:val="18"/>
                <w:szCs w:val="18"/>
                <w:highlight w:val="none"/>
                <w:lang w:val="en-US" w:eastAsia="zh-CN"/>
              </w:rPr>
            </w:pPr>
            <w:r>
              <w:rPr>
                <w:rFonts w:hint="eastAsia"/>
                <w:color w:val="auto"/>
                <w:sz w:val="18"/>
                <w:szCs w:val="18"/>
                <w:highlight w:val="none"/>
              </w:rPr>
              <w:t xml:space="preserve">档案整理</w:t>
            </w:r>
            <w:r>
              <w:rPr>
                <w:rFonts w:hint="eastAsia"/>
                <w:color w:val="auto"/>
                <w:sz w:val="18"/>
                <w:szCs w:val="18"/>
                <w:highlight w:val="none"/>
                <w:lang w:eastAsia="zh-CN"/>
              </w:rPr>
              <w:t xml:space="preserve">数字化</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default" w:eastAsia="宋体"/>
                <w:color w:val="auto"/>
                <w:sz w:val="18"/>
                <w:szCs w:val="18"/>
                <w:highlight w:val="none"/>
                <w:lang w:val="en-US" w:eastAsia="zh-CN"/>
              </w:rPr>
            </w:pPr>
            <w:r>
              <w:rPr>
                <w:rFonts w:hint="eastAsia"/>
                <w:color w:val="auto"/>
                <w:sz w:val="18"/>
                <w:szCs w:val="18"/>
                <w:highlight w:val="none"/>
              </w:rPr>
              <w:t xml:space="preserve">按照档案管理及据部、省两级要求，整理二轮到期延包档案材料（包括但不限于合同整理打印、签章图制作、归户表制作等）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户</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13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资料归档汇交</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档案整理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eastAsia="宋体"/>
                <w:color w:val="auto"/>
                <w:sz w:val="18"/>
                <w:szCs w:val="18"/>
                <w:highlight w:val="none"/>
                <w:lang w:eastAsia="zh-CN"/>
              </w:rPr>
            </w:pPr>
            <w:r>
              <w:rPr>
                <w:rFonts w:hint="eastAsia"/>
                <w:color w:val="auto"/>
                <w:sz w:val="18"/>
                <w:szCs w:val="18"/>
                <w:highlight w:val="none"/>
              </w:rPr>
              <w:t xml:space="preserve">纸质材料成果档案，以镇、村、户为单位，成交供应商分别整理装袋提交甲方；电子档成果数据（包括测绘数据库、失量图、承包方和发包方信息等），成交供应商完成数据库合</w:t>
            </w:r>
            <w:r>
              <w:rPr>
                <w:rFonts w:hint="eastAsia"/>
                <w:color w:val="auto"/>
                <w:sz w:val="18"/>
                <w:szCs w:val="18"/>
                <w:highlight w:val="none"/>
                <w:lang w:val="en-US" w:eastAsia="zh-CN"/>
              </w:rPr>
              <w:t xml:space="preserve">库</w:t>
            </w:r>
            <w:r>
              <w:rPr>
                <w:rFonts w:hint="eastAsia"/>
                <w:color w:val="auto"/>
                <w:sz w:val="18"/>
                <w:szCs w:val="18"/>
                <w:highlight w:val="none"/>
              </w:rPr>
              <w:t xml:space="preserve">，汇交甲方</w:t>
            </w:r>
            <w:r>
              <w:rPr>
                <w:rFonts w:hint="eastAsia"/>
                <w:color w:val="auto"/>
                <w:sz w:val="18"/>
                <w:szCs w:val="18"/>
                <w:highlight w:val="none"/>
                <w:lang w:val="en-US" w:eastAsia="zh-CN"/>
              </w:rPr>
              <w:t xml:space="preserve">或上级部门指定平台</w:t>
            </w:r>
            <w:r>
              <w:rPr>
                <w:rFonts w:hint="eastAsia"/>
                <w:color w:val="auto"/>
                <w:sz w:val="18"/>
                <w:szCs w:val="18"/>
                <w:highlight w:val="none"/>
              </w:rPr>
              <w:t xml:space="preserve">，并负责技术服务，</w:t>
            </w:r>
            <w:r>
              <w:rPr>
                <w:rFonts w:hint="eastAsia"/>
                <w:color w:val="auto"/>
                <w:sz w:val="18"/>
                <w:szCs w:val="18"/>
                <w:highlight w:val="none"/>
                <w:lang w:val="en-US" w:eastAsia="zh-CN"/>
              </w:rPr>
              <w:t xml:space="preserve">纸质材料整理标准</w:t>
            </w:r>
            <w:r>
              <w:rPr>
                <w:rFonts w:hint="eastAsia"/>
                <w:color w:val="auto"/>
                <w:sz w:val="18"/>
                <w:szCs w:val="18"/>
                <w:highlight w:val="none"/>
                <w:lang w:eastAsia="zh-CN"/>
              </w:rPr>
              <w:t xml:space="preserve">达到档案部门入馆要求。</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18"/>
                <w:szCs w:val="18"/>
                <w:highlight w:val="none"/>
              </w:rPr>
            </w:pPr>
            <w:r>
              <w:rPr>
                <w:rFonts w:hint="eastAsia"/>
                <w:color w:val="auto"/>
                <w:sz w:val="18"/>
                <w:szCs w:val="18"/>
                <w:highlight w:val="none"/>
              </w:rPr>
              <w:t xml:space="preserve">户</w:t>
            </w:r>
            <w:r/>
          </w:p>
        </w:tc>
      </w:tr>
    </w:tbl>
    <w:p>
      <w:pPr>
        <w:ind w:firstLine="482"/>
        <w:keepLines w:val="0"/>
        <w:keepNext w:val="0"/>
        <w:pageBreakBefore w:val="0"/>
        <w:spacing w:line="460" w:lineRule="exact"/>
        <w:widowControl w:val="off"/>
        <w:rPr>
          <w:rFonts w:hint="eastAsia" w:ascii="宋体" w:hAnsi="宋体" w:eastAsia="宋体" w:cs="宋体"/>
          <w:b/>
          <w:bCs/>
          <w:sz w:val="21"/>
          <w:szCs w:val="21"/>
        </w:rPr>
      </w:pPr>
      <w:r/>
      <w:bookmarkStart w:id="218" w:name="_Toc3892"/>
      <w:r/>
      <w:bookmarkStart w:id="219" w:name="_Toc29554"/>
      <w:r/>
      <w:bookmarkStart w:id="220" w:name="_Toc17506"/>
      <w:r/>
      <w:bookmarkStart w:id="221" w:name="_Toc6398"/>
      <w:r>
        <w:rPr>
          <w:rFonts w:hint="eastAsia" w:ascii="宋体" w:hAnsi="宋体" w:eastAsia="宋体" w:cs="宋体"/>
          <w:b/>
          <w:bCs/>
          <w:sz w:val="21"/>
          <w:szCs w:val="21"/>
        </w:rPr>
        <w:t xml:space="preserve">三、项目工作量</w:t>
      </w:r>
      <w:bookmarkEnd w:id="218"/>
      <w:r/>
      <w:bookmarkEnd w:id="219"/>
      <w:r/>
      <w:bookmarkEnd w:id="220"/>
      <w:r/>
      <w:bookmarkEnd w:id="221"/>
      <w:r/>
      <w:r/>
    </w:p>
    <w:p>
      <w:pPr>
        <w:pStyle w:val="660"/>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本项目共涉及13个镇，236818户，其中采购包1包括6个镇，特庸、长荡、洋马、黄沙港、兴桥、新坍，约75047户；采购包2包括3个镇区，</w:t>
      </w:r>
      <w:r>
        <w:rPr>
          <w:rFonts w:hint="eastAsia" w:ascii="宋体" w:hAnsi="宋体" w:cs="宋体"/>
          <w:color w:val="auto"/>
          <w:sz w:val="21"/>
          <w:szCs w:val="21"/>
          <w:lang w:val="en-US" w:eastAsia="zh-CN" w:bidi="ar-SA"/>
        </w:rPr>
        <w:t xml:space="preserve">四</w:t>
      </w:r>
      <w:r>
        <w:rPr>
          <w:rFonts w:hint="eastAsia" w:ascii="宋体" w:hAnsi="宋体" w:eastAsia="宋体" w:cs="宋体"/>
          <w:color w:val="auto"/>
          <w:sz w:val="21"/>
          <w:szCs w:val="21"/>
          <w:lang w:val="en-US" w:eastAsia="zh-CN" w:bidi="ar-SA"/>
        </w:rPr>
        <w:t xml:space="preserve">明、海河、开发区，约86876户；采购包3包括4个镇，海通、合德、千秋、临海，约74895户。主要包括</w:t>
      </w:r>
      <w:r>
        <w:rPr>
          <w:rFonts w:hint="eastAsia" w:ascii="宋体" w:hAnsi="宋体" w:cs="宋体"/>
          <w:color w:val="auto"/>
          <w:sz w:val="21"/>
          <w:szCs w:val="21"/>
          <w:lang w:val="en-US" w:eastAsia="zh-CN" w:bidi="ar-SA"/>
        </w:rPr>
        <w:t xml:space="preserve">但不限于</w:t>
      </w:r>
      <w:r>
        <w:rPr>
          <w:rFonts w:hint="eastAsia" w:ascii="宋体" w:hAnsi="宋体" w:eastAsia="宋体" w:cs="宋体"/>
          <w:color w:val="auto"/>
          <w:sz w:val="21"/>
          <w:szCs w:val="21"/>
          <w:lang w:val="en-US" w:eastAsia="zh-CN" w:bidi="ar-SA"/>
        </w:rPr>
        <w:t xml:space="preserve">以下内容：摸底调查和资料收集、信息核对、实测指界、补充测绘、数据修改入库、制定延包方案、延包数据处理、公示培训、合同签订（含网签业务指导培训、网签系统维护、网签相关材料收集及业务数据处理等）、资料输出打印、数据汇交、档案</w:t>
      </w:r>
      <w:r>
        <w:rPr>
          <w:rFonts w:hint="eastAsia" w:ascii="宋体" w:hAnsi="宋体" w:cs="宋体"/>
          <w:color w:val="auto"/>
          <w:sz w:val="21"/>
          <w:szCs w:val="21"/>
          <w:lang w:val="en-US" w:eastAsia="zh-CN" w:bidi="ar-SA"/>
        </w:rPr>
        <w:t xml:space="preserve">数字化扫描</w:t>
      </w:r>
      <w:r>
        <w:rPr>
          <w:rFonts w:hint="eastAsia" w:ascii="宋体" w:hAnsi="宋体" w:eastAsia="宋体" w:cs="宋体"/>
          <w:color w:val="auto"/>
          <w:sz w:val="21"/>
          <w:szCs w:val="21"/>
          <w:lang w:val="en-US" w:eastAsia="zh-CN" w:bidi="ar-SA"/>
        </w:rPr>
        <w:t xml:space="preserve">整理等工作。</w:t>
      </w:r>
      <w:r/>
    </w:p>
    <w:p>
      <w:pPr>
        <w:ind w:firstLine="482"/>
        <w:keepLines w:val="0"/>
        <w:keepNext w:val="0"/>
        <w:pageBreakBefore w:val="0"/>
        <w:spacing w:line="460" w:lineRule="exact"/>
        <w:widowControl w:val="off"/>
        <w:rPr>
          <w:rFonts w:hint="eastAsia" w:ascii="宋体" w:hAnsi="宋体" w:eastAsia="宋体" w:cs="宋体"/>
          <w:b/>
          <w:bCs/>
          <w:sz w:val="21"/>
          <w:szCs w:val="21"/>
        </w:rPr>
      </w:pPr>
      <w:r/>
      <w:bookmarkStart w:id="222" w:name="_Toc11020"/>
      <w:r/>
      <w:bookmarkStart w:id="223" w:name="_Toc9368"/>
      <w:r/>
      <w:bookmarkStart w:id="224" w:name="_Toc29926"/>
      <w:r/>
      <w:bookmarkStart w:id="225" w:name="_Toc10007"/>
      <w:r>
        <w:rPr>
          <w:rFonts w:hint="eastAsia" w:ascii="宋体" w:hAnsi="宋体" w:eastAsia="宋体" w:cs="宋体"/>
          <w:b/>
          <w:bCs/>
          <w:sz w:val="21"/>
          <w:szCs w:val="21"/>
        </w:rPr>
        <w:t xml:space="preserve">注：</w:t>
      </w:r>
      <w:bookmarkStart w:id="226" w:name="_Hlk205827836"/>
      <w:r>
        <w:rPr>
          <w:rFonts w:hint="eastAsia" w:ascii="宋体" w:hAnsi="宋体" w:eastAsia="宋体" w:cs="宋体"/>
          <w:b/>
          <w:bCs/>
          <w:sz w:val="21"/>
          <w:szCs w:val="21"/>
        </w:rPr>
        <w:t xml:space="preserve">各投标供应商在投标前，须自行调查和了解项目所在</w:t>
      </w:r>
      <w:r>
        <w:rPr>
          <w:rFonts w:hint="eastAsia" w:ascii="宋体" w:hAnsi="宋体" w:cs="宋体"/>
          <w:b/>
          <w:bCs/>
          <w:sz w:val="21"/>
          <w:szCs w:val="21"/>
          <w:highlight w:val="none"/>
          <w:lang w:val="en-US" w:eastAsia="zh-CN"/>
        </w:rPr>
        <w:t xml:space="preserve">镇</w:t>
      </w:r>
      <w:r>
        <w:rPr>
          <w:rFonts w:hint="eastAsia" w:ascii="宋体" w:hAnsi="宋体" w:eastAsia="宋体" w:cs="宋体"/>
          <w:b/>
          <w:bCs/>
          <w:sz w:val="21"/>
          <w:szCs w:val="21"/>
        </w:rPr>
        <w:t xml:space="preserve">的实际情况，中标（成交）后，中标价（成交）即为合同价，不因</w:t>
      </w:r>
      <w:bookmarkStart w:id="227" w:name="_Hlk203503529"/>
      <w:r>
        <w:rPr>
          <w:rFonts w:hint="eastAsia" w:ascii="宋体" w:hAnsi="宋体" w:eastAsia="宋体" w:cs="宋体"/>
          <w:b/>
          <w:bCs/>
          <w:sz w:val="21"/>
          <w:szCs w:val="21"/>
        </w:rPr>
        <w:t xml:space="preserve">户</w:t>
      </w:r>
      <w:bookmarkEnd w:id="227"/>
      <w:r>
        <w:rPr>
          <w:rFonts w:hint="eastAsia" w:ascii="宋体" w:hAnsi="宋体" w:cs="宋体"/>
          <w:b/>
          <w:bCs/>
          <w:sz w:val="21"/>
          <w:szCs w:val="21"/>
          <w:lang w:eastAsia="zh-CN"/>
        </w:rPr>
        <w:t xml:space="preserve">籍</w:t>
      </w:r>
      <w:r>
        <w:rPr>
          <w:rFonts w:hint="eastAsia" w:ascii="宋体" w:hAnsi="宋体" w:eastAsia="宋体" w:cs="宋体"/>
          <w:b/>
          <w:bCs/>
          <w:sz w:val="21"/>
          <w:szCs w:val="21"/>
        </w:rPr>
        <w:t xml:space="preserve">户数增减而调整合同价。</w:t>
      </w:r>
      <w:bookmarkEnd w:id="226"/>
      <w:r/>
      <w:r/>
    </w:p>
    <w:p>
      <w:pPr>
        <w:ind w:firstLine="482"/>
        <w:keepLines w:val="0"/>
        <w:keepNext w:val="0"/>
        <w:pageBreakBefore w:val="0"/>
        <w:spacing w:line="460" w:lineRule="exact"/>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四、工作要求</w:t>
      </w:r>
      <w:r/>
    </w:p>
    <w:p>
      <w:pPr>
        <w:ind w:firstLine="422"/>
        <w:spacing w:line="480" w:lineRule="exact"/>
        <w:widowControl/>
        <w:rPr>
          <w:rFonts w:ascii="宋体" w:hAnsi="宋体" w:eastAsia="宋体" w:cs="宋体"/>
          <w:b/>
          <w:bCs/>
          <w:color w:val="auto"/>
          <w:sz w:val="21"/>
          <w:szCs w:val="21"/>
        </w:rPr>
      </w:pPr>
      <w:r>
        <w:rPr>
          <w:rFonts w:hint="eastAsia" w:ascii="宋体" w:hAnsi="宋体" w:cs="宋体"/>
          <w:b/>
          <w:bCs/>
          <w:color w:val="auto"/>
          <w:sz w:val="21"/>
          <w:szCs w:val="21"/>
          <w:lang w:val="en-US" w:eastAsia="zh-CN"/>
        </w:rPr>
        <w:t xml:space="preserve"> </w:t>
      </w:r>
      <w:bookmarkStart w:id="228" w:name="_Hlk200555853"/>
      <w:r>
        <w:rPr>
          <w:rFonts w:hint="eastAsia" w:ascii="宋体" w:hAnsi="宋体" w:eastAsia="宋体" w:cs="宋体"/>
          <w:b/>
          <w:bCs/>
          <w:color w:val="auto"/>
          <w:sz w:val="21"/>
          <w:szCs w:val="21"/>
        </w:rPr>
        <w:t xml:space="preserve">1</w:t>
      </w:r>
      <w:bookmarkEnd w:id="228"/>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成立机构</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由本农村集体经济组织成员的村民会议依法选举产生延包工作小组。</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rPr>
        <w:t xml:space="preserve">2</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方案编制</w:t>
      </w:r>
      <w:r/>
    </w:p>
    <w:p>
      <w:pPr>
        <w:ind w:firstLine="420"/>
        <w:spacing w:line="480" w:lineRule="exact"/>
        <w:widowControl/>
        <w:rPr>
          <w:rFonts w:hint="eastAsia"/>
          <w:color w:val="auto"/>
          <w:sz w:val="21"/>
          <w:szCs w:val="21"/>
        </w:rPr>
      </w:pPr>
      <w:r>
        <w:rPr>
          <w:rFonts w:hint="eastAsia" w:ascii="宋体" w:hAnsi="宋体" w:eastAsia="宋体" w:cs="宋体"/>
          <w:color w:val="auto"/>
          <w:sz w:val="21"/>
          <w:szCs w:val="21"/>
        </w:rPr>
        <w:t xml:space="preserve">根据相关要求，完成</w:t>
      </w:r>
      <w:r>
        <w:rPr>
          <w:rFonts w:hint="eastAsia" w:ascii="宋体" w:hAnsi="宋体" w:eastAsia="宋体" w:cs="宋体"/>
          <w:color w:val="auto"/>
          <w:sz w:val="21"/>
          <w:szCs w:val="21"/>
          <w:lang w:val="en-US" w:eastAsia="zh-CN"/>
        </w:rPr>
        <w:t xml:space="preserve">射阳</w:t>
      </w:r>
      <w:r>
        <w:rPr>
          <w:rFonts w:hint="eastAsia" w:ascii="宋体" w:hAnsi="宋体" w:eastAsia="宋体" w:cs="宋体"/>
          <w:color w:val="auto"/>
          <w:sz w:val="21"/>
          <w:szCs w:val="21"/>
        </w:rPr>
        <w:t xml:space="preserve">县第二轮土地承包到期后再延长</w:t>
      </w:r>
      <w:r>
        <w:rPr>
          <w:rFonts w:ascii="宋体" w:hAnsi="宋体" w:eastAsia="宋体" w:cs="宋体"/>
          <w:color w:val="auto"/>
          <w:sz w:val="21"/>
          <w:szCs w:val="21"/>
        </w:rPr>
        <w:t xml:space="preserve">30</w:t>
      </w:r>
      <w:r>
        <w:rPr>
          <w:rFonts w:hint="eastAsia" w:ascii="宋体" w:hAnsi="宋体" w:eastAsia="宋体" w:cs="宋体"/>
          <w:color w:val="auto"/>
          <w:sz w:val="21"/>
          <w:szCs w:val="21"/>
        </w:rPr>
        <w:t xml:space="preserve">年试点工作（含技术）方案的编制确保方案文本通过上级部门的审核。</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摸底核实</w:t>
      </w:r>
      <w:r/>
    </w:p>
    <w:p>
      <w:pPr>
        <w:ind w:firstLine="420"/>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利用农村土地承包经营权确权登记颁证成果和农村</w:t>
      </w:r>
      <w:r>
        <w:rPr>
          <w:rFonts w:hint="eastAsia" w:ascii="宋体" w:hAnsi="宋体" w:eastAsia="宋体" w:cs="宋体"/>
          <w:color w:val="auto"/>
          <w:sz w:val="21"/>
          <w:szCs w:val="21"/>
          <w:lang w:val="en-US" w:eastAsia="zh-CN"/>
        </w:rPr>
        <w:t xml:space="preserve">集体产权制度改革成果等前期数据结合当前的最新正射影像等数据（对于确权错误或有诉求的农户，要依据1998年二轮承包时的台账清册、2001年教师丈量或16年土地确权农户认可的台账清册）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制定延包方案</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w:t>
      </w:r>
      <w:r>
        <w:rPr>
          <w:rFonts w:ascii="宋体" w:hAnsi="宋体" w:eastAsia="宋体" w:cs="宋体"/>
          <w:color w:val="auto"/>
          <w:sz w:val="21"/>
          <w:szCs w:val="21"/>
        </w:rPr>
        <w:t xml:space="preserve">15</w:t>
      </w:r>
      <w:r>
        <w:rPr>
          <w:rFonts w:hint="eastAsia" w:ascii="宋体" w:hAnsi="宋体" w:eastAsia="宋体" w:cs="宋体"/>
          <w:color w:val="auto"/>
          <w:sz w:val="21"/>
          <w:szCs w:val="21"/>
        </w:rPr>
        <w:t xml:space="preserve">天。公示结束后，延包方案应当依法经本集体经济组织成员的村民会议三分之二以上成员或者三分之二以上村民代表同意，并上报</w:t>
      </w:r>
      <w:r>
        <w:rPr>
          <w:rFonts w:hint="eastAsia" w:ascii="宋体" w:hAnsi="宋体" w:eastAsia="宋体" w:cs="宋体"/>
          <w:color w:val="auto"/>
          <w:sz w:val="21"/>
          <w:szCs w:val="21"/>
          <w:lang w:val="en-US" w:eastAsia="zh-CN"/>
        </w:rPr>
        <w:t xml:space="preserve">镇</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区</w:t>
      </w:r>
      <w:r>
        <w:rPr>
          <w:rFonts w:hint="eastAsia" w:ascii="宋体" w:hAnsi="宋体" w:eastAsia="宋体" w:cs="宋体"/>
          <w:color w:val="auto"/>
          <w:sz w:val="21"/>
          <w:szCs w:val="21"/>
        </w:rPr>
        <w:t xml:space="preserve">）人民政府和县级农业农村部门。</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补充调查</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以前期承包地确权登记颁证成果为基础</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对于确权错误</w:t>
      </w:r>
      <w:r>
        <w:rPr>
          <w:rFonts w:hint="eastAsia" w:ascii="宋体" w:hAnsi="宋体" w:cs="宋体"/>
          <w:color w:val="auto"/>
          <w:sz w:val="21"/>
          <w:szCs w:val="21"/>
          <w:lang w:val="en-US" w:eastAsia="zh-CN"/>
        </w:rPr>
        <w:t xml:space="preserve">或有疑虑</w:t>
      </w:r>
      <w:r>
        <w:rPr>
          <w:rFonts w:hint="eastAsia" w:ascii="宋体" w:hAnsi="宋体" w:eastAsia="宋体" w:cs="宋体"/>
          <w:color w:val="auto"/>
          <w:sz w:val="21"/>
          <w:szCs w:val="21"/>
          <w:lang w:val="en-US" w:eastAsia="zh-CN"/>
        </w:rPr>
        <w:t xml:space="preserve">的农户，要依据1998年二轮承包时的</w:t>
      </w:r>
      <w:r>
        <w:rPr>
          <w:rFonts w:hint="eastAsia" w:ascii="宋体" w:hAnsi="宋体" w:cs="宋体"/>
          <w:color w:val="auto"/>
          <w:sz w:val="21"/>
          <w:szCs w:val="21"/>
          <w:lang w:val="en-US" w:eastAsia="zh-CN"/>
        </w:rPr>
        <w:t xml:space="preserve">台账</w:t>
      </w:r>
      <w:r>
        <w:rPr>
          <w:rFonts w:hint="eastAsia" w:ascii="宋体" w:hAnsi="宋体" w:eastAsia="宋体" w:cs="宋体"/>
          <w:color w:val="auto"/>
          <w:sz w:val="21"/>
          <w:szCs w:val="21"/>
          <w:lang w:val="en-US" w:eastAsia="zh-CN"/>
        </w:rPr>
        <w:t xml:space="preserve">清册</w:t>
      </w:r>
      <w:r>
        <w:rPr>
          <w:rFonts w:hint="eastAsia" w:ascii="宋体" w:hAnsi="宋体" w:cs="宋体"/>
          <w:color w:val="auto"/>
          <w:sz w:val="21"/>
          <w:szCs w:val="21"/>
          <w:lang w:val="en-US" w:eastAsia="zh-CN"/>
        </w:rPr>
        <w:t xml:space="preserve">、2001年教师丈量或16年土地确权农户认可的台账清册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w:t>
      </w:r>
      <w:r>
        <w:rPr>
          <w:rFonts w:ascii="宋体" w:hAnsi="宋体" w:eastAsia="宋体" w:cs="宋体"/>
          <w:color w:val="auto"/>
          <w:sz w:val="21"/>
          <w:szCs w:val="21"/>
        </w:rPr>
        <w:t xml:space="preserve">NY/T2537</w:t>
      </w:r>
      <w:r>
        <w:rPr>
          <w:rFonts w:hint="eastAsia" w:ascii="宋体" w:hAnsi="宋体" w:eastAsia="宋体" w:cs="宋体"/>
          <w:color w:val="auto"/>
          <w:sz w:val="21"/>
          <w:szCs w:val="21"/>
        </w:rPr>
        <w:t xml:space="preserve">）有关规定，开展承包经营权调查，形成</w:t>
      </w:r>
      <w:r>
        <w:rPr>
          <w:rFonts w:hint="eastAsia" w:ascii="宋体" w:hAnsi="宋体" w:cs="宋体"/>
          <w:color w:val="auto"/>
          <w:sz w:val="21"/>
          <w:szCs w:val="21"/>
          <w:lang w:val="en-US" w:eastAsia="zh-CN"/>
        </w:rPr>
        <w:t xml:space="preserve">二套</w:t>
      </w:r>
      <w:r>
        <w:rPr>
          <w:rFonts w:hint="eastAsia" w:ascii="宋体" w:hAnsi="宋体" w:eastAsia="宋体" w:cs="宋体"/>
          <w:color w:val="auto"/>
          <w:sz w:val="21"/>
          <w:szCs w:val="21"/>
        </w:rPr>
        <w:t xml:space="preserve">二轮延包数据库</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一套数据库导入网签平台网签，一套移交不动产登记管理中心进行发证</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、信息公示表等调查成果。</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审核公示</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以组为单位形成《农村土地承包经营权调查信息公示表》等成果资料，由各村（</w:t>
      </w:r>
      <w:r>
        <w:rPr>
          <w:rFonts w:hint="eastAsia" w:ascii="宋体" w:hAnsi="宋体" w:eastAsia="宋体" w:cs="宋体"/>
          <w:color w:val="auto"/>
          <w:sz w:val="21"/>
          <w:szCs w:val="21"/>
          <w:lang w:val="en-US" w:eastAsia="zh-CN"/>
        </w:rPr>
        <w:t xml:space="preserve">居</w:t>
      </w:r>
      <w:r>
        <w:rPr>
          <w:rFonts w:hint="eastAsia" w:ascii="宋体" w:hAnsi="宋体" w:eastAsia="宋体" w:cs="宋体"/>
          <w:color w:val="auto"/>
          <w:sz w:val="21"/>
          <w:szCs w:val="21"/>
        </w:rPr>
        <w:t xml:space="preserve">）延包工作小组进行公示。《农村土地承包经营权调查信息公示表》需经延包工作小组核实确认后进行公示，期限不少于</w:t>
      </w:r>
      <w:r>
        <w:rPr>
          <w:rFonts w:ascii="宋体" w:hAnsi="宋体" w:eastAsia="宋体" w:cs="宋体"/>
          <w:color w:val="auto"/>
          <w:sz w:val="21"/>
          <w:szCs w:val="21"/>
        </w:rPr>
        <w:t xml:space="preserve">15</w:t>
      </w:r>
      <w:r>
        <w:rPr>
          <w:rFonts w:hint="eastAsia" w:ascii="宋体" w:hAnsi="宋体" w:eastAsia="宋体" w:cs="宋体"/>
          <w:color w:val="auto"/>
          <w:sz w:val="21"/>
          <w:szCs w:val="21"/>
        </w:rPr>
        <w:t xml:space="preserve">天。相关权利人提出异议的，应当进行核实、修正，并再次公示。</w:t>
      </w:r>
      <w:r>
        <w:rPr>
          <w:rFonts w:ascii="宋体" w:hAnsi="宋体" w:eastAsia="宋体" w:cs="宋体"/>
          <w:color w:val="auto"/>
          <w:sz w:val="21"/>
          <w:szCs w:val="21"/>
        </w:rPr>
        <w:t xml:space="preserve"> </w:t>
      </w:r>
      <w:r>
        <w:rPr>
          <w:rFonts w:hint="eastAsia" w:ascii="宋体" w:hAnsi="宋体" w:eastAsia="宋体" w:cs="宋体"/>
          <w:color w:val="auto"/>
          <w:sz w:val="21"/>
          <w:szCs w:val="21"/>
        </w:rPr>
        <w:t xml:space="preserve">公示期满后，以户为单位制作《农村土地承包经营权公示结果归户表》，并安排相关人员进行签字确认。</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rPr>
        <w:t xml:space="preserve">签订合同</w:t>
      </w:r>
      <w:r/>
    </w:p>
    <w:p>
      <w:pPr>
        <w:ind w:firstLine="420"/>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公示结果，明确二轮承包到期后延包的土地承包关系，更新农村土地承包信息数据库，按照《农村土地（耕地）承包合同（家庭承包方式）示范文本》要求，生成电子合同文本，并组织具备延包资格的农户进行网签合同。</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8、</w:t>
      </w:r>
      <w:r>
        <w:rPr>
          <w:rFonts w:hint="eastAsia" w:ascii="宋体" w:hAnsi="宋体" w:eastAsia="宋体" w:cs="宋体"/>
          <w:b/>
          <w:bCs/>
          <w:color w:val="auto"/>
          <w:sz w:val="21"/>
          <w:szCs w:val="21"/>
        </w:rPr>
        <w:t xml:space="preserve">完善证书</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完善证书信息等工作。以承包合同为依据，已颁发的《农村土地承包经营权证》，在新的承包期继续有效且不变不换，证书记载的承包期限统一变更。</w:t>
      </w:r>
      <w:r>
        <w:rPr>
          <w:rFonts w:hint="eastAsia" w:ascii="宋体" w:hAnsi="宋体" w:cs="宋体"/>
          <w:color w:val="auto"/>
          <w:sz w:val="21"/>
          <w:szCs w:val="21"/>
          <w:lang w:val="en-US" w:eastAsia="zh-CN"/>
        </w:rPr>
        <w:t xml:space="preserve">移交一套符合不动产登记中心发证要求的数据库，</w:t>
      </w:r>
      <w:r>
        <w:rPr>
          <w:rFonts w:hint="eastAsia" w:ascii="宋体" w:hAnsi="宋体" w:eastAsia="宋体" w:cs="宋体"/>
          <w:color w:val="auto"/>
          <w:sz w:val="21"/>
          <w:szCs w:val="21"/>
        </w:rPr>
        <w:t xml:space="preserve">有变化宗地按照不动产登记相关规定重新办理农村土地承包经营权不动产权证书。</w:t>
      </w:r>
      <w:r>
        <w:rPr>
          <w:rFonts w:ascii="宋体" w:hAnsi="宋体" w:eastAsia="宋体" w:cs="宋体"/>
          <w:color w:val="auto"/>
          <w:sz w:val="21"/>
          <w:szCs w:val="21"/>
        </w:rPr>
        <w:t xml:space="preserve"> </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9、</w:t>
      </w:r>
      <w:r>
        <w:rPr>
          <w:rFonts w:hint="eastAsia" w:ascii="宋体" w:hAnsi="宋体" w:eastAsia="宋体" w:cs="宋体"/>
          <w:b/>
          <w:bCs/>
          <w:color w:val="auto"/>
          <w:sz w:val="21"/>
          <w:szCs w:val="21"/>
        </w:rPr>
        <w:t xml:space="preserve">资料归档</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延包试点中形成的各种文字、图表、声像、数据等不同形式的文件材料，按照档案管理有关规定，对其进行</w:t>
      </w:r>
      <w:r>
        <w:rPr>
          <w:rFonts w:hint="eastAsia" w:ascii="宋体" w:hAnsi="宋体" w:cs="宋体"/>
          <w:color w:val="auto"/>
          <w:sz w:val="21"/>
          <w:szCs w:val="21"/>
          <w:lang w:val="en-US" w:eastAsia="zh-CN"/>
        </w:rPr>
        <w:t xml:space="preserve">数字化扫描加工处理</w:t>
      </w:r>
      <w:r>
        <w:rPr>
          <w:rFonts w:hint="eastAsia" w:ascii="宋体" w:hAnsi="宋体" w:eastAsia="宋体" w:cs="宋体"/>
          <w:color w:val="auto"/>
          <w:sz w:val="21"/>
          <w:szCs w:val="21"/>
        </w:rPr>
        <w:t xml:space="preserve">归档。形成“一村一档”的最终成果，并移交</w:t>
      </w:r>
      <w:r>
        <w:rPr>
          <w:rFonts w:hint="eastAsia"/>
          <w:lang w:val="en-US" w:eastAsia="zh-CN"/>
        </w:rPr>
        <w:t xml:space="preserve">甲方和县档案馆</w:t>
      </w:r>
      <w:r>
        <w:rPr>
          <w:rFonts w:hint="eastAsia" w:ascii="宋体" w:hAnsi="宋体" w:eastAsia="宋体" w:cs="宋体"/>
          <w:color w:val="auto"/>
          <w:sz w:val="21"/>
          <w:szCs w:val="21"/>
        </w:rPr>
        <w:t xml:space="preserve">。</w:t>
      </w:r>
      <w:r/>
    </w:p>
    <w:p>
      <w:pPr>
        <w:ind w:firstLine="422"/>
        <w:spacing w:line="48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10、</w:t>
      </w:r>
      <w:r>
        <w:rPr>
          <w:rFonts w:hint="eastAsia" w:ascii="宋体" w:hAnsi="宋体" w:eastAsia="宋体" w:cs="宋体"/>
          <w:b/>
          <w:bCs/>
          <w:color w:val="auto"/>
          <w:sz w:val="21"/>
          <w:szCs w:val="21"/>
        </w:rPr>
        <w:t xml:space="preserve">技术核查及数据汇交</w:t>
      </w:r>
      <w:r/>
    </w:p>
    <w:p>
      <w:pPr>
        <w:ind w:firstLine="420"/>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射阳县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spacing w:line="48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五</w:t>
      </w:r>
      <w:r>
        <w:rPr>
          <w:rFonts w:hint="eastAsia" w:ascii="宋体" w:hAnsi="宋体" w:eastAsia="宋体" w:cs="宋体"/>
          <w:b/>
          <w:bCs/>
          <w:color w:val="auto"/>
          <w:sz w:val="21"/>
          <w:szCs w:val="21"/>
        </w:rPr>
        <w:t xml:space="preserve">、</w:t>
      </w:r>
      <w:bookmarkEnd w:id="222"/>
      <w:r/>
      <w:bookmarkEnd w:id="223"/>
      <w:r/>
      <w:bookmarkEnd w:id="224"/>
      <w:r/>
      <w:bookmarkEnd w:id="225"/>
      <w:r>
        <w:rPr>
          <w:rFonts w:hint="eastAsia" w:ascii="宋体" w:hAnsi="宋体" w:eastAsia="宋体" w:cs="宋体"/>
          <w:b/>
          <w:bCs/>
          <w:color w:val="auto"/>
          <w:sz w:val="21"/>
          <w:szCs w:val="21"/>
        </w:rPr>
        <w:t xml:space="preserve">技术标准</w:t>
      </w:r>
      <w:r>
        <w:rPr>
          <w:rFonts w:hint="eastAsia" w:ascii="宋体" w:hAnsi="宋体" w:eastAsia="宋体" w:cs="宋体"/>
          <w:b/>
          <w:bCs/>
          <w:color w:val="auto"/>
          <w:sz w:val="21"/>
          <w:szCs w:val="21"/>
          <w:lang w:eastAsia="zh-CN"/>
        </w:rPr>
        <w:t xml:space="preserve">、指标及</w:t>
      </w:r>
      <w:r>
        <w:rPr>
          <w:rFonts w:hint="eastAsia" w:ascii="宋体" w:hAnsi="宋体" w:eastAsia="宋体" w:cs="宋体"/>
          <w:b/>
          <w:bCs/>
          <w:color w:val="auto"/>
          <w:sz w:val="21"/>
          <w:szCs w:val="21"/>
        </w:rPr>
        <w:t xml:space="preserve">依据 </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（一）技术标准与依据 </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"https://baike.baidu.com/item/%</w:instrText>
      </w:r>
      <w:r>
        <w:rPr>
          <w:rFonts w:hint="eastAsia" w:ascii="宋体" w:hAnsi="宋体" w:eastAsia="宋体" w:cs="宋体"/>
          <w:b w:val="0"/>
          <w:bCs w:val="0"/>
          <w:sz w:val="21"/>
          <w:szCs w:val="21"/>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 xml:space="preserve">中华人民共和国民法典</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t xml:space="preserve">》</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《中华人民共和国土地管理法》</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《中华人民共和国农村土地承包法》</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《中华人民共和国农村集体经济组织法》</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《农村土地承包合同管理办法》</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《农村土地承包经营权调查规程》(NY/T2537)</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 农村土地(耕地)承包合同(家庭承包方式) 示范文本》</w:t>
      </w:r>
      <w:r/>
    </w:p>
    <w:p>
      <w:pPr>
        <w:ind w:firstLine="482"/>
        <w:keepLines w:val="0"/>
        <w:keepNext w:val="0"/>
        <w:pageBreakBefore w:val="0"/>
        <w:spacing w:line="460" w:lineRule="exact"/>
        <w:widowControl w:val="off"/>
        <w:rPr>
          <w:rFonts w:hint="eastAsia" w:ascii="宋体" w:hAnsi="宋体" w:eastAsia="宋体" w:cs="宋体"/>
          <w:b w:val="0"/>
          <w:bCs w:val="0"/>
          <w:sz w:val="21"/>
          <w:szCs w:val="21"/>
          <w:lang w:eastAsia="zh-CN"/>
        </w:rPr>
      </w:pPr>
      <w:r>
        <w:rPr>
          <w:rFonts w:hint="default" w:ascii="宋体" w:hAnsi="宋体" w:eastAsia="宋体" w:cs="宋体"/>
          <w:b w:val="0"/>
          <w:bCs w:val="0"/>
          <w:sz w:val="21"/>
          <w:szCs w:val="21"/>
        </w:rPr>
        <w:t xml:space="preserve">农业农村部 国家档案局《第二轮土地承包到期后再延长30年试点工作档案管理办法》</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GB/T 21010-2017 土地利用现状分类</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GB/T 13989-2012 国家基本比例尺地形图分幅与编号</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GB/T 18314-2009 全球定位系统（GPS）测量规范</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CH/T 2009-2010 全球定位系统实时动态测量（RTK）技术规范</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GB/T 2260-2007 中华人民共和国行政区划代码</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GB/T 13923-2006 基础地理信息要素分类与代码</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GB/T 21010-2017 土地利用现状分类</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sz w:val="21"/>
          <w:szCs w:val="21"/>
        </w:rPr>
        <w:t xml:space="preserve">TD/T 1066-2021 不动产登记数据库标准</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9、</w:t>
      </w:r>
      <w:r>
        <w:rPr>
          <w:rFonts w:hint="eastAsia" w:ascii="宋体" w:hAnsi="宋体" w:eastAsia="宋体" w:cs="宋体"/>
          <w:b w:val="0"/>
          <w:bCs w:val="0"/>
          <w:sz w:val="21"/>
          <w:szCs w:val="21"/>
        </w:rPr>
        <w:t xml:space="preserve">CH/T 1001-2005 测绘技术总结编写规定</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rPr>
        <w:t xml:space="preserve">CH/T 1004-2005 测绘技术设计规定</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11、</w:t>
      </w:r>
      <w:r>
        <w:rPr>
          <w:rFonts w:hint="eastAsia" w:ascii="宋体" w:hAnsi="宋体" w:eastAsia="宋体" w:cs="宋体"/>
          <w:b w:val="0"/>
          <w:bCs w:val="0"/>
          <w:sz w:val="21"/>
          <w:szCs w:val="21"/>
        </w:rPr>
        <w:t xml:space="preserve">GB/T 24356-2009 测绘成果质量检查与验收</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12、</w:t>
      </w:r>
      <w:r>
        <w:rPr>
          <w:rFonts w:hint="eastAsia" w:ascii="宋体" w:hAnsi="宋体" w:eastAsia="宋体" w:cs="宋体"/>
          <w:b w:val="0"/>
          <w:bCs w:val="0"/>
          <w:sz w:val="21"/>
          <w:szCs w:val="21"/>
          <w:highlight w:val="none"/>
        </w:rPr>
        <w:t xml:space="preserve">G</w:t>
      </w:r>
      <w:r>
        <w:rPr>
          <w:rFonts w:hint="eastAsia" w:ascii="宋体" w:hAnsi="宋体" w:eastAsia="宋体" w:cs="宋体"/>
          <w:b w:val="0"/>
          <w:bCs w:val="0"/>
          <w:sz w:val="21"/>
          <w:szCs w:val="21"/>
        </w:rPr>
        <w:t xml:space="preserve">B/T 18316—2008 数字测绘成果质量检查与验收</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w:t>
      </w:r>
      <w:r>
        <w:rPr>
          <w:rFonts w:ascii="宋体" w:hAnsi="宋体" w:eastAsia="宋体" w:cs="宋体"/>
          <w:color w:val="auto"/>
          <w:sz w:val="21"/>
          <w:szCs w:val="21"/>
        </w:rPr>
        <w:t xml:space="preserve">GB/T 35958-2018</w:t>
      </w:r>
      <w:r>
        <w:rPr>
          <w:rFonts w:hint="eastAsia" w:ascii="宋体" w:hAnsi="宋体" w:eastAsia="宋体" w:cs="宋体"/>
          <w:color w:val="auto"/>
          <w:sz w:val="21"/>
          <w:szCs w:val="21"/>
        </w:rPr>
        <w:t xml:space="preserve">农村土地承包经营权要素编码规则</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14、</w:t>
      </w:r>
      <w:r>
        <w:rPr>
          <w:rFonts w:ascii="宋体" w:hAnsi="宋体" w:eastAsia="宋体" w:cs="宋体"/>
          <w:color w:val="auto"/>
          <w:sz w:val="21"/>
          <w:szCs w:val="21"/>
        </w:rPr>
        <w:t xml:space="preserve">NY/T 2539-2016 </w:t>
      </w:r>
      <w:r>
        <w:rPr>
          <w:rFonts w:hint="eastAsia" w:ascii="宋体" w:hAnsi="宋体" w:eastAsia="宋体" w:cs="宋体"/>
          <w:color w:val="auto"/>
          <w:sz w:val="21"/>
          <w:szCs w:val="21"/>
        </w:rPr>
        <w:t xml:space="preserve">农村土地承包经营权确权登记数据库规范</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15、</w:t>
      </w:r>
      <w:r>
        <w:rPr>
          <w:rFonts w:ascii="宋体" w:hAnsi="宋体" w:eastAsia="宋体" w:cs="宋体"/>
          <w:color w:val="auto"/>
          <w:sz w:val="21"/>
          <w:szCs w:val="21"/>
        </w:rPr>
        <w:t xml:space="preserve">GB/T 42547-2023</w:t>
      </w:r>
      <w:r>
        <w:rPr>
          <w:rFonts w:hint="eastAsia" w:ascii="宋体" w:hAnsi="宋体" w:eastAsia="宋体" w:cs="宋体"/>
          <w:color w:val="auto"/>
          <w:sz w:val="21"/>
          <w:szCs w:val="21"/>
        </w:rPr>
        <w:t xml:space="preserve">《地籍调查规程》</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16、</w:t>
      </w:r>
      <w:r>
        <w:rPr>
          <w:rFonts w:ascii="宋体" w:hAnsi="宋体" w:eastAsia="宋体" w:cs="宋体"/>
          <w:color w:val="auto"/>
          <w:sz w:val="21"/>
          <w:szCs w:val="21"/>
        </w:rPr>
        <w:t xml:space="preserve">TD/T 1095-2024 </w:t>
      </w:r>
      <w:r>
        <w:rPr>
          <w:rFonts w:hint="eastAsia" w:ascii="宋体" w:hAnsi="宋体" w:eastAsia="宋体" w:cs="宋体"/>
          <w:color w:val="auto"/>
          <w:sz w:val="21"/>
          <w:szCs w:val="21"/>
        </w:rPr>
        <w:t xml:space="preserve">《不动产登记规程》</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w:t>
      </w:r>
      <w:r>
        <w:rPr>
          <w:rFonts w:ascii="宋体" w:hAnsi="宋体" w:eastAsia="宋体" w:cs="宋体"/>
          <w:color w:val="auto"/>
          <w:sz w:val="21"/>
          <w:szCs w:val="21"/>
        </w:rPr>
        <w:t xml:space="preserve">CH/T9008.3</w:t>
      </w:r>
      <w:r>
        <w:rPr>
          <w:rFonts w:hint="eastAsia" w:ascii="宋体" w:hAnsi="宋体" w:eastAsia="宋体" w:cs="宋体"/>
          <w:color w:val="auto"/>
          <w:sz w:val="21"/>
          <w:szCs w:val="21"/>
        </w:rPr>
        <w:t xml:space="preserve">《基础地理信息数字成果》</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18、</w:t>
      </w:r>
      <w:r>
        <w:rPr>
          <w:rFonts w:ascii="宋体" w:hAnsi="宋体" w:eastAsia="宋体" w:cs="宋体"/>
          <w:color w:val="auto"/>
          <w:sz w:val="21"/>
          <w:szCs w:val="21"/>
        </w:rPr>
        <w:t xml:space="preserve">GB/T79301:5001:10001:2000</w:t>
      </w:r>
      <w:r>
        <w:rPr>
          <w:rFonts w:hint="eastAsia" w:ascii="宋体" w:hAnsi="宋体" w:eastAsia="宋体" w:cs="宋体"/>
          <w:color w:val="auto"/>
          <w:sz w:val="21"/>
          <w:szCs w:val="21"/>
        </w:rPr>
        <w:t xml:space="preserve">《地形图航空摄影测量内业规范》</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19、</w:t>
      </w:r>
      <w:r>
        <w:rPr>
          <w:rFonts w:ascii="宋体" w:hAnsi="宋体" w:eastAsia="宋体" w:cs="宋体"/>
          <w:color w:val="auto"/>
          <w:sz w:val="21"/>
          <w:szCs w:val="21"/>
        </w:rPr>
        <w:t xml:space="preserve">GB/T79311:5001:10001:2000</w:t>
      </w:r>
      <w:r>
        <w:rPr>
          <w:rFonts w:hint="eastAsia" w:ascii="宋体" w:hAnsi="宋体" w:eastAsia="宋体" w:cs="宋体"/>
          <w:color w:val="auto"/>
          <w:sz w:val="21"/>
          <w:szCs w:val="21"/>
        </w:rPr>
        <w:t xml:space="preserve">《地形图航空摄影测量外业规范》</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20、</w:t>
      </w:r>
      <w:r>
        <w:rPr>
          <w:rFonts w:ascii="宋体" w:hAnsi="宋体" w:eastAsia="宋体" w:cs="宋体"/>
          <w:color w:val="auto"/>
          <w:sz w:val="21"/>
          <w:szCs w:val="21"/>
        </w:rPr>
        <w:t xml:space="preserve">GB/T20257.1</w:t>
      </w:r>
      <w:r>
        <w:rPr>
          <w:rFonts w:hint="eastAsia" w:ascii="宋体" w:hAnsi="宋体" w:eastAsia="宋体" w:cs="宋体"/>
          <w:color w:val="auto"/>
          <w:sz w:val="21"/>
          <w:szCs w:val="21"/>
        </w:rPr>
        <w:t xml:space="preserve">《国家基本比例尺地图图式》</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w:t>
      </w:r>
      <w:r>
        <w:rPr>
          <w:rFonts w:ascii="宋体" w:hAnsi="宋体" w:eastAsia="宋体" w:cs="宋体"/>
          <w:color w:val="auto"/>
          <w:sz w:val="21"/>
          <w:szCs w:val="21"/>
        </w:rPr>
        <w:t xml:space="preserve">GB/T23236</w:t>
      </w:r>
      <w:r>
        <w:rPr>
          <w:rFonts w:hint="eastAsia" w:ascii="宋体" w:hAnsi="宋体" w:eastAsia="宋体" w:cs="宋体"/>
          <w:color w:val="auto"/>
          <w:sz w:val="21"/>
          <w:szCs w:val="21"/>
        </w:rPr>
        <w:t xml:space="preserve">《数字航空摄影测量空中三角测量规范》</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射阳县</w:t>
      </w:r>
      <w:r>
        <w:rPr>
          <w:rFonts w:hint="eastAsia" w:ascii="宋体" w:hAnsi="宋体" w:eastAsia="宋体" w:cs="宋体"/>
          <w:b w:val="0"/>
          <w:bCs w:val="0"/>
          <w:color w:val="auto"/>
          <w:sz w:val="21"/>
          <w:szCs w:val="21"/>
        </w:rPr>
        <w:t xml:space="preserve">第二轮土地承包到期后再延长30年试点工作方案》</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项目实施过程中，上述标准有更新的，执行最新标准。</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（二）主要技术指标要求</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1、坐标系统</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采用 2000 国家大地坐标系（CGCS2000）。</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地图投影采用高斯—克吕格投影， 3 度分带，中央子午线为120°。</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2、高程系统</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采用 1985 国家高程基准。</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3、比例尺</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比例尺不低于 1:2000。</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4、计量单位</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（1）长度单位采用米（m），统计汇总登记采用千米（km），小数点后保留两位有效数字。</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（2）面积计算单位采用亩（mu），面积统计汇总单位采用亩（mu），保留2位小数。</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bookmarkStart w:id="229" w:name="_Toc392608054"/>
      <w:r/>
      <w:bookmarkStart w:id="230" w:name="_Toc365533747"/>
      <w:r/>
      <w:bookmarkStart w:id="231" w:name="_Toc365462443"/>
      <w:r/>
      <w:bookmarkStart w:id="232" w:name="_Toc365380148"/>
      <w:r>
        <w:rPr>
          <w:rFonts w:hint="eastAsia" w:ascii="宋体" w:hAnsi="宋体" w:eastAsia="宋体" w:cs="宋体"/>
          <w:b w:val="0"/>
          <w:bCs w:val="0"/>
          <w:sz w:val="21"/>
          <w:szCs w:val="21"/>
        </w:rPr>
        <w:t xml:space="preserve">5.面积量算</w:t>
      </w:r>
      <w:bookmarkEnd w:id="229"/>
      <w:r/>
      <w:bookmarkEnd w:id="230"/>
      <w:r/>
      <w:bookmarkEnd w:id="231"/>
      <w:r/>
      <w:bookmarkEnd w:id="232"/>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面积量算，平原地区面积采用地块水平投影面积，坡地等地块地表倾斜面的面积通过改正系数计算。改正系数可在外业调查时按照地块实测面积和调绘面积计算获得。</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6.表格类数据</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均需要按照</w:t>
      </w:r>
      <w:r>
        <w:rPr>
          <w:rFonts w:hint="eastAsia" w:ascii="宋体" w:hAnsi="宋体" w:eastAsia="宋体" w:cs="宋体"/>
          <w:b w:val="0"/>
          <w:bCs w:val="0"/>
          <w:sz w:val="21"/>
          <w:szCs w:val="21"/>
          <w:lang w:val="en-US" w:eastAsia="zh-CN"/>
        </w:rPr>
        <w:t xml:space="preserve">射阳县</w:t>
      </w:r>
      <w:r>
        <w:rPr>
          <w:rFonts w:hint="eastAsia" w:ascii="宋体" w:hAnsi="宋体" w:eastAsia="宋体" w:cs="宋体"/>
          <w:b w:val="0"/>
          <w:bCs w:val="0"/>
          <w:sz w:val="21"/>
          <w:szCs w:val="21"/>
        </w:rPr>
        <w:t xml:space="preserve">农业农村局提供的系列试点模板表格收集制作数据。</w:t>
      </w:r>
      <w:r/>
    </w:p>
    <w:p>
      <w:pPr>
        <w:ind w:firstLine="482"/>
        <w:keepLines w:val="0"/>
        <w:keepNext w:val="0"/>
        <w:pageBreakBefore w:val="0"/>
        <w:spacing w:line="4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五、</w:t>
      </w:r>
      <w:r>
        <w:rPr>
          <w:rFonts w:hint="eastAsia" w:ascii="宋体" w:hAnsi="宋体" w:cs="宋体"/>
          <w:b/>
          <w:bCs/>
          <w:sz w:val="21"/>
          <w:szCs w:val="21"/>
          <w:lang w:eastAsia="zh-CN"/>
        </w:rPr>
        <w:t xml:space="preserve">人员</w:t>
      </w:r>
      <w:r>
        <w:rPr>
          <w:rFonts w:hint="eastAsia" w:ascii="宋体" w:hAnsi="宋体" w:eastAsia="宋体" w:cs="宋体"/>
          <w:b/>
          <w:bCs/>
          <w:sz w:val="21"/>
          <w:szCs w:val="21"/>
        </w:rPr>
        <w:t xml:space="preserve">安排要求</w:t>
      </w:r>
      <w:r/>
    </w:p>
    <w:p>
      <w:pPr>
        <w:ind w:firstLine="482"/>
        <w:keepLines w:val="0"/>
        <w:keepNext w:val="0"/>
        <w:pageBreakBefore w:val="0"/>
        <w:spacing w:line="460" w:lineRule="exact"/>
        <w:widowControl w:val="off"/>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t xml:space="preserve">人员保障到位：1.</w:t>
      </w:r>
      <w:r>
        <w:rPr>
          <w:rFonts w:hint="eastAsia" w:ascii="宋体" w:hAnsi="宋体" w:cs="宋体"/>
          <w:b w:val="0"/>
          <w:bCs w:val="0"/>
          <w:sz w:val="21"/>
          <w:szCs w:val="21"/>
          <w:highlight w:val="none"/>
          <w:lang w:val="en-US" w:eastAsia="zh-CN"/>
        </w:rPr>
        <w:t xml:space="preserve">中标</w:t>
      </w:r>
      <w:r>
        <w:rPr>
          <w:rFonts w:hint="eastAsia" w:ascii="宋体" w:hAnsi="宋体" w:eastAsia="宋体" w:cs="宋体"/>
          <w:b w:val="0"/>
          <w:bCs w:val="0"/>
          <w:sz w:val="21"/>
          <w:szCs w:val="21"/>
          <w:highlight w:val="none"/>
          <w:lang w:val="en-US" w:eastAsia="zh-CN"/>
        </w:rPr>
        <w:t xml:space="preserve">人</w:t>
      </w:r>
      <w:r>
        <w:rPr>
          <w:rFonts w:hint="eastAsia" w:ascii="宋体" w:hAnsi="宋体" w:cs="宋体"/>
          <w:b w:val="0"/>
          <w:bCs w:val="0"/>
          <w:sz w:val="21"/>
          <w:szCs w:val="21"/>
          <w:highlight w:val="none"/>
          <w:lang w:val="en-US" w:eastAsia="zh-CN"/>
        </w:rPr>
        <w:t xml:space="preserve">拟</w:t>
      </w:r>
      <w:r>
        <w:rPr>
          <w:rFonts w:hint="eastAsia" w:ascii="宋体" w:hAnsi="宋体" w:eastAsia="宋体" w:cs="宋体"/>
          <w:b w:val="0"/>
          <w:bCs w:val="0"/>
          <w:sz w:val="21"/>
          <w:szCs w:val="21"/>
          <w:highlight w:val="none"/>
          <w:lang w:val="en-US" w:eastAsia="zh-CN"/>
        </w:rPr>
        <w:t xml:space="preserve">派出的</w:t>
      </w:r>
      <w:r>
        <w:rPr>
          <w:rFonts w:hint="eastAsia" w:ascii="宋体" w:hAnsi="宋体" w:cs="宋体"/>
          <w:b w:val="0"/>
          <w:bCs w:val="0"/>
          <w:sz w:val="21"/>
          <w:szCs w:val="21"/>
          <w:highlight w:val="none"/>
          <w:lang w:val="en-US" w:eastAsia="zh-CN"/>
        </w:rPr>
        <w:t xml:space="preserve">项目负责人</w:t>
      </w:r>
      <w:r>
        <w:rPr>
          <w:rFonts w:hint="eastAsia" w:ascii="宋体" w:hAnsi="宋体" w:eastAsia="宋体" w:cs="宋体"/>
          <w:b w:val="0"/>
          <w:bCs w:val="0"/>
          <w:sz w:val="21"/>
          <w:szCs w:val="21"/>
          <w:highlight w:val="none"/>
          <w:lang w:val="en-US" w:eastAsia="zh-CN"/>
        </w:rPr>
        <w:t xml:space="preserve">、技术负责人等</w:t>
      </w:r>
      <w:r>
        <w:rPr>
          <w:rFonts w:hint="eastAsia" w:ascii="宋体" w:hAnsi="宋体" w:cs="宋体"/>
          <w:b w:val="0"/>
          <w:bCs w:val="0"/>
          <w:sz w:val="21"/>
          <w:szCs w:val="21"/>
          <w:highlight w:val="none"/>
          <w:lang w:val="en-US" w:eastAsia="zh-CN"/>
        </w:rPr>
        <w:t xml:space="preserve">项目组</w:t>
      </w:r>
      <w:r>
        <w:rPr>
          <w:rFonts w:hint="eastAsia" w:ascii="宋体" w:hAnsi="宋体" w:eastAsia="宋体" w:cs="宋体"/>
          <w:b w:val="0"/>
          <w:bCs w:val="0"/>
          <w:sz w:val="21"/>
          <w:szCs w:val="21"/>
          <w:highlight w:val="none"/>
          <w:lang w:val="en-US" w:eastAsia="zh-CN"/>
        </w:rPr>
        <w:t xml:space="preserve">人员必须为投标单位正式在职员工，</w:t>
      </w:r>
      <w:r>
        <w:rPr>
          <w:rFonts w:hint="eastAsia" w:ascii="宋体" w:hAnsi="宋体" w:cs="宋体"/>
          <w:b w:val="0"/>
          <w:bCs w:val="0"/>
          <w:sz w:val="21"/>
          <w:szCs w:val="21"/>
          <w:highlight w:val="none"/>
          <w:lang w:val="en-US" w:eastAsia="zh-CN"/>
        </w:rPr>
        <w:t xml:space="preserve">中标后签订合同前</w:t>
      </w:r>
      <w:r>
        <w:rPr>
          <w:rFonts w:hint="eastAsia" w:ascii="宋体" w:hAnsi="宋体" w:eastAsia="宋体" w:cs="宋体"/>
          <w:b w:val="0"/>
          <w:bCs w:val="0"/>
          <w:sz w:val="21"/>
          <w:szCs w:val="21"/>
          <w:highlight w:val="none"/>
          <w:lang w:val="en-US" w:eastAsia="zh-CN"/>
        </w:rPr>
        <w:t xml:space="preserve">提供近6个月的社保证明。本项目要求</w:t>
      </w:r>
      <w:r>
        <w:rPr>
          <w:rFonts w:hint="eastAsia" w:ascii="宋体" w:hAnsi="宋体" w:cs="宋体"/>
          <w:b w:val="0"/>
          <w:bCs w:val="0"/>
          <w:sz w:val="21"/>
          <w:szCs w:val="21"/>
          <w:highlight w:val="none"/>
          <w:lang w:val="en-US" w:eastAsia="zh-CN"/>
        </w:rPr>
        <w:t xml:space="preserve">项目负责人</w:t>
      </w:r>
      <w:r>
        <w:rPr>
          <w:rFonts w:hint="eastAsia" w:ascii="宋体" w:hAnsi="宋体" w:eastAsia="宋体" w:cs="宋体"/>
          <w:b w:val="0"/>
          <w:bCs w:val="0"/>
          <w:sz w:val="21"/>
          <w:szCs w:val="21"/>
          <w:highlight w:val="none"/>
          <w:lang w:val="en-US" w:eastAsia="zh-CN"/>
        </w:rPr>
        <w:t xml:space="preserve">及核心团队必须全程专职在岗，未经招标人同意不得更换或兼任其他项目职务。因特殊情况确需变更的，须经</w:t>
      </w:r>
      <w:r>
        <w:rPr>
          <w:rFonts w:hint="eastAsia" w:ascii="宋体" w:hAnsi="宋体" w:cs="宋体"/>
          <w:b w:val="0"/>
          <w:bCs w:val="0"/>
          <w:sz w:val="21"/>
          <w:szCs w:val="21"/>
          <w:highlight w:val="none"/>
          <w:lang w:val="en-US" w:eastAsia="zh-CN"/>
        </w:rPr>
        <w:t xml:space="preserve">所在镇区</w:t>
      </w:r>
      <w:r>
        <w:rPr>
          <w:rFonts w:hint="eastAsia" w:ascii="宋体" w:hAnsi="宋体" w:eastAsia="宋体" w:cs="宋体"/>
          <w:b w:val="0"/>
          <w:bCs w:val="0"/>
          <w:sz w:val="21"/>
          <w:szCs w:val="21"/>
          <w:highlight w:val="none"/>
          <w:lang w:val="en-US" w:eastAsia="zh-CN"/>
        </w:rPr>
        <w:t xml:space="preserve">同意</w:t>
      </w:r>
      <w:r>
        <w:rPr>
          <w:rFonts w:hint="eastAsia" w:ascii="宋体" w:hAnsi="宋体" w:cs="宋体"/>
          <w:b w:val="0"/>
          <w:bCs w:val="0"/>
          <w:sz w:val="21"/>
          <w:szCs w:val="21"/>
          <w:highlight w:val="none"/>
          <w:lang w:val="en-US" w:eastAsia="zh-CN"/>
        </w:rPr>
        <w:t xml:space="preserve">并报县农业农村确认</w:t>
      </w:r>
      <w:r>
        <w:rPr>
          <w:rFonts w:hint="eastAsia" w:ascii="宋体" w:hAnsi="宋体" w:eastAsia="宋体" w:cs="宋体"/>
          <w:b w:val="0"/>
          <w:bCs w:val="0"/>
          <w:sz w:val="21"/>
          <w:szCs w:val="21"/>
          <w:highlight w:val="none"/>
          <w:lang w:val="en-US" w:eastAsia="zh-CN"/>
        </w:rPr>
        <w:t xml:space="preserve">。变更后的人员须符合招标文件规定的任职条件。</w:t>
      </w:r>
      <w:r/>
    </w:p>
    <w:p>
      <w:pPr>
        <w:ind w:firstLine="482"/>
        <w:keepLines w:val="0"/>
        <w:keepNext w:val="0"/>
        <w:pageBreakBefore w:val="0"/>
        <w:spacing w:line="460" w:lineRule="exact"/>
        <w:widowControl w:val="off"/>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2、无论因何原因项目负责人易人，发包人有权处罚3万元以内罚金；技术负责人、质量负责人，团队其他成员无论因何原因易人，发包人有权处罚1万元以内罚金。</w:t>
      </w:r>
      <w:r>
        <w:rPr>
          <w:rFonts w:hint="eastAsia" w:ascii="宋体" w:hAnsi="宋体" w:cs="宋体"/>
          <w:b w:val="0"/>
          <w:bCs w:val="0"/>
          <w:sz w:val="21"/>
          <w:szCs w:val="21"/>
          <w:highlight w:val="none"/>
          <w:lang w:val="en-US" w:eastAsia="zh-CN"/>
        </w:rPr>
        <w:t xml:space="preserve">如有特殊情况，须经双方协商。</w:t>
      </w:r>
      <w:r/>
    </w:p>
    <w:p>
      <w:pPr>
        <w:ind w:firstLine="482"/>
        <w:keepLines w:val="0"/>
        <w:keepNext w:val="0"/>
        <w:pageBreakBefore w:val="0"/>
        <w:spacing w:line="4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rPr>
          <w:rFonts w:hint="eastAsia" w:ascii="宋体" w:hAnsi="宋体" w:cs="宋体"/>
          <w:b w:val="0"/>
          <w:bCs w:val="0"/>
          <w:sz w:val="21"/>
          <w:szCs w:val="21"/>
          <w:highlight w:val="none"/>
          <w:lang w:val="en-US" w:eastAsia="zh-CN"/>
        </w:rPr>
        <w:t xml:space="preserve">工作</w:t>
      </w:r>
      <w:r>
        <w:rPr>
          <w:rFonts w:hint="eastAsia" w:ascii="宋体" w:hAnsi="宋体" w:eastAsia="宋体" w:cs="宋体"/>
          <w:b w:val="0"/>
          <w:bCs w:val="0"/>
          <w:sz w:val="21"/>
          <w:szCs w:val="21"/>
          <w:highlight w:val="none"/>
          <w:lang w:val="en-US" w:eastAsia="zh-CN"/>
        </w:rPr>
        <w:t xml:space="preserve">期间，</w:t>
      </w:r>
      <w:r>
        <w:rPr>
          <w:rFonts w:hint="eastAsia" w:ascii="宋体" w:hAnsi="宋体" w:cs="宋体"/>
          <w:b w:val="0"/>
          <w:bCs w:val="0"/>
          <w:sz w:val="21"/>
          <w:szCs w:val="21"/>
          <w:highlight w:val="none"/>
          <w:lang w:val="en-US" w:eastAsia="zh-CN"/>
        </w:rPr>
        <w:t xml:space="preserve">中标单位应打足工作时间，配足工作人员，如果因此延误工作进度，甲方有权扣款处罚</w:t>
      </w:r>
      <w:r>
        <w:rPr>
          <w:rFonts w:hint="eastAsia" w:ascii="宋体" w:hAnsi="宋体" w:eastAsia="宋体" w:cs="宋体"/>
          <w:b w:val="0"/>
          <w:bCs w:val="0"/>
          <w:sz w:val="21"/>
          <w:szCs w:val="21"/>
          <w:highlight w:val="none"/>
          <w:lang w:val="en-US" w:eastAsia="zh-CN"/>
        </w:rPr>
        <w:t xml:space="preserve">。</w:t>
      </w:r>
      <w:r/>
    </w:p>
    <w:p>
      <w:pPr>
        <w:ind w:firstLine="482"/>
        <w:keepLines w:val="0"/>
        <w:keepNext w:val="0"/>
        <w:pageBreakBefore w:val="0"/>
        <w:spacing w:line="4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4、主要管理人员离开工程所在地应书面请假，并由本人签字。</w:t>
      </w:r>
      <w:r>
        <w:rPr>
          <w:rFonts w:hint="eastAsia" w:ascii="宋体" w:hAnsi="宋体" w:cs="宋体"/>
          <w:b w:val="0"/>
          <w:bCs w:val="0"/>
          <w:sz w:val="21"/>
          <w:szCs w:val="21"/>
          <w:highlight w:val="none"/>
          <w:lang w:val="en-US" w:eastAsia="zh-CN"/>
        </w:rPr>
        <w:t xml:space="preserve">项目负责人</w:t>
      </w:r>
      <w:r>
        <w:rPr>
          <w:rFonts w:hint="eastAsia" w:ascii="宋体" w:hAnsi="宋体" w:eastAsia="宋体" w:cs="宋体"/>
          <w:b w:val="0"/>
          <w:bCs w:val="0"/>
          <w:sz w:val="21"/>
          <w:szCs w:val="21"/>
          <w:highlight w:val="none"/>
          <w:lang w:val="en-US" w:eastAsia="zh-CN"/>
        </w:rPr>
        <w:t xml:space="preserve">离开2天以内（含2天）报监理人批准，报县镇核备；2天以上报监理人转报发包人批准。</w:t>
      </w:r>
      <w:r>
        <w:rPr>
          <w:rFonts w:hint="eastAsia" w:ascii="宋体" w:hAnsi="宋体" w:cs="宋体"/>
          <w:b w:val="0"/>
          <w:bCs w:val="0"/>
          <w:sz w:val="21"/>
          <w:szCs w:val="21"/>
          <w:highlight w:val="none"/>
          <w:lang w:val="en-US" w:eastAsia="zh-CN"/>
        </w:rPr>
        <w:t xml:space="preserve">项目负责人、技术、质量负责人</w:t>
      </w:r>
      <w:r>
        <w:rPr>
          <w:rFonts w:hint="eastAsia" w:ascii="宋体" w:hAnsi="宋体" w:eastAsia="宋体" w:cs="宋体"/>
          <w:b w:val="0"/>
          <w:bCs w:val="0"/>
          <w:sz w:val="21"/>
          <w:szCs w:val="21"/>
          <w:highlight w:val="none"/>
          <w:lang w:val="en-US" w:eastAsia="zh-CN"/>
        </w:rPr>
        <w:t xml:space="preserve">不得同时离开工地。</w:t>
      </w:r>
      <w:r/>
    </w:p>
    <w:p>
      <w:pPr>
        <w:ind w:firstLine="482"/>
        <w:keepLines w:val="0"/>
        <w:keepNext w:val="0"/>
        <w:pageBreakBefore w:val="0"/>
        <w:spacing w:line="4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5、需</w:t>
      </w:r>
      <w:r>
        <w:rPr>
          <w:rFonts w:hint="eastAsia" w:ascii="宋体" w:hAnsi="宋体" w:cs="宋体"/>
          <w:b w:val="0"/>
          <w:bCs w:val="0"/>
          <w:sz w:val="21"/>
          <w:szCs w:val="21"/>
          <w:highlight w:val="none"/>
          <w:lang w:val="en-US" w:eastAsia="zh-CN"/>
        </w:rPr>
        <w:t xml:space="preserve">中标单位</w:t>
      </w:r>
      <w:r>
        <w:rPr>
          <w:rFonts w:hint="eastAsia" w:ascii="宋体" w:hAnsi="宋体" w:eastAsia="宋体" w:cs="宋体"/>
          <w:b w:val="0"/>
          <w:bCs w:val="0"/>
          <w:sz w:val="21"/>
          <w:szCs w:val="21"/>
          <w:highlight w:val="none"/>
          <w:lang w:val="en-US" w:eastAsia="zh-CN"/>
        </w:rPr>
        <w:t xml:space="preserve">出席的工作例会等会议，</w:t>
      </w:r>
      <w:r>
        <w:rPr>
          <w:rFonts w:hint="eastAsia" w:ascii="宋体" w:hAnsi="宋体" w:cs="宋体"/>
          <w:sz w:val="21"/>
          <w:szCs w:val="21"/>
          <w:highlight w:val="none"/>
          <w:lang w:val="en-US" w:eastAsia="zh-CN"/>
        </w:rPr>
        <w:t xml:space="preserve">必须按照会议要求的出席人员参会</w:t>
      </w:r>
      <w:r>
        <w:rPr>
          <w:rFonts w:hint="eastAsia" w:ascii="宋体" w:hAnsi="宋体" w:eastAsia="宋体" w:cs="宋体"/>
          <w:b w:val="0"/>
          <w:bCs w:val="0"/>
          <w:sz w:val="21"/>
          <w:szCs w:val="21"/>
          <w:highlight w:val="none"/>
          <w:lang w:val="en-US" w:eastAsia="zh-CN"/>
        </w:rPr>
        <w:t xml:space="preserve">。</w:t>
      </w:r>
      <w:r/>
    </w:p>
    <w:p>
      <w:pPr>
        <w:ind w:firstLine="482"/>
        <w:keepLines w:val="0"/>
        <w:keepNext w:val="0"/>
        <w:pageBreakBefore w:val="0"/>
        <w:spacing w:line="460" w:lineRule="exact"/>
        <w:widowControl w:val="off"/>
        <w:rPr>
          <w:rFonts w:hint="default" w:ascii="宋体" w:hAnsi="宋体" w:eastAsia="宋体" w:cs="宋体"/>
          <w:b w:val="0"/>
          <w:bCs w:val="0"/>
          <w:sz w:val="21"/>
          <w:szCs w:val="21"/>
          <w:highlight w:val="yellow"/>
          <w:lang w:val="en-US" w:eastAsia="zh-CN"/>
        </w:rPr>
      </w:pPr>
      <w:r>
        <w:rPr>
          <w:rFonts w:hint="eastAsia" w:ascii="宋体" w:hAnsi="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val="en-US" w:eastAsia="zh-CN"/>
        </w:rPr>
        <w:t xml:space="preserve">工作方面：严格按照国家、省市县政策要求执行，按时保质保量通过上级验收。</w:t>
      </w:r>
      <w:r>
        <w:rPr>
          <w:rFonts w:hint="eastAsia" w:ascii="宋体" w:hAnsi="宋体" w:cs="宋体"/>
          <w:b w:val="0"/>
          <w:bCs w:val="0"/>
          <w:sz w:val="21"/>
          <w:szCs w:val="21"/>
          <w:highlight w:val="none"/>
          <w:lang w:val="en-US" w:eastAsia="zh-CN"/>
        </w:rPr>
        <w:t xml:space="preserve">若无法按时保质保量完成的，甲方有权扣款处罚。</w:t>
      </w:r>
      <w:r/>
    </w:p>
    <w:p>
      <w:pPr>
        <w:ind w:firstLine="482"/>
        <w:keepLines w:val="0"/>
        <w:keepNext w:val="0"/>
        <w:pageBreakBefore w:val="0"/>
        <w:spacing w:line="460" w:lineRule="exact"/>
        <w:widowControl w:val="off"/>
        <w:rPr>
          <w:rFonts w:hint="eastAsia" w:ascii="宋体" w:hAnsi="宋体" w:eastAsia="宋体" w:cs="宋体"/>
          <w:b/>
          <w:bCs/>
          <w:sz w:val="21"/>
          <w:szCs w:val="21"/>
        </w:rPr>
      </w:pPr>
      <w:r/>
      <w:bookmarkStart w:id="233" w:name="_Toc23146"/>
      <w:r/>
      <w:bookmarkStart w:id="234" w:name="_Toc19212"/>
      <w:r/>
      <w:bookmarkStart w:id="235" w:name="_Toc1428"/>
      <w:r/>
      <w:bookmarkStart w:id="236" w:name="_Toc7379"/>
      <w:r>
        <w:rPr>
          <w:rFonts w:hint="eastAsia" w:ascii="宋体" w:hAnsi="宋体" w:cs="宋体"/>
          <w:b/>
          <w:bCs/>
          <w:sz w:val="21"/>
          <w:szCs w:val="21"/>
          <w:lang w:eastAsia="zh-CN"/>
        </w:rPr>
        <w:t xml:space="preserve">六</w:t>
      </w:r>
      <w:r>
        <w:rPr>
          <w:rFonts w:hint="eastAsia" w:ascii="宋体" w:hAnsi="宋体" w:eastAsia="宋体" w:cs="宋体"/>
          <w:b/>
          <w:bCs/>
          <w:sz w:val="21"/>
          <w:szCs w:val="21"/>
        </w:rPr>
        <w:t xml:space="preserve">、工作进度安排要求</w:t>
      </w:r>
      <w:bookmarkEnd w:id="233"/>
      <w:r/>
      <w:bookmarkEnd w:id="234"/>
      <w:r/>
      <w:bookmarkEnd w:id="235"/>
      <w:r/>
      <w:bookmarkEnd w:id="236"/>
      <w:r/>
      <w:r/>
    </w:p>
    <w:p>
      <w:pPr>
        <w:ind w:firstLine="482"/>
        <w:keepLines w:val="0"/>
        <w:keepNext w:val="0"/>
        <w:pageBreakBefore w:val="0"/>
        <w:spacing w:line="46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highlight w:val="none"/>
          <w:lang w:val="en-US" w:eastAsia="zh-CN"/>
        </w:rPr>
        <w:t xml:space="preserve">项目截</w:t>
      </w:r>
      <w:r>
        <w:rPr>
          <w:rFonts w:hint="eastAsia" w:ascii="宋体" w:hAnsi="宋体" w:eastAsia="宋体" w:cs="宋体"/>
          <w:b w:val="0"/>
          <w:bCs w:val="0"/>
          <w:color w:val="auto"/>
          <w:sz w:val="21"/>
          <w:szCs w:val="21"/>
          <w:highlight w:val="none"/>
          <w:lang w:val="en-US" w:eastAsia="zh-CN"/>
        </w:rPr>
        <w:t xml:space="preserve">止202</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年5月30日完</w:t>
      </w:r>
      <w:r>
        <w:rPr>
          <w:rFonts w:hint="eastAsia" w:ascii="宋体" w:hAnsi="宋体" w:eastAsia="宋体" w:cs="宋体"/>
          <w:b w:val="0"/>
          <w:bCs w:val="0"/>
          <w:sz w:val="21"/>
          <w:szCs w:val="21"/>
          <w:highlight w:val="none"/>
          <w:lang w:val="en-US" w:eastAsia="zh-CN"/>
        </w:rPr>
        <w:t xml:space="preserve">成，服务期限延长至2028年12月底（开始时间以具体签订合同时间为准），具体实施内容及进度根据射阳县农业农村局实际工作进度安排实施。</w:t>
      </w:r>
      <w:r>
        <w:rPr>
          <w:rFonts w:hint="eastAsia" w:ascii="宋体" w:hAnsi="宋体" w:eastAsia="宋体" w:cs="宋体"/>
          <w:b w:val="0"/>
          <w:bCs w:val="0"/>
          <w:sz w:val="21"/>
          <w:szCs w:val="21"/>
          <w:lang w:val="en-US" w:eastAsia="zh-CN"/>
        </w:rPr>
        <w:t xml:space="preserve">（具体时间以省、市、县三级实际工作进度要求为准）</w:t>
      </w:r>
      <w:r>
        <w:rPr>
          <w:rFonts w:hint="eastAsia" w:ascii="宋体" w:hAnsi="宋体" w:cs="宋体"/>
          <w:b w:val="0"/>
          <w:bCs w:val="0"/>
          <w:sz w:val="21"/>
          <w:szCs w:val="21"/>
          <w:lang w:val="en-US" w:eastAsia="zh-CN"/>
        </w:rPr>
        <w:t xml:space="preserve">。</w:t>
      </w:r>
      <w:r/>
    </w:p>
    <w:p>
      <w:pPr>
        <w:ind w:firstLine="482"/>
        <w:keepLines w:val="0"/>
        <w:keepNext w:val="0"/>
        <w:pageBreakBefore w:val="0"/>
        <w:spacing w:line="460" w:lineRule="exact"/>
        <w:widowControl w:val="off"/>
        <w:rPr>
          <w:rFonts w:hint="eastAsia" w:ascii="宋体" w:hAnsi="宋体" w:eastAsia="宋体" w:cs="宋体"/>
          <w:b/>
          <w:bCs/>
          <w:sz w:val="21"/>
          <w:szCs w:val="21"/>
        </w:rPr>
      </w:pPr>
      <w:r/>
      <w:bookmarkStart w:id="237" w:name="_Toc7718"/>
      <w:r/>
      <w:bookmarkStart w:id="238" w:name="_Toc11291"/>
      <w:r/>
      <w:bookmarkStart w:id="239" w:name="_Toc4221"/>
      <w:r/>
      <w:bookmarkStart w:id="240" w:name="_Toc15626"/>
      <w:r>
        <w:rPr>
          <w:rFonts w:hint="eastAsia" w:ascii="宋体" w:hAnsi="宋体" w:cs="宋体"/>
          <w:b/>
          <w:bCs/>
          <w:sz w:val="21"/>
          <w:szCs w:val="21"/>
          <w:lang w:eastAsia="zh-CN"/>
        </w:rPr>
        <w:t xml:space="preserve">七</w:t>
      </w:r>
      <w:r>
        <w:rPr>
          <w:rFonts w:hint="eastAsia" w:ascii="宋体" w:hAnsi="宋体" w:eastAsia="宋体" w:cs="宋体"/>
          <w:b/>
          <w:bCs/>
          <w:sz w:val="21"/>
          <w:szCs w:val="21"/>
        </w:rPr>
        <w:t xml:space="preserve">、项目成果要求</w:t>
      </w:r>
      <w:bookmarkEnd w:id="237"/>
      <w:r/>
      <w:bookmarkEnd w:id="238"/>
      <w:r/>
      <w:bookmarkEnd w:id="239"/>
      <w:r/>
      <w:bookmarkEnd w:id="240"/>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提交的成果包括数据库成果、文字成果、图件成果、表格</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视频</w:t>
      </w:r>
      <w:r>
        <w:rPr>
          <w:rFonts w:hint="eastAsia" w:ascii="宋体" w:hAnsi="宋体" w:eastAsia="宋体" w:cs="宋体"/>
          <w:b w:val="0"/>
          <w:bCs w:val="0"/>
          <w:sz w:val="21"/>
          <w:szCs w:val="21"/>
        </w:rPr>
        <w:t xml:space="preserve">等成果。 </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1、数据库成果</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sz w:val="21"/>
          <w:szCs w:val="21"/>
        </w:rPr>
        <w:t xml:space="preserve">农村土地承包经营权延包数据库</w:t>
      </w: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测量数据、元数据、调查成果的电子数据</w:t>
      </w:r>
      <w:r>
        <w:rPr>
          <w:rFonts w:hint="eastAsia" w:ascii="宋体" w:hAnsi="宋体" w:eastAsia="宋体" w:cs="宋体"/>
          <w:b w:val="0"/>
          <w:bCs w:val="0"/>
          <w:color w:val="auto"/>
          <w:sz w:val="21"/>
          <w:szCs w:val="21"/>
        </w:rPr>
        <w:t xml:space="preserve">。</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2、图件</w:t>
      </w:r>
      <w:r>
        <w:rPr>
          <w:rFonts w:hint="eastAsia" w:ascii="宋体" w:hAnsi="宋体" w:cs="宋体"/>
          <w:b w:val="0"/>
          <w:bCs w:val="0"/>
          <w:color w:val="auto"/>
          <w:sz w:val="21"/>
          <w:szCs w:val="21"/>
          <w:lang w:val="en-US" w:eastAsia="zh-CN"/>
        </w:rPr>
        <w:t xml:space="preserve">簿册</w:t>
      </w:r>
      <w:r>
        <w:rPr>
          <w:rFonts w:hint="eastAsia" w:ascii="宋体" w:hAnsi="宋体" w:eastAsia="宋体" w:cs="宋体"/>
          <w:b w:val="0"/>
          <w:bCs w:val="0"/>
          <w:color w:val="auto"/>
          <w:sz w:val="21"/>
          <w:szCs w:val="21"/>
        </w:rPr>
        <w:t xml:space="preserve">成果</w:t>
      </w:r>
      <w:r/>
    </w:p>
    <w:p>
      <w:pPr>
        <w:ind w:firstLine="420"/>
        <w:spacing w:line="480" w:lineRule="exact"/>
        <w:widowControl/>
        <w:rPr>
          <w:rFonts w:ascii="宋体" w:hAnsi="宋体" w:eastAsia="宋体" w:cs="宋体"/>
          <w:color w:val="auto"/>
          <w:sz w:val="21"/>
          <w:szCs w:val="21"/>
        </w:rPr>
      </w:pPr>
      <w:r>
        <w:rPr>
          <w:rFonts w:ascii="宋体" w:hAnsi="宋体" w:eastAsia="宋体" w:cs="宋体"/>
          <w:color w:val="auto"/>
          <w:sz w:val="21"/>
          <w:szCs w:val="21"/>
        </w:rPr>
        <w:t xml:space="preserve">1)</w:t>
      </w:r>
      <w:r>
        <w:rPr>
          <w:rFonts w:hint="eastAsia" w:ascii="宋体" w:hAnsi="宋体" w:eastAsia="宋体" w:cs="宋体"/>
          <w:color w:val="auto"/>
          <w:sz w:val="21"/>
          <w:szCs w:val="21"/>
        </w:rPr>
        <w:t xml:space="preserve">工作底图；</w:t>
      </w:r>
      <w:r/>
    </w:p>
    <w:p>
      <w:pPr>
        <w:ind w:firstLine="420"/>
        <w:spacing w:line="480" w:lineRule="exact"/>
        <w:widowControl/>
        <w:rPr>
          <w:rFonts w:ascii="宋体" w:hAnsi="宋体" w:eastAsia="宋体" w:cs="宋体"/>
          <w:color w:val="auto"/>
          <w:sz w:val="21"/>
          <w:szCs w:val="21"/>
        </w:rPr>
      </w:pPr>
      <w:r>
        <w:rPr>
          <w:rFonts w:ascii="宋体" w:hAnsi="宋体" w:eastAsia="宋体" w:cs="宋体"/>
          <w:color w:val="auto"/>
          <w:sz w:val="21"/>
          <w:szCs w:val="21"/>
        </w:rPr>
        <w:t xml:space="preserve">2)</w:t>
      </w:r>
      <w:r>
        <w:rPr>
          <w:rFonts w:hint="eastAsia" w:ascii="宋体" w:hAnsi="宋体" w:eastAsia="宋体" w:cs="宋体"/>
          <w:color w:val="auto"/>
          <w:sz w:val="21"/>
          <w:szCs w:val="21"/>
        </w:rPr>
        <w:t xml:space="preserve">调查草图；</w:t>
      </w:r>
      <w:r/>
    </w:p>
    <w:p>
      <w:pPr>
        <w:ind w:firstLine="420"/>
        <w:spacing w:line="480" w:lineRule="exact"/>
        <w:widowControl/>
        <w:rPr>
          <w:rFonts w:ascii="宋体" w:hAnsi="宋体" w:eastAsia="宋体" w:cs="宋体"/>
          <w:color w:val="auto"/>
          <w:sz w:val="21"/>
          <w:szCs w:val="21"/>
        </w:rPr>
      </w:pPr>
      <w:r>
        <w:rPr>
          <w:rFonts w:ascii="宋体" w:hAnsi="宋体" w:eastAsia="宋体" w:cs="宋体"/>
          <w:color w:val="auto"/>
          <w:sz w:val="21"/>
          <w:szCs w:val="21"/>
        </w:rPr>
        <w:t xml:space="preserve">3)</w:t>
      </w:r>
      <w:r>
        <w:rPr>
          <w:rFonts w:hint="eastAsia" w:ascii="宋体" w:hAnsi="宋体" w:eastAsia="宋体" w:cs="宋体"/>
          <w:color w:val="auto"/>
          <w:sz w:val="21"/>
          <w:szCs w:val="21"/>
        </w:rPr>
        <w:t xml:space="preserve">地块分布图；</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lang w:eastAsia="zh-CN"/>
        </w:rPr>
      </w:pPr>
      <w:r>
        <w:rPr>
          <w:rFonts w:ascii="宋体" w:hAnsi="宋体" w:eastAsia="宋体" w:cs="宋体"/>
          <w:color w:val="auto"/>
          <w:sz w:val="21"/>
          <w:szCs w:val="21"/>
        </w:rPr>
        <w:t xml:space="preserve">4)</w:t>
      </w:r>
      <w:r>
        <w:rPr>
          <w:rFonts w:hint="eastAsia" w:ascii="宋体" w:hAnsi="宋体" w:eastAsia="宋体" w:cs="宋体"/>
          <w:color w:val="auto"/>
          <w:sz w:val="21"/>
          <w:szCs w:val="21"/>
        </w:rPr>
        <w:t xml:space="preserve">地籍图等图件</w:t>
      </w:r>
      <w:r>
        <w:rPr>
          <w:rFonts w:hint="eastAsia" w:ascii="宋体" w:hAnsi="宋体" w:eastAsia="宋体" w:cs="宋体"/>
          <w:color w:val="auto"/>
          <w:sz w:val="21"/>
          <w:szCs w:val="21"/>
          <w:lang w:eastAsia="zh-CN"/>
        </w:rPr>
        <w:t xml:space="preserve">；</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农村土地承包台账；</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二轮延包合同；</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发包方调查表；</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承包方调查表；</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9</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承包地块调查表；</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农村土地承包经营权调查信息公示表；</w:t>
      </w:r>
      <w:r/>
    </w:p>
    <w:p>
      <w:pPr>
        <w:ind w:firstLine="420"/>
        <w:spacing w:line="480" w:lineRule="exact"/>
        <w:widowControl/>
        <w:rPr>
          <w:rFonts w:ascii="宋体" w:hAnsi="宋体" w:eastAsia="宋体" w:cs="宋体"/>
          <w:color w:val="0000ff"/>
          <w:sz w:val="21"/>
          <w:szCs w:val="21"/>
        </w:rPr>
      </w:pPr>
      <w:r>
        <w:rPr>
          <w:rFonts w:hint="eastAsia" w:ascii="宋体" w:hAnsi="宋体" w:eastAsia="宋体" w:cs="宋体"/>
          <w:color w:val="auto"/>
          <w:sz w:val="21"/>
          <w:szCs w:val="21"/>
          <w:lang w:val="en-US" w:eastAsia="zh-CN"/>
        </w:rPr>
        <w:t xml:space="preserve">11</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农村土地承包经营权公示结果归户表等簿册。</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3、文字报告成果</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1）第二轮土地承包到期后再延长30年试点第三方服务项目实施方案；</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 xml:space="preserve">2）</w:t>
      </w:r>
      <w:r>
        <w:rPr>
          <w:rFonts w:hint="eastAsia" w:ascii="宋体" w:hAnsi="宋体" w:cs="宋体"/>
          <w:b w:val="0"/>
          <w:bCs w:val="0"/>
          <w:color w:val="auto"/>
          <w:sz w:val="21"/>
          <w:szCs w:val="21"/>
          <w:lang w:val="en-US" w:eastAsia="zh-CN"/>
        </w:rPr>
        <w:t xml:space="preserve">技术设计书；</w:t>
      </w:r>
      <w:r/>
    </w:p>
    <w:p>
      <w:pPr>
        <w:ind w:firstLine="482"/>
        <w:keepLines w:val="0"/>
        <w:keepNext w:val="0"/>
        <w:pageBreakBefore w:val="0"/>
        <w:spacing w:line="460" w:lineRule="exact"/>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3）纠纷调解协议书；</w:t>
      </w:r>
      <w:r/>
    </w:p>
    <w:p>
      <w:pPr>
        <w:ind w:firstLine="482"/>
        <w:keepLines w:val="0"/>
        <w:keepNext w:val="0"/>
        <w:pageBreakBefore w:val="0"/>
        <w:spacing w:line="460" w:lineRule="exact"/>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4）检查报告；</w:t>
      </w:r>
      <w:r/>
    </w:p>
    <w:p>
      <w:pPr>
        <w:ind w:firstLine="482"/>
        <w:keepLines w:val="0"/>
        <w:keepNext w:val="0"/>
        <w:pageBreakBefore w:val="0"/>
        <w:spacing w:line="460" w:lineRule="exact"/>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5）申请书；</w:t>
      </w:r>
      <w:r/>
    </w:p>
    <w:p>
      <w:pPr>
        <w:ind w:firstLine="482"/>
        <w:keepLines w:val="0"/>
        <w:keepNext w:val="0"/>
        <w:pageBreakBefore w:val="0"/>
        <w:spacing w:line="460" w:lineRule="exact"/>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6）委托书；</w:t>
      </w:r>
      <w:r/>
    </w:p>
    <w:p>
      <w:pPr>
        <w:ind w:firstLine="482"/>
        <w:keepLines w:val="0"/>
        <w:keepNext w:val="0"/>
        <w:pageBreakBefore w:val="0"/>
        <w:spacing w:line="460" w:lineRule="exact"/>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7）决议及会议记录等材料；</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rPr>
        <w:t xml:space="preserve">第二轮土地承包到期后再延长30年试点第三方服务项目技术方案；</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rPr>
        <w:t xml:space="preserve">）第二轮土地承包到期后再延长30年试点第三方服务项目工作报告；</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rPr>
        <w:t xml:space="preserve">）第二轮土地承包到期后再延长30年试点第三方服务项目技术</w:t>
      </w:r>
      <w:r>
        <w:rPr>
          <w:rFonts w:hint="eastAsia" w:ascii="宋体" w:hAnsi="宋体" w:cs="宋体"/>
          <w:b w:val="0"/>
          <w:bCs w:val="0"/>
          <w:color w:val="auto"/>
          <w:sz w:val="21"/>
          <w:szCs w:val="21"/>
          <w:lang w:val="en-US" w:eastAsia="zh-CN"/>
        </w:rPr>
        <w:t xml:space="preserve">总结</w:t>
      </w:r>
      <w:r>
        <w:rPr>
          <w:rFonts w:hint="eastAsia" w:ascii="宋体" w:hAnsi="宋体" w:eastAsia="宋体" w:cs="宋体"/>
          <w:b w:val="0"/>
          <w:bCs w:val="0"/>
          <w:color w:val="auto"/>
          <w:sz w:val="21"/>
          <w:szCs w:val="21"/>
        </w:rPr>
        <w:t xml:space="preserve">报告。</w:t>
      </w:r>
      <w:r/>
    </w:p>
    <w:p>
      <w:pPr>
        <w:ind w:firstLine="482"/>
        <w:keepLines w:val="0"/>
        <w:keepNext w:val="0"/>
        <w:pageBreakBefore w:val="0"/>
        <w:spacing w:line="46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4、视频成果</w:t>
      </w:r>
      <w:r/>
    </w:p>
    <w:p>
      <w:pPr>
        <w:ind w:firstLine="482"/>
        <w:keepLines w:val="0"/>
        <w:keepNext w:val="0"/>
        <w:pageBreakBefore w:val="0"/>
        <w:spacing w:line="46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二轮延包实施过程中的重要细节，成员会议、成员委托等，形成一村一档，以镇为单位形成存储介质。</w:t>
      </w:r>
      <w:r/>
    </w:p>
    <w:p>
      <w:pPr>
        <w:ind w:firstLine="482"/>
        <w:keepLines w:val="0"/>
        <w:keepNext w:val="0"/>
        <w:pageBreakBefore w:val="0"/>
        <w:spacing w:line="460" w:lineRule="exact"/>
        <w:widowControl w:val="off"/>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八</w:t>
      </w:r>
      <w:r>
        <w:rPr>
          <w:rFonts w:hint="eastAsia" w:ascii="宋体" w:hAnsi="宋体" w:eastAsia="宋体" w:cs="宋体"/>
          <w:b/>
          <w:bCs/>
          <w:sz w:val="21"/>
          <w:szCs w:val="21"/>
          <w:lang w:val="en-US" w:eastAsia="zh-CN"/>
        </w:rPr>
        <w:t xml:space="preserve">、质量要求</w:t>
      </w:r>
      <w:r/>
    </w:p>
    <w:p>
      <w:pPr>
        <w:ind w:firstLine="420"/>
        <w:spacing w:line="480" w:lineRule="exact"/>
        <w:widowControl/>
        <w:rPr>
          <w:rFonts w:hint="eastAsia" w:ascii="宋体" w:hAnsi="宋体" w:eastAsia="宋体" w:cs="宋体"/>
          <w:color w:val="auto"/>
          <w:sz w:val="21"/>
          <w:szCs w:val="21"/>
          <w:highlight w:val="none"/>
        </w:rPr>
      </w:pPr>
      <w:r>
        <w:rPr>
          <w:rStyle w:val="865"/>
          <w:rFonts w:hint="eastAsia" w:ascii="宋体" w:hAnsi="宋体" w:eastAsia="宋体" w:cs="宋体"/>
          <w:color w:val="auto"/>
          <w:sz w:val="21"/>
          <w:szCs w:val="21"/>
          <w:highlight w:val="none"/>
        </w:rPr>
        <w:t xml:space="preserve">项目成果需符合国家、省、市行业相关标准和农业农村部要求，并根据要求通过采购人组织的验收。</w:t>
      </w:r>
      <w:r>
        <w:rPr>
          <w:rFonts w:hint="eastAsia" w:ascii="宋体" w:hAnsi="宋体" w:eastAsia="宋体" w:cs="宋体"/>
          <w:color w:val="auto"/>
          <w:sz w:val="21"/>
          <w:szCs w:val="21"/>
          <w:highlight w:val="none"/>
        </w:rPr>
        <w:t xml:space="preserve">如果在合同履行过程中有新的国家或行业（部）规范和标准出台的，则供应商应确保其合同内容达到并符合新的国家或行业（部）规范和标准。</w:t>
      </w:r>
      <w:r/>
    </w:p>
    <w:p>
      <w:pPr>
        <w:numPr>
          <w:ilvl w:val="0"/>
          <w:numId w:val="2"/>
        </w:numPr>
        <w:ind w:firstLine="422"/>
        <w:keepLines w:val="0"/>
        <w:keepNext w:val="0"/>
        <w:pageBreakBefore w:val="0"/>
        <w:spacing w:line="4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付款方式：</w:t>
      </w:r>
      <w:r/>
    </w:p>
    <w:p>
      <w:pPr>
        <w:ind w:firstLine="482"/>
        <w:keepLines w:val="0"/>
        <w:keepNext w:val="0"/>
        <w:pageBreakBefore w:val="0"/>
        <w:spacing w:line="46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付款方式：</w:t>
      </w:r>
      <w:r>
        <w:rPr>
          <w:rFonts w:hint="eastAsia" w:ascii="宋体" w:hAnsi="宋体" w:eastAsia="宋体" w:cs="宋体"/>
          <w:b w:val="0"/>
          <w:bCs w:val="0"/>
          <w:sz w:val="21"/>
          <w:szCs w:val="21"/>
        </w:rPr>
        <w:t xml:space="preserve">合同签订后付合同总价的30%</w:t>
      </w:r>
      <w:r>
        <w:rPr>
          <w:rFonts w:hint="eastAsia" w:ascii="宋体" w:hAnsi="宋体" w:eastAsia="宋体" w:cs="宋体"/>
          <w:b w:val="0"/>
          <w:bCs w:val="0"/>
          <w:sz w:val="21"/>
          <w:szCs w:val="21"/>
          <w:lang w:eastAsia="zh-CN"/>
        </w:rPr>
        <w:t xml:space="preserve">预付款。</w:t>
      </w:r>
      <w:r/>
    </w:p>
    <w:p>
      <w:pPr>
        <w:ind w:firstLine="482"/>
        <w:keepLines w:val="0"/>
        <w:keepNext w:val="0"/>
        <w:pageBreakBefore w:val="0"/>
        <w:spacing w:line="4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尾款（分两次支付）</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支付时间：第1次在项目验收通过（服务结束并经验收合格）后，甲方收到发票后10个工作日内，支付比例：合同金额</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扣除处罚金额</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的</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0%；</w:t>
      </w:r>
      <w:r/>
    </w:p>
    <w:p>
      <w:pPr>
        <w:ind w:firstLine="482"/>
        <w:keepLines w:val="0"/>
        <w:keepNext w:val="0"/>
        <w:pageBreakBefore w:val="0"/>
        <w:spacing w:line="46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第2次在项目验收通过（服务结束并经验收合格）一年后,甲方收到发票后10个工作日内，支付比例：合同金额的</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0%。</w:t>
      </w:r>
      <w:r/>
    </w:p>
    <w:p>
      <w:pPr>
        <w:ind w:firstLine="482"/>
        <w:keepLines w:val="0"/>
        <w:keepNext w:val="0"/>
        <w:pageBreakBefore w:val="0"/>
        <w:spacing w:line="46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注：在签订合同时，乙方明确表示无需预付款或者主动要求降低预付款比例的，甲方可不适用前述预付款规定。</w:t>
      </w:r>
      <w:r>
        <w:rPr>
          <w:rFonts w:hint="eastAsia" w:ascii="宋体" w:hAnsi="宋体" w:eastAsia="宋体" w:cs="宋体"/>
          <w:b w:val="0"/>
          <w:bCs w:val="0"/>
          <w:sz w:val="21"/>
          <w:szCs w:val="21"/>
          <w:lang w:eastAsia="zh-CN"/>
        </w:rPr>
        <w:t xml:space="preserve">上述付款不计利息。</w:t>
      </w:r>
      <w:r/>
    </w:p>
    <w:p>
      <w:pPr>
        <w:ind w:firstLine="422"/>
        <w:spacing w:line="48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十、</w:t>
      </w:r>
      <w:r>
        <w:rPr>
          <w:rFonts w:hint="eastAsia" w:ascii="宋体" w:hAnsi="宋体" w:eastAsia="宋体" w:cs="宋体"/>
          <w:b/>
          <w:bCs/>
          <w:color w:val="auto"/>
          <w:sz w:val="21"/>
          <w:szCs w:val="21"/>
        </w:rPr>
        <w:t xml:space="preserve">安全生产要求</w:t>
      </w:r>
      <w:r/>
    </w:p>
    <w:p>
      <w:pPr>
        <w:ind w:firstLine="42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合同履行过程中，供应商需确保</w:t>
      </w:r>
      <w:r>
        <w:rPr>
          <w:rFonts w:hint="eastAsia" w:ascii="宋体" w:hAnsi="宋体" w:eastAsia="宋体" w:cs="宋体"/>
          <w:color w:val="auto"/>
          <w:sz w:val="21"/>
          <w:szCs w:val="21"/>
          <w:lang w:val="en-US" w:eastAsia="zh-CN"/>
        </w:rPr>
        <w:t xml:space="preserve">射阳</w:t>
      </w:r>
      <w:r>
        <w:rPr>
          <w:rFonts w:hint="eastAsia" w:ascii="宋体" w:hAnsi="宋体" w:eastAsia="宋体" w:cs="宋体"/>
          <w:color w:val="auto"/>
          <w:sz w:val="21"/>
          <w:szCs w:val="21"/>
        </w:rPr>
        <w:t xml:space="preserve">县农村土地承包经营权二轮到期延包30年数据的安全和生产人员的人身安全。</w:t>
      </w:r>
      <w:r/>
    </w:p>
    <w:p>
      <w:pPr>
        <w:ind w:firstLine="42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数据安全</w:t>
      </w:r>
      <w:r/>
    </w:p>
    <w:p>
      <w:pPr>
        <w:ind w:firstLine="420"/>
        <w:spacing w:line="480" w:lineRule="exact"/>
        <w:widowControl/>
        <w:rPr>
          <w:rFonts w:hint="eastAsia" w:ascii="宋体" w:hAnsi="宋体" w:eastAsia="宋体" w:cs="宋体"/>
          <w:color w:val="auto"/>
          <w:sz w:val="21"/>
          <w:szCs w:val="21"/>
        </w:rPr>
      </w:pPr>
      <w:r>
        <w:rPr>
          <w:rFonts w:ascii="宋体" w:hAnsi="宋体" w:eastAsia="宋体" w:cs="宋体"/>
          <w:color w:val="auto"/>
          <w:sz w:val="21"/>
          <w:szCs w:val="21"/>
        </w:rPr>
        <w:t xml:space="preserve">1)</w:t>
      </w:r>
      <w:r>
        <w:rPr>
          <w:rFonts w:hint="eastAsia" w:ascii="宋体" w:hAnsi="宋体" w:eastAsia="宋体" w:cs="宋体"/>
          <w:color w:val="auto"/>
          <w:sz w:val="21"/>
          <w:szCs w:val="21"/>
        </w:rPr>
        <w:t xml:space="preserve"> 供应商在工作期间必须遵守采购人的相关保密制度；</w:t>
      </w:r>
      <w:r/>
    </w:p>
    <w:p>
      <w:pPr>
        <w:ind w:firstLine="42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 工作人员不得以任何形式将各项档案资料带出指定工作现场，不得以任何形式进行泄漏、传播，不得无故查看及讨论档案内容；</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3</w:t>
      </w:r>
      <w:r>
        <w:rPr>
          <w:rFonts w:ascii="宋体" w:hAnsi="宋体" w:eastAsia="宋体" w:cs="宋体"/>
          <w:color w:val="auto"/>
          <w:sz w:val="21"/>
          <w:szCs w:val="21"/>
        </w:rPr>
        <w:t xml:space="preserve">)</w:t>
      </w:r>
      <w:r>
        <w:rPr>
          <w:rFonts w:hint="eastAsia" w:ascii="宋体" w:hAnsi="宋体" w:eastAsia="宋体" w:cs="宋体"/>
          <w:color w:val="auto"/>
          <w:sz w:val="21"/>
          <w:szCs w:val="21"/>
        </w:rPr>
        <w:t xml:space="preserve"> 各种档案文件，不得丢失、泄密、损坏；</w:t>
      </w:r>
      <w:r/>
    </w:p>
    <w:p>
      <w:pPr>
        <w:ind w:firstLine="42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4）项目要求数据建库工作全程在符合保密要求的环境下进行。供应商在实施过程中不能留有承包地块数据、自然资源数据的任何复制产品。</w:t>
      </w:r>
      <w:r/>
    </w:p>
    <w:p>
      <w:pPr>
        <w:ind w:firstLine="42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人身安全</w:t>
      </w:r>
      <w:r/>
    </w:p>
    <w:p>
      <w:pPr>
        <w:ind w:firstLine="420"/>
        <w:spacing w:line="480" w:lineRule="exact"/>
        <w:widowControl/>
        <w:rPr>
          <w:rFonts w:hint="eastAsia" w:ascii="宋体" w:hAnsi="宋体" w:eastAsia="宋体" w:cs="宋体"/>
          <w:color w:val="auto"/>
          <w:sz w:val="21"/>
          <w:szCs w:val="21"/>
        </w:rPr>
      </w:pPr>
      <w:r>
        <w:rPr>
          <w:rFonts w:ascii="宋体" w:hAnsi="宋体" w:eastAsia="宋体" w:cs="宋体"/>
          <w:color w:val="auto"/>
          <w:sz w:val="21"/>
          <w:szCs w:val="21"/>
        </w:rPr>
        <w:t xml:space="preserve">1)</w:t>
      </w:r>
      <w:r>
        <w:rPr>
          <w:rFonts w:hint="eastAsia" w:ascii="宋体" w:hAnsi="宋体" w:eastAsia="宋体" w:cs="宋体"/>
          <w:color w:val="auto"/>
          <w:sz w:val="21"/>
          <w:szCs w:val="21"/>
        </w:rPr>
        <w:t xml:space="preserve"> 做好安全生产条件评估和人身安全培训，配备相应的个人防护用品；</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2）在工作期间，应避免和农民群众发生冲突，遇到矛盾纠纷及时和延包工作小组联系；</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3）农村土地承包经营权二轮到期延包</w:t>
      </w:r>
      <w:r>
        <w:rPr>
          <w:rFonts w:ascii="宋体" w:hAnsi="宋体" w:eastAsia="宋体" w:cs="宋体"/>
          <w:color w:val="auto"/>
          <w:sz w:val="21"/>
          <w:szCs w:val="21"/>
        </w:rPr>
        <w:t xml:space="preserve">30</w:t>
      </w:r>
      <w:r>
        <w:rPr>
          <w:rFonts w:hint="eastAsia" w:ascii="宋体" w:hAnsi="宋体" w:eastAsia="宋体" w:cs="宋体"/>
          <w:color w:val="auto"/>
          <w:sz w:val="21"/>
          <w:szCs w:val="21"/>
        </w:rPr>
        <w:t xml:space="preserve">年数据具备较高的保密性，要求供应商加强对实施人员安全意识的培养。</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网络安全性</w:t>
      </w:r>
      <w:r/>
    </w:p>
    <w:p>
      <w:pPr>
        <w:ind w:firstLine="42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网络安全包括物理的和逻辑的网络安全。要求供应商在实施的过程中，所使用的终端设备不能连接到外部网络，以免数据被非法修改和复制。</w:t>
      </w:r>
      <w:r/>
    </w:p>
    <w:p>
      <w:pPr>
        <w:ind w:firstLine="420"/>
        <w:spacing w:line="480" w:lineRule="exact"/>
        <w:widowControl/>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b/>
          <w:bCs/>
          <w:color w:val="auto"/>
          <w:sz w:val="21"/>
          <w:szCs w:val="21"/>
        </w:rPr>
        <w:t xml:space="preserve">其他要求</w:t>
      </w:r>
      <w:r/>
    </w:p>
    <w:p>
      <w:pPr>
        <w:ind w:firstLine="420"/>
        <w:spacing w:line="480" w:lineRule="exact"/>
        <w:widowControl/>
        <w:rPr>
          <w:rFonts w:hint="eastAsia" w:ascii="宋体" w:hAnsi="宋体" w:eastAsia="宋体" w:cs="宋体"/>
          <w:color w:val="auto"/>
          <w:sz w:val="21"/>
          <w:szCs w:val="21"/>
        </w:rPr>
      </w:pPr>
      <w:r/>
      <w:bookmarkStart w:id="241" w:name="OLE_LINK7"/>
      <w:r>
        <w:rPr>
          <w:rFonts w:hint="eastAsia" w:ascii="宋体" w:hAnsi="宋体" w:eastAsia="宋体" w:cs="宋体"/>
          <w:color w:val="auto"/>
          <w:sz w:val="21"/>
          <w:szCs w:val="21"/>
        </w:rPr>
        <w:t xml:space="preserve">若调查成果经上级质量核查不合格，由中标供应商负责重新调查整改。直至按照部省要求，完成延包数据汇交、档案归档等工作，并协助不动产登记中心登记发证工作。</w:t>
      </w:r>
      <w:bookmarkEnd w:id="241"/>
      <w:r/>
      <w:r/>
    </w:p>
    <w:p>
      <w:pPr>
        <w:pStyle w:val="867"/>
        <w:rPr>
          <w:rFonts w:hint="default" w:eastAsia="宋体"/>
          <w:color w:val="auto"/>
          <w:sz w:val="21"/>
          <w:szCs w:val="21"/>
          <w:lang w:val="en-US" w:eastAsia="zh-CN"/>
        </w:rPr>
      </w:pPr>
      <w:r>
        <w:rPr>
          <w:rFonts w:hint="eastAsia" w:ascii="宋体" w:hAnsi="宋体" w:eastAsia="宋体" w:cs="宋体"/>
          <w:color w:val="auto"/>
          <w:sz w:val="21"/>
          <w:szCs w:val="21"/>
          <w:lang w:val="en-US" w:eastAsia="zh-CN"/>
        </w:rPr>
        <w:t xml:space="preserve"> </w:t>
      </w:r>
      <w:r/>
    </w:p>
    <w:p>
      <w:pPr>
        <w:ind w:firstLine="422"/>
        <w:spacing w:line="48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十一、保密要求</w:t>
      </w:r>
      <w:r/>
    </w:p>
    <w:p>
      <w:pPr>
        <w:ind w:firstLine="482"/>
        <w:keepLines w:val="0"/>
        <w:keepNext w:val="0"/>
        <w:pageBreakBefore w:val="0"/>
        <w:spacing w:line="46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1、成交单位须在合同中进行责任约定；成交单位在工作期间必须遵守业主方的相关保密制度；</w:t>
      </w:r>
      <w:r/>
    </w:p>
    <w:p>
      <w:pPr>
        <w:ind w:firstLine="482"/>
        <w:keepLines w:val="0"/>
        <w:keepNext w:val="0"/>
        <w:pageBreakBefore w:val="0"/>
        <w:spacing w:line="46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2、工作人员不得以任何形式将各项档案资料带出制定工作场所，不得以任何形式进行泄露、传播；不得无故查看及讨论档案内容。</w:t>
      </w:r>
      <w:r/>
    </w:p>
    <w:p>
      <w:pPr>
        <w:ind w:firstLine="482"/>
        <w:keepLines w:val="0"/>
        <w:keepNext w:val="0"/>
        <w:pageBreakBefore w:val="0"/>
        <w:spacing w:line="46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3、各种档案文件，不得丢失、泄密、损坏。</w:t>
      </w:r>
      <w:r/>
    </w:p>
    <w:p>
      <w:pPr>
        <w:ind w:firstLine="422"/>
        <w:spacing w:line="480" w:lineRule="exact"/>
        <w:widowControl/>
        <w:rPr>
          <w:rFonts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十二</w:t>
      </w:r>
      <w:r>
        <w:rPr>
          <w:rFonts w:hint="eastAsia" w:ascii="宋体" w:hAnsi="宋体" w:eastAsia="宋体" w:cs="宋体"/>
          <w:b/>
          <w:bCs/>
          <w:color w:val="auto"/>
          <w:sz w:val="21"/>
          <w:szCs w:val="21"/>
        </w:rPr>
        <w:t xml:space="preserve">、服务质量保证及售后服务要求</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2.供应商应按照通过最终成果检验的要求进行质量控制，质量保证措施应全面、具体、安全、合理、切实可行、责任明确。</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3.供应商需提供必要的技术支持，协助采购人完成其他需要供应商配合的服务。</w:t>
      </w:r>
      <w:r/>
    </w:p>
    <w:p>
      <w:pPr>
        <w:ind w:firstLine="420"/>
        <w:spacing w:line="48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4.供应商应严格遵守服务合约，项目完成以后，如采购人有需要供应商配合的服务，供应商必须予以配合，协助采购人完善项目内容。</w:t>
      </w:r>
      <w:r/>
    </w:p>
    <w:p>
      <w:pPr>
        <w:ind w:firstLine="42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5.此项目要求提供多样化技术支持服务，处理出现的各种问题，以保证工作的正常运行。二轮延包完成后质保期</w:t>
      </w:r>
      <w:r>
        <w:rPr>
          <w:rFonts w:hint="eastAsia" w:ascii="宋体" w:hAnsi="宋体" w:eastAsia="宋体" w:cs="宋体"/>
          <w:color w:val="auto"/>
          <w:sz w:val="21"/>
          <w:szCs w:val="21"/>
          <w:lang w:val="en-US" w:eastAsia="zh-CN"/>
        </w:rPr>
        <w:t xml:space="preserve">延长</w:t>
      </w:r>
      <w:r>
        <w:rPr>
          <w:rFonts w:hint="eastAsia" w:ascii="宋体" w:hAnsi="宋体" w:eastAsia="宋体" w:cs="宋体"/>
          <w:color w:val="auto"/>
          <w:sz w:val="21"/>
          <w:szCs w:val="21"/>
          <w:highlight w:val="none"/>
          <w:lang w:val="en-US" w:eastAsia="zh-CN"/>
        </w:rPr>
        <w:t xml:space="preserve">至2028</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rPr>
        <w:t xml:space="preserve">，质保期内成果存在任何问题或上级部门制定新的成果提交要求，供应商均需按要求对成果进行更新或整改。服务期和质保期内供应商服务响应时间为</w:t>
      </w:r>
      <w:r>
        <w:rPr>
          <w:rFonts w:ascii="宋体" w:hAnsi="宋体" w:eastAsia="宋体" w:cs="宋体"/>
          <w:color w:val="auto"/>
          <w:sz w:val="21"/>
          <w:szCs w:val="21"/>
        </w:rPr>
        <w:t xml:space="preserve">2</w:t>
      </w:r>
      <w:r>
        <w:rPr>
          <w:rFonts w:hint="eastAsia" w:ascii="宋体" w:hAnsi="宋体" w:eastAsia="宋体" w:cs="宋体"/>
          <w:color w:val="auto"/>
          <w:sz w:val="21"/>
          <w:szCs w:val="21"/>
        </w:rPr>
        <w:t xml:space="preserve">小时、一般售后问题时间控制在</w:t>
      </w:r>
      <w:r>
        <w:rPr>
          <w:rFonts w:ascii="宋体" w:hAnsi="宋体" w:eastAsia="宋体" w:cs="宋体"/>
          <w:color w:val="auto"/>
          <w:sz w:val="21"/>
          <w:szCs w:val="21"/>
        </w:rPr>
        <w:t xml:space="preserve">4</w:t>
      </w:r>
      <w:r>
        <w:rPr>
          <w:rFonts w:hint="eastAsia" w:ascii="宋体" w:hAnsi="宋体" w:eastAsia="宋体" w:cs="宋体"/>
          <w:color w:val="auto"/>
          <w:sz w:val="21"/>
          <w:szCs w:val="21"/>
        </w:rPr>
        <w:t xml:space="preserve">小时内、重大售后问题时间控制住</w:t>
      </w:r>
      <w:r>
        <w:rPr>
          <w:rFonts w:ascii="宋体" w:hAnsi="宋体" w:eastAsia="宋体" w:cs="宋体"/>
          <w:color w:val="auto"/>
          <w:sz w:val="21"/>
          <w:szCs w:val="21"/>
        </w:rPr>
        <w:t xml:space="preserve">8</w:t>
      </w:r>
      <w:r>
        <w:rPr>
          <w:rFonts w:hint="eastAsia" w:ascii="宋体" w:hAnsi="宋体" w:eastAsia="宋体" w:cs="宋体"/>
          <w:color w:val="auto"/>
          <w:sz w:val="21"/>
          <w:szCs w:val="21"/>
        </w:rPr>
        <w:t xml:space="preserve">小时内。在客户工作需要技术支持情况下，如需现场解决，到达现场时间不超过</w:t>
      </w:r>
      <w:r>
        <w:rPr>
          <w:rFonts w:ascii="宋体" w:hAnsi="宋体" w:eastAsia="宋体" w:cs="宋体"/>
          <w:color w:val="auto"/>
          <w:sz w:val="21"/>
          <w:szCs w:val="21"/>
        </w:rPr>
        <w:t xml:space="preserve">12</w:t>
      </w:r>
      <w:r>
        <w:rPr>
          <w:rFonts w:hint="eastAsia" w:ascii="宋体" w:hAnsi="宋体" w:eastAsia="宋体" w:cs="宋体"/>
          <w:color w:val="auto"/>
          <w:sz w:val="21"/>
          <w:szCs w:val="21"/>
        </w:rPr>
        <w:t xml:space="preserve">小时，特殊情况下不超过</w:t>
      </w:r>
      <w:r>
        <w:rPr>
          <w:rFonts w:ascii="宋体" w:hAnsi="宋体" w:eastAsia="宋体" w:cs="宋体"/>
          <w:color w:val="auto"/>
          <w:sz w:val="21"/>
          <w:szCs w:val="21"/>
        </w:rPr>
        <w:t xml:space="preserve">24</w:t>
      </w:r>
      <w:r>
        <w:rPr>
          <w:rFonts w:hint="eastAsia" w:ascii="宋体" w:hAnsi="宋体" w:eastAsia="宋体" w:cs="宋体"/>
          <w:color w:val="auto"/>
          <w:sz w:val="21"/>
          <w:szCs w:val="21"/>
        </w:rPr>
        <w:t xml:space="preserve">小时。</w:t>
      </w:r>
      <w:r/>
    </w:p>
    <w:p>
      <w:pPr>
        <w:pStyle w:val="868"/>
        <w:ind w:firstLine="473"/>
        <w:keepLines w:val="0"/>
        <w:keepNext w:val="0"/>
        <w:pageBreakBefore w:val="0"/>
        <w:spacing w:line="460" w:lineRule="exact"/>
        <w:widowControl w:val="off"/>
        <w:rPr>
          <w:color w:val="auto"/>
          <w:sz w:val="21"/>
          <w:szCs w:val="21"/>
        </w:rPr>
      </w:pPr>
      <w:r>
        <w:rPr>
          <w:rFonts w:hint="eastAsia" w:ascii="宋体" w:hAnsi="宋体"/>
          <w:b/>
          <w:bCs/>
          <w:color w:val="auto"/>
          <w:sz w:val="21"/>
          <w:szCs w:val="21"/>
          <w:highlight w:val="none"/>
          <w:lang w:val="en-US" w:eastAsia="zh-CN"/>
        </w:rPr>
        <w:t xml:space="preserve">6、其它要求。</w:t>
      </w:r>
      <w:r>
        <w:rPr>
          <w:rFonts w:hint="eastAsia" w:ascii="宋体" w:hAnsi="宋体" w:eastAsia="宋体" w:cs="宋体"/>
          <w:color w:val="auto"/>
          <w:sz w:val="21"/>
          <w:szCs w:val="21"/>
          <w:lang w:val="en-US" w:eastAsia="zh-CN" w:bidi="ar"/>
        </w:rPr>
        <w:t xml:space="preserve">供应商做出的各种方案</w:t>
      </w:r>
      <w:r>
        <w:rPr>
          <w:rFonts w:ascii="宋体" w:hAnsi="宋体" w:eastAsia="宋体" w:cs="宋体"/>
          <w:color w:val="auto"/>
          <w:sz w:val="21"/>
          <w:szCs w:val="21"/>
          <w:lang w:val="en-US" w:eastAsia="zh-CN" w:bidi="ar"/>
        </w:rPr>
        <w:t xml:space="preserve">应</w:t>
      </w:r>
      <w:r>
        <w:rPr>
          <w:rFonts w:hint="eastAsia" w:ascii="宋体" w:hAnsi="宋体" w:eastAsia="宋体" w:cs="宋体"/>
          <w:color w:val="auto"/>
          <w:sz w:val="21"/>
          <w:szCs w:val="21"/>
          <w:lang w:val="en-US" w:eastAsia="zh-CN" w:bidi="ar"/>
        </w:rPr>
        <w:t xml:space="preserve">细化到具体环节，充分考虑到射阳县二轮延包工作的各个环节，</w:t>
      </w:r>
      <w:r>
        <w:rPr>
          <w:rFonts w:ascii="宋体" w:hAnsi="宋体" w:eastAsia="宋体" w:cs="宋体"/>
          <w:color w:val="auto"/>
          <w:sz w:val="21"/>
          <w:szCs w:val="21"/>
          <w:lang w:val="en-US" w:eastAsia="zh-CN" w:bidi="ar"/>
        </w:rPr>
        <w:t xml:space="preserve">包括时间进度、所需的资源和负责实施方案的人员</w:t>
      </w:r>
      <w:r>
        <w:rPr>
          <w:rFonts w:hint="eastAsia" w:ascii="宋体" w:hAnsi="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t xml:space="preserve">同时</w:t>
      </w:r>
      <w:r>
        <w:rPr>
          <w:rFonts w:ascii="宋体" w:hAnsi="宋体" w:eastAsia="宋体" w:cs="宋体"/>
          <w:color w:val="auto"/>
          <w:sz w:val="21"/>
          <w:szCs w:val="21"/>
          <w:lang w:val="en-US" w:eastAsia="zh-CN" w:bidi="ar"/>
        </w:rPr>
        <w:t xml:space="preserve">当顾及短期和长期的需要</w:t>
      </w:r>
      <w:r>
        <w:rPr>
          <w:rFonts w:hint="eastAsia" w:ascii="宋体" w:hAnsi="宋体" w:eastAsia="宋体" w:cs="宋体"/>
          <w:color w:val="auto"/>
          <w:sz w:val="21"/>
          <w:szCs w:val="21"/>
          <w:lang w:val="en-US" w:eastAsia="zh-CN" w:bidi="ar"/>
        </w:rPr>
        <w:t xml:space="preserve">；供应商</w:t>
      </w:r>
      <w:r>
        <w:rPr>
          <w:rFonts w:ascii="宋体" w:hAnsi="宋体" w:eastAsia="宋体" w:cs="宋体"/>
          <w:color w:val="auto"/>
          <w:sz w:val="21"/>
          <w:szCs w:val="21"/>
          <w:lang w:val="en-US" w:eastAsia="zh-CN" w:bidi="ar"/>
        </w:rPr>
        <w:t xml:space="preserve">应当根据自身的经济条件，考虑选用适宜的、成本效益高的最佳可行技术。</w:t>
      </w:r>
      <w:r/>
    </w:p>
    <w:p>
      <w:pPr>
        <w:pStyle w:val="868"/>
        <w:ind w:firstLine="473"/>
        <w:keepLines w:val="0"/>
        <w:keepNext w:val="0"/>
        <w:pageBreakBefore w:val="0"/>
        <w:spacing w:line="460" w:lineRule="exact"/>
        <w:widowControl w:val="off"/>
        <w:rPr>
          <w:rFonts w:hint="eastAsia" w:ascii="宋体" w:hAnsi="宋体" w:eastAsia="宋体"/>
          <w:b/>
          <w:bCs/>
          <w:sz w:val="21"/>
          <w:szCs w:val="21"/>
          <w:highlight w:val="none"/>
        </w:rPr>
      </w:pPr>
      <w:r>
        <w:rPr>
          <w:rFonts w:ascii="宋体" w:hAnsi="宋体" w:eastAsia="宋体" w:cs="宋体"/>
          <w:color w:val="0000ff"/>
          <w:sz w:val="24"/>
          <w:szCs w:val="24"/>
          <w:lang w:val="en-US" w:eastAsia="zh-CN" w:bidi="ar"/>
        </w:rPr>
        <w:t xml:space="preserve">　</w:t>
      </w:r>
      <w:r>
        <w:rPr>
          <w:rFonts w:hint="eastAsia" w:ascii="宋体" w:hAnsi="宋体" w:eastAsia="宋体"/>
          <w:b/>
          <w:bCs/>
          <w:sz w:val="21"/>
          <w:szCs w:val="21"/>
          <w:highlight w:val="none"/>
          <w:lang w:val="en-US" w:eastAsia="zh-CN"/>
        </w:rPr>
        <w:t xml:space="preserve">十</w:t>
      </w:r>
      <w:r>
        <w:rPr>
          <w:rFonts w:hint="eastAsia" w:ascii="宋体" w:hAnsi="宋体"/>
          <w:b/>
          <w:bCs/>
          <w:sz w:val="21"/>
          <w:szCs w:val="21"/>
          <w:highlight w:val="none"/>
          <w:lang w:val="en-US" w:eastAsia="zh-CN"/>
        </w:rPr>
        <w:t xml:space="preserve">三</w:t>
      </w:r>
      <w:r>
        <w:rPr>
          <w:rFonts w:hint="eastAsia" w:ascii="宋体" w:hAnsi="宋体" w:eastAsia="宋体"/>
          <w:b/>
          <w:bCs/>
          <w:sz w:val="21"/>
          <w:szCs w:val="21"/>
          <w:highlight w:val="none"/>
          <w:lang w:val="en-US" w:eastAsia="zh-CN"/>
        </w:rPr>
        <w:t xml:space="preserve">、</w:t>
      </w:r>
      <w:r>
        <w:rPr>
          <w:rFonts w:hint="eastAsia" w:ascii="宋体" w:hAnsi="宋体" w:eastAsia="宋体"/>
          <w:b/>
          <w:bCs/>
          <w:sz w:val="21"/>
          <w:szCs w:val="21"/>
          <w:highlight w:val="none"/>
        </w:rPr>
        <w:t xml:space="preserve">采购标的对应的中小企业划分标准所属行业一览表</w:t>
      </w:r>
      <w:r/>
    </w:p>
    <w:tbl>
      <w:tblPr>
        <w:tblStyle w:val="633"/>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6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66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66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6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660"/>
              <w:ind w:firstLine="482"/>
              <w:jc w:val="both"/>
              <w:spacing w:beforeAutospacing="0" w:afterAutospacing="0" w:line="560" w:lineRule="exact"/>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射阳县农业农村局第二轮土地承包到期后再延长30年试点第三方服务项目二期</w:t>
            </w:r>
            <w:r/>
          </w:p>
          <w:p>
            <w:pPr>
              <w:pStyle w:val="66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660"/>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lang w:val="en-US" w:eastAsia="zh-CN"/>
              </w:rPr>
            </w:pPr>
            <w:r>
              <w:rPr>
                <w:rFonts w:hint="eastAsia" w:ascii="宋体" w:hAnsi="宋体"/>
                <w:color w:val="000000"/>
                <w:sz w:val="21"/>
                <w:szCs w:val="21"/>
                <w:highlight w:val="none"/>
                <w:lang w:val="en-US" w:eastAsia="zh-CN"/>
              </w:rPr>
              <w:t xml:space="preserve">其他未列明行业</w:t>
            </w:r>
            <w:r/>
          </w:p>
        </w:tc>
      </w:tr>
    </w:tbl>
    <w:p>
      <w:pPr>
        <w:jc w:val="center"/>
        <w:widowControl/>
        <w:rPr>
          <w:rFonts w:ascii="宋体" w:hAnsi="宋体"/>
        </w:rPr>
      </w:pPr>
      <w:r>
        <w:rPr>
          <w:rFonts w:ascii="宋体" w:hAnsi="宋体" w:cs="黑体"/>
          <w:sz w:val="44"/>
          <w:szCs w:val="44"/>
        </w:rPr>
        <w:br w:type="page" w:clear="all"/>
      </w:r>
      <w:r>
        <w:rPr>
          <w:rFonts w:hint="eastAsia" w:ascii="宋体" w:hAnsi="宋体" w:cs="黑体"/>
          <w:b/>
          <w:sz w:val="44"/>
          <w:szCs w:val="44"/>
        </w:rPr>
        <w:t xml:space="preserve">第五章</w:t>
      </w:r>
      <w:r>
        <w:rPr>
          <w:rFonts w:hint="eastAsia" w:ascii="宋体" w:hAnsi="宋体" w:cs="黑体"/>
          <w:sz w:val="44"/>
          <w:szCs w:val="44"/>
        </w:rPr>
        <w:t xml:space="preserve">  </w:t>
      </w:r>
      <w:r>
        <w:rPr>
          <w:rFonts w:hint="eastAsia" w:ascii="宋体" w:hAnsi="宋体" w:cs="黑体"/>
          <w:b/>
          <w:sz w:val="44"/>
          <w:szCs w:val="44"/>
        </w:rPr>
        <w:t xml:space="preserve">评标方法与评标标准</w:t>
      </w:r>
      <w:r/>
    </w:p>
    <w:p>
      <w:pPr>
        <w:pStyle w:val="660"/>
        <w:jc w:val="both"/>
        <w:spacing w:beforeAutospacing="0" w:afterAutospacing="0"/>
        <w:rPr>
          <w:rFonts w:ascii="宋体" w:hAnsi="宋体"/>
        </w:rPr>
      </w:pPr>
      <w:r>
        <w:rPr>
          <w:rFonts w:ascii="宋体" w:hAnsi="宋体"/>
        </w:rPr>
        <w:t xml:space="preserve"> </w:t>
      </w:r>
      <w:r/>
    </w:p>
    <w:p>
      <w:pPr>
        <w:ind w:firstLine="482"/>
        <w:spacing w:line="360" w:lineRule="auto"/>
        <w:rPr>
          <w:rFonts w:ascii="宋体" w:hAnsi="宋体"/>
          <w:b/>
          <w:bCs/>
          <w:sz w:val="21"/>
          <w:szCs w:val="21"/>
        </w:rPr>
      </w:pPr>
      <w:r>
        <w:rPr>
          <w:rFonts w:hint="eastAsia" w:ascii="宋体" w:hAnsi="宋体"/>
          <w:b/>
          <w:bCs/>
          <w:sz w:val="21"/>
          <w:szCs w:val="21"/>
        </w:rPr>
        <w:t xml:space="preserve">一</w:t>
      </w:r>
      <w:r>
        <w:rPr>
          <w:rFonts w:ascii="宋体" w:hAnsi="宋体"/>
          <w:b/>
          <w:bCs/>
          <w:sz w:val="21"/>
          <w:szCs w:val="21"/>
        </w:rPr>
        <w:t xml:space="preserve">、</w:t>
      </w:r>
      <w:r>
        <w:rPr>
          <w:rFonts w:hint="eastAsia" w:ascii="宋体" w:hAnsi="宋体"/>
          <w:b/>
          <w:bCs/>
          <w:sz w:val="21"/>
          <w:szCs w:val="21"/>
        </w:rPr>
        <w:t xml:space="preserve">评标方法</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采用综合评分法的，评标结果按评审后得分由高到低顺序排列。得分相同的，按投标报价由低到高顺序排列。得分且投标报价相同的并列。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360" w:lineRule="auto"/>
        <w:rPr>
          <w:rFonts w:ascii="宋体" w:hAnsi="宋体"/>
          <w:b/>
          <w:bCs/>
          <w:sz w:val="21"/>
          <w:szCs w:val="21"/>
        </w:rPr>
      </w:pPr>
      <w:r>
        <w:rPr>
          <w:rFonts w:hint="eastAsia" w:ascii="宋体" w:hAnsi="宋体"/>
          <w:b/>
          <w:bCs/>
          <w:sz w:val="21"/>
          <w:szCs w:val="21"/>
        </w:rPr>
        <w:t xml:space="preserve"> 二、政府采购政策功能落实</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1、小微型企业价格扣除</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（1）本项目对符合规定的小型和微型企业报价给予20%的扣除价格，用扣除后的价格参与评审；</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（2）投标人需按照采购文件的要求提供相应的《中小企业声明函》。</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（3）企业标准请参照《关于印发中小企业划型标准规定的通知》（工信部联企业[2011]300号）文件规定自行填写。</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2、残疾人福利单位价格扣除</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（1）本项目对残疾人福利性单位视同小型、微型企业，给予20%的价格扣除。</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（2）残疾人福利单位需按照采购文件的要求提供《残疾人福利性单位声明函》。</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（3）残疾人福利单位标准请参照《关于促进残疾人就业政府采购政策的通知》（财库〔2017〕141号）。</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3、监狱和戒毒企业价格扣除</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（1）本项目对监狱和戒毒企业（简称监狱企业）视同小型、微型企业，给予20%的价格扣除。</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（3）监狱企业标准请参照《关于政府采购支持监狱企业发展有关问题的通知》（财库[2014]68号）。</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4、残疾人福利单位、监狱企业属于小型、微型企业的，不重复享受政策。</w:t>
      </w:r>
      <w:r/>
    </w:p>
    <w:p>
      <w:pPr>
        <w:pStyle w:val="660"/>
        <w:ind w:firstLine="480"/>
        <w:spacing w:before="120" w:beforeAutospacing="0" w:after="120" w:afterAutospacing="0"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Times New Roman"/>
          <w:i/>
          <w:iCs/>
          <w:sz w:val="21"/>
          <w:szCs w:val="21"/>
          <w:lang w:val="en-US" w:eastAsia="zh-CN"/>
        </w:rPr>
        <w:t xml:space="preserve">如属政府强制采购产品未提供认证证书的或认证证书提供不全的将视为未实质性响应采购要求。</w:t>
      </w:r>
      <w:r>
        <w:rPr>
          <w:rFonts w:hint="eastAsia" w:ascii="宋体" w:hAnsi="宋体" w:eastAsia="宋体" w:cs="Times New Roman"/>
          <w:sz w:val="21"/>
          <w:szCs w:val="21"/>
          <w:lang w:val="en-US" w:eastAsia="zh-CN"/>
        </w:rPr>
        <w:t xml:space="preserve">其他条件相同情况下，应当优先采购节能产品、环境标志产品。</w:t>
      </w:r>
      <w:r/>
    </w:p>
    <w:p>
      <w:pPr>
        <w:pStyle w:val="660"/>
        <w:ind w:firstLine="480"/>
        <w:spacing w:before="120" w:beforeAutospacing="0" w:after="120" w:afterAutospacing="0" w:line="360" w:lineRule="auto"/>
        <w:rPr>
          <w:rFonts w:ascii="宋体" w:hAnsi="宋体"/>
          <w:sz w:val="21"/>
          <w:szCs w:val="21"/>
        </w:rPr>
      </w:pPr>
      <w:r>
        <w:rPr>
          <w:rFonts w:hint="eastAsia" w:ascii="宋体" w:hAnsi="宋体"/>
          <w:sz w:val="21"/>
          <w:szCs w:val="21"/>
          <w:lang w:val="en-US" w:eastAsia="zh-CN"/>
        </w:rPr>
        <w:t xml:space="preserve">三</w:t>
      </w:r>
      <w:r>
        <w:rPr>
          <w:rFonts w:hint="eastAsia" w:ascii="宋体" w:hAnsi="宋体"/>
          <w:sz w:val="21"/>
          <w:szCs w:val="21"/>
        </w:rPr>
        <w:t xml:space="preserve">、供应商对于投标产品的商品包装、快递包装应按照“财办库〔2020〕123号《关于印发《商品包装政府采购需求标准（试行）》、《快递包装政府采购需求标准（试行）》的通知》”执行。</w:t>
      </w:r>
      <w:r/>
    </w:p>
    <w:p>
      <w:pPr>
        <w:ind w:firstLine="482"/>
        <w:spacing w:line="360" w:lineRule="auto"/>
        <w:rPr>
          <w:rFonts w:hint="eastAsia" w:ascii="宋体" w:hAnsi="宋体" w:eastAsia="宋体" w:cs="Times New Roman"/>
          <w:b/>
          <w:bCs/>
          <w:sz w:val="21"/>
          <w:szCs w:val="21"/>
        </w:rPr>
      </w:pPr>
      <w:r>
        <w:rPr>
          <w:rFonts w:hint="eastAsia" w:ascii="宋体" w:hAnsi="宋体" w:eastAsia="宋体" w:cs="Times New Roman"/>
          <w:b/>
          <w:bCs/>
          <w:sz w:val="21"/>
          <w:szCs w:val="21"/>
          <w:lang w:val="en-US" w:eastAsia="zh-CN"/>
        </w:rPr>
        <w:t xml:space="preserve">四</w:t>
      </w:r>
      <w:r>
        <w:rPr>
          <w:rFonts w:hint="eastAsia" w:ascii="宋体" w:hAnsi="宋体" w:eastAsia="宋体" w:cs="Times New Roman"/>
          <w:b/>
          <w:bCs/>
          <w:sz w:val="21"/>
          <w:szCs w:val="21"/>
        </w:rPr>
        <w:t xml:space="preserve">、采购本国产品的支持政策</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4.1 本项目政府采购活动中既有本国产品又有非本国产品参与竞争的，依法对本国产品给予价格评审优惠，对本国产品的报价给予 </w:t>
      </w:r>
      <w:r>
        <w:rPr>
          <w:rFonts w:hint="eastAsia" w:ascii="宋体" w:hAnsi="宋体" w:cs="宋体"/>
          <w:sz w:val="21"/>
          <w:szCs w:val="21"/>
          <w:u w:val="single"/>
        </w:rPr>
        <w:t xml:space="preserve">20%</w:t>
      </w:r>
      <w:r>
        <w:rPr>
          <w:rFonts w:hint="eastAsia" w:ascii="宋体" w:hAnsi="宋体" w:cs="宋体"/>
          <w:sz w:val="21"/>
          <w:szCs w:val="21"/>
        </w:rPr>
        <w:t xml:space="preserve">的价格扣除，用扣除后的价格参与评审。</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4.2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1"/>
          <w:szCs w:val="21"/>
          <w:u w:val="single"/>
        </w:rPr>
        <w:t xml:space="preserve">80%</w:t>
      </w:r>
      <w:r>
        <w:rPr>
          <w:rFonts w:hint="eastAsia" w:ascii="宋体" w:hAnsi="宋体" w:cs="宋体"/>
          <w:sz w:val="21"/>
          <w:szCs w:val="21"/>
        </w:rPr>
        <w:t xml:space="preserve">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4.3 供应商需按照招标文件的要求提供《关于符合本国产品标准的声明函》（以下简称《声明函》），如不提供将不享受本国产品价格评审优惠。</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4.4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jc w:val="left"/>
        <w:spacing w:line="360" w:lineRule="auto"/>
        <w:rPr>
          <w:rFonts w:ascii="宋体" w:hAnsi="宋体" w:cs="宋体"/>
          <w:sz w:val="21"/>
          <w:szCs w:val="21"/>
          <w:u w:val="single"/>
        </w:rPr>
      </w:pPr>
      <w:r>
        <w:rPr>
          <w:rFonts w:hint="eastAsia" w:ascii="宋体" w:hAnsi="宋体" w:cs="宋体"/>
          <w:sz w:val="21"/>
          <w:szCs w:val="21"/>
        </w:rPr>
        <w:t xml:space="preserve">4.5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0"/>
        <w:ind w:firstLine="200"/>
        <w:spacing w:before="120" w:beforeAutospacing="0" w:after="120" w:afterAutospacing="0" w:line="360" w:lineRule="auto"/>
        <w:rPr>
          <w:rFonts w:ascii="宋体" w:hAnsi="宋体" w:cs="宋体"/>
          <w:sz w:val="21"/>
          <w:szCs w:val="21"/>
        </w:rPr>
      </w:pPr>
      <w:r>
        <w:rPr>
          <w:rFonts w:hint="eastAsia" w:ascii="宋体" w:hAnsi="宋体" w:cs="宋体"/>
          <w:sz w:val="21"/>
          <w:szCs w:val="21"/>
        </w:rPr>
        <w:t xml:space="preserve">5、本文件中若涉及到数据中心采购，应按照《&lt;绿色数据中心政府采购需求标准（试行）&gt;的通知》（财库〔2023〕7号）执行。</w:t>
      </w:r>
      <w:r/>
    </w:p>
    <w:p>
      <w:pPr>
        <w:pStyle w:val="660"/>
        <w:ind w:firstLine="200"/>
        <w:spacing w:before="100" w:after="100" w:line="360" w:lineRule="auto"/>
        <w:rPr>
          <w:rFonts w:ascii="宋体" w:hAnsi="宋体" w:cs="宋体"/>
          <w:sz w:val="21"/>
          <w:szCs w:val="21"/>
        </w:rPr>
      </w:pPr>
      <w:r>
        <w:rPr>
          <w:rFonts w:hint="eastAsia" w:ascii="宋体" w:hAnsi="宋体" w:cs="宋体"/>
          <w:sz w:val="21"/>
          <w:szCs w:val="21"/>
        </w:rPr>
        <w:t xml:space="preserve">6、本文件中若涉及到绿色建材采购，按照《关于进一步扩大政府采购支持 绿 色 建 材 促 进 建 筑 品 质 提 升 政 策 实 施 范 围 的 通 知 》 （ 财 库〔 2024 〕 36 号 ）执行。</w:t>
      </w:r>
      <w:r/>
    </w:p>
    <w:p>
      <w:pPr>
        <w:pStyle w:val="869"/>
        <w:numPr>
          <w:ilvl w:val="0"/>
          <w:numId w:val="0"/>
        </w:numPr>
        <w:jc w:val="left"/>
        <w:keepLines w:val="0"/>
        <w:keepNext w:val="0"/>
        <w:pageBreakBefore w:val="0"/>
        <w:spacing w:line="340" w:lineRule="exact"/>
        <w:rPr>
          <w:rFonts w:hint="default"/>
          <w:b/>
          <w:bCs/>
          <w:lang w:val="en-US" w:eastAsia="zh-CN"/>
        </w:rPr>
      </w:pPr>
      <w:r>
        <w:rPr>
          <w:rFonts w:hint="eastAsia" w:ascii="宋体" w:hAnsi="宋体" w:cs="宋体"/>
          <w:b/>
          <w:sz w:val="24"/>
        </w:rPr>
        <w:t xml:space="preserve">三、评标标准</w:t>
      </w:r>
      <w:bookmarkStart w:id="242" w:name="_Hlk220511502"/>
      <w:r>
        <w:rPr>
          <w:rFonts w:hint="eastAsia" w:ascii="宋体" w:hAnsi="宋体" w:cs="宋体"/>
          <w:b/>
          <w:sz w:val="24"/>
          <w:lang w:eastAsia="zh-CN"/>
        </w:rPr>
        <w:t xml:space="preserve">（</w:t>
      </w:r>
      <w:r>
        <w:rPr>
          <w:rFonts w:hint="eastAsia"/>
          <w:b/>
          <w:bCs/>
          <w:lang w:val="en-US" w:eastAsia="zh-CN"/>
        </w:rPr>
        <w:t xml:space="preserve">分包1、分包2、分包3）</w:t>
      </w:r>
      <w:bookmarkEnd w:id="242"/>
      <w:r/>
    </w:p>
    <w:tbl>
      <w:tblPr>
        <w:tblStyle w:val="633"/>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874"/>
        <w:gridCol w:w="938"/>
        <w:gridCol w:w="1143"/>
        <w:gridCol w:w="4948"/>
      </w:tblGrid>
      <w:tr>
        <w:trPr>
          <w:jc w:val="center"/>
          <w:trHeight w:val="90"/>
          <w:tblHeader/>
        </w:trPr>
        <w:tc>
          <w:tcPr>
            <w:tcW w:w="28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sz w:val="18"/>
                <w:szCs w:val="18"/>
                <w:lang w:val="en-US" w:eastAsia="zh-CN"/>
              </w:rPr>
            </w:pPr>
            <w:r>
              <w:rPr>
                <w:rFonts w:hint="eastAsia" w:ascii="宋体" w:hAnsi="宋体" w:cs="宋体"/>
                <w:bCs/>
                <w:sz w:val="18"/>
                <w:szCs w:val="18"/>
                <w:lang w:val="en-US" w:eastAsia="zh-CN"/>
              </w:rPr>
              <w:t xml:space="preserve">序号</w:t>
            </w:r>
            <w:r/>
          </w:p>
        </w:tc>
        <w:tc>
          <w:tcPr>
            <w:gridSpan w:val="2"/>
            <w:tcW w:w="1081"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sz w:val="18"/>
                <w:szCs w:val="18"/>
                <w:lang w:val="en-US" w:eastAsia="zh-CN"/>
              </w:rPr>
            </w:pPr>
            <w:r>
              <w:rPr>
                <w:rFonts w:hint="eastAsia" w:ascii="宋体" w:hAnsi="宋体" w:cs="宋体"/>
                <w:bCs/>
                <w:sz w:val="18"/>
                <w:szCs w:val="18"/>
                <w:lang w:val="en-US" w:eastAsia="zh-CN"/>
              </w:rPr>
              <w:t xml:space="preserve">评分因素</w:t>
            </w:r>
            <w:r/>
          </w:p>
        </w:tc>
        <w:tc>
          <w:tcPr>
            <w:gridSpan w:val="2"/>
            <w:tcW w:w="3636"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sz w:val="18"/>
                <w:szCs w:val="18"/>
                <w:lang w:val="en-US" w:eastAsia="zh-CN"/>
              </w:rPr>
            </w:pPr>
            <w:r>
              <w:rPr>
                <w:rFonts w:hint="eastAsia" w:ascii="宋体" w:hAnsi="宋体" w:eastAsia="宋体" w:cs="宋体"/>
                <w:bCs/>
                <w:sz w:val="18"/>
                <w:szCs w:val="18"/>
              </w:rPr>
              <w:t xml:space="preserve">评</w:t>
            </w:r>
            <w:r>
              <w:rPr>
                <w:rFonts w:hint="eastAsia" w:ascii="宋体" w:hAnsi="宋体" w:cs="宋体"/>
                <w:bCs/>
                <w:sz w:val="18"/>
                <w:szCs w:val="18"/>
                <w:lang w:val="en-US" w:eastAsia="zh-CN"/>
              </w:rPr>
              <w:t xml:space="preserve">审标准</w:t>
            </w:r>
            <w:r/>
          </w:p>
        </w:tc>
      </w:tr>
      <w:tr>
        <w:trPr>
          <w:jc w:val="center"/>
          <w:trHeight w:val="1254"/>
        </w:trPr>
        <w:tc>
          <w:tcPr>
            <w:tcW w:w="282"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p>
        </w:tc>
        <w:tc>
          <w:tcPr>
            <w:tcW w:w="521" w:type="pct"/>
            <w:vAlign w:val="center"/>
            <w:textDirection w:val="lrTb"/>
            <w:noWrap w:val="false"/>
          </w:tcPr>
          <w:p>
            <w:pPr>
              <w:jc w:val="center"/>
              <w:keepLines w:val="0"/>
              <w:keepNext w:val="0"/>
              <w:pageBreakBefore w:val="0"/>
              <w:spacing w:line="320" w:lineRule="exact"/>
              <w:widowControl w:val="off"/>
              <w:rPr>
                <w:rFonts w:ascii="宋体" w:hAnsi="宋体" w:cs="宋体"/>
                <w:sz w:val="18"/>
                <w:szCs w:val="18"/>
              </w:rPr>
            </w:pPr>
            <w:r>
              <w:rPr>
                <w:rFonts w:hint="eastAsia" w:ascii="宋体" w:hAnsi="宋体" w:cs="宋体"/>
                <w:sz w:val="18"/>
                <w:szCs w:val="18"/>
              </w:rPr>
              <w:t xml:space="preserve">价格</w:t>
            </w:r>
            <w:r/>
          </w:p>
          <w:p>
            <w:pPr>
              <w:jc w:val="center"/>
              <w:keepLines w:val="0"/>
              <w:keepNext w:val="0"/>
              <w:pageBreakBefore w:val="0"/>
              <w:spacing w:line="320" w:lineRule="exact"/>
              <w:widowControl w:val="off"/>
              <w:rPr>
                <w:rFonts w:hint="default" w:ascii="宋体" w:hAnsi="宋体" w:eastAsia="宋体" w:cs="宋体"/>
                <w:bCs/>
                <w:sz w:val="18"/>
                <w:szCs w:val="18"/>
                <w:lang w:val="en-US" w:eastAsia="zh-CN"/>
              </w:rPr>
            </w:pPr>
            <w:r>
              <w:rPr>
                <w:rFonts w:hint="eastAsia" w:ascii="宋体" w:hAnsi="宋体" w:cs="宋体"/>
                <w:sz w:val="18"/>
                <w:szCs w:val="18"/>
              </w:rPr>
              <w:t xml:space="preserve">部分</w:t>
            </w: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10）</w:t>
            </w:r>
            <w:r/>
          </w:p>
        </w:tc>
        <w:tc>
          <w:tcPr>
            <w:tcW w:w="559" w:type="pct"/>
            <w:vAlign w:val="center"/>
            <w:textDirection w:val="lrTb"/>
            <w:noWrap w:val="false"/>
          </w:tcPr>
          <w:p>
            <w:pPr>
              <w:jc w:val="center"/>
              <w:keepLines w:val="0"/>
              <w:keepNext w:val="0"/>
              <w:pageBreakBefore w:val="0"/>
              <w:spacing w:line="320" w:lineRule="exact"/>
              <w:widowControl w:val="off"/>
              <w:rPr>
                <w:rFonts w:ascii="宋体" w:hAnsi="宋体" w:cs="宋体"/>
                <w:sz w:val="18"/>
                <w:szCs w:val="18"/>
              </w:rPr>
            </w:pPr>
            <w:r>
              <w:rPr>
                <w:rFonts w:hint="eastAsia" w:ascii="宋体" w:hAnsi="宋体" w:cs="宋体"/>
                <w:sz w:val="18"/>
                <w:szCs w:val="18"/>
              </w:rPr>
              <w:t xml:space="preserve">价格</w:t>
            </w:r>
            <w:r/>
          </w:p>
          <w:p>
            <w:pPr>
              <w:jc w:val="center"/>
              <w:keepLines w:val="0"/>
              <w:keepNext w:val="0"/>
              <w:pageBreakBefore w:val="0"/>
              <w:spacing w:line="320" w:lineRule="exact"/>
              <w:widowControl w:val="off"/>
              <w:rPr>
                <w:rFonts w:hint="default" w:ascii="宋体" w:hAnsi="宋体" w:eastAsia="宋体" w:cs="宋体"/>
                <w:sz w:val="18"/>
                <w:szCs w:val="18"/>
                <w:lang w:val="en-US" w:eastAsia="zh-CN"/>
              </w:rPr>
            </w:pPr>
            <w:r>
              <w:rPr>
                <w:rFonts w:hint="eastAsia" w:ascii="宋体" w:hAnsi="宋体" w:cs="宋体"/>
                <w:sz w:val="18"/>
                <w:szCs w:val="18"/>
              </w:rPr>
              <w:t xml:space="preserve">部分</w:t>
            </w: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10）</w:t>
            </w:r>
            <w:r/>
          </w:p>
        </w:tc>
        <w:tc>
          <w:tcPr>
            <w:gridSpan w:val="2"/>
            <w:tcW w:w="3636" w:type="pct"/>
            <w:vAlign w:val="center"/>
            <w:textDirection w:val="lrTb"/>
            <w:noWrap w:val="false"/>
          </w:tcPr>
          <w:p>
            <w:pPr>
              <w:keepLines w:val="0"/>
              <w:keepNext w:val="0"/>
              <w:pageBreakBefore w:val="0"/>
              <w:spacing w:line="320" w:lineRule="exact"/>
              <w:widowControl w:val="off"/>
              <w:rPr>
                <w:rFonts w:hint="eastAsia" w:ascii="宋体" w:hAnsi="宋体" w:eastAsia="宋体" w:cs="宋体"/>
                <w:bCs/>
                <w:sz w:val="18"/>
                <w:szCs w:val="18"/>
              </w:rPr>
            </w:pPr>
            <w:r>
              <w:rPr>
                <w:rFonts w:hint="eastAsia" w:ascii="宋体" w:hAnsi="宋体" w:cs="宋体"/>
                <w:color w:val="auto"/>
                <w:sz w:val="18"/>
                <w:szCs w:val="18"/>
                <w:highlight w:val="none"/>
                <w:lang w:val="en-US" w:eastAsia="zh-CN"/>
              </w:rPr>
              <w:t xml:space="preserve">采用低价优先算法，</w:t>
            </w:r>
            <w:r>
              <w:rPr>
                <w:rFonts w:hint="eastAsia" w:ascii="宋体" w:hAnsi="宋体" w:eastAsia="宋体" w:cs="宋体"/>
                <w:color w:val="auto"/>
                <w:sz w:val="18"/>
                <w:szCs w:val="18"/>
                <w:highlight w:val="none"/>
              </w:rPr>
              <w:t xml:space="preserve">满足</w:t>
            </w:r>
            <w:r>
              <w:rPr>
                <w:rFonts w:hint="eastAsia" w:ascii="宋体" w:hAnsi="宋体" w:eastAsia="宋体" w:cs="宋体"/>
                <w:color w:val="auto"/>
                <w:sz w:val="18"/>
                <w:szCs w:val="18"/>
                <w:highlight w:val="none"/>
                <w:lang w:eastAsia="zh-CN"/>
              </w:rPr>
              <w:t xml:space="preserve">采购</w:t>
            </w:r>
            <w:r>
              <w:rPr>
                <w:rFonts w:hint="eastAsia" w:ascii="宋体" w:hAnsi="宋体" w:eastAsia="宋体" w:cs="宋体"/>
                <w:color w:val="auto"/>
                <w:sz w:val="18"/>
                <w:szCs w:val="18"/>
                <w:highlight w:val="none"/>
              </w:rPr>
              <w:t xml:space="preserve">文件要求且最后报价最</w:t>
            </w:r>
            <w:r>
              <w:rPr>
                <w:rFonts w:hint="eastAsia" w:ascii="宋体" w:hAnsi="宋体" w:cs="宋体"/>
                <w:color w:val="auto"/>
                <w:sz w:val="18"/>
                <w:szCs w:val="18"/>
                <w:highlight w:val="none"/>
                <w:lang w:val="en-US" w:eastAsia="zh-CN"/>
              </w:rPr>
              <w:t xml:space="preserve">高</w:t>
            </w:r>
            <w:r>
              <w:rPr>
                <w:rFonts w:hint="eastAsia" w:ascii="宋体" w:hAnsi="宋体" w:eastAsia="宋体" w:cs="宋体"/>
                <w:color w:val="auto"/>
                <w:sz w:val="18"/>
                <w:szCs w:val="18"/>
                <w:highlight w:val="none"/>
              </w:rPr>
              <w:t xml:space="preserve">的供应商的价格为基准价，其价格分为满分</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分，其他供应商的价格分统一按照下列公式计算：报价得分=（</w:t>
            </w:r>
            <w:r>
              <w:rPr>
                <w:rFonts w:hint="eastAsia" w:ascii="宋体" w:hAnsi="宋体" w:eastAsia="宋体" w:cs="宋体"/>
                <w:color w:val="auto"/>
                <w:sz w:val="18"/>
                <w:szCs w:val="18"/>
                <w:highlight w:val="none"/>
                <w:lang w:val="zh-CN"/>
              </w:rPr>
              <w:t xml:space="preserve">投标报价</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zh-CN"/>
              </w:rPr>
              <w:t xml:space="preserve">评标基准价</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（按四舍五入取至小数点后两位）</w:t>
            </w:r>
            <w:r/>
          </w:p>
        </w:tc>
      </w:tr>
      <w:tr>
        <w:trPr>
          <w:jc w:val="center"/>
          <w:trHeight w:val="1258"/>
        </w:trPr>
        <w:tc>
          <w:tcPr>
            <w:tcW w:w="282" w:type="pct"/>
            <w:vAlign w:val="center"/>
            <w:vMerge w:val="restart"/>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p>
        </w:tc>
        <w:tc>
          <w:tcPr>
            <w:tcW w:w="521" w:type="pct"/>
            <w:vAlign w:val="center"/>
            <w:vMerge w:val="restart"/>
            <w:textDirection w:val="lrTb"/>
            <w:noWrap w:val="false"/>
          </w:tcPr>
          <w:p>
            <w:pPr>
              <w:keepLines w:val="0"/>
              <w:keepNext w:val="0"/>
              <w:pageBreakBefore w:val="0"/>
              <w:spacing w:line="320" w:lineRule="exact"/>
              <w:widowControl w:val="off"/>
              <w:rPr>
                <w:rFonts w:hint="default" w:ascii="宋体" w:hAnsi="宋体" w:cs="宋体"/>
                <w:sz w:val="18"/>
                <w:szCs w:val="18"/>
                <w:lang w:val="en-US"/>
              </w:rPr>
            </w:pPr>
            <w:r>
              <w:rPr>
                <w:rFonts w:hint="eastAsia" w:ascii="宋体" w:hAnsi="宋体" w:cs="宋体"/>
                <w:sz w:val="18"/>
                <w:szCs w:val="18"/>
                <w:lang w:val="en-US" w:eastAsia="zh-CN"/>
              </w:rPr>
              <w:t xml:space="preserve">商务部分（52分）</w:t>
            </w:r>
            <w:r/>
          </w:p>
        </w:tc>
        <w:tc>
          <w:tcPr>
            <w:tcW w:w="559"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企业业绩（15分）</w:t>
            </w:r>
            <w:r/>
          </w:p>
        </w:tc>
        <w:tc>
          <w:tcPr>
            <w:gridSpan w:val="2"/>
            <w:tcW w:w="3636"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cs="宋体"/>
                <w:sz w:val="18"/>
                <w:szCs w:val="18"/>
                <w:highlight w:val="green"/>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1）</w:t>
            </w:r>
            <w:r>
              <w:rPr>
                <w:rFonts w:hint="eastAsia" w:ascii="宋体" w:hAnsi="宋体" w:cs="宋体"/>
                <w:sz w:val="18"/>
                <w:szCs w:val="18"/>
              </w:rPr>
              <w:t xml:space="preserve">根据供应商承担过</w:t>
            </w:r>
            <w:r>
              <w:rPr>
                <w:rFonts w:hint="eastAsia" w:ascii="宋体" w:hAnsi="宋体" w:cs="宋体"/>
                <w:sz w:val="18"/>
                <w:szCs w:val="18"/>
                <w:highlight w:val="none"/>
              </w:rPr>
              <w:t xml:space="preserve">土地确权类或不动产登记颁证类或农业调查类</w:t>
            </w:r>
            <w:r>
              <w:rPr>
                <w:rFonts w:hint="eastAsia" w:ascii="宋体" w:hAnsi="宋体" w:cs="宋体"/>
                <w:sz w:val="18"/>
                <w:szCs w:val="18"/>
                <w:highlight w:val="none"/>
                <w:lang w:eastAsia="zh-CN"/>
              </w:rPr>
              <w:t xml:space="preserve">等</w:t>
            </w:r>
            <w:r>
              <w:rPr>
                <w:rFonts w:hint="eastAsia" w:ascii="宋体" w:hAnsi="宋体" w:cs="宋体"/>
                <w:sz w:val="18"/>
                <w:szCs w:val="18"/>
                <w:highlight w:val="none"/>
              </w:rPr>
              <w:t xml:space="preserve">项目</w:t>
            </w:r>
            <w:r>
              <w:rPr>
                <w:rFonts w:hint="eastAsia" w:ascii="宋体" w:hAnsi="宋体" w:cs="宋体"/>
                <w:sz w:val="18"/>
                <w:szCs w:val="18"/>
                <w:highlight w:val="none"/>
                <w:lang w:eastAsia="zh-CN"/>
              </w:rPr>
              <w:t xml:space="preserve">类似业绩</w:t>
            </w:r>
            <w:r>
              <w:rPr>
                <w:rFonts w:hint="eastAsia" w:ascii="宋体" w:hAnsi="宋体" w:cs="宋体"/>
                <w:sz w:val="18"/>
                <w:szCs w:val="18"/>
              </w:rPr>
              <w:t xml:space="preserve">进行评分，每提供1个有效合同案例得</w:t>
            </w:r>
            <w:r>
              <w:rPr>
                <w:rFonts w:hint="eastAsia" w:ascii="宋体" w:hAnsi="宋体" w:cs="宋体"/>
                <w:sz w:val="18"/>
                <w:szCs w:val="18"/>
                <w:lang w:val="en-US" w:eastAsia="zh-CN"/>
              </w:rPr>
              <w:t xml:space="preserve">3</w:t>
            </w:r>
            <w:r>
              <w:rPr>
                <w:rFonts w:hint="eastAsia" w:ascii="宋体" w:hAnsi="宋体" w:cs="宋体"/>
                <w:sz w:val="18"/>
                <w:szCs w:val="18"/>
              </w:rPr>
              <w:t xml:space="preserve">分，最多得</w:t>
            </w:r>
            <w:r>
              <w:rPr>
                <w:rFonts w:hint="eastAsia" w:ascii="宋体" w:hAnsi="宋体" w:cs="宋体"/>
                <w:sz w:val="18"/>
                <w:szCs w:val="18"/>
                <w:lang w:val="en-US" w:eastAsia="zh-CN"/>
              </w:rPr>
              <w:t xml:space="preserve">6分。</w:t>
            </w:r>
            <w:r/>
          </w:p>
          <w:p>
            <w:pPr>
              <w:numPr>
                <w:ilvl w:val="0"/>
                <w:numId w:val="0"/>
              </w:numPr>
              <w:keepLines w:val="0"/>
              <w:keepNext w:val="0"/>
              <w:pageBreakBefore w:val="0"/>
              <w:spacing w:line="320" w:lineRule="exact"/>
              <w:widowControl w:val="off"/>
              <w:rPr>
                <w:rFonts w:hint="default" w:ascii="宋体" w:hAnsi="宋体" w:eastAsia="宋体" w:cs="宋体"/>
                <w:sz w:val="18"/>
                <w:szCs w:val="18"/>
                <w:lang w:val="en-US" w:eastAsia="zh-CN"/>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2）</w:t>
            </w:r>
            <w:r>
              <w:rPr>
                <w:rFonts w:hint="eastAsia" w:ascii="宋体" w:hAnsi="宋体" w:cs="宋体"/>
                <w:sz w:val="18"/>
                <w:szCs w:val="18"/>
              </w:rPr>
              <w:t xml:space="preserve">根据供应商承担过</w:t>
            </w:r>
            <w:r>
              <w:rPr>
                <w:rFonts w:hint="eastAsia" w:ascii="宋体" w:hAnsi="宋体" w:cs="宋体"/>
                <w:sz w:val="18"/>
                <w:szCs w:val="18"/>
                <w:highlight w:val="none"/>
              </w:rPr>
              <w:t xml:space="preserve">农村土地承包经营权30年延包服务项目</w:t>
            </w:r>
            <w:r>
              <w:rPr>
                <w:rFonts w:hint="eastAsia" w:ascii="宋体" w:hAnsi="宋体" w:cs="宋体"/>
                <w:sz w:val="18"/>
                <w:szCs w:val="18"/>
                <w:highlight w:val="none"/>
                <w:lang w:val="en-US" w:eastAsia="zh-CN"/>
              </w:rPr>
              <w:t xml:space="preserve">类似</w:t>
            </w:r>
            <w:r>
              <w:rPr>
                <w:rFonts w:hint="eastAsia" w:ascii="宋体" w:hAnsi="宋体" w:cs="宋体"/>
                <w:sz w:val="18"/>
                <w:szCs w:val="18"/>
                <w:highlight w:val="none"/>
                <w:lang w:eastAsia="zh-CN"/>
              </w:rPr>
              <w:t xml:space="preserve">业绩</w:t>
            </w:r>
            <w:r>
              <w:rPr>
                <w:rFonts w:hint="eastAsia" w:ascii="宋体" w:hAnsi="宋体" w:cs="宋体"/>
                <w:sz w:val="18"/>
                <w:szCs w:val="18"/>
                <w:highlight w:val="none"/>
              </w:rPr>
              <w:t xml:space="preserve">进</w:t>
            </w:r>
            <w:r>
              <w:rPr>
                <w:rFonts w:hint="eastAsia" w:ascii="宋体" w:hAnsi="宋体" w:cs="宋体"/>
                <w:sz w:val="18"/>
                <w:szCs w:val="18"/>
                <w:highlight w:val="none"/>
                <w:lang w:val="en-US" w:eastAsia="zh-CN"/>
              </w:rPr>
              <w:t xml:space="preserve">行</w:t>
            </w:r>
            <w:r>
              <w:rPr>
                <w:rFonts w:hint="eastAsia" w:ascii="宋体" w:hAnsi="宋体" w:cs="宋体"/>
                <w:sz w:val="18"/>
                <w:szCs w:val="18"/>
                <w:lang w:val="en-US" w:eastAsia="zh-CN"/>
              </w:rPr>
              <w:t xml:space="preserve">评分，每提供1个有效合同案例得3分，最多得9分。</w:t>
            </w:r>
            <w:r/>
          </w:p>
          <w:p>
            <w:pPr>
              <w:keepLines w:val="0"/>
              <w:keepNext w:val="0"/>
              <w:pageBreakBefore w:val="0"/>
              <w:spacing w:line="320" w:lineRule="exact"/>
              <w:widowControl w:val="off"/>
              <w:rPr>
                <w:rFonts w:hint="default" w:ascii="宋体" w:hAnsi="宋体" w:eastAsia="宋体" w:cs="宋体"/>
                <w:sz w:val="18"/>
                <w:szCs w:val="18"/>
                <w:lang w:val="en-US" w:eastAsia="zh-CN"/>
              </w:rPr>
            </w:pPr>
            <w:r>
              <w:rPr>
                <w:rFonts w:hint="eastAsia" w:ascii="宋体" w:hAnsi="宋体" w:cs="宋体"/>
                <w:sz w:val="18"/>
                <w:szCs w:val="18"/>
              </w:rPr>
              <w:t xml:space="preserve">注:提供有效的合同</w:t>
            </w:r>
            <w:r>
              <w:rPr>
                <w:rFonts w:hint="eastAsia" w:ascii="宋体" w:hAnsi="宋体" w:cs="宋体"/>
                <w:sz w:val="18"/>
                <w:szCs w:val="18"/>
                <w:lang w:eastAsia="zh-CN"/>
              </w:rPr>
              <w:t xml:space="preserve">原件彩色扫描件</w:t>
            </w:r>
            <w:r>
              <w:rPr>
                <w:rFonts w:hint="eastAsia" w:ascii="宋体" w:hAnsi="宋体" w:cs="宋体"/>
                <w:sz w:val="18"/>
                <w:szCs w:val="18"/>
              </w:rPr>
              <w:t xml:space="preserve">，合同须能反映服务内容等关键信息</w:t>
            </w:r>
            <w:r>
              <w:rPr>
                <w:rFonts w:hint="eastAsia" w:ascii="宋体" w:hAnsi="宋体" w:cs="宋体"/>
                <w:sz w:val="18"/>
                <w:szCs w:val="18"/>
                <w:lang w:eastAsia="zh-CN"/>
              </w:rPr>
              <w:t xml:space="preserve">。</w:t>
            </w:r>
            <w:r>
              <w:rPr>
                <w:rFonts w:hint="eastAsia" w:ascii="宋体" w:hAnsi="宋体" w:cs="宋体"/>
                <w:sz w:val="18"/>
                <w:szCs w:val="18"/>
                <w:highlight w:val="none"/>
                <w:lang w:val="en-US" w:eastAsia="zh-CN"/>
              </w:rPr>
              <w:t xml:space="preserve">业绩中转包或分包合同不予认可，同一合同不重复计分。本项最高得分15分</w:t>
            </w:r>
            <w:r/>
          </w:p>
        </w:tc>
      </w:tr>
      <w:tr>
        <w:trPr>
          <w:jc w:val="center"/>
          <w:trHeight w:val="1256"/>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rPr>
              <w:t xml:space="preserve">企业资信及综合能力</w:t>
            </w:r>
            <w:r>
              <w:rPr>
                <w:rFonts w:hint="eastAsia" w:ascii="宋体" w:hAnsi="宋体" w:eastAsia="宋体" w:cs="宋体"/>
                <w:sz w:val="18"/>
                <w:szCs w:val="18"/>
                <w:lang w:eastAsia="zh-CN"/>
              </w:rPr>
              <w:t xml:space="preserve">（</w:t>
            </w:r>
            <w:r>
              <w:rPr>
                <w:rFonts w:hint="eastAsia" w:ascii="宋体" w:hAnsi="宋体" w:eastAsia="宋体" w:cs="宋体"/>
                <w:sz w:val="18"/>
                <w:szCs w:val="18"/>
                <w:lang w:val="en-US" w:eastAsia="zh-CN"/>
              </w:rPr>
              <w:t xml:space="preserve">13分</w:t>
            </w:r>
            <w:r>
              <w:rPr>
                <w:rFonts w:hint="eastAsia" w:ascii="宋体" w:hAnsi="宋体" w:eastAsia="宋体" w:cs="宋体"/>
                <w:sz w:val="18"/>
                <w:szCs w:val="18"/>
                <w:lang w:eastAsia="zh-CN"/>
              </w:rPr>
              <w:t xml:space="preserve">）</w:t>
            </w:r>
            <w:r/>
          </w:p>
        </w:tc>
        <w:tc>
          <w:tcPr>
            <w:gridSpan w:val="2"/>
            <w:tcW w:w="3636" w:type="pct"/>
            <w:vAlign w:val="center"/>
            <w:textDirection w:val="lrTb"/>
            <w:noWrap w:val="false"/>
          </w:tcPr>
          <w:p>
            <w:pPr>
              <w:ind w:firstLine="360"/>
              <w:jc w:val="left"/>
              <w:keepLines w:val="0"/>
              <w:keepNext w:val="0"/>
              <w:pageBreakBefore w:val="0"/>
              <w:spacing w:line="320" w:lineRule="exact"/>
              <w:widowControl w:val="off"/>
              <w:rPr>
                <w:rFonts w:ascii="宋体" w:hAnsi="宋体"/>
                <w:sz w:val="18"/>
                <w:szCs w:val="18"/>
              </w:rPr>
            </w:pPr>
            <w:r>
              <w:rPr>
                <w:rFonts w:hint="eastAsia" w:ascii="宋体" w:hAnsi="宋体" w:eastAsia="宋体" w:cs="宋体"/>
                <w:sz w:val="18"/>
                <w:szCs w:val="18"/>
              </w:rPr>
              <w:t xml:space="preserve">（一）供应商具有经国家认证认可监督管理委员会同意或认可的机构颁发的下列认证证书，每提供</w:t>
            </w:r>
            <w:r>
              <w:rPr>
                <w:rFonts w:hint="eastAsia" w:ascii="宋体" w:hAnsi="宋体" w:eastAsia="等线"/>
                <w:sz w:val="18"/>
                <w:szCs w:val="18"/>
              </w:rPr>
              <w:t xml:space="preserve">1</w:t>
            </w:r>
            <w:r>
              <w:rPr>
                <w:rFonts w:hint="eastAsia" w:ascii="宋体" w:hAnsi="宋体" w:eastAsia="宋体" w:cs="宋体"/>
                <w:sz w:val="18"/>
                <w:szCs w:val="18"/>
              </w:rPr>
              <w:t xml:space="preserve">个，得</w:t>
            </w:r>
            <w:r>
              <w:rPr>
                <w:rFonts w:hint="eastAsia" w:ascii="宋体" w:hAnsi="宋体" w:eastAsia="等线"/>
                <w:sz w:val="18"/>
                <w:szCs w:val="18"/>
              </w:rPr>
              <w:t xml:space="preserve">2</w:t>
            </w:r>
            <w:r>
              <w:rPr>
                <w:rFonts w:hint="eastAsia" w:ascii="宋体" w:hAnsi="宋体" w:eastAsia="宋体" w:cs="宋体"/>
                <w:sz w:val="18"/>
                <w:szCs w:val="18"/>
              </w:rPr>
              <w:t xml:space="preserve">分，最多得8分：</w:t>
            </w:r>
            <w:r/>
          </w:p>
          <w:p>
            <w:pPr>
              <w:ind w:firstLine="360"/>
              <w:jc w:val="left"/>
              <w:keepLines w:val="0"/>
              <w:keepNext w:val="0"/>
              <w:pageBreakBefore w:val="0"/>
              <w:spacing w:line="320" w:lineRule="exact"/>
              <w:widowControl w:val="off"/>
              <w:rPr>
                <w:rFonts w:ascii="宋体" w:hAnsi="宋体" w:eastAsia="宋体" w:cs="宋体"/>
                <w:sz w:val="18"/>
                <w:szCs w:val="18"/>
              </w:rPr>
            </w:pPr>
            <w:r>
              <w:rPr>
                <w:rFonts w:hint="eastAsia" w:ascii="宋体" w:hAnsi="宋体" w:eastAsia="宋体" w:cs="宋体"/>
                <w:sz w:val="18"/>
                <w:szCs w:val="18"/>
              </w:rPr>
              <w:t xml:space="preserve">1、有效的质量管理体系认证证书；</w:t>
            </w:r>
            <w:r/>
          </w:p>
          <w:p>
            <w:pPr>
              <w:pStyle w:val="867"/>
              <w:ind w:firstLine="360"/>
              <w:keepLines w:val="0"/>
              <w:keepNext w:val="0"/>
              <w:pageBreakBefore w:val="0"/>
              <w:spacing w:line="320" w:lineRule="exact"/>
              <w:widowControl w:val="off"/>
              <w:rPr>
                <w:rFonts w:hint="eastAsia" w:ascii="宋体" w:hAnsi="宋体" w:eastAsia="宋体" w:cs="宋体"/>
                <w:color w:val="auto"/>
                <w:sz w:val="18"/>
                <w:szCs w:val="18"/>
              </w:rPr>
            </w:pPr>
            <w:r>
              <w:rPr>
                <w:rFonts w:hint="eastAsia" w:ascii="宋体" w:hAnsi="宋体" w:eastAsia="宋体" w:cs="宋体"/>
                <w:color w:val="auto"/>
                <w:sz w:val="18"/>
                <w:szCs w:val="18"/>
              </w:rPr>
              <w:t xml:space="preserve">2、有效的环境管理体系认证证书；</w:t>
            </w:r>
            <w:r/>
          </w:p>
          <w:p>
            <w:pPr>
              <w:pStyle w:val="867"/>
              <w:ind w:firstLine="360"/>
              <w:keepLines w:val="0"/>
              <w:keepNext w:val="0"/>
              <w:pageBreakBefore w:val="0"/>
              <w:spacing w:line="320" w:lineRule="exact"/>
              <w:widowControl w:val="off"/>
              <w:rPr>
                <w:rFonts w:hint="eastAsia" w:ascii="宋体" w:hAnsi="宋体" w:eastAsia="宋体" w:cs="宋体"/>
                <w:color w:val="auto"/>
                <w:sz w:val="18"/>
                <w:szCs w:val="18"/>
              </w:rPr>
            </w:pPr>
            <w:r>
              <w:rPr>
                <w:rFonts w:hint="eastAsia" w:ascii="宋体" w:hAnsi="宋体" w:eastAsia="宋体" w:cs="宋体"/>
                <w:color w:val="auto"/>
                <w:sz w:val="18"/>
                <w:szCs w:val="18"/>
              </w:rPr>
              <w:t xml:space="preserve">3、有效的职业健康安全管理体系认证证书；</w:t>
            </w:r>
            <w:r/>
          </w:p>
          <w:p>
            <w:pPr>
              <w:ind w:firstLine="360"/>
              <w:jc w:val="left"/>
              <w:keepLines w:val="0"/>
              <w:keepNext w:val="0"/>
              <w:pageBreakBefore w:val="0"/>
              <w:spacing w:line="320" w:lineRule="exact"/>
              <w:widowControl w:val="off"/>
              <w:rPr>
                <w:rFonts w:ascii="宋体" w:hAnsi="宋体" w:eastAsia="宋体" w:cs="宋体"/>
                <w:sz w:val="18"/>
                <w:szCs w:val="18"/>
              </w:rPr>
            </w:pPr>
            <w:r>
              <w:rPr>
                <w:rFonts w:hint="eastAsia" w:ascii="宋体" w:hAnsi="宋体" w:eastAsia="宋体" w:cs="宋体"/>
                <w:sz w:val="18"/>
                <w:szCs w:val="18"/>
              </w:rPr>
              <w:t xml:space="preserve">4、有效的信息</w:t>
            </w:r>
            <w:r>
              <w:rPr>
                <w:rFonts w:hint="eastAsia" w:ascii="宋体" w:hAnsi="宋体" w:eastAsia="宋体" w:cs="宋体"/>
                <w:sz w:val="18"/>
                <w:szCs w:val="18"/>
                <w:lang w:eastAsia="zh-CN"/>
              </w:rPr>
              <w:t xml:space="preserve">安全</w:t>
            </w:r>
            <w:r>
              <w:rPr>
                <w:rFonts w:hint="eastAsia" w:ascii="宋体" w:hAnsi="宋体" w:eastAsia="宋体" w:cs="宋体"/>
                <w:sz w:val="18"/>
                <w:szCs w:val="18"/>
              </w:rPr>
              <w:t xml:space="preserve">管理体系认证证书。</w:t>
            </w:r>
            <w:r/>
          </w:p>
          <w:p>
            <w:pPr>
              <w:pStyle w:val="867"/>
              <w:ind w:firstLine="361"/>
              <w:keepLines w:val="0"/>
              <w:keepNext w:val="0"/>
              <w:pageBreakBefore w:val="0"/>
              <w:spacing w:line="320" w:lineRule="exact"/>
              <w:widowControl w:val="off"/>
              <w:rPr>
                <w:rFonts w:ascii="宋体" w:hAnsi="宋体" w:eastAsia="宋体"/>
                <w:b/>
                <w:bCs/>
                <w:color w:val="auto"/>
                <w:sz w:val="18"/>
                <w:szCs w:val="18"/>
              </w:rPr>
            </w:pPr>
            <w:r>
              <w:rPr>
                <w:rFonts w:hint="eastAsia" w:ascii="宋体" w:hAnsi="宋体" w:eastAsia="宋体"/>
                <w:b/>
                <w:bCs/>
                <w:color w:val="auto"/>
                <w:sz w:val="18"/>
                <w:szCs w:val="18"/>
              </w:rPr>
              <w:t xml:space="preserve">注：投标供应商的投标文件中需提供以上认证证书原件彩色扫描件，否则不得分。</w:t>
            </w:r>
            <w:r/>
          </w:p>
          <w:p>
            <w:pPr>
              <w:ind w:firstLine="360"/>
              <w:jc w:val="left"/>
              <w:keepLines w:val="0"/>
              <w:keepNext w:val="0"/>
              <w:pageBreakBefore w:val="0"/>
              <w:spacing w:line="320" w:lineRule="exact"/>
              <w:widowControl w:val="off"/>
              <w:rPr>
                <w:rFonts w:ascii="宋体" w:hAnsi="宋体" w:eastAsia="宋体" w:cs="宋体"/>
                <w:sz w:val="18"/>
                <w:szCs w:val="18"/>
              </w:rPr>
            </w:pPr>
            <w:r>
              <w:rPr>
                <w:rFonts w:hint="eastAsia" w:ascii="宋体" w:hAnsi="宋体" w:eastAsia="宋体" w:cs="宋体"/>
                <w:sz w:val="18"/>
                <w:szCs w:val="18"/>
              </w:rPr>
              <w:t xml:space="preserve">（二）供应商具有下列系统（或软件）的，每有</w:t>
            </w:r>
            <w:r>
              <w:rPr>
                <w:rFonts w:ascii="宋体" w:hAnsi="宋体" w:eastAsia="宋体" w:cs="宋体"/>
                <w:sz w:val="18"/>
                <w:szCs w:val="18"/>
              </w:rPr>
              <w:t xml:space="preserve">1</w:t>
            </w:r>
            <w:r>
              <w:rPr>
                <w:rFonts w:hint="eastAsia" w:ascii="宋体" w:hAnsi="宋体" w:eastAsia="宋体" w:cs="宋体"/>
                <w:sz w:val="18"/>
                <w:szCs w:val="18"/>
              </w:rPr>
              <w:t xml:space="preserve">个，得</w:t>
            </w:r>
            <w:r>
              <w:rPr>
                <w:rFonts w:ascii="宋体" w:hAnsi="宋体" w:eastAsia="宋体" w:cs="宋体"/>
                <w:sz w:val="18"/>
                <w:szCs w:val="18"/>
              </w:rPr>
              <w:t xml:space="preserve">1</w:t>
            </w:r>
            <w:r>
              <w:rPr>
                <w:rFonts w:hint="eastAsia" w:ascii="宋体" w:hAnsi="宋体" w:eastAsia="宋体" w:cs="宋体"/>
                <w:sz w:val="18"/>
                <w:szCs w:val="18"/>
              </w:rPr>
              <w:t xml:space="preserve">分，最多得5分：</w:t>
            </w:r>
            <w:r/>
          </w:p>
          <w:p>
            <w:pPr>
              <w:ind w:firstLine="360"/>
              <w:jc w:val="left"/>
              <w:keepLines w:val="0"/>
              <w:keepNext w:val="0"/>
              <w:pageBreakBefore w:val="0"/>
              <w:spacing w:line="320" w:lineRule="exact"/>
              <w:widowControl w:val="off"/>
              <w:rPr>
                <w:rFonts w:ascii="宋体" w:hAnsi="宋体" w:eastAsia="宋体" w:cs="宋体"/>
                <w:sz w:val="18"/>
                <w:szCs w:val="18"/>
              </w:rPr>
            </w:pPr>
            <w:r>
              <w:rPr>
                <w:rFonts w:hint="eastAsia" w:ascii="宋体" w:hAnsi="宋体" w:eastAsia="宋体" w:cs="宋体"/>
                <w:sz w:val="18"/>
                <w:szCs w:val="18"/>
              </w:rPr>
              <w:t xml:space="preserve">1、农村土地承包经营权确权登记系统；</w:t>
            </w:r>
            <w:r/>
          </w:p>
          <w:p>
            <w:pPr>
              <w:ind w:firstLine="360"/>
              <w:jc w:val="left"/>
              <w:keepLines w:val="0"/>
              <w:keepNext w:val="0"/>
              <w:pageBreakBefore w:val="0"/>
              <w:spacing w:line="320" w:lineRule="exact"/>
              <w:widowControl w:val="off"/>
              <w:rPr>
                <w:rFonts w:ascii="宋体" w:hAnsi="宋体" w:eastAsia="宋体" w:cs="宋体"/>
                <w:sz w:val="18"/>
                <w:szCs w:val="18"/>
              </w:rPr>
            </w:pPr>
            <w:r>
              <w:rPr>
                <w:rFonts w:hint="eastAsia" w:ascii="宋体" w:hAnsi="宋体" w:eastAsia="宋体" w:cs="宋体"/>
                <w:sz w:val="18"/>
                <w:szCs w:val="18"/>
              </w:rPr>
              <w:t xml:space="preserve">2、农村土地承包经营权信息确权采集入库质检系统；</w:t>
            </w:r>
            <w:r/>
          </w:p>
          <w:p>
            <w:pPr>
              <w:ind w:firstLine="360"/>
              <w:jc w:val="left"/>
              <w:keepLines w:val="0"/>
              <w:keepNext w:val="0"/>
              <w:pageBreakBefore w:val="0"/>
              <w:spacing w:line="320" w:lineRule="exact"/>
              <w:widowControl w:val="off"/>
              <w:rPr>
                <w:rFonts w:ascii="宋体" w:hAnsi="宋体" w:eastAsia="宋体" w:cs="宋体"/>
                <w:sz w:val="18"/>
                <w:szCs w:val="18"/>
              </w:rPr>
            </w:pPr>
            <w:r>
              <w:rPr>
                <w:rFonts w:hint="eastAsia" w:ascii="宋体" w:hAnsi="宋体" w:eastAsia="宋体" w:cs="宋体"/>
                <w:sz w:val="18"/>
                <w:szCs w:val="18"/>
              </w:rPr>
              <w:t xml:space="preserve">3、土地调查外业采集软件；</w:t>
            </w:r>
            <w:r/>
          </w:p>
          <w:p>
            <w:pPr>
              <w:ind w:firstLine="360"/>
              <w:jc w:val="left"/>
              <w:keepLines w:val="0"/>
              <w:keepNext w:val="0"/>
              <w:pageBreakBefore w:val="0"/>
              <w:spacing w:line="320" w:lineRule="exact"/>
              <w:widowControl w:val="off"/>
              <w:rPr>
                <w:rFonts w:ascii="宋体" w:hAnsi="宋体" w:eastAsia="宋体" w:cs="宋体"/>
                <w:sz w:val="18"/>
                <w:szCs w:val="18"/>
              </w:rPr>
            </w:pPr>
            <w:r>
              <w:rPr>
                <w:rFonts w:hint="eastAsia" w:ascii="宋体" w:hAnsi="宋体" w:eastAsia="宋体" w:cs="宋体"/>
                <w:sz w:val="18"/>
                <w:szCs w:val="18"/>
              </w:rPr>
              <w:t xml:space="preserve">4、土地测绘成果管理信息系统；</w:t>
            </w:r>
            <w:r/>
          </w:p>
          <w:p>
            <w:pPr>
              <w:ind w:firstLine="360"/>
              <w:jc w:val="left"/>
              <w:keepLines w:val="0"/>
              <w:keepNext w:val="0"/>
              <w:pageBreakBefore w:val="0"/>
              <w:spacing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5、不动产权籍调查管理系统。</w:t>
            </w:r>
            <w:r/>
          </w:p>
          <w:p>
            <w:pPr>
              <w:pStyle w:val="867"/>
              <w:keepLines w:val="0"/>
              <w:keepNext w:val="0"/>
              <w:pageBreakBefore w:val="0"/>
              <w:spacing w:line="320" w:lineRule="exact"/>
              <w:widowControl w:val="off"/>
              <w:rPr>
                <w:rFonts w:hint="eastAsia" w:eastAsia="宋体"/>
                <w:sz w:val="18"/>
                <w:szCs w:val="18"/>
                <w:highlight w:val="none"/>
                <w:lang w:eastAsia="zh-CN"/>
              </w:rPr>
            </w:pPr>
            <w:r>
              <w:rPr>
                <w:rFonts w:hint="eastAsia" w:ascii="宋体" w:hAnsi="宋体" w:eastAsia="宋体" w:cs="宋体"/>
                <w:sz w:val="18"/>
                <w:szCs w:val="18"/>
                <w:highlight w:val="none"/>
                <w:lang w:eastAsia="zh-CN"/>
              </w:rPr>
              <w:t xml:space="preserve">注：</w:t>
            </w:r>
            <w:r>
              <w:rPr>
                <w:rFonts w:hint="eastAsia" w:ascii="宋体" w:hAnsi="宋体" w:eastAsia="宋体" w:cs="宋体"/>
                <w:color w:val="auto"/>
                <w:sz w:val="18"/>
                <w:szCs w:val="18"/>
                <w:highlight w:val="none"/>
                <w:lang w:val="en-US" w:eastAsia="zh-CN" w:bidi="ar-SA"/>
              </w:rPr>
              <w:t xml:space="preserve">提供有效的所有权或使用权证明材料原件彩色扫描件。</w:t>
            </w:r>
            <w:r/>
          </w:p>
          <w:p>
            <w:pPr>
              <w:pStyle w:val="867"/>
              <w:ind w:firstLine="395"/>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r>
            <w:r/>
          </w:p>
        </w:tc>
      </w:tr>
      <w:tr>
        <w:trPr>
          <w:jc w:val="center"/>
          <w:trHeight w:val="1256"/>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项目负责人（7分）</w:t>
            </w:r>
            <w:r/>
          </w:p>
        </w:tc>
        <w:tc>
          <w:tcPr>
            <w:gridSpan w:val="2"/>
            <w:tcW w:w="3636"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lang w:eastAsia="zh-CN"/>
              </w:rPr>
            </w:pPr>
            <w:r>
              <w:rPr>
                <w:rFonts w:hint="eastAsia" w:ascii="宋体" w:hAnsi="宋体" w:cs="宋体"/>
                <w:sz w:val="18"/>
                <w:szCs w:val="18"/>
                <w:lang w:val="en-US" w:eastAsia="zh-CN"/>
              </w:rPr>
              <w:t xml:space="preserve">项目负责人</w:t>
            </w: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7分</w:t>
            </w:r>
            <w:r>
              <w:rPr>
                <w:rFonts w:hint="eastAsia" w:ascii="宋体" w:hAnsi="宋体" w:cs="宋体"/>
                <w:sz w:val="18"/>
                <w:szCs w:val="18"/>
                <w:lang w:eastAsia="zh-CN"/>
              </w:rPr>
              <w:t xml:space="preserve">）</w:t>
            </w:r>
            <w:r/>
          </w:p>
          <w:p>
            <w:pPr>
              <w:numPr>
                <w:ilvl w:val="0"/>
                <w:numId w:val="3"/>
              </w:numPr>
              <w:keepLines w:val="0"/>
              <w:keepNext w:val="0"/>
              <w:pageBreakBefore w:val="0"/>
              <w:spacing w:line="320" w:lineRule="exact"/>
              <w:widowControl w:val="off"/>
              <w:rPr>
                <w:rFonts w:hint="eastAsia" w:ascii="宋体" w:hAnsi="宋体" w:cs="宋体"/>
                <w:b/>
                <w:bCs/>
                <w:sz w:val="18"/>
                <w:szCs w:val="18"/>
                <w:highlight w:val="none"/>
                <w:lang w:val="en-US" w:eastAsia="zh-CN"/>
              </w:rPr>
            </w:pPr>
            <w:r>
              <w:rPr>
                <w:rFonts w:hint="eastAsia" w:ascii="宋体" w:hAnsi="宋体" w:cs="宋体"/>
                <w:sz w:val="18"/>
                <w:szCs w:val="18"/>
                <w:highlight w:val="none"/>
                <w:lang w:val="en-US" w:eastAsia="zh-CN"/>
              </w:rPr>
              <w:t xml:space="preserve">项目负责人具有测绘专业高级及以上工程师职称证书的得5分，</w:t>
            </w:r>
            <w:r>
              <w:rPr>
                <w:rFonts w:hint="eastAsia" w:ascii="宋体" w:hAnsi="宋体" w:cs="宋体"/>
                <w:b/>
                <w:bCs/>
                <w:sz w:val="18"/>
                <w:szCs w:val="18"/>
                <w:highlight w:val="none"/>
                <w:lang w:val="en-US" w:eastAsia="zh-CN"/>
              </w:rPr>
              <w:t xml:space="preserve">具有测绘专业中级及以上工程师职称证书的得2分。</w:t>
            </w:r>
            <w:r/>
          </w:p>
          <w:p>
            <w:pPr>
              <w:numPr>
                <w:ilvl w:val="0"/>
                <w:numId w:val="3"/>
              </w:numPr>
              <w:keepLines w:val="0"/>
              <w:keepNext w:val="0"/>
              <w:pageBreakBefore w:val="0"/>
              <w:spacing w:line="320" w:lineRule="exact"/>
              <w:widowControl w:val="off"/>
              <w:rPr>
                <w:rFonts w:hint="eastAsia" w:ascii="宋体" w:hAnsi="宋体" w:cs="宋体"/>
                <w:sz w:val="18"/>
                <w:szCs w:val="18"/>
                <w:lang w:val="en-US" w:eastAsia="zh-CN"/>
              </w:rPr>
            </w:pPr>
            <w:r>
              <w:rPr>
                <w:rFonts w:hint="eastAsia" w:ascii="宋体" w:hAnsi="宋体" w:cs="宋体"/>
                <w:sz w:val="18"/>
                <w:szCs w:val="18"/>
                <w:lang w:val="en-US" w:eastAsia="zh-CN"/>
              </w:rPr>
              <w:t xml:space="preserve">项目负责人具有注册测绘师资格证的得2分。</w:t>
            </w:r>
            <w:r/>
          </w:p>
          <w:p>
            <w:pPr>
              <w:numPr>
                <w:ilvl w:val="0"/>
                <w:numId w:val="0"/>
              </w:numPr>
              <w:keepLines w:val="0"/>
              <w:keepNext w:val="0"/>
              <w:pageBreakBefore w:val="0"/>
              <w:spacing w:line="320" w:lineRule="exact"/>
              <w:widowControl w:val="off"/>
              <w:rPr>
                <w:rFonts w:hint="eastAsia" w:ascii="宋体" w:hAnsi="宋体" w:cs="宋体"/>
                <w:sz w:val="18"/>
                <w:szCs w:val="18"/>
                <w:highlight w:val="green"/>
                <w:lang w:val="en-US" w:eastAsia="zh-CN"/>
              </w:rPr>
            </w:pPr>
            <w:r>
              <w:rPr>
                <w:rFonts w:hint="eastAsia" w:ascii="宋体" w:hAnsi="宋体" w:cs="宋体"/>
                <w:sz w:val="18"/>
                <w:szCs w:val="18"/>
                <w:lang w:val="en-US" w:eastAsia="zh-CN"/>
              </w:rPr>
              <w:t xml:space="preserve">本项最高得分</w:t>
            </w:r>
            <w:r>
              <w:rPr>
                <w:rFonts w:hint="eastAsia" w:ascii="宋体" w:hAnsi="宋体" w:cs="宋体"/>
                <w:sz w:val="18"/>
                <w:szCs w:val="18"/>
                <w:highlight w:val="none"/>
                <w:lang w:val="en-US" w:eastAsia="zh-CN"/>
              </w:rPr>
              <w:t xml:space="preserve">7分</w:t>
            </w:r>
            <w:r>
              <w:rPr>
                <w:rFonts w:hint="eastAsia" w:ascii="宋体" w:hAnsi="宋体" w:cs="宋体"/>
                <w:sz w:val="18"/>
                <w:szCs w:val="18"/>
                <w:lang w:val="en-US" w:eastAsia="zh-CN"/>
              </w:rPr>
              <w:t xml:space="preserve">。</w:t>
            </w:r>
            <w:r/>
          </w:p>
          <w:p>
            <w:p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注：1、</w:t>
            </w:r>
            <w:r>
              <w:rPr>
                <w:rFonts w:hint="eastAsia" w:ascii="宋体" w:hAnsi="宋体" w:eastAsia="宋体"/>
                <w:b/>
                <w:bCs/>
                <w:sz w:val="18"/>
                <w:szCs w:val="18"/>
              </w:rPr>
              <w:t xml:space="preserve">投标供应商的投标文件中需提供上述人员的证书原件彩色扫描件（或官网上下载的电子证书）；</w:t>
            </w:r>
            <w:r/>
          </w:p>
          <w:p>
            <w:pPr>
              <w:numPr>
                <w:ilvl w:val="0"/>
                <w:numId w:val="0"/>
              </w:num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2、项目负责人、技术负责人、质量负责人</w:t>
            </w:r>
            <w:r>
              <w:rPr>
                <w:rFonts w:hint="eastAsia" w:ascii="宋体" w:hAnsi="宋体" w:cs="宋体"/>
                <w:b/>
                <w:bCs/>
                <w:sz w:val="18"/>
                <w:szCs w:val="18"/>
                <w:highlight w:val="none"/>
                <w:lang w:val="en-US" w:eastAsia="zh-CN"/>
              </w:rPr>
              <w:t xml:space="preserve">及项目团队人员</w:t>
            </w:r>
            <w:r>
              <w:rPr>
                <w:rFonts w:hint="eastAsia" w:ascii="宋体" w:hAnsi="宋体" w:cs="宋体"/>
                <w:b/>
                <w:bCs/>
                <w:sz w:val="18"/>
                <w:szCs w:val="18"/>
                <w:lang w:val="en-US" w:eastAsia="zh-CN"/>
              </w:rPr>
              <w:t xml:space="preserve">不能为同一人，否则对应项不得分。</w:t>
            </w:r>
            <w:r/>
          </w:p>
          <w:p>
            <w:pPr>
              <w:pStyle w:val="867"/>
              <w:keepLines w:val="0"/>
              <w:keepNext w:val="0"/>
              <w:pageBreakBefore w:val="0"/>
              <w:spacing w:line="320" w:lineRule="exact"/>
              <w:widowControl w:val="off"/>
              <w:rPr>
                <w:rFonts w:hint="default"/>
                <w:sz w:val="18"/>
                <w:szCs w:val="18"/>
                <w:lang w:val="en-US" w:eastAsia="zh-CN"/>
              </w:rPr>
            </w:pPr>
            <w:r>
              <w:rPr>
                <w:rFonts w:hint="eastAsia" w:ascii="宋体" w:hAnsi="宋体" w:cs="宋体"/>
                <w:b/>
                <w:bCs/>
                <w:sz w:val="18"/>
                <w:szCs w:val="18"/>
                <w:lang w:val="en-US" w:eastAsia="zh-CN"/>
              </w:rPr>
              <w:t xml:space="preserve">3、投标供应商的投标文件中需提供以上人员配备</w:t>
            </w:r>
            <w:r>
              <w:rPr>
                <w:rFonts w:hint="eastAsia" w:ascii="宋体" w:hAnsi="宋体" w:cs="宋体"/>
                <w:b/>
                <w:bCs/>
                <w:sz w:val="18"/>
                <w:szCs w:val="18"/>
                <w:highlight w:val="none"/>
                <w:lang w:val="en-US" w:eastAsia="zh-CN"/>
              </w:rPr>
              <w:t xml:space="preserve">一览表</w:t>
            </w:r>
            <w:r>
              <w:rPr>
                <w:rFonts w:hint="eastAsia" w:ascii="宋体" w:hAnsi="宋体" w:cs="宋体"/>
                <w:b/>
                <w:bCs/>
                <w:sz w:val="18"/>
                <w:szCs w:val="18"/>
                <w:lang w:val="en-US" w:eastAsia="zh-CN"/>
              </w:rPr>
              <w:t xml:space="preserve">（格式自拟）。</w:t>
            </w:r>
            <w:r/>
          </w:p>
        </w:tc>
      </w:tr>
      <w:tr>
        <w:trPr>
          <w:jc w:val="center"/>
          <w:trHeight w:val="1256"/>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技术负责人（4分）</w:t>
            </w:r>
            <w:r/>
          </w:p>
        </w:tc>
        <w:tc>
          <w:tcPr>
            <w:gridSpan w:val="2"/>
            <w:tcW w:w="3636" w:type="pct"/>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cs="宋体"/>
                <w:sz w:val="18"/>
                <w:szCs w:val="18"/>
                <w:lang w:val="en-US" w:eastAsia="zh-CN"/>
              </w:rPr>
            </w:pPr>
            <w:r>
              <w:rPr>
                <w:rFonts w:hint="eastAsia" w:ascii="宋体" w:hAnsi="宋体" w:cs="宋体"/>
                <w:sz w:val="18"/>
                <w:szCs w:val="18"/>
                <w:lang w:val="en-US" w:eastAsia="zh-CN"/>
              </w:rPr>
              <w:t xml:space="preserve">技术负责人具有测绘相关专业中级工程师</w:t>
            </w:r>
            <w:r>
              <w:rPr>
                <w:rFonts w:hint="eastAsia" w:ascii="宋体" w:hAnsi="宋体" w:cs="宋体"/>
                <w:sz w:val="18"/>
                <w:szCs w:val="18"/>
                <w:highlight w:val="none"/>
                <w:lang w:val="en-US" w:eastAsia="zh-CN"/>
              </w:rPr>
              <w:t xml:space="preserve">职称</w:t>
            </w:r>
            <w:r>
              <w:rPr>
                <w:rFonts w:hint="eastAsia" w:ascii="宋体" w:hAnsi="宋体" w:cs="宋体"/>
                <w:sz w:val="18"/>
                <w:szCs w:val="18"/>
                <w:lang w:val="en-US" w:eastAsia="zh-CN"/>
              </w:rPr>
              <w:t xml:space="preserve">证书，得1分，具有测绘技术相关专业高级及以上工程师</w:t>
            </w:r>
            <w:r>
              <w:rPr>
                <w:rFonts w:hint="eastAsia" w:ascii="宋体" w:hAnsi="宋体" w:cs="宋体"/>
                <w:sz w:val="18"/>
                <w:szCs w:val="18"/>
                <w:highlight w:val="none"/>
                <w:lang w:val="en-US" w:eastAsia="zh-CN"/>
              </w:rPr>
              <w:t xml:space="preserve">职称</w:t>
            </w:r>
            <w:r>
              <w:rPr>
                <w:rFonts w:hint="eastAsia" w:ascii="宋体" w:hAnsi="宋体" w:cs="宋体"/>
                <w:sz w:val="18"/>
                <w:szCs w:val="18"/>
                <w:lang w:val="en-US" w:eastAsia="zh-CN"/>
              </w:rPr>
              <w:t xml:space="preserve">证书得2分，具有注册测绘师资格证书</w:t>
            </w:r>
            <w:r>
              <w:rPr>
                <w:rFonts w:hint="eastAsia" w:ascii="宋体" w:hAnsi="宋体" w:cs="宋体"/>
                <w:sz w:val="18"/>
                <w:szCs w:val="18"/>
                <w:highlight w:val="none"/>
                <w:lang w:val="en-US" w:eastAsia="zh-CN"/>
              </w:rPr>
              <w:t xml:space="preserve">的</w:t>
            </w:r>
            <w:r>
              <w:rPr>
                <w:rFonts w:hint="eastAsia" w:ascii="宋体" w:hAnsi="宋体" w:cs="宋体"/>
                <w:sz w:val="18"/>
                <w:szCs w:val="18"/>
                <w:lang w:val="en-US" w:eastAsia="zh-CN"/>
              </w:rPr>
              <w:t xml:space="preserve">，得2分。本项最高得4分。</w:t>
            </w:r>
            <w:r>
              <w:rPr>
                <w:rFonts w:hint="eastAsia" w:ascii="宋体" w:hAnsi="宋体" w:cs="宋体"/>
                <w:sz w:val="18"/>
                <w:szCs w:val="18"/>
                <w:lang w:val="en-US" w:eastAsia="zh-CN"/>
              </w:rPr>
              <w:tab/>
            </w:r>
            <w:r/>
          </w:p>
          <w:p>
            <w:p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注：1、</w:t>
            </w:r>
            <w:r>
              <w:rPr>
                <w:rFonts w:hint="eastAsia" w:ascii="宋体" w:hAnsi="宋体" w:eastAsia="宋体"/>
                <w:b/>
                <w:bCs/>
                <w:sz w:val="18"/>
                <w:szCs w:val="18"/>
              </w:rPr>
              <w:t xml:space="preserve">投标供应商的投标文件中需提供上述人员的证书原件彩色扫描件（或官网上下载的电子证书）；</w:t>
            </w:r>
            <w:r/>
          </w:p>
          <w:p>
            <w:p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2、项目负责人、技术负责人、质量负责人</w:t>
            </w:r>
            <w:r>
              <w:rPr>
                <w:rFonts w:hint="eastAsia" w:ascii="宋体" w:hAnsi="宋体" w:cs="宋体"/>
                <w:b/>
                <w:bCs/>
                <w:sz w:val="18"/>
                <w:szCs w:val="18"/>
                <w:highlight w:val="none"/>
                <w:lang w:val="en-US" w:eastAsia="zh-CN"/>
              </w:rPr>
              <w:t xml:space="preserve">及项目团队人员</w:t>
            </w:r>
            <w:r>
              <w:rPr>
                <w:rFonts w:hint="eastAsia" w:ascii="宋体" w:hAnsi="宋体" w:cs="宋体"/>
                <w:b/>
                <w:bCs/>
                <w:sz w:val="18"/>
                <w:szCs w:val="18"/>
                <w:lang w:val="en-US" w:eastAsia="zh-CN"/>
              </w:rPr>
              <w:t xml:space="preserve">不能为同一人，否则对应项不得分。</w:t>
            </w:r>
            <w:r/>
          </w:p>
          <w:p>
            <w:pPr>
              <w:pStyle w:val="867"/>
              <w:keepLines w:val="0"/>
              <w:keepNext w:val="0"/>
              <w:pageBreakBefore w:val="0"/>
              <w:spacing w:line="320" w:lineRule="exact"/>
              <w:widowControl w:val="off"/>
              <w:rPr>
                <w:rFonts w:hint="default"/>
                <w:sz w:val="18"/>
                <w:szCs w:val="18"/>
                <w:lang w:val="en-US" w:eastAsia="zh-CN"/>
              </w:rPr>
            </w:pPr>
            <w:r>
              <w:rPr>
                <w:rFonts w:hint="eastAsia" w:ascii="宋体" w:hAnsi="宋体" w:cs="宋体"/>
                <w:b/>
                <w:bCs/>
                <w:sz w:val="18"/>
                <w:szCs w:val="18"/>
                <w:lang w:val="en-US" w:eastAsia="zh-CN"/>
              </w:rPr>
              <w:t xml:space="preserve">3、投标供应商的投标文件中需提供以上人员配备</w:t>
            </w:r>
            <w:r>
              <w:rPr>
                <w:rFonts w:hint="eastAsia" w:ascii="宋体" w:hAnsi="宋体" w:cs="宋体"/>
                <w:b/>
                <w:bCs/>
                <w:sz w:val="18"/>
                <w:szCs w:val="18"/>
                <w:highlight w:val="none"/>
                <w:lang w:val="en-US" w:eastAsia="zh-CN"/>
              </w:rPr>
              <w:t xml:space="preserve">一览表</w:t>
            </w:r>
            <w:r>
              <w:rPr>
                <w:rFonts w:hint="eastAsia" w:ascii="宋体" w:hAnsi="宋体" w:cs="宋体"/>
                <w:b/>
                <w:bCs/>
                <w:sz w:val="18"/>
                <w:szCs w:val="18"/>
                <w:lang w:val="en-US" w:eastAsia="zh-CN"/>
              </w:rPr>
              <w:t xml:space="preserve">（格式自拟）。</w:t>
            </w:r>
            <w:r/>
          </w:p>
        </w:tc>
      </w:tr>
      <w:tr>
        <w:trPr>
          <w:jc w:val="center"/>
          <w:trHeight w:val="924"/>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质量负责人（5分）</w:t>
            </w:r>
            <w:r/>
          </w:p>
        </w:tc>
        <w:tc>
          <w:tcPr>
            <w:gridSpan w:val="2"/>
            <w:tcW w:w="3636"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t xml:space="preserve">质量负责人具有测绘相关专业中级工程师</w:t>
            </w:r>
            <w:r>
              <w:rPr>
                <w:rFonts w:hint="eastAsia" w:ascii="宋体" w:hAnsi="宋体" w:cs="宋体"/>
                <w:sz w:val="18"/>
                <w:szCs w:val="18"/>
                <w:highlight w:val="none"/>
                <w:lang w:val="en-US" w:eastAsia="zh-CN"/>
              </w:rPr>
              <w:t xml:space="preserve">职称</w:t>
            </w:r>
            <w:r>
              <w:rPr>
                <w:rFonts w:hint="eastAsia" w:ascii="宋体" w:hAnsi="宋体" w:cs="宋体"/>
                <w:sz w:val="18"/>
                <w:szCs w:val="18"/>
              </w:rPr>
              <w:t xml:space="preserve">证书，得1分</w:t>
            </w:r>
            <w:r>
              <w:rPr>
                <w:rFonts w:hint="eastAsia" w:ascii="宋体" w:hAnsi="宋体" w:cs="宋体"/>
                <w:sz w:val="18"/>
                <w:szCs w:val="18"/>
                <w:lang w:eastAsia="zh-CN"/>
              </w:rPr>
              <w:t xml:space="preserve">；</w:t>
            </w:r>
            <w:r>
              <w:rPr>
                <w:rFonts w:hint="eastAsia" w:ascii="宋体" w:hAnsi="宋体" w:cs="宋体"/>
                <w:sz w:val="18"/>
                <w:szCs w:val="18"/>
              </w:rPr>
              <w:t xml:space="preserve">具有测绘相关专业高级及以上</w:t>
            </w:r>
            <w:r>
              <w:rPr>
                <w:rFonts w:hint="eastAsia" w:ascii="宋体" w:hAnsi="宋体" w:cs="宋体"/>
                <w:sz w:val="18"/>
                <w:szCs w:val="18"/>
                <w:lang w:val="en-US" w:eastAsia="zh-CN"/>
              </w:rPr>
              <w:t xml:space="preserve">工程师</w:t>
            </w:r>
            <w:r>
              <w:rPr>
                <w:rFonts w:hint="eastAsia" w:ascii="宋体" w:hAnsi="宋体" w:cs="宋体"/>
                <w:sz w:val="18"/>
                <w:szCs w:val="18"/>
                <w:highlight w:val="none"/>
                <w:lang w:val="en-US" w:eastAsia="zh-CN"/>
              </w:rPr>
              <w:t xml:space="preserve">职称</w:t>
            </w:r>
            <w:r>
              <w:rPr>
                <w:rFonts w:hint="eastAsia" w:ascii="宋体" w:hAnsi="宋体" w:cs="宋体"/>
                <w:sz w:val="18"/>
                <w:szCs w:val="18"/>
              </w:rPr>
              <w:t xml:space="preserve">证书得2分</w:t>
            </w:r>
            <w:r>
              <w:rPr>
                <w:rFonts w:hint="eastAsia" w:ascii="宋体" w:hAnsi="宋体" w:cs="宋体"/>
                <w:sz w:val="18"/>
                <w:szCs w:val="18"/>
                <w:lang w:eastAsia="zh-CN"/>
              </w:rPr>
              <w:t xml:space="preserve">；</w:t>
            </w:r>
            <w:r>
              <w:rPr>
                <w:rFonts w:hint="eastAsia" w:ascii="宋体" w:hAnsi="宋体" w:cs="宋体"/>
                <w:sz w:val="18"/>
                <w:szCs w:val="18"/>
                <w:highlight w:val="none"/>
              </w:rPr>
              <w:t xml:space="preserve">有注册测绘师资格证</w:t>
            </w:r>
            <w:r>
              <w:rPr>
                <w:rFonts w:hint="eastAsia" w:ascii="宋体" w:hAnsi="宋体" w:cs="宋体"/>
                <w:sz w:val="18"/>
                <w:szCs w:val="18"/>
                <w:highlight w:val="none"/>
                <w:lang w:eastAsia="zh-CN"/>
              </w:rPr>
              <w:t xml:space="preserve">的得</w:t>
            </w:r>
            <w:r>
              <w:rPr>
                <w:rFonts w:hint="eastAsia" w:ascii="宋体" w:hAnsi="宋体" w:cs="宋体"/>
                <w:sz w:val="18"/>
                <w:szCs w:val="18"/>
                <w:highlight w:val="none"/>
                <w:lang w:val="en-US" w:eastAsia="zh-CN"/>
              </w:rPr>
              <w:t xml:space="preserve">2分，具有</w:t>
            </w:r>
            <w:r>
              <w:rPr>
                <w:rFonts w:hint="eastAsia" w:ascii="宋体" w:hAnsi="宋体" w:cs="宋体"/>
                <w:sz w:val="18"/>
                <w:szCs w:val="18"/>
                <w:highlight w:val="none"/>
              </w:rPr>
              <w:t xml:space="preserve">测绘地理信息质检人员培训合格证的，得</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分</w:t>
            </w:r>
            <w:r>
              <w:rPr>
                <w:rFonts w:hint="eastAsia" w:ascii="宋体" w:hAnsi="宋体" w:cs="宋体"/>
                <w:sz w:val="18"/>
                <w:szCs w:val="18"/>
              </w:rPr>
              <w:t xml:space="preserve">。本项最高得</w:t>
            </w:r>
            <w:r>
              <w:rPr>
                <w:rFonts w:hint="eastAsia" w:ascii="宋体" w:hAnsi="宋体" w:cs="宋体"/>
                <w:sz w:val="18"/>
                <w:szCs w:val="18"/>
                <w:lang w:val="en-US" w:eastAsia="zh-CN"/>
              </w:rPr>
              <w:t xml:space="preserve">5</w:t>
            </w:r>
            <w:r>
              <w:rPr>
                <w:rFonts w:hint="eastAsia" w:ascii="宋体" w:hAnsi="宋体" w:cs="宋体"/>
                <w:sz w:val="18"/>
                <w:szCs w:val="18"/>
              </w:rPr>
              <w:t xml:space="preserve">分。</w:t>
            </w:r>
            <w:r/>
          </w:p>
          <w:p>
            <w:p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注：1、</w:t>
            </w:r>
            <w:r>
              <w:rPr>
                <w:rFonts w:hint="eastAsia" w:ascii="宋体" w:hAnsi="宋体" w:eastAsia="宋体"/>
                <w:b/>
                <w:bCs/>
                <w:sz w:val="18"/>
                <w:szCs w:val="18"/>
              </w:rPr>
              <w:t xml:space="preserve">投标供应商的投标文件中需提供上述人员的证书原件彩色扫描件（或官网上下载的电子证书）；</w:t>
            </w:r>
            <w:r/>
          </w:p>
          <w:p>
            <w:p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2、项目负责人、技术负责人、质量负责人</w:t>
            </w:r>
            <w:r>
              <w:rPr>
                <w:rFonts w:hint="eastAsia" w:ascii="宋体" w:hAnsi="宋体" w:cs="宋体"/>
                <w:b/>
                <w:bCs/>
                <w:sz w:val="18"/>
                <w:szCs w:val="18"/>
                <w:highlight w:val="none"/>
                <w:lang w:val="en-US" w:eastAsia="zh-CN"/>
              </w:rPr>
              <w:t xml:space="preserve">及项目团队人员</w:t>
            </w:r>
            <w:r>
              <w:rPr>
                <w:rFonts w:hint="eastAsia" w:ascii="宋体" w:hAnsi="宋体" w:cs="宋体"/>
                <w:b/>
                <w:bCs/>
                <w:sz w:val="18"/>
                <w:szCs w:val="18"/>
                <w:lang w:val="en-US" w:eastAsia="zh-CN"/>
              </w:rPr>
              <w:t xml:space="preserve">不能为同一人，否则对应项不得分。</w:t>
            </w:r>
            <w:r/>
          </w:p>
          <w:p>
            <w:pPr>
              <w:pStyle w:val="867"/>
              <w:keepLines w:val="0"/>
              <w:keepNext w:val="0"/>
              <w:pageBreakBefore w:val="0"/>
              <w:spacing w:line="320" w:lineRule="exact"/>
              <w:widowControl w:val="off"/>
              <w:rPr>
                <w:rFonts w:hint="eastAsia"/>
                <w:sz w:val="18"/>
                <w:szCs w:val="18"/>
              </w:rPr>
            </w:pPr>
            <w:r>
              <w:rPr>
                <w:rFonts w:hint="eastAsia" w:ascii="宋体" w:hAnsi="宋体" w:cs="宋体"/>
                <w:b/>
                <w:bCs/>
                <w:sz w:val="18"/>
                <w:szCs w:val="18"/>
                <w:lang w:val="en-US" w:eastAsia="zh-CN"/>
              </w:rPr>
              <w:t xml:space="preserve">3、投标供应商的投标文件中需提供以上人员配备</w:t>
            </w:r>
            <w:r>
              <w:rPr>
                <w:rFonts w:hint="eastAsia" w:ascii="宋体" w:hAnsi="宋体" w:cs="宋体"/>
                <w:b/>
                <w:bCs/>
                <w:sz w:val="18"/>
                <w:szCs w:val="18"/>
                <w:highlight w:val="none"/>
                <w:lang w:val="en-US" w:eastAsia="zh-CN"/>
              </w:rPr>
              <w:t xml:space="preserve">一览表</w:t>
            </w:r>
            <w:r>
              <w:rPr>
                <w:rFonts w:hint="eastAsia" w:ascii="宋体" w:hAnsi="宋体" w:cs="宋体"/>
                <w:b/>
                <w:bCs/>
                <w:sz w:val="18"/>
                <w:szCs w:val="18"/>
                <w:lang w:val="en-US" w:eastAsia="zh-CN"/>
              </w:rPr>
              <w:t xml:space="preserve">（格式自拟）。</w:t>
            </w:r>
            <w:r/>
          </w:p>
        </w:tc>
      </w:tr>
      <w:tr>
        <w:trPr>
          <w:jc w:val="center"/>
          <w:trHeight w:val="924"/>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项目团队的其他人员</w:t>
            </w:r>
            <w:r>
              <w:rPr>
                <w:rFonts w:hint="eastAsia" w:ascii="宋体" w:hAnsi="宋体" w:cs="宋体"/>
                <w:color w:val="auto"/>
                <w:sz w:val="18"/>
                <w:szCs w:val="18"/>
                <w:lang w:val="en-US" w:eastAsia="zh-CN"/>
              </w:rPr>
              <w:t xml:space="preserve">（8分）</w:t>
            </w:r>
            <w:r/>
          </w:p>
        </w:tc>
        <w:tc>
          <w:tcPr>
            <w:gridSpan w:val="2"/>
            <w:tcW w:w="3636"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t xml:space="preserve">(1)项目团队中同时具有高级及以上</w:t>
            </w:r>
            <w:r>
              <w:rPr>
                <w:rFonts w:hint="eastAsia" w:ascii="宋体" w:hAnsi="宋体" w:cs="宋体"/>
                <w:sz w:val="18"/>
                <w:szCs w:val="18"/>
                <w:highlight w:val="none"/>
                <w:lang w:val="en-US" w:eastAsia="zh-CN"/>
              </w:rPr>
              <w:t xml:space="preserve">工程师</w:t>
            </w:r>
            <w:r>
              <w:rPr>
                <w:rFonts w:hint="eastAsia" w:ascii="宋体" w:hAnsi="宋体" w:cs="宋体"/>
                <w:sz w:val="18"/>
                <w:szCs w:val="18"/>
              </w:rPr>
              <w:t xml:space="preserve">职称证书和测绘地理信息质检证书的，有1人得</w:t>
            </w:r>
            <w:r>
              <w:rPr>
                <w:rFonts w:hint="eastAsia" w:ascii="宋体" w:hAnsi="宋体" w:cs="宋体"/>
                <w:sz w:val="18"/>
                <w:szCs w:val="18"/>
                <w:lang w:val="en-US" w:eastAsia="zh-CN"/>
              </w:rPr>
              <w:t xml:space="preserve">1</w:t>
            </w:r>
            <w:r>
              <w:rPr>
                <w:rFonts w:hint="eastAsia" w:ascii="宋体" w:hAnsi="宋体" w:cs="宋体"/>
                <w:sz w:val="18"/>
                <w:szCs w:val="18"/>
              </w:rPr>
              <w:t xml:space="preserve">分，本项最高得</w:t>
            </w:r>
            <w:r>
              <w:rPr>
                <w:rFonts w:hint="eastAsia" w:ascii="宋体" w:hAnsi="宋体" w:cs="宋体"/>
                <w:sz w:val="18"/>
                <w:szCs w:val="18"/>
                <w:lang w:val="en-US" w:eastAsia="zh-CN"/>
              </w:rPr>
              <w:t xml:space="preserve">2</w:t>
            </w:r>
            <w:r>
              <w:rPr>
                <w:rFonts w:hint="eastAsia" w:ascii="宋体" w:hAnsi="宋体" w:cs="宋体"/>
                <w:sz w:val="18"/>
                <w:szCs w:val="18"/>
              </w:rPr>
              <w:t xml:space="preserve">分;</w:t>
            </w:r>
            <w:r/>
          </w:p>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t xml:space="preserve">(2)项目团队中同时具有高级及以上</w:t>
            </w:r>
            <w:r>
              <w:rPr>
                <w:rFonts w:hint="eastAsia" w:ascii="宋体" w:hAnsi="宋体" w:cs="宋体"/>
                <w:sz w:val="18"/>
                <w:szCs w:val="18"/>
                <w:highlight w:val="none"/>
                <w:lang w:val="en-US" w:eastAsia="zh-CN"/>
              </w:rPr>
              <w:t xml:space="preserve">工程师</w:t>
            </w:r>
            <w:r>
              <w:rPr>
                <w:rFonts w:hint="eastAsia" w:ascii="宋体" w:hAnsi="宋体" w:cs="宋体"/>
                <w:sz w:val="18"/>
                <w:szCs w:val="18"/>
              </w:rPr>
              <w:t xml:space="preserve">职称证书和注册测绘师资格证书的，有1人得</w:t>
            </w:r>
            <w:r>
              <w:rPr>
                <w:rFonts w:hint="eastAsia" w:ascii="宋体" w:hAnsi="宋体" w:cs="宋体"/>
                <w:sz w:val="18"/>
                <w:szCs w:val="18"/>
                <w:lang w:val="en-US" w:eastAsia="zh-CN"/>
              </w:rPr>
              <w:t xml:space="preserve">1</w:t>
            </w:r>
            <w:r>
              <w:rPr>
                <w:rFonts w:hint="eastAsia" w:ascii="宋体" w:hAnsi="宋体" w:cs="宋体"/>
                <w:sz w:val="18"/>
                <w:szCs w:val="18"/>
              </w:rPr>
              <w:t xml:space="preserve">分，本项最高得</w:t>
            </w:r>
            <w:r>
              <w:rPr>
                <w:rFonts w:hint="eastAsia" w:ascii="宋体" w:hAnsi="宋体" w:cs="宋体"/>
                <w:sz w:val="18"/>
                <w:szCs w:val="18"/>
                <w:lang w:val="en-US" w:eastAsia="zh-CN"/>
              </w:rPr>
              <w:t xml:space="preserve">6</w:t>
            </w:r>
            <w:r>
              <w:rPr>
                <w:rFonts w:hint="eastAsia" w:ascii="宋体" w:hAnsi="宋体" w:cs="宋体"/>
                <w:sz w:val="18"/>
                <w:szCs w:val="18"/>
              </w:rPr>
              <w:t xml:space="preserve">分;</w:t>
            </w:r>
            <w:r/>
          </w:p>
          <w:p>
            <w:p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注：1、</w:t>
            </w:r>
            <w:r>
              <w:rPr>
                <w:rFonts w:hint="eastAsia" w:ascii="宋体" w:hAnsi="宋体" w:eastAsia="宋体"/>
                <w:b/>
                <w:bCs/>
                <w:sz w:val="18"/>
                <w:szCs w:val="18"/>
              </w:rPr>
              <w:t xml:space="preserve">投标供应商的投标文件中需提供上述人员的证书原件彩色扫描件（或官网上下载的电子证书）；</w:t>
            </w:r>
            <w:r/>
          </w:p>
          <w:p>
            <w:pPr>
              <w:keepLines w:val="0"/>
              <w:keepNext w:val="0"/>
              <w:pageBreakBefore w:val="0"/>
              <w:spacing w:line="320" w:lineRule="exact"/>
              <w:widowControl w:val="off"/>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2、项目负责人、技术负责人、质量负责人</w:t>
            </w:r>
            <w:r>
              <w:rPr>
                <w:rFonts w:hint="eastAsia" w:ascii="宋体" w:hAnsi="宋体" w:cs="宋体"/>
                <w:b/>
                <w:bCs/>
                <w:sz w:val="18"/>
                <w:szCs w:val="18"/>
                <w:highlight w:val="none"/>
                <w:lang w:val="en-US" w:eastAsia="zh-CN"/>
              </w:rPr>
              <w:t xml:space="preserve">及项目团队人员</w:t>
            </w:r>
            <w:r>
              <w:rPr>
                <w:rFonts w:hint="eastAsia" w:ascii="宋体" w:hAnsi="宋体" w:cs="宋体"/>
                <w:b/>
                <w:bCs/>
                <w:sz w:val="18"/>
                <w:szCs w:val="18"/>
                <w:lang w:val="en-US" w:eastAsia="zh-CN"/>
              </w:rPr>
              <w:t xml:space="preserve">不能为同一人，否则对应项不得分，同一人持有多项证书时不重复计分，只按高分值计算一项。</w:t>
            </w:r>
            <w:r/>
          </w:p>
          <w:p>
            <w:pPr>
              <w:keepLines w:val="0"/>
              <w:keepNext w:val="0"/>
              <w:pageBreakBefore w:val="0"/>
              <w:spacing w:line="320" w:lineRule="exact"/>
              <w:widowControl w:val="off"/>
              <w:rPr>
                <w:rFonts w:hint="eastAsia"/>
                <w:sz w:val="18"/>
                <w:szCs w:val="18"/>
              </w:rPr>
            </w:pPr>
            <w:r>
              <w:rPr>
                <w:rFonts w:hint="eastAsia" w:ascii="宋体" w:hAnsi="宋体" w:cs="宋体"/>
                <w:b/>
                <w:bCs/>
                <w:sz w:val="18"/>
                <w:szCs w:val="18"/>
                <w:lang w:val="en-US" w:eastAsia="zh-CN"/>
              </w:rPr>
              <w:t xml:space="preserve">3、投标供应商的投标文件中需提供以上人员配备</w:t>
            </w:r>
            <w:r>
              <w:rPr>
                <w:rFonts w:hint="eastAsia" w:ascii="宋体" w:hAnsi="宋体" w:cs="宋体"/>
                <w:b/>
                <w:bCs/>
                <w:sz w:val="18"/>
                <w:szCs w:val="18"/>
                <w:highlight w:val="none"/>
                <w:lang w:val="en-US" w:eastAsia="zh-CN"/>
              </w:rPr>
              <w:t xml:space="preserve">一览表</w:t>
            </w:r>
            <w:r>
              <w:rPr>
                <w:rFonts w:hint="eastAsia" w:ascii="宋体" w:hAnsi="宋体" w:cs="宋体"/>
                <w:b/>
                <w:bCs/>
                <w:sz w:val="18"/>
                <w:szCs w:val="18"/>
                <w:lang w:val="en-US" w:eastAsia="zh-CN"/>
              </w:rPr>
              <w:t xml:space="preserve">（格式自拟）。</w:t>
            </w:r>
            <w:r/>
          </w:p>
        </w:tc>
      </w:tr>
      <w:tr>
        <w:trPr>
          <w:jc w:val="center"/>
          <w:trHeight w:val="90"/>
        </w:trPr>
        <w:tc>
          <w:tcPr>
            <w:tcW w:w="282" w:type="pct"/>
            <w:vAlign w:val="center"/>
            <w:vMerge w:val="restart"/>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p>
        </w:tc>
        <w:tc>
          <w:tcPr>
            <w:tcW w:w="521" w:type="pct"/>
            <w:vAlign w:val="center"/>
            <w:vMerge w:val="restart"/>
            <w:textDirection w:val="lrTb"/>
            <w:noWrap w:val="false"/>
          </w:tcPr>
          <w:p>
            <w:pPr>
              <w:keepLines w:val="0"/>
              <w:keepNext w:val="0"/>
              <w:pageBreakBefore w:val="0"/>
              <w:spacing w:line="320" w:lineRule="exact"/>
              <w:widowControl w:val="off"/>
              <w:rPr>
                <w:rFonts w:hint="default" w:ascii="宋体" w:hAnsi="宋体" w:cs="宋体"/>
                <w:sz w:val="18"/>
                <w:szCs w:val="18"/>
                <w:lang w:val="en-US"/>
              </w:rPr>
            </w:pPr>
            <w:r>
              <w:rPr>
                <w:rFonts w:hint="eastAsia" w:ascii="宋体" w:hAnsi="宋体" w:cs="宋体"/>
                <w:color w:val="auto"/>
                <w:sz w:val="18"/>
                <w:szCs w:val="18"/>
                <w:lang w:val="en-US" w:eastAsia="zh-CN"/>
              </w:rPr>
              <w:t xml:space="preserve">技术部分（38分</w:t>
            </w:r>
            <w:r>
              <w:rPr>
                <w:rFonts w:hint="eastAsia" w:ascii="宋体" w:hAnsi="宋体" w:cs="宋体"/>
                <w:sz w:val="18"/>
                <w:szCs w:val="18"/>
                <w:lang w:val="en-US" w:eastAsia="zh-CN"/>
              </w:rPr>
              <w:t xml:space="preserve">）</w:t>
            </w:r>
            <w:r/>
          </w:p>
        </w:tc>
        <w:tc>
          <w:tcPr>
            <w:tcW w:w="559" w:type="pct"/>
            <w:vAlign w:val="center"/>
            <w:vMerge w:val="restart"/>
            <w:textDirection w:val="lrTb"/>
            <w:noWrap w:val="false"/>
          </w:tcPr>
          <w:p>
            <w:pPr>
              <w:keepLines w:val="0"/>
              <w:keepNext w:val="0"/>
              <w:pageBreakBefore w:val="0"/>
              <w:spacing w:line="320" w:lineRule="exact"/>
              <w:widowControl w:val="off"/>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服务方案</w:t>
            </w:r>
            <w:r/>
          </w:p>
        </w:tc>
        <w:tc>
          <w:tcPr>
            <w:tcW w:w="682"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lang w:val="en-US" w:eastAsia="zh-CN"/>
              </w:rPr>
            </w:pPr>
            <w:r>
              <w:rPr>
                <w:rFonts w:hint="eastAsia" w:ascii="宋体" w:hAnsi="宋体" w:cs="宋体"/>
                <w:sz w:val="18"/>
                <w:szCs w:val="18"/>
                <w:lang w:val="en-US" w:eastAsia="zh-CN"/>
              </w:rPr>
              <w:t xml:space="preserve">总体方案</w:t>
            </w:r>
            <w:r/>
          </w:p>
          <w:p>
            <w:pPr>
              <w:keepLines w:val="0"/>
              <w:keepNext w:val="0"/>
              <w:pageBreakBefore w:val="0"/>
              <w:spacing w:line="320" w:lineRule="exact"/>
              <w:widowControl w:val="off"/>
              <w:rPr>
                <w:rFonts w:hint="default" w:ascii="宋体" w:hAnsi="宋体" w:eastAsia="宋体" w:cs="宋体"/>
                <w:sz w:val="18"/>
                <w:szCs w:val="18"/>
                <w:lang w:val="en-US" w:eastAsia="zh-CN"/>
              </w:rPr>
            </w:pPr>
            <w:r>
              <w:rPr>
                <w:rFonts w:hint="eastAsia" w:ascii="宋体" w:hAnsi="宋体" w:cs="宋体"/>
                <w:color w:val="auto"/>
                <w:sz w:val="18"/>
                <w:szCs w:val="18"/>
                <w:lang w:val="en-US" w:eastAsia="zh-CN"/>
              </w:rPr>
              <w:t xml:space="preserve">（8分）</w:t>
            </w:r>
            <w:r/>
          </w:p>
        </w:tc>
        <w:tc>
          <w:tcPr>
            <w:tcW w:w="2953"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highlight w:val="none"/>
                <w:lang w:eastAsia="zh-CN"/>
              </w:rPr>
            </w:pPr>
            <w:r>
              <w:rPr>
                <w:rFonts w:hint="eastAsia" w:ascii="宋体" w:hAnsi="宋体" w:cs="宋体"/>
                <w:b/>
                <w:bCs/>
                <w:sz w:val="18"/>
                <w:szCs w:val="18"/>
                <w:highlight w:val="none"/>
              </w:rPr>
              <w:t xml:space="preserve">根据供应商提供的总体服务方案(主要内容包括但不限于</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1）</w:t>
            </w:r>
            <w:r>
              <w:rPr>
                <w:rFonts w:hint="eastAsia" w:ascii="宋体" w:hAnsi="宋体" w:cs="宋体"/>
                <w:b/>
                <w:bCs/>
                <w:sz w:val="18"/>
                <w:szCs w:val="18"/>
                <w:highlight w:val="none"/>
              </w:rPr>
              <w:t xml:space="preserve">对项目需求的理解</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2）</w:t>
            </w:r>
            <w:r>
              <w:rPr>
                <w:rFonts w:hint="eastAsia" w:ascii="宋体" w:hAnsi="宋体" w:cs="宋体"/>
                <w:b/>
                <w:bCs/>
                <w:sz w:val="18"/>
                <w:szCs w:val="18"/>
                <w:highlight w:val="none"/>
              </w:rPr>
              <w:t xml:space="preserve">进度计划及重难点分析等)</w:t>
            </w:r>
            <w:r>
              <w:rPr>
                <w:rFonts w:hint="eastAsia" w:ascii="宋体" w:hAnsi="宋体" w:cs="宋体"/>
                <w:sz w:val="18"/>
                <w:szCs w:val="18"/>
                <w:highlight w:val="none"/>
              </w:rPr>
              <w:t xml:space="preserve">进行评分。</w:t>
            </w:r>
            <w:r>
              <w:rPr>
                <w:rFonts w:hint="eastAsia" w:ascii="宋体" w:hAnsi="宋体" w:eastAsia="宋体" w:cs="宋体"/>
                <w:sz w:val="18"/>
                <w:szCs w:val="18"/>
                <w:highlight w:val="none"/>
              </w:rPr>
              <w:t xml:space="preserve">要求方案细致完整、针对性强、措施有力，方案的贯彻应能满足本项目各项服务要求。方案内容描述全面合理符合采购需求的得</w:t>
            </w:r>
            <w:r>
              <w:rPr>
                <w:rFonts w:hint="eastAsia" w:ascii="宋体" w:hAnsi="宋体" w:cs="宋体"/>
                <w:color w:val="auto"/>
                <w:sz w:val="18"/>
                <w:szCs w:val="18"/>
                <w:highlight w:val="none"/>
                <w:lang w:val="en-US" w:eastAsia="zh-CN"/>
              </w:rPr>
              <w:t xml:space="preserve">8</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rPr>
              <w:t xml:space="preserve">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jc w:val="center"/>
          <w:trHeight w:val="672"/>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682"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项目权属调查方案</w:t>
            </w:r>
            <w:r/>
          </w:p>
          <w:p>
            <w:pPr>
              <w:keepLines w:val="0"/>
              <w:keepNext w:val="0"/>
              <w:pageBreakBefore w:val="0"/>
              <w:spacing w:line="320" w:lineRule="exact"/>
              <w:widowControl w:val="off"/>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（8分）</w:t>
            </w:r>
            <w:r/>
          </w:p>
        </w:tc>
        <w:tc>
          <w:tcPr>
            <w:tcW w:w="2953"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highlight w:val="none"/>
                <w:lang w:eastAsia="zh-CN"/>
              </w:rPr>
            </w:pPr>
            <w:r>
              <w:rPr>
                <w:rFonts w:hint="eastAsia" w:ascii="宋体" w:hAnsi="宋体" w:cs="宋体"/>
                <w:b/>
                <w:bCs/>
                <w:sz w:val="18"/>
                <w:szCs w:val="18"/>
                <w:highlight w:val="none"/>
              </w:rPr>
              <w:t xml:space="preserve">根据供应商对项目权属调查方案，包括但不限于</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1）</w:t>
            </w:r>
            <w:r>
              <w:rPr>
                <w:rFonts w:hint="eastAsia" w:ascii="宋体" w:hAnsi="宋体" w:cs="宋体"/>
                <w:b/>
                <w:bCs/>
                <w:sz w:val="18"/>
                <w:szCs w:val="18"/>
                <w:highlight w:val="none"/>
              </w:rPr>
              <w:t xml:space="preserve">发包方调查、承包方调查</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rPr>
              <w:t xml:space="preserve">承包地块调查</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2）</w:t>
            </w:r>
            <w:r>
              <w:rPr>
                <w:rFonts w:hint="eastAsia" w:ascii="宋体" w:hAnsi="宋体" w:cs="宋体"/>
                <w:b/>
                <w:bCs/>
                <w:sz w:val="18"/>
                <w:szCs w:val="18"/>
                <w:highlight w:val="none"/>
              </w:rPr>
              <w:t xml:space="preserve">地块测量、面积计算、调查表格填写等调查工作进行评审</w:t>
            </w:r>
            <w:r>
              <w:rPr>
                <w:rFonts w:hint="eastAsia" w:ascii="宋体" w:hAnsi="宋体" w:cs="宋体"/>
                <w:b/>
                <w:bCs/>
                <w:sz w:val="18"/>
                <w:szCs w:val="18"/>
                <w:highlight w:val="none"/>
                <w:lang w:eastAsia="zh-CN"/>
              </w:rPr>
              <w:t xml:space="preserve">。</w:t>
            </w:r>
            <w:r>
              <w:rPr>
                <w:rFonts w:hint="eastAsia" w:ascii="宋体" w:hAnsi="宋体" w:eastAsia="宋体" w:cs="宋体"/>
                <w:sz w:val="18"/>
                <w:szCs w:val="18"/>
                <w:highlight w:val="none"/>
              </w:rPr>
              <w:t xml:space="preserve">要求方案细致完整、针对性强、措施有力，方案的贯彻应能满足本项目各项服务要求。方案内容描述全面合理符合采购需求的得</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rPr>
              <w:t xml:space="preserve">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jc w:val="center"/>
          <w:trHeight w:val="817"/>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682"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人员培训方案</w:t>
            </w:r>
            <w:r/>
          </w:p>
          <w:p>
            <w:pPr>
              <w:keepLines w:val="0"/>
              <w:keepNext w:val="0"/>
              <w:pageBreakBefore w:val="0"/>
              <w:spacing w:line="320" w:lineRule="exact"/>
              <w:widowControl w:val="off"/>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（6分）</w:t>
            </w:r>
            <w:r/>
          </w:p>
        </w:tc>
        <w:tc>
          <w:tcPr>
            <w:tcW w:w="2953" w:type="pct"/>
            <w:vAlign w:val="center"/>
            <w:textDirection w:val="lrTb"/>
            <w:noWrap w:val="false"/>
          </w:tcPr>
          <w:p>
            <w:pPr>
              <w:keepLines w:val="0"/>
              <w:keepNext w:val="0"/>
              <w:pageBreakBefore w:val="0"/>
              <w:spacing w:line="320" w:lineRule="exact"/>
              <w:widowControl w:val="off"/>
              <w:rPr>
                <w:rFonts w:hint="eastAsia" w:ascii="宋体" w:hAnsi="宋体" w:cs="宋体"/>
                <w:b/>
                <w:bCs/>
                <w:sz w:val="18"/>
                <w:szCs w:val="18"/>
                <w:highlight w:val="none"/>
              </w:rPr>
            </w:pPr>
            <w:r>
              <w:rPr>
                <w:rFonts w:hint="eastAsia" w:ascii="宋体" w:hAnsi="宋体" w:cs="宋体"/>
                <w:b/>
                <w:bCs/>
                <w:sz w:val="18"/>
                <w:szCs w:val="18"/>
                <w:highlight w:val="none"/>
              </w:rPr>
              <w:t xml:space="preserve">根据供应商提供的人员配备及培训方案(主要内容包括但不限于</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1）</w:t>
            </w:r>
            <w:r>
              <w:rPr>
                <w:rFonts w:hint="eastAsia" w:ascii="宋体" w:hAnsi="宋体" w:cs="宋体"/>
                <w:b/>
                <w:bCs/>
                <w:sz w:val="18"/>
                <w:szCs w:val="18"/>
                <w:highlight w:val="none"/>
              </w:rPr>
              <w:t xml:space="preserve">人员到位时间</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2）</w:t>
            </w:r>
            <w:r>
              <w:rPr>
                <w:rFonts w:hint="eastAsia" w:ascii="宋体" w:hAnsi="宋体" w:cs="宋体"/>
                <w:b/>
                <w:bCs/>
                <w:sz w:val="18"/>
                <w:szCs w:val="18"/>
                <w:highlight w:val="none"/>
              </w:rPr>
              <w:t xml:space="preserve">入驻人员岗位培训计划及标准等)进行评审。</w:t>
            </w:r>
            <w:r/>
          </w:p>
          <w:p>
            <w:pPr>
              <w:keepLines w:val="0"/>
              <w:keepNext w:val="0"/>
              <w:pageBreakBefore w:val="0"/>
              <w:spacing w:line="320" w:lineRule="exact"/>
              <w:widowControl w:val="off"/>
              <w:rPr>
                <w:rFonts w:hint="eastAsia" w:ascii="宋体" w:hAnsi="宋体" w:cs="宋体"/>
                <w:sz w:val="18"/>
                <w:szCs w:val="18"/>
                <w:highlight w:val="none"/>
              </w:rPr>
            </w:pPr>
            <w:r>
              <w:rPr>
                <w:rFonts w:hint="eastAsia" w:ascii="宋体" w:hAnsi="宋体" w:eastAsia="宋体" w:cs="宋体"/>
                <w:sz w:val="18"/>
                <w:szCs w:val="18"/>
                <w:highlight w:val="none"/>
              </w:rPr>
              <w:t xml:space="preserve">要求方案细致完整、针对性强、措施有力，方案的贯彻应能满足本项目各项服务要求。方案内容描述全面合理符合采购需求的得</w:t>
            </w: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jc w:val="center"/>
          <w:trHeight w:val="1952"/>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682"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项目成果汇交方案</w:t>
            </w:r>
            <w:r/>
          </w:p>
          <w:p>
            <w:pPr>
              <w:keepLines w:val="0"/>
              <w:keepNext w:val="0"/>
              <w:pageBreakBefore w:val="0"/>
              <w:spacing w:line="320" w:lineRule="exact"/>
              <w:widowControl w:val="off"/>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（8分）</w:t>
            </w:r>
            <w:r/>
          </w:p>
        </w:tc>
        <w:tc>
          <w:tcPr>
            <w:tcW w:w="2953"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highlight w:val="none"/>
              </w:rPr>
            </w:pPr>
            <w:r>
              <w:rPr>
                <w:rFonts w:hint="eastAsia" w:ascii="宋体" w:hAnsi="宋体" w:cs="宋体"/>
                <w:b/>
                <w:bCs/>
                <w:sz w:val="18"/>
                <w:szCs w:val="18"/>
                <w:highlight w:val="none"/>
              </w:rPr>
              <w:t xml:space="preserve">根据供应商对项目成果汇交方案，包括但不限于</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1）</w:t>
            </w:r>
            <w:r>
              <w:rPr>
                <w:rFonts w:hint="eastAsia" w:ascii="宋体" w:hAnsi="宋体" w:cs="宋体"/>
                <w:b/>
                <w:bCs/>
                <w:sz w:val="18"/>
                <w:szCs w:val="18"/>
                <w:highlight w:val="none"/>
              </w:rPr>
              <w:t xml:space="preserve">数据汇交内容</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2）</w:t>
            </w:r>
            <w:r>
              <w:rPr>
                <w:rFonts w:hint="eastAsia" w:ascii="宋体" w:hAnsi="宋体" w:cs="宋体"/>
                <w:b/>
                <w:bCs/>
                <w:sz w:val="18"/>
                <w:szCs w:val="18"/>
                <w:highlight w:val="none"/>
              </w:rPr>
              <w:t xml:space="preserve">纸质和电子成果格式要求的评审</w:t>
            </w:r>
            <w:r>
              <w:rPr>
                <w:rFonts w:hint="eastAsia" w:ascii="宋体" w:hAnsi="宋体" w:cs="宋体"/>
                <w:b/>
                <w:bCs/>
                <w:sz w:val="18"/>
                <w:szCs w:val="18"/>
                <w:highlight w:val="none"/>
                <w:lang w:eastAsia="zh-CN"/>
              </w:rPr>
              <w:t xml:space="preserve">。</w:t>
            </w:r>
            <w:r>
              <w:rPr>
                <w:rFonts w:hint="eastAsia" w:ascii="宋体" w:hAnsi="宋体" w:eastAsia="宋体" w:cs="宋体"/>
                <w:sz w:val="18"/>
                <w:szCs w:val="18"/>
                <w:highlight w:val="none"/>
              </w:rPr>
              <w:t xml:space="preserve">要求方案细致完整、针对性强、措施有力，方案的贯彻应能满足本项目各项服务要求。方案内容描述全面合理符合采购需求的得</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rPr>
              <w:t xml:space="preserve">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jc w:val="center"/>
          <w:trHeight w:val="1952"/>
        </w:trPr>
        <w:tc>
          <w:tcPr>
            <w:tcW w:w="282"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21"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559" w:type="pct"/>
            <w:vAlign w:val="center"/>
            <w:vMerge w:val="continue"/>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sz w:val="18"/>
                <w:szCs w:val="18"/>
              </w:rPr>
            </w:r>
            <w:r/>
          </w:p>
        </w:tc>
        <w:tc>
          <w:tcPr>
            <w:tcW w:w="682"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lang w:val="en-US" w:eastAsia="zh-CN"/>
              </w:rPr>
            </w:pPr>
            <w:r>
              <w:rPr>
                <w:rFonts w:hint="eastAsia" w:ascii="宋体" w:hAnsi="宋体" w:cs="宋体"/>
                <w:sz w:val="18"/>
                <w:szCs w:val="18"/>
                <w:lang w:val="en-US" w:eastAsia="zh-CN"/>
              </w:rPr>
              <w:t xml:space="preserve">管理制度方案</w:t>
            </w:r>
            <w:r/>
          </w:p>
          <w:p>
            <w:pPr>
              <w:keepLines w:val="0"/>
              <w:keepNext w:val="0"/>
              <w:pageBreakBefore w:val="0"/>
              <w:spacing w:line="320" w:lineRule="exact"/>
              <w:widowControl w:val="off"/>
              <w:rPr>
                <w:rFonts w:hint="eastAsia" w:ascii="宋体" w:hAnsi="宋体" w:cs="宋体"/>
                <w:sz w:val="18"/>
                <w:szCs w:val="18"/>
                <w:lang w:val="en-US" w:eastAsia="zh-CN"/>
              </w:rPr>
            </w:pPr>
            <w:r>
              <w:rPr>
                <w:rFonts w:hint="eastAsia" w:ascii="宋体" w:hAnsi="宋体" w:cs="宋体"/>
                <w:sz w:val="18"/>
                <w:szCs w:val="18"/>
                <w:lang w:val="en-US" w:eastAsia="zh-CN"/>
              </w:rPr>
              <w:t xml:space="preserve">（8分）</w:t>
            </w:r>
            <w:r/>
          </w:p>
        </w:tc>
        <w:tc>
          <w:tcPr>
            <w:tcW w:w="2953" w:type="pct"/>
            <w:vAlign w:val="center"/>
            <w:textDirection w:val="lrTb"/>
            <w:noWrap w:val="false"/>
          </w:tcPr>
          <w:p>
            <w:pPr>
              <w:keepLines w:val="0"/>
              <w:keepNext w:val="0"/>
              <w:pageBreakBefore w:val="0"/>
              <w:spacing w:line="320" w:lineRule="exact"/>
              <w:widowControl w:val="off"/>
              <w:rPr>
                <w:rFonts w:hint="eastAsia" w:ascii="宋体" w:hAnsi="宋体" w:cs="宋体"/>
                <w:sz w:val="18"/>
                <w:szCs w:val="18"/>
              </w:rPr>
            </w:pPr>
            <w:r>
              <w:rPr>
                <w:rFonts w:hint="eastAsia" w:ascii="宋体" w:hAnsi="宋体" w:cs="宋体"/>
                <w:b/>
                <w:bCs/>
                <w:sz w:val="18"/>
                <w:szCs w:val="18"/>
              </w:rPr>
              <w:t xml:space="preserve">根据供应商对</w:t>
            </w:r>
            <w:r>
              <w:rPr>
                <w:rFonts w:hint="eastAsia" w:ascii="宋体" w:hAnsi="宋体" w:cs="宋体"/>
                <w:b/>
                <w:bCs/>
                <w:sz w:val="18"/>
                <w:szCs w:val="18"/>
                <w:lang w:eastAsia="zh-CN"/>
              </w:rPr>
              <w:t xml:space="preserve">管理制度</w:t>
            </w:r>
            <w:r>
              <w:rPr>
                <w:rFonts w:hint="eastAsia" w:ascii="宋体" w:hAnsi="宋体" w:cs="宋体"/>
                <w:b/>
                <w:bCs/>
                <w:sz w:val="18"/>
                <w:szCs w:val="18"/>
              </w:rPr>
              <w:t xml:space="preserve">方案，包括但不限于</w:t>
            </w:r>
            <w:r>
              <w:rPr>
                <w:rFonts w:hint="eastAsia" w:ascii="宋体" w:hAnsi="宋体" w:cs="宋体"/>
                <w:b/>
                <w:bCs/>
                <w:sz w:val="18"/>
                <w:szCs w:val="18"/>
                <w:lang w:eastAsia="zh-CN"/>
              </w:rPr>
              <w:t xml:space="preserve">（</w:t>
            </w:r>
            <w:r>
              <w:rPr>
                <w:rFonts w:hint="eastAsia" w:ascii="宋体" w:hAnsi="宋体" w:cs="宋体"/>
                <w:b/>
                <w:bCs/>
                <w:sz w:val="18"/>
                <w:szCs w:val="18"/>
                <w:lang w:val="en-US" w:eastAsia="zh-CN"/>
              </w:rPr>
              <w:t xml:space="preserve">1）</w:t>
            </w:r>
            <w:r>
              <w:rPr>
                <w:rFonts w:hint="eastAsia" w:ascii="宋体" w:hAnsi="宋体" w:cs="宋体"/>
                <w:b/>
                <w:bCs/>
                <w:sz w:val="18"/>
                <w:szCs w:val="18"/>
              </w:rPr>
              <w:t xml:space="preserve">管理组织</w:t>
            </w:r>
            <w:r>
              <w:rPr>
                <w:rFonts w:hint="eastAsia" w:ascii="宋体" w:hAnsi="宋体" w:cs="宋体"/>
                <w:b/>
                <w:bCs/>
                <w:sz w:val="18"/>
                <w:szCs w:val="18"/>
                <w:lang w:eastAsia="zh-CN"/>
              </w:rPr>
              <w:t xml:space="preserve">；（</w:t>
            </w:r>
            <w:r>
              <w:rPr>
                <w:rFonts w:hint="eastAsia" w:ascii="宋体" w:hAnsi="宋体" w:cs="宋体"/>
                <w:b/>
                <w:bCs/>
                <w:sz w:val="18"/>
                <w:szCs w:val="18"/>
                <w:lang w:val="en-US" w:eastAsia="zh-CN"/>
              </w:rPr>
              <w:t xml:space="preserve">2）</w:t>
            </w:r>
            <w:r>
              <w:rPr>
                <w:rFonts w:hint="eastAsia" w:ascii="宋体" w:hAnsi="宋体" w:cs="宋体"/>
                <w:b/>
                <w:bCs/>
                <w:sz w:val="18"/>
                <w:szCs w:val="18"/>
              </w:rPr>
              <w:t xml:space="preserve">项目实施规范和管理制度</w:t>
            </w:r>
            <w:r>
              <w:rPr>
                <w:rFonts w:hint="eastAsia" w:ascii="宋体" w:hAnsi="宋体" w:cs="宋体"/>
                <w:b/>
                <w:bCs/>
                <w:sz w:val="18"/>
                <w:szCs w:val="18"/>
                <w:lang w:eastAsia="zh-CN"/>
              </w:rPr>
              <w:t xml:space="preserve">；（</w:t>
            </w:r>
            <w:r>
              <w:rPr>
                <w:rFonts w:hint="eastAsia" w:ascii="宋体" w:hAnsi="宋体" w:cs="宋体"/>
                <w:b/>
                <w:bCs/>
                <w:sz w:val="18"/>
                <w:szCs w:val="18"/>
                <w:lang w:val="en-US" w:eastAsia="zh-CN"/>
              </w:rPr>
              <w:t xml:space="preserve">3）</w:t>
            </w:r>
            <w:r>
              <w:rPr>
                <w:rFonts w:hint="eastAsia" w:ascii="宋体" w:hAnsi="宋体" w:cs="宋体"/>
                <w:b/>
                <w:bCs/>
                <w:sz w:val="18"/>
                <w:szCs w:val="18"/>
              </w:rPr>
              <w:t xml:space="preserve">项目质量管理体系</w:t>
            </w:r>
            <w:r>
              <w:rPr>
                <w:rFonts w:hint="eastAsia" w:ascii="宋体" w:hAnsi="宋体" w:cs="宋体"/>
                <w:b/>
                <w:bCs/>
                <w:sz w:val="18"/>
                <w:szCs w:val="18"/>
                <w:lang w:eastAsia="zh-CN"/>
              </w:rPr>
              <w:t xml:space="preserve">；（</w:t>
            </w:r>
            <w:r>
              <w:rPr>
                <w:rFonts w:hint="eastAsia" w:ascii="宋体" w:hAnsi="宋体" w:cs="宋体"/>
                <w:b/>
                <w:bCs/>
                <w:sz w:val="18"/>
                <w:szCs w:val="18"/>
                <w:lang w:val="en-US" w:eastAsia="zh-CN"/>
              </w:rPr>
              <w:t xml:space="preserve">4）</w:t>
            </w:r>
            <w:r>
              <w:rPr>
                <w:rFonts w:hint="eastAsia" w:ascii="宋体" w:hAnsi="宋体" w:cs="宋体"/>
                <w:b/>
                <w:bCs/>
                <w:sz w:val="18"/>
                <w:szCs w:val="18"/>
              </w:rPr>
              <w:t xml:space="preserve">应急响应制度进行综合评分:</w:t>
            </w:r>
            <w:r/>
          </w:p>
          <w:p>
            <w:pPr>
              <w:keepLines w:val="0"/>
              <w:keepNext w:val="0"/>
              <w:pageBreakBefore w:val="0"/>
              <w:spacing w:line="320" w:lineRule="exact"/>
              <w:widowControl w:val="off"/>
              <w:rPr>
                <w:rFonts w:hint="eastAsia" w:ascii="宋体" w:hAnsi="宋体" w:cs="宋体"/>
                <w:sz w:val="18"/>
                <w:szCs w:val="18"/>
              </w:rPr>
            </w:pPr>
            <w:r>
              <w:rPr>
                <w:rFonts w:hint="eastAsia" w:ascii="宋体" w:hAnsi="宋体" w:eastAsia="宋体" w:cs="宋体"/>
                <w:sz w:val="18"/>
                <w:szCs w:val="18"/>
              </w:rPr>
              <w:t xml:space="preserve">要求方案细致完整、针对性强、措施有力，方案的贯彻应能满足本项目各项服务要求。方案内容描述全面合理符合采购需求的得</w:t>
            </w:r>
            <w:r>
              <w:rPr>
                <w:rFonts w:hint="eastAsia" w:ascii="宋体" w:hAnsi="宋体" w:cs="宋体"/>
                <w:sz w:val="18"/>
                <w:szCs w:val="18"/>
                <w:lang w:val="en-US" w:eastAsia="zh-CN"/>
              </w:rPr>
              <w:t xml:space="preserve">8</w:t>
            </w:r>
            <w:r>
              <w:rPr>
                <w:rFonts w:hint="eastAsia" w:ascii="宋体" w:hAnsi="宋体" w:eastAsia="宋体" w:cs="宋体"/>
                <w:sz w:val="18"/>
                <w:szCs w:val="18"/>
              </w:rPr>
              <w:t xml:space="preserve">分，每有一项内容缺失的扣</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rPr>
              <w:t xml:space="preserve">存在无关的事项、凭空编造、存在不可能实现的夸大情形等任意一种情形)未提供方案不得分</w:t>
            </w:r>
            <w:r>
              <w:rPr>
                <w:rFonts w:hint="eastAsia" w:ascii="宋体" w:hAnsi="宋体" w:eastAsia="宋体" w:cs="宋体"/>
                <w:sz w:val="18"/>
                <w:szCs w:val="18"/>
                <w:lang w:eastAsia="zh-CN"/>
              </w:rPr>
              <w:t xml:space="preserve">。</w:t>
            </w:r>
            <w:r/>
          </w:p>
        </w:tc>
      </w:tr>
    </w:tbl>
    <w:p>
      <w:pPr>
        <w:ind w:firstLine="422"/>
        <w:keepLines w:val="0"/>
        <w:keepNext w:val="0"/>
        <w:pageBreakBefore w:val="0"/>
        <w:spacing w:line="3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注：投标文件评分标准材料要求：投标人提供</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rPr>
        <w:t xml:space="preserve">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sz w:val="21"/>
          <w:szCs w:val="21"/>
          <w:highlight w:val="none"/>
          <w:lang w:val="en-US" w:eastAsia="zh-CN"/>
        </w:rPr>
        <w:t xml:space="preserve">采购需求</w:t>
      </w:r>
      <w:r>
        <w:rPr>
          <w:rFonts w:hint="eastAsia" w:ascii="宋体" w:hAnsi="宋体" w:eastAsia="宋体" w:cs="宋体"/>
          <w:b/>
          <w:bCs/>
          <w:sz w:val="21"/>
          <w:szCs w:val="21"/>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p>
    <w:p>
      <w:pPr>
        <w:ind w:left="0" w:firstLine="422"/>
        <w:keepLines w:val="0"/>
        <w:keepNext w:val="0"/>
        <w:pageBreakBefore w:val="0"/>
        <w:spacing w:line="3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特别说明：</w:t>
      </w:r>
      <w:r/>
    </w:p>
    <w:p>
      <w:pPr>
        <w:ind w:left="0" w:firstLine="420"/>
        <w:keepLines w:val="0"/>
        <w:keepNext w:val="0"/>
        <w:pageBreakBefore w:val="0"/>
        <w:spacing w:line="34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、证书正在进行年检无法提供证明材料的，应提供相关行政主管部门的受理意见证明、相应官方网站查询结果等相关的有效证明材料。</w:t>
      </w:r>
      <w:r/>
    </w:p>
    <w:p>
      <w:pPr>
        <w:ind w:left="0" w:firstLine="420"/>
        <w:keepLines w:val="0"/>
        <w:keepNext w:val="0"/>
        <w:pageBreakBefore w:val="0"/>
        <w:spacing w:line="34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、评分标准中涉及的证书等证明材料应在有效期内，且在招标文件上网前取得。</w:t>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left"/>
        <w:widowControl/>
        <w:rPr>
          <w:rFonts w:ascii="宋体" w:hAnsi="宋体" w:cs="黑体"/>
          <w:b/>
          <w:sz w:val="44"/>
          <w:szCs w:val="44"/>
        </w:rPr>
      </w:pPr>
      <w:r>
        <w:rPr>
          <w:rFonts w:ascii="宋体" w:hAnsi="宋体" w:cs="黑体"/>
          <w:b/>
          <w:sz w:val="44"/>
          <w:szCs w:val="44"/>
        </w:rPr>
      </w:r>
      <w:r/>
    </w:p>
    <w:p>
      <w:pPr>
        <w:jc w:val="center"/>
        <w:widowControl/>
        <w:rPr>
          <w:rFonts w:ascii="宋体" w:hAnsi="宋体"/>
          <w:b/>
        </w:rPr>
      </w:pPr>
      <w:r>
        <w:rPr>
          <w:rFonts w:hint="eastAsia" w:ascii="宋体" w:hAnsi="宋体" w:cs="黑体"/>
          <w:b/>
          <w:sz w:val="44"/>
          <w:szCs w:val="44"/>
        </w:rPr>
        <w:t xml:space="preserve">第六章  投标文件格式</w:t>
      </w:r>
      <w:r/>
    </w:p>
    <w:p>
      <w:pPr>
        <w:pStyle w:val="660"/>
        <w:jc w:val="center"/>
        <w:spacing w:beforeAutospacing="0" w:afterAutospacing="0"/>
        <w:rPr>
          <w:rFonts w:ascii="宋体" w:hAnsi="宋体" w:cs="宋体"/>
          <w:b/>
          <w:sz w:val="72"/>
          <w:szCs w:val="72"/>
        </w:rPr>
      </w:pPr>
      <w:r/>
      <w:bookmarkStart w:id="243" w:name="_Toc49090576"/>
      <w:r/>
      <w:bookmarkEnd w:id="243"/>
      <w:r/>
      <w:bookmarkStart w:id="244" w:name="_Toc120614282"/>
      <w:r/>
      <w:bookmarkEnd w:id="244"/>
      <w:r/>
      <w:bookmarkStart w:id="245" w:name="_Hlt26671244"/>
      <w:r/>
      <w:bookmarkStart w:id="246" w:name="_Toc26554094"/>
      <w:r/>
      <w:bookmarkStart w:id="247" w:name="_Hlt26955039"/>
      <w:r/>
      <w:r/>
    </w:p>
    <w:p>
      <w:pPr>
        <w:pStyle w:val="660"/>
        <w:jc w:val="center"/>
        <w:spacing w:beforeAutospacing="0" w:afterAutospacing="0"/>
        <w:rPr>
          <w:rFonts w:ascii="宋体" w:hAnsi="宋体"/>
        </w:rPr>
      </w:pPr>
      <w:r>
        <w:rPr>
          <w:rFonts w:hint="eastAsia" w:ascii="宋体" w:hAnsi="宋体" w:cs="宋体"/>
          <w:b/>
          <w:sz w:val="72"/>
          <w:szCs w:val="72"/>
        </w:rPr>
        <w:t xml:space="preserve">投  标  文  件</w:t>
      </w:r>
      <w:r/>
    </w:p>
    <w:p>
      <w:pPr>
        <w:pStyle w:val="660"/>
        <w:jc w:val="center"/>
        <w:spacing w:beforeAutospacing="0" w:afterAutospacing="0"/>
        <w:rPr>
          <w:rFonts w:ascii="宋体" w:hAnsi="宋体"/>
        </w:rPr>
      </w:pPr>
      <w:r>
        <w:rPr>
          <w:rFonts w:ascii="宋体" w:hAnsi="宋体"/>
        </w:rPr>
        <w:t xml:space="preserve"> </w:t>
      </w:r>
      <w:r/>
    </w:p>
    <w:p>
      <w:pPr>
        <w:pStyle w:val="660"/>
        <w:jc w:val="center"/>
        <w:spacing w:beforeAutospacing="0" w:afterAutospacing="0"/>
        <w:rPr>
          <w:rFonts w:ascii="宋体" w:hAnsi="宋体"/>
        </w:rPr>
      </w:pPr>
      <w:r>
        <w:rPr>
          <w:rFonts w:ascii="宋体" w:hAnsi="宋体"/>
        </w:rPr>
        <w:t xml:space="preserve"> </w:t>
      </w:r>
      <w:r/>
    </w:p>
    <w:p>
      <w:pPr>
        <w:pStyle w:val="660"/>
        <w:jc w:val="center"/>
        <w:spacing w:beforeAutospacing="0" w:afterAutospacing="0"/>
        <w:rPr>
          <w:rFonts w:ascii="宋体" w:hAnsi="宋体"/>
        </w:rPr>
      </w:pPr>
      <w:r>
        <w:rPr>
          <w:rFonts w:ascii="宋体" w:hAnsi="宋体"/>
        </w:rPr>
        <w:t xml:space="preserve"> </w:t>
      </w:r>
      <w:r/>
    </w:p>
    <w:p>
      <w:pPr>
        <w:pStyle w:val="660"/>
        <w:jc w:val="center"/>
        <w:spacing w:beforeAutospacing="0" w:afterAutospacing="0"/>
        <w:rPr>
          <w:rFonts w:ascii="宋体" w:hAnsi="宋体"/>
        </w:rPr>
      </w:pPr>
      <w:r>
        <w:rPr>
          <w:rFonts w:ascii="宋体" w:hAnsi="宋体"/>
        </w:rPr>
        <w:t xml:space="preserve"> </w:t>
      </w:r>
      <w:r/>
    </w:p>
    <w:p>
      <w:pPr>
        <w:pStyle w:val="660"/>
        <w:jc w:val="center"/>
        <w:spacing w:beforeAutospacing="0" w:afterAutospacing="0"/>
        <w:rPr>
          <w:rFonts w:ascii="宋体" w:hAnsi="宋体"/>
        </w:rPr>
      </w:pPr>
      <w:r>
        <w:rPr>
          <w:rFonts w:ascii="宋体" w:hAnsi="宋体"/>
        </w:rPr>
        <w:t xml:space="preserve"> </w:t>
      </w:r>
      <w:r/>
    </w:p>
    <w:p>
      <w:pPr>
        <w:pStyle w:val="660"/>
        <w:ind w:firstLine="1084"/>
        <w:jc w:val="both"/>
        <w:spacing w:beforeAutospacing="0" w:afterAutospacing="0"/>
        <w:rPr>
          <w:rFonts w:ascii="宋体" w:hAnsi="宋体"/>
        </w:rPr>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660"/>
        <w:ind w:firstLine="1084"/>
        <w:jc w:val="both"/>
        <w:spacing w:beforeAutospacing="0" w:afterAutospacing="0"/>
        <w:rPr>
          <w:rFonts w:ascii="宋体" w:hAnsi="宋体"/>
        </w:rPr>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660"/>
        <w:jc w:val="both"/>
        <w:spacing w:beforeAutospacing="0" w:afterAutospacing="0"/>
        <w:rPr>
          <w:rFonts w:ascii="宋体" w:hAnsi="宋体"/>
        </w:rPr>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       </w:t>
      </w:r>
      <w:r/>
    </w:p>
    <w:p>
      <w:pPr>
        <w:pStyle w:val="660"/>
        <w:jc w:val="both"/>
        <w:spacing w:beforeAutospacing="0" w:afterAutospacing="0"/>
        <w:rPr>
          <w:rFonts w:ascii="宋体" w:hAnsi="宋体"/>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pStyle w:val="660"/>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pStyle w:val="660"/>
        <w:jc w:val="center"/>
        <w:spacing w:beforeAutospacing="0" w:afterAutospacing="0" w:line="0" w:lineRule="atLeast"/>
        <w:rPr>
          <w:rFonts w:ascii="宋体" w:hAnsi="宋体"/>
        </w:rPr>
      </w:pPr>
      <w:r>
        <w:rPr>
          <w:rFonts w:hint="eastAsia" w:ascii="宋体" w:hAnsi="宋体" w:cs="宋体"/>
          <w:b/>
          <w:sz w:val="32"/>
          <w:szCs w:val="32"/>
        </w:rPr>
        <w:t xml:space="preserve">投标文件目录</w:t>
      </w:r>
      <w:r/>
    </w:p>
    <w:p>
      <w:pPr>
        <w:pStyle w:val="660"/>
        <w:jc w:val="center"/>
        <w:spacing w:beforeAutospacing="0" w:afterAutospacing="0" w:line="0" w:lineRule="atLeast"/>
        <w:rPr>
          <w:rFonts w:ascii="宋体" w:hAnsi="宋体"/>
        </w:rPr>
      </w:pPr>
      <w:r>
        <w:rPr>
          <w:rFonts w:ascii="宋体" w:hAnsi="宋体"/>
        </w:rPr>
        <w:t xml:space="preserve"> </w:t>
      </w:r>
      <w:r/>
    </w:p>
    <w:p>
      <w:pPr>
        <w:pStyle w:val="660"/>
        <w:ind w:left="480"/>
        <w:jc w:val="both"/>
        <w:spacing w:beforeAutospacing="0" w:afterAutospacing="0" w:line="360" w:lineRule="auto"/>
        <w:rPr>
          <w:rFonts w:ascii="宋体" w:hAnsi="宋体"/>
        </w:rPr>
      </w:pPr>
      <w:r>
        <w:rPr>
          <w:rFonts w:hint="eastAsia" w:ascii="宋体" w:hAnsi="宋体" w:cs="宋体"/>
          <w:i/>
          <w:u w:val="single"/>
        </w:rPr>
        <w:t xml:space="preserve">一、法人或者其他组织的营业执照等证明文件，自然人的身份证明</w:t>
      </w:r>
      <w:r/>
    </w:p>
    <w:p>
      <w:pPr>
        <w:pStyle w:val="660"/>
        <w:ind w:left="480"/>
        <w:jc w:val="both"/>
        <w:spacing w:beforeAutospacing="0" w:afterAutospacing="0" w:line="360" w:lineRule="auto"/>
        <w:rPr>
          <w:rFonts w:ascii="宋体" w:hAnsi="宋体" w:cs="宋体"/>
          <w:i/>
          <w:u w:val="single"/>
        </w:rPr>
      </w:pPr>
      <w:r>
        <w:rPr>
          <w:rFonts w:hint="eastAsia" w:ascii="宋体" w:hAnsi="宋体" w:cs="宋体"/>
          <w:i/>
          <w:u w:val="single"/>
        </w:rPr>
        <w:t xml:space="preserve">二、上一年度的财务状况报表或2025年12月份财务状况报表（成立不满一年无需提供）。 </w:t>
      </w:r>
      <w:r/>
    </w:p>
    <w:p>
      <w:pPr>
        <w:pStyle w:val="660"/>
        <w:ind w:left="480"/>
        <w:jc w:val="both"/>
        <w:spacing w:beforeAutospacing="0" w:afterAutospacing="0" w:line="360" w:lineRule="auto"/>
        <w:rPr>
          <w:rFonts w:ascii="宋体" w:hAnsi="宋体"/>
        </w:rPr>
      </w:pPr>
      <w:r>
        <w:rPr>
          <w:rFonts w:hint="eastAsia" w:ascii="宋体" w:hAnsi="宋体" w:cs="宋体"/>
          <w:i/>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0"/>
        <w:ind w:left="480"/>
        <w:jc w:val="both"/>
        <w:spacing w:beforeAutospacing="0" w:afterAutospacing="0" w:line="360" w:lineRule="auto"/>
        <w:rPr>
          <w:rFonts w:ascii="宋体" w:hAnsi="宋体"/>
        </w:rPr>
      </w:pPr>
      <w:r>
        <w:rPr>
          <w:rFonts w:hint="eastAsia" w:ascii="宋体" w:hAnsi="宋体" w:cs="宋体"/>
          <w:i/>
          <w:u w:val="single"/>
        </w:rPr>
        <w:t xml:space="preserve">四、具备履行合同所必需的设备和专业技术能力的书面声明</w:t>
      </w:r>
      <w:r/>
    </w:p>
    <w:p>
      <w:pPr>
        <w:pStyle w:val="660"/>
        <w:ind w:firstLine="480"/>
        <w:jc w:val="both"/>
        <w:spacing w:beforeAutospacing="0" w:afterAutospacing="0" w:line="360" w:lineRule="auto"/>
        <w:rPr>
          <w:rFonts w:ascii="宋体" w:hAnsi="宋体"/>
        </w:rPr>
      </w:pPr>
      <w:r>
        <w:rPr>
          <w:rFonts w:hint="eastAsia" w:ascii="宋体" w:hAnsi="宋体" w:cs="宋体"/>
          <w:i/>
          <w:u w:val="single"/>
        </w:rPr>
        <w:t xml:space="preserve">五、参加政府采购活动前 3 年内在经营活动中没有重大违法记录的书面声明</w:t>
      </w:r>
      <w:r/>
    </w:p>
    <w:p>
      <w:pPr>
        <w:pStyle w:val="660"/>
        <w:ind w:firstLine="480"/>
        <w:jc w:val="both"/>
        <w:spacing w:beforeAutospacing="0" w:afterAutospacing="0" w:line="360" w:lineRule="auto"/>
        <w:rPr>
          <w:rFonts w:hint="eastAsia" w:ascii="宋体" w:hAnsi="宋体" w:cs="宋体"/>
          <w:i/>
          <w:u w:val="single"/>
        </w:rPr>
      </w:pPr>
      <w:r>
        <w:rPr>
          <w:rFonts w:hint="eastAsia" w:ascii="宋体" w:hAnsi="宋体" w:cs="宋体"/>
          <w:i/>
          <w:u w:val="single"/>
          <w:lang w:val="en-US" w:eastAsia="zh-CN"/>
        </w:rPr>
        <w:t xml:space="preserve">六</w:t>
      </w:r>
      <w:r>
        <w:rPr>
          <w:rFonts w:hint="eastAsia" w:ascii="宋体" w:hAnsi="宋体" w:cs="宋体"/>
          <w:i/>
          <w:u w:val="single"/>
        </w:rPr>
        <w:t xml:space="preserve">、单位负责人为同一人或者存在直接控股、管理关系的不同供应商，不得参加同一合同项下的政府采购活动。</w:t>
      </w:r>
      <w:r/>
    </w:p>
    <w:p>
      <w:pPr>
        <w:pStyle w:val="660"/>
        <w:ind w:firstLine="480"/>
        <w:jc w:val="both"/>
        <w:spacing w:beforeAutospacing="0" w:afterAutospacing="0" w:line="360" w:lineRule="auto"/>
        <w:rPr>
          <w:rFonts w:hint="default" w:ascii="宋体" w:hAnsi="宋体" w:cs="宋体"/>
          <w:i/>
          <w:u w:val="single"/>
          <w:lang w:val="en-US"/>
        </w:rPr>
      </w:pPr>
      <w:r>
        <w:rPr>
          <w:rFonts w:hint="eastAsia" w:ascii="宋体" w:hAnsi="宋体"/>
          <w:i/>
          <w:iCs w:val="0"/>
          <w:color w:val="000000"/>
          <w:sz w:val="24"/>
          <w:szCs w:val="21"/>
          <w:u w:val="single"/>
          <w:lang w:val="en-US" w:eastAsia="zh-CN"/>
        </w:rPr>
        <w:t xml:space="preserve">七、特定资格要求的证明文件（如果本项目设置特定资格要求，则需要提供）</w:t>
      </w:r>
      <w:r/>
    </w:p>
    <w:p>
      <w:pPr>
        <w:pStyle w:val="660"/>
        <w:ind w:firstLine="480"/>
        <w:jc w:val="both"/>
        <w:spacing w:beforeAutospacing="0" w:afterAutospacing="0" w:line="360" w:lineRule="auto"/>
        <w:rPr>
          <w:rFonts w:ascii="宋体" w:hAnsi="宋体"/>
        </w:rPr>
      </w:pPr>
      <w:r>
        <w:rPr>
          <w:rFonts w:hint="eastAsia" w:ascii="宋体" w:hAnsi="宋体" w:cs="宋体"/>
          <w:i/>
          <w:u w:val="single"/>
          <w:lang w:val="en-US" w:eastAsia="zh-CN"/>
        </w:rPr>
        <w:t xml:space="preserve">八</w:t>
      </w:r>
      <w:r>
        <w:rPr>
          <w:rFonts w:hint="eastAsia" w:ascii="宋体" w:hAnsi="宋体" w:cs="宋体"/>
          <w:i/>
          <w:u w:val="single"/>
        </w:rPr>
        <w:t xml:space="preserve">、法人授权书</w:t>
      </w:r>
      <w:r/>
    </w:p>
    <w:p>
      <w:pPr>
        <w:pStyle w:val="660"/>
        <w:ind w:firstLine="480"/>
        <w:jc w:val="both"/>
        <w:spacing w:beforeAutospacing="0" w:afterAutospacing="0" w:line="360" w:lineRule="auto"/>
        <w:rPr>
          <w:rFonts w:ascii="宋体" w:hAnsi="宋体"/>
        </w:rPr>
      </w:pPr>
      <w:r>
        <w:rPr>
          <w:rFonts w:hint="eastAsia" w:ascii="宋体" w:hAnsi="宋体" w:cs="宋体"/>
          <w:i/>
          <w:u w:val="single"/>
          <w:lang w:val="en-US" w:eastAsia="zh-CN"/>
        </w:rPr>
        <w:t xml:space="preserve">九</w:t>
      </w:r>
      <w:r>
        <w:rPr>
          <w:rFonts w:hint="eastAsia" w:ascii="宋体" w:hAnsi="宋体" w:cs="宋体"/>
          <w:i/>
          <w:u w:val="single"/>
        </w:rPr>
        <w:t xml:space="preserve">、投标函</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十、中小企业声明函或残疾人福利性单位声明函</w:t>
      </w:r>
      <w:r/>
    </w:p>
    <w:p>
      <w:pPr>
        <w:pStyle w:val="660"/>
        <w:ind w:firstLine="480"/>
        <w:jc w:val="both"/>
        <w:spacing w:beforeAutospacing="0" w:afterAutospacing="0" w:line="360" w:lineRule="auto"/>
        <w:rPr>
          <w:rFonts w:hint="eastAsia" w:ascii="宋体" w:hAnsi="宋体"/>
          <w:i/>
          <w:u w:val="single"/>
        </w:rPr>
      </w:pPr>
      <w:r>
        <w:rPr>
          <w:rFonts w:hint="eastAsia" w:ascii="宋体" w:hAnsi="宋体" w:cs="宋体"/>
          <w:i/>
          <w:u w:val="single"/>
        </w:rPr>
        <w:t xml:space="preserve">十</w:t>
      </w:r>
      <w:r>
        <w:rPr>
          <w:rFonts w:hint="eastAsia" w:ascii="宋体" w:hAnsi="宋体"/>
          <w:i/>
          <w:iCs w:val="0"/>
          <w:color w:val="000000"/>
          <w:sz w:val="24"/>
          <w:szCs w:val="21"/>
          <w:u w:val="single"/>
          <w:lang w:val="en-US" w:eastAsia="zh-CN"/>
        </w:rPr>
        <w:t xml:space="preserve">一、项目需求服务承诺</w:t>
      </w:r>
      <w:r/>
    </w:p>
    <w:p>
      <w:pPr>
        <w:ind w:firstLine="480"/>
        <w:keepLines w:val="0"/>
        <w:keepNext w:val="0"/>
        <w:pageBreakBefore w:val="0"/>
        <w:spacing w:line="440" w:lineRule="exact"/>
        <w:widowControl w:val="off"/>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 xml:space="preserve">十</w:t>
      </w:r>
      <w:r>
        <w:rPr>
          <w:rFonts w:hint="eastAsia" w:ascii="宋体" w:hAnsi="宋体" w:cs="Times New Roman"/>
          <w:i/>
          <w:iCs/>
          <w:color w:val="000000"/>
          <w:sz w:val="24"/>
          <w:szCs w:val="21"/>
          <w:u w:val="single"/>
          <w:lang w:val="en-US" w:eastAsia="zh-CN"/>
        </w:rPr>
        <w:t xml:space="preserve">二</w:t>
      </w:r>
      <w:r>
        <w:rPr>
          <w:rFonts w:hint="eastAsia" w:ascii="宋体" w:hAnsi="宋体" w:eastAsia="宋体" w:cs="Times New Roman"/>
          <w:i/>
          <w:iCs/>
          <w:color w:val="000000"/>
          <w:sz w:val="24"/>
          <w:szCs w:val="21"/>
          <w:u w:val="single"/>
          <w:lang w:val="en-US" w:eastAsia="zh-CN"/>
        </w:rPr>
        <w:t xml:space="preserve">、</w:t>
      </w:r>
      <w:r>
        <w:rPr>
          <w:rFonts w:hint="eastAsia" w:ascii="宋体" w:hAnsi="宋体" w:eastAsia="宋体" w:cs="Times New Roman"/>
          <w:i/>
          <w:iCs w:val="0"/>
          <w:color w:val="000000"/>
          <w:sz w:val="24"/>
          <w:szCs w:val="21"/>
          <w:u w:val="single"/>
          <w:lang w:val="en-US" w:eastAsia="zh-CN" w:bidi="ar-SA"/>
        </w:rPr>
        <w:t xml:space="preserve">报价表</w:t>
      </w:r>
      <w:r/>
    </w:p>
    <w:p>
      <w:pPr>
        <w:pStyle w:val="660"/>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lang w:val="en-US" w:eastAsia="zh-CN"/>
        </w:rPr>
        <w:t xml:space="preserve">三</w:t>
      </w:r>
      <w:r>
        <w:rPr>
          <w:rFonts w:hint="eastAsia" w:ascii="宋体" w:hAnsi="宋体" w:cs="宋体"/>
        </w:rPr>
        <w:t xml:space="preserve">、商务要求响应及偏离表</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lang w:val="en-US" w:eastAsia="zh-CN"/>
        </w:rPr>
        <w:t xml:space="preserve">四</w:t>
      </w:r>
      <w:r>
        <w:rPr>
          <w:rFonts w:hint="eastAsia" w:ascii="宋体" w:hAnsi="宋体" w:cs="宋体"/>
        </w:rPr>
        <w:t xml:space="preserve">、关于符合本国产品标准的声明函</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lang w:val="en-US" w:eastAsia="zh-CN"/>
        </w:rPr>
        <w:t xml:space="preserve">五</w:t>
      </w:r>
      <w:r>
        <w:rPr>
          <w:rFonts w:hint="eastAsia" w:ascii="宋体" w:hAnsi="宋体" w:cs="宋体"/>
        </w:rPr>
        <w:t xml:space="preserve">、</w:t>
      </w:r>
      <w:r>
        <w:rPr>
          <w:rFonts w:hint="eastAsia" w:ascii="宋体" w:hAnsi="宋体" w:cs="宋体"/>
          <w:lang w:val="en-US" w:eastAsia="zh-CN"/>
        </w:rPr>
        <w:t xml:space="preserve">其他材料等</w:t>
      </w:r>
      <w:r/>
    </w:p>
    <w:p>
      <w:pPr>
        <w:pStyle w:val="660"/>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lang w:val="en-US" w:eastAsia="zh-CN"/>
        </w:rPr>
        <w:t xml:space="preserve">六</w:t>
      </w:r>
      <w:r>
        <w:rPr>
          <w:rFonts w:hint="eastAsia" w:ascii="宋体" w:hAnsi="宋体" w:cs="宋体"/>
        </w:rPr>
        <w:t xml:space="preserve">、盐城市政府采购事前信用承诺书</w:t>
      </w:r>
      <w:r/>
    </w:p>
    <w:p>
      <w:pPr>
        <w:pStyle w:val="660"/>
        <w:ind w:firstLine="480"/>
        <w:jc w:val="both"/>
        <w:spacing w:beforeAutospacing="0" w:afterAutospacing="0" w:line="0" w:lineRule="atLeast"/>
        <w:rPr>
          <w:rFonts w:ascii="宋体" w:hAnsi="宋体"/>
        </w:rPr>
      </w:pPr>
      <w:r>
        <w:rPr>
          <w:rFonts w:ascii="宋体" w:hAnsi="宋体"/>
        </w:rPr>
        <w:t xml:space="preserve"> </w:t>
      </w:r>
      <w:r/>
    </w:p>
    <w:p>
      <w:pPr>
        <w:pStyle w:val="660"/>
        <w:ind w:firstLine="480"/>
        <w:jc w:val="both"/>
        <w:spacing w:beforeAutospacing="0" w:afterAutospacing="0" w:line="0" w:lineRule="atLeast"/>
        <w:rPr>
          <w:rFonts w:ascii="宋体" w:hAnsi="宋体"/>
        </w:rPr>
      </w:pPr>
      <w:r>
        <w:rPr>
          <w:rFonts w:ascii="宋体" w:hAnsi="宋体"/>
        </w:rPr>
        <w:t xml:space="preserve"> </w:t>
      </w:r>
      <w:r/>
    </w:p>
    <w:p>
      <w:pPr>
        <w:pStyle w:val="660"/>
        <w:ind w:firstLine="480"/>
        <w:jc w:val="both"/>
        <w:spacing w:beforeAutospacing="0" w:afterAutospacing="0" w:line="0" w:lineRule="atLeast"/>
        <w:rPr>
          <w:rFonts w:ascii="宋体" w:hAnsi="宋体"/>
        </w:rPr>
      </w:pPr>
      <w:r>
        <w:rPr>
          <w:rFonts w:ascii="宋体" w:hAnsi="宋体"/>
        </w:rPr>
        <w:t xml:space="preserve"> </w:t>
      </w:r>
      <w:r/>
    </w:p>
    <w:p>
      <w:pPr>
        <w:pStyle w:val="660"/>
        <w:ind w:firstLine="480"/>
        <w:jc w:val="both"/>
        <w:spacing w:beforeAutospacing="0" w:afterAutospacing="0" w:line="0" w:lineRule="atLeast"/>
        <w:rPr>
          <w:rFonts w:ascii="宋体" w:hAnsi="宋体"/>
        </w:rPr>
      </w:pPr>
      <w:r>
        <w:rPr>
          <w:rFonts w:ascii="宋体" w:hAnsi="宋体"/>
        </w:rPr>
        <w:t xml:space="preserve">  </w:t>
      </w:r>
      <w:r/>
    </w:p>
    <w:p>
      <w:pPr>
        <w:pStyle w:val="660"/>
        <w:ind w:firstLine="480"/>
        <w:jc w:val="both"/>
        <w:spacing w:beforeAutospacing="0" w:afterAutospacing="0" w:line="0" w:lineRule="atLeast"/>
        <w:rPr>
          <w:rFonts w:ascii="宋体" w:hAnsi="宋体"/>
        </w:rPr>
      </w:pPr>
      <w:r>
        <w:rPr>
          <w:rFonts w:ascii="宋体" w:hAnsi="宋体"/>
        </w:rPr>
        <w:t xml:space="preserve"> </w:t>
      </w:r>
      <w:r/>
    </w:p>
    <w:p>
      <w:pPr>
        <w:pStyle w:val="660"/>
        <w:ind w:firstLine="480"/>
        <w:jc w:val="both"/>
        <w:spacing w:beforeAutospacing="0" w:afterAutospacing="0" w:line="0" w:lineRule="atLeast"/>
        <w:rPr>
          <w:rFonts w:ascii="宋体" w:hAnsi="宋体"/>
        </w:rPr>
      </w:pPr>
      <w:r>
        <w:rPr>
          <w:rFonts w:ascii="宋体" w:hAnsi="宋体"/>
        </w:rPr>
        <w:br w:type="page" w:clear="all"/>
      </w:r>
      <w:r/>
    </w:p>
    <w:p>
      <w:pPr>
        <w:pStyle w:val="660"/>
        <w:jc w:val="both"/>
        <w:spacing w:beforeAutospacing="0" w:afterAutospacing="0"/>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660"/>
        <w:ind w:firstLine="480"/>
        <w:jc w:val="both"/>
        <w:spacing w:beforeAutospacing="0" w:afterAutospacing="0" w:line="0" w:lineRule="atLeast"/>
        <w:rPr>
          <w:rFonts w:ascii="宋体" w:hAnsi="宋体"/>
        </w:rPr>
      </w:pPr>
      <w:r>
        <w:rPr>
          <w:rFonts w:ascii="宋体" w:hAnsi="宋体"/>
        </w:rPr>
        <w:t xml:space="preserve"> </w:t>
      </w:r>
      <w:r/>
    </w:p>
    <w:p>
      <w:pPr>
        <w:pStyle w:val="660"/>
        <w:jc w:val="both"/>
        <w:spacing w:beforeAutospacing="0" w:afterAutospacing="0"/>
        <w:rPr>
          <w:rFonts w:ascii="宋体" w:hAnsi="宋体" w:cs="黑体"/>
          <w:i/>
          <w:sz w:val="32"/>
          <w:szCs w:val="32"/>
          <w:u w:val="single"/>
        </w:rPr>
      </w:pPr>
      <w:r>
        <w:rPr>
          <w:rFonts w:hint="eastAsia" w:ascii="宋体" w:hAnsi="宋体" w:cs="黑体"/>
          <w:i/>
          <w:sz w:val="32"/>
          <w:szCs w:val="32"/>
          <w:u w:val="single"/>
        </w:rPr>
        <w:t xml:space="preserve">二、上一年度的财务状况报表或2025年12月份财务状况报表（成立不满一年无需提供）。</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hint="eastAsia" w:ascii="宋体" w:hAnsi="宋体" w:cs="黑体"/>
          <w:i/>
          <w:sz w:val="32"/>
          <w:szCs w:val="32"/>
          <w:u w:val="single"/>
        </w:rPr>
        <w:t xml:space="preserve">三、依法缴纳税收和社会保障资金的相关材料</w:t>
      </w:r>
      <w:r/>
    </w:p>
    <w:p>
      <w:pPr>
        <w:pStyle w:val="660"/>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hint="eastAsia" w:ascii="宋体" w:hAnsi="宋体" w:cs="黑体"/>
          <w:i/>
          <w:sz w:val="32"/>
          <w:szCs w:val="32"/>
          <w:u w:val="single"/>
        </w:rPr>
        <w:t xml:space="preserve">四、具备履行合同所必需的设备和专业技术能力的书面声明</w:t>
      </w:r>
      <w:r/>
    </w:p>
    <w:p>
      <w:pPr>
        <w:pStyle w:val="660"/>
        <w:ind w:firstLine="492"/>
        <w:jc w:val="both"/>
        <w:spacing w:beforeAutospacing="0" w:afterAutospacing="0" w:line="0" w:lineRule="atLeast"/>
        <w:rPr>
          <w:rFonts w:ascii="宋体" w:hAnsi="宋体"/>
        </w:rPr>
      </w:pPr>
      <w:r/>
      <w:bookmarkStart w:id="248" w:name="OLE_LINK74"/>
      <w:r/>
      <w:bookmarkStart w:id="249" w:name="OLE_LINK75"/>
      <w:r/>
      <w:bookmarkStart w:id="250" w:name="OLE_LINK78"/>
      <w:r/>
      <w:bookmarkStart w:id="251" w:name="OLE_LINK79"/>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660"/>
        <w:ind w:firstLine="492"/>
        <w:jc w:val="both"/>
        <w:spacing w:beforeAutospacing="0" w:afterAutospacing="0" w:line="0" w:lineRule="atLeast"/>
        <w:rPr>
          <w:rFonts w:ascii="宋体" w:hAnsi="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660"/>
        <w:ind w:firstLine="492"/>
        <w:jc w:val="both"/>
        <w:spacing w:beforeAutospacing="0" w:afterAutospacing="0" w:line="0" w:lineRule="atLeast"/>
        <w:rPr>
          <w:rFonts w:ascii="宋体" w:hAnsi="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bookmarkEnd w:id="248"/>
      <w:bookmarkEnd w:id="249"/>
      <w:r/>
    </w:p>
    <w:p>
      <w:pPr>
        <w:pStyle w:val="660"/>
        <w:jc w:val="both"/>
        <w:spacing w:beforeAutospacing="0" w:afterAutospacing="0" w:line="0" w:lineRule="atLeast"/>
        <w:rPr>
          <w:rFonts w:ascii="宋体" w:hAnsi="宋体"/>
        </w:rPr>
      </w:pPr>
      <w:r>
        <w:rPr>
          <w:rFonts w:hint="eastAsia" w:ascii="宋体" w:hAnsi="宋体" w:cs="宋体"/>
        </w:rPr>
        <w:t xml:space="preserve">                 </w:t>
      </w:r>
      <w:bookmarkEnd w:id="250"/>
      <w:r/>
      <w:bookmarkEnd w:id="251"/>
      <w:r>
        <w:rPr>
          <w:rFonts w:hint="eastAsia" w:ascii="宋体" w:hAnsi="宋体" w:cs="宋体"/>
        </w:rPr>
        <w:t xml:space="preserve">                    </w:t>
      </w:r>
      <w:r/>
    </w:p>
    <w:p>
      <w:pPr>
        <w:pStyle w:val="660"/>
        <w:jc w:val="both"/>
        <w:spacing w:beforeAutospacing="0" w:afterAutospacing="0"/>
        <w:rPr>
          <w:rFonts w:ascii="宋体" w:hAnsi="宋体"/>
        </w:rPr>
      </w:pPr>
      <w:r>
        <w:rPr>
          <w:rFonts w:ascii="宋体" w:hAnsi="宋体"/>
        </w:rPr>
        <w:t xml:space="preserve"> </w:t>
      </w:r>
      <w:r/>
    </w:p>
    <w:p>
      <w:pPr>
        <w:pStyle w:val="660"/>
        <w:jc w:val="both"/>
        <w:spacing w:beforeAutospacing="0" w:afterAutospacing="0"/>
        <w:rPr>
          <w:rFonts w:ascii="宋体" w:hAnsi="宋体"/>
        </w:rPr>
      </w:pPr>
      <w:r>
        <w:rPr>
          <w:rFonts w:hint="eastAsia" w:ascii="宋体" w:hAnsi="宋体" w:cs="黑体"/>
          <w:i/>
          <w:sz w:val="32"/>
          <w:szCs w:val="32"/>
          <w:u w:val="single"/>
        </w:rPr>
        <w:t xml:space="preserve">五、参加政府采购活动前 3 年内在经营活动中没有重大违法记录的书面声明</w:t>
      </w:r>
      <w:r/>
    </w:p>
    <w:p>
      <w:pPr>
        <w:pStyle w:val="660"/>
        <w:jc w:val="both"/>
        <w:spacing w:beforeAutospacing="0" w:afterAutospacing="0" w:line="0" w:lineRule="atLeast"/>
        <w:rPr>
          <w:rFonts w:ascii="宋体" w:hAnsi="宋体" w:cs="宋体"/>
          <w:b/>
          <w:sz w:val="44"/>
          <w:szCs w:val="44"/>
        </w:rPr>
      </w:pPr>
      <w:r>
        <w:rPr>
          <w:rFonts w:hint="eastAsia" w:ascii="宋体" w:hAnsi="宋体" w:cs="宋体"/>
          <w:b/>
          <w:sz w:val="44"/>
          <w:szCs w:val="44"/>
        </w:rPr>
        <w:t xml:space="preserve">                </w:t>
      </w:r>
      <w:r/>
    </w:p>
    <w:p>
      <w:pPr>
        <w:pStyle w:val="660"/>
        <w:ind w:firstLine="3092"/>
        <w:jc w:val="both"/>
        <w:spacing w:beforeAutospacing="0" w:afterAutospacing="0" w:line="0" w:lineRule="atLeast"/>
        <w:rPr>
          <w:rFonts w:ascii="宋体" w:hAnsi="宋体"/>
        </w:rPr>
      </w:pPr>
      <w:r>
        <w:rPr>
          <w:rFonts w:hint="eastAsia" w:ascii="宋体" w:hAnsi="宋体" w:cs="宋体"/>
          <w:b/>
          <w:sz w:val="44"/>
          <w:szCs w:val="44"/>
        </w:rPr>
        <w:t xml:space="preserve"> </w:t>
      </w:r>
      <w:bookmarkStart w:id="252" w:name="OLE_LINK77"/>
      <w:r/>
      <w:bookmarkStart w:id="253" w:name="OLE_LINK76"/>
      <w:r>
        <w:rPr>
          <w:rFonts w:hint="eastAsia" w:ascii="宋体" w:hAnsi="宋体" w:cs="宋体"/>
          <w:b/>
          <w:sz w:val="44"/>
          <w:szCs w:val="44"/>
        </w:rPr>
        <w:t xml:space="preserve">声  明</w:t>
      </w:r>
      <w:bookmarkEnd w:id="252"/>
      <w:bookmarkEnd w:id="253"/>
      <w:r/>
    </w:p>
    <w:p>
      <w:pPr>
        <w:pStyle w:val="660"/>
        <w:jc w:val="both"/>
        <w:spacing w:beforeAutospacing="0" w:afterAutospacing="0" w:line="0" w:lineRule="atLeast"/>
        <w:rPr>
          <w:rFonts w:ascii="宋体" w:hAnsi="宋体"/>
        </w:rPr>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60"/>
        <w:jc w:val="both"/>
        <w:spacing w:beforeAutospacing="0" w:afterAutospacing="0"/>
        <w:rPr>
          <w:rFonts w:ascii="宋体" w:hAnsi="宋体"/>
        </w:rPr>
      </w:pPr>
      <w:r>
        <w:rPr>
          <w:rFonts w:ascii="宋体" w:hAnsi="宋体"/>
        </w:rPr>
        <w:t xml:space="preserve"> </w:t>
      </w:r>
      <w:r>
        <w:rPr>
          <w:rFonts w:hint="eastAsia" w:ascii="宋体" w:hAnsi="宋体" w:cs="宋体"/>
        </w:rPr>
        <w:t xml:space="preserve">   </w:t>
      </w:r>
      <w:r/>
    </w:p>
    <w:p>
      <w:pPr>
        <w:pStyle w:val="660"/>
        <w:spacing w:beforeAutospacing="0" w:afterAutospacing="0"/>
        <w:rPr>
          <w:rFonts w:ascii="宋体" w:hAnsi="宋体" w:cs="黑体"/>
          <w:i/>
          <w:sz w:val="32"/>
          <w:szCs w:val="32"/>
          <w:u w:val="single"/>
        </w:rPr>
      </w:pPr>
      <w:r/>
      <w:bookmarkStart w:id="254" w:name="_Toc120614284"/>
      <w:r>
        <w:rPr>
          <w:rFonts w:hint="eastAsia" w:ascii="宋体" w:hAnsi="宋体" w:cs="黑体"/>
          <w:i/>
          <w:sz w:val="32"/>
          <w:szCs w:val="32"/>
          <w:u w:val="single"/>
          <w:lang w:val="en-US" w:eastAsia="zh-CN"/>
        </w:rPr>
        <w:t xml:space="preserve">六</w:t>
      </w:r>
      <w:r>
        <w:rPr>
          <w:rFonts w:hint="eastAsia" w:ascii="宋体" w:hAnsi="宋体" w:cs="黑体"/>
          <w:i/>
          <w:sz w:val="32"/>
          <w:szCs w:val="32"/>
          <w:u w:val="single"/>
        </w:rPr>
        <w:t xml:space="preserve">、单位负责人为同一人或者存在直接控股、管理关系的不同供应商，不得参加同一合同项下的政府采购活动。</w:t>
      </w:r>
      <w:r/>
    </w:p>
    <w:p>
      <w:pPr>
        <w:pStyle w:val="660"/>
        <w:ind w:firstLine="3092"/>
        <w:jc w:val="both"/>
        <w:spacing w:beforeAutospacing="0" w:afterAutospacing="0" w:line="0" w:lineRule="atLeast"/>
        <w:rPr>
          <w:rFonts w:ascii="宋体" w:hAnsi="宋体"/>
        </w:rPr>
      </w:pPr>
      <w:r>
        <w:rPr>
          <w:rFonts w:hint="eastAsia" w:ascii="宋体" w:hAnsi="宋体" w:cs="宋体"/>
          <w:b/>
          <w:sz w:val="44"/>
          <w:szCs w:val="44"/>
        </w:rPr>
        <w:t xml:space="preserve">声  明</w:t>
      </w:r>
      <w:r/>
    </w:p>
    <w:p>
      <w:pPr>
        <w:pStyle w:val="660"/>
        <w:ind w:firstLine="854"/>
        <w:jc w:val="both"/>
        <w:spacing w:beforeAutospacing="0" w:afterAutospacing="0" w:line="0" w:lineRule="atLeast"/>
        <w:rPr>
          <w:rFonts w:hint="eastAsia" w:ascii="宋体" w:hAnsi="宋体" w:cs="宋体"/>
        </w:rPr>
      </w:pPr>
      <w:r>
        <w:rPr>
          <w:rFonts w:hint="eastAsia" w:ascii="宋体" w:hAnsi="宋体" w:cs="宋体"/>
        </w:rPr>
        <w:t xml:space="preserve">我单位不存在：单位负责人为同一人或者存在直接控股、管理关系的不同供应商同时参加同一合同项下的政府采购活动。</w:t>
      </w:r>
      <w:r/>
    </w:p>
    <w:p>
      <w:pPr>
        <w:pStyle w:val="660"/>
        <w:ind w:firstLine="854"/>
        <w:jc w:val="both"/>
        <w:spacing w:beforeAutospacing="0" w:afterAutospacing="0" w:line="0" w:lineRule="atLeast"/>
        <w:rPr>
          <w:rFonts w:hint="eastAsia" w:ascii="宋体" w:hAnsi="宋体" w:cs="宋体"/>
        </w:rPr>
      </w:pPr>
      <w:r>
        <w:rPr>
          <w:rFonts w:hint="eastAsia" w:ascii="宋体" w:hAnsi="宋体" w:cs="宋体"/>
        </w:rPr>
      </w:r>
      <w:r/>
    </w:p>
    <w:p>
      <w:pPr>
        <w:numPr>
          <w:ilvl w:val="0"/>
          <w:numId w:val="0"/>
        </w:numPr>
        <w:jc w:val="both"/>
        <w:rPr>
          <w:rFonts w:hint="eastAsia" w:ascii="宋体" w:hAnsi="宋体" w:eastAsia="宋体" w:cs="黑体"/>
          <w:i/>
          <w:sz w:val="32"/>
          <w:szCs w:val="32"/>
          <w:u w:val="single"/>
          <w:lang w:val="en-US" w:eastAsia="zh-CN" w:bidi="ar-SA"/>
        </w:rPr>
        <w:outlineLvl w:val="9"/>
      </w:pPr>
      <w:r>
        <w:rPr>
          <w:rFonts w:hint="eastAsia" w:ascii="宋体" w:hAnsi="宋体" w:eastAsia="宋体" w:cs="黑体"/>
          <w:i/>
          <w:sz w:val="32"/>
          <w:szCs w:val="32"/>
          <w:u w:val="single"/>
          <w:lang w:val="en-US" w:eastAsia="zh-CN" w:bidi="ar-SA"/>
        </w:rPr>
        <w:t xml:space="preserve">七、特定资格要求的证明文件</w:t>
      </w:r>
      <w:r/>
    </w:p>
    <w:p>
      <w:pPr>
        <w:numPr>
          <w:ilvl w:val="0"/>
          <w:numId w:val="0"/>
        </w:numPr>
        <w:ind w:left="480"/>
        <w:jc w:val="both"/>
        <w:rPr>
          <w:rFonts w:hint="eastAsia" w:ascii="黑体" w:hAnsi="黑体" w:eastAsia="黑体"/>
          <w:i/>
          <w:color w:val="000000"/>
          <w:sz w:val="32"/>
          <w:szCs w:val="32"/>
          <w:u w:val="single"/>
        </w:rPr>
        <w:outlineLvl w:val="9"/>
      </w:pPr>
      <w:r>
        <w:rPr>
          <w:rFonts w:hint="eastAsia" w:ascii="黑体" w:hAnsi="黑体" w:eastAsia="黑体"/>
          <w:i/>
          <w:color w:val="000000"/>
          <w:sz w:val="32"/>
          <w:szCs w:val="32"/>
          <w:u w:val="single"/>
        </w:rPr>
      </w:r>
      <w:r/>
    </w:p>
    <w:p>
      <w:pPr>
        <w:pStyle w:val="66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lang w:val="en-US" w:eastAsia="zh-CN" w:bidi="ar-SA"/>
        </w:rPr>
        <w:t xml:space="preserve">供应商须具有国家自然资源主管部门颁发的有效的乙级测绘资质，资质范围须包含：界线与不动产测绘、地理信息系统工程、摄影测量与遥感、地图编制。</w:t>
      </w:r>
      <w:r/>
    </w:p>
    <w:p>
      <w:pPr>
        <w:pStyle w:val="660"/>
        <w:ind w:firstLine="854"/>
        <w:jc w:val="both"/>
        <w:spacing w:beforeAutospacing="0" w:afterAutospacing="0" w:line="0" w:lineRule="atLeast"/>
        <w:rPr>
          <w:rFonts w:hint="eastAsia" w:ascii="宋体" w:hAnsi="宋体" w:cs="宋体"/>
        </w:rPr>
      </w:pPr>
      <w:r>
        <w:rPr>
          <w:rFonts w:hint="eastAsia" w:ascii="宋体" w:hAnsi="宋体" w:cs="宋体"/>
        </w:rPr>
      </w:r>
      <w:r/>
    </w:p>
    <w:p>
      <w:pPr>
        <w:pStyle w:val="660"/>
        <w:jc w:val="both"/>
        <w:spacing w:beforeAutospacing="0" w:afterAutospacing="0" w:line="0" w:lineRule="atLeast"/>
        <w:rPr>
          <w:rFonts w:ascii="宋体" w:hAnsi="宋体" w:cs="宋体"/>
        </w:rPr>
      </w:pPr>
      <w:r>
        <w:rPr>
          <w:rFonts w:ascii="宋体" w:hAnsi="宋体" w:cs="宋体"/>
        </w:rPr>
      </w:r>
      <w:r/>
    </w:p>
    <w:p>
      <w:pPr>
        <w:pStyle w:val="660"/>
        <w:jc w:val="center"/>
        <w:spacing w:beforeAutospacing="0" w:afterAutospacing="0" w:line="0" w:lineRule="atLeast"/>
        <w:rPr>
          <w:rFonts w:ascii="宋体" w:hAnsi="宋体"/>
        </w:rPr>
      </w:pPr>
      <w:r>
        <w:rPr>
          <w:rFonts w:hint="eastAsia" w:ascii="宋体" w:hAnsi="宋体" w:cs="宋体"/>
          <w:i/>
          <w:sz w:val="32"/>
          <w:szCs w:val="32"/>
          <w:u w:val="single"/>
        </w:rPr>
        <w:t xml:space="preserve">八、</w:t>
      </w:r>
      <w:bookmarkStart w:id="255" w:name="OLE_LINK86"/>
      <w:r>
        <w:rPr>
          <w:rFonts w:hint="eastAsia" w:ascii="宋体" w:hAnsi="宋体" w:cs="黑体"/>
          <w:i/>
          <w:sz w:val="32"/>
          <w:szCs w:val="32"/>
          <w:u w:val="single"/>
        </w:rPr>
        <w:t xml:space="preserve">法人授权书</w:t>
      </w:r>
      <w:r/>
    </w:p>
    <w:p>
      <w:pPr>
        <w:pStyle w:val="660"/>
        <w:ind w:firstLine="480"/>
        <w:spacing w:beforeAutospacing="0" w:afterAutospacing="0"/>
        <w:tabs>
          <w:tab w:val="left" w:pos="360" w:leader="none"/>
        </w:tabs>
        <w:rPr>
          <w:rFonts w:ascii="宋体" w:hAnsi="宋体"/>
        </w:rPr>
      </w:pPr>
      <w:r>
        <w:rPr>
          <w:rFonts w:ascii="宋体" w:hAnsi="宋体"/>
        </w:rPr>
        <w:t xml:space="preserve">本授权书声明：____________（投标人名称）授权________________（被授权人的姓名）为我方就 </w:t>
      </w:r>
      <w:r>
        <w:rPr>
          <w:rFonts w:ascii="宋体" w:hAnsi="宋体" w:cs="宋体"/>
        </w:rPr>
        <w:t xml:space="preserve">JSZC-320924-XYGS-G2026-0001</w:t>
      </w:r>
      <w:r>
        <w:rPr>
          <w:rFonts w:hint="eastAsia" w:ascii="宋体" w:hAnsi="宋体"/>
          <w:lang w:val="en-US" w:eastAsia="zh-CN"/>
        </w:rPr>
        <w:t xml:space="preserve"> </w:t>
      </w:r>
      <w:r>
        <w:rPr>
          <w:rFonts w:ascii="宋体" w:hAnsi="宋体"/>
        </w:rPr>
        <w:t xml:space="preserve">号项目采购活动的合法代理人，以本单位名义全权处理一切与该项目采购有关的事务。</w:t>
      </w:r>
      <w:r/>
    </w:p>
    <w:p>
      <w:pPr>
        <w:pStyle w:val="660"/>
        <w:ind w:firstLine="480"/>
        <w:spacing w:beforeAutospacing="0" w:afterAutospacing="0"/>
        <w:tabs>
          <w:tab w:val="left" w:pos="360" w:leader="none"/>
        </w:tabs>
        <w:rPr>
          <w:rFonts w:ascii="宋体" w:hAnsi="宋体"/>
        </w:rPr>
      </w:pPr>
      <w:r>
        <w:rPr>
          <w:rFonts w:ascii="宋体" w:hAnsi="宋体"/>
        </w:rPr>
        <w:t xml:space="preserve">本授权书于______年____月____日起生效，特此声明。</w:t>
      </w:r>
      <w:r/>
    </w:p>
    <w:p>
      <w:pPr>
        <w:pStyle w:val="660"/>
        <w:spacing w:beforeAutospacing="0" w:afterAutospacing="0"/>
        <w:tabs>
          <w:tab w:val="left" w:pos="360" w:leader="none"/>
        </w:tabs>
        <w:rPr>
          <w:rFonts w:ascii="宋体" w:hAnsi="宋体"/>
        </w:rPr>
      </w:pPr>
      <w:r>
        <w:rPr>
          <w:rFonts w:ascii="宋体" w:hAnsi="宋体"/>
        </w:rPr>
        <w:t xml:space="preserve">          被授权人身份证号码：</w:t>
      </w:r>
      <w:r>
        <w:rPr>
          <w:rFonts w:ascii="宋体" w:hAnsi="宋体"/>
          <w:u w:val="single"/>
        </w:rPr>
        <w:t xml:space="preserve">              </w:t>
      </w:r>
      <w:r/>
    </w:p>
    <w:p>
      <w:pPr>
        <w:pStyle w:val="660"/>
        <w:spacing w:beforeAutospacing="0" w:afterAutospacing="0"/>
        <w:tabs>
          <w:tab w:val="left" w:pos="360" w:leader="none"/>
        </w:tabs>
        <w:rPr>
          <w:rFonts w:ascii="宋体" w:hAnsi="宋体"/>
        </w:rPr>
      </w:pPr>
      <w:r>
        <w:rPr>
          <w:rFonts w:ascii="宋体" w:hAnsi="宋体"/>
        </w:rPr>
        <w:t xml:space="preserve">          被授权人联系电话：（手机）</w:t>
      </w:r>
      <w:r>
        <w:rPr>
          <w:rFonts w:ascii="宋体" w:hAnsi="宋体"/>
          <w:u w:val="single"/>
        </w:rPr>
        <w:t xml:space="preserve">           </w:t>
      </w:r>
      <w:r/>
    </w:p>
    <w:p>
      <w:pPr>
        <w:pStyle w:val="660"/>
        <w:ind w:firstLine="1200"/>
        <w:spacing w:beforeAutospacing="0" w:afterAutospacing="0"/>
        <w:tabs>
          <w:tab w:val="left" w:pos="360" w:leader="none"/>
        </w:tabs>
        <w:rPr>
          <w:rFonts w:ascii="宋体" w:hAnsi="宋体"/>
        </w:rPr>
      </w:pPr>
      <w:r>
        <w:rPr>
          <w:rFonts w:ascii="宋体" w:hAnsi="宋体"/>
        </w:rPr>
        <w:t xml:space="preserve">授权单位名称：</w:t>
      </w:r>
      <w:r>
        <w:rPr>
          <w:rFonts w:ascii="宋体" w:hAnsi="宋体"/>
          <w:u w:val="single"/>
        </w:rPr>
        <w:t xml:space="preserve">（加盖CA电子公章）</w:t>
      </w:r>
      <w:r/>
    </w:p>
    <w:p>
      <w:pPr>
        <w:pStyle w:val="660"/>
        <w:ind w:firstLine="480"/>
        <w:spacing w:beforeAutospacing="0" w:afterAutospacing="0"/>
        <w:tabs>
          <w:tab w:val="left" w:pos="360" w:leader="none"/>
        </w:tabs>
        <w:rPr>
          <w:rFonts w:ascii="宋体" w:hAnsi="宋体"/>
        </w:rPr>
      </w:pPr>
      <w:r>
        <w:rPr>
          <w:rFonts w:ascii="宋体" w:hAnsi="宋体"/>
        </w:rPr>
        <w:t xml:space="preserve">      单位地址：</w:t>
      </w:r>
      <w:r>
        <w:rPr>
          <w:rFonts w:ascii="宋体" w:hAnsi="宋体"/>
          <w:u w:val="single"/>
        </w:rPr>
        <w:t xml:space="preserve">                      </w:t>
      </w:r>
      <w:r/>
    </w:p>
    <w:p>
      <w:pPr>
        <w:pStyle w:val="660"/>
        <w:ind w:firstLine="480"/>
        <w:spacing w:beforeAutospacing="0" w:afterAutospacing="0"/>
        <w:tabs>
          <w:tab w:val="left" w:pos="360" w:leader="none"/>
        </w:tabs>
        <w:rPr>
          <w:rFonts w:ascii="宋体" w:hAnsi="宋体"/>
        </w:rPr>
      </w:pPr>
      <w:r>
        <w:rPr>
          <w:rFonts w:ascii="宋体" w:hAnsi="宋体"/>
        </w:rPr>
        <w:t xml:space="preserve">      日期：</w:t>
      </w:r>
      <w:bookmarkStart w:id="256" w:name="_Hlt26671380"/>
      <w:r/>
      <w:bookmarkStart w:id="257" w:name="_格式3__银行出具的资信证明"/>
      <w:r/>
      <w:bookmarkStart w:id="258" w:name="_Hlt26955070"/>
      <w:r>
        <w:rPr>
          <w:rFonts w:ascii="宋体" w:hAnsi="宋体"/>
          <w:u w:val="single"/>
        </w:rPr>
        <w:t xml:space="preserve">                    </w:t>
      </w:r>
      <w:r/>
    </w:p>
    <w:p>
      <w:pPr>
        <w:pStyle w:val="660"/>
        <w:ind w:firstLine="420"/>
        <w:spacing w:beforeAutospacing="0" w:afterAutospacing="0"/>
        <w:rPr>
          <w:rFonts w:ascii="宋体" w:hAnsi="宋体"/>
        </w:rPr>
      </w:pPr>
      <w:r>
        <w:rPr>
          <w:rFonts w:ascii="宋体" w:hAnsi="宋体"/>
        </w:rPr>
        <w:t xml:space="preserve"> </w:t>
      </w:r>
      <w:r/>
    </w:p>
    <w:p>
      <w:pPr>
        <w:pStyle w:val="660"/>
        <w:spacing w:beforeAutospacing="0" w:afterAutospacing="0"/>
        <w:tabs>
          <w:tab w:val="left" w:pos="360" w:leader="none"/>
        </w:tabs>
        <w:rPr>
          <w:rFonts w:ascii="宋体" w:hAnsi="宋体"/>
        </w:rPr>
      </w:pPr>
      <w:r>
        <w:rPr>
          <w:rFonts w:ascii="宋体" w:hAnsi="宋体"/>
        </w:rPr>
      </w:r>
      <w:r/>
    </w:p>
    <w:tbl>
      <w:tblPr>
        <w:tblStyle w:val="633"/>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（可电子粘贴）</w:t>
            </w:r>
            <w:r/>
          </w:p>
        </w:tc>
      </w:tr>
    </w:tbl>
    <w:p>
      <w:pPr>
        <w:pStyle w:val="660"/>
        <w:spacing w:beforeAutospacing="0" w:afterAutospacing="0"/>
        <w:tabs>
          <w:tab w:val="left" w:pos="360" w:leader="none"/>
        </w:tabs>
        <w:rPr>
          <w:rFonts w:ascii="宋体" w:hAnsi="宋体"/>
        </w:rPr>
      </w:pPr>
      <w:r>
        <w:rPr>
          <w:rFonts w:ascii="宋体" w:hAnsi="宋体"/>
        </w:rPr>
      </w:r>
      <w:r/>
    </w:p>
    <w:p>
      <w:pPr>
        <w:pStyle w:val="660"/>
        <w:jc w:val="center"/>
        <w:spacing w:beforeAutospacing="0" w:afterAutospacing="0"/>
        <w:tabs>
          <w:tab w:val="left" w:pos="360" w:leader="none"/>
        </w:tabs>
        <w:rPr>
          <w:rFonts w:ascii="宋体" w:hAnsi="宋体" w:cs="黑体"/>
          <w:b/>
          <w:i/>
          <w:sz w:val="32"/>
          <w:szCs w:val="32"/>
          <w:u w:val="single"/>
        </w:rPr>
      </w:pPr>
      <w:r>
        <w:rPr>
          <w:rFonts w:ascii="宋体" w:hAnsi="宋体"/>
        </w:rPr>
        <w:br w:type="page" w:clear="all"/>
      </w:r>
      <w:bookmarkEnd w:id="255"/>
      <w:r>
        <w:rPr>
          <w:rFonts w:hint="eastAsia" w:ascii="宋体" w:hAnsi="宋体" w:cs="黑体"/>
          <w:b/>
          <w:i/>
          <w:sz w:val="32"/>
          <w:szCs w:val="32"/>
          <w:u w:val="single"/>
        </w:rPr>
        <w:t xml:space="preserve">九、</w:t>
      </w:r>
      <w:bookmarkStart w:id="259" w:name="OLE_LINK85"/>
      <w:r>
        <w:rPr>
          <w:rFonts w:hint="eastAsia" w:ascii="宋体" w:hAnsi="宋体" w:cs="黑体"/>
          <w:b/>
          <w:i/>
          <w:sz w:val="32"/>
          <w:szCs w:val="32"/>
          <w:u w:val="single"/>
        </w:rPr>
        <w:t xml:space="preserve">投标函</w:t>
      </w:r>
      <w:r/>
    </w:p>
    <w:p>
      <w:pPr>
        <w:pStyle w:val="660"/>
        <w:spacing w:beforeAutospacing="0" w:afterAutospacing="0" w:line="0" w:lineRule="atLeast"/>
        <w:rPr>
          <w:rFonts w:ascii="宋体" w:hAnsi="宋体" w:cs="黑体"/>
          <w:sz w:val="28"/>
          <w:szCs w:val="28"/>
        </w:rPr>
      </w:pPr>
      <w:r>
        <w:rPr>
          <w:rFonts w:hint="eastAsia" w:ascii="宋体" w:hAnsi="宋体" w:cs="黑体"/>
          <w:sz w:val="28"/>
          <w:szCs w:val="28"/>
        </w:rPr>
        <w:t xml:space="preserve">致：</w:t>
      </w:r>
      <w:r>
        <w:rPr>
          <w:rFonts w:hint="eastAsia" w:ascii="宋体" w:hAnsi="宋体" w:cs="黑体"/>
          <w:sz w:val="28"/>
          <w:szCs w:val="28"/>
          <w:lang w:val="en-US" w:eastAsia="zh-CN"/>
        </w:rPr>
        <w:t xml:space="preserve"> </w:t>
      </w:r>
      <w:r>
        <w:rPr>
          <w:rFonts w:hint="eastAsia" w:ascii="宋体" w:hAnsi="宋体" w:cs="黑体"/>
          <w:sz w:val="28"/>
          <w:szCs w:val="28"/>
        </w:rPr>
        <w:t xml:space="preserve"> </w:t>
      </w:r>
      <w:r/>
    </w:p>
    <w:p>
      <w:pPr>
        <w:pStyle w:val="660"/>
        <w:ind w:firstLine="480"/>
        <w:spacing w:beforeAutospacing="0" w:afterAutospacing="0" w:line="0" w:lineRule="atLeast"/>
        <w:rPr>
          <w:rFonts w:ascii="宋体" w:hAnsi="宋体"/>
        </w:rPr>
      </w:pPr>
      <w:r>
        <w:rPr>
          <w:rFonts w:hint="eastAsia" w:ascii="宋体" w:hAnsi="宋体" w:cs="宋体"/>
        </w:rPr>
        <w:t xml:space="preserve">根据贵方的</w:t>
      </w:r>
      <w:r>
        <w:rPr>
          <w:rFonts w:ascii="宋体" w:hAnsi="宋体" w:cs="宋体"/>
        </w:rPr>
        <w:t xml:space="preserve"> JSZC-320924-XYGS-G2026-0001</w:t>
      </w:r>
      <w:r>
        <w:rPr>
          <w:rFonts w:hint="eastAsia" w:ascii="宋体" w:hAnsi="宋体" w:cs="宋体"/>
          <w:lang w:val="en-US" w:eastAsia="zh-CN"/>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660"/>
        <w:ind w:firstLine="480"/>
        <w:spacing w:beforeAutospacing="0" w:afterAutospacing="0" w:line="0" w:lineRule="atLeast"/>
        <w:rPr>
          <w:rFonts w:ascii="宋体" w:hAnsi="宋体"/>
        </w:rPr>
      </w:pPr>
      <w:r>
        <w:rPr>
          <w:rFonts w:hint="eastAsia" w:ascii="宋体" w:hAnsi="宋体" w:cs="宋体"/>
        </w:rPr>
        <w:t xml:space="preserve">据此函，__________签字人兹宣布同意如下：</w:t>
      </w:r>
      <w:r/>
    </w:p>
    <w:p>
      <w:pPr>
        <w:pStyle w:val="660"/>
        <w:ind w:firstLine="480"/>
        <w:spacing w:beforeAutospacing="0" w:afterAutospacing="0" w:line="0" w:lineRule="atLeast"/>
        <w:rPr>
          <w:rFonts w:ascii="宋体" w:hAnsi="宋体"/>
        </w:rPr>
      </w:pPr>
      <w:r>
        <w:rPr>
          <w:rFonts w:hint="eastAsia" w:ascii="宋体" w:hAnsi="宋体" w:cs="宋体"/>
        </w:rPr>
        <w:t xml:space="preserve">1.按招标文件规定的各项要求，</w:t>
      </w:r>
      <w:r>
        <w:rPr>
          <w:rFonts w:hint="eastAsia" w:ascii="宋体" w:hAnsi="宋体"/>
          <w:color w:val="000000"/>
          <w:sz w:val="24"/>
          <w:szCs w:val="21"/>
        </w:rPr>
        <w:t xml:space="preserve">向买方提供所需</w:t>
      </w:r>
      <w:r>
        <w:rPr>
          <w:rFonts w:hint="eastAsia" w:ascii="宋体" w:hAnsi="宋体"/>
          <w:color w:val="000000"/>
          <w:sz w:val="24"/>
          <w:szCs w:val="21"/>
          <w:highlight w:val="none"/>
          <w:lang w:eastAsia="zh-CN"/>
        </w:rPr>
        <w:t xml:space="preserve">服务</w:t>
      </w:r>
      <w:r>
        <w:rPr>
          <w:rFonts w:hint="eastAsia" w:ascii="宋体" w:hAnsi="宋体" w:cs="宋体"/>
        </w:rPr>
        <w:t xml:space="preserve">。</w:t>
      </w:r>
      <w:r/>
    </w:p>
    <w:p>
      <w:pPr>
        <w:pStyle w:val="660"/>
        <w:ind w:firstLine="480"/>
        <w:spacing w:beforeAutospacing="0" w:afterAutospacing="0" w:line="0" w:lineRule="atLeast"/>
        <w:rPr>
          <w:rFonts w:ascii="宋体" w:hAnsi="宋体"/>
        </w:rPr>
      </w:pPr>
      <w:r>
        <w:rPr>
          <w:rFonts w:hint="eastAsia" w:ascii="宋体" w:hAnsi="宋体" w:cs="宋体"/>
        </w:rPr>
        <w:t xml:space="preserve">2.我们完全理解贵方不一定将合同授予最低报价的投标人。</w:t>
      </w:r>
      <w:r/>
    </w:p>
    <w:p>
      <w:pPr>
        <w:pStyle w:val="660"/>
        <w:ind w:firstLine="480"/>
        <w:spacing w:beforeAutospacing="0" w:afterAutospacing="0" w:line="0" w:lineRule="atLeast"/>
        <w:rPr>
          <w:rFonts w:ascii="宋体" w:hAnsi="宋体"/>
        </w:rPr>
      </w:pPr>
      <w:r>
        <w:rPr>
          <w:rFonts w:hint="eastAsia" w:ascii="宋体" w:hAnsi="宋体" w:cs="宋体"/>
        </w:rPr>
        <w:t xml:space="preserve">3.我们已详细审核全部招标文件及其有效补充文件，我们知道必须放弃提出含糊不清或误解问题的权利。</w:t>
      </w:r>
      <w:r/>
    </w:p>
    <w:p>
      <w:pPr>
        <w:pStyle w:val="660"/>
        <w:ind w:firstLine="480"/>
        <w:spacing w:beforeAutospacing="0" w:afterAutospacing="0" w:line="0" w:lineRule="atLeast"/>
        <w:rPr>
          <w:rFonts w:ascii="宋体" w:hAnsi="宋体"/>
        </w:rPr>
      </w:pPr>
      <w:r>
        <w:rPr>
          <w:rFonts w:hint="eastAsia" w:ascii="宋体" w:hAnsi="宋体" w:cs="宋体"/>
        </w:rPr>
        <w:t xml:space="preserve">4.我们同意从规定的开标日期起遵循本投标文件，并在规定的投标有效期期满之前均具有约束力。</w:t>
      </w:r>
      <w:r/>
    </w:p>
    <w:p>
      <w:pPr>
        <w:pStyle w:val="660"/>
        <w:ind w:firstLine="480"/>
        <w:spacing w:beforeAutospacing="0" w:afterAutospacing="0" w:line="0" w:lineRule="atLeast"/>
        <w:rPr>
          <w:rFonts w:ascii="宋体" w:hAnsi="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660"/>
        <w:ind w:firstLine="480"/>
        <w:spacing w:beforeAutospacing="0" w:afterAutospacing="0" w:line="0" w:lineRule="atLeast"/>
        <w:rPr>
          <w:rFonts w:ascii="宋体" w:hAnsi="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660"/>
        <w:ind w:left="425"/>
        <w:spacing w:beforeAutospacing="0" w:afterAutospacing="0" w:line="0" w:lineRule="atLeast"/>
        <w:rPr>
          <w:rFonts w:ascii="宋体" w:hAnsi="宋体"/>
        </w:rPr>
      </w:pPr>
      <w:r>
        <w:rPr>
          <w:rFonts w:hint="eastAsia" w:ascii="宋体" w:hAnsi="宋体" w:cs="宋体"/>
        </w:rPr>
        <w:t xml:space="preserve">7.与本投标有关的正式通讯地址为：</w:t>
      </w:r>
      <w:r/>
    </w:p>
    <w:p>
      <w:pPr>
        <w:pStyle w:val="660"/>
        <w:ind w:left="420" w:firstLine="480"/>
        <w:spacing w:beforeAutospacing="0" w:afterAutospacing="0" w:line="0" w:lineRule="atLeast"/>
        <w:rPr>
          <w:rFonts w:ascii="宋体" w:hAnsi="宋体"/>
        </w:rPr>
      </w:pPr>
      <w:r>
        <w:rPr>
          <w:rFonts w:hint="eastAsia" w:ascii="宋体" w:hAnsi="宋体" w:cs="宋体"/>
        </w:rPr>
        <w:t xml:space="preserve">地          址：</w:t>
      </w:r>
      <w:r/>
    </w:p>
    <w:p>
      <w:pPr>
        <w:pStyle w:val="660"/>
        <w:ind w:left="420" w:firstLine="480"/>
        <w:spacing w:beforeAutospacing="0" w:afterAutospacing="0" w:line="0" w:lineRule="atLeast"/>
        <w:rPr>
          <w:rFonts w:ascii="宋体" w:hAnsi="宋体"/>
        </w:rPr>
      </w:pPr>
      <w:r>
        <w:rPr>
          <w:rFonts w:hint="eastAsia" w:ascii="宋体" w:hAnsi="宋体" w:cs="宋体"/>
        </w:rPr>
        <w:t xml:space="preserve">邮          编：</w:t>
      </w:r>
      <w:r/>
    </w:p>
    <w:p>
      <w:pPr>
        <w:pStyle w:val="660"/>
        <w:ind w:left="420" w:firstLine="480"/>
        <w:spacing w:beforeAutospacing="0" w:afterAutospacing="0" w:line="0" w:lineRule="atLeast"/>
        <w:rPr>
          <w:rFonts w:ascii="宋体" w:hAnsi="宋体"/>
        </w:rPr>
      </w:pPr>
      <w:r>
        <w:rPr>
          <w:rFonts w:hint="eastAsia" w:ascii="宋体" w:hAnsi="宋体" w:cs="宋体"/>
        </w:rPr>
        <w:t xml:space="preserve">电          话：</w:t>
      </w:r>
      <w:r/>
    </w:p>
    <w:p>
      <w:pPr>
        <w:pStyle w:val="660"/>
        <w:ind w:left="420" w:firstLine="480"/>
        <w:spacing w:beforeAutospacing="0" w:afterAutospacing="0" w:line="0" w:lineRule="atLeast"/>
        <w:rPr>
          <w:rFonts w:ascii="宋体" w:hAnsi="宋体"/>
        </w:rPr>
      </w:pPr>
      <w:r>
        <w:rPr>
          <w:rFonts w:hint="eastAsia" w:ascii="宋体" w:hAnsi="宋体" w:cs="宋体"/>
        </w:rPr>
        <w:t xml:space="preserve">传          真：</w:t>
      </w:r>
      <w:r/>
    </w:p>
    <w:p>
      <w:pPr>
        <w:pStyle w:val="660"/>
        <w:ind w:left="420" w:firstLine="480"/>
        <w:spacing w:beforeAutospacing="0" w:afterAutospacing="0" w:line="0" w:lineRule="atLeast"/>
        <w:rPr>
          <w:rFonts w:ascii="宋体" w:hAnsi="宋体"/>
        </w:rPr>
      </w:pPr>
      <w:r>
        <w:rPr>
          <w:rFonts w:hint="eastAsia" w:ascii="宋体" w:hAnsi="宋体" w:cs="宋体"/>
        </w:rPr>
        <w:t xml:space="preserve">投标人开户行：</w:t>
      </w:r>
      <w:r/>
    </w:p>
    <w:p>
      <w:pPr>
        <w:pStyle w:val="660"/>
        <w:ind w:left="420" w:firstLine="480"/>
        <w:spacing w:beforeAutospacing="0" w:afterAutospacing="0" w:line="0" w:lineRule="atLeast"/>
        <w:rPr>
          <w:rFonts w:ascii="宋体" w:hAnsi="宋体"/>
        </w:rPr>
      </w:pPr>
      <w:r>
        <w:rPr>
          <w:rFonts w:hint="eastAsia" w:ascii="宋体" w:hAnsi="宋体" w:cs="宋体"/>
        </w:rPr>
        <w:t xml:space="preserve">账          号： </w:t>
      </w:r>
      <w:r/>
    </w:p>
    <w:p>
      <w:pPr>
        <w:pStyle w:val="660"/>
        <w:ind w:left="420" w:firstLine="480"/>
        <w:spacing w:beforeAutospacing="0" w:afterAutospacing="0" w:line="0" w:lineRule="atLeast"/>
        <w:rPr>
          <w:rFonts w:ascii="宋体" w:hAnsi="宋体"/>
        </w:rPr>
      </w:pPr>
      <w:r>
        <w:rPr>
          <w:rFonts w:hint="eastAsia" w:ascii="宋体" w:hAnsi="宋体" w:cs="宋体"/>
        </w:rPr>
        <w:t xml:space="preserve">日           期：________年____月____日</w:t>
      </w:r>
      <w:bookmarkEnd w:id="259"/>
      <w:r/>
    </w:p>
    <w:p>
      <w:pPr>
        <w:pStyle w:val="660"/>
        <w:ind w:firstLine="240"/>
        <w:jc w:val="center"/>
        <w:spacing w:beforeAutospacing="0" w:afterAutospacing="0" w:line="0" w:lineRule="atLeast"/>
        <w:rPr>
          <w:rFonts w:ascii="宋体" w:hAnsi="宋体"/>
        </w:rPr>
      </w:pPr>
      <w:r>
        <w:rPr>
          <w:rFonts w:ascii="宋体" w:hAnsi="宋体"/>
        </w:rPr>
        <w:t xml:space="preserve"> </w:t>
      </w:r>
      <w:r/>
    </w:p>
    <w:p>
      <w:pPr>
        <w:pStyle w:val="660"/>
        <w:ind w:firstLine="240"/>
        <w:jc w:val="center"/>
        <w:spacing w:beforeAutospacing="0" w:afterAutospacing="0" w:line="0" w:lineRule="atLeast"/>
        <w:rPr>
          <w:rFonts w:ascii="宋体" w:hAnsi="宋体"/>
        </w:rPr>
      </w:pPr>
      <w:r>
        <w:rPr>
          <w:rFonts w:ascii="宋体" w:hAnsi="宋体"/>
        </w:rPr>
        <w:t xml:space="preserve"> </w:t>
      </w:r>
      <w:r/>
    </w:p>
    <w:p>
      <w:pPr>
        <w:pStyle w:val="660"/>
        <w:ind w:firstLine="240"/>
        <w:jc w:val="center"/>
        <w:spacing w:beforeAutospacing="0" w:afterAutospacing="0" w:line="0" w:lineRule="atLeast"/>
        <w:rPr>
          <w:rFonts w:ascii="宋体" w:hAnsi="宋体"/>
        </w:rPr>
      </w:pPr>
      <w:r>
        <w:rPr>
          <w:rFonts w:ascii="宋体" w:hAnsi="宋体"/>
        </w:rPr>
        <w:t xml:space="preserve"> </w:t>
      </w:r>
      <w:r/>
    </w:p>
    <w:p>
      <w:pPr>
        <w:pStyle w:val="660"/>
        <w:ind w:firstLine="240"/>
        <w:jc w:val="center"/>
        <w:spacing w:beforeAutospacing="0" w:afterAutospacing="0" w:line="0" w:lineRule="atLeast"/>
        <w:rPr>
          <w:rFonts w:ascii="宋体" w:hAnsi="宋体"/>
        </w:rPr>
      </w:pPr>
      <w:r>
        <w:rPr>
          <w:rFonts w:ascii="宋体" w:hAnsi="宋体"/>
        </w:rPr>
        <w:t xml:space="preserve"> </w:t>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r>
      <w:r/>
    </w:p>
    <w:p>
      <w:pPr>
        <w:pStyle w:val="660"/>
        <w:ind w:firstLine="240"/>
        <w:jc w:val="center"/>
        <w:spacing w:beforeAutospacing="0" w:afterAutospacing="0" w:line="0" w:lineRule="atLeast"/>
        <w:rPr>
          <w:rFonts w:ascii="宋体" w:hAnsi="宋体"/>
        </w:rPr>
      </w:pPr>
      <w:r>
        <w:rPr>
          <w:rFonts w:ascii="宋体" w:hAnsi="宋体"/>
        </w:rPr>
        <w:t xml:space="preserve"> </w:t>
      </w:r>
      <w:r/>
    </w:p>
    <w:p>
      <w:pPr>
        <w:pStyle w:val="660"/>
        <w:jc w:val="center"/>
        <w:spacing w:beforeAutospacing="0" w:afterAutospacing="0" w:line="0" w:lineRule="atLeast"/>
        <w:rPr>
          <w:i/>
          <w:iCs/>
          <w:u w:val="single"/>
        </w:rPr>
        <w:outlineLvl w:val="9"/>
      </w:pPr>
      <w:r>
        <w:rPr>
          <w:rFonts w:ascii="宋体" w:hAnsi="宋体" w:cs="黑体"/>
          <w:b/>
          <w:sz w:val="32"/>
          <w:szCs w:val="32"/>
        </w:rPr>
        <w:br w:type="page" w:clear="all"/>
      </w:r>
      <w:r>
        <w:rPr>
          <w:rFonts w:hint="eastAsia" w:ascii="宋体" w:hAnsi="宋体" w:cs="黑体"/>
          <w:b/>
          <w:iCs/>
          <w:sz w:val="32"/>
          <w:szCs w:val="32"/>
        </w:rPr>
        <w:t xml:space="preserve">十、</w:t>
      </w:r>
      <w:bookmarkStart w:id="260" w:name="OLE_LINK80"/>
      <w:r/>
      <w:bookmarkStart w:id="261" w:name="OLE_LINK81"/>
      <w:r>
        <w:rPr>
          <w:rFonts w:hint="eastAsia" w:ascii="黑体" w:hAnsi="宋体" w:eastAsia="黑体" w:cs="黑体"/>
          <w:b/>
          <w:i/>
          <w:iCs/>
          <w:color w:val="000000"/>
          <w:sz w:val="32"/>
          <w:szCs w:val="32"/>
          <w:u w:val="single"/>
          <w:lang w:val="en-US" w:eastAsia="zh-CN"/>
        </w:rPr>
        <w:t xml:space="preserve">中小</w:t>
      </w:r>
      <w:r>
        <w:rPr>
          <w:rFonts w:hint="eastAsia" w:ascii="黑体" w:hAnsi="宋体" w:eastAsia="黑体" w:cs="黑体"/>
          <w:b/>
          <w:i/>
          <w:iCs/>
          <w:color w:val="000000"/>
          <w:sz w:val="32"/>
          <w:szCs w:val="32"/>
          <w:u w:val="single"/>
        </w:rPr>
        <w:t xml:space="preserve">企业声明函</w:t>
      </w:r>
      <w:r>
        <w:rPr>
          <w:rFonts w:hint="eastAsia" w:ascii="黑体" w:eastAsia="黑体" w:cs="黑体"/>
          <w:b/>
          <w:i w:val="0"/>
          <w:iCs/>
          <w:color w:val="000000"/>
          <w:sz w:val="32"/>
          <w:szCs w:val="32"/>
          <w:u w:val="none"/>
          <w:lang w:val="en-US" w:eastAsia="zh-CN"/>
        </w:rPr>
        <w:t xml:space="preserve">（ </w:t>
      </w:r>
      <w:r>
        <w:rPr>
          <w:rFonts w:hint="eastAsia" w:ascii="黑体" w:eastAsia="黑体" w:cs="黑体"/>
          <w:b/>
          <w:i w:val="0"/>
          <w:iCs/>
          <w:color w:val="000000"/>
          <w:sz w:val="32"/>
          <w:szCs w:val="32"/>
          <w:u w:val="single"/>
          <w:lang w:val="en-US" w:eastAsia="zh-CN"/>
        </w:rPr>
        <w:t xml:space="preserve">   </w:t>
      </w:r>
      <w:r>
        <w:rPr>
          <w:rFonts w:hint="eastAsia" w:ascii="黑体" w:eastAsia="黑体" w:cs="黑体"/>
          <w:b/>
          <w:i w:val="0"/>
          <w:iCs/>
          <w:color w:val="000000"/>
          <w:sz w:val="32"/>
          <w:szCs w:val="32"/>
          <w:u w:val="none"/>
          <w:lang w:val="en-US" w:eastAsia="zh-CN"/>
        </w:rPr>
        <w:t xml:space="preserve">包）</w:t>
      </w:r>
      <w:r>
        <w:rPr>
          <w:rFonts w:hint="eastAsia" w:ascii="黑体" w:hAnsi="宋体" w:eastAsia="黑体" w:cs="黑体"/>
          <w:b/>
          <w:i/>
          <w:iCs/>
          <w:color w:val="000000"/>
          <w:sz w:val="32"/>
          <w:szCs w:val="32"/>
          <w:u w:val="single"/>
        </w:rPr>
        <w:t xml:space="preserve">（服务）</w:t>
      </w:r>
      <w:r/>
    </w:p>
    <w:p>
      <w:pPr>
        <w:pStyle w:val="660"/>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660"/>
        <w:ind w:firstLine="482"/>
        <w:jc w:val="both"/>
        <w:spacing w:beforeAutospacing="0" w:afterAutospacing="0" w:line="560" w:lineRule="exac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cs="宋体"/>
          <w:color w:val="000000"/>
          <w:lang w:val="en-US" w:eastAsia="zh-CN"/>
        </w:rPr>
        <w:t xml:space="preserve">江苏鑫缘项目管理有限公司</w:t>
      </w:r>
      <w:r>
        <w:rPr>
          <w:rFonts w:hint="eastAsia" w:ascii="宋体" w:hAnsi="宋体" w:eastAsia="宋体" w:cs="宋体"/>
          <w:color w:val="000000"/>
        </w:rPr>
        <w:t xml:space="preserve">组织的</w:t>
      </w:r>
      <w:r>
        <w:rPr>
          <w:rFonts w:hint="eastAsia" w:ascii="宋体" w:hAnsi="宋体" w:cs="宋体"/>
          <w:sz w:val="24"/>
          <w:szCs w:val="24"/>
          <w:highlight w:val="none"/>
          <w:u w:val="single"/>
          <w:lang w:val="en-US" w:eastAsia="zh-CN"/>
        </w:rPr>
        <w:t xml:space="preserve">射阳县农业农村局</w:t>
      </w:r>
      <w:r>
        <w:rPr>
          <w:rFonts w:hint="eastAsia" w:ascii="宋体" w:hAnsi="宋体" w:eastAsia="宋体" w:cs="宋体"/>
          <w:color w:val="000000"/>
        </w:rPr>
        <w:t xml:space="preserve">采购编号为</w:t>
      </w:r>
      <w:r>
        <w:rPr>
          <w:rFonts w:ascii="宋体" w:hAnsi="宋体" w:cs="宋体"/>
        </w:rPr>
        <w:t xml:space="preserve">JSZC-320924-XYGS-G2026-0001</w:t>
      </w:r>
      <w:r>
        <w:rPr>
          <w:rFonts w:hint="eastAsia" w:ascii="宋体" w:hAnsi="宋体" w:eastAsia="宋体" w:cs="宋体"/>
          <w:color w:val="000000"/>
        </w:rPr>
        <w:t xml:space="preserve">，</w:t>
      </w:r>
      <w:r>
        <w:rPr>
          <w:rFonts w:hint="eastAsia" w:ascii="宋体" w:hAnsi="宋体" w:eastAsia="宋体" w:cs="宋体"/>
          <w:u w:val="single"/>
        </w:rPr>
        <w:t xml:space="preserve">射阳县农业农村局第二轮土地承包到期后再延长30年试点第三方服务项目二期</w:t>
      </w:r>
      <w:r>
        <w:rPr>
          <w:rFonts w:hint="eastAsia" w:ascii="宋体" w:hAnsi="宋体" w:eastAsia="宋体" w:cs="宋体"/>
          <w:color w:val="000000"/>
        </w:rPr>
        <w:t xml:space="preserve">的采购活动，服务全部由符合政策的</w:t>
      </w:r>
      <w:r>
        <w:rPr>
          <w:rFonts w:hint="eastAsia" w:ascii="宋体" w:hAnsi="宋体" w:cs="宋体"/>
          <w:color w:val="000000"/>
          <w:lang w:val="en-US" w:eastAsia="zh-CN"/>
        </w:rPr>
        <w:t xml:space="preserve">中小</w:t>
      </w:r>
      <w:r>
        <w:rPr>
          <w:rFonts w:hint="eastAsia" w:ascii="宋体" w:hAnsi="宋体" w:eastAsia="宋体" w:cs="宋体"/>
          <w:color w:val="000000"/>
        </w:rPr>
        <w:t xml:space="preserve">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60"/>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cs="宋体"/>
          <w:color w:val="000000"/>
          <w:u w:val="single"/>
          <w:lang w:val="en-US" w:eastAsia="zh-CN"/>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660"/>
        <w:ind w:firstLine="363"/>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w:t>
      </w:r>
      <w:r/>
    </w:p>
    <w:p>
      <w:pPr>
        <w:pStyle w:val="660"/>
        <w:ind w:firstLine="363"/>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60"/>
        <w:ind w:firstLine="363"/>
        <w:jc w:val="both"/>
        <w:keepLines w:val="0"/>
        <w:keepNext w:val="0"/>
        <w:pageBreakBefore w:val="0"/>
        <w:spacing w:beforeAutospacing="0" w:afterAutospacing="0" w:line="400" w:lineRule="exact"/>
        <w:widowControl w:val="off"/>
        <w:outlineLvl w:val="9"/>
      </w:pPr>
      <w:r>
        <w:rPr>
          <w:rFonts w:hint="eastAsia" w:ascii="宋体" w:hAnsi="宋体" w:eastAsia="宋体" w:cs="宋体"/>
          <w:color w:val="000000"/>
        </w:rPr>
        <w:t xml:space="preserve">本企业对上述声明内容的真实性负责。如有虚假，将依法承担相应责任</w:t>
      </w:r>
      <w:r/>
    </w:p>
    <w:p>
      <w:pPr>
        <w:pStyle w:val="660"/>
        <w:ind w:right="720"/>
        <w:jc w:val="both"/>
        <w:keepLines w:val="0"/>
        <w:keepNext w:val="0"/>
        <w:pageBreakBefore w:val="0"/>
        <w:spacing w:beforeAutospacing="0" w:afterAutospacing="0" w:line="400" w:lineRule="exact"/>
        <w:widowControl w:val="off"/>
      </w:pPr>
      <w:r>
        <w:t xml:space="preserve"> </w:t>
      </w:r>
      <w:r/>
    </w:p>
    <w:p>
      <w:pPr>
        <w:pStyle w:val="660"/>
        <w:ind w:right="180" w:firstLine="360"/>
        <w:jc w:val="right"/>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企业名称（加盖CA电子公章）：</w:t>
      </w:r>
      <w:r/>
    </w:p>
    <w:p>
      <w:pPr>
        <w:pStyle w:val="660"/>
        <w:ind w:right="480" w:firstLine="7128"/>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日  期：</w:t>
      </w:r>
      <w:r/>
    </w:p>
    <w:p>
      <w:pPr>
        <w:pStyle w:val="660"/>
        <w:ind w:firstLine="240"/>
        <w:jc w:val="both"/>
        <w:keepLines w:val="0"/>
        <w:keepNext w:val="0"/>
        <w:pageBreakBefore w:val="0"/>
        <w:spacing w:beforeAutospacing="0" w:afterAutospacing="0" w:line="400" w:lineRule="exact"/>
        <w:widowControl w:val="off"/>
      </w:pPr>
      <w:r>
        <w:t xml:space="preserve"> </w:t>
      </w:r>
      <w:r/>
    </w:p>
    <w:p>
      <w:pPr>
        <w:pStyle w:val="660"/>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60"/>
        <w:ind w:firstLine="480"/>
        <w:jc w:val="both"/>
        <w:keepLines w:val="0"/>
        <w:keepNext w:val="0"/>
        <w:pageBreakBefore w:val="0"/>
        <w:spacing w:beforeAutospacing="0" w:afterAutospacing="0" w:line="400" w:lineRule="exact"/>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660"/>
        <w:ind w:firstLine="960"/>
        <w:jc w:val="both"/>
        <w:spacing w:beforeAutospacing="0" w:afterAutospacing="0" w:line="0" w:lineRule="atLeast"/>
        <w:rPr>
          <w:rFonts w:ascii="宋体" w:hAnsi="宋体"/>
        </w:rPr>
      </w:pPr>
      <w:r>
        <w:rPr>
          <w:rFonts w:ascii="宋体" w:hAnsi="宋体"/>
        </w:rPr>
      </w:r>
      <w:r/>
    </w:p>
    <w:p>
      <w:pPr>
        <w:pStyle w:val="660"/>
        <w:ind w:firstLine="321"/>
        <w:jc w:val="center"/>
        <w:spacing w:beforeAutospacing="0" w:afterAutospacing="0" w:line="0" w:lineRule="atLeast"/>
        <w:rPr>
          <w:rFonts w:ascii="宋体" w:hAnsi="宋体" w:cs="黑体"/>
          <w:b/>
          <w:sz w:val="32"/>
          <w:szCs w:val="32"/>
        </w:rPr>
      </w:pPr>
      <w:r>
        <w:rPr>
          <w:rFonts w:ascii="宋体" w:hAnsi="宋体" w:cs="黑体"/>
          <w:b/>
          <w:sz w:val="32"/>
          <w:szCs w:val="32"/>
        </w:rPr>
        <w:br w:type="page" w:clear="all"/>
      </w:r>
      <w:r/>
    </w:p>
    <w:p>
      <w:pPr>
        <w:pStyle w:val="660"/>
        <w:jc w:val="center"/>
        <w:spacing w:beforeAutospacing="0" w:afterAutospacing="0" w:line="0" w:lineRule="atLeast"/>
        <w:rPr>
          <w:rFonts w:ascii="宋体" w:hAnsi="宋体"/>
        </w:rPr>
      </w:pPr>
      <w:r>
        <w:rPr>
          <w:rFonts w:hint="eastAsia" w:ascii="宋体" w:hAnsi="宋体" w:cs="黑体"/>
          <w:b/>
          <w:sz w:val="32"/>
          <w:szCs w:val="32"/>
        </w:rPr>
        <w:t xml:space="preserve"> 残疾人福利性单位声明函</w:t>
      </w:r>
      <w:r/>
    </w:p>
    <w:p>
      <w:pPr>
        <w:pStyle w:val="660"/>
        <w:ind w:firstLine="482"/>
        <w:jc w:val="both"/>
        <w:spacing w:beforeAutospacing="0" w:afterAutospacing="0" w:line="560" w:lineRule="exac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highlight w:val="none"/>
          <w:u w:val="single"/>
          <w:lang w:val="en-US" w:eastAsia="zh-CN"/>
        </w:rPr>
        <w:t xml:space="preserve">射阳县农业农村局</w:t>
      </w:r>
      <w:r>
        <w:rPr>
          <w:rFonts w:hint="eastAsia" w:ascii="宋体" w:hAnsi="宋体" w:cs="宋体"/>
        </w:rPr>
        <w:t xml:space="preserve">的采购文件编号为 </w:t>
      </w:r>
      <w:r>
        <w:rPr>
          <w:rFonts w:ascii="宋体" w:hAnsi="宋体" w:cs="宋体"/>
        </w:rPr>
        <w:t xml:space="preserve">JSZC-320924-XYGS-G2026-0001</w:t>
      </w:r>
      <w:r>
        <w:rPr>
          <w:rFonts w:hint="eastAsia" w:ascii="宋体" w:hAnsi="宋体" w:cs="宋体"/>
        </w:rPr>
        <w:t xml:space="preserve">的</w:t>
      </w:r>
      <w:r>
        <w:rPr>
          <w:rFonts w:hint="eastAsia" w:ascii="宋体" w:hAnsi="宋体" w:eastAsia="宋体" w:cs="宋体"/>
        </w:rPr>
        <w:t xml:space="preserve">射阳县农业农村局第二轮土地承包到期后再延长30年试点第三方服务项目二期</w:t>
      </w:r>
      <w:r>
        <w:rPr>
          <w:rFonts w:hint="eastAsia" w:ascii="宋体" w:hAnsi="宋体" w:cs="宋体"/>
        </w:rPr>
        <w:t xml:space="preserve">采购活动由本单位提供服务。</w:t>
      </w:r>
      <w:r/>
    </w:p>
    <w:p>
      <w:pPr>
        <w:pStyle w:val="660"/>
        <w:ind w:firstLine="480"/>
        <w:spacing w:line="0" w:lineRule="atLeast"/>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t xml:space="preserve"> </w:t>
      </w:r>
      <w:r/>
    </w:p>
    <w:p>
      <w:pPr>
        <w:pStyle w:val="660"/>
        <w:ind w:firstLine="480"/>
        <w:spacing w:line="0" w:lineRule="atLeast"/>
        <w:rPr>
          <w:rFonts w:ascii="宋体" w:hAnsi="宋体" w:cs="宋体"/>
        </w:rPr>
      </w:pPr>
      <w:r>
        <w:rPr>
          <w:rFonts w:hint="eastAsia" w:ascii="宋体" w:hAnsi="宋体" w:cs="宋体"/>
        </w:rPr>
        <w:t xml:space="preserve">                      </w:t>
      </w:r>
      <w:r/>
    </w:p>
    <w:p>
      <w:pPr>
        <w:pStyle w:val="660"/>
        <w:ind w:firstLine="480"/>
        <w:jc w:val="both"/>
        <w:spacing w:beforeAutospacing="0" w:afterAutospacing="0" w:line="0" w:lineRule="atLeast"/>
        <w:rPr>
          <w:rFonts w:ascii="宋体" w:hAnsi="宋体" w:cs="宋体"/>
        </w:rPr>
      </w:pPr>
      <w:r>
        <w:rPr>
          <w:rFonts w:hint="eastAsia" w:ascii="宋体" w:hAnsi="宋体" w:cs="宋体"/>
        </w:rPr>
        <w:t xml:space="preserve">        （备注： 中标人为残疾人福利单位的，此声明函将随中标结果同时公告，接受社会监督）</w:t>
      </w:r>
      <w:r/>
    </w:p>
    <w:p>
      <w:pPr>
        <w:pStyle w:val="660"/>
        <w:ind w:firstLine="480"/>
        <w:jc w:val="both"/>
        <w:spacing w:beforeAutospacing="0" w:afterAutospacing="0" w:line="0" w:lineRule="atLeast"/>
        <w:rPr>
          <w:rFonts w:ascii="宋体" w:hAnsi="宋体" w:cs="宋体"/>
        </w:rPr>
      </w:pPr>
      <w:r>
        <w:rPr>
          <w:rFonts w:ascii="宋体" w:hAnsi="宋体" w:cs="宋体"/>
        </w:rPr>
      </w:r>
      <w:r/>
    </w:p>
    <w:p>
      <w:pPr>
        <w:pStyle w:val="660"/>
        <w:ind w:firstLine="480"/>
        <w:jc w:val="both"/>
        <w:spacing w:beforeAutospacing="0" w:afterAutospacing="0" w:line="0" w:lineRule="atLeast"/>
        <w:rPr>
          <w:rFonts w:ascii="宋体" w:hAnsi="宋体" w:cs="宋体"/>
        </w:rPr>
      </w:pPr>
      <w:r>
        <w:rPr>
          <w:rFonts w:hint="eastAsia" w:ascii="宋体" w:hAnsi="宋体" w:cs="宋体"/>
        </w:rPr>
        <w:t xml:space="preserve">供应商全称（加盖CA电子公章）：</w:t>
      </w:r>
      <w:r/>
    </w:p>
    <w:p>
      <w:pPr>
        <w:pStyle w:val="660"/>
        <w:ind w:firstLine="480"/>
        <w:jc w:val="both"/>
        <w:spacing w:beforeAutospacing="0" w:afterAutospacing="0" w:line="0" w:lineRule="atLeast"/>
        <w:rPr>
          <w:rFonts w:ascii="宋体" w:hAnsi="宋体"/>
        </w:rPr>
      </w:pPr>
      <w:r>
        <w:rPr>
          <w:rFonts w:hint="eastAsia" w:ascii="宋体" w:hAnsi="宋体" w:cs="宋体"/>
        </w:rPr>
        <w:t xml:space="preserve">日  期：</w:t>
      </w:r>
      <w:r>
        <w:rPr>
          <w:rFonts w:ascii="宋体" w:hAnsi="宋体"/>
        </w:rPr>
        <w:t xml:space="preserve"> </w:t>
      </w:r>
      <w:bookmarkEnd w:id="260"/>
      <w:bookmarkEnd w:id="261"/>
      <w:r/>
    </w:p>
    <w:p>
      <w:pPr>
        <w:jc w:val="left"/>
        <w:widowControl/>
        <w:rPr>
          <w:rFonts w:ascii="宋体" w:hAnsi="宋体" w:cs="黑体"/>
          <w:b/>
          <w:sz w:val="32"/>
          <w:szCs w:val="32"/>
        </w:rPr>
      </w:pPr>
      <w:r>
        <w:rPr>
          <w:rFonts w:ascii="宋体" w:hAnsi="宋体" w:cs="黑体"/>
          <w:b/>
          <w:sz w:val="32"/>
          <w:szCs w:val="32"/>
        </w:rPr>
      </w:r>
      <w:r/>
    </w:p>
    <w:p>
      <w:pPr>
        <w:pStyle w:val="66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t xml:space="preserve">属于监狱企业的证明文件</w:t>
      </w:r>
      <w:r/>
    </w:p>
    <w:p>
      <w:pPr>
        <w:pStyle w:val="660"/>
        <w:numPr>
          <w:ilvl w:val="0"/>
          <w:numId w:val="0"/>
        </w:numPr>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jc w:val="center"/>
        <w:rPr>
          <w:rFonts w:hint="eastAsia"/>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color w:val="auto"/>
          <w:highlight w:val="none"/>
        </w:rPr>
      </w:pPr>
      <w:r>
        <w:rPr>
          <w:rFonts w:hint="eastAsia"/>
          <w:color w:val="auto"/>
          <w:highlight w:val="none"/>
        </w:rPr>
      </w:r>
      <w:r/>
    </w:p>
    <w:p>
      <w:pPr>
        <w:pStyle w:val="660"/>
        <w:jc w:val="center"/>
        <w:spacing w:beforeAutospacing="0" w:afterAutospacing="0" w:line="0" w:lineRule="atLeast"/>
        <w:rPr>
          <w:rFonts w:ascii="宋体" w:hAnsi="宋体" w:cs="黑体"/>
          <w:b/>
          <w:sz w:val="32"/>
          <w:szCs w:val="32"/>
        </w:rPr>
      </w:pPr>
      <w:r>
        <w:rPr>
          <w:rFonts w:ascii="宋体" w:hAnsi="宋体" w:cs="黑体"/>
          <w:b/>
          <w:sz w:val="32"/>
          <w:szCs w:val="32"/>
        </w:rPr>
      </w:r>
      <w:r/>
    </w:p>
    <w:p>
      <w:pPr>
        <w:pStyle w:val="660"/>
        <w:jc w:val="both"/>
        <w:spacing w:beforeAutospacing="0" w:afterAutospacing="0" w:line="0" w:lineRule="atLeast"/>
        <w:rPr>
          <w:rFonts w:ascii="宋体" w:hAnsi="宋体"/>
        </w:rPr>
      </w:pPr>
      <w:r>
        <w:rPr>
          <w:rFonts w:ascii="宋体" w:hAnsi="宋体"/>
        </w:rPr>
      </w:r>
      <w:r/>
    </w:p>
    <w:p>
      <w:pPr>
        <w:pStyle w:val="660"/>
        <w:jc w:val="both"/>
        <w:spacing w:beforeAutospacing="0" w:afterAutospacing="0" w:line="0" w:lineRule="atLeast"/>
        <w:rPr>
          <w:rFonts w:ascii="宋体" w:hAnsi="宋体"/>
        </w:rPr>
      </w:pPr>
      <w:r>
        <w:rPr>
          <w:rFonts w:ascii="宋体" w:hAnsi="宋体"/>
        </w:rPr>
      </w:r>
      <w:r/>
    </w:p>
    <w:p>
      <w:pPr>
        <w:pStyle w:val="660"/>
        <w:jc w:val="both"/>
        <w:spacing w:beforeAutospacing="0" w:afterAutospacing="0" w:line="0" w:lineRule="atLeast"/>
        <w:rPr>
          <w:rFonts w:ascii="宋体" w:hAnsi="宋体"/>
        </w:rPr>
      </w:pPr>
      <w:r>
        <w:rPr>
          <w:rFonts w:ascii="宋体" w:hAnsi="宋体"/>
        </w:rPr>
      </w:r>
      <w:r/>
    </w:p>
    <w:p>
      <w:pPr>
        <w:pStyle w:val="660"/>
        <w:jc w:val="both"/>
        <w:spacing w:beforeAutospacing="0" w:afterAutospacing="0" w:line="0" w:lineRule="atLeast"/>
        <w:rPr>
          <w:rFonts w:ascii="宋体" w:hAnsi="宋体"/>
        </w:rPr>
      </w:pPr>
      <w:r>
        <w:rPr>
          <w:rFonts w:ascii="宋体" w:hAnsi="宋体"/>
        </w:rPr>
      </w:r>
      <w:r/>
    </w:p>
    <w:p>
      <w:pPr>
        <w:pStyle w:val="660"/>
        <w:jc w:val="both"/>
        <w:spacing w:beforeAutospacing="0" w:afterAutospacing="0" w:line="0" w:lineRule="atLeast"/>
        <w:rPr>
          <w:rFonts w:ascii="宋体" w:hAnsi="宋体"/>
        </w:rPr>
      </w:pPr>
      <w:r>
        <w:rPr>
          <w:rFonts w:ascii="宋体" w:hAnsi="宋体"/>
        </w:rPr>
      </w:r>
      <w:r/>
    </w:p>
    <w:p>
      <w:pPr>
        <w:pStyle w:val="660"/>
        <w:jc w:val="both"/>
        <w:spacing w:beforeAutospacing="0" w:afterAutospacing="0" w:line="0" w:lineRule="atLeast"/>
        <w:rPr>
          <w:rFonts w:ascii="宋体" w:hAnsi="宋体"/>
        </w:rPr>
      </w:pPr>
      <w:r>
        <w:rPr>
          <w:rFonts w:ascii="宋体" w:hAnsi="宋体"/>
        </w:rPr>
      </w:r>
      <w:r/>
    </w:p>
    <w:p>
      <w:pPr>
        <w:pStyle w:val="660"/>
        <w:jc w:val="both"/>
        <w:spacing w:beforeAutospacing="0" w:afterAutospacing="0" w:line="0" w:lineRule="atLeast"/>
        <w:rPr>
          <w:rFonts w:ascii="宋体" w:hAnsi="宋体"/>
        </w:rPr>
      </w:pPr>
      <w:r>
        <w:rPr>
          <w:rFonts w:ascii="宋体" w:hAnsi="宋体"/>
        </w:rPr>
      </w:r>
      <w:r/>
    </w:p>
    <w:p>
      <w:pPr>
        <w:pStyle w:val="660"/>
        <w:jc w:val="both"/>
        <w:spacing w:beforeAutospacing="0" w:afterAutospacing="0" w:line="0" w:lineRule="atLeast"/>
        <w:rPr>
          <w:rFonts w:ascii="宋体" w:hAnsi="宋体"/>
        </w:rPr>
      </w:pPr>
      <w:r>
        <w:rPr>
          <w:rFonts w:ascii="宋体" w:hAnsi="宋体"/>
        </w:rPr>
      </w:r>
      <w:r/>
    </w:p>
    <w:p>
      <w:pPr>
        <w:pStyle w:val="660"/>
        <w:ind w:right="480" w:firstLine="5400"/>
        <w:jc w:val="both"/>
        <w:spacing w:beforeAutospacing="0" w:afterAutospacing="0" w:line="360" w:lineRule="auto"/>
        <w:rPr>
          <w:rFonts w:ascii="宋体" w:hAnsi="宋体" w:cs="宋体"/>
        </w:rPr>
      </w:pPr>
      <w:r>
        <w:rPr>
          <w:rFonts w:ascii="宋体" w:hAnsi="宋体" w:cs="黑体"/>
          <w:b/>
          <w:sz w:val="32"/>
          <w:szCs w:val="32"/>
        </w:rPr>
        <w:br w:type="page" w:clear="all"/>
      </w:r>
      <w:bookmarkStart w:id="262" w:name="OLE_LINK91"/>
      <w:r/>
      <w:bookmarkEnd w:id="262"/>
      <w:r/>
    </w:p>
    <w:p>
      <w:pPr>
        <w:pStyle w:val="660"/>
        <w:ind w:right="480" w:firstLine="5400"/>
        <w:jc w:val="both"/>
        <w:spacing w:beforeAutospacing="0" w:afterAutospacing="0" w:line="360" w:lineRule="auto"/>
        <w:rPr>
          <w:rFonts w:ascii="宋体" w:hAnsi="宋体"/>
        </w:rPr>
      </w:pPr>
      <w:r>
        <w:rPr>
          <w:rFonts w:ascii="宋体" w:hAnsi="宋体"/>
        </w:rPr>
      </w:r>
      <w:r/>
    </w:p>
    <w:p>
      <w:pPr>
        <w:pStyle w:val="660"/>
        <w:ind w:right="480" w:firstLine="5400"/>
        <w:jc w:val="both"/>
        <w:spacing w:beforeAutospacing="0" w:afterAutospacing="0" w:line="360" w:lineRule="auto"/>
        <w:rPr>
          <w:rFonts w:ascii="宋体" w:hAnsi="宋体"/>
        </w:rPr>
      </w:pPr>
      <w:r>
        <w:rPr>
          <w:rFonts w:ascii="宋体" w:hAnsi="宋体"/>
        </w:rPr>
      </w:r>
      <w:r/>
    </w:p>
    <w:p>
      <w:pPr>
        <w:jc w:val="center"/>
        <w:rPr>
          <w:rFonts w:hint="eastAsia" w:hAnsi="宋体" w:eastAsia="宋体"/>
          <w:spacing w:val="-6"/>
          <w:sz w:val="32"/>
          <w:szCs w:val="32"/>
          <w:highlight w:val="none"/>
          <w:u w:val="single"/>
          <w:lang w:eastAsia="zh-CN"/>
        </w:rPr>
      </w:pPr>
      <w:r>
        <w:rPr>
          <w:rFonts w:hint="eastAsia" w:ascii="宋体" w:hAnsi="宋体" w:cs="黑体"/>
          <w:b/>
          <w:i/>
          <w:sz w:val="32"/>
          <w:szCs w:val="32"/>
          <w:u w:val="single"/>
        </w:rPr>
        <w:t xml:space="preserve">十</w:t>
      </w:r>
      <w:r>
        <w:rPr>
          <w:rFonts w:hint="eastAsia" w:ascii="宋体" w:hAnsi="宋体" w:cs="黑体"/>
          <w:b/>
          <w:i/>
          <w:iCs w:val="0"/>
          <w:sz w:val="32"/>
          <w:szCs w:val="32"/>
          <w:u w:val="single"/>
          <w:lang w:val="en-US" w:eastAsia="zh-CN"/>
        </w:rPr>
        <w:t xml:space="preserve">一</w:t>
      </w:r>
      <w:r>
        <w:rPr>
          <w:rFonts w:hint="eastAsia" w:ascii="宋体" w:hAnsi="宋体" w:cs="黑体"/>
          <w:b/>
          <w:i/>
          <w:iCs w:val="0"/>
          <w:sz w:val="32"/>
          <w:szCs w:val="32"/>
          <w:u w:val="single"/>
        </w:rPr>
        <w:t xml:space="preserve">、</w:t>
      </w:r>
      <w:bookmarkStart w:id="263" w:name="OLE_LINK88"/>
      <w:r/>
      <w:bookmarkStart w:id="264" w:name="OLE_LINK87"/>
      <w:r>
        <w:rPr>
          <w:rFonts w:hint="eastAsia" w:hAnsi="宋体" w:eastAsia="宋体"/>
          <w:b/>
          <w:bCs/>
          <w:i/>
          <w:iCs w:val="0"/>
          <w:spacing w:val="-6"/>
          <w:sz w:val="32"/>
          <w:szCs w:val="32"/>
          <w:highlight w:val="none"/>
          <w:u w:val="single"/>
          <w:lang w:eastAsia="zh-CN"/>
        </w:rPr>
        <w:t xml:space="preserve">项目需求</w:t>
      </w:r>
      <w:r>
        <w:rPr>
          <w:rFonts w:hint="eastAsia" w:hAnsi="宋体" w:eastAsia="宋体"/>
          <w:b/>
          <w:bCs/>
          <w:i/>
          <w:iCs w:val="0"/>
          <w:spacing w:val="-6"/>
          <w:sz w:val="32"/>
          <w:szCs w:val="32"/>
          <w:highlight w:val="none"/>
          <w:u w:val="single"/>
        </w:rPr>
        <w:t xml:space="preserve">服务</w:t>
      </w:r>
      <w:r>
        <w:rPr>
          <w:rFonts w:hint="eastAsia" w:hAnsi="宋体" w:eastAsia="宋体"/>
          <w:b/>
          <w:bCs/>
          <w:i/>
          <w:iCs w:val="0"/>
          <w:spacing w:val="-6"/>
          <w:sz w:val="32"/>
          <w:szCs w:val="32"/>
          <w:highlight w:val="none"/>
          <w:u w:val="single"/>
          <w:lang w:eastAsia="zh-CN"/>
        </w:rPr>
        <w:t xml:space="preserve">承诺</w:t>
      </w:r>
      <w:r/>
    </w:p>
    <w:p>
      <w:pPr>
        <w:pStyle w:val="623"/>
        <w:numPr>
          <w:ilvl w:val="0"/>
          <w:numId w:val="0"/>
        </w:numPr>
        <w:jc w:val="left"/>
        <w:rPr>
          <w:rFonts w:hint="eastAsia" w:hAnsi="宋体" w:eastAsia="宋体" w:cs="宋体"/>
          <w:b w:val="0"/>
          <w:bCs/>
          <w:color w:val="000000"/>
          <w:sz w:val="24"/>
          <w:szCs w:val="24"/>
          <w:lang w:val="en-US" w:eastAsia="zh-CN"/>
        </w:rPr>
        <w:outlineLvl w:val="9"/>
      </w:pPr>
      <w:r>
        <w:rPr>
          <w:rFonts w:hint="eastAsia" w:hAnsi="宋体" w:eastAsia="宋体" w:cs="宋体"/>
          <w:b w:val="0"/>
          <w:bCs/>
          <w:color w:val="000000"/>
          <w:sz w:val="24"/>
          <w:szCs w:val="24"/>
          <w:lang w:val="en-US" w:eastAsia="zh-CN"/>
        </w:rPr>
      </w:r>
      <w:r/>
    </w:p>
    <w:p>
      <w:pPr>
        <w:pStyle w:val="623"/>
        <w:numPr>
          <w:ilvl w:val="0"/>
          <w:numId w:val="0"/>
        </w:numPr>
        <w:ind w:firstLine="480"/>
        <w:jc w:val="left"/>
        <w:keepLines w:val="0"/>
        <w:keepNext/>
        <w:pageBreakBefore w:val="0"/>
        <w:spacing w:line="700" w:lineRule="exact"/>
        <w:widowControl w:val="off"/>
        <w:rPr>
          <w:rFonts w:hint="eastAsia" w:hAnsi="宋体" w:eastAsia="宋体" w:cs="Times New Roman"/>
          <w:b w:val="0"/>
          <w:bCs/>
          <w:sz w:val="24"/>
          <w:szCs w:val="24"/>
          <w:lang w:eastAsia="zh-CN"/>
        </w:rPr>
        <w:outlineLvl w:val="9"/>
      </w:pPr>
      <w:r>
        <w:rPr>
          <w:rFonts w:hint="eastAsia" w:hAnsi="宋体" w:eastAsia="宋体" w:cs="宋体"/>
          <w:b w:val="0"/>
          <w:bCs/>
          <w:color w:val="000000"/>
          <w:sz w:val="24"/>
          <w:szCs w:val="24"/>
        </w:rPr>
        <w:t xml:space="preserve">我</w:t>
      </w:r>
      <w:r>
        <w:rPr>
          <w:rFonts w:hint="eastAsia" w:hAnsi="宋体" w:eastAsia="宋体" w:cs="宋体"/>
          <w:b w:val="0"/>
          <w:bCs/>
          <w:color w:val="000000"/>
          <w:sz w:val="24"/>
          <w:szCs w:val="24"/>
          <w:lang w:eastAsia="zh-CN"/>
        </w:rPr>
        <w:t xml:space="preserve">单位</w:t>
      </w:r>
      <w:r>
        <w:rPr>
          <w:rFonts w:hint="eastAsia" w:hAnsi="宋体" w:eastAsia="宋体" w:cs="宋体"/>
          <w:b w:val="0"/>
          <w:bCs/>
          <w:color w:val="000000"/>
          <w:sz w:val="24"/>
          <w:szCs w:val="24"/>
        </w:rPr>
        <w:t xml:space="preserve">郑重</w:t>
      </w:r>
      <w:r>
        <w:rPr>
          <w:rFonts w:hint="eastAsia" w:hAnsi="宋体" w:eastAsia="宋体" w:cs="宋体"/>
          <w:b w:val="0"/>
          <w:bCs/>
          <w:color w:val="000000"/>
          <w:sz w:val="24"/>
          <w:szCs w:val="24"/>
          <w:lang w:eastAsia="zh-CN"/>
        </w:rPr>
        <w:t xml:space="preserve">承诺</w:t>
      </w:r>
      <w:r>
        <w:rPr>
          <w:rFonts w:hint="eastAsia" w:hAnsi="宋体" w:eastAsia="宋体" w:cs="宋体"/>
          <w:b w:val="0"/>
          <w:bCs/>
          <w:color w:val="000000"/>
          <w:sz w:val="24"/>
          <w:szCs w:val="24"/>
        </w:rPr>
        <w:t xml:space="preserve">：</w:t>
      </w:r>
      <w:r>
        <w:rPr>
          <w:rFonts w:hint="eastAsia" w:hAnsi="宋体" w:eastAsia="宋体" w:cs="宋体"/>
          <w:b w:val="0"/>
          <w:bCs/>
          <w:color w:val="000000"/>
          <w:sz w:val="24"/>
          <w:szCs w:val="24"/>
          <w:lang w:eastAsia="zh-CN"/>
        </w:rPr>
        <w:t xml:space="preserve">将</w:t>
      </w:r>
      <w:r>
        <w:rPr>
          <w:rFonts w:hint="eastAsia" w:hAnsi="宋体" w:eastAsia="宋体"/>
          <w:b w:val="0"/>
          <w:bCs/>
          <w:sz w:val="24"/>
          <w:szCs w:val="24"/>
        </w:rPr>
        <w:t xml:space="preserve">按</w:t>
      </w:r>
      <w:r>
        <w:rPr>
          <w:rFonts w:hint="eastAsia" w:hAnsi="宋体" w:eastAsia="宋体"/>
          <w:b w:val="0"/>
          <w:bCs/>
          <w:sz w:val="24"/>
          <w:szCs w:val="24"/>
          <w:lang w:eastAsia="zh-CN"/>
        </w:rPr>
        <w:t xml:space="preserve">采购</w:t>
      </w:r>
      <w:r>
        <w:rPr>
          <w:rFonts w:hint="eastAsia" w:hAnsi="宋体" w:eastAsia="宋体"/>
          <w:b w:val="0"/>
          <w:bCs/>
          <w:sz w:val="24"/>
          <w:szCs w:val="24"/>
        </w:rPr>
        <w:t xml:space="preserve">文件</w:t>
      </w:r>
      <w:r>
        <w:rPr>
          <w:rFonts w:hint="eastAsia" w:hAnsi="宋体" w:eastAsia="宋体"/>
          <w:b w:val="0"/>
          <w:bCs/>
          <w:sz w:val="24"/>
          <w:szCs w:val="24"/>
          <w:lang w:eastAsia="zh-CN"/>
        </w:rPr>
        <w:t xml:space="preserve">项目需求中</w:t>
      </w:r>
      <w:r>
        <w:rPr>
          <w:rFonts w:hint="eastAsia" w:hAnsi="宋体" w:eastAsia="宋体"/>
          <w:b w:val="0"/>
          <w:bCs/>
          <w:sz w:val="24"/>
          <w:szCs w:val="24"/>
        </w:rPr>
        <w:t xml:space="preserve">的规定</w:t>
      </w:r>
      <w:r>
        <w:rPr>
          <w:rFonts w:hint="eastAsia" w:hAnsi="宋体" w:eastAsia="宋体"/>
          <w:b w:val="0"/>
          <w:bCs/>
          <w:sz w:val="24"/>
          <w:szCs w:val="24"/>
          <w:lang w:eastAsia="zh-CN"/>
        </w:rPr>
        <w:t xml:space="preserve">满足</w:t>
      </w:r>
      <w:r>
        <w:rPr>
          <w:rFonts w:hint="eastAsia" w:hAnsi="宋体" w:eastAsia="宋体"/>
          <w:b w:val="0"/>
          <w:bCs/>
          <w:sz w:val="24"/>
          <w:szCs w:val="24"/>
        </w:rPr>
        <w:t xml:space="preserve">各项要求，向</w:t>
      </w:r>
      <w:r>
        <w:rPr>
          <w:rFonts w:hint="eastAsia" w:hAnsi="宋体" w:eastAsia="宋体"/>
          <w:b w:val="0"/>
          <w:bCs/>
          <w:sz w:val="24"/>
          <w:szCs w:val="24"/>
          <w:lang w:eastAsia="zh-CN"/>
        </w:rPr>
        <w:t xml:space="preserve">贵局</w:t>
      </w:r>
      <w:r>
        <w:rPr>
          <w:rFonts w:hint="eastAsia" w:hAnsi="宋体" w:eastAsia="宋体"/>
          <w:b w:val="0"/>
          <w:bCs/>
          <w:sz w:val="24"/>
          <w:szCs w:val="24"/>
        </w:rPr>
        <w:t xml:space="preserve">提供所需服务</w:t>
      </w:r>
      <w:r>
        <w:rPr>
          <w:rFonts w:hint="eastAsia" w:hAnsi="宋体" w:eastAsia="宋体"/>
          <w:b w:val="0"/>
          <w:bCs/>
          <w:sz w:val="24"/>
          <w:szCs w:val="24"/>
          <w:lang w:eastAsia="zh-CN"/>
        </w:rPr>
        <w:t xml:space="preserve">，</w:t>
      </w:r>
      <w:r>
        <w:rPr>
          <w:rFonts w:hint="eastAsia" w:hAnsi="宋体" w:eastAsia="宋体"/>
          <w:b w:val="0"/>
          <w:bCs/>
          <w:sz w:val="24"/>
          <w:szCs w:val="24"/>
        </w:rPr>
        <w:t xml:space="preserve">一旦我方</w:t>
      </w:r>
      <w:r>
        <w:rPr>
          <w:rFonts w:hint="eastAsia" w:hAnsi="宋体" w:eastAsia="宋体" w:cs="宋体"/>
          <w:b w:val="0"/>
          <w:bCs/>
          <w:color w:val="000000"/>
          <w:sz w:val="24"/>
          <w:szCs w:val="24"/>
          <w:lang w:val="en-US" w:eastAsia="zh-CN"/>
        </w:rPr>
        <w:t xml:space="preserve">成交，</w:t>
      </w:r>
      <w:r>
        <w:rPr>
          <w:rFonts w:hint="eastAsia" w:hAnsi="宋体" w:eastAsia="宋体"/>
          <w:b w:val="0"/>
          <w:bCs/>
          <w:sz w:val="24"/>
          <w:szCs w:val="24"/>
        </w:rPr>
        <w:t xml:space="preserve">我方将根据</w:t>
      </w:r>
      <w:r>
        <w:rPr>
          <w:rFonts w:hint="eastAsia" w:hAnsi="宋体" w:eastAsia="宋体"/>
          <w:b w:val="0"/>
          <w:bCs/>
          <w:sz w:val="24"/>
          <w:szCs w:val="24"/>
          <w:lang w:eastAsia="zh-CN"/>
        </w:rPr>
        <w:t xml:space="preserve">在采购</w:t>
      </w:r>
      <w:r>
        <w:rPr>
          <w:rFonts w:hint="eastAsia" w:hAnsi="宋体" w:eastAsia="宋体" w:cs="Times New Roman"/>
          <w:b w:val="0"/>
          <w:bCs/>
          <w:sz w:val="24"/>
          <w:szCs w:val="24"/>
        </w:rPr>
        <w:t xml:space="preserve">文件的规定严格履行合同的责任和义务，保证在</w:t>
      </w:r>
      <w:r>
        <w:rPr>
          <w:rFonts w:hint="eastAsia" w:hAnsi="宋体" w:eastAsia="宋体" w:cs="Times New Roman"/>
          <w:b w:val="0"/>
          <w:bCs/>
          <w:sz w:val="24"/>
          <w:szCs w:val="24"/>
          <w:lang w:eastAsia="zh-CN"/>
        </w:rPr>
        <w:t xml:space="preserve">采购</w:t>
      </w:r>
      <w:r>
        <w:rPr>
          <w:rFonts w:hint="eastAsia" w:hAnsi="宋体" w:eastAsia="宋体" w:cs="Times New Roman"/>
          <w:b w:val="0"/>
          <w:bCs/>
          <w:sz w:val="24"/>
          <w:szCs w:val="24"/>
        </w:rPr>
        <w:t xml:space="preserve">文件规定的时间完成项目</w:t>
      </w:r>
      <w:r>
        <w:rPr>
          <w:rFonts w:hint="eastAsia" w:hAnsi="宋体" w:eastAsia="宋体" w:cs="Times New Roman"/>
          <w:b w:val="0"/>
          <w:bCs/>
          <w:sz w:val="24"/>
          <w:szCs w:val="24"/>
          <w:lang w:eastAsia="zh-CN"/>
        </w:rPr>
        <w:t xml:space="preserve">。</w:t>
      </w:r>
      <w:r/>
    </w:p>
    <w:p>
      <w:pPr>
        <w:rPr>
          <w:rFonts w:hint="eastAsia" w:hAnsi="宋体" w:eastAsia="宋体" w:cs="Times New Roman"/>
          <w:sz w:val="24"/>
          <w:szCs w:val="24"/>
          <w:lang w:eastAsia="zh-CN"/>
        </w:rPr>
      </w:pPr>
      <w:r>
        <w:rPr>
          <w:rFonts w:hint="eastAsia" w:hAnsi="宋体" w:eastAsia="宋体" w:cs="Times New Roman"/>
          <w:sz w:val="24"/>
          <w:szCs w:val="24"/>
          <w:lang w:eastAsia="zh-CN"/>
        </w:rPr>
      </w:r>
      <w:r/>
    </w:p>
    <w:p>
      <w:pPr>
        <w:pStyle w:val="637"/>
        <w:keepLines w:val="0"/>
        <w:keepNext w:val="0"/>
        <w:pageBreakBefore w:val="0"/>
        <w:spacing w:line="600" w:lineRule="exact"/>
        <w:rPr>
          <w:rFonts w:hint="eastAsia"/>
          <w:sz w:val="24"/>
          <w:szCs w:val="24"/>
          <w:lang w:eastAsia="zh-CN"/>
        </w:rPr>
      </w:pPr>
      <w:r>
        <w:rPr>
          <w:rFonts w:hint="eastAsia"/>
          <w:sz w:val="24"/>
          <w:szCs w:val="24"/>
          <w:lang w:eastAsia="zh-CN"/>
        </w:rPr>
      </w:r>
      <w:r/>
    </w:p>
    <w:p>
      <w:pPr>
        <w:ind w:firstLine="3960"/>
        <w:keepLines w:val="0"/>
        <w:keepNext w:val="0"/>
        <w:pageBreakBefore w:val="0"/>
        <w:spacing w:line="600" w:lineRule="exact"/>
        <w:shd w:val="clear" w:color="auto" w:fill="ffffff"/>
        <w:widowControl/>
        <w:rPr>
          <w:rFonts w:hint="eastAsia" w:hAnsi="宋体" w:eastAsia="宋体" w:cs="宋体"/>
          <w:color w:val="000000"/>
          <w:sz w:val="24"/>
          <w:szCs w:val="24"/>
        </w:rPr>
      </w:pPr>
      <w:r>
        <w:rPr>
          <w:rFonts w:hint="eastAsia" w:hAnsi="宋体" w:eastAsia="宋体" w:cs="宋体"/>
          <w:color w:val="000000"/>
          <w:sz w:val="24"/>
          <w:szCs w:val="24"/>
        </w:rPr>
        <w:t xml:space="preserve">供应商名称（公章）：</w:t>
      </w:r>
      <w:r/>
    </w:p>
    <w:p>
      <w:pPr>
        <w:ind w:firstLine="560"/>
        <w:jc w:val="left"/>
        <w:keepLines w:val="0"/>
        <w:keepNext w:val="0"/>
        <w:pageBreakBefore w:val="0"/>
        <w:spacing w:line="600" w:lineRule="exact"/>
        <w:shd w:val="clear" w:color="auto" w:fill="ffffff"/>
        <w:widowControl/>
        <w:rPr>
          <w:rFonts w:hint="eastAsia" w:hAnsi="宋体" w:eastAsia="宋体" w:cs="宋体"/>
          <w:color w:val="000000"/>
          <w:sz w:val="24"/>
          <w:szCs w:val="24"/>
        </w:rPr>
      </w:pPr>
      <w:r>
        <w:rPr>
          <w:rFonts w:hint="eastAsia" w:hAnsi="宋体" w:eastAsia="宋体" w:cs="宋体"/>
          <w:color w:val="000000"/>
          <w:sz w:val="24"/>
          <w:szCs w:val="24"/>
        </w:rPr>
        <w:t xml:space="preserve">              </w:t>
      </w:r>
      <w:r>
        <w:rPr>
          <w:rFonts w:hAnsi="宋体" w:eastAsia="宋体"/>
          <w:sz w:val="24"/>
          <w:szCs w:val="24"/>
        </w:rPr>
        <w:t xml:space="preserve">法定代表人或被授权人（签字或盖章）：</w:t>
      </w:r>
      <w:r>
        <w:rPr>
          <w:rFonts w:hint="eastAsia" w:hAnsi="宋体" w:eastAsia="宋体"/>
          <w:sz w:val="24"/>
          <w:szCs w:val="24"/>
          <w:u w:val="single"/>
        </w:rPr>
        <w:t xml:space="preserve">         </w:t>
      </w:r>
      <w:r>
        <w:rPr>
          <w:rFonts w:hint="eastAsia" w:hAnsi="宋体" w:eastAsia="宋体"/>
          <w:sz w:val="24"/>
          <w:szCs w:val="24"/>
        </w:rPr>
        <w:t xml:space="preserve"> </w:t>
      </w:r>
      <w:r/>
    </w:p>
    <w:p>
      <w:pPr>
        <w:ind w:firstLine="560"/>
        <w:jc w:val="center"/>
        <w:keepLines w:val="0"/>
        <w:keepNext w:val="0"/>
        <w:pageBreakBefore w:val="0"/>
        <w:spacing w:line="600" w:lineRule="exact"/>
        <w:shd w:val="clear" w:color="auto" w:fill="ffffff"/>
        <w:widowControl/>
        <w:rPr>
          <w:rFonts w:hint="eastAsia" w:hAnsi="宋体" w:eastAsia="宋体"/>
          <w:spacing w:val="-6"/>
          <w:sz w:val="24"/>
          <w:szCs w:val="24"/>
        </w:rPr>
      </w:pPr>
      <w:r>
        <w:rPr>
          <w:rFonts w:hint="eastAsia" w:hAnsi="宋体" w:eastAsia="宋体" w:cs="宋体"/>
          <w:color w:val="000000"/>
          <w:sz w:val="24"/>
          <w:szCs w:val="24"/>
        </w:rPr>
        <w:t xml:space="preserve">                      </w:t>
      </w:r>
      <w:r>
        <w:rPr>
          <w:rFonts w:hint="eastAsia" w:hAnsi="宋体" w:eastAsia="宋体" w:cs="宋体"/>
          <w:sz w:val="24"/>
          <w:szCs w:val="24"/>
        </w:rPr>
        <w:t xml:space="preserve">       日期：</w:t>
      </w:r>
      <w:r>
        <w:rPr>
          <w:rFonts w:hint="eastAsia" w:hAnsi="宋体" w:eastAsia="宋体" w:cs="宋体"/>
          <w:sz w:val="24"/>
          <w:szCs w:val="24"/>
          <w:lang w:eastAsia="zh-CN"/>
        </w:rPr>
        <w:t xml:space="preserve">202</w:t>
      </w:r>
      <w:r>
        <w:rPr>
          <w:rFonts w:hint="eastAsia" w:hAnsi="宋体" w:cs="宋体"/>
          <w:sz w:val="24"/>
          <w:szCs w:val="24"/>
          <w:lang w:val="en-US" w:eastAsia="zh-CN"/>
        </w:rPr>
        <w:t xml:space="preserve">6</w:t>
      </w:r>
      <w:r>
        <w:rPr>
          <w:rFonts w:hint="eastAsia" w:hAnsi="宋体" w:eastAsia="宋体" w:cs="宋体"/>
          <w:sz w:val="24"/>
          <w:szCs w:val="24"/>
        </w:rPr>
        <w:t xml:space="preserve">年   </w:t>
      </w:r>
      <w:r>
        <w:rPr>
          <w:rFonts w:hint="eastAsia" w:hAnsi="宋体" w:eastAsia="宋体" w:cs="宋体"/>
          <w:color w:val="000000"/>
          <w:sz w:val="24"/>
          <w:szCs w:val="24"/>
        </w:rPr>
        <w:t xml:space="preserve"> 月    日</w:t>
      </w:r>
      <w:r/>
    </w:p>
    <w:p>
      <w:pPr>
        <w:keepLines w:val="0"/>
        <w:keepNext w:val="0"/>
        <w:pageBreakBefore w:val="0"/>
        <w:spacing w:line="600" w:lineRule="exact"/>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660"/>
        <w:jc w:val="center"/>
        <w:rPr>
          <w:rFonts w:ascii="宋体" w:hAnsi="宋体"/>
        </w:rPr>
      </w:pPr>
      <w:r>
        <w:rPr>
          <w:rFonts w:ascii="宋体" w:hAnsi="宋体"/>
        </w:rPr>
      </w:r>
      <w:bookmarkEnd w:id="263"/>
      <w:bookmarkEnd w:id="264"/>
      <w:r/>
    </w:p>
    <w:p>
      <w:pPr>
        <w:pStyle w:val="660"/>
        <w:rPr>
          <w:rFonts w:ascii="宋体" w:hAnsi="宋体"/>
        </w:rPr>
      </w:pPr>
      <w:r>
        <w:rPr>
          <w:rFonts w:ascii="宋体" w:hAnsi="宋体"/>
        </w:rPr>
      </w:r>
      <w:r/>
    </w:p>
    <w:p>
      <w:pPr>
        <w:jc w:val="left"/>
        <w:widowControl/>
        <w:rPr>
          <w:rFonts w:ascii="宋体" w:hAnsi="宋体" w:cs="黑体"/>
          <w:b/>
          <w:sz w:val="32"/>
          <w:szCs w:val="32"/>
        </w:rPr>
      </w:pPr>
      <w:r/>
      <w:bookmarkStart w:id="265" w:name="_Hlt26955054"/>
      <w:r>
        <w:rPr>
          <w:rFonts w:hint="eastAsia" w:ascii="宋体" w:hAnsi="宋体" w:cs="黑体"/>
          <w:b/>
          <w:sz w:val="32"/>
          <w:szCs w:val="32"/>
        </w:rPr>
        <w:t xml:space="preserve"> </w:t>
      </w:r>
      <w:r/>
    </w:p>
    <w:p>
      <w:pPr>
        <w:jc w:val="left"/>
        <w:widowControl/>
        <w:rPr>
          <w:rFonts w:ascii="宋体" w:hAnsi="宋体" w:cs="黑体"/>
          <w:b/>
          <w:sz w:val="32"/>
          <w:szCs w:val="32"/>
        </w:rPr>
      </w:pPr>
      <w:r>
        <w:rPr>
          <w:rFonts w:hint="eastAsia" w:ascii="宋体" w:hAnsi="宋体" w:cs="黑体"/>
          <w:b/>
          <w:sz w:val="32"/>
          <w:szCs w:val="32"/>
        </w:rPr>
        <w:br w:type="page" w:clear="all"/>
      </w:r>
      <w:r/>
    </w:p>
    <w:p>
      <w:pPr>
        <w:jc w:val="center"/>
        <w:rPr>
          <w:rFonts w:hint="eastAsia" w:ascii="Times New Roman" w:hAnsi="Times New Roman" w:eastAsia="黑体"/>
          <w:color w:val="000000"/>
          <w:sz w:val="24"/>
          <w:szCs w:val="20"/>
          <w:u w:val="none"/>
          <w:lang w:eastAsia="zh-CN"/>
        </w:rPr>
        <w:outlineLvl w:val="9"/>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val="en-US" w:eastAsia="zh-CN"/>
        </w:rPr>
        <w:t xml:space="preserve">二</w:t>
      </w:r>
      <w:r>
        <w:rPr>
          <w:rFonts w:hint="eastAsia" w:ascii="黑体" w:hAnsi="黑体" w:eastAsia="黑体"/>
          <w:b/>
          <w:i/>
          <w:color w:val="000000"/>
          <w:sz w:val="32"/>
          <w:szCs w:val="32"/>
          <w:u w:val="single"/>
        </w:rPr>
        <w:t xml:space="preserve">、</w:t>
      </w:r>
      <w:r>
        <w:rPr>
          <w:rFonts w:hint="eastAsia" w:ascii="黑体" w:hAnsi="黑体" w:eastAsia="黑体"/>
          <w:b/>
          <w:i/>
          <w:color w:val="000000"/>
          <w:sz w:val="32"/>
          <w:szCs w:val="32"/>
          <w:u w:val="single"/>
          <w:lang w:eastAsia="zh-CN"/>
        </w:rPr>
        <w:t xml:space="preserve">报价</w:t>
      </w:r>
      <w:r>
        <w:rPr>
          <w:rFonts w:hint="eastAsia" w:ascii="黑体" w:hAnsi="黑体" w:eastAsia="黑体"/>
          <w:b/>
          <w:i/>
          <w:color w:val="000000"/>
          <w:sz w:val="32"/>
          <w:szCs w:val="32"/>
          <w:u w:val="single"/>
        </w:rPr>
        <w:t xml:space="preserve">表</w:t>
      </w:r>
      <w:r>
        <w:rPr>
          <w:rFonts w:hint="eastAsia" w:ascii="黑体" w:hAnsi="黑体" w:eastAsia="黑体"/>
          <w:b/>
          <w:i/>
          <w:color w:val="000000"/>
          <w:sz w:val="32"/>
          <w:szCs w:val="32"/>
          <w:u w:val="none"/>
          <w:lang w:eastAsia="zh-CN"/>
        </w:rPr>
        <w:t xml:space="preserve">（</w:t>
      </w:r>
      <w:r>
        <w:rPr>
          <w:rFonts w:hint="eastAsia" w:ascii="黑体" w:hAnsi="黑体" w:eastAsia="黑体"/>
          <w:b/>
          <w:i/>
          <w:color w:val="000000"/>
          <w:sz w:val="32"/>
          <w:szCs w:val="32"/>
          <w:u w:val="single"/>
          <w:lang w:val="en-US" w:eastAsia="zh-CN"/>
        </w:rPr>
        <w:t xml:space="preserve">   </w:t>
      </w:r>
      <w:r>
        <w:rPr>
          <w:rFonts w:hint="eastAsia" w:ascii="黑体" w:hAnsi="黑体" w:eastAsia="黑体"/>
          <w:b/>
          <w:i/>
          <w:color w:val="000000"/>
          <w:sz w:val="32"/>
          <w:szCs w:val="32"/>
          <w:u w:val="none"/>
          <w:lang w:val="en-US" w:eastAsia="zh-CN"/>
        </w:rPr>
        <w:t xml:space="preserve">包</w:t>
      </w:r>
      <w:r>
        <w:rPr>
          <w:rFonts w:hint="eastAsia" w:ascii="黑体" w:hAnsi="黑体" w:eastAsia="黑体"/>
          <w:b/>
          <w:i/>
          <w:color w:val="000000"/>
          <w:sz w:val="32"/>
          <w:szCs w:val="32"/>
          <w:u w:val="none"/>
          <w:lang w:eastAsia="zh-CN"/>
        </w:rPr>
        <w:t xml:space="preserve">）</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w:t>
      </w:r>
      <w:r/>
    </w:p>
    <w:p>
      <w:pPr>
        <w:rPr>
          <w:rFonts w:ascii="宋体" w:hAnsi="宋体"/>
          <w:color w:val="000000"/>
          <w:sz w:val="24"/>
          <w:szCs w:val="24"/>
        </w:rPr>
      </w:pPr>
      <w:r>
        <w:rPr>
          <w:rFonts w:ascii="宋体" w:hAnsi="宋体"/>
          <w:color w:val="000000"/>
          <w:sz w:val="24"/>
          <w:szCs w:val="24"/>
        </w:rPr>
      </w:r>
      <w:r/>
    </w:p>
    <w:tbl>
      <w:tblPr>
        <w:tblStyle w:val="633"/>
        <w:tblW w:w="884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84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ind w:left="0" w:right="0" w:firstLine="0"/>
              <w:jc w:val="both"/>
              <w:keepLines w:val="0"/>
              <w:keepNext w:val="0"/>
              <w:pageBreakBefore w:val="0"/>
              <w:spacing w:before="0" w:after="0" w:line="600" w:lineRule="exact"/>
              <w:widowControl w:val="off"/>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w:t>
            </w:r>
            <w:r>
              <w:rPr>
                <w:rFonts w:hint="eastAsia" w:ascii="宋体" w:hAnsi="宋体" w:cs="宋体"/>
                <w:color w:val="000000"/>
                <w:highlight w:val="none"/>
                <w:lang w:val="en-US" w:eastAsia="zh-CN"/>
              </w:rPr>
              <w:t xml:space="preserve">报价</w:t>
            </w:r>
            <w:r>
              <w:rPr>
                <w:rFonts w:hint="eastAsia" w:ascii="宋体" w:hAnsi="宋体" w:eastAsia="宋体" w:cs="宋体"/>
                <w:color w:val="000000"/>
                <w:highlight w:val="none"/>
                <w:lang w:val="en-US" w:eastAsia="zh-CN"/>
              </w:rPr>
              <w:t xml:space="preserve">：单价预算金额*（1-</w:t>
            </w:r>
            <w:r>
              <w:rPr>
                <w:rFonts w:hint="eastAsia" w:ascii="宋体" w:hAnsi="宋体" w:eastAsia="宋体" w:cs="宋体"/>
                <w:color w:val="000000"/>
                <w:highlight w:val="none"/>
                <w:u w:val="single"/>
                <w:lang w:val="en-US" w:eastAsia="zh-CN"/>
              </w:rPr>
              <w:t xml:space="preserve">  </w:t>
            </w:r>
            <w:r>
              <w:rPr>
                <w:rFonts w:hint="eastAsia" w:ascii="宋体" w:hAnsi="宋体" w:cs="宋体"/>
                <w:b/>
                <w:color w:val="auto"/>
                <w:sz w:val="21"/>
                <w:highlight w:val="none"/>
                <w:u w:val="single"/>
                <w:lang w:val="en-US" w:eastAsia="zh-CN"/>
              </w:rPr>
              <w:t xml:space="preserve">X</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p>
          <w:p>
            <w:pPr>
              <w:pStyle w:val="66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cs="宋体"/>
                <w:b/>
                <w:color w:val="ff0000"/>
                <w:sz w:val="21"/>
                <w:highlight w:val="none"/>
                <w:lang w:val="en-US" w:eastAsia="zh-CN"/>
              </w:rPr>
              <w:t xml:space="preserve">注：其中X为投标人投标数</w:t>
            </w:r>
            <w:r>
              <w:rPr>
                <w:rFonts w:hint="eastAsia" w:ascii="宋体" w:hAnsi="宋体" w:eastAsia="宋体" w:cs="宋体"/>
                <w:b/>
                <w:color w:val="ff0000"/>
                <w:sz w:val="21"/>
                <w:highlight w:val="none"/>
                <w:lang w:val="en-US" w:eastAsia="zh-CN"/>
              </w:rPr>
              <w:t xml:space="preserve">字，X 范围：0＜X＜100，X报价保留两位小数；</w:t>
            </w:r>
            <w:r/>
          </w:p>
        </w:tc>
      </w:tr>
      <w:tr>
        <w:trPr>
          <w:tblCellSpacing w:w="0" w:type="dxa"/>
          <w:trHeight w:val="762"/>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pStyle w:val="660"/>
              <w:keepLines w:val="0"/>
              <w:keepNext w:val="0"/>
              <w:pageBreakBefore w:val="0"/>
              <w:spacing w:beforeAutospacing="0" w:afterAutospacing="0" w:line="600" w:lineRule="exact"/>
              <w:widowControl w:val="off"/>
              <w:rPr>
                <w:rFonts w:hint="eastAsia" w:ascii="宋体" w:hAnsi="宋体" w:eastAsia="宋体" w:cs="宋体"/>
                <w:color w:val="000000"/>
                <w:highlight w:val="none"/>
              </w:rPr>
            </w:pPr>
            <w:r>
              <w:rPr>
                <w:rFonts w:hint="eastAsia" w:ascii="宋体" w:hAnsi="宋体" w:eastAsia="宋体" w:cs="宋体"/>
                <w:color w:val="000000"/>
                <w:sz w:val="21"/>
                <w:szCs w:val="22"/>
                <w:highlight w:val="none"/>
                <w:lang w:val="en-US" w:eastAsia="zh-CN" w:bidi="ar-SA"/>
              </w:rPr>
              <w:t xml:space="preserve">合同履行期限：项目截止2027年5月30日完成，服务期限延长至2028年12月底（开始时间以具体签订合同时间为准），具体实施内容及进度根据射阳县农业农村局实际工作进度安排实施。</w:t>
            </w:r>
            <w:r/>
          </w:p>
        </w:tc>
      </w:tr>
    </w:tbl>
    <w:p>
      <w:pPr>
        <w:ind w:firstLine="480"/>
        <w:keepLines w:val="0"/>
        <w:keepNext w:val="0"/>
        <w:pageBreakBefore w:val="0"/>
        <w:spacing w:line="6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660"/>
        <w:keepLines w:val="0"/>
        <w:keepNext w:val="0"/>
        <w:pageBreakBefore w:val="0"/>
        <w:spacing w:beforeAutospacing="0" w:afterAutospacing="0" w:line="600" w:lineRule="exact"/>
        <w:widowControl w:val="off"/>
        <w:rPr>
          <w:rFonts w:hint="default" w:ascii="宋体" w:hAnsi="宋体" w:eastAsia="宋体" w:cs="宋体"/>
          <w:color w:val="000000"/>
          <w:sz w:val="21"/>
          <w:szCs w:val="22"/>
          <w:highlight w:val="green"/>
          <w:lang w:val="en-US" w:eastAsia="zh-CN" w:bidi="ar-SA"/>
        </w:rPr>
      </w:pPr>
      <w:r>
        <w:rPr>
          <w:rFonts w:hint="eastAsia" w:ascii="宋体" w:hAnsi="宋体" w:cs="Times New Roman"/>
          <w:highlight w:val="none"/>
        </w:rPr>
        <w:t xml:space="preserve"> </w:t>
      </w:r>
      <w:r>
        <w:rPr>
          <w:rFonts w:hint="eastAsia" w:ascii="宋体" w:hAnsi="宋体" w:eastAsia="宋体" w:cs="宋体"/>
          <w:color w:val="000000"/>
          <w:sz w:val="21"/>
          <w:szCs w:val="22"/>
          <w:highlight w:val="none"/>
          <w:lang w:val="en-US" w:eastAsia="zh-CN" w:bidi="ar-SA"/>
        </w:rPr>
        <w:t xml:space="preserve">注：此“报价表”中“X值（优惠率）”应当与系统中“开标一览表”中“优惠率”一致，如不一致以系统中“开标一览表”中的优惠率为准，供应商应对全部内容进行报价。</w:t>
      </w:r>
      <w:r>
        <w:rPr>
          <w:rFonts w:hint="eastAsia" w:ascii="宋体" w:hAnsi="宋体" w:cs="宋体"/>
          <w:color w:val="000000"/>
          <w:sz w:val="21"/>
          <w:szCs w:val="22"/>
          <w:highlight w:val="none"/>
          <w:lang w:val="en-US" w:eastAsia="zh-CN" w:bidi="ar-SA"/>
        </w:rPr>
        <w:t xml:space="preserve">【如：</w:t>
      </w:r>
      <w:r>
        <w:rPr>
          <w:rFonts w:hint="eastAsia" w:ascii="宋体" w:hAnsi="宋体" w:eastAsia="宋体" w:cs="宋体"/>
          <w:color w:val="000000"/>
          <w:sz w:val="21"/>
          <w:szCs w:val="22"/>
          <w:highlight w:val="none"/>
          <w:lang w:val="en-US" w:eastAsia="zh-CN" w:bidi="ar-SA"/>
        </w:rPr>
        <w:t xml:space="preserve">X</w:t>
      </w:r>
      <w:r>
        <w:rPr>
          <w:rFonts w:hint="eastAsia" w:ascii="宋体" w:hAnsi="宋体" w:cs="宋体"/>
          <w:color w:val="000000"/>
          <w:sz w:val="21"/>
          <w:szCs w:val="22"/>
          <w:highlight w:val="none"/>
          <w:lang w:val="en-US" w:eastAsia="zh-CN" w:bidi="ar-SA"/>
        </w:rPr>
        <w:t xml:space="preserve">=20，则，</w:t>
      </w:r>
      <w:r>
        <w:rPr>
          <w:rFonts w:hint="eastAsia" w:ascii="宋体" w:hAnsi="宋体" w:eastAsia="宋体" w:cs="宋体"/>
          <w:color w:val="000000"/>
          <w:sz w:val="21"/>
          <w:szCs w:val="22"/>
          <w:highlight w:val="none"/>
          <w:lang w:val="en-US" w:eastAsia="zh-CN" w:bidi="ar-SA"/>
        </w:rPr>
        <w:t xml:space="preserve">结算总价=需要现场实测的单价2</w:t>
      </w:r>
      <w:r>
        <w:rPr>
          <w:rFonts w:hint="eastAsia" w:ascii="宋体" w:hAnsi="宋体" w:cs="宋体"/>
          <w:color w:val="000000"/>
          <w:sz w:val="21"/>
          <w:szCs w:val="22"/>
          <w:highlight w:val="none"/>
          <w:lang w:val="en-US" w:eastAsia="zh-CN" w:bidi="ar-SA"/>
        </w:rPr>
        <w:t xml:space="preserve">20</w:t>
      </w:r>
      <w:r>
        <w:rPr>
          <w:rFonts w:hint="eastAsia" w:ascii="宋体" w:hAnsi="宋体" w:eastAsia="宋体" w:cs="宋体"/>
          <w:color w:val="000000"/>
          <w:sz w:val="21"/>
          <w:szCs w:val="22"/>
          <w:highlight w:val="none"/>
          <w:lang w:val="en-US" w:eastAsia="zh-CN" w:bidi="ar-SA"/>
        </w:rPr>
        <w:t xml:space="preserve">元/户*（1-20 %）*户数+不需要现场实测的单价</w:t>
      </w:r>
      <w:r>
        <w:rPr>
          <w:rFonts w:hint="eastAsia" w:ascii="宋体" w:hAnsi="宋体" w:cs="宋体"/>
          <w:color w:val="000000"/>
          <w:sz w:val="21"/>
          <w:szCs w:val="22"/>
          <w:highlight w:val="none"/>
          <w:lang w:val="en-US" w:eastAsia="zh-CN" w:bidi="ar-SA"/>
        </w:rPr>
        <w:t xml:space="preserve">25</w:t>
      </w:r>
      <w:r>
        <w:rPr>
          <w:rFonts w:hint="eastAsia" w:ascii="宋体" w:hAnsi="宋体" w:eastAsia="宋体" w:cs="宋体"/>
          <w:color w:val="000000"/>
          <w:sz w:val="21"/>
          <w:szCs w:val="22"/>
          <w:highlight w:val="none"/>
          <w:lang w:val="en-US" w:eastAsia="zh-CN" w:bidi="ar-SA"/>
        </w:rPr>
        <w:t xml:space="preserve">元/户*（1-20 %）*户数】</w:t>
      </w:r>
      <w:r/>
    </w:p>
    <w:p>
      <w:pPr>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p>
    <w:p>
      <w:pPr>
        <w:ind w:firstLine="5582"/>
        <w:rPr>
          <w:rFonts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pStyle w:val="660"/>
        <w:jc w:val="center"/>
        <w:spacing w:beforeAutospacing="0" w:afterAutospacing="0"/>
        <w:rPr>
          <w:rFonts w:hint="eastAsia" w:ascii="宋体" w:hAnsi="宋体" w:cs="黑体"/>
          <w:b/>
          <w:sz w:val="32"/>
          <w:szCs w:val="32"/>
        </w:rPr>
      </w:pPr>
      <w:r>
        <w:rPr>
          <w:rFonts w:hint="eastAsia" w:ascii="宋体" w:hAnsi="宋体" w:cs="黑体"/>
          <w:b/>
          <w:sz w:val="32"/>
          <w:szCs w:val="32"/>
        </w:rPr>
      </w:r>
      <w:r/>
    </w:p>
    <w:p>
      <w:pPr>
        <w:pStyle w:val="660"/>
        <w:jc w:val="center"/>
        <w:spacing w:beforeAutospacing="0" w:afterAutospacing="0"/>
        <w:rPr>
          <w:rFonts w:ascii="宋体" w:hAnsi="宋体"/>
        </w:rPr>
      </w:pPr>
      <w:r>
        <w:rPr>
          <w:rFonts w:hint="eastAsia" w:ascii="宋体" w:hAnsi="宋体" w:cs="黑体"/>
          <w:b/>
          <w:sz w:val="32"/>
          <w:szCs w:val="32"/>
        </w:rPr>
        <w:t xml:space="preserve">十三、</w:t>
      </w:r>
      <w:bookmarkStart w:id="266" w:name="OLE_LINK92"/>
      <w:r/>
      <w:bookmarkStart w:id="267" w:name="OLE_LINK93"/>
      <w:r/>
      <w:bookmarkStart w:id="268" w:name="OLE_LINK94"/>
      <w:r/>
      <w:bookmarkStart w:id="269" w:name="OLE_LINK95"/>
      <w:r>
        <w:rPr>
          <w:rFonts w:hint="eastAsia" w:ascii="宋体" w:hAnsi="宋体" w:cs="黑体"/>
          <w:b/>
          <w:sz w:val="32"/>
          <w:szCs w:val="32"/>
        </w:rPr>
        <w:t xml:space="preserve">商务要求响应及偏离表</w:t>
      </w:r>
      <w:bookmarkEnd w:id="266"/>
      <w:r/>
      <w:bookmarkEnd w:id="267"/>
      <w:r>
        <w:rPr>
          <w:rFonts w:hint="eastAsia" w:ascii="宋体" w:hAnsi="宋体" w:cs="黑体"/>
          <w:b/>
          <w:sz w:val="32"/>
          <w:szCs w:val="32"/>
        </w:rPr>
        <w:t xml:space="preserve"> </w:t>
      </w:r>
      <w:r/>
    </w:p>
    <w:tbl>
      <w:tblPr>
        <w:tblStyle w:val="63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bookmarkStart w:id="270" w:name="_Hlt26580838"/>
            <w:r/>
            <w:bookmarkStart w:id="271" w:name="_Hlt24879081"/>
            <w:r/>
            <w:bookmarkStart w:id="272" w:name="_Hlt26955056"/>
            <w:r/>
            <w:bookmarkStart w:id="273" w:name="_Hlt26671343"/>
            <w:r/>
            <w:bookmarkStart w:id="274" w:name="_Hlt26609391"/>
            <w:r/>
            <w:bookmarkStart w:id="275" w:name="_Hlt26782999"/>
            <w:r/>
            <w:bookmarkStart w:id="276" w:name="_Hlt26671372"/>
            <w:r/>
            <w:bookmarkStart w:id="277" w:name="_Hlt26955064"/>
            <w:r>
              <w:rPr>
                <w:rFonts w:hint="eastAsia" w:ascii="宋体" w:hAnsi="宋体" w:cs="宋体"/>
              </w:rPr>
              <w:t xml:space="preserve">序号</w:t>
            </w:r>
            <w:bookmarkEnd w:id="270"/>
            <w:r/>
            <w:bookmarkEnd w:id="271"/>
            <w:r/>
            <w:bookmarkEnd w:id="272"/>
            <w:r/>
            <w:bookmarkEnd w:id="273"/>
            <w:r/>
            <w:bookmarkEnd w:id="274"/>
            <w:r/>
            <w:bookmarkEnd w:id="275"/>
            <w:r/>
            <w:bookmarkEnd w:id="276"/>
            <w:r/>
            <w:bookmarkEnd w:id="277"/>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hint="eastAsia" w:ascii="宋体" w:hAnsi="宋体" w:cs="宋体"/>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hint="eastAsia" w:ascii="宋体" w:hAnsi="宋体" w:cs="宋体"/>
              </w:rPr>
              <w:t xml:space="preserve">证明</w:t>
            </w:r>
            <w:r/>
          </w:p>
          <w:p>
            <w:pPr>
              <w:pStyle w:val="660"/>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hint="eastAsia" w:ascii="宋体" w:hAnsi="宋体"/>
              </w:rPr>
              <w:t xml:space="preserve">1</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i/>
                <w:iCs/>
                <w:u w:val="single"/>
              </w:rPr>
            </w:pPr>
            <w:r>
              <w:rPr>
                <w:rFonts w:ascii="宋体" w:hAnsi="宋体"/>
                <w:i/>
                <w:iCs/>
                <w:u w:val="single"/>
              </w:rPr>
              <w:t xml:space="preserve"> </w:t>
            </w:r>
            <w:bookmarkStart w:id="278" w:name="OLE_LINK46"/>
            <w:r>
              <w:rPr>
                <w:rFonts w:hint="eastAsia" w:ascii="宋体" w:hAnsi="宋体"/>
                <w:i/>
                <w:iCs/>
                <w:u w:val="single"/>
              </w:rPr>
              <w:t xml:space="preserve">价格（不得超过最高限价或有投标人须</w:t>
            </w:r>
            <w:r>
              <w:rPr>
                <w:rFonts w:hint="eastAsia" w:ascii="宋体" w:hAnsi="宋体"/>
                <w:i/>
                <w:iCs/>
                <w:highlight w:val="none"/>
                <w:u w:val="single"/>
              </w:rPr>
              <w:t xml:space="preserve">知中26.1.10情形的</w:t>
            </w:r>
            <w:r>
              <w:rPr>
                <w:rFonts w:hint="eastAsia" w:ascii="宋体" w:hAnsi="宋体"/>
                <w:i/>
                <w:iCs/>
                <w:u w:val="single"/>
              </w:rPr>
              <w:t xml:space="preserve">）</w:t>
            </w:r>
            <w:bookmarkEnd w:id="278"/>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hint="eastAsia" w:ascii="宋体" w:hAnsi="宋体"/>
              </w:rPr>
              <w:t xml:space="preserve">2</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i/>
                <w:iCs/>
                <w:u w:val="single"/>
              </w:rPr>
            </w:pPr>
            <w:r/>
            <w:bookmarkStart w:id="279" w:name="OLE_LINK47"/>
            <w:r>
              <w:rPr>
                <w:rFonts w:hint="eastAsia" w:ascii="宋体" w:hAnsi="宋体"/>
                <w:i/>
                <w:iCs/>
                <w:u w:val="single"/>
              </w:rPr>
              <w:t xml:space="preserve">合同履行期限</w:t>
            </w:r>
            <w:bookmarkEnd w:id="279"/>
            <w:r>
              <w:rPr>
                <w:rFonts w:ascii="宋体" w:hAnsi="宋体"/>
                <w:i/>
                <w:iCs/>
                <w:u w:val="singl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i/>
                <w:iCs/>
                <w:u w:val="single"/>
              </w:rPr>
            </w:pPr>
            <w:r>
              <w:rPr>
                <w:rFonts w:hint="eastAsia" w:eastAsia="宋体" w:cs="Times New Roman"/>
                <w:i/>
                <w:iCs/>
                <w:u w:val="single"/>
                <w:lang w:eastAsia="zh-CN"/>
              </w:rPr>
              <w:t xml:space="preserve">项目需求</w:t>
            </w:r>
            <w:r>
              <w:rPr>
                <w:rFonts w:hint="eastAsia" w:eastAsia="宋体" w:cs="Times New Roman"/>
                <w:i/>
                <w:iCs/>
                <w:u w:val="single"/>
              </w:rPr>
              <w:t xml:space="preserve">服务</w:t>
            </w:r>
            <w:r>
              <w:rPr>
                <w:rFonts w:hint="eastAsia" w:eastAsia="宋体" w:cs="Times New Roman"/>
                <w:i/>
                <w:iCs/>
                <w:u w:val="single"/>
                <w:lang w:eastAsia="zh-CN"/>
              </w:rPr>
              <w:t xml:space="preserve">承诺</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i/>
                <w:iCs/>
                <w:u w:val="single"/>
              </w:rPr>
            </w:pPr>
            <w:r/>
            <w:bookmarkStart w:id="280" w:name="OLE_LINK48"/>
            <w:r/>
            <w:bookmarkStart w:id="281" w:name="OLE_LINK49"/>
            <w:r>
              <w:rPr>
                <w:rFonts w:hint="eastAsia" w:ascii="宋体" w:hAnsi="宋体"/>
                <w:i/>
                <w:iCs/>
                <w:u w:val="single"/>
              </w:rPr>
              <w:t xml:space="preserve">投标函</w:t>
            </w:r>
            <w:bookmarkEnd w:id="280"/>
            <w:r/>
            <w:bookmarkEnd w:id="281"/>
            <w:r>
              <w:rPr>
                <w:rFonts w:ascii="宋体" w:hAnsi="宋体"/>
                <w:i/>
                <w:iCs/>
                <w:u w:val="singl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i/>
                <w:iCs/>
                <w:u w:val="single"/>
              </w:rPr>
            </w:pPr>
            <w:r>
              <w:rPr>
                <w:rFonts w:ascii="宋体" w:hAnsi="宋体"/>
                <w:i/>
                <w:iCs/>
                <w:u w:val="single"/>
              </w:rPr>
              <w:t xml:space="preserve"> </w:t>
            </w:r>
            <w:bookmarkStart w:id="282" w:name="OLE_LINK51"/>
            <w:r/>
            <w:bookmarkStart w:id="283" w:name="OLE_LINK50"/>
            <w:r>
              <w:rPr>
                <w:rFonts w:hint="eastAsia" w:ascii="宋体" w:hAnsi="宋体"/>
                <w:i/>
                <w:iCs/>
                <w:u w:val="single"/>
              </w:rPr>
              <w:t xml:space="preserve">法人授权书</w:t>
            </w:r>
            <w:bookmarkEnd w:id="282"/>
            <w:r/>
            <w:bookmarkEnd w:id="283"/>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rFonts w:ascii="宋体" w:hAnsi="宋体"/>
              </w:rPr>
            </w:pPr>
            <w:r>
              <w:rPr>
                <w:rFonts w:ascii="宋体" w:hAnsi="宋体"/>
              </w:rPr>
              <w:t xml:space="preserve"> </w:t>
            </w:r>
            <w:r/>
          </w:p>
        </w:tc>
      </w:tr>
    </w:tbl>
    <w:p>
      <w:pPr>
        <w:pStyle w:val="660"/>
        <w:jc w:val="both"/>
        <w:spacing w:beforeAutospacing="0" w:afterAutospacing="0"/>
        <w:rPr>
          <w:rFonts w:ascii="宋体" w:hAnsi="宋体"/>
        </w:rPr>
      </w:pPr>
      <w:r>
        <w:rPr>
          <w:rFonts w:hint="eastAsia" w:ascii="宋体" w:hAnsi="宋体" w:cs="宋体"/>
        </w:rPr>
        <w:t xml:space="preserve">注： 行数不够，可自行添加。</w:t>
      </w:r>
      <w:r/>
    </w:p>
    <w:p>
      <w:pPr>
        <w:pStyle w:val="660"/>
        <w:jc w:val="both"/>
        <w:spacing w:beforeAutospacing="0" w:afterAutospacing="0" w:line="480" w:lineRule="auto"/>
        <w:rPr>
          <w:rFonts w:ascii="宋体" w:hAnsi="宋体"/>
        </w:rPr>
      </w:pPr>
      <w:r>
        <w:rPr>
          <w:rFonts w:ascii="宋体" w:hAnsi="宋体"/>
        </w:rPr>
        <w:t xml:space="preserve"> </w:t>
      </w:r>
      <w:bookmarkEnd w:id="268"/>
      <w:bookmarkEnd w:id="269"/>
      <w:r/>
    </w:p>
    <w:p>
      <w:pPr>
        <w:pStyle w:val="660"/>
        <w:jc w:val="both"/>
        <w:spacing w:beforeAutospacing="0" w:afterAutospacing="0" w:line="480" w:lineRule="auto"/>
        <w:rPr>
          <w:rFonts w:ascii="宋体" w:hAnsi="宋体" w:cs="黑体"/>
          <w:b/>
          <w:i/>
          <w:sz w:val="32"/>
          <w:szCs w:val="32"/>
          <w:u w:val="single"/>
        </w:rPr>
      </w:pPr>
      <w:r>
        <w:rPr>
          <w:rFonts w:ascii="宋体" w:hAnsi="宋体"/>
        </w:rPr>
        <w:t xml:space="preserve"> </w:t>
      </w:r>
      <w:bookmarkStart w:id="284" w:name="_Toc462564146"/>
      <w:r/>
      <w:bookmarkStart w:id="285" w:name="_Hlt26955066"/>
      <w:r/>
      <w:bookmarkStart w:id="286" w:name="_Hlt26671374"/>
      <w:r/>
      <w:bookmarkStart w:id="287" w:name="_格式2__法定代表人授权书"/>
      <w:r/>
      <w:bookmarkStart w:id="288" w:name="_Hlt26609389"/>
      <w:r>
        <w:rPr>
          <w:rFonts w:ascii="宋体" w:hAnsi="宋体"/>
        </w:rPr>
        <w:t xml:space="preserve"> </w:t>
      </w:r>
      <w:r>
        <w:rPr>
          <w:rFonts w:hint="eastAsia" w:ascii="宋体" w:hAnsi="宋体"/>
        </w:rPr>
        <w:t xml:space="preserve"> </w:t>
      </w:r>
      <w:r/>
    </w:p>
    <w:p>
      <w:pPr>
        <w:pStyle w:val="660"/>
        <w:jc w:val="center"/>
        <w:spacing w:beforeAutospacing="0" w:afterAutospacing="0"/>
        <w:rPr>
          <w:rFonts w:ascii="宋体" w:hAnsi="宋体" w:cs="黑体"/>
          <w:b/>
          <w:i/>
          <w:sz w:val="32"/>
          <w:szCs w:val="32"/>
          <w:u w:val="single"/>
        </w:rPr>
      </w:pPr>
      <w:r>
        <w:rPr>
          <w:rFonts w:ascii="宋体" w:hAnsi="宋体" w:cs="黑体"/>
          <w:b/>
          <w:i/>
          <w:sz w:val="32"/>
          <w:szCs w:val="32"/>
          <w:u w:val="single"/>
        </w:rPr>
      </w:r>
      <w:r/>
    </w:p>
    <w:p>
      <w:pPr>
        <w:jc w:val="left"/>
        <w:widowControl/>
        <w:rPr>
          <w:rFonts w:ascii="宋体" w:hAnsi="宋体" w:cs="黑体"/>
          <w:b/>
          <w:iCs/>
          <w:sz w:val="32"/>
          <w:szCs w:val="32"/>
        </w:rPr>
      </w:pPr>
      <w:r>
        <w:rPr>
          <w:rFonts w:hint="eastAsia" w:ascii="宋体" w:hAnsi="宋体" w:cs="黑体"/>
          <w:b/>
          <w:iCs/>
          <w:sz w:val="32"/>
          <w:szCs w:val="32"/>
        </w:rPr>
        <w:br w:type="page" w:clear="all"/>
      </w:r>
      <w:r/>
    </w:p>
    <w:p>
      <w:pPr>
        <w:pStyle w:val="660"/>
        <w:jc w:val="center"/>
        <w:spacing w:beforeAutospacing="0" w:afterAutospacing="0"/>
        <w:rPr>
          <w:rFonts w:ascii="宋体" w:hAnsi="宋体" w:cs="宋体"/>
          <w:b/>
          <w:sz w:val="32"/>
          <w:szCs w:val="32"/>
        </w:rPr>
      </w:pPr>
      <w:r>
        <w:rPr>
          <w:rFonts w:hint="eastAsia" w:ascii="宋体" w:hAnsi="宋体" w:cs="黑体"/>
          <w:b/>
          <w:iCs/>
          <w:sz w:val="32"/>
          <w:szCs w:val="32"/>
        </w:rPr>
        <w:t xml:space="preserve">十四、</w:t>
      </w:r>
      <w:bookmarkStart w:id="289" w:name="OLE_LINK96"/>
      <w:r/>
      <w:bookmarkStart w:id="290" w:name="OLE_LINK97"/>
      <w:r/>
      <w:bookmarkStart w:id="291" w:name="OLE_LINK99"/>
      <w:r/>
      <w:bookmarkStart w:id="292" w:name="OLE_LINK98"/>
      <w:r>
        <w:rPr>
          <w:rFonts w:hint="eastAsia" w:ascii="宋体" w:hAnsi="宋体" w:cs="宋体"/>
          <w:b/>
          <w:sz w:val="32"/>
          <w:szCs w:val="32"/>
        </w:rPr>
        <w:t xml:space="preserve">关于符合本国产品标准的声明函</w:t>
      </w:r>
      <w:bookmarkEnd w:id="289"/>
      <w:r/>
      <w:bookmarkEnd w:id="290"/>
      <w:r/>
      <w:r/>
    </w:p>
    <w:p>
      <w:pPr>
        <w:pStyle w:val="660"/>
        <w:jc w:val="center"/>
        <w:spacing w:beforeAutospacing="0" w:afterAutospacing="0"/>
        <w:rPr>
          <w:rFonts w:ascii="宋体" w:hAnsi="宋体" w:cs="宋体"/>
          <w:b/>
          <w:sz w:val="32"/>
          <w:szCs w:val="32"/>
        </w:rPr>
      </w:pPr>
      <w:r>
        <w:rPr>
          <w:rFonts w:ascii="宋体" w:hAnsi="宋体" w:cs="宋体"/>
          <w:b/>
          <w:sz w:val="32"/>
          <w:szCs w:val="32"/>
        </w:rPr>
      </w:r>
      <w:r/>
    </w:p>
    <w:p>
      <w:pPr>
        <w:pStyle w:val="660"/>
        <w:ind w:firstLine="420"/>
        <w:jc w:val="both"/>
        <w:spacing w:beforeAutospacing="0" w:afterAutospacing="0"/>
      </w:pPr>
      <w:r>
        <w:rPr>
          <w:rFonts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0"/>
        <w:ind w:firstLine="420"/>
        <w:jc w:val="both"/>
        <w:spacing w:before="30" w:beforeAutospacing="0" w:after="30" w:afterAutospacing="0"/>
      </w:pPr>
      <w:r>
        <w:rPr>
          <w:rFonts w:ascii="宋体" w:hAnsi="宋体" w:cs="宋体"/>
          <w:shd w:val="clear" w:color="auto" w:fill="ffffff"/>
        </w:rPr>
        <w:t xml:space="preserve">1.</w:t>
      </w:r>
      <w:r>
        <w:rPr>
          <w:rFonts w:ascii="宋体" w:hAnsi="宋体" w:cs="宋体"/>
          <w:u w:val="single"/>
          <w:shd w:val="clear" w:color="auto" w:fill="ffffff"/>
        </w:rPr>
        <w:t xml:space="preserve">（产品名称1）</w:t>
      </w:r>
      <w:r>
        <w:rPr>
          <w:rFonts w:ascii="宋体" w:hAnsi="宋体" w:cs="宋体"/>
          <w:shd w:val="clear" w:color="auto" w:fill="ffffff"/>
          <w:vertAlign w:val="superscript"/>
        </w:rPr>
        <w:t xml:space="preserve">1</w:t>
      </w:r>
      <w:r>
        <w:rPr>
          <w:rFonts w:ascii="宋体" w:hAnsi="宋体" w:cs="宋体"/>
          <w:shd w:val="clear" w:color="auto" w:fill="ffffff"/>
        </w:rPr>
        <w:t xml:space="preserve">，生产厂为</w:t>
      </w:r>
      <w:r>
        <w:rPr>
          <w:rFonts w:ascii="宋体" w:hAnsi="宋体" w:cs="宋体"/>
          <w:u w:val="single"/>
          <w:shd w:val="clear" w:color="auto" w:fill="ffffff"/>
        </w:rPr>
        <w:t xml:space="preserve">（厂名）</w:t>
      </w:r>
      <w:r>
        <w:rPr>
          <w:rFonts w:ascii="宋体" w:hAnsi="宋体" w:cs="宋体"/>
          <w:shd w:val="clear" w:color="auto" w:fill="ffffff"/>
          <w:vertAlign w:val="superscript"/>
        </w:rPr>
        <w:t xml:space="preserve">2</w:t>
      </w:r>
      <w:r>
        <w:rPr>
          <w:rFonts w:ascii="宋体" w:hAnsi="宋体" w:cs="宋体"/>
          <w:shd w:val="clear" w:color="auto" w:fill="ffffff"/>
        </w:rPr>
        <w:t xml:space="preserve">，厂址为</w:t>
      </w:r>
      <w:r>
        <w:rPr>
          <w:rFonts w:ascii="宋体" w:hAnsi="宋体" w:cs="宋体"/>
          <w:u w:val="single"/>
          <w:shd w:val="clear" w:color="auto" w:fill="ffffff"/>
        </w:rPr>
        <w:t xml:space="preserve">（生产厂址）</w:t>
      </w:r>
      <w:r>
        <w:rPr>
          <w:rFonts w:ascii="宋体" w:hAnsi="宋体" w:cs="宋体"/>
          <w:shd w:val="clear" w:color="auto" w:fill="ffffff"/>
        </w:rPr>
        <w:t xml:space="preserve">。</w:t>
      </w:r>
      <w:r>
        <w:rPr>
          <w:rFonts w:ascii="宋体" w:hAnsi="宋体" w:cs="宋体"/>
          <w:strike/>
          <w:u w:val="single"/>
          <w:shd w:val="clear" w:color="auto" w:fill="ffffff"/>
        </w:rPr>
        <w:t xml:space="preserve"> （产品名称1）</w:t>
      </w:r>
      <w:r>
        <w:rPr>
          <w:rFonts w:ascii="宋体" w:hAnsi="宋体" w:cs="宋体"/>
          <w:u w:val="single"/>
          <w:shd w:val="clear" w:color="auto" w:fill="ffffff"/>
        </w:rPr>
        <w:t xml:space="preserve"> </w:t>
      </w:r>
      <w:r>
        <w:rPr>
          <w:rFonts w:ascii="宋体" w:hAnsi="宋体" w:cs="宋体"/>
          <w:shd w:val="clear" w:color="auto" w:fill="ffffff"/>
        </w:rPr>
        <w:t xml:space="preserve">的中国境内生产的组件成本占比≥</w:t>
      </w:r>
      <w:r>
        <w:rPr>
          <w:rFonts w:ascii="宋体" w:hAnsi="宋体" w:cs="宋体"/>
          <w:strike/>
          <w:u w:val="single"/>
          <w:shd w:val="clear" w:color="auto" w:fill="ffffff"/>
        </w:rPr>
        <w:t xml:space="preserve">（规定比例）</w:t>
      </w:r>
      <w:r>
        <w:rPr>
          <w:rFonts w:ascii="宋体" w:hAnsi="宋体" w:cs="宋体"/>
          <w:strike/>
          <w:shd w:val="clear" w:color="auto" w:fill="ffffff"/>
          <w:vertAlign w:val="superscript"/>
        </w:rPr>
        <w:t xml:space="preserve">3</w:t>
      </w:r>
      <w:r>
        <w:rPr>
          <w:rFonts w:ascii="宋体" w:hAnsi="宋体" w:cs="宋体"/>
          <w:shd w:val="clear" w:color="auto" w:fill="ffffff"/>
        </w:rPr>
        <w:t xml:space="preserve">。</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（关键组件）</w:t>
      </w:r>
      <w:r>
        <w:rPr>
          <w:rFonts w:ascii="宋体" w:hAnsi="宋体" w:cs="宋体"/>
          <w:strike/>
          <w:shd w:val="clear" w:color="auto" w:fill="ffffff"/>
          <w:vertAlign w:val="superscript"/>
        </w:rPr>
        <w:t xml:space="preserve">4</w:t>
      </w:r>
      <w:r>
        <w:rPr>
          <w:rFonts w:ascii="宋体" w:hAnsi="宋体" w:cs="宋体"/>
          <w:shd w:val="clear" w:color="auto" w:fill="ffffff"/>
        </w:rPr>
        <w:t xml:space="preserve">在中国境内生产。</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（关键工序）</w:t>
      </w:r>
      <w:r>
        <w:rPr>
          <w:rFonts w:ascii="宋体" w:hAnsi="宋体" w:cs="宋体"/>
          <w:strike/>
          <w:shd w:val="clear" w:color="auto" w:fill="ffffff"/>
          <w:vertAlign w:val="superscript"/>
        </w:rPr>
        <w:t xml:space="preserve">5</w:t>
      </w:r>
      <w:r>
        <w:rPr>
          <w:rFonts w:ascii="宋体" w:hAnsi="宋体" w:cs="宋体"/>
          <w:shd w:val="clear" w:color="auto" w:fill="ffffff"/>
        </w:rPr>
        <w:t xml:space="preserve">在中国境内完成。</w:t>
      </w:r>
      <w:r/>
    </w:p>
    <w:p>
      <w:pPr>
        <w:pStyle w:val="660"/>
        <w:ind w:firstLine="420"/>
        <w:jc w:val="both"/>
        <w:spacing w:before="30" w:beforeAutospacing="0" w:after="30" w:afterAutospacing="0"/>
      </w:pPr>
      <w:r>
        <w:rPr>
          <w:rFonts w:ascii="宋体" w:hAnsi="宋体" w:cs="宋体"/>
          <w:shd w:val="clear" w:color="auto" w:fill="ffffff"/>
        </w:rPr>
        <w:t xml:space="preserve">2.</w:t>
      </w:r>
      <w:r>
        <w:rPr>
          <w:rFonts w:ascii="宋体" w:hAnsi="宋体" w:cs="宋体"/>
          <w:u w:val="single"/>
          <w:shd w:val="clear" w:color="auto" w:fill="ffffff"/>
        </w:rPr>
        <w:t xml:space="preserve">（产品名称2）</w:t>
      </w:r>
      <w:r>
        <w:rPr>
          <w:rFonts w:ascii="宋体" w:hAnsi="宋体" w:cs="宋体"/>
          <w:shd w:val="clear" w:color="auto" w:fill="ffffff"/>
        </w:rPr>
        <w:t xml:space="preserve">，生产厂为</w:t>
      </w:r>
      <w:r>
        <w:rPr>
          <w:rFonts w:ascii="宋体" w:hAnsi="宋体" w:cs="宋体"/>
          <w:u w:val="single"/>
          <w:shd w:val="clear" w:color="auto" w:fill="ffffff"/>
        </w:rPr>
        <w:t xml:space="preserve">（厂名）</w:t>
      </w:r>
      <w:r>
        <w:rPr>
          <w:rFonts w:ascii="宋体" w:hAnsi="宋体" w:cs="宋体"/>
          <w:shd w:val="clear" w:color="auto" w:fill="ffffff"/>
        </w:rPr>
        <w:t xml:space="preserve">，厂址为</w:t>
      </w:r>
      <w:r>
        <w:rPr>
          <w:rFonts w:ascii="宋体" w:hAnsi="宋体" w:cs="宋体"/>
          <w:u w:val="single"/>
          <w:shd w:val="clear" w:color="auto" w:fill="ffffff"/>
        </w:rPr>
        <w:t xml:space="preserve">（生产厂址）</w:t>
      </w:r>
      <w:r>
        <w:rPr>
          <w:rFonts w:ascii="宋体" w:hAnsi="宋体" w:cs="宋体"/>
          <w:shd w:val="clear" w:color="auto" w:fill="ffffff"/>
        </w:rPr>
        <w:t xml:space="preserve">。</w:t>
      </w:r>
      <w:r>
        <w:rPr>
          <w:rFonts w:ascii="宋体" w:hAnsi="宋体" w:cs="宋体"/>
          <w:strike/>
          <w:u w:val="single"/>
          <w:shd w:val="clear" w:color="auto" w:fill="ffffff"/>
        </w:rPr>
        <w:t xml:space="preserve">（产品名称2）</w:t>
      </w:r>
      <w:r>
        <w:rPr>
          <w:rFonts w:ascii="宋体" w:hAnsi="宋体" w:cs="宋体"/>
          <w:shd w:val="clear" w:color="auto" w:fill="ffffff"/>
        </w:rPr>
        <w:t xml:space="preserve">的中国境内生产的组件成本占比≥</w:t>
      </w:r>
      <w:r>
        <w:rPr>
          <w:rFonts w:ascii="宋体" w:hAnsi="宋体" w:cs="宋体"/>
          <w:strike/>
          <w:u w:val="single"/>
          <w:shd w:val="clear" w:color="auto" w:fill="ffffff"/>
        </w:rPr>
        <w:t xml:space="preserve">（规定比例）</w:t>
      </w:r>
      <w:r>
        <w:rPr>
          <w:rFonts w:ascii="宋体" w:hAnsi="宋体" w:cs="宋体"/>
          <w:shd w:val="clear" w:color="auto" w:fill="ffffff"/>
        </w:rPr>
        <w:t xml:space="preserve">。</w:t>
      </w:r>
      <w:r>
        <w:rPr>
          <w:rFonts w:ascii="宋体" w:hAnsi="宋体" w:cs="宋体"/>
          <w:strike/>
          <w:u w:val="single"/>
          <w:shd w:val="clear" w:color="auto" w:fill="ffffff"/>
        </w:rPr>
        <w:t xml:space="preserve">（产品名称2）</w:t>
      </w:r>
      <w:r>
        <w:rPr>
          <w:rFonts w:ascii="宋体" w:hAnsi="宋体" w:cs="宋体"/>
          <w:shd w:val="clear" w:color="auto" w:fill="ffffff"/>
        </w:rPr>
        <w:t xml:space="preserve">的</w:t>
      </w:r>
      <w:r>
        <w:rPr>
          <w:rFonts w:ascii="宋体" w:hAnsi="宋体" w:cs="宋体"/>
          <w:strike/>
          <w:u w:val="single"/>
          <w:shd w:val="clear" w:color="auto" w:fill="ffffff"/>
        </w:rPr>
        <w:t xml:space="preserve">（关键组件）</w:t>
      </w:r>
      <w:r>
        <w:rPr>
          <w:rFonts w:ascii="宋体" w:hAnsi="宋体" w:cs="宋体"/>
          <w:shd w:val="clear" w:color="auto" w:fill="ffffff"/>
        </w:rPr>
        <w:t xml:space="preserve">在中国境内生产。</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（关键工序）</w:t>
      </w:r>
      <w:r>
        <w:rPr>
          <w:rFonts w:ascii="宋体" w:hAnsi="宋体" w:cs="宋体"/>
          <w:shd w:val="clear" w:color="auto" w:fill="ffffff"/>
        </w:rPr>
        <w:t xml:space="preserve">在中国境内完成。</w:t>
      </w:r>
      <w:r/>
    </w:p>
    <w:p>
      <w:pPr>
        <w:pStyle w:val="660"/>
        <w:ind w:firstLine="420"/>
        <w:jc w:val="both"/>
        <w:spacing w:before="30" w:beforeAutospacing="0" w:after="30" w:afterAutospacing="0"/>
      </w:pPr>
      <w:r>
        <w:rPr>
          <w:rFonts w:ascii="宋体" w:hAnsi="宋体" w:cs="宋体"/>
          <w:shd w:val="clear" w:color="auto" w:fill="ffffff"/>
        </w:rPr>
        <w:t xml:space="preserve">……</w:t>
      </w:r>
      <w:r/>
    </w:p>
    <w:p>
      <w:pPr>
        <w:pStyle w:val="660"/>
        <w:ind w:firstLine="420"/>
        <w:jc w:val="both"/>
        <w:spacing w:before="30" w:beforeAutospacing="0" w:after="30" w:afterAutospacing="0"/>
      </w:pPr>
      <w:r>
        <w:rPr>
          <w:rFonts w:ascii="宋体" w:hAnsi="宋体" w:cs="宋体"/>
          <w:shd w:val="clear" w:color="auto" w:fill="ffffff"/>
        </w:rPr>
        <w:t xml:space="preserve">本公司（单位）对上述声明内容的真实性负责。如有虚假，愿承担相应法律责任。</w:t>
      </w:r>
      <w:r/>
    </w:p>
    <w:p>
      <w:pPr>
        <w:pStyle w:val="660"/>
        <w:jc w:val="both"/>
        <w:spacing w:before="30" w:beforeAutospacing="0" w:after="30" w:afterAutospacing="0"/>
      </w:pPr>
      <w:r>
        <w:rPr>
          <w:rFonts w:ascii="宋体" w:hAnsi="宋体" w:cs="宋体"/>
        </w:rPr>
        <w:t xml:space="preserve"> </w:t>
      </w:r>
      <w:r/>
    </w:p>
    <w:p>
      <w:pPr>
        <w:pStyle w:val="660"/>
        <w:ind w:right="480" w:firstLine="3720"/>
        <w:jc w:val="both"/>
        <w:spacing w:before="30" w:beforeAutospacing="0" w:after="30" w:afterAutospacing="0"/>
      </w:pPr>
      <w:r>
        <w:rPr>
          <w:rFonts w:ascii="宋体" w:hAnsi="宋体" w:cs="宋体"/>
          <w:shd w:val="clear" w:color="auto" w:fill="ffffff"/>
        </w:rPr>
        <w:t xml:space="preserve">公司（单位）名称（盖章）：　</w:t>
      </w:r>
      <w:r/>
    </w:p>
    <w:p>
      <w:pPr>
        <w:pStyle w:val="660"/>
        <w:jc w:val="center"/>
        <w:spacing w:before="30" w:beforeAutospacing="0" w:after="30" w:afterAutospacing="0"/>
      </w:pPr>
      <w:r>
        <w:rPr>
          <w:rFonts w:ascii="宋体" w:hAnsi="宋体" w:cs="宋体"/>
          <w:shd w:val="clear" w:color="auto" w:fill="ffffff"/>
        </w:rPr>
        <w:t xml:space="preserve">                                日期：　   年　  月　  日         </w:t>
      </w:r>
      <w:r/>
    </w:p>
    <w:p>
      <w:pPr>
        <w:pStyle w:val="660"/>
        <w:jc w:val="both"/>
        <w:spacing w:before="30" w:beforeAutospacing="0" w:after="30" w:afterAutospacing="0"/>
      </w:pPr>
      <w:r>
        <w:rPr>
          <w:rFonts w:ascii="宋体" w:hAnsi="宋体" w:cs="宋体"/>
          <w:shd w:val="clear" w:color="auto" w:fill="ffffff"/>
        </w:rPr>
        <w:t xml:space="preserve">__________________</w:t>
      </w:r>
      <w:r/>
    </w:p>
    <w:p>
      <w:pPr>
        <w:pStyle w:val="660"/>
        <w:jc w:val="both"/>
        <w:spacing w:before="30" w:beforeAutospacing="0" w:after="30" w:afterAutospacing="0"/>
      </w:pPr>
      <w:r>
        <w:rPr>
          <w:rFonts w:ascii="宋体" w:hAnsi="宋体" w:cs="宋体"/>
          <w:shd w:val="clear" w:color="auto" w:fill="ffffff"/>
        </w:rPr>
        <w:t xml:space="preserve">1.产品如有型号，请在“产品名称”栏一并填写。</w:t>
      </w:r>
      <w:r/>
    </w:p>
    <w:p>
      <w:pPr>
        <w:pStyle w:val="660"/>
        <w:jc w:val="both"/>
        <w:spacing w:before="30" w:beforeAutospacing="0" w:after="30" w:afterAutospacing="0"/>
      </w:pPr>
      <w:r>
        <w:rPr>
          <w:rFonts w:ascii="宋体" w:hAnsi="宋体" w:cs="宋体"/>
          <w:shd w:val="clear" w:color="auto" w:fill="ffffff"/>
        </w:rPr>
        <w:t xml:space="preserve">2.生产厂名与厂址应与生产厂营业执照载明的相关信息保持一致。</w:t>
      </w:r>
      <w:r/>
    </w:p>
    <w:p>
      <w:pPr>
        <w:pStyle w:val="660"/>
        <w:jc w:val="both"/>
        <w:spacing w:before="30" w:beforeAutospacing="0" w:after="30" w:afterAutospacing="0"/>
      </w:pPr>
      <w:r>
        <w:rPr>
          <w:rFonts w:ascii="宋体" w:hAnsi="宋体" w:cs="宋体"/>
          <w:shd w:val="clear" w:color="auto" w:fill="ffffff"/>
        </w:rPr>
        <w:t xml:space="preserve">3.该产品的中国境内生产的组件成本占比相关要求实施前，“规定比例”栏可不填，下同。</w:t>
      </w:r>
      <w:r/>
    </w:p>
    <w:p>
      <w:pPr>
        <w:pStyle w:val="660"/>
        <w:jc w:val="both"/>
        <w:spacing w:before="30" w:beforeAutospacing="0" w:after="30" w:afterAutospacing="0"/>
      </w:pPr>
      <w:r>
        <w:rPr>
          <w:rFonts w:ascii="宋体" w:hAnsi="宋体" w:cs="宋体"/>
          <w:shd w:val="clear" w:color="auto" w:fill="ffffff"/>
        </w:rPr>
        <w:t xml:space="preserve">4.该产品的关键组件要求实施前，“关键组件”栏可不填，下同。</w:t>
      </w:r>
      <w:r/>
    </w:p>
    <w:p>
      <w:pPr>
        <w:pStyle w:val="660"/>
        <w:jc w:val="both"/>
        <w:spacing w:before="30" w:beforeAutospacing="0" w:after="30" w:afterAutospacing="0"/>
      </w:pPr>
      <w:r>
        <w:rPr>
          <w:rFonts w:ascii="宋体" w:hAnsi="宋体" w:cs="宋体"/>
          <w:shd w:val="clear" w:color="auto" w:fill="ffffff"/>
        </w:rPr>
        <w:t xml:space="preserve">5.该产品的关键工序要求实施前，“关键工序”栏可不填，下同。</w:t>
      </w:r>
      <w:r/>
    </w:p>
    <w:p>
      <w:pPr>
        <w:pStyle w:val="660"/>
        <w:jc w:val="both"/>
        <w:spacing w:before="30" w:beforeAutospacing="0" w:after="30" w:afterAutospacing="0"/>
      </w:pPr>
      <w:r>
        <w:rPr>
          <w:rFonts w:ascii="宋体" w:hAnsi="宋体" w:cs="宋体"/>
          <w:shd w:val="clear" w:color="auto" w:fill="ffffff"/>
        </w:rPr>
        <w:t xml:space="preserve">6.用</w:t>
      </w:r>
      <w:r>
        <w:rPr>
          <w:rFonts w:hint="eastAsia" w:ascii="宋体" w:hAnsi="宋体" w:cs="宋体"/>
          <w:shd w:val="clear" w:color="auto" w:fill="ffffff"/>
        </w:rPr>
        <w:t xml:space="preserve">横</w:t>
      </w:r>
      <w:r>
        <w:rPr>
          <w:rFonts w:ascii="宋体" w:hAnsi="宋体" w:cs="宋体"/>
          <w:shd w:val="clear" w:color="auto" w:fill="ffffff"/>
        </w:rPr>
        <w:t xml:space="preserve">线划除的地方无需填写。</w:t>
      </w:r>
      <w:bookmarkEnd w:id="291"/>
      <w:bookmarkEnd w:id="292"/>
      <w:r/>
    </w:p>
    <w:p>
      <w:pPr>
        <w:pStyle w:val="660"/>
        <w:jc w:val="center"/>
        <w:spacing w:beforeAutospacing="0" w:afterAutospacing="0"/>
        <w:rPr>
          <w:rFonts w:ascii="宋体" w:hAnsi="宋体" w:cs="宋体"/>
          <w:b/>
          <w:sz w:val="32"/>
          <w:szCs w:val="32"/>
        </w:rPr>
      </w:pPr>
      <w:r>
        <w:rPr>
          <w:rFonts w:ascii="宋体" w:hAnsi="宋体" w:cs="宋体"/>
          <w:b/>
          <w:sz w:val="32"/>
          <w:szCs w:val="32"/>
        </w:rPr>
      </w:r>
      <w:r/>
    </w:p>
    <w:p>
      <w:pPr>
        <w:pStyle w:val="660"/>
        <w:jc w:val="center"/>
        <w:spacing w:beforeAutospacing="0" w:afterAutospacing="0"/>
        <w:rPr>
          <w:rFonts w:ascii="宋体" w:hAnsi="宋体" w:cs="宋体"/>
          <w:sz w:val="32"/>
          <w:szCs w:val="32"/>
        </w:rPr>
      </w:pPr>
      <w:r>
        <w:rPr>
          <w:rFonts w:ascii="宋体" w:hAnsi="宋体" w:cs="宋体"/>
          <w:sz w:val="32"/>
          <w:szCs w:val="32"/>
        </w:rPr>
      </w:r>
      <w:r/>
    </w:p>
    <w:p>
      <w:pPr>
        <w:jc w:val="left"/>
        <w:widowControl/>
        <w:rPr>
          <w:rFonts w:ascii="宋体" w:hAnsi="宋体" w:cs="宋体"/>
          <w:b/>
          <w:bCs/>
          <w:sz w:val="32"/>
          <w:szCs w:val="32"/>
        </w:rPr>
      </w:pPr>
      <w:r>
        <w:rPr>
          <w:rFonts w:hint="eastAsia" w:ascii="宋体" w:hAnsi="宋体" w:cs="宋体"/>
          <w:b/>
          <w:bCs/>
          <w:sz w:val="32"/>
          <w:szCs w:val="32"/>
        </w:rPr>
        <w:br w:type="page" w:clear="all"/>
      </w:r>
      <w:r/>
    </w:p>
    <w:p>
      <w:pPr>
        <w:pStyle w:val="660"/>
        <w:jc w:val="center"/>
        <w:spacing w:beforeAutospacing="0" w:afterAutospacing="0"/>
        <w:rPr>
          <w:rFonts w:ascii="宋体" w:hAnsi="宋体" w:cs="宋体"/>
          <w:b/>
          <w:bCs/>
          <w:sz w:val="32"/>
          <w:szCs w:val="32"/>
        </w:rPr>
      </w:pPr>
      <w:r>
        <w:rPr>
          <w:rFonts w:hint="eastAsia" w:ascii="宋体" w:hAnsi="宋体" w:cs="宋体"/>
          <w:b/>
          <w:bCs/>
          <w:sz w:val="32"/>
          <w:szCs w:val="32"/>
        </w:rPr>
        <w:t xml:space="preserve">十五、</w:t>
      </w:r>
      <w:bookmarkStart w:id="293" w:name="OLE_LINK101"/>
      <w:r>
        <w:rPr>
          <w:rFonts w:hint="eastAsia" w:ascii="宋体" w:hAnsi="宋体" w:eastAsia="宋体" w:cs="宋体"/>
          <w:b/>
          <w:color w:val="000000"/>
          <w:sz w:val="32"/>
          <w:szCs w:val="32"/>
          <w:highlight w:val="none"/>
          <w:lang w:val="en-US" w:eastAsia="zh-CN"/>
        </w:rPr>
        <w:t xml:space="preserve">其他材料等</w:t>
      </w:r>
      <w:r/>
    </w:p>
    <w:p>
      <w:pPr>
        <w:pStyle w:val="660"/>
        <w:jc w:val="center"/>
        <w:spacing w:beforeAutospacing="0" w:afterAutospacing="0"/>
        <w:rPr>
          <w:rFonts w:ascii="宋体" w:hAnsi="宋体" w:cs="宋体"/>
          <w:sz w:val="32"/>
          <w:szCs w:val="32"/>
        </w:rPr>
      </w:pPr>
      <w:r>
        <w:rPr>
          <w:rFonts w:ascii="宋体" w:hAnsi="宋体" w:cs="宋体"/>
          <w:sz w:val="32"/>
          <w:szCs w:val="32"/>
        </w:rPr>
      </w:r>
      <w:r/>
    </w:p>
    <w:p>
      <w:pPr>
        <w:pStyle w:val="660"/>
        <w:jc w:val="center"/>
        <w:spacing w:beforeAutospacing="0" w:afterAutospacing="0"/>
        <w:rPr>
          <w:rFonts w:ascii="宋体" w:hAnsi="宋体" w:cs="宋体"/>
          <w:sz w:val="32"/>
          <w:szCs w:val="32"/>
        </w:rPr>
      </w:pPr>
      <w:r>
        <w:rPr>
          <w:rFonts w:ascii="宋体" w:hAnsi="宋体" w:cs="宋体"/>
          <w:sz w:val="32"/>
          <w:szCs w:val="32"/>
        </w:rPr>
      </w:r>
      <w:bookmarkEnd w:id="293"/>
      <w:r/>
    </w:p>
    <w:p>
      <w:pPr>
        <w:pStyle w:val="660"/>
        <w:ind w:firstLine="480"/>
        <w:jc w:val="center"/>
        <w:keepLines w:val="0"/>
        <w:keepNext w:val="0"/>
        <w:pageBreakBefore w:val="0"/>
        <w:spacing w:beforeAutospacing="0" w:afterAutospacing="0" w:line="500" w:lineRule="exact"/>
        <w:widowControl w:val="off"/>
        <w:rPr>
          <w:rFonts w:hint="eastAsia" w:ascii="宋体" w:hAnsi="宋体" w:eastAsia="宋体" w:cs="宋体"/>
          <w:b/>
          <w:color w:val="000000"/>
          <w:sz w:val="32"/>
          <w:szCs w:val="32"/>
          <w:highlight w:val="none"/>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投标人认为应提交的其他资料：相关证书、实施</w:t>
      </w: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方案等资料（投标人按</w:t>
      </w:r>
      <w:r>
        <w:rPr>
          <w:rFonts w:hint="eastAsia" w:ascii="宋体" w:hAnsi="宋体" w:eastAsia="宋体" w:cs="宋体"/>
          <w:color w:val="000000"/>
          <w:sz w:val="24"/>
          <w:lang w:val="en-US" w:eastAsia="zh-CN"/>
        </w:rPr>
        <w:t xml:space="preserve">招标文件的要求及</w:t>
      </w:r>
      <w:r>
        <w:rPr>
          <w:rFonts w:hint="eastAsia" w:ascii="宋体" w:hAnsi="宋体" w:eastAsia="宋体" w:cs="宋体"/>
          <w:color w:val="000000"/>
          <w:sz w:val="24"/>
        </w:rPr>
        <w:t xml:space="preserve">评分标准要求分点表述，格式自拟）</w:t>
      </w:r>
      <w:r>
        <w:rPr>
          <w:rFonts w:hint="eastAsia" w:ascii="宋体" w:hAnsi="宋体" w:eastAsia="宋体" w:cs="宋体"/>
          <w:b/>
          <w:bCs/>
          <w:color w:val="ff0000"/>
          <w:sz w:val="24"/>
          <w:highlight w:val="none"/>
        </w:rPr>
        <w:t xml:space="preserve">均应加盖单位公章</w:t>
      </w:r>
      <w:r>
        <w:rPr>
          <w:rFonts w:hint="eastAsia" w:ascii="宋体" w:hAnsi="宋体" w:eastAsia="宋体" w:cs="宋体"/>
          <w:color w:val="000000"/>
          <w:sz w:val="24"/>
        </w:rPr>
        <w:t xml:space="preserve">。</w:t>
      </w:r>
      <w:r/>
    </w:p>
    <w:p>
      <w:pPr>
        <w:ind w:firstLine="1600"/>
        <w:spacing w:line="499" w:lineRule="atLeast"/>
        <w:widowControl/>
        <w:rPr>
          <w:rFonts w:ascii="宋体" w:hAnsi="宋体" w:cs="宋体"/>
          <w:b/>
          <w:bCs/>
          <w:sz w:val="24"/>
        </w:rPr>
      </w:pPr>
      <w:r>
        <w:rPr>
          <w:rFonts w:ascii="宋体" w:hAnsi="宋体" w:cs="宋体"/>
          <w:sz w:val="32"/>
          <w:szCs w:val="32"/>
        </w:rPr>
        <w:br w:type="page" w:clear="all"/>
      </w:r>
      <w:r>
        <w:rPr>
          <w:rFonts w:hint="eastAsia" w:ascii="宋体" w:hAnsi="宋体" w:cs="宋体"/>
          <w:b/>
          <w:bCs/>
          <w:sz w:val="32"/>
          <w:szCs w:val="32"/>
        </w:rPr>
        <w:t xml:space="preserve">十六、</w:t>
      </w:r>
      <w:bookmarkStart w:id="294" w:name="OLE_LINK102"/>
      <w:r/>
      <w:bookmarkStart w:id="295" w:name="OLE_LINK103"/>
      <w:r/>
      <w:bookmarkStart w:id="296" w:name="OLE_LINK104"/>
      <w:r>
        <w:rPr>
          <w:rFonts w:hint="eastAsia" w:ascii="宋体" w:hAnsi="宋体" w:cs="宋体"/>
          <w:b/>
          <w:bCs/>
          <w:sz w:val="32"/>
          <w:szCs w:val="32"/>
        </w:rPr>
        <w:t xml:space="preserve">盐城市政府采购事前信用承诺书</w:t>
      </w:r>
      <w:bookmarkEnd w:id="294"/>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53"/>
      <w:r/>
      <w:bookmarkEnd w:id="68"/>
      <w:r/>
      <w:bookmarkEnd w:id="115"/>
      <w:r/>
      <w:bookmarkEnd w:id="116"/>
      <w:r/>
      <w:bookmarkEnd w:id="117"/>
      <w:r/>
      <w:bookmarkEnd w:id="118"/>
      <w:r/>
      <w:bookmarkEnd w:id="119"/>
      <w:r/>
      <w:bookmarkEnd w:id="120"/>
      <w:r/>
      <w:bookmarkEnd w:id="121"/>
      <w:r/>
      <w:bookmarkEnd w:id="122"/>
      <w:r/>
      <w:bookmarkEnd w:id="131"/>
      <w:r/>
      <w:bookmarkEnd w:id="132"/>
      <w:r/>
      <w:bookmarkEnd w:id="139"/>
      <w:r/>
      <w:bookmarkEnd w:id="212"/>
      <w:r/>
      <w:bookmarkEnd w:id="213"/>
      <w:r/>
      <w:bookmarkEnd w:id="245"/>
      <w:r/>
      <w:bookmarkEnd w:id="246"/>
      <w:r/>
      <w:bookmarkEnd w:id="247"/>
      <w:r/>
      <w:bookmarkEnd w:id="254"/>
      <w:r/>
      <w:bookmarkEnd w:id="256"/>
      <w:r/>
      <w:bookmarkEnd w:id="257"/>
      <w:r/>
      <w:bookmarkEnd w:id="258"/>
      <w:r/>
      <w:bookmarkEnd w:id="265"/>
      <w:r/>
      <w:bookmarkEnd w:id="284"/>
      <w:r/>
      <w:bookmarkEnd w:id="285"/>
      <w:r/>
      <w:bookmarkEnd w:id="286"/>
      <w:r/>
      <w:bookmarkEnd w:id="287"/>
      <w:r/>
      <w:bookmarkEnd w:id="288"/>
      <w:r/>
      <w:bookmarkEnd w:id="295"/>
      <w:bookmarkEnd w:id="296"/>
      <w:r/>
    </w:p>
    <w:p>
      <w:pPr>
        <w:pStyle w:val="660"/>
        <w:jc w:val="center"/>
        <w:spacing w:beforeAutospacing="0" w:afterAutospacing="0"/>
        <w:rPr>
          <w:rFonts w:ascii="宋体" w:hAnsi="宋体"/>
        </w:rPr>
      </w:pPr>
      <w:r>
        <w:rPr>
          <w:rFonts w:ascii="宋体" w:hAnsi="宋体"/>
        </w:rPr>
      </w:r>
      <w:r/>
    </w:p>
    <w:p>
      <w:pPr>
        <w:pStyle w:val="660"/>
        <w:jc w:val="center"/>
        <w:spacing w:beforeAutospacing="0" w:afterAutospacing="0"/>
        <w:rPr>
          <w:rFonts w:ascii="宋体" w:hAnsi="宋体" w:cs="宋体"/>
          <w:b/>
          <w:sz w:val="32"/>
          <w:szCs w:val="32"/>
        </w:rPr>
      </w:pPr>
      <w:r>
        <w:rPr>
          <w:rFonts w:ascii="宋体" w:hAnsi="宋体" w:cs="宋体"/>
          <w:b/>
          <w:sz w:val="32"/>
          <w:szCs w:val="32"/>
        </w:rPr>
        <w:br w:type="page" w:clear="all"/>
      </w:r>
      <w:r>
        <w:rPr>
          <w:rFonts w:hint="eastAsia" w:ascii="宋体" w:hAnsi="宋体" w:cs="宋体"/>
          <w:b/>
          <w:sz w:val="32"/>
          <w:szCs w:val="32"/>
        </w:rPr>
        <w:t xml:space="preserve">质疑函范本</w:t>
      </w:r>
      <w:r/>
    </w:p>
    <w:p>
      <w:pPr>
        <w:pStyle w:val="660"/>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660"/>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660"/>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660"/>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660"/>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660"/>
        <w:jc w:val="both"/>
        <w:spacing w:beforeAutospacing="0" w:afterAutospacing="0" w:line="360" w:lineRule="auto"/>
        <w:rPr>
          <w:rFonts w:ascii="宋体" w:hAnsi="宋体" w:cs="宋体"/>
        </w:rPr>
      </w:pPr>
      <w:r>
        <w:rPr>
          <w:rFonts w:hint="eastAsia" w:ascii="宋体" w:hAnsi="宋体" w:cs="宋体"/>
        </w:rPr>
        <w:t xml:space="preserve">质疑事项2</w:t>
      </w:r>
      <w:r/>
    </w:p>
    <w:p>
      <w:pPr>
        <w:pStyle w:val="660"/>
        <w:jc w:val="both"/>
        <w:spacing w:beforeAutospacing="0" w:afterAutospacing="0" w:line="360" w:lineRule="auto"/>
        <w:rPr>
          <w:rFonts w:ascii="宋体" w:hAnsi="宋体" w:cs="宋体"/>
        </w:rPr>
      </w:pPr>
      <w:r>
        <w:rPr>
          <w:rFonts w:hint="eastAsia" w:ascii="宋体" w:hAnsi="宋体" w:cs="宋体"/>
        </w:rPr>
        <w:t xml:space="preserve">……</w:t>
      </w:r>
      <w:r/>
    </w:p>
    <w:p>
      <w:pPr>
        <w:pStyle w:val="660"/>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660"/>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660"/>
        <w:jc w:val="both"/>
        <w:spacing w:beforeAutospacing="0" w:afterAutospacing="0"/>
        <w:rPr>
          <w:rFonts w:ascii="宋体" w:hAnsi="宋体" w:cs="宋体"/>
        </w:rPr>
      </w:pPr>
      <w:r>
        <w:rPr>
          <w:rFonts w:hint="eastAsia" w:ascii="宋体" w:hAnsi="宋体" w:cs="宋体"/>
        </w:rPr>
        <w:t xml:space="preserve">签字(签章)：                 公章：               日期：    </w:t>
      </w:r>
      <w:r/>
    </w:p>
    <w:p>
      <w:pPr>
        <w:pStyle w:val="660"/>
        <w:jc w:val="both"/>
        <w:spacing w:beforeAutospacing="0" w:afterAutospacing="0" w:line="0" w:lineRule="atLeast"/>
        <w:rPr>
          <w:rFonts w:ascii="宋体" w:hAnsi="宋体" w:cs="宋体"/>
        </w:rPr>
      </w:pPr>
      <w:r>
        <w:rPr>
          <w:rFonts w:hint="eastAsia" w:ascii="宋体" w:hAnsi="宋体" w:cs="宋体"/>
          <w:b/>
        </w:rPr>
        <w:t xml:space="preserve">质疑函制作说明：</w:t>
      </w:r>
      <w:r/>
    </w:p>
    <w:p>
      <w:pPr>
        <w:pStyle w:val="660"/>
        <w:ind w:firstLine="480"/>
        <w:spacing w:beforeAutospacing="0" w:afterAutospacing="0" w:line="0" w:lineRule="atLeast"/>
        <w:widowControl/>
        <w:rPr>
          <w:rFonts w:ascii="宋体" w:hAnsi="宋体" w:cs="宋体"/>
        </w:rPr>
      </w:pPr>
      <w:r>
        <w:rPr>
          <w:rFonts w:hint="eastAsia" w:ascii="宋体" w:hAnsi="宋体" w:cs="宋体"/>
        </w:rPr>
        <w:t xml:space="preserve">1.供应商提出质疑时，应提交质疑函和必要的证明材料。</w:t>
      </w:r>
      <w:r/>
    </w:p>
    <w:p>
      <w:pPr>
        <w:pStyle w:val="660"/>
        <w:ind w:firstLine="480"/>
        <w:spacing w:beforeAutospacing="0" w:afterAutospacing="0" w:line="0" w:lineRule="atLeas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0"/>
        <w:ind w:firstLine="480"/>
        <w:spacing w:beforeAutospacing="0" w:afterAutospacing="0" w:line="0" w:lineRule="atLeas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660"/>
        <w:ind w:firstLine="480"/>
        <w:spacing w:beforeAutospacing="0" w:afterAutospacing="0" w:line="0" w:lineRule="atLeast"/>
        <w:widowControl/>
        <w:rPr>
          <w:rFonts w:ascii="宋体" w:hAnsi="宋体" w:cs="宋体"/>
        </w:rPr>
      </w:pPr>
      <w:r>
        <w:rPr>
          <w:rFonts w:hint="eastAsia" w:ascii="宋体" w:hAnsi="宋体" w:cs="宋体"/>
        </w:rPr>
        <w:t xml:space="preserve">4.质疑函的质疑事项应具体、明确，并有必要的事实依据和法律依据。</w:t>
      </w:r>
      <w:r/>
    </w:p>
    <w:p>
      <w:pPr>
        <w:pStyle w:val="660"/>
        <w:ind w:firstLine="480"/>
        <w:spacing w:beforeAutospacing="0" w:afterAutospacing="0" w:line="0" w:lineRule="atLeast"/>
        <w:widowControl/>
        <w:rPr>
          <w:rFonts w:ascii="宋体" w:hAnsi="宋体" w:cs="宋体"/>
        </w:rPr>
      </w:pPr>
      <w:r>
        <w:rPr>
          <w:rFonts w:hint="eastAsia" w:ascii="宋体" w:hAnsi="宋体" w:cs="宋体"/>
        </w:rPr>
        <w:t xml:space="preserve">5.质疑函的质疑请求应与质疑事项相关。</w:t>
      </w:r>
      <w:r/>
    </w:p>
    <w:p>
      <w:pPr>
        <w:pStyle w:val="660"/>
        <w:ind w:firstLine="480"/>
        <w:spacing w:beforeAutospacing="0" w:afterAutospacing="0" w:line="0" w:lineRule="atLeas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等线">
    <w:panose1 w:val="02010600030101010101"/>
  </w:font>
  <w:font w:name="仿宋">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jc w:val="center"/>
    </w:pPr>
    <w:r>
      <w:fldChar w:fldCharType="begin"/>
    </w:r>
    <w:r>
      <w:instrText xml:space="preserve">PAGE   \* MERGEFORMAT</w:instrText>
    </w:r>
    <w:r>
      <w:fldChar w:fldCharType="separate"/>
    </w:r>
    <w:r>
      <w:rPr>
        <w:lang w:val="zh-CN"/>
      </w:rPr>
      <w:t xml:space="preserve">34</w:t>
    </w:r>
    <w:r>
      <w:fldChar w:fldCharType="end"/>
    </w:r>
    <w:r/>
  </w:p>
  <w:p>
    <w:pPr>
      <w:pStyle w:val="6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23"/>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2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23">
    <w:name w:val="Heading 1"/>
    <w:basedOn w:val="622"/>
    <w:next w:val="622"/>
    <w:link w:val="849"/>
    <w:uiPriority w:val="0"/>
    <w:qFormat/>
    <w:pPr>
      <w:numPr>
        <w:ilvl w:val="0"/>
        <w:numId w:val="1"/>
      </w:numPr>
      <w:keepLines/>
      <w:keepNext/>
      <w:spacing w:before="120" w:after="120" w:line="360" w:lineRule="auto"/>
      <w:outlineLvl w:val="0"/>
    </w:pPr>
    <w:rPr>
      <w:b/>
      <w:bCs/>
      <w:sz w:val="32"/>
      <w:szCs w:val="28"/>
    </w:rPr>
  </w:style>
  <w:style w:type="paragraph" w:styleId="624">
    <w:name w:val="Heading 2"/>
    <w:basedOn w:val="622"/>
    <w:next w:val="634"/>
    <w:link w:val="850"/>
    <w:uiPriority w:val="0"/>
    <w:unhideWhenUsed/>
    <w:qFormat/>
    <w:pPr>
      <w:keepLines/>
      <w:keepNext/>
      <w:spacing w:before="260" w:after="260"/>
      <w:outlineLvl w:val="1"/>
    </w:pPr>
    <w:rPr>
      <w:rFonts w:ascii="Arial" w:hAnsi="Arial"/>
      <w:b/>
      <w:sz w:val="24"/>
    </w:rPr>
  </w:style>
  <w:style w:type="paragraph" w:styleId="625">
    <w:name w:val="Heading 3"/>
    <w:basedOn w:val="622"/>
    <w:next w:val="622"/>
    <w:link w:val="847"/>
    <w:uiPriority w:val="0"/>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link w:val="851"/>
    <w:uiPriority w:val="0"/>
    <w:qFormat/>
    <w:pPr>
      <w:ind w:left="716"/>
      <w:outlineLvl w:val="3"/>
    </w:pPr>
    <w:rPr>
      <w:rFonts w:ascii="宋体" w:hAnsi="宋体" w:cs="宋体"/>
      <w:b/>
      <w:bCs/>
      <w:sz w:val="24"/>
      <w:lang w:val="zh-CN" w:bidi="zh-CN"/>
    </w:rPr>
  </w:style>
  <w:style w:type="paragraph" w:styleId="627">
    <w:name w:val="Heading 5"/>
    <w:basedOn w:val="622"/>
    <w:next w:val="622"/>
    <w:link w:val="710"/>
    <w:uiPriority w:val="0"/>
    <w:unhideWhenUsed/>
    <w:qFormat/>
    <w:pPr>
      <w:keepLines/>
      <w:keepNext/>
      <w:spacing w:before="320" w:after="200"/>
      <w:outlineLvl w:val="4"/>
    </w:pPr>
    <w:rPr>
      <w:rFonts w:ascii="Arial" w:hAnsi="Arial" w:eastAsia="Arial" w:cs="Arial"/>
      <w:b/>
      <w:bCs/>
      <w:sz w:val="24"/>
    </w:rPr>
  </w:style>
  <w:style w:type="paragraph" w:styleId="628">
    <w:name w:val="Heading 6"/>
    <w:basedOn w:val="622"/>
    <w:next w:val="622"/>
    <w:link w:val="711"/>
    <w:uiPriority w:val="9"/>
    <w:unhideWhenUsed/>
    <w:qFormat/>
    <w:pPr>
      <w:keepLines/>
      <w:keepNext/>
      <w:spacing w:before="320" w:after="200"/>
      <w:outlineLvl w:val="5"/>
    </w:pPr>
    <w:rPr>
      <w:rFonts w:ascii="Arial" w:hAnsi="Arial" w:eastAsia="Arial" w:cs="Arial"/>
      <w:b/>
      <w:bCs/>
      <w:sz w:val="22"/>
      <w:szCs w:val="22"/>
    </w:rPr>
  </w:style>
  <w:style w:type="paragraph" w:styleId="629">
    <w:name w:val="Heading 7"/>
    <w:basedOn w:val="622"/>
    <w:next w:val="622"/>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30">
    <w:name w:val="Heading 8"/>
    <w:basedOn w:val="622"/>
    <w:next w:val="622"/>
    <w:link w:val="713"/>
    <w:uiPriority w:val="9"/>
    <w:unhideWhenUsed/>
    <w:qFormat/>
    <w:pPr>
      <w:keepLines/>
      <w:keepNext/>
      <w:spacing w:before="320" w:after="200"/>
      <w:outlineLvl w:val="7"/>
    </w:pPr>
    <w:rPr>
      <w:rFonts w:ascii="Arial" w:hAnsi="Arial" w:eastAsia="Arial" w:cs="Arial"/>
      <w:i/>
      <w:iCs/>
      <w:sz w:val="22"/>
      <w:szCs w:val="22"/>
    </w:rPr>
  </w:style>
  <w:style w:type="paragraph" w:styleId="631">
    <w:name w:val="Heading 9"/>
    <w:basedOn w:val="622"/>
    <w:next w:val="622"/>
    <w:link w:val="714"/>
    <w:uiPriority w:val="9"/>
    <w:unhideWhenUsed/>
    <w:qFormat/>
    <w:pPr>
      <w:keepLines/>
      <w:keepNext/>
      <w:spacing w:before="320" w:after="200"/>
      <w:outlineLvl w:val="8"/>
    </w:pPr>
    <w:rPr>
      <w:rFonts w:ascii="Arial" w:hAnsi="Arial" w:eastAsia="Arial" w:cs="Arial"/>
      <w:i/>
      <w:iCs/>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customStyle="1">
    <w:name w:val="正文2"/>
    <w:basedOn w:val="622"/>
    <w:uiPriority w:val="0"/>
    <w:qFormat/>
    <w:pPr>
      <w:ind w:firstLine="420"/>
      <w:spacing w:line="360" w:lineRule="auto"/>
    </w:pPr>
  </w:style>
  <w:style w:type="paragraph" w:styleId="635">
    <w:name w:val="toc 7"/>
    <w:basedOn w:val="622"/>
    <w:next w:val="622"/>
    <w:uiPriority w:val="39"/>
    <w:unhideWhenUsed/>
    <w:qFormat/>
    <w:pPr>
      <w:ind w:left="1701"/>
      <w:spacing w:after="57"/>
    </w:pPr>
  </w:style>
  <w:style w:type="paragraph" w:styleId="636">
    <w:name w:val="table of authorities"/>
    <w:basedOn w:val="622"/>
    <w:next w:val="622"/>
    <w:uiPriority w:val="0"/>
    <w:qFormat/>
    <w:pPr>
      <w:ind w:left="420" w:firstLine="560"/>
      <w:jc w:val="left"/>
      <w:spacing w:line="360" w:lineRule="auto"/>
    </w:pPr>
    <w:rPr>
      <w:rFonts w:ascii="Times New Roman" w:hAnsi="Times New Roman" w:cstheme="minorBidi"/>
      <w:sz w:val="28"/>
      <w:szCs w:val="22"/>
      <w:lang w:eastAsia="en-US" w:bidi="en-US"/>
    </w:rPr>
  </w:style>
  <w:style w:type="paragraph" w:styleId="637">
    <w:name w:val="Normal Indent"/>
    <w:basedOn w:val="622"/>
    <w:next w:val="622"/>
    <w:uiPriority w:val="0"/>
    <w:unhideWhenUsed/>
    <w:qFormat/>
    <w:pPr>
      <w:ind w:firstLine="420"/>
      <w:jc w:val="left"/>
      <w:spacing w:line="360" w:lineRule="auto"/>
    </w:pPr>
    <w:rPr>
      <w:rFonts w:cstheme="minorBidi"/>
      <w:sz w:val="28"/>
      <w:szCs w:val="20"/>
      <w:lang w:eastAsia="en-US" w:bidi="en-US"/>
    </w:rPr>
  </w:style>
  <w:style w:type="paragraph" w:styleId="638">
    <w:name w:val="Caption"/>
    <w:basedOn w:val="622"/>
    <w:next w:val="622"/>
    <w:uiPriority w:val="35"/>
    <w:semiHidden/>
    <w:unhideWhenUsed/>
    <w:qFormat/>
    <w:pPr>
      <w:spacing w:line="276" w:lineRule="auto"/>
    </w:pPr>
    <w:rPr>
      <w:b/>
      <w:bCs/>
      <w:color w:val="4f81bd"/>
      <w:sz w:val="18"/>
      <w:szCs w:val="18"/>
    </w:rPr>
  </w:style>
  <w:style w:type="paragraph" w:styleId="639">
    <w:name w:val="annotation text"/>
    <w:basedOn w:val="622"/>
    <w:link w:val="836"/>
    <w:uiPriority w:val="0"/>
    <w:unhideWhenUsed/>
    <w:qFormat/>
    <w:pPr>
      <w:jc w:val="left"/>
    </w:pPr>
  </w:style>
  <w:style w:type="paragraph" w:styleId="640">
    <w:name w:val="Body Text"/>
    <w:basedOn w:val="622"/>
    <w:next w:val="622"/>
    <w:link w:val="835"/>
    <w:uiPriority w:val="0"/>
    <w:unhideWhenUsed/>
    <w:qFormat/>
    <w:pPr>
      <w:spacing w:after="120"/>
    </w:pPr>
  </w:style>
  <w:style w:type="paragraph" w:styleId="641">
    <w:name w:val="Body Text Indent"/>
    <w:basedOn w:val="622"/>
    <w:link w:val="837"/>
    <w:uiPriority w:val="0"/>
    <w:unhideWhenUsed/>
    <w:qFormat/>
    <w:pPr>
      <w:ind w:left="420"/>
      <w:spacing w:after="120"/>
    </w:pPr>
  </w:style>
  <w:style w:type="paragraph" w:styleId="642">
    <w:name w:val="toc 5"/>
    <w:basedOn w:val="622"/>
    <w:next w:val="622"/>
    <w:uiPriority w:val="39"/>
    <w:unhideWhenUsed/>
    <w:qFormat/>
    <w:pPr>
      <w:ind w:left="1134"/>
      <w:spacing w:after="57"/>
    </w:pPr>
  </w:style>
  <w:style w:type="paragraph" w:styleId="643">
    <w:name w:val="toc 3"/>
    <w:basedOn w:val="622"/>
    <w:next w:val="622"/>
    <w:uiPriority w:val="39"/>
    <w:unhideWhenUsed/>
    <w:qFormat/>
    <w:pPr>
      <w:ind w:left="567"/>
      <w:spacing w:after="57"/>
    </w:pPr>
  </w:style>
  <w:style w:type="paragraph" w:styleId="644">
    <w:name w:val="Plain Text"/>
    <w:basedOn w:val="622"/>
    <w:link w:val="838"/>
    <w:uiPriority w:val="0"/>
    <w:qFormat/>
    <w:rPr>
      <w:rFonts w:ascii="宋体" w:hAnsi="Courier New" w:cs="Courier New"/>
      <w:szCs w:val="21"/>
    </w:rPr>
  </w:style>
  <w:style w:type="paragraph" w:styleId="645">
    <w:name w:val="toc 8"/>
    <w:basedOn w:val="622"/>
    <w:next w:val="622"/>
    <w:uiPriority w:val="39"/>
    <w:unhideWhenUsed/>
    <w:qFormat/>
    <w:pPr>
      <w:ind w:left="1984"/>
      <w:spacing w:after="57"/>
    </w:pPr>
  </w:style>
  <w:style w:type="paragraph" w:styleId="646">
    <w:name w:val="Date"/>
    <w:basedOn w:val="622"/>
    <w:next w:val="622"/>
    <w:link w:val="859"/>
    <w:uiPriority w:val="99"/>
    <w:semiHidden/>
    <w:unhideWhenUsed/>
    <w:qFormat/>
    <w:pPr>
      <w:ind w:left="100"/>
    </w:pPr>
  </w:style>
  <w:style w:type="paragraph" w:styleId="647">
    <w:name w:val="endnote text"/>
    <w:basedOn w:val="622"/>
    <w:link w:val="833"/>
    <w:uiPriority w:val="99"/>
    <w:semiHidden/>
    <w:unhideWhenUsed/>
    <w:qFormat/>
    <w:rPr>
      <w:sz w:val="20"/>
    </w:rPr>
  </w:style>
  <w:style w:type="paragraph" w:styleId="648">
    <w:name w:val="Balloon Text"/>
    <w:basedOn w:val="622"/>
    <w:link w:val="858"/>
    <w:uiPriority w:val="0"/>
    <w:semiHidden/>
    <w:unhideWhenUsed/>
    <w:qFormat/>
    <w:rPr>
      <w:sz w:val="18"/>
      <w:szCs w:val="18"/>
    </w:rPr>
  </w:style>
  <w:style w:type="paragraph" w:styleId="649">
    <w:name w:val="Footer"/>
    <w:basedOn w:val="622"/>
    <w:link w:val="839"/>
    <w:uiPriority w:val="0"/>
    <w:qFormat/>
    <w:pPr>
      <w:jc w:val="left"/>
      <w:tabs>
        <w:tab w:val="center" w:pos="4153" w:leader="none"/>
        <w:tab w:val="right" w:pos="8306" w:leader="none"/>
      </w:tabs>
    </w:pPr>
    <w:rPr>
      <w:sz w:val="18"/>
      <w:szCs w:val="18"/>
    </w:rPr>
  </w:style>
  <w:style w:type="paragraph" w:styleId="650">
    <w:name w:val="envelope return"/>
    <w:basedOn w:val="622"/>
    <w:uiPriority w:val="0"/>
    <w:qFormat/>
    <w:rPr>
      <w:rFonts w:ascii="Arial" w:hAnsi="Arial"/>
    </w:rPr>
  </w:style>
  <w:style w:type="paragraph" w:styleId="651">
    <w:name w:val="Header"/>
    <w:basedOn w:val="622"/>
    <w:link w:val="840"/>
    <w:uiPriority w:val="0"/>
    <w:qFormat/>
    <w:pPr>
      <w:jc w:val="center"/>
      <w:tabs>
        <w:tab w:val="center" w:pos="4153" w:leader="none"/>
        <w:tab w:val="right" w:pos="8306" w:leader="none"/>
      </w:tabs>
      <w:pBdr>
        <w:bottom w:val="single" w:color="000000" w:sz="6" w:space="1"/>
      </w:pBdr>
    </w:pPr>
    <w:rPr>
      <w:sz w:val="18"/>
      <w:szCs w:val="18"/>
    </w:rPr>
  </w:style>
  <w:style w:type="paragraph" w:styleId="652">
    <w:name w:val="toc 1"/>
    <w:basedOn w:val="622"/>
    <w:next w:val="622"/>
    <w:uiPriority w:val="0"/>
    <w:qFormat/>
    <w:rPr>
      <w:rFonts w:ascii="Times New Roman" w:hAnsi="Times New Roman"/>
      <w:szCs w:val="20"/>
    </w:rPr>
  </w:style>
  <w:style w:type="paragraph" w:styleId="653">
    <w:name w:val="toc 4"/>
    <w:basedOn w:val="622"/>
    <w:next w:val="622"/>
    <w:uiPriority w:val="39"/>
    <w:unhideWhenUsed/>
    <w:qFormat/>
    <w:pPr>
      <w:ind w:left="850"/>
      <w:spacing w:after="57"/>
    </w:pPr>
  </w:style>
  <w:style w:type="paragraph" w:styleId="654">
    <w:name w:val="Subtitle"/>
    <w:basedOn w:val="622"/>
    <w:next w:val="622"/>
    <w:link w:val="718"/>
    <w:uiPriority w:val="11"/>
    <w:qFormat/>
    <w:pPr>
      <w:spacing w:before="200" w:after="200"/>
    </w:pPr>
    <w:rPr>
      <w:sz w:val="24"/>
    </w:rPr>
  </w:style>
  <w:style w:type="paragraph" w:styleId="655">
    <w:name w:val="footnote text"/>
    <w:basedOn w:val="622"/>
    <w:link w:val="832"/>
    <w:uiPriority w:val="99"/>
    <w:semiHidden/>
    <w:unhideWhenUsed/>
    <w:qFormat/>
    <w:pPr>
      <w:spacing w:after="40"/>
    </w:pPr>
    <w:rPr>
      <w:sz w:val="18"/>
    </w:rPr>
  </w:style>
  <w:style w:type="paragraph" w:styleId="656">
    <w:name w:val="toc 6"/>
    <w:basedOn w:val="622"/>
    <w:next w:val="622"/>
    <w:uiPriority w:val="39"/>
    <w:unhideWhenUsed/>
    <w:qFormat/>
    <w:pPr>
      <w:ind w:left="1417"/>
      <w:spacing w:after="57"/>
    </w:pPr>
  </w:style>
  <w:style w:type="paragraph" w:styleId="657">
    <w:name w:val="table of figures"/>
    <w:basedOn w:val="622"/>
    <w:next w:val="622"/>
    <w:uiPriority w:val="99"/>
    <w:unhideWhenUsed/>
    <w:qFormat/>
  </w:style>
  <w:style w:type="paragraph" w:styleId="658">
    <w:name w:val="toc 2"/>
    <w:basedOn w:val="622"/>
    <w:next w:val="622"/>
    <w:uiPriority w:val="0"/>
    <w:qFormat/>
    <w:pPr>
      <w:ind w:left="420"/>
    </w:pPr>
  </w:style>
  <w:style w:type="paragraph" w:styleId="659">
    <w:name w:val="toc 9"/>
    <w:basedOn w:val="622"/>
    <w:next w:val="622"/>
    <w:uiPriority w:val="39"/>
    <w:unhideWhenUsed/>
    <w:qFormat/>
    <w:pPr>
      <w:ind w:left="2268"/>
      <w:spacing w:after="57"/>
    </w:pPr>
  </w:style>
  <w:style w:type="paragraph" w:styleId="660">
    <w:name w:val="Normal (Web)"/>
    <w:basedOn w:val="622"/>
    <w:uiPriority w:val="0"/>
    <w:qFormat/>
    <w:pPr>
      <w:jc w:val="left"/>
      <w:spacing w:beforeAutospacing="1" w:afterAutospacing="1"/>
    </w:pPr>
    <w:rPr>
      <w:sz w:val="24"/>
    </w:rPr>
  </w:style>
  <w:style w:type="paragraph" w:styleId="661">
    <w:name w:val="index 1"/>
    <w:basedOn w:val="622"/>
    <w:next w:val="622"/>
    <w:uiPriority w:val="99"/>
    <w:unhideWhenUsed/>
    <w:qFormat/>
    <w:pPr>
      <w:ind w:firstLine="560"/>
      <w:jc w:val="left"/>
      <w:spacing w:line="360" w:lineRule="auto"/>
    </w:pPr>
    <w:rPr>
      <w:rFonts w:ascii="Times New Roman" w:hAnsi="Times New Roman" w:cstheme="minorBidi"/>
      <w:sz w:val="28"/>
      <w:szCs w:val="22"/>
      <w:lang w:eastAsia="en-US" w:bidi="en-US"/>
    </w:rPr>
  </w:style>
  <w:style w:type="paragraph" w:styleId="662">
    <w:name w:val="Title"/>
    <w:basedOn w:val="622"/>
    <w:next w:val="622"/>
    <w:link w:val="717"/>
    <w:uiPriority w:val="0"/>
    <w:qFormat/>
    <w:pPr>
      <w:contextualSpacing/>
      <w:spacing w:before="300" w:after="200"/>
    </w:pPr>
    <w:rPr>
      <w:sz w:val="48"/>
      <w:szCs w:val="48"/>
    </w:rPr>
  </w:style>
  <w:style w:type="paragraph" w:styleId="663">
    <w:name w:val="annotation subject"/>
    <w:basedOn w:val="639"/>
    <w:next w:val="639"/>
    <w:link w:val="841"/>
    <w:uiPriority w:val="0"/>
    <w:unhideWhenUsed/>
    <w:qFormat/>
    <w:rPr>
      <w:b/>
      <w:bCs/>
    </w:rPr>
  </w:style>
  <w:style w:type="paragraph" w:styleId="664">
    <w:name w:val="Body Text First Indent"/>
    <w:basedOn w:val="640"/>
    <w:link w:val="852"/>
    <w:uiPriority w:val="0"/>
    <w:qFormat/>
    <w:pPr>
      <w:ind w:firstLine="420"/>
    </w:pPr>
  </w:style>
  <w:style w:type="paragraph" w:styleId="665">
    <w:name w:val="Body Text First Indent 2"/>
    <w:basedOn w:val="641"/>
    <w:link w:val="842"/>
    <w:uiPriority w:val="0"/>
    <w:unhideWhenUsed/>
    <w:qFormat/>
    <w:pPr>
      <w:ind w:firstLine="420"/>
    </w:pPr>
  </w:style>
  <w:style w:type="table" w:styleId="666">
    <w:name w:val="Table Grid"/>
    <w:basedOn w:val="6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7">
    <w:name w:val="Strong"/>
    <w:uiPriority w:val="0"/>
    <w:qFormat/>
    <w:rPr>
      <w:b/>
      <w:bCs/>
    </w:rPr>
  </w:style>
  <w:style w:type="character" w:styleId="668">
    <w:name w:val="endnote reference"/>
    <w:uiPriority w:val="99"/>
    <w:semiHidden/>
    <w:unhideWhenUsed/>
    <w:qFormat/>
    <w:rPr>
      <w:vertAlign w:val="superscript"/>
    </w:rPr>
  </w:style>
  <w:style w:type="character" w:styleId="669">
    <w:name w:val="page number"/>
    <w:basedOn w:val="632"/>
    <w:uiPriority w:val="0"/>
    <w:qFormat/>
    <w:rPr>
      <w:shd w:val="clear" w:color="auto" w:fill="auto"/>
    </w:rPr>
  </w:style>
  <w:style w:type="character" w:styleId="670">
    <w:name w:val="Emphasis"/>
    <w:basedOn w:val="632"/>
    <w:uiPriority w:val="0"/>
    <w:qFormat/>
    <w:rPr>
      <w:i/>
    </w:rPr>
  </w:style>
  <w:style w:type="character" w:styleId="671">
    <w:name w:val="Hyperlink"/>
    <w:uiPriority w:val="0"/>
    <w:qFormat/>
    <w:rPr>
      <w:color w:val="0000ff"/>
      <w:u w:val="single"/>
    </w:rPr>
  </w:style>
  <w:style w:type="character" w:styleId="672">
    <w:name w:val="annotation reference"/>
    <w:uiPriority w:val="0"/>
    <w:unhideWhenUsed/>
    <w:qFormat/>
    <w:rPr>
      <w:sz w:val="21"/>
      <w:szCs w:val="21"/>
    </w:rPr>
  </w:style>
  <w:style w:type="character" w:styleId="673">
    <w:name w:val="footnote reference"/>
    <w:uiPriority w:val="99"/>
    <w:unhideWhenUsed/>
    <w:qFormat/>
    <w:rPr>
      <w:vertAlign w:val="superscript"/>
    </w:rPr>
  </w:style>
  <w:style w:type="table" w:styleId="674" w:customStyle="1">
    <w:name w:val="无格式表格 11"/>
    <w:basedOn w:val="63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customStyle="1">
    <w:name w:val="无格式表格 21"/>
    <w:basedOn w:val="63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customStyle="1">
    <w:name w:val="无格式表格 31"/>
    <w:basedOn w:val="6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customStyle="1">
    <w:name w:val="无格式表格 41"/>
    <w:basedOn w:val="6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customStyle="1">
    <w:name w:val="无格式表格 51"/>
    <w:basedOn w:val="6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9" w:customStyle="1">
    <w:name w:val="网格表 1 浅色1"/>
    <w:basedOn w:val="63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0" w:customStyle="1">
    <w:name w:val="网格表 21"/>
    <w:basedOn w:val="63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1" w:customStyle="1">
    <w:name w:val="网格表 31"/>
    <w:basedOn w:val="63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网格表 41"/>
    <w:basedOn w:val="63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customStyle="1">
    <w:name w:val="网格表 5 深色1"/>
    <w:basedOn w:val="6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4" w:customStyle="1">
    <w:name w:val="网格表 6 彩色1"/>
    <w:basedOn w:val="63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85" w:customStyle="1">
    <w:name w:val="网格表 7 彩色1"/>
    <w:basedOn w:val="63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86" w:customStyle="1">
    <w:name w:val="清单表 1 浅色1"/>
    <w:basedOn w:val="63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customStyle="1">
    <w:name w:val="清单表 21"/>
    <w:basedOn w:val="63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88" w:customStyle="1">
    <w:name w:val="清单表 31"/>
    <w:basedOn w:val="6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9" w:customStyle="1">
    <w:name w:val="清单表 41"/>
    <w:basedOn w:val="6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0" w:customStyle="1">
    <w:name w:val="清单表 5 深色1"/>
    <w:basedOn w:val="63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1" w:customStyle="1">
    <w:name w:val="清单表 6 彩色1"/>
    <w:basedOn w:val="63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92" w:customStyle="1">
    <w:name w:val="清单表 7 彩色1"/>
    <w:basedOn w:val="63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93" w:customStyle="1">
    <w:name w:val="TOC Heading"/>
    <w:uiPriority w:val="39"/>
    <w:unhideWhenUsed/>
    <w:qFormat/>
    <w:rPr>
      <w:rFonts w:ascii="Times New Roman" w:hAnsi="Times New Roman" w:eastAsia="宋体" w:cs="Times New Roman"/>
      <w:lang w:val="en-US" w:eastAsia="zh-CN" w:bidi="ar-SA"/>
    </w:rPr>
  </w:style>
  <w:style w:type="paragraph" w:styleId="694" w:customStyle="1">
    <w:name w:val="TOC 标题1"/>
    <w:uiPriority w:val="39"/>
    <w:unhideWhenUsed/>
    <w:qFormat/>
    <w:rPr>
      <w:rFonts w:ascii="Times New Roman" w:hAnsi="Times New Roman" w:eastAsia="宋体" w:cs="Times New Roman"/>
      <w:lang w:val="en-US" w:eastAsia="zh-CN" w:bidi="ar-SA"/>
    </w:rPr>
  </w:style>
  <w:style w:type="character" w:styleId="695" w:customStyle="1">
    <w:name w:val="Heading 3 Char"/>
    <w:basedOn w:val="632"/>
    <w:uiPriority w:val="9"/>
    <w:qFormat/>
    <w:rPr>
      <w:rFonts w:ascii="Arial" w:hAnsi="Arial" w:eastAsia="Arial" w:cs="Arial"/>
      <w:sz w:val="30"/>
      <w:szCs w:val="30"/>
    </w:rPr>
  </w:style>
  <w:style w:type="character" w:styleId="696" w:customStyle="1">
    <w:name w:val="Heading 5 Char"/>
    <w:basedOn w:val="632"/>
    <w:uiPriority w:val="9"/>
    <w:qFormat/>
    <w:rPr>
      <w:rFonts w:ascii="Arial" w:hAnsi="Arial" w:eastAsia="Arial" w:cs="Arial"/>
      <w:b/>
      <w:bCs/>
      <w:sz w:val="24"/>
      <w:szCs w:val="24"/>
    </w:rPr>
  </w:style>
  <w:style w:type="character" w:styleId="697" w:customStyle="1">
    <w:name w:val="Heading 6 Char"/>
    <w:basedOn w:val="632"/>
    <w:uiPriority w:val="9"/>
    <w:qFormat/>
    <w:rPr>
      <w:rFonts w:ascii="Arial" w:hAnsi="Arial" w:eastAsia="Arial" w:cs="Arial"/>
      <w:b/>
      <w:bCs/>
      <w:sz w:val="22"/>
      <w:szCs w:val="22"/>
    </w:rPr>
  </w:style>
  <w:style w:type="character" w:styleId="698" w:customStyle="1">
    <w:name w:val="Heading 7 Char"/>
    <w:basedOn w:val="632"/>
    <w:uiPriority w:val="9"/>
    <w:qFormat/>
    <w:rPr>
      <w:rFonts w:ascii="Arial" w:hAnsi="Arial" w:eastAsia="Arial" w:cs="Arial"/>
      <w:b/>
      <w:bCs/>
      <w:i/>
      <w:iCs/>
      <w:sz w:val="22"/>
      <w:szCs w:val="22"/>
    </w:rPr>
  </w:style>
  <w:style w:type="character" w:styleId="699" w:customStyle="1">
    <w:name w:val="Heading 8 Char"/>
    <w:basedOn w:val="632"/>
    <w:uiPriority w:val="9"/>
    <w:qFormat/>
    <w:rPr>
      <w:rFonts w:ascii="Arial" w:hAnsi="Arial" w:eastAsia="Arial" w:cs="Arial"/>
      <w:i/>
      <w:iCs/>
      <w:sz w:val="22"/>
      <w:szCs w:val="22"/>
    </w:rPr>
  </w:style>
  <w:style w:type="character" w:styleId="700" w:customStyle="1">
    <w:name w:val="Heading 9 Char"/>
    <w:basedOn w:val="632"/>
    <w:uiPriority w:val="9"/>
    <w:qFormat/>
    <w:rPr>
      <w:rFonts w:ascii="Arial" w:hAnsi="Arial" w:eastAsia="Arial" w:cs="Arial"/>
      <w:i/>
      <w:iCs/>
      <w:sz w:val="21"/>
      <w:szCs w:val="21"/>
    </w:rPr>
  </w:style>
  <w:style w:type="character" w:styleId="701" w:customStyle="1">
    <w:name w:val="Title Char"/>
    <w:basedOn w:val="632"/>
    <w:uiPriority w:val="10"/>
    <w:qFormat/>
    <w:rPr>
      <w:sz w:val="48"/>
      <w:szCs w:val="48"/>
    </w:rPr>
  </w:style>
  <w:style w:type="character" w:styleId="702" w:customStyle="1">
    <w:name w:val="Subtitle Char"/>
    <w:basedOn w:val="632"/>
    <w:uiPriority w:val="11"/>
    <w:qFormat/>
    <w:rPr>
      <w:sz w:val="24"/>
      <w:szCs w:val="24"/>
    </w:rPr>
  </w:style>
  <w:style w:type="character" w:styleId="703" w:customStyle="1">
    <w:name w:val="Quote Char"/>
    <w:uiPriority w:val="29"/>
    <w:qFormat/>
    <w:rPr>
      <w:i/>
    </w:rPr>
  </w:style>
  <w:style w:type="character" w:styleId="704" w:customStyle="1">
    <w:name w:val="Intense Quote Char"/>
    <w:uiPriority w:val="30"/>
    <w:qFormat/>
    <w:rPr>
      <w:i/>
    </w:rPr>
  </w:style>
  <w:style w:type="character" w:styleId="705" w:customStyle="1">
    <w:name w:val="Footnote Text Char"/>
    <w:uiPriority w:val="99"/>
    <w:qFormat/>
    <w:rPr>
      <w:sz w:val="18"/>
    </w:rPr>
  </w:style>
  <w:style w:type="character" w:styleId="706" w:customStyle="1">
    <w:name w:val="Endnote Text Char"/>
    <w:uiPriority w:val="99"/>
    <w:qFormat/>
    <w:rPr>
      <w:sz w:val="20"/>
    </w:rPr>
  </w:style>
  <w:style w:type="character" w:styleId="707" w:customStyle="1">
    <w:name w:val="Heading 1 Char"/>
    <w:uiPriority w:val="9"/>
    <w:qFormat/>
    <w:rPr>
      <w:rFonts w:ascii="Arial" w:hAnsi="Arial" w:eastAsia="Arial" w:cs="Arial"/>
      <w:sz w:val="40"/>
      <w:szCs w:val="40"/>
    </w:rPr>
  </w:style>
  <w:style w:type="character" w:styleId="708" w:customStyle="1">
    <w:name w:val="Heading 2 Char"/>
    <w:uiPriority w:val="9"/>
    <w:qFormat/>
    <w:rPr>
      <w:rFonts w:ascii="Arial" w:hAnsi="Arial" w:eastAsia="Arial" w:cs="Arial"/>
      <w:sz w:val="34"/>
    </w:rPr>
  </w:style>
  <w:style w:type="character" w:styleId="709" w:customStyle="1">
    <w:name w:val="Heading 4 Char"/>
    <w:uiPriority w:val="9"/>
    <w:qFormat/>
    <w:rPr>
      <w:rFonts w:ascii="Arial" w:hAnsi="Arial" w:eastAsia="Arial" w:cs="Arial"/>
      <w:b/>
      <w:bCs/>
      <w:sz w:val="26"/>
      <w:szCs w:val="26"/>
    </w:rPr>
  </w:style>
  <w:style w:type="character" w:styleId="710" w:customStyle="1">
    <w:name w:val="标题 5 字符"/>
    <w:link w:val="627"/>
    <w:uiPriority w:val="9"/>
    <w:qFormat/>
    <w:rPr>
      <w:rFonts w:ascii="Arial" w:hAnsi="Arial" w:eastAsia="Arial" w:cs="Arial"/>
      <w:b/>
      <w:bCs/>
      <w:sz w:val="24"/>
      <w:szCs w:val="24"/>
    </w:rPr>
  </w:style>
  <w:style w:type="character" w:styleId="711" w:customStyle="1">
    <w:name w:val="标题 6 字符"/>
    <w:link w:val="628"/>
    <w:uiPriority w:val="9"/>
    <w:qFormat/>
    <w:rPr>
      <w:rFonts w:ascii="Arial" w:hAnsi="Arial" w:eastAsia="Arial" w:cs="Arial"/>
      <w:b/>
      <w:bCs/>
      <w:sz w:val="22"/>
      <w:szCs w:val="22"/>
    </w:rPr>
  </w:style>
  <w:style w:type="character" w:styleId="712" w:customStyle="1">
    <w:name w:val="标题 7 字符"/>
    <w:link w:val="629"/>
    <w:uiPriority w:val="9"/>
    <w:qFormat/>
    <w:rPr>
      <w:rFonts w:ascii="Arial" w:hAnsi="Arial" w:eastAsia="Arial" w:cs="Arial"/>
      <w:b/>
      <w:bCs/>
      <w:i/>
      <w:iCs/>
      <w:sz w:val="22"/>
      <w:szCs w:val="22"/>
    </w:rPr>
  </w:style>
  <w:style w:type="character" w:styleId="713" w:customStyle="1">
    <w:name w:val="标题 8 字符"/>
    <w:link w:val="630"/>
    <w:uiPriority w:val="9"/>
    <w:qFormat/>
    <w:rPr>
      <w:rFonts w:ascii="Arial" w:hAnsi="Arial" w:eastAsia="Arial" w:cs="Arial"/>
      <w:i/>
      <w:iCs/>
      <w:sz w:val="22"/>
      <w:szCs w:val="22"/>
    </w:rPr>
  </w:style>
  <w:style w:type="character" w:styleId="714" w:customStyle="1">
    <w:name w:val="标题 9 字符"/>
    <w:link w:val="631"/>
    <w:uiPriority w:val="9"/>
    <w:qFormat/>
    <w:rPr>
      <w:rFonts w:ascii="Arial" w:hAnsi="Arial" w:eastAsia="Arial" w:cs="Arial"/>
      <w:i/>
      <w:iCs/>
      <w:sz w:val="21"/>
      <w:szCs w:val="21"/>
    </w:rPr>
  </w:style>
  <w:style w:type="paragraph" w:styleId="715">
    <w:name w:val="List Paragraph"/>
    <w:basedOn w:val="622"/>
    <w:uiPriority w:val="34"/>
    <w:qFormat/>
    <w:pPr>
      <w:ind w:firstLine="420"/>
    </w:pPr>
    <w:rPr>
      <w:szCs w:val="22"/>
    </w:rPr>
  </w:style>
  <w:style w:type="paragraph" w:styleId="716">
    <w:name w:val="No Spacing"/>
    <w:uiPriority w:val="1"/>
    <w:qFormat/>
    <w:rPr>
      <w:rFonts w:ascii="Times New Roman" w:hAnsi="Times New Roman" w:eastAsia="宋体" w:cs="Times New Roman"/>
      <w:lang w:val="en-US" w:eastAsia="zh-CN" w:bidi="ar-SA"/>
    </w:rPr>
  </w:style>
  <w:style w:type="character" w:styleId="717" w:customStyle="1">
    <w:name w:val="标题 字符"/>
    <w:link w:val="662"/>
    <w:uiPriority w:val="10"/>
    <w:qFormat/>
    <w:rPr>
      <w:sz w:val="48"/>
      <w:szCs w:val="48"/>
    </w:rPr>
  </w:style>
  <w:style w:type="character" w:styleId="718" w:customStyle="1">
    <w:name w:val="副标题 字符"/>
    <w:link w:val="654"/>
    <w:uiPriority w:val="11"/>
    <w:qFormat/>
    <w:rPr>
      <w:sz w:val="24"/>
      <w:szCs w:val="24"/>
    </w:rPr>
  </w:style>
  <w:style w:type="paragraph" w:styleId="719">
    <w:name w:val="Quote"/>
    <w:basedOn w:val="622"/>
    <w:next w:val="622"/>
    <w:link w:val="720"/>
    <w:uiPriority w:val="0"/>
    <w:qFormat/>
    <w:pPr>
      <w:ind w:left="720" w:right="720"/>
    </w:pPr>
    <w:rPr>
      <w:i/>
    </w:rPr>
  </w:style>
  <w:style w:type="character" w:styleId="720" w:customStyle="1">
    <w:name w:val="引用 字符"/>
    <w:link w:val="719"/>
    <w:uiPriority w:val="29"/>
    <w:qFormat/>
    <w:rPr>
      <w:i/>
    </w:rPr>
  </w:style>
  <w:style w:type="paragraph" w:styleId="721">
    <w:name w:val="Intense Quote"/>
    <w:basedOn w:val="622"/>
    <w:next w:val="622"/>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qFormat/>
    <w:rPr>
      <w:i/>
    </w:rPr>
  </w:style>
  <w:style w:type="character" w:styleId="723" w:customStyle="1">
    <w:name w:val="Header Char"/>
    <w:uiPriority w:val="99"/>
    <w:qFormat/>
  </w:style>
  <w:style w:type="character" w:styleId="724" w:customStyle="1">
    <w:name w:val="Footer Char"/>
    <w:uiPriority w:val="99"/>
    <w:qFormat/>
  </w:style>
  <w:style w:type="character" w:styleId="725" w:customStyle="1">
    <w:name w:val="Caption Char"/>
    <w:uiPriority w:val="99"/>
    <w:qFormat/>
  </w:style>
  <w:style w:type="table" w:styleId="7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9" w:customStyle="1">
    <w:name w:val="List Table 1 Light - Accent 1"/>
    <w:uiPriority w:val="99"/>
    <w:qFormat/>
    <w:tblPr>
      <w:tblCellMar>
        <w:left w:w="0" w:type="dxa"/>
        <w:top w:w="0" w:type="dxa"/>
        <w:right w:w="0" w:type="dxa"/>
        <w:bottom w:w="0" w:type="dxa"/>
      </w:tblCellMar>
    </w:tblPr>
  </w:style>
  <w:style w:type="table" w:styleId="770" w:customStyle="1">
    <w:name w:val="List Table 1 Light - Accent 2"/>
    <w:uiPriority w:val="99"/>
    <w:qFormat/>
    <w:tblPr>
      <w:tblCellMar>
        <w:left w:w="0" w:type="dxa"/>
        <w:top w:w="0" w:type="dxa"/>
        <w:right w:w="0" w:type="dxa"/>
        <w:bottom w:w="0" w:type="dxa"/>
      </w:tblCellMar>
    </w:tblPr>
  </w:style>
  <w:style w:type="table" w:styleId="771" w:customStyle="1">
    <w:name w:val="List Table 1 Light - Accent 3"/>
    <w:uiPriority w:val="99"/>
    <w:qFormat/>
    <w:tblPr>
      <w:tblCellMar>
        <w:left w:w="0" w:type="dxa"/>
        <w:top w:w="0" w:type="dxa"/>
        <w:right w:w="0" w:type="dxa"/>
        <w:bottom w:w="0" w:type="dxa"/>
      </w:tblCellMar>
    </w:tblPr>
  </w:style>
  <w:style w:type="table" w:styleId="772" w:customStyle="1">
    <w:name w:val="List Table 1 Light - Accent 4"/>
    <w:uiPriority w:val="99"/>
    <w:qFormat/>
    <w:tblPr>
      <w:tblCellMar>
        <w:left w:w="0" w:type="dxa"/>
        <w:top w:w="0" w:type="dxa"/>
        <w:right w:w="0" w:type="dxa"/>
        <w:bottom w:w="0" w:type="dxa"/>
      </w:tblCellMar>
    </w:tblPr>
  </w:style>
  <w:style w:type="table" w:styleId="773" w:customStyle="1">
    <w:name w:val="List Table 1 Light - Accent 5"/>
    <w:uiPriority w:val="99"/>
    <w:qFormat/>
    <w:tblPr>
      <w:tblCellMar>
        <w:left w:w="0" w:type="dxa"/>
        <w:top w:w="0" w:type="dxa"/>
        <w:right w:w="0" w:type="dxa"/>
        <w:bottom w:w="0" w:type="dxa"/>
      </w:tblCellMar>
    </w:tblPr>
  </w:style>
  <w:style w:type="table" w:styleId="774" w:customStyle="1">
    <w:name w:val="List Table 1 Light - Accent 6"/>
    <w:uiPriority w:val="99"/>
    <w:qFormat/>
    <w:tblPr>
      <w:tblCellMar>
        <w:left w:w="0" w:type="dxa"/>
        <w:top w:w="0" w:type="dxa"/>
        <w:right w:w="0" w:type="dxa"/>
        <w:bottom w:w="0" w:type="dxa"/>
      </w:tblCellMar>
    </w:tblPr>
  </w:style>
  <w:style w:type="table" w:styleId="7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7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7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7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7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7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11" w:customStyle="1">
    <w:name w:val="Lined - Accent"/>
    <w:uiPriority w:val="99"/>
    <w:qFormat/>
    <w:rPr>
      <w:color w:val="404040"/>
    </w:rPr>
    <w:tblPr>
      <w:tblCellMar>
        <w:left w:w="0" w:type="dxa"/>
        <w:top w:w="0" w:type="dxa"/>
        <w:right w:w="0" w:type="dxa"/>
        <w:bottom w:w="0" w:type="dxa"/>
      </w:tblCellMar>
    </w:tblPr>
  </w:style>
  <w:style w:type="table" w:styleId="812" w:customStyle="1">
    <w:name w:val="Lined - Accent 1"/>
    <w:uiPriority w:val="99"/>
    <w:qFormat/>
    <w:rPr>
      <w:color w:val="404040"/>
    </w:rPr>
    <w:tblPr>
      <w:tblCellMar>
        <w:left w:w="0" w:type="dxa"/>
        <w:top w:w="0" w:type="dxa"/>
        <w:right w:w="0" w:type="dxa"/>
        <w:bottom w:w="0" w:type="dxa"/>
      </w:tblCellMar>
    </w:tblPr>
  </w:style>
  <w:style w:type="table" w:styleId="813" w:customStyle="1">
    <w:name w:val="Lined - Accent 2"/>
    <w:uiPriority w:val="99"/>
    <w:qFormat/>
    <w:rPr>
      <w:color w:val="404040"/>
    </w:rPr>
    <w:tblPr>
      <w:tblCellMar>
        <w:left w:w="0" w:type="dxa"/>
        <w:top w:w="0" w:type="dxa"/>
        <w:right w:w="0" w:type="dxa"/>
        <w:bottom w:w="0" w:type="dxa"/>
      </w:tblCellMar>
    </w:tblPr>
  </w:style>
  <w:style w:type="table" w:styleId="814" w:customStyle="1">
    <w:name w:val="Lined - Accent 3"/>
    <w:uiPriority w:val="99"/>
    <w:qFormat/>
    <w:rPr>
      <w:color w:val="404040"/>
    </w:rPr>
    <w:tblPr>
      <w:tblCellMar>
        <w:left w:w="0" w:type="dxa"/>
        <w:top w:w="0" w:type="dxa"/>
        <w:right w:w="0" w:type="dxa"/>
        <w:bottom w:w="0" w:type="dxa"/>
      </w:tblCellMar>
    </w:tblPr>
  </w:style>
  <w:style w:type="table" w:styleId="815" w:customStyle="1">
    <w:name w:val="Lined - Accent 4"/>
    <w:uiPriority w:val="99"/>
    <w:qFormat/>
    <w:rPr>
      <w:color w:val="404040"/>
    </w:rPr>
    <w:tblPr>
      <w:tblCellMar>
        <w:left w:w="0" w:type="dxa"/>
        <w:top w:w="0" w:type="dxa"/>
        <w:right w:w="0" w:type="dxa"/>
        <w:bottom w:w="0" w:type="dxa"/>
      </w:tblCellMar>
    </w:tblPr>
  </w:style>
  <w:style w:type="table" w:styleId="816" w:customStyle="1">
    <w:name w:val="Lined - Accent 5"/>
    <w:uiPriority w:val="99"/>
    <w:qFormat/>
    <w:rPr>
      <w:color w:val="404040"/>
    </w:rPr>
    <w:tblPr>
      <w:tblCellMar>
        <w:left w:w="0" w:type="dxa"/>
        <w:top w:w="0" w:type="dxa"/>
        <w:right w:w="0" w:type="dxa"/>
        <w:bottom w:w="0" w:type="dxa"/>
      </w:tblCellMar>
    </w:tblPr>
  </w:style>
  <w:style w:type="table" w:styleId="817" w:customStyle="1">
    <w:name w:val="Lined - Accent 6"/>
    <w:uiPriority w:val="99"/>
    <w:qFormat/>
    <w:rPr>
      <w:color w:val="404040"/>
    </w:rPr>
    <w:tblPr>
      <w:tblCellMar>
        <w:left w:w="0" w:type="dxa"/>
        <w:top w:w="0" w:type="dxa"/>
        <w:right w:w="0" w:type="dxa"/>
        <w:bottom w:w="0" w:type="dxa"/>
      </w:tblCellMar>
    </w:tblPr>
  </w:style>
  <w:style w:type="table" w:styleId="8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32" w:customStyle="1">
    <w:name w:val="脚注文本 字符"/>
    <w:link w:val="655"/>
    <w:uiPriority w:val="99"/>
    <w:qFormat/>
    <w:rPr>
      <w:sz w:val="18"/>
    </w:rPr>
  </w:style>
  <w:style w:type="character" w:styleId="833" w:customStyle="1">
    <w:name w:val="尾注文本 字符"/>
    <w:link w:val="647"/>
    <w:uiPriority w:val="99"/>
    <w:qFormat/>
    <w:rPr>
      <w:sz w:val="20"/>
    </w:rPr>
  </w:style>
  <w:style w:type="paragraph" w:styleId="834" w:customStyle="1">
    <w:name w:val="TOC 标题11"/>
    <w:uiPriority w:val="39"/>
    <w:unhideWhenUsed/>
    <w:qFormat/>
    <w:rPr>
      <w:rFonts w:ascii="Times New Roman" w:hAnsi="Times New Roman" w:eastAsia="宋体" w:cs="Times New Roman"/>
      <w:lang w:val="en-US" w:eastAsia="zh-CN" w:bidi="ar-SA"/>
    </w:rPr>
  </w:style>
  <w:style w:type="character" w:styleId="835" w:customStyle="1">
    <w:name w:val="正文文本 字符"/>
    <w:link w:val="640"/>
    <w:uiPriority w:val="0"/>
    <w:qFormat/>
    <w:rPr>
      <w:rFonts w:ascii="Calibri" w:hAnsi="Calibri"/>
      <w:sz w:val="21"/>
      <w:szCs w:val="24"/>
    </w:rPr>
  </w:style>
  <w:style w:type="character" w:styleId="836" w:customStyle="1">
    <w:name w:val="批注文字 字符"/>
    <w:link w:val="639"/>
    <w:uiPriority w:val="0"/>
    <w:semiHidden/>
    <w:qFormat/>
    <w:rPr>
      <w:rFonts w:ascii="Calibri" w:hAnsi="Calibri" w:eastAsia="宋体" w:cs="Times New Roman"/>
      <w:sz w:val="21"/>
      <w:szCs w:val="24"/>
    </w:rPr>
  </w:style>
  <w:style w:type="character" w:styleId="837" w:customStyle="1">
    <w:name w:val="正文文本缩进 字符"/>
    <w:link w:val="641"/>
    <w:uiPriority w:val="0"/>
    <w:semiHidden/>
    <w:qFormat/>
    <w:rPr>
      <w:rFonts w:ascii="Calibri" w:hAnsi="Calibri" w:eastAsia="宋体" w:cs="Times New Roman"/>
      <w:sz w:val="21"/>
      <w:szCs w:val="24"/>
    </w:rPr>
  </w:style>
  <w:style w:type="character" w:styleId="838" w:customStyle="1">
    <w:name w:val="纯文本 字符"/>
    <w:link w:val="644"/>
    <w:uiPriority w:val="0"/>
    <w:qFormat/>
    <w:rPr>
      <w:rFonts w:ascii="宋体" w:hAnsi="Courier New" w:cs="Courier New"/>
      <w:sz w:val="21"/>
      <w:szCs w:val="21"/>
    </w:rPr>
  </w:style>
  <w:style w:type="character" w:styleId="839" w:customStyle="1">
    <w:name w:val="页脚 字符"/>
    <w:link w:val="649"/>
    <w:uiPriority w:val="99"/>
    <w:qFormat/>
    <w:rPr>
      <w:rFonts w:ascii="Calibri" w:hAnsi="Calibri" w:eastAsia="宋体" w:cs="Times New Roman"/>
      <w:sz w:val="18"/>
      <w:szCs w:val="18"/>
    </w:rPr>
  </w:style>
  <w:style w:type="character" w:styleId="840" w:customStyle="1">
    <w:name w:val="页眉 字符"/>
    <w:link w:val="651"/>
    <w:uiPriority w:val="0"/>
    <w:qFormat/>
    <w:rPr>
      <w:rFonts w:ascii="Calibri" w:hAnsi="Calibri" w:eastAsia="宋体" w:cs="Times New Roman"/>
      <w:sz w:val="18"/>
      <w:szCs w:val="18"/>
    </w:rPr>
  </w:style>
  <w:style w:type="character" w:styleId="841" w:customStyle="1">
    <w:name w:val="批注主题 字符"/>
    <w:link w:val="663"/>
    <w:uiPriority w:val="0"/>
    <w:semiHidden/>
    <w:qFormat/>
    <w:rPr>
      <w:rFonts w:ascii="Calibri" w:hAnsi="Calibri" w:eastAsia="宋体" w:cs="Times New Roman"/>
      <w:b/>
      <w:bCs/>
      <w:sz w:val="21"/>
      <w:szCs w:val="24"/>
    </w:rPr>
  </w:style>
  <w:style w:type="character" w:styleId="842" w:customStyle="1">
    <w:name w:val="正文首行缩进 2 字符"/>
    <w:link w:val="665"/>
    <w:uiPriority w:val="0"/>
    <w:semiHidden/>
    <w:qFormat/>
    <w:rPr>
      <w:rFonts w:ascii="Calibri" w:hAnsi="Calibri" w:eastAsia="宋体" w:cs="Times New Roman"/>
      <w:sz w:val="21"/>
      <w:szCs w:val="24"/>
    </w:rPr>
  </w:style>
  <w:style w:type="character" w:styleId="843" w:customStyle="1">
    <w:name w:val="NormalCharacter1"/>
    <w:uiPriority w:val="0"/>
    <w:qFormat/>
  </w:style>
  <w:style w:type="character" w:styleId="844" w:customStyle="1">
    <w:name w:val="font71"/>
    <w:uiPriority w:val="0"/>
    <w:qFormat/>
    <w:rPr>
      <w:rFonts w:ascii="Calibri" w:hAnsi="Calibri" w:cs="Calibri"/>
      <w:color w:val="000000"/>
      <w:sz w:val="24"/>
      <w:szCs w:val="24"/>
      <w:u w:val="none"/>
    </w:rPr>
  </w:style>
  <w:style w:type="character" w:styleId="845" w:customStyle="1">
    <w:name w:val="font81"/>
    <w:uiPriority w:val="0"/>
    <w:qFormat/>
    <w:rPr>
      <w:rFonts w:ascii="Calibri" w:hAnsi="Calibri" w:cs="Calibri"/>
      <w:color w:val="000000"/>
      <w:sz w:val="24"/>
      <w:szCs w:val="24"/>
      <w:u w:val="none"/>
    </w:rPr>
  </w:style>
  <w:style w:type="character" w:styleId="846" w:customStyle="1">
    <w:name w:val="font91"/>
    <w:uiPriority w:val="0"/>
    <w:qFormat/>
    <w:rPr>
      <w:rFonts w:hint="eastAsia" w:ascii="宋体" w:hAnsi="宋体" w:eastAsia="宋体" w:cs="宋体"/>
      <w:color w:val="000000"/>
      <w:sz w:val="24"/>
      <w:szCs w:val="24"/>
      <w:u w:val="none"/>
    </w:rPr>
  </w:style>
  <w:style w:type="character" w:styleId="847" w:customStyle="1">
    <w:name w:val="标题 3 字符"/>
    <w:link w:val="625"/>
    <w:uiPriority w:val="9"/>
    <w:qFormat/>
    <w:rPr>
      <w:rFonts w:ascii="Arial" w:hAnsi="Arial" w:eastAsia="Arial" w:cs="Arial"/>
      <w:sz w:val="30"/>
      <w:szCs w:val="30"/>
    </w:rPr>
  </w:style>
  <w:style w:type="paragraph" w:styleId="848" w:customStyle="1">
    <w:name w:val="修订1"/>
    <w:hidden/>
    <w:uiPriority w:val="99"/>
    <w:unhideWhenUsed/>
    <w:qFormat/>
    <w:rPr>
      <w:rFonts w:ascii="Calibri" w:hAnsi="Calibri" w:eastAsia="宋体" w:cs="Times New Roman"/>
      <w:sz w:val="21"/>
      <w:szCs w:val="24"/>
      <w:lang w:val="en-US" w:eastAsia="zh-CN" w:bidi="ar-SA"/>
    </w:rPr>
  </w:style>
  <w:style w:type="character" w:styleId="849" w:customStyle="1">
    <w:name w:val="标题 1 字符"/>
    <w:link w:val="623"/>
    <w:uiPriority w:val="0"/>
    <w:qFormat/>
    <w:rPr>
      <w:rFonts w:ascii="Calibri" w:hAnsi="Calibri"/>
      <w:b/>
      <w:bCs/>
      <w:sz w:val="32"/>
      <w:szCs w:val="28"/>
    </w:rPr>
  </w:style>
  <w:style w:type="character" w:styleId="850" w:customStyle="1">
    <w:name w:val="标题 2 字符"/>
    <w:link w:val="624"/>
    <w:uiPriority w:val="0"/>
    <w:qFormat/>
    <w:rPr>
      <w:rFonts w:ascii="Arial" w:hAnsi="Arial"/>
      <w:b/>
      <w:sz w:val="24"/>
      <w:szCs w:val="24"/>
    </w:rPr>
  </w:style>
  <w:style w:type="character" w:styleId="851" w:customStyle="1">
    <w:name w:val="标题 4 字符"/>
    <w:link w:val="626"/>
    <w:uiPriority w:val="1"/>
    <w:qFormat/>
    <w:rPr>
      <w:rFonts w:ascii="宋体" w:hAnsi="宋体" w:cs="宋体"/>
      <w:b/>
      <w:bCs/>
      <w:sz w:val="24"/>
      <w:szCs w:val="24"/>
      <w:lang w:val="zh-CN" w:bidi="zh-CN"/>
    </w:rPr>
  </w:style>
  <w:style w:type="character" w:styleId="852" w:customStyle="1">
    <w:name w:val="正文首行缩进 字符"/>
    <w:link w:val="664"/>
    <w:uiPriority w:val="0"/>
    <w:qFormat/>
    <w:rPr>
      <w:rFonts w:ascii="Calibri" w:hAnsi="Calibri"/>
      <w:sz w:val="21"/>
      <w:szCs w:val="24"/>
    </w:rPr>
  </w:style>
  <w:style w:type="paragraph" w:styleId="853" w:customStyle="1">
    <w:name w:val="正文空2格  1."/>
    <w:basedOn w:val="622"/>
    <w:uiPriority w:val="0"/>
    <w:qFormat/>
    <w:pPr>
      <w:ind w:firstLine="480"/>
      <w:spacing w:line="360" w:lineRule="auto"/>
    </w:pPr>
    <w:rPr>
      <w:rFonts w:ascii="宋体" w:eastAsia="仿宋" w:cs="宋体"/>
    </w:rPr>
  </w:style>
  <w:style w:type="character" w:styleId="854" w:customStyle="1">
    <w:name w:val="font31"/>
    <w:uiPriority w:val="0"/>
    <w:qFormat/>
    <w:rPr>
      <w:rFonts w:hint="eastAsia" w:ascii="宋体" w:hAnsi="宋体" w:eastAsia="宋体" w:cs="宋体"/>
      <w:color w:val="000000"/>
      <w:sz w:val="22"/>
      <w:szCs w:val="22"/>
      <w:u w:val="none"/>
    </w:rPr>
  </w:style>
  <w:style w:type="character" w:styleId="855" w:customStyle="1">
    <w:name w:val="font101"/>
    <w:uiPriority w:val="0"/>
    <w:qFormat/>
    <w:rPr>
      <w:rFonts w:hint="eastAsia" w:ascii="宋体" w:hAnsi="宋体" w:eastAsia="宋体" w:cs="宋体"/>
      <w:color w:val="ff0000"/>
      <w:sz w:val="22"/>
      <w:szCs w:val="22"/>
      <w:u w:val="none"/>
    </w:rPr>
  </w:style>
  <w:style w:type="paragraph" w:styleId="856" w:customStyle="1">
    <w:name w:val="咨询-表头"/>
    <w:basedOn w:val="622"/>
    <w:uiPriority w:val="0"/>
    <w:qFormat/>
    <w:pPr>
      <w:jc w:val="center"/>
      <w:widowControl/>
    </w:pPr>
    <w:rPr>
      <w:rFonts w:ascii="宋体" w:hAnsi="宋体"/>
      <w:b/>
      <w:color w:val="000000"/>
      <w:szCs w:val="21"/>
    </w:rPr>
  </w:style>
  <w:style w:type="paragraph" w:styleId="857" w:customStyle="1">
    <w:name w:val="咨询-表内容"/>
    <w:basedOn w:val="622"/>
    <w:uiPriority w:val="0"/>
    <w:qFormat/>
    <w:pPr>
      <w:jc w:val="left"/>
      <w:widowControl/>
    </w:pPr>
    <w:rPr>
      <w:rFonts w:ascii="宋体" w:hAnsi="宋体"/>
      <w:bCs/>
      <w:color w:val="000000"/>
      <w:szCs w:val="21"/>
    </w:rPr>
  </w:style>
  <w:style w:type="character" w:styleId="858" w:customStyle="1">
    <w:name w:val="批注框文本 字符"/>
    <w:link w:val="648"/>
    <w:uiPriority w:val="0"/>
    <w:semiHidden/>
    <w:qFormat/>
    <w:rPr>
      <w:rFonts w:ascii="Calibri" w:hAnsi="Calibri"/>
      <w:sz w:val="18"/>
      <w:szCs w:val="18"/>
    </w:rPr>
  </w:style>
  <w:style w:type="character" w:styleId="859" w:customStyle="1">
    <w:name w:val="日期 字符"/>
    <w:basedOn w:val="632"/>
    <w:link w:val="646"/>
    <w:uiPriority w:val="99"/>
    <w:semiHidden/>
    <w:qFormat/>
    <w:rPr>
      <w:rFonts w:ascii="Calibri" w:hAnsi="Calibri"/>
      <w:sz w:val="21"/>
      <w:szCs w:val="24"/>
    </w:rPr>
  </w:style>
  <w:style w:type="paragraph" w:styleId="860" w:customStyle="1">
    <w:name w:val="表格"/>
    <w:next w:val="622"/>
    <w:uiPriority w:val="0"/>
    <w:qFormat/>
    <w:pPr>
      <w:jc w:val="center"/>
      <w:spacing w:line="400" w:lineRule="atLeast"/>
    </w:pPr>
    <w:rPr>
      <w:rFonts w:ascii="Times New Roman" w:hAnsi="Times New Roman" w:eastAsia="宋体" w:cs="Times New Roman"/>
      <w:sz w:val="21"/>
      <w:lang w:val="en-US" w:eastAsia="zh-CN" w:bidi="ar-SA"/>
    </w:rPr>
  </w:style>
  <w:style w:type="character" w:styleId="861" w:customStyle="1">
    <w:name w:val="标题 1 Char"/>
    <w:uiPriority w:val="0"/>
    <w:qFormat/>
    <w:rPr>
      <w:rFonts w:ascii="Times New Roman" w:hAnsi="Times New Roman" w:eastAsia="黑体"/>
      <w:b/>
      <w:sz w:val="44"/>
    </w:rPr>
  </w:style>
  <w:style w:type="paragraph" w:styleId="862" w:customStyle="1">
    <w:name w:val="标题4"/>
    <w:basedOn w:val="622"/>
    <w:uiPriority w:val="0"/>
    <w:qFormat/>
    <w:pPr>
      <w:ind w:firstLine="560"/>
      <w:jc w:val="left"/>
      <w:spacing w:line="360" w:lineRule="auto"/>
    </w:pPr>
    <w:rPr>
      <w:rFonts w:ascii="Times New Roman" w:hAnsi="Times New Roman" w:cstheme="minorBidi"/>
      <w:b/>
      <w:sz w:val="28"/>
      <w:szCs w:val="22"/>
      <w:lang w:eastAsia="en-US" w:bidi="en-US"/>
    </w:rPr>
  </w:style>
  <w:style w:type="paragraph" w:styleId="863" w:customStyle="1">
    <w:name w:val="页脚页码"/>
    <w:uiPriority w:val="0"/>
    <w:qFormat/>
    <w:rPr>
      <w:rFonts w:hint="eastAsia" w:ascii="Times New Roman" w:hAnsi="Times New Roman" w:eastAsia="宋体" w:cs="Times New Roman"/>
      <w:lang w:val="en-US" w:eastAsia="zh-CN" w:bidi="ar-SA"/>
    </w:rPr>
  </w:style>
  <w:style w:type="paragraph" w:styleId="864" w:customStyle="1">
    <w:name w:val="正文文本1"/>
    <w:basedOn w:val="622"/>
    <w:uiPriority w:val="0"/>
    <w:unhideWhenUsed/>
    <w:qFormat/>
    <w:pPr>
      <w:spacing w:after="120"/>
    </w:pPr>
    <w:rPr>
      <w:rFonts w:asciiTheme="minorHAnsi" w:hAnsiTheme="minorHAnsi" w:eastAsiaTheme="minorEastAsia" w:cstheme="minorBidi"/>
      <w:lang w:eastAsia="en-US"/>
    </w:rPr>
  </w:style>
  <w:style w:type="character" w:styleId="865" w:customStyle="1">
    <w:name w:val="NormalCharacter"/>
    <w:uiPriority w:val="0"/>
    <w:qFormat/>
  </w:style>
  <w:style w:type="paragraph" w:styleId="866" w:customStyle="1">
    <w:name w:val="Andy_正文"/>
    <w:basedOn w:val="622"/>
    <w:uiPriority w:val="0"/>
    <w:qFormat/>
    <w:pPr>
      <w:ind w:firstLine="480"/>
      <w:spacing w:line="360" w:lineRule="auto"/>
    </w:pPr>
    <w:rPr>
      <w:sz w:val="24"/>
      <w:szCs w:val="24"/>
    </w:rPr>
  </w:style>
  <w:style w:type="paragraph" w:styleId="86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68" w:customStyle="1">
    <w:name w:val="列出段落1"/>
    <w:basedOn w:val="622"/>
    <w:uiPriority w:val="34"/>
    <w:qFormat/>
    <w:pPr>
      <w:ind w:firstLine="420"/>
    </w:pPr>
    <w:rPr>
      <w:rFonts w:cs="Times New Roman"/>
      <w:lang w:eastAsia="en-US"/>
    </w:rPr>
  </w:style>
  <w:style w:type="paragraph" w:styleId="869"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numbering" w:styleId="9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4BDF3-17D2-4B29-B00D-1C5D93CBDADF}"/>
</file>

<file path=docProps/app.xml><?xml version="1.0" encoding="utf-8"?>
<Properties xmlns="http://schemas.openxmlformats.org/officeDocument/2006/extended-properties" xmlns:vt="http://schemas.openxmlformats.org/officeDocument/2006/docPropsVTypes">
  <Application>ONLYOFFICE/7.2.1.34</Application>
  <Company>Kingsoft</Company>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huangjun</cp:lastModifiedBy>
  <cp:revision>3</cp:revision>
  <dcterms:created xsi:type="dcterms:W3CDTF">2026-03-23T07:40:00Z</dcterms:created>
  <dcterms:modified xsi:type="dcterms:W3CDTF">2026-04-10T02:55:37Z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0BD09BA1D98A498BA6403565DABC2FAF_13</vt:lpwstr>
  </property>
  <property fmtid="{D5CDD505-2E9C-101B-9397-08002B2CF9AE}" pid="4" name="KSOTemplateDocerSaveRecord">
    <vt:lpwstr>eyJoZGlkIjoiOWQzY2MxYTdkNDNmMTUxMzA1OTI0ZTEzODYyYjExMzYiLCJ1c2VySWQiOiIxMzg4NDA5NTcxIn0=</vt:lpwstr>
  </property>
</Properties>
</file>