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3"/>
        <w:jc w:val="center"/>
        <w:spacing w:before="75" w:beforeAutospacing="0" w:after="75" w:afterAutospacing="0"/>
        <w:widowControl/>
        <w:rPr>
          <w:rStyle w:val="1164"/>
          <w:rFonts w:ascii="宋体" w:hAnsi="宋体" w:cs="宋体"/>
          <w:color w:val="auto"/>
          <w:sz w:val="52"/>
          <w:szCs w:val="52"/>
          <w:highlight w:val="none"/>
        </w:rPr>
      </w:pPr>
      <w:r>
        <w:rPr>
          <w:rFonts w:ascii="宋体" w:hAnsi="宋体" w:cs="宋体"/>
          <w:color w:val="auto"/>
          <w:sz w:val="52"/>
          <w:szCs w:val="52"/>
          <w:highlight w:val="none"/>
        </w:rPr>
      </w:r>
      <w:r/>
    </w:p>
    <w:p>
      <w:pPr>
        <w:pStyle w:val="1153"/>
        <w:jc w:val="center"/>
        <w:spacing w:before="75" w:beforeAutospacing="0" w:after="75" w:afterAutospacing="0"/>
        <w:widowControl/>
        <w:rPr>
          <w:rStyle w:val="1164"/>
          <w:rFonts w:ascii="宋体" w:hAnsi="宋体" w:cs="宋体"/>
          <w:color w:val="auto"/>
          <w:sz w:val="52"/>
          <w:szCs w:val="52"/>
          <w:highlight w:val="none"/>
        </w:rPr>
      </w:pPr>
      <w:r>
        <w:rPr>
          <w:rFonts w:ascii="宋体" w:hAnsi="宋体" w:cs="宋体"/>
          <w:color w:val="auto"/>
          <w:sz w:val="52"/>
          <w:szCs w:val="52"/>
          <w:highlight w:val="none"/>
        </w:rPr>
      </w:r>
      <w:r/>
    </w:p>
    <w:p>
      <w:pPr>
        <w:pStyle w:val="1153"/>
        <w:jc w:val="center"/>
        <w:spacing w:before="75" w:beforeAutospacing="0" w:after="75" w:afterAutospacing="0"/>
        <w:widowControl/>
        <w:rPr>
          <w:rStyle w:val="1164"/>
          <w:rFonts w:ascii="宋体" w:hAnsi="宋体" w:cs="宋体"/>
          <w:color w:val="auto"/>
          <w:sz w:val="52"/>
          <w:szCs w:val="52"/>
          <w:highlight w:val="none"/>
        </w:rPr>
      </w:pPr>
      <w:r>
        <w:rPr>
          <w:rStyle w:val="1164"/>
          <w:rFonts w:hint="eastAsia" w:ascii="宋体" w:hAnsi="宋体" w:cs="宋体"/>
          <w:color w:val="auto"/>
          <w:sz w:val="52"/>
          <w:szCs w:val="52"/>
          <w:highlight w:val="none"/>
        </w:rPr>
        <w:t xml:space="preserve">苏州</w:t>
      </w:r>
      <w:r>
        <w:rPr>
          <w:rStyle w:val="1164"/>
          <w:rFonts w:hint="eastAsia" w:ascii="宋体" w:hAnsi="宋体" w:cs="宋体"/>
          <w:color w:val="auto"/>
          <w:sz w:val="52"/>
          <w:szCs w:val="52"/>
          <w:highlight w:val="none"/>
          <w:lang w:val="en-US" w:eastAsia="zh-CN"/>
        </w:rPr>
        <w:t xml:space="preserve">吴江</w:t>
      </w:r>
      <w:r>
        <w:rPr>
          <w:rStyle w:val="1164"/>
          <w:rFonts w:hint="eastAsia" w:ascii="宋体" w:hAnsi="宋体" w:cs="宋体"/>
          <w:color w:val="auto"/>
          <w:sz w:val="52"/>
          <w:szCs w:val="52"/>
          <w:highlight w:val="none"/>
        </w:rPr>
        <w:t xml:space="preserve">区政府采购</w:t>
      </w:r>
      <w:r/>
    </w:p>
    <w:p>
      <w:pPr>
        <w:pStyle w:val="1153"/>
        <w:jc w:val="center"/>
        <w:spacing w:before="75" w:beforeAutospacing="0" w:after="75" w:afterAutospacing="0"/>
        <w:widowControl/>
        <w:rPr>
          <w:rFonts w:ascii="宋体" w:hAnsi="宋体" w:cs="宋体"/>
          <w:b/>
          <w:color w:val="auto"/>
          <w:sz w:val="52"/>
          <w:szCs w:val="52"/>
          <w:highlight w:val="none"/>
        </w:rPr>
      </w:pPr>
      <w:r>
        <w:rPr>
          <w:rStyle w:val="1164"/>
          <w:rFonts w:hint="eastAsia" w:ascii="宋体" w:hAnsi="宋体" w:cs="宋体"/>
          <w:color w:val="auto"/>
          <w:sz w:val="52"/>
          <w:szCs w:val="52"/>
          <w:highlight w:val="none"/>
        </w:rPr>
        <w:t xml:space="preserve">竞争性磋商采购文件</w:t>
      </w:r>
      <w:r/>
    </w:p>
    <w:p>
      <w:pPr>
        <w:pStyle w:val="1153"/>
        <w:spacing w:before="75" w:beforeAutospacing="0" w:after="75" w:afterAutospacing="0"/>
        <w:widowControl/>
        <w:rPr>
          <w:rFonts w:hint="eastAsia" w:ascii="sans-serif" w:hAnsi="sans-serif" w:cs="sans-serif"/>
          <w:b/>
          <w:color w:val="auto"/>
          <w:highlight w:val="none"/>
        </w:rPr>
      </w:pPr>
      <w:r>
        <w:rPr>
          <w:rFonts w:hint="eastAsia" w:ascii="sans-serif" w:hAnsi="sans-serif" w:cs="sans-serif"/>
          <w:b/>
          <w:color w:val="auto"/>
          <w:highlight w:val="none"/>
        </w:rPr>
      </w:r>
      <w:r/>
    </w:p>
    <w:p>
      <w:pPr>
        <w:pStyle w:val="1153"/>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53"/>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53"/>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153"/>
        <w:ind w:firstLine="1205"/>
        <w:spacing w:before="75" w:beforeAutospacing="0" w:after="75" w:afterAutospacing="0" w:line="700" w:lineRule="exact"/>
        <w:widowControl/>
        <w:rPr>
          <w:rStyle w:val="1164"/>
          <w:rFonts w:hint="eastAsia" w:ascii="宋体" w:hAnsi="宋体" w:eastAsia="宋体" w:cs="宋体"/>
          <w:color w:val="auto"/>
          <w:sz w:val="30"/>
          <w:szCs w:val="30"/>
          <w:highlight w:val="none"/>
          <w:lang w:eastAsia="zh-CN"/>
        </w:rPr>
      </w:pPr>
      <w:r>
        <w:rPr>
          <w:rStyle w:val="1164"/>
          <w:rFonts w:hint="eastAsia" w:ascii="宋体" w:hAnsi="宋体" w:cs="宋体"/>
          <w:color w:val="auto"/>
          <w:sz w:val="30"/>
          <w:szCs w:val="30"/>
          <w:highlight w:val="none"/>
        </w:rPr>
        <w:t xml:space="preserve">采 购 编 号：</w:t>
      </w:r>
      <w:r>
        <w:rPr>
          <w:rStyle w:val="1164"/>
          <w:rFonts w:hint="eastAsia" w:ascii="宋体" w:hAnsi="宋体" w:cs="宋体"/>
          <w:color w:val="auto"/>
          <w:sz w:val="30"/>
          <w:szCs w:val="30"/>
          <w:highlight w:val="none"/>
          <w:u w:val="single"/>
          <w:lang w:eastAsia="zh-CN"/>
        </w:rPr>
        <w:t xml:space="preserve">JSZC-320509-WYZB-C2026-0001</w:t>
      </w:r>
      <w:r/>
    </w:p>
    <w:p>
      <w:pPr>
        <w:pStyle w:val="1153"/>
        <w:ind w:firstLine="1205"/>
        <w:spacing w:before="75" w:beforeAutospacing="0" w:after="75" w:afterAutospacing="0" w:line="700" w:lineRule="exact"/>
        <w:widowControl/>
        <w:rPr>
          <w:rFonts w:hint="eastAsia" w:ascii="宋体" w:hAnsi="宋体" w:eastAsia="宋体" w:cs="宋体"/>
          <w:b/>
          <w:color w:val="auto"/>
          <w:sz w:val="30"/>
          <w:szCs w:val="30"/>
          <w:highlight w:val="none"/>
          <w:lang w:eastAsia="zh-CN"/>
        </w:rPr>
      </w:pPr>
      <w:r>
        <w:rPr>
          <w:rStyle w:val="1164"/>
          <w:rFonts w:hint="eastAsia" w:ascii="宋体" w:hAnsi="宋体" w:cs="宋体"/>
          <w:color w:val="auto"/>
          <w:sz w:val="30"/>
          <w:szCs w:val="30"/>
          <w:highlight w:val="none"/>
        </w:rPr>
        <w:t xml:space="preserve">项 目 名 称：</w:t>
      </w:r>
      <w:r>
        <w:rPr>
          <w:rStyle w:val="1164"/>
          <w:rFonts w:hint="eastAsia" w:ascii="宋体" w:hAnsi="宋体" w:cs="宋体"/>
          <w:color w:val="auto"/>
          <w:sz w:val="30"/>
          <w:szCs w:val="30"/>
          <w:highlight w:val="none"/>
          <w:u w:val="single"/>
          <w:lang w:eastAsia="zh-CN"/>
        </w:rPr>
        <w:t xml:space="preserve">吴江汾湖高级中学运动场地改造</w:t>
      </w:r>
      <w:r/>
    </w:p>
    <w:p>
      <w:pPr>
        <w:pStyle w:val="1153"/>
        <w:ind w:firstLine="1205"/>
        <w:spacing w:before="75" w:beforeAutospacing="0" w:after="75" w:afterAutospacing="0" w:line="700" w:lineRule="exact"/>
        <w:widowControl/>
        <w:rPr>
          <w:rStyle w:val="1164"/>
          <w:rFonts w:hint="eastAsia" w:ascii="宋体" w:hAnsi="宋体" w:eastAsia="宋体" w:cs="宋体"/>
          <w:color w:val="auto"/>
          <w:sz w:val="30"/>
          <w:szCs w:val="30"/>
          <w:highlight w:val="none"/>
          <w:u w:val="single"/>
          <w:lang w:eastAsia="zh-CN"/>
        </w:rPr>
      </w:pPr>
      <w:r>
        <w:rPr>
          <w:rStyle w:val="1164"/>
          <w:rFonts w:hint="eastAsia" w:ascii="宋体" w:hAnsi="宋体" w:cs="宋体"/>
          <w:color w:val="auto"/>
          <w:sz w:val="30"/>
          <w:szCs w:val="30"/>
          <w:highlight w:val="none"/>
        </w:rPr>
        <w:t xml:space="preserve">采   购  人：</w:t>
      </w:r>
      <w:r>
        <w:rPr>
          <w:rStyle w:val="1164"/>
          <w:rFonts w:hint="eastAsia" w:ascii="宋体" w:hAnsi="宋体" w:cs="宋体"/>
          <w:color w:val="auto"/>
          <w:sz w:val="30"/>
          <w:szCs w:val="30"/>
          <w:highlight w:val="none"/>
          <w:u w:val="single"/>
          <w:lang w:eastAsia="zh-CN"/>
        </w:rPr>
        <w:t xml:space="preserve">吴江汾湖高级中学</w:t>
      </w:r>
      <w:r/>
    </w:p>
    <w:p>
      <w:pPr>
        <w:pStyle w:val="1153"/>
        <w:ind w:firstLine="1205"/>
        <w:spacing w:before="75" w:beforeAutospacing="0" w:after="75" w:afterAutospacing="0" w:line="700" w:lineRule="exact"/>
        <w:widowControl/>
        <w:rPr>
          <w:rStyle w:val="1164"/>
          <w:rFonts w:ascii="宋体" w:hAnsi="宋体" w:cs="宋体"/>
          <w:color w:val="auto"/>
          <w:sz w:val="30"/>
          <w:szCs w:val="30"/>
          <w:highlight w:val="none"/>
        </w:rPr>
      </w:pPr>
      <w:r>
        <w:rPr>
          <w:rStyle w:val="1164"/>
          <w:rFonts w:hint="eastAsia" w:ascii="宋体" w:hAnsi="宋体" w:cs="宋体"/>
          <w:color w:val="auto"/>
          <w:sz w:val="30"/>
          <w:szCs w:val="30"/>
          <w:highlight w:val="none"/>
        </w:rPr>
        <w:t xml:space="preserve">采购代理机构：</w:t>
      </w:r>
      <w:r>
        <w:rPr>
          <w:rStyle w:val="1164"/>
          <w:rFonts w:hint="eastAsia" w:ascii="宋体" w:hAnsi="宋体" w:cs="宋体"/>
          <w:color w:val="auto"/>
          <w:sz w:val="30"/>
          <w:szCs w:val="30"/>
          <w:highlight w:val="none"/>
          <w:u w:val="single"/>
        </w:rPr>
        <w:t xml:space="preserve">苏州玮源招投标咨询服务有限公司</w:t>
      </w:r>
      <w:r/>
    </w:p>
    <w:p>
      <w:pPr>
        <w:pStyle w:val="1153"/>
        <w:ind w:firstLine="1205"/>
        <w:spacing w:before="75" w:beforeAutospacing="0" w:after="75" w:afterAutospacing="0" w:line="700" w:lineRule="exact"/>
        <w:widowControl/>
        <w:rPr>
          <w:rStyle w:val="1164"/>
          <w:rFonts w:ascii="宋体" w:hAnsi="宋体" w:cs="宋体"/>
          <w:color w:val="auto"/>
          <w:sz w:val="30"/>
          <w:szCs w:val="30"/>
          <w:highlight w:val="none"/>
          <w:u w:val="single"/>
        </w:rPr>
      </w:pPr>
      <w:r>
        <w:rPr>
          <w:rStyle w:val="1164"/>
          <w:rFonts w:hint="eastAsia" w:ascii="宋体" w:hAnsi="宋体" w:cs="宋体"/>
          <w:color w:val="auto"/>
          <w:sz w:val="30"/>
          <w:szCs w:val="30"/>
          <w:highlight w:val="none"/>
        </w:rPr>
        <w:t xml:space="preserve">采 购 类 别：</w:t>
      </w:r>
      <w:r>
        <w:rPr>
          <w:rStyle w:val="1164"/>
          <w:rFonts w:hint="eastAsia" w:ascii="宋体" w:hAnsi="宋体" w:cs="宋体"/>
          <w:color w:val="auto"/>
          <w:sz w:val="30"/>
          <w:szCs w:val="30"/>
          <w:highlight w:val="none"/>
          <w:u w:val="single"/>
        </w:rPr>
        <w:t xml:space="preserve">    工程类    </w:t>
      </w:r>
      <w:r/>
    </w:p>
    <w:p>
      <w:pPr>
        <w:pStyle w:val="1153"/>
        <w:ind w:firstLine="1205"/>
        <w:spacing w:before="75" w:beforeAutospacing="0" w:after="75" w:afterAutospacing="0" w:line="700" w:lineRule="exact"/>
        <w:widowControl/>
        <w:rPr>
          <w:rStyle w:val="1164"/>
          <w:rFonts w:ascii="宋体" w:hAnsi="宋体" w:cs="宋体"/>
          <w:color w:val="auto"/>
          <w:sz w:val="30"/>
          <w:szCs w:val="30"/>
          <w:highlight w:val="none"/>
          <w:u w:val="single"/>
        </w:rPr>
      </w:pPr>
      <w:r>
        <w:rPr>
          <w:rFonts w:ascii="宋体" w:hAnsi="宋体" w:cs="宋体"/>
          <w:color w:val="auto"/>
          <w:sz w:val="30"/>
          <w:szCs w:val="30"/>
          <w:highlight w:val="none"/>
          <w:u w:val="single"/>
        </w:rPr>
      </w:r>
      <w:r/>
    </w:p>
    <w:p>
      <w:pPr>
        <w:pStyle w:val="1153"/>
        <w:ind w:firstLine="1205"/>
        <w:spacing w:before="75" w:beforeAutospacing="0" w:after="75" w:afterAutospacing="0" w:line="70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1153"/>
        <w:ind w:firstLine="1205"/>
        <w:spacing w:before="75" w:beforeAutospacing="0" w:after="75" w:afterAutospacing="0" w:line="70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1153"/>
        <w:jc w:val="center"/>
        <w:spacing w:before="75" w:beforeAutospacing="0" w:after="75" w:afterAutospacing="0"/>
        <w:widowControl/>
        <w:rPr>
          <w:rFonts w:hint="eastAsia" w:ascii="sans-serif" w:hAnsi="sans-serif" w:cs="sans-serif"/>
          <w:color w:val="auto"/>
          <w:highlight w:val="none"/>
        </w:rPr>
      </w:pPr>
      <w:r/>
      <w:bookmarkStart w:id="0" w:name="XTSCRQ_1"/>
      <w:r>
        <w:rPr>
          <w:rStyle w:val="1164"/>
          <w:rFonts w:ascii="宋体" w:hAnsi="宋体" w:cs="宋体"/>
          <w:color w:val="auto"/>
          <w:sz w:val="28"/>
          <w:szCs w:val="28"/>
          <w:highlight w:val="none"/>
        </w:rPr>
        <w:t xml:space="preserve">202</w:t>
      </w:r>
      <w:r>
        <w:rPr>
          <w:rStyle w:val="1164"/>
          <w:rFonts w:hint="eastAsia" w:ascii="宋体" w:hAnsi="宋体" w:cs="宋体"/>
          <w:color w:val="auto"/>
          <w:sz w:val="28"/>
          <w:szCs w:val="28"/>
          <w:highlight w:val="none"/>
          <w:lang w:val="en-US" w:eastAsia="zh-CN"/>
        </w:rPr>
        <w:t xml:space="preserve">6</w:t>
      </w:r>
      <w:r>
        <w:rPr>
          <w:rStyle w:val="1164"/>
          <w:rFonts w:ascii="宋体" w:hAnsi="宋体" w:cs="宋体"/>
          <w:color w:val="auto"/>
          <w:sz w:val="28"/>
          <w:szCs w:val="28"/>
          <w:highlight w:val="none"/>
        </w:rPr>
        <w:t xml:space="preserve">年</w:t>
      </w:r>
      <w:r>
        <w:rPr>
          <w:rStyle w:val="1164"/>
          <w:rFonts w:hint="eastAsia" w:ascii="宋体" w:hAnsi="宋体" w:cs="宋体"/>
          <w:color w:val="auto"/>
          <w:sz w:val="28"/>
          <w:szCs w:val="28"/>
          <w:highlight w:val="none"/>
          <w:lang w:val="en-US" w:eastAsia="zh-CN"/>
        </w:rPr>
        <w:t xml:space="preserve">05</w:t>
      </w:r>
      <w:r>
        <w:rPr>
          <w:rStyle w:val="1164"/>
          <w:rFonts w:ascii="宋体" w:hAnsi="宋体" w:cs="宋体"/>
          <w:color w:val="auto"/>
          <w:sz w:val="28"/>
          <w:szCs w:val="28"/>
          <w:highlight w:val="none"/>
        </w:rPr>
        <w:t xml:space="preserve">月</w:t>
      </w:r>
      <w:bookmarkEnd w:id="0"/>
      <w:r/>
      <w:r/>
    </w:p>
    <w:p>
      <w:pPr>
        <w:jc w:val="center"/>
        <w:rPr>
          <w:rFonts w:hint="eastAsia" w:ascii="黑体" w:eastAsia="黑体"/>
          <w:b/>
          <w:color w:val="auto"/>
          <w:sz w:val="44"/>
          <w:szCs w:val="44"/>
          <w:highlight w:val="none"/>
        </w:rPr>
        <w:sectPr>
          <w:footnotePr/>
          <w:endnotePr/>
          <w:type w:val="nextPage"/>
          <w:pgSz w:w="11906" w:h="16838" w:orient="portrait"/>
          <w:pgMar w:top="1134" w:right="1247" w:bottom="1134" w:left="1247" w:header="851" w:footer="992" w:gutter="0"/>
          <w:cols w:num="1" w:sep="0" w:space="1701" w:equalWidth="1"/>
          <w:docGrid w:linePitch="360"/>
        </w:sectPr>
      </w:pPr>
      <w:r>
        <w:rPr>
          <w:rFonts w:hint="eastAsia" w:ascii="黑体" w:eastAsia="黑体"/>
          <w:b/>
          <w:color w:val="auto"/>
          <w:sz w:val="44"/>
          <w:szCs w:val="44"/>
          <w:highlight w:val="none"/>
        </w:rPr>
      </w:r>
      <w:r/>
    </w:p>
    <w:p>
      <w:pPr>
        <w:jc w:val="center"/>
        <w:rPr>
          <w:rFonts w:ascii="黑体" w:eastAsia="黑体"/>
          <w:b/>
          <w:color w:val="auto"/>
          <w:sz w:val="44"/>
          <w:szCs w:val="44"/>
          <w:highlight w:val="none"/>
        </w:rPr>
      </w:pPr>
      <w:r>
        <w:rPr>
          <w:rFonts w:hint="eastAsia" w:ascii="黑体" w:eastAsia="黑体"/>
          <w:b/>
          <w:color w:val="auto"/>
          <w:sz w:val="44"/>
          <w:szCs w:val="44"/>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一、磋商公告</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二、磋商须知</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三、评审方法及评分标准</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四、合同主要条款及格式</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五、磋商响应文件格式</w:t>
      </w:r>
      <w:r/>
    </w:p>
    <w:p>
      <w:pPr>
        <w:pStyle w:val="1063"/>
        <w:rPr>
          <w:color w:val="auto"/>
          <w:highlight w:val="none"/>
        </w:rPr>
      </w:pPr>
      <w:r>
        <w:rPr>
          <w:color w:val="auto"/>
          <w:highlight w:val="none"/>
        </w:rPr>
        <w:br w:type="page" w:clear="all"/>
      </w:r>
      <w:r>
        <w:rPr>
          <w:rStyle w:val="1164"/>
          <w:rFonts w:hint="eastAsia" w:ascii="Calibri" w:hAnsi="Calibri"/>
          <w:b w:val="0"/>
          <w:color w:val="auto"/>
          <w:szCs w:val="43"/>
          <w:highlight w:val="none"/>
        </w:rPr>
        <w:t xml:space="preserve">第一章 磋商公告</w:t>
      </w:r>
      <w:r/>
    </w:p>
    <w:tbl>
      <w:tblPr>
        <w:tblStyle w:val="88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项目概况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吴江汾湖高级中学运动场地改造</w:t>
            </w:r>
            <w:r>
              <w:rPr>
                <w:rFonts w:hint="eastAsia" w:ascii="宋体" w:hAnsi="宋体" w:cs="宋体"/>
                <w:color w:val="auto"/>
                <w:szCs w:val="21"/>
                <w:highlight w:val="none"/>
                <w:lang w:eastAsia="zh-CN"/>
              </w:rPr>
              <w:t xml:space="preserve">JSZC-320509-WYZB-C2026-0001</w:t>
            </w:r>
            <w:r>
              <w:rPr>
                <w:rFonts w:hint="eastAsia" w:ascii="宋体" w:hAnsi="宋体" w:cs="宋体"/>
                <w:color w:val="auto"/>
                <w:szCs w:val="21"/>
                <w:highlight w:val="none"/>
              </w:rPr>
              <w:t xml:space="preserve">采购项目的潜在供应商应</w:t>
            </w:r>
            <w:r>
              <w:rPr>
                <w:rFonts w:hint="eastAsia" w:ascii="宋体" w:hAnsi="宋体" w:cs="宋体"/>
                <w:color w:val="auto"/>
                <w:szCs w:val="21"/>
                <w:highlight w:val="none"/>
              </w:rPr>
              <w:t xml:space="preserve">在</w:t>
            </w:r>
            <w:r>
              <w:rPr>
                <w:rFonts w:hint="eastAsia" w:ascii="宋体" w:hAnsi="宋体" w:cs="宋体"/>
                <w:color w:val="auto"/>
                <w:szCs w:val="21"/>
                <w:highlight w:val="none"/>
              </w:rPr>
              <w:t xml:space="preserve">苏采云系统（网址：http://jszfcg.jsczt.cn/）</w:t>
            </w:r>
            <w:r>
              <w:rPr>
                <w:rFonts w:hint="eastAsia" w:ascii="宋体" w:hAnsi="宋体" w:cs="宋体"/>
                <w:color w:val="auto"/>
                <w:szCs w:val="21"/>
                <w:highlight w:val="none"/>
              </w:rPr>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w:t>
            </w:r>
            <w:bookmarkStart w:id="16" w:name="_GoBack"/>
            <w:r/>
            <w:bookmarkEnd w:id="16"/>
            <w:r>
              <w:rPr>
                <w:rFonts w:hint="eastAsia" w:ascii="宋体" w:hAnsi="宋体" w:cs="宋体"/>
                <w:color w:val="auto"/>
                <w:szCs w:val="21"/>
                <w:highlight w:val="none"/>
                <w:u w:val="single"/>
                <w:lang w:eastAsia="zh-CN"/>
              </w:rPr>
              <w:t xml:space="preserve">05-25 13:30 （北京时间）</w:t>
            </w:r>
            <w:r>
              <w:rPr>
                <w:rFonts w:hint="eastAsia" w:ascii="宋体" w:hAnsi="宋体" w:cs="宋体"/>
                <w:color w:val="auto"/>
                <w:szCs w:val="21"/>
                <w:highlight w:val="none"/>
              </w:rPr>
              <w:t xml:space="preserve">前提交响应文件。</w:t>
            </w:r>
            <w:r/>
          </w:p>
        </w:tc>
      </w:tr>
    </w:tbl>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8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JSZC-320509-WYZB-C2026-0001</w:t>
      </w:r>
      <w:r/>
    </w:p>
    <w:p>
      <w:pPr>
        <w:ind w:firstLine="480"/>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吴江汾湖高级中学运动场地改造</w:t>
      </w:r>
      <w:r>
        <w:rPr>
          <w:rFonts w:hint="eastAsia" w:ascii="宋体" w:hAnsi="宋体" w:cs="宋体"/>
          <w:color w:val="auto"/>
          <w:szCs w:val="21"/>
          <w:highlight w:val="none"/>
        </w:rPr>
        <w:t xml:space="preserve">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8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预算</w:t>
      </w:r>
      <w:r>
        <w:rPr>
          <w:rFonts w:hint="eastAsia" w:ascii="宋体" w:hAnsi="宋体" w:cs="宋体"/>
          <w:color w:val="auto"/>
          <w:szCs w:val="21"/>
          <w:highlight w:val="none"/>
          <w:lang w:val="en-US" w:eastAsia="zh-CN"/>
        </w:rPr>
        <w:t xml:space="preserve">金额</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240.000000万元</w:t>
      </w:r>
      <w:r/>
    </w:p>
    <w:p>
      <w:pPr>
        <w:ind w:firstLine="48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最高限价（如有）：</w:t>
      </w:r>
      <w:r>
        <w:rPr>
          <w:rFonts w:hint="eastAsia" w:ascii="宋体" w:hAnsi="宋体" w:cs="宋体"/>
          <w:color w:val="auto"/>
          <w:szCs w:val="21"/>
          <w:highlight w:val="none"/>
          <w:lang w:eastAsia="zh-CN"/>
        </w:rPr>
        <w:t xml:space="preserve">人民币贰佰叁拾玖万壹仟伍佰陆拾伍元肆角捌分（¥：2391565.48）</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pStyle w:val="901"/>
        <w:ind w:firstLine="42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1、工程概况：</w:t>
      </w:r>
      <w:r>
        <w:rPr>
          <w:rFonts w:hint="eastAsia" w:ascii="宋体" w:hAnsi="宋体" w:cs="宋体"/>
          <w:color w:val="auto"/>
          <w:sz w:val="21"/>
          <w:szCs w:val="21"/>
          <w:highlight w:val="none"/>
          <w:lang w:eastAsia="zh-CN"/>
        </w:rPr>
        <w:t xml:space="preserve">吴江汾湖高级中学运动场地改造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主要内容包括：</w:t>
      </w:r>
      <w:r>
        <w:rPr>
          <w:rFonts w:hint="eastAsia" w:ascii="宋体" w:hAnsi="宋体" w:cs="宋体"/>
          <w:color w:val="auto"/>
          <w:sz w:val="21"/>
          <w:szCs w:val="21"/>
          <w:highlight w:val="none"/>
          <w:lang w:val="en-US" w:eastAsia="zh-CN"/>
        </w:rPr>
        <w:t xml:space="preserve">原场地基础处理、10厚弹性减震垫、25厚免填充人造草坪、20厚软塑地板、8厚硅PU塑胶面层及器械的安装。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2、施工地点：</w:t>
      </w:r>
      <w:r>
        <w:rPr>
          <w:rFonts w:hint="eastAsia" w:ascii="宋体" w:hAnsi="宋体" w:cs="宋体"/>
          <w:color w:val="auto"/>
          <w:szCs w:val="21"/>
          <w:highlight w:val="none"/>
          <w:shd w:val="clear" w:color="auto" w:fill="ffffff"/>
          <w:lang w:eastAsia="zh-CN"/>
        </w:rPr>
        <w:t xml:space="preserve">苏州市吴江区黎里镇芦墟泰丰路2号</w:t>
      </w:r>
      <w:r>
        <w:rPr>
          <w:rFonts w:hint="eastAsia" w:ascii="宋体" w:hAnsi="宋体" w:cs="宋体"/>
          <w:color w:val="auto"/>
          <w:szCs w:val="21"/>
          <w:highlight w:val="none"/>
        </w:rPr>
        <w:t xml:space="preserve">（根据甲方指定地点、位置）。</w:t>
      </w:r>
      <w:r/>
    </w:p>
    <w:p>
      <w:pPr>
        <w:numPr>
          <w:ilvl w:val="0"/>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3、质保期限：根据《建筑工程质量管理条例》及有关规定，工程质量保修期为 2 年。质量保修期自竣工验收合格之日起算。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lang w:eastAsia="zh-CN"/>
        </w:rPr>
        <w:t xml:space="preserve">日历天</w:t>
      </w:r>
      <w:r>
        <w:rPr>
          <w:rFonts w:hint="eastAsia" w:ascii="宋体" w:hAnsi="宋体" w:cs="宋体"/>
          <w:color w:val="auto"/>
          <w:szCs w:val="21"/>
          <w:highlight w:val="none"/>
        </w:rPr>
        <w:t xml:space="preserve">（具体开工日期以采购人通知为准）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5、资金来源：财政资金</w:t>
      </w:r>
      <w:r/>
    </w:p>
    <w:p>
      <w:pPr>
        <w:ind w:firstLine="420"/>
        <w:spacing w:line="360" w:lineRule="auto"/>
        <w:rPr>
          <w:rFonts w:hint="eastAsia" w:eastAsia="宋体"/>
          <w:color w:val="auto"/>
          <w:highlight w:val="none"/>
          <w:lang w:val="en-US" w:eastAsia="zh-CN"/>
        </w:rPr>
      </w:pPr>
      <w:r>
        <w:rPr>
          <w:rFonts w:hint="eastAsia" w:ascii="宋体" w:hAnsi="宋体" w:cs="宋体"/>
          <w:color w:val="auto"/>
          <w:szCs w:val="21"/>
          <w:highlight w:val="none"/>
        </w:rPr>
        <w:t xml:space="preserve">6、采购项目清单及要求：</w:t>
      </w:r>
      <w:r>
        <w:rPr>
          <w:rFonts w:hint="eastAsia" w:ascii="宋体" w:hAnsi="宋体" w:cs="宋体"/>
          <w:color w:val="auto"/>
          <w:szCs w:val="21"/>
          <w:highlight w:val="none"/>
          <w:lang w:val="en-US" w:eastAsia="zh-CN"/>
        </w:rPr>
        <w:t xml:space="preserve">详见</w:t>
      </w:r>
      <w:r>
        <w:rPr>
          <w:rFonts w:hint="eastAsia" w:ascii="宋体" w:hAnsi="宋体" w:cs="宋体"/>
          <w:color w:val="auto"/>
          <w:szCs w:val="21"/>
          <w:highlight w:val="none"/>
        </w:rPr>
        <w:t xml:space="preserve">具体工程量清单明细</w:t>
      </w:r>
      <w:r>
        <w:rPr>
          <w:rFonts w:hint="eastAsia" w:ascii="宋体" w:hAnsi="宋体" w:cs="宋体"/>
          <w:color w:val="auto"/>
          <w:szCs w:val="21"/>
          <w:highlight w:val="none"/>
          <w:lang w:val="en-US" w:eastAsia="zh-CN"/>
        </w:rPr>
        <w:t xml:space="preserve">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7、质量要求：合格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8、工程质量要求：按相关工程施工质量验收规范合格标准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9、项目承包方式：包工包料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11、工程规范以现行的或承担具体施工任务期间国家和行业新颁布施行的规范、规程为准。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12、验收标准：满足采购需求要求。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13、施工现场情况：现有原状（现场具体情况各磋商响应供应商可在磋商前到施工现场进行实地踏勘）。</w:t>
      </w:r>
      <w:r/>
    </w:p>
    <w:p>
      <w:pPr>
        <w:pStyle w:val="1696"/>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合同履行期限：施工工期：</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eastAsia="zh-CN"/>
        </w:rPr>
        <w:t xml:space="preserve">日历天（具体开工日期以采购人通知为准）。 </w:t>
      </w:r>
      <w:r/>
    </w:p>
    <w:p>
      <w:pPr>
        <w:pStyle w:val="1696"/>
        <w:ind w:firstLine="420"/>
        <w:spacing w:line="360" w:lineRule="auto"/>
        <w:rPr>
          <w:rFonts w:hint="eastAsia" w:ascii="宋体" w:hAnsi="宋体" w:cs="宋体"/>
          <w:color w:val="auto"/>
          <w:szCs w:val="21"/>
          <w:highlight w:val="none"/>
        </w:rPr>
      </w:pPr>
      <w:r>
        <w:rPr>
          <w:rFonts w:hint="eastAsia" w:ascii="宋体" w:hAnsi="宋体" w:cs="宋体"/>
          <w:color w:val="auto"/>
          <w:sz w:val="21"/>
          <w:szCs w:val="21"/>
          <w:highlight w:val="none"/>
          <w:lang w:eastAsia="zh-CN"/>
        </w:rPr>
        <w:t xml:space="preserve">本项目（是/否）接受联合体投标：否</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80"/>
        <w:jc w:val="left"/>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w:t>
      </w:r>
      <w:r>
        <w:rPr>
          <w:rFonts w:hint="eastAsia" w:ascii="宋体" w:hAnsi="宋体" w:cs="宋体"/>
          <w:b w:val="0"/>
          <w:bCs w:val="0"/>
          <w:color w:val="auto"/>
          <w:szCs w:val="21"/>
          <w:highlight w:val="none"/>
        </w:rPr>
        <w:t xml:space="preserve">落实政府采购政策需满足的资格要求：本项目专门面向中小企业采购</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本项目所属行业为：建筑业。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bookmarkStart w:id="1" w:name="OLE_LINK1"/>
      <w:r>
        <w:rPr>
          <w:rFonts w:hint="eastAsia" w:ascii="宋体" w:hAnsi="宋体" w:cs="宋体"/>
          <w:color w:val="auto"/>
          <w:szCs w:val="21"/>
          <w:highlight w:val="none"/>
        </w:rPr>
        <w:t xml:space="preserve">拟派项目负责人具有</w:t>
      </w:r>
      <w:r>
        <w:rPr>
          <w:rFonts w:hint="eastAsia" w:ascii="宋体" w:hAnsi="宋体" w:cs="宋体"/>
          <w:color w:val="auto"/>
          <w:szCs w:val="21"/>
          <w:highlight w:val="none"/>
          <w:lang w:eastAsia="zh-CN"/>
        </w:rPr>
        <w:t xml:space="preserve">市政公用工程二级（含以上级）注册建造师</w:t>
      </w:r>
      <w:r>
        <w:rPr>
          <w:rFonts w:hint="eastAsia" w:ascii="宋体" w:hAnsi="宋体" w:cs="宋体"/>
          <w:color w:val="auto"/>
          <w:szCs w:val="21"/>
          <w:highlight w:val="none"/>
        </w:rPr>
        <w:t xml:space="preserve">及以上资质并具有</w:t>
      </w:r>
      <w:r>
        <w:rPr>
          <w:rFonts w:hint="eastAsia" w:ascii="宋体" w:hAnsi="宋体" w:cs="宋体"/>
          <w:color w:val="auto"/>
          <w:szCs w:val="21"/>
          <w:highlight w:val="none"/>
          <w:lang w:eastAsia="zh-CN"/>
        </w:rPr>
        <w:t xml:space="preserve">建设行政主管部门核发的《建筑施工企业项目负责人安全生产考核合格证书》（B类证）</w:t>
      </w:r>
      <w:r>
        <w:rPr>
          <w:rFonts w:hint="eastAsia" w:ascii="宋体" w:hAnsi="宋体" w:cs="宋体"/>
          <w:color w:val="auto"/>
          <w:szCs w:val="21"/>
          <w:highlight w:val="none"/>
        </w:rPr>
        <w:t xml:space="preserve">，且</w:t>
      </w:r>
      <w:bookmarkEnd w:id="1"/>
      <w:r>
        <w:rPr>
          <w:rFonts w:hint="eastAsia" w:ascii="宋体" w:hAnsi="宋体" w:cs="宋体"/>
          <w:color w:val="auto"/>
          <w:szCs w:val="21"/>
          <w:highlight w:val="none"/>
          <w:lang w:eastAsia="zh-CN"/>
        </w:rPr>
        <w:t xml:space="preserve">不得有在建工程</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拟派的</w:t>
      </w:r>
      <w:r>
        <w:rPr>
          <w:rFonts w:hint="eastAsia" w:ascii="宋体" w:hAnsi="宋体" w:cs="宋体"/>
          <w:color w:val="auto"/>
          <w:szCs w:val="21"/>
          <w:highlight w:val="none"/>
          <w:lang w:val="zh-CN" w:eastAsia="zh-CN"/>
        </w:rPr>
        <w:t xml:space="preserve">安全员具有</w:t>
      </w:r>
      <w:r>
        <w:rPr>
          <w:rFonts w:hint="eastAsia" w:ascii="宋体" w:hAnsi="宋体" w:cs="宋体"/>
          <w:color w:val="auto"/>
          <w:szCs w:val="21"/>
          <w:highlight w:val="none"/>
          <w:lang w:val="en-US" w:eastAsia="zh-CN"/>
        </w:rPr>
        <w:t xml:space="preserve">《建筑施工企业项目负责人安全生产考核合格证书》（C证）</w:t>
      </w:r>
      <w:r>
        <w:rPr>
          <w:rFonts w:hint="eastAsia" w:ascii="宋体" w:hAnsi="宋体" w:cs="宋体"/>
          <w:color w:val="auto"/>
          <w:szCs w:val="21"/>
          <w:highlight w:val="none"/>
          <w:lang w:val="zh-CN" w:eastAsia="zh-CN"/>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）本项目不允许分包转包；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三、获取采购文件</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时间：自磋商文件公告发布之日起5个工作日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地点：</w:t>
      </w:r>
      <w:r>
        <w:rPr>
          <w:rFonts w:hint="eastAsia" w:ascii="宋体" w:hAnsi="宋体" w:cs="宋体"/>
          <w:color w:val="auto"/>
          <w:szCs w:val="21"/>
          <w:highlight w:val="none"/>
          <w:shd w:val="clear" w:color="auto" w:fill="ffffff"/>
        </w:rPr>
        <w:t xml:space="preserve">苏采云系统（网址：http://jszfcg.jsczt.cn/）</w:t>
      </w:r>
      <w:r>
        <w:rPr>
          <w:rFonts w:hint="eastAsia" w:ascii="宋体" w:hAnsi="宋体" w:cs="宋体"/>
          <w:color w:val="auto"/>
          <w:szCs w:val="21"/>
          <w:highlight w:val="none"/>
          <w:shd w:val="clear" w:color="auto" w:fill="ffffff"/>
        </w:rPr>
        <w:t xml:space="preserve">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方式：线上获取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售价：0.00元 </w:t>
      </w:r>
      <w:r/>
    </w:p>
    <w:p>
      <w:pPr>
        <w:jc w:val="left"/>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四、提交投标文件截止时间、开标时间和地点</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2026-05-25 13:30 （北京时间）</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rPr>
        <w:t xml:space="preserve">苏采云系统（网址：http://jszfcg.jsczt.cn/）</w:t>
      </w:r>
      <w:r>
        <w:rPr>
          <w:rFonts w:hint="eastAsia" w:ascii="宋体" w:hAnsi="宋体" w:cs="宋体"/>
          <w:color w:val="auto"/>
          <w:szCs w:val="21"/>
          <w:highlight w:val="none"/>
        </w:rPr>
      </w:r>
      <w:r/>
    </w:p>
    <w:p>
      <w:pPr>
        <w:ind w:right="-15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right="-15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right="-15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1.本采购信息公告媒体:江苏政府采购网、苏州市政府采购网。</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eastAsia="宋体" w:cs="宋体"/>
          <w:i w:val="0"/>
          <w:iCs w:val="0"/>
          <w:caps w:val="0"/>
          <w:color w:val="auto"/>
          <w:spacing w:val="0"/>
          <w:sz w:val="21"/>
          <w:szCs w:val="21"/>
          <w:shd w:val="clear" w:color="auto" w:fill="ffffff"/>
        </w:rPr>
        <w:t xml:space="preserve">根据苏州市财政局《关于深入开展苏州市政府采购合同信用融资业务的通知》相关要求，本项目支持政府采购合同信用融资</w:t>
      </w:r>
      <w:r>
        <w:rPr>
          <w:rFonts w:hint="eastAsia" w:ascii="宋体" w:hAnsi="宋体" w:cs="宋体"/>
          <w:color w:val="auto"/>
          <w:sz w:val="21"/>
          <w:szCs w:val="21"/>
          <w:highlight w:val="none"/>
        </w:rPr>
        <w:t xml:space="preserve">。</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（1）CA证书办理</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i w:val="0"/>
          <w:iCs w:val="0"/>
          <w:caps w:val="0"/>
          <w:color w:val="auto"/>
          <w:spacing w:val="0"/>
          <w:sz w:val="21"/>
          <w:szCs w:val="21"/>
          <w:shd w:val="clear" w:color="auto" w:fill="ffffff"/>
        </w:rPr>
        <w:t xml:space="preserve">供应商参与政府采购活动需办理江苏省电子政务证书认证中心</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证书和方正国际软件（北京）有限公司电子签章。</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证书及电子签章的办理方法详见苏州市政府采购网—法规政策</w:t>
      </w:r>
      <w:r>
        <w:rPr>
          <w:rFonts w:hint="eastAsia" w:ascii="宋体" w:hAnsi="宋体" w:eastAsia="宋体" w:cs="宋体"/>
          <w:i w:val="0"/>
          <w:iCs w:val="0"/>
          <w:caps w:val="0"/>
          <w:color w:val="auto"/>
          <w:spacing w:val="0"/>
          <w:sz w:val="21"/>
          <w:szCs w:val="21"/>
          <w:shd w:val="clear" w:color="auto" w:fill="ffffff"/>
          <w:lang w:val="en-US"/>
        </w:rPr>
        <w:t xml:space="preserve">--</w:t>
      </w:r>
      <w:r>
        <w:rPr>
          <w:rFonts w:hint="eastAsia" w:ascii="宋体" w:hAnsi="宋体" w:eastAsia="宋体" w:cs="宋体"/>
          <w:i w:val="0"/>
          <w:iCs w:val="0"/>
          <w:caps w:val="0"/>
          <w:color w:val="auto"/>
          <w:spacing w:val="0"/>
          <w:sz w:val="21"/>
          <w:szCs w:val="21"/>
          <w:shd w:val="clear" w:color="auto" w:fill="ffffff"/>
        </w:rPr>
        <w:t xml:space="preserve">《转发省财政厅关于更换全省政府采购交易系统</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数字证书和电子签章的通知》或者“苏采云”系统登录界面中的“新</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办理指南”。“苏采云”系统目前仅支持“苏采云”系统下的政务</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证书，江苏省内各地区办理的“苏采云”系统下的政务</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证书全省通用。</w:t>
      </w:r>
      <w:r>
        <w:rPr>
          <w:rStyle w:val="909"/>
          <w:rFonts w:hint="eastAsia" w:ascii="宋体" w:hAnsi="宋体" w:eastAsia="宋体" w:cs="宋体"/>
          <w:b w:val="0"/>
          <w:bCs/>
          <w:i w:val="0"/>
          <w:iCs w:val="0"/>
          <w:caps w:val="0"/>
          <w:color w:val="auto"/>
          <w:spacing w:val="0"/>
          <w:sz w:val="21"/>
          <w:szCs w:val="21"/>
          <w:shd w:val="clear" w:color="auto" w:fill="ffffff"/>
        </w:rPr>
        <w:t xml:space="preserve">苏州现场办理地址：苏州高新区邓尉路</w:t>
      </w:r>
      <w:r>
        <w:rPr>
          <w:rStyle w:val="909"/>
          <w:rFonts w:hint="eastAsia" w:ascii="宋体" w:hAnsi="宋体" w:eastAsia="宋体" w:cs="宋体"/>
          <w:b w:val="0"/>
          <w:bCs/>
          <w:i w:val="0"/>
          <w:iCs w:val="0"/>
          <w:caps w:val="0"/>
          <w:color w:val="auto"/>
          <w:spacing w:val="0"/>
          <w:sz w:val="21"/>
          <w:szCs w:val="21"/>
          <w:shd w:val="clear" w:color="auto" w:fill="ffffff"/>
          <w:lang w:val="en-US"/>
        </w:rPr>
        <w:t xml:space="preserve">105</w:t>
      </w:r>
      <w:r>
        <w:rPr>
          <w:rStyle w:val="909"/>
          <w:rFonts w:hint="eastAsia" w:ascii="宋体" w:hAnsi="宋体" w:eastAsia="宋体" w:cs="宋体"/>
          <w:b w:val="0"/>
          <w:bCs/>
          <w:i w:val="0"/>
          <w:iCs w:val="0"/>
          <w:caps w:val="0"/>
          <w:color w:val="auto"/>
          <w:spacing w:val="0"/>
          <w:sz w:val="21"/>
          <w:szCs w:val="21"/>
          <w:shd w:val="clear" w:color="auto" w:fill="ffffff"/>
        </w:rPr>
        <w:t xml:space="preserve">号狮山科技馆</w:t>
      </w:r>
      <w:r>
        <w:rPr>
          <w:rStyle w:val="909"/>
          <w:rFonts w:hint="eastAsia" w:ascii="宋体" w:hAnsi="宋体" w:eastAsia="宋体" w:cs="宋体"/>
          <w:b w:val="0"/>
          <w:bCs/>
          <w:i w:val="0"/>
          <w:iCs w:val="0"/>
          <w:caps w:val="0"/>
          <w:color w:val="auto"/>
          <w:spacing w:val="0"/>
          <w:sz w:val="21"/>
          <w:szCs w:val="21"/>
          <w:shd w:val="clear" w:color="auto" w:fill="ffffff"/>
          <w:lang w:val="en-US"/>
        </w:rPr>
        <w:t xml:space="preserve">1</w:t>
      </w:r>
      <w:r>
        <w:rPr>
          <w:rStyle w:val="909"/>
          <w:rFonts w:hint="eastAsia" w:ascii="宋体" w:hAnsi="宋体" w:eastAsia="宋体" w:cs="宋体"/>
          <w:b w:val="0"/>
          <w:bCs/>
          <w:i w:val="0"/>
          <w:iCs w:val="0"/>
          <w:caps w:val="0"/>
          <w:color w:val="auto"/>
          <w:spacing w:val="0"/>
          <w:sz w:val="21"/>
          <w:szCs w:val="21"/>
          <w:shd w:val="clear" w:color="auto" w:fill="ffffff"/>
        </w:rPr>
        <w:t xml:space="preserve">楼服务大厅，咨询电话：</w:t>
      </w:r>
      <w:r>
        <w:rPr>
          <w:rStyle w:val="909"/>
          <w:rFonts w:hint="eastAsia" w:ascii="宋体" w:hAnsi="宋体" w:eastAsia="宋体" w:cs="宋体"/>
          <w:b w:val="0"/>
          <w:bCs/>
          <w:i w:val="0"/>
          <w:iCs w:val="0"/>
          <w:caps w:val="0"/>
          <w:color w:val="auto"/>
          <w:spacing w:val="0"/>
          <w:sz w:val="21"/>
          <w:szCs w:val="21"/>
          <w:shd w:val="clear" w:color="auto" w:fill="ffffff"/>
          <w:lang w:val="en-US"/>
        </w:rPr>
        <w:t xml:space="preserve">0512-65737699</w:t>
      </w:r>
      <w:r>
        <w:rPr>
          <w:rStyle w:val="909"/>
          <w:rFonts w:hint="eastAsia" w:ascii="宋体" w:hAnsi="宋体" w:eastAsia="宋体" w:cs="宋体"/>
          <w:b w:val="0"/>
          <w:bCs/>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cs="宋体"/>
          <w:b w:val="0"/>
          <w:bCs w:val="0"/>
          <w:color w:val="auto"/>
          <w:sz w:val="21"/>
          <w:szCs w:val="21"/>
          <w:highlight w:val="none"/>
        </w:rPr>
        <w:outlineLvl w:val="0"/>
      </w:pPr>
      <w:r>
        <w:rPr>
          <w:rFonts w:hint="eastAsia" w:ascii="宋体" w:hAnsi="宋体" w:cs="宋体"/>
          <w:b w:val="0"/>
          <w:bCs w:val="0"/>
          <w:color w:val="auto"/>
          <w:sz w:val="21"/>
          <w:szCs w:val="21"/>
          <w:highlight w:val="none"/>
        </w:rPr>
        <w:t xml:space="preserve">（2）参与采购活动</w:t>
      </w:r>
      <w:r/>
    </w:p>
    <w:p>
      <w:pPr>
        <w:pStyle w:val="1696"/>
        <w:ind w:firstLine="420"/>
        <w:spacing w:line="360" w:lineRule="auto"/>
        <w:rPr>
          <w:rFonts w:hint="eastAsia" w:ascii="宋体" w:hAnsi="宋体" w:cs="宋体"/>
          <w:b w:val="0"/>
          <w:bCs w:val="0"/>
          <w:color w:val="auto"/>
          <w:sz w:val="21"/>
          <w:szCs w:val="21"/>
          <w:highlight w:val="none"/>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供应商插入</w:t>
      </w:r>
      <w:r>
        <w:rPr>
          <w:rFonts w:hint="eastAsia" w:ascii="宋体" w:hAnsi="宋体" w:eastAsia="宋体" w:cs="宋体"/>
          <w:b w:val="0"/>
          <w:bCs w:val="0"/>
          <w:i w:val="0"/>
          <w:iCs w:val="0"/>
          <w:caps w:val="0"/>
          <w:color w:val="auto"/>
          <w:spacing w:val="0"/>
          <w:sz w:val="21"/>
          <w:szCs w:val="21"/>
          <w:shd w:val="clear" w:color="auto" w:fill="ffffff"/>
          <w:lang w:val="en-US"/>
        </w:rPr>
        <w:t xml:space="preserve">CA</w:t>
      </w:r>
      <w:r>
        <w:rPr>
          <w:rFonts w:hint="eastAsia" w:ascii="宋体" w:hAnsi="宋体" w:eastAsia="宋体" w:cs="宋体"/>
          <w:b w:val="0"/>
          <w:bCs w:val="0"/>
          <w:i w:val="0"/>
          <w:iCs w:val="0"/>
          <w:caps w:val="0"/>
          <w:color w:val="auto"/>
          <w:spacing w:val="0"/>
          <w:sz w:val="21"/>
          <w:szCs w:val="21"/>
          <w:shd w:val="clear" w:color="auto" w:fill="ffffff"/>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b w:val="0"/>
          <w:bCs w:val="0"/>
          <w:color w:val="auto"/>
          <w:sz w:val="21"/>
          <w:szCs w:val="21"/>
          <w:highlight w:val="none"/>
        </w:rPr>
        <w:t xml:space="preserve">。</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（3）电子投标准备</w:t>
      </w:r>
      <w:r/>
    </w:p>
    <w:p>
      <w:pPr>
        <w:pStyle w:val="905"/>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供应商在“苏采云”系统中操作成功参与项目后，必须在“已参与项目”界面中下载电子招标文件（后缀名为“</w:t>
      </w:r>
      <w:r>
        <w:rPr>
          <w:rFonts w:hint="eastAsia" w:ascii="宋体" w:hAnsi="宋体" w:eastAsia="宋体" w:cs="宋体"/>
          <w:i w:val="0"/>
          <w:iCs w:val="0"/>
          <w:caps w:val="0"/>
          <w:color w:val="auto"/>
          <w:spacing w:val="0"/>
          <w:sz w:val="21"/>
          <w:szCs w:val="21"/>
          <w:shd w:val="clear" w:color="auto" w:fill="ffffff"/>
          <w:lang w:val="en-US"/>
        </w:rPr>
        <w:t xml:space="preserve">.kedt</w:t>
      </w:r>
      <w:r>
        <w:rPr>
          <w:rFonts w:hint="eastAsia" w:ascii="宋体" w:hAnsi="宋体" w:eastAsia="宋体" w:cs="宋体"/>
          <w:i w:val="0"/>
          <w:iCs w:val="0"/>
          <w:caps w:val="0"/>
          <w:color w:val="auto"/>
          <w:spacing w:val="0"/>
          <w:sz w:val="21"/>
          <w:szCs w:val="21"/>
          <w:shd w:val="clear" w:color="auto" w:fill="ffffff"/>
        </w:rPr>
        <w:t xml:space="preserve">”）并导入政府采购客户端工具后方可进行投标文件制作和提交</w:t>
      </w:r>
      <w:r>
        <w:rPr>
          <w:rStyle w:val="909"/>
          <w:rFonts w:hint="eastAsia" w:ascii="宋体" w:hAnsi="宋体" w:eastAsia="宋体" w:cs="宋体"/>
          <w:i w:val="0"/>
          <w:iCs w:val="0"/>
          <w:caps w:val="0"/>
          <w:color w:val="auto"/>
          <w:spacing w:val="0"/>
          <w:sz w:val="21"/>
          <w:szCs w:val="21"/>
          <w:shd w:val="clear" w:color="auto" w:fill="ffffff"/>
        </w:rPr>
        <w:t xml:space="preserve">（具体详见《苏采云系统供应商操作手册》，网址链接</w:t>
      </w:r>
      <w:r>
        <w:rPr>
          <w:rStyle w:val="909"/>
          <w:rFonts w:hint="eastAsia" w:ascii="宋体" w:hAnsi="宋体" w:eastAsia="宋体" w:cs="宋体"/>
          <w:i w:val="0"/>
          <w:iCs w:val="0"/>
          <w:caps w:val="0"/>
          <w:color w:val="auto"/>
          <w:spacing w:val="0"/>
          <w:sz w:val="21"/>
          <w:szCs w:val="21"/>
          <w:shd w:val="clear" w:color="auto" w:fill="ffffff"/>
          <w:lang w:val="en-US"/>
        </w:rPr>
        <w:t xml:space="preserve">https://czju.suzhou.gov.cn/zfcg/html/content/20231220161910031.shtml</w:t>
      </w:r>
      <w:r>
        <w:rPr>
          <w:rStyle w:val="909"/>
          <w:rFonts w:hint="eastAsia" w:ascii="宋体" w:hAnsi="宋体" w:eastAsia="宋体" w:cs="宋体"/>
          <w:i w:val="0"/>
          <w:iCs w:val="0"/>
          <w:caps w:val="0"/>
          <w:color w:val="auto"/>
          <w:spacing w:val="0"/>
          <w:sz w:val="21"/>
          <w:szCs w:val="21"/>
          <w:shd w:val="clear" w:color="auto" w:fill="ffffff"/>
        </w:rPr>
        <w:t xml:space="preserve">）</w:t>
      </w:r>
      <w:r>
        <w:rPr>
          <w:rFonts w:hint="eastAsia" w:ascii="宋体" w:hAnsi="宋体" w:eastAsia="宋体" w:cs="宋体"/>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在系统操作过程中如有疑问，请按以下方式联系：</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注册咨询：</w:t>
      </w:r>
      <w:r>
        <w:rPr>
          <w:rFonts w:hint="eastAsia" w:ascii="宋体" w:hAnsi="宋体" w:eastAsia="宋体" w:cs="宋体"/>
          <w:b w:val="0"/>
          <w:bCs w:val="0"/>
          <w:i w:val="0"/>
          <w:iCs w:val="0"/>
          <w:caps w:val="0"/>
          <w:color w:val="auto"/>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lang w:val="en-US"/>
        </w:rPr>
        <w:t xml:space="preserve">CA</w:t>
      </w:r>
      <w:r>
        <w:rPr>
          <w:rFonts w:hint="eastAsia" w:ascii="宋体" w:hAnsi="宋体" w:eastAsia="宋体" w:cs="宋体"/>
          <w:b w:val="0"/>
          <w:bCs w:val="0"/>
          <w:i w:val="0"/>
          <w:iCs w:val="0"/>
          <w:caps w:val="0"/>
          <w:color w:val="auto"/>
          <w:spacing w:val="0"/>
          <w:sz w:val="21"/>
          <w:szCs w:val="21"/>
          <w:shd w:val="clear" w:color="auto" w:fill="ffffff"/>
        </w:rPr>
        <w:t xml:space="preserve">技术咨询电话：</w:t>
      </w:r>
      <w:r>
        <w:rPr>
          <w:rFonts w:hint="eastAsia" w:ascii="宋体" w:hAnsi="宋体" w:eastAsia="宋体" w:cs="宋体"/>
          <w:b w:val="0"/>
          <w:bCs w:val="0"/>
          <w:i w:val="0"/>
          <w:iCs w:val="0"/>
          <w:caps w:val="0"/>
          <w:color w:val="auto"/>
          <w:spacing w:val="0"/>
          <w:sz w:val="21"/>
          <w:szCs w:val="21"/>
          <w:shd w:val="clear" w:color="auto" w:fill="ffffff"/>
          <w:lang w:val="en-US"/>
        </w:rPr>
        <w:t xml:space="preserve">400-608-6099</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签章使用问题：</w:t>
      </w:r>
      <w:r>
        <w:rPr>
          <w:rFonts w:hint="eastAsia" w:ascii="宋体" w:hAnsi="宋体" w:eastAsia="宋体" w:cs="宋体"/>
          <w:b w:val="0"/>
          <w:bCs w:val="0"/>
          <w:i w:val="0"/>
          <w:iCs w:val="0"/>
          <w:caps w:val="0"/>
          <w:color w:val="auto"/>
          <w:spacing w:val="0"/>
          <w:sz w:val="21"/>
          <w:szCs w:val="21"/>
          <w:shd w:val="clear" w:color="auto" w:fill="ffffff"/>
          <w:lang w:val="en-US"/>
        </w:rPr>
        <w:t xml:space="preserve">025-83633811</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025-83633812</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15380932027</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15371015030</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系统使用指导与咨询：联系电话：</w:t>
      </w:r>
      <w:r>
        <w:rPr>
          <w:rFonts w:hint="eastAsia" w:ascii="宋体" w:hAnsi="宋体" w:eastAsia="宋体" w:cs="宋体"/>
          <w:b w:val="0"/>
          <w:bCs w:val="0"/>
          <w:i w:val="0"/>
          <w:iCs w:val="0"/>
          <w:caps w:val="0"/>
          <w:color w:val="auto"/>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auto"/>
          <w:spacing w:val="0"/>
          <w:sz w:val="21"/>
          <w:szCs w:val="21"/>
          <w:shd w:val="clear" w:color="auto" w:fill="ffffff"/>
        </w:rPr>
        <w:t xml:space="preserve">；智能客服：登录苏采云系统后，联系系统右下方智能客服图标进行咨询。</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补充通知（如有）：成功获取磋商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1696"/>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考虑到熟悉“苏采云”系统、办理CA证书都需要一定的时间，请提早准备以免耽误招标采购活动。</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七、凡对本次采购提出询问，请按以下方式联系。</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pStyle w:val="1153"/>
        <w:ind w:firstLine="480"/>
        <w:spacing w:beforeAutospacing="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采购单位：</w:t>
      </w:r>
      <w:r>
        <w:rPr>
          <w:rFonts w:hint="eastAsia" w:ascii="宋体" w:hAnsi="宋体" w:cs="宋体"/>
          <w:color w:val="auto"/>
          <w:sz w:val="21"/>
          <w:szCs w:val="21"/>
          <w:highlight w:val="none"/>
          <w:lang w:eastAsia="zh-CN"/>
        </w:rPr>
        <w:t xml:space="preserve">吴江汾湖高级中学</w:t>
      </w:r>
      <w:r/>
    </w:p>
    <w:p>
      <w:pPr>
        <w:pStyle w:val="1153"/>
        <w:ind w:firstLine="480"/>
        <w:spacing w:beforeAutospacing="0" w:afterAutospacing="0"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地址：苏州市吴江区黎里镇芦墟泰丰路2号</w:t>
      </w:r>
      <w:r/>
    </w:p>
    <w:p>
      <w:pPr>
        <w:pStyle w:val="1153"/>
        <w:ind w:firstLine="48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联系人：岳虎</w:t>
      </w:r>
      <w:r/>
    </w:p>
    <w:p>
      <w:pPr>
        <w:pStyle w:val="1153"/>
        <w:ind w:firstLine="48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val="en-US" w:eastAsia="zh-CN"/>
        </w:rPr>
        <w:t xml:space="preserve">63268578</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2.代理机构信息</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名 称：苏州玮源招投标咨询服务有限公司　　　　　　　　　　　　</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址：苏州市吴中区苏蠡路苏蠡大厦504　　　　　　　　　　　　</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朱敏、席兰</w:t>
      </w:r>
      <w:r>
        <w:rPr>
          <w:rFonts w:hint="eastAsia" w:ascii="宋体" w:hAnsi="宋体" w:cs="宋体"/>
          <w:color w:val="auto"/>
          <w:sz w:val="21"/>
          <w:szCs w:val="21"/>
          <w:highlight w:val="none"/>
        </w:rPr>
        <w:t xml:space="preserve">           </w:t>
      </w:r>
      <w:r/>
    </w:p>
    <w:p>
      <w:pPr>
        <w:pStyle w:val="1153"/>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话：0512-</w:t>
      </w:r>
      <w:r>
        <w:rPr>
          <w:rFonts w:hint="eastAsia" w:ascii="宋体" w:hAnsi="宋体" w:cs="宋体"/>
          <w:color w:val="auto"/>
          <w:sz w:val="21"/>
          <w:szCs w:val="21"/>
          <w:highlight w:val="none"/>
          <w:lang w:eastAsia="zh-CN"/>
        </w:rPr>
        <w:t xml:space="preserve">65305011</w:t>
      </w:r>
      <w:r>
        <w:rPr>
          <w:rFonts w:hint="eastAsia" w:ascii="宋体" w:hAnsi="宋体" w:cs="宋体"/>
          <w:color w:val="auto"/>
          <w:sz w:val="21"/>
          <w:szCs w:val="21"/>
          <w:highlight w:val="none"/>
        </w:rPr>
        <w:t xml:space="preserve">　</w:t>
      </w:r>
      <w:r/>
    </w:p>
    <w:p>
      <w:pPr>
        <w:pStyle w:val="1153"/>
        <w:jc w:val="both"/>
        <w:spacing w:beforeAutospacing="0" w:afterAutospacing="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153"/>
        <w:ind w:firstLine="480"/>
        <w:jc w:val="center"/>
        <w:spacing w:beforeAutospacing="0" w:afterAutospacing="0" w:line="360" w:lineRule="auto"/>
        <w:widowControl/>
        <w:rPr>
          <w:rStyle w:val="1164"/>
          <w:rFonts w:ascii="Calibri" w:hAnsi="Calibri"/>
          <w:color w:val="auto"/>
          <w:szCs w:val="43"/>
          <w:highlight w:val="none"/>
        </w:rPr>
      </w:pPr>
      <w:r>
        <w:rPr>
          <w:rFonts w:ascii="宋体" w:hAnsi="宋体"/>
          <w:color w:val="auto"/>
          <w:highlight w:val="none"/>
        </w:rPr>
        <w:br w:type="page" w:clear="all"/>
      </w:r>
      <w:r>
        <w:rPr>
          <w:rStyle w:val="1164"/>
          <w:rFonts w:hint="eastAsia" w:ascii="Calibri" w:hAnsi="Calibri"/>
          <w:bCs/>
          <w:color w:val="auto"/>
          <w:sz w:val="36"/>
          <w:szCs w:val="43"/>
          <w:highlight w:val="none"/>
        </w:rPr>
        <w:t xml:space="preserve">第二章 磋商须知</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一、响应文件的组成及要求</w:t>
      </w:r>
      <w:r/>
    </w:p>
    <w:p>
      <w:pPr>
        <w:pStyle w:val="1064"/>
        <w:ind w:firstLine="480"/>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（一）文件组成（部分格式详见第五章）</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磋商响应报价书</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开标一览表（第一次报价）</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工程量清单报价明细表；</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磋商响应声明；</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法定代表人身份证明；</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法定代表人授权委托书及授权人身份证明（如有授权）</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关于资格文件的声明函；</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供应商基本情况表；</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项目组织人员名单</w:t>
      </w:r>
      <w:r>
        <w:rPr>
          <w:rFonts w:hint="eastAsia" w:ascii="宋体" w:hAnsi="宋体" w:cs="宋体"/>
          <w:color w:val="auto"/>
          <w:szCs w:val="21"/>
          <w:highlight w:val="none"/>
          <w:lang w:eastAsia="zh-CN"/>
        </w:rPr>
        <w:t xml:space="preserve">；</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供应商参加政府采购活动应当具备的资格条件证明资料（资格审查资料）：</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numPr>
          <w:ilvl w:val="0"/>
          <w:numId w:val="0"/>
        </w:num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.落实政府采购政策需满足的资格要求</w:t>
      </w:r>
      <w:r>
        <w:rPr>
          <w:rFonts w:hint="eastAsia" w:ascii="宋体" w:hAnsi="宋体" w:cs="宋体"/>
          <w:color w:val="auto"/>
          <w:szCs w:val="21"/>
          <w:highlight w:val="none"/>
          <w:lang w:eastAsia="zh-CN"/>
        </w:rPr>
        <w:t xml:space="preserve">：</w:t>
      </w:r>
      <w:r>
        <w:rPr>
          <w:rFonts w:hint="eastAsia" w:ascii="宋体" w:hAnsi="宋体" w:cs="宋体"/>
          <w:color w:val="auto"/>
          <w:sz w:val="21"/>
          <w:szCs w:val="21"/>
          <w:highlight w:val="none"/>
        </w:rPr>
        <w:t xml:space="preserve">中小企业声明函或监狱企业或残疾人福利性单位声明函</w:t>
      </w:r>
      <w:r>
        <w:rPr>
          <w:rFonts w:hint="eastAsia" w:ascii="宋体" w:hAnsi="宋体" w:cs="宋体"/>
          <w:color w:val="auto"/>
          <w:sz w:val="21"/>
          <w:szCs w:val="21"/>
          <w:highlight w:val="none"/>
          <w:lang w:eastAsia="zh-CN"/>
        </w:rPr>
        <w:t xml:space="preserve">；</w:t>
      </w:r>
      <w:r/>
    </w:p>
    <w:p>
      <w:pPr>
        <w:numPr>
          <w:ilvl w:val="0"/>
          <w:numId w:val="0"/>
        </w:numPr>
        <w:ind w:left="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本项目的特定资格要求：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）拟派项目负责人具有</w:t>
      </w:r>
      <w:r>
        <w:rPr>
          <w:rFonts w:hint="eastAsia" w:ascii="宋体" w:hAnsi="宋体" w:cs="宋体"/>
          <w:color w:val="auto"/>
          <w:szCs w:val="21"/>
          <w:highlight w:val="none"/>
          <w:lang w:eastAsia="zh-CN"/>
        </w:rPr>
        <w:t xml:space="preserve">市政公用工程二级（含以上级）注册建造师</w:t>
      </w:r>
      <w:r>
        <w:rPr>
          <w:rFonts w:hint="eastAsia" w:ascii="宋体" w:hAnsi="宋体" w:cs="宋体"/>
          <w:color w:val="auto"/>
          <w:szCs w:val="21"/>
          <w:highlight w:val="none"/>
        </w:rPr>
        <w:t xml:space="preserve">及以上资质并具有</w:t>
      </w:r>
      <w:r>
        <w:rPr>
          <w:rFonts w:hint="eastAsia" w:ascii="宋体" w:hAnsi="宋体" w:cs="宋体"/>
          <w:color w:val="auto"/>
          <w:szCs w:val="21"/>
          <w:highlight w:val="none"/>
          <w:lang w:eastAsia="zh-CN"/>
        </w:rPr>
        <w:t xml:space="preserve">建设行政主管部门核发的《建筑施工企业项目负责人安全生产考核合格证书》（B类证）</w:t>
      </w:r>
      <w:r>
        <w:rPr>
          <w:rFonts w:hint="eastAsia" w:ascii="宋体" w:hAnsi="宋体" w:cs="宋体"/>
          <w:color w:val="auto"/>
          <w:szCs w:val="21"/>
          <w:highlight w:val="none"/>
        </w:rPr>
        <w:t xml:space="preserve">，且</w:t>
      </w:r>
      <w:r>
        <w:rPr>
          <w:rFonts w:hint="eastAsia" w:ascii="宋体" w:hAnsi="宋体" w:cs="宋体"/>
          <w:color w:val="auto"/>
          <w:szCs w:val="21"/>
          <w:highlight w:val="none"/>
          <w:lang w:eastAsia="zh-CN"/>
        </w:rPr>
        <w:t xml:space="preserve">不得有在建工程</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拟派的</w:t>
      </w:r>
      <w:r>
        <w:rPr>
          <w:rFonts w:hint="eastAsia" w:ascii="宋体" w:hAnsi="宋体" w:cs="宋体"/>
          <w:color w:val="auto"/>
          <w:szCs w:val="21"/>
          <w:highlight w:val="none"/>
          <w:lang w:val="zh-CN" w:eastAsia="zh-CN"/>
        </w:rPr>
        <w:t xml:space="preserve">安全员具有</w:t>
      </w:r>
      <w:r>
        <w:rPr>
          <w:rFonts w:hint="eastAsia" w:ascii="宋体" w:hAnsi="宋体" w:cs="宋体"/>
          <w:color w:val="auto"/>
          <w:szCs w:val="21"/>
          <w:highlight w:val="none"/>
          <w:lang w:val="en-US" w:eastAsia="zh-CN"/>
        </w:rPr>
        <w:t xml:space="preserve">《建筑施工企业项目负责人安全生产考核合格证书》（C证）</w:t>
      </w:r>
      <w:r>
        <w:rPr>
          <w:rFonts w:hint="eastAsia" w:ascii="宋体" w:hAnsi="宋体" w:cs="宋体"/>
          <w:color w:val="auto"/>
          <w:szCs w:val="21"/>
          <w:highlight w:val="none"/>
          <w:lang w:val="zh-CN" w:eastAsia="zh-CN"/>
        </w:rPr>
        <w:t xml:space="preserve">。</w:t>
      </w:r>
      <w:r/>
    </w:p>
    <w:p>
      <w:pPr>
        <w:pStyle w:val="901"/>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供应商参加本次采购活动应当具备的符合性条件证明资料（符合性审查资料）</w:t>
      </w:r>
      <w:r/>
    </w:p>
    <w:p>
      <w:pPr>
        <w:pStyle w:val="901"/>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施工组织设计方案等；</w:t>
      </w:r>
      <w:r/>
    </w:p>
    <w:p>
      <w:pPr>
        <w:pStyle w:val="901"/>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供应商与其他单位存在控股、管理关系情况表。</w:t>
      </w:r>
      <w:r/>
    </w:p>
    <w:p>
      <w:pPr>
        <w:pStyle w:val="901"/>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节能、环境标志产品认证证书（若有）。</w:t>
      </w:r>
      <w:r/>
    </w:p>
    <w:p>
      <w:pPr>
        <w:pStyle w:val="901"/>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与本次磋商有关的其他资料；</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注：1、响应单位所提交的其它资料文件的完整与否，将直接影响对响应单位是否实质性响应采购文件要求的评判或评分。</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2、响应单位应保证上传的投标（响应）文件完整、清晰可辨认，若因上传资料过小或模糊不清等无法辨认的都视为该资料未提供；</w:t>
      </w:r>
      <w:r/>
    </w:p>
    <w:p>
      <w:pPr>
        <w:ind w:firstLine="482"/>
        <w:spacing w:line="360" w:lineRule="auto"/>
        <w:rPr>
          <w:color w:val="auto"/>
          <w:highlight w:val="none"/>
        </w:rPr>
      </w:pPr>
      <w:r>
        <w:rPr>
          <w:rFonts w:hint="eastAsia" w:ascii="宋体" w:hAnsi="宋体" w:cs="宋体"/>
          <w:b/>
          <w:color w:val="auto"/>
          <w:szCs w:val="21"/>
          <w:highlight w:val="none"/>
        </w:rPr>
        <w:t xml:space="preserve">3、响应单位必须保证全部响应资料的真实性，如有虚假或对采购文件所要求说明的情况故意隐瞒或虚报，视为未实质性响应采购文件，响应无效。</w:t>
      </w:r>
      <w:r/>
    </w:p>
    <w:p>
      <w:pPr>
        <w:pStyle w:val="901"/>
        <w:ind w:firstLine="0"/>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（二）、项目实施基准要求</w:t>
      </w:r>
      <w:r/>
    </w:p>
    <w:p>
      <w:pPr>
        <w:pStyle w:val="901"/>
        <w:ind w:firstLine="42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1、工程概况：</w:t>
      </w:r>
      <w:r>
        <w:rPr>
          <w:rFonts w:hint="eastAsia" w:ascii="宋体" w:hAnsi="宋体" w:cs="宋体"/>
          <w:color w:val="auto"/>
          <w:sz w:val="21"/>
          <w:szCs w:val="21"/>
          <w:highlight w:val="none"/>
          <w:lang w:eastAsia="zh-CN"/>
        </w:rPr>
        <w:t xml:space="preserve">吴江汾湖高级中学运动场地改造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主要内容包括：</w:t>
      </w:r>
      <w:r>
        <w:rPr>
          <w:rFonts w:hint="eastAsia" w:ascii="宋体" w:hAnsi="宋体" w:cs="宋体"/>
          <w:color w:val="auto"/>
          <w:sz w:val="21"/>
          <w:szCs w:val="21"/>
          <w:highlight w:val="none"/>
          <w:lang w:val="en-US" w:eastAsia="zh-CN"/>
        </w:rPr>
        <w:t xml:space="preserve">原场地基础处理、10厚弹性减震垫、25厚免填充人造草坪、20厚软塑地板、8厚硅PU塑胶面层及器械的安装。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2、施工地点：</w:t>
      </w:r>
      <w:r>
        <w:rPr>
          <w:rFonts w:hint="eastAsia" w:ascii="宋体" w:hAnsi="宋体" w:cs="宋体"/>
          <w:color w:val="auto"/>
          <w:szCs w:val="21"/>
          <w:highlight w:val="none"/>
          <w:shd w:val="clear" w:color="auto" w:fill="ffffff"/>
          <w:lang w:eastAsia="zh-CN"/>
        </w:rPr>
        <w:t xml:space="preserve">苏州市吴江区黎里镇芦墟泰丰路2号</w:t>
      </w:r>
      <w:r>
        <w:rPr>
          <w:rFonts w:hint="eastAsia" w:ascii="宋体" w:hAnsi="宋体" w:cs="宋体"/>
          <w:color w:val="auto"/>
          <w:szCs w:val="21"/>
          <w:highlight w:val="none"/>
        </w:rPr>
        <w:t xml:space="preserve">（根据甲方指定地点、位置）。</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3、质保期限：根据《建筑工程质量管理条例》及有关规定，工程质量保修期为 2 年。质量保修期自竣工验收合格之日起算。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4、合同履行期限：施工工期：</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lang w:eastAsia="zh-CN"/>
        </w:rPr>
        <w:t xml:space="preserve">日历天</w:t>
      </w:r>
      <w:r>
        <w:rPr>
          <w:rFonts w:hint="eastAsia" w:ascii="宋体" w:hAnsi="宋体" w:cs="宋体"/>
          <w:color w:val="auto"/>
          <w:szCs w:val="21"/>
          <w:highlight w:val="none"/>
        </w:rPr>
        <w:t xml:space="preserve">（具体开工日期以采购人通知为准）。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5、资金来源：财政资金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6、采购项目清单及要求：</w:t>
      </w:r>
      <w:r>
        <w:rPr>
          <w:rFonts w:hint="eastAsia" w:ascii="宋体" w:hAnsi="宋体" w:cs="宋体"/>
          <w:color w:val="auto"/>
          <w:szCs w:val="21"/>
          <w:highlight w:val="none"/>
          <w:lang w:val="en-US" w:eastAsia="zh-CN"/>
        </w:rPr>
        <w:t xml:space="preserve">详见</w:t>
      </w:r>
      <w:r>
        <w:rPr>
          <w:rFonts w:hint="eastAsia" w:ascii="宋体" w:hAnsi="宋体" w:cs="宋体"/>
          <w:color w:val="auto"/>
          <w:szCs w:val="21"/>
          <w:highlight w:val="none"/>
        </w:rPr>
        <w:t xml:space="preserve">具体工程量清单明细</w:t>
      </w:r>
      <w:r>
        <w:rPr>
          <w:rFonts w:hint="eastAsia" w:ascii="宋体" w:hAnsi="宋体" w:cs="宋体"/>
          <w:color w:val="auto"/>
          <w:szCs w:val="21"/>
          <w:highlight w:val="none"/>
          <w:lang w:val="en-US" w:eastAsia="zh-CN"/>
        </w:rPr>
        <w:t xml:space="preserve">及图纸</w:t>
      </w:r>
      <w:r/>
    </w:p>
    <w:p>
      <w:pPr>
        <w:ind w:firstLine="420"/>
        <w:spacing w:line="360" w:lineRule="auto"/>
        <w:rPr>
          <w:rFonts w:hint="eastAsia" w:ascii="宋体" w:hAnsi="宋体" w:cs="宋体"/>
          <w:color w:val="ff0000"/>
          <w:szCs w:val="21"/>
          <w:highlight w:val="none"/>
          <w:lang w:val="en-US" w:eastAsia="zh-CN"/>
        </w:rPr>
      </w:pPr>
      <w:r>
        <w:rPr>
          <w:rFonts w:hint="eastAsia" w:ascii="宋体" w:hAnsi="宋体" w:cs="宋体"/>
          <w:color w:val="ff0000"/>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16" o:title=""/>
          </v:shape>
          <o:OLEObject DrawAspect="Icon" r:id="rId17" ObjectID="_1525046" ProgID="Package" ShapeID="_x0000_i6" Type="Embed"/>
        </w:objec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7、质量要求：合格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8、工程质量要求：按相关工程施工质量验收规范合格标准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9、项目承包方式：包工包料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11、工程规范以现行的或承担具体施工任务期间国家和行业新颁布施行的规范、规程为准。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12、验收标准：满足采购需求要求。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13、施工现场情况：现有原状（</w:t>
      </w:r>
      <w:r>
        <w:rPr>
          <w:rFonts w:hint="eastAsia" w:ascii="宋体" w:hAnsi="宋体" w:cs="宋体"/>
          <w:color w:val="auto"/>
          <w:szCs w:val="21"/>
          <w:highlight w:val="none"/>
          <w:lang w:eastAsia="zh-CN"/>
        </w:rPr>
        <w:t xml:space="preserve">现场具体情况各响应供应商自行到施工现场进行实地踏勘</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（三）电子化磋商要求：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本项目采用线上二次报价：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二、报价说明</w:t>
      </w:r>
      <w:r/>
    </w:p>
    <w:p>
      <w:pPr>
        <w:ind w:firstLine="48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①供应商报价时，必须按采购人提供的统一的工程量清单报价。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③计价格式中列明的所有需要填报的单价和合价，供应商均需填报，未填报的单价和合价，视为此项费用已包含在工程量清单的其他单价和合价中。</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⑤供应商根据采购人提供的采购文件、工程量清单、设计图纸及其他相关资料单独编制相关项目实施的磋商响应报价并汇总填入《工程量清单报价明细表》。</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⑥报价明细成交的顺序和数量均应按本采购文件提供的采购清单顺序和数量。如发现响应报价中有错算现象，一旦成交，供应商自行承担错算部分的经济损失。</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⑧一项响应内容只允许一个报价，采购人不接受任何有选择性的响应报价。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⑨响应文件中报价全部采用人民币表示，除非合同的特殊条款另有规定。</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三、磋商程序</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1、采购代理机构按本须知规定的时间、地点主持磋商采购活动。</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3、由磋商小组审查供应商解密的响应文件。</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8、供应商应当按照采购文件的变动情况和磋商小组的要求，各供应商应及时关注【评审】环节等待询标澄清进行回复。</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11、磋商小组根据磋商成交原则确定成交供应商，并将结果通知所有参加磋商的供应商。</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12、如磋商过程中出现本采购文件未尽事宜，由磋商小组根据政府采购有关法律、法规讨论决定。</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四、综合说明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1、供应商必须说明其是否响应采购文件中提出的全部服务内容与要求，如果以其中某些条款不响应时，应在文件中逐条列出，未列出的视同响应。</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2、本项目履约验收按以下标准实施：</w:t>
      </w:r>
      <w:r>
        <w:rPr>
          <w:rFonts w:hint="eastAsia" w:ascii="宋体" w:hAnsi="宋体" w:cs="宋体"/>
          <w:color w:val="auto"/>
          <w:szCs w:val="21"/>
          <w:highlight w:val="none"/>
          <w:lang w:val="zh-CN"/>
        </w:rPr>
        <w:t xml:space="preserve">根据磋商文件提出的要求进行验收（参考国家标准）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rPr>
          <w:rFonts w:hint="eastAsia" w:ascii="宋体" w:hAnsi="宋体" w:cs="宋体"/>
          <w:b/>
          <w:color w:val="auto"/>
          <w:szCs w:val="21"/>
          <w:highlight w:val="none"/>
        </w:rPr>
        <w:t xml:space="preserve">（本项目不收取磋商保证金，采购文件中所有涉及磋商保证金的条款均不适用本项目）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bCs/>
          <w:color w:val="auto"/>
          <w:szCs w:val="21"/>
          <w:highlight w:val="none"/>
        </w:rPr>
        <w:t xml:space="preserve">成交服务费：</w:t>
      </w:r>
      <w:r>
        <w:rPr>
          <w:rFonts w:hint="eastAsia" w:ascii="宋体" w:hAnsi="宋体" w:cs="宋体"/>
          <w:b w:val="0"/>
          <w:bCs w:val="0"/>
          <w:color w:val="auto"/>
          <w:szCs w:val="21"/>
          <w:highlight w:val="none"/>
          <w:lang w:val="en-US" w:eastAsia="zh-CN"/>
        </w:rPr>
        <w:t xml:space="preserve">本项目申报预算时已经包含成交服务费，因此该</w:t>
      </w:r>
      <w:r>
        <w:rPr>
          <w:rFonts w:hint="eastAsia" w:ascii="宋体" w:hAnsi="宋体" w:cs="宋体"/>
          <w:b/>
          <w:bCs/>
          <w:color w:val="auto"/>
          <w:szCs w:val="21"/>
          <w:highlight w:val="none"/>
          <w:lang w:val="en-US" w:eastAsia="zh-CN"/>
        </w:rPr>
        <w:t xml:space="preserve">项目成交服务费</w:t>
      </w:r>
      <w:r>
        <w:rPr>
          <w:rFonts w:hint="eastAsia" w:ascii="宋体" w:hAnsi="宋体" w:cs="宋体"/>
          <w:b/>
          <w:bCs/>
          <w:color w:val="auto"/>
          <w:szCs w:val="21"/>
          <w:highlight w:val="none"/>
          <w:lang w:val="zh-CN"/>
        </w:rPr>
        <w:t xml:space="preserve">由成交单位支付</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en-US" w:eastAsia="zh-CN"/>
        </w:rPr>
        <w:t xml:space="preserve">成交单位</w:t>
      </w:r>
      <w:r>
        <w:rPr>
          <w:rFonts w:hint="eastAsia" w:ascii="宋体" w:hAnsi="宋体" w:cs="宋体"/>
          <w:b w:val="0"/>
          <w:bCs w:val="0"/>
          <w:color w:val="auto"/>
          <w:szCs w:val="21"/>
          <w:highlight w:val="none"/>
        </w:rPr>
        <w:t xml:space="preserve">应在领取成交通知书时向采购代理机构一次性付清</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en-US" w:eastAsia="zh-CN"/>
        </w:rPr>
        <w:t xml:space="preserve">服务费数额</w:t>
      </w:r>
      <w:r>
        <w:rPr>
          <w:rFonts w:hint="eastAsia" w:ascii="宋体" w:hAnsi="宋体" w:cs="宋体"/>
          <w:b w:val="0"/>
          <w:bCs w:val="0"/>
          <w:color w:val="auto"/>
          <w:szCs w:val="21"/>
          <w:highlight w:val="none"/>
        </w:rPr>
        <w:t xml:space="preserve">按照</w:t>
      </w:r>
      <w:r>
        <w:rPr>
          <w:rFonts w:hint="eastAsia" w:ascii="宋体" w:hAnsi="宋体"/>
          <w:b w:val="0"/>
          <w:bCs w:val="0"/>
          <w:color w:val="auto"/>
          <w:sz w:val="21"/>
          <w:szCs w:val="21"/>
          <w:highlight w:val="none"/>
        </w:rPr>
        <w:t xml:space="preserve">吴江区中介超市约定收取</w:t>
      </w:r>
      <w:r>
        <w:rPr>
          <w:rFonts w:hint="eastAsia" w:ascii="宋体" w:hAnsi="宋体" w:cs="宋体"/>
          <w:b w:val="0"/>
          <w:bCs w:val="0"/>
          <w:color w:val="auto"/>
          <w:szCs w:val="21"/>
          <w:highlight w:val="none"/>
        </w:rPr>
        <w:t xml:space="preserve">为：</w:t>
      </w:r>
      <w:r>
        <w:rPr>
          <w:rFonts w:hint="eastAsia" w:ascii="宋体" w:hAnsi="宋体" w:cs="宋体"/>
          <w:b w:val="0"/>
          <w:bCs w:val="0"/>
          <w:color w:val="auto"/>
          <w:szCs w:val="21"/>
          <w:highlight w:val="none"/>
          <w:lang w:val="en-US" w:eastAsia="zh-CN"/>
        </w:rPr>
        <w:t xml:space="preserve">21665</w:t>
      </w:r>
      <w:r>
        <w:rPr>
          <w:rFonts w:hint="eastAsia" w:ascii="宋体" w:hAnsi="宋体" w:cs="宋体"/>
          <w:b w:val="0"/>
          <w:bCs w:val="0"/>
          <w:color w:val="auto"/>
          <w:szCs w:val="21"/>
          <w:highlight w:val="none"/>
        </w:rPr>
        <w:t xml:space="preserve">.00元</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 w:val="21"/>
          <w:szCs w:val="21"/>
          <w:lang w:val="zh-CN"/>
        </w:rPr>
        <w:t xml:space="preserve">请各供应商在</w:t>
      </w:r>
      <w:r>
        <w:rPr>
          <w:rFonts w:hint="eastAsia" w:ascii="宋体" w:hAnsi="宋体" w:eastAsia="宋体" w:cs="宋体"/>
          <w:b w:val="0"/>
          <w:bCs w:val="0"/>
          <w:color w:val="auto"/>
          <w:sz w:val="21"/>
          <w:szCs w:val="21"/>
          <w:lang w:val="en-US" w:eastAsia="zh-CN"/>
        </w:rPr>
        <w:t xml:space="preserve">响应</w:t>
      </w:r>
      <w:r>
        <w:rPr>
          <w:rFonts w:hint="eastAsia" w:ascii="宋体" w:hAnsi="宋体" w:eastAsia="宋体" w:cs="宋体"/>
          <w:b w:val="0"/>
          <w:bCs w:val="0"/>
          <w:color w:val="auto"/>
          <w:sz w:val="21"/>
          <w:szCs w:val="21"/>
          <w:lang w:val="zh-CN"/>
        </w:rPr>
        <w:t xml:space="preserve">报价时综合考虑。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（1）不符合供应商资格要求，资格审查未通过的，响应无效；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（2）参加磋商的供应商提交的磋商保证金的形式、金额，不满足采购文件的要求，响应文件将被拒绝；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（3）参加磋商的供应商必须提供磋商代表的身份证明和法人授权委托书（法定代表人为磋商代表的可不提供），否则响应无效；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（4）一次报价或最终报价超过最高限价的，响应无效；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（5）未实质性响应磋商文件的，响应无效；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（6）未满足采购人要求工期和质量等级要求的，响应无效；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（7）响应文件中工程量清单报价明细表与采购文件规定的暂估价、暂列金额及甲供材料价格不一致的，响应无效；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（8）响应文件中工程量清单报价明细表与采购文件明确列出的不可竞争费用项目或费率或计算基础不一致的，响应无效；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（9）响应文件的工程量清单报价明细表与采购文件提供的工程量清单中的项目编码、项目名称、项目特征、计量单位、工程量不一致的，响应无效；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（10）实质性响应磋商文件不满三家或进入二次报价的不满三家或二次报价在最高限价内不满三家的，磋商采购失败。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6、项目的终止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（3）在采购过程中符合竞争要求的供应商或者报价未超过最高限价的供应商不足三家的。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（4）在采购活动中因重大变故，采购任务取消的。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7、响应文件有效期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（1）磋商响应文件的有效期：自磋商当日起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天内，磋商响应文件应保持有效。有效期短于规定期限的响应，将被拒绝。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8、截止时间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（1）磋商响应文件必须在递交截止时间前递交。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（2）磋商采购单位推迟磋商截止时间时，应通过“苏采云”系统发布补充通知。在这种情况下，磋商采购单位和磋商供应商的权利和义务将受到新的截止期的约束。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（3）在递交截止时间以后上传的磋商响应文件，磋商采购单位将拒绝接收。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9、磋商小组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（1）磋商小组由磋商采购单位依法组建，由采购单位代表、专家评委组成。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（2）磋商小组负责具体的磋商事务，并独立履行以下职责：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1）审查磋商响应文件是否符合磋商采购文件的要求，并作出评价；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2）可以要求磋商供应商对磋商响应文件有关事项作出解释或澄清；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3）推荐成交候选供应商名单，并经采购人授权直接确定成交供应商；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4）向磋商采购单位或者有关部门报告非法干预磋商工作的行为。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（3）磋商小组成员应当履行下列义务：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2）按照磋商采购文件规定的评审办法和评分标准进行评审，对评审意见承担个人责任；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3）对磋商过程和结果，以及磋商供应商的商业秘密保密；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4）参与评审报告的起草；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5）配合相关部门的投诉处理工作；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6）配合磋商采购单位答复磋商供应商提出的质疑。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10、评审内容的保密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（3）在评审期间，磋商采购单位将通过指定联络人与磋商供应商进行联系。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11、对磋商响应文件初审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1）磋商供应商的磋商响应文件未按照本须知规定制作的；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2）未按本须知规定提交资格文件；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3）与磋商采购文件有重大偏离；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4）磋商供应商拒绝修正错误；</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5）磋商供应商的报价是选择性的；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6）磋商供应商的报价只投了部分内容；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7）磋商供应商的磋商响应文件出现了评标委员会认为不应当雷同的情况；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8）不同磋商供应商的磋商响应文件制作机器码一致的；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9）经磋商小组认定磋商供应商的报价低于成本价的；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10）其他被磋商小组认定无效的情况。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（2）磋商小组将对确定为实质上响应的文件进行审核，看其是否有计算上或累加上的算术错误，修正错误的原则如下：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1）磋商响应文件的大写金额与小写金额不一致的，以大写金额为准；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2）磋商时，磋商响应文件中报价一览表内容与工程量清单报价明细表中内容不一致时的，以报价一览表为准；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3）如果单价乘数量不等于总价，数量符合磋商采购文件要求，以单价计算金额为准；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5）对不同文字文本磋商响应文件的解释发生异议的，以中文文本为准；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6）磋商供应商不同意以上修正，则其磋商响应文件将被拒绝。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12、磋商承诺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(2)有关澄清的答复采用磋商承诺书的形式，该承诺应有磋商供应商全权代表签署确认，并将作为磋商响应文件的一部分。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13、采购文件的澄清和修改：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（1）采购人或采购代理机构无论出于自己的考虑，还是出于对供应商提问的澄清，均可对采购文件用更正公告的方式进行修改。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（2）采购文件及采购文件的澄清、修改、补充等内容均以苏州政府采购网发布的内容为准。供应商可通过“苏州市政府采购网”-“补充通知”栏定期自行查看、下载相关采购项目的补充通知。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14、成交单位的确认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（2）经磋商小组评审并确定成交单位后，磋商采购单位将在规定的时间内将成交结果在相关媒体上予以公示。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15、质疑与投诉</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质疑的提出和答复、投诉的提起和处理须按《政府采购质疑和投诉办法》（中华人民共和国财政部令第94号）相关规定执行。</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（1）质疑的提出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1）提出质疑的供应商应当是参与所质疑项目采购活动的供应商。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4）供应商提出质疑应当提交质疑函和必要的证明材料。质疑函应当包括下列内容：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4.1供应商的姓名或者名称、地址、邮编、联系人及联系电话；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4.2质疑项目的名称、编号；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4.3具体、明确的质疑事项和与质疑事项相关的请求；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4.4事实依据；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4.5必要的法律依据；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4.6提出质疑的日期。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7）以联合体形式参加采购活动的，其投诉应当由组成联合体的所有供应商共同提出。</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w:t>
      </w:r>
      <w:r>
        <w:rPr>
          <w:rFonts w:hint="eastAsia" w:ascii="宋体" w:hAnsi="宋体" w:cs="宋体"/>
          <w:b/>
          <w:color w:val="auto"/>
          <w:szCs w:val="21"/>
          <w:highlight w:val="none"/>
        </w:rPr>
        <w:t xml:space="preserve">质疑的受理与答复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1）采购人负责供应商质疑答复。采购人委托采购代理机构采购的，采购代理机构在委托授权范围内作出答复。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2）质疑函由采购代理机构办理签收手续。</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3）质疑函接收单位信息：</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接收单位名称：苏州玮源招投标咨询服务有限公司</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地址：苏州市吴中区苏蠡路苏蠡大厦504</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朱敏、席兰</w:t>
      </w:r>
      <w:r/>
    </w:p>
    <w:p>
      <w:pPr>
        <w:ind w:firstLine="48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联系方式：0512-</w:t>
      </w:r>
      <w:r>
        <w:rPr>
          <w:rFonts w:hint="eastAsia" w:ascii="宋体" w:hAnsi="宋体" w:cs="宋体"/>
          <w:color w:val="auto"/>
          <w:szCs w:val="21"/>
          <w:highlight w:val="none"/>
          <w:lang w:eastAsia="zh-CN"/>
        </w:rPr>
        <w:t xml:space="preserve">65305011</w:t>
      </w:r>
      <w:r/>
    </w:p>
    <w:p>
      <w:pPr>
        <w:pStyle w:val="1153"/>
        <w:ind w:firstLine="420"/>
        <w:spacing w:before="0" w:beforeAutospacing="0" w:after="0" w:afterAutospacing="0" w:line="360" w:lineRule="auto"/>
        <w:rPr>
          <w:rFonts w:hint="eastAsia" w:ascii="宋体" w:hAnsi="宋体" w:cs="宋体"/>
          <w:color w:val="auto"/>
          <w:szCs w:val="21"/>
          <w:highlight w:val="none"/>
          <w:lang w:eastAsia="zh-CN"/>
        </w:rPr>
      </w:pPr>
      <w:r>
        <w:rPr>
          <w:rFonts w:hint="eastAsia"/>
          <w:color w:val="auto"/>
          <w:sz w:val="21"/>
          <w:szCs w:val="21"/>
          <w:highlight w:val="none"/>
        </w:rPr>
        <w:t xml:space="preserve">接收质疑函的方式：书面形式（当场送达或邮寄方式）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4）采购人、采购代理机构应当在收到质疑函后7个工作日内作出答复，并以书面形式通知质疑供应商和其他有关供应商。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6）采购人、采购代理机构处理的其他要求按《政府采购质疑和投诉办法》（中华人民共和国财政部令第94号）相关规定执行。</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w:t>
      </w:r>
      <w:r>
        <w:rPr>
          <w:rFonts w:hint="eastAsia" w:ascii="宋体" w:hAnsi="宋体" w:cs="宋体"/>
          <w:b/>
          <w:color w:val="auto"/>
          <w:szCs w:val="21"/>
          <w:highlight w:val="none"/>
        </w:rPr>
        <w:t xml:space="preserve">投诉的提起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2.1投诉人和被投诉人的姓名或者名称、通讯地址、邮编、联系人及联系电话；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2.2质疑和质疑答复情况说明及相关证明材料；</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2.3具体、明确的投诉事项和与投诉事项相关的投诉请求；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2.4事实依据；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2.5法律依据；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2.6提起投诉的日期。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4）投诉人提起投诉应当符合下列条件：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4.1提起投诉前已依法进行质疑；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4.2投诉书内容符合本办法的规定；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4.3在投诉有效期限内提起投诉；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4.4同一投诉事项未经财政部门投诉处理；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4.5财政部规定的其他条件；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5）供应商投诉的事项不得超出已质疑事项的范围，但基于质疑答复内容提出的投诉事项除外。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color w:val="auto"/>
          <w:szCs w:val="21"/>
          <w:highlight w:val="none"/>
        </w:rPr>
        <w:t xml:space="preserve">由采购人所属预算级次的财政部门根据《政府采购质疑和投诉办法》（中华人民共和国财政部令第94号）相关规定进行投诉处理</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16、合同授予标准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17、成交通知书</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（2）成交通知书将成为合同的组成部分。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（3）磋商采购单位及时将成交的结果通知其他磋商供应商。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（4）磋商采购单位对未成交单位不承担解释未成交原因的义务。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19、参与项目评审的未中标（成交）供应商</w:t>
      </w:r>
      <w:r>
        <w:rPr>
          <w:rFonts w:hint="eastAsia" w:ascii="宋体" w:hAnsi="宋体" w:eastAsia="宋体" w:cs="宋体"/>
          <w:sz w:val="21"/>
          <w:szCs w:val="21"/>
        </w:rPr>
        <w:t xml:space="preserve">可在线查看评审结果。评审结果包含资格符合评审结果、评审总分或投标评审价及排名。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20、合同的签订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（1）成交单位应按成交通知书中规定的时间和地点，由法定代表人或代理人与甲方代表签订合同，否则按放弃处理。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（2）签订合同及合同条款应以磋商采购文件和成交单位的磋商响应文件及其澄清文件为依据。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21、凡涉及磋商采购文件的补充说明和修改，均以江苏政府采购网、苏州市政府采购网上发布的通知为准。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22、未尽事宜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按《中华人民共和国政府采购法》及其他有关的法律法规的规定执行。</w:t>
      </w:r>
      <w:r/>
    </w:p>
    <w:p>
      <w:pPr>
        <w:pStyle w:val="1063"/>
        <w:rPr>
          <w:rStyle w:val="1164"/>
          <w:rFonts w:ascii="Calibri" w:hAnsi="Calibri"/>
          <w:b w:val="0"/>
          <w:color w:val="auto"/>
          <w:highlight w:val="none"/>
        </w:rPr>
      </w:pPr>
      <w:r>
        <w:rPr>
          <w:rFonts w:ascii="宋体"/>
          <w:color w:val="auto"/>
          <w:sz w:val="24"/>
          <w:highlight w:val="none"/>
        </w:rPr>
        <w:br w:type="page" w:clear="all"/>
      </w:r>
      <w:r>
        <w:rPr>
          <w:rStyle w:val="1164"/>
          <w:rFonts w:hint="eastAsia" w:ascii="Calibri" w:hAnsi="Calibri"/>
          <w:b w:val="0"/>
          <w:color w:val="auto"/>
          <w:szCs w:val="43"/>
          <w:highlight w:val="none"/>
        </w:rPr>
        <w:t xml:space="preserve">第三章 评审方法及评分标准</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一、评审方法</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w:t>
      </w:r>
      <w:r>
        <w:rPr>
          <w:rFonts w:ascii="宋体" w:hAnsi="宋体"/>
          <w:color w:val="auto"/>
          <w:szCs w:val="21"/>
        </w:rPr>
        <w:t xml:space="preserve">本次</w:t>
      </w:r>
      <w:r>
        <w:rPr>
          <w:rFonts w:hint="eastAsia" w:ascii="宋体" w:hAnsi="宋体"/>
          <w:color w:val="auto"/>
          <w:szCs w:val="21"/>
        </w:rPr>
        <w:t xml:space="preserve">评审</w:t>
      </w:r>
      <w:r>
        <w:rPr>
          <w:rFonts w:ascii="宋体" w:hAnsi="宋体"/>
          <w:color w:val="auto"/>
          <w:szCs w:val="21"/>
        </w:rPr>
        <w:t xml:space="preserve">采用综合评分法，</w:t>
      </w:r>
      <w:r>
        <w:rPr>
          <w:rFonts w:hint="eastAsia" w:ascii="宋体" w:hAnsi="宋体"/>
          <w:color w:val="auto"/>
          <w:szCs w:val="21"/>
        </w:rPr>
        <w:t xml:space="preserve">即在满足磋商文件实质性要求前提下，按照磋商文件中规定的评审标准和各项因素进行综合评审</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（四）磋商小组应当根据综合评分情况，</w:t>
      </w:r>
      <w:r>
        <w:rPr>
          <w:rFonts w:hint="eastAsia" w:ascii="宋体" w:hAnsi="宋体"/>
          <w:color w:val="auto"/>
          <w:szCs w:val="21"/>
        </w:rPr>
        <w:t xml:space="preserve">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二、政府采购政策</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（一）信用记录</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（3）查询渠道：信用中国（www.creditchina.gov.cn）网站的相关主体信用记录。</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（4）查询截止时点：在响应文件递交截止时间之后。</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经采购人或者采购代理机构审查供应商存在上述失信行为的，投标无效。</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（二）节能、环保产品</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cs="宋体"/>
          <w:b/>
          <w:bCs/>
          <w:color w:val="auto"/>
          <w:szCs w:val="21"/>
          <w:highlight w:val="none"/>
        </w:rPr>
        <w:t xml:space="preserve">若采购人拟采购产品属于品目</w:t>
      </w:r>
      <w:r>
        <w:rPr>
          <w:rFonts w:hint="eastAsia" w:ascii="宋体" w:hAnsi="宋体" w:cs="宋体"/>
          <w:b/>
          <w:bCs/>
          <w:color w:val="auto"/>
          <w:szCs w:val="21"/>
          <w:highlight w:val="none"/>
        </w:rPr>
        <w:t xml:space="preserve">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认证证书。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w:t>
      </w:r>
      <w:r/>
    </w:p>
    <w:p>
      <w:pPr>
        <w:pStyle w:val="1064"/>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三、评分标准：</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（一）报价得分（10分）</w:t>
      </w:r>
      <w:r/>
    </w:p>
    <w:p>
      <w:pPr>
        <w:ind w:firstLine="482"/>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ind w:firstLine="482"/>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2、磋商报价得分=（磋商基准价/最后磋商报价）×10%×100</w:t>
      </w:r>
      <w:r/>
    </w:p>
    <w:p>
      <w:pPr>
        <w:ind w:firstLine="482"/>
        <w:spacing w:line="360" w:lineRule="auto"/>
        <w:tabs>
          <w:tab w:val="left" w:pos="567"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注：异常低价审查</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3.投标（响应）报价低于采购项目最高限价45%的，即投标（响应）报价&lt;采购项目最高限价×45%；</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相关法律法规对供应商报价有规定的，从其规定。</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（二）施工组织方案：</w:t>
      </w:r>
      <w:r>
        <w:rPr>
          <w:rFonts w:hint="eastAsia" w:ascii="宋体" w:hAnsi="宋体" w:eastAsia="宋体" w:cs="宋体"/>
          <w:bCs/>
          <w:color w:val="auto"/>
          <w:szCs w:val="21"/>
          <w:highlight w:val="none"/>
          <w:lang w:val="en-US" w:eastAsia="zh-CN"/>
        </w:rPr>
        <w:t xml:space="preserve">60</w:t>
      </w:r>
      <w:r>
        <w:rPr>
          <w:rFonts w:hint="eastAsia" w:ascii="宋体" w:hAnsi="宋体" w:eastAsia="宋体" w:cs="宋体"/>
          <w:bCs/>
          <w:color w:val="auto"/>
          <w:szCs w:val="21"/>
          <w:highlight w:val="none"/>
        </w:rPr>
        <w:t xml:space="preserve">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1、项目总体概述（8分）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工程概述完善详尽，总体安排科学规范、</w:t>
      </w:r>
      <w:r>
        <w:rPr>
          <w:rFonts w:hint="eastAsia" w:ascii="宋体" w:hAnsi="宋体" w:eastAsia="宋体" w:cs="宋体"/>
          <w:bCs/>
          <w:color w:val="auto"/>
          <w:szCs w:val="21"/>
          <w:highlight w:val="none"/>
        </w:rPr>
        <w:t xml:space="preserve">思路表述清晰</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施工段划分可行性高的得8分；工程概述比较完善，总体安排、施工段划分基本可行的得6分；可行性不强，内容描述不太详细的得4分；未提供相应内容的不得分。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分部、分项工程的施工方案</w:t>
      </w:r>
      <w:r>
        <w:rPr>
          <w:rFonts w:hint="eastAsia" w:ascii="宋体" w:hAnsi="宋体" w:eastAsia="宋体" w:cs="宋体"/>
          <w:bCs/>
          <w:color w:val="auto"/>
          <w:szCs w:val="21"/>
          <w:highlight w:val="none"/>
          <w:lang w:val="en-US" w:eastAsia="zh-CN"/>
        </w:rPr>
        <w:t xml:space="preserve">（10分）</w:t>
      </w:r>
      <w:r/>
    </w:p>
    <w:p>
      <w:pPr>
        <w:ind w:firstLine="48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分部分项工程的施工方案、关键</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施工技术工艺、具体</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施工技术措施科学、合理、操作性强、规范、高效、考虑周全得10分；</w:t>
      </w:r>
      <w:r>
        <w:rPr>
          <w:rFonts w:hint="eastAsia" w:ascii="宋体" w:hAnsi="宋体" w:eastAsia="宋体" w:cs="宋体"/>
          <w:bCs/>
          <w:color w:val="auto"/>
          <w:szCs w:val="21"/>
          <w:highlight w:val="none"/>
          <w:lang w:val="en-US" w:eastAsia="zh-CN"/>
        </w:rPr>
        <w:t xml:space="preserve">内容</w:t>
      </w:r>
      <w:r>
        <w:rPr>
          <w:rFonts w:hint="eastAsia" w:ascii="宋体" w:hAnsi="宋体" w:eastAsia="宋体" w:cs="宋体"/>
          <w:bCs/>
          <w:color w:val="auto"/>
          <w:szCs w:val="21"/>
          <w:highlight w:val="none"/>
        </w:rPr>
        <w:t xml:space="preserve">比较合理、操作性较强、考虑较周全得7分； 内容缺失、施工方案简单，操作性不强的得</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val="en-US" w:eastAsia="zh-CN"/>
        </w:rPr>
        <w:t xml:space="preserve">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3、施工进度计划及保证措施（8分）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本工程施工进度计划的描述，以及为完成该计划所定措施科学、合理、规范、高效，可操作性强，内容描述详细的得8分；可操作性尚可，内容描述较详细的得6分；可操作性不强，内容描述不太详细的得4分；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4、劳动力、机械设备和材料投入计划（8分）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有完成该项目需要劳动力的计划、材料投入计划，能很好地满足工期要求，机械配置科学合理、适用并经济得8分；较好地满足该项目的劳动力计划、材料投入计划，机械配置较合理、能满足施工要求得6分；劳动力计划、材料投入计划基本能满足工期要求，机械配置一般、满足施工需要得4分；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5、工程安全文明施工及环境保护措施（8分）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安全文明施工，施工现场扬尘、噪声污染防治措施及其他环境保护方面的措施科学、合理、规范，可操作性强，内容描述详细的得8分；可操作性尚可，内容描述较详细的得6分；可操作性不强，内容描述不太详细的得4分；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6、施工质量保证措施(8分)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施工质量保证措施科学合理、可操作性强，内容描述详细的得8分；施工质量保证措施能满足实施需要、可操作性尚可，内容描述较详细的得6分；施工质量保证措施简单，可操作性不强，内容描述不太详细的得4分；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7、突发</w:t>
      </w:r>
      <w:r>
        <w:rPr>
          <w:rFonts w:hint="eastAsia" w:ascii="宋体" w:hAnsi="宋体" w:eastAsia="宋体" w:cs="宋体"/>
          <w:bCs/>
          <w:color w:val="auto"/>
          <w:szCs w:val="21"/>
          <w:highlight w:val="none"/>
        </w:rPr>
        <w:t xml:space="preserve">情况</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应急方案</w:t>
      </w:r>
      <w:r>
        <w:rPr>
          <w:rFonts w:hint="eastAsia" w:ascii="宋体" w:hAnsi="宋体" w:eastAsia="宋体" w:cs="宋体"/>
          <w:bCs/>
          <w:color w:val="auto"/>
          <w:szCs w:val="21"/>
          <w:highlight w:val="none"/>
          <w:lang w:val="en-US" w:eastAsia="zh-CN"/>
        </w:rPr>
        <w:t xml:space="preserve">（5分）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施工过程中</w:t>
      </w:r>
      <w:r>
        <w:rPr>
          <w:rFonts w:hint="eastAsia" w:ascii="宋体" w:hAnsi="宋体" w:eastAsia="宋体" w:cs="宋体"/>
          <w:bCs/>
          <w:color w:val="auto"/>
          <w:szCs w:val="21"/>
          <w:highlight w:val="none"/>
        </w:rPr>
        <w:t xml:space="preserve">突发情况</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应急响应方案，内容完整详细、逻辑清晰、表达清楚，应急方案明确且切实可行的得</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分；内容基本完整，应急方案较为明确、具有一定可行性的得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分；内容不完整或部分不合理，应急方案实际操作性差的得1分；</w:t>
      </w:r>
      <w:r>
        <w:rPr>
          <w:rFonts w:hint="eastAsia" w:ascii="宋体" w:hAnsi="宋体" w:eastAsia="宋体" w:cs="宋体"/>
          <w:bCs/>
          <w:color w:val="auto"/>
          <w:szCs w:val="21"/>
          <w:highlight w:val="none"/>
          <w:lang w:val="en-US" w:eastAsia="zh-CN"/>
        </w:rPr>
        <w:t xml:space="preserve">未提供相应内容的不得分。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8、工程保修方案及维修措施（5分）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详细全面，措施科学合理，针对性及可操作性强的得5分；方案较详细，措施基本合理，有一定针对性、可操作性较强的得3分；方案简略，措施简单，无针对性、可操作性不强的得1分；未提供相应内容的不得分。 </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（三）主要材料检测报告（20分）</w:t>
      </w:r>
      <w:r/>
    </w:p>
    <w:p>
      <w:pPr>
        <w:ind w:firstLine="480"/>
        <w:spacing w:line="360" w:lineRule="auto"/>
        <w:tabs>
          <w:tab w:val="left" w:pos="567"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1、为保证标志标线清晰耐用，提供运动地板同品牌的辅料油墨, 提供送样日期到签发日期≥1000h，专用面漆涂层氙灯老化检测报告，外观无明显色差，无剥落，无开裂，无粉化，无明显变化，附着力参考GB/T 9286-2021标准：0级。4分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为保证运动地板在四季变化条件下性能稳定，提供送样日期到签发日期≥2000h环境适应性循环测试（湿热-冻融-氙灯-雨水浸泡）检测报告，外观：无出油、无裂纹、无塌陷、无折皱、无污染、无粉化，无明显色差，灰卡等级4-5级，抗滑值依据GB36246-2018标准：80-110。4分</w:t>
      </w:r>
      <w:r/>
    </w:p>
    <w:p>
      <w:pPr>
        <w:ind w:firstLine="480"/>
        <w:spacing w:line="360" w:lineRule="auto"/>
        <w:tabs>
          <w:tab w:val="left" w:pos="567" w:leader="none"/>
        </w:tabs>
        <w:rPr>
          <w:rFonts w:hint="default" w:ascii="宋体" w:hAnsi="宋体" w:eastAsia="宋体" w:cs="宋体"/>
          <w:bCs/>
          <w:strike w:val="0"/>
          <w:color w:val="auto"/>
          <w:szCs w:val="21"/>
          <w:highlight w:val="none"/>
          <w:lang w:val="en-US" w:eastAsia="zh-CN"/>
        </w:rPr>
      </w:pPr>
      <w:r>
        <w:rPr>
          <w:rFonts w:hint="eastAsia" w:ascii="宋体" w:hAnsi="宋体" w:eastAsia="宋体" w:cs="宋体"/>
          <w:bCs/>
          <w:strike w:val="0"/>
          <w:color w:val="auto"/>
          <w:szCs w:val="21"/>
          <w:highlight w:val="none"/>
          <w:lang w:val="en-US" w:eastAsia="zh-CN"/>
        </w:rPr>
        <w:t xml:space="preserve">3、</w:t>
      </w:r>
      <w:r>
        <w:rPr>
          <w:rFonts w:hint="eastAsia" w:ascii="宋体" w:hAnsi="宋体" w:cs="宋体"/>
          <w:bCs/>
          <w:strike w:val="0"/>
          <w:color w:val="auto"/>
          <w:szCs w:val="21"/>
          <w:highlight w:val="none"/>
          <w:lang w:val="en-US" w:eastAsia="zh-CN"/>
        </w:rPr>
        <w:t xml:space="preserve">提供</w:t>
      </w:r>
      <w:r>
        <w:rPr>
          <w:rFonts w:hint="eastAsia" w:ascii="宋体" w:hAnsi="宋体" w:eastAsia="宋体" w:cs="宋体"/>
          <w:bCs/>
          <w:strike w:val="0"/>
          <w:color w:val="auto"/>
          <w:szCs w:val="21"/>
          <w:highlight w:val="none"/>
          <w:lang w:val="en-US" w:eastAsia="zh-CN"/>
        </w:rPr>
        <w:t xml:space="preserve">硅PU材料湿热老化336h再经鞋钉践踏（2400转）后，测试拉伸强度和拉断伸长率，检测结果均满足GB36246-2018要求</w:t>
      </w:r>
      <w:r>
        <w:rPr>
          <w:rFonts w:hint="eastAsia" w:ascii="宋体" w:hAnsi="宋体" w:cs="宋体"/>
          <w:bCs/>
          <w:strike w:val="0"/>
          <w:color w:val="auto"/>
          <w:szCs w:val="21"/>
          <w:highlight w:val="none"/>
          <w:lang w:val="en-US" w:eastAsia="zh-CN"/>
        </w:rPr>
        <w:t xml:space="preserve">的检测报告</w:t>
      </w:r>
      <w:r>
        <w:rPr>
          <w:rFonts w:hint="eastAsia" w:ascii="宋体" w:hAnsi="宋体" w:eastAsia="宋体" w:cs="宋体"/>
          <w:bCs/>
          <w:strike w:val="0"/>
          <w:color w:val="auto"/>
          <w:szCs w:val="21"/>
          <w:highlight w:val="none"/>
          <w:lang w:val="en-US" w:eastAsia="zh-CN"/>
        </w:rPr>
        <w:t xml:space="preserve">。4分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4、提供硅PU球场须满足依据 GB 36246-2018《中小学合成材料面层运动场地》、GB/T30228-2013《运动场地地面冲击衰减的安全性能要求和试验方法》检测要求，硅PU材料经 1000小时氙灯老化后，临界跌落高度（CFH)≥0.85m的检测报告。4分</w:t>
      </w:r>
      <w:r/>
    </w:p>
    <w:p>
      <w:pPr>
        <w:ind w:firstLine="480"/>
        <w:spacing w:line="360" w:lineRule="auto"/>
        <w:tabs>
          <w:tab w:val="left" w:pos="567"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w:t>
      </w:r>
      <w:r>
        <w:rPr>
          <w:rFonts w:hint="default" w:ascii="宋体" w:hAnsi="宋体" w:eastAsia="宋体" w:cs="宋体"/>
          <w:bCs/>
          <w:color w:val="auto"/>
          <w:szCs w:val="21"/>
          <w:highlight w:val="none"/>
          <w:lang w:val="en-US" w:eastAsia="zh-CN"/>
        </w:rPr>
        <w:t xml:space="preserve">考虑球场运动性能的持久性，结合日常运动训练需求，人造草坪产品出具依据GB 36246-2018、GB/T20394-2019标准测试草丝拉断力≥10N、单簇草丝拔出力≥30N，在氙灯老化500h、雨水浸泡500h、高温、低温循环环境下，测试冲击吸收、垂直变形均合格的专项</w:t>
      </w:r>
      <w:r>
        <w:rPr>
          <w:rFonts w:hint="eastAsia" w:ascii="宋体" w:hAnsi="宋体" w:cs="宋体"/>
          <w:bCs/>
          <w:color w:val="auto"/>
          <w:szCs w:val="21"/>
          <w:highlight w:val="none"/>
          <w:lang w:val="en-US" w:eastAsia="zh-CN"/>
        </w:rPr>
        <w:t xml:space="preserve">检测</w:t>
      </w:r>
      <w:r>
        <w:rPr>
          <w:rFonts w:hint="default" w:ascii="宋体" w:hAnsi="宋体" w:eastAsia="宋体" w:cs="宋体"/>
          <w:bCs/>
          <w:color w:val="auto"/>
          <w:szCs w:val="21"/>
          <w:highlight w:val="none"/>
          <w:lang w:val="en-US" w:eastAsia="zh-CN"/>
        </w:rPr>
        <w:t xml:space="preserve">报告</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eastAsia="zh-CN"/>
        </w:rPr>
        <w:t xml:space="preserve">4分</w:t>
      </w:r>
      <w:r/>
    </w:p>
    <w:p>
      <w:pPr>
        <w:ind w:firstLine="480"/>
        <w:spacing w:line="360" w:lineRule="auto"/>
        <w:tabs>
          <w:tab w:val="left" w:pos="567" w:leader="none"/>
        </w:tabs>
        <w:rPr>
          <w:rFonts w:hint="eastAsia" w:ascii="宋体" w:hAnsi="宋体" w:cs="宋体"/>
          <w:b w:val="0"/>
          <w:bCs w:val="0"/>
          <w:color w:val="auto"/>
          <w:szCs w:val="21"/>
          <w:highlight w:val="none"/>
        </w:rPr>
      </w:pPr>
      <w:r>
        <w:rPr>
          <w:rFonts w:hint="eastAsia" w:ascii="宋体" w:hAnsi="宋体" w:eastAsia="宋体" w:cs="宋体"/>
          <w:bCs/>
          <w:color w:val="auto"/>
          <w:szCs w:val="21"/>
          <w:highlight w:val="none"/>
          <w:lang w:val="en-US" w:eastAsia="zh-CN"/>
        </w:rPr>
        <w:t xml:space="preserve">注：上述的检测报告需提供具有检测资质的第三方检测机构出具，有“CMA”标识的检测报告扫描件并加盖</w:t>
      </w:r>
      <w:r>
        <w:rPr>
          <w:rFonts w:hint="eastAsia" w:ascii="宋体" w:hAnsi="宋体" w:cs="宋体"/>
          <w:bCs/>
          <w:color w:val="auto"/>
          <w:szCs w:val="21"/>
          <w:highlight w:val="none"/>
          <w:lang w:val="en-US" w:eastAsia="zh-CN"/>
        </w:rPr>
        <w:t xml:space="preserve">响应单位或</w:t>
      </w:r>
      <w:r>
        <w:rPr>
          <w:rFonts w:hint="eastAsia" w:ascii="宋体" w:hAnsi="宋体" w:eastAsia="宋体" w:cs="宋体"/>
          <w:bCs/>
          <w:color w:val="auto"/>
          <w:szCs w:val="21"/>
          <w:highlight w:val="none"/>
          <w:lang w:val="en-US" w:eastAsia="zh-CN"/>
        </w:rPr>
        <w:t xml:space="preserve">生产企业单位公章。检测报告扫描件必须清晰且完整，仅为局部内容的检测报告视为无效证明材料，资料提供不全或无法认定的不得分。</w:t>
      </w:r>
      <w:r/>
    </w:p>
    <w:p>
      <w:pPr>
        <w:ind w:firstLine="482"/>
        <w:spacing w:line="360" w:lineRule="auto"/>
        <w:tabs>
          <w:tab w:val="left" w:pos="567" w:leader="none"/>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四</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响应单位综合能力</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10</w:t>
      </w:r>
      <w:r>
        <w:rPr>
          <w:rFonts w:hint="eastAsia" w:ascii="宋体" w:hAnsi="宋体" w:cs="宋体"/>
          <w:b w:val="0"/>
          <w:bCs w:val="0"/>
          <w:color w:val="auto"/>
          <w:szCs w:val="21"/>
          <w:highlight w:val="none"/>
        </w:rPr>
        <w:t xml:space="preserve">分</w:t>
      </w:r>
      <w:r/>
    </w:p>
    <w:p>
      <w:pPr>
        <w:ind w:firstLine="482"/>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1、本施工项目组成员配备（项目负责人除外）（6分）</w:t>
      </w:r>
      <w:r/>
    </w:p>
    <w:p>
      <w:pPr>
        <w:ind w:firstLine="482"/>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本施工项目组成员具有住建部门颁发的岗位证(安全员：建筑施工企业专职安全生产管理人员安全生产考核合格证书C类、质量员、材料员)，每配备一证得2分，最高得6分。（需提供相应人员的岗位证书扫描件及投标单位为其缴纳的近期1个月的社保证明扫描件,未提供或资料提供不全不得分，同一人具备多张岗位证书的不累计得分。）</w:t>
      </w:r>
      <w:r/>
    </w:p>
    <w:p>
      <w:pPr>
        <w:ind w:firstLine="482"/>
        <w:spacing w:line="360" w:lineRule="auto"/>
        <w:tabs>
          <w:tab w:val="left" w:pos="567"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响应单位自2023年4月1日（以竣工验收日期为准）至今承接过的类似项目，每提供一份有效业绩得2分，本项最高得4分。（需提供相关合同及合同期内任意一期发票、竣工验收证明的扫描件，资料提供不全或无法认定的不得分。）</w:t>
      </w:r>
      <w:r/>
    </w:p>
    <w:p>
      <w:pPr>
        <w:ind w:firstLine="482"/>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p>
      <w:pPr>
        <w:ind w:firstLine="482"/>
        <w:jc w:val="left"/>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备注：1、针对评分标准中评分的每一条，投标人均应提供相关资料并作出相应说明供评委评判，不提供相关资料的视为不具备该项得分的条件。</w:t>
      </w:r>
      <w:r/>
    </w:p>
    <w:p>
      <w:pPr>
        <w:ind w:firstLine="482"/>
        <w:jc w:val="left"/>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2、评标委员会可以书面方式要求投标人对投标文件中含义不明、对同类问题表述不一致或有明显文字及计算错误的内容作必要澄清、说明和补正。如投标人拒绝上述请求，则视为其投标无效。</w:t>
      </w:r>
      <w:r/>
    </w:p>
    <w:p>
      <w:pPr>
        <w:pStyle w:val="1063"/>
        <w:rPr>
          <w:color w:val="auto"/>
          <w:highlight w:val="none"/>
        </w:rPr>
      </w:pPr>
      <w:r>
        <w:rPr>
          <w:color w:val="auto"/>
          <w:highlight w:val="none"/>
        </w:rPr>
        <w:br w:type="page" w:clear="all"/>
      </w:r>
      <w:r>
        <w:rPr>
          <w:rFonts w:hint="eastAsia"/>
          <w:color w:val="auto"/>
          <w:highlight w:val="none"/>
        </w:rPr>
        <w:t xml:space="preserve">第四章 合同主要条款及格式</w:t>
      </w:r>
      <w:r/>
    </w:p>
    <w:p>
      <w:pPr>
        <w:spacing w:line="360" w:lineRule="auto"/>
        <w:rPr>
          <w:rFonts w:hint="eastAsia" w:ascii="宋体" w:hAnsi="宋体" w:eastAsia="宋体" w:cs="宋体"/>
          <w:color w:val="auto"/>
          <w:szCs w:val="21"/>
          <w:highlight w:val="none"/>
          <w:lang w:eastAsia="zh-CN"/>
        </w:rPr>
      </w:pPr>
      <w:r/>
      <w:bookmarkStart w:id="2" w:name="_Toc46847207"/>
      <w:r>
        <w:rPr>
          <w:rFonts w:hint="eastAsia" w:ascii="宋体" w:hAnsi="宋体" w:cs="宋体"/>
          <w:color w:val="auto"/>
          <w:szCs w:val="21"/>
          <w:highlight w:val="none"/>
        </w:rPr>
        <w:t xml:space="preserve">甲  方：</w:t>
      </w:r>
      <w:r>
        <w:rPr>
          <w:rFonts w:hint="eastAsia" w:ascii="宋体" w:hAnsi="宋体" w:cs="宋体"/>
          <w:color w:val="auto"/>
          <w:szCs w:val="21"/>
          <w:highlight w:val="none"/>
          <w:lang w:eastAsia="zh-CN"/>
        </w:rPr>
        <w:t xml:space="preserve">吴江汾湖高级中学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  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根据苏州市政府采购招标编号</w:t>
      </w:r>
      <w:r>
        <w:rPr>
          <w:rFonts w:hint="eastAsia" w:ascii="宋体" w:hAnsi="宋体" w:cs="宋体"/>
          <w:bCs/>
          <w:color w:val="auto"/>
          <w:szCs w:val="21"/>
          <w:highlight w:val="none"/>
          <w:lang w:eastAsia="zh-CN"/>
        </w:rPr>
        <w:t xml:space="preserve">JSZC-320509-WYZB-C2026-0001</w:t>
      </w:r>
      <w:r>
        <w:rPr>
          <w:rFonts w:hint="eastAsia" w:ascii="宋体" w:hAnsi="宋体" w:cs="宋体"/>
          <w:bCs/>
          <w:color w:val="auto"/>
          <w:szCs w:val="21"/>
          <w:highlight w:val="none"/>
        </w:rPr>
        <w:t xml:space="preserve">及该文件的响应文件和成交通知书，甲乙双方就此次成交的</w:t>
      </w:r>
      <w:r>
        <w:rPr>
          <w:rFonts w:hint="eastAsia" w:ascii="宋体" w:hAnsi="宋体" w:cs="宋体"/>
          <w:bCs/>
          <w:color w:val="auto"/>
          <w:szCs w:val="21"/>
          <w:highlight w:val="none"/>
          <w:lang w:eastAsia="zh-CN"/>
        </w:rPr>
        <w:t xml:space="preserve">吴江汾湖高级中学运动场地改造</w:t>
      </w:r>
      <w:r>
        <w:rPr>
          <w:rFonts w:hint="eastAsia" w:ascii="宋体" w:hAnsi="宋体" w:cs="宋体"/>
          <w:bCs/>
          <w:color w:val="auto"/>
          <w:szCs w:val="21"/>
          <w:highlight w:val="none"/>
        </w:rPr>
        <w:t xml:space="preserve">（以下简称“本工程”）采购事宜，签订本合同书，以兹共同遵守。</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一、下列文件为本合同不可分割的组成部分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①本合同书及附件；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②成交通知书；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③磋商文件；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④乙方的响应文件；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⑤乙方在响应过程中所作的其它承诺、声明、书面澄清等；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⑥合同附件（若有）。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以上文件与本合同具有同等法律效力。</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二、合同内容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1、工程内容：</w:t>
      </w:r>
      <w:r>
        <w:rPr>
          <w:rFonts w:hint="eastAsia" w:ascii="宋体" w:hAnsi="宋体" w:cs="宋体"/>
          <w:bCs/>
          <w:color w:val="auto"/>
          <w:szCs w:val="21"/>
          <w:highlight w:val="none"/>
          <w:lang w:eastAsia="zh-CN"/>
        </w:rPr>
        <w:t xml:space="preserve">吴江汾湖高级中学运动场地改造</w:t>
      </w:r>
      <w:r>
        <w:rPr>
          <w:rFonts w:hint="eastAsia" w:ascii="宋体" w:hAnsi="宋体" w:cs="宋体"/>
          <w:bCs/>
          <w:color w:val="auto"/>
          <w:szCs w:val="21"/>
          <w:highlight w:val="none"/>
        </w:rPr>
        <w:t xml:space="preserve">，详见工程量清单。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2、施工工期：</w:t>
      </w:r>
      <w:r>
        <w:rPr>
          <w:rFonts w:hint="eastAsia" w:ascii="宋体" w:hAnsi="宋体" w:cs="宋体"/>
          <w:color w:val="auto"/>
          <w:szCs w:val="21"/>
          <w:highlight w:val="none"/>
          <w:lang w:val="en-US" w:eastAsia="zh-CN"/>
        </w:rPr>
        <w:t xml:space="preserve">45</w:t>
      </w:r>
      <w:r>
        <w:rPr>
          <w:rFonts w:hint="eastAsia" w:ascii="宋体" w:hAnsi="宋体" w:cs="宋体"/>
          <w:bCs/>
          <w:color w:val="auto"/>
          <w:szCs w:val="21"/>
          <w:highlight w:val="none"/>
          <w:lang w:eastAsia="zh-CN"/>
        </w:rPr>
        <w:t xml:space="preserve">日历天</w:t>
      </w:r>
      <w:r>
        <w:rPr>
          <w:rFonts w:hint="eastAsia" w:ascii="宋体" w:hAnsi="宋体" w:cs="宋体"/>
          <w:bCs/>
          <w:color w:val="auto"/>
          <w:szCs w:val="21"/>
          <w:highlight w:val="none"/>
        </w:rPr>
        <w:t xml:space="preserve">（具体开工日期以甲方通知为准）。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3、施工地点：</w:t>
      </w:r>
      <w:r>
        <w:rPr>
          <w:rFonts w:hint="eastAsia" w:ascii="宋体" w:hAnsi="宋体" w:cs="宋体"/>
          <w:bCs/>
          <w:color w:val="auto"/>
          <w:szCs w:val="21"/>
          <w:highlight w:val="none"/>
          <w:lang w:eastAsia="zh-CN"/>
        </w:rPr>
        <w:t xml:space="preserve">苏州市吴江区黎里镇芦墟泰丰路2号</w:t>
      </w:r>
      <w:r>
        <w:rPr>
          <w:rFonts w:hint="eastAsia" w:ascii="宋体" w:hAnsi="宋体" w:cs="宋体"/>
          <w:bCs/>
          <w:color w:val="auto"/>
          <w:szCs w:val="21"/>
          <w:highlight w:val="none"/>
        </w:rPr>
        <w:t xml:space="preserve">（根据甲方指定地点、指定位置为准）。</w:t>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三、合同价格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1、本合同（含税）总金额暂定为人民币大写          元整（¥：       ）。本合同总金额包含招标文件所确定的招标范围内相应图纸和工程量清单项目的全部内容，以及为完成上述内容所必须的人工费、材料费、施工机械使用费、措施费管理费、风险费以及成交服务费、利润、税金、政策性文件规定及合同包含的所有风险、责任等完成本项目的各项应有费用。除本合同另有约定或双方协商确认外，甲方不再另行向乙方支付其他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2、付款方式：工程竣工验收合格付至总合同的60%，审计结束后付至审定结算价的80%，审计结束满一年付至审定金额的90%，审计结束满两年付清余款。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以审计机构审定结果为建设项目价款结算依据；如工程结算、决算核减金额超过总价的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%，则其结算、决算审计费用的浮动部分中，超过</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%部分按核减造价</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%计算确定的审计费用原则上由乙方承担（由甲方在工程款中代扣）。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3、甲方每次付款前，乙方应当开具合法有效且符合甲方要求的发票，乙方未按约开具发票的，甲方有权迟延付款，且不承担逾期付款的违约责任。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4、支付方式：银行转账。乙方账户信息如下：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账户名：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四、双方权利义务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1、任何条件下，甲方享有对图纸变更的权利。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2、任何条件下，甲方享有对主要材料甲供或变更主要材料规格、型号、品牌的权利。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3、乙方应根据本合同、采购文件及响应文件的规定提供本工程施工服务，并定期向甲方提交工程进度报告。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4、乙方应办理有关施工现场交通、环卫、施工噪声等管理手续，甲方应予以协助，因此产生的费用由乙方承担。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5、乙方除应履行按期按量交付合格的工程及设备、材料的义务之外，还应提供下列伴随服务：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（1）设备的现场安装、启动、调试、监督（如果必须安装、调试的话）。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（2）除合同另有约定之外，伴随服务的费用均已包含在合同价款中，甲方不再另行支付。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6、本工程交付前，乙方应对成品、半成品等进行保护和防止丢失，因成品、半成品丢失、损坏而产生的一切后果均由乙方承担。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7、本工程施工期间涉及的安全问题均由乙方负责，由此产生的相关费用均由乙方承担。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8、本工程施工期间发生人员伤亡、猝死等事故的，由乙方承担相应的民事赔偿责任、刑事责任，与甲方无关。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9、乙方应按照法律规定及合同约定组织完成工程施工，保证工程质量和安全，未经甲方书面同意，不得进行转包及违法分包。在保修期内，乙方还应向甲方提供免费工程维修服务。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10、乙方项目负责人为 </w:t>
      </w:r>
      <w:r>
        <w:rPr>
          <w:rFonts w:hint="eastAsia" w:ascii="宋体" w:hAnsi="宋体" w:cs="宋体"/>
          <w:bCs/>
          <w:color w:val="auto"/>
          <w:szCs w:val="21"/>
          <w:highlight w:val="none"/>
          <w:u w:val="single"/>
        </w:rPr>
        <w:t xml:space="preserve">          （身份证号：               ；联系电话：           ）。</w:t>
      </w:r>
      <w:r>
        <w:rPr>
          <w:rFonts w:hint="eastAsia" w:ascii="宋体" w:hAnsi="宋体" w:cs="宋体"/>
          <w:bCs/>
          <w:color w:val="auto"/>
          <w:szCs w:val="21"/>
          <w:highlight w:val="none"/>
        </w:rPr>
        <w:t xml:space="preserve">乙方项目负责人应负责合同对接、履行，并按要求组织施工，保质、保量、按期完成施工任务，处理由乙方负责的各项事宜。未经甲方书面同意，乙方不得擅自更换项目负责人，否则，乙方应自行承担全部责任。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质保期限：根据《建筑工程质量管理条例》及有关规定。</w:t>
      </w:r>
      <w:r>
        <w:rPr>
          <w:rFonts w:hint="eastAsia" w:ascii="宋体" w:hAnsi="宋体" w:cs="宋体"/>
          <w:bCs/>
          <w:color w:val="auto"/>
          <w:szCs w:val="21"/>
          <w:highlight w:val="none"/>
        </w:rPr>
        <w:t xml:space="preserve">免费质保期间，乙方接到甲方维修通知的，乙方应在24小时内有明确的答复，需要派员到现场解决的，乙方应于48小时内到达并完成修缮工作</w:t>
      </w:r>
      <w:r>
        <w:rPr>
          <w:rFonts w:hint="eastAsia" w:ascii="宋体" w:hAnsi="宋体" w:cs="宋体"/>
          <w:color w:val="auto"/>
          <w:szCs w:val="21"/>
          <w:highlight w:val="none"/>
        </w:rPr>
        <w:t xml:space="preserve">。由此产生的新的工程量费用由乙方自行承担。若乙方未及时响应并解决问题的，或经乙方维修（以一次为限）但质量问题未能根除，甲方有权另行委托第三方提供维修服务，由此产生的费用均由乙方承担。</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本工程所有提供参考品牌及规格型号的主要材料，</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可以直接选用或采用同档次产品进行报价，如</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zh-CN"/>
        </w:rPr>
        <w:t xml:space="preserve">在施工过程中发现</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采用的品牌低于参考品牌的档次，则</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zh-CN"/>
        </w:rPr>
        <w:t xml:space="preserve">有权将该部分材料品牌按参考品牌规格型号进行调整，</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必须按调整后的品牌规格型号进行施工，且成交价格不予调整。</w:t>
      </w:r>
      <w:r/>
    </w:p>
    <w:p>
      <w:pPr>
        <w:ind w:firstLine="422"/>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五、施工组织、技术措施</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负责本工程施工组织设计，包括主要的施工方法、技术措施、主要机具设备及人员构成、质量保证体系及措施、施工计划、工期进度安排及保证措施、劳动力安排、安全生产、文明施工保证措施及现场交通组织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2、乙方在施工期间应做好主要机具设备配置、适用情况及关键施工设备的当前备有情况记录报告，并提交甲方审核确认。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乙方工作人员均应持证上岗，具有完成本工程的必要经验及能力。乙方工作人员如存在玩忽职守、严重失职等情况，乙方除须立即更换相应人员外，还需向甲方支付违约金，同时赔偿甲方因此产生的一切直接损失和间接损失。</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4、乙方指定的本工程施工管理人员应熟知重点部位的施工工艺和要领，保证本工程质量符合招标文件及本合同的要求。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5、乙方应保证满足临时工程和其他用途的需求。</w:t>
      </w:r>
      <w:r/>
    </w:p>
    <w:p>
      <w:pPr>
        <w:ind w:firstLine="422"/>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六、违约责任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2、乙方交付的工程质量不合格的，甲方有权要求乙方限期无偿修理或返工，并要求乙方支付本合同总金额20%的违约金，同时赔偿甲方一切直接、间接损失。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3、乙方逾期完工的，应与甲方和政府采购监督管理部门协商，甲方要求乙方继续施工的，乙方应立即完工，并按照本合同的约定承担逾期完工违约金，同时应向甲方赔偿一切直接、间接损失。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未能按照本合同约定提供伴随服务及质保服务的，甲方有权责令乙方于3日内予以改正，乙方逾期不改正的或者甲方责令改正超过三次的，视为乙方违约，乙方应向甲方支付本合同总金额20%的违约金，给甲方造成损失的，乙方应赔偿甲方一切直接、间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5、乙方有其他违反本合同约定行为的，应向甲方支付本合同总金额20%的违约金，给甲方造成损失的，乙方应赔偿甲方一切直接、间接损失。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6、乙方应赔偿甲方的损失、支付给甲方的违约金以及其它根据本合同应支付给甲方的费用，甲方有权直接从未支付款项中予以扣除，不足部分有权要求乙方补足。</w:t>
      </w:r>
      <w:r/>
    </w:p>
    <w:p>
      <w:pPr>
        <w:ind w:firstLine="422"/>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七、补充条款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2、对本工程有关变更的处理按照《苏州市政府投资建设项目工程变更备案管理暂行办法》(苏府〔2009〕88号)</w:t>
      </w:r>
      <w:r>
        <w:rPr>
          <w:rFonts w:hint="eastAsia" w:ascii="宋体" w:hAnsi="宋体" w:cs="宋体"/>
          <w:color w:val="auto"/>
          <w:szCs w:val="21"/>
          <w:highlight w:val="none"/>
        </w:rPr>
        <w:t xml:space="preserve">、《苏州市政府投资建筑工程变更备案管理实施细则》（苏住建规〔2018〕1号文）、《苏州市市级财政投资项目过程跟踪评审实施办法》执行。对所有应进行事前备案的变更事项，在施工前，乙方应及时书面向甲方提出变更费用申请，未提出书面申请的或未经甲方书面确认的，工程结算时，对变更的费用将不予认可。发生变更、施工条件变化等的，应由监理工程师、甲方、跟踪审计同时签字、盖章确认方为有效。本合同采用固定单价合同，由于设计变更、现场签证引起的新的工程量清单项目，其综合单价由乙方提出，经甲方及跟踪审计签字确认后，作为竣工结算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3、乙方送审工程结算审定金额核减超过总价7%的部分，按核减额4%计算的审核费用由乙方承担，乙方承担的审核费由甲方从审定金额中直接扣除。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4、乙方应每日将进场施工的材料向监理单位报告，材料需经检验合格后方可使用，乙方擅自使用未经报验或虚假报验或检验不合格的材料的，</w:t>
      </w:r>
      <w:bookmarkStart w:id="3" w:name="_Hlk106352069"/>
      <w:r>
        <w:rPr>
          <w:rFonts w:hint="eastAsia" w:ascii="宋体" w:hAnsi="宋体" w:cs="宋体"/>
          <w:color w:val="auto"/>
          <w:szCs w:val="21"/>
          <w:highlight w:val="none"/>
        </w:rPr>
        <w:t xml:space="preserve">如材料尚未使用，则全部退场，并且乙方应承担每批次5000元以上的罚款，具体金额由甲方确定；如材料已经使用，乙方负责无条件返工，因返工造成的工期延误、材料人工费用由乙方自行承担，并且乙方应承担每批次5000元以上的罚款，具体金额由甲方确定。</w:t>
      </w:r>
      <w:bookmarkEnd w:id="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5、对于各分部分项工程，下道工序必须在上道工序隐蔽之前，乙方应向监理单位提供影像资料，经监理单位验收合格并书面确认后方可进行下道工序，否则乙方承担每次5000元的罚款</w:t>
      </w:r>
      <w:bookmarkStart w:id="4" w:name="_Hlk106352147"/>
      <w:r>
        <w:rPr>
          <w:rFonts w:hint="eastAsia" w:ascii="宋体" w:hAnsi="宋体" w:cs="宋体"/>
          <w:color w:val="auto"/>
          <w:szCs w:val="21"/>
          <w:highlight w:val="none"/>
        </w:rPr>
        <w:t xml:space="preserve">，在此基础上，如甲方或监理认为需要返工的，乙方负责无条件返工，因返工造成的工期延误、材料人工由乙方自行承担</w:t>
      </w:r>
      <w:bookmarkEnd w:id="4"/>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cs="宋体"/>
          <w:color w:val="auto"/>
          <w:szCs w:val="21"/>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高的，不作奖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7、除设计原因外，若发生质量事故的，乙方应承担由此造成的一切责任，并另行向甲方支付</w:t>
      </w:r>
      <w:r>
        <w:rPr>
          <w:rFonts w:hint="eastAsia" w:ascii="宋体" w:hAnsi="宋体" w:cs="宋体"/>
          <w:bCs/>
          <w:color w:val="auto"/>
          <w:szCs w:val="21"/>
          <w:highlight w:val="none"/>
        </w:rPr>
        <w:t xml:space="preserve">本合同总金额20%的违约</w:t>
      </w:r>
      <w:r>
        <w:rPr>
          <w:rFonts w:hint="eastAsia" w:ascii="宋体" w:hAnsi="宋体" w:cs="宋体"/>
          <w:color w:val="auto"/>
          <w:szCs w:val="21"/>
          <w:highlight w:val="none"/>
        </w:rPr>
        <w:t xml:space="preserve">金。无论监理工程师或甲方是否进行并通过了各项检验，均不免除乙方对工程质量承担的责任。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8、乙方应按规定做好安全防范措施，如因安全措施不到位而导致安全责任事故的，由乙方承担全部责任，并应向甲方支付本合同总金额20%的违约金，给甲方造成损失的，应赔偿甲方一切直接、间接损失。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9、乙方主要项目管理人员在施工期间应挂牌上岗，施工人员应统一服装，前述要求乙方应在施工进场前落实到位，如有违反则给予1000元/人/次的处罚。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10、乙方若拖欠民工工资引起民工上访事件的，甲方有权直接扣除乙方工程款用于支付民工工资，并给予5万元/次的处罚。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乙方不正当行为或违约给甲方带来负面影响的，乙方首先应积极消除负面影响，并承担相应责任。每出现一次上述情况，乙方应向甲方支付人民币1-5万元的违约金，具体金额由甲方决定，若违约金无法弥补甲方损失的，乙方应赔偿甲方一切直接、间接损失，即使这种不正当行为或违约是在竣工验收合格后发现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财政跟踪评审的项目，乙方提出的变更签证，须经财政跟踪评审签字、确认，否则，结算时将不予以认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13、若施工中出现施工图纸（含设计变更）与工程量清单特征描述不符的，甲乙双方应按新的项目特征确定相应工程量清单的综合单价；若材料（品种、品牌或规格）发生变更，施工工艺不变，仅调整材料差价。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14、合同价款及调整如下：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②本工程采用固定单价合同，本工程标底中未计取风险费用，竣工结算差价调整办法按“苏住建价〔2012〕19号文”执行。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③在施工过程中，不论因工程量清单有误，还是由于设计变更、现场变更、签证引起的清单项目工程数量的增减，均按实调整，采用工程量清单项目合同单价。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对于工程量清单漏项或设计变更引起新的工程量清单项目，工程量清单中有类似于变更工程的价格，可参照类似价格确定。若无相同或相似的价格的，其综合单价按苏州现行的计价表和相应取费标准，最终以结算审核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因分部分项工程量清单漏项、错项或乙方原因引起的工程变更，造成施工方案变更，引起措施项目发生变化时，措施项目费按下列原则调整：“措施项目表一”中的措施费仍按标底中费率进行调整；“措施项目表二”中的措施费发生关联变化时，根据2014年江苏省计价表套用定额的措施项目按编制标底的组价方法调整，其他措施项目均不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具体按照《苏州市市级政府投资建筑工程变更备案管理实施细则》（苏住建规﹝2018﹞1号）执行变更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16、本合同其他条款与补充条款不一致的，以补充条款为准。</w:t>
      </w:r>
      <w:r/>
    </w:p>
    <w:p>
      <w:pPr>
        <w:ind w:left="36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八、关于工程质量及验收的约定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1、本工程以施工图纸、做法说明、设计变更和《建筑装饰装修工程质量验收标准》（GB50210-2018）、《建筑工程施工质量验收统一标准》（GB 50300-2013）等国家制定的规范及标准为质量评定验收标准。各项标准间冲突的，以更高标准的为准。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3、工程竣工后，乙方应通知甲方验收，甲方自接到验收通知 7 日内组织验收，如甲方在规定时间内未能组织验收，应及时通知乙方另定验收日期。</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应保证本工程质量达到合格的标准，符合国家有关工程质量规定，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、若双方对验收结果存在分歧的，则双方共同委托具有法定资质的检验机构进行检验，由此产生的费用由乙方承担。</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九、合同的解除与转让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1、有下列情形之一的，合同一方可以解除合同：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（1）因不可抗力致使不能实现合同目的的，未受不可抗力影响的一方有权解除合同；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（2）因合同一方违约导致合同不能履行的，另一方有权解除合同。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2、有权解除合同的一方，应当在违约事实或不可抗力发生后15日内书面通知对方，合同在书面通知到达对方时解除。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3、未经合同一方书面同意，另一方不得转让本合同的部分或全部内容。</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十、保密条款</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20%的违约金，给甲方造成损失的，乙方还应赔偿甲方一切直接、间接损失。</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2、无论本合同变更、解除或终止，保密条款不受其影响而继续有效。乙方承担保密义务的期限为永久。</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十一、不可抗力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2、合同一方因不可抗力不能履行合同的，应当在不可抗力发生后10日内通知对方，以减轻可能给对方造成的损失，并应当在不可抗力消除后10日内提供书面证明材料。</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3、不可抗力事由消除后，合同继续履行等事项，由双方协商确认。</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十一、争议解决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因本合同及与本合同有关的一切事项发生争议的，双方应友好协商解决。协商不成的，任何一方均有权向本工程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十二、其他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1、本合同经甲乙双方法定代表人或授权代表人签字并加盖公章后生效。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2、本合同一式陆份，甲乙双方各执贰份，招标代理机构执壹份，政府采购监督管理部门执壹份，陆份具有同等法律效力。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未尽事宜应按《中华人民共和国民法典》《中华人民共和国政府采购法》以及其他相关法律、法规之规定解释，并由双方在不违背本合同和采购文件的原则下协商解决，协商结果以书面形式盖章记录留档，作为本合同的附件，与本合同具有同等法律效力，但应提交政府采购监督管理部门壹份备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4、本合同首部所载明的双方地址为双方认可的相关文件、法律文书送达地址，任何一方如变更通信地址应于【3】日内书面通知另一方，未通知的自行承担送达不能等不利后果。</w:t>
      </w:r>
      <w:r/>
    </w:p>
    <w:p>
      <w:pPr>
        <w:pStyle w:val="887"/>
        <w:ind w:left="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4"/>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4"/>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4"/>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94"/>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87"/>
        <w:ind w:left="0"/>
        <w:jc w:val="both"/>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87"/>
        <w:ind w:left="0"/>
        <w:jc w:val="center"/>
        <w:spacing w:line="360"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施工安装安全生产管理协议</w:t>
      </w:r>
      <w:r/>
    </w:p>
    <w:p>
      <w:pPr>
        <w:pStyle w:val="887"/>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87"/>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lang w:eastAsia="zh-CN"/>
        </w:rPr>
        <w:t xml:space="preserve">吴江汾湖高级中学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JSZC-320509-WYZB-C2026-0001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施工合同的执行过程中创造安全、高效的施工环境，切实搞好本项目的安全管理工作，本项目发包人</w:t>
      </w:r>
      <w:r>
        <w:rPr>
          <w:rFonts w:hint="eastAsia" w:ascii="宋体" w:hAnsi="宋体" w:cs="宋体"/>
          <w:color w:val="auto"/>
          <w:szCs w:val="21"/>
          <w:highlight w:val="none"/>
          <w:u w:val="single"/>
          <w:lang w:eastAsia="zh-CN"/>
        </w:rPr>
        <w:t xml:space="preserve">吴江汾湖高级中学</w:t>
      </w:r>
      <w:r>
        <w:rPr>
          <w:rFonts w:hint="eastAsia" w:ascii="宋体" w:hAnsi="宋体" w:cs="宋体"/>
          <w:color w:val="auto"/>
          <w:szCs w:val="21"/>
          <w:highlight w:val="none"/>
        </w:rPr>
        <w:t xml:space="preserve">与承包人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，根据《中华人民共和国安全生产法》、《江苏省安全生产条例》、《建筑工程安全生产管理条例》等有关法律、法规，特此签订本安全生产管理协议。</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 双方共同职责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（1）坚持“安全第一、预防为主、综合治理”的安全生产方针和按照“管行业、管业务、管生产必须同时管安全”的基本原则，进行安全生产管理。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（3）安全设施必须坚持与主体工程“三同时”的原则，即：同时设计、审批，同时施工，同时验收、投入使用。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 发包人职责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（1）按行业有关规定申报办理安全监督手续，参加专项方案安全性论证，及时审批施工组织设计等有关安全的专项方案，主动履行发包人职责。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（2）定期参加工程项目例会，及时传达中央、地方及发包人有关安全生产的精神及要求。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（3）定期开展多种形式的安全检查工作，督促承包人及时处理发现的各种安全隐患。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（4）按照工程承包合同约定，及时、足额向承包人拨付保障施工作业安全所需的资金。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（5）发生安全事故时，发包人应立即了解情况，督促承包人及时处理并第一时间上报有关部门。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3.承包人职责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（1）依法建立健全安全生产责任体系，完善安全生产管理基本制度，主动履行承包人职责。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（2）积极配合、主动接受各级各类安全管理、监督、检查工作，确保所提供资料的完整性和真实性，及时排除检查过程中发现的安全隐患。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（8）应按照《危险性较大的分部分项工程安全管理规定》要求，在危险性较大的分部分项工程施工前编制专项方案，对于超过一定规模的危险性较大的分部分项工程，还应当组织专家对专项方案进行论证。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如因发包人或承包人违约造成安全事故，将依法追究责任，事故责任由责任方承担。</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5.协议生效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本协议作为建设工程施工合同的附属文件，由双方法定代表人或其授权的代理人签署并加盖单位公章后生效，全部工程竣工验收后失效。</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6.协议份数</w:t>
      </w:r>
      <w:r/>
    </w:p>
    <w:p>
      <w:pPr>
        <w:ind w:left="-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本合同一式陆份，甲乙双方各执贰份，代理机构执贰份，具有同等法律效力。</w:t>
      </w:r>
      <w:bookmarkEnd w:id="2"/>
      <w:r/>
      <w:r/>
    </w:p>
    <w:p>
      <w:pPr>
        <w:spacing w:line="440" w:lineRule="exact"/>
        <w:rPr>
          <w:rFonts w:ascii="宋体" w:hAnsi="宋体"/>
          <w:color w:val="auto"/>
          <w:sz w:val="24"/>
          <w:highlight w:val="none"/>
        </w:rPr>
        <w:sectPr>
          <w:footerReference w:type="default" r:id="rId10"/>
          <w:footerReference w:type="even" r:id="rId11"/>
          <w:footerReference w:type="first" r:id="rId12"/>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color w:val="auto"/>
          <w:sz w:val="24"/>
          <w:highlight w:val="none"/>
        </w:rPr>
      </w:r>
      <w:r/>
    </w:p>
    <w:p>
      <w:pPr>
        <w:pStyle w:val="1063"/>
        <w:rPr>
          <w:color w:val="auto"/>
          <w:highlight w:val="none"/>
        </w:rPr>
      </w:pPr>
      <w:r>
        <w:rPr>
          <w:color w:val="auto"/>
          <w:highlight w:val="none"/>
        </w:rPr>
        <w:t xml:space="preserve">第</w:t>
      </w:r>
      <w:r>
        <w:rPr>
          <w:rFonts w:hint="eastAsia"/>
          <w:color w:val="auto"/>
          <w:highlight w:val="none"/>
        </w:rPr>
        <w:t xml:space="preserve">五章 磋商响应文件格式</w:t>
      </w:r>
      <w:r/>
    </w:p>
    <w:p>
      <w:pPr>
        <w:pStyle w:val="1153"/>
        <w:ind w:firstLine="482"/>
        <w:spacing w:beforeAutospacing="0" w:afterAutospacing="0" w:line="360" w:lineRule="auto"/>
        <w:widowControl/>
        <w:rPr>
          <w:rFonts w:ascii="宋体" w:hAnsi="宋体" w:cs="宋体"/>
          <w:color w:val="auto"/>
          <w:highlight w:val="none"/>
        </w:rPr>
      </w:pPr>
      <w:r>
        <w:rPr>
          <w:rFonts w:hint="eastAsia" w:ascii="宋体" w:hAnsi="宋体" w:cs="宋体"/>
          <w:b/>
          <w:color w:val="auto"/>
          <w:highlight w:val="none"/>
        </w:rPr>
        <w:t xml:space="preserve">注：本附件所有格式为响应文件的组成部分</w:t>
      </w:r>
      <w:r>
        <w:rPr>
          <w:rFonts w:hint="eastAsia" w:ascii="宋体" w:hAnsi="宋体"/>
          <w:b/>
          <w:color w:val="auto"/>
          <w:highlight w:val="none"/>
        </w:rPr>
        <w:t xml:space="preserve">，供应商可根据自身情况进行补充和修改，但补充和修改不得造成与本格式内容有实质性的违背。</w:t>
      </w:r>
      <w:r/>
    </w:p>
    <w:p>
      <w:pPr>
        <w:pStyle w:val="1153"/>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br w:type="page" w:clear="all"/>
      </w:r>
      <w:r/>
    </w:p>
    <w:p>
      <w:pPr>
        <w:pStyle w:val="1153"/>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1153"/>
        <w:jc w:val="center"/>
        <w:spacing w:beforeAutospacing="0" w:afterAutospacing="0" w:line="360" w:lineRule="auto"/>
        <w:widowControl/>
        <w:rPr>
          <w:rStyle w:val="1164"/>
          <w:rFonts w:hint="eastAsia" w:ascii="宋体" w:hAnsi="宋体" w:eastAsia="宋体" w:cs="宋体"/>
          <w:color w:val="auto"/>
          <w:sz w:val="36"/>
          <w:szCs w:val="36"/>
          <w:highlight w:val="none"/>
          <w:lang w:eastAsia="zh-CN"/>
        </w:rPr>
      </w:pPr>
      <w:r>
        <w:rPr>
          <w:rStyle w:val="1164"/>
          <w:rFonts w:hint="eastAsia"/>
          <w:color w:val="auto"/>
          <w:sz w:val="36"/>
          <w:szCs w:val="36"/>
          <w:highlight w:val="none"/>
          <w:lang w:eastAsia="zh-CN"/>
        </w:rPr>
        <w:t xml:space="preserve">吴江汾湖高级中学运动场地改造</w:t>
      </w:r>
      <w:r/>
    </w:p>
    <w:p>
      <w:pPr>
        <w:pStyle w:val="1153"/>
        <w:jc w:val="center"/>
        <w:spacing w:beforeAutospacing="0" w:afterAutospacing="0" w:line="360" w:lineRule="auto"/>
        <w:widowControl/>
        <w:rPr>
          <w:rFonts w:ascii="sans-serif" w:hAnsi="sans-serif" w:eastAsia="sans-serif" w:cs="sans-serif"/>
          <w:color w:val="auto"/>
          <w:highlight w:val="none"/>
        </w:rPr>
      </w:pPr>
      <w:r>
        <w:rPr>
          <w:rStyle w:val="1164"/>
          <w:rFonts w:hint="eastAsia" w:ascii="宋体" w:hAnsi="宋体" w:cs="宋体"/>
          <w:color w:val="auto"/>
          <w:sz w:val="36"/>
          <w:szCs w:val="36"/>
          <w:highlight w:val="none"/>
        </w:rPr>
        <w:t xml:space="preserve">竞争性磋商响应文件</w:t>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153"/>
        <w:jc w:val="center"/>
        <w:spacing w:before="75" w:beforeAutospacing="0" w:after="75" w:afterAutospacing="0"/>
        <w:widowControl/>
        <w:rPr>
          <w:rFonts w:ascii="sans-serif" w:hAnsi="sans-serif" w:eastAsia="sans-serif" w:cs="sans-serif"/>
          <w:color w:val="auto"/>
          <w:highlight w:val="none"/>
        </w:rPr>
      </w:pPr>
      <w:r>
        <w:rPr>
          <w:rFonts w:ascii="sans-serif" w:hAnsi="sans-serif" w:eastAsia="sans-serif" w:cs="sans-serif"/>
          <w:color w:val="auto"/>
          <w:highlight w:val="none"/>
        </w:rPr>
      </w:r>
      <w:r/>
    </w:p>
    <w:p>
      <w:pPr>
        <w:pStyle w:val="1153"/>
        <w:ind w:firstLine="723"/>
        <w:spacing w:beforeAutospacing="0" w:afterAutospacing="0" w:line="600" w:lineRule="exact"/>
        <w:widowControl/>
        <w:rPr>
          <w:rFonts w:hint="eastAsia" w:ascii="sans-serif" w:hAnsi="sans-serif" w:cs="sans-serif"/>
          <w:color w:val="auto"/>
          <w:highlight w:val="none"/>
        </w:rPr>
      </w:pPr>
      <w:r>
        <w:rPr>
          <w:rStyle w:val="1164"/>
          <w:rFonts w:hint="eastAsia" w:ascii="宋体" w:hAnsi="宋体" w:cs="宋体"/>
          <w:color w:val="auto"/>
          <w:highlight w:val="none"/>
        </w:rPr>
        <w:t xml:space="preserve">采购编号：</w:t>
      </w:r>
      <w:r>
        <w:rPr>
          <w:rStyle w:val="1164"/>
          <w:rFonts w:hint="eastAsia" w:ascii="宋体" w:hAnsi="宋体" w:cs="宋体"/>
          <w:color w:val="auto"/>
          <w:sz w:val="36"/>
          <w:szCs w:val="36"/>
          <w:highlight w:val="none"/>
          <w:u w:val="single"/>
        </w:rPr>
        <w:t xml:space="preserve">                           </w:t>
      </w:r>
      <w:r/>
    </w:p>
    <w:p>
      <w:pPr>
        <w:pStyle w:val="1153"/>
        <w:ind w:firstLine="723"/>
        <w:spacing w:beforeAutospacing="0" w:afterAutospacing="0" w:line="600" w:lineRule="exact"/>
        <w:widowControl/>
        <w:rPr>
          <w:rFonts w:ascii="sans-serif" w:hAnsi="sans-serif" w:eastAsia="sans-serif" w:cs="sans-serif"/>
          <w:color w:val="auto"/>
          <w:highlight w:val="none"/>
        </w:rPr>
      </w:pPr>
      <w:r>
        <w:rPr>
          <w:rStyle w:val="1164"/>
          <w:rFonts w:hint="eastAsia" w:ascii="宋体" w:hAnsi="宋体" w:cs="宋体"/>
          <w:color w:val="auto"/>
          <w:highlight w:val="none"/>
        </w:rPr>
        <w:t xml:space="preserve">项目名称：</w:t>
      </w:r>
      <w:r>
        <w:rPr>
          <w:rStyle w:val="1164"/>
          <w:rFonts w:hint="eastAsia" w:ascii="宋体" w:hAnsi="宋体" w:cs="宋体"/>
          <w:color w:val="auto"/>
          <w:sz w:val="36"/>
          <w:szCs w:val="36"/>
          <w:highlight w:val="none"/>
          <w:u w:val="single"/>
        </w:rPr>
        <w:t xml:space="preserve">                           </w:t>
      </w:r>
      <w:r/>
    </w:p>
    <w:p>
      <w:pPr>
        <w:pStyle w:val="1153"/>
        <w:ind w:firstLine="723"/>
        <w:spacing w:beforeAutospacing="0" w:afterAutospacing="0" w:line="600" w:lineRule="exact"/>
        <w:widowControl/>
        <w:rPr>
          <w:rFonts w:ascii="sans-serif" w:hAnsi="sans-serif" w:eastAsia="sans-serif" w:cs="sans-serif"/>
          <w:color w:val="auto"/>
          <w:highlight w:val="none"/>
        </w:rPr>
      </w:pPr>
      <w:r>
        <w:rPr>
          <w:rStyle w:val="1164"/>
          <w:rFonts w:hint="eastAsia" w:ascii="宋体" w:hAnsi="宋体" w:cs="宋体"/>
          <w:color w:val="auto"/>
          <w:highlight w:val="none"/>
        </w:rPr>
        <w:t xml:space="preserve">供应商名称：</w:t>
      </w:r>
      <w:r>
        <w:rPr>
          <w:rStyle w:val="1164"/>
          <w:rFonts w:hint="eastAsia" w:ascii="宋体" w:hAnsi="宋体" w:cs="宋体"/>
          <w:color w:val="auto"/>
          <w:sz w:val="36"/>
          <w:szCs w:val="36"/>
          <w:highlight w:val="none"/>
          <w:u w:val="single"/>
        </w:rPr>
        <w:t xml:space="preserve">                          </w:t>
      </w:r>
      <w:r/>
    </w:p>
    <w:p>
      <w:pPr>
        <w:pStyle w:val="1153"/>
        <w:ind w:firstLine="723"/>
        <w:spacing w:beforeAutospacing="0" w:afterAutospacing="0" w:line="600" w:lineRule="exact"/>
        <w:widowControl/>
        <w:rPr>
          <w:rStyle w:val="1164"/>
          <w:rFonts w:ascii="sans-serif" w:hAnsi="sans-serif" w:eastAsia="sans-serif" w:cs="sans-serif"/>
          <w:b w:val="0"/>
          <w:color w:val="auto"/>
          <w:highlight w:val="none"/>
        </w:rPr>
      </w:pPr>
      <w:r>
        <w:rPr>
          <w:rStyle w:val="1164"/>
          <w:rFonts w:hint="eastAsia" w:ascii="宋体" w:hAnsi="宋体" w:cs="宋体"/>
          <w:color w:val="auto"/>
          <w:highlight w:val="none"/>
        </w:rPr>
        <w:t xml:space="preserve">日   期：</w:t>
      </w:r>
      <w:r>
        <w:rPr>
          <w:rStyle w:val="1164"/>
          <w:rFonts w:hint="eastAsia" w:ascii="宋体" w:hAnsi="宋体" w:cs="宋体"/>
          <w:color w:val="auto"/>
          <w:sz w:val="36"/>
          <w:szCs w:val="36"/>
          <w:highlight w:val="none"/>
          <w:u w:val="single"/>
        </w:rPr>
        <w:t xml:space="preserve">                          </w:t>
      </w:r>
      <w:r/>
    </w:p>
    <w:p>
      <w:pPr>
        <w:pStyle w:val="1153"/>
        <w:spacing w:before="75" w:beforeAutospacing="0" w:after="75" w:afterAutospacing="0" w:line="465" w:lineRule="atLeast"/>
        <w:widowControl/>
        <w:rPr>
          <w:rFonts w:ascii="宋体" w:hAnsi="宋体"/>
          <w:color w:val="auto"/>
          <w:sz w:val="28"/>
          <w:szCs w:val="28"/>
          <w:highlight w:val="none"/>
        </w:rPr>
      </w:pPr>
      <w:r>
        <w:rPr>
          <w:color w:val="auto"/>
          <w:highlight w:val="none"/>
        </w:rPr>
        <w:br w:type="page" w:clear="all"/>
      </w:r>
      <w:r>
        <w:rPr>
          <w:rFonts w:hint="eastAsia" w:ascii="宋体" w:hAnsi="宋体"/>
          <w:color w:val="auto"/>
          <w:highlight w:val="none"/>
        </w:rPr>
        <w:t xml:space="preserve">附件1：</w:t>
      </w:r>
      <w:r>
        <w:rPr>
          <w:rFonts w:hint="eastAsia"/>
          <w:color w:val="auto"/>
          <w:highlight w:val="none"/>
        </w:rPr>
        <w:t xml:space="preserve">磋商响应报价书</w:t>
      </w:r>
      <w:r/>
    </w:p>
    <w:p>
      <w:pPr>
        <w:pStyle w:val="1153"/>
        <w:jc w:val="center"/>
        <w:spacing w:before="75" w:beforeAutospacing="0" w:after="75" w:afterAutospacing="0" w:line="495" w:lineRule="atLeast"/>
        <w:widowControl/>
        <w:rPr>
          <w:rFonts w:ascii="sans-serif" w:hAnsi="sans-serif" w:eastAsia="sans-serif" w:cs="sans-serif"/>
          <w:color w:val="auto"/>
          <w:sz w:val="30"/>
          <w:szCs w:val="30"/>
          <w:highlight w:val="none"/>
        </w:rPr>
      </w:pPr>
      <w:r>
        <w:rPr>
          <w:rStyle w:val="1164"/>
          <w:rFonts w:hint="eastAsia" w:ascii="宋体" w:hAnsi="宋体" w:cs="宋体"/>
          <w:color w:val="auto"/>
          <w:sz w:val="30"/>
          <w:szCs w:val="30"/>
          <w:highlight w:val="none"/>
        </w:rPr>
        <w:t xml:space="preserve">磋商响应报价书</w:t>
      </w:r>
      <w:r/>
    </w:p>
    <w:p>
      <w:pPr>
        <w:jc w:val="left"/>
        <w:spacing w:line="360" w:lineRule="auto"/>
        <w:rPr>
          <w:rFonts w:ascii="宋体" w:hAnsi="宋体" w:cs="Arial"/>
          <w:b/>
          <w:color w:val="auto"/>
          <w:szCs w:val="21"/>
          <w:highlight w:val="none"/>
        </w:rPr>
      </w:pPr>
      <w:r>
        <w:rPr>
          <w:rFonts w:hint="eastAsia" w:ascii="宋体" w:hAnsi="宋体" w:cs="Arial"/>
          <w:b/>
          <w:color w:val="auto"/>
          <w:szCs w:val="21"/>
          <w:highlight w:val="none"/>
          <w:u w:val="single"/>
        </w:rPr>
        <w:t xml:space="preserve">         </w:t>
      </w:r>
      <w:r>
        <w:rPr>
          <w:rFonts w:ascii="宋体" w:hAnsi="宋体" w:cs="Arial"/>
          <w:b/>
          <w:color w:val="auto"/>
          <w:szCs w:val="21"/>
          <w:highlight w:val="none"/>
        </w:rPr>
        <w:t xml:space="preserve">：</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1、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color w:val="auto"/>
          <w:szCs w:val="21"/>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2、我单位拟派项目</w:t>
      </w:r>
      <w:r>
        <w:rPr>
          <w:rFonts w:hint="eastAsia" w:ascii="宋体" w:hAnsi="宋体" w:cs="Arial"/>
          <w:color w:val="auto"/>
          <w:szCs w:val="21"/>
          <w:highlight w:val="none"/>
          <w:lang w:val="en-US" w:eastAsia="zh-CN"/>
        </w:rPr>
        <w:t xml:space="preserve">负责人</w:t>
      </w:r>
      <w:r>
        <w:rPr>
          <w:rFonts w:ascii="宋体" w:hAnsi="宋体" w:cs="Arial"/>
          <w:color w:val="auto"/>
          <w:szCs w:val="21"/>
          <w:highlight w:val="none"/>
        </w:rPr>
        <w:t xml:space="preserve">：（姓名），资质等级：级，证号。</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3、我单位保证在收到贵单位发出的书面开工令后立即开工，并在</w:t>
      </w:r>
      <w:r>
        <w:rPr>
          <w:rFonts w:hint="eastAsia" w:ascii="宋体" w:hAnsi="宋体" w:cs="Arial"/>
          <w:color w:val="auto"/>
          <w:szCs w:val="21"/>
          <w:highlight w:val="none"/>
          <w:u w:val="single"/>
        </w:rPr>
        <w:t xml:space="preserve">  日历</w:t>
      </w:r>
      <w:r>
        <w:rPr>
          <w:rFonts w:ascii="宋体" w:hAnsi="宋体" w:cs="Arial"/>
          <w:color w:val="auto"/>
          <w:szCs w:val="21"/>
          <w:highlight w:val="none"/>
        </w:rPr>
        <w:t xml:space="preserve">天内竣工。</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3</w:t>
      </w:r>
      <w:r>
        <w:rPr>
          <w:rFonts w:hint="eastAsia" w:ascii="宋体" w:hAnsi="宋体" w:cs="Arial"/>
          <w:color w:val="auto"/>
          <w:szCs w:val="21"/>
          <w:highlight w:val="none"/>
        </w:rPr>
        <w:t xml:space="preserve">、</w:t>
      </w:r>
      <w:r>
        <w:rPr>
          <w:rFonts w:ascii="宋体" w:hAnsi="宋体" w:cs="Arial"/>
          <w:color w:val="auto"/>
          <w:szCs w:val="21"/>
          <w:highlight w:val="none"/>
        </w:rPr>
        <w:t xml:space="preserve">我单位保证本工程质量达到。</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4、贵单位的磋商文件、磋商入选通知书和本磋商报价文件将构成约束我们双方的合同。</w:t>
      </w:r>
      <w:r/>
    </w:p>
    <w:p>
      <w:pPr>
        <w:jc w:val="right"/>
        <w:rPr>
          <w:rFonts w:ascii="宋体" w:hAnsi="宋体" w:cs="Arial"/>
          <w:color w:val="auto"/>
          <w:szCs w:val="21"/>
          <w:highlight w:val="none"/>
        </w:rPr>
      </w:pPr>
      <w:r>
        <w:rPr>
          <w:rFonts w:ascii="宋体" w:hAnsi="宋体" w:cs="Arial"/>
          <w:color w:val="auto"/>
          <w:szCs w:val="21"/>
          <w:highlight w:val="none"/>
        </w:rPr>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rPr>
          <w:color w:val="auto"/>
          <w:szCs w:val="21"/>
          <w:highlight w:val="none"/>
        </w:rPr>
      </w:pPr>
      <w:r>
        <w:rPr>
          <w:color w:val="auto"/>
          <w:szCs w:val="21"/>
          <w:highlight w:val="none"/>
        </w:rPr>
      </w:r>
      <w:r/>
    </w:p>
    <w:p>
      <w:pPr>
        <w:pStyle w:val="1065"/>
        <w:rPr>
          <w:rFonts w:ascii="宋体" w:hAnsi="宋体"/>
          <w:color w:val="auto"/>
          <w:highlight w:val="none"/>
        </w:rPr>
      </w:pPr>
      <w:r>
        <w:rPr>
          <w:color w:val="auto"/>
          <w:highlight w:val="none"/>
        </w:rPr>
        <w:br w:type="page" w:clear="all"/>
      </w:r>
      <w:r>
        <w:rPr>
          <w:rFonts w:hint="eastAsia" w:ascii="宋体" w:hAnsi="宋体"/>
          <w:color w:val="auto"/>
          <w:highlight w:val="none"/>
        </w:rPr>
        <w:t xml:space="preserve">附件2-1：开标一览表</w:t>
      </w:r>
      <w:r/>
    </w:p>
    <w:p>
      <w:pPr>
        <w:pStyle w:val="1153"/>
        <w:jc w:val="center"/>
        <w:spacing w:before="75" w:beforeAutospacing="0" w:after="75" w:afterAutospacing="0" w:line="495" w:lineRule="atLeast"/>
        <w:widowControl/>
        <w:rPr>
          <w:rStyle w:val="1164"/>
          <w:rFonts w:ascii="宋体" w:hAnsi="宋体" w:cs="宋体"/>
          <w:color w:val="auto"/>
          <w:sz w:val="30"/>
          <w:szCs w:val="30"/>
          <w:highlight w:val="none"/>
        </w:rPr>
      </w:pPr>
      <w:r>
        <w:rPr>
          <w:rStyle w:val="1164"/>
          <w:rFonts w:hint="eastAsia" w:ascii="宋体" w:hAnsi="宋体" w:cs="宋体"/>
          <w:color w:val="auto"/>
          <w:sz w:val="30"/>
          <w:szCs w:val="30"/>
          <w:highlight w:val="none"/>
        </w:rPr>
        <w:t xml:space="preserve">开标一览表</w:t>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投标人全称（加盖公章）：</w:t>
      </w:r>
      <w:bookmarkStart w:id="5" w:name="TBR"/>
      <w:r/>
      <w:bookmarkEnd w:id="5"/>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项目编号：</w:t>
      </w:r>
      <w:r>
        <w:rPr>
          <w:rFonts w:ascii="宋体" w:hAnsi="宋体"/>
          <w:color w:val="auto"/>
          <w:highlight w:val="none"/>
        </w:rPr>
        <w:t xml:space="preserve">  </w:t>
      </w:r>
      <w:bookmarkStart w:id="6" w:name="XMBH"/>
      <w:r/>
      <w:bookmarkEnd w:id="6"/>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分包号：</w:t>
      </w:r>
      <w:bookmarkStart w:id="7" w:name="FBH"/>
      <w:r/>
      <w:bookmarkEnd w:id="7"/>
      <w:r/>
      <w:r/>
    </w:p>
    <w:tbl>
      <w:tblPr>
        <w:tblStyle w:val="88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73"/>
        </w:trPr>
        <w:tc>
          <w:tcPr>
            <w:tcW w:w="2481" w:type="dxa"/>
            <w:vAlign w:val="center"/>
            <w:textDirection w:val="lrTb"/>
            <w:noWrap w:val="false"/>
          </w:tcPr>
          <w:p>
            <w:pPr>
              <w:contextualSpacing/>
              <w:jc w:val="center"/>
              <w:spacing w:line="600" w:lineRule="exact"/>
              <w:rPr>
                <w:rFonts w:ascii="宋体" w:hAnsi="宋体" w:cs="宋体"/>
                <w:color w:val="auto"/>
                <w:highlight w:val="none"/>
              </w:rPr>
            </w:pPr>
            <w:r>
              <w:rPr>
                <w:rFonts w:hint="eastAsia" w:ascii="宋体" w:hAnsi="宋体"/>
                <w:color w:val="auto"/>
                <w:highlight w:val="none"/>
              </w:rPr>
              <w:t xml:space="preserve">项目名称</w:t>
            </w:r>
            <w:r/>
          </w:p>
        </w:tc>
        <w:tc>
          <w:tcPr>
            <w:tcW w:w="6405" w:type="dxa"/>
            <w:vAlign w:val="center"/>
            <w:textDirection w:val="lrTb"/>
            <w:noWrap w:val="false"/>
          </w:tcPr>
          <w:p>
            <w:pPr>
              <w:contextualSpacing/>
              <w:spacing w:line="600" w:lineRule="exact"/>
              <w:rPr>
                <w:rFonts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trHeight w:val="250"/>
        </w:trPr>
        <w:tc>
          <w:tcPr>
            <w:tcW w:w="2481" w:type="dxa"/>
            <w:vAlign w:val="center"/>
            <w:textDirection w:val="lrTb"/>
            <w:noWrap w:val="false"/>
          </w:tcPr>
          <w:p>
            <w:pPr>
              <w:contextualSpacing/>
              <w:spacing w:line="600" w:lineRule="exact"/>
              <w:rPr>
                <w:rFonts w:ascii="宋体" w:hAnsi="宋体" w:cs="宋体"/>
                <w:color w:val="auto"/>
                <w:highlight w:val="none"/>
              </w:rPr>
            </w:pPr>
            <w:r/>
            <w:bookmarkStart w:id="8" w:name="XMMC"/>
            <w:r/>
            <w:bookmarkEnd w:id="8"/>
            <w:r/>
            <w:r/>
          </w:p>
        </w:tc>
        <w:tc>
          <w:tcPr>
            <w:tcW w:w="6405" w:type="dxa"/>
            <w:vAlign w:val="center"/>
            <w:textDirection w:val="lrTb"/>
            <w:noWrap w:val="false"/>
          </w:tcPr>
          <w:p>
            <w:pPr>
              <w:contextualSpacing/>
              <w:jc w:val="left"/>
              <w:spacing w:line="600" w:lineRule="exact"/>
              <w:rPr>
                <w:rFonts w:ascii="宋体" w:hAnsi="宋体"/>
                <w:color w:val="auto"/>
                <w:highlight w:val="none"/>
              </w:rPr>
            </w:pPr>
            <w:r>
              <w:rPr>
                <w:rFonts w:hint="eastAsia" w:ascii="宋体" w:hAnsi="宋体" w:cs="宋体"/>
                <w:color w:val="auto"/>
                <w:highlight w:val="none"/>
              </w:rPr>
              <w:t xml:space="preserve">小写：</w:t>
            </w:r>
            <w:bookmarkStart w:id="9" w:name="JEXX"/>
            <w:r/>
            <w:bookmarkEnd w:id="9"/>
            <w:r>
              <w:rPr>
                <w:rFonts w:hint="eastAsia" w:ascii="宋体" w:hAnsi="宋体" w:cs="宋体"/>
                <w:color w:val="auto"/>
                <w:highlight w:val="none"/>
              </w:rPr>
              <w:t xml:space="preserve">     （元人民币）</w:t>
            </w:r>
            <w:r/>
          </w:p>
        </w:tc>
      </w:tr>
      <w:tr>
        <w:trPr>
          <w:cantSplit/>
          <w:trHeight w:val="253"/>
        </w:trPr>
        <w:tc>
          <w:tcPr>
            <w:tcW w:w="2481" w:type="dxa"/>
            <w:vAlign w:val="center"/>
            <w:textDirection w:val="lrTb"/>
            <w:noWrap w:val="false"/>
          </w:tcPr>
          <w:p>
            <w:pPr>
              <w:contextualSpacing/>
              <w:jc w:val="center"/>
              <w:spacing w:line="600" w:lineRule="exact"/>
              <w:rPr>
                <w:rFonts w:ascii="宋体" w:hAnsi="宋体" w:cs="宋体"/>
                <w:color w:val="auto"/>
                <w:highlight w:val="none"/>
              </w:rPr>
            </w:pPr>
            <w:r>
              <w:rPr>
                <w:rFonts w:hint="eastAsia" w:ascii="宋体" w:hAnsi="宋体" w:cs="宋体"/>
                <w:color w:val="auto"/>
                <w:highlight w:val="none"/>
              </w:rPr>
              <w:t xml:space="preserve">投标报价大写金额</w:t>
            </w:r>
            <w:r/>
          </w:p>
        </w:tc>
        <w:tc>
          <w:tcPr>
            <w:tcW w:w="6405" w:type="dxa"/>
            <w:vAlign w:val="center"/>
            <w:textDirection w:val="lrTb"/>
            <w:noWrap w:val="false"/>
          </w:tcPr>
          <w:p>
            <w:pPr>
              <w:contextualSpacing/>
              <w:spacing w:line="600" w:lineRule="exact"/>
              <w:rPr>
                <w:rFonts w:ascii="宋体" w:hAnsi="宋体" w:cs="宋体"/>
                <w:color w:val="auto"/>
                <w:highlight w:val="none"/>
              </w:rPr>
            </w:pPr>
            <w:r/>
            <w:bookmarkStart w:id="10" w:name="JEDX"/>
            <w:r/>
            <w:bookmarkEnd w:id="10"/>
            <w:r/>
            <w:r/>
          </w:p>
        </w:tc>
      </w:tr>
    </w:tbl>
    <w:p>
      <w:pPr>
        <w:contextualSpacing/>
        <w:spacing w:line="600" w:lineRule="exact"/>
        <w:rPr>
          <w:rFonts w:ascii="宋体" w:hAnsi="宋体"/>
          <w:color w:val="auto"/>
          <w:highlight w:val="none"/>
        </w:rPr>
      </w:pPr>
      <w:r>
        <w:rPr>
          <w:rFonts w:ascii="宋体" w:hAnsi="宋体"/>
          <w:color w:val="auto"/>
          <w:highlight w:val="none"/>
        </w:rPr>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日期：  </w:t>
      </w:r>
      <w:r>
        <w:rPr>
          <w:rFonts w:hint="eastAsia" w:ascii="宋体" w:hAnsi="宋体"/>
          <w:color w:val="auto"/>
          <w:highlight w:val="none"/>
          <w:u w:val="single"/>
        </w:rPr>
        <w:t xml:space="preserve"> </w:t>
      </w:r>
      <w:bookmarkStart w:id="11" w:name="NF"/>
      <w:r/>
      <w:bookmarkEnd w:id="11"/>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bookmarkStart w:id="12" w:name="YF"/>
      <w:r/>
      <w:bookmarkEnd w:id="12"/>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bookmarkStart w:id="13" w:name="RI"/>
      <w:r/>
      <w:bookmarkEnd w:id="13"/>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spacing w:line="360" w:lineRule="auto"/>
        <w:rPr>
          <w:rFonts w:ascii="宋体" w:hAnsi="宋体"/>
          <w:color w:val="auto"/>
          <w:highlight w:val="none"/>
        </w:rPr>
      </w:pPr>
      <w:r>
        <w:rPr>
          <w:rFonts w:hint="eastAsia" w:ascii="宋体" w:hAnsi="宋体"/>
          <w:color w:val="auto"/>
          <w:highlight w:val="none"/>
        </w:rPr>
        <w:t xml:space="preserve">填写说明：</w:t>
      </w:r>
      <w:r/>
    </w:p>
    <w:p>
      <w:pPr>
        <w:ind w:firstLine="420"/>
        <w:spacing w:line="360" w:lineRule="auto"/>
        <w:rPr>
          <w:rFonts w:ascii="宋体" w:hAnsi="宋体"/>
          <w:bCs/>
          <w:color w:val="auto"/>
          <w:highlight w:val="none"/>
        </w:rPr>
      </w:pPr>
      <w:r>
        <w:rPr>
          <w:rFonts w:hint="eastAsia" w:ascii="宋体" w:hAnsi="宋体"/>
          <w:i/>
          <w:color w:val="auto"/>
          <w:highlight w:val="none"/>
        </w:rPr>
        <w:t xml:space="preserve">1、</w:t>
      </w:r>
      <w:r>
        <w:rPr>
          <w:rFonts w:hint="eastAsia" w:ascii="宋体" w:hAnsi="宋体"/>
          <w:bCs/>
          <w:i/>
          <w:iCs/>
          <w:color w:val="auto"/>
          <w:highlight w:val="none"/>
          <w:u w:val="single"/>
        </w:rPr>
        <w:t xml:space="preserve">开标一览表必须加盖投标人公章（复印件无效）</w:t>
      </w:r>
      <w:r>
        <w:rPr>
          <w:rFonts w:hint="eastAsia" w:ascii="宋体" w:hAnsi="宋体"/>
          <w:i/>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2、如有分包，投标人投任何一个包的标的，都需单独填写开标一览表。</w:t>
      </w:r>
      <w:r/>
    </w:p>
    <w:p>
      <w:pPr>
        <w:pStyle w:val="905"/>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5"/>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5"/>
        <w:spacing w:before="75" w:beforeAutospacing="0" w:after="75" w:afterAutospacing="0"/>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附件2-2        </w:t>
      </w:r>
      <w:r>
        <w:rPr>
          <w:rFonts w:hint="eastAsia" w:ascii="宋体" w:hAnsi="宋体" w:cs="宋体"/>
          <w:b/>
          <w:bCs/>
          <w:color w:val="auto"/>
          <w:sz w:val="21"/>
          <w:szCs w:val="21"/>
          <w:highlight w:val="none"/>
        </w:rPr>
        <w:t xml:space="preserve">报价明细表（根据工程量清单报价）</w:t>
      </w:r>
      <w:r>
        <w:rPr>
          <w:rFonts w:hint="eastAsia" w:ascii="宋体" w:hAnsi="宋体" w:cs="宋体"/>
          <w:color w:val="auto"/>
          <w:sz w:val="21"/>
          <w:szCs w:val="21"/>
          <w:highlight w:val="none"/>
        </w:rPr>
        <w:t xml:space="preserve"> </w:t>
      </w:r>
      <w:r/>
    </w:p>
    <w:p>
      <w:pPr>
        <w:pStyle w:val="1065"/>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附件3：磋商响应声明</w:t>
      </w:r>
      <w:r/>
    </w:p>
    <w:p>
      <w:pPr>
        <w:pStyle w:val="1153"/>
        <w:jc w:val="center"/>
        <w:spacing w:before="75" w:beforeAutospacing="0" w:after="75" w:afterAutospacing="0" w:line="495" w:lineRule="atLeast"/>
        <w:widowControl/>
        <w:rPr>
          <w:color w:val="auto"/>
          <w:highlight w:val="none"/>
        </w:rPr>
      </w:pPr>
      <w:r>
        <w:rPr>
          <w:rStyle w:val="1164"/>
          <w:rFonts w:hint="eastAsia" w:ascii="宋体" w:hAnsi="宋体" w:cs="宋体"/>
          <w:color w:val="auto"/>
          <w:sz w:val="30"/>
          <w:szCs w:val="30"/>
          <w:highlight w:val="none"/>
        </w:rPr>
        <w:t xml:space="preserve">磋商响应声明</w:t>
      </w:r>
      <w:r/>
    </w:p>
    <w:p>
      <w:pPr>
        <w:pStyle w:val="905"/>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(采购人或采购代理机构)       </w:t>
      </w:r>
      <w:r/>
    </w:p>
    <w:p>
      <w:pPr>
        <w:pStyle w:val="905"/>
        <w:ind w:firstLine="630"/>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1.根据贵方为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）的采购公告，我方签字代表</w:t>
      </w:r>
      <w:r>
        <w:rPr>
          <w:rFonts w:hint="eastAsia" w:ascii="宋体" w:hAnsi="宋体" w:cs="宋体"/>
          <w:color w:val="auto"/>
          <w:sz w:val="21"/>
          <w:szCs w:val="21"/>
          <w:highlight w:val="none"/>
          <w:u w:val="single"/>
        </w:rPr>
        <w:t xml:space="preserve">          （全名、职务）   </w:t>
      </w:r>
      <w:r>
        <w:rPr>
          <w:rFonts w:hint="eastAsia" w:ascii="宋体" w:hAnsi="宋体" w:cs="宋体"/>
          <w:color w:val="auto"/>
          <w:sz w:val="21"/>
          <w:szCs w:val="21"/>
          <w:highlight w:val="none"/>
        </w:rPr>
        <w:t xml:space="preserve">经正式授权并代表供应商</w:t>
      </w:r>
      <w:r>
        <w:rPr>
          <w:rFonts w:hint="eastAsia" w:ascii="宋体" w:hAnsi="宋体" w:cs="宋体"/>
          <w:color w:val="auto"/>
          <w:sz w:val="21"/>
          <w:szCs w:val="21"/>
          <w:highlight w:val="none"/>
          <w:u w:val="single"/>
        </w:rPr>
        <w:t xml:space="preserve">          （供应商名称、地址）    </w:t>
      </w:r>
      <w:r>
        <w:rPr>
          <w:rFonts w:hint="eastAsia" w:ascii="宋体" w:hAnsi="宋体" w:cs="宋体"/>
          <w:color w:val="auto"/>
          <w:sz w:val="21"/>
          <w:szCs w:val="21"/>
          <w:highlight w:val="none"/>
        </w:rPr>
        <w:t xml:space="preserve">提交包含下列响应文件电子文档。</w:t>
      </w:r>
      <w:r/>
    </w:p>
    <w:p>
      <w:pPr>
        <w:pStyle w:val="905"/>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（1）符合性审查证明资料</w:t>
      </w:r>
      <w:r/>
    </w:p>
    <w:p>
      <w:pPr>
        <w:pStyle w:val="905"/>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（2）实质性响应证明资料</w:t>
      </w:r>
      <w:r/>
    </w:p>
    <w:p>
      <w:pPr>
        <w:pStyle w:val="905"/>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（3）非实质性响应证明资料</w:t>
      </w:r>
      <w:r/>
    </w:p>
    <w:p>
      <w:pPr>
        <w:pStyle w:val="905"/>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2.据此函，我方宣布响应承诺如下：</w:t>
      </w:r>
      <w:r/>
    </w:p>
    <w:p>
      <w:pPr>
        <w:pStyle w:val="905"/>
        <w:ind w:firstLine="480"/>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05"/>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05"/>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905"/>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2.4我方愿意向贵方提供任何与本项目磋商采购有关的数据或资料。若贵方需要，我方愿意提供我方作出的一切承诺的证明材料。</w:t>
      </w:r>
      <w:r/>
    </w:p>
    <w:p>
      <w:pPr>
        <w:pStyle w:val="905"/>
        <w:spacing w:beforeAutospacing="0" w:afterAutospacing="0" w:line="360" w:lineRule="auto"/>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05"/>
        <w:ind w:firstLine="420"/>
        <w:jc w:val="both"/>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w:t>
      </w:r>
      <w:r/>
    </w:p>
    <w:p>
      <w:pPr>
        <w:pStyle w:val="905"/>
        <w:ind w:firstLine="42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联系电话（固定电话和移动电话）：</w:t>
      </w:r>
      <w:r>
        <w:rPr>
          <w:rFonts w:hint="eastAsia" w:ascii="宋体" w:hAnsi="宋体" w:cs="宋体"/>
          <w:color w:val="auto"/>
          <w:sz w:val="21"/>
          <w:szCs w:val="21"/>
          <w:highlight w:val="none"/>
          <w:u w:val="single"/>
        </w:rPr>
        <w:t xml:space="preserve">                   </w:t>
      </w:r>
      <w:r/>
    </w:p>
    <w:p>
      <w:pPr>
        <w:pStyle w:val="905"/>
        <w:ind w:firstLine="42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供应商电子信箱：</w:t>
      </w:r>
      <w:r>
        <w:rPr>
          <w:rFonts w:hint="eastAsia" w:ascii="宋体" w:hAnsi="宋体" w:cs="宋体"/>
          <w:color w:val="auto"/>
          <w:sz w:val="21"/>
          <w:szCs w:val="21"/>
          <w:highlight w:val="none"/>
          <w:u w:val="single"/>
        </w:rPr>
        <w:t xml:space="preserve">                           </w:t>
      </w:r>
      <w:r/>
    </w:p>
    <w:p>
      <w:pPr>
        <w:pStyle w:val="905"/>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供应商签章：</w:t>
      </w:r>
      <w:r>
        <w:rPr>
          <w:rFonts w:hint="eastAsia" w:ascii="宋体" w:hAnsi="宋体" w:cs="宋体"/>
          <w:color w:val="auto"/>
          <w:sz w:val="21"/>
          <w:szCs w:val="21"/>
          <w:highlight w:val="none"/>
          <w:u w:val="single"/>
        </w:rPr>
        <w:t xml:space="preserve">           </w:t>
      </w:r>
      <w:r/>
    </w:p>
    <w:p>
      <w:pPr>
        <w:pStyle w:val="905"/>
        <w:ind w:firstLine="48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日  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905"/>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65"/>
        <w:rPr>
          <w:rFonts w:ascii="宋体" w:hAnsi="宋体"/>
          <w:color w:val="auto"/>
          <w:highlight w:val="none"/>
        </w:rPr>
      </w:pPr>
      <w:r>
        <w:rPr>
          <w:rFonts w:hint="eastAsia" w:ascii="宋体" w:hAnsi="宋体"/>
          <w:color w:val="auto"/>
          <w:highlight w:val="none"/>
        </w:rPr>
        <w:t xml:space="preserve">附件4：法人代表授权书</w:t>
      </w:r>
      <w:r/>
    </w:p>
    <w:p>
      <w:pPr>
        <w:pStyle w:val="1153"/>
        <w:jc w:val="center"/>
        <w:spacing w:before="75" w:beforeAutospacing="0" w:after="75" w:afterAutospacing="0" w:line="435" w:lineRule="atLeast"/>
        <w:widowControl/>
        <w:rPr>
          <w:rStyle w:val="1164"/>
          <w:rFonts w:ascii="宋体" w:hAnsi="宋体" w:cs="宋体"/>
          <w:color w:val="auto"/>
          <w:sz w:val="30"/>
          <w:szCs w:val="30"/>
          <w:highlight w:val="none"/>
        </w:rPr>
      </w:pPr>
      <w:r>
        <w:rPr>
          <w:rStyle w:val="1164"/>
          <w:rFonts w:hint="eastAsia" w:ascii="宋体" w:hAnsi="宋体" w:cs="宋体"/>
          <w:color w:val="auto"/>
          <w:sz w:val="30"/>
          <w:szCs w:val="30"/>
          <w:highlight w:val="none"/>
        </w:rPr>
        <w:t xml:space="preserve">法人代表授权书</w:t>
      </w:r>
      <w:r/>
    </w:p>
    <w:p>
      <w:pPr>
        <w:pStyle w:val="1153"/>
        <w:spacing w:before="75" w:beforeAutospacing="0" w:after="75" w:afterAutospacing="0" w:line="360" w:lineRule="atLeast"/>
        <w:widowControl/>
        <w:rPr>
          <w:rFonts w:ascii="宋体" w:hAnsi="宋体" w:cs="宋体"/>
          <w:color w:val="auto"/>
          <w:highlight w:val="none"/>
        </w:rPr>
      </w:pPr>
      <w:r>
        <w:rPr>
          <w:rFonts w:ascii="宋体" w:hAnsi="宋体" w:cs="宋体"/>
          <w:color w:val="auto"/>
          <w:highlight w:val="none"/>
        </w:rPr>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(采购人或采购代理机构</w:t>
      </w:r>
      <w:r>
        <w:rPr>
          <w:rFonts w:eastAsia="sans-serif" w:cs="Calibri"/>
          <w:color w:val="auto"/>
          <w:highlight w:val="none"/>
          <w:u w:val="single"/>
        </w:rPr>
        <w:t xml:space="preserve">) </w:t>
      </w:r>
      <w:r>
        <w:rPr>
          <w:rFonts w:hint="eastAsia" w:eastAsia="sans-serif" w:cs="Calibri"/>
          <w:color w:val="auto"/>
          <w:highlight w:val="none"/>
          <w:u w:val="single"/>
        </w:rPr>
        <w:t xml:space="preserve"> </w:t>
      </w:r>
      <w:r/>
    </w:p>
    <w:p>
      <w:pPr>
        <w:pStyle w:val="1153"/>
        <w:ind w:firstLine="480"/>
        <w:spacing w:before="75" w:beforeAutospacing="0" w:after="75"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我方的法人代表</w:t>
      </w:r>
      <w:r>
        <w:rPr>
          <w:rFonts w:hint="eastAsia" w:ascii="宋体" w:hAnsi="宋体" w:cs="宋体"/>
          <w:color w:val="auto"/>
          <w:highlight w:val="none"/>
          <w:u w:val="single"/>
        </w:rPr>
        <w:t xml:space="preserve">（填写“法人代表全名”）</w:t>
      </w:r>
      <w:r>
        <w:rPr>
          <w:rFonts w:hint="eastAsia" w:ascii="宋体" w:hAnsi="宋体" w:cs="宋体"/>
          <w:color w:val="auto"/>
          <w:highlight w:val="none"/>
        </w:rPr>
        <w:t xml:space="preserve">授权</w:t>
      </w:r>
      <w:r>
        <w:rPr>
          <w:rFonts w:hint="eastAsia" w:ascii="宋体" w:hAnsi="宋体" w:cs="宋体"/>
          <w:color w:val="auto"/>
          <w:highlight w:val="none"/>
          <w:u w:val="single"/>
        </w:rPr>
        <w:t xml:space="preserve">（填写“授权代表全名”）</w:t>
      </w:r>
      <w:r>
        <w:rPr>
          <w:rFonts w:hint="eastAsia" w:ascii="宋体" w:hAnsi="宋体" w:cs="宋体"/>
          <w:color w:val="auto"/>
          <w:highlight w:val="none"/>
        </w:rPr>
        <w:t xml:space="preserve">为我方的授权代表，代表我方参加</w:t>
      </w:r>
      <w:r>
        <w:rPr>
          <w:rFonts w:hint="eastAsia" w:ascii="宋体" w:hAnsi="宋体" w:cs="宋体"/>
          <w:color w:val="auto"/>
          <w:highlight w:val="none"/>
          <w:u w:val="single"/>
        </w:rPr>
        <w:t xml:space="preserve">   （填写“项目名称”）     </w:t>
      </w:r>
      <w:r>
        <w:rPr>
          <w:rFonts w:hint="eastAsia" w:ascii="宋体" w:hAnsi="宋体" w:cs="宋体"/>
          <w:color w:val="auto"/>
          <w:highlight w:val="none"/>
        </w:rPr>
        <w:t xml:space="preserve">项目（采购编号：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____。</w:t>
      </w:r>
      <w:r/>
    </w:p>
    <w:p>
      <w:pPr>
        <w:pStyle w:val="1153"/>
        <w:ind w:firstLine="480"/>
        <w:spacing w:before="75" w:beforeAutospacing="0" w:after="75"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授权代表无转委权。特此授权。</w:t>
      </w:r>
      <w:r/>
    </w:p>
    <w:p>
      <w:pPr>
        <w:pStyle w:val="1153"/>
        <w:jc w:val="center"/>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（以下无正文）</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法人代表：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手机：</w:t>
      </w:r>
      <w:r>
        <w:rPr>
          <w:rFonts w:hint="eastAsia" w:ascii="宋体" w:hAnsi="宋体" w:cs="宋体"/>
          <w:color w:val="auto"/>
          <w:highlight w:val="none"/>
          <w:u w:val="singl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手机：</w:t>
      </w:r>
      <w:r>
        <w:rPr>
          <w:rFonts w:hint="eastAsia" w:ascii="宋体" w:hAnsi="宋体" w:cs="宋体"/>
          <w:color w:val="auto"/>
          <w:highlight w:val="none"/>
          <w:u w:val="singl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授权方</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（全称并加盖单位公章）</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法人代表签字或盖章：</w:t>
      </w:r>
      <w:r>
        <w:rPr>
          <w:rFonts w:hint="eastAsia" w:ascii="宋体" w:hAnsi="宋体" w:cs="宋体"/>
          <w:color w:val="auto"/>
          <w:highlight w:val="none"/>
          <w:u w:val="singl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接受授权方</w:t>
      </w:r>
      <w:r/>
    </w:p>
    <w:p>
      <w:pPr>
        <w:pStyle w:val="1153"/>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授权代表签字：</w:t>
      </w:r>
      <w:r>
        <w:rPr>
          <w:rFonts w:hint="eastAsia" w:ascii="宋体" w:hAnsi="宋体" w:cs="宋体"/>
          <w:color w:val="auto"/>
          <w:highlight w:val="none"/>
          <w:u w:val="single"/>
        </w:rPr>
        <w:t xml:space="preserve">                   </w:t>
      </w:r>
      <w:r/>
    </w:p>
    <w:p>
      <w:pPr>
        <w:pStyle w:val="1153"/>
        <w:jc w:val="right"/>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签署日期：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153"/>
        <w:spacing w:before="75" w:beforeAutospacing="0" w:after="75" w:afterAutospacing="0" w:line="360" w:lineRule="atLeast"/>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153"/>
        <w:spacing w:before="75" w:beforeAutospacing="0" w:after="75" w:afterAutospacing="0" w:line="405" w:lineRule="atLeast"/>
        <w:widowControl/>
        <w:rPr>
          <w:rFonts w:ascii="sans-serif" w:hAnsi="sans-serif" w:eastAsia="sans-serif" w:cs="sans-serif"/>
          <w:color w:val="auto"/>
          <w:highlight w:val="none"/>
        </w:rPr>
      </w:pPr>
      <w:r>
        <w:rPr>
          <w:rFonts w:hint="eastAsia" w:ascii="宋体" w:hAnsi="宋体" w:cs="宋体"/>
          <w:color w:val="auto"/>
          <w:highlight w:val="none"/>
        </w:rPr>
        <w:t xml:space="preserve">附：法人代表、授权代表的身份证正反面复印件</w:t>
      </w:r>
      <w:r/>
    </w:p>
    <w:tbl>
      <w:tblPr>
        <w:tblStyle w:val="880"/>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153"/>
              <w:jc w:val="center"/>
              <w:spacing w:beforeAutospacing="0" w:afterAutospacing="0" w:line="405" w:lineRule="atLeast"/>
              <w:widowControl/>
              <w:rPr>
                <w:color w:val="auto"/>
                <w:highlight w:val="none"/>
              </w:rPr>
            </w:pPr>
            <w:r>
              <w:rPr>
                <w:rStyle w:val="1164"/>
                <w:rFonts w:hint="eastAsia" w:ascii="宋体" w:hAnsi="宋体" w:cs="宋体"/>
                <w:color w:val="auto"/>
                <w:highlight w:val="none"/>
              </w:rPr>
              <w:t xml:space="preserve"> </w:t>
            </w:r>
            <w:r/>
          </w:p>
          <w:p>
            <w:pPr>
              <w:pStyle w:val="1153"/>
              <w:jc w:val="center"/>
              <w:spacing w:beforeAutospacing="0" w:afterAutospacing="0" w:line="405" w:lineRule="atLeast"/>
              <w:widowControl/>
              <w:rPr>
                <w:color w:val="auto"/>
                <w:highlight w:val="none"/>
              </w:rPr>
            </w:pPr>
            <w:r>
              <w:rPr>
                <w:rStyle w:val="1164"/>
                <w:rFonts w:hint="eastAsia" w:ascii="宋体" w:hAnsi="宋体" w:cs="宋体"/>
                <w:color w:val="auto"/>
                <w:highlight w:val="none"/>
              </w:rPr>
              <w:t xml:space="preserve">要求：真实、有效、清晰</w:t>
            </w:r>
            <w:r/>
          </w:p>
          <w:p>
            <w:pPr>
              <w:pStyle w:val="1153"/>
              <w:jc w:val="center"/>
              <w:spacing w:beforeAutospacing="0" w:afterAutospacing="0" w:line="405" w:lineRule="atLeast"/>
              <w:widowControl/>
              <w:rPr>
                <w:color w:val="auto"/>
                <w:highlight w:val="none"/>
              </w:rPr>
            </w:pPr>
            <w:r>
              <w:rPr>
                <w:rStyle w:val="1164"/>
                <w:rFonts w:hint="eastAsia" w:ascii="宋体" w:hAnsi="宋体" w:cs="宋体"/>
                <w:color w:val="auto"/>
                <w:highlight w:val="none"/>
              </w:rPr>
              <w:t xml:space="preserve"> </w:t>
            </w:r>
            <w:r/>
          </w:p>
        </w:tc>
      </w:tr>
    </w:tbl>
    <w:p>
      <w:pPr>
        <w:pStyle w:val="1065"/>
        <w:rPr>
          <w:rFonts w:ascii="宋体" w:hAnsi="宋体"/>
          <w:color w:val="auto"/>
          <w:highlight w:val="none"/>
        </w:rPr>
      </w:pPr>
      <w:r>
        <w:rPr>
          <w:rFonts w:ascii="宋体" w:hAnsi="宋体" w:cs="宋体"/>
          <w:color w:val="auto"/>
          <w:highlight w:val="none"/>
        </w:rPr>
        <w:br w:type="page" w:clear="all"/>
      </w:r>
      <w:r>
        <w:rPr>
          <w:rFonts w:hint="eastAsia" w:ascii="宋体" w:hAnsi="宋体"/>
          <w:color w:val="auto"/>
          <w:highlight w:val="none"/>
        </w:rPr>
        <w:t xml:space="preserve">附件5：供应商基本情况表</w:t>
      </w:r>
      <w:r/>
    </w:p>
    <w:p>
      <w:pPr>
        <w:jc w:val="center"/>
        <w:rPr>
          <w:rFonts w:ascii="宋体" w:hAnsi="宋体" w:cs="宋体"/>
          <w:b/>
          <w:color w:val="auto"/>
          <w:sz w:val="30"/>
          <w:szCs w:val="30"/>
          <w:highlight w:val="none"/>
        </w:rPr>
      </w:pPr>
      <w:r>
        <w:rPr>
          <w:rStyle w:val="1164"/>
          <w:rFonts w:hint="eastAsia" w:ascii="宋体" w:hAnsi="宋体" w:cs="宋体"/>
          <w:color w:val="auto"/>
          <w:sz w:val="30"/>
          <w:szCs w:val="30"/>
          <w:highlight w:val="none"/>
        </w:rPr>
        <w:t xml:space="preserve">供应商基本情况表</w:t>
      </w:r>
      <w:r/>
    </w:p>
    <w:tbl>
      <w:tblPr>
        <w:tblStyle w:val="880"/>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法定代表人</w:t>
            </w:r>
            <w:r/>
          </w:p>
        </w:tc>
        <w:tc>
          <w:tcPr>
            <w:tcW w:w="2083"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1518"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成立日期</w:t>
            </w:r>
            <w:r/>
          </w:p>
        </w:tc>
        <w:tc>
          <w:tcPr>
            <w:gridSpan w:val="2"/>
            <w:tcW w:w="3420"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企业地址</w:t>
            </w:r>
            <w:r/>
          </w:p>
        </w:tc>
        <w:tc>
          <w:tcPr>
            <w:tcW w:w="2083"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1518"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注册资本</w:t>
            </w:r>
            <w:r/>
          </w:p>
        </w:tc>
        <w:tc>
          <w:tcPr>
            <w:gridSpan w:val="2"/>
            <w:tcW w:w="3420" w:type="dxa"/>
            <w:textDirection w:val="lrTb"/>
            <w:noWrap w:val="false"/>
          </w:tcPr>
          <w:p>
            <w:pPr>
              <w:pStyle w:val="1089"/>
              <w:ind w:firstLine="2160"/>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r>
      <w:tr>
        <w:trPr>
          <w:cantSplit/>
          <w:trHeight w:val="372"/>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经营范围</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职工人数</w:t>
            </w:r>
            <w:r/>
          </w:p>
        </w:tc>
        <w:tc>
          <w:tcPr>
            <w:gridSpan w:val="2"/>
            <w:tcW w:w="2380"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3355"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p>
        </w:tc>
        <w:tc>
          <w:tcPr>
            <w:tcW w:w="1286"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72"/>
        </w:trPr>
        <w:tc>
          <w:tcPr>
            <w:tcW w:w="2607"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资产总计</w:t>
            </w:r>
            <w:r/>
          </w:p>
        </w:tc>
        <w:tc>
          <w:tcPr>
            <w:gridSpan w:val="2"/>
            <w:tcW w:w="238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净资产</w:t>
            </w:r>
            <w:r/>
          </w:p>
        </w:tc>
        <w:tc>
          <w:tcPr>
            <w:gridSpan w:val="2"/>
            <w:tcW w:w="342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r>
      <w:tr>
        <w:trPr>
          <w:cantSplit/>
          <w:trHeight w:val="353"/>
        </w:trPr>
        <w:tc>
          <w:tcPr>
            <w:tcW w:w="2607"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股东权益</w:t>
            </w:r>
            <w:r/>
          </w:p>
        </w:tc>
        <w:tc>
          <w:tcPr>
            <w:gridSpan w:val="2"/>
            <w:tcW w:w="238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销售收入</w:t>
            </w:r>
            <w:r/>
          </w:p>
        </w:tc>
        <w:tc>
          <w:tcPr>
            <w:gridSpan w:val="2"/>
            <w:tcW w:w="3420" w:type="dxa"/>
            <w:vAlign w:val="center"/>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r>
      <w:tr>
        <w:trPr>
          <w:cantSplit/>
          <w:trHeight w:val="372"/>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实现利润</w:t>
            </w:r>
            <w:r/>
          </w:p>
        </w:tc>
        <w:tc>
          <w:tcPr>
            <w:gridSpan w:val="2"/>
            <w:tcW w:w="2380"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3420"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p>
        </w:tc>
        <w:tc>
          <w:tcPr>
            <w:gridSpan w:val="2"/>
            <w:tcW w:w="2380" w:type="dxa"/>
            <w:vAlign w:val="center"/>
            <w:textDirection w:val="lrTb"/>
            <w:noWrap w:val="false"/>
          </w:tcPr>
          <w:p>
            <w:pPr>
              <w:pStyle w:val="1089"/>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     平方米</w:t>
            </w:r>
            <w:r/>
          </w:p>
        </w:tc>
        <w:tc>
          <w:tcPr>
            <w:tcW w:w="1221"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w:t>
            </w:r>
            <w:r/>
          </w:p>
        </w:tc>
        <w:tc>
          <w:tcPr>
            <w:gridSpan w:val="2"/>
            <w:tcW w:w="3420"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自有面积    平方米</w:t>
            </w:r>
            <w:r/>
          </w:p>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承租面积    平方米</w:t>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单位优势及特长</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962"/>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年内在经营过程中受到何种奖励或处分（包括情况和结果）</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1544"/>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年内有无因售假、售劣或是其他原因被消费者投诉或起诉的情况及说明（包括解决方式和结果）</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957"/>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获得技术认证的工程师及简介</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620"/>
        </w:trPr>
        <w:tc>
          <w:tcPr>
            <w:tcW w:w="2607" w:type="dxa"/>
            <w:textDirection w:val="lrTb"/>
            <w:noWrap w:val="false"/>
          </w:tcPr>
          <w:p>
            <w:pPr>
              <w:pStyle w:val="1089"/>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p>
        </w:tc>
        <w:tc>
          <w:tcPr>
            <w:gridSpan w:val="5"/>
            <w:tcW w:w="7021" w:type="dxa"/>
            <w:textDirection w:val="lrTb"/>
            <w:noWrap w:val="false"/>
          </w:tcPr>
          <w:p>
            <w:pPr>
              <w:pStyle w:val="1089"/>
              <w:ind w:firstLine="0"/>
              <w:rPr>
                <w:rFonts w:ascii="宋体" w:hAnsi="宋体" w:eastAsia="宋体"/>
                <w:color w:val="auto"/>
                <w:szCs w:val="24"/>
                <w:highlight w:val="none"/>
              </w:rPr>
            </w:pPr>
            <w:r>
              <w:rPr>
                <w:rFonts w:ascii="宋体" w:hAnsi="宋体" w:eastAsia="宋体"/>
                <w:color w:val="auto"/>
                <w:szCs w:val="24"/>
                <w:highlight w:val="none"/>
              </w:rPr>
            </w:r>
            <w:r/>
          </w:p>
        </w:tc>
      </w:tr>
    </w:tbl>
    <w:p>
      <w:pPr>
        <w:pStyle w:val="1065"/>
        <w:rPr>
          <w:rFonts w:ascii="宋体" w:hAnsi="宋体"/>
          <w:color w:val="auto"/>
          <w:highlight w:val="none"/>
        </w:rPr>
      </w:pPr>
      <w:r>
        <w:rPr>
          <w:rStyle w:val="1164"/>
          <w:rFonts w:ascii="宋体" w:hAnsi="宋体" w:cs="宋体"/>
          <w:b w:val="0"/>
          <w:color w:val="auto"/>
          <w:highlight w:val="none"/>
        </w:rPr>
        <w:br w:type="page" w:clear="all"/>
      </w:r>
      <w:r>
        <w:rPr>
          <w:rFonts w:hint="eastAsia" w:ascii="宋体" w:hAnsi="宋体"/>
          <w:color w:val="auto"/>
          <w:highlight w:val="none"/>
        </w:rPr>
        <w:t xml:space="preserve">附件6：资格证明文件</w:t>
      </w:r>
      <w:r/>
    </w:p>
    <w:p>
      <w:pPr>
        <w:pStyle w:val="1066"/>
        <w:spacing w:line="360" w:lineRule="auto"/>
        <w:rPr>
          <w:b w:val="0"/>
          <w:color w:val="auto"/>
          <w:highlight w:val="none"/>
        </w:rPr>
      </w:pPr>
      <w:r>
        <w:rPr>
          <w:rFonts w:hint="eastAsia" w:hAnsi="宋体"/>
          <w:color w:val="auto"/>
          <w:highlight w:val="none"/>
        </w:rPr>
        <w:t xml:space="preserve">附件6-1</w:t>
      </w:r>
      <w:r>
        <w:rPr>
          <w:rFonts w:hint="eastAsia"/>
          <w:color w:val="auto"/>
          <w:highlight w:val="none"/>
        </w:rPr>
        <w:t xml:space="preserve">：</w:t>
      </w:r>
      <w:r>
        <w:rPr>
          <w:rFonts w:hint="eastAsia" w:hAnsi="宋体"/>
          <w:color w:val="auto"/>
          <w:highlight w:val="none"/>
        </w:rPr>
        <w:t xml:space="preserve">关于资格证明文件的声明函</w:t>
      </w:r>
      <w:r/>
    </w:p>
    <w:p>
      <w:pPr>
        <w:jc w:val="center"/>
        <w:spacing w:line="360" w:lineRule="auto"/>
        <w:rPr>
          <w:rStyle w:val="1164"/>
          <w:rFonts w:ascii="宋体" w:hAnsi="宋体" w:cs="宋体"/>
          <w:color w:val="auto"/>
          <w:sz w:val="24"/>
          <w:highlight w:val="none"/>
        </w:rPr>
      </w:pPr>
      <w:r>
        <w:rPr>
          <w:rStyle w:val="1164"/>
          <w:rFonts w:hint="eastAsia" w:ascii="宋体" w:hAnsi="宋体" w:cs="宋体"/>
          <w:color w:val="auto"/>
          <w:sz w:val="24"/>
          <w:highlight w:val="none"/>
        </w:rPr>
        <w:t xml:space="preserve">关于资格证明文件的声明函</w:t>
      </w:r>
      <w:r/>
    </w:p>
    <w:p>
      <w:pPr>
        <w:pStyle w:val="1153"/>
        <w:jc w:val="both"/>
        <w:spacing w:before="75" w:beforeAutospacing="0" w:after="75" w:afterAutospacing="0" w:line="360" w:lineRule="auto"/>
        <w:widowControl/>
        <w:rPr>
          <w:rFonts w:ascii="宋体" w:hAnsi="宋体" w:cs="宋体"/>
          <w:color w:val="auto"/>
          <w:highlight w:val="none"/>
          <w:u w:val="singl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(采购人或采购代理机构)   </w:t>
      </w:r>
      <w:r/>
    </w:p>
    <w:p>
      <w:pPr>
        <w:pStyle w:val="1153"/>
        <w:ind w:firstLine="480"/>
        <w:jc w:val="both"/>
        <w:spacing w:beforeAutospacing="0"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1</w:t>
      </w:r>
      <w:r>
        <w:rPr>
          <w:rStyle w:val="1164"/>
          <w:rFonts w:hint="eastAsia" w:ascii="宋体" w:hAnsi="宋体" w:cs="宋体"/>
          <w:b w:val="0"/>
          <w:color w:val="auto"/>
          <w:highlight w:val="none"/>
        </w:rPr>
        <w:t xml:space="preserve">、</w:t>
      </w:r>
      <w:r>
        <w:rPr>
          <w:rFonts w:hint="eastAsia" w:ascii="宋体" w:hAnsi="宋体" w:cs="宋体"/>
          <w:color w:val="auto"/>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880"/>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w:t>
            </w:r>
            <w:r>
              <w:rPr>
                <w:rStyle w:val="1164"/>
                <w:rFonts w:hint="eastAsia" w:ascii="宋体" w:hAnsi="宋体" w:cs="宋体"/>
                <w:bCs/>
                <w:color w:val="auto"/>
                <w:sz w:val="21"/>
                <w:szCs w:val="21"/>
                <w:highlight w:val="none"/>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Style w:val="1164"/>
                <w:rFonts w:hint="eastAsia" w:ascii="宋体" w:hAnsi="宋体" w:cs="宋体"/>
                <w:color w:val="auto"/>
                <w:sz w:val="21"/>
                <w:szCs w:val="21"/>
                <w:highlight w:val="none"/>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153"/>
              <w:jc w:val="both"/>
              <w:spacing w:beforeAutospacing="0" w:afterAutospacing="0" w:line="375" w:lineRule="atLeast"/>
              <w:widowControl/>
              <w:rPr>
                <w:rFonts w:hint="default" w:ascii="宋体" w:hAnsi="宋体" w:eastAsia="宋体" w:cs="宋体"/>
                <w:color w:val="auto"/>
                <w:sz w:val="21"/>
                <w:szCs w:val="21"/>
                <w:highlight w:val="none"/>
                <w:lang w:val="en-US" w:eastAsia="zh-CN"/>
              </w:rPr>
            </w:pPr>
            <w:r>
              <w:rPr>
                <w:rFonts w:hint="eastAsia" w:ascii="宋体" w:hAnsi="宋体" w:cs="宋体"/>
                <w:color w:val="auto"/>
                <w:highlight w:val="none"/>
              </w:rPr>
              <w:t xml:space="preserve">磋商文件</w:t>
            </w:r>
            <w:r>
              <w:rPr>
                <w:rFonts w:hint="eastAsia" w:ascii="宋体" w:hAnsi="宋体" w:cs="宋体"/>
                <w:color w:val="auto"/>
                <w:sz w:val="21"/>
                <w:szCs w:val="21"/>
                <w:highlight w:val="none"/>
                <w:lang w:val="en-US" w:eastAsia="zh-CN"/>
              </w:rPr>
              <w:t xml:space="preserve">中的其他要求</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pStyle w:val="1153"/>
        <w:ind w:firstLine="480"/>
        <w:jc w:val="both"/>
        <w:spacing w:beforeAutospacing="0"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2、我方对上述声明的真实性、合法性、准确性、有效性负责，并愿意根据磋商文件和磋商过程中贵方要求提供全部现有资料、数据、文件等予以证实。</w:t>
      </w:r>
      <w:r/>
    </w:p>
    <w:p>
      <w:pPr>
        <w:pStyle w:val="1153"/>
        <w:ind w:firstLine="480"/>
        <w:spacing w:beforeAutospacing="0"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备注：对于接受联合体形式的磋商且供应商是联合体的，则联合体各成员都应当提交本资格证明文件。</w:t>
      </w:r>
      <w:r/>
    </w:p>
    <w:p>
      <w:pPr>
        <w:pStyle w:val="1113"/>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w:t>
      </w:r>
      <w:r/>
    </w:p>
    <w:p>
      <w:pPr>
        <w:pStyle w:val="1113"/>
        <w:ind w:firstLine="480"/>
        <w:spacing w:line="400" w:lineRule="exact"/>
        <w:rPr>
          <w:rFonts w:hAnsi="宋体" w:eastAsia="宋体" w:cs="宋体"/>
          <w:b/>
          <w:bCs/>
          <w:color w:val="auto"/>
          <w:sz w:val="24"/>
          <w:szCs w:val="24"/>
          <w:highlight w:val="none"/>
        </w:rPr>
      </w:pP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rPr>
          <w:color w:val="auto"/>
          <w:highlight w:val="none"/>
        </w:rPr>
        <w:br w:type="page" w:clear="all"/>
      </w:r>
      <w:r>
        <w:rPr>
          <w:rFonts w:hint="eastAsia" w:hAnsi="宋体" w:eastAsia="宋体" w:cs="宋体"/>
          <w:b/>
          <w:bCs/>
          <w:color w:val="auto"/>
          <w:sz w:val="24"/>
          <w:szCs w:val="24"/>
          <w:highlight w:val="none"/>
        </w:rPr>
        <w:t xml:space="preserve">附件6-2：供应商与其他单位存在控股、管理关系情况表</w:t>
      </w:r>
      <w:r/>
    </w:p>
    <w:p>
      <w:pPr>
        <w:pStyle w:val="1113"/>
        <w:ind w:firstLine="480"/>
        <w:spacing w:line="400" w:lineRule="exact"/>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153"/>
        <w:jc w:val="center"/>
        <w:spacing w:beforeAutospacing="0" w:afterAutospacing="0" w:line="360" w:lineRule="auto"/>
        <w:widowControl/>
        <w:rPr>
          <w:rFonts w:ascii="宋体" w:hAnsi="宋体" w:cs="sans-serif"/>
          <w:color w:val="auto"/>
          <w:highlight w:val="none"/>
        </w:rPr>
      </w:pPr>
      <w:r>
        <w:rPr>
          <w:rFonts w:hint="eastAsia" w:ascii="宋体" w:hAnsi="宋体"/>
          <w:b/>
          <w:color w:val="auto"/>
          <w:highlight w:val="none"/>
          <w:lang w:val="zh-CN"/>
        </w:rPr>
        <w:t xml:space="preserve">供应商</w:t>
      </w:r>
      <w:r>
        <w:rPr>
          <w:rFonts w:ascii="宋体" w:hAnsi="宋体"/>
          <w:b/>
          <w:color w:val="auto"/>
          <w:highlight w:val="none"/>
          <w:lang w:val="zh-CN"/>
        </w:rPr>
        <w:t xml:space="preserve">与其他单位存在控股、管理关系情况表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965"/>
        <w:gridCol w:w="1902"/>
        <w:gridCol w:w="1577"/>
        <w:gridCol w:w="614"/>
        <w:gridCol w:w="1965"/>
        <w:gridCol w:w="991"/>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pStyle w:val="1153"/>
        <w:spacing w:before="75" w:beforeAutospacing="0" w:after="75" w:afterAutospacing="0" w:line="435" w:lineRule="atLeast"/>
        <w:widowControl/>
        <w:rPr>
          <w:rFonts w:ascii="宋体" w:hAnsi="宋体"/>
          <w:b/>
          <w:bCs/>
          <w:color w:val="auto"/>
          <w:szCs w:val="21"/>
          <w:highlight w:val="none"/>
        </w:rPr>
      </w:pPr>
      <w:r>
        <w:rPr>
          <w:rFonts w:ascii="宋体" w:hAnsi="宋体"/>
          <w:b/>
          <w:bCs/>
          <w:color w:val="auto"/>
          <w:szCs w:val="21"/>
          <w:highlight w:val="none"/>
        </w:rPr>
      </w:r>
      <w:r/>
    </w:p>
    <w:p>
      <w:pPr>
        <w:pStyle w:val="1153"/>
        <w:ind w:firstLine="480"/>
        <w:jc w:val="both"/>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供应商签章：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1153"/>
        <w:ind w:firstLine="480"/>
        <w:jc w:val="both"/>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066"/>
        <w:spacing w:line="360" w:lineRule="auto"/>
        <w:rPr>
          <w:rFonts w:hAnsi="宋体"/>
          <w:color w:val="auto"/>
          <w:highlight w:val="none"/>
        </w:rPr>
      </w:pPr>
      <w:r>
        <w:rPr>
          <w:rFonts w:hAnsi="宋体" w:cs="宋体"/>
          <w:color w:val="auto"/>
          <w:highlight w:val="none"/>
        </w:rPr>
        <w:br w:type="page" w:clear="all"/>
      </w:r>
      <w:r>
        <w:rPr>
          <w:rFonts w:hint="eastAsia" w:hAnsi="宋体"/>
          <w:color w:val="auto"/>
          <w:highlight w:val="none"/>
        </w:rPr>
        <w:t xml:space="preserve">附件6-3：项目负责人承诺书</w:t>
      </w:r>
      <w:r/>
    </w:p>
    <w:p>
      <w:pPr>
        <w:pStyle w:val="1153"/>
        <w:jc w:val="center"/>
        <w:spacing w:beforeAutospacing="0" w:afterAutospacing="0" w:line="360" w:lineRule="auto"/>
        <w:widowControl/>
        <w:rPr>
          <w:rFonts w:ascii="宋体" w:hAnsi="宋体"/>
          <w:b/>
          <w:color w:val="auto"/>
          <w:sz w:val="21"/>
          <w:szCs w:val="21"/>
          <w:highlight w:val="none"/>
        </w:rPr>
      </w:pPr>
      <w:r>
        <w:rPr>
          <w:rFonts w:hint="eastAsia" w:ascii="宋体" w:hAnsi="宋体"/>
          <w:b/>
          <w:color w:val="auto"/>
          <w:highlight w:val="none"/>
          <w:lang w:val="zh-CN"/>
        </w:rPr>
        <w:t xml:space="preserve">项目负责人无在建工程承诺</w:t>
      </w:r>
      <w:r/>
    </w:p>
    <w:p>
      <w:pPr>
        <w:pStyle w:val="905"/>
        <w:spacing w:before="75" w:beforeAutospacing="0" w:after="75" w:afterAutospacing="0" w:line="435" w:lineRule="atLeast"/>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ascii="sans-serif" w:hAnsi="sans-serif" w:eastAsia="sans-serif" w:cs="sans-serif"/>
          <w:color w:val="auto"/>
          <w:sz w:val="21"/>
          <w:szCs w:val="21"/>
          <w:highlight w:val="none"/>
        </w:rPr>
        <w:t xml:space="preserve"> </w:t>
      </w:r>
      <w:r/>
    </w:p>
    <w:p>
      <w:pPr>
        <w:pStyle w:val="905"/>
        <w:ind w:firstLine="480"/>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t xml:space="preserve">本公司郑重</w:t>
      </w:r>
      <w:r>
        <w:rPr>
          <w:rFonts w:hint="eastAsia" w:ascii="宋体" w:hAnsi="宋体" w:cs="宋体"/>
          <w:color w:val="auto"/>
          <w:sz w:val="21"/>
          <w:szCs w:val="21"/>
          <w:highlight w:val="none"/>
        </w:rPr>
        <w:t xml:space="preserve">承诺，本工程拟委派的项目</w:t>
      </w:r>
      <w:r>
        <w:rPr>
          <w:rFonts w:hint="eastAsia" w:ascii="宋体" w:hAnsi="宋体" w:cs="宋体"/>
          <w:color w:val="auto"/>
          <w:sz w:val="21"/>
          <w:szCs w:val="21"/>
          <w:highlight w:val="none"/>
          <w:lang w:val="en-US" w:eastAsia="zh-CN"/>
        </w:rPr>
        <w:t xml:space="preserve">负责人</w:t>
      </w:r>
      <w:r>
        <w:rPr>
          <w:rFonts w:hint="eastAsia" w:ascii="宋体" w:hAnsi="宋体" w:cs="宋体"/>
          <w:color w:val="auto"/>
          <w:sz w:val="21"/>
          <w:szCs w:val="21"/>
          <w:highlight w:val="none"/>
          <w:u w:val="single"/>
        </w:rPr>
        <w:t xml:space="preserve">    （姓名）    </w:t>
      </w:r>
      <w:r>
        <w:rPr>
          <w:rFonts w:hint="eastAsia" w:ascii="宋体" w:hAnsi="宋体" w:cs="宋体"/>
          <w:color w:val="auto"/>
          <w:sz w:val="21"/>
          <w:szCs w:val="21"/>
          <w:highlight w:val="none"/>
        </w:rPr>
        <w:t xml:space="preserve">（项目经理证号：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）目前无在建工程。本公司特此承诺。</w:t>
      </w:r>
      <w:r/>
    </w:p>
    <w:p>
      <w:pPr>
        <w:pStyle w:val="905"/>
        <w:ind w:firstLine="480"/>
        <w:spacing w:before="75" w:beforeAutospacing="0" w:after="75" w:afterAutospacing="0" w:line="43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本公司对上述承诺的真实性负责。如有虚假，将依法承担相应责任。</w:t>
      </w:r>
      <w:r/>
    </w:p>
    <w:p>
      <w:pPr>
        <w:pStyle w:val="905"/>
        <w:ind w:firstLine="1365"/>
        <w:jc w:val="both"/>
        <w:spacing w:before="75" w:beforeAutospacing="0" w:after="75" w:afterAutospacing="0" w:line="435" w:lineRule="atLeast"/>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905"/>
        <w:ind w:firstLine="1365"/>
        <w:spacing w:before="75" w:beforeAutospacing="0" w:after="75" w:afterAutospacing="0" w:line="435" w:lineRule="atLeast"/>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附件6-4：安全责任承诺书</w:t>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安全责任承诺书</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投标单位（盖公章）：</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法定代表人或授权委托人（签字或盖章）：</w:t>
      </w:r>
      <w:r>
        <w:rPr>
          <w:rFonts w:hint="eastAsia" w:ascii="宋体" w:hAnsi="宋体" w:cs="宋体"/>
          <w:color w:val="auto"/>
          <w:szCs w:val="21"/>
          <w:highlight w:val="none"/>
          <w:u w:val="single"/>
        </w:rPr>
        <w:t xml:space="preserve">                           </w:t>
      </w:r>
      <w:r/>
    </w:p>
    <w:p>
      <w:pPr>
        <w:spacing w:line="360" w:lineRule="auto"/>
        <w:rPr>
          <w:rFonts w:ascii="宋体" w:hAnsi="宋体" w:cs="宋体"/>
          <w:b/>
          <w:bCs/>
          <w:color w:val="auto"/>
          <w:szCs w:val="21"/>
          <w:highlight w:val="none"/>
        </w:rPr>
        <w:outlineLvl w:val="0"/>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66"/>
        <w:ind w:firstLine="482"/>
        <w:spacing w:line="360" w:lineRule="auto"/>
        <w:rPr>
          <w:rFonts w:hAnsi="宋体" w:cs="宋体"/>
          <w:color w:val="auto"/>
          <w:highlight w:val="none"/>
        </w:rPr>
      </w:pPr>
      <w:r>
        <w:rPr>
          <w:rFonts w:hAnsi="宋体" w:cs="宋体"/>
          <w:color w:val="auto"/>
          <w:highlight w:val="none"/>
        </w:rPr>
        <w:br w:type="page" w:clear="all"/>
      </w:r>
      <w:r/>
    </w:p>
    <w:p>
      <w:pPr>
        <w:pStyle w:val="1066"/>
        <w:rPr>
          <w:rFonts w:hAnsi="宋体"/>
          <w:color w:val="auto"/>
          <w:highlight w:val="none"/>
        </w:rPr>
      </w:pPr>
      <w:r>
        <w:rPr>
          <w:rFonts w:hint="eastAsia" w:hAnsi="宋体"/>
          <w:color w:val="auto"/>
          <w:highlight w:val="none"/>
        </w:rPr>
        <w:t xml:space="preserve">附件7：要求作为响应文件组成部分的其他内容（若有）</w:t>
      </w:r>
      <w:r/>
    </w:p>
    <w:p>
      <w:pPr>
        <w:pStyle w:val="1153"/>
        <w:jc w:val="center"/>
        <w:spacing w:before="75" w:beforeAutospacing="0" w:after="75" w:afterAutospacing="0" w:line="495" w:lineRule="atLeast"/>
        <w:widowControl/>
        <w:rPr>
          <w:rStyle w:val="1164"/>
          <w:color w:val="auto"/>
          <w:sz w:val="36"/>
          <w:szCs w:val="36"/>
          <w:highlight w:val="none"/>
        </w:rPr>
      </w:pPr>
      <w:r>
        <w:rPr>
          <w:color w:val="auto"/>
          <w:sz w:val="36"/>
          <w:szCs w:val="36"/>
          <w:highlight w:val="none"/>
        </w:rPr>
      </w:r>
      <w:r/>
    </w:p>
    <w:p>
      <w:pPr>
        <w:pStyle w:val="1066"/>
        <w:rPr>
          <w:color w:val="auto"/>
          <w:highlight w:val="none"/>
        </w:rPr>
      </w:pPr>
      <w:r>
        <w:rPr>
          <w:rFonts w:hint="eastAsia"/>
          <w:color w:val="auto"/>
          <w:highlight w:val="none"/>
        </w:rPr>
        <w:t xml:space="preserve">附件7-1：类似项目业绩一览表</w:t>
      </w:r>
      <w:r/>
    </w:p>
    <w:p>
      <w:pPr>
        <w:jc w:val="center"/>
        <w:rPr>
          <w:b/>
          <w:color w:val="auto"/>
          <w:sz w:val="24"/>
          <w:highlight w:val="none"/>
        </w:rPr>
      </w:pPr>
      <w:r>
        <w:rPr>
          <w:b/>
          <w:color w:val="auto"/>
          <w:sz w:val="24"/>
          <w:highlight w:val="none"/>
        </w:rPr>
        <w:t xml:space="preserve">类似项目业绩一览表</w:t>
      </w:r>
      <w:r/>
    </w:p>
    <w:p>
      <w:pPr>
        <w:spacing w:line="360" w:lineRule="auto"/>
        <w:rPr>
          <w:rFonts w:hAnsi="Arial"/>
          <w:color w:val="auto"/>
          <w:spacing w:val="20"/>
          <w:sz w:val="24"/>
          <w:highlight w:val="none"/>
          <w:lang w:val="zh-CN"/>
        </w:rPr>
      </w:pPr>
      <w:r>
        <w:rPr>
          <w:rFonts w:hAnsi="Arial"/>
          <w:color w:val="auto"/>
          <w:spacing w:val="20"/>
          <w:sz w:val="24"/>
          <w:highlight w:val="none"/>
          <w:lang w:val="zh-CN"/>
        </w:rPr>
      </w:r>
      <w:r/>
    </w:p>
    <w:tbl>
      <w:tblPr>
        <w:tblStyle w:val="880"/>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134"/>
        <w:gridCol w:w="1559"/>
        <w:gridCol w:w="1355"/>
        <w:gridCol w:w="1612"/>
        <w:gridCol w:w="1250"/>
        <w:gridCol w:w="1327"/>
        <w:gridCol w:w="857"/>
      </w:tblGrid>
      <w:tr>
        <w:trPr>
          <w:jc w:val="center"/>
          <w:trHeight w:val="283"/>
        </w:trPr>
        <w:tc>
          <w:tcPr>
            <w:tcW w:w="5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W w:w="1559"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项目负责人</w:t>
            </w:r>
            <w:r/>
          </w:p>
        </w:tc>
        <w:tc>
          <w:tcPr>
            <w:tcW w:w="1355"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合同金额（人民币）</w:t>
            </w:r>
            <w:r/>
          </w:p>
        </w:tc>
        <w:tc>
          <w:tcPr>
            <w:tcW w:w="1612"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完成时间</w:t>
            </w:r>
            <w:r/>
          </w:p>
        </w:tc>
        <w:tc>
          <w:tcPr>
            <w:tcW w:w="1250"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获奖情况</w:t>
            </w:r>
            <w:r/>
          </w:p>
        </w:tc>
        <w:tc>
          <w:tcPr>
            <w:tcW w:w="1327"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采购（建设）单位</w:t>
            </w:r>
            <w:r/>
          </w:p>
        </w:tc>
        <w:tc>
          <w:tcPr>
            <w:tcW w:w="8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pStyle w:val="1113"/>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注：供应商可参考上述格式自制</w:t>
      </w:r>
      <w:r/>
    </w:p>
    <w:p>
      <w:pPr>
        <w:pStyle w:val="1113"/>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w:t>
      </w:r>
      <w:r/>
    </w:p>
    <w:p>
      <w:pPr>
        <w:pStyle w:val="1113"/>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1113"/>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113"/>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113"/>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066"/>
        <w:rPr>
          <w:color w:val="auto"/>
          <w:highlight w:val="none"/>
        </w:rPr>
      </w:pPr>
      <w:r>
        <w:rPr>
          <w:rFonts w:hint="eastAsia"/>
          <w:color w:val="auto"/>
          <w:highlight w:val="none"/>
        </w:rPr>
        <w:t xml:space="preserve">附件7-2：拟投入本项目施工组织机构人员情况表 </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1.项目管理班子配备情况表</w:t>
      </w:r>
      <w:r/>
    </w:p>
    <w:tbl>
      <w:tblPr>
        <w:tblStyle w:val="880"/>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color w:val="auto"/>
                <w:szCs w:val="21"/>
                <w:highlight w:val="none"/>
                <w:lang w:val="zh-CN"/>
              </w:rPr>
            </w:pPr>
            <w:r>
              <w:rPr>
                <w:rFonts w:hint="eastAsia" w:ascii="宋体" w:hAnsi="宋体"/>
                <w:color w:val="auto"/>
                <w:szCs w:val="21"/>
                <w:highlight w:val="none"/>
                <w:lang w:val="zh-CN"/>
              </w:rPr>
              <w:t xml:space="preserve">上述填报内容真实，若不真实，愿按有关规定接受处理。项目管理班子机构设置、职责分工等情况另附资料说明。</w:t>
            </w:r>
            <w:r/>
          </w:p>
        </w:tc>
      </w:tr>
    </w:tbl>
    <w:p>
      <w:pPr>
        <w:pStyle w:val="883"/>
        <w:ind w:firstLine="0"/>
        <w:jc w:val="both"/>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color w:val="auto"/>
          <w:sz w:val="21"/>
          <w:szCs w:val="21"/>
          <w:highlight w:val="none"/>
        </w:rPr>
      </w:r>
      <w:r/>
    </w:p>
    <w:p>
      <w:pPr>
        <w:pStyle w:val="883"/>
        <w:ind w:firstLine="0"/>
        <w:jc w:val="center"/>
        <w:rPr>
          <w:color w:val="auto"/>
          <w:sz w:val="21"/>
          <w:szCs w:val="21"/>
          <w:highlight w:val="none"/>
        </w:rPr>
      </w:pPr>
      <w:r>
        <w:rPr>
          <w:rFonts w:hint="eastAsia"/>
          <w:color w:val="auto"/>
          <w:sz w:val="21"/>
          <w:szCs w:val="21"/>
          <w:highlight w:val="none"/>
        </w:rPr>
        <w:t xml:space="preserve">2.</w:t>
      </w:r>
      <w:r>
        <w:rPr>
          <w:rFonts w:hint="eastAsia" w:ascii="宋体" w:hAnsi="宋体" w:eastAsia="宋体"/>
          <w:b/>
          <w:color w:val="auto"/>
          <w:sz w:val="21"/>
          <w:szCs w:val="21"/>
          <w:highlight w:val="none"/>
        </w:rPr>
        <w:t xml:space="preserve"> 拟为本项目配备的项目经理/项目负责人简历表</w:t>
      </w:r>
      <w:r/>
    </w:p>
    <w:p>
      <w:pPr>
        <w:pStyle w:val="883"/>
        <w:rPr>
          <w:color w:val="auto"/>
          <w:sz w:val="21"/>
          <w:szCs w:val="21"/>
          <w:highlight w:val="none"/>
        </w:rPr>
      </w:pPr>
      <w:r>
        <w:rPr>
          <w:color w:val="auto"/>
          <w:sz w:val="21"/>
          <w:szCs w:val="21"/>
          <w:highlight w:val="none"/>
        </w:rPr>
      </w:r>
      <w:r/>
    </w:p>
    <w:tbl>
      <w:tblPr>
        <w:tblStyle w:val="880"/>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参加工作</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从事项目经理/项目负责人年限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执业资格证书编号</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结构</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bl>
    <w:p>
      <w:pPr>
        <w:spacing w:before="4"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注：投标人如指定一名以上项目经理/项目负责人，须每人分别填写此表。</w:t>
      </w:r>
      <w:r/>
    </w:p>
    <w:p>
      <w:pPr>
        <w:spacing w:before="4" w:line="360" w:lineRule="auto"/>
        <w:widowControl/>
        <w:rPr>
          <w:rFonts w:ascii="宋体" w:hAnsi="宋体" w:eastAsia="黑体"/>
          <w:b/>
          <w:color w:val="auto"/>
          <w:szCs w:val="21"/>
          <w:highlight w:val="none"/>
        </w:rPr>
      </w:pPr>
      <w:r>
        <w:rPr>
          <w:rFonts w:ascii="宋体" w:hAnsi="宋体" w:eastAsia="黑体"/>
          <w:b/>
          <w:color w:val="auto"/>
          <w:szCs w:val="21"/>
          <w:highlight w:val="none"/>
        </w:rPr>
      </w:r>
      <w:r/>
    </w:p>
    <w:p>
      <w:pPr>
        <w:jc w:val="center"/>
        <w:spacing w:before="4" w:line="360" w:lineRule="auto"/>
        <w:widowControl/>
        <w:rPr>
          <w:rFonts w:ascii="宋体" w:hAnsi="宋体" w:eastAsia="黑体"/>
          <w:b/>
          <w:color w:val="auto"/>
          <w:szCs w:val="21"/>
          <w:highlight w:val="none"/>
        </w:rPr>
      </w:pPr>
      <w:r>
        <w:rPr>
          <w:rFonts w:ascii="宋体" w:hAnsi="宋体" w:eastAsia="黑体"/>
          <w:b/>
          <w:color w:val="auto"/>
          <w:szCs w:val="21"/>
          <w:highlight w:val="none"/>
        </w:rPr>
      </w:r>
      <w:r/>
    </w:p>
    <w:p>
      <w:pPr>
        <w:jc w:val="center"/>
        <w:spacing w:before="4" w:line="360" w:lineRule="auto"/>
        <w:widowControl/>
        <w:rPr>
          <w:rFonts w:ascii="仿宋_GB2312" w:eastAsia="仿宋_GB2312"/>
          <w:bCs/>
          <w:color w:val="auto"/>
          <w:szCs w:val="21"/>
          <w:highlight w:val="none"/>
        </w:rPr>
      </w:pPr>
      <w:r>
        <w:rPr>
          <w:rFonts w:hint="eastAsia" w:ascii="宋体" w:hAnsi="宋体" w:eastAsia="黑体"/>
          <w:b/>
          <w:color w:val="auto"/>
          <w:szCs w:val="21"/>
          <w:highlight w:val="none"/>
        </w:rPr>
        <w:t xml:space="preserve">3.其他相关人员配备情况表</w:t>
      </w:r>
      <w:r/>
    </w:p>
    <w:tbl>
      <w:tblPr>
        <w:tblStyle w:val="880"/>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bl>
    <w:p>
      <w:pPr>
        <w:pStyle w:val="905"/>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5"/>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905"/>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66"/>
        <w:rPr>
          <w:color w:val="auto"/>
          <w:highlight w:val="none"/>
        </w:rPr>
      </w:pPr>
      <w:r>
        <w:rPr>
          <w:b w:val="0"/>
          <w:color w:val="auto"/>
          <w:highlight w:val="none"/>
          <w:lang w:val="zh-CN"/>
        </w:rPr>
        <w:br w:type="page" w:clear="all"/>
      </w:r>
      <w:r>
        <w:rPr>
          <w:rFonts w:hint="eastAsia"/>
          <w:color w:val="auto"/>
          <w:highlight w:val="none"/>
        </w:rPr>
        <w:t xml:space="preserve">附件7-</w:t>
      </w:r>
      <w:r>
        <w:rPr>
          <w:rFonts w:hint="eastAsia"/>
          <w:color w:val="auto"/>
          <w:highlight w:val="none"/>
          <w:lang w:val="en-US" w:eastAsia="zh-CN"/>
        </w:rPr>
        <w:t xml:space="preserve">3</w:t>
      </w:r>
      <w:r>
        <w:rPr>
          <w:rFonts w:hint="eastAsia"/>
          <w:color w:val="auto"/>
          <w:highlight w:val="none"/>
        </w:rPr>
        <w:t xml:space="preserve">：中小企业声明函</w:t>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中小企业声明函（工程、服务）</w:t>
      </w:r>
      <w:r/>
    </w:p>
    <w:p>
      <w:pPr>
        <w:pStyle w:val="1153"/>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53"/>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建筑业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   （企业名称）   </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万元，属于（□中型企业、□小型企业、□微型企业），</w:t>
      </w:r>
      <w:r/>
    </w:p>
    <w:p>
      <w:pPr>
        <w:pStyle w:val="1153"/>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t xml:space="preserve">……</w:t>
      </w:r>
      <w:r/>
    </w:p>
    <w:p>
      <w:pPr>
        <w:pStyle w:val="1153"/>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pStyle w:val="1153"/>
        <w:ind w:firstLine="480"/>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pStyle w:val="1153"/>
        <w:ind w:firstLine="480"/>
        <w:jc w:val="both"/>
        <w:spacing w:beforeAutospacing="0" w:afterAutospacing="0" w:line="400" w:lineRule="exact"/>
        <w:widowControl/>
        <w:rPr>
          <w:rFonts w:hint="eastAsia" w:ascii="sans-serif" w:hAnsi="sans-serif" w:cs="sans-serif"/>
          <w:color w:val="auto"/>
          <w:highlight w:val="none"/>
        </w:rPr>
      </w:pPr>
      <w:r>
        <w:rPr>
          <w:rFonts w:hint="eastAsia" w:ascii="宋体" w:hAnsi="宋体" w:cs="宋体"/>
          <w:color w:val="auto"/>
          <w:highlight w:val="none"/>
        </w:rPr>
        <w:t xml:space="preserve">供应商签章：</w:t>
      </w:r>
      <w:r>
        <w:rPr>
          <w:rFonts w:hint="eastAsia" w:ascii="宋体" w:hAnsi="宋体" w:cs="宋体"/>
          <w:color w:val="auto"/>
          <w:highlight w:val="none"/>
          <w:u w:val="single"/>
        </w:rPr>
        <w:t xml:space="preserve">               </w:t>
      </w:r>
      <w:r/>
    </w:p>
    <w:p>
      <w:pPr>
        <w:pStyle w:val="1153"/>
        <w:ind w:firstLine="480"/>
        <w:spacing w:beforeAutospacing="0" w:afterAutospacing="0" w:line="400" w:lineRule="exact"/>
        <w:widowControl/>
        <w:rPr>
          <w:rFonts w:ascii="sans-serif" w:hAnsi="sans-serif" w:eastAsia="sans-serif" w:cs="sans-serif"/>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153"/>
        <w:ind w:firstLine="482"/>
        <w:spacing w:beforeAutospacing="0" w:afterAutospacing="0" w:line="400" w:lineRule="exact"/>
        <w:widowControl/>
        <w:rPr>
          <w:rFonts w:ascii="宋体" w:hAnsi="宋体" w:cs="宋体"/>
          <w:b/>
          <w:color w:val="auto"/>
          <w:highlight w:val="none"/>
        </w:rPr>
      </w:pPr>
      <w:r>
        <w:rPr>
          <w:rFonts w:ascii="宋体" w:hAnsi="宋体" w:cs="宋体"/>
          <w:b/>
          <w:color w:val="auto"/>
          <w:highlight w:val="none"/>
        </w:rPr>
      </w:r>
      <w:r/>
    </w:p>
    <w:p>
      <w:pPr>
        <w:pStyle w:val="1153"/>
        <w:ind w:firstLine="482"/>
        <w:spacing w:beforeAutospacing="0" w:afterAutospacing="0" w:line="400" w:lineRule="exact"/>
        <w:widowControl/>
        <w:rPr>
          <w:rFonts w:ascii="宋体" w:hAnsi="宋体" w:cs="宋体"/>
          <w:color w:val="auto"/>
          <w:highlight w:val="none"/>
        </w:rPr>
      </w:pPr>
      <w:r>
        <w:rPr>
          <w:rFonts w:hint="eastAsia" w:ascii="宋体" w:hAnsi="宋体" w:cs="宋体"/>
          <w:b/>
          <w:color w:val="auto"/>
          <w:highlight w:val="none"/>
        </w:rPr>
        <w:t xml:space="preserve">注</w:t>
      </w:r>
      <w:r>
        <w:rPr>
          <w:rFonts w:hint="eastAsia" w:ascii="宋体" w:hAnsi="宋体" w:cs="宋体"/>
          <w:color w:val="auto"/>
          <w:highlight w:val="none"/>
        </w:rPr>
        <w:t xml:space="preserve">：</w:t>
      </w:r>
      <w:r/>
    </w:p>
    <w:p>
      <w:pPr>
        <w:ind w:firstLine="482"/>
        <w:spacing w:line="400" w:lineRule="exact"/>
        <w:rPr>
          <w:rFonts w:ascii="宋体" w:hAnsi="宋体" w:cs="宋体"/>
          <w:b/>
          <w:color w:val="auto"/>
          <w:sz w:val="24"/>
          <w:highlight w:val="none"/>
        </w:rPr>
      </w:pPr>
      <w:r/>
      <w:bookmarkStart w:id="14" w:name="OLE_LINK13"/>
      <w:r/>
      <w:bookmarkStart w:id="15" w:name="OLE_LINK14"/>
      <w:r>
        <w:rPr>
          <w:rFonts w:hint="eastAsia" w:ascii="宋体" w:hAnsi="宋体" w:cs="宋体"/>
          <w:b/>
          <w:color w:val="auto"/>
          <w:sz w:val="24"/>
          <w:highlight w:val="none"/>
        </w:rPr>
        <w:t xml:space="preserve">1、</w:t>
      </w:r>
      <w:r>
        <w:rPr>
          <w:rFonts w:hint="eastAsia" w:ascii="宋体" w:hAnsi="宋体" w:cs="Arial"/>
          <w:b/>
          <w:color w:val="auto"/>
          <w:sz w:val="24"/>
          <w:highlight w:val="none"/>
        </w:rPr>
        <w:t xml:space="preserve">从业人员、营业收入、资产总额填报上一年度数据，无上一年度数据的新成立企业可不填报</w:t>
      </w:r>
      <w:r>
        <w:rPr>
          <w:rFonts w:hint="eastAsia" w:ascii="宋体" w:hAnsi="宋体" w:cs="宋体"/>
          <w:b/>
          <w:color w:val="auto"/>
          <w:sz w:val="24"/>
          <w:highlight w:val="none"/>
        </w:rPr>
        <w:t xml:space="preserve">；</w:t>
      </w:r>
      <w:r/>
    </w:p>
    <w:p>
      <w:pPr>
        <w:ind w:firstLine="482"/>
        <w:spacing w:line="400" w:lineRule="exact"/>
        <w:rPr>
          <w:rFonts w:ascii="宋体"/>
          <w:b/>
          <w:color w:val="auto"/>
          <w:sz w:val="24"/>
          <w:highlight w:val="none"/>
        </w:rPr>
      </w:pPr>
      <w:r>
        <w:rPr>
          <w:rFonts w:ascii="宋体"/>
          <w:b/>
          <w:color w:val="auto"/>
          <w:sz w:val="24"/>
          <w:highlight w:val="none"/>
        </w:rPr>
      </w:r>
      <w:r/>
    </w:p>
    <w:p>
      <w:pPr>
        <w:pStyle w:val="1066"/>
        <w:spacing w:line="360" w:lineRule="auto"/>
        <w:rPr>
          <w:color w:val="auto"/>
          <w:highlight w:val="none"/>
        </w:rPr>
      </w:pPr>
      <w:r>
        <w:rPr>
          <w:color w:val="auto"/>
          <w:highlight w:val="none"/>
        </w:rPr>
        <w:br w:type="page" w:clear="all"/>
      </w:r>
      <w:r>
        <w:rPr>
          <w:rFonts w:hint="eastAsia"/>
          <w:color w:val="auto"/>
          <w:highlight w:val="none"/>
        </w:rPr>
        <w:t xml:space="preserve">附件7-</w:t>
      </w:r>
      <w:r>
        <w:rPr>
          <w:rFonts w:hint="eastAsia"/>
          <w:color w:val="auto"/>
          <w:highlight w:val="none"/>
          <w:lang w:val="en-US" w:eastAsia="zh-CN"/>
        </w:rPr>
        <w:t xml:space="preserve">4</w:t>
      </w:r>
      <w:r>
        <w:rPr>
          <w:rFonts w:hint="eastAsia"/>
          <w:color w:val="auto"/>
          <w:highlight w:val="none"/>
        </w:rPr>
        <w:t xml:space="preserve">：残疾人福利性单位声明函</w:t>
      </w:r>
      <w:bookmarkEnd w:id="14"/>
      <w:r/>
      <w:bookmarkEnd w:id="15"/>
      <w:r/>
      <w:r/>
    </w:p>
    <w:p>
      <w:pPr>
        <w:rPr>
          <w:color w:val="auto"/>
          <w:highlight w:val="none"/>
        </w:rPr>
      </w:pPr>
      <w:r>
        <w:rPr>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残疾人福利性单位声明函</w:t>
      </w:r>
      <w:r/>
    </w:p>
    <w:p>
      <w:pPr>
        <w:pStyle w:val="905"/>
        <w:ind w:firstLine="480"/>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905"/>
        <w:ind w:firstLine="480"/>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905"/>
        <w:ind w:firstLine="1365"/>
        <w:jc w:val="both"/>
        <w:spacing w:before="75" w:beforeAutospacing="0" w:after="75" w:afterAutospacing="0" w:line="435" w:lineRule="atLeast"/>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905"/>
        <w:ind w:firstLine="1365"/>
        <w:spacing w:before="75" w:beforeAutospacing="0" w:after="75" w:afterAutospacing="0" w:line="43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1153"/>
        <w:ind w:firstLine="480"/>
        <w:jc w:val="both"/>
        <w:spacing w:beforeAutospacing="0" w:afterAutospacing="0" w:line="400" w:lineRule="exact"/>
        <w:widowControl/>
        <w:rPr>
          <w:rFonts w:ascii="宋体" w:hAnsi="宋体" w:cs="宋体"/>
          <w:color w:val="auto"/>
          <w:highlight w:val="none"/>
        </w:rPr>
      </w:pPr>
      <w:r>
        <w:rPr>
          <w:rFonts w:ascii="宋体" w:hAnsi="宋体" w:cs="宋体"/>
          <w:color w:val="auto"/>
          <w:highlight w:val="none"/>
        </w:rPr>
      </w:r>
      <w:r/>
    </w:p>
    <w:p>
      <w:pPr>
        <w:pStyle w:val="1153"/>
        <w:ind w:firstLine="480"/>
        <w:jc w:val="both"/>
        <w:spacing w:beforeAutospacing="0" w:afterAutospacing="0" w:line="400" w:lineRule="exact"/>
        <w:widowControl/>
        <w:rPr>
          <w:rFonts w:ascii="宋体" w:hAnsi="宋体" w:cs="宋体"/>
          <w:color w:val="auto"/>
          <w:highlight w:val="none"/>
        </w:rPr>
      </w:pPr>
      <w:r>
        <w:rPr>
          <w:rFonts w:ascii="宋体" w:hAnsi="宋体" w:cs="宋体"/>
          <w:color w:val="auto"/>
          <w:highlight w:val="none"/>
        </w:rPr>
      </w:r>
      <w:r/>
    </w:p>
    <w:p>
      <w:pPr>
        <w:jc w:val="right"/>
        <w:rPr>
          <w:rFonts w:ascii="宋体" w:hAnsi="宋体" w:cs="宋体"/>
          <w:b/>
          <w:color w:val="auto"/>
          <w:sz w:val="24"/>
          <w:highlight w:val="none"/>
        </w:rPr>
      </w:pPr>
      <w:r>
        <w:rPr>
          <w:rFonts w:hint="eastAsia" w:ascii="宋体" w:hAnsi="宋体" w:cs="宋体"/>
          <w:b/>
          <w:color w:val="auto"/>
          <w:sz w:val="24"/>
          <w:highlight w:val="none"/>
        </w:rPr>
        <w:t xml:space="preserve">（全文完）</w:t>
      </w:r>
      <w:r/>
    </w:p>
    <w:sectPr>
      <w:headerReference w:type="default" r:id="rId9"/>
      <w:footerReference w:type="default" r:id="rId13"/>
      <w:footerReference w:type="even" r:id="rId14"/>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仿宋">
    <w:panose1 w:val="02010609060101010101"/>
  </w:font>
  <w:font w:name="Verdana">
    <w:panose1 w:val="020B0604030504040204"/>
  </w:font>
  <w:font w:name="仿宋_GB2312">
    <w:panose1 w:val="02010609060101010101"/>
  </w:font>
  <w:font w:name="黑体">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楷体_GB2312;楷体">
    <w:panose1 w:val="02010609060101010101"/>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66"/>
      </w:rPr>
      <w:framePr w:wrap="around" w:vAnchor="text" w:hAnchor="margin" w:xAlign="center" w:y="1"/>
    </w:pPr>
    <w:r>
      <w:fldChar w:fldCharType="begin"/>
    </w:r>
    <w:r>
      <w:rPr>
        <w:rStyle w:val="1166"/>
      </w:rPr>
      <w:instrText xml:space="preserve">PAGE  </w:instrText>
    </w:r>
    <w:r>
      <w:fldChar w:fldCharType="end"/>
    </w:r>
    <w:r/>
  </w:p>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21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7"/>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r/>
                  </w:p>
                </w:txbxContent>
              </v:textbox>
            </v:shape>
          </w:pict>
        </mc:Fallback>
      </mc:AlternateContent>
    </w:r>
    <w:r>
      <w:rPr>
        <w:rStyle w:val="121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2852420</wp:posOffset>
              </wp:positionH>
              <wp:positionV relativeFrom="paragraph">
                <wp:posOffset>-17780</wp:posOffset>
              </wp:positionV>
              <wp:extent cx="323850" cy="21717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a:noFill/>
                        <a:miter/>
                      </a:ln>
                    </wps:spPr>
                    <wps:txbx>
                      <w:txbxContent>
                        <w:p>
                          <w:pPr>
                            <w:pStyle w:val="1127"/>
                            <w:tabs>
                              <w:tab w:val="clear" w:pos="4153" w:leader="none"/>
                              <w:tab w:val="clear" w:pos="8306" w:leader="none"/>
                            </w:tabs>
                            <w:rPr>
                              <w:rStyle w:val="1210"/>
                            </w:rPr>
                          </w:pPr>
                          <w:r/>
                          <w:r/>
                        </w:p>
                        <w:p>
                          <w:pPr>
                            <w:rPr>
                              <w:rStyle w:val="1210"/>
                            </w:rPr>
                          </w:pPr>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v:textbox inset="0,0,0,0">
                <w:txbxContent>
                  <w:p>
                    <w:pPr>
                      <w:pStyle w:val="1127"/>
                      <w:tabs>
                        <w:tab w:val="clear" w:pos="4153" w:leader="none"/>
                        <w:tab w:val="clear" w:pos="8306" w:leader="none"/>
                      </w:tabs>
                      <w:rPr>
                        <w:rStyle w:val="1210"/>
                      </w:rPr>
                    </w:pPr>
                    <w:r/>
                    <w:r/>
                  </w:p>
                  <w:p>
                    <w:pPr>
                      <w:rPr>
                        <w:rStyle w:val="1210"/>
                      </w:rPr>
                    </w:pPr>
                    <w:r/>
                    <w:r/>
                  </w:p>
                  <w:p>
                    <w:r/>
                    <w:r/>
                  </w:p>
                </w:txbxContent>
              </v:textbox>
            </v:shape>
          </w:pict>
        </mc:Fallback>
      </mc:AlternateContent>
    </w:r>
    <w:r>
      <w:rPr>
        <w:rStyle w:val="121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7"/>
                            <w:tabs>
                              <w:tab w:val="clear" w:pos="4153" w:leader="none"/>
                              <w:tab w:val="clear" w:pos="8306" w:leader="none"/>
                            </w:tabs>
                            <w:rPr>
                              <w:rStyle w:val="1210"/>
                            </w:rPr>
                          </w:pPr>
                          <w:r/>
                          <w:r/>
                        </w:p>
                        <w:p>
                          <w:pPr>
                            <w:rPr>
                              <w:rStyle w:val="1210"/>
                            </w:rPr>
                          </w:pPr>
                          <w:r/>
                          <w:r/>
                        </w:p>
                        <w:p>
                          <w:r/>
                          <w:r/>
                        </w:p>
                      </w:txbxContent>
                    </wps:txbx>
                    <wps:bodyPr wrap="square" lIns="0" tIns="0" rIns="0" bIns="0" upright="1"/>
                  </wps:wsp>
                </a:graphicData>
              </a:graphic>
            </wp:anchor>
          </w:drawing>
        </mc:Choice>
        <mc:Fallback>
          <w:pict>
            <v:shape id="shape 4" o:spid="_x0000_s4" o:spt="202" type="#_x0000_t202" style="position:absolute;z-index:251663360;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rPr>
                        <w:rStyle w:val="1210"/>
                      </w:rPr>
                    </w:pPr>
                    <w:r/>
                    <w:r/>
                  </w:p>
                  <w:p>
                    <w:pPr>
                      <w:rPr>
                        <w:rStyle w:val="1210"/>
                      </w:rPr>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66"/>
      </w:rPr>
      <w:framePr w:wrap="around" w:vAnchor="text" w:hAnchor="margin" w:xAlign="center" w:y="1"/>
    </w:pPr>
    <w:r>
      <w:fldChar w:fldCharType="begin"/>
    </w:r>
    <w:r>
      <w:rPr>
        <w:rStyle w:val="1166"/>
      </w:rPr>
      <w:instrText xml:space="preserve">PAGE  </w:instrText>
    </w:r>
    <w:r>
      <w:fldChar w:fldCharType="end"/>
    </w:r>
    <w:r/>
  </w:p>
  <w:p>
    <w:pPr>
      <w:pStyle w:val="11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549"/>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538"/>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516"/>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539"/>
      <w:isLgl w:val="false"/>
      <w:suff w:val="tab"/>
      <w:lvlText w:val="%1.%2.%3.%4"/>
      <w:lvlJc w:val="left"/>
      <w:pPr>
        <w:ind w:left="0" w:firstLine="510"/>
        <w:tabs>
          <w:tab w:val="left" w:pos="510" w:leader="none"/>
        </w:tabs>
      </w:pPr>
      <w:rPr>
        <w:rFonts w:hint="eastAsia"/>
      </w:rPr>
    </w:lvl>
    <w:lvl w:ilvl="4">
      <w:start w:val="1"/>
      <w:numFmt w:val="decimal"/>
      <w:pStyle w:val="1450"/>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2"/>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543"/>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name w:val="Heading 1"/>
    <w:basedOn w:val="869"/>
    <w:next w:val="869"/>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uiPriority w:val="9"/>
    <w:unhideWhenUsed/>
    <w:qFormat/>
    <w:pPr>
      <w:keepLines/>
      <w:keepNext/>
      <w:spacing w:before="320" w:after="200"/>
      <w:outlineLvl w:val="4"/>
    </w:pPr>
    <w:rPr>
      <w:rFonts w:ascii="Arial" w:hAnsi="Arial" w:eastAsia="Arial" w:cs="Arial"/>
      <w:b/>
      <w:bCs/>
      <w:sz w:val="24"/>
    </w:rPr>
  </w:style>
  <w:style w:type="paragraph" w:styleId="875">
    <w:name w:val="Heading 6"/>
    <w:basedOn w:val="869"/>
    <w:next w:val="869"/>
    <w:link w:val="925"/>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27"/>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28"/>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customStyle="1">
    <w:name w:val="正文文本缩进1"/>
    <w:basedOn w:val="869"/>
    <w:link w:val="1104"/>
    <w:uiPriority w:val="0"/>
    <w:qFormat/>
    <w:pPr>
      <w:ind w:left="420"/>
      <w:spacing w:after="120"/>
    </w:pPr>
  </w:style>
  <w:style w:type="paragraph" w:styleId="882">
    <w:name w:val="toc 7"/>
    <w:basedOn w:val="869"/>
    <w:next w:val="869"/>
    <w:uiPriority w:val="39"/>
    <w:unhideWhenUsed/>
    <w:qFormat/>
    <w:pPr>
      <w:ind w:left="1701"/>
      <w:spacing w:after="57"/>
    </w:pPr>
  </w:style>
  <w:style w:type="paragraph" w:styleId="883">
    <w:name w:val="Normal Indent"/>
    <w:basedOn w:val="869"/>
    <w:uiPriority w:val="0"/>
    <w:qFormat/>
    <w:pPr>
      <w:ind w:firstLine="420"/>
      <w:jc w:val="left"/>
    </w:pPr>
    <w:rPr>
      <w:rFonts w:eastAsia="楷体_GB2312"/>
      <w:sz w:val="24"/>
      <w:szCs w:val="20"/>
    </w:rPr>
  </w:style>
  <w:style w:type="paragraph" w:styleId="884">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annotation text"/>
    <w:basedOn w:val="869"/>
    <w:uiPriority w:val="99"/>
    <w:semiHidden/>
    <w:unhideWhenUsed/>
    <w:qFormat/>
    <w:pPr>
      <w:jc w:val="left"/>
    </w:pPr>
  </w:style>
  <w:style w:type="paragraph" w:styleId="886">
    <w:name w:val="Body Text"/>
    <w:basedOn w:val="869"/>
    <w:next w:val="869"/>
    <w:uiPriority w:val="0"/>
    <w:unhideWhenUsed/>
    <w:qFormat/>
    <w:pPr>
      <w:spacing w:after="120"/>
    </w:pPr>
  </w:style>
  <w:style w:type="paragraph" w:styleId="887">
    <w:name w:val="Body Text Indent"/>
    <w:basedOn w:val="869"/>
    <w:next w:val="869"/>
    <w:uiPriority w:val="0"/>
    <w:qFormat/>
    <w:pPr>
      <w:ind w:left="420"/>
      <w:spacing w:after="120"/>
    </w:pPr>
    <w:rPr>
      <w:sz w:val="24"/>
    </w:rPr>
  </w:style>
  <w:style w:type="paragraph" w:styleId="888">
    <w:name w:val="toc 5"/>
    <w:basedOn w:val="869"/>
    <w:next w:val="869"/>
    <w:uiPriority w:val="39"/>
    <w:unhideWhenUsed/>
    <w:qFormat/>
    <w:pPr>
      <w:ind w:left="1134"/>
      <w:spacing w:after="57"/>
    </w:pPr>
  </w:style>
  <w:style w:type="paragraph" w:styleId="889">
    <w:name w:val="toc 3"/>
    <w:basedOn w:val="869"/>
    <w:next w:val="869"/>
    <w:uiPriority w:val="39"/>
    <w:unhideWhenUsed/>
    <w:qFormat/>
    <w:pPr>
      <w:ind w:left="567"/>
      <w:spacing w:after="57"/>
    </w:pPr>
  </w:style>
  <w:style w:type="paragraph" w:styleId="890">
    <w:name w:val="Plain Text"/>
    <w:basedOn w:val="869"/>
    <w:link w:val="1189"/>
    <w:uiPriority w:val="0"/>
    <w:qFormat/>
    <w:pPr>
      <w:jc w:val="left"/>
      <w:widowControl/>
    </w:pPr>
    <w:rPr>
      <w:rFonts w:ascii="宋体" w:hAnsi="Courier New" w:eastAsia="楷体_GB2312"/>
      <w:sz w:val="26"/>
      <w:szCs w:val="20"/>
    </w:rPr>
  </w:style>
  <w:style w:type="paragraph" w:styleId="891">
    <w:name w:val="toc 8"/>
    <w:basedOn w:val="869"/>
    <w:next w:val="869"/>
    <w:uiPriority w:val="39"/>
    <w:unhideWhenUsed/>
    <w:qFormat/>
    <w:pPr>
      <w:ind w:left="1984"/>
      <w:spacing w:after="57"/>
    </w:pPr>
  </w:style>
  <w:style w:type="paragraph" w:styleId="892">
    <w:name w:val="endnote text"/>
    <w:basedOn w:val="869"/>
    <w:link w:val="1061"/>
    <w:uiPriority w:val="99"/>
    <w:semiHidden/>
    <w:unhideWhenUsed/>
    <w:qFormat/>
    <w:rPr>
      <w:sz w:val="20"/>
    </w:rPr>
  </w:style>
  <w:style w:type="paragraph" w:styleId="893">
    <w:name w:val="Footer"/>
    <w:basedOn w:val="869"/>
    <w:link w:val="935"/>
    <w:uiPriority w:val="99"/>
    <w:unhideWhenUsed/>
    <w:qFormat/>
    <w:pPr>
      <w:tabs>
        <w:tab w:val="center" w:pos="7143" w:leader="none"/>
        <w:tab w:val="right" w:pos="14287" w:leader="none"/>
      </w:tabs>
    </w:pPr>
  </w:style>
  <w:style w:type="paragraph" w:styleId="894">
    <w:name w:val="envelope return"/>
    <w:basedOn w:val="869"/>
    <w:uiPriority w:val="0"/>
    <w:qFormat/>
    <w:rPr>
      <w:rFonts w:ascii="Arial" w:hAnsi="Arial" w:eastAsia="楷体_GB2312"/>
      <w:sz w:val="26"/>
      <w:szCs w:val="20"/>
    </w:rPr>
  </w:style>
  <w:style w:type="paragraph" w:styleId="895">
    <w:name w:val="Header"/>
    <w:basedOn w:val="869"/>
    <w:uiPriority w:val="99"/>
    <w:unhideWhenUsed/>
    <w:qFormat/>
    <w:pPr>
      <w:tabs>
        <w:tab w:val="center" w:pos="7143" w:leader="none"/>
        <w:tab w:val="right" w:pos="14287" w:leader="none"/>
      </w:tabs>
    </w:pPr>
  </w:style>
  <w:style w:type="paragraph" w:styleId="896">
    <w:name w:val="toc 1"/>
    <w:basedOn w:val="869"/>
    <w:next w:val="869"/>
    <w:uiPriority w:val="39"/>
    <w:unhideWhenUsed/>
    <w:qFormat/>
    <w:pPr>
      <w:spacing w:after="57"/>
    </w:pPr>
  </w:style>
  <w:style w:type="paragraph" w:styleId="897">
    <w:name w:val="toc 4"/>
    <w:basedOn w:val="869"/>
    <w:next w:val="869"/>
    <w:uiPriority w:val="39"/>
    <w:unhideWhenUsed/>
    <w:qFormat/>
    <w:pPr>
      <w:ind w:left="850"/>
      <w:spacing w:after="57"/>
    </w:pPr>
  </w:style>
  <w:style w:type="paragraph" w:styleId="898">
    <w:name w:val="Subtitle"/>
    <w:basedOn w:val="869"/>
    <w:next w:val="869"/>
    <w:link w:val="930"/>
    <w:uiPriority w:val="11"/>
    <w:qFormat/>
    <w:pPr>
      <w:spacing w:before="200" w:after="200"/>
    </w:pPr>
    <w:rPr>
      <w:sz w:val="24"/>
    </w:rPr>
  </w:style>
  <w:style w:type="paragraph" w:styleId="899">
    <w:name w:val="footnote text"/>
    <w:basedOn w:val="869"/>
    <w:uiPriority w:val="99"/>
    <w:semiHidden/>
    <w:unhideWhenUsed/>
    <w:qFormat/>
    <w:pPr>
      <w:spacing w:after="40"/>
    </w:pPr>
    <w:rPr>
      <w:sz w:val="18"/>
    </w:rPr>
  </w:style>
  <w:style w:type="paragraph" w:styleId="900">
    <w:name w:val="toc 6"/>
    <w:basedOn w:val="869"/>
    <w:next w:val="869"/>
    <w:uiPriority w:val="39"/>
    <w:unhideWhenUsed/>
    <w:qFormat/>
    <w:pPr>
      <w:ind w:left="1417"/>
      <w:spacing w:after="57"/>
    </w:pPr>
  </w:style>
  <w:style w:type="paragraph" w:styleId="901">
    <w:name w:val="Body Text Indent 3"/>
    <w:basedOn w:val="869"/>
    <w:uiPriority w:val="0"/>
    <w:unhideWhenUsed/>
    <w:qFormat/>
    <w:pPr>
      <w:ind w:firstLine="480"/>
      <w:jc w:val="left"/>
      <w:spacing w:line="440" w:lineRule="atLeast"/>
    </w:pPr>
    <w:rPr>
      <w:sz w:val="24"/>
    </w:rPr>
  </w:style>
  <w:style w:type="paragraph" w:styleId="902">
    <w:name w:val="table of figures"/>
    <w:basedOn w:val="869"/>
    <w:next w:val="869"/>
    <w:uiPriority w:val="99"/>
    <w:unhideWhenUsed/>
    <w:qFormat/>
  </w:style>
  <w:style w:type="paragraph" w:styleId="903">
    <w:name w:val="toc 2"/>
    <w:basedOn w:val="869"/>
    <w:next w:val="869"/>
    <w:uiPriority w:val="39"/>
    <w:unhideWhenUsed/>
    <w:qFormat/>
    <w:pPr>
      <w:ind w:left="283"/>
      <w:spacing w:after="57"/>
    </w:pPr>
  </w:style>
  <w:style w:type="paragraph" w:styleId="904">
    <w:name w:val="toc 9"/>
    <w:basedOn w:val="869"/>
    <w:next w:val="869"/>
    <w:uiPriority w:val="39"/>
    <w:unhideWhenUsed/>
    <w:qFormat/>
    <w:pPr>
      <w:ind w:left="2268"/>
      <w:spacing w:after="57"/>
    </w:pPr>
  </w:style>
  <w:style w:type="paragraph" w:styleId="905">
    <w:name w:val="Normal (Web)"/>
    <w:basedOn w:val="869"/>
    <w:uiPriority w:val="99"/>
    <w:qFormat/>
    <w:pPr>
      <w:jc w:val="left"/>
      <w:spacing w:beforeAutospacing="1" w:afterAutospacing="1"/>
    </w:pPr>
    <w:rPr>
      <w:sz w:val="24"/>
    </w:rPr>
  </w:style>
  <w:style w:type="paragraph" w:styleId="906">
    <w:name w:val="Title"/>
    <w:basedOn w:val="869"/>
    <w:next w:val="869"/>
    <w:uiPriority w:val="10"/>
    <w:qFormat/>
    <w:pPr>
      <w:contextualSpacing/>
      <w:spacing w:before="300" w:after="200"/>
    </w:pPr>
    <w:rPr>
      <w:sz w:val="48"/>
      <w:szCs w:val="48"/>
    </w:rPr>
  </w:style>
  <w:style w:type="paragraph" w:styleId="907">
    <w:name w:val="Body Text First Indent"/>
    <w:basedOn w:val="886"/>
    <w:uiPriority w:val="0"/>
    <w:qFormat/>
    <w:pPr>
      <w:ind w:firstLine="480"/>
    </w:pPr>
    <w:rPr>
      <w:rFonts w:eastAsia="楷体_GB2312;楷体"/>
      <w:sz w:val="26"/>
      <w:szCs w:val="20"/>
      <w:lang w:val="zh-CN"/>
    </w:rPr>
  </w:style>
  <w:style w:type="table" w:styleId="9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basedOn w:val="879"/>
    <w:uiPriority w:val="0"/>
    <w:qFormat/>
    <w:rPr>
      <w:rFonts w:ascii="Calibri" w:hAnsi="Calibri" w:eastAsia="宋体" w:cs="Times New Roman"/>
      <w:b/>
    </w:rPr>
  </w:style>
  <w:style w:type="character" w:styleId="910">
    <w:name w:val="endnote reference"/>
    <w:uiPriority w:val="99"/>
    <w:semiHidden/>
    <w:unhideWhenUsed/>
    <w:qFormat/>
    <w:rPr>
      <w:vertAlign w:val="superscript"/>
    </w:rPr>
  </w:style>
  <w:style w:type="character" w:styleId="911">
    <w:name w:val="Hyperlink"/>
    <w:uiPriority w:val="99"/>
    <w:unhideWhenUsed/>
    <w:qFormat/>
    <w:rPr>
      <w:color w:val="0000ff" w:themeColor="hyperlink"/>
      <w:u w:val="single"/>
      <w14:textFill>
        <w14:solidFill>
          <w14:schemeClr w14:val="hlink"/>
        </w14:solidFill>
      </w14:textFill>
    </w:rPr>
  </w:style>
  <w:style w:type="character" w:styleId="912">
    <w:name w:val="footnote reference"/>
    <w:uiPriority w:val="99"/>
    <w:unhideWhenUsed/>
    <w:qFormat/>
    <w:rPr>
      <w:vertAlign w:val="superscript"/>
    </w:rPr>
  </w:style>
  <w:style w:type="paragraph" w:styleId="913" w:customStyle="1">
    <w:name w:val="首行缩进"/>
    <w:basedOn w:val="869"/>
    <w:uiPriority w:val="0"/>
    <w:qFormat/>
    <w:pPr>
      <w:ind w:firstLine="480"/>
    </w:pPr>
    <w:rPr>
      <w:rFonts w:eastAsia="楷体_GB2312"/>
      <w:sz w:val="26"/>
      <w:szCs w:val="20"/>
      <w:lang w:val="zh-CN"/>
    </w:rPr>
  </w:style>
  <w:style w:type="character" w:styleId="914" w:customStyle="1">
    <w:name w:val="Heading 6 Char"/>
    <w:basedOn w:val="879"/>
    <w:uiPriority w:val="9"/>
    <w:qFormat/>
    <w:rPr>
      <w:rFonts w:ascii="Arial" w:hAnsi="Arial" w:eastAsia="Arial" w:cs="Arial"/>
      <w:b/>
      <w:bCs/>
      <w:sz w:val="22"/>
      <w:szCs w:val="22"/>
    </w:rPr>
  </w:style>
  <w:style w:type="character" w:styleId="915" w:customStyle="1">
    <w:name w:val="Heading 7 Char"/>
    <w:basedOn w:val="879"/>
    <w:uiPriority w:val="9"/>
    <w:qFormat/>
    <w:rPr>
      <w:rFonts w:ascii="Arial" w:hAnsi="Arial" w:eastAsia="Arial" w:cs="Arial"/>
      <w:b/>
      <w:bCs/>
      <w:i/>
      <w:iCs/>
      <w:sz w:val="22"/>
      <w:szCs w:val="22"/>
    </w:rPr>
  </w:style>
  <w:style w:type="character" w:styleId="916" w:customStyle="1">
    <w:name w:val="Heading 8 Char"/>
    <w:basedOn w:val="879"/>
    <w:uiPriority w:val="9"/>
    <w:qFormat/>
    <w:rPr>
      <w:rFonts w:ascii="Arial" w:hAnsi="Arial" w:eastAsia="Arial" w:cs="Arial"/>
      <w:i/>
      <w:iCs/>
      <w:sz w:val="22"/>
      <w:szCs w:val="22"/>
    </w:rPr>
  </w:style>
  <w:style w:type="character" w:styleId="917" w:customStyle="1">
    <w:name w:val="Heading 9 Char"/>
    <w:basedOn w:val="879"/>
    <w:uiPriority w:val="9"/>
    <w:qFormat/>
    <w:rPr>
      <w:rFonts w:ascii="Arial" w:hAnsi="Arial" w:eastAsia="Arial" w:cs="Arial"/>
      <w:i/>
      <w:iCs/>
      <w:sz w:val="21"/>
      <w:szCs w:val="21"/>
    </w:rPr>
  </w:style>
  <w:style w:type="character" w:styleId="918" w:customStyle="1">
    <w:name w:val="Subtitle Char"/>
    <w:basedOn w:val="879"/>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Caption Char"/>
    <w:uiPriority w:val="99"/>
    <w:qFormat/>
  </w:style>
  <w:style w:type="character" w:styleId="922" w:customStyle="1">
    <w:name w:val="Endnote Text Char"/>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段"/>
    <w:next w:val="86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25" w:customStyle="1">
    <w:name w:val="标题 6 Char1"/>
    <w:link w:val="875"/>
    <w:uiPriority w:val="9"/>
    <w:qFormat/>
    <w:rPr>
      <w:rFonts w:ascii="Arial" w:hAnsi="Arial" w:eastAsia="Arial" w:cs="Arial"/>
      <w:b/>
      <w:bCs/>
      <w:sz w:val="22"/>
      <w:szCs w:val="22"/>
    </w:rPr>
  </w:style>
  <w:style w:type="character" w:styleId="926" w:customStyle="1">
    <w:name w:val="标题 7 Char1"/>
    <w:link w:val="876"/>
    <w:uiPriority w:val="9"/>
    <w:qFormat/>
    <w:rPr>
      <w:rFonts w:ascii="Arial" w:hAnsi="Arial" w:eastAsia="Arial" w:cs="Arial"/>
      <w:b/>
      <w:bCs/>
      <w:i/>
      <w:iCs/>
      <w:sz w:val="22"/>
      <w:szCs w:val="22"/>
    </w:rPr>
  </w:style>
  <w:style w:type="character" w:styleId="927" w:customStyle="1">
    <w:name w:val="标题 8 Char1"/>
    <w:link w:val="877"/>
    <w:uiPriority w:val="9"/>
    <w:qFormat/>
    <w:rPr>
      <w:rFonts w:ascii="Arial" w:hAnsi="Arial" w:eastAsia="Arial" w:cs="Arial"/>
      <w:i/>
      <w:iCs/>
      <w:sz w:val="22"/>
      <w:szCs w:val="22"/>
    </w:rPr>
  </w:style>
  <w:style w:type="character" w:styleId="928" w:customStyle="1">
    <w:name w:val="标题 9 Char1"/>
    <w:link w:val="878"/>
    <w:uiPriority w:val="9"/>
    <w:qFormat/>
    <w:rPr>
      <w:rFonts w:ascii="Arial" w:hAnsi="Arial" w:eastAsia="Arial" w:cs="Arial"/>
      <w:i/>
      <w:iCs/>
      <w:sz w:val="21"/>
      <w:szCs w:val="21"/>
    </w:rPr>
  </w:style>
  <w:style w:type="paragraph" w:styleId="929">
    <w:name w:val="No Spacing"/>
    <w:uiPriority w:val="1"/>
    <w:qFormat/>
    <w:rPr>
      <w:rFonts w:hint="default" w:ascii="Times New Roman" w:hAnsi="Times New Roman" w:eastAsia="宋体" w:cs="Times New Roman"/>
      <w:lang w:val="en-US" w:eastAsia="zh-CN" w:bidi="ar-SA"/>
    </w:rPr>
  </w:style>
  <w:style w:type="character" w:styleId="930" w:customStyle="1">
    <w:name w:val="副标题 Char4"/>
    <w:link w:val="898"/>
    <w:uiPriority w:val="11"/>
    <w:qFormat/>
    <w:rPr>
      <w:sz w:val="24"/>
      <w:szCs w:val="24"/>
    </w:rPr>
  </w:style>
  <w:style w:type="paragraph" w:styleId="931">
    <w:name w:val="Quote"/>
    <w:basedOn w:val="869"/>
    <w:next w:val="869"/>
    <w:link w:val="932"/>
    <w:uiPriority w:val="29"/>
    <w:qFormat/>
    <w:pPr>
      <w:ind w:left="720" w:right="720"/>
    </w:pPr>
    <w:rPr>
      <w:i/>
    </w:rPr>
  </w:style>
  <w:style w:type="character" w:styleId="932" w:customStyle="1">
    <w:name w:val="引用 Char4"/>
    <w:link w:val="931"/>
    <w:uiPriority w:val="29"/>
    <w:qFormat/>
    <w:rPr>
      <w:i/>
    </w:rPr>
  </w:style>
  <w:style w:type="paragraph" w:styleId="933">
    <w:name w:val="Intense Quote"/>
    <w:basedOn w:val="869"/>
    <w:next w:val="869"/>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Char4"/>
    <w:link w:val="933"/>
    <w:uiPriority w:val="30"/>
    <w:qFormat/>
    <w:rPr>
      <w:i/>
    </w:rPr>
  </w:style>
  <w:style w:type="character" w:styleId="935" w:customStyle="1">
    <w:name w:val="页脚 Char2"/>
    <w:link w:val="893"/>
    <w:uiPriority w:val="99"/>
    <w:qFormat/>
  </w:style>
  <w:style w:type="table" w:styleId="9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尾注文本 Char1"/>
    <w:link w:val="892"/>
    <w:uiPriority w:val="99"/>
    <w:qFormat/>
    <w:rPr>
      <w:sz w:val="20"/>
    </w:rPr>
  </w:style>
  <w:style w:type="paragraph" w:styleId="1062" w:customStyle="1">
    <w:name w:val="TOC 标题1"/>
    <w:uiPriority w:val="39"/>
    <w:unhideWhenUsed/>
    <w:qFormat/>
    <w:rPr>
      <w:rFonts w:hint="default" w:ascii="Times New Roman" w:hAnsi="Times New Roman" w:eastAsia="宋体" w:cs="Times New Roman"/>
      <w:lang w:val="en-US" w:eastAsia="zh-CN" w:bidi="ar-SA"/>
    </w:rPr>
  </w:style>
  <w:style w:type="paragraph" w:styleId="1063" w:customStyle="1">
    <w:name w:val="标题 111"/>
    <w:basedOn w:val="869"/>
    <w:next w:val="869"/>
    <w:link w:val="1074"/>
    <w:uiPriority w:val="0"/>
    <w:qFormat/>
    <w:pPr>
      <w:jc w:val="center"/>
      <w:keepLines/>
      <w:keepNext/>
      <w:spacing w:line="360" w:lineRule="auto"/>
      <w:outlineLvl w:val="0"/>
    </w:pPr>
    <w:rPr>
      <w:b/>
      <w:bCs/>
      <w:sz w:val="36"/>
      <w:szCs w:val="44"/>
    </w:rPr>
  </w:style>
  <w:style w:type="paragraph" w:styleId="1064" w:customStyle="1">
    <w:name w:val="标题 211"/>
    <w:basedOn w:val="869"/>
    <w:next w:val="869"/>
    <w:link w:val="1075"/>
    <w:uiPriority w:val="0"/>
    <w:qFormat/>
    <w:pPr>
      <w:ind w:firstLine="200"/>
      <w:keepLines/>
      <w:keepNext/>
      <w:spacing w:line="360" w:lineRule="auto"/>
      <w:outlineLvl w:val="1"/>
    </w:pPr>
    <w:rPr>
      <w:rFonts w:ascii="Cambria" w:hAnsi="Cambria"/>
      <w:b/>
      <w:bCs/>
      <w:sz w:val="28"/>
      <w:szCs w:val="32"/>
    </w:rPr>
  </w:style>
  <w:style w:type="paragraph" w:styleId="1065" w:customStyle="1">
    <w:name w:val="标题 311"/>
    <w:basedOn w:val="869"/>
    <w:next w:val="869"/>
    <w:link w:val="1076"/>
    <w:uiPriority w:val="0"/>
    <w:qFormat/>
    <w:pPr>
      <w:keepLines/>
      <w:keepNext/>
      <w:spacing w:line="360" w:lineRule="auto"/>
      <w:outlineLvl w:val="2"/>
    </w:pPr>
    <w:rPr>
      <w:b/>
      <w:bCs/>
      <w:sz w:val="24"/>
      <w:szCs w:val="32"/>
    </w:rPr>
  </w:style>
  <w:style w:type="paragraph" w:styleId="1066" w:customStyle="1">
    <w:name w:val="标题 41"/>
    <w:basedOn w:val="869"/>
    <w:next w:val="869"/>
    <w:link w:val="1077"/>
    <w:uiPriority w:val="9"/>
    <w:qFormat/>
    <w:pPr>
      <w:keepLines/>
      <w:keepNext/>
      <w:spacing w:line="400" w:lineRule="exact"/>
      <w:outlineLvl w:val="3"/>
    </w:pPr>
    <w:rPr>
      <w:rFonts w:ascii="宋体" w:hAnsi="Arial"/>
      <w:b/>
      <w:bCs/>
      <w:sz w:val="24"/>
      <w:szCs w:val="28"/>
    </w:rPr>
  </w:style>
  <w:style w:type="paragraph" w:styleId="1067" w:customStyle="1">
    <w:name w:val="标题 51"/>
    <w:basedOn w:val="869"/>
    <w:next w:val="869"/>
    <w:link w:val="1078"/>
    <w:uiPriority w:val="0"/>
    <w:qFormat/>
    <w:pPr>
      <w:ind w:left="992" w:hanging="992"/>
      <w:keepLines/>
      <w:keepNext/>
      <w:spacing w:before="280" w:after="290" w:line="376" w:lineRule="auto"/>
      <w:outlineLvl w:val="4"/>
    </w:pPr>
    <w:rPr>
      <w:b/>
      <w:bCs/>
      <w:sz w:val="28"/>
      <w:szCs w:val="28"/>
    </w:rPr>
  </w:style>
  <w:style w:type="paragraph" w:styleId="1068" w:customStyle="1">
    <w:name w:val="标题 61"/>
    <w:basedOn w:val="869"/>
    <w:next w:val="869"/>
    <w:link w:val="1079"/>
    <w:uiPriority w:val="0"/>
    <w:qFormat/>
    <w:pPr>
      <w:keepLines/>
      <w:keepNext/>
      <w:spacing w:before="240" w:after="64" w:line="317" w:lineRule="auto"/>
      <w:outlineLvl w:val="5"/>
    </w:pPr>
    <w:rPr>
      <w:rFonts w:ascii="Cambria" w:hAnsi="Cambria"/>
      <w:b/>
      <w:bCs/>
      <w:sz w:val="24"/>
    </w:rPr>
  </w:style>
  <w:style w:type="paragraph" w:styleId="1069" w:customStyle="1">
    <w:name w:val="标题 71"/>
    <w:basedOn w:val="869"/>
    <w:next w:val="869"/>
    <w:link w:val="1080"/>
    <w:uiPriority w:val="0"/>
    <w:qFormat/>
    <w:pPr>
      <w:keepLines/>
      <w:keepNext/>
      <w:spacing w:before="240" w:after="64" w:line="317" w:lineRule="auto"/>
      <w:outlineLvl w:val="6"/>
    </w:pPr>
    <w:rPr>
      <w:b/>
      <w:bCs/>
      <w:sz w:val="24"/>
    </w:rPr>
  </w:style>
  <w:style w:type="paragraph" w:styleId="1070" w:customStyle="1">
    <w:name w:val="标题 81"/>
    <w:basedOn w:val="869"/>
    <w:next w:val="869"/>
    <w:link w:val="1081"/>
    <w:uiPriority w:val="0"/>
    <w:qFormat/>
    <w:pPr>
      <w:keepLines/>
      <w:keepNext/>
      <w:spacing w:before="240" w:after="64" w:line="317" w:lineRule="auto"/>
      <w:outlineLvl w:val="7"/>
    </w:pPr>
    <w:rPr>
      <w:rFonts w:ascii="Cambria" w:hAnsi="Cambria"/>
      <w:sz w:val="24"/>
    </w:rPr>
  </w:style>
  <w:style w:type="paragraph" w:styleId="1071" w:customStyle="1">
    <w:name w:val="标题 91"/>
    <w:basedOn w:val="869"/>
    <w:next w:val="869"/>
    <w:link w:val="1082"/>
    <w:uiPriority w:val="0"/>
    <w:qFormat/>
    <w:pPr>
      <w:keepLines/>
      <w:keepNext/>
      <w:spacing w:before="240" w:after="64" w:line="317" w:lineRule="auto"/>
      <w:outlineLvl w:val="8"/>
    </w:pPr>
    <w:rPr>
      <w:rFonts w:ascii="Cambria" w:hAnsi="Cambria"/>
      <w:szCs w:val="21"/>
    </w:rPr>
  </w:style>
  <w:style w:type="character" w:styleId="1072" w:customStyle="1">
    <w:name w:val="默认段落字体1"/>
    <w:uiPriority w:val="0"/>
    <w:semiHidden/>
    <w:qFormat/>
  </w:style>
  <w:style w:type="table" w:styleId="1073" w:customStyle="1">
    <w:name w:val="普通表格1"/>
    <w:uiPriority w:val="0"/>
    <w:semiHidden/>
    <w:qFormat/>
    <w:tblPr>
      <w:tblCellMar>
        <w:left w:w="0" w:type="dxa"/>
        <w:top w:w="0" w:type="dxa"/>
        <w:right w:w="0" w:type="dxa"/>
        <w:bottom w:w="0" w:type="dxa"/>
      </w:tblCellMar>
    </w:tblPr>
  </w:style>
  <w:style w:type="character" w:styleId="1074" w:customStyle="1">
    <w:name w:val="标题 1 Char"/>
    <w:link w:val="1063"/>
    <w:uiPriority w:val="0"/>
    <w:qFormat/>
    <w:rPr>
      <w:b/>
      <w:bCs/>
      <w:sz w:val="36"/>
      <w:szCs w:val="44"/>
    </w:rPr>
  </w:style>
  <w:style w:type="character" w:styleId="1075" w:customStyle="1">
    <w:name w:val="标题 2 Char"/>
    <w:link w:val="1064"/>
    <w:uiPriority w:val="0"/>
    <w:qFormat/>
    <w:rPr>
      <w:rFonts w:ascii="Cambria" w:hAnsi="Cambria" w:cs="Times New Roman"/>
      <w:b/>
      <w:bCs/>
      <w:sz w:val="28"/>
      <w:szCs w:val="32"/>
    </w:rPr>
  </w:style>
  <w:style w:type="character" w:styleId="1076" w:customStyle="1">
    <w:name w:val="标题 3 Char"/>
    <w:link w:val="1065"/>
    <w:uiPriority w:val="0"/>
    <w:qFormat/>
    <w:rPr>
      <w:rFonts w:ascii="Times New Roman" w:hAnsi="Times New Roman"/>
      <w:b/>
      <w:bCs/>
      <w:sz w:val="24"/>
      <w:szCs w:val="32"/>
    </w:rPr>
  </w:style>
  <w:style w:type="character" w:styleId="1077" w:customStyle="1">
    <w:name w:val="标题 4 Char"/>
    <w:link w:val="1066"/>
    <w:uiPriority w:val="9"/>
    <w:qFormat/>
    <w:rPr>
      <w:rFonts w:ascii="宋体" w:hAnsi="Arial"/>
      <w:b/>
      <w:bCs/>
      <w:sz w:val="24"/>
      <w:szCs w:val="28"/>
    </w:rPr>
  </w:style>
  <w:style w:type="character" w:styleId="1078" w:customStyle="1">
    <w:name w:val="标题 5 Char"/>
    <w:link w:val="1067"/>
    <w:uiPriority w:val="0"/>
    <w:qFormat/>
    <w:rPr>
      <w:b/>
      <w:bCs/>
      <w:sz w:val="28"/>
      <w:szCs w:val="28"/>
    </w:rPr>
  </w:style>
  <w:style w:type="character" w:styleId="1079" w:customStyle="1">
    <w:name w:val="标题 6 Char"/>
    <w:link w:val="1068"/>
    <w:uiPriority w:val="0"/>
    <w:qFormat/>
    <w:rPr>
      <w:rFonts w:ascii="Cambria" w:hAnsi="Cambria"/>
      <w:b/>
      <w:bCs/>
      <w:sz w:val="24"/>
      <w:szCs w:val="24"/>
    </w:rPr>
  </w:style>
  <w:style w:type="character" w:styleId="1080" w:customStyle="1">
    <w:name w:val="标题 7 Char"/>
    <w:link w:val="1069"/>
    <w:uiPriority w:val="0"/>
    <w:qFormat/>
    <w:rPr>
      <w:b/>
      <w:bCs/>
      <w:sz w:val="24"/>
      <w:szCs w:val="24"/>
    </w:rPr>
  </w:style>
  <w:style w:type="character" w:styleId="1081" w:customStyle="1">
    <w:name w:val="标题 8 Char"/>
    <w:link w:val="1070"/>
    <w:uiPriority w:val="0"/>
    <w:qFormat/>
    <w:rPr>
      <w:rFonts w:ascii="Cambria" w:hAnsi="Cambria"/>
      <w:sz w:val="24"/>
      <w:szCs w:val="24"/>
    </w:rPr>
  </w:style>
  <w:style w:type="character" w:styleId="1082" w:customStyle="1">
    <w:name w:val="标题 9 Char"/>
    <w:link w:val="1071"/>
    <w:uiPriority w:val="0"/>
    <w:qFormat/>
    <w:rPr>
      <w:rFonts w:ascii="Cambria" w:hAnsi="Cambria"/>
      <w:sz w:val="21"/>
      <w:szCs w:val="21"/>
    </w:rPr>
  </w:style>
  <w:style w:type="paragraph" w:styleId="1083" w:customStyle="1">
    <w:name w:val="目录 71"/>
    <w:basedOn w:val="869"/>
    <w:next w:val="869"/>
    <w:uiPriority w:val="39"/>
    <w:qFormat/>
    <w:pPr>
      <w:ind w:left="2520"/>
    </w:pPr>
    <w:rPr>
      <w:szCs w:val="22"/>
    </w:rPr>
  </w:style>
  <w:style w:type="paragraph" w:styleId="1084" w:customStyle="1">
    <w:name w:val="列表编号 21"/>
    <w:basedOn w:val="1085"/>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085" w:customStyle="1">
    <w:name w:val="列表编号1"/>
    <w:basedOn w:val="869"/>
    <w:uiPriority w:val="0"/>
    <w:qFormat/>
    <w:pPr>
      <w:ind w:left="1125" w:hanging="555"/>
      <w:tabs>
        <w:tab w:val="left" w:pos="1125" w:leader="none"/>
      </w:tabs>
    </w:pPr>
  </w:style>
  <w:style w:type="paragraph" w:styleId="1086" w:customStyle="1">
    <w:name w:val="引文目录1"/>
    <w:basedOn w:val="869"/>
    <w:next w:val="869"/>
    <w:uiPriority w:val="0"/>
    <w:qFormat/>
    <w:pPr>
      <w:ind w:left="420" w:firstLine="200"/>
      <w:spacing w:line="312" w:lineRule="auto"/>
    </w:pPr>
    <w:rPr>
      <w:szCs w:val="21"/>
    </w:rPr>
  </w:style>
  <w:style w:type="paragraph" w:styleId="1087" w:customStyle="1">
    <w:name w:val="列表项目符号 41"/>
    <w:basedOn w:val="869"/>
    <w:uiPriority w:val="0"/>
    <w:qFormat/>
    <w:pPr>
      <w:ind w:left="425" w:hanging="425"/>
      <w:tabs>
        <w:tab w:val="left" w:pos="425" w:leader="none"/>
        <w:tab w:val="left" w:pos="735" w:leader="none"/>
      </w:tabs>
    </w:pPr>
  </w:style>
  <w:style w:type="paragraph" w:styleId="1088" w:customStyle="1">
    <w:name w:val="索引 81"/>
    <w:basedOn w:val="869"/>
    <w:next w:val="869"/>
    <w:uiPriority w:val="0"/>
    <w:qFormat/>
    <w:pPr>
      <w:ind w:left="2940"/>
    </w:pPr>
    <w:rPr>
      <w:rFonts w:eastAsia="楷体_GB2312"/>
      <w:sz w:val="26"/>
      <w:szCs w:val="20"/>
    </w:rPr>
  </w:style>
  <w:style w:type="paragraph" w:styleId="1089" w:customStyle="1">
    <w:name w:val="正文缩进1"/>
    <w:basedOn w:val="869"/>
    <w:link w:val="1090"/>
    <w:uiPriority w:val="0"/>
    <w:qFormat/>
    <w:pPr>
      <w:ind w:firstLine="420"/>
      <w:jc w:val="left"/>
    </w:pPr>
    <w:rPr>
      <w:rFonts w:eastAsia="楷体_GB2312"/>
      <w:sz w:val="24"/>
      <w:szCs w:val="20"/>
    </w:rPr>
  </w:style>
  <w:style w:type="character" w:styleId="1090" w:customStyle="1">
    <w:name w:val="正文缩进 Char"/>
    <w:link w:val="1089"/>
    <w:uiPriority w:val="0"/>
    <w:qFormat/>
    <w:rPr>
      <w:rFonts w:ascii="Times New Roman" w:hAnsi="Times New Roman" w:eastAsia="楷体_GB2312" w:cs="Times New Roman"/>
      <w:sz w:val="24"/>
      <w:szCs w:val="20"/>
    </w:rPr>
  </w:style>
  <w:style w:type="paragraph" w:styleId="1091" w:customStyle="1">
    <w:name w:val="题注1"/>
    <w:basedOn w:val="869"/>
    <w:next w:val="869"/>
    <w:uiPriority w:val="0"/>
    <w:qFormat/>
    <w:rPr>
      <w:rFonts w:ascii="Cambria" w:hAnsi="Cambria" w:eastAsia="黑体"/>
      <w:sz w:val="20"/>
      <w:szCs w:val="20"/>
    </w:rPr>
  </w:style>
  <w:style w:type="paragraph" w:styleId="1092" w:customStyle="1">
    <w:name w:val="索引 51"/>
    <w:basedOn w:val="869"/>
    <w:next w:val="869"/>
    <w:uiPriority w:val="0"/>
    <w:qFormat/>
    <w:pPr>
      <w:ind w:left="1680"/>
    </w:pPr>
    <w:rPr>
      <w:rFonts w:eastAsia="楷体_GB2312"/>
      <w:sz w:val="26"/>
      <w:szCs w:val="20"/>
    </w:rPr>
  </w:style>
  <w:style w:type="paragraph" w:styleId="1093" w:customStyle="1">
    <w:name w:val="列表项目符号1"/>
    <w:basedOn w:val="869"/>
    <w:uiPriority w:val="0"/>
    <w:qFormat/>
    <w:pPr>
      <w:ind w:left="360" w:firstLine="200"/>
      <w:tabs>
        <w:tab w:val="left" w:pos="360" w:leader="none"/>
      </w:tabs>
    </w:pPr>
  </w:style>
  <w:style w:type="paragraph" w:styleId="1094" w:customStyle="1">
    <w:name w:val="文档结构图11"/>
    <w:basedOn w:val="869"/>
    <w:link w:val="1095"/>
    <w:uiPriority w:val="99"/>
    <w:qFormat/>
    <w:rPr>
      <w:rFonts w:ascii="宋体"/>
      <w:sz w:val="18"/>
      <w:szCs w:val="18"/>
    </w:rPr>
  </w:style>
  <w:style w:type="character" w:styleId="1095" w:customStyle="1">
    <w:name w:val="文档结构图 Char"/>
    <w:link w:val="1094"/>
    <w:uiPriority w:val="99"/>
    <w:qFormat/>
    <w:rPr>
      <w:rFonts w:ascii="宋体"/>
      <w:sz w:val="18"/>
      <w:szCs w:val="18"/>
    </w:rPr>
  </w:style>
  <w:style w:type="paragraph" w:styleId="1096" w:customStyle="1">
    <w:name w:val="批注文字1"/>
    <w:basedOn w:val="869"/>
    <w:link w:val="1097"/>
    <w:uiPriority w:val="0"/>
    <w:qFormat/>
    <w:pPr>
      <w:jc w:val="left"/>
    </w:pPr>
    <w:rPr>
      <w:szCs w:val="22"/>
    </w:rPr>
  </w:style>
  <w:style w:type="character" w:styleId="1097" w:customStyle="1">
    <w:name w:val="批注文字 Char3"/>
    <w:link w:val="1096"/>
    <w:uiPriority w:val="0"/>
    <w:semiHidden/>
    <w:qFormat/>
    <w:rPr>
      <w:rFonts w:ascii="Times New Roman" w:hAnsi="Times New Roman"/>
      <w:sz w:val="21"/>
      <w:szCs w:val="22"/>
    </w:rPr>
  </w:style>
  <w:style w:type="paragraph" w:styleId="1098" w:customStyle="1">
    <w:name w:val="索引 61"/>
    <w:basedOn w:val="869"/>
    <w:next w:val="869"/>
    <w:uiPriority w:val="0"/>
    <w:qFormat/>
    <w:pPr>
      <w:ind w:left="2100"/>
    </w:pPr>
    <w:rPr>
      <w:rFonts w:eastAsia="楷体_GB2312"/>
      <w:sz w:val="26"/>
      <w:szCs w:val="20"/>
    </w:rPr>
  </w:style>
  <w:style w:type="paragraph" w:styleId="1099" w:customStyle="1">
    <w:name w:val="正文文本 31"/>
    <w:basedOn w:val="869"/>
    <w:link w:val="1100"/>
    <w:uiPriority w:val="0"/>
    <w:qFormat/>
    <w:rPr>
      <w:rFonts w:ascii="宋体"/>
      <w:sz w:val="24"/>
      <w:szCs w:val="20"/>
    </w:rPr>
  </w:style>
  <w:style w:type="character" w:styleId="1100" w:customStyle="1">
    <w:name w:val="正文文本 3 Char"/>
    <w:link w:val="1099"/>
    <w:uiPriority w:val="0"/>
    <w:qFormat/>
    <w:rPr>
      <w:rFonts w:ascii="宋体"/>
      <w:sz w:val="24"/>
    </w:rPr>
  </w:style>
  <w:style w:type="paragraph" w:styleId="1101" w:customStyle="1">
    <w:name w:val="列表项目符号 31"/>
    <w:basedOn w:val="869"/>
    <w:uiPriority w:val="0"/>
    <w:qFormat/>
    <w:pPr>
      <w:ind w:left="1200" w:firstLine="200"/>
      <w:tabs>
        <w:tab w:val="left" w:pos="180" w:leader="none"/>
        <w:tab w:val="left" w:pos="1200" w:leader="none"/>
      </w:tabs>
    </w:pPr>
  </w:style>
  <w:style w:type="paragraph" w:styleId="1102" w:customStyle="1">
    <w:name w:val="正文文本11"/>
    <w:basedOn w:val="869"/>
    <w:link w:val="1103"/>
    <w:uiPriority w:val="0"/>
    <w:unhideWhenUsed/>
    <w:qFormat/>
    <w:pPr>
      <w:spacing w:after="120"/>
    </w:pPr>
    <w:rPr>
      <w:sz w:val="20"/>
    </w:rPr>
  </w:style>
  <w:style w:type="character" w:styleId="1103" w:customStyle="1">
    <w:name w:val="正文文本 Char1"/>
    <w:link w:val="1102"/>
    <w:uiPriority w:val="0"/>
    <w:qFormat/>
    <w:rPr>
      <w:rFonts w:ascii="Times New Roman" w:hAnsi="Times New Roman" w:eastAsia="宋体" w:cs="Times New Roman"/>
      <w:szCs w:val="24"/>
    </w:rPr>
  </w:style>
  <w:style w:type="character" w:styleId="1104" w:customStyle="1">
    <w:name w:val="正文文本缩进 Char"/>
    <w:link w:val="881"/>
    <w:uiPriority w:val="0"/>
    <w:qFormat/>
    <w:rPr>
      <w:sz w:val="21"/>
      <w:szCs w:val="24"/>
    </w:rPr>
  </w:style>
  <w:style w:type="paragraph" w:styleId="1105" w:customStyle="1">
    <w:name w:val="列表编号 31"/>
    <w:basedOn w:val="1085"/>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1106" w:customStyle="1">
    <w:name w:val="列表 21"/>
    <w:basedOn w:val="869"/>
    <w:uiPriority w:val="0"/>
    <w:qFormat/>
    <w:pPr>
      <w:ind w:left="840" w:hanging="420"/>
    </w:pPr>
  </w:style>
  <w:style w:type="paragraph" w:styleId="1107" w:customStyle="1">
    <w:name w:val="文本块1"/>
    <w:basedOn w:val="869"/>
    <w:uiPriority w:val="0"/>
    <w:qFormat/>
    <w:pPr>
      <w:ind w:left="630" w:right="-609" w:firstLine="420"/>
      <w:spacing w:line="360" w:lineRule="auto"/>
    </w:pPr>
    <w:rPr>
      <w:rFonts w:hint="eastAsia" w:ascii="仿宋_GB2312" w:eastAsia="仿宋_GB2312"/>
      <w:szCs w:val="20"/>
    </w:rPr>
  </w:style>
  <w:style w:type="paragraph" w:styleId="1108" w:customStyle="1">
    <w:name w:val="列表项目符号 21"/>
    <w:basedOn w:val="869"/>
    <w:uiPriority w:val="0"/>
    <w:qFormat/>
    <w:pPr>
      <w:ind w:left="780" w:firstLine="200"/>
      <w:tabs>
        <w:tab w:val="left" w:pos="780" w:leader="none"/>
      </w:tabs>
    </w:pPr>
  </w:style>
  <w:style w:type="paragraph" w:styleId="1109" w:customStyle="1">
    <w:name w:val="索引 41"/>
    <w:basedOn w:val="869"/>
    <w:next w:val="869"/>
    <w:uiPriority w:val="0"/>
    <w:qFormat/>
    <w:pPr>
      <w:ind w:left="600"/>
    </w:pPr>
  </w:style>
  <w:style w:type="paragraph" w:styleId="1110" w:customStyle="1">
    <w:name w:val="目录 51"/>
    <w:basedOn w:val="869"/>
    <w:next w:val="869"/>
    <w:uiPriority w:val="39"/>
    <w:qFormat/>
    <w:pPr>
      <w:ind w:left="1680"/>
    </w:pPr>
    <w:rPr>
      <w:szCs w:val="22"/>
    </w:rPr>
  </w:style>
  <w:style w:type="paragraph" w:styleId="1111" w:customStyle="1">
    <w:name w:val="目录 31"/>
    <w:basedOn w:val="1112"/>
    <w:next w:val="1112"/>
    <w:uiPriority w:val="39"/>
    <w:qFormat/>
    <w:pPr>
      <w:ind w:left="840"/>
    </w:pPr>
  </w:style>
  <w:style w:type="paragraph" w:styleId="11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3" w:customStyle="1">
    <w:name w:val="纯文本111"/>
    <w:basedOn w:val="869"/>
    <w:link w:val="1114"/>
    <w:uiPriority w:val="0"/>
    <w:qFormat/>
    <w:rPr>
      <w:rFonts w:ascii="宋体" w:hAnsi="Courier New" w:eastAsia="楷体_GB2312"/>
      <w:sz w:val="28"/>
      <w:szCs w:val="20"/>
    </w:rPr>
  </w:style>
  <w:style w:type="character" w:styleId="1114" w:customStyle="1">
    <w:name w:val="纯文本 Char"/>
    <w:link w:val="1113"/>
    <w:uiPriority w:val="0"/>
    <w:qFormat/>
    <w:rPr>
      <w:rFonts w:ascii="宋体" w:hAnsi="Courier New" w:eastAsia="楷体_GB2312"/>
      <w:sz w:val="28"/>
    </w:rPr>
  </w:style>
  <w:style w:type="paragraph" w:styleId="1115" w:customStyle="1">
    <w:name w:val="列表项目符号 51"/>
    <w:basedOn w:val="869"/>
    <w:uiPriority w:val="0"/>
    <w:qFormat/>
    <w:pPr>
      <w:ind w:left="840" w:hanging="360"/>
      <w:tabs>
        <w:tab w:val="left" w:pos="432" w:leader="none"/>
        <w:tab w:val="left" w:pos="840" w:leader="none"/>
      </w:tabs>
    </w:pPr>
  </w:style>
  <w:style w:type="paragraph" w:styleId="1116" w:customStyle="1">
    <w:name w:val="列表编号 41"/>
    <w:basedOn w:val="1085"/>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1117" w:customStyle="1">
    <w:name w:val="目录 81"/>
    <w:basedOn w:val="869"/>
    <w:next w:val="869"/>
    <w:uiPriority w:val="39"/>
    <w:qFormat/>
    <w:pPr>
      <w:ind w:left="2940"/>
    </w:pPr>
    <w:rPr>
      <w:szCs w:val="22"/>
    </w:rPr>
  </w:style>
  <w:style w:type="paragraph" w:styleId="1118" w:customStyle="1">
    <w:name w:val="索引 31"/>
    <w:basedOn w:val="869"/>
    <w:next w:val="869"/>
    <w:uiPriority w:val="0"/>
    <w:qFormat/>
    <w:pPr>
      <w:ind w:left="840"/>
    </w:pPr>
    <w:rPr>
      <w:rFonts w:eastAsia="楷体_GB2312"/>
      <w:sz w:val="26"/>
      <w:szCs w:val="20"/>
    </w:rPr>
  </w:style>
  <w:style w:type="paragraph" w:styleId="1119" w:customStyle="1">
    <w:name w:val="日期11"/>
    <w:basedOn w:val="869"/>
    <w:next w:val="869"/>
    <w:link w:val="1120"/>
    <w:uiPriority w:val="0"/>
    <w:qFormat/>
    <w:pPr>
      <w:ind w:left="100"/>
    </w:pPr>
  </w:style>
  <w:style w:type="character" w:styleId="1120" w:customStyle="1">
    <w:name w:val="日期 Char"/>
    <w:link w:val="1119"/>
    <w:uiPriority w:val="0"/>
    <w:qFormat/>
    <w:rPr>
      <w:sz w:val="21"/>
      <w:szCs w:val="24"/>
    </w:rPr>
  </w:style>
  <w:style w:type="paragraph" w:styleId="1121" w:customStyle="1">
    <w:name w:val="正文文本缩进 211"/>
    <w:basedOn w:val="869"/>
    <w:link w:val="1122"/>
    <w:uiPriority w:val="0"/>
    <w:qFormat/>
    <w:pPr>
      <w:ind w:left="420"/>
      <w:spacing w:after="120" w:line="480" w:lineRule="auto"/>
    </w:pPr>
  </w:style>
  <w:style w:type="character" w:styleId="1122" w:customStyle="1">
    <w:name w:val="正文文本缩进 2 Char"/>
    <w:link w:val="1121"/>
    <w:uiPriority w:val="0"/>
    <w:qFormat/>
    <w:rPr>
      <w:sz w:val="21"/>
      <w:szCs w:val="24"/>
    </w:rPr>
  </w:style>
  <w:style w:type="paragraph" w:styleId="1123" w:customStyle="1">
    <w:name w:val="尾注文本1"/>
    <w:basedOn w:val="869"/>
    <w:link w:val="1124"/>
    <w:uiPriority w:val="0"/>
    <w:qFormat/>
    <w:pPr>
      <w:ind w:firstLine="200"/>
      <w:jc w:val="left"/>
      <w:spacing w:line="312" w:lineRule="auto"/>
    </w:pPr>
    <w:rPr>
      <w:szCs w:val="21"/>
    </w:rPr>
  </w:style>
  <w:style w:type="character" w:styleId="1124" w:customStyle="1">
    <w:name w:val="尾注文本 Char"/>
    <w:basedOn w:val="1072"/>
    <w:link w:val="1123"/>
    <w:uiPriority w:val="0"/>
    <w:qFormat/>
    <w:rPr>
      <w:sz w:val="21"/>
      <w:szCs w:val="21"/>
    </w:rPr>
  </w:style>
  <w:style w:type="paragraph" w:styleId="1125" w:customStyle="1">
    <w:name w:val="批注框文本1"/>
    <w:basedOn w:val="869"/>
    <w:link w:val="1126"/>
    <w:uiPriority w:val="0"/>
    <w:qFormat/>
    <w:rPr>
      <w:sz w:val="18"/>
      <w:szCs w:val="18"/>
    </w:rPr>
  </w:style>
  <w:style w:type="character" w:styleId="1126" w:customStyle="1">
    <w:name w:val="批注框文本 Char"/>
    <w:link w:val="1125"/>
    <w:uiPriority w:val="0"/>
    <w:qFormat/>
    <w:rPr>
      <w:sz w:val="18"/>
      <w:szCs w:val="18"/>
    </w:rPr>
  </w:style>
  <w:style w:type="paragraph" w:styleId="1127" w:customStyle="1">
    <w:name w:val="页脚1"/>
    <w:basedOn w:val="869"/>
    <w:link w:val="1128"/>
    <w:uiPriority w:val="99"/>
    <w:qFormat/>
    <w:pPr>
      <w:jc w:val="left"/>
      <w:tabs>
        <w:tab w:val="center" w:pos="4153" w:leader="none"/>
        <w:tab w:val="right" w:pos="8306" w:leader="none"/>
      </w:tabs>
    </w:pPr>
    <w:rPr>
      <w:sz w:val="18"/>
      <w:szCs w:val="18"/>
    </w:rPr>
  </w:style>
  <w:style w:type="character" w:styleId="1128" w:customStyle="1">
    <w:name w:val="页脚 Char"/>
    <w:link w:val="1127"/>
    <w:uiPriority w:val="99"/>
    <w:qFormat/>
    <w:rPr>
      <w:sz w:val="18"/>
      <w:szCs w:val="18"/>
    </w:rPr>
  </w:style>
  <w:style w:type="paragraph" w:styleId="1129" w:customStyle="1">
    <w:name w:val="页眉11"/>
    <w:basedOn w:val="869"/>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link w:val="1129"/>
    <w:uiPriority w:val="0"/>
    <w:qFormat/>
    <w:rPr>
      <w:sz w:val="18"/>
      <w:szCs w:val="18"/>
    </w:rPr>
  </w:style>
  <w:style w:type="paragraph" w:styleId="1131" w:customStyle="1">
    <w:name w:val="目录 11"/>
    <w:basedOn w:val="869"/>
    <w:next w:val="869"/>
    <w:uiPriority w:val="39"/>
    <w:qFormat/>
    <w:pPr>
      <w:spacing w:before="60" w:line="400" w:lineRule="exact"/>
    </w:pPr>
    <w:rPr>
      <w:rFonts w:eastAsia="黑体"/>
    </w:rPr>
  </w:style>
  <w:style w:type="paragraph" w:styleId="1132" w:customStyle="1">
    <w:name w:val="目录 41"/>
    <w:basedOn w:val="1112"/>
    <w:next w:val="1112"/>
    <w:uiPriority w:val="39"/>
    <w:qFormat/>
    <w:pPr>
      <w:ind w:left="1260"/>
    </w:pPr>
  </w:style>
  <w:style w:type="paragraph" w:styleId="1133" w:customStyle="1">
    <w:name w:val="索引标题1"/>
    <w:basedOn w:val="869"/>
    <w:next w:val="1134"/>
    <w:uiPriority w:val="0"/>
    <w:qFormat/>
    <w:rPr>
      <w:rFonts w:eastAsia="楷体_GB2312"/>
      <w:sz w:val="26"/>
      <w:szCs w:val="20"/>
    </w:rPr>
  </w:style>
  <w:style w:type="paragraph" w:styleId="1134" w:customStyle="1">
    <w:name w:val="索引 11"/>
    <w:basedOn w:val="869"/>
    <w:next w:val="869"/>
    <w:uiPriority w:val="0"/>
    <w:qFormat/>
  </w:style>
  <w:style w:type="paragraph" w:styleId="1135" w:customStyle="1">
    <w:name w:val="副标题1"/>
    <w:basedOn w:val="869"/>
    <w:next w:val="869"/>
    <w:link w:val="1136"/>
    <w:uiPriority w:val="0"/>
    <w:qFormat/>
    <w:pPr>
      <w:jc w:val="center"/>
      <w:spacing w:before="240" w:after="60" w:line="312" w:lineRule="auto"/>
      <w:outlineLvl w:val="1"/>
    </w:pPr>
    <w:rPr>
      <w:rFonts w:ascii="Cambria" w:hAnsi="Cambria"/>
      <w:b/>
      <w:bCs/>
      <w:sz w:val="32"/>
      <w:szCs w:val="32"/>
    </w:rPr>
  </w:style>
  <w:style w:type="character" w:styleId="1136" w:customStyle="1">
    <w:name w:val="副标题 Char2"/>
    <w:link w:val="1135"/>
    <w:uiPriority w:val="0"/>
    <w:qFormat/>
    <w:rPr>
      <w:rFonts w:ascii="Cambria" w:hAnsi="Cambria"/>
      <w:b/>
      <w:bCs/>
      <w:sz w:val="32"/>
      <w:szCs w:val="32"/>
    </w:rPr>
  </w:style>
  <w:style w:type="paragraph" w:styleId="1137" w:customStyle="1">
    <w:name w:val="列表编号 51"/>
    <w:basedOn w:val="1085"/>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1138" w:customStyle="1">
    <w:name w:val="列表1"/>
    <w:basedOn w:val="869"/>
    <w:uiPriority w:val="0"/>
    <w:qFormat/>
    <w:pPr>
      <w:ind w:left="420" w:hanging="420"/>
    </w:pPr>
  </w:style>
  <w:style w:type="paragraph" w:styleId="1139" w:customStyle="1">
    <w:name w:val="脚注文本1"/>
    <w:basedOn w:val="869"/>
    <w:link w:val="1140"/>
    <w:uiPriority w:val="0"/>
    <w:qFormat/>
    <w:pPr>
      <w:jc w:val="left"/>
      <w:spacing w:line="312" w:lineRule="atLeast"/>
    </w:pPr>
    <w:rPr>
      <w:sz w:val="18"/>
      <w:szCs w:val="20"/>
    </w:rPr>
  </w:style>
  <w:style w:type="character" w:styleId="1140" w:customStyle="1">
    <w:name w:val="脚注文本 Char"/>
    <w:link w:val="1139"/>
    <w:uiPriority w:val="0"/>
    <w:qFormat/>
    <w:rPr>
      <w:sz w:val="18"/>
    </w:rPr>
  </w:style>
  <w:style w:type="paragraph" w:styleId="1141" w:customStyle="1">
    <w:name w:val="目录 61"/>
    <w:basedOn w:val="869"/>
    <w:next w:val="869"/>
    <w:uiPriority w:val="39"/>
    <w:qFormat/>
    <w:pPr>
      <w:ind w:left="2100"/>
    </w:pPr>
    <w:rPr>
      <w:szCs w:val="22"/>
    </w:rPr>
  </w:style>
  <w:style w:type="paragraph" w:styleId="1142" w:customStyle="1">
    <w:name w:val="正文文本缩进 311"/>
    <w:basedOn w:val="869"/>
    <w:link w:val="1143"/>
    <w:uiPriority w:val="0"/>
    <w:qFormat/>
    <w:pPr>
      <w:ind w:firstLine="480"/>
      <w:jc w:val="left"/>
      <w:spacing w:line="440" w:lineRule="atLeast"/>
    </w:pPr>
    <w:rPr>
      <w:sz w:val="24"/>
    </w:rPr>
  </w:style>
  <w:style w:type="character" w:styleId="1143" w:customStyle="1">
    <w:name w:val="正文文本缩进 3 Char1"/>
    <w:link w:val="1142"/>
    <w:uiPriority w:val="0"/>
    <w:qFormat/>
    <w:rPr>
      <w:rFonts w:ascii="Times New Roman" w:hAnsi="Times New Roman" w:eastAsia="宋体" w:cs="Times New Roman"/>
      <w:sz w:val="24"/>
      <w:szCs w:val="24"/>
    </w:rPr>
  </w:style>
  <w:style w:type="paragraph" w:styleId="1144" w:customStyle="1">
    <w:name w:val="索引 71"/>
    <w:basedOn w:val="869"/>
    <w:next w:val="869"/>
    <w:uiPriority w:val="0"/>
    <w:qFormat/>
    <w:pPr>
      <w:ind w:left="2520"/>
    </w:pPr>
    <w:rPr>
      <w:rFonts w:eastAsia="楷体_GB2312"/>
      <w:sz w:val="26"/>
      <w:szCs w:val="20"/>
    </w:rPr>
  </w:style>
  <w:style w:type="paragraph" w:styleId="1145" w:customStyle="1">
    <w:name w:val="索引 91"/>
    <w:basedOn w:val="869"/>
    <w:next w:val="869"/>
    <w:uiPriority w:val="0"/>
    <w:qFormat/>
    <w:pPr>
      <w:ind w:left="3360"/>
    </w:pPr>
    <w:rPr>
      <w:rFonts w:eastAsia="楷体_GB2312"/>
      <w:sz w:val="26"/>
      <w:szCs w:val="20"/>
    </w:rPr>
  </w:style>
  <w:style w:type="paragraph" w:styleId="1146" w:customStyle="1">
    <w:name w:val="图表目录11"/>
    <w:basedOn w:val="869"/>
    <w:next w:val="869"/>
    <w:uiPriority w:val="0"/>
    <w:qFormat/>
    <w:pPr>
      <w:ind w:left="420" w:hanging="420"/>
      <w:jc w:val="left"/>
    </w:pPr>
    <w:rPr>
      <w:rFonts w:eastAsia="楷体_GB2312"/>
      <w:smallCaps/>
      <w:sz w:val="24"/>
      <w:szCs w:val="20"/>
    </w:rPr>
  </w:style>
  <w:style w:type="paragraph" w:styleId="1147" w:customStyle="1">
    <w:name w:val="目录 21"/>
    <w:basedOn w:val="869"/>
    <w:next w:val="869"/>
    <w:uiPriority w:val="39"/>
    <w:qFormat/>
    <w:pPr>
      <w:ind w:left="420"/>
    </w:pPr>
    <w:rPr>
      <w:szCs w:val="22"/>
    </w:rPr>
  </w:style>
  <w:style w:type="paragraph" w:styleId="1148" w:customStyle="1">
    <w:name w:val="目录 91"/>
    <w:basedOn w:val="869"/>
    <w:next w:val="869"/>
    <w:uiPriority w:val="39"/>
    <w:qFormat/>
    <w:pPr>
      <w:ind w:left="3360"/>
    </w:pPr>
    <w:rPr>
      <w:szCs w:val="22"/>
    </w:rPr>
  </w:style>
  <w:style w:type="paragraph" w:styleId="1149" w:customStyle="1">
    <w:name w:val="正文文本 211"/>
    <w:basedOn w:val="869"/>
    <w:link w:val="1150"/>
    <w:uiPriority w:val="0"/>
    <w:qFormat/>
    <w:pPr>
      <w:spacing w:line="360" w:lineRule="auto"/>
      <w:tabs>
        <w:tab w:val="left" w:pos="540" w:leader="none"/>
      </w:tabs>
    </w:pPr>
    <w:rPr>
      <w:rFonts w:ascii="宋体"/>
      <w:color w:val="000000"/>
      <w:sz w:val="28"/>
      <w:szCs w:val="20"/>
    </w:rPr>
  </w:style>
  <w:style w:type="character" w:styleId="1150" w:customStyle="1">
    <w:name w:val="正文文本 2 Char"/>
    <w:link w:val="1149"/>
    <w:uiPriority w:val="0"/>
    <w:qFormat/>
    <w:rPr>
      <w:rFonts w:ascii="宋体"/>
      <w:color w:val="000000"/>
      <w:sz w:val="28"/>
    </w:rPr>
  </w:style>
  <w:style w:type="paragraph" w:styleId="1151" w:customStyle="1">
    <w:name w:val="HTML 预设格式1"/>
    <w:basedOn w:val="869"/>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2" w:customStyle="1">
    <w:name w:val="HTML 预设格式 Char"/>
    <w:basedOn w:val="1072"/>
    <w:link w:val="1151"/>
    <w:uiPriority w:val="0"/>
    <w:qFormat/>
    <w:rPr>
      <w:rFonts w:ascii="黑体" w:hAnsi="Courier New" w:eastAsia="黑体"/>
    </w:rPr>
  </w:style>
  <w:style w:type="paragraph" w:styleId="1153" w:customStyle="1">
    <w:name w:val="普通(网站)1"/>
    <w:basedOn w:val="869"/>
    <w:uiPriority w:val="99"/>
    <w:qFormat/>
    <w:pPr>
      <w:jc w:val="left"/>
      <w:spacing w:beforeAutospacing="1" w:afterAutospacing="1"/>
    </w:pPr>
    <w:rPr>
      <w:sz w:val="24"/>
    </w:rPr>
  </w:style>
  <w:style w:type="paragraph" w:styleId="1154" w:customStyle="1">
    <w:name w:val="索引 21"/>
    <w:basedOn w:val="869"/>
    <w:next w:val="869"/>
    <w:uiPriority w:val="0"/>
    <w:qFormat/>
    <w:pPr>
      <w:ind w:left="420"/>
    </w:pPr>
    <w:rPr>
      <w:rFonts w:eastAsia="楷体_GB2312"/>
      <w:sz w:val="26"/>
      <w:szCs w:val="20"/>
    </w:rPr>
  </w:style>
  <w:style w:type="paragraph" w:styleId="1155" w:customStyle="1">
    <w:name w:val="标题1"/>
    <w:basedOn w:val="869"/>
    <w:next w:val="869"/>
    <w:link w:val="1156"/>
    <w:uiPriority w:val="0"/>
    <w:qFormat/>
    <w:pPr>
      <w:jc w:val="center"/>
      <w:spacing w:before="240" w:after="60"/>
      <w:outlineLvl w:val="0"/>
    </w:pPr>
    <w:rPr>
      <w:rFonts w:ascii="Cambria" w:hAnsi="Cambria"/>
      <w:b/>
      <w:bCs/>
      <w:sz w:val="32"/>
      <w:szCs w:val="32"/>
    </w:rPr>
  </w:style>
  <w:style w:type="character" w:styleId="1156" w:customStyle="1">
    <w:name w:val="标题 Char"/>
    <w:link w:val="1155"/>
    <w:uiPriority w:val="0"/>
    <w:qFormat/>
    <w:rPr>
      <w:rFonts w:ascii="Cambria" w:hAnsi="Cambria"/>
      <w:b/>
      <w:bCs/>
      <w:sz w:val="32"/>
      <w:szCs w:val="32"/>
    </w:rPr>
  </w:style>
  <w:style w:type="paragraph" w:styleId="1157" w:customStyle="1">
    <w:name w:val="批注主题11"/>
    <w:basedOn w:val="1096"/>
    <w:next w:val="1096"/>
    <w:link w:val="1158"/>
    <w:uiPriority w:val="0"/>
    <w:qFormat/>
    <w:rPr>
      <w:b/>
      <w:bCs/>
      <w:szCs w:val="24"/>
    </w:rPr>
  </w:style>
  <w:style w:type="character" w:styleId="1158" w:customStyle="1">
    <w:name w:val="批注主题 Char2"/>
    <w:link w:val="1157"/>
    <w:uiPriority w:val="0"/>
    <w:qFormat/>
    <w:rPr>
      <w:rFonts w:ascii="Times New Roman" w:hAnsi="Times New Roman"/>
      <w:b/>
      <w:bCs/>
      <w:sz w:val="21"/>
      <w:szCs w:val="24"/>
    </w:rPr>
  </w:style>
  <w:style w:type="paragraph" w:styleId="1159" w:customStyle="1">
    <w:name w:val="正文首行缩进11"/>
    <w:basedOn w:val="1102"/>
    <w:link w:val="1160"/>
    <w:uiPriority w:val="0"/>
    <w:qFormat/>
    <w:pPr>
      <w:ind w:firstLine="420"/>
    </w:pPr>
    <w:rPr>
      <w:rFonts w:eastAsia="楷体_GB2312"/>
      <w:sz w:val="26"/>
      <w:szCs w:val="20"/>
    </w:rPr>
  </w:style>
  <w:style w:type="character" w:styleId="1160" w:customStyle="1">
    <w:name w:val="正文首行缩进 Char"/>
    <w:basedOn w:val="1103"/>
    <w:link w:val="1159"/>
    <w:uiPriority w:val="0"/>
    <w:qFormat/>
    <w:rPr>
      <w:rFonts w:eastAsia="楷体_GB2312"/>
      <w:sz w:val="26"/>
    </w:rPr>
  </w:style>
  <w:style w:type="paragraph" w:styleId="1161" w:customStyle="1">
    <w:name w:val="正文首行缩进 21"/>
    <w:basedOn w:val="881"/>
    <w:link w:val="1162"/>
    <w:uiPriority w:val="0"/>
    <w:qFormat/>
    <w:pPr>
      <w:ind w:firstLine="420"/>
    </w:pPr>
  </w:style>
  <w:style w:type="character" w:styleId="1162" w:customStyle="1">
    <w:name w:val="正文首行缩进 2 Char"/>
    <w:link w:val="1161"/>
    <w:uiPriority w:val="0"/>
    <w:qFormat/>
  </w:style>
  <w:style w:type="table" w:styleId="1163" w:customStyle="1">
    <w:name w:val="网格型11111"/>
    <w:basedOn w:val="1073"/>
    <w:uiPriority w:val="59"/>
    <w:qFormat/>
    <w:tblPr>
      <w:tblCellMar>
        <w:left w:w="0" w:type="dxa"/>
        <w:top w:w="0" w:type="dxa"/>
        <w:right w:w="0" w:type="dxa"/>
        <w:bottom w:w="0" w:type="dxa"/>
      </w:tblCellMar>
    </w:tblPr>
  </w:style>
  <w:style w:type="character" w:styleId="1164" w:customStyle="1">
    <w:name w:val="要点1"/>
    <w:uiPriority w:val="0"/>
    <w:qFormat/>
    <w:rPr>
      <w:rFonts w:ascii="Times New Roman" w:hAnsi="Times New Roman" w:eastAsia="宋体" w:cs="Times New Roman"/>
      <w:b/>
    </w:rPr>
  </w:style>
  <w:style w:type="character" w:styleId="1165" w:customStyle="1">
    <w:name w:val="尾注引用1"/>
    <w:basedOn w:val="1072"/>
    <w:uiPriority w:val="0"/>
    <w:qFormat/>
    <w:rPr>
      <w:vertAlign w:val="superscript"/>
    </w:rPr>
  </w:style>
  <w:style w:type="character" w:styleId="1166" w:customStyle="1">
    <w:name w:val="页码11"/>
    <w:uiPriority w:val="99"/>
    <w:qFormat/>
  </w:style>
  <w:style w:type="character" w:styleId="1167" w:customStyle="1">
    <w:name w:val="已访问的超链接1"/>
    <w:uiPriority w:val="0"/>
    <w:qFormat/>
    <w:rPr>
      <w:color w:val="dd8905"/>
      <w:u w:val="none"/>
    </w:rPr>
  </w:style>
  <w:style w:type="character" w:styleId="1168" w:customStyle="1">
    <w:name w:val="强调1"/>
    <w:uiPriority w:val="0"/>
    <w:qFormat/>
    <w:rPr>
      <w:i/>
      <w:iCs/>
    </w:rPr>
  </w:style>
  <w:style w:type="character" w:styleId="1169" w:customStyle="1">
    <w:name w:val="HTML 变量1"/>
    <w:uiPriority w:val="0"/>
    <w:qFormat/>
    <w:rPr>
      <w:rFonts w:cs="Times New Roman"/>
      <w:i/>
      <w:iCs/>
    </w:rPr>
  </w:style>
  <w:style w:type="character" w:styleId="1170" w:customStyle="1">
    <w:name w:val="超链接1"/>
    <w:uiPriority w:val="99"/>
    <w:unhideWhenUsed/>
    <w:qFormat/>
    <w:rPr>
      <w:rFonts w:ascii="Times New Roman" w:hAnsi="Times New Roman" w:eastAsia="宋体" w:cs="Times New Roman"/>
      <w:color w:val="0066cc"/>
      <w:sz w:val="21"/>
      <w:szCs w:val="21"/>
      <w:u w:val="none"/>
    </w:rPr>
  </w:style>
  <w:style w:type="character" w:styleId="1171" w:customStyle="1">
    <w:name w:val="HTML 代码1"/>
    <w:uiPriority w:val="0"/>
    <w:qFormat/>
    <w:rPr>
      <w:rFonts w:ascii="Courier New" w:hAnsi="Courier New" w:cs="Courier New"/>
      <w:sz w:val="20"/>
      <w:szCs w:val="20"/>
    </w:rPr>
  </w:style>
  <w:style w:type="character" w:styleId="1172" w:customStyle="1">
    <w:name w:val="批注引用11"/>
    <w:uiPriority w:val="0"/>
    <w:qFormat/>
    <w:rPr>
      <w:rFonts w:ascii="Times New Roman" w:hAnsi="Times New Roman" w:eastAsia="宋体" w:cs="Times New Roman"/>
      <w:sz w:val="21"/>
      <w:szCs w:val="21"/>
    </w:rPr>
  </w:style>
  <w:style w:type="character" w:styleId="1173" w:customStyle="1">
    <w:name w:val="脚注引用1"/>
    <w:uiPriority w:val="99"/>
    <w:qFormat/>
    <w:rPr>
      <w:vertAlign w:val="superscript"/>
    </w:rPr>
  </w:style>
  <w:style w:type="character" w:styleId="1174" w:customStyle="1">
    <w:name w:val="font31"/>
    <w:uiPriority w:val="0"/>
    <w:qFormat/>
    <w:rPr>
      <w:rFonts w:hint="eastAsia" w:ascii="仿宋" w:hAnsi="仿宋" w:eastAsia="仿宋" w:cs="仿宋"/>
      <w:b/>
      <w:color w:val="000000"/>
      <w:sz w:val="22"/>
      <w:szCs w:val="22"/>
      <w:u w:val="none"/>
    </w:rPr>
  </w:style>
  <w:style w:type="character" w:styleId="1175" w:customStyle="1">
    <w:name w:val="明显引用 Char2"/>
    <w:uiPriority w:val="99"/>
    <w:qFormat/>
    <w:rPr>
      <w:b/>
      <w:bCs/>
      <w:i/>
      <w:iCs/>
      <w:color w:val="4f81bd"/>
      <w:sz w:val="21"/>
      <w:szCs w:val="24"/>
    </w:rPr>
  </w:style>
  <w:style w:type="character" w:styleId="1176" w:customStyle="1">
    <w:name w:val="Heading 1 Char"/>
    <w:uiPriority w:val="0"/>
    <w:qFormat/>
    <w:rPr>
      <w:rFonts w:eastAsia="宋体"/>
      <w:b/>
      <w:bCs/>
      <w:sz w:val="32"/>
      <w:szCs w:val="44"/>
      <w:lang w:val="en-US" w:eastAsia="zh-CN" w:bidi="ar-SA"/>
    </w:rPr>
  </w:style>
  <w:style w:type="character" w:styleId="1177" w:customStyle="1">
    <w:name w:val="font11"/>
    <w:uiPriority w:val="0"/>
    <w:qFormat/>
    <w:rPr>
      <w:rFonts w:hint="eastAsia" w:ascii="仿宋" w:hAnsi="仿宋" w:eastAsia="仿宋" w:cs="仿宋"/>
      <w:color w:val="000000"/>
      <w:sz w:val="22"/>
      <w:szCs w:val="22"/>
      <w:u w:val="none"/>
    </w:rPr>
  </w:style>
  <w:style w:type="character" w:styleId="1178" w:customStyle="1">
    <w:name w:val="标题 2 Char1"/>
    <w:uiPriority w:val="0"/>
    <w:qFormat/>
    <w:rPr>
      <w:rFonts w:ascii="Arial" w:hAnsi="Arial" w:eastAsia="黑体" w:cs="Calibri"/>
      <w:b/>
      <w:sz w:val="32"/>
      <w:szCs w:val="20"/>
    </w:rPr>
  </w:style>
  <w:style w:type="character" w:styleId="1179" w:customStyle="1">
    <w:name w:val="样式 标题 2标题 2 一级标题节标题 1.1H2标题 2 Char Char节标题 1.1 Char Char Ch... Char"/>
    <w:link w:val="1180"/>
    <w:uiPriority w:val="0"/>
    <w:qFormat/>
    <w:rPr>
      <w:rFonts w:eastAsia="黑体"/>
      <w:sz w:val="24"/>
      <w:szCs w:val="32"/>
    </w:rPr>
  </w:style>
  <w:style w:type="paragraph" w:styleId="1180" w:customStyle="1">
    <w:name w:val="样式 标题 2标题 2 一级标题节标题 1.1H2标题 2 Char Char节标题 1.1 Char Char Ch..."/>
    <w:basedOn w:val="1064"/>
    <w:link w:val="1179"/>
    <w:uiPriority w:val="0"/>
    <w:qFormat/>
    <w:pPr>
      <w:ind w:firstLine="0"/>
      <w:jc w:val="left"/>
      <w:spacing w:line="400" w:lineRule="exact"/>
    </w:pPr>
    <w:rPr>
      <w:rFonts w:ascii="Times New Roman" w:hAnsi="Times New Roman" w:eastAsia="黑体"/>
      <w:b w:val="0"/>
      <w:bCs w:val="0"/>
      <w:sz w:val="24"/>
      <w:shd w:val="clear" w:color="auto" w:fill="ff6600"/>
    </w:rPr>
  </w:style>
  <w:style w:type="character" w:styleId="1181" w:customStyle="1">
    <w:name w:val="Char Char24"/>
    <w:uiPriority w:val="0"/>
    <w:qFormat/>
    <w:rPr>
      <w:rFonts w:eastAsia="宋体"/>
      <w:b/>
      <w:bCs/>
      <w:sz w:val="32"/>
      <w:szCs w:val="44"/>
      <w:lang w:val="en-US" w:eastAsia="zh-CN" w:bidi="ar-SA"/>
    </w:rPr>
  </w:style>
  <w:style w:type="character" w:styleId="1182" w:customStyle="1">
    <w:name w:val="方案正文 Char"/>
    <w:link w:val="1183"/>
    <w:uiPriority w:val="0"/>
    <w:qFormat/>
    <w:rPr>
      <w:rFonts w:ascii="Calibri" w:hAnsi="Calibri"/>
      <w:sz w:val="24"/>
      <w:szCs w:val="24"/>
    </w:rPr>
  </w:style>
  <w:style w:type="paragraph" w:styleId="1183" w:customStyle="1">
    <w:name w:val="方案正文"/>
    <w:basedOn w:val="869"/>
    <w:link w:val="1182"/>
    <w:uiPriority w:val="0"/>
    <w:qFormat/>
    <w:pPr>
      <w:ind w:firstLine="480"/>
      <w:jc w:val="left"/>
      <w:spacing w:line="360" w:lineRule="auto"/>
    </w:pPr>
    <w:rPr>
      <w:rFonts w:ascii="Calibri" w:hAnsi="Calibri"/>
      <w:sz w:val="24"/>
    </w:rPr>
  </w:style>
  <w:style w:type="character" w:styleId="1184" w:customStyle="1">
    <w:name w:val="纯文本 Char1"/>
    <w:uiPriority w:val="0"/>
    <w:qFormat/>
    <w:rPr>
      <w:rFonts w:ascii="宋体" w:hAnsi="Courier New" w:cs="Courier New"/>
      <w:sz w:val="21"/>
      <w:szCs w:val="21"/>
    </w:rPr>
  </w:style>
  <w:style w:type="character" w:styleId="1185" w:customStyle="1">
    <w:name w:val="三级标题 Char Char"/>
    <w:link w:val="1186"/>
    <w:uiPriority w:val="0"/>
    <w:qFormat/>
    <w:rPr>
      <w:rFonts w:ascii="Arial" w:hAnsi="Arial"/>
      <w:b/>
      <w:bCs/>
      <w:sz w:val="24"/>
      <w:szCs w:val="21"/>
    </w:rPr>
  </w:style>
  <w:style w:type="paragraph" w:styleId="1186" w:customStyle="1">
    <w:name w:val="三级标题"/>
    <w:basedOn w:val="869"/>
    <w:link w:val="1185"/>
    <w:uiPriority w:val="0"/>
    <w:qFormat/>
    <w:pPr>
      <w:spacing w:line="500" w:lineRule="exact"/>
      <w:outlineLvl w:val="2"/>
    </w:pPr>
    <w:rPr>
      <w:rFonts w:ascii="Arial" w:hAnsi="Arial"/>
      <w:b/>
      <w:bCs/>
      <w:sz w:val="24"/>
      <w:szCs w:val="21"/>
    </w:rPr>
  </w:style>
  <w:style w:type="character" w:styleId="1187" w:customStyle="1">
    <w:name w:val="标题 Char1"/>
    <w:uiPriority w:val="10"/>
    <w:qFormat/>
    <w:rPr>
      <w:rFonts w:ascii="Cambria" w:hAnsi="Cambria" w:eastAsia="宋体" w:cs="Times New Roman"/>
      <w:b/>
      <w:bCs/>
      <w:sz w:val="32"/>
      <w:szCs w:val="32"/>
    </w:rPr>
  </w:style>
  <w:style w:type="character" w:styleId="1188" w:customStyle="1">
    <w:name w:val="正文文字 Char Char2"/>
    <w:uiPriority w:val="0"/>
    <w:qFormat/>
    <w:rPr>
      <w:rFonts w:eastAsia="宋体"/>
      <w:sz w:val="21"/>
      <w:szCs w:val="24"/>
      <w:lang w:val="en-US" w:eastAsia="zh-CN" w:bidi="ar-SA"/>
    </w:rPr>
  </w:style>
  <w:style w:type="character" w:styleId="1189" w:customStyle="1">
    <w:name w:val="纯文本 Char2"/>
    <w:link w:val="890"/>
    <w:uiPriority w:val="0"/>
    <w:qFormat/>
    <w:rPr>
      <w:rFonts w:ascii="宋体" w:hAnsi="Courier New" w:eastAsia="楷体_GB2312"/>
      <w:sz w:val="26"/>
    </w:rPr>
  </w:style>
  <w:style w:type="character" w:styleId="1190" w:customStyle="1">
    <w:name w:val="明显强调1"/>
    <w:uiPriority w:val="0"/>
    <w:qFormat/>
    <w:rPr>
      <w:b/>
      <w:bCs/>
      <w:i/>
      <w:iCs/>
      <w:color w:val="4f81bd"/>
    </w:rPr>
  </w:style>
  <w:style w:type="character" w:styleId="1191" w:customStyle="1">
    <w:name w:val="正文文本缩进 Char2"/>
    <w:uiPriority w:val="0"/>
    <w:qFormat/>
    <w:rPr>
      <w:sz w:val="21"/>
      <w:szCs w:val="21"/>
    </w:rPr>
  </w:style>
  <w:style w:type="character" w:styleId="1192" w:customStyle="1">
    <w:name w:val="CITE"/>
    <w:uiPriority w:val="0"/>
    <w:qFormat/>
    <w:rPr>
      <w:i/>
    </w:rPr>
  </w:style>
  <w:style w:type="character" w:styleId="1193" w:customStyle="1">
    <w:name w:val="正文文字4 Char Char"/>
    <w:uiPriority w:val="0"/>
    <w:qFormat/>
    <w:rPr>
      <w:rFonts w:eastAsia="宋体"/>
      <w:sz w:val="21"/>
      <w:szCs w:val="21"/>
      <w:lang w:bidi="ar-SA"/>
    </w:rPr>
  </w:style>
  <w:style w:type="character" w:styleId="1194" w:customStyle="1">
    <w:name w:val="正文文本 2 Char1"/>
    <w:uiPriority w:val="0"/>
    <w:qFormat/>
    <w:rPr>
      <w:sz w:val="21"/>
      <w:szCs w:val="24"/>
    </w:rPr>
  </w:style>
  <w:style w:type="character" w:styleId="1195" w:customStyle="1">
    <w:name w:val="Header Char"/>
    <w:uiPriority w:val="0"/>
    <w:qFormat/>
    <w:rPr>
      <w:rFonts w:eastAsia="宋体"/>
      <w:sz w:val="18"/>
      <w:szCs w:val="18"/>
      <w:lang w:val="en-US" w:eastAsia="zh-CN" w:bidi="ar-SA"/>
    </w:rPr>
  </w:style>
  <w:style w:type="character" w:styleId="1196" w:customStyle="1">
    <w:name w:val="正文缩进 Char1"/>
    <w:uiPriority w:val="0"/>
    <w:qFormat/>
    <w:rPr>
      <w:sz w:val="21"/>
    </w:rPr>
  </w:style>
  <w:style w:type="character" w:styleId="1197" w:customStyle="1">
    <w:name w:val="不明显强调1"/>
    <w:uiPriority w:val="0"/>
    <w:qFormat/>
    <w:rPr>
      <w:i/>
      <w:iCs/>
      <w:color w:val="808080"/>
    </w:rPr>
  </w:style>
  <w:style w:type="character" w:styleId="1198" w:customStyle="1">
    <w:name w:val="标题 Char_0"/>
    <w:link w:val="1199"/>
    <w:uiPriority w:val="0"/>
    <w:qFormat/>
    <w:rPr>
      <w:rFonts w:ascii="黑体" w:hAnsi="Arial" w:eastAsia="黑体"/>
      <w:b/>
      <w:bCs/>
      <w:sz w:val="32"/>
      <w:szCs w:val="32"/>
    </w:rPr>
  </w:style>
  <w:style w:type="paragraph" w:styleId="1199" w:customStyle="1">
    <w:name w:val="标题_0"/>
    <w:basedOn w:val="1200"/>
    <w:link w:val="1198"/>
    <w:uiPriority w:val="0"/>
    <w:qFormat/>
    <w:pPr>
      <w:jc w:val="center"/>
      <w:spacing w:before="120" w:after="120" w:line="360" w:lineRule="auto"/>
      <w:outlineLvl w:val="0"/>
    </w:pPr>
    <w:rPr>
      <w:rFonts w:ascii="黑体" w:hAnsi="Arial" w:eastAsia="黑体"/>
      <w:b/>
      <w:bCs/>
      <w:sz w:val="32"/>
      <w:szCs w:val="32"/>
    </w:rPr>
  </w:style>
  <w:style w:type="paragraph" w:styleId="1200" w:customStyle="1">
    <w:name w:val="正文_1"/>
    <w:uiPriority w:val="0"/>
    <w:qFormat/>
    <w:rPr>
      <w:rFonts w:hint="default" w:ascii="Times New Roman" w:hAnsi="Times New Roman" w:eastAsia="宋体" w:cs="Times New Roman"/>
      <w:sz w:val="21"/>
      <w:szCs w:val="22"/>
      <w:lang w:val="en-US" w:eastAsia="zh-CN" w:bidi="ar-SA"/>
    </w:rPr>
  </w:style>
  <w:style w:type="character" w:styleId="1201" w:customStyle="1">
    <w:name w:val="_正文段落 Char"/>
    <w:link w:val="1202"/>
    <w:uiPriority w:val="0"/>
    <w:qFormat/>
    <w:rPr>
      <w:rFonts w:ascii="宋体" w:hAnsi="宋体"/>
      <w:sz w:val="24"/>
      <w:szCs w:val="24"/>
    </w:rPr>
  </w:style>
  <w:style w:type="paragraph" w:styleId="1202" w:customStyle="1">
    <w:name w:val="_正文段落"/>
    <w:basedOn w:val="869"/>
    <w:link w:val="1201"/>
    <w:uiPriority w:val="0"/>
    <w:qFormat/>
    <w:pPr>
      <w:ind w:firstLine="480"/>
      <w:spacing w:line="360" w:lineRule="auto"/>
    </w:pPr>
    <w:rPr>
      <w:rFonts w:ascii="宋体" w:hAnsi="宋体"/>
      <w:sz w:val="24"/>
    </w:rPr>
  </w:style>
  <w:style w:type="character" w:styleId="1203" w:customStyle="1">
    <w:name w:val="apple-converted-space"/>
    <w:uiPriority w:val="0"/>
    <w:qFormat/>
  </w:style>
  <w:style w:type="character" w:styleId="1204" w:customStyle="1">
    <w:name w:val="Char Char20"/>
    <w:uiPriority w:val="0"/>
    <w:qFormat/>
    <w:rPr>
      <w:rFonts w:ascii="Times New Roman" w:hAnsi="Times New Roman" w:eastAsia="宋体" w:cs="Times New Roman"/>
      <w:b/>
      <w:bCs/>
      <w:sz w:val="24"/>
      <w:szCs w:val="32"/>
    </w:rPr>
  </w:style>
  <w:style w:type="character" w:styleId="1205" w:customStyle="1">
    <w:name w:val="a-size-large1"/>
    <w:uiPriority w:val="0"/>
    <w:qFormat/>
    <w:rPr>
      <w:rFonts w:ascii="Arial" w:hAnsi="Arial" w:cs="Arial"/>
    </w:rPr>
  </w:style>
  <w:style w:type="character" w:styleId="1206" w:customStyle="1">
    <w:name w:val="标题 Char2"/>
    <w:uiPriority w:val="0"/>
    <w:qFormat/>
    <w:rPr>
      <w:rFonts w:ascii="Cambria" w:hAnsi="Cambria" w:eastAsia="宋体" w:cs="Times New Roman"/>
      <w:b/>
      <w:bCs/>
      <w:sz w:val="32"/>
      <w:szCs w:val="32"/>
    </w:rPr>
  </w:style>
  <w:style w:type="character" w:styleId="1207" w:customStyle="1">
    <w:name w:val="Variable"/>
    <w:uiPriority w:val="0"/>
    <w:qFormat/>
    <w:rPr>
      <w:i/>
    </w:rPr>
  </w:style>
  <w:style w:type="character" w:styleId="1208" w:customStyle="1">
    <w:name w:val="批注引用1"/>
    <w:uiPriority w:val="0"/>
    <w:qFormat/>
    <w:rPr>
      <w:rFonts w:cs="Times New Roman"/>
      <w:sz w:val="21"/>
    </w:rPr>
  </w:style>
  <w:style w:type="character" w:styleId="1209" w:customStyle="1">
    <w:name w:val="CODE"/>
    <w:uiPriority w:val="0"/>
    <w:qFormat/>
    <w:rPr>
      <w:rFonts w:ascii="Courier New" w:hAnsi="Courier New"/>
      <w:sz w:val="20"/>
    </w:rPr>
  </w:style>
  <w:style w:type="character" w:styleId="1210" w:customStyle="1">
    <w:name w:val="NormalCharacter1"/>
    <w:uiPriority w:val="0"/>
    <w:qFormat/>
  </w:style>
  <w:style w:type="character" w:styleId="1211" w:customStyle="1">
    <w:name w:val="textcontents"/>
    <w:uiPriority w:val="0"/>
    <w:qFormat/>
    <w:rPr>
      <w:rFonts w:cs="Times New Roman"/>
    </w:rPr>
  </w:style>
  <w:style w:type="character" w:styleId="1212" w:customStyle="1">
    <w:name w:val="未处理的提及"/>
    <w:uiPriority w:val="99"/>
    <w:unhideWhenUsed/>
    <w:qFormat/>
    <w:rPr>
      <w:color w:val="605e5c"/>
      <w:shd w:val="clear" w:color="auto" w:fill="e1dfdd"/>
    </w:rPr>
  </w:style>
  <w:style w:type="character" w:styleId="1213" w:customStyle="1">
    <w:name w:val="Char Char1"/>
    <w:uiPriority w:val="0"/>
    <w:qFormat/>
    <w:rPr>
      <w:rFonts w:ascii="宋体" w:hAnsi="Courier New" w:eastAsia="宋体"/>
      <w:sz w:val="24"/>
      <w:szCs w:val="24"/>
      <w:lang w:val="en-US" w:eastAsia="zh-CN" w:bidi="ar-SA"/>
    </w:rPr>
  </w:style>
  <w:style w:type="character" w:styleId="1214" w:customStyle="1">
    <w:name w:val="Date Char"/>
    <w:uiPriority w:val="0"/>
    <w:qFormat/>
    <w:rPr>
      <w:rFonts w:eastAsia="宋体"/>
      <w:sz w:val="21"/>
      <w:szCs w:val="24"/>
      <w:lang w:val="en-US" w:eastAsia="zh-CN" w:bidi="ar-SA"/>
    </w:rPr>
  </w:style>
  <w:style w:type="character" w:styleId="1215" w:customStyle="1">
    <w:name w:val="批注引用2"/>
    <w:uiPriority w:val="0"/>
    <w:qFormat/>
    <w:rPr>
      <w:rFonts w:cs="Times New Roman"/>
      <w:sz w:val="21"/>
      <w:szCs w:val="21"/>
    </w:rPr>
  </w:style>
  <w:style w:type="character" w:styleId="1216" w:customStyle="1">
    <w:name w:val="Footnote Text Char"/>
    <w:uiPriority w:val="0"/>
    <w:qFormat/>
    <w:rPr>
      <w:rFonts w:eastAsia="宋体"/>
      <w:sz w:val="18"/>
      <w:lang w:val="en-US" w:eastAsia="zh-CN" w:bidi="ar-SA"/>
    </w:rPr>
  </w:style>
  <w:style w:type="character" w:styleId="1217" w:customStyle="1">
    <w:name w:val="Footer Char1"/>
    <w:uiPriority w:val="0"/>
    <w:qFormat/>
    <w:rPr>
      <w:sz w:val="18"/>
    </w:rPr>
  </w:style>
  <w:style w:type="character" w:styleId="1218" w:customStyle="1">
    <w:name w:val="明显参考1"/>
    <w:uiPriority w:val="0"/>
    <w:qFormat/>
    <w:rPr>
      <w:b/>
      <w:bCs/>
      <w:smallCaps/>
      <w:color w:val="c0504d"/>
      <w:spacing w:val="5"/>
      <w:u w:val="single"/>
    </w:rPr>
  </w:style>
  <w:style w:type="character" w:styleId="1219" w:customStyle="1">
    <w:name w:val="日期 Char6"/>
    <w:uiPriority w:val="0"/>
    <w:qFormat/>
    <w:rPr>
      <w:rFonts w:ascii="仿宋_GB2312" w:hAnsi="Times New Roman" w:eastAsia="仿宋_GB2312" w:cs="Times New Roman"/>
      <w:sz w:val="30"/>
      <w:szCs w:val="20"/>
    </w:rPr>
  </w:style>
  <w:style w:type="character" w:styleId="1220" w:customStyle="1">
    <w:name w:val="123YJ Char Char"/>
    <w:uiPriority w:val="0"/>
    <w:qFormat/>
    <w:rPr>
      <w:rFonts w:eastAsia="宋体"/>
      <w:bCs/>
      <w:sz w:val="18"/>
      <w:szCs w:val="18"/>
      <w:lang w:val="en-US" w:eastAsia="zh-CN" w:bidi="ar-SA"/>
    </w:rPr>
  </w:style>
  <w:style w:type="character" w:styleId="1221" w:customStyle="1">
    <w:name w:val="标题 Char3"/>
    <w:uiPriority w:val="0"/>
    <w:qFormat/>
    <w:rPr>
      <w:rFonts w:ascii="Cambria" w:hAnsi="Cambria" w:cs="Times New Roman"/>
      <w:b/>
      <w:bCs/>
      <w:sz w:val="32"/>
      <w:szCs w:val="32"/>
    </w:rPr>
  </w:style>
  <w:style w:type="character" w:styleId="1222" w:customStyle="1">
    <w:name w:val="副标题 Char1"/>
    <w:uiPriority w:val="11"/>
    <w:qFormat/>
    <w:rPr>
      <w:rFonts w:ascii="Cambria" w:hAnsi="Cambria" w:cs="Times New Roman"/>
      <w:b/>
      <w:bCs/>
      <w:sz w:val="32"/>
      <w:szCs w:val="32"/>
    </w:rPr>
  </w:style>
  <w:style w:type="character" w:styleId="1223" w:customStyle="1">
    <w:name w:val="Char Char19"/>
    <w:uiPriority w:val="0"/>
    <w:qFormat/>
    <w:rPr>
      <w:rFonts w:ascii="Arial" w:hAnsi="Arial" w:eastAsia="宋体" w:cs="Times New Roman"/>
      <w:b/>
      <w:bCs/>
      <w:szCs w:val="28"/>
    </w:rPr>
  </w:style>
  <w:style w:type="character" w:styleId="1224" w:customStyle="1">
    <w:name w:val="Body text|1_"/>
    <w:link w:val="1225"/>
    <w:uiPriority w:val="0"/>
    <w:qFormat/>
    <w:rPr>
      <w:rFonts w:ascii="MingLiU" w:hAnsi="MingLiU" w:eastAsia="MingLiU" w:cs="MingLiU"/>
      <w:sz w:val="19"/>
      <w:szCs w:val="19"/>
      <w:lang w:val="zh-TW" w:eastAsia="zh-TW" w:bidi="zh-TW"/>
    </w:rPr>
  </w:style>
  <w:style w:type="paragraph" w:styleId="1225" w:customStyle="1">
    <w:name w:val="Body text|1"/>
    <w:basedOn w:val="869"/>
    <w:link w:val="1224"/>
    <w:uiPriority w:val="0"/>
    <w:qFormat/>
    <w:pPr>
      <w:ind w:firstLine="400"/>
      <w:jc w:val="left"/>
      <w:spacing w:line="434" w:lineRule="auto"/>
    </w:pPr>
    <w:rPr>
      <w:rFonts w:ascii="MingLiU" w:hAnsi="MingLiU" w:eastAsia="MingLiU" w:cs="MingLiU"/>
      <w:sz w:val="19"/>
      <w:szCs w:val="19"/>
      <w:lang w:val="zh-TW" w:eastAsia="zh-TW" w:bidi="zh-TW"/>
    </w:rPr>
  </w:style>
  <w:style w:type="character" w:styleId="1226" w:customStyle="1">
    <w:name w:val="引用 字符"/>
    <w:uiPriority w:val="29"/>
    <w:qFormat/>
    <w:rPr>
      <w:rFonts w:ascii="Times New Roman" w:hAnsi="Times New Roman" w:eastAsia="宋体" w:cs="Times New Roman"/>
      <w:i/>
      <w:iCs/>
      <w:color w:val="404040"/>
    </w:rPr>
  </w:style>
  <w:style w:type="character" w:styleId="1227" w:customStyle="1">
    <w:name w:val="批注框文本 Char1"/>
    <w:uiPriority w:val="0"/>
    <w:qFormat/>
    <w:rPr>
      <w:rFonts w:ascii="Times New Roman" w:hAnsi="Times New Roman" w:eastAsia="宋体" w:cs="Times New Roman"/>
      <w:sz w:val="18"/>
      <w:szCs w:val="18"/>
    </w:rPr>
  </w:style>
  <w:style w:type="character" w:styleId="1228" w:customStyle="1">
    <w:name w:val="二级标题 Char Char"/>
    <w:link w:val="1229"/>
    <w:uiPriority w:val="0"/>
    <w:qFormat/>
    <w:rPr>
      <w:b/>
      <w:sz w:val="28"/>
      <w:szCs w:val="32"/>
    </w:rPr>
  </w:style>
  <w:style w:type="paragraph" w:styleId="1229" w:customStyle="1">
    <w:name w:val="二级标题"/>
    <w:basedOn w:val="1064"/>
    <w:link w:val="1228"/>
    <w:uiPriority w:val="0"/>
    <w:qFormat/>
    <w:pPr>
      <w:ind w:firstLine="0"/>
      <w:spacing w:line="500" w:lineRule="exact"/>
    </w:pPr>
    <w:rPr>
      <w:rFonts w:ascii="Times New Roman" w:hAnsi="Times New Roman"/>
      <w:bCs w:val="0"/>
    </w:rPr>
  </w:style>
  <w:style w:type="character" w:styleId="1230" w:customStyle="1">
    <w:name w:val="标题 Char_1"/>
    <w:link w:val="1231"/>
    <w:uiPriority w:val="0"/>
    <w:qFormat/>
    <w:rPr>
      <w:rFonts w:ascii="Cambria" w:hAnsi="Cambria"/>
      <w:b/>
      <w:bCs/>
      <w:sz w:val="32"/>
      <w:szCs w:val="32"/>
    </w:rPr>
  </w:style>
  <w:style w:type="paragraph" w:styleId="1231" w:customStyle="1">
    <w:name w:val="标题_1"/>
    <w:basedOn w:val="1232"/>
    <w:next w:val="1232"/>
    <w:link w:val="1230"/>
    <w:uiPriority w:val="0"/>
    <w:qFormat/>
    <w:pPr>
      <w:jc w:val="center"/>
      <w:spacing w:before="240" w:after="60"/>
      <w:outlineLvl w:val="0"/>
    </w:pPr>
    <w:rPr>
      <w:rFonts w:ascii="Cambria" w:hAnsi="Cambria"/>
      <w:b/>
      <w:bCs/>
      <w:sz w:val="32"/>
      <w:szCs w:val="32"/>
    </w:rPr>
  </w:style>
  <w:style w:type="paragraph" w:styleId="1232"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33" w:customStyle="1">
    <w:name w:val="Char Char26"/>
    <w:link w:val="1234"/>
    <w:uiPriority w:val="0"/>
    <w:qFormat/>
    <w:rPr>
      <w:rFonts w:ascii="宋体" w:hAnsi="Arial" w:eastAsia="宋体" w:cs="Arial"/>
      <w:b/>
      <w:sz w:val="24"/>
      <w:szCs w:val="44"/>
      <w:lang w:val="en-US" w:eastAsia="zh-CN" w:bidi="ar-SA"/>
    </w:rPr>
  </w:style>
  <w:style w:type="paragraph" w:styleId="1234" w:customStyle="1">
    <w:name w:val="标题 11"/>
    <w:basedOn w:val="869"/>
    <w:next w:val="869"/>
    <w:link w:val="1233"/>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235" w:customStyle="1">
    <w:name w:val="Andy_正文 Char"/>
    <w:link w:val="1236"/>
    <w:uiPriority w:val="0"/>
    <w:qFormat/>
    <w:rPr>
      <w:rFonts w:ascii="Calibri" w:hAnsi="Calibri"/>
      <w:sz w:val="24"/>
      <w:szCs w:val="24"/>
    </w:rPr>
  </w:style>
  <w:style w:type="paragraph" w:styleId="1236" w:customStyle="1">
    <w:name w:val="Andy_正文"/>
    <w:basedOn w:val="869"/>
    <w:link w:val="1235"/>
    <w:uiPriority w:val="0"/>
    <w:qFormat/>
    <w:pPr>
      <w:ind w:firstLine="480"/>
      <w:spacing w:line="360" w:lineRule="auto"/>
    </w:pPr>
    <w:rPr>
      <w:rFonts w:ascii="Calibri" w:hAnsi="Calibri"/>
      <w:sz w:val="24"/>
    </w:rPr>
  </w:style>
  <w:style w:type="character" w:styleId="1237" w:customStyle="1">
    <w:name w:val="Char Char18"/>
    <w:uiPriority w:val="0"/>
    <w:qFormat/>
    <w:rPr>
      <w:rFonts w:ascii="Times New Roman" w:hAnsi="Times New Roman" w:eastAsia="宋体" w:cs="Times New Roman"/>
      <w:b/>
      <w:bCs/>
      <w:sz w:val="28"/>
      <w:szCs w:val="28"/>
    </w:rPr>
  </w:style>
  <w:style w:type="character" w:styleId="1238" w:customStyle="1">
    <w:name w:val="标题4 Char Char"/>
    <w:link w:val="1239"/>
    <w:uiPriority w:val="0"/>
    <w:qFormat/>
    <w:rPr>
      <w:rFonts w:ascii="Arial" w:hAnsi="Arial"/>
      <w:b/>
      <w:bCs/>
      <w:sz w:val="24"/>
      <w:szCs w:val="32"/>
    </w:rPr>
  </w:style>
  <w:style w:type="paragraph" w:styleId="1239" w:customStyle="1">
    <w:name w:val="标题4"/>
    <w:basedOn w:val="1064"/>
    <w:next w:val="1109"/>
    <w:link w:val="1238"/>
    <w:uiPriority w:val="0"/>
    <w:qFormat/>
    <w:pPr>
      <w:ind w:firstLine="0"/>
      <w:spacing w:before="60" w:after="60" w:line="413" w:lineRule="auto"/>
    </w:pPr>
    <w:rPr>
      <w:rFonts w:ascii="Arial" w:hAnsi="Arial"/>
      <w:sz w:val="24"/>
    </w:rPr>
  </w:style>
  <w:style w:type="character" w:styleId="1240" w:customStyle="1">
    <w:name w:val="正文文本 Char2"/>
    <w:uiPriority w:val="0"/>
    <w:qFormat/>
    <w:rPr>
      <w:rFonts w:ascii="Times New Roman" w:hAnsi="Times New Roman" w:eastAsia="宋体" w:cs="Times New Roman"/>
    </w:rPr>
  </w:style>
  <w:style w:type="character" w:styleId="1241" w:customStyle="1">
    <w:name w:val="Char Char6"/>
    <w:uiPriority w:val="0"/>
    <w:qFormat/>
    <w:rPr>
      <w:rFonts w:eastAsia="宋体"/>
      <w:b/>
      <w:bCs/>
      <w:sz w:val="32"/>
      <w:szCs w:val="44"/>
      <w:lang w:val="en-US" w:eastAsia="zh-CN" w:bidi="ar-SA"/>
    </w:rPr>
  </w:style>
  <w:style w:type="character" w:styleId="1242" w:customStyle="1">
    <w:name w:val="正文首行缩进 2 Char1"/>
    <w:basedOn w:val="1104"/>
    <w:uiPriority w:val="0"/>
    <w:qFormat/>
    <w:rPr>
      <w:rFonts w:ascii="方正仿宋简体" w:hAnsi="创艺简仿宋" w:eastAsia="楷体_GB2312"/>
      <w:sz w:val="26"/>
    </w:rPr>
  </w:style>
  <w:style w:type="character" w:styleId="1243" w:customStyle="1">
    <w:name w:val="引用 Char"/>
    <w:link w:val="1244"/>
    <w:uiPriority w:val="0"/>
    <w:qFormat/>
    <w:rPr>
      <w:i/>
      <w:iCs/>
      <w:color w:val="000000"/>
    </w:rPr>
  </w:style>
  <w:style w:type="paragraph" w:styleId="1244" w:customStyle="1">
    <w:name w:val="引用1"/>
    <w:basedOn w:val="869"/>
    <w:next w:val="869"/>
    <w:link w:val="1243"/>
    <w:uiPriority w:val="0"/>
    <w:qFormat/>
    <w:rPr>
      <w:i/>
      <w:iCs/>
      <w:color w:val="000000"/>
      <w:sz w:val="20"/>
      <w:szCs w:val="20"/>
    </w:rPr>
  </w:style>
  <w:style w:type="character" w:styleId="1245" w:customStyle="1">
    <w:name w:val="样式 Char"/>
    <w:link w:val="1246"/>
    <w:uiPriority w:val="0"/>
    <w:qFormat/>
    <w:rPr>
      <w:rFonts w:ascii="宋体" w:hAnsi="宋体" w:cs="宋体"/>
      <w:sz w:val="24"/>
      <w:szCs w:val="24"/>
      <w:lang w:val="en-US" w:eastAsia="zh-CN" w:bidi="ar-SA"/>
    </w:rPr>
  </w:style>
  <w:style w:type="paragraph" w:styleId="1246" w:customStyle="1">
    <w:name w:val="样式"/>
    <w:link w:val="1245"/>
    <w:uiPriority w:val="0"/>
    <w:qFormat/>
    <w:pPr>
      <w:widowControl w:val="off"/>
    </w:pPr>
    <w:rPr>
      <w:rFonts w:hint="default" w:ascii="宋体" w:hAnsi="宋体" w:eastAsia="宋体" w:cs="宋体"/>
      <w:sz w:val="24"/>
      <w:szCs w:val="24"/>
      <w:lang w:val="en-US" w:eastAsia="zh-CN" w:bidi="ar-SA"/>
    </w:rPr>
  </w:style>
  <w:style w:type="character" w:styleId="1247" w:customStyle="1">
    <w:name w:val="书籍标题1"/>
    <w:uiPriority w:val="0"/>
    <w:qFormat/>
    <w:rPr>
      <w:b/>
      <w:bCs/>
      <w:smallCaps/>
      <w:spacing w:val="5"/>
    </w:rPr>
  </w:style>
  <w:style w:type="character" w:styleId="1248" w:customStyle="1">
    <w:name w:val="title_emph1"/>
    <w:uiPriority w:val="0"/>
    <w:qFormat/>
    <w:rPr>
      <w:rFonts w:ascii="Arial" w:hAnsi="Arial" w:cs="Arial"/>
      <w:b/>
      <w:bCs/>
      <w:sz w:val="20"/>
      <w:szCs w:val="20"/>
    </w:rPr>
  </w:style>
  <w:style w:type="character" w:styleId="1249" w:customStyle="1">
    <w:name w:val="日期 Char2"/>
    <w:uiPriority w:val="0"/>
    <w:qFormat/>
    <w:rPr>
      <w:sz w:val="21"/>
      <w:szCs w:val="24"/>
    </w:rPr>
  </w:style>
  <w:style w:type="character" w:styleId="1250" w:customStyle="1">
    <w:name w:val="副标题 Char"/>
    <w:uiPriority w:val="0"/>
    <w:qFormat/>
    <w:rPr>
      <w:rFonts w:ascii="Cambria" w:hAnsi="Cambria" w:cs="Times New Roman"/>
      <w:b/>
      <w:bCs/>
      <w:sz w:val="32"/>
      <w:szCs w:val="32"/>
    </w:rPr>
  </w:style>
  <w:style w:type="character" w:styleId="1251" w:customStyle="1">
    <w:name w:val="正文宋体 首缩:  0.88 厘米 1.2 Char Char"/>
    <w:basedOn w:val="1072"/>
    <w:link w:val="1252"/>
    <w:uiPriority w:val="0"/>
    <w:qFormat/>
    <w:rPr>
      <w:rFonts w:ascii="宋体" w:hAnsi="宋体" w:cs="宋体"/>
      <w:sz w:val="21"/>
    </w:rPr>
  </w:style>
  <w:style w:type="paragraph" w:styleId="1252" w:customStyle="1">
    <w:name w:val="正文宋体 首缩:  0.88 厘米 1.2"/>
    <w:basedOn w:val="869"/>
    <w:link w:val="1251"/>
    <w:uiPriority w:val="0"/>
    <w:qFormat/>
    <w:pPr>
      <w:ind w:firstLine="499"/>
      <w:spacing w:line="288" w:lineRule="auto"/>
    </w:pPr>
    <w:rPr>
      <w:rFonts w:ascii="宋体" w:hAnsi="宋体" w:cs="宋体"/>
      <w:szCs w:val="20"/>
    </w:rPr>
  </w:style>
  <w:style w:type="character" w:styleId="1253" w:customStyle="1">
    <w:name w:val="Comment Subject Char"/>
    <w:uiPriority w:val="0"/>
    <w:qFormat/>
    <w:rPr>
      <w:b/>
      <w:sz w:val="24"/>
      <w:lang w:bidi="ar-SA"/>
    </w:rPr>
  </w:style>
  <w:style w:type="character" w:styleId="1254" w:customStyle="1">
    <w:name w:val="Char Char11"/>
    <w:uiPriority w:val="0"/>
    <w:qFormat/>
    <w:rPr>
      <w:rFonts w:ascii="黑体" w:hAnsi="Arial" w:eastAsia="黑体" w:cs="Arial"/>
      <w:b/>
      <w:bCs/>
      <w:sz w:val="32"/>
      <w:szCs w:val="32"/>
      <w:lang w:val="en-US" w:eastAsia="zh-CN" w:bidi="ar-SA"/>
    </w:rPr>
  </w:style>
  <w:style w:type="character" w:styleId="1255" w:customStyle="1">
    <w:name w:val="正文首行缩进 Char Char"/>
    <w:link w:val="1256"/>
    <w:uiPriority w:val="0"/>
    <w:qFormat/>
    <w:rPr>
      <w:szCs w:val="24"/>
    </w:rPr>
  </w:style>
  <w:style w:type="paragraph" w:styleId="1256" w:customStyle="1">
    <w:name w:val="正文首行缩进1"/>
    <w:basedOn w:val="1102"/>
    <w:link w:val="1255"/>
    <w:uiPriority w:val="0"/>
    <w:qFormat/>
    <w:pPr>
      <w:ind w:firstLine="420"/>
    </w:pPr>
  </w:style>
  <w:style w:type="character" w:styleId="1257" w:customStyle="1">
    <w:name w:val="Char Char9"/>
    <w:uiPriority w:val="0"/>
    <w:qFormat/>
    <w:rPr>
      <w:rFonts w:eastAsia="宋体"/>
      <w:b/>
      <w:bCs/>
      <w:sz w:val="32"/>
      <w:szCs w:val="44"/>
      <w:lang w:val="en-US" w:eastAsia="zh-CN" w:bidi="ar-SA"/>
    </w:rPr>
  </w:style>
  <w:style w:type="character" w:styleId="1258" w:customStyle="1">
    <w:name w:val="Body Text Indent 2 Char"/>
    <w:uiPriority w:val="0"/>
    <w:qFormat/>
    <w:rPr>
      <w:rFonts w:eastAsia="宋体"/>
      <w:sz w:val="21"/>
      <w:szCs w:val="24"/>
      <w:lang w:val="en-US" w:eastAsia="zh-CN" w:bidi="ar-SA"/>
    </w:rPr>
  </w:style>
  <w:style w:type="character" w:styleId="1259" w:customStyle="1">
    <w:name w:val="正文首行缩进 Char1"/>
    <w:uiPriority w:val="0"/>
    <w:qFormat/>
    <w:rPr>
      <w:rFonts w:eastAsia="宋体"/>
      <w:sz w:val="21"/>
      <w:szCs w:val="21"/>
      <w:lang w:val="en-US" w:eastAsia="zh-CN" w:bidi="ar-SA"/>
    </w:rPr>
  </w:style>
  <w:style w:type="character" w:styleId="1260" w:customStyle="1">
    <w:name w:val="content1"/>
    <w:uiPriority w:val="0"/>
    <w:qFormat/>
    <w:rPr>
      <w:rFonts w:ascii="Tahoma" w:hAnsi="Tahoma" w:cs="Tahoma"/>
      <w:sz w:val="21"/>
      <w:szCs w:val="21"/>
    </w:rPr>
  </w:style>
  <w:style w:type="character" w:styleId="1261" w:customStyle="1">
    <w:name w:val="Keyboard"/>
    <w:uiPriority w:val="0"/>
    <w:qFormat/>
    <w:rPr>
      <w:rFonts w:ascii="Courier New" w:hAnsi="Courier New"/>
      <w:b/>
      <w:sz w:val="20"/>
    </w:rPr>
  </w:style>
  <w:style w:type="character" w:styleId="1262" w:customStyle="1">
    <w:name w:val="页眉 Char Char Char Char"/>
    <w:basedOn w:val="1072"/>
    <w:uiPriority w:val="0"/>
    <w:qFormat/>
    <w:rPr>
      <w:rFonts w:eastAsia="宋体"/>
      <w:sz w:val="18"/>
      <w:szCs w:val="18"/>
      <w:lang w:val="en-US" w:eastAsia="zh-CN" w:bidi="ar-SA"/>
    </w:rPr>
  </w:style>
  <w:style w:type="character" w:styleId="1263" w:customStyle="1">
    <w:name w:val="正文文本缩进 3 Char"/>
    <w:uiPriority w:val="0"/>
    <w:qFormat/>
    <w:rPr>
      <w:rFonts w:ascii="Times New Roman" w:hAnsi="Times New Roman" w:eastAsia="宋体" w:cs="Times New Roman"/>
      <w:sz w:val="16"/>
      <w:szCs w:val="16"/>
    </w:rPr>
  </w:style>
  <w:style w:type="character" w:styleId="1264" w:customStyle="1">
    <w:name w:val="明显引用 Char1"/>
    <w:link w:val="1265"/>
    <w:uiPriority w:val="30"/>
    <w:qFormat/>
    <w:rPr>
      <w:rFonts w:ascii="Times New Roman" w:hAnsi="Times New Roman" w:eastAsia="宋体" w:cs="Times New Roman"/>
      <w:b/>
      <w:bCs/>
      <w:i/>
      <w:iCs/>
      <w:color w:val="4f81bd"/>
      <w:szCs w:val="24"/>
    </w:rPr>
  </w:style>
  <w:style w:type="paragraph" w:styleId="1265" w:customStyle="1">
    <w:name w:val="明显引用1"/>
    <w:basedOn w:val="869"/>
    <w:next w:val="869"/>
    <w:link w:val="1264"/>
    <w:uiPriority w:val="30"/>
    <w:qFormat/>
    <w:pPr>
      <w:ind w:left="936" w:right="936"/>
      <w:spacing w:before="200" w:after="280"/>
      <w:pBdr>
        <w:bottom w:val="single" w:color="4F81BD" w:sz="4" w:space="4"/>
      </w:pBdr>
    </w:pPr>
    <w:rPr>
      <w:b/>
      <w:bCs/>
      <w:i/>
      <w:iCs/>
      <w:color w:val="4f81bd"/>
      <w:sz w:val="20"/>
    </w:rPr>
  </w:style>
  <w:style w:type="character" w:styleId="1266" w:customStyle="1">
    <w:name w:val="样式 宋体 小四"/>
    <w:uiPriority w:val="0"/>
    <w:qFormat/>
    <w:rPr>
      <w:rFonts w:ascii="宋体" w:hAnsi="宋体"/>
      <w:sz w:val="21"/>
    </w:rPr>
  </w:style>
  <w:style w:type="character" w:styleId="1267" w:customStyle="1">
    <w:name w:val="明显引用 Char"/>
    <w:link w:val="1268"/>
    <w:uiPriority w:val="0"/>
    <w:qFormat/>
    <w:rPr>
      <w:b/>
      <w:bCs/>
      <w:i/>
      <w:iCs/>
      <w:color w:val="4f81bd"/>
    </w:rPr>
  </w:style>
  <w:style w:type="paragraph" w:styleId="1268" w:customStyle="1">
    <w:name w:val="明显引用2"/>
    <w:basedOn w:val="869"/>
    <w:next w:val="869"/>
    <w:link w:val="1267"/>
    <w:uiPriority w:val="0"/>
    <w:qFormat/>
    <w:pPr>
      <w:ind w:left="936" w:right="936"/>
      <w:spacing w:before="200" w:after="280"/>
      <w:pBdr>
        <w:bottom w:val="single" w:color="4F81BD" w:sz="4" w:space="4"/>
      </w:pBdr>
    </w:pPr>
    <w:rPr>
      <w:b/>
      <w:bCs/>
      <w:i/>
      <w:iCs/>
      <w:color w:val="4f81bd"/>
      <w:sz w:val="20"/>
      <w:szCs w:val="20"/>
    </w:rPr>
  </w:style>
  <w:style w:type="character" w:styleId="1269" w:customStyle="1">
    <w:name w:val="脚注文本 Char1"/>
    <w:uiPriority w:val="0"/>
    <w:qFormat/>
    <w:rPr>
      <w:sz w:val="18"/>
      <w:szCs w:val="18"/>
    </w:rPr>
  </w:style>
  <w:style w:type="character" w:styleId="1270" w:customStyle="1">
    <w:name w:val="标题 8 Char Char Char Char Char Char"/>
    <w:uiPriority w:val="0"/>
    <w:qFormat/>
    <w:rPr>
      <w:rFonts w:ascii="Arial" w:hAnsi="Arial" w:eastAsia="黑体"/>
      <w:bCs/>
      <w:sz w:val="24"/>
      <w:szCs w:val="24"/>
      <w:lang w:val="en-US" w:eastAsia="zh-CN" w:bidi="ar-SA"/>
    </w:rPr>
  </w:style>
  <w:style w:type="character" w:styleId="1271" w:customStyle="1">
    <w:name w:val="Char Char23"/>
    <w:uiPriority w:val="0"/>
    <w:qFormat/>
    <w:rPr>
      <w:rFonts w:eastAsia="宋体"/>
      <w:b/>
      <w:bCs/>
      <w:sz w:val="32"/>
      <w:szCs w:val="44"/>
      <w:lang w:val="en-US" w:eastAsia="zh-CN" w:bidi="ar-SA"/>
    </w:rPr>
  </w:style>
  <w:style w:type="character" w:styleId="1272" w:customStyle="1">
    <w:name w:val="书籍标题2"/>
    <w:uiPriority w:val="0"/>
    <w:qFormat/>
    <w:rPr>
      <w:b/>
      <w:bCs/>
      <w:smallCaps/>
      <w:spacing w:val="5"/>
    </w:rPr>
  </w:style>
  <w:style w:type="character" w:styleId="1273" w:customStyle="1">
    <w:name w:val="font01"/>
    <w:uiPriority w:val="0"/>
    <w:qFormat/>
    <w:rPr>
      <w:rFonts w:hint="eastAsia" w:ascii="宋体" w:hAnsi="宋体" w:eastAsia="宋体" w:cs="宋体"/>
      <w:color w:val="000000"/>
      <w:sz w:val="21"/>
      <w:szCs w:val="21"/>
      <w:u w:val="none"/>
    </w:rPr>
  </w:style>
  <w:style w:type="character" w:styleId="1274" w:customStyle="1">
    <w:name w:val="超链接_0"/>
    <w:uiPriority w:val="99"/>
    <w:qFormat/>
    <w:rPr>
      <w:rFonts w:ascii="Calibri" w:hAnsi="Calibri" w:cs="Times New Roman"/>
      <w:color w:val="0000ff"/>
      <w:u w:val="single"/>
    </w:rPr>
  </w:style>
  <w:style w:type="character" w:styleId="1275" w:customStyle="1">
    <w:name w:val="标题 2 Char_0"/>
    <w:link w:val="1276"/>
    <w:uiPriority w:val="0"/>
    <w:qFormat/>
    <w:rPr>
      <w:sz w:val="21"/>
      <w:szCs w:val="22"/>
    </w:rPr>
  </w:style>
  <w:style w:type="paragraph" w:styleId="1276" w:customStyle="1">
    <w:name w:val="标题 2_0"/>
    <w:basedOn w:val="869"/>
    <w:link w:val="1275"/>
    <w:uiPriority w:val="0"/>
    <w:qFormat/>
    <w:rPr>
      <w:szCs w:val="22"/>
    </w:rPr>
  </w:style>
  <w:style w:type="character" w:styleId="1277" w:customStyle="1">
    <w:name w:val="ca-221"/>
    <w:uiPriority w:val="0"/>
    <w:qFormat/>
    <w:rPr>
      <w:rFonts w:hint="eastAsia" w:ascii="宋体" w:hAnsi="宋体" w:eastAsia="宋体"/>
      <w:color w:val="ff0000"/>
      <w:sz w:val="24"/>
      <w:szCs w:val="24"/>
    </w:rPr>
  </w:style>
  <w:style w:type="character" w:styleId="1278" w:customStyle="1">
    <w:name w:val="标题 2 Char_1"/>
    <w:link w:val="1279"/>
    <w:uiPriority w:val="0"/>
    <w:qFormat/>
    <w:rPr>
      <w:rFonts w:ascii="黑体" w:hAnsi="宋体" w:eastAsia="黑体"/>
      <w:b/>
      <w:bCs/>
      <w:sz w:val="30"/>
      <w:szCs w:val="30"/>
    </w:rPr>
  </w:style>
  <w:style w:type="paragraph" w:styleId="1279" w:customStyle="1">
    <w:name w:val="标题 2_1"/>
    <w:basedOn w:val="1231"/>
    <w:next w:val="1232"/>
    <w:link w:val="1278"/>
    <w:uiPriority w:val="0"/>
    <w:unhideWhenUsed/>
    <w:qFormat/>
    <w:pPr>
      <w:keepLines/>
      <w:keepNext/>
      <w:spacing w:before="120" w:after="120" w:line="360" w:lineRule="auto"/>
      <w:outlineLvl w:val="1"/>
    </w:pPr>
    <w:rPr>
      <w:rFonts w:ascii="黑体" w:hAnsi="宋体" w:eastAsia="黑体"/>
      <w:sz w:val="30"/>
      <w:szCs w:val="30"/>
    </w:rPr>
  </w:style>
  <w:style w:type="character" w:styleId="1280" w:customStyle="1">
    <w:name w:val="引用 Char3"/>
    <w:basedOn w:val="1072"/>
    <w:uiPriority w:val="99"/>
    <w:qFormat/>
    <w:rPr>
      <w:rFonts w:eastAsia="楷体_GB2312"/>
      <w:i/>
      <w:iCs/>
      <w:color w:val="000000"/>
      <w:sz w:val="26"/>
    </w:rPr>
  </w:style>
  <w:style w:type="character" w:styleId="1281" w:customStyle="1">
    <w:name w:val="批注文字 Char1"/>
    <w:uiPriority w:val="99"/>
    <w:qFormat/>
    <w:rPr>
      <w:rFonts w:ascii="Times New Roman" w:hAnsi="Times New Roman" w:eastAsia="宋体" w:cs="Times New Roman"/>
      <w:szCs w:val="24"/>
    </w:rPr>
  </w:style>
  <w:style w:type="character" w:styleId="1282" w:customStyle="1">
    <w:name w:val="明显引用 Char3"/>
    <w:basedOn w:val="1072"/>
    <w:uiPriority w:val="99"/>
    <w:qFormat/>
    <w:rPr>
      <w:rFonts w:eastAsia="楷体_GB2312"/>
      <w:b/>
      <w:bCs/>
      <w:i/>
      <w:iCs/>
      <w:color w:val="4f81bd"/>
      <w:sz w:val="26"/>
    </w:rPr>
  </w:style>
  <w:style w:type="character" w:styleId="1283" w:customStyle="1">
    <w:name w:val="不明显参考1"/>
    <w:uiPriority w:val="0"/>
    <w:qFormat/>
    <w:rPr>
      <w:smallCaps/>
      <w:color w:val="c0504d"/>
      <w:u w:val="single"/>
    </w:rPr>
  </w:style>
  <w:style w:type="character" w:styleId="1284" w:customStyle="1">
    <w:name w:val="Char Char21"/>
    <w:uiPriority w:val="0"/>
    <w:qFormat/>
    <w:rPr>
      <w:rFonts w:ascii="Arial" w:hAnsi="Arial" w:eastAsia="黑体" w:cs="Times New Roman"/>
      <w:b/>
      <w:bCs/>
      <w:sz w:val="32"/>
      <w:szCs w:val="32"/>
    </w:rPr>
  </w:style>
  <w:style w:type="character" w:styleId="1285" w:customStyle="1">
    <w:name w:val="页码1"/>
    <w:uiPriority w:val="0"/>
    <w:qFormat/>
    <w:rPr>
      <w:rFonts w:cs="Times New Roman"/>
    </w:rPr>
  </w:style>
  <w:style w:type="character" w:styleId="1286" w:customStyle="1">
    <w:name w:val="日期 Char1"/>
    <w:uiPriority w:val="0"/>
    <w:qFormat/>
    <w:rPr>
      <w:rFonts w:ascii="Times New Roman" w:hAnsi="Times New Roman" w:eastAsia="宋体" w:cs="Times New Roman"/>
      <w:szCs w:val="24"/>
    </w:rPr>
  </w:style>
  <w:style w:type="character" w:styleId="1287" w:customStyle="1">
    <w:name w:val="不明显强调11"/>
    <w:uiPriority w:val="0"/>
    <w:qFormat/>
    <w:rPr>
      <w:i/>
      <w:iCs/>
      <w:color w:val="808080"/>
    </w:rPr>
  </w:style>
  <w:style w:type="character" w:styleId="1288" w:customStyle="1">
    <w:name w:val="Char Char"/>
    <w:uiPriority w:val="0"/>
    <w:qFormat/>
    <w:rPr>
      <w:rFonts w:eastAsia="宋体"/>
      <w:b/>
      <w:bCs/>
      <w:sz w:val="21"/>
      <w:szCs w:val="24"/>
      <w:lang w:val="en-US" w:eastAsia="zh-CN" w:bidi="ar-SA"/>
    </w:rPr>
  </w:style>
  <w:style w:type="character" w:styleId="1289" w:customStyle="1">
    <w:name w:val="批注文字 字符"/>
    <w:uiPriority w:val="0"/>
    <w:qFormat/>
  </w:style>
  <w:style w:type="character" w:styleId="1290" w:customStyle="1">
    <w:name w:val="Char Char3"/>
    <w:uiPriority w:val="0"/>
    <w:qFormat/>
    <w:rPr>
      <w:rFonts w:ascii="黑体" w:hAnsi="宋体" w:eastAsia="黑体" w:cs="Arial"/>
      <w:b/>
      <w:bCs/>
      <w:sz w:val="24"/>
      <w:szCs w:val="24"/>
      <w:lang w:val="en-US" w:eastAsia="zh-CN" w:bidi="ar-SA"/>
    </w:rPr>
  </w:style>
  <w:style w:type="character" w:styleId="1291" w:customStyle="1">
    <w:name w:val="样式2 Char"/>
    <w:basedOn w:val="1072"/>
    <w:link w:val="1292"/>
    <w:uiPriority w:val="0"/>
    <w:qFormat/>
    <w:rPr>
      <w:bCs/>
      <w:sz w:val="24"/>
      <w:szCs w:val="24"/>
    </w:rPr>
  </w:style>
  <w:style w:type="paragraph" w:styleId="1292" w:customStyle="1">
    <w:name w:val="样式2"/>
    <w:basedOn w:val="1293"/>
    <w:link w:val="1291"/>
    <w:uiPriority w:val="0"/>
    <w:qFormat/>
    <w:pPr>
      <w:ind w:left="1055" w:firstLine="0"/>
      <w:spacing w:line="360" w:lineRule="auto"/>
      <w:tabs>
        <w:tab w:val="left" w:pos="540" w:leader="none"/>
      </w:tabs>
    </w:pPr>
    <w:rPr>
      <w:bCs/>
      <w:sz w:val="24"/>
      <w:szCs w:val="24"/>
    </w:rPr>
  </w:style>
  <w:style w:type="paragraph" w:styleId="1293" w:customStyle="1">
    <w:name w:val="列出段落1"/>
    <w:basedOn w:val="869"/>
    <w:uiPriority w:val="34"/>
    <w:qFormat/>
    <w:pPr>
      <w:ind w:firstLine="420"/>
    </w:pPr>
    <w:rPr>
      <w:szCs w:val="22"/>
    </w:rPr>
  </w:style>
  <w:style w:type="character" w:styleId="1294" w:customStyle="1">
    <w:name w:val="font161"/>
    <w:uiPriority w:val="0"/>
    <w:qFormat/>
    <w:rPr>
      <w:b/>
      <w:bCs/>
      <w:sz w:val="32"/>
      <w:szCs w:val="32"/>
    </w:rPr>
  </w:style>
  <w:style w:type="character" w:styleId="1295" w:customStyle="1">
    <w:name w:val="标题 5 Char1"/>
    <w:uiPriority w:val="9"/>
    <w:qFormat/>
    <w:rPr>
      <w:b/>
      <w:bCs/>
      <w:sz w:val="28"/>
      <w:szCs w:val="28"/>
    </w:rPr>
  </w:style>
  <w:style w:type="character" w:styleId="1296" w:customStyle="1">
    <w:name w:val="Heading 2 Char"/>
    <w:uiPriority w:val="0"/>
    <w:qFormat/>
    <w:rPr>
      <w:rFonts w:ascii="Arial" w:hAnsi="Arial" w:eastAsia="黑体"/>
      <w:b/>
      <w:bCs/>
      <w:sz w:val="32"/>
      <w:szCs w:val="32"/>
      <w:lang w:val="en-US" w:eastAsia="zh-CN" w:bidi="ar-SA"/>
    </w:rPr>
  </w:style>
  <w:style w:type="character" w:styleId="1297" w:customStyle="1">
    <w:name w:val="Header Char1"/>
    <w:uiPriority w:val="0"/>
    <w:qFormat/>
    <w:rPr>
      <w:sz w:val="18"/>
    </w:rPr>
  </w:style>
  <w:style w:type="character" w:styleId="1298" w:customStyle="1">
    <w:name w:val="引用 Char1"/>
    <w:link w:val="1299"/>
    <w:uiPriority w:val="29"/>
    <w:qFormat/>
    <w:rPr>
      <w:rFonts w:ascii="Times New Roman" w:hAnsi="Times New Roman" w:eastAsia="宋体" w:cs="Times New Roman"/>
      <w:i/>
      <w:iCs/>
      <w:color w:val="000000"/>
      <w:szCs w:val="24"/>
    </w:rPr>
  </w:style>
  <w:style w:type="paragraph" w:styleId="1299" w:customStyle="1">
    <w:name w:val="引用11"/>
    <w:basedOn w:val="869"/>
    <w:next w:val="869"/>
    <w:link w:val="1298"/>
    <w:uiPriority w:val="29"/>
    <w:qFormat/>
    <w:rPr>
      <w:i/>
      <w:iCs/>
      <w:color w:val="000000"/>
      <w:sz w:val="20"/>
    </w:rPr>
  </w:style>
  <w:style w:type="character" w:styleId="1300" w:customStyle="1">
    <w:name w:val="页脚 字符"/>
    <w:uiPriority w:val="99"/>
    <w:qFormat/>
    <w:rPr>
      <w:rFonts w:ascii="Times New Roman" w:hAnsi="Times New Roman" w:eastAsia="仿宋_GB2312" w:cs="Times New Roman"/>
      <w:sz w:val="20"/>
      <w:szCs w:val="20"/>
    </w:rPr>
  </w:style>
  <w:style w:type="character" w:styleId="1301" w:customStyle="1">
    <w:name w:val="批注主题 Char"/>
    <w:uiPriority w:val="0"/>
    <w:qFormat/>
    <w:rPr>
      <w:b/>
      <w:bCs/>
      <w:sz w:val="21"/>
      <w:szCs w:val="24"/>
      <w:lang w:bidi="ar-SA"/>
    </w:rPr>
  </w:style>
  <w:style w:type="character" w:styleId="1302" w:customStyle="1">
    <w:name w:val="批注文字 字符1"/>
    <w:uiPriority w:val="0"/>
    <w:semiHidden/>
    <w:qFormat/>
    <w:rPr>
      <w:rFonts w:ascii="Times New Roman" w:hAnsi="Times New Roman" w:eastAsia="宋体" w:cs="Times New Roman"/>
      <w:sz w:val="21"/>
      <w:szCs w:val="22"/>
      <w:lang w:val="zh-CN"/>
    </w:rPr>
  </w:style>
  <w:style w:type="character" w:styleId="1303" w:customStyle="1">
    <w:name w:val="Footnote Text Char1"/>
    <w:uiPriority w:val="99"/>
    <w:semiHidden/>
    <w:qFormat/>
    <w:rPr>
      <w:rFonts w:ascii="Times New Roman" w:hAnsi="Times New Roman"/>
      <w:sz w:val="18"/>
      <w:szCs w:val="18"/>
    </w:rPr>
  </w:style>
  <w:style w:type="character" w:styleId="1304" w:customStyle="1">
    <w:name w:val="Char Char181"/>
    <w:uiPriority w:val="0"/>
    <w:qFormat/>
    <w:rPr>
      <w:b/>
      <w:bCs/>
      <w:sz w:val="44"/>
      <w:szCs w:val="44"/>
    </w:rPr>
  </w:style>
  <w:style w:type="character" w:styleId="1305" w:customStyle="1">
    <w:name w:val="副标题 字符"/>
    <w:uiPriority w:val="11"/>
    <w:qFormat/>
    <w:rPr>
      <w:b/>
      <w:bCs/>
      <w:sz w:val="32"/>
      <w:szCs w:val="32"/>
    </w:rPr>
  </w:style>
  <w:style w:type="character" w:styleId="1306" w:customStyle="1">
    <w:name w:val="Heading 4 Char"/>
    <w:uiPriority w:val="0"/>
    <w:qFormat/>
    <w:rPr>
      <w:rFonts w:ascii="Arial" w:hAnsi="Arial" w:eastAsia="宋体"/>
      <w:b/>
      <w:bCs/>
      <w:sz w:val="21"/>
      <w:szCs w:val="28"/>
      <w:lang w:val="en-US" w:eastAsia="zh-CN" w:bidi="ar-SA"/>
    </w:rPr>
  </w:style>
  <w:style w:type="character" w:styleId="1307" w:customStyle="1">
    <w:name w:val="样式 正文 + Char Char"/>
    <w:basedOn w:val="1072"/>
    <w:link w:val="1308"/>
    <w:uiPriority w:val="0"/>
    <w:qFormat/>
    <w:rPr>
      <w:bCs/>
      <w:sz w:val="21"/>
      <w:szCs w:val="21"/>
    </w:rPr>
  </w:style>
  <w:style w:type="paragraph" w:styleId="1308" w:customStyle="1">
    <w:name w:val="样式 正文 +"/>
    <w:basedOn w:val="869"/>
    <w:link w:val="1307"/>
    <w:uiPriority w:val="0"/>
    <w:qFormat/>
    <w:pPr>
      <w:ind w:left="14" w:right="100" w:hanging="14"/>
      <w:spacing w:line="360" w:lineRule="auto"/>
    </w:pPr>
    <w:rPr>
      <w:bCs/>
      <w:szCs w:val="21"/>
    </w:rPr>
  </w:style>
  <w:style w:type="character" w:styleId="1309" w:customStyle="1">
    <w:name w:val="Char Char4"/>
    <w:uiPriority w:val="0"/>
    <w:qFormat/>
    <w:rPr>
      <w:rFonts w:ascii="宋体" w:hAnsi="宋体" w:eastAsia="黑体" w:cs="Arial"/>
      <w:b/>
      <w:sz w:val="28"/>
      <w:szCs w:val="32"/>
      <w:lang w:val="en-US" w:eastAsia="zh-CN" w:bidi="ar-SA"/>
    </w:rPr>
  </w:style>
  <w:style w:type="character" w:styleId="1310" w:customStyle="1">
    <w:name w:val="标题 4 Char1"/>
    <w:uiPriority w:val="0"/>
    <w:qFormat/>
    <w:rPr>
      <w:rFonts w:ascii="Arial" w:hAnsi="Arial" w:eastAsia="黑体"/>
      <w:b/>
      <w:bCs/>
      <w:sz w:val="28"/>
      <w:szCs w:val="28"/>
    </w:rPr>
  </w:style>
  <w:style w:type="character" w:styleId="1311" w:customStyle="1">
    <w:name w:val="Comment Text Char1"/>
    <w:uiPriority w:val="0"/>
    <w:qFormat/>
    <w:rPr>
      <w:sz w:val="24"/>
      <w:lang w:bidi="ar-SA"/>
    </w:rPr>
  </w:style>
  <w:style w:type="character" w:styleId="1312" w:customStyle="1">
    <w:name w:val="批注文字 Char"/>
    <w:uiPriority w:val="0"/>
    <w:qFormat/>
    <w:rPr>
      <w:sz w:val="21"/>
      <w:szCs w:val="24"/>
    </w:rPr>
  </w:style>
  <w:style w:type="character" w:styleId="1313" w:customStyle="1">
    <w:name w:val="表头 Char2"/>
    <w:uiPriority w:val="0"/>
    <w:qFormat/>
    <w:rPr>
      <w:rFonts w:eastAsia="黑体"/>
      <w:sz w:val="24"/>
      <w:szCs w:val="24"/>
      <w:lang w:val="en-US" w:eastAsia="zh-CN" w:bidi="ar-SA"/>
    </w:rPr>
  </w:style>
  <w:style w:type="character" w:styleId="1314" w:customStyle="1">
    <w:name w:val="Heading 3 Char1"/>
    <w:uiPriority w:val="0"/>
    <w:qFormat/>
    <w:rPr>
      <w:rFonts w:eastAsia="宋体"/>
      <w:b/>
      <w:bCs/>
      <w:sz w:val="24"/>
      <w:szCs w:val="32"/>
      <w:lang w:val="en-US" w:eastAsia="zh-CN" w:bidi="ar-SA"/>
    </w:rPr>
  </w:style>
  <w:style w:type="character" w:styleId="1315" w:customStyle="1">
    <w:name w:val="Comment"/>
    <w:uiPriority w:val="0"/>
    <w:qFormat/>
    <w:rPr>
      <w:vanish/>
    </w:rPr>
  </w:style>
  <w:style w:type="character" w:styleId="1316" w:customStyle="1">
    <w:name w:val="样式 标题2 + Char"/>
    <w:link w:val="1317"/>
    <w:uiPriority w:val="0"/>
    <w:semiHidden/>
    <w:qFormat/>
    <w:rPr>
      <w:sz w:val="21"/>
      <w:szCs w:val="21"/>
    </w:rPr>
  </w:style>
  <w:style w:type="paragraph" w:styleId="1317" w:customStyle="1">
    <w:name w:val="样式 标题2 +"/>
    <w:basedOn w:val="869"/>
    <w:link w:val="1316"/>
    <w:uiPriority w:val="0"/>
    <w:semiHidden/>
    <w:qFormat/>
    <w:pPr>
      <w:ind w:firstLine="454"/>
      <w:spacing w:line="360" w:lineRule="auto"/>
    </w:pPr>
    <w:rPr>
      <w:szCs w:val="21"/>
    </w:rPr>
  </w:style>
  <w:style w:type="character" w:styleId="1318" w:customStyle="1">
    <w:name w:val="Sample"/>
    <w:uiPriority w:val="0"/>
    <w:qFormat/>
    <w:rPr>
      <w:rFonts w:ascii="Courier New" w:hAnsi="Courier New"/>
    </w:rPr>
  </w:style>
  <w:style w:type="character" w:styleId="1319" w:customStyle="1">
    <w:name w:val="Char Char17"/>
    <w:basedOn w:val="1072"/>
    <w:uiPriority w:val="0"/>
    <w:qFormat/>
    <w:rPr>
      <w:rFonts w:eastAsia="宋体"/>
      <w:sz w:val="21"/>
      <w:szCs w:val="21"/>
      <w:lang w:val="en-US" w:eastAsia="zh-CN" w:bidi="ar-SA"/>
    </w:rPr>
  </w:style>
  <w:style w:type="character" w:styleId="1320" w:customStyle="1">
    <w:name w:val="正文文本缩进 2 Char1"/>
    <w:uiPriority w:val="0"/>
    <w:qFormat/>
    <w:rPr>
      <w:sz w:val="21"/>
      <w:szCs w:val="24"/>
    </w:rPr>
  </w:style>
  <w:style w:type="character" w:styleId="1321" w:customStyle="1">
    <w:name w:val="样式 正文 + Char"/>
    <w:uiPriority w:val="0"/>
    <w:qFormat/>
    <w:rPr>
      <w:rFonts w:eastAsia="宋体"/>
      <w:bCs/>
      <w:sz w:val="21"/>
      <w:szCs w:val="21"/>
      <w:lang w:val="en-US" w:eastAsia="zh-CN" w:bidi="ar-SA"/>
    </w:rPr>
  </w:style>
  <w:style w:type="character" w:styleId="1322" w:customStyle="1">
    <w:name w:val="Typewriter"/>
    <w:uiPriority w:val="0"/>
    <w:qFormat/>
    <w:rPr>
      <w:rFonts w:ascii="Courier New" w:hAnsi="Courier New"/>
      <w:sz w:val="20"/>
    </w:rPr>
  </w:style>
  <w:style w:type="character" w:styleId="1323" w:customStyle="1">
    <w:name w:val="bz-content1"/>
    <w:uiPriority w:val="0"/>
    <w:qFormat/>
    <w:rPr>
      <w:sz w:val="20"/>
      <w:u w:val="none"/>
    </w:rPr>
  </w:style>
  <w:style w:type="character" w:styleId="132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25" w:customStyle="1">
    <w:name w:val="表中文字 Char"/>
    <w:basedOn w:val="1072"/>
    <w:link w:val="1326"/>
    <w:uiPriority w:val="0"/>
    <w:qFormat/>
    <w:rPr>
      <w:bCs/>
      <w:sz w:val="18"/>
      <w:szCs w:val="18"/>
    </w:rPr>
  </w:style>
  <w:style w:type="paragraph" w:styleId="1326" w:customStyle="1">
    <w:name w:val="表中文字"/>
    <w:basedOn w:val="869"/>
    <w:link w:val="1325"/>
    <w:uiPriority w:val="0"/>
    <w:qFormat/>
    <w:pPr>
      <w:jc w:val="center"/>
      <w:spacing w:line="240" w:lineRule="atLeast"/>
    </w:pPr>
    <w:rPr>
      <w:bCs/>
      <w:sz w:val="18"/>
      <w:szCs w:val="18"/>
    </w:rPr>
  </w:style>
  <w:style w:type="character" w:styleId="1327" w:customStyle="1">
    <w:name w:val="批注文字 Char2"/>
    <w:uiPriority w:val="0"/>
    <w:qFormat/>
    <w:rPr>
      <w:rFonts w:eastAsia="宋体"/>
      <w:sz w:val="21"/>
      <w:szCs w:val="24"/>
      <w:lang w:val="en-US" w:eastAsia="zh-CN" w:bidi="ar-SA"/>
    </w:rPr>
  </w:style>
  <w:style w:type="character" w:styleId="1328" w:customStyle="1">
    <w:name w:val="标题3 Char3"/>
    <w:uiPriority w:val="0"/>
    <w:qFormat/>
    <w:rPr>
      <w:rFonts w:eastAsia="黑体"/>
      <w:bCs/>
      <w:sz w:val="24"/>
      <w:szCs w:val="24"/>
      <w:lang w:val="en-US" w:eastAsia="zh-CN" w:bidi="ar-SA"/>
    </w:rPr>
  </w:style>
  <w:style w:type="character" w:styleId="1329" w:customStyle="1">
    <w:name w:val="批注主题 Char1"/>
    <w:uiPriority w:val="99"/>
    <w:qFormat/>
    <w:rPr>
      <w:rFonts w:ascii="Times New Roman" w:hAnsi="Times New Roman" w:eastAsia="宋体" w:cs="Times New Roman"/>
      <w:b/>
      <w:bCs/>
      <w:szCs w:val="24"/>
    </w:rPr>
  </w:style>
  <w:style w:type="character" w:styleId="1330" w:customStyle="1">
    <w:name w:val="正文文字 Char Char"/>
    <w:uiPriority w:val="0"/>
    <w:qFormat/>
    <w:rPr>
      <w:rFonts w:eastAsia="宋体"/>
      <w:sz w:val="21"/>
      <w:szCs w:val="24"/>
      <w:lang w:val="en-US" w:eastAsia="zh-CN" w:bidi="ar-SA"/>
    </w:rPr>
  </w:style>
  <w:style w:type="character" w:styleId="1331" w:customStyle="1">
    <w:name w:val="标题5 Char Char"/>
    <w:link w:val="1332"/>
    <w:uiPriority w:val="0"/>
    <w:qFormat/>
    <w:rPr>
      <w:rFonts w:ascii="Arial" w:hAnsi="Arial"/>
      <w:b/>
      <w:bCs/>
      <w:sz w:val="24"/>
      <w:szCs w:val="32"/>
    </w:rPr>
  </w:style>
  <w:style w:type="paragraph" w:styleId="1332" w:customStyle="1">
    <w:name w:val="标题5"/>
    <w:basedOn w:val="1065"/>
    <w:link w:val="1331"/>
    <w:uiPriority w:val="0"/>
    <w:qFormat/>
    <w:pPr>
      <w:spacing w:line="413" w:lineRule="auto"/>
    </w:pPr>
    <w:rPr>
      <w:rFonts w:ascii="Arial" w:hAnsi="Arial"/>
    </w:rPr>
  </w:style>
  <w:style w:type="character" w:styleId="1333" w:customStyle="1">
    <w:name w:val="四级标题 Char"/>
    <w:basedOn w:val="1334"/>
    <w:link w:val="1335"/>
    <w:uiPriority w:val="0"/>
    <w:qFormat/>
  </w:style>
  <w:style w:type="character" w:styleId="1334" w:customStyle="1">
    <w:name w:val="标题4 Char"/>
    <w:uiPriority w:val="0"/>
    <w:qFormat/>
    <w:rPr>
      <w:rFonts w:ascii="Arial" w:hAnsi="Arial" w:eastAsia="宋体"/>
      <w:b/>
      <w:sz w:val="24"/>
      <w:szCs w:val="24"/>
      <w:lang w:val="en-US" w:eastAsia="zh-CN" w:bidi="ar-SA"/>
    </w:rPr>
  </w:style>
  <w:style w:type="paragraph" w:styleId="1335" w:customStyle="1">
    <w:name w:val="四级标题"/>
    <w:basedOn w:val="1089"/>
    <w:link w:val="1333"/>
    <w:uiPriority w:val="0"/>
    <w:qFormat/>
    <w:pPr>
      <w:ind w:firstLine="0"/>
      <w:jc w:val="both"/>
      <w:spacing w:line="500" w:lineRule="exact"/>
      <w:outlineLvl w:val="3"/>
    </w:pPr>
    <w:rPr>
      <w:rFonts w:ascii="Arial" w:hAnsi="Arial" w:eastAsia="宋体"/>
      <w:b/>
      <w:szCs w:val="24"/>
    </w:rPr>
  </w:style>
  <w:style w:type="character" w:styleId="1336" w:customStyle="1">
    <w:name w:val="Balloon Text Char"/>
    <w:uiPriority w:val="0"/>
    <w:qFormat/>
    <w:rPr>
      <w:sz w:val="18"/>
      <w:lang w:bidi="ar-SA"/>
    </w:rPr>
  </w:style>
  <w:style w:type="character" w:styleId="1337" w:customStyle="1">
    <w:name w:val="样式2 Char Char"/>
    <w:basedOn w:val="1072"/>
    <w:uiPriority w:val="0"/>
    <w:qFormat/>
    <w:rPr>
      <w:rFonts w:ascii="宋体" w:hAnsi="宋体" w:eastAsia="黑体"/>
      <w:b/>
      <w:bCs/>
      <w:sz w:val="24"/>
      <w:szCs w:val="32"/>
      <w:lang w:val="en-US" w:eastAsia="zh-CN" w:bidi="ar-SA"/>
    </w:rPr>
  </w:style>
  <w:style w:type="character" w:styleId="1338" w:customStyle="1">
    <w:name w:val="列出段落 Char"/>
    <w:link w:val="1339"/>
    <w:uiPriority w:val="34"/>
    <w:qFormat/>
    <w:rPr>
      <w:sz w:val="21"/>
      <w:szCs w:val="22"/>
    </w:rPr>
  </w:style>
  <w:style w:type="paragraph" w:styleId="1339" w:customStyle="1">
    <w:name w:val="列出段落2"/>
    <w:basedOn w:val="869"/>
    <w:link w:val="1338"/>
    <w:uiPriority w:val="34"/>
    <w:qFormat/>
    <w:pPr>
      <w:ind w:firstLine="420"/>
    </w:pPr>
    <w:rPr>
      <w:szCs w:val="22"/>
    </w:rPr>
  </w:style>
  <w:style w:type="character" w:styleId="1340" w:customStyle="1">
    <w:name w:val="表中文字 Char Char"/>
    <w:basedOn w:val="1072"/>
    <w:uiPriority w:val="0"/>
    <w:qFormat/>
    <w:rPr>
      <w:rFonts w:eastAsia="宋体"/>
      <w:bCs/>
      <w:sz w:val="18"/>
      <w:szCs w:val="18"/>
      <w:lang w:val="en-US" w:eastAsia="zh-CN" w:bidi="ar-SA"/>
    </w:rPr>
  </w:style>
  <w:style w:type="character" w:styleId="1341" w:customStyle="1">
    <w:name w:val="Char Char22"/>
    <w:uiPriority w:val="0"/>
    <w:qFormat/>
    <w:rPr>
      <w:rFonts w:ascii="Times New Roman" w:hAnsi="Times New Roman" w:eastAsia="宋体" w:cs="Times New Roman"/>
      <w:b/>
      <w:bCs/>
      <w:sz w:val="32"/>
      <w:szCs w:val="44"/>
    </w:rPr>
  </w:style>
  <w:style w:type="character" w:styleId="1342" w:customStyle="1">
    <w:name w:val="批注文字 Char Char"/>
    <w:uiPriority w:val="0"/>
    <w:qFormat/>
    <w:rPr>
      <w:rFonts w:ascii="宋体" w:hAnsi="Times New Roman" w:eastAsia="宋体" w:cs="Times New Roman"/>
      <w:sz w:val="28"/>
      <w:szCs w:val="20"/>
    </w:rPr>
  </w:style>
  <w:style w:type="character" w:styleId="1343" w:customStyle="1">
    <w:name w:val="正文文本 3 Char1"/>
    <w:uiPriority w:val="0"/>
    <w:qFormat/>
    <w:rPr>
      <w:sz w:val="16"/>
      <w:szCs w:val="16"/>
    </w:rPr>
  </w:style>
  <w:style w:type="character" w:styleId="1344" w:customStyle="1">
    <w:name w:val="正文文字缩进 2 Char Char2"/>
    <w:uiPriority w:val="0"/>
    <w:qFormat/>
    <w:rPr>
      <w:sz w:val="21"/>
      <w:szCs w:val="21"/>
    </w:rPr>
  </w:style>
  <w:style w:type="character" w:styleId="1345" w:customStyle="1">
    <w:name w:val="Heading 3 Char"/>
    <w:uiPriority w:val="0"/>
    <w:qFormat/>
    <w:rPr>
      <w:rFonts w:cs="Times New Roman"/>
      <w:b/>
      <w:bCs/>
      <w:sz w:val="32"/>
      <w:szCs w:val="32"/>
    </w:rPr>
  </w:style>
  <w:style w:type="character" w:styleId="1346" w:customStyle="1">
    <w:name w:val="一级标题 Char Char"/>
    <w:basedOn w:val="1072"/>
    <w:link w:val="1347"/>
    <w:uiPriority w:val="0"/>
    <w:qFormat/>
    <w:rPr>
      <w:rFonts w:ascii="Arial" w:hAnsi="Arial" w:eastAsia="黑体"/>
      <w:b/>
      <w:bCs/>
      <w:sz w:val="32"/>
    </w:rPr>
  </w:style>
  <w:style w:type="paragraph" w:styleId="1347" w:customStyle="1">
    <w:name w:val="一级标题"/>
    <w:basedOn w:val="869"/>
    <w:next w:val="869"/>
    <w:link w:val="1346"/>
    <w:uiPriority w:val="0"/>
    <w:qFormat/>
    <w:pPr>
      <w:jc w:val="center"/>
      <w:spacing w:before="300" w:line="360" w:lineRule="auto"/>
      <w:outlineLvl w:val="0"/>
    </w:pPr>
    <w:rPr>
      <w:rFonts w:ascii="Arial" w:hAnsi="Arial" w:eastAsia="黑体"/>
      <w:b/>
      <w:bCs/>
      <w:sz w:val="32"/>
      <w:szCs w:val="20"/>
    </w:rPr>
  </w:style>
  <w:style w:type="character" w:styleId="1348" w:customStyle="1">
    <w:name w:val="标题 1 Char1"/>
    <w:uiPriority w:val="0"/>
    <w:qFormat/>
    <w:rPr>
      <w:rFonts w:ascii="Calibri" w:hAnsi="Calibri" w:eastAsia="宋体" w:cs="Arial"/>
      <w:b/>
      <w:sz w:val="44"/>
      <w:szCs w:val="20"/>
    </w:rPr>
  </w:style>
  <w:style w:type="character" w:styleId="1349" w:customStyle="1">
    <w:name w:val="表头文字 Char Char"/>
    <w:basedOn w:val="1072"/>
    <w:uiPriority w:val="0"/>
    <w:qFormat/>
    <w:rPr>
      <w:rFonts w:eastAsia="宋体" w:cs="宋体"/>
      <w:sz w:val="21"/>
      <w:lang w:val="en-US" w:eastAsia="zh-CN" w:bidi="ar-SA"/>
    </w:rPr>
  </w:style>
  <w:style w:type="character" w:styleId="1350" w:customStyle="1">
    <w:name w:val="标题 3 Char1"/>
    <w:uiPriority w:val="0"/>
    <w:qFormat/>
    <w:rPr>
      <w:rFonts w:ascii="Calibri" w:hAnsi="Calibri" w:eastAsia="宋体" w:cs="Arial"/>
      <w:b/>
      <w:sz w:val="32"/>
      <w:szCs w:val="20"/>
    </w:rPr>
  </w:style>
  <w:style w:type="character" w:styleId="1351" w:customStyle="1">
    <w:name w:val="HTML 预设格式 Char1"/>
    <w:uiPriority w:val="0"/>
    <w:qFormat/>
    <w:rPr>
      <w:rFonts w:ascii="Courier New" w:hAnsi="Courier New" w:cs="Courier New"/>
    </w:rPr>
  </w:style>
  <w:style w:type="character" w:styleId="1352" w:customStyle="1">
    <w:name w:val="正文缩进 Char2"/>
    <w:uiPriority w:val="0"/>
    <w:qFormat/>
    <w:rPr>
      <w:rFonts w:ascii="Times New Roman" w:hAnsi="Times New Roman" w:eastAsia="楷体_GB2312" w:cs="Times New Roman"/>
      <w:sz w:val="24"/>
      <w:szCs w:val="20"/>
    </w:rPr>
  </w:style>
  <w:style w:type="character" w:styleId="1353" w:customStyle="1">
    <w:name w:val="apple-style-span"/>
    <w:uiPriority w:val="0"/>
    <w:qFormat/>
  </w:style>
  <w:style w:type="character" w:styleId="1354" w:customStyle="1">
    <w:name w:val="Footer Char"/>
    <w:uiPriority w:val="0"/>
    <w:qFormat/>
    <w:rPr>
      <w:rFonts w:eastAsia="宋体"/>
      <w:sz w:val="18"/>
      <w:szCs w:val="18"/>
      <w:lang w:val="en-US" w:eastAsia="zh-CN" w:bidi="ar-SA"/>
    </w:rPr>
  </w:style>
  <w:style w:type="character" w:styleId="1355" w:customStyle="1">
    <w:name w:val="文档结构图 Char1"/>
    <w:uiPriority w:val="0"/>
    <w:qFormat/>
    <w:rPr>
      <w:rFonts w:ascii="宋体" w:hAnsi="Times New Roman" w:eastAsia="宋体" w:cs="Times New Roman"/>
      <w:sz w:val="18"/>
      <w:szCs w:val="18"/>
    </w:rPr>
  </w:style>
  <w:style w:type="character" w:styleId="1356" w:customStyle="1">
    <w:name w:val="Char Char91"/>
    <w:uiPriority w:val="0"/>
    <w:qFormat/>
    <w:rPr>
      <w:rFonts w:eastAsia="宋体"/>
      <w:b/>
      <w:bCs/>
      <w:sz w:val="32"/>
      <w:szCs w:val="44"/>
      <w:lang w:val="en-US" w:eastAsia="zh-CN" w:bidi="ar-SA"/>
    </w:rPr>
  </w:style>
  <w:style w:type="character" w:styleId="1357" w:customStyle="1">
    <w:name w:val="Title Char"/>
    <w:uiPriority w:val="0"/>
    <w:qFormat/>
    <w:rPr>
      <w:rFonts w:ascii="Cambria" w:hAnsi="Cambria"/>
      <w:b/>
      <w:sz w:val="32"/>
      <w:lang w:bidi="ar-SA"/>
    </w:rPr>
  </w:style>
  <w:style w:type="character" w:styleId="1358" w:customStyle="1">
    <w:name w:val="Char Char10"/>
    <w:uiPriority w:val="0"/>
    <w:qFormat/>
    <w:rPr>
      <w:rFonts w:ascii="宋体" w:hAnsi="Courier New" w:eastAsia="宋体"/>
      <w:sz w:val="24"/>
      <w:szCs w:val="24"/>
      <w:lang w:val="en-US" w:eastAsia="zh-CN" w:bidi="ar-SA"/>
    </w:rPr>
  </w:style>
  <w:style w:type="character" w:styleId="1359" w:customStyle="1">
    <w:name w:val="引用 Char2"/>
    <w:uiPriority w:val="99"/>
    <w:qFormat/>
    <w:rPr>
      <w:i/>
      <w:iCs/>
      <w:color w:val="000000"/>
      <w:sz w:val="21"/>
      <w:szCs w:val="24"/>
    </w:rPr>
  </w:style>
  <w:style w:type="character" w:styleId="1360" w:customStyle="1">
    <w:name w:val="Definition"/>
    <w:uiPriority w:val="0"/>
    <w:qFormat/>
    <w:rPr>
      <w:i/>
    </w:rPr>
  </w:style>
  <w:style w:type="character" w:styleId="1361" w:customStyle="1">
    <w:name w:val="无间隔 Char"/>
    <w:link w:val="1362"/>
    <w:uiPriority w:val="0"/>
    <w:qFormat/>
    <w:rPr>
      <w:sz w:val="21"/>
      <w:szCs w:val="24"/>
      <w:lang w:val="en-US" w:eastAsia="zh-CN" w:bidi="ar-SA"/>
    </w:rPr>
  </w:style>
  <w:style w:type="paragraph" w:styleId="1362" w:customStyle="1">
    <w:name w:val="无间隔1"/>
    <w:link w:val="136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3" w:customStyle="1">
    <w:name w:val="明显参考2"/>
    <w:uiPriority w:val="0"/>
    <w:qFormat/>
    <w:rPr>
      <w:b/>
      <w:bCs/>
      <w:smallCaps/>
      <w:color w:val="c0504d"/>
      <w:spacing w:val="5"/>
      <w:u w:val="single"/>
    </w:rPr>
  </w:style>
  <w:style w:type="character" w:styleId="1364" w:customStyle="1">
    <w:name w:val="HTML Markup"/>
    <w:uiPriority w:val="0"/>
    <w:qFormat/>
    <w:rPr>
      <w:vanish/>
      <w:color w:val="ff0000"/>
    </w:rPr>
  </w:style>
  <w:style w:type="character" w:styleId="1365" w:customStyle="1">
    <w:name w:val="正文文本 Char"/>
    <w:uiPriority w:val="0"/>
    <w:qFormat/>
    <w:rPr>
      <w:rFonts w:ascii="Times New Roman" w:hAnsi="Times New Roman" w:eastAsia="宋体" w:cs="Times New Roman"/>
      <w:szCs w:val="24"/>
    </w:rPr>
  </w:style>
  <w:style w:type="character" w:styleId="1366" w:customStyle="1">
    <w:name w:val="Body Text Indent Char"/>
    <w:uiPriority w:val="0"/>
    <w:qFormat/>
    <w:rPr>
      <w:rFonts w:ascii="宋体" w:hAnsi="宋体" w:eastAsia="宋体"/>
      <w:sz w:val="21"/>
      <w:lang w:val="en-US" w:eastAsia="zh-CN" w:bidi="ar-SA"/>
    </w:rPr>
  </w:style>
  <w:style w:type="character" w:styleId="1367" w:customStyle="1">
    <w:name w:val="Heading 5 Char"/>
    <w:uiPriority w:val="0"/>
    <w:qFormat/>
    <w:rPr>
      <w:rFonts w:eastAsia="宋体"/>
      <w:b/>
      <w:bCs/>
      <w:sz w:val="28"/>
      <w:szCs w:val="28"/>
      <w:lang w:val="en-US" w:eastAsia="zh-CN" w:bidi="ar-SA"/>
    </w:rPr>
  </w:style>
  <w:style w:type="character" w:styleId="1368" w:customStyle="1">
    <w:name w:val="Comment Text Char"/>
    <w:uiPriority w:val="0"/>
    <w:qFormat/>
    <w:rPr>
      <w:rFonts w:cs="Times New Roman"/>
      <w:sz w:val="24"/>
      <w:szCs w:val="24"/>
    </w:rPr>
  </w:style>
  <w:style w:type="character" w:styleId="1369" w:customStyle="1">
    <w:name w:val="明显强调2"/>
    <w:uiPriority w:val="0"/>
    <w:qFormat/>
    <w:rPr>
      <w:b/>
      <w:bCs/>
      <w:i/>
      <w:iCs/>
      <w:color w:val="4f81bd"/>
    </w:rPr>
  </w:style>
  <w:style w:type="character" w:styleId="1370" w:customStyle="1">
    <w:name w:val="普通文字 Char Char"/>
    <w:uiPriority w:val="0"/>
    <w:qFormat/>
    <w:rPr>
      <w:rFonts w:ascii="宋体" w:hAnsi="Courier New" w:eastAsia="楷体_GB2312"/>
      <w:sz w:val="26"/>
      <w:lang w:val="en-US" w:eastAsia="zh-CN" w:bidi="ar-SA"/>
    </w:rPr>
  </w:style>
  <w:style w:type="character" w:styleId="1371" w:customStyle="1">
    <w:name w:val="Document Map Char"/>
    <w:uiPriority w:val="0"/>
    <w:qFormat/>
    <w:rPr>
      <w:rFonts w:eastAsia="宋体"/>
      <w:sz w:val="21"/>
      <w:szCs w:val="24"/>
      <w:lang w:val="en-US" w:eastAsia="zh-CN" w:bidi="ar-SA"/>
    </w:rPr>
  </w:style>
  <w:style w:type="character" w:styleId="1372" w:customStyle="1">
    <w:name w:val="font51"/>
    <w:uiPriority w:val="0"/>
    <w:qFormat/>
    <w:rPr>
      <w:rFonts w:hint="eastAsia" w:ascii="宋体" w:hAnsi="宋体" w:eastAsia="宋体" w:cs="宋体"/>
      <w:color w:val="000000"/>
      <w:sz w:val="20"/>
      <w:szCs w:val="20"/>
      <w:u w:val="none"/>
    </w:rPr>
  </w:style>
  <w:style w:type="character" w:styleId="1373" w:customStyle="1">
    <w:name w:val="Plain Text Char"/>
    <w:link w:val="1374"/>
    <w:uiPriority w:val="0"/>
    <w:qFormat/>
    <w:rPr>
      <w:rFonts w:ascii="宋体" w:hAnsi="Courier New" w:eastAsia="宋体"/>
      <w:sz w:val="24"/>
      <w:lang w:bidi="ar-SA"/>
    </w:rPr>
  </w:style>
  <w:style w:type="paragraph" w:styleId="1374" w:customStyle="1">
    <w:name w:val="纯文本5"/>
    <w:basedOn w:val="869"/>
    <w:link w:val="1373"/>
    <w:uiPriority w:val="0"/>
    <w:qFormat/>
    <w:rPr>
      <w:rFonts w:ascii="宋体" w:hAnsi="Courier New"/>
      <w:sz w:val="24"/>
      <w:szCs w:val="20"/>
    </w:rPr>
  </w:style>
  <w:style w:type="character" w:styleId="1375" w:customStyle="1">
    <w:name w:val="font5 Char Char"/>
    <w:basedOn w:val="1072"/>
    <w:link w:val="1376"/>
    <w:uiPriority w:val="0"/>
    <w:qFormat/>
    <w:rPr>
      <w:rFonts w:ascii="宋体" w:hAnsi="宋体"/>
      <w:sz w:val="18"/>
      <w:szCs w:val="18"/>
    </w:rPr>
  </w:style>
  <w:style w:type="paragraph" w:styleId="1376" w:customStyle="1">
    <w:name w:val="font5"/>
    <w:basedOn w:val="869"/>
    <w:link w:val="1375"/>
    <w:uiPriority w:val="0"/>
    <w:qFormat/>
    <w:pPr>
      <w:jc w:val="left"/>
      <w:spacing w:before="100" w:beforeAutospacing="1" w:after="100" w:afterAutospacing="1"/>
      <w:widowControl/>
    </w:pPr>
    <w:rPr>
      <w:rFonts w:ascii="宋体" w:hAnsi="宋体"/>
      <w:sz w:val="18"/>
      <w:szCs w:val="18"/>
    </w:rPr>
  </w:style>
  <w:style w:type="character" w:styleId="1377" w:customStyle="1">
    <w:name w:val="Default Char"/>
    <w:link w:val="1378"/>
    <w:uiPriority w:val="99"/>
    <w:unhideWhenUsed/>
    <w:qFormat/>
    <w:rPr>
      <w:color w:val="000000"/>
      <w:sz w:val="24"/>
      <w:szCs w:val="24"/>
      <w:lang w:bidi="ar-SA"/>
    </w:rPr>
  </w:style>
  <w:style w:type="paragraph" w:styleId="1378" w:customStyle="1">
    <w:name w:val="Default"/>
    <w:link w:val="1377"/>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379" w:customStyle="1">
    <w:name w:val="访问过的超链接1"/>
    <w:uiPriority w:val="0"/>
    <w:qFormat/>
    <w:rPr>
      <w:rFonts w:eastAsia="宋体"/>
      <w:color w:val="800080"/>
      <w:u w:val="single"/>
      <w:lang w:val="en-US" w:eastAsia="zh-CN" w:bidi="ar-SA"/>
    </w:rPr>
  </w:style>
  <w:style w:type="character" w:styleId="1380" w:customStyle="1">
    <w:name w:val="页眉 字符"/>
    <w:uiPriority w:val="99"/>
    <w:qFormat/>
    <w:rPr>
      <w:rFonts w:ascii="Times New Roman" w:hAnsi="Times New Roman" w:eastAsia="仿宋_GB2312" w:cs="Times New Roman"/>
      <w:sz w:val="18"/>
      <w:szCs w:val="18"/>
    </w:rPr>
  </w:style>
  <w:style w:type="character" w:styleId="1381" w:customStyle="1">
    <w:name w:val="unnamed11"/>
    <w:uiPriority w:val="0"/>
    <w:qFormat/>
    <w:rPr>
      <w:rFonts w:eastAsia="宋体"/>
      <w:sz w:val="21"/>
      <w:lang w:val="en-US" w:eastAsia="zh-CN" w:bidi="ar-SA"/>
    </w:rPr>
  </w:style>
  <w:style w:type="character" w:styleId="1382" w:customStyle="1">
    <w:name w:val="文档结构图 Char2"/>
    <w:uiPriority w:val="0"/>
    <w:qFormat/>
    <w:rPr>
      <w:rFonts w:ascii="宋体"/>
      <w:sz w:val="18"/>
      <w:szCs w:val="18"/>
    </w:rPr>
  </w:style>
  <w:style w:type="character" w:styleId="1383" w:customStyle="1">
    <w:name w:val="不明显参考11"/>
    <w:uiPriority w:val="0"/>
    <w:qFormat/>
    <w:rPr>
      <w:smallCaps/>
      <w:color w:val="c0504d"/>
      <w:u w:val="single"/>
    </w:rPr>
  </w:style>
  <w:style w:type="character" w:styleId="1384" w:customStyle="1">
    <w:name w:val="Balloon Text Char1"/>
    <w:uiPriority w:val="0"/>
    <w:qFormat/>
    <w:rPr>
      <w:sz w:val="2"/>
    </w:rPr>
  </w:style>
  <w:style w:type="character" w:styleId="1385" w:customStyle="1">
    <w:name w:val="Char Char15"/>
    <w:uiPriority w:val="0"/>
    <w:qFormat/>
    <w:rPr>
      <w:rFonts w:ascii="Cambria" w:hAnsi="Cambria" w:eastAsia="宋体"/>
      <w:b/>
      <w:sz w:val="28"/>
    </w:rPr>
  </w:style>
  <w:style w:type="character" w:styleId="1386" w:customStyle="1">
    <w:name w:val="页脚 Char1"/>
    <w:uiPriority w:val="99"/>
    <w:qFormat/>
    <w:rPr>
      <w:sz w:val="18"/>
    </w:rPr>
  </w:style>
  <w:style w:type="character" w:styleId="1387" w:customStyle="1">
    <w:name w:val="mystyle"/>
    <w:basedOn w:val="1072"/>
    <w:uiPriority w:val="0"/>
    <w:qFormat/>
  </w:style>
  <w:style w:type="character" w:styleId="1388" w:customStyle="1">
    <w:name w:val="页眉 Char1"/>
    <w:uiPriority w:val="0"/>
    <w:qFormat/>
    <w:rPr>
      <w:sz w:val="18"/>
    </w:rPr>
  </w:style>
  <w:style w:type="character" w:styleId="1389" w:customStyle="1">
    <w:name w:val="para1"/>
    <w:uiPriority w:val="0"/>
    <w:qFormat/>
    <w:rPr>
      <w:rFonts w:ascii="Arial" w:hAnsi="Arial" w:cs="Arial"/>
      <w:sz w:val="18"/>
      <w:szCs w:val="18"/>
    </w:rPr>
  </w:style>
  <w:style w:type="character" w:styleId="1390" w:customStyle="1">
    <w:name w:val="批注框文本 Char2"/>
    <w:uiPriority w:val="99"/>
    <w:qFormat/>
    <w:rPr>
      <w:sz w:val="18"/>
      <w:szCs w:val="18"/>
    </w:rPr>
  </w:style>
  <w:style w:type="character" w:styleId="1391" w:customStyle="1">
    <w:name w:val="样式 首行缩进:  2 字符 Char"/>
    <w:link w:val="1392"/>
    <w:uiPriority w:val="0"/>
    <w:qFormat/>
    <w:rPr>
      <w:rFonts w:eastAsia="仿宋_GB2312"/>
      <w:sz w:val="24"/>
    </w:rPr>
  </w:style>
  <w:style w:type="paragraph" w:styleId="1392" w:customStyle="1">
    <w:name w:val="样式 首行缩进:  2 字符"/>
    <w:basedOn w:val="869"/>
    <w:link w:val="1391"/>
    <w:uiPriority w:val="0"/>
    <w:qFormat/>
    <w:pPr>
      <w:ind w:firstLine="560"/>
      <w:spacing w:line="360" w:lineRule="auto"/>
    </w:pPr>
    <w:rPr>
      <w:rFonts w:eastAsia="仿宋_GB2312"/>
      <w:sz w:val="24"/>
      <w:szCs w:val="20"/>
    </w:rPr>
  </w:style>
  <w:style w:type="character" w:styleId="1393" w:customStyle="1">
    <w:name w:val="明显引用 字符"/>
    <w:uiPriority w:val="30"/>
    <w:qFormat/>
    <w:rPr>
      <w:rFonts w:ascii="Times New Roman" w:hAnsi="Times New Roman" w:eastAsia="宋体" w:cs="Times New Roman"/>
      <w:i/>
      <w:iCs/>
      <w:color w:val="4f81bd"/>
    </w:rPr>
  </w:style>
  <w:style w:type="character" w:styleId="1394" w:customStyle="1">
    <w:name w:val="font21"/>
    <w:uiPriority w:val="0"/>
    <w:qFormat/>
    <w:rPr>
      <w:rFonts w:ascii="Arial" w:hAnsi="Arial" w:cs="Arial"/>
      <w:color w:val="000000"/>
      <w:sz w:val="20"/>
      <w:szCs w:val="20"/>
      <w:u w:val="none"/>
    </w:rPr>
  </w:style>
  <w:style w:type="character" w:styleId="1395" w:customStyle="1">
    <w:name w:val="标题 1 字符1"/>
    <w:uiPriority w:val="0"/>
    <w:qFormat/>
    <w:rPr>
      <w:rFonts w:ascii="Times New Roman" w:hAnsi="Times New Roman" w:eastAsia="宋体" w:cs="Times New Roman"/>
      <w:b/>
      <w:bCs/>
      <w:sz w:val="36"/>
      <w:szCs w:val="44"/>
      <w:lang w:val="zh-CN"/>
    </w:rPr>
  </w:style>
  <w:style w:type="character" w:styleId="1396" w:customStyle="1">
    <w:name w:val="副标题 Char3"/>
    <w:basedOn w:val="1072"/>
    <w:uiPriority w:val="0"/>
    <w:qFormat/>
    <w:rPr>
      <w:rFonts w:ascii="Cambria" w:hAnsi="Cambria" w:cs="Times New Roman"/>
      <w:b/>
      <w:bCs/>
      <w:sz w:val="32"/>
      <w:szCs w:val="32"/>
    </w:rPr>
  </w:style>
  <w:style w:type="character" w:styleId="1397" w:customStyle="1">
    <w:name w:val="标题 8 Char Char Char Char Char Char2"/>
    <w:uiPriority w:val="0"/>
    <w:qFormat/>
    <w:rPr>
      <w:rFonts w:eastAsia="宋体"/>
      <w:sz w:val="21"/>
      <w:szCs w:val="21"/>
      <w:lang w:val="en-US" w:eastAsia="zh-CN" w:bidi="ar-SA"/>
    </w:rPr>
  </w:style>
  <w:style w:type="character" w:styleId="1398" w:customStyle="1">
    <w:name w:val="标题2 Char"/>
    <w:link w:val="1399"/>
    <w:uiPriority w:val="0"/>
    <w:qFormat/>
    <w:rPr>
      <w:rFonts w:ascii="Arial" w:hAnsi="Arial" w:eastAsia="黑体"/>
      <w:b/>
      <w:sz w:val="24"/>
    </w:rPr>
  </w:style>
  <w:style w:type="paragraph" w:styleId="1399" w:customStyle="1">
    <w:name w:val="标题2"/>
    <w:basedOn w:val="1064"/>
    <w:next w:val="869"/>
    <w:link w:val="1398"/>
    <w:uiPriority w:val="0"/>
    <w:qFormat/>
    <w:pPr>
      <w:ind w:firstLine="0"/>
      <w:jc w:val="left"/>
      <w:spacing w:line="240" w:lineRule="auto"/>
    </w:pPr>
    <w:rPr>
      <w:rFonts w:ascii="Arial" w:hAnsi="Arial" w:eastAsia="黑体"/>
      <w:bCs w:val="0"/>
      <w:sz w:val="24"/>
      <w:szCs w:val="20"/>
    </w:rPr>
  </w:style>
  <w:style w:type="character" w:styleId="1400" w:customStyle="1">
    <w:name w:val="页眉 Char Char Char3"/>
    <w:uiPriority w:val="0"/>
    <w:qFormat/>
    <w:rPr>
      <w:rFonts w:eastAsia="宋体"/>
      <w:sz w:val="18"/>
      <w:szCs w:val="18"/>
      <w:lang w:val="en-US" w:eastAsia="zh-CN" w:bidi="ar-SA"/>
    </w:rPr>
  </w:style>
  <w:style w:type="character" w:styleId="1401" w:customStyle="1">
    <w:name w:val="正文文本缩进 Char Char"/>
    <w:uiPriority w:val="0"/>
    <w:qFormat/>
    <w:rPr>
      <w:rFonts w:ascii="Times New Roman" w:hAnsi="Times New Roman"/>
      <w:sz w:val="21"/>
    </w:rPr>
  </w:style>
  <w:style w:type="character" w:styleId="1402" w:customStyle="1">
    <w:name w:val="标题3 Char1"/>
    <w:basedOn w:val="1072"/>
    <w:uiPriority w:val="0"/>
    <w:qFormat/>
    <w:rPr>
      <w:rFonts w:eastAsia="黑体"/>
      <w:bCs/>
      <w:sz w:val="24"/>
      <w:szCs w:val="24"/>
      <w:lang w:val="en-US" w:eastAsia="zh-CN" w:bidi="ar-SA"/>
    </w:rPr>
  </w:style>
  <w:style w:type="character" w:styleId="1403" w:customStyle="1">
    <w:name w:val="标题 1 Char Char"/>
    <w:basedOn w:val="1072"/>
    <w:uiPriority w:val="0"/>
    <w:qFormat/>
    <w:rPr>
      <w:rFonts w:ascii="宋体" w:hAnsi="宋体" w:eastAsia="宋体"/>
      <w:sz w:val="32"/>
      <w:szCs w:val="24"/>
      <w:lang w:val="en-US" w:eastAsia="zh-CN" w:bidi="ar-SA"/>
    </w:rPr>
  </w:style>
  <w:style w:type="character" w:styleId="1404" w:customStyle="1">
    <w:name w:val="页眉 Char Char Char"/>
    <w:basedOn w:val="1072"/>
    <w:uiPriority w:val="0"/>
    <w:qFormat/>
    <w:rPr>
      <w:rFonts w:eastAsia="宋体"/>
      <w:sz w:val="18"/>
      <w:szCs w:val="18"/>
      <w:lang w:val="en-US" w:eastAsia="zh-CN" w:bidi="ar-SA"/>
    </w:rPr>
  </w:style>
  <w:style w:type="character" w:styleId="1405" w:customStyle="1">
    <w:name w:val="一级标题 Char"/>
    <w:uiPriority w:val="0"/>
    <w:qFormat/>
    <w:rPr>
      <w:rFonts w:ascii="Arial" w:hAnsi="Arial" w:eastAsia="黑体"/>
      <w:b/>
      <w:bCs/>
      <w:sz w:val="32"/>
      <w:lang w:val="en-US" w:eastAsia="zh-CN" w:bidi="ar-SA"/>
    </w:rPr>
  </w:style>
  <w:style w:type="character" w:styleId="1406" w:customStyle="1">
    <w:name w:val="表头文字 Char"/>
    <w:basedOn w:val="1072"/>
    <w:link w:val="1407"/>
    <w:uiPriority w:val="0"/>
    <w:qFormat/>
    <w:rPr>
      <w:rFonts w:cs="宋体"/>
      <w:sz w:val="21"/>
    </w:rPr>
  </w:style>
  <w:style w:type="paragraph" w:styleId="1407" w:customStyle="1">
    <w:name w:val="表头文字"/>
    <w:basedOn w:val="869"/>
    <w:link w:val="1406"/>
    <w:uiPriority w:val="0"/>
    <w:qFormat/>
    <w:pPr>
      <w:jc w:val="center"/>
      <w:spacing w:line="360" w:lineRule="auto"/>
    </w:pPr>
    <w:rPr>
      <w:rFonts w:cs="宋体"/>
      <w:szCs w:val="20"/>
    </w:rPr>
  </w:style>
  <w:style w:type="character" w:styleId="1408" w:customStyle="1">
    <w:name w:val="Char Char16"/>
    <w:basedOn w:val="1072"/>
    <w:uiPriority w:val="0"/>
    <w:qFormat/>
    <w:rPr>
      <w:rFonts w:eastAsia="宋体"/>
      <w:sz w:val="21"/>
      <w:szCs w:val="21"/>
      <w:lang w:val="en-US" w:eastAsia="zh-CN" w:bidi="ar-SA"/>
    </w:rPr>
  </w:style>
  <w:style w:type="character" w:styleId="1409" w:customStyle="1">
    <w:name w:val="jj101"/>
    <w:basedOn w:val="1072"/>
    <w:uiPriority w:val="0"/>
    <w:qFormat/>
    <w:rPr>
      <w:sz w:val="20"/>
      <w:szCs w:val="20"/>
      <w:u w:val="none"/>
    </w:rPr>
  </w:style>
  <w:style w:type="character" w:styleId="1410" w:customStyle="1">
    <w:name w:val="正文宋体 首缩0.88cm 粗 1.2 Char"/>
    <w:basedOn w:val="1251"/>
    <w:link w:val="1411"/>
    <w:uiPriority w:val="0"/>
    <w:qFormat/>
    <w:rPr>
      <w:rFonts w:ascii="黑体"/>
      <w:b/>
    </w:rPr>
  </w:style>
  <w:style w:type="paragraph" w:styleId="1411" w:customStyle="1">
    <w:name w:val="正文宋体 首缩0.88cm 粗 1.2"/>
    <w:basedOn w:val="1252"/>
    <w:link w:val="1410"/>
    <w:uiPriority w:val="0"/>
    <w:qFormat/>
    <w:pPr>
      <w:ind w:firstLine="420"/>
    </w:pPr>
    <w:rPr>
      <w:rFonts w:ascii="黑体"/>
      <w:b/>
    </w:rPr>
  </w:style>
  <w:style w:type="character" w:styleId="1412" w:customStyle="1">
    <w:name w:val="正文宋体 首缩0.88cm 粗 1.2 Char Char"/>
    <w:basedOn w:val="1251"/>
    <w:uiPriority w:val="0"/>
    <w:qFormat/>
    <w:rPr>
      <w:rFonts w:ascii="黑体"/>
      <w:b/>
    </w:rPr>
  </w:style>
  <w:style w:type="character" w:styleId="1413" w:customStyle="1">
    <w:name w:val="标题 8 Char Char Char Char Char Char1"/>
    <w:uiPriority w:val="0"/>
    <w:qFormat/>
    <w:rPr>
      <w:rFonts w:eastAsia="宋体"/>
      <w:sz w:val="21"/>
      <w:szCs w:val="21"/>
      <w:lang w:val="en-US" w:eastAsia="zh-CN" w:bidi="ar-SA"/>
    </w:rPr>
  </w:style>
  <w:style w:type="character" w:styleId="1414" w:customStyle="1">
    <w:name w:val="署名 Char Char Char"/>
    <w:uiPriority w:val="0"/>
    <w:qFormat/>
    <w:rPr>
      <w:rFonts w:eastAsia="宋体"/>
      <w:sz w:val="21"/>
      <w:lang w:val="en-US" w:eastAsia="zh-CN" w:bidi="ar-SA"/>
    </w:rPr>
  </w:style>
  <w:style w:type="character" w:styleId="1415" w:customStyle="1">
    <w:name w:val="表头 Char Char"/>
    <w:basedOn w:val="1072"/>
    <w:link w:val="1416"/>
    <w:uiPriority w:val="0"/>
    <w:qFormat/>
    <w:rPr>
      <w:bCs/>
      <w:sz w:val="21"/>
      <w:szCs w:val="21"/>
      <w:u w:val="single"/>
    </w:rPr>
  </w:style>
  <w:style w:type="paragraph" w:styleId="1416" w:customStyle="1">
    <w:name w:val="表头"/>
    <w:basedOn w:val="869"/>
    <w:link w:val="1415"/>
    <w:uiPriority w:val="0"/>
    <w:qFormat/>
    <w:pPr>
      <w:jc w:val="center"/>
      <w:spacing w:line="400" w:lineRule="exact"/>
    </w:pPr>
    <w:rPr>
      <w:bCs/>
      <w:szCs w:val="21"/>
      <w:u w:val="single"/>
    </w:rPr>
  </w:style>
  <w:style w:type="character" w:styleId="1417" w:customStyle="1">
    <w:name w:val="Char Char101"/>
    <w:basedOn w:val="1072"/>
    <w:uiPriority w:val="0"/>
    <w:qFormat/>
    <w:rPr>
      <w:rFonts w:eastAsia="宋体"/>
      <w:sz w:val="16"/>
      <w:szCs w:val="16"/>
      <w:lang w:val="en-US" w:eastAsia="zh-CN" w:bidi="ar-SA"/>
    </w:rPr>
  </w:style>
  <w:style w:type="character" w:styleId="1418" w:customStyle="1">
    <w:name w:val="font5 Char"/>
    <w:uiPriority w:val="0"/>
    <w:qFormat/>
    <w:rPr>
      <w:rFonts w:ascii="宋体" w:hAnsi="宋体" w:cs="宋体"/>
      <w:sz w:val="18"/>
      <w:szCs w:val="18"/>
    </w:rPr>
  </w:style>
  <w:style w:type="character" w:styleId="1419" w:customStyle="1">
    <w:name w:val="使用正文 Char"/>
    <w:link w:val="1420"/>
    <w:uiPriority w:val="0"/>
    <w:qFormat/>
    <w:rPr>
      <w:sz w:val="24"/>
      <w:szCs w:val="24"/>
    </w:rPr>
  </w:style>
  <w:style w:type="paragraph" w:styleId="1420" w:customStyle="1">
    <w:name w:val="使用正文"/>
    <w:basedOn w:val="869"/>
    <w:link w:val="1419"/>
    <w:uiPriority w:val="0"/>
    <w:qFormat/>
    <w:pPr>
      <w:ind w:firstLine="200"/>
      <w:spacing w:line="360" w:lineRule="auto"/>
    </w:pPr>
    <w:rPr>
      <w:sz w:val="24"/>
    </w:rPr>
  </w:style>
  <w:style w:type="character" w:styleId="1421" w:customStyle="1">
    <w:name w:val="正文文本 Char3"/>
    <w:basedOn w:val="1072"/>
    <w:uiPriority w:val="0"/>
    <w:qFormat/>
    <w:rPr>
      <w:rFonts w:eastAsia="宋体"/>
      <w:sz w:val="21"/>
      <w:szCs w:val="24"/>
      <w:lang w:val="en-US" w:eastAsia="zh-CN" w:bidi="ar-SA"/>
    </w:rPr>
  </w:style>
  <w:style w:type="character" w:styleId="1422" w:customStyle="1">
    <w:name w:val="表头 Char"/>
    <w:uiPriority w:val="0"/>
    <w:qFormat/>
    <w:rPr>
      <w:rFonts w:eastAsia="宋体"/>
      <w:bCs/>
      <w:sz w:val="21"/>
      <w:szCs w:val="21"/>
      <w:lang w:val="en-US" w:eastAsia="zh-CN" w:bidi="ar-SA"/>
    </w:rPr>
  </w:style>
  <w:style w:type="character" w:styleId="1423" w:customStyle="1">
    <w:name w:val="标题 3 Char2"/>
    <w:uiPriority w:val="0"/>
    <w:qFormat/>
    <w:rPr>
      <w:rFonts w:eastAsia="黑体"/>
      <w:bCs/>
      <w:sz w:val="24"/>
      <w:szCs w:val="24"/>
    </w:rPr>
  </w:style>
  <w:style w:type="character" w:styleId="1424" w:customStyle="1">
    <w:name w:val="未处理的提及1"/>
    <w:basedOn w:val="1072"/>
    <w:uiPriority w:val="99"/>
    <w:unhideWhenUsed/>
    <w:qFormat/>
    <w:rPr>
      <w:color w:val="605e5c"/>
      <w:shd w:val="clear" w:color="auto" w:fill="e1dfdd"/>
    </w:rPr>
  </w:style>
  <w:style w:type="character" w:styleId="1425" w:customStyle="1">
    <w:name w:val="标题 2 Char2"/>
    <w:uiPriority w:val="0"/>
    <w:qFormat/>
    <w:rPr>
      <w:rFonts w:eastAsia="黑体"/>
      <w:sz w:val="28"/>
      <w:szCs w:val="32"/>
      <w:lang w:val="en-US" w:eastAsia="zh-CN" w:bidi="ar-SA"/>
    </w:rPr>
  </w:style>
  <w:style w:type="paragraph" w:styleId="1426" w:customStyle="1">
    <w:name w:val="xl26"/>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7" w:customStyle="1">
    <w:name w:val="z-Bottom of Form"/>
    <w:next w:val="86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28" w:customStyle="1">
    <w:name w:val="TOC 标题_0"/>
    <w:basedOn w:val="1429"/>
    <w:next w:val="1112"/>
    <w:uiPriority w:val="0"/>
    <w:qFormat/>
    <w:pPr>
      <w:outlineLvl w:val="9"/>
    </w:pPr>
    <w:rPr>
      <w:rFonts w:ascii="Calibri" w:hAnsi="Calibri"/>
    </w:rPr>
  </w:style>
  <w:style w:type="paragraph" w:styleId="1429" w:customStyle="1">
    <w:name w:val="标题 1_0"/>
    <w:basedOn w:val="1112"/>
    <w:next w:val="1112"/>
    <w:uiPriority w:val="0"/>
    <w:qFormat/>
    <w:pPr>
      <w:keepLines/>
      <w:keepNext/>
      <w:spacing w:before="340" w:after="330" w:line="576" w:lineRule="auto"/>
      <w:outlineLvl w:val="0"/>
    </w:pPr>
    <w:rPr>
      <w:b/>
      <w:bCs/>
      <w:sz w:val="44"/>
      <w:szCs w:val="44"/>
    </w:rPr>
  </w:style>
  <w:style w:type="paragraph" w:styleId="1430" w:customStyle="1">
    <w:name w:val="1"/>
    <w:basedOn w:val="869"/>
    <w:next w:val="869"/>
    <w:uiPriority w:val="0"/>
    <w:qFormat/>
  </w:style>
  <w:style w:type="paragraph" w:styleId="1431" w:customStyle="1">
    <w:name w:val="章2"/>
    <w:basedOn w:val="1064"/>
    <w:next w:val="869"/>
    <w:uiPriority w:val="0"/>
    <w:qFormat/>
    <w:pPr>
      <w:ind w:firstLine="0"/>
      <w:jc w:val="left"/>
      <w:spacing w:line="240" w:lineRule="auto"/>
      <w:widowControl/>
    </w:pPr>
    <w:rPr>
      <w:rFonts w:ascii="Arial" w:hAnsi="Arial" w:eastAsia="黑体"/>
      <w:bCs w:val="0"/>
      <w:sz w:val="24"/>
      <w:szCs w:val="20"/>
    </w:rPr>
  </w:style>
  <w:style w:type="paragraph" w:styleId="1432" w:customStyle="1">
    <w:name w:val="xl10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3" w:customStyle="1">
    <w:name w:val="xl90"/>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34" w:customStyle="1">
    <w:name w:val="Char Char Char Char Char Char Char Char Char Char"/>
    <w:basedOn w:val="869"/>
    <w:uiPriority w:val="0"/>
    <w:qFormat/>
    <w:pPr>
      <w:spacing w:after="160" w:line="240" w:lineRule="exact"/>
    </w:pPr>
    <w:rPr>
      <w:rFonts w:ascii="Verdana" w:hAnsi="Verdana"/>
      <w:sz w:val="20"/>
      <w:szCs w:val="20"/>
      <w:lang w:eastAsia="en-US"/>
    </w:rPr>
  </w:style>
  <w:style w:type="paragraph" w:styleId="1435" w:customStyle="1">
    <w:name w:val="xl116"/>
    <w:basedOn w:val="869"/>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436" w:customStyle="1">
    <w:name w:val="xl120"/>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437" w:customStyle="1">
    <w:name w:val="xl111"/>
    <w:basedOn w:val="869"/>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38" w:customStyle="1">
    <w:name w:val="z-Top of Form"/>
    <w:next w:val="86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39" w:customStyle="1">
    <w:name w:val="H1"/>
    <w:basedOn w:val="869"/>
    <w:next w:val="869"/>
    <w:uiPriority w:val="0"/>
    <w:qFormat/>
    <w:pPr>
      <w:jc w:val="left"/>
      <w:keepNext/>
      <w:spacing w:before="100" w:after="100"/>
      <w:outlineLvl w:val="1"/>
    </w:pPr>
    <w:rPr>
      <w:b/>
      <w:sz w:val="48"/>
      <w:szCs w:val="20"/>
    </w:rPr>
  </w:style>
  <w:style w:type="paragraph" w:styleId="1440" w:customStyle="1">
    <w:name w:val="标题 4_0"/>
    <w:basedOn w:val="1112"/>
    <w:next w:val="1112"/>
    <w:uiPriority w:val="0"/>
    <w:qFormat/>
    <w:pPr>
      <w:keepLines/>
      <w:keepNext/>
      <w:spacing w:before="280" w:after="290" w:line="372" w:lineRule="auto"/>
      <w:outlineLvl w:val="3"/>
    </w:pPr>
    <w:rPr>
      <w:rFonts w:ascii="Cambria" w:hAnsi="Cambria"/>
      <w:b/>
      <w:bCs/>
      <w:sz w:val="28"/>
      <w:szCs w:val="28"/>
    </w:rPr>
  </w:style>
  <w:style w:type="paragraph" w:styleId="1441" w:customStyle="1">
    <w:name w:val="样式1"/>
    <w:basedOn w:val="869"/>
    <w:next w:val="1066"/>
    <w:uiPriority w:val="0"/>
    <w:qFormat/>
    <w:pPr>
      <w:ind w:firstLine="420"/>
      <w:spacing w:line="360" w:lineRule="auto"/>
    </w:pPr>
    <w:rPr>
      <w:rFonts w:ascii="宋体" w:hAnsi="宋体"/>
      <w:szCs w:val="21"/>
    </w:rPr>
  </w:style>
  <w:style w:type="paragraph" w:styleId="1442" w:customStyle="1">
    <w:name w:val="修订1"/>
    <w:uiPriority w:val="0"/>
    <w:qFormat/>
    <w:rPr>
      <w:rFonts w:hint="default" w:ascii="Times New Roman" w:hAnsi="Times New Roman" w:eastAsia="宋体" w:cs="Times New Roman"/>
      <w:sz w:val="21"/>
      <w:szCs w:val="24"/>
      <w:lang w:val="en-US" w:eastAsia="zh-CN" w:bidi="ar-SA"/>
    </w:rPr>
  </w:style>
  <w:style w:type="paragraph" w:styleId="1443" w:customStyle="1">
    <w:name w:val="H2"/>
    <w:basedOn w:val="869"/>
    <w:next w:val="869"/>
    <w:uiPriority w:val="0"/>
    <w:qFormat/>
    <w:pPr>
      <w:jc w:val="left"/>
      <w:keepNext/>
      <w:spacing w:before="100" w:after="100"/>
      <w:outlineLvl w:val="2"/>
    </w:pPr>
    <w:rPr>
      <w:b/>
      <w:sz w:val="36"/>
      <w:szCs w:val="20"/>
    </w:rPr>
  </w:style>
  <w:style w:type="paragraph" w:styleId="1444" w:customStyle="1">
    <w:name w:val="Char Char Char Char Char Char Char Char Char Char Char Char Char Char Char Char1"/>
    <w:basedOn w:val="1064"/>
    <w:next w:val="869"/>
    <w:uiPriority w:val="0"/>
    <w:qFormat/>
    <w:pPr>
      <w:ind w:firstLine="0"/>
      <w:jc w:val="left"/>
      <w:spacing w:line="240" w:lineRule="auto"/>
    </w:pPr>
    <w:rPr>
      <w:rFonts w:ascii="Arial" w:hAnsi="Arial" w:eastAsia="黑体"/>
      <w:bCs w:val="0"/>
      <w:sz w:val="24"/>
      <w:szCs w:val="20"/>
    </w:rPr>
  </w:style>
  <w:style w:type="paragraph" w:styleId="1445" w:customStyle="1">
    <w:name w:val="正文(其它)"/>
    <w:basedOn w:val="869"/>
    <w:uiPriority w:val="0"/>
    <w:qFormat/>
    <w:pPr>
      <w:jc w:val="center"/>
      <w:spacing w:line="312" w:lineRule="auto"/>
    </w:pPr>
    <w:rPr>
      <w:rFonts w:ascii="黑体" w:eastAsia="黑体"/>
      <w:sz w:val="32"/>
      <w:szCs w:val="32"/>
    </w:rPr>
  </w:style>
  <w:style w:type="paragraph" w:styleId="1446" w:customStyle="1">
    <w:name w:val="xl65"/>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47" w:customStyle="1">
    <w:name w:val="Char Char Char Char Char Char Char Char Char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448" w:customStyle="1">
    <w:name w:val="Char Char4 Char"/>
    <w:basedOn w:val="869"/>
    <w:uiPriority w:val="0"/>
    <w:qFormat/>
    <w:rPr>
      <w:rFonts w:ascii="Tahoma" w:hAnsi="Tahoma"/>
      <w:sz w:val="24"/>
      <w:szCs w:val="20"/>
    </w:rPr>
  </w:style>
  <w:style w:type="paragraph" w:styleId="1449"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450" w:customStyle="1">
    <w:name w:val="样式 正文缩进正文（首行缩进两字）特点ALT+Z表正文正文非缩进四号段1Normal Indent Char2...4"/>
    <w:basedOn w:val="881"/>
    <w:uiPriority w:val="0"/>
    <w:qFormat/>
    <w:pPr>
      <w:numPr>
        <w:ilvl w:val="4"/>
        <w:numId w:val="1"/>
      </w:numPr>
      <w:spacing w:after="0" w:line="300" w:lineRule="auto"/>
      <w:widowControl/>
    </w:pPr>
    <w:rPr>
      <w:rFonts w:ascii="宋体" w:hAnsi="宋体"/>
      <w:color w:val="000000"/>
      <w:sz w:val="24"/>
      <w:szCs w:val="20"/>
    </w:rPr>
  </w:style>
  <w:style w:type="paragraph" w:styleId="1451" w:customStyle="1">
    <w:name w:val="Char Char3 Char Char Char Char Char Char Char Char Char Char Char Char Char Char Char Char"/>
    <w:basedOn w:val="869"/>
    <w:uiPriority w:val="0"/>
    <w:qFormat/>
    <w:pPr>
      <w:ind w:firstLine="200"/>
      <w:jc w:val="left"/>
      <w:spacing w:after="160" w:line="360" w:lineRule="auto"/>
      <w:widowControl/>
    </w:pPr>
    <w:rPr>
      <w:rFonts w:ascii="宋体" w:hAnsi="宋体"/>
      <w:sz w:val="24"/>
      <w:szCs w:val="20"/>
    </w:rPr>
  </w:style>
  <w:style w:type="paragraph" w:styleId="1452" w:customStyle="1">
    <w:name w:val="Char Char1 Char Char Char1"/>
    <w:basedOn w:val="869"/>
    <w:uiPriority w:val="0"/>
    <w:qFormat/>
    <w:rPr>
      <w:sz w:val="20"/>
      <w:szCs w:val="20"/>
    </w:rPr>
  </w:style>
  <w:style w:type="paragraph" w:styleId="1453" w:customStyle="1">
    <w:name w:val="Char Char111"/>
    <w:basedOn w:val="869"/>
    <w:uiPriority w:val="0"/>
    <w:qFormat/>
    <w:rPr>
      <w:sz w:val="20"/>
      <w:szCs w:val="20"/>
    </w:rPr>
  </w:style>
  <w:style w:type="paragraph" w:styleId="1454" w:customStyle="1">
    <w:name w:val="xl5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5" w:customStyle="1">
    <w:name w:val="样式 正文缩进正文（首行缩进两字）特点ALT+Z表正文正文非缩进四号段1Normal Indent Char2...2"/>
    <w:basedOn w:val="1065"/>
    <w:uiPriority w:val="0"/>
    <w:qFormat/>
    <w:pPr>
      <w:ind w:left="1770" w:hanging="420"/>
      <w:jc w:val="center"/>
      <w:spacing w:before="360"/>
      <w:tabs>
        <w:tab w:val="left" w:pos="1770" w:leader="none"/>
      </w:tabs>
    </w:pPr>
    <w:rPr>
      <w:rFonts w:ascii="宋体" w:hAnsi="宋体"/>
      <w:bCs w:val="0"/>
      <w:sz w:val="28"/>
      <w:szCs w:val="20"/>
    </w:rPr>
  </w:style>
  <w:style w:type="paragraph" w:styleId="1456" w:customStyle="1">
    <w:name w:val="表格1"/>
    <w:basedOn w:val="869"/>
    <w:next w:val="869"/>
    <w:uiPriority w:val="0"/>
    <w:qFormat/>
    <w:pPr>
      <w:jc w:val="center"/>
      <w:spacing w:line="288" w:lineRule="auto"/>
    </w:pPr>
    <w:rPr>
      <w:rFonts w:ascii="宋体"/>
      <w:sz w:val="18"/>
      <w:szCs w:val="20"/>
    </w:rPr>
  </w:style>
  <w:style w:type="paragraph" w:styleId="1457" w:customStyle="1">
    <w:name w:val="Char Char2"/>
    <w:basedOn w:val="1094"/>
    <w:uiPriority w:val="0"/>
    <w:qFormat/>
    <w:pPr>
      <w:shd w:val="clear" w:color="auto" w:fill="000080"/>
    </w:pPr>
    <w:rPr>
      <w:rFonts w:ascii="Tahoma" w:hAnsi="Tahoma"/>
      <w:sz w:val="24"/>
      <w:szCs w:val="24"/>
    </w:rPr>
  </w:style>
  <w:style w:type="paragraph" w:styleId="1458" w:customStyle="1">
    <w:name w:val="Plain Text1"/>
    <w:basedOn w:val="869"/>
    <w:uiPriority w:val="0"/>
    <w:qFormat/>
    <w:rPr>
      <w:rFonts w:ascii="宋体" w:hAnsi="Courier New" w:eastAsia="楷体_GB2312"/>
      <w:sz w:val="26"/>
      <w:szCs w:val="20"/>
    </w:rPr>
  </w:style>
  <w:style w:type="paragraph" w:styleId="1459" w:customStyle="1">
    <w:name w:val="样式3"/>
    <w:basedOn w:val="1113"/>
    <w:uiPriority w:val="0"/>
    <w:qFormat/>
    <w:pPr>
      <w:spacing w:line="0" w:lineRule="atLeast"/>
      <w:outlineLvl w:val="0"/>
    </w:pPr>
    <w:rPr>
      <w:rFonts w:eastAsia="宋体"/>
    </w:rPr>
  </w:style>
  <w:style w:type="paragraph" w:styleId="1460" w:customStyle="1">
    <w:name w:val="font6"/>
    <w:basedOn w:val="869"/>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461" w:customStyle="1">
    <w:name w:val="179"/>
    <w:basedOn w:val="869"/>
    <w:uiPriority w:val="0"/>
    <w:qFormat/>
    <w:pPr>
      <w:ind w:firstLine="420"/>
      <w:widowControl/>
    </w:pPr>
  </w:style>
  <w:style w:type="paragraph" w:styleId="1462" w:customStyle="1">
    <w:name w:val="6'"/>
    <w:basedOn w:val="869"/>
    <w:uiPriority w:val="0"/>
    <w:qFormat/>
    <w:pPr>
      <w:jc w:val="center"/>
      <w:spacing w:line="320" w:lineRule="exact"/>
    </w:pPr>
    <w:rPr>
      <w:spacing w:val="20"/>
      <w:szCs w:val="20"/>
    </w:rPr>
  </w:style>
  <w:style w:type="paragraph" w:styleId="1463" w:customStyle="1">
    <w:name w:val="_Style 4"/>
    <w:basedOn w:val="869"/>
    <w:next w:val="1293"/>
    <w:uiPriority w:val="99"/>
    <w:qFormat/>
    <w:pPr>
      <w:ind w:firstLine="420"/>
      <w:jc w:val="left"/>
      <w:spacing w:after="200"/>
      <w:widowControl/>
    </w:pPr>
    <w:rPr>
      <w:rFonts w:ascii="Tahoma" w:hAnsi="Tahoma" w:eastAsia="微软雅黑" w:cs="Tahoma"/>
      <w:sz w:val="22"/>
      <w:szCs w:val="22"/>
    </w:rPr>
  </w:style>
  <w:style w:type="paragraph" w:styleId="1464" w:customStyle="1">
    <w:name w:val="修订111"/>
    <w:uiPriority w:val="0"/>
    <w:qFormat/>
    <w:rPr>
      <w:rFonts w:hint="default" w:ascii="Times New Roman" w:hAnsi="Times New Roman" w:eastAsia="宋体" w:cs="Times New Roman"/>
      <w:lang w:val="en-US" w:eastAsia="zh-CN" w:bidi="ar-SA"/>
    </w:rPr>
  </w:style>
  <w:style w:type="paragraph" w:styleId="1465"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466" w:customStyle="1">
    <w:name w:val="标题 3_0"/>
    <w:basedOn w:val="1112"/>
    <w:next w:val="1112"/>
    <w:uiPriority w:val="0"/>
    <w:qFormat/>
    <w:pPr>
      <w:keepLines/>
      <w:keepNext/>
      <w:spacing w:before="260" w:after="260" w:line="413" w:lineRule="auto"/>
      <w:outlineLvl w:val="2"/>
    </w:pPr>
    <w:rPr>
      <w:b/>
      <w:bCs/>
      <w:sz w:val="32"/>
      <w:szCs w:val="32"/>
    </w:rPr>
  </w:style>
  <w:style w:type="paragraph" w:styleId="1467" w:customStyle="1">
    <w:name w:val="Char"/>
    <w:basedOn w:val="869"/>
    <w:uiPriority w:val="0"/>
    <w:qFormat/>
    <w:pPr>
      <w:jc w:val="left"/>
      <w:spacing w:after="160" w:line="240" w:lineRule="exact"/>
      <w:widowControl/>
    </w:pPr>
  </w:style>
  <w:style w:type="paragraph" w:styleId="1468" w:customStyle="1">
    <w:name w:val="正文格式"/>
    <w:basedOn w:val="869"/>
    <w:uiPriority w:val="0"/>
    <w:qFormat/>
    <w:pPr>
      <w:ind w:firstLine="420"/>
      <w:spacing w:line="500" w:lineRule="exact"/>
    </w:pPr>
    <w:rPr>
      <w:rFonts w:cs="宋体"/>
      <w:szCs w:val="20"/>
    </w:rPr>
  </w:style>
  <w:style w:type="paragraph" w:styleId="1469" w:customStyle="1">
    <w:name w:val="纯文本1"/>
    <w:basedOn w:val="869"/>
    <w:uiPriority w:val="0"/>
    <w:qFormat/>
    <w:rPr>
      <w:rFonts w:ascii="宋体" w:hAnsi="Courier New" w:eastAsia="楷体_GB2312"/>
      <w:sz w:val="28"/>
      <w:szCs w:val="20"/>
    </w:rPr>
  </w:style>
  <w:style w:type="paragraph" w:styleId="1470" w:customStyle="1">
    <w:name w:val="Char Char Char1 Char1"/>
    <w:basedOn w:val="869"/>
    <w:uiPriority w:val="0"/>
    <w:qFormat/>
    <w:pPr>
      <w:spacing w:after="160" w:line="240" w:lineRule="exact"/>
    </w:pPr>
    <w:rPr>
      <w:rFonts w:ascii="Verdana" w:hAnsi="Verdana"/>
      <w:sz w:val="20"/>
      <w:szCs w:val="20"/>
      <w:lang w:eastAsia="en-US"/>
    </w:rPr>
  </w:style>
  <w:style w:type="paragraph" w:styleId="1471" w:customStyle="1">
    <w:name w:val="正文_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2" w:customStyle="1">
    <w:name w:val="H5"/>
    <w:basedOn w:val="869"/>
    <w:next w:val="869"/>
    <w:uiPriority w:val="0"/>
    <w:qFormat/>
    <w:pPr>
      <w:jc w:val="left"/>
      <w:keepNext/>
      <w:spacing w:before="100" w:after="100"/>
      <w:outlineLvl w:val="5"/>
    </w:pPr>
    <w:rPr>
      <w:b/>
      <w:sz w:val="20"/>
      <w:szCs w:val="20"/>
    </w:rPr>
  </w:style>
  <w:style w:type="paragraph" w:styleId="1473" w:customStyle="1">
    <w:name w:val="样式 标题 1 + 黑体 三号 非加粗 居中 段前: 6 磅 段后: 6 磅 行距: 固定值 20 磅"/>
    <w:basedOn w:val="1063"/>
    <w:uiPriority w:val="0"/>
    <w:qFormat/>
    <w:pPr>
      <w:jc w:val="both"/>
      <w:spacing w:before="340" w:after="330" w:line="400" w:lineRule="exact"/>
    </w:pPr>
    <w:rPr>
      <w:rFonts w:hAnsi="黑体" w:cs="宋体"/>
      <w:b w:val="0"/>
      <w:sz w:val="32"/>
      <w:szCs w:val="20"/>
    </w:rPr>
  </w:style>
  <w:style w:type="paragraph" w:styleId="1474" w:customStyle="1">
    <w:name w:val="H4"/>
    <w:basedOn w:val="869"/>
    <w:next w:val="869"/>
    <w:uiPriority w:val="0"/>
    <w:qFormat/>
    <w:pPr>
      <w:jc w:val="left"/>
      <w:keepNext/>
      <w:spacing w:before="100" w:after="100"/>
      <w:outlineLvl w:val="4"/>
    </w:pPr>
    <w:rPr>
      <w:b/>
      <w:sz w:val="24"/>
      <w:szCs w:val="20"/>
    </w:rPr>
  </w:style>
  <w:style w:type="paragraph" w:styleId="1475" w:customStyle="1">
    <w:name w:val="段落"/>
    <w:basedOn w:val="869"/>
    <w:uiPriority w:val="0"/>
    <w:qFormat/>
    <w:pPr>
      <w:ind w:firstLine="420"/>
    </w:pPr>
    <w:rPr>
      <w:rFonts w:ascii="宋体" w:hAnsi="宋体"/>
      <w:color w:val="000000"/>
      <w:szCs w:val="20"/>
    </w:rPr>
  </w:style>
  <w:style w:type="paragraph" w:styleId="1476" w:customStyle="1">
    <w:name w:val="正文缩进_0"/>
    <w:basedOn w:val="1200"/>
    <w:uiPriority w:val="0"/>
    <w:qFormat/>
    <w:pPr>
      <w:ind w:firstLine="420"/>
      <w:jc w:val="both"/>
      <w:widowControl w:val="off"/>
    </w:pPr>
    <w:rPr>
      <w:u w:val="single"/>
    </w:rPr>
  </w:style>
  <w:style w:type="paragraph" w:styleId="1477" w:customStyle="1">
    <w:name w:val="xl110"/>
    <w:basedOn w:val="86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8" w:customStyle="1">
    <w:name w:val="空半行"/>
    <w:basedOn w:val="869"/>
    <w:uiPriority w:val="0"/>
    <w:qFormat/>
    <w:pPr>
      <w:spacing w:line="120" w:lineRule="exact"/>
    </w:pPr>
    <w:rPr>
      <w:rFonts w:eastAsia="仿宋_GB2312"/>
      <w:color w:val="ffffff"/>
      <w:sz w:val="30"/>
      <w:szCs w:val="20"/>
    </w:rPr>
  </w:style>
  <w:style w:type="paragraph" w:styleId="1479" w:customStyle="1">
    <w:name w:val="xl72"/>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80" w:customStyle="1">
    <w:name w:val="Preformatted"/>
    <w:basedOn w:val="86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81" w:customStyle="1">
    <w:name w:val="TOC 标题2"/>
    <w:basedOn w:val="1063"/>
    <w:next w:val="869"/>
    <w:uiPriority w:val="0"/>
    <w:qFormat/>
    <w:pPr>
      <w:jc w:val="both"/>
      <w:spacing w:before="340" w:after="330" w:line="576" w:lineRule="auto"/>
      <w:outlineLvl w:val="9"/>
    </w:pPr>
    <w:rPr>
      <w:rFonts w:eastAsia="黑体"/>
      <w:sz w:val="44"/>
    </w:rPr>
  </w:style>
  <w:style w:type="paragraph" w:styleId="1482" w:customStyle="1">
    <w:name w:val="Char Char Char1 Char"/>
    <w:basedOn w:val="869"/>
    <w:uiPriority w:val="0"/>
    <w:qFormat/>
    <w:pPr>
      <w:ind w:hanging="425"/>
      <w:keepNext/>
      <w:spacing w:before="80" w:after="80"/>
      <w:widowControl/>
      <w:tabs>
        <w:tab w:val="left" w:pos="425" w:leader="none"/>
      </w:tabs>
    </w:pPr>
    <w:rPr>
      <w:rFonts w:ascii="Arial" w:hAnsi="Arial" w:cs="Arial"/>
      <w:sz w:val="20"/>
      <w:szCs w:val="20"/>
    </w:rPr>
  </w:style>
  <w:style w:type="paragraph" w:styleId="148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4" w:customStyle="1">
    <w:name w:val="样式 目录 2 + 左侧:  1 字符"/>
    <w:basedOn w:val="1147"/>
    <w:uiPriority w:val="0"/>
    <w:qFormat/>
    <w:pPr>
      <w:ind w:left="200"/>
      <w:spacing w:line="400" w:lineRule="exact"/>
    </w:pPr>
    <w:rPr>
      <w:rFonts w:cs="宋体"/>
      <w:b/>
      <w:bCs/>
      <w:szCs w:val="20"/>
    </w:rPr>
  </w:style>
  <w:style w:type="paragraph" w:styleId="1485" w:customStyle="1">
    <w:name w:val="xl51"/>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86" w:customStyle="1">
    <w:name w:val="_Style 37"/>
    <w:basedOn w:val="869"/>
    <w:next w:val="869"/>
    <w:uiPriority w:val="0"/>
    <w:qFormat/>
  </w:style>
  <w:style w:type="paragraph" w:styleId="1487" w:customStyle="1">
    <w:name w:val="H6"/>
    <w:basedOn w:val="869"/>
    <w:next w:val="869"/>
    <w:uiPriority w:val="0"/>
    <w:qFormat/>
    <w:pPr>
      <w:jc w:val="left"/>
      <w:keepNext/>
      <w:spacing w:before="100" w:after="100"/>
      <w:outlineLvl w:val="6"/>
    </w:pPr>
    <w:rPr>
      <w:b/>
      <w:sz w:val="16"/>
      <w:szCs w:val="20"/>
    </w:rPr>
  </w:style>
  <w:style w:type="paragraph" w:styleId="1488" w:customStyle="1">
    <w:name w:val="flNote"/>
    <w:basedOn w:val="869"/>
    <w:uiPriority w:val="0"/>
    <w:qFormat/>
    <w:pPr>
      <w:jc w:val="center"/>
      <w:spacing w:before="320" w:after="160" w:line="360" w:lineRule="atLeast"/>
    </w:pPr>
    <w:rPr>
      <w:rFonts w:ascii="Arial" w:eastAsia="黑体"/>
      <w:sz w:val="30"/>
      <w:szCs w:val="20"/>
    </w:rPr>
  </w:style>
  <w:style w:type="paragraph" w:styleId="1489" w:customStyle="1">
    <w:name w:val="纯文本2"/>
    <w:basedOn w:val="869"/>
    <w:uiPriority w:val="0"/>
    <w:qFormat/>
    <w:rPr>
      <w:rFonts w:ascii="宋体" w:hAnsi="Courier New"/>
    </w:rPr>
  </w:style>
  <w:style w:type="paragraph" w:styleId="1490" w:customStyle="1">
    <w:name w:val="Char1 Char Char Char Char Char Char Char Char"/>
    <w:basedOn w:val="1064"/>
    <w:next w:val="869"/>
    <w:uiPriority w:val="0"/>
    <w:qFormat/>
    <w:pPr>
      <w:ind w:firstLine="0"/>
      <w:jc w:val="left"/>
      <w:spacing w:line="240" w:lineRule="auto"/>
    </w:pPr>
    <w:rPr>
      <w:rFonts w:ascii="Arial" w:hAnsi="Arial" w:eastAsia="黑体"/>
      <w:bCs w:val="0"/>
      <w:sz w:val="32"/>
      <w:szCs w:val="20"/>
    </w:rPr>
  </w:style>
  <w:style w:type="paragraph" w:styleId="1491" w:customStyle="1">
    <w:name w:val="Char Char Char Char"/>
    <w:basedOn w:val="869"/>
    <w:uiPriority w:val="0"/>
    <w:qFormat/>
    <w:pPr>
      <w:spacing w:line="500" w:lineRule="exact"/>
      <w:widowControl/>
      <w:outlineLvl w:val="2"/>
    </w:pPr>
    <w:rPr>
      <w:rFonts w:ascii="黑体" w:hAnsi="Verdana" w:eastAsia="黑体" w:cs="黑体"/>
      <w:sz w:val="28"/>
      <w:szCs w:val="28"/>
      <w:lang w:eastAsia="en-US"/>
    </w:rPr>
  </w:style>
  <w:style w:type="paragraph" w:styleId="1492" w:customStyle="1">
    <w:name w:val="默认段落字体 Para Char Char Char Char Char Char Char Char Char1 Char Char Char Char Char Char Char"/>
    <w:basedOn w:val="1094"/>
    <w:uiPriority w:val="0"/>
    <w:qFormat/>
    <w:pPr>
      <w:shd w:val="clear" w:color="auto" w:fill="000080"/>
    </w:pPr>
    <w:rPr>
      <w:rFonts w:ascii="Tahoma" w:hAnsi="Tahoma"/>
      <w:sz w:val="24"/>
      <w:szCs w:val="24"/>
    </w:rPr>
  </w:style>
  <w:style w:type="paragraph" w:styleId="1493" w:customStyle="1">
    <w:name w:val="Address"/>
    <w:basedOn w:val="869"/>
    <w:next w:val="869"/>
    <w:uiPriority w:val="0"/>
    <w:qFormat/>
    <w:pPr>
      <w:jc w:val="left"/>
    </w:pPr>
    <w:rPr>
      <w:i/>
      <w:sz w:val="24"/>
      <w:szCs w:val="20"/>
    </w:rPr>
  </w:style>
  <w:style w:type="paragraph" w:styleId="1494" w:customStyle="1">
    <w:name w:val="2-2ji"/>
    <w:basedOn w:val="1064"/>
    <w:uiPriority w:val="0"/>
    <w:qFormat/>
    <w:pPr>
      <w:ind w:firstLine="0"/>
      <w:jc w:val="center"/>
    </w:pPr>
    <w:rPr>
      <w:rFonts w:ascii="宋体" w:hAnsi="宋体"/>
      <w:sz w:val="36"/>
      <w:szCs w:val="24"/>
    </w:rPr>
  </w:style>
  <w:style w:type="paragraph" w:styleId="1495" w:customStyle="1">
    <w:name w:val="样式 标题 3 + (中文) 黑体 小四 非加粗 段前: 7.8 磅 段后: 0 磅 行距: 固定值 20 磅"/>
    <w:basedOn w:val="1065"/>
    <w:uiPriority w:val="0"/>
    <w:qFormat/>
    <w:pPr>
      <w:spacing w:line="400" w:lineRule="exact"/>
    </w:pPr>
    <w:rPr>
      <w:rFonts w:eastAsia="黑体" w:cs="宋体"/>
      <w:b w:val="0"/>
      <w:bCs w:val="0"/>
      <w:sz w:val="21"/>
      <w:szCs w:val="20"/>
    </w:rPr>
  </w:style>
  <w:style w:type="paragraph" w:styleId="1496" w:customStyle="1">
    <w:name w:val="Char Char Char Char Char Char Char Char Char Char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497" w:customStyle="1">
    <w:name w:val="p0"/>
    <w:basedOn w:val="869"/>
    <w:uiPriority w:val="0"/>
    <w:qFormat/>
    <w:pPr>
      <w:widowControl/>
    </w:pPr>
    <w:rPr>
      <w:rFonts w:cs="宋体"/>
      <w:szCs w:val="21"/>
    </w:rPr>
  </w:style>
  <w:style w:type="paragraph" w:styleId="1498" w:customStyle="1">
    <w:name w:val="Definition List"/>
    <w:basedOn w:val="869"/>
    <w:next w:val="1499"/>
    <w:uiPriority w:val="0"/>
    <w:qFormat/>
    <w:pPr>
      <w:ind w:left="360"/>
      <w:jc w:val="left"/>
    </w:pPr>
    <w:rPr>
      <w:sz w:val="24"/>
      <w:szCs w:val="20"/>
    </w:rPr>
  </w:style>
  <w:style w:type="paragraph" w:styleId="1499" w:customStyle="1">
    <w:name w:val="Definition Term"/>
    <w:basedOn w:val="869"/>
    <w:next w:val="1498"/>
    <w:uiPriority w:val="0"/>
    <w:qFormat/>
    <w:pPr>
      <w:jc w:val="left"/>
    </w:pPr>
    <w:rPr>
      <w:sz w:val="24"/>
      <w:szCs w:val="20"/>
    </w:rPr>
  </w:style>
  <w:style w:type="paragraph" w:styleId="1500" w:customStyle="1">
    <w:name w:val="默认段落字体 Para Char Char Char Char Char Char Char"/>
    <w:basedOn w:val="869"/>
    <w:uiPriority w:val="0"/>
    <w:qFormat/>
    <w:rPr>
      <w:rFonts w:ascii="Tahoma" w:hAnsi="Tahoma"/>
      <w:sz w:val="24"/>
      <w:szCs w:val="20"/>
    </w:rPr>
  </w:style>
  <w:style w:type="paragraph" w:styleId="1501" w:customStyle="1">
    <w:name w:val="正文_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2" w:customStyle="1">
    <w:name w:val="正文文本_0"/>
    <w:basedOn w:val="1112"/>
    <w:uiPriority w:val="0"/>
    <w:qFormat/>
    <w:pPr>
      <w:ind w:left="72" w:right="30"/>
      <w:jc w:val="center"/>
      <w:spacing w:after="60" w:line="360" w:lineRule="atLeast"/>
    </w:pPr>
    <w:rPr>
      <w:sz w:val="20"/>
      <w:szCs w:val="20"/>
    </w:rPr>
  </w:style>
  <w:style w:type="paragraph" w:styleId="1503" w:customStyle="1">
    <w:name w:val="H3"/>
    <w:basedOn w:val="869"/>
    <w:next w:val="869"/>
    <w:uiPriority w:val="0"/>
    <w:qFormat/>
    <w:pPr>
      <w:jc w:val="left"/>
      <w:keepNext/>
      <w:spacing w:before="100" w:after="100"/>
      <w:outlineLvl w:val="3"/>
    </w:pPr>
    <w:rPr>
      <w:b/>
      <w:sz w:val="28"/>
      <w:szCs w:val="20"/>
    </w:rPr>
  </w:style>
  <w:style w:type="paragraph" w:styleId="1504" w:customStyle="1">
    <w:name w:val="xl57"/>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5" w:customStyle="1">
    <w:name w:val="样式4"/>
    <w:basedOn w:val="1459"/>
    <w:uiPriority w:val="0"/>
    <w:qFormat/>
    <w:rPr>
      <w:b/>
    </w:rPr>
  </w:style>
  <w:style w:type="paragraph" w:styleId="1506" w:customStyle="1">
    <w:name w:val="Blockquote"/>
    <w:basedOn w:val="869"/>
    <w:uiPriority w:val="0"/>
    <w:qFormat/>
    <w:pPr>
      <w:ind w:left="360" w:right="360"/>
      <w:jc w:val="left"/>
      <w:spacing w:before="100" w:after="100"/>
    </w:pPr>
    <w:rPr>
      <w:sz w:val="24"/>
      <w:szCs w:val="20"/>
    </w:rPr>
  </w:style>
  <w:style w:type="paragraph" w:styleId="1507" w:customStyle="1">
    <w:name w:val="表格"/>
    <w:basedOn w:val="869"/>
    <w:uiPriority w:val="0"/>
    <w:qFormat/>
    <w:pPr>
      <w:jc w:val="center"/>
    </w:pPr>
    <w:rPr>
      <w:rFonts w:ascii="华文细黑" w:hAnsi="华文细黑"/>
      <w:szCs w:val="20"/>
    </w:rPr>
  </w:style>
  <w:style w:type="paragraph" w:styleId="1508" w:customStyle="1">
    <w:name w:val="xl63"/>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09" w:customStyle="1">
    <w:name w:val="Char1"/>
    <w:basedOn w:val="869"/>
    <w:uiPriority w:val="0"/>
    <w:qFormat/>
    <w:pPr>
      <w:jc w:val="left"/>
      <w:spacing w:after="160" w:line="240" w:lineRule="exact"/>
      <w:widowControl/>
    </w:pPr>
  </w:style>
  <w:style w:type="paragraph" w:styleId="1510" w:customStyle="1">
    <w:name w:val="msonormalindent msonormalindent"/>
    <w:basedOn w:val="869"/>
    <w:uiPriority w:val="0"/>
    <w:qFormat/>
    <w:pPr>
      <w:jc w:val="left"/>
      <w:spacing w:before="100" w:beforeAutospacing="1" w:after="100" w:afterAutospacing="1"/>
      <w:widowControl/>
    </w:pPr>
    <w:rPr>
      <w:rFonts w:ascii="宋体" w:hAnsi="宋体" w:cs="宋体"/>
      <w:sz w:val="24"/>
    </w:rPr>
  </w:style>
  <w:style w:type="paragraph" w:styleId="1511" w:customStyle="1">
    <w:name w:val="xl5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12" w:customStyle="1">
    <w:name w:val="font7"/>
    <w:basedOn w:val="869"/>
    <w:uiPriority w:val="0"/>
    <w:qFormat/>
    <w:pPr>
      <w:jc w:val="left"/>
      <w:spacing w:before="100" w:beforeAutospacing="1" w:after="100" w:afterAutospacing="1"/>
      <w:widowControl/>
    </w:pPr>
    <w:rPr>
      <w:sz w:val="20"/>
      <w:szCs w:val="20"/>
    </w:rPr>
  </w:style>
  <w:style w:type="paragraph" w:styleId="1513" w:customStyle="1">
    <w:name w:val="文档结构图1"/>
    <w:basedOn w:val="869"/>
    <w:uiPriority w:val="0"/>
    <w:qFormat/>
    <w:rPr>
      <w:sz w:val="2"/>
      <w:szCs w:val="20"/>
    </w:rPr>
  </w:style>
  <w:style w:type="paragraph" w:styleId="1514" w:customStyle="1">
    <w:name w:val="表格文字"/>
    <w:basedOn w:val="869"/>
    <w:uiPriority w:val="0"/>
    <w:qFormat/>
    <w:pPr>
      <w:jc w:val="left"/>
      <w:spacing w:line="420" w:lineRule="atLeast"/>
    </w:pPr>
    <w:rPr>
      <w:szCs w:val="20"/>
    </w:rPr>
  </w:style>
  <w:style w:type="paragraph" w:styleId="1515" w:customStyle="1">
    <w:name w:val="样式 (西文) 仿宋_GB2312 居中 行距: 1.5 倍行距"/>
    <w:basedOn w:val="869"/>
    <w:uiPriority w:val="0"/>
    <w:qFormat/>
    <w:pPr>
      <w:jc w:val="center"/>
      <w:spacing w:line="360" w:lineRule="auto"/>
    </w:pPr>
    <w:rPr>
      <w:rFonts w:ascii="宋体" w:hAnsi="宋体" w:cs="宋体"/>
      <w:szCs w:val="20"/>
    </w:rPr>
  </w:style>
  <w:style w:type="paragraph" w:styleId="1516" w:customStyle="1">
    <w:name w:val="列表内容"/>
    <w:basedOn w:val="869"/>
    <w:next w:val="869"/>
    <w:uiPriority w:val="0"/>
    <w:qFormat/>
    <w:pPr>
      <w:numPr>
        <w:ilvl w:val="0"/>
        <w:numId w:val="1"/>
      </w:numPr>
      <w:jc w:val="left"/>
      <w:widowControl/>
      <w:tabs>
        <w:tab w:val="left" w:pos="840" w:leader="none"/>
        <w:tab w:val="left" w:pos="960" w:leader="none"/>
      </w:tabs>
    </w:pPr>
    <w:rPr>
      <w:sz w:val="18"/>
    </w:rPr>
  </w:style>
  <w:style w:type="paragraph" w:styleId="1517" w:customStyle="1">
    <w:name w:val="Char Char25"/>
    <w:basedOn w:val="1094"/>
    <w:uiPriority w:val="0"/>
    <w:qFormat/>
    <w:pPr>
      <w:shd w:val="clear" w:color="auto" w:fill="000080"/>
    </w:pPr>
    <w:rPr>
      <w:rFonts w:ascii="Tahoma" w:hAnsi="Tahoma"/>
      <w:sz w:val="24"/>
      <w:szCs w:val="24"/>
    </w:rPr>
  </w:style>
  <w:style w:type="paragraph" w:styleId="1518" w:customStyle="1">
    <w:name w:val="小四 段落 宋体 Char Char Char Char Char Char Char"/>
    <w:basedOn w:val="1085"/>
    <w:uiPriority w:val="0"/>
    <w:semiHidden/>
    <w:qFormat/>
    <w:pPr>
      <w:ind w:left="0" w:right="-33" w:firstLine="545"/>
      <w:jc w:val="left"/>
      <w:spacing w:line="360" w:lineRule="auto"/>
      <w:tabs>
        <w:tab w:val="clear" w:pos="1125" w:leader="none"/>
      </w:tabs>
    </w:pPr>
    <w:rPr>
      <w:sz w:val="24"/>
    </w:rPr>
  </w:style>
  <w:style w:type="paragraph" w:styleId="1519" w:customStyle="1">
    <w:name w:val="Char Char Char Char Char Char Char"/>
    <w:basedOn w:val="869"/>
    <w:uiPriority w:val="0"/>
    <w:qFormat/>
    <w:pPr>
      <w:jc w:val="left"/>
      <w:spacing w:after="160" w:line="240" w:lineRule="exact"/>
      <w:widowControl/>
    </w:pPr>
  </w:style>
  <w:style w:type="paragraph" w:styleId="1520" w:customStyle="1">
    <w:name w:val="xl62"/>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21" w:customStyle="1">
    <w:name w:val="样式 标题 2 + Times New Roman 四号 非加粗 段前: 5 磅 段后: 0 磅 行距: 固定值 20..."/>
    <w:basedOn w:val="1064"/>
    <w:uiPriority w:val="0"/>
    <w:qFormat/>
    <w:pPr>
      <w:ind w:firstLine="0"/>
      <w:spacing w:before="100" w:line="400" w:lineRule="exact"/>
    </w:pPr>
    <w:rPr>
      <w:rFonts w:ascii="Times New Roman" w:hAnsi="Times New Roman" w:eastAsia="黑体" w:cs="宋体"/>
      <w:b w:val="0"/>
      <w:bCs w:val="0"/>
      <w:szCs w:val="20"/>
    </w:rPr>
  </w:style>
  <w:style w:type="paragraph" w:styleId="1522" w:customStyle="1">
    <w:name w:val="xl47"/>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2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5" w:customStyle="1">
    <w:name w:val="xl6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26" w:customStyle="1">
    <w:name w:val="样式 标题 1 + 宋体 居中 段前: 48 磅 段后: 12 磅 行距: 1.5 倍行距"/>
    <w:basedOn w:val="1063"/>
    <w:uiPriority w:val="0"/>
    <w:qFormat/>
    <w:pPr>
      <w:keepLines w:val="0"/>
      <w:keepNext w:val="0"/>
    </w:pPr>
    <w:rPr>
      <w:rFonts w:ascii="宋体" w:hAnsi="宋体" w:eastAsia="黑体" w:cs="宋体"/>
      <w:sz w:val="32"/>
      <w:szCs w:val="32"/>
      <w:lang w:val="zh-CN"/>
    </w:rPr>
  </w:style>
  <w:style w:type="paragraph" w:styleId="1527" w:customStyle="1">
    <w:name w:val="reader-word-layer"/>
    <w:basedOn w:val="869"/>
    <w:uiPriority w:val="0"/>
    <w:qFormat/>
    <w:pPr>
      <w:jc w:val="left"/>
      <w:spacing w:before="100" w:beforeAutospacing="1" w:after="100" w:afterAutospacing="1"/>
      <w:widowControl/>
    </w:pPr>
    <w:rPr>
      <w:rFonts w:ascii="宋体" w:hAnsi="宋体" w:cs="宋体"/>
      <w:sz w:val="24"/>
    </w:rPr>
  </w:style>
  <w:style w:type="paragraph" w:styleId="1528" w:customStyle="1">
    <w:name w:val="Char Char2 Char Char"/>
    <w:basedOn w:val="1094"/>
    <w:uiPriority w:val="0"/>
    <w:qFormat/>
    <w:pPr>
      <w:shd w:val="clear" w:color="auto" w:fill="000080"/>
    </w:pPr>
    <w:rPr>
      <w:rFonts w:ascii="Tahoma" w:hAnsi="Tahoma"/>
      <w:sz w:val="24"/>
      <w:szCs w:val="24"/>
    </w:rPr>
  </w:style>
  <w:style w:type="paragraph" w:styleId="1529" w:customStyle="1">
    <w:name w:val="xl73"/>
    <w:basedOn w:val="869"/>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530" w:customStyle="1">
    <w:name w:val="rr"/>
    <w:basedOn w:val="869"/>
    <w:uiPriority w:val="0"/>
    <w:qFormat/>
    <w:pPr>
      <w:jc w:val="left"/>
      <w:spacing w:before="100" w:beforeAutospacing="1" w:after="100" w:afterAutospacing="1"/>
      <w:widowControl/>
    </w:pPr>
    <w:rPr>
      <w:rFonts w:hint="eastAsia" w:ascii="宋体" w:hAnsi="宋体"/>
      <w:szCs w:val="21"/>
    </w:rPr>
  </w:style>
  <w:style w:type="paragraph" w:styleId="1531" w:customStyle="1">
    <w:name w:val="xl5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3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3" w:customStyle="1">
    <w:name w:val="样式 正文缩进 + 黑体 四号 加粗 段前: 6 磅 段后: 6 磅 行距: 单倍行距"/>
    <w:basedOn w:val="1089"/>
    <w:uiPriority w:val="0"/>
    <w:qFormat/>
    <w:pPr>
      <w:jc w:val="both"/>
      <w:spacing w:before="120" w:after="120"/>
      <w:outlineLvl w:val="2"/>
    </w:pPr>
    <w:rPr>
      <w:rFonts w:ascii="黑体" w:hAnsi="宋体" w:eastAsia="黑体" w:cs="宋体"/>
      <w:b/>
      <w:bCs/>
      <w:sz w:val="28"/>
    </w:rPr>
  </w:style>
  <w:style w:type="paragraph" w:styleId="1534" w:customStyle="1">
    <w:name w:val="小四 段落 宋体 Char"/>
    <w:basedOn w:val="1085"/>
    <w:uiPriority w:val="0"/>
    <w:qFormat/>
    <w:pPr>
      <w:ind w:left="0" w:right="-33" w:firstLine="480"/>
      <w:jc w:val="left"/>
      <w:spacing w:line="360" w:lineRule="auto"/>
      <w:tabs>
        <w:tab w:val="clear" w:pos="1125" w:leader="none"/>
      </w:tabs>
    </w:pPr>
    <w:rPr>
      <w:sz w:val="24"/>
    </w:rPr>
  </w:style>
  <w:style w:type="paragraph" w:styleId="1535" w:customStyle="1">
    <w:name w:val="普通(网站)_0_1"/>
    <w:basedOn w:val="869"/>
    <w:uiPriority w:val="99"/>
    <w:unhideWhenUsed/>
    <w:qFormat/>
    <w:pPr>
      <w:jc w:val="left"/>
      <w:spacing w:before="100" w:beforeAutospacing="1" w:after="100" w:afterAutospacing="1"/>
      <w:widowControl/>
    </w:pPr>
    <w:rPr>
      <w:rFonts w:ascii="宋体" w:hAnsi="宋体" w:cs="宋体"/>
      <w:sz w:val="24"/>
    </w:rPr>
  </w:style>
  <w:style w:type="paragraph" w:styleId="1536" w:customStyle="1">
    <w:name w:val="TOC 标题111"/>
    <w:basedOn w:val="1063"/>
    <w:next w:val="869"/>
    <w:uiPriority w:val="0"/>
    <w:qFormat/>
    <w:pPr>
      <w:jc w:val="left"/>
      <w:spacing w:before="480" w:line="276" w:lineRule="auto"/>
      <w:widowControl/>
      <w:outlineLvl w:val="9"/>
    </w:pPr>
    <w:rPr>
      <w:rFonts w:ascii="Cambria" w:hAnsi="Cambria"/>
      <w:color w:val="365f91"/>
      <w:sz w:val="28"/>
      <w:szCs w:val="28"/>
    </w:rPr>
  </w:style>
  <w:style w:type="paragraph" w:styleId="1537" w:customStyle="1">
    <w:name w:val="Char Char5"/>
    <w:basedOn w:val="869"/>
    <w:uiPriority w:val="0"/>
    <w:qFormat/>
  </w:style>
  <w:style w:type="paragraph" w:styleId="1538" w:customStyle="1">
    <w:name w:val="样式 正文缩进 + 黑体 四号 加粗 段前: 6 磅 段后: 6 磅 行距: 单倍行距1"/>
    <w:basedOn w:val="1089"/>
    <w:uiPriority w:val="0"/>
    <w:qFormat/>
    <w:pPr>
      <w:numPr>
        <w:ilvl w:val="0"/>
        <w:numId w:val="2"/>
      </w:numPr>
      <w:jc w:val="both"/>
      <w:spacing w:before="120" w:after="120"/>
      <w:outlineLvl w:val="2"/>
    </w:pPr>
    <w:rPr>
      <w:rFonts w:ascii="黑体" w:hAnsi="宋体" w:eastAsia="黑体" w:cs="宋体"/>
      <w:b/>
      <w:bCs/>
      <w:sz w:val="28"/>
    </w:rPr>
  </w:style>
  <w:style w:type="paragraph" w:styleId="1539" w:customStyle="1">
    <w:name w:val="样式 正文缩进正文（首行缩进两字）特点ALT+Z表正文正文非缩进四号段1Normal Indent Char2...3"/>
    <w:basedOn w:val="1066"/>
    <w:next w:val="1067"/>
    <w:uiPriority w:val="0"/>
    <w:qFormat/>
    <w:pPr>
      <w:numPr>
        <w:ilvl w:val="3"/>
        <w:numId w:val="1"/>
      </w:numPr>
      <w:jc w:val="left"/>
      <w:spacing w:line="360" w:lineRule="auto"/>
    </w:pPr>
    <w:rPr>
      <w:rFonts w:hAnsi="宋体"/>
      <w:bCs w:val="0"/>
      <w:color w:val="000000"/>
      <w:szCs w:val="20"/>
    </w:rPr>
  </w:style>
  <w:style w:type="paragraph" w:styleId="1540" w:customStyle="1">
    <w:name w:val="Char Char1 Char Char Char"/>
    <w:basedOn w:val="869"/>
    <w:uiPriority w:val="0"/>
    <w:qFormat/>
    <w:rPr>
      <w:sz w:val="20"/>
      <w:szCs w:val="20"/>
    </w:rPr>
  </w:style>
  <w:style w:type="paragraph" w:styleId="1541" w:customStyle="1">
    <w:name w:val="xl55"/>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2" w:customStyle="1">
    <w:name w:val="Char Char Char"/>
    <w:basedOn w:val="869"/>
    <w:uiPriority w:val="0"/>
    <w:qFormat/>
    <w:rPr>
      <w:rFonts w:ascii="Tahoma" w:hAnsi="Tahoma"/>
      <w:sz w:val="24"/>
      <w:szCs w:val="20"/>
    </w:rPr>
  </w:style>
  <w:style w:type="paragraph" w:styleId="1543" w:customStyle="1">
    <w:name w:val="样式 正文缩进正文（首行缩进两字）特点ALT+Z表正文正文非缩进四号段1Normal Indent Char2...1"/>
    <w:basedOn w:val="1064"/>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544" w:customStyle="1">
    <w:name w:val="xl4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5" w:customStyle="1">
    <w:name w:val="xl61"/>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46" w:customStyle="1">
    <w:name w:val="修订2"/>
    <w:uiPriority w:val="0"/>
    <w:qFormat/>
    <w:rPr>
      <w:rFonts w:hint="default" w:ascii="Times New Roman" w:hAnsi="Times New Roman" w:eastAsia="宋体" w:cs="Times New Roman"/>
      <w:lang w:val="en-US" w:eastAsia="zh-CN" w:bidi="ar-SA"/>
    </w:rPr>
  </w:style>
  <w:style w:type="paragraph" w:styleId="1547" w:customStyle="1">
    <w:name w:val="xl9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8" w:customStyle="1">
    <w:name w:val="QB正文"/>
    <w:basedOn w:val="869"/>
    <w:uiPriority w:val="0"/>
    <w:qFormat/>
    <w:pPr>
      <w:ind w:firstLine="200"/>
      <w:widowControl/>
    </w:pPr>
    <w:rPr>
      <w:rFonts w:ascii="宋体" w:hAnsi="宋体"/>
      <w:szCs w:val="20"/>
    </w:rPr>
  </w:style>
  <w:style w:type="paragraph" w:styleId="1549" w:customStyle="1">
    <w:name w:val="正文_3_0"/>
    <w:uiPriority w:val="0"/>
    <w:qFormat/>
    <w:pPr>
      <w:numPr>
        <w:ilvl w:val="2"/>
        <w:numId w:val="4"/>
      </w:numPr>
      <w:ind w:left="0" w:firstLine="0"/>
      <w:jc w:val="both"/>
      <w:widowControl w:val="off"/>
    </w:pPr>
    <w:rPr>
      <w:rFonts w:hint="default" w:ascii="Calibri" w:hAnsi="Calibri" w:eastAsia="宋体" w:cs="Times New Roman"/>
      <w:sz w:val="21"/>
      <w:szCs w:val="22"/>
      <w:lang w:val="en-US" w:eastAsia="zh-CN" w:bidi="ar-SA"/>
    </w:rPr>
  </w:style>
  <w:style w:type="paragraph" w:styleId="1550" w:customStyle="1">
    <w:name w:val="TOC 标题21"/>
    <w:basedOn w:val="1063"/>
    <w:next w:val="869"/>
    <w:uiPriority w:val="0"/>
    <w:qFormat/>
    <w:pPr>
      <w:jc w:val="left"/>
      <w:spacing w:before="480" w:line="276" w:lineRule="auto"/>
      <w:widowControl/>
      <w:outlineLvl w:val="9"/>
    </w:pPr>
    <w:rPr>
      <w:rFonts w:ascii="Cambria" w:hAnsi="Cambria"/>
      <w:color w:val="365f91"/>
      <w:sz w:val="28"/>
      <w:szCs w:val="28"/>
    </w:rPr>
  </w:style>
  <w:style w:type="paragraph" w:styleId="1551" w:customStyle="1">
    <w:name w:val="纯文本6"/>
    <w:basedOn w:val="869"/>
    <w:uiPriority w:val="0"/>
    <w:qFormat/>
    <w:rPr>
      <w:rFonts w:ascii="宋体" w:hAnsi="Courier New" w:eastAsia="楷体_GB2312"/>
      <w:sz w:val="26"/>
      <w:szCs w:val="20"/>
    </w:rPr>
  </w:style>
  <w:style w:type="paragraph" w:styleId="1552" w:customStyle="1">
    <w:name w:val="xl5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5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54" w:customStyle="1">
    <w:name w:val="Default Paragraph Font Para Char"/>
    <w:basedOn w:val="869"/>
    <w:uiPriority w:val="0"/>
    <w:semiHidden/>
    <w:qFormat/>
    <w:pPr>
      <w:jc w:val="left"/>
      <w:spacing w:after="160" w:line="240" w:lineRule="exact"/>
      <w:widowControl/>
    </w:pPr>
    <w:rPr>
      <w:rFonts w:ascii="Verdana" w:hAnsi="Verdana"/>
      <w:sz w:val="20"/>
      <w:szCs w:val="20"/>
      <w:lang w:eastAsia="en-US"/>
    </w:rPr>
  </w:style>
  <w:style w:type="paragraph" w:styleId="1555" w:customStyle="1">
    <w:name w:val="CM14"/>
    <w:basedOn w:val="1378"/>
    <w:next w:val="1378"/>
    <w:uiPriority w:val="99"/>
    <w:unhideWhenUsed/>
    <w:qFormat/>
    <w:rPr>
      <w:rFonts w:hint="eastAsia" w:ascii="黑体" w:hAnsi="黑体" w:eastAsia="黑体"/>
      <w:b/>
      <w:szCs w:val="20"/>
    </w:rPr>
  </w:style>
  <w:style w:type="paragraph" w:styleId="1556" w:customStyle="1">
    <w:name w:val="批注主题1"/>
    <w:basedOn w:val="1096"/>
    <w:next w:val="1096"/>
    <w:uiPriority w:val="0"/>
    <w:qFormat/>
    <w:rPr>
      <w:b/>
      <w:bCs/>
      <w:sz w:val="24"/>
      <w:szCs w:val="24"/>
    </w:rPr>
  </w:style>
  <w:style w:type="paragraph" w:styleId="1557">
    <w:name w:val="List Paragraph"/>
    <w:basedOn w:val="869"/>
    <w:uiPriority w:val="34"/>
    <w:qFormat/>
    <w:pPr>
      <w:ind w:firstLine="420"/>
    </w:pPr>
    <w:rPr>
      <w:rFonts w:ascii="Calibri" w:hAnsi="Calibri"/>
      <w:szCs w:val="20"/>
    </w:rPr>
  </w:style>
  <w:style w:type="paragraph" w:styleId="1558" w:customStyle="1">
    <w:name w:val="Table Paragraph"/>
    <w:basedOn w:val="869"/>
    <w:uiPriority w:val="1"/>
    <w:qFormat/>
    <w:pPr>
      <w:jc w:val="left"/>
    </w:pPr>
    <w:rPr>
      <w:sz w:val="24"/>
    </w:rPr>
  </w:style>
  <w:style w:type="paragraph" w:styleId="1559" w:customStyle="1">
    <w:name w:val="日期1"/>
    <w:basedOn w:val="869"/>
    <w:next w:val="869"/>
    <w:uiPriority w:val="0"/>
    <w:qFormat/>
    <w:pPr>
      <w:ind w:left="100"/>
    </w:pPr>
    <w:rPr>
      <w:sz w:val="24"/>
    </w:rPr>
  </w:style>
  <w:style w:type="paragraph" w:styleId="1560" w:customStyle="1">
    <w:name w:val="表格标题"/>
    <w:basedOn w:val="869"/>
    <w:uiPriority w:val="0"/>
    <w:qFormat/>
    <w:pPr>
      <w:jc w:val="center"/>
    </w:pPr>
    <w:rPr>
      <w:rFonts w:ascii="宋体" w:hAnsi="宋体" w:cs="宋体"/>
      <w:b/>
      <w:bCs/>
      <w:szCs w:val="20"/>
    </w:rPr>
  </w:style>
  <w:style w:type="paragraph" w:styleId="1561" w:customStyle="1">
    <w:name w:val="Char21"/>
    <w:basedOn w:val="869"/>
    <w:uiPriority w:val="0"/>
    <w:qFormat/>
    <w:pPr>
      <w:jc w:val="left"/>
      <w:spacing w:after="160" w:line="240" w:lineRule="exact"/>
      <w:widowControl/>
    </w:pPr>
    <w:rPr>
      <w:rFonts w:ascii="Verdana" w:hAnsi="Verdana" w:eastAsia="仿宋_GB2312"/>
      <w:sz w:val="24"/>
      <w:szCs w:val="20"/>
      <w:lang w:eastAsia="en-US"/>
    </w:rPr>
  </w:style>
  <w:style w:type="paragraph" w:styleId="1562" w:customStyle="1">
    <w:name w:val="图表目录1"/>
    <w:basedOn w:val="869"/>
    <w:next w:val="869"/>
    <w:uiPriority w:val="0"/>
    <w:qFormat/>
    <w:pPr>
      <w:ind w:left="200" w:hanging="200"/>
    </w:pPr>
  </w:style>
  <w:style w:type="paragraph" w:styleId="1563" w:customStyle="1">
    <w:name w:val="Char Char Char1"/>
    <w:basedOn w:val="869"/>
    <w:uiPriority w:val="0"/>
    <w:qFormat/>
    <w:rPr>
      <w:rFonts w:ascii="Tahoma" w:hAnsi="Tahoma"/>
      <w:sz w:val="24"/>
      <w:szCs w:val="20"/>
    </w:rPr>
  </w:style>
  <w:style w:type="paragraph" w:styleId="1564" w:customStyle="1">
    <w:name w:val="TOC 标题11"/>
    <w:basedOn w:val="1063"/>
    <w:next w:val="869"/>
    <w:uiPriority w:val="0"/>
    <w:qFormat/>
    <w:pPr>
      <w:jc w:val="both"/>
      <w:spacing w:before="340" w:after="330" w:line="576" w:lineRule="auto"/>
      <w:outlineLvl w:val="9"/>
    </w:pPr>
    <w:rPr>
      <w:rFonts w:ascii="Calibri" w:hAnsi="Calibri"/>
      <w:bCs w:val="0"/>
      <w:sz w:val="44"/>
      <w:szCs w:val="20"/>
    </w:rPr>
  </w:style>
  <w:style w:type="paragraph" w:styleId="1565"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566" w:customStyle="1">
    <w:name w:val="修订11"/>
    <w:uiPriority w:val="0"/>
    <w:qFormat/>
    <w:rPr>
      <w:rFonts w:hint="default" w:ascii="Times New Roman" w:hAnsi="Times New Roman" w:eastAsia="宋体" w:cs="Times New Roman"/>
      <w:szCs w:val="24"/>
      <w:lang w:val="en-US" w:eastAsia="zh-CN" w:bidi="ar-SA"/>
    </w:rPr>
  </w:style>
  <w:style w:type="paragraph" w:styleId="1567" w:customStyle="1">
    <w:name w:val="xl5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68" w:customStyle="1">
    <w:name w:val="msolistparagraph"/>
    <w:basedOn w:val="869"/>
    <w:uiPriority w:val="0"/>
    <w:qFormat/>
    <w:pPr>
      <w:jc w:val="left"/>
      <w:spacing w:before="100" w:beforeAutospacing="1" w:after="100" w:afterAutospacing="1"/>
      <w:widowControl/>
    </w:pPr>
    <w:rPr>
      <w:rFonts w:ascii="宋体" w:hAnsi="宋体" w:cs="宋体"/>
      <w:sz w:val="24"/>
    </w:rPr>
  </w:style>
  <w:style w:type="paragraph" w:styleId="1569" w:customStyle="1">
    <w:name w:val="表格正文 居中"/>
    <w:basedOn w:val="869"/>
    <w:uiPriority w:val="0"/>
    <w:qFormat/>
    <w:pPr>
      <w:jc w:val="center"/>
    </w:pPr>
    <w:rPr>
      <w:rFonts w:ascii="宋体" w:hAnsi="宋体" w:cs="宋体"/>
      <w:szCs w:val="20"/>
    </w:rPr>
  </w:style>
  <w:style w:type="paragraph" w:styleId="157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571" w:customStyle="1">
    <w:name w:val="xl60"/>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2" w:customStyle="1">
    <w:name w:val="Char Char4 Char Char"/>
    <w:basedOn w:val="869"/>
    <w:uiPriority w:val="0"/>
    <w:qFormat/>
    <w:rPr>
      <w:rFonts w:ascii="Tahoma" w:hAnsi="Tahoma"/>
      <w:sz w:val="24"/>
      <w:szCs w:val="20"/>
    </w:rPr>
  </w:style>
  <w:style w:type="paragraph" w:styleId="1573" w:customStyle="1">
    <w:name w:val="小四 段落 宋体 Char Char Char Char Char Char"/>
    <w:basedOn w:val="1518"/>
    <w:uiPriority w:val="0"/>
    <w:qFormat/>
    <w:pPr>
      <w:ind w:firstLine="480"/>
    </w:pPr>
    <w:rPr>
      <w:rFonts w:ascii="宋体" w:hAnsi="宋体"/>
    </w:rPr>
  </w:style>
  <w:style w:type="paragraph" w:styleId="1574" w:customStyle="1">
    <w:name w:val="Char Char Char1 Char Char Char Char"/>
    <w:basedOn w:val="869"/>
    <w:uiPriority w:val="0"/>
    <w:qFormat/>
    <w:pPr>
      <w:jc w:val="left"/>
      <w:spacing w:after="160" w:line="240" w:lineRule="exact"/>
      <w:widowControl/>
    </w:pPr>
    <w:rPr>
      <w:sz w:val="24"/>
    </w:rPr>
  </w:style>
  <w:style w:type="paragraph" w:styleId="1575" w:customStyle="1">
    <w:name w:val="CM13"/>
    <w:basedOn w:val="1378"/>
    <w:next w:val="1378"/>
    <w:uiPriority w:val="99"/>
    <w:unhideWhenUsed/>
    <w:qFormat/>
    <w:rPr>
      <w:rFonts w:hint="eastAsia" w:ascii="黑体" w:hAnsi="黑体" w:eastAsia="黑体"/>
      <w:b/>
      <w:szCs w:val="20"/>
    </w:rPr>
  </w:style>
  <w:style w:type="paragraph" w:styleId="1576" w:customStyle="1">
    <w:name w:val="xl50"/>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77" w:customStyle="1">
    <w:name w:val="xl6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8" w:customStyle="1">
    <w:name w:val="Char Char1 Char Char Char2"/>
    <w:basedOn w:val="869"/>
    <w:uiPriority w:val="0"/>
    <w:qFormat/>
    <w:rPr>
      <w:sz w:val="20"/>
      <w:szCs w:val="20"/>
    </w:rPr>
  </w:style>
  <w:style w:type="paragraph" w:styleId="1579" w:customStyle="1">
    <w:name w:val="Char Char12"/>
    <w:basedOn w:val="869"/>
    <w:uiPriority w:val="0"/>
    <w:qFormat/>
    <w:rPr>
      <w:sz w:val="20"/>
      <w:szCs w:val="20"/>
    </w:rPr>
  </w:style>
  <w:style w:type="paragraph" w:styleId="1580" w:customStyle="1">
    <w:name w:val="Char Char Char Char Char Char Char Char"/>
    <w:basedOn w:val="869"/>
    <w:uiPriority w:val="0"/>
    <w:qFormat/>
  </w:style>
  <w:style w:type="paragraph" w:styleId="1581" w:customStyle="1">
    <w:name w:val="表格正文"/>
    <w:basedOn w:val="869"/>
    <w:uiPriority w:val="0"/>
    <w:qFormat/>
    <w:pPr>
      <w:jc w:val="left"/>
    </w:pPr>
    <w:rPr>
      <w:rFonts w:ascii="宋体" w:hAnsi="宋体" w:cs="宋体"/>
      <w:color w:val="000000"/>
      <w:sz w:val="22"/>
      <w:szCs w:val="20"/>
    </w:rPr>
  </w:style>
  <w:style w:type="paragraph" w:styleId="1582" w:customStyle="1">
    <w:name w:val="UserStyle_40"/>
    <w:basedOn w:val="869"/>
    <w:next w:val="1461"/>
    <w:uiPriority w:val="0"/>
    <w:qFormat/>
    <w:pPr>
      <w:ind w:firstLine="420"/>
      <w:jc w:val="left"/>
      <w:spacing w:after="200"/>
      <w:widowControl/>
    </w:pPr>
    <w:rPr>
      <w:rFonts w:ascii="Tahoma" w:hAnsi="Tahoma" w:eastAsia="微软雅黑"/>
      <w:sz w:val="22"/>
      <w:szCs w:val="22"/>
    </w:rPr>
  </w:style>
  <w:style w:type="paragraph" w:styleId="1583" w:customStyle="1">
    <w:name w:val="xl46"/>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4" w:customStyle="1">
    <w:name w:val="_Style 18"/>
    <w:basedOn w:val="869"/>
    <w:uiPriority w:val="0"/>
    <w:qFormat/>
    <w:rPr>
      <w:rFonts w:ascii="Tahoma" w:hAnsi="Tahoma"/>
      <w:sz w:val="24"/>
      <w:szCs w:val="20"/>
    </w:rPr>
  </w:style>
  <w:style w:type="paragraph" w:styleId="1585" w:customStyle="1">
    <w:name w:val="Char Char2 Char Char1"/>
    <w:basedOn w:val="1094"/>
    <w:uiPriority w:val="0"/>
    <w:qFormat/>
    <w:pPr>
      <w:shd w:val="clear" w:color="auto" w:fill="000080"/>
    </w:pPr>
    <w:rPr>
      <w:rFonts w:ascii="Tahoma" w:hAnsi="Tahoma"/>
      <w:sz w:val="24"/>
      <w:szCs w:val="24"/>
    </w:rPr>
  </w:style>
  <w:style w:type="paragraph" w:styleId="1586" w:customStyle="1">
    <w:name w:val="规范正文"/>
    <w:basedOn w:val="869"/>
    <w:uiPriority w:val="0"/>
    <w:qFormat/>
    <w:pPr>
      <w:ind w:left="480"/>
      <w:spacing w:line="360" w:lineRule="auto"/>
    </w:pPr>
    <w:rPr>
      <w:sz w:val="24"/>
      <w:szCs w:val="20"/>
    </w:rPr>
  </w:style>
  <w:style w:type="paragraph" w:styleId="1587" w:customStyle="1">
    <w:name w:val="cardlist-value"/>
    <w:basedOn w:val="869"/>
    <w:uiPriority w:val="0"/>
    <w:qFormat/>
    <w:pPr>
      <w:jc w:val="left"/>
      <w:spacing w:before="100" w:beforeAutospacing="1" w:after="100" w:afterAutospacing="1"/>
      <w:widowControl/>
    </w:pPr>
    <w:rPr>
      <w:rFonts w:ascii="宋体" w:hAnsi="宋体" w:cs="宋体"/>
      <w:sz w:val="24"/>
    </w:rPr>
  </w:style>
  <w:style w:type="paragraph" w:styleId="1588" w:customStyle="1">
    <w:name w:val="xl95"/>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89" w:customStyle="1">
    <w:name w:val="纯文本3"/>
    <w:uiPriority w:val="0"/>
    <w:qFormat/>
    <w:pPr>
      <w:jc w:val="both"/>
      <w:widowControl w:val="off"/>
      <w:framePr w:wrap="around" w:vAnchor="margin" w:hAnchor="text" w:yAlign="top"/>
    </w:pPr>
    <w:rPr>
      <w:rFonts w:hint="default" w:ascii="宋体" w:hAnsi="宋体" w:eastAsia="宋体" w:cs="宋体"/>
      <w:color w:val="000000"/>
      <w:sz w:val="26"/>
      <w:szCs w:val="26"/>
      <w:lang w:val="en-US" w:eastAsia="zh-CN" w:bidi="ar-SA"/>
    </w:rPr>
  </w:style>
  <w:style w:type="paragraph" w:styleId="1590" w:customStyle="1">
    <w:name w:val="xl4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91" w:customStyle="1">
    <w:name w:val="xl49"/>
    <w:basedOn w:val="86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592" w:customStyle="1">
    <w:name w:val="Char Char Char Char Char Char Char Char Char1 Char"/>
    <w:basedOn w:val="1094"/>
    <w:uiPriority w:val="0"/>
    <w:qFormat/>
    <w:pPr>
      <w:spacing w:line="360" w:lineRule="auto"/>
      <w:shd w:val="clear" w:color="auto" w:fill="000080"/>
    </w:pPr>
    <w:rPr>
      <w:rFonts w:ascii="Times New Roman"/>
      <w:sz w:val="21"/>
      <w:szCs w:val="24"/>
    </w:rPr>
  </w:style>
  <w:style w:type="paragraph" w:styleId="1593" w:customStyle="1">
    <w:name w:val="纯文本11"/>
    <w:basedOn w:val="869"/>
    <w:uiPriority w:val="0"/>
    <w:qFormat/>
    <w:rPr>
      <w:rFonts w:ascii="宋体" w:hAnsi="Courier New" w:eastAsia="楷体_GB2312"/>
      <w:sz w:val="28"/>
      <w:szCs w:val="20"/>
    </w:rPr>
  </w:style>
  <w:style w:type="paragraph" w:styleId="1594" w:customStyle="1">
    <w:name w:val="xl94"/>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95" w:customStyle="1">
    <w:name w:val="xl5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96"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1597" w:customStyle="1">
    <w:name w:val="xl93"/>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98" w:customStyle="1">
    <w:name w:val="xl43"/>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99" w:customStyle="1">
    <w:name w:val="Char1 Char Char Char Char Char Char Char Char Char Char Char Char Char Char Char"/>
    <w:basedOn w:val="869"/>
    <w:uiPriority w:val="0"/>
    <w:qFormat/>
    <w:pPr>
      <w:ind w:firstLine="200"/>
      <w:jc w:val="left"/>
      <w:spacing w:line="180" w:lineRule="auto"/>
    </w:pPr>
    <w:rPr>
      <w:rFonts w:ascii="宋体" w:hAnsi="宋体" w:eastAsia="仿宋_GB2312"/>
      <w:sz w:val="24"/>
      <w:szCs w:val="20"/>
    </w:rPr>
  </w:style>
  <w:style w:type="paragraph" w:styleId="1600" w:customStyle="1">
    <w:name w:val="xl31"/>
    <w:basedOn w:val="869"/>
    <w:uiPriority w:val="0"/>
    <w:qFormat/>
    <w:pPr>
      <w:jc w:val="center"/>
      <w:spacing w:before="100" w:beforeAutospacing="1" w:after="100" w:afterAutospacing="1"/>
      <w:widowControl/>
    </w:pPr>
    <w:rPr>
      <w:rFonts w:ascii="宋体" w:hAnsi="宋体" w:cs="宋体"/>
      <w:sz w:val="20"/>
      <w:szCs w:val="20"/>
    </w:rPr>
  </w:style>
  <w:style w:type="paragraph" w:styleId="1601" w:customStyle="1">
    <w:name w:val="Char Char Char Char Char Char Char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602" w:customStyle="1">
    <w:name w:val="xl35"/>
    <w:basedOn w:val="869"/>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03" w:customStyle="1">
    <w:name w:val="xl69"/>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04" w:customStyle="1">
    <w:name w:val="小条"/>
    <w:basedOn w:val="1475"/>
    <w:uiPriority w:val="0"/>
    <w:qFormat/>
    <w:pPr>
      <w:ind w:firstLine="0"/>
    </w:pPr>
    <w:rPr>
      <w:rFonts w:ascii="Times New Roman"/>
    </w:rPr>
  </w:style>
  <w:style w:type="paragraph" w:styleId="1605" w:customStyle="1">
    <w:name w:val="xl76"/>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06" w:customStyle="1">
    <w:name w:val="xl101"/>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607" w:customStyle="1">
    <w:name w:val="Char2"/>
    <w:basedOn w:val="869"/>
    <w:uiPriority w:val="0"/>
    <w:qFormat/>
  </w:style>
  <w:style w:type="paragraph" w:styleId="1608" w:customStyle="1">
    <w:name w:val="font0"/>
    <w:basedOn w:val="869"/>
    <w:uiPriority w:val="0"/>
    <w:pPr>
      <w:jc w:val="left"/>
      <w:spacing w:before="100" w:beforeAutospacing="1" w:after="100" w:afterAutospacing="1"/>
      <w:widowControl/>
    </w:pPr>
    <w:rPr>
      <w:rFonts w:ascii="宋体" w:hAnsi="宋体" w:cs="宋体"/>
      <w:sz w:val="20"/>
      <w:szCs w:val="20"/>
    </w:rPr>
  </w:style>
  <w:style w:type="paragraph" w:styleId="1609" w:customStyle="1">
    <w:name w:val="xl109"/>
    <w:basedOn w:val="869"/>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610" w:customStyle="1">
    <w:name w:val="xl78"/>
    <w:basedOn w:val="869"/>
    <w:uiPriority w:val="0"/>
    <w:pPr>
      <w:jc w:val="left"/>
      <w:spacing w:before="100" w:beforeAutospacing="1" w:after="100" w:afterAutospacing="1"/>
      <w:widowControl/>
    </w:pPr>
    <w:rPr>
      <w:sz w:val="20"/>
      <w:szCs w:val="20"/>
    </w:rPr>
  </w:style>
  <w:style w:type="paragraph" w:styleId="1611" w:customStyle="1">
    <w:name w:val="页眉1"/>
    <w:basedOn w:val="869"/>
    <w:uiPriority w:val="0"/>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612" w:customStyle="1">
    <w:name w:val="xl24"/>
    <w:basedOn w:val="869"/>
    <w:uiPriority w:val="0"/>
    <w:pPr>
      <w:jc w:val="center"/>
      <w:spacing w:before="100" w:beforeAutospacing="1" w:after="100" w:afterAutospacing="1"/>
      <w:widowControl/>
      <w:pBdr>
        <w:bottom w:val="single" w:color="000000" w:sz="4" w:space="0"/>
        <w:right w:val="single" w:color="000000" w:sz="4" w:space="0"/>
      </w:pBdr>
    </w:pPr>
    <w:rPr>
      <w:szCs w:val="21"/>
    </w:rPr>
  </w:style>
  <w:style w:type="paragraph" w:styleId="1613" w:customStyle="1">
    <w:name w:val="Char Char1 Char Char"/>
    <w:basedOn w:val="869"/>
    <w:uiPriority w:val="0"/>
    <w:rPr>
      <w:sz w:val="20"/>
      <w:szCs w:val="20"/>
    </w:rPr>
  </w:style>
  <w:style w:type="paragraph" w:styleId="1614" w:customStyle="1">
    <w:name w:val="简单回函地址"/>
    <w:basedOn w:val="869"/>
    <w:uiPriority w:val="0"/>
  </w:style>
  <w:style w:type="paragraph" w:styleId="1615" w:customStyle="1">
    <w:name w:val="Char Char3 Char Char"/>
    <w:basedOn w:val="869"/>
    <w:uiPriority w:val="0"/>
    <w:qFormat/>
    <w:pPr>
      <w:ind w:firstLine="560"/>
      <w:spacing w:before="50" w:after="50" w:line="360" w:lineRule="auto"/>
    </w:pPr>
    <w:rPr>
      <w:rFonts w:eastAsia="仿宋_GB2312"/>
      <w:color w:val="000000"/>
      <w:sz w:val="24"/>
    </w:rPr>
  </w:style>
  <w:style w:type="paragraph" w:styleId="1616" w:customStyle="1">
    <w:name w:val="Char Char Char1 Char Char Char Char Char Char Char Char Char1 Char Char Char Char Char Char Char Char Char Char Char Char Char"/>
    <w:basedOn w:val="869"/>
    <w:uiPriority w:val="0"/>
    <w:qFormat/>
    <w:pPr>
      <w:ind w:firstLine="200"/>
      <w:spacing w:line="360" w:lineRule="auto"/>
    </w:pPr>
    <w:rPr>
      <w:rFonts w:eastAsia="仿宋_GB2312" w:cs="宋体"/>
      <w:sz w:val="24"/>
    </w:rPr>
  </w:style>
  <w:style w:type="paragraph" w:styleId="1617" w:customStyle="1">
    <w:name w:val="样式 首行缩进:  2 字符2"/>
    <w:basedOn w:val="869"/>
    <w:uiPriority w:val="0"/>
    <w:qFormat/>
    <w:pPr>
      <w:ind w:firstLine="200"/>
      <w:spacing w:line="360" w:lineRule="auto"/>
    </w:pPr>
    <w:rPr>
      <w:rFonts w:cs="宋体"/>
      <w:sz w:val="28"/>
      <w:szCs w:val="20"/>
    </w:rPr>
  </w:style>
  <w:style w:type="paragraph" w:styleId="1618" w:customStyle="1">
    <w:name w:val="xl74"/>
    <w:basedOn w:val="869"/>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19" w:customStyle="1">
    <w:name w:val="样式 三级标题 + 段前: 0.2 行 段后: 0.2 行"/>
    <w:basedOn w:val="869"/>
    <w:uiPriority w:val="0"/>
    <w:pPr>
      <w:spacing w:line="360" w:lineRule="auto"/>
      <w:outlineLvl w:val="2"/>
    </w:pPr>
    <w:rPr>
      <w:rFonts w:ascii="Arial" w:hAnsi="Arial" w:cs="宋体"/>
      <w:b/>
      <w:bCs/>
      <w:szCs w:val="20"/>
    </w:rPr>
  </w:style>
  <w:style w:type="paragraph" w:styleId="1620" w:customStyle="1">
    <w:name w:val="xl106"/>
    <w:basedOn w:val="869"/>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621" w:customStyle="1">
    <w:name w:val="xl83"/>
    <w:basedOn w:val="869"/>
    <w:uiPriority w:val="0"/>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22" w:customStyle="1">
    <w:name w:val="默认段落字体 Para Char"/>
    <w:basedOn w:val="869"/>
    <w:uiPriority w:val="0"/>
  </w:style>
  <w:style w:type="paragraph" w:styleId="1623" w:customStyle="1">
    <w:name w:val="UserStyle_314"/>
    <w:uiPriority w:val="0"/>
    <w:qFormat/>
    <w:pPr>
      <w:jc w:val="both"/>
    </w:pPr>
    <w:rPr>
      <w:rFonts w:hint="default" w:ascii="Times New Roman" w:hAnsi="Times New Roman" w:eastAsia="宋体" w:cs="Times New Roman"/>
      <w:sz w:val="21"/>
      <w:szCs w:val="22"/>
      <w:lang w:val="en-US" w:eastAsia="zh-CN" w:bidi="ar-SA"/>
    </w:rPr>
  </w:style>
  <w:style w:type="paragraph" w:styleId="1624" w:customStyle="1">
    <w:name w:val="xl114"/>
    <w:basedOn w:val="869"/>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625" w:customStyle="1">
    <w:name w:val="xl79"/>
    <w:basedOn w:val="869"/>
    <w:uiPriority w:val="0"/>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26" w:customStyle="1">
    <w:name w:val="样式 样式 样式 标题 2 + (西文) Times New Roman (中文) 宋体 左 + (中文) 宋体 五号 两端对齐..."/>
    <w:basedOn w:val="869"/>
    <w:uiPriority w:val="0"/>
    <w:pPr>
      <w:jc w:val="left"/>
      <w:keepLines/>
      <w:keepNext/>
      <w:spacing w:line="360" w:lineRule="auto"/>
      <w:outlineLvl w:val="1"/>
    </w:pPr>
    <w:rPr>
      <w:rFonts w:ascii="黑体" w:eastAsia="黑体" w:cs="宋体"/>
      <w:sz w:val="28"/>
      <w:szCs w:val="28"/>
    </w:rPr>
  </w:style>
  <w:style w:type="paragraph" w:styleId="1627" w:customStyle="1">
    <w:name w:val="xl27"/>
    <w:basedOn w:val="869"/>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customStyle="1">
    <w:name w:val="正文文本缩进 21"/>
    <w:basedOn w:val="869"/>
    <w:uiPriority w:val="0"/>
    <w:qFormat/>
    <w:pPr>
      <w:ind w:firstLine="855"/>
      <w:spacing w:line="360" w:lineRule="atLeast"/>
    </w:pPr>
    <w:rPr>
      <w:rFonts w:ascii="宋体"/>
      <w:sz w:val="28"/>
      <w:szCs w:val="20"/>
    </w:rPr>
  </w:style>
  <w:style w:type="paragraph" w:styleId="1629" w:customStyle="1">
    <w:name w:val="xl122"/>
    <w:basedOn w:val="86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30" w:customStyle="1">
    <w:name w:val="xl88"/>
    <w:basedOn w:val="869"/>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631" w:customStyle="1">
    <w:name w:val="xl2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2" w:customStyle="1">
    <w:name w:val="xl29"/>
    <w:basedOn w:val="869"/>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3" w:customStyle="1">
    <w:name w:val="标题 22"/>
    <w:basedOn w:val="869"/>
    <w:next w:val="869"/>
    <w:uiPriority w:val="0"/>
    <w:qFormat/>
    <w:pPr>
      <w:jc w:val="left"/>
      <w:keepLines/>
      <w:keepNext/>
      <w:spacing w:line="312" w:lineRule="auto"/>
      <w:outlineLvl w:val="1"/>
    </w:pPr>
    <w:rPr>
      <w:rFonts w:eastAsia="黑体"/>
      <w:sz w:val="28"/>
      <w:szCs w:val="32"/>
    </w:rPr>
  </w:style>
  <w:style w:type="paragraph" w:styleId="1634" w:customStyle="1">
    <w:name w:val="章"/>
    <w:basedOn w:val="869"/>
    <w:uiPriority w:val="0"/>
    <w:qFormat/>
    <w:pPr>
      <w:jc w:val="center"/>
      <w:spacing w:before="120" w:after="120" w:line="360" w:lineRule="auto"/>
    </w:pPr>
    <w:rPr>
      <w:rFonts w:ascii="黑体" w:eastAsia="黑体"/>
      <w:sz w:val="32"/>
      <w:szCs w:val="20"/>
    </w:rPr>
  </w:style>
  <w:style w:type="paragraph" w:styleId="1635" w:customStyle="1">
    <w:name w:val="xl30"/>
    <w:basedOn w:val="869"/>
    <w:uiPriority w:val="0"/>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36" w:customStyle="1">
    <w:name w:val="样式 样式 二级标题 + 段前: 0.2 行 段后: 0.2 行 行距: 2 倍行距 + 段前: 0.2 行 段后: 0.2 行"/>
    <w:basedOn w:val="869"/>
    <w:uiPriority w:val="0"/>
    <w:pPr>
      <w:keepLines/>
      <w:keepNext/>
      <w:spacing w:line="480" w:lineRule="auto"/>
      <w:outlineLvl w:val="1"/>
    </w:pPr>
    <w:rPr>
      <w:rFonts w:cs="宋体"/>
      <w:b/>
      <w:bCs/>
      <w:sz w:val="24"/>
      <w:szCs w:val="20"/>
    </w:rPr>
  </w:style>
  <w:style w:type="paragraph" w:styleId="1637" w:customStyle="1">
    <w:name w:val="xl89"/>
    <w:basedOn w:val="869"/>
    <w:uiPriority w:val="0"/>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638" w:customStyle="1">
    <w:name w:val="xl32"/>
    <w:basedOn w:val="869"/>
    <w:uiPriority w:val="0"/>
    <w:pPr>
      <w:jc w:val="center"/>
      <w:spacing w:before="100" w:beforeAutospacing="1" w:after="100" w:afterAutospacing="1"/>
      <w:widowControl/>
    </w:pPr>
    <w:rPr>
      <w:rFonts w:ascii="宋体" w:hAnsi="宋体" w:cs="宋体"/>
      <w:b/>
      <w:bCs/>
      <w:sz w:val="40"/>
      <w:szCs w:val="40"/>
    </w:rPr>
  </w:style>
  <w:style w:type="paragraph" w:styleId="1639" w:customStyle="1">
    <w:name w:val="标题4(cht）"/>
    <w:basedOn w:val="869"/>
    <w:uiPriority w:val="0"/>
    <w:pPr>
      <w:jc w:val="left"/>
      <w:spacing w:line="360" w:lineRule="auto"/>
    </w:pPr>
    <w:rPr>
      <w:rFonts w:hAnsi="宋体"/>
      <w:spacing w:val="-2"/>
      <w:sz w:val="24"/>
    </w:rPr>
  </w:style>
  <w:style w:type="paragraph" w:styleId="1640" w:customStyle="1">
    <w:name w:val="xl85"/>
    <w:basedOn w:val="869"/>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41" w:customStyle="1">
    <w:name w:val="xl33"/>
    <w:basedOn w:val="86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2" w:customStyle="1">
    <w:name w:val="XW标题1"/>
    <w:basedOn w:val="869"/>
    <w:next w:val="869"/>
    <w:uiPriority w:val="0"/>
    <w:pPr>
      <w:jc w:val="center"/>
      <w:spacing w:before="300" w:line="360" w:lineRule="auto"/>
      <w:outlineLvl w:val="1"/>
    </w:pPr>
    <w:rPr>
      <w:rFonts w:ascii="Arial" w:hAnsi="Arial" w:eastAsia="黑体"/>
      <w:b/>
      <w:bCs/>
      <w:sz w:val="44"/>
      <w:szCs w:val="20"/>
    </w:rPr>
  </w:style>
  <w:style w:type="paragraph" w:styleId="1643" w:customStyle="1">
    <w:name w:val="xl121"/>
    <w:basedOn w:val="869"/>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644" w:customStyle="1">
    <w:name w:val="xl34"/>
    <w:basedOn w:val="869"/>
    <w:uiPriority w:val="0"/>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645" w:customStyle="1">
    <w:name w:val="样式 居中 行距: 固定值 22 磅3"/>
    <w:basedOn w:val="869"/>
    <w:uiPriority w:val="0"/>
    <w:qFormat/>
    <w:pPr>
      <w:jc w:val="center"/>
      <w:spacing w:line="440" w:lineRule="exact"/>
    </w:pPr>
    <w:rPr>
      <w:rFonts w:cs="宋体"/>
      <w:szCs w:val="20"/>
    </w:rPr>
  </w:style>
  <w:style w:type="paragraph" w:styleId="1646" w:customStyle="1">
    <w:name w:val="font8"/>
    <w:basedOn w:val="869"/>
    <w:uiPriority w:val="0"/>
    <w:qFormat/>
    <w:pPr>
      <w:jc w:val="left"/>
      <w:spacing w:before="100" w:beforeAutospacing="1" w:after="100" w:afterAutospacing="1"/>
      <w:widowControl/>
    </w:pPr>
    <w:rPr>
      <w:sz w:val="28"/>
      <w:szCs w:val="28"/>
    </w:rPr>
  </w:style>
  <w:style w:type="paragraph" w:styleId="1647" w:customStyle="1">
    <w:name w:val="xl67"/>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8" w:customStyle="1">
    <w:name w:val="xl36"/>
    <w:basedOn w:val="869"/>
    <w:uiPriority w:val="0"/>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49" w:customStyle="1">
    <w:name w:val="正文文本2"/>
    <w:basedOn w:val="869"/>
    <w:uiPriority w:val="0"/>
    <w:pPr>
      <w:spacing w:after="120"/>
    </w:pPr>
    <w:rPr>
      <w:rFonts w:ascii="Calibri" w:hAnsi="Calibri"/>
    </w:rPr>
  </w:style>
  <w:style w:type="paragraph" w:styleId="1650" w:customStyle="1">
    <w:name w:val="样式 样式 样式 标题 3 + (西文) Times New Roman (中文) 宋体 左 + (中文) 宋体 五号 非加粗 ..."/>
    <w:basedOn w:val="869"/>
    <w:uiPriority w:val="0"/>
    <w:qFormat/>
    <w:pPr>
      <w:keepLines/>
      <w:keepNext/>
      <w:spacing w:line="360" w:lineRule="auto"/>
      <w:outlineLvl w:val="2"/>
    </w:pPr>
    <w:rPr>
      <w:rFonts w:eastAsia="楷体_GB2312" w:cs="宋体"/>
      <w:b/>
      <w:bCs/>
      <w:sz w:val="24"/>
    </w:rPr>
  </w:style>
  <w:style w:type="paragraph" w:styleId="1651" w:customStyle="1">
    <w:name w:val="xl37"/>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样式 标题 2 + 首行缩进:  0.85 厘米"/>
    <w:basedOn w:val="1064"/>
    <w:uiPriority w:val="0"/>
    <w:qFormat/>
    <w:pPr>
      <w:ind w:firstLine="0"/>
      <w:tabs>
        <w:tab w:val="left" w:pos="432" w:leader="none"/>
        <w:tab w:val="left" w:pos="840" w:leader="none"/>
      </w:tabs>
    </w:pPr>
    <w:rPr>
      <w:rFonts w:ascii="Arial" w:hAnsi="Arial" w:cs="宋体"/>
      <w:sz w:val="24"/>
      <w:szCs w:val="20"/>
    </w:rPr>
  </w:style>
  <w:style w:type="paragraph" w:styleId="1653" w:customStyle="1">
    <w:name w:val="Char Char Char Char Char Char"/>
    <w:basedOn w:val="1064"/>
    <w:next w:val="869"/>
    <w:uiPriority w:val="0"/>
    <w:pPr>
      <w:ind w:firstLine="0"/>
      <w:jc w:val="left"/>
      <w:spacing w:line="240" w:lineRule="auto"/>
    </w:pPr>
    <w:rPr>
      <w:rFonts w:ascii="Arial" w:hAnsi="Arial" w:eastAsia="黑体"/>
      <w:bCs w:val="0"/>
      <w:sz w:val="24"/>
      <w:szCs w:val="20"/>
    </w:rPr>
  </w:style>
  <w:style w:type="paragraph" w:styleId="1654" w:customStyle="1">
    <w:name w:val="xl38"/>
    <w:basedOn w:val="869"/>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5" w:customStyle="1">
    <w:name w:val="xl39"/>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56" w:customStyle="1">
    <w:name w:val="标题 31"/>
    <w:basedOn w:val="869"/>
    <w:next w:val="869"/>
    <w:uiPriority w:val="0"/>
    <w:qFormat/>
    <w:pPr>
      <w:keepLines/>
      <w:keepNext/>
      <w:spacing w:line="312" w:lineRule="auto"/>
      <w:outlineLvl w:val="2"/>
    </w:pPr>
    <w:rPr>
      <w:rFonts w:eastAsia="黑体"/>
      <w:bCs/>
      <w:sz w:val="24"/>
    </w:rPr>
  </w:style>
  <w:style w:type="paragraph" w:styleId="1657" w:customStyle="1">
    <w:name w:val="xl40"/>
    <w:basedOn w:val="869"/>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58" w:customStyle="1">
    <w:name w:val="标题 12"/>
    <w:basedOn w:val="869"/>
    <w:next w:val="869"/>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659" w:customStyle="1">
    <w:name w:val="Char Char Char Char Char Char Char Char Char Char Char Char Char1"/>
    <w:basedOn w:val="1064"/>
    <w:next w:val="869"/>
    <w:uiPriority w:val="0"/>
    <w:qFormat/>
    <w:pPr>
      <w:ind w:firstLine="0"/>
      <w:jc w:val="left"/>
      <w:spacing w:line="240" w:lineRule="auto"/>
    </w:pPr>
    <w:rPr>
      <w:rFonts w:ascii="Arial" w:hAnsi="Arial" w:eastAsia="黑体"/>
      <w:bCs w:val="0"/>
      <w:sz w:val="24"/>
      <w:szCs w:val="20"/>
    </w:rPr>
  </w:style>
  <w:style w:type="paragraph" w:styleId="1660" w:customStyle="1">
    <w:name w:val="条"/>
    <w:basedOn w:val="869"/>
    <w:uiPriority w:val="0"/>
    <w:qFormat/>
    <w:pPr>
      <w:spacing w:before="60" w:after="60" w:line="360" w:lineRule="auto"/>
    </w:pPr>
    <w:rPr>
      <w:rFonts w:ascii="黑体" w:eastAsia="黑体"/>
      <w:sz w:val="24"/>
      <w:szCs w:val="20"/>
    </w:rPr>
  </w:style>
  <w:style w:type="paragraph" w:styleId="1661" w:customStyle="1">
    <w:name w:val="xl41"/>
    <w:basedOn w:val="869"/>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62" w:customStyle="1">
    <w:name w:val="标题 23"/>
    <w:basedOn w:val="869"/>
    <w:next w:val="869"/>
    <w:uiPriority w:val="0"/>
    <w:qFormat/>
    <w:pPr>
      <w:jc w:val="left"/>
      <w:keepLines/>
      <w:keepNext/>
      <w:spacing w:line="312" w:lineRule="auto"/>
      <w:outlineLvl w:val="1"/>
    </w:pPr>
    <w:rPr>
      <w:rFonts w:eastAsia="黑体"/>
      <w:sz w:val="28"/>
      <w:szCs w:val="32"/>
    </w:rPr>
  </w:style>
  <w:style w:type="paragraph" w:styleId="1663" w:customStyle="1">
    <w:name w:val="xl12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4" w:customStyle="1">
    <w:name w:val="xl82"/>
    <w:basedOn w:val="869"/>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665" w:customStyle="1">
    <w:name w:val="Char1 Char Char Char"/>
    <w:next w:val="1161"/>
    <w:uiPriority w:val="0"/>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666" w:customStyle="1">
    <w:name w:val="xl42"/>
    <w:basedOn w:val="869"/>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67" w:customStyle="1">
    <w:name w:val="插图"/>
    <w:basedOn w:val="869"/>
    <w:next w:val="1668"/>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668" w:customStyle="1">
    <w:name w:val="图名"/>
    <w:basedOn w:val="869"/>
    <w:uiPriority w:val="0"/>
    <w:qFormat/>
    <w:pPr>
      <w:ind w:firstLine="420"/>
      <w:jc w:val="center"/>
      <w:spacing w:line="300" w:lineRule="exact"/>
      <w:widowControl/>
    </w:pPr>
    <w:rPr>
      <w:b/>
      <w:sz w:val="30"/>
      <w:szCs w:val="20"/>
    </w:rPr>
  </w:style>
  <w:style w:type="paragraph" w:styleId="1669" w:customStyle="1">
    <w:name w:val="xl71"/>
    <w:basedOn w:val="86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customStyle="1">
    <w:name w:val="xl115"/>
    <w:basedOn w:val="869"/>
    <w:uiPriority w:val="0"/>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671" w:customStyle="1">
    <w:name w:val="xl44"/>
    <w:basedOn w:val="869"/>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72" w:customStyle="1">
    <w:name w:val="xl68"/>
    <w:basedOn w:val="869"/>
    <w:uiPriority w:val="0"/>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673" w:customStyle="1">
    <w:name w:val="正文文本 21"/>
    <w:basedOn w:val="869"/>
    <w:uiPriority w:val="0"/>
    <w:pPr>
      <w:ind w:firstLine="525"/>
      <w:spacing w:line="360" w:lineRule="atLeast"/>
    </w:pPr>
    <w:rPr>
      <w:rFonts w:ascii="宋体"/>
      <w:sz w:val="28"/>
      <w:szCs w:val="20"/>
    </w:rPr>
  </w:style>
  <w:style w:type="paragraph" w:styleId="1674" w:customStyle="1">
    <w:name w:val="_Style 66"/>
    <w:next w:val="869"/>
    <w:uiPriority w:val="0"/>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1675" w:customStyle="1">
    <w:name w:val="xl70"/>
    <w:basedOn w:val="86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76" w:customStyle="1">
    <w:name w:val="一"/>
    <w:basedOn w:val="869"/>
    <w:uiPriority w:val="0"/>
    <w:qFormat/>
    <w:pPr>
      <w:ind w:firstLine="425"/>
      <w:jc w:val="center"/>
      <w:spacing w:before="360" w:after="180" w:line="440" w:lineRule="exact"/>
    </w:pPr>
    <w:rPr>
      <w:rFonts w:ascii="黑体" w:hAnsi="Courier New" w:eastAsia="黑体"/>
      <w:sz w:val="30"/>
      <w:szCs w:val="20"/>
    </w:rPr>
  </w:style>
  <w:style w:type="paragraph" w:styleId="1677" w:customStyle="1">
    <w:name w:val="xl75"/>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78" w:customStyle="1">
    <w:name w:val="正文文本 22"/>
    <w:basedOn w:val="869"/>
    <w:uiPriority w:val="0"/>
    <w:pPr>
      <w:ind w:firstLine="525"/>
      <w:spacing w:line="360" w:lineRule="atLeast"/>
    </w:pPr>
    <w:rPr>
      <w:rFonts w:ascii="宋体"/>
      <w:sz w:val="28"/>
      <w:szCs w:val="20"/>
    </w:rPr>
  </w:style>
  <w:style w:type="paragraph" w:styleId="1679" w:customStyle="1">
    <w:name w:val="样式 加粗 行距: 固定值 20 磅"/>
    <w:basedOn w:val="869"/>
    <w:uiPriority w:val="0"/>
    <w:pPr>
      <w:ind w:firstLine="200"/>
      <w:spacing w:line="400" w:lineRule="exact"/>
      <w:outlineLvl w:val="3"/>
    </w:pPr>
    <w:rPr>
      <w:rFonts w:cs="宋体"/>
      <w:b/>
      <w:bCs/>
      <w:szCs w:val="20"/>
    </w:rPr>
  </w:style>
  <w:style w:type="paragraph" w:styleId="1680" w:customStyle="1">
    <w:name w:val="xl77"/>
    <w:basedOn w:val="869"/>
    <w:uiPriority w:val="0"/>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681" w:customStyle="1">
    <w:name w:val="xl80"/>
    <w:basedOn w:val="869"/>
    <w:uiPriority w:val="0"/>
    <w:pPr>
      <w:jc w:val="left"/>
      <w:spacing w:before="100" w:beforeAutospacing="1" w:after="100" w:afterAutospacing="1"/>
      <w:widowControl/>
      <w:pBdr>
        <w:top w:val="single" w:color="000000" w:sz="4" w:space="0"/>
      </w:pBdr>
    </w:pPr>
    <w:rPr>
      <w:sz w:val="18"/>
      <w:szCs w:val="18"/>
    </w:rPr>
  </w:style>
  <w:style w:type="paragraph" w:styleId="1682" w:customStyle="1">
    <w:name w:val="表格2"/>
    <w:basedOn w:val="869"/>
    <w:uiPriority w:val="0"/>
    <w:pPr>
      <w:jc w:val="center"/>
      <w:spacing w:before="60" w:after="60"/>
    </w:pPr>
    <w:rPr>
      <w:rFonts w:ascii="宋体"/>
      <w:color w:val="000000"/>
      <w:sz w:val="24"/>
      <w:szCs w:val="20"/>
    </w:rPr>
  </w:style>
  <w:style w:type="paragraph" w:styleId="1683" w:customStyle="1">
    <w:name w:val="xl81"/>
    <w:basedOn w:val="869"/>
    <w:uiPriority w:val="0"/>
    <w:pPr>
      <w:jc w:val="left"/>
      <w:spacing w:before="100" w:beforeAutospacing="1" w:after="100" w:afterAutospacing="1"/>
      <w:widowControl/>
      <w:pBdr>
        <w:top w:val="single" w:color="000000" w:sz="4" w:space="0"/>
        <w:bottom w:val="single" w:color="000000" w:sz="4" w:space="0"/>
      </w:pBdr>
    </w:pPr>
    <w:rPr>
      <w:sz w:val="18"/>
      <w:szCs w:val="18"/>
    </w:rPr>
  </w:style>
  <w:style w:type="paragraph" w:styleId="1684" w:customStyle="1">
    <w:name w:val="标题 21"/>
    <w:basedOn w:val="869"/>
    <w:next w:val="869"/>
    <w:uiPriority w:val="0"/>
    <w:pPr>
      <w:jc w:val="left"/>
      <w:keepLines/>
      <w:keepNext/>
      <w:spacing w:line="312" w:lineRule="auto"/>
      <w:outlineLvl w:val="1"/>
    </w:pPr>
    <w:rPr>
      <w:rFonts w:eastAsia="黑体"/>
      <w:sz w:val="28"/>
      <w:szCs w:val="32"/>
    </w:rPr>
  </w:style>
  <w:style w:type="paragraph" w:styleId="1685" w:customStyle="1">
    <w:name w:val="正文文本1"/>
    <w:basedOn w:val="869"/>
    <w:uiPriority w:val="0"/>
    <w:qFormat/>
    <w:pPr>
      <w:spacing w:after="120"/>
    </w:pPr>
    <w:rPr>
      <w:rFonts w:ascii="Calibri" w:hAnsi="Calibri"/>
    </w:rPr>
  </w:style>
  <w:style w:type="paragraph" w:styleId="1686" w:customStyle="1">
    <w:name w:val="xl84"/>
    <w:basedOn w:val="869"/>
    <w:uiPriority w:val="0"/>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687" w:customStyle="1">
    <w:name w:val="Char1 Char Char Char Char Char Char"/>
    <w:basedOn w:val="1064"/>
    <w:next w:val="869"/>
    <w:uiPriority w:val="0"/>
    <w:qFormat/>
    <w:pPr>
      <w:ind w:firstLine="0"/>
      <w:jc w:val="left"/>
      <w:spacing w:line="240" w:lineRule="auto"/>
    </w:pPr>
    <w:rPr>
      <w:rFonts w:ascii="Arial" w:hAnsi="Arial" w:eastAsia="黑体"/>
      <w:bCs w:val="0"/>
      <w:sz w:val="24"/>
      <w:szCs w:val="20"/>
    </w:rPr>
  </w:style>
  <w:style w:type="paragraph" w:styleId="1688" w:customStyle="1">
    <w:name w:val="xl99"/>
    <w:basedOn w:val="869"/>
    <w:uiPriority w:val="0"/>
    <w:qFormat/>
    <w:pPr>
      <w:jc w:val="center"/>
      <w:spacing w:before="100" w:beforeAutospacing="1" w:after="100" w:afterAutospacing="1"/>
      <w:widowControl/>
    </w:pPr>
    <w:rPr>
      <w:rFonts w:ascii="宋体" w:hAnsi="宋体" w:cs="宋体"/>
      <w:sz w:val="20"/>
      <w:szCs w:val="20"/>
    </w:rPr>
  </w:style>
  <w:style w:type="paragraph" w:styleId="1689" w:customStyle="1">
    <w:name w:val="附录段落"/>
    <w:basedOn w:val="1121"/>
    <w:uiPriority w:val="0"/>
    <w:qFormat/>
    <w:pPr>
      <w:ind w:left="0" w:firstLine="425"/>
      <w:spacing w:after="0" w:line="400" w:lineRule="exact"/>
    </w:pPr>
    <w:rPr>
      <w:rFonts w:ascii="Calibri" w:hAnsi="Calibri"/>
      <w:szCs w:val="20"/>
    </w:rPr>
  </w:style>
  <w:style w:type="paragraph" w:styleId="1690" w:customStyle="1">
    <w:name w:val="xl86"/>
    <w:basedOn w:val="869"/>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91" w:customStyle="1">
    <w:name w:val="xl87"/>
    <w:basedOn w:val="869"/>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692" w:customStyle="1">
    <w:name w:val="日期2"/>
    <w:basedOn w:val="869"/>
    <w:next w:val="869"/>
    <w:uiPriority w:val="0"/>
    <w:qFormat/>
    <w:rPr>
      <w:rFonts w:ascii="宋体"/>
      <w:sz w:val="30"/>
      <w:szCs w:val="20"/>
    </w:rPr>
  </w:style>
  <w:style w:type="paragraph" w:styleId="1693" w:customStyle="1">
    <w:name w:val="xl98"/>
    <w:basedOn w:val="869"/>
    <w:uiPriority w:val="0"/>
    <w:qFormat/>
    <w:pPr>
      <w:jc w:val="center"/>
      <w:spacing w:before="100" w:beforeAutospacing="1" w:after="100" w:afterAutospacing="1"/>
      <w:widowControl/>
    </w:pPr>
    <w:rPr>
      <w:rFonts w:ascii="宋体" w:hAnsi="宋体" w:cs="宋体"/>
      <w:sz w:val="20"/>
      <w:szCs w:val="20"/>
    </w:rPr>
  </w:style>
  <w:style w:type="paragraph" w:styleId="1694" w:customStyle="1">
    <w:name w:val="默认段落字体 Para Char Char Char"/>
    <w:basedOn w:val="869"/>
    <w:uiPriority w:val="0"/>
    <w:qFormat/>
  </w:style>
  <w:style w:type="paragraph" w:styleId="1695" w:customStyle="1">
    <w:name w:val="xl10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6" w:customStyle="1">
    <w:name w:val="正文文本缩进 31"/>
    <w:basedOn w:val="869"/>
    <w:uiPriority w:val="0"/>
    <w:qFormat/>
    <w:pPr>
      <w:ind w:firstLine="626"/>
      <w:spacing w:line="520" w:lineRule="exact"/>
    </w:pPr>
    <w:rPr>
      <w:sz w:val="28"/>
      <w:szCs w:val="20"/>
    </w:rPr>
  </w:style>
  <w:style w:type="paragraph" w:styleId="1697" w:customStyle="1">
    <w:name w:val="标题 32"/>
    <w:basedOn w:val="869"/>
    <w:next w:val="869"/>
    <w:uiPriority w:val="0"/>
    <w:qFormat/>
    <w:pPr>
      <w:keepLines/>
      <w:keepNext/>
      <w:spacing w:line="312" w:lineRule="auto"/>
      <w:outlineLvl w:val="2"/>
    </w:pPr>
    <w:rPr>
      <w:rFonts w:eastAsia="黑体"/>
      <w:bCs/>
      <w:sz w:val="24"/>
    </w:rPr>
  </w:style>
  <w:style w:type="paragraph" w:styleId="1698" w:customStyle="1">
    <w:name w:val="xl91"/>
    <w:basedOn w:val="869"/>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699" w:customStyle="1">
    <w:name w:val="xl96"/>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00" w:customStyle="1">
    <w:name w:val="xl97"/>
    <w:basedOn w:val="869"/>
    <w:uiPriority w:val="0"/>
    <w:qFormat/>
    <w:pPr>
      <w:jc w:val="center"/>
      <w:spacing w:before="100" w:beforeAutospacing="1" w:after="100" w:afterAutospacing="1"/>
      <w:widowControl/>
    </w:pPr>
    <w:rPr>
      <w:rFonts w:ascii="宋体" w:hAnsi="宋体" w:cs="宋体"/>
      <w:sz w:val="20"/>
      <w:szCs w:val="20"/>
    </w:rPr>
  </w:style>
  <w:style w:type="paragraph" w:styleId="1701" w:customStyle="1">
    <w:name w:val="_Style 10"/>
    <w:basedOn w:val="869"/>
    <w:uiPriority w:val="0"/>
    <w:qFormat/>
    <w:rPr>
      <w:szCs w:val="21"/>
    </w:rPr>
  </w:style>
  <w:style w:type="paragraph" w:styleId="1702" w:customStyle="1">
    <w:name w:val="正文不缩进"/>
    <w:basedOn w:val="869"/>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703" w:customStyle="1">
    <w:name w:val="xl11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4" w:customStyle="1">
    <w:name w:val="xl100"/>
    <w:basedOn w:val="86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05" w:customStyle="1">
    <w:name w:val="正文文本缩进 32"/>
    <w:basedOn w:val="869"/>
    <w:uiPriority w:val="0"/>
    <w:qFormat/>
    <w:pPr>
      <w:ind w:firstLine="626"/>
      <w:spacing w:line="520" w:lineRule="exact"/>
    </w:pPr>
    <w:rPr>
      <w:sz w:val="28"/>
      <w:szCs w:val="20"/>
    </w:rPr>
  </w:style>
  <w:style w:type="paragraph" w:styleId="1706" w:customStyle="1">
    <w:name w:val="xl119"/>
    <w:basedOn w:val="869"/>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707" w:customStyle="1">
    <w:name w:val="样式 左侧:  0.74 厘米"/>
    <w:basedOn w:val="869"/>
    <w:uiPriority w:val="0"/>
    <w:qFormat/>
    <w:pPr>
      <w:ind w:left="420"/>
      <w:jc w:val="left"/>
      <w:spacing w:line="312" w:lineRule="auto"/>
    </w:pPr>
    <w:rPr>
      <w:rFonts w:cs="宋体"/>
      <w:szCs w:val="20"/>
    </w:rPr>
  </w:style>
  <w:style w:type="paragraph" w:styleId="1708" w:customStyle="1">
    <w:name w:val="xl25"/>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709" w:customStyle="1">
    <w:name w:val="页眉2"/>
    <w:basedOn w:val="869"/>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710" w:customStyle="1">
    <w:name w:val="样式 居中 行距: 固定值 22 磅1"/>
    <w:basedOn w:val="869"/>
    <w:uiPriority w:val="0"/>
    <w:qFormat/>
    <w:pPr>
      <w:jc w:val="center"/>
      <w:spacing w:line="440" w:lineRule="exact"/>
    </w:pPr>
    <w:rPr>
      <w:rFonts w:cs="宋体"/>
      <w:szCs w:val="20"/>
    </w:rPr>
  </w:style>
  <w:style w:type="paragraph" w:styleId="1711" w:customStyle="1">
    <w:name w:val="xl10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2" w:customStyle="1">
    <w:name w:val="xl112"/>
    <w:basedOn w:val="869"/>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13" w:customStyle="1">
    <w:name w:val="XW标题2"/>
    <w:basedOn w:val="869"/>
    <w:next w:val="869"/>
    <w:uiPriority w:val="0"/>
    <w:qFormat/>
    <w:pPr>
      <w:ind w:left="-4"/>
      <w:jc w:val="left"/>
      <w:spacing w:before="300" w:line="360" w:lineRule="auto"/>
      <w:outlineLvl w:val="1"/>
    </w:pPr>
    <w:rPr>
      <w:rFonts w:ascii="Arial" w:hAnsi="Arial" w:eastAsia="黑体"/>
      <w:b/>
      <w:bCs/>
      <w:sz w:val="32"/>
      <w:szCs w:val="20"/>
      <w:u w:val="single"/>
    </w:rPr>
  </w:style>
  <w:style w:type="paragraph" w:styleId="1714" w:customStyle="1">
    <w:name w:val="xl117"/>
    <w:basedOn w:val="869"/>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15" w:customStyle="1">
    <w:name w:val="xl113"/>
    <w:basedOn w:val="869"/>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16" w:customStyle="1">
    <w:name w:val="xl10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7" w:customStyle="1">
    <w:name w:val="A."/>
    <w:basedOn w:val="869"/>
    <w:uiPriority w:val="0"/>
    <w:qFormat/>
    <w:pPr>
      <w:spacing w:line="240" w:lineRule="atLeast"/>
      <w:widowControl/>
    </w:pPr>
    <w:rPr>
      <w:sz w:val="24"/>
    </w:rPr>
  </w:style>
  <w:style w:type="paragraph" w:styleId="1718" w:customStyle="1">
    <w:name w:val="Char Char Char Char Char Char Char Char Char Char1"/>
    <w:basedOn w:val="869"/>
    <w:uiPriority w:val="0"/>
    <w:qFormat/>
    <w:pPr>
      <w:spacing w:after="160" w:line="240" w:lineRule="exact"/>
    </w:pPr>
    <w:rPr>
      <w:rFonts w:ascii="Verdana" w:hAnsi="Verdana"/>
      <w:sz w:val="20"/>
      <w:szCs w:val="20"/>
      <w:lang w:eastAsia="en-US"/>
    </w:rPr>
  </w:style>
  <w:style w:type="paragraph" w:styleId="1719" w:customStyle="1">
    <w:name w:val="xl105"/>
    <w:basedOn w:val="8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0" w:customStyle="1">
    <w:name w:val="Char Char Char2 Char"/>
    <w:basedOn w:val="869"/>
    <w:uiPriority w:val="0"/>
    <w:qFormat/>
    <w:pPr>
      <w:ind w:left="570" w:hanging="570"/>
      <w:tabs>
        <w:tab w:val="left" w:pos="570" w:leader="none"/>
      </w:tabs>
    </w:pPr>
  </w:style>
  <w:style w:type="paragraph" w:styleId="1721" w:customStyle="1">
    <w:name w:val="Char Char Char Char Char Char1 Char"/>
    <w:basedOn w:val="869"/>
    <w:uiPriority w:val="0"/>
    <w:qFormat/>
    <w:rPr>
      <w:sz w:val="20"/>
      <w:szCs w:val="20"/>
    </w:rPr>
  </w:style>
  <w:style w:type="paragraph" w:styleId="1722" w:customStyle="1">
    <w:name w:val="节"/>
    <w:basedOn w:val="869"/>
    <w:uiPriority w:val="0"/>
    <w:qFormat/>
    <w:pPr>
      <w:spacing w:before="110" w:line="360" w:lineRule="auto"/>
    </w:pPr>
    <w:rPr>
      <w:rFonts w:ascii="黑体" w:eastAsia="黑体"/>
      <w:sz w:val="28"/>
      <w:szCs w:val="20"/>
    </w:rPr>
  </w:style>
  <w:style w:type="paragraph" w:styleId="1723" w:customStyle="1">
    <w:name w:val="Heading41"/>
    <w:basedOn w:val="869"/>
    <w:next w:val="869"/>
    <w:uiPriority w:val="0"/>
    <w:qFormat/>
    <w:pPr>
      <w:keepNext/>
      <w:spacing w:before="240" w:after="60"/>
    </w:pPr>
    <w:rPr>
      <w:sz w:val="28"/>
      <w:szCs w:val="28"/>
    </w:rPr>
  </w:style>
  <w:style w:type="paragraph" w:styleId="1724" w:customStyle="1">
    <w:name w:val="Char1 Char Char Char1"/>
    <w:next w:val="1161"/>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725" w:customStyle="1">
    <w:name w:val="正文文本缩进 22"/>
    <w:basedOn w:val="869"/>
    <w:uiPriority w:val="0"/>
    <w:qFormat/>
    <w:pPr>
      <w:ind w:firstLine="855"/>
      <w:spacing w:line="360" w:lineRule="atLeast"/>
    </w:pPr>
    <w:rPr>
      <w:rFonts w:ascii="宋体"/>
      <w:sz w:val="28"/>
      <w:szCs w:val="20"/>
    </w:rPr>
  </w:style>
  <w:style w:type="paragraph" w:styleId="1726" w:customStyle="1">
    <w:name w:val="Char3"/>
    <w:basedOn w:val="869"/>
    <w:uiPriority w:val="0"/>
    <w:qFormat/>
    <w:pPr>
      <w:ind w:left="420" w:firstLine="200"/>
      <w:spacing w:line="360" w:lineRule="auto"/>
    </w:pPr>
    <w:rPr>
      <w:rFonts w:eastAsia="仿宋_GB2312" w:cs="宋体"/>
      <w:sz w:val="24"/>
    </w:rPr>
  </w:style>
  <w:style w:type="paragraph" w:styleId="1727" w:customStyle="1">
    <w:name w:val="xl107"/>
    <w:basedOn w:val="869"/>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728" w:customStyle="1">
    <w:name w:val="默认段落字体 Para Char Char Char Char Char Char Char Char Char Char"/>
    <w:basedOn w:val="869"/>
    <w:uiPriority w:val="0"/>
    <w:qFormat/>
    <w:pPr>
      <w:ind w:firstLine="200"/>
      <w:spacing w:line="360" w:lineRule="auto"/>
    </w:pPr>
    <w:rPr>
      <w:szCs w:val="20"/>
    </w:rPr>
  </w:style>
  <w:style w:type="paragraph" w:styleId="1729" w:customStyle="1">
    <w:name w:val="表头1"/>
    <w:basedOn w:val="1596"/>
    <w:uiPriority w:val="0"/>
    <w:qFormat/>
    <w:pPr>
      <w:jc w:val="center"/>
      <w:spacing w:line="360" w:lineRule="auto"/>
    </w:pPr>
    <w:rPr>
      <w:rFonts w:ascii="宋体" w:hAnsi="宋体"/>
      <w:b/>
      <w:sz w:val="24"/>
      <w:szCs w:val="24"/>
    </w:rPr>
  </w:style>
  <w:style w:type="paragraph" w:styleId="1730" w:customStyle="1">
    <w:name w:val="表格内容"/>
    <w:basedOn w:val="869"/>
    <w:next w:val="869"/>
    <w:uiPriority w:val="0"/>
    <w:qFormat/>
    <w:pPr>
      <w:keepLines/>
      <w:keepNext/>
      <w:spacing w:line="200" w:lineRule="exact"/>
      <w:widowControl/>
    </w:pPr>
    <w:rPr>
      <w:sz w:val="18"/>
      <w:szCs w:val="18"/>
    </w:rPr>
  </w:style>
  <w:style w:type="paragraph" w:styleId="1731" w:customStyle="1">
    <w:name w:val="表1-3"/>
    <w:basedOn w:val="869"/>
    <w:uiPriority w:val="0"/>
    <w:qFormat/>
    <w:pPr>
      <w:jc w:val="center"/>
      <w:spacing w:line="240" w:lineRule="exact"/>
    </w:pPr>
    <w:rPr>
      <w:rFonts w:ascii="宋体" w:hAnsi="宋体"/>
      <w:bCs/>
      <w:szCs w:val="28"/>
    </w:rPr>
  </w:style>
  <w:style w:type="table" w:styleId="1732" w:customStyle="1">
    <w:name w:val="网格型1"/>
    <w:basedOn w:val="1073"/>
    <w:uiPriority w:val="59"/>
    <w:qFormat/>
    <w:tblPr>
      <w:tblCellMar>
        <w:left w:w="0" w:type="dxa"/>
        <w:top w:w="0" w:type="dxa"/>
        <w:right w:w="0" w:type="dxa"/>
        <w:bottom w:w="0" w:type="dxa"/>
      </w:tblCellMar>
    </w:tblPr>
  </w:style>
  <w:style w:type="table" w:styleId="1733" w:customStyle="1">
    <w:name w:val="网格型2"/>
    <w:basedOn w:val="1073"/>
    <w:uiPriority w:val="59"/>
    <w:qFormat/>
    <w:tblPr>
      <w:tblCellMar>
        <w:left w:w="0" w:type="dxa"/>
        <w:top w:w="0" w:type="dxa"/>
        <w:right w:w="0" w:type="dxa"/>
        <w:bottom w:w="0" w:type="dxa"/>
      </w:tblCellMar>
    </w:tblPr>
  </w:style>
  <w:style w:type="table" w:styleId="1734" w:customStyle="1">
    <w:name w:val="网格型3"/>
    <w:basedOn w:val="1073"/>
    <w:uiPriority w:val="0"/>
    <w:qFormat/>
    <w:pPr>
      <w:jc w:val="both"/>
      <w:widowControl w:val="off"/>
    </w:pPr>
    <w:tblPr>
      <w:tblCellMar>
        <w:left w:w="0" w:type="dxa"/>
        <w:top w:w="0" w:type="dxa"/>
        <w:right w:w="0" w:type="dxa"/>
        <w:bottom w:w="0" w:type="dxa"/>
      </w:tblCellMar>
    </w:tblPr>
  </w:style>
  <w:style w:type="table" w:styleId="1735" w:customStyle="1">
    <w:name w:val="网格型11"/>
    <w:basedOn w:val="1073"/>
    <w:uiPriority w:val="0"/>
    <w:qFormat/>
    <w:tblPr>
      <w:tblCellMar>
        <w:left w:w="0" w:type="dxa"/>
        <w:top w:w="0" w:type="dxa"/>
        <w:right w:w="0" w:type="dxa"/>
        <w:bottom w:w="0" w:type="dxa"/>
      </w:tblCellMar>
    </w:tblPr>
  </w:style>
  <w:style w:type="table" w:styleId="1736" w:customStyle="1">
    <w:name w:val="网格型21"/>
    <w:basedOn w:val="1073"/>
    <w:uiPriority w:val="59"/>
    <w:qFormat/>
    <w:tblPr>
      <w:tblCellMar>
        <w:left w:w="0" w:type="dxa"/>
        <w:top w:w="0" w:type="dxa"/>
        <w:right w:w="0" w:type="dxa"/>
        <w:bottom w:w="0" w:type="dxa"/>
      </w:tblCellMar>
    </w:tblPr>
  </w:style>
  <w:style w:type="table" w:styleId="1737" w:customStyle="1">
    <w:name w:val="网格型4"/>
    <w:basedOn w:val="1073"/>
    <w:uiPriority w:val="0"/>
    <w:unhideWhenUsed/>
    <w:qFormat/>
    <w:tblPr>
      <w:tblCellMar>
        <w:left w:w="0" w:type="dxa"/>
        <w:top w:w="0" w:type="dxa"/>
        <w:right w:w="0" w:type="dxa"/>
        <w:bottom w:w="0" w:type="dxa"/>
      </w:tblCellMar>
    </w:tblPr>
  </w:style>
  <w:style w:type="table" w:styleId="1738" w:customStyle="1">
    <w:name w:val="网格型12"/>
    <w:basedOn w:val="1073"/>
    <w:uiPriority w:val="59"/>
    <w:qFormat/>
    <w:pPr>
      <w:jc w:val="both"/>
      <w:widowControl w:val="off"/>
    </w:pPr>
    <w:tblPr>
      <w:tblCellMar>
        <w:left w:w="0" w:type="dxa"/>
        <w:top w:w="0" w:type="dxa"/>
        <w:right w:w="0" w:type="dxa"/>
        <w:bottom w:w="0" w:type="dxa"/>
      </w:tblCellMar>
    </w:tblPr>
  </w:style>
  <w:style w:type="table" w:styleId="1739" w:customStyle="1">
    <w:name w:val="Table Normal"/>
    <w:uiPriority w:val="0"/>
    <w:unhideWhenUsed/>
    <w:qFormat/>
    <w:tblPr>
      <w:tblCellMar>
        <w:left w:w="0" w:type="dxa"/>
        <w:top w:w="0" w:type="dxa"/>
        <w:right w:w="0" w:type="dxa"/>
        <w:bottom w:w="0" w:type="dxa"/>
      </w:tblCellMar>
    </w:tblPr>
  </w:style>
  <w:style w:type="table" w:styleId="1740" w:customStyle="1">
    <w:name w:val="网格型22"/>
    <w:basedOn w:val="1073"/>
    <w:uiPriority w:val="0"/>
    <w:qFormat/>
    <w:tblPr>
      <w:tblCellMar>
        <w:left w:w="0" w:type="dxa"/>
        <w:top w:w="0" w:type="dxa"/>
        <w:right w:w="0" w:type="dxa"/>
        <w:bottom w:w="0" w:type="dxa"/>
      </w:tblCellMar>
    </w:tblPr>
  </w:style>
  <w:style w:type="table" w:styleId="1741" w:customStyle="1">
    <w:name w:val="网格型111"/>
    <w:basedOn w:val="1073"/>
    <w:uiPriority w:val="59"/>
    <w:qFormat/>
    <w:tblPr>
      <w:tblCellMar>
        <w:left w:w="0" w:type="dxa"/>
        <w:top w:w="0" w:type="dxa"/>
        <w:right w:w="0" w:type="dxa"/>
        <w:bottom w:w="0" w:type="dxa"/>
      </w:tblCellMar>
    </w:tblPr>
  </w:style>
  <w:style w:type="table" w:styleId="1742" w:customStyle="1">
    <w:name w:val="网格型211"/>
    <w:basedOn w:val="1073"/>
    <w:uiPriority w:val="59"/>
    <w:qFormat/>
    <w:tblPr>
      <w:tblCellMar>
        <w:left w:w="0" w:type="dxa"/>
        <w:top w:w="0" w:type="dxa"/>
        <w:right w:w="0" w:type="dxa"/>
        <w:bottom w:w="0" w:type="dxa"/>
      </w:tblCellMar>
    </w:tblPr>
  </w:style>
  <w:style w:type="table" w:styleId="1743" w:customStyle="1">
    <w:name w:val="网格型1111"/>
    <w:basedOn w:val="1073"/>
    <w:uiPriority w:val="0"/>
    <w:qFormat/>
    <w:pPr>
      <w:ind w:firstLine="200"/>
      <w:jc w:val="both"/>
      <w:spacing w:line="312" w:lineRule="auto"/>
      <w:widowControl w:val="off"/>
    </w:pPr>
    <w:tblPr>
      <w:tblCellMar>
        <w:left w:w="0" w:type="dxa"/>
        <w:top w:w="0" w:type="dxa"/>
        <w:right w:w="0" w:type="dxa"/>
        <w:bottom w:w="0" w:type="dxa"/>
      </w:tblCellMar>
    </w:tblPr>
  </w:style>
  <w:style w:type="numbering" w:styleId="17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朱敏</cp:lastModifiedBy>
  <cp:revision>113</cp:revision>
  <dcterms:created xsi:type="dcterms:W3CDTF">2021-03-19T04:11:00Z</dcterms:created>
  <dcterms:modified xsi:type="dcterms:W3CDTF">2026-05-11T05:39:30Z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eyJoZGlkIjoiYjMxYWU2MGRiMGI4YTMwMjM2ZWNkYzE0ZmQyNjBjYWQiLCJ1c2VySWQiOiI1NzgyNTk0OTgifQ==</vt:lpwstr>
  </property>
  <property fmtid="{D5CDD505-2E9C-101B-9397-08002B2CF9AE}" pid="4" name="ICV">
    <vt:lpwstr>A7DA9E365C0E461E9F56D3433FC68ABA_13</vt:lpwstr>
  </property>
</Properties>
</file>