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0B8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default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高架快速路环卫保洁市场化项目</w:t>
      </w:r>
    </w:p>
    <w:p w14:paraId="02E5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更正（澄清）内容（一）</w:t>
      </w:r>
    </w:p>
    <w:p w14:paraId="05FB0732">
      <w:pPr>
        <w:pStyle w:val="5"/>
        <w:numPr>
          <w:ilvl w:val="0"/>
          <w:numId w:val="0"/>
        </w:numPr>
        <w:spacing w:line="720" w:lineRule="auto"/>
        <w:ind w:left="0" w:leftChars="0" w:firstLine="0" w:firstLineChars="0"/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本项目投标截止时间、开标时间更正为：</w:t>
      </w:r>
    </w:p>
    <w:p w14:paraId="086E6A63">
      <w:pPr>
        <w:numPr>
          <w:ilvl w:val="0"/>
          <w:numId w:val="0"/>
        </w:numPr>
        <w:spacing w:line="520" w:lineRule="exact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投标截止时间：2026年6月4日北京时间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36"/>
          <w:highlight w:val="none"/>
          <w:lang w:val="en-US" w:eastAsia="zh-CN" w:bidi="ar-SA"/>
        </w:rPr>
        <w:t>9：30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36"/>
          <w:highlight w:val="none"/>
          <w:lang w:val="en-US" w:eastAsia="zh-CN" w:bidi="ar-SA"/>
        </w:rPr>
        <w:t>。</w:t>
      </w:r>
    </w:p>
    <w:p w14:paraId="2ABB955F">
      <w:pPr>
        <w:numPr>
          <w:ilvl w:val="0"/>
          <w:numId w:val="0"/>
        </w:numPr>
        <w:spacing w:line="520" w:lineRule="exact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开标时间：2026年6月4日北京时间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36"/>
          <w:lang w:val="en-US" w:eastAsia="zh-CN" w:bidi="ar-SA"/>
        </w:rPr>
        <w:t>9：30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36"/>
          <w:lang w:val="en-US" w:eastAsia="zh-CN" w:bidi="ar-SA"/>
        </w:rPr>
        <w:t>。</w:t>
      </w:r>
    </w:p>
    <w:p w14:paraId="6613D5ED">
      <w:pPr>
        <w:pStyle w:val="5"/>
        <w:numPr>
          <w:ilvl w:val="0"/>
          <w:numId w:val="0"/>
        </w:numPr>
        <w:spacing w:line="720" w:lineRule="auto"/>
        <w:ind w:left="0" w:leftChars="0" w:firstLine="0" w:firstLineChars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二、招标文件 第三章  投标资料表 （十二）四、综合评审评分项（二）商务部分补充内容：</w:t>
      </w:r>
      <w:bookmarkStart w:id="0" w:name="_GoBack"/>
      <w:bookmarkEnd w:id="0"/>
    </w:p>
    <w:p w14:paraId="2FF97554">
      <w:p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FF0000"/>
          <w:sz w:val="28"/>
          <w:szCs w:val="36"/>
          <w:highlight w:val="none"/>
          <w:lang w:val="en-US" w:eastAsia="zh-CN"/>
        </w:rPr>
        <w:t>2.企业综合实力（要求见本文件第四章《评标标准》中《评分细则》）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；”</w:t>
      </w:r>
    </w:p>
    <w:p w14:paraId="3DEE375E">
      <w:pPr>
        <w:spacing w:line="720" w:lineRule="auto"/>
        <w:rPr>
          <w:rFonts w:hint="default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三、其他内容不变。</w:t>
      </w:r>
    </w:p>
    <w:p w14:paraId="66B9D2C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60B1"/>
    <w:rsid w:val="05D14551"/>
    <w:rsid w:val="07D97BC0"/>
    <w:rsid w:val="11876565"/>
    <w:rsid w:val="12DA17E7"/>
    <w:rsid w:val="16B0276F"/>
    <w:rsid w:val="196B7494"/>
    <w:rsid w:val="2B34775F"/>
    <w:rsid w:val="2D65645A"/>
    <w:rsid w:val="2F8C0479"/>
    <w:rsid w:val="32B80617"/>
    <w:rsid w:val="339220ED"/>
    <w:rsid w:val="37EC4B91"/>
    <w:rsid w:val="3C7851BA"/>
    <w:rsid w:val="5B654EC1"/>
    <w:rsid w:val="63E348D9"/>
    <w:rsid w:val="67DE49B8"/>
    <w:rsid w:val="6C88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5">
    <w:name w:val="toc 1"/>
    <w:basedOn w:val="1"/>
    <w:next w:val="1"/>
    <w:qFormat/>
    <w:uiPriority w:val="39"/>
    <w:pPr>
      <w:spacing w:after="57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文本缩进1"/>
    <w:basedOn w:val="1"/>
    <w:next w:val="10"/>
    <w:qFormat/>
    <w:uiPriority w:val="0"/>
    <w:pPr>
      <w:spacing w:after="120"/>
      <w:ind w:left="420"/>
    </w:pPr>
  </w:style>
  <w:style w:type="paragraph" w:customStyle="1" w:styleId="10">
    <w:name w:val="寄信人地址1"/>
    <w:basedOn w:val="1"/>
    <w:qFormat/>
    <w:uiPriority w:val="0"/>
    <w:rPr>
      <w:rFonts w:ascii="Arial" w:hAnsi="Arial"/>
    </w:rPr>
  </w:style>
  <w:style w:type="paragraph" w:customStyle="1" w:styleId="11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12">
    <w:name w:val="正文文本11"/>
    <w:basedOn w:val="1"/>
    <w:next w:val="1"/>
    <w:qFormat/>
    <w:uiPriority w:val="0"/>
    <w:pPr>
      <w:spacing w:after="120"/>
    </w:pPr>
  </w:style>
  <w:style w:type="paragraph" w:customStyle="1" w:styleId="13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5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customStyle="1" w:styleId="16">
    <w:name w:val="标题 1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0</Lines>
  <Paragraphs>0</Paragraphs>
  <TotalTime>3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sxgn</cp:lastModifiedBy>
  <dcterms:modified xsi:type="dcterms:W3CDTF">2026-05-14T06:58:23Z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eyJoZGlkIjoiZDEwYWNlNDQzZjE0OTE2MzI5OWMwYjQzYmIyOWFlMmYiLCJ1c2VySWQiOiI1MjEzNjc0MjUifQ==</vt:lpwstr>
  </property>
  <property fmtid="{D5CDD505-2E9C-101B-9397-08002B2CF9AE}" pid="4" name="ICV">
    <vt:lpwstr>7043454B1ED84150A9A3423DD8F97043_12</vt:lpwstr>
  </property>
</Properties>
</file>