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ascii="宋体" w:hAnsi="宋体"/>
          <w:bCs/>
          <w:color w:val="000000"/>
          <w:sz w:val="52"/>
        </w:rPr>
      </w:r>
      <w:r/>
    </w:p>
    <w:p>
      <w:pPr>
        <w:pStyle w:val="832"/>
      </w:p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ind w:firstLine="640"/>
        <w:jc w:val="left"/>
        <w:spacing w:line="360" w:lineRule="auto"/>
        <w:rPr>
          <w:rFonts w:hint="eastAsia" w:ascii="宋体" w:hAnsi="宋体" w:cs="Times New Roman"/>
          <w:color w:val="000000"/>
          <w:sz w:val="32"/>
        </w:rPr>
      </w:pPr>
      <w:r>
        <w:rPr>
          <w:rFonts w:hint="eastAsia" w:ascii="宋体" w:hAnsi="宋体"/>
          <w:color w:val="000000"/>
          <w:sz w:val="32"/>
        </w:rPr>
        <w:t xml:space="preserve">采购人：  </w:t>
      </w:r>
      <w:r>
        <w:rPr>
          <w:rFonts w:hint="eastAsia" w:ascii="宋体" w:hAnsi="宋体" w:cs="Times New Roman"/>
          <w:color w:val="000000"/>
          <w:sz w:val="32"/>
        </w:rPr>
        <w:t xml:space="preserve">江苏省南通中学附属实验学校</w:t>
      </w:r>
      <w:r/>
    </w:p>
    <w:p>
      <w:pPr>
        <w:ind w:left="2238" w:hanging="1600"/>
        <w:jc w:val="left"/>
        <w:spacing w:line="360" w:lineRule="auto"/>
        <w:rPr>
          <w:rFonts w:hint="eastAsia" w:ascii="宋体" w:hAnsi="宋体" w:cs="Times New Roman"/>
          <w:color w:val="000000"/>
          <w:sz w:val="32"/>
          <w:lang w:val="en-US" w:eastAsia="zh-CN"/>
        </w:rPr>
      </w:pPr>
      <w:r>
        <w:rPr>
          <w:rFonts w:hint="eastAsia" w:ascii="宋体" w:hAnsi="宋体"/>
          <w:color w:val="000000"/>
          <w:sz w:val="32"/>
        </w:rPr>
        <w:t xml:space="preserve">项目名称：</w:t>
      </w:r>
      <w:bookmarkStart w:id="0" w:name="OLE_LINK18"/>
      <w:r>
        <w:rPr>
          <w:rFonts w:hint="eastAsia" w:ascii="宋体" w:hAnsi="宋体" w:cs="Times New Roman"/>
          <w:color w:val="000000"/>
          <w:sz w:val="32"/>
        </w:rPr>
        <w:t xml:space="preserve">通中附校中考标准化考场模拟广播设备系统采购项目</w:t>
      </w:r>
      <w:r/>
    </w:p>
    <w:p>
      <w:pPr>
        <w:ind w:firstLine="640"/>
        <w:jc w:val="left"/>
        <w:spacing w:line="360" w:lineRule="auto"/>
        <w:rPr>
          <w:rFonts w:ascii="宋体" w:hAnsi="宋体"/>
          <w:color w:val="000000"/>
          <w:sz w:val="32"/>
        </w:rPr>
      </w:pPr>
      <w:r>
        <w:rPr>
          <w:rFonts w:hint="eastAsia" w:ascii="宋体" w:hAnsi="宋体"/>
          <w:color w:val="000000"/>
          <w:sz w:val="32"/>
        </w:rPr>
        <w:t xml:space="preserve">部门集中采购机构</w:t>
      </w:r>
      <w:bookmarkEnd w:id="0"/>
      <w:r>
        <w:rPr>
          <w:rFonts w:hint="eastAsia" w:ascii="宋体" w:hAnsi="宋体"/>
          <w:color w:val="000000"/>
          <w:sz w:val="32"/>
        </w:rPr>
        <w:t xml:space="preserve">：南通市教育技术中心</w:t>
      </w:r>
      <w:r/>
    </w:p>
    <w:p>
      <w:pPr>
        <w:ind w:firstLine="2560"/>
        <w:spacing w:line="360" w:lineRule="auto"/>
        <w:rPr>
          <w:rFonts w:ascii="宋体" w:hAnsi="宋体"/>
          <w:color w:val="000000"/>
          <w:sz w:val="32"/>
        </w:rPr>
      </w:pPr>
      <w:r>
        <w:rPr>
          <w:rFonts w:ascii="宋体" w:hAnsi="宋体"/>
          <w:color w:val="000000"/>
          <w:sz w:val="32"/>
        </w:rPr>
      </w:r>
      <w:r/>
    </w:p>
    <w:p>
      <w:pPr>
        <w:ind w:firstLine="2560"/>
        <w:spacing w:line="360" w:lineRule="auto"/>
        <w:rPr>
          <w:rFonts w:ascii="宋体" w:hAnsi="宋体"/>
          <w:color w:val="000000"/>
          <w:sz w:val="32"/>
        </w:rPr>
      </w:pPr>
      <w:r>
        <w:rPr>
          <w:rFonts w:hint="eastAsia" w:ascii="宋体" w:hAnsi="宋体"/>
          <w:color w:val="000000"/>
          <w:sz w:val="32"/>
        </w:rPr>
        <w:t xml:space="preserve">      2</w:t>
      </w:r>
      <w:r>
        <w:rPr>
          <w:rFonts w:ascii="宋体" w:hAnsi="宋体"/>
          <w:color w:val="000000"/>
          <w:sz w:val="32"/>
        </w:rPr>
        <w:t xml:space="preserve">02</w:t>
      </w:r>
      <w:r>
        <w:rPr>
          <w:rFonts w:hint="eastAsia" w:ascii="宋体" w:hAnsi="宋体"/>
          <w:color w:val="000000"/>
          <w:sz w:val="32"/>
          <w:lang w:val="en-US" w:eastAsia="zh-CN"/>
        </w:rPr>
        <w:t xml:space="preserve">6</w:t>
      </w:r>
      <w:r>
        <w:rPr>
          <w:rFonts w:hint="eastAsia" w:ascii="宋体" w:hAnsi="宋体"/>
          <w:color w:val="000000"/>
          <w:sz w:val="32"/>
        </w:rPr>
        <w:t xml:space="preserve">年</w:t>
      </w:r>
      <w:r>
        <w:rPr>
          <w:rFonts w:hint="eastAsia" w:ascii="宋体" w:hAnsi="宋体"/>
          <w:color w:val="000000"/>
          <w:sz w:val="32"/>
          <w:lang w:val="en-US" w:eastAsia="zh-CN"/>
        </w:rPr>
        <w:t xml:space="preserve">5</w:t>
      </w:r>
      <w:r>
        <w:rPr>
          <w:rFonts w:hint="eastAsia" w:ascii="宋体" w:hAnsi="宋体"/>
          <w:color w:val="000000"/>
          <w:sz w:val="32"/>
        </w:rPr>
        <w:t xml:space="preserve">月</w:t>
      </w:r>
      <w:r/>
    </w:p>
    <w:p>
      <w:pPr>
        <w:jc w:val="center"/>
        <w:rPr>
          <w:rStyle w:val="846"/>
          <w:rFonts w:eastAsia="黑体"/>
          <w:bCs/>
          <w:color w:val="000000"/>
          <w:sz w:val="48"/>
        </w:rPr>
      </w:pPr>
      <w:r>
        <w:rPr>
          <w:rFonts w:eastAsia="黑体"/>
          <w:bCs/>
          <w:color w:val="000000"/>
          <w:sz w:val="48"/>
        </w:rPr>
      </w:r>
      <w:r/>
    </w:p>
    <w:p>
      <w:pPr>
        <w:jc w:val="center"/>
        <w:rPr>
          <w:rStyle w:val="846"/>
          <w:rFonts w:eastAsia="黑体"/>
          <w:bCs/>
          <w:color w:val="000000"/>
          <w:sz w:val="48"/>
        </w:rPr>
      </w:pPr>
      <w:r>
        <w:rPr>
          <w:rFonts w:eastAsia="黑体"/>
          <w:bCs/>
          <w:color w:val="000000"/>
          <w:sz w:val="48"/>
        </w:rPr>
      </w:r>
      <w:r/>
    </w:p>
    <w:p>
      <w:pPr>
        <w:jc w:val="center"/>
        <w:rPr>
          <w:rStyle w:val="846"/>
          <w:rFonts w:eastAsia="黑体"/>
          <w:bCs/>
          <w:color w:val="000000"/>
          <w:sz w:val="48"/>
        </w:rPr>
      </w:pPr>
      <w:r>
        <w:rPr>
          <w:rFonts w:eastAsia="黑体"/>
          <w:bCs/>
          <w:color w:val="000000"/>
          <w:sz w:val="48"/>
        </w:rPr>
      </w:r>
      <w:r/>
    </w:p>
    <w:p>
      <w:pPr>
        <w:jc w:val="center"/>
        <w:rPr>
          <w:rStyle w:val="846"/>
          <w:rFonts w:eastAsia="黑体"/>
          <w:bCs/>
          <w:color w:val="000000"/>
          <w:sz w:val="48"/>
        </w:rPr>
      </w:pPr>
      <w:r>
        <w:rPr>
          <w:rFonts w:eastAsia="黑体"/>
          <w:bCs/>
          <w:color w:val="000000"/>
          <w:sz w:val="48"/>
        </w:rPr>
      </w:r>
      <w:r/>
    </w:p>
    <w:p>
      <w:pPr>
        <w:jc w:val="center"/>
        <w:rPr>
          <w:rStyle w:val="846"/>
          <w:rFonts w:eastAsia="黑体"/>
          <w:bCs/>
          <w:color w:val="000000"/>
          <w:sz w:val="48"/>
        </w:rPr>
      </w:pPr>
      <w:r>
        <w:rPr>
          <w:rFonts w:eastAsia="黑体"/>
          <w:bCs/>
          <w:color w:val="000000"/>
          <w:sz w:val="48"/>
        </w:rPr>
      </w:r>
      <w:r/>
    </w:p>
    <w:p>
      <w:pPr>
        <w:jc w:val="center"/>
        <w:rPr>
          <w:rStyle w:val="846"/>
          <w:rFonts w:hint="eastAsia" w:eastAsia="黑体"/>
          <w:bCs/>
          <w:color w:val="000000"/>
          <w:sz w:val="48"/>
        </w:rPr>
      </w:pPr>
      <w:r>
        <w:rPr>
          <w:rFonts w:hint="eastAsia" w:eastAsia="黑体"/>
          <w:bCs/>
          <w:color w:val="000000"/>
          <w:sz w:val="48"/>
        </w:rPr>
      </w:r>
      <w:r/>
    </w:p>
    <w:p>
      <w:pPr>
        <w:jc w:val="center"/>
        <w:rPr>
          <w:rStyle w:val="846"/>
          <w:rFonts w:eastAsia="黑体"/>
          <w:bCs/>
          <w:color w:val="000000"/>
          <w:sz w:val="48"/>
        </w:rPr>
      </w:pPr>
      <w:r>
        <w:rPr>
          <w:rStyle w:val="846"/>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采购</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项目需求</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8717"/>
      <w:r/>
      <w:bookmarkStart w:id="2" w:name="_Toc30211"/>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left"/>
        <w:rPr>
          <w:rFonts w:ascii="黑体" w:hAnsi="黑体" w:eastAsia="黑体"/>
          <w:color w:val="000000"/>
          <w:sz w:val="28"/>
        </w:rPr>
        <w:outlineLvl w:val="0"/>
      </w:pPr>
      <w:r>
        <w:rPr>
          <w:rFonts w:ascii="黑体" w:hAnsi="黑体" w:eastAsia="黑体"/>
          <w:color w:val="000000"/>
          <w:sz w:val="28"/>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lang w:val="en-US" w:eastAsia="zh-CN"/>
        </w:rPr>
        <w:t xml:space="preserve">采购</w:t>
      </w:r>
      <w:r>
        <w:rPr>
          <w:rFonts w:hint="eastAsia" w:ascii="黑体" w:hAnsi="黑体" w:eastAsia="黑体" w:cs="黑体"/>
          <w:color w:val="000000"/>
          <w:sz w:val="44"/>
        </w:rPr>
        <w:t xml:space="preserve">邀请</w:t>
      </w:r>
      <w:r/>
    </w:p>
    <w:p>
      <w:pPr>
        <w:rPr>
          <w:rFonts w:hint="eastAsia" w:ascii="宋体" w:hAnsi="宋体" w:cs="宋体"/>
          <w:color w:val="000000"/>
          <w:sz w:val="22"/>
          <w:lang w:val="en-US" w:eastAsia="zh-CN"/>
        </w:rPr>
      </w:pPr>
      <w:r>
        <w:rPr>
          <w:rFonts w:ascii="宋体" w:hAnsi="宋体" w:cs="宋体"/>
          <w:color w:val="000000"/>
          <w:sz w:val="22"/>
        </w:rPr>
        <w:t xml:space="preserve"> </w:t>
      </w:r>
      <w:r>
        <w:rPr>
          <w:rFonts w:hint="eastAsia" w:ascii="宋体" w:hAnsi="宋体" w:cs="宋体"/>
          <w:color w:val="000000"/>
          <w:sz w:val="22"/>
        </w:rPr>
        <w:t xml:space="preserve"> </w:t>
      </w:r>
      <w:r>
        <w:rPr>
          <w:rFonts w:hint="eastAsia" w:ascii="宋体" w:hAnsi="宋体" w:cs="宋体"/>
          <w:color w:val="000000"/>
          <w:sz w:val="22"/>
          <w:lang w:val="en-US" w:eastAsia="zh-CN"/>
        </w:rPr>
        <w:t xml:space="preserve"> </w:t>
      </w:r>
      <w:r/>
    </w:p>
    <w:p>
      <w:pPr>
        <w:ind w:firstLine="560"/>
        <w:spacing w:line="540" w:lineRule="exact"/>
        <w:rPr>
          <w:rFonts w:hint="eastAsia" w:ascii="宋体" w:hAnsi="宋体"/>
          <w:sz w:val="28"/>
          <w:szCs w:val="28"/>
        </w:rPr>
      </w:pPr>
      <w:r>
        <w:rPr>
          <w:rFonts w:hint="eastAsia" w:ascii="宋体" w:hAnsi="宋体" w:eastAsia="宋体" w:cs="Times New Roman"/>
          <w:sz w:val="28"/>
          <w:szCs w:val="28"/>
        </w:rPr>
        <w:t xml:space="preserve">受</w:t>
      </w:r>
      <w:r>
        <w:rPr>
          <w:rFonts w:hint="eastAsia" w:ascii="宋体" w:hAnsi="宋体"/>
          <w:sz w:val="28"/>
          <w:szCs w:val="28"/>
        </w:rPr>
        <w:t xml:space="preserve">江苏省南通中学附属实验学校</w:t>
      </w:r>
      <w:r>
        <w:rPr>
          <w:rFonts w:hint="eastAsia" w:ascii="宋体" w:hAnsi="宋体" w:eastAsia="宋体" w:cs="Times New Roman"/>
          <w:sz w:val="28"/>
          <w:szCs w:val="28"/>
        </w:rPr>
        <w:t xml:space="preserve">的委托，南通市</w:t>
      </w:r>
      <w:r>
        <w:rPr>
          <w:rFonts w:hint="eastAsia" w:ascii="宋体" w:hAnsi="宋体" w:eastAsia="宋体" w:cs="Times New Roman"/>
          <w:sz w:val="28"/>
          <w:szCs w:val="28"/>
          <w:lang w:val="en-US" w:eastAsia="zh-CN"/>
        </w:rPr>
        <w:t xml:space="preserve">教育技术</w:t>
      </w:r>
      <w:r>
        <w:rPr>
          <w:rFonts w:hint="eastAsia" w:ascii="宋体" w:hAnsi="宋体" w:eastAsia="宋体" w:cs="Times New Roman"/>
          <w:sz w:val="28"/>
          <w:szCs w:val="28"/>
        </w:rPr>
        <w:t xml:space="preserve">中心就通中附校中考标准化考场模拟广播设备系统采购</w:t>
      </w: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rPr>
        <w:t xml:space="preserve">JSZC-320600-JZCG-X2026-0041</w:t>
      </w:r>
      <w:r>
        <w:rPr>
          <w:rFonts w:hint="eastAsia" w:ascii="宋体" w:hAnsi="宋体"/>
          <w:sz w:val="28"/>
          <w:szCs w:val="28"/>
          <w:lang w:eastAsia="zh-CN"/>
        </w:rPr>
        <w:t xml:space="preserve">）</w:t>
      </w:r>
      <w:r>
        <w:rPr>
          <w:rFonts w:hint="eastAsia" w:ascii="宋体" w:hAnsi="宋体"/>
          <w:sz w:val="28"/>
          <w:szCs w:val="28"/>
        </w:rPr>
        <w:t xml:space="preserve">进行询价采购，欢迎符合条件的供应商</w:t>
      </w:r>
      <w:r>
        <w:rPr>
          <w:rFonts w:hint="eastAsia" w:ascii="宋体" w:hAnsi="宋体"/>
          <w:sz w:val="28"/>
          <w:szCs w:val="28"/>
          <w:lang w:val="en-US" w:eastAsia="zh-CN"/>
        </w:rPr>
        <w:t xml:space="preserve">参加</w:t>
      </w:r>
      <w:r>
        <w:rPr>
          <w:rFonts w:hint="eastAsia" w:ascii="宋体" w:hAnsi="宋体"/>
          <w:sz w:val="28"/>
          <w:szCs w:val="28"/>
        </w:rPr>
        <w:t xml:space="preserve">。</w:t>
      </w:r>
      <w:r/>
    </w:p>
    <w:p>
      <w:pPr>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p>
    <w:p>
      <w:pPr>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通中附校中考标准化考场模拟广播设备系统采购项目的潜在供应商应在江苏政府采购网获取采购文件，并于202</w:t>
      </w:r>
      <w:r>
        <w:rPr>
          <w:rFonts w:hint="eastAsia" w:ascii="宋体" w:hAnsi="宋体"/>
          <w:sz w:val="28"/>
          <w:szCs w:val="28"/>
          <w:lang w:val="en-US" w:eastAsia="zh-CN"/>
        </w:rPr>
        <w:t xml:space="preserve">6</w:t>
      </w:r>
      <w:r>
        <w:rPr>
          <w:rFonts w:hint="eastAsia" w:ascii="宋体" w:hAnsi="宋体"/>
          <w:sz w:val="28"/>
          <w:szCs w:val="28"/>
        </w:rPr>
        <w:t xml:space="preserve">年</w:t>
      </w:r>
      <w:r>
        <w:rPr>
          <w:rFonts w:hint="eastAsia" w:ascii="宋体" w:hAnsi="宋体"/>
          <w:sz w:val="28"/>
          <w:szCs w:val="28"/>
          <w:lang w:val="en-US" w:eastAsia="zh-CN"/>
        </w:rPr>
        <w:t xml:space="preserve"> 5 </w:t>
      </w:r>
      <w:r>
        <w:rPr>
          <w:rFonts w:hint="eastAsia" w:ascii="宋体" w:hAnsi="宋体"/>
          <w:sz w:val="28"/>
          <w:szCs w:val="28"/>
        </w:rPr>
        <w:t xml:space="preserve">月</w:t>
      </w:r>
      <w:r>
        <w:rPr>
          <w:rFonts w:hint="eastAsia" w:ascii="宋体" w:hAnsi="宋体"/>
          <w:sz w:val="28"/>
          <w:szCs w:val="28"/>
          <w:lang w:val="en-US" w:eastAsia="zh-CN"/>
        </w:rPr>
        <w:t xml:space="preserve"> 12 </w:t>
      </w:r>
      <w:r>
        <w:rPr>
          <w:rFonts w:hint="eastAsia" w:ascii="宋体" w:hAnsi="宋体"/>
          <w:sz w:val="28"/>
          <w:szCs w:val="28"/>
        </w:rPr>
        <w:t xml:space="preserve">日14点</w:t>
      </w:r>
      <w:r>
        <w:rPr>
          <w:rFonts w:hint="eastAsia" w:ascii="宋体" w:hAnsi="宋体"/>
          <w:sz w:val="28"/>
          <w:szCs w:val="28"/>
          <w:lang w:val="en-US" w:eastAsia="zh-CN"/>
        </w:rPr>
        <w:t xml:space="preserve">0</w:t>
      </w:r>
      <w:r>
        <w:rPr>
          <w:rFonts w:hint="eastAsia" w:ascii="宋体" w:hAnsi="宋体"/>
          <w:sz w:val="28"/>
          <w:szCs w:val="28"/>
        </w:rPr>
        <w:t xml:space="preserve">0分（北京时间）前提交响应文件。</w:t>
      </w:r>
      <w:r/>
    </w:p>
    <w:p>
      <w:pPr>
        <w:rPr>
          <w:rFonts w:ascii="宋体" w:hAnsi="宋体" w:cs="宋体"/>
          <w:color w:val="000000"/>
          <w:sz w:val="24"/>
        </w:rPr>
      </w:pPr>
      <w:r>
        <w:rPr>
          <w:rFonts w:ascii="宋体" w:hAnsi="宋体" w:cs="宋体"/>
          <w:color w:val="000000"/>
          <w:sz w:val="24"/>
        </w:rPr>
        <w:t xml:space="preserve"> </w:t>
      </w:r>
      <w:r/>
    </w:p>
    <w:p>
      <w:pPr>
        <w:rPr>
          <w:rFonts w:ascii="宋体" w:hAnsi="宋体"/>
          <w:b/>
          <w:bCs/>
          <w:sz w:val="28"/>
          <w:szCs w:val="28"/>
        </w:rPr>
      </w:pPr>
      <w:r>
        <w:rPr>
          <w:rFonts w:hint="eastAsia" w:ascii="宋体" w:hAnsi="宋体"/>
          <w:b/>
          <w:bCs/>
          <w:sz w:val="28"/>
          <w:szCs w:val="28"/>
        </w:rPr>
        <w:t xml:space="preserve">一、项目基本情况</w:t>
      </w:r>
      <w:r/>
    </w:p>
    <w:p>
      <w:pPr>
        <w:ind w:firstLine="560"/>
        <w:spacing w:line="540" w:lineRule="exact"/>
        <w:rPr>
          <w:rFonts w:hint="eastAsia" w:ascii="宋体" w:hAnsi="宋体"/>
          <w:sz w:val="28"/>
          <w:szCs w:val="28"/>
        </w:rPr>
      </w:pPr>
      <w:r>
        <w:rPr>
          <w:rFonts w:hint="eastAsia" w:ascii="宋体" w:hAnsi="宋体"/>
          <w:sz w:val="28"/>
          <w:szCs w:val="28"/>
        </w:rPr>
        <w:t xml:space="preserve">1.项目编号：JSZC-320600-JZCG-X2026-0041</w:t>
      </w:r>
      <w:r/>
    </w:p>
    <w:p>
      <w:pPr>
        <w:ind w:firstLine="560"/>
        <w:spacing w:line="540" w:lineRule="exact"/>
        <w:rPr>
          <w:rFonts w:hint="eastAsia" w:ascii="宋体" w:hAnsi="宋体"/>
          <w:sz w:val="28"/>
          <w:szCs w:val="28"/>
        </w:rPr>
      </w:pPr>
      <w:r>
        <w:rPr>
          <w:rFonts w:hint="eastAsia" w:ascii="宋体" w:hAnsi="宋体"/>
          <w:sz w:val="28"/>
          <w:szCs w:val="28"/>
        </w:rPr>
        <w:t xml:space="preserve">2.项目名称：通中附校中考标准化考场模拟广播设备系统采购项目</w:t>
      </w:r>
      <w:r/>
    </w:p>
    <w:p>
      <w:pPr>
        <w:ind w:firstLine="560"/>
        <w:spacing w:line="540" w:lineRule="exact"/>
        <w:rPr>
          <w:rFonts w:ascii="宋体" w:hAnsi="宋体"/>
          <w:sz w:val="28"/>
          <w:szCs w:val="28"/>
        </w:rPr>
      </w:pPr>
      <w:r>
        <w:rPr>
          <w:rFonts w:hint="eastAsia" w:ascii="宋体" w:hAnsi="宋体"/>
          <w:sz w:val="28"/>
          <w:szCs w:val="28"/>
        </w:rPr>
        <w:t xml:space="preserve">3.预算金额：9.9439 万元。</w:t>
      </w:r>
      <w:r/>
    </w:p>
    <w:p>
      <w:pPr>
        <w:ind w:firstLine="560"/>
        <w:spacing w:line="540" w:lineRule="exact"/>
        <w:rPr>
          <w:rFonts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.采购需求：详见本询价文件第四章。</w:t>
      </w:r>
      <w:r/>
    </w:p>
    <w:p>
      <w:pPr>
        <w:ind w:firstLine="560"/>
        <w:rPr>
          <w:rFonts w:hint="eastAsia" w:ascii="宋体" w:hAnsi="宋体" w:eastAsia="宋体" w:cs="Times New Roman"/>
          <w:sz w:val="28"/>
          <w:szCs w:val="28"/>
          <w:lang w:val="en-US" w:eastAsia="zh-CN" w:bidi="ar-SA"/>
        </w:rPr>
      </w:pPr>
      <w:r>
        <w:rPr>
          <w:rFonts w:hint="eastAsia" w:ascii="宋体" w:hAnsi="宋体"/>
          <w:sz w:val="28"/>
          <w:szCs w:val="28"/>
          <w:lang w:val="en-US" w:eastAsia="zh-CN"/>
        </w:rPr>
        <w:t xml:space="preserve">5</w:t>
      </w:r>
      <w:r>
        <w:rPr>
          <w:rFonts w:hint="eastAsia" w:ascii="宋体" w:hAnsi="宋体"/>
          <w:sz w:val="28"/>
          <w:szCs w:val="28"/>
          <w:lang w:eastAsia="zh-CN"/>
        </w:rPr>
        <w:t xml:space="preserve">.</w:t>
      </w:r>
      <w:r>
        <w:rPr>
          <w:rFonts w:hint="eastAsia" w:ascii="宋体" w:hAnsi="宋体" w:eastAsia="宋体" w:cs="Times New Roman"/>
          <w:sz w:val="28"/>
          <w:szCs w:val="28"/>
          <w:lang w:val="en-US" w:eastAsia="zh-CN" w:bidi="ar-SA"/>
        </w:rPr>
        <w:t xml:space="preserve">合同履行期限</w:t>
      </w:r>
      <w:r>
        <w:rPr>
          <w:rFonts w:hint="eastAsia" w:ascii="宋体" w:hAnsi="宋体"/>
          <w:sz w:val="28"/>
          <w:szCs w:val="28"/>
          <w:lang w:eastAsia="zh-CN"/>
        </w:rPr>
        <w:t xml:space="preserve">：</w:t>
      </w:r>
      <w:r>
        <w:rPr>
          <w:rFonts w:hint="eastAsia" w:ascii="宋体" w:hAnsi="宋体" w:eastAsia="宋体" w:cs="Times New Roman"/>
          <w:sz w:val="28"/>
          <w:szCs w:val="28"/>
          <w:lang w:val="en-US" w:eastAsia="zh-CN" w:bidi="ar-SA"/>
        </w:rPr>
        <w:t xml:space="preserve">签订合同后</w:t>
      </w:r>
      <w:r>
        <w:rPr>
          <w:rFonts w:hint="eastAsia" w:ascii="宋体" w:hAnsi="宋体" w:cs="Times New Roman"/>
          <w:sz w:val="28"/>
          <w:szCs w:val="28"/>
          <w:lang w:val="en-US" w:eastAsia="zh-CN" w:bidi="ar-SA"/>
        </w:rPr>
        <w:t xml:space="preserve">20</w:t>
      </w:r>
      <w:r>
        <w:rPr>
          <w:rFonts w:hint="eastAsia" w:ascii="宋体" w:hAnsi="宋体" w:eastAsia="宋体" w:cs="Times New Roman"/>
          <w:sz w:val="28"/>
          <w:szCs w:val="28"/>
          <w:lang w:val="en-US" w:eastAsia="zh-CN" w:bidi="ar-SA"/>
        </w:rPr>
        <w:t xml:space="preserve">天内完成供货安装调试，并通过采购人验收。</w:t>
      </w:r>
      <w:r/>
    </w:p>
    <w:p>
      <w:pPr>
        <w:ind w:right="120"/>
        <w:spacing w:after="120" w:line="540" w:lineRule="exact"/>
        <w:rPr>
          <w:rFonts w:ascii="宋体" w:hAnsi="宋体"/>
          <w:b/>
          <w:bCs/>
          <w:sz w:val="28"/>
          <w:szCs w:val="28"/>
        </w:rPr>
      </w:pPr>
      <w:r>
        <w:rPr>
          <w:rFonts w:hint="eastAsia" w:ascii="宋体" w:hAnsi="宋体"/>
          <w:b/>
          <w:bCs/>
          <w:sz w:val="28"/>
          <w:szCs w:val="28"/>
        </w:rPr>
        <w:t xml:space="preserve">二、申请人的资格要求</w:t>
      </w:r>
      <w:r/>
    </w:p>
    <w:p>
      <w:pPr>
        <w:pStyle w:val="848"/>
        <w:ind w:firstLine="280"/>
        <w:spacing w:line="540" w:lineRule="exact"/>
        <w:rPr>
          <w:rFonts w:ascii="宋体" w:hAnsi="宋体"/>
          <w:sz w:val="28"/>
          <w:szCs w:val="28"/>
        </w:rPr>
      </w:pPr>
      <w:r>
        <w:rPr>
          <w:rFonts w:hint="eastAsia" w:ascii="宋体" w:hAnsi="宋体"/>
          <w:sz w:val="28"/>
          <w:szCs w:val="28"/>
        </w:rPr>
        <w:t xml:space="preserve">（一）通用资格要求</w:t>
      </w:r>
      <w:r/>
    </w:p>
    <w:p>
      <w:pPr>
        <w:ind w:firstLine="560"/>
        <w:spacing w:line="5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1.满足《中华人民共和国政府采购法》第二十二条规定</w:t>
      </w: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提供声明函</w:t>
      </w:r>
      <w:r>
        <w:rPr>
          <w:rFonts w:hint="eastAsia" w:ascii="宋体" w:hAnsi="宋体"/>
          <w:color w:val="000000"/>
          <w:sz w:val="28"/>
          <w:szCs w:val="28"/>
          <w:lang w:eastAsia="zh-CN"/>
        </w:rPr>
        <w:t xml:space="preserve">）</w:t>
      </w:r>
      <w:r/>
    </w:p>
    <w:p>
      <w:pPr>
        <w:ind w:firstLine="555"/>
        <w:spacing w:line="540" w:lineRule="exact"/>
        <w:rPr>
          <w:rFonts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8"/>
          <w:szCs w:val="28"/>
          <w:lang w:val="en-US" w:eastAsia="zh-CN"/>
        </w:rPr>
        <w:t xml:space="preserve">响应</w:t>
      </w:r>
      <w:r>
        <w:rPr>
          <w:rFonts w:hint="eastAsia" w:ascii="宋体" w:hAnsi="宋体"/>
          <w:sz w:val="28"/>
          <w:szCs w:val="28"/>
        </w:rPr>
        <w:t xml:space="preserve">文件中无需提供证明材料）</w:t>
      </w:r>
      <w:r/>
    </w:p>
    <w:p>
      <w:pPr>
        <w:ind w:firstLine="555"/>
        <w:spacing w:line="540" w:lineRule="exact"/>
        <w:rPr>
          <w:rFonts w:ascii="宋体" w:hAnsi="宋体"/>
          <w:sz w:val="28"/>
          <w:szCs w:val="28"/>
        </w:rPr>
      </w:pPr>
      <w:r>
        <w:rPr>
          <w:rFonts w:hint="eastAsia" w:ascii="宋体" w:hAnsi="宋体"/>
          <w:sz w:val="28"/>
          <w:szCs w:val="28"/>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540" w:lineRule="exact"/>
        <w:rPr>
          <w:rFonts w:ascii="宋体" w:hAnsi="宋体"/>
          <w:color w:val="000000"/>
          <w:sz w:val="28"/>
          <w:szCs w:val="28"/>
        </w:rPr>
      </w:pPr>
      <w:r>
        <w:rPr>
          <w:rFonts w:hint="eastAsia" w:ascii="宋体" w:hAnsi="宋体"/>
          <w:color w:val="000000"/>
          <w:sz w:val="28"/>
          <w:szCs w:val="28"/>
          <w:lang w:val="en-US" w:eastAsia="zh-CN"/>
        </w:rPr>
        <w:t xml:space="preserve">4</w:t>
      </w:r>
      <w:r>
        <w:rPr>
          <w:rFonts w:hint="eastAsia" w:ascii="宋体" w:hAnsi="宋体"/>
          <w:color w:val="000000"/>
          <w:sz w:val="28"/>
          <w:szCs w:val="28"/>
        </w:rPr>
        <w:t xml:space="preserve">.本项目不接受联合体。</w:t>
      </w:r>
      <w:r/>
    </w:p>
    <w:p>
      <w:pPr>
        <w:ind w:firstLine="555"/>
        <w:spacing w:line="540" w:lineRule="exact"/>
        <w:rPr>
          <w:rFonts w:ascii="宋体" w:hAnsi="宋体"/>
          <w:color w:val="000000"/>
          <w:sz w:val="28"/>
          <w:szCs w:val="28"/>
        </w:rPr>
      </w:pPr>
      <w:r>
        <w:rPr>
          <w:rFonts w:hint="eastAsia" w:ascii="宋体" w:hAnsi="宋体"/>
          <w:color w:val="000000"/>
          <w:sz w:val="28"/>
          <w:szCs w:val="28"/>
          <w:lang w:val="en-US" w:eastAsia="zh-CN"/>
        </w:rPr>
        <w:t xml:space="preserve">5</w:t>
      </w:r>
      <w:r>
        <w:rPr>
          <w:rFonts w:hint="eastAsia" w:ascii="宋体" w:hAnsi="宋体"/>
          <w:color w:val="000000"/>
          <w:sz w:val="28"/>
          <w:szCs w:val="28"/>
        </w:rPr>
        <w:t xml:space="preserve">.本项目不接受分包。</w:t>
      </w:r>
      <w:r/>
    </w:p>
    <w:p>
      <w:pPr>
        <w:numPr>
          <w:ilvl w:val="0"/>
          <w:numId w:val="0"/>
        </w:numPr>
        <w:ind w:firstLine="280"/>
        <w:spacing w:line="540" w:lineRule="exact"/>
        <w:rPr>
          <w:rFonts w:hint="eastAsia" w:ascii="宋体" w:hAnsi="宋体"/>
          <w:color w:val="000000"/>
          <w:sz w:val="28"/>
          <w:szCs w:val="28"/>
        </w:rPr>
      </w:pP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二）</w:t>
      </w:r>
      <w:r>
        <w:rPr>
          <w:rFonts w:hint="eastAsia" w:ascii="宋体" w:hAnsi="宋体"/>
          <w:color w:val="000000"/>
          <w:sz w:val="28"/>
          <w:szCs w:val="28"/>
        </w:rPr>
        <w:t xml:space="preserve">本项目的特定资格要求</w:t>
      </w:r>
      <w:r/>
    </w:p>
    <w:p>
      <w:pPr>
        <w:numPr>
          <w:ilvl w:val="0"/>
          <w:numId w:val="0"/>
        </w:numPr>
        <w:ind w:firstLine="840"/>
        <w:spacing w:line="540" w:lineRule="exact"/>
        <w:rPr>
          <w:rFonts w:hint="eastAsia" w:ascii="宋体" w:hAnsi="宋体" w:eastAsia="宋体"/>
          <w:color w:val="000000"/>
          <w:sz w:val="28"/>
          <w:szCs w:val="28"/>
          <w:lang w:val="en-US" w:eastAsia="zh-CN"/>
        </w:rPr>
      </w:pPr>
      <w:r>
        <w:rPr>
          <w:rFonts w:hint="eastAsia" w:ascii="宋体" w:hAnsi="宋体"/>
          <w:color w:val="000000"/>
          <w:sz w:val="28"/>
          <w:szCs w:val="28"/>
          <w:lang w:val="en-US" w:eastAsia="zh-CN"/>
        </w:rPr>
        <w:t xml:space="preserve">无</w:t>
      </w:r>
      <w:r/>
    </w:p>
    <w:p>
      <w:pPr>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p>
    <w:p>
      <w:pPr>
        <w:ind w:firstLine="555"/>
        <w:spacing w:line="540" w:lineRule="exact"/>
        <w:rPr>
          <w:rFonts w:ascii="宋体" w:hAnsi="宋体"/>
          <w:sz w:val="28"/>
          <w:szCs w:val="28"/>
        </w:rPr>
      </w:pPr>
      <w:r>
        <w:rPr>
          <w:rFonts w:hint="eastAsia" w:ascii="宋体" w:hAnsi="宋体"/>
          <w:sz w:val="28"/>
          <w:szCs w:val="28"/>
        </w:rPr>
        <w:t xml:space="preserve">1.时间：202</w:t>
      </w:r>
      <w:r>
        <w:rPr>
          <w:rFonts w:hint="eastAsia" w:ascii="宋体" w:hAnsi="宋体"/>
          <w:sz w:val="28"/>
          <w:szCs w:val="28"/>
          <w:lang w:val="en-US" w:eastAsia="zh-CN"/>
        </w:rPr>
        <w:t xml:space="preserve">6</w:t>
      </w:r>
      <w:r>
        <w:rPr>
          <w:rFonts w:hint="eastAsia" w:ascii="宋体" w:hAnsi="宋体"/>
          <w:sz w:val="28"/>
          <w:szCs w:val="28"/>
        </w:rPr>
        <w:t xml:space="preserve">年</w:t>
      </w:r>
      <w:r>
        <w:rPr>
          <w:rFonts w:hint="eastAsia" w:ascii="宋体" w:hAnsi="宋体"/>
          <w:sz w:val="28"/>
          <w:szCs w:val="28"/>
          <w:lang w:val="en-US" w:eastAsia="zh-CN"/>
        </w:rPr>
        <w:t xml:space="preserve">5</w:t>
      </w:r>
      <w:r>
        <w:rPr>
          <w:rFonts w:hint="eastAsia" w:ascii="宋体" w:hAnsi="宋体"/>
          <w:sz w:val="28"/>
          <w:szCs w:val="28"/>
        </w:rPr>
        <w:t xml:space="preserve">月</w:t>
      </w:r>
      <w:r>
        <w:rPr>
          <w:rFonts w:hint="eastAsia" w:ascii="宋体" w:hAnsi="宋体"/>
          <w:sz w:val="28"/>
          <w:szCs w:val="28"/>
          <w:lang w:val="en-US" w:eastAsia="zh-CN"/>
        </w:rPr>
        <w:t xml:space="preserve">8</w:t>
      </w:r>
      <w:r>
        <w:rPr>
          <w:rFonts w:hint="eastAsia" w:ascii="宋体" w:hAnsi="宋体"/>
          <w:sz w:val="28"/>
          <w:szCs w:val="28"/>
        </w:rPr>
        <w:t xml:space="preserve">日</w:t>
      </w:r>
      <w:r>
        <w:rPr>
          <w:rFonts w:hint="eastAsia" w:ascii="宋体" w:hAnsi="宋体" w:eastAsia="宋体" w:cs="Times New Roman"/>
          <w:sz w:val="28"/>
          <w:szCs w:val="28"/>
        </w:rPr>
        <w:t xml:space="preserve">00</w:t>
      </w:r>
      <w:r>
        <w:rPr>
          <w:rFonts w:hint="eastAsia" w:ascii="宋体" w:hAnsi="宋体" w:eastAsia="宋体" w:cs="Times New Roman"/>
          <w:sz w:val="28"/>
          <w:szCs w:val="28"/>
          <w:lang w:val="en-US" w:eastAsia="zh-CN"/>
        </w:rPr>
        <w:t xml:space="preserve">点</w:t>
      </w:r>
      <w:r>
        <w:rPr>
          <w:rFonts w:hint="eastAsia" w:ascii="宋体" w:hAnsi="宋体" w:eastAsia="宋体" w:cs="Times New Roman"/>
          <w:sz w:val="28"/>
          <w:szCs w:val="28"/>
        </w:rPr>
        <w:t xml:space="preserve">00</w:t>
      </w:r>
      <w:r>
        <w:rPr>
          <w:rFonts w:hint="eastAsia" w:ascii="宋体" w:hAnsi="宋体" w:eastAsia="宋体" w:cs="Times New Roman"/>
          <w:sz w:val="28"/>
          <w:szCs w:val="28"/>
          <w:lang w:val="en-US" w:eastAsia="zh-CN"/>
        </w:rPr>
        <w:t xml:space="preserve">分</w:t>
      </w:r>
      <w:r>
        <w:rPr>
          <w:rFonts w:hint="eastAsia" w:ascii="宋体" w:hAnsi="宋体" w:eastAsia="宋体" w:cs="Times New Roman"/>
          <w:sz w:val="28"/>
          <w:szCs w:val="28"/>
        </w:rPr>
        <w:t xml:space="preserve">至202</w:t>
      </w:r>
      <w:r>
        <w:rPr>
          <w:rFonts w:hint="eastAsia" w:ascii="宋体" w:hAnsi="宋体" w:cs="Times New Roman"/>
          <w:sz w:val="28"/>
          <w:szCs w:val="28"/>
          <w:lang w:val="en-US" w:eastAsia="zh-CN"/>
        </w:rPr>
        <w:t xml:space="preserve">6</w:t>
      </w:r>
      <w:r>
        <w:rPr>
          <w:rFonts w:hint="eastAsia" w:ascii="宋体" w:hAnsi="宋体" w:eastAsia="宋体" w:cs="Times New Roman"/>
          <w:sz w:val="28"/>
          <w:szCs w:val="28"/>
        </w:rPr>
        <w:t xml:space="preserve">年</w:t>
      </w:r>
      <w:r>
        <w:rPr>
          <w:rFonts w:hint="eastAsia" w:ascii="宋体" w:hAnsi="宋体" w:cs="Times New Roman"/>
          <w:sz w:val="28"/>
          <w:szCs w:val="28"/>
          <w:lang w:val="en-US" w:eastAsia="zh-CN"/>
        </w:rPr>
        <w:t xml:space="preserve">5</w:t>
      </w:r>
      <w:r>
        <w:rPr>
          <w:rFonts w:hint="eastAsia" w:ascii="宋体" w:hAnsi="宋体" w:eastAsia="宋体" w:cs="Times New Roman"/>
          <w:sz w:val="28"/>
          <w:szCs w:val="28"/>
        </w:rPr>
        <w:t xml:space="preserve">月</w:t>
      </w:r>
      <w:r>
        <w:rPr>
          <w:rFonts w:hint="eastAsia" w:ascii="宋体" w:hAnsi="宋体" w:cs="Times New Roman"/>
          <w:sz w:val="28"/>
          <w:szCs w:val="28"/>
          <w:lang w:val="en-US" w:eastAsia="zh-CN"/>
        </w:rPr>
        <w:t xml:space="preserve">11</w:t>
      </w:r>
      <w:r>
        <w:rPr>
          <w:rFonts w:hint="eastAsia" w:ascii="宋体" w:hAnsi="宋体" w:eastAsia="宋体" w:cs="Times New Roman"/>
          <w:sz w:val="28"/>
          <w:szCs w:val="28"/>
        </w:rPr>
        <w:t xml:space="preserve">日</w:t>
      </w:r>
      <w:r>
        <w:rPr>
          <w:rFonts w:hint="eastAsia" w:ascii="宋体" w:hAnsi="宋体" w:cs="Times New Roman"/>
          <w:sz w:val="28"/>
          <w:szCs w:val="28"/>
          <w:lang w:val="en-US" w:eastAsia="zh-CN"/>
        </w:rPr>
        <w:t xml:space="preserve">23</w:t>
      </w:r>
      <w:r>
        <w:rPr>
          <w:rFonts w:hint="eastAsia" w:ascii="宋体" w:hAnsi="宋体" w:eastAsia="宋体" w:cs="Times New Roman"/>
          <w:sz w:val="28"/>
          <w:szCs w:val="28"/>
          <w:lang w:val="en-US" w:eastAsia="zh-CN"/>
        </w:rPr>
        <w:t xml:space="preserve">点</w:t>
      </w:r>
      <w:r>
        <w:rPr>
          <w:rFonts w:hint="eastAsia" w:ascii="宋体" w:hAnsi="宋体" w:cs="Times New Roman"/>
          <w:sz w:val="28"/>
          <w:szCs w:val="28"/>
          <w:lang w:val="en-US" w:eastAsia="zh-CN"/>
        </w:rPr>
        <w:t xml:space="preserve">59</w:t>
      </w:r>
      <w:r>
        <w:rPr>
          <w:rFonts w:hint="eastAsia" w:ascii="宋体" w:hAnsi="宋体" w:eastAsia="宋体" w:cs="Times New Roman"/>
          <w:sz w:val="28"/>
          <w:szCs w:val="28"/>
          <w:lang w:val="en-US" w:eastAsia="zh-CN"/>
        </w:rPr>
        <w:t xml:space="preserve">分</w:t>
      </w:r>
      <w:r>
        <w:rPr>
          <w:rFonts w:hint="eastAsia" w:ascii="宋体" w:hAnsi="宋体"/>
          <w:sz w:val="28"/>
          <w:szCs w:val="28"/>
        </w:rPr>
        <w:t xml:space="preserve">（</w:t>
      </w:r>
      <w:r>
        <w:rPr>
          <w:rFonts w:hint="eastAsia" w:ascii="宋体" w:hAnsi="宋体" w:cs="宋体"/>
          <w:sz w:val="28"/>
          <w:szCs w:val="28"/>
        </w:rPr>
        <w:t xml:space="preserve">北</w:t>
      </w:r>
      <w:r>
        <w:rPr>
          <w:rFonts w:hint="eastAsia" w:ascii="宋体" w:hAnsi="宋体"/>
          <w:sz w:val="28"/>
          <w:szCs w:val="28"/>
        </w:rPr>
        <w:t xml:space="preserve">京时间，法定节假日除外）。</w:t>
      </w:r>
      <w:r/>
    </w:p>
    <w:p>
      <w:pPr>
        <w:ind w:firstLine="555"/>
        <w:spacing w:line="540" w:lineRule="exact"/>
        <w:rPr>
          <w:rFonts w:ascii="宋体" w:hAnsi="宋体"/>
          <w:sz w:val="28"/>
          <w:szCs w:val="28"/>
        </w:rPr>
      </w:pPr>
      <w:r>
        <w:rPr>
          <w:rFonts w:hint="eastAsia" w:ascii="宋体" w:hAnsi="宋体"/>
          <w:sz w:val="28"/>
          <w:szCs w:val="28"/>
        </w:rPr>
        <w:t xml:space="preserve">2.方式：凡有意参与的供应商须登录江苏省政府采购网首页点击“苏采云”→通过CA锁进行响应确认，并自行在</w:t>
      </w:r>
      <w:r>
        <w:rPr>
          <w:rFonts w:hint="eastAsia" w:ascii="宋体" w:hAnsi="宋体"/>
          <w:sz w:val="28"/>
          <w:szCs w:val="28"/>
          <w:lang w:val="en-US" w:eastAsia="zh-CN"/>
        </w:rPr>
        <w:t xml:space="preserve">询价</w:t>
      </w:r>
      <w:r>
        <w:rPr>
          <w:rFonts w:hint="eastAsia" w:ascii="宋体" w:hAnsi="宋体"/>
          <w:sz w:val="28"/>
          <w:szCs w:val="28"/>
        </w:rPr>
        <w:t xml:space="preserve">文件有效获取期内及时下载获取。</w:t>
      </w:r>
      <w:r/>
    </w:p>
    <w:p>
      <w:pPr>
        <w:ind w:firstLine="555"/>
        <w:spacing w:line="540" w:lineRule="exact"/>
        <w:rPr>
          <w:rFonts w:ascii="宋体" w:hAnsi="宋体"/>
          <w:sz w:val="28"/>
          <w:szCs w:val="28"/>
        </w:rPr>
      </w:pPr>
      <w:r>
        <w:rPr>
          <w:rFonts w:hint="eastAsia" w:ascii="宋体" w:hAnsi="宋体"/>
          <w:sz w:val="28"/>
          <w:szCs w:val="28"/>
        </w:rPr>
        <w:t xml:space="preserve">3.售价：免费。</w:t>
      </w:r>
      <w:r/>
    </w:p>
    <w:p>
      <w:pPr>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p>
    <w:p>
      <w:pPr>
        <w:ind w:firstLine="555"/>
        <w:spacing w:line="540" w:lineRule="exact"/>
        <w:rPr>
          <w:rFonts w:ascii="宋体" w:hAnsi="宋体" w:cs="宋体"/>
          <w:i/>
          <w:iCs/>
          <w:color w:val="333333"/>
          <w:spacing w:val="7"/>
          <w:sz w:val="28"/>
          <w:szCs w:val="28"/>
          <w:u w:val="single"/>
        </w:rPr>
      </w:pPr>
      <w:r>
        <w:rPr>
          <w:rFonts w:hint="eastAsia" w:ascii="宋体" w:hAnsi="宋体"/>
          <w:sz w:val="28"/>
          <w:szCs w:val="28"/>
        </w:rPr>
        <w:t xml:space="preserve">截止时间：202</w:t>
      </w:r>
      <w:r>
        <w:rPr>
          <w:rFonts w:hint="eastAsia" w:ascii="宋体" w:hAnsi="宋体"/>
          <w:sz w:val="28"/>
          <w:szCs w:val="28"/>
          <w:lang w:val="en-US" w:eastAsia="zh-CN"/>
        </w:rPr>
        <w:t xml:space="preserve">6</w:t>
      </w:r>
      <w:r>
        <w:rPr>
          <w:rFonts w:hint="eastAsia" w:ascii="宋体" w:hAnsi="宋体"/>
          <w:sz w:val="28"/>
          <w:szCs w:val="28"/>
        </w:rPr>
        <w:t xml:space="preserve">年</w:t>
      </w:r>
      <w:r>
        <w:rPr>
          <w:rFonts w:hint="eastAsia" w:ascii="宋体" w:hAnsi="宋体"/>
          <w:sz w:val="28"/>
          <w:szCs w:val="28"/>
          <w:lang w:val="en-US" w:eastAsia="zh-CN"/>
        </w:rPr>
        <w:t xml:space="preserve">5 </w:t>
      </w:r>
      <w:r>
        <w:rPr>
          <w:rFonts w:hint="eastAsia" w:ascii="宋体" w:hAnsi="宋体"/>
          <w:sz w:val="28"/>
          <w:szCs w:val="28"/>
        </w:rPr>
        <w:t xml:space="preserve">月</w:t>
      </w:r>
      <w:r>
        <w:rPr>
          <w:rFonts w:hint="eastAsia" w:ascii="宋体" w:hAnsi="宋体"/>
          <w:sz w:val="28"/>
          <w:szCs w:val="28"/>
          <w:lang w:val="en-US" w:eastAsia="zh-CN"/>
        </w:rPr>
        <w:t xml:space="preserve">12 </w:t>
      </w:r>
      <w:r>
        <w:rPr>
          <w:rFonts w:hint="eastAsia" w:ascii="宋体" w:hAnsi="宋体"/>
          <w:sz w:val="28"/>
          <w:szCs w:val="28"/>
        </w:rPr>
        <w:t xml:space="preserve">日14点</w:t>
      </w:r>
      <w:r>
        <w:rPr>
          <w:rFonts w:hint="eastAsia" w:ascii="宋体" w:hAnsi="宋体"/>
          <w:sz w:val="28"/>
          <w:szCs w:val="28"/>
          <w:lang w:val="en-US" w:eastAsia="zh-CN"/>
        </w:rPr>
        <w:t xml:space="preserve">00</w:t>
      </w:r>
      <w:r>
        <w:rPr>
          <w:rFonts w:hint="eastAsia" w:ascii="宋体" w:hAnsi="宋体"/>
          <w:sz w:val="28"/>
          <w:szCs w:val="28"/>
        </w:rPr>
        <w:t xml:space="preserve">分（北京时间）</w:t>
      </w:r>
      <w:r>
        <w:rPr>
          <w:rFonts w:hint="eastAsia" w:ascii="宋体" w:hAnsi="宋体" w:cs="宋体"/>
          <w:i/>
          <w:iCs/>
          <w:color w:val="333333"/>
          <w:spacing w:val="7"/>
          <w:sz w:val="28"/>
          <w:szCs w:val="28"/>
          <w:u w:val="single"/>
        </w:rPr>
        <w:t xml:space="preserve">（从询价公告发布之日起至供应商提交响应文件截止之日止不得少于3个工作日）</w:t>
      </w:r>
      <w:r/>
    </w:p>
    <w:p>
      <w:pPr>
        <w:ind w:firstLine="555"/>
        <w:spacing w:line="540" w:lineRule="exact"/>
        <w:rPr>
          <w:rFonts w:ascii="仿宋_GB2312" w:eastAsia="仿宋_GB2312"/>
          <w:sz w:val="28"/>
          <w:szCs w:val="28"/>
        </w:rPr>
      </w:pPr>
      <w:r>
        <w:rPr>
          <w:rFonts w:hint="eastAsia" w:ascii="宋体" w:hAnsi="宋体"/>
          <w:sz w:val="28"/>
          <w:szCs w:val="28"/>
        </w:rPr>
        <w:t xml:space="preserve">地点：“苏采云”政府采购交易系统网上开标大厅。  </w:t>
      </w:r>
      <w:r/>
    </w:p>
    <w:p>
      <w:pPr>
        <w:ind w:right="120"/>
        <w:spacing w:after="120" w:line="540" w:lineRule="exact"/>
        <w:rPr>
          <w:rFonts w:ascii="宋体" w:hAnsi="宋体"/>
          <w:b/>
          <w:bCs/>
          <w:sz w:val="28"/>
          <w:szCs w:val="28"/>
        </w:rPr>
      </w:pPr>
      <w:r>
        <w:rPr>
          <w:rFonts w:hint="eastAsia" w:ascii="宋体" w:hAnsi="宋体"/>
          <w:b/>
          <w:bCs/>
          <w:sz w:val="28"/>
          <w:szCs w:val="28"/>
        </w:rPr>
        <w:t xml:space="preserve">五、公告期限</w:t>
      </w:r>
      <w:r/>
    </w:p>
    <w:p>
      <w:pPr>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p>
    <w:p>
      <w:pPr>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p>
    <w:p>
      <w:pPr>
        <w:ind w:firstLine="555"/>
        <w:spacing w:line="540" w:lineRule="exact"/>
        <w:rPr>
          <w:rFonts w:hint="eastAsia" w:ascii="宋体" w:hAnsi="宋体" w:cs="Times New Roman"/>
          <w:sz w:val="28"/>
          <w:szCs w:val="28"/>
        </w:rPr>
      </w:pPr>
      <w:r>
        <w:rPr>
          <w:rFonts w:hint="eastAsia" w:ascii="宋体" w:hAnsi="宋体" w:cs="Times New Roman"/>
          <w:sz w:val="28"/>
          <w:szCs w:val="28"/>
          <w:lang w:val="en-US" w:eastAsia="zh-CN"/>
        </w:rPr>
        <w:t xml:space="preserve">1.</w:t>
      </w:r>
      <w:r>
        <w:rPr>
          <w:rFonts w:hint="eastAsia" w:ascii="宋体" w:hAnsi="宋体" w:cs="Times New Roman"/>
          <w:sz w:val="28"/>
          <w:szCs w:val="28"/>
        </w:rPr>
        <w:t xml:space="preserve">项目演示、样品、答辩等：无</w:t>
      </w:r>
      <w:r/>
    </w:p>
    <w:p>
      <w:pPr>
        <w:ind w:firstLine="555"/>
        <w:spacing w:line="54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供应商（含潜在供应商）对采购方式、询价文件中采购需求、供应商资格条件、合同文本及资格审查结果的询问、质疑请向采购人提出，由采购人负责答复。供应商对其他事项的询问、质疑请向南通市教育技术中心提出，由南通市教育中心负责答复。</w:t>
      </w:r>
      <w:r/>
    </w:p>
    <w:p>
      <w:pPr>
        <w:ind w:firstLine="555"/>
        <w:spacing w:line="540" w:lineRule="exact"/>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.供应商必须详细报出采购清单中各个子项的名称、品牌（如有）、规格型号、数量、单价，未按以上要求填报，将作为无效</w:t>
      </w:r>
      <w:r>
        <w:rPr>
          <w:rFonts w:hint="eastAsia" w:ascii="宋体" w:hAnsi="宋体"/>
          <w:sz w:val="28"/>
          <w:szCs w:val="28"/>
          <w:lang w:val="en-US" w:eastAsia="zh-CN"/>
        </w:rPr>
        <w:t xml:space="preserve">响应</w:t>
      </w:r>
      <w:r>
        <w:rPr>
          <w:rFonts w:hint="eastAsia" w:ascii="宋体" w:hAnsi="宋体"/>
          <w:sz w:val="28"/>
          <w:szCs w:val="28"/>
        </w:rPr>
        <w:t xml:space="preserve">处理。</w:t>
      </w:r>
      <w:r/>
    </w:p>
    <w:p>
      <w:pPr>
        <w:ind w:firstLine="555"/>
        <w:spacing w:line="540" w:lineRule="exact"/>
        <w:rPr>
          <w:rFonts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.本项目不收取询价保证金，不收取质量保证金。</w:t>
      </w:r>
      <w:r/>
    </w:p>
    <w:p>
      <w:pPr>
        <w:ind w:firstLine="555"/>
        <w:spacing w:line="540" w:lineRule="exact"/>
        <w:rPr>
          <w:rFonts w:ascii="宋体" w:hAnsi="宋体" w:eastAsia="宋体" w:cs="Times New Roman"/>
          <w:sz w:val="28"/>
          <w:szCs w:val="28"/>
          <w:lang w:val="en-US" w:eastAsia="zh-CN"/>
        </w:rPr>
      </w:pPr>
      <w:r>
        <w:rPr>
          <w:rFonts w:hint="eastAsia" w:ascii="宋体" w:hAnsi="宋体"/>
          <w:sz w:val="28"/>
          <w:szCs w:val="28"/>
          <w:lang w:val="en-US" w:eastAsia="zh-CN"/>
        </w:rPr>
        <w:t xml:space="preserve">5.</w:t>
      </w:r>
      <w:r>
        <w:rPr>
          <w:rFonts w:hint="eastAsia" w:ascii="宋体" w:hAnsi="宋体" w:eastAsia="宋体" w:cs="Times New Roman"/>
          <w:sz w:val="28"/>
          <w:szCs w:val="28"/>
          <w:lang w:val="en-US" w:eastAsia="zh-CN"/>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55"/>
        <w:spacing w:line="540" w:lineRule="exact"/>
        <w:rPr>
          <w:rFonts w:ascii="宋体" w:hAnsi="宋体"/>
          <w:sz w:val="28"/>
          <w:szCs w:val="28"/>
        </w:rPr>
      </w:pPr>
      <w:r>
        <w:rPr>
          <w:rFonts w:hint="eastAsia" w:ascii="宋体" w:hAnsi="宋体"/>
          <w:sz w:val="28"/>
          <w:szCs w:val="28"/>
          <w:lang w:val="en-US" w:eastAsia="zh-CN"/>
        </w:rPr>
        <w:t xml:space="preserve">6</w:t>
      </w:r>
      <w:r>
        <w:rPr>
          <w:rFonts w:hint="eastAsia" w:ascii="宋体" w:hAnsi="宋体"/>
          <w:sz w:val="28"/>
          <w:szCs w:val="28"/>
        </w:rPr>
        <w:t xml:space="preserve">.各供应商在</w:t>
      </w:r>
      <w:r>
        <w:rPr>
          <w:rFonts w:hint="eastAsia" w:ascii="宋体" w:hAnsi="宋体"/>
          <w:sz w:val="28"/>
          <w:szCs w:val="28"/>
          <w:lang w:val="en-US" w:eastAsia="zh-CN"/>
        </w:rPr>
        <w:t xml:space="preserve">询价</w:t>
      </w:r>
      <w:r>
        <w:rPr>
          <w:rFonts w:hint="eastAsia" w:ascii="宋体" w:hAnsi="宋体"/>
          <w:sz w:val="28"/>
          <w:szCs w:val="28"/>
        </w:rPr>
        <w:t xml:space="preserve">截止时</w:t>
      </w:r>
      <w:r>
        <w:rPr>
          <w:rFonts w:hint="eastAsia" w:ascii="宋体" w:hAnsi="宋体"/>
          <w:sz w:val="28"/>
          <w:szCs w:val="28"/>
          <w:lang w:eastAsia="zh-CN"/>
        </w:rPr>
        <w:t xml:space="preserve">间之</w:t>
      </w:r>
      <w:r>
        <w:rPr>
          <w:rFonts w:hint="eastAsia" w:ascii="宋体" w:hAnsi="宋体"/>
          <w:sz w:val="28"/>
          <w:szCs w:val="28"/>
        </w:rPr>
        <w:t xml:space="preserve">前应当每天都上网查询，以便获取更新的澄清、修改、补充内容。凡涉及到该项目的补充说明和修改，均以江苏政府采购网上的更正或补充通知为准。</w:t>
      </w:r>
      <w:r/>
    </w:p>
    <w:p>
      <w:pPr>
        <w:ind w:firstLine="555"/>
        <w:spacing w:line="540" w:lineRule="exact"/>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.供应商因自身系统环境、操作熟练程度等原因导致报名、开评标过程出现问题，相应责任由供应商自行承担。</w:t>
      </w:r>
      <w:r/>
    </w:p>
    <w:p>
      <w:pPr>
        <w:pStyle w:val="848"/>
        <w:ind w:firstLine="560"/>
        <w:spacing w:line="540" w:lineRule="exact"/>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 “苏采云”系统使用相关提醒</w:t>
      </w:r>
      <w:r/>
    </w:p>
    <w:p>
      <w:pPr>
        <w:ind w:firstLine="560"/>
        <w:spacing w:line="540" w:lineRule="exact"/>
        <w:tabs>
          <w:tab w:val="left" w:pos="900" w:leader="none"/>
        </w:tabs>
        <w:rPr>
          <w:rFonts w:ascii="宋体" w:hAnsi="宋体"/>
          <w:bCs/>
          <w:sz w:val="28"/>
          <w:szCs w:val="28"/>
        </w:rPr>
      </w:pPr>
      <w:r>
        <w:rPr>
          <w:rFonts w:hint="eastAsia" w:ascii="宋体" w:hAnsi="宋体"/>
          <w:sz w:val="28"/>
          <w:szCs w:val="28"/>
          <w:lang w:val="en-US" w:eastAsia="zh-CN"/>
        </w:rPr>
        <w:t xml:space="preserve">8</w:t>
      </w:r>
      <w:r>
        <w:rPr>
          <w:rFonts w:hint="eastAsia" w:ascii="宋体" w:hAnsi="宋体"/>
          <w:sz w:val="28"/>
          <w:szCs w:val="28"/>
        </w:rPr>
        <w:t xml:space="preserve">.</w:t>
      </w:r>
      <w:r>
        <w:rPr>
          <w:rFonts w:ascii="宋体" w:hAnsi="宋体"/>
          <w:sz w:val="28"/>
          <w:szCs w:val="28"/>
        </w:rPr>
        <w:t xml:space="preserve">1</w:t>
      </w:r>
      <w:r>
        <w:rPr>
          <w:rFonts w:hint="eastAsia" w:ascii="宋体" w:hAnsi="宋体"/>
          <w:bCs/>
          <w:sz w:val="28"/>
          <w:szCs w:val="28"/>
        </w:rPr>
        <w:t xml:space="preserve">根据省财政厅《关于更换全省政府采购交易系统C 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 A和方正国际软件（北京）有限公司电子签章。如果</w:t>
      </w:r>
      <w:r>
        <w:rPr>
          <w:rFonts w:hint="eastAsia" w:ascii="宋体" w:hAnsi="宋体"/>
          <w:bCs/>
          <w:sz w:val="28"/>
          <w:szCs w:val="28"/>
          <w:lang w:val="en-US" w:eastAsia="zh-CN"/>
        </w:rPr>
        <w:t xml:space="preserve">供应商</w:t>
      </w:r>
      <w:r>
        <w:rPr>
          <w:rFonts w:hint="eastAsia" w:ascii="宋体" w:hAnsi="宋体"/>
          <w:bCs/>
          <w:sz w:val="28"/>
          <w:szCs w:val="28"/>
        </w:rPr>
        <w:t xml:space="preserve">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p>
    <w:p>
      <w:pPr>
        <w:pStyle w:val="848"/>
        <w:ind w:firstLine="560"/>
        <w:spacing w:line="540" w:lineRule="exact"/>
        <w:rPr>
          <w:rFonts w:ascii="宋体" w:hAnsi="宋体"/>
          <w:sz w:val="28"/>
          <w:szCs w:val="28"/>
        </w:rPr>
      </w:pPr>
      <w:r>
        <w:rPr>
          <w:rFonts w:hint="eastAsia" w:ascii="宋体" w:hAnsi="宋体"/>
          <w:bCs/>
          <w:sz w:val="28"/>
          <w:szCs w:val="28"/>
          <w:lang w:val="en-US" w:eastAsia="zh-CN"/>
        </w:rPr>
        <w:t xml:space="preserve">8</w:t>
      </w:r>
      <w:r>
        <w:rPr>
          <w:rFonts w:hint="eastAsia" w:ascii="宋体" w:hAnsi="宋体"/>
          <w:bCs/>
          <w:sz w:val="28"/>
          <w:szCs w:val="28"/>
        </w:rPr>
        <w:t xml:space="preserve">.2领取CA和办理电子签章请至南通市政务服务中心裙楼四楼（南通市公共资源</w:t>
      </w:r>
      <w:r>
        <w:rPr>
          <w:rFonts w:hint="eastAsia" w:ascii="宋体" w:hAnsi="宋体"/>
          <w:bCs/>
          <w:sz w:val="28"/>
          <w:szCs w:val="28"/>
          <w:lang w:eastAsia="zh-CN"/>
        </w:rPr>
        <w:t xml:space="preserve">交易</w:t>
      </w:r>
      <w:r>
        <w:rPr>
          <w:rFonts w:hint="eastAsia" w:ascii="宋体" w:hAnsi="宋体"/>
          <w:bCs/>
          <w:sz w:val="28"/>
          <w:szCs w:val="28"/>
        </w:rPr>
        <w:t xml:space="preserve">中心）CA办理窗口办理，详见《</w:t>
      </w:r>
      <w:r>
        <w:rPr>
          <w:rFonts w:ascii="宋体" w:hAnsi="宋体"/>
          <w:bCs/>
          <w:sz w:val="28"/>
          <w:szCs w:val="28"/>
        </w:rPr>
        <w:t xml:space="preserve">江苏省政府采购数字证书</w:t>
      </w:r>
      <w:r>
        <w:rPr>
          <w:rFonts w:hint="eastAsia" w:ascii="宋体" w:hAnsi="宋体"/>
          <w:bCs/>
          <w:sz w:val="28"/>
          <w:szCs w:val="28"/>
          <w:lang w:eastAsia="zh-CN"/>
        </w:rPr>
        <w:t xml:space="preserve">（</w:t>
      </w:r>
      <w:r>
        <w:rPr>
          <w:rFonts w:ascii="宋体" w:hAnsi="宋体"/>
          <w:bCs/>
          <w:sz w:val="28"/>
          <w:szCs w:val="28"/>
        </w:rPr>
        <w:t xml:space="preserve">供应商</w:t>
      </w:r>
      <w:r>
        <w:rPr>
          <w:rFonts w:hint="eastAsia" w:ascii="宋体" w:hAnsi="宋体"/>
          <w:bCs/>
          <w:sz w:val="28"/>
          <w:szCs w:val="28"/>
          <w:lang w:eastAsia="zh-CN"/>
        </w:rPr>
        <w:t xml:space="preserve">）</w:t>
      </w:r>
      <w:r>
        <w:rPr>
          <w:rFonts w:ascii="宋体" w:hAnsi="宋体"/>
          <w:bCs/>
          <w:sz w:val="28"/>
          <w:szCs w:val="28"/>
        </w:rPr>
        <w:t xml:space="preserve"> CA及电子签章办理指南</w:t>
      </w:r>
      <w:r>
        <w:rPr>
          <w:rFonts w:hint="eastAsia" w:ascii="宋体" w:hAnsi="宋体"/>
          <w:bCs/>
          <w:sz w:val="28"/>
          <w:szCs w:val="28"/>
        </w:rPr>
        <w:t xml:space="preserve">》），请及时进行注册并按要求制作、上传电子</w:t>
      </w:r>
      <w:r>
        <w:rPr>
          <w:rFonts w:hint="eastAsia" w:ascii="宋体" w:hAnsi="宋体"/>
          <w:bCs/>
          <w:sz w:val="28"/>
          <w:szCs w:val="28"/>
          <w:lang w:val="en-US" w:eastAsia="zh-CN"/>
        </w:rPr>
        <w:t xml:space="preserve">响应</w:t>
      </w:r>
      <w:r>
        <w:rPr>
          <w:rFonts w:hint="eastAsia" w:ascii="宋体" w:hAnsi="宋体"/>
          <w:bCs/>
          <w:sz w:val="28"/>
          <w:szCs w:val="28"/>
        </w:rPr>
        <w:t xml:space="preserve">文件。</w:t>
      </w:r>
      <w:r/>
    </w:p>
    <w:p>
      <w:pPr>
        <w:ind w:right="120" w:firstLine="562"/>
        <w:spacing w:after="120" w:line="540" w:lineRule="exact"/>
        <w:rPr>
          <w:rFonts w:ascii="宋体" w:hAnsi="宋体" w:cs="宋体"/>
          <w:b/>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.3开标当天供应商应及时登录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苏采云</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平</w:t>
      </w:r>
      <w:r>
        <w:rPr>
          <w:rFonts w:hint="eastAsia" w:ascii="宋体" w:hAnsi="宋体" w:cs="宋体"/>
          <w:sz w:val="28"/>
          <w:szCs w:val="28"/>
        </w:rPr>
        <w:t xml:space="preserve">台发生故障，导致无法按时完成响应文件解密或开、评标工作无法进行的，可根据实际情况相应延迟解密时间或调整开、评标时间。</w:t>
      </w:r>
      <w:r/>
    </w:p>
    <w:p>
      <w:pPr>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p>
    <w:p>
      <w:pPr>
        <w:ind w:firstLine="560"/>
        <w:spacing w:line="540" w:lineRule="exact"/>
        <w:rPr>
          <w:rFonts w:ascii="宋体" w:hAnsi="宋体"/>
          <w:sz w:val="28"/>
          <w:szCs w:val="28"/>
        </w:rPr>
      </w:pPr>
      <w:r>
        <w:rPr>
          <w:rFonts w:hint="eastAsia" w:ascii="宋体" w:hAnsi="宋体"/>
          <w:sz w:val="28"/>
          <w:szCs w:val="28"/>
        </w:rPr>
        <w:t xml:space="preserve">1.采购人信息</w:t>
      </w:r>
      <w:r/>
    </w:p>
    <w:p>
      <w:pPr>
        <w:ind w:firstLine="840"/>
        <w:spacing w:line="540" w:lineRule="exact"/>
        <w:rPr>
          <w:rFonts w:ascii="宋体" w:hAnsi="宋体"/>
          <w:sz w:val="28"/>
          <w:szCs w:val="28"/>
        </w:rPr>
      </w:pPr>
      <w:r>
        <w:rPr>
          <w:rFonts w:hint="eastAsia" w:ascii="宋体" w:hAnsi="宋体"/>
          <w:sz w:val="28"/>
          <w:szCs w:val="28"/>
        </w:rPr>
        <w:t xml:space="preserve">名称：江苏省南通中学附属实验学校</w:t>
      </w:r>
      <w:r/>
    </w:p>
    <w:p>
      <w:pPr>
        <w:ind w:firstLine="840"/>
        <w:spacing w:line="540" w:lineRule="exact"/>
        <w:rPr>
          <w:rFonts w:hint="eastAsia" w:ascii="宋体" w:hAnsi="宋体"/>
          <w:sz w:val="28"/>
          <w:szCs w:val="28"/>
        </w:rPr>
      </w:pPr>
      <w:r>
        <w:rPr>
          <w:rFonts w:hint="eastAsia" w:ascii="宋体" w:hAnsi="宋体"/>
          <w:sz w:val="28"/>
          <w:szCs w:val="28"/>
        </w:rPr>
        <w:t xml:space="preserve">地址：居康路南兴富路以西</w:t>
      </w:r>
      <w:r/>
    </w:p>
    <w:p>
      <w:pPr>
        <w:ind w:firstLine="840"/>
        <w:spacing w:line="540" w:lineRule="exact"/>
        <w:rPr>
          <w:rFonts w:hint="eastAsia" w:ascii="宋体" w:hAnsi="宋体"/>
          <w:sz w:val="28"/>
          <w:szCs w:val="28"/>
        </w:rPr>
      </w:pPr>
      <w:r>
        <w:rPr>
          <w:rFonts w:hint="eastAsia" w:ascii="宋体" w:hAnsi="宋体"/>
          <w:sz w:val="28"/>
          <w:szCs w:val="28"/>
        </w:rPr>
        <w:t xml:space="preserve">联系人：陈</w:t>
      </w:r>
      <w:r>
        <w:rPr>
          <w:rFonts w:hint="eastAsia" w:ascii="宋体" w:hAnsi="宋体"/>
          <w:sz w:val="28"/>
          <w:szCs w:val="28"/>
          <w:lang w:val="en-US" w:eastAsia="zh-CN"/>
        </w:rPr>
        <w:t xml:space="preserve">老师</w:t>
      </w:r>
      <w:r>
        <w:rPr>
          <w:rFonts w:hint="eastAsia" w:ascii="宋体" w:hAnsi="宋体"/>
          <w:sz w:val="28"/>
          <w:szCs w:val="28"/>
        </w:rPr>
        <w:t xml:space="preserve">      </w:t>
      </w:r>
      <w:r/>
    </w:p>
    <w:p>
      <w:pPr>
        <w:ind w:firstLine="840"/>
        <w:spacing w:line="540" w:lineRule="exact"/>
        <w:rPr>
          <w:rFonts w:hint="eastAsia" w:ascii="宋体" w:hAnsi="宋体"/>
          <w:sz w:val="28"/>
          <w:szCs w:val="28"/>
        </w:rPr>
      </w:pPr>
      <w:r>
        <w:rPr>
          <w:rFonts w:hint="eastAsia" w:ascii="宋体" w:hAnsi="宋体"/>
          <w:sz w:val="28"/>
          <w:szCs w:val="28"/>
        </w:rPr>
        <w:t xml:space="preserve">联系方式：18862933490</w:t>
      </w:r>
      <w:r/>
    </w:p>
    <w:p>
      <w:pPr>
        <w:ind w:firstLine="560"/>
        <w:spacing w:line="540" w:lineRule="exact"/>
        <w:rPr>
          <w:rFonts w:ascii="宋体" w:hAnsi="宋体"/>
          <w:sz w:val="28"/>
          <w:szCs w:val="28"/>
        </w:rPr>
      </w:pPr>
      <w:r>
        <w:rPr>
          <w:rFonts w:hint="eastAsia" w:ascii="宋体" w:hAnsi="宋体"/>
          <w:sz w:val="28"/>
          <w:szCs w:val="28"/>
        </w:rPr>
        <w:t xml:space="preserve">2.采购代理机构信息</w:t>
      </w:r>
      <w:r/>
    </w:p>
    <w:p>
      <w:pPr>
        <w:ind w:firstLine="840"/>
        <w:spacing w:line="540" w:lineRule="exact"/>
        <w:rPr>
          <w:rFonts w:ascii="宋体" w:hAnsi="宋体"/>
          <w:sz w:val="28"/>
          <w:szCs w:val="28"/>
        </w:rPr>
      </w:pPr>
      <w:r>
        <w:rPr>
          <w:rFonts w:hint="eastAsia" w:ascii="宋体" w:hAnsi="宋体"/>
          <w:sz w:val="28"/>
          <w:szCs w:val="28"/>
        </w:rPr>
        <w:t xml:space="preserve">名 称：南通市教育技术中心</w:t>
      </w:r>
      <w:r/>
    </w:p>
    <w:p>
      <w:pPr>
        <w:ind w:firstLine="840"/>
        <w:spacing w:line="540" w:lineRule="exact"/>
        <w:rPr>
          <w:rFonts w:ascii="宋体" w:hAnsi="宋体"/>
          <w:sz w:val="28"/>
          <w:szCs w:val="28"/>
        </w:rPr>
      </w:pPr>
      <w:r>
        <w:rPr>
          <w:rFonts w:hint="eastAsia" w:ascii="宋体" w:hAnsi="宋体"/>
          <w:sz w:val="28"/>
          <w:szCs w:val="28"/>
        </w:rPr>
        <w:t xml:space="preserve">地址：南通市板桥路45号</w:t>
      </w:r>
      <w:r/>
    </w:p>
    <w:p>
      <w:pPr>
        <w:ind w:firstLine="840"/>
        <w:spacing w:line="540" w:lineRule="exact"/>
        <w:rPr>
          <w:rFonts w:ascii="宋体" w:hAnsi="宋体"/>
          <w:sz w:val="28"/>
          <w:szCs w:val="28"/>
        </w:rPr>
      </w:pPr>
      <w:r>
        <w:rPr>
          <w:rFonts w:hint="eastAsia" w:ascii="宋体" w:hAnsi="宋体"/>
          <w:sz w:val="28"/>
          <w:szCs w:val="28"/>
        </w:rPr>
        <w:t xml:space="preserve">联系人：</w:t>
      </w:r>
      <w:r>
        <w:rPr>
          <w:rFonts w:ascii="宋体" w:hAnsi="宋体"/>
          <w:sz w:val="28"/>
          <w:szCs w:val="28"/>
        </w:rPr>
        <w:t xml:space="preserve"> </w:t>
      </w:r>
      <w:r>
        <w:rPr>
          <w:rFonts w:hint="eastAsia" w:ascii="宋体" w:hAnsi="宋体"/>
          <w:sz w:val="28"/>
          <w:szCs w:val="28"/>
        </w:rPr>
        <w:t xml:space="preserve">姜君</w:t>
      </w:r>
      <w:r/>
    </w:p>
    <w:p>
      <w:pPr>
        <w:ind w:firstLine="840"/>
        <w:spacing w:line="540" w:lineRule="exact"/>
        <w:rPr>
          <w:rFonts w:ascii="宋体" w:hAnsi="宋体"/>
          <w:sz w:val="28"/>
          <w:szCs w:val="28"/>
        </w:rPr>
      </w:pPr>
      <w:r>
        <w:rPr>
          <w:rFonts w:hint="eastAsia" w:ascii="宋体" w:hAnsi="宋体"/>
          <w:sz w:val="28"/>
          <w:szCs w:val="28"/>
        </w:rPr>
        <w:t xml:space="preserve">联系方式：0513-85010355</w:t>
      </w:r>
      <w:r/>
    </w:p>
    <w:p>
      <w:pPr>
        <w:ind w:firstLine="560"/>
        <w:spacing w:line="540" w:lineRule="exact"/>
        <w:rPr>
          <w:rFonts w:ascii="宋体" w:hAnsi="宋体"/>
          <w:sz w:val="28"/>
          <w:szCs w:val="28"/>
        </w:rPr>
      </w:pPr>
      <w:r>
        <w:rPr>
          <w:rFonts w:hint="eastAsia" w:ascii="宋体" w:hAnsi="宋体"/>
          <w:sz w:val="28"/>
          <w:szCs w:val="28"/>
        </w:rPr>
        <w:t xml:space="preserve"> 3.软件技术支持：0519-86722801</w:t>
      </w:r>
      <w:r/>
    </w:p>
    <w:p>
      <w:pPr>
        <w:pStyle w:val="832"/>
        <w:rPr>
          <w:lang w:eastAsia="zh-CN"/>
        </w:rPr>
      </w:pPr>
      <w:r>
        <w:rPr>
          <w:lang w:eastAsia="zh-CN"/>
        </w:rPr>
      </w:r>
      <w:r/>
    </w:p>
    <w:p>
      <w:pPr>
        <w:jc w:val="both"/>
        <w:rPr>
          <w:rFonts w:ascii="黑体" w:hAnsi="黑体" w:eastAsia="黑体" w:cs="黑体"/>
          <w:color w:val="000000"/>
          <w:sz w:val="44"/>
        </w:rPr>
      </w:pPr>
      <w:r>
        <w:rPr>
          <w:rFonts w:ascii="黑体" w:hAnsi="黑体" w:eastAsia="黑体" w:cs="黑体"/>
          <w:color w:val="000000"/>
          <w:sz w:val="44"/>
        </w:rPr>
      </w:r>
      <w:r/>
    </w:p>
    <w:p>
      <w:pPr>
        <w:jc w:val="center"/>
        <w:rPr>
          <w:rFonts w:ascii="黑体" w:hAnsi="黑体" w:eastAsia="黑体" w:cs="黑体"/>
          <w:color w:val="000000"/>
          <w:sz w:val="44"/>
        </w:rPr>
      </w:pPr>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pStyle w:val="848"/>
        <w:ind w:firstLine="240"/>
      </w:pPr>
      <w:r/>
      <w:r/>
    </w:p>
    <w:p>
      <w:pPr>
        <w:ind w:right="120" w:firstLine="562"/>
        <w:spacing w:after="120" w:line="540" w:lineRule="exact"/>
        <w:rPr>
          <w:rFonts w:hint="eastAsia" w:ascii="宋体" w:hAnsi="宋体"/>
          <w:b/>
          <w:bCs/>
          <w:sz w:val="28"/>
          <w:szCs w:val="28"/>
        </w:rPr>
      </w:pPr>
      <w:r>
        <w:rPr>
          <w:rFonts w:hint="eastAsia" w:ascii="宋体" w:hAnsi="宋体"/>
          <w:b/>
          <w:bCs/>
          <w:sz w:val="28"/>
          <w:szCs w:val="28"/>
        </w:rPr>
        <w:t xml:space="preserve">一、成交原则</w:t>
      </w:r>
      <w:r/>
    </w:p>
    <w:p>
      <w:pPr>
        <w:ind w:firstLine="555"/>
        <w:spacing w:line="540" w:lineRule="exact"/>
        <w:rPr>
          <w:rFonts w:ascii="宋体" w:hAnsi="宋体"/>
          <w:sz w:val="28"/>
          <w:szCs w:val="28"/>
        </w:rPr>
      </w:pPr>
      <w:r>
        <w:rPr>
          <w:rFonts w:hint="eastAsia" w:ascii="宋体" w:hAnsi="宋体"/>
          <w:sz w:val="28"/>
          <w:szCs w:val="28"/>
        </w:rPr>
        <w:t xml:space="preserve">1.质量和服务均能满足采购文件实质性响应要求且报价合理、有效、最低；</w:t>
      </w:r>
      <w:r/>
    </w:p>
    <w:p>
      <w:pPr>
        <w:ind w:firstLine="555"/>
        <w:spacing w:line="540" w:lineRule="exact"/>
        <w:rPr>
          <w:rFonts w:ascii="宋体" w:hAnsi="宋体"/>
          <w:sz w:val="28"/>
          <w:szCs w:val="28"/>
        </w:rPr>
      </w:pPr>
      <w:r>
        <w:rPr>
          <w:rFonts w:hint="eastAsia" w:ascii="宋体" w:hAnsi="宋体"/>
          <w:sz w:val="28"/>
          <w:szCs w:val="28"/>
        </w:rPr>
        <w:t xml:space="preserve">2.报价为项目的总价，不得将项目拆分或选择性报价；</w:t>
      </w:r>
      <w:r/>
    </w:p>
    <w:p>
      <w:pPr>
        <w:ind w:firstLine="555"/>
        <w:spacing w:line="540" w:lineRule="exact"/>
        <w:rPr>
          <w:rFonts w:ascii="宋体" w:hAnsi="宋体"/>
          <w:color w:val="ff0000"/>
          <w:sz w:val="28"/>
          <w:szCs w:val="28"/>
        </w:rPr>
      </w:pPr>
      <w:r>
        <w:rPr>
          <w:rFonts w:hint="eastAsia" w:ascii="宋体" w:hAnsi="宋体"/>
          <w:sz w:val="28"/>
          <w:szCs w:val="28"/>
        </w:rPr>
        <w:t xml:space="preserve">3.满足公告规定的供货时间要求；</w:t>
      </w:r>
      <w:r/>
    </w:p>
    <w:p>
      <w:pPr>
        <w:ind w:firstLine="555"/>
        <w:spacing w:line="540" w:lineRule="exact"/>
        <w:rPr>
          <w:rFonts w:ascii="宋体" w:hAnsi="宋体"/>
          <w:sz w:val="28"/>
          <w:szCs w:val="28"/>
        </w:rPr>
      </w:pPr>
      <w:r>
        <w:rPr>
          <w:rFonts w:hint="eastAsia" w:ascii="宋体" w:hAnsi="宋体"/>
          <w:sz w:val="28"/>
          <w:szCs w:val="28"/>
        </w:rPr>
        <w:t xml:space="preserve">4.成交人不得以任何方式转包或分包。</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二、询价采购报价须知</w:t>
      </w:r>
      <w:r/>
    </w:p>
    <w:p>
      <w:pPr>
        <w:ind w:left="-2" w:right="120" w:firstLine="562"/>
        <w:spacing w:before="120" w:after="120" w:line="540" w:lineRule="exact"/>
        <w:rPr>
          <w:rFonts w:ascii="宋体" w:hAnsi="宋体"/>
          <w:sz w:val="28"/>
          <w:szCs w:val="28"/>
        </w:rPr>
      </w:pPr>
      <w:r>
        <w:rPr>
          <w:rFonts w:hint="eastAsia" w:ascii="宋体" w:hAnsi="宋体"/>
          <w:sz w:val="28"/>
          <w:szCs w:val="28"/>
        </w:rPr>
        <w:t xml:space="preserve">1.自公告发布之日起即可在江苏政府采购网上报价，报价截止时间为询价结束时间。逾期不可报价。</w:t>
      </w:r>
      <w:r/>
    </w:p>
    <w:p>
      <w:pPr>
        <w:ind w:firstLine="555"/>
        <w:spacing w:line="540" w:lineRule="exact"/>
        <w:rPr>
          <w:rFonts w:ascii="宋体" w:hAnsi="宋体"/>
          <w:sz w:val="28"/>
          <w:szCs w:val="28"/>
        </w:rPr>
      </w:pPr>
      <w:r>
        <w:rPr>
          <w:rFonts w:hint="eastAsia" w:ascii="宋体" w:hAnsi="宋体"/>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hint="eastAsia" w:ascii="宋体" w:hAnsi="宋体" w:eastAsia="宋体"/>
          <w:sz w:val="28"/>
          <w:szCs w:val="28"/>
          <w:lang w:eastAsia="zh-CN"/>
        </w:rPr>
      </w:pPr>
      <w:r>
        <w:rPr>
          <w:rFonts w:hint="eastAsia" w:ascii="宋体" w:hAnsi="宋体"/>
          <w:sz w:val="28"/>
          <w:szCs w:val="28"/>
        </w:rPr>
        <w:t xml:space="preserve">（1）符合</w:t>
      </w:r>
      <w:r>
        <w:rPr>
          <w:rFonts w:hint="eastAsia" w:ascii="宋体" w:hAnsi="宋体"/>
          <w:sz w:val="28"/>
          <w:szCs w:val="28"/>
          <w:lang w:eastAsia="zh-CN"/>
        </w:rPr>
        <w:t xml:space="preserve">《中华人民共和国政府采购法》</w:t>
      </w:r>
      <w:r>
        <w:rPr>
          <w:rFonts w:hint="eastAsia" w:ascii="宋体" w:hAnsi="宋体"/>
          <w:sz w:val="28"/>
          <w:szCs w:val="28"/>
        </w:rPr>
        <w:t xml:space="preserve">第二十二条规定条件的声明函；</w:t>
      </w:r>
      <w:r>
        <w:rPr>
          <w:rFonts w:hint="eastAsia" w:ascii="宋体" w:hAnsi="宋体"/>
          <w:sz w:val="28"/>
          <w:szCs w:val="28"/>
          <w:lang w:eastAsia="zh-CN"/>
        </w:rPr>
        <w:t xml:space="preserve">（</w:t>
      </w:r>
      <w:r>
        <w:rPr>
          <w:rFonts w:hint="eastAsia" w:ascii="宋体" w:hAnsi="宋体"/>
          <w:sz w:val="28"/>
          <w:szCs w:val="28"/>
          <w:lang w:val="en-US" w:eastAsia="zh-CN"/>
        </w:rPr>
        <w:t xml:space="preserve">附件1</w:t>
      </w:r>
      <w:r>
        <w:rPr>
          <w:rFonts w:hint="eastAsia" w:ascii="宋体" w:hAnsi="宋体"/>
          <w:sz w:val="28"/>
          <w:szCs w:val="28"/>
          <w:lang w:eastAsia="zh-CN"/>
        </w:rPr>
        <w:t xml:space="preserve">）</w:t>
      </w:r>
      <w:r/>
    </w:p>
    <w:p>
      <w:pPr>
        <w:ind w:firstLine="555"/>
        <w:spacing w:line="540" w:lineRule="exact"/>
        <w:rPr>
          <w:rFonts w:hint="eastAsia" w:ascii="宋体" w:hAnsi="宋体" w:eastAsia="宋体"/>
          <w:sz w:val="28"/>
          <w:szCs w:val="28"/>
          <w:lang w:val="en-US" w:eastAsia="zh-CN"/>
        </w:rPr>
      </w:pPr>
      <w:r>
        <w:rPr>
          <w:rFonts w:hint="eastAsia" w:ascii="宋体" w:hAnsi="宋体"/>
          <w:sz w:val="28"/>
          <w:szCs w:val="28"/>
        </w:rPr>
        <w:t xml:space="preserve">（2）《中小微企业声明函》或《残疾人福利性单位声明函》，或提供由省级以上监狱管理局、戒毒管理局</w:t>
      </w:r>
      <w:r>
        <w:rPr>
          <w:rFonts w:hint="eastAsia" w:ascii="宋体" w:hAnsi="宋体"/>
          <w:sz w:val="28"/>
          <w:szCs w:val="28"/>
          <w:lang w:eastAsia="zh-CN"/>
        </w:rPr>
        <w:t xml:space="preserve">（</w:t>
      </w:r>
      <w:r>
        <w:rPr>
          <w:rFonts w:hint="eastAsia" w:ascii="宋体" w:hAnsi="宋体"/>
          <w:sz w:val="28"/>
          <w:szCs w:val="28"/>
        </w:rPr>
        <w:t xml:space="preserve">含新疆生产建设兵团</w:t>
      </w:r>
      <w:r>
        <w:rPr>
          <w:rFonts w:hint="eastAsia" w:ascii="宋体" w:hAnsi="宋体"/>
          <w:sz w:val="28"/>
          <w:szCs w:val="28"/>
          <w:lang w:eastAsia="zh-CN"/>
        </w:rPr>
        <w:t xml:space="preserve">）</w:t>
      </w:r>
      <w:r>
        <w:rPr>
          <w:rFonts w:hint="eastAsia" w:ascii="宋体" w:hAnsi="宋体"/>
          <w:sz w:val="28"/>
          <w:szCs w:val="28"/>
        </w:rPr>
        <w:t xml:space="preserve">出具的属于监狱企业的证明文件；</w:t>
      </w:r>
      <w:r>
        <w:rPr>
          <w:rFonts w:hint="eastAsia" w:ascii="宋体" w:hAnsi="宋体"/>
          <w:sz w:val="28"/>
          <w:szCs w:val="28"/>
          <w:lang w:eastAsia="zh-CN"/>
        </w:rPr>
        <w:t xml:space="preserve">（</w:t>
      </w:r>
      <w:r>
        <w:rPr>
          <w:rFonts w:hint="eastAsia" w:ascii="宋体" w:hAnsi="宋体"/>
          <w:sz w:val="28"/>
          <w:szCs w:val="28"/>
          <w:lang w:val="en-US" w:eastAsia="zh-CN"/>
        </w:rPr>
        <w:t xml:space="preserve">附件2、3、4</w:t>
      </w:r>
      <w:r>
        <w:rPr>
          <w:rFonts w:hint="eastAsia" w:ascii="宋体" w:hAnsi="宋体"/>
          <w:sz w:val="28"/>
          <w:szCs w:val="28"/>
          <w:lang w:eastAsia="zh-CN"/>
        </w:rPr>
        <w:t xml:space="preserve">）</w:t>
      </w:r>
      <w:r/>
    </w:p>
    <w:p>
      <w:pPr>
        <w:ind w:firstLine="555"/>
        <w:spacing w:line="540" w:lineRule="exact"/>
        <w:rPr>
          <w:rFonts w:hint="eastAsia" w:ascii="宋体" w:hAnsi="宋体" w:eastAsia="宋体"/>
          <w:sz w:val="28"/>
          <w:szCs w:val="28"/>
          <w:lang w:eastAsia="zh-CN"/>
        </w:rPr>
      </w:pPr>
      <w:r>
        <w:rPr>
          <w:rFonts w:hint="eastAsia" w:ascii="宋体" w:hAnsi="宋体"/>
          <w:sz w:val="28"/>
          <w:szCs w:val="28"/>
        </w:rPr>
        <w:t xml:space="preserve">（3）</w:t>
      </w:r>
      <w:r>
        <w:rPr>
          <w:rFonts w:ascii="宋体" w:hAnsi="宋体"/>
          <w:sz w:val="28"/>
          <w:szCs w:val="28"/>
        </w:rPr>
        <w:t xml:space="preserve">提供有效的营业执照复印件加盖公章</w:t>
      </w:r>
      <w:r>
        <w:rPr>
          <w:rFonts w:hint="eastAsia" w:ascii="宋体" w:hAnsi="宋体"/>
          <w:sz w:val="28"/>
          <w:szCs w:val="28"/>
          <w:lang w:eastAsia="zh-CN"/>
        </w:rPr>
        <w:t xml:space="preserve">；</w:t>
      </w:r>
      <w:r/>
    </w:p>
    <w:p>
      <w:pPr>
        <w:ind w:firstLine="560"/>
        <w:jc w:val="both"/>
        <w:spacing w:line="480" w:lineRule="exact"/>
        <w:rPr>
          <w:rFonts w:hint="eastAsia" w:ascii="宋体" w:hAnsi="宋体" w:eastAsia="宋体"/>
          <w:sz w:val="28"/>
          <w:szCs w:val="28"/>
          <w:lang w:eastAsia="zh-CN"/>
        </w:rPr>
      </w:pPr>
      <w:r>
        <w:rPr>
          <w:rFonts w:hint="eastAsia" w:ascii="宋体" w:hAnsi="宋体"/>
          <w:sz w:val="28"/>
          <w:szCs w:val="28"/>
        </w:rPr>
        <w:t xml:space="preserve">（4）法定代表人身份证明</w:t>
      </w:r>
      <w:r>
        <w:rPr>
          <w:rFonts w:hint="eastAsia" w:ascii="宋体" w:hAnsi="宋体"/>
          <w:sz w:val="28"/>
          <w:szCs w:val="28"/>
          <w:lang w:eastAsia="zh-CN"/>
        </w:rPr>
        <w:t xml:space="preserve">、</w:t>
      </w:r>
      <w:r>
        <w:rPr>
          <w:rFonts w:hint="eastAsia" w:ascii="宋体" w:hAnsi="宋体"/>
          <w:sz w:val="28"/>
          <w:szCs w:val="28"/>
        </w:rPr>
        <w:t xml:space="preserve">法人授权书；</w:t>
      </w:r>
      <w:r>
        <w:rPr>
          <w:rFonts w:hint="eastAsia" w:ascii="宋体" w:hAnsi="宋体"/>
          <w:sz w:val="28"/>
          <w:szCs w:val="28"/>
          <w:lang w:eastAsia="zh-CN"/>
        </w:rPr>
        <w:t xml:space="preserve">（</w:t>
      </w:r>
      <w:r>
        <w:rPr>
          <w:rFonts w:hint="eastAsia" w:ascii="宋体" w:hAnsi="宋体"/>
          <w:sz w:val="28"/>
          <w:szCs w:val="28"/>
          <w:lang w:val="en-US" w:eastAsia="zh-CN"/>
        </w:rPr>
        <w:t xml:space="preserve">附件5、6</w:t>
      </w:r>
      <w:r>
        <w:rPr>
          <w:rFonts w:hint="eastAsia" w:ascii="宋体" w:hAnsi="宋体"/>
          <w:sz w:val="28"/>
          <w:szCs w:val="28"/>
          <w:lang w:eastAsia="zh-CN"/>
        </w:rPr>
        <w:t xml:space="preserve">）</w:t>
      </w:r>
      <w:r/>
    </w:p>
    <w:p>
      <w:pPr>
        <w:ind w:firstLine="555"/>
        <w:spacing w:line="540" w:lineRule="exact"/>
        <w:rPr>
          <w:rFonts w:hint="eastAsia" w:ascii="宋体" w:hAnsi="宋体" w:eastAsia="宋体"/>
          <w:sz w:val="28"/>
          <w:szCs w:val="28"/>
          <w:lang w:eastAsia="zh-CN"/>
        </w:rPr>
      </w:pPr>
      <w:r>
        <w:rPr>
          <w:rFonts w:hint="eastAsia" w:ascii="宋体" w:hAnsi="宋体"/>
          <w:sz w:val="28"/>
          <w:szCs w:val="28"/>
        </w:rPr>
        <w:t xml:space="preserve">（5）询价响应函；</w:t>
      </w:r>
      <w:r>
        <w:rPr>
          <w:rFonts w:hint="eastAsia" w:ascii="宋体" w:hAnsi="宋体"/>
          <w:sz w:val="28"/>
          <w:szCs w:val="28"/>
          <w:lang w:eastAsia="zh-CN"/>
        </w:rPr>
        <w:t xml:space="preserve">（</w:t>
      </w:r>
      <w:r>
        <w:rPr>
          <w:rFonts w:hint="eastAsia" w:ascii="宋体" w:hAnsi="宋体"/>
          <w:sz w:val="28"/>
          <w:szCs w:val="28"/>
          <w:lang w:val="en-US" w:eastAsia="zh-CN"/>
        </w:rPr>
        <w:t xml:space="preserve">附件7</w:t>
      </w:r>
      <w:r>
        <w:rPr>
          <w:rFonts w:hint="eastAsia" w:ascii="宋体" w:hAnsi="宋体"/>
          <w:sz w:val="28"/>
          <w:szCs w:val="28"/>
          <w:lang w:eastAsia="zh-CN"/>
        </w:rPr>
        <w:t xml:space="preserve">）</w:t>
      </w:r>
      <w:r/>
    </w:p>
    <w:p>
      <w:pPr>
        <w:ind w:firstLine="555"/>
        <w:spacing w:line="540" w:lineRule="exact"/>
        <w:rPr>
          <w:rFonts w:ascii="宋体" w:hAnsi="宋体"/>
          <w:sz w:val="28"/>
          <w:szCs w:val="28"/>
          <w:lang w:val="en-US"/>
        </w:rPr>
      </w:pPr>
      <w:r>
        <w:rPr>
          <w:rFonts w:hint="eastAsia" w:ascii="宋体" w:hAnsi="宋体"/>
          <w:sz w:val="28"/>
          <w:szCs w:val="28"/>
        </w:rPr>
        <w:t xml:space="preserve">（6）询价报价表及分项报价明细表（须盖单位公章）；</w:t>
      </w:r>
      <w:r>
        <w:rPr>
          <w:rFonts w:hint="eastAsia" w:ascii="宋体" w:hAnsi="宋体"/>
          <w:sz w:val="28"/>
          <w:szCs w:val="28"/>
          <w:lang w:val="en-US" w:eastAsia="zh-CN"/>
        </w:rPr>
        <w:t xml:space="preserve">(附件8、9）</w:t>
      </w:r>
      <w:r/>
    </w:p>
    <w:p>
      <w:pPr>
        <w:ind w:firstLine="555"/>
        <w:spacing w:line="540" w:lineRule="exact"/>
        <w:rPr>
          <w:rFonts w:hint="eastAsia" w:ascii="宋体" w:hAnsi="宋体" w:eastAsia="宋体"/>
          <w:sz w:val="28"/>
          <w:szCs w:val="28"/>
          <w:lang w:eastAsia="zh-CN"/>
        </w:rPr>
      </w:pPr>
      <w:r>
        <w:rPr>
          <w:rFonts w:hint="eastAsia" w:ascii="宋体" w:hAnsi="宋体"/>
          <w:sz w:val="28"/>
          <w:szCs w:val="28"/>
        </w:rPr>
        <w:t xml:space="preserve">（7）项目技术要求响应及偏离表、商务要求响应及偏离表;</w:t>
      </w:r>
      <w:r>
        <w:rPr>
          <w:rFonts w:hint="eastAsia" w:ascii="宋体" w:hAnsi="宋体"/>
          <w:sz w:val="28"/>
          <w:szCs w:val="28"/>
          <w:lang w:eastAsia="zh-CN"/>
        </w:rPr>
        <w:t xml:space="preserve">（</w:t>
      </w:r>
      <w:r>
        <w:rPr>
          <w:rFonts w:hint="eastAsia" w:ascii="宋体" w:hAnsi="宋体"/>
          <w:sz w:val="28"/>
          <w:szCs w:val="28"/>
          <w:lang w:val="en-US" w:eastAsia="zh-CN"/>
        </w:rPr>
        <w:t xml:space="preserve">附件10、11</w:t>
      </w:r>
      <w:r>
        <w:rPr>
          <w:rFonts w:hint="eastAsia" w:ascii="宋体" w:hAnsi="宋体"/>
          <w:sz w:val="28"/>
          <w:szCs w:val="28"/>
          <w:lang w:eastAsia="zh-CN"/>
        </w:rPr>
        <w:t xml:space="preserve">）</w:t>
      </w:r>
      <w:r/>
    </w:p>
    <w:p>
      <w:pPr>
        <w:ind w:firstLine="555"/>
        <w:spacing w:line="540" w:lineRule="exact"/>
        <w:rPr>
          <w:rFonts w:hint="eastAsia" w:ascii="宋体" w:hAnsi="宋体"/>
          <w:sz w:val="28"/>
          <w:szCs w:val="28"/>
          <w:lang w:eastAsia="zh-CN"/>
        </w:rPr>
      </w:pPr>
      <w:r>
        <w:rPr>
          <w:rFonts w:hint="eastAsia" w:ascii="宋体" w:hAnsi="宋体"/>
          <w:sz w:val="28"/>
          <w:szCs w:val="28"/>
          <w:lang w:eastAsia="zh-CN"/>
        </w:rPr>
        <w:t xml:space="preserve">（</w:t>
      </w:r>
      <w:r>
        <w:rPr>
          <w:rFonts w:hint="eastAsia" w:ascii="宋体" w:hAnsi="宋体"/>
          <w:sz w:val="28"/>
          <w:szCs w:val="28"/>
          <w:lang w:val="en-US" w:eastAsia="zh-CN"/>
        </w:rPr>
        <w:t xml:space="preserve">8</w:t>
      </w:r>
      <w:r>
        <w:rPr>
          <w:rFonts w:hint="eastAsia" w:ascii="宋体" w:hAnsi="宋体"/>
          <w:sz w:val="28"/>
          <w:szCs w:val="28"/>
          <w:lang w:eastAsia="zh-CN"/>
        </w:rPr>
        <w:t xml:space="preserve">）</w:t>
      </w:r>
      <w:r>
        <w:rPr>
          <w:rFonts w:hint="eastAsia" w:ascii="宋体" w:hAnsi="宋体"/>
          <w:sz w:val="28"/>
          <w:szCs w:val="28"/>
        </w:rPr>
        <w:t xml:space="preserve">对询价文件确定的采购需求中加斜体下划线的实质性要求逐条作出的实质性响应证明材料和说明</w:t>
      </w:r>
      <w:r>
        <w:rPr>
          <w:rFonts w:hint="eastAsia" w:ascii="宋体" w:hAnsi="宋体"/>
          <w:sz w:val="28"/>
          <w:szCs w:val="28"/>
          <w:lang w:eastAsia="zh-CN"/>
        </w:rPr>
        <w:t xml:space="preserve">（</w:t>
      </w:r>
      <w:r>
        <w:rPr>
          <w:rFonts w:hint="eastAsia" w:ascii="宋体" w:hAnsi="宋体"/>
          <w:sz w:val="28"/>
          <w:szCs w:val="28"/>
          <w:lang w:val="en-US" w:eastAsia="zh-CN"/>
        </w:rPr>
        <w:t xml:space="preserve">附件12</w:t>
      </w:r>
      <w:r>
        <w:rPr>
          <w:rFonts w:hint="eastAsia" w:ascii="宋体" w:hAnsi="宋体"/>
          <w:sz w:val="28"/>
          <w:szCs w:val="28"/>
          <w:lang w:eastAsia="zh-CN"/>
        </w:rPr>
        <w:t xml:space="preserve">）</w:t>
      </w:r>
      <w:r/>
    </w:p>
    <w:p>
      <w:pPr>
        <w:pStyle w:val="667"/>
        <w:ind w:firstLine="546"/>
        <w:rPr>
          <w:rFonts w:hint="default" w:ascii="宋体" w:hAnsi="宋体" w:eastAsia="宋体" w:cs="Times New Roman"/>
          <w:sz w:val="28"/>
          <w:szCs w:val="28"/>
          <w:lang w:val="en-US" w:eastAsia="zh-CN" w:bidi="ar-SA"/>
        </w:rPr>
      </w:pPr>
      <w:r>
        <w:rPr>
          <w:rFonts w:hint="eastAsia" w:ascii="宋体" w:hAnsi="宋体"/>
          <w:sz w:val="28"/>
          <w:szCs w:val="28"/>
        </w:rPr>
        <w:t xml:space="preserve">（</w:t>
      </w:r>
      <w:r>
        <w:rPr>
          <w:rFonts w:hint="eastAsia" w:ascii="宋体" w:hAnsi="宋体"/>
          <w:sz w:val="28"/>
          <w:szCs w:val="28"/>
          <w:lang w:val="en-US" w:eastAsia="zh-CN"/>
        </w:rPr>
        <w:t xml:space="preserve">9）</w:t>
      </w:r>
      <w:r>
        <w:rPr>
          <w:rFonts w:hint="eastAsia" w:ascii="宋体" w:hAnsi="宋体"/>
          <w:sz w:val="28"/>
          <w:szCs w:val="28"/>
          <w:lang w:eastAsia="zh-CN"/>
        </w:rPr>
        <w:t xml:space="preserve">《</w:t>
      </w:r>
      <w:r>
        <w:rPr>
          <w:rFonts w:hint="eastAsia" w:ascii="宋体" w:hAnsi="宋体" w:eastAsia="宋体" w:cs="Times New Roman"/>
          <w:sz w:val="28"/>
          <w:szCs w:val="28"/>
          <w:lang w:val="en-US" w:eastAsia="zh-CN" w:bidi="ar-SA"/>
        </w:rPr>
        <w:t xml:space="preserve">关于符合本国产品标准的声明函》（附件13）</w:t>
      </w:r>
      <w:r/>
    </w:p>
    <w:p>
      <w:pPr>
        <w:ind w:firstLine="555"/>
        <w:spacing w:line="540" w:lineRule="exact"/>
        <w:rPr>
          <w:rFonts w:hint="eastAsia" w:ascii="宋体" w:hAnsi="宋体" w:eastAsia="宋体"/>
          <w:sz w:val="28"/>
          <w:szCs w:val="28"/>
          <w:lang w:eastAsia="zh-CN"/>
        </w:rPr>
      </w:pPr>
      <w:r>
        <w:rPr>
          <w:rFonts w:hint="eastAsia" w:ascii="宋体" w:hAnsi="宋体"/>
          <w:sz w:val="28"/>
          <w:szCs w:val="28"/>
        </w:rPr>
        <w:t xml:space="preserve">（</w:t>
      </w:r>
      <w:r>
        <w:rPr>
          <w:rFonts w:hint="eastAsia" w:ascii="宋体" w:hAnsi="宋体"/>
          <w:sz w:val="28"/>
          <w:szCs w:val="28"/>
          <w:lang w:val="en-US" w:eastAsia="zh-CN"/>
        </w:rPr>
        <w:t xml:space="preserve">10</w:t>
      </w:r>
      <w:r>
        <w:rPr>
          <w:rFonts w:hint="eastAsia" w:ascii="宋体" w:hAnsi="宋体"/>
          <w:sz w:val="28"/>
          <w:szCs w:val="28"/>
        </w:rPr>
        <w:t xml:space="preserve">）询价文件中要求提供的</w:t>
      </w:r>
      <w:r>
        <w:rPr>
          <w:rFonts w:hint="eastAsia" w:ascii="宋体" w:hAnsi="宋体"/>
          <w:sz w:val="28"/>
          <w:szCs w:val="28"/>
          <w:lang w:val="en-US" w:eastAsia="zh-CN"/>
        </w:rPr>
        <w:t xml:space="preserve">参与</w:t>
      </w:r>
      <w:r>
        <w:rPr>
          <w:rFonts w:hint="eastAsia" w:ascii="宋体" w:hAnsi="宋体"/>
          <w:sz w:val="28"/>
          <w:szCs w:val="28"/>
        </w:rPr>
        <w:t xml:space="preserve">条件和</w:t>
      </w:r>
      <w:r>
        <w:rPr>
          <w:rFonts w:hint="eastAsia" w:ascii="宋体" w:hAnsi="宋体"/>
          <w:sz w:val="28"/>
          <w:szCs w:val="28"/>
          <w:lang w:val="en-US" w:eastAsia="zh-CN"/>
        </w:rPr>
        <w:t xml:space="preserve">供应商</w:t>
      </w:r>
      <w:r>
        <w:rPr>
          <w:rFonts w:hint="eastAsia" w:ascii="宋体" w:hAnsi="宋体"/>
          <w:sz w:val="28"/>
          <w:szCs w:val="28"/>
        </w:rPr>
        <w:t xml:space="preserve">认为需要提供的其他证明文件。</w:t>
      </w:r>
      <w:r/>
    </w:p>
    <w:p>
      <w:pPr>
        <w:ind w:firstLine="555"/>
        <w:spacing w:line="540" w:lineRule="exact"/>
        <w:rPr>
          <w:rFonts w:ascii="宋体" w:hAnsi="宋体"/>
          <w:sz w:val="28"/>
          <w:szCs w:val="28"/>
          <w:lang w:val="zh-CN"/>
        </w:rPr>
      </w:pPr>
      <w:r>
        <w:rPr>
          <w:rFonts w:hint="eastAsia" w:ascii="宋体" w:hAnsi="宋体"/>
          <w:sz w:val="28"/>
          <w:szCs w:val="28"/>
        </w:rPr>
        <w:t xml:space="preserve">3.询价小组对供应商响应文件审核，按照质量和服务均能满足询价采购文件实质性响应要求且报价合理、有效、最低的原则，确定成交供应商。南通市教育技术中心对评审结果进行公告，公告期限为1个工作日。</w:t>
      </w:r>
      <w:r>
        <w:rPr>
          <w:rFonts w:hint="eastAsia" w:ascii="宋体" w:hAnsi="宋体"/>
          <w:sz w:val="28"/>
          <w:szCs w:val="28"/>
          <w:lang w:val="zh-CN"/>
        </w:rPr>
        <w:t xml:space="preserve">成交供应商应在成交结果公告之日起三个工作日内向</w:t>
      </w:r>
      <w:r>
        <w:rPr>
          <w:rFonts w:hint="eastAsia" w:ascii="宋体" w:hAnsi="宋体"/>
          <w:sz w:val="28"/>
          <w:szCs w:val="28"/>
        </w:rPr>
        <w:t xml:space="preserve">南通市教育技术中心项目经办人</w:t>
      </w:r>
      <w:r>
        <w:rPr>
          <w:rFonts w:hint="eastAsia" w:ascii="宋体" w:hAnsi="宋体"/>
          <w:sz w:val="28"/>
          <w:szCs w:val="28"/>
          <w:lang w:val="zh-CN"/>
        </w:rPr>
        <w:t xml:space="preserve">提交纸质的“询价响应文件”存档（须与上传电子档内容一致）。</w:t>
      </w:r>
      <w:r/>
    </w:p>
    <w:p>
      <w:pPr>
        <w:ind w:firstLine="555"/>
        <w:spacing w:line="540" w:lineRule="exact"/>
        <w:rPr>
          <w:rFonts w:ascii="宋体" w:hAnsi="宋体"/>
          <w:sz w:val="28"/>
          <w:szCs w:val="28"/>
        </w:rPr>
      </w:pPr>
      <w:r>
        <w:rPr>
          <w:rFonts w:hint="eastAsia" w:ascii="宋体" w:hAnsi="宋体"/>
          <w:sz w:val="28"/>
          <w:szCs w:val="28"/>
        </w:rPr>
        <w:t xml:space="preserve">4.无效响应条款</w:t>
      </w:r>
      <w:r/>
    </w:p>
    <w:p>
      <w:pPr>
        <w:ind w:firstLine="555"/>
        <w:spacing w:line="540" w:lineRule="exact"/>
        <w:rPr>
          <w:rFonts w:ascii="宋体" w:hAnsi="宋体"/>
          <w:sz w:val="28"/>
          <w:szCs w:val="28"/>
        </w:rPr>
      </w:pPr>
      <w:r>
        <w:rPr>
          <w:rFonts w:hint="eastAsia" w:ascii="宋体" w:hAnsi="宋体"/>
          <w:sz w:val="28"/>
          <w:szCs w:val="28"/>
        </w:rPr>
        <w:t xml:space="preserve">4.1 </w:t>
      </w:r>
      <w:r>
        <w:rPr>
          <w:rFonts w:hint="eastAsia" w:ascii="宋体" w:hAnsi="宋体"/>
          <w:sz w:val="28"/>
          <w:szCs w:val="28"/>
          <w:lang w:val="en-US" w:eastAsia="zh-CN"/>
        </w:rPr>
        <w:t xml:space="preserve">供应商</w:t>
      </w:r>
      <w:r>
        <w:rPr>
          <w:rFonts w:hint="eastAsia" w:ascii="宋体" w:hAnsi="宋体"/>
          <w:sz w:val="28"/>
          <w:szCs w:val="28"/>
        </w:rPr>
        <w:t xml:space="preserve">在苏采云系统规定的时间内未成功解密电子响应文件的。</w:t>
      </w:r>
      <w:r/>
    </w:p>
    <w:p>
      <w:pPr>
        <w:ind w:firstLine="555"/>
        <w:spacing w:line="540" w:lineRule="exact"/>
        <w:rPr>
          <w:rFonts w:ascii="宋体" w:hAnsi="宋体"/>
          <w:sz w:val="28"/>
          <w:szCs w:val="28"/>
        </w:rPr>
      </w:pPr>
      <w:r>
        <w:rPr>
          <w:rFonts w:hint="eastAsia" w:ascii="宋体" w:hAnsi="宋体"/>
          <w:sz w:val="28"/>
          <w:szCs w:val="28"/>
        </w:rPr>
        <w:t xml:space="preserve">4.2 </w:t>
      </w:r>
      <w:r>
        <w:rPr>
          <w:rFonts w:hint="eastAsia" w:ascii="宋体" w:hAnsi="宋体"/>
          <w:sz w:val="28"/>
          <w:szCs w:val="28"/>
          <w:lang w:val="en-US" w:eastAsia="zh-CN"/>
        </w:rPr>
        <w:t xml:space="preserve">供应商</w:t>
      </w:r>
      <w:r>
        <w:rPr>
          <w:rFonts w:hint="eastAsia" w:ascii="宋体" w:hAnsi="宋体"/>
          <w:sz w:val="28"/>
          <w:szCs w:val="28"/>
        </w:rPr>
        <w:t xml:space="preserve">未按照询价文件要求上传电子响应文件的。</w:t>
      </w:r>
      <w:r/>
    </w:p>
    <w:p>
      <w:pPr>
        <w:ind w:firstLine="555"/>
        <w:spacing w:line="540" w:lineRule="exact"/>
        <w:rPr>
          <w:rFonts w:ascii="宋体" w:hAnsi="宋体"/>
          <w:sz w:val="28"/>
          <w:szCs w:val="28"/>
        </w:rPr>
      </w:pPr>
      <w:r>
        <w:rPr>
          <w:rFonts w:hint="eastAsia" w:ascii="宋体" w:hAnsi="宋体"/>
          <w:sz w:val="28"/>
          <w:szCs w:val="28"/>
        </w:rPr>
        <w:t xml:space="preserve">4.3</w:t>
      </w:r>
      <w:r>
        <w:rPr>
          <w:rFonts w:hint="eastAsia" w:ascii="宋体" w:hAnsi="宋体"/>
          <w:sz w:val="28"/>
          <w:szCs w:val="28"/>
          <w:lang w:val="en-US" w:eastAsia="zh-CN"/>
        </w:rPr>
        <w:t xml:space="preserve">供应商</w:t>
      </w:r>
      <w:r>
        <w:rPr>
          <w:rFonts w:hint="eastAsia" w:ascii="宋体" w:hAnsi="宋体"/>
          <w:sz w:val="28"/>
          <w:szCs w:val="28"/>
        </w:rPr>
        <w:t xml:space="preserve">同一分包提交两个（含两个）以上不同的</w:t>
      </w:r>
      <w:r>
        <w:rPr>
          <w:rFonts w:hint="eastAsia" w:ascii="宋体" w:hAnsi="宋体"/>
          <w:sz w:val="28"/>
          <w:szCs w:val="28"/>
          <w:lang w:val="en-US" w:eastAsia="zh-CN"/>
        </w:rPr>
        <w:t xml:space="preserve">询价</w:t>
      </w:r>
      <w:r>
        <w:rPr>
          <w:rFonts w:hint="eastAsia" w:ascii="宋体" w:hAnsi="宋体"/>
          <w:sz w:val="28"/>
          <w:szCs w:val="28"/>
        </w:rPr>
        <w:t xml:space="preserve">报价的。</w:t>
      </w:r>
      <w:r/>
    </w:p>
    <w:p>
      <w:pPr>
        <w:ind w:firstLine="555"/>
        <w:spacing w:line="540" w:lineRule="exact"/>
        <w:rPr>
          <w:rFonts w:ascii="宋体" w:hAnsi="宋体"/>
          <w:sz w:val="28"/>
          <w:szCs w:val="28"/>
        </w:rPr>
      </w:pPr>
      <w:r>
        <w:rPr>
          <w:rFonts w:hint="eastAsia" w:ascii="宋体" w:hAnsi="宋体"/>
          <w:sz w:val="28"/>
          <w:szCs w:val="28"/>
        </w:rPr>
        <w:t xml:space="preserve">4.4</w:t>
      </w:r>
      <w:r>
        <w:rPr>
          <w:rFonts w:hint="eastAsia" w:ascii="宋体" w:hAnsi="宋体"/>
          <w:sz w:val="28"/>
          <w:szCs w:val="28"/>
          <w:lang w:val="en-US" w:eastAsia="zh-CN"/>
        </w:rPr>
        <w:t xml:space="preserve">供应商</w:t>
      </w:r>
      <w:r>
        <w:rPr>
          <w:rFonts w:hint="eastAsia" w:ascii="宋体" w:hAnsi="宋体"/>
          <w:sz w:val="28"/>
          <w:szCs w:val="28"/>
        </w:rPr>
        <w:t xml:space="preserve">不具备询价文件中规定资格要求的。</w:t>
      </w:r>
      <w:r/>
    </w:p>
    <w:p>
      <w:pPr>
        <w:ind w:firstLine="555"/>
        <w:spacing w:line="540" w:lineRule="exact"/>
        <w:rPr>
          <w:rFonts w:ascii="宋体" w:hAnsi="宋体"/>
          <w:sz w:val="28"/>
          <w:szCs w:val="28"/>
        </w:rPr>
      </w:pPr>
      <w:r>
        <w:rPr>
          <w:rFonts w:hint="eastAsia" w:ascii="宋体" w:hAnsi="宋体"/>
          <w:sz w:val="28"/>
          <w:szCs w:val="28"/>
        </w:rPr>
        <w:t xml:space="preserve">4.5</w:t>
      </w:r>
      <w:r>
        <w:rPr>
          <w:rFonts w:hint="eastAsia" w:ascii="宋体" w:hAnsi="宋体"/>
          <w:sz w:val="28"/>
          <w:szCs w:val="28"/>
          <w:lang w:val="en-US" w:eastAsia="zh-CN"/>
        </w:rPr>
        <w:t xml:space="preserve">供应商</w:t>
      </w:r>
      <w:r>
        <w:rPr>
          <w:rFonts w:hint="eastAsia" w:ascii="宋体" w:hAnsi="宋体"/>
          <w:sz w:val="28"/>
          <w:szCs w:val="28"/>
        </w:rPr>
        <w:t xml:space="preserve">的报价超过了采购预算或最高限价的。</w:t>
      </w:r>
      <w:r/>
    </w:p>
    <w:p>
      <w:pPr>
        <w:ind w:firstLine="555"/>
        <w:spacing w:line="540" w:lineRule="exact"/>
        <w:rPr>
          <w:rFonts w:ascii="宋体" w:hAnsi="宋体"/>
          <w:sz w:val="28"/>
          <w:szCs w:val="28"/>
        </w:rPr>
      </w:pPr>
      <w:r>
        <w:rPr>
          <w:rFonts w:hint="eastAsia" w:ascii="宋体" w:hAnsi="宋体"/>
          <w:sz w:val="28"/>
          <w:szCs w:val="28"/>
        </w:rPr>
        <w:t xml:space="preserve">4.6未通过符合性审查的。</w:t>
      </w:r>
      <w:r/>
    </w:p>
    <w:p>
      <w:pPr>
        <w:ind w:firstLine="555"/>
        <w:spacing w:line="540" w:lineRule="exact"/>
        <w:rPr>
          <w:rFonts w:ascii="宋体" w:hAnsi="宋体"/>
          <w:sz w:val="28"/>
          <w:szCs w:val="28"/>
        </w:rPr>
      </w:pPr>
      <w:r>
        <w:rPr>
          <w:rFonts w:hint="eastAsia" w:ascii="宋体" w:hAnsi="宋体"/>
          <w:sz w:val="28"/>
          <w:szCs w:val="28"/>
        </w:rPr>
        <w:t xml:space="preserve">4.7不符合询价文件中规定的实质性要求的（详见本询价文件第四章采购需求）。</w:t>
      </w:r>
      <w:r/>
    </w:p>
    <w:p>
      <w:pPr>
        <w:ind w:firstLine="555"/>
        <w:spacing w:line="540" w:lineRule="exact"/>
        <w:rPr>
          <w:rFonts w:ascii="宋体" w:hAnsi="宋体"/>
          <w:sz w:val="28"/>
          <w:szCs w:val="28"/>
        </w:rPr>
      </w:pPr>
      <w:r>
        <w:rPr>
          <w:rFonts w:hint="eastAsia" w:ascii="宋体" w:hAnsi="宋体"/>
          <w:sz w:val="28"/>
          <w:szCs w:val="28"/>
        </w:rPr>
        <w:t xml:space="preserve">4.8 </w:t>
      </w:r>
      <w:r>
        <w:rPr>
          <w:rFonts w:hint="eastAsia" w:ascii="宋体" w:hAnsi="宋体"/>
          <w:sz w:val="28"/>
          <w:szCs w:val="28"/>
          <w:lang w:val="en-US" w:eastAsia="zh-CN"/>
        </w:rPr>
        <w:t xml:space="preserve">供应商</w:t>
      </w:r>
      <w:r>
        <w:rPr>
          <w:rFonts w:hint="eastAsia" w:ascii="宋体" w:hAnsi="宋体"/>
          <w:sz w:val="28"/>
          <w:szCs w:val="28"/>
        </w:rPr>
        <w:t xml:space="preserve">被 “信用中国”网站（www.creditchina.gov.cn）列入失信被执行人或重大税收违法案件当事人名单或政府采购严重失信行为记录名单。或查询“信用中国”网站后发现</w:t>
      </w:r>
      <w:r>
        <w:rPr>
          <w:rFonts w:hint="eastAsia" w:ascii="宋体" w:hAnsi="宋体"/>
          <w:sz w:val="28"/>
          <w:szCs w:val="28"/>
          <w:lang w:val="en-US" w:eastAsia="zh-CN"/>
        </w:rPr>
        <w:t xml:space="preserve">供应商</w:t>
      </w:r>
      <w:r>
        <w:rPr>
          <w:rFonts w:hint="eastAsia" w:ascii="宋体" w:hAnsi="宋体"/>
          <w:sz w:val="28"/>
          <w:szCs w:val="28"/>
        </w:rPr>
        <w:t xml:space="preserve">存在其他不符合《中华人民共和国政府采购法》第二十二条规定条件的信用记录。</w:t>
      </w:r>
      <w:r/>
    </w:p>
    <w:p>
      <w:pPr>
        <w:ind w:firstLine="555"/>
        <w:spacing w:line="540" w:lineRule="exact"/>
        <w:rPr>
          <w:rFonts w:ascii="宋体" w:hAnsi="宋体"/>
          <w:sz w:val="28"/>
          <w:szCs w:val="28"/>
        </w:rPr>
      </w:pPr>
      <w:r>
        <w:rPr>
          <w:rFonts w:hint="eastAsia" w:ascii="宋体" w:hAnsi="宋体"/>
          <w:sz w:val="28"/>
          <w:szCs w:val="28"/>
        </w:rPr>
        <w:t xml:space="preserve">4.9 </w:t>
      </w:r>
      <w:r>
        <w:rPr>
          <w:rFonts w:hint="eastAsia" w:ascii="宋体" w:hAnsi="宋体"/>
          <w:sz w:val="28"/>
          <w:szCs w:val="28"/>
          <w:lang w:val="en-US" w:eastAsia="zh-CN"/>
        </w:rPr>
        <w:t xml:space="preserve">询价</w:t>
      </w:r>
      <w:r>
        <w:rPr>
          <w:rFonts w:hint="eastAsia" w:ascii="宋体" w:hAnsi="宋体"/>
          <w:sz w:val="28"/>
          <w:szCs w:val="28"/>
        </w:rPr>
        <w:t xml:space="preserve">文件含有采购人不能接受的附加条件的。</w:t>
      </w:r>
      <w:r/>
    </w:p>
    <w:p>
      <w:pPr>
        <w:ind w:firstLine="555"/>
        <w:spacing w:line="540" w:lineRule="exact"/>
        <w:rPr>
          <w:rFonts w:ascii="宋体" w:hAnsi="宋体"/>
          <w:sz w:val="28"/>
          <w:szCs w:val="28"/>
        </w:rPr>
      </w:pPr>
      <w:r>
        <w:rPr>
          <w:rFonts w:hint="eastAsia" w:ascii="宋体" w:hAnsi="宋体"/>
          <w:sz w:val="28"/>
          <w:szCs w:val="28"/>
        </w:rPr>
        <w:t xml:space="preserve">4.10评标委员会认为</w:t>
      </w:r>
      <w:r>
        <w:rPr>
          <w:rFonts w:hint="eastAsia" w:ascii="宋体" w:hAnsi="宋体"/>
          <w:sz w:val="28"/>
          <w:szCs w:val="28"/>
          <w:lang w:val="en-US" w:eastAsia="zh-CN"/>
        </w:rPr>
        <w:t xml:space="preserve">供应商</w:t>
      </w:r>
      <w:r>
        <w:rPr>
          <w:rFonts w:hint="eastAsia" w:ascii="宋体" w:hAnsi="宋体"/>
          <w:sz w:val="28"/>
          <w:szCs w:val="28"/>
        </w:rPr>
        <w:t xml:space="preserve">的报价明显低于其他通过符合性审查</w:t>
      </w:r>
      <w:r>
        <w:rPr>
          <w:rFonts w:hint="eastAsia" w:ascii="宋体" w:hAnsi="宋体"/>
          <w:sz w:val="28"/>
          <w:szCs w:val="28"/>
          <w:lang w:val="en-US" w:eastAsia="zh-CN"/>
        </w:rPr>
        <w:t xml:space="preserve">供应商</w:t>
      </w:r>
      <w:r>
        <w:rPr>
          <w:rFonts w:hint="eastAsia" w:ascii="宋体" w:hAnsi="宋体"/>
          <w:sz w:val="28"/>
          <w:szCs w:val="28"/>
        </w:rPr>
        <w:t xml:space="preserve">的报价，有可能影响产品质量或者不能诚信履约的，将通过苏采云系统要求其在合理的时间内提供说明，必要时提交相关证明材料；</w:t>
      </w:r>
      <w:r>
        <w:rPr>
          <w:rFonts w:hint="eastAsia" w:ascii="宋体" w:hAnsi="宋体"/>
          <w:sz w:val="28"/>
          <w:szCs w:val="28"/>
          <w:lang w:val="en-US" w:eastAsia="zh-CN"/>
        </w:rPr>
        <w:t xml:space="preserve">供应商</w:t>
      </w:r>
      <w:r>
        <w:rPr>
          <w:rFonts w:hint="eastAsia" w:ascii="宋体" w:hAnsi="宋体"/>
          <w:sz w:val="28"/>
          <w:szCs w:val="28"/>
        </w:rPr>
        <w:t xml:space="preserve">不能证明其报价合理性的，评标委员会应当将其作为无效</w:t>
      </w:r>
      <w:r>
        <w:rPr>
          <w:rFonts w:hint="eastAsia" w:ascii="宋体" w:hAnsi="宋体"/>
          <w:sz w:val="28"/>
          <w:szCs w:val="28"/>
          <w:lang w:val="en-US" w:eastAsia="zh-CN"/>
        </w:rPr>
        <w:t xml:space="preserve">响应</w:t>
      </w:r>
      <w:r>
        <w:rPr>
          <w:rFonts w:hint="eastAsia" w:ascii="宋体" w:hAnsi="宋体"/>
          <w:sz w:val="28"/>
          <w:szCs w:val="28"/>
        </w:rPr>
        <w:t xml:space="preserve">处理。</w:t>
      </w:r>
      <w:r/>
    </w:p>
    <w:p>
      <w:pPr>
        <w:ind w:firstLine="555"/>
        <w:spacing w:line="540" w:lineRule="exact"/>
        <w:rPr>
          <w:rFonts w:ascii="宋体" w:hAnsi="宋体"/>
          <w:sz w:val="28"/>
          <w:szCs w:val="28"/>
        </w:rPr>
      </w:pPr>
      <w:r>
        <w:rPr>
          <w:rFonts w:hint="eastAsia" w:ascii="宋体" w:hAnsi="宋体"/>
          <w:sz w:val="28"/>
          <w:szCs w:val="28"/>
        </w:rPr>
        <w:t xml:space="preserve">4.11本项目采购产品被财政部、</w:t>
      </w:r>
      <w:r>
        <w:rPr>
          <w:rFonts w:hint="eastAsia" w:ascii="宋体" w:hAnsi="宋体"/>
          <w:sz w:val="28"/>
          <w:szCs w:val="28"/>
          <w:lang w:eastAsia="zh-CN"/>
        </w:rPr>
        <w:t xml:space="preserve">国家发展改革委</w:t>
      </w:r>
      <w:r>
        <w:rPr>
          <w:rFonts w:hint="eastAsia" w:ascii="宋体" w:hAnsi="宋体"/>
          <w:sz w:val="28"/>
          <w:szCs w:val="28"/>
        </w:rPr>
        <w:t xml:space="preserve">、生态环境部等列入“节能产品品目清单</w:t>
      </w:r>
      <w:r>
        <w:rPr>
          <w:rFonts w:hint="eastAsia" w:ascii="宋体" w:hAnsi="宋体"/>
          <w:sz w:val="28"/>
          <w:szCs w:val="28"/>
          <w:lang w:eastAsia="zh-CN"/>
        </w:rPr>
        <w:t xml:space="preserve">”“</w:t>
      </w:r>
      <w:r>
        <w:rPr>
          <w:rFonts w:hint="eastAsia" w:ascii="宋体" w:hAnsi="宋体"/>
          <w:sz w:val="28"/>
          <w:szCs w:val="28"/>
        </w:rPr>
        <w:t xml:space="preserve">环境标志产品品目清单”强制采购范围，而</w:t>
      </w:r>
      <w:r>
        <w:rPr>
          <w:rFonts w:hint="eastAsia" w:ascii="宋体" w:hAnsi="宋体"/>
          <w:sz w:val="28"/>
          <w:szCs w:val="28"/>
          <w:lang w:val="en-US" w:eastAsia="zh-CN"/>
        </w:rPr>
        <w:t xml:space="preserve">供应商</w:t>
      </w:r>
      <w:r>
        <w:rPr>
          <w:rFonts w:hint="eastAsia" w:ascii="宋体" w:hAnsi="宋体"/>
          <w:sz w:val="28"/>
          <w:szCs w:val="28"/>
        </w:rPr>
        <w:t xml:space="preserve">所投产品不在强制采购范围内的。（</w:t>
      </w:r>
      <w:r>
        <w:rPr>
          <w:rFonts w:hint="eastAsia" w:ascii="宋体" w:hAnsi="宋体"/>
          <w:sz w:val="28"/>
          <w:szCs w:val="28"/>
          <w:lang w:val="en-US" w:eastAsia="zh-CN"/>
        </w:rPr>
        <w:t xml:space="preserve">所投</w:t>
      </w:r>
      <w:r>
        <w:rPr>
          <w:rFonts w:hint="eastAsia" w:ascii="宋体" w:hAnsi="宋体"/>
          <w:sz w:val="28"/>
          <w:szCs w:val="28"/>
        </w:rPr>
        <w:t xml:space="preserve">产品如属于政府强制采购节能产品品目清单范围内，</w:t>
      </w:r>
      <w:r>
        <w:rPr>
          <w:rFonts w:hint="eastAsia" w:ascii="宋体" w:hAnsi="宋体"/>
          <w:sz w:val="28"/>
          <w:szCs w:val="28"/>
          <w:lang w:val="en-US" w:eastAsia="zh-CN"/>
        </w:rPr>
        <w:t xml:space="preserve">询价响应</w:t>
      </w:r>
      <w:r>
        <w:rPr>
          <w:rFonts w:hint="eastAsia" w:ascii="宋体" w:hAnsi="宋体"/>
          <w:sz w:val="28"/>
          <w:szCs w:val="28"/>
        </w:rPr>
        <w:t xml:space="preserve">文件中必须提供国家确定的认证机构出具的、处于有效期之内的该节能产品认证证书图片）</w:t>
      </w:r>
      <w:r/>
    </w:p>
    <w:p>
      <w:pPr>
        <w:ind w:firstLine="555"/>
        <w:spacing w:line="540" w:lineRule="exact"/>
        <w:rPr>
          <w:rFonts w:ascii="宋体" w:hAnsi="宋体"/>
          <w:sz w:val="28"/>
          <w:szCs w:val="28"/>
        </w:rPr>
      </w:pPr>
      <w:r>
        <w:rPr>
          <w:rFonts w:hint="eastAsia" w:ascii="宋体" w:hAnsi="宋体"/>
          <w:sz w:val="28"/>
          <w:szCs w:val="28"/>
        </w:rPr>
        <w:t xml:space="preserve">4.12 </w:t>
      </w:r>
      <w:r>
        <w:rPr>
          <w:rFonts w:hint="eastAsia" w:ascii="宋体" w:hAnsi="宋体"/>
          <w:sz w:val="28"/>
          <w:szCs w:val="28"/>
          <w:lang w:val="en-US" w:eastAsia="zh-CN"/>
        </w:rPr>
        <w:t xml:space="preserve">响应</w:t>
      </w:r>
      <w:r>
        <w:rPr>
          <w:rFonts w:hint="eastAsia" w:ascii="宋体" w:hAnsi="宋体"/>
          <w:sz w:val="28"/>
          <w:szCs w:val="28"/>
        </w:rPr>
        <w:t xml:space="preserve">文件未按照询价文件要求加盖CA电子公章的。</w:t>
      </w:r>
      <w:r/>
    </w:p>
    <w:p>
      <w:pPr>
        <w:ind w:firstLine="555"/>
        <w:spacing w:line="540" w:lineRule="exact"/>
        <w:rPr>
          <w:rFonts w:ascii="宋体" w:hAnsi="宋体"/>
          <w:sz w:val="28"/>
          <w:szCs w:val="28"/>
        </w:rPr>
      </w:pPr>
      <w:r>
        <w:rPr>
          <w:rFonts w:hint="eastAsia" w:ascii="宋体" w:hAnsi="宋体"/>
          <w:sz w:val="28"/>
          <w:szCs w:val="28"/>
        </w:rPr>
        <w:t xml:space="preserve">4.13其他</w:t>
      </w:r>
      <w:r>
        <w:rPr>
          <w:rFonts w:hint="eastAsia" w:ascii="宋体" w:hAnsi="宋体"/>
          <w:sz w:val="28"/>
          <w:szCs w:val="28"/>
          <w:lang w:eastAsia="zh-CN"/>
        </w:rPr>
        <w:t xml:space="preserve">法律法规</w:t>
      </w:r>
      <w:r>
        <w:rPr>
          <w:rFonts w:hint="eastAsia" w:ascii="宋体" w:hAnsi="宋体"/>
          <w:sz w:val="28"/>
          <w:szCs w:val="28"/>
        </w:rPr>
        <w:t xml:space="preserve">及本</w:t>
      </w:r>
      <w:r>
        <w:rPr>
          <w:rFonts w:hint="eastAsia" w:ascii="宋体" w:hAnsi="宋体"/>
          <w:sz w:val="28"/>
          <w:szCs w:val="28"/>
          <w:lang w:val="en-US" w:eastAsia="zh-CN"/>
        </w:rPr>
        <w:t xml:space="preserve">询价</w:t>
      </w:r>
      <w:r>
        <w:rPr>
          <w:rFonts w:hint="eastAsia" w:ascii="宋体" w:hAnsi="宋体"/>
          <w:sz w:val="28"/>
          <w:szCs w:val="28"/>
        </w:rPr>
        <w:t xml:space="preserve">文件规定的属无效</w:t>
      </w:r>
      <w:r>
        <w:rPr>
          <w:rFonts w:hint="eastAsia" w:ascii="宋体" w:hAnsi="宋体"/>
          <w:sz w:val="28"/>
          <w:szCs w:val="28"/>
          <w:lang w:val="en-US" w:eastAsia="zh-CN"/>
        </w:rPr>
        <w:t xml:space="preserve">响应</w:t>
      </w:r>
      <w:r>
        <w:rPr>
          <w:rFonts w:hint="eastAsia" w:ascii="宋体" w:hAnsi="宋体"/>
          <w:sz w:val="28"/>
          <w:szCs w:val="28"/>
        </w:rPr>
        <w:t xml:space="preserve">的情形。</w:t>
      </w:r>
      <w:r/>
    </w:p>
    <w:p>
      <w:pPr>
        <w:ind w:firstLine="555"/>
        <w:spacing w:line="540" w:lineRule="exact"/>
        <w:rPr>
          <w:rFonts w:ascii="宋体" w:hAnsi="宋体"/>
          <w:sz w:val="28"/>
          <w:szCs w:val="28"/>
        </w:rPr>
      </w:pPr>
      <w:r>
        <w:rPr>
          <w:rFonts w:hint="eastAsia" w:ascii="宋体" w:hAnsi="宋体"/>
          <w:sz w:val="28"/>
          <w:szCs w:val="28"/>
        </w:rPr>
        <w:t xml:space="preserve">5.询价采购活动终止</w:t>
      </w:r>
      <w:r/>
    </w:p>
    <w:p>
      <w:pPr>
        <w:ind w:firstLine="555"/>
        <w:spacing w:line="540" w:lineRule="exact"/>
        <w:rPr>
          <w:rFonts w:ascii="宋体" w:hAnsi="宋体"/>
          <w:sz w:val="28"/>
          <w:szCs w:val="28"/>
        </w:rPr>
      </w:pPr>
      <w:r>
        <w:rPr>
          <w:rFonts w:hint="eastAsia" w:ascii="宋体" w:hAnsi="宋体"/>
          <w:sz w:val="28"/>
          <w:szCs w:val="28"/>
        </w:rPr>
        <w:t xml:space="preserve">出现下列情形之一的，询价采购活动终止，发布项目终止公告并说明原因，重新开展采购活动：</w:t>
      </w:r>
      <w:r/>
    </w:p>
    <w:p>
      <w:pPr>
        <w:ind w:firstLine="555"/>
        <w:spacing w:line="540" w:lineRule="exact"/>
        <w:rPr>
          <w:rFonts w:ascii="宋体" w:hAnsi="宋体"/>
          <w:sz w:val="28"/>
          <w:szCs w:val="28"/>
        </w:rPr>
      </w:pPr>
      <w:r>
        <w:rPr>
          <w:rFonts w:hint="eastAsia" w:ascii="宋体" w:hAnsi="宋体"/>
          <w:sz w:val="28"/>
          <w:szCs w:val="28"/>
        </w:rPr>
        <w:t xml:space="preserve">5.1因情况变化，不再符合规定的询价采购方式适用情形的；</w:t>
      </w:r>
      <w:r/>
    </w:p>
    <w:p>
      <w:pPr>
        <w:ind w:firstLine="555"/>
        <w:spacing w:line="540" w:lineRule="exact"/>
        <w:rPr>
          <w:rFonts w:ascii="宋体" w:hAnsi="宋体"/>
          <w:sz w:val="28"/>
          <w:szCs w:val="28"/>
        </w:rPr>
      </w:pPr>
      <w:r>
        <w:rPr>
          <w:rFonts w:hint="eastAsia" w:ascii="宋体" w:hAnsi="宋体"/>
          <w:sz w:val="28"/>
          <w:szCs w:val="28"/>
        </w:rPr>
        <w:t xml:space="preserve">5.2出现影响采购公正的违法、违规行为的；</w:t>
      </w:r>
      <w:r/>
    </w:p>
    <w:p>
      <w:pPr>
        <w:ind w:firstLine="555"/>
        <w:spacing w:line="540" w:lineRule="exact"/>
        <w:rPr>
          <w:rFonts w:ascii="宋体" w:hAnsi="宋体"/>
          <w:sz w:val="28"/>
          <w:szCs w:val="28"/>
        </w:rPr>
      </w:pPr>
      <w:r>
        <w:rPr>
          <w:rFonts w:hint="eastAsia" w:ascii="宋体" w:hAnsi="宋体"/>
          <w:sz w:val="28"/>
          <w:szCs w:val="28"/>
        </w:rPr>
        <w:t xml:space="preserve">5.3在采购过程中符合竞争要求的供应商或者报价未超过采购预算的供应商不足3家的。</w:t>
      </w:r>
      <w:r/>
    </w:p>
    <w:p>
      <w:pPr>
        <w:ind w:firstLine="555"/>
        <w:spacing w:line="540" w:lineRule="exact"/>
        <w:rPr>
          <w:rFonts w:ascii="宋体" w:hAnsi="宋体"/>
          <w:sz w:val="28"/>
          <w:szCs w:val="28"/>
        </w:rPr>
      </w:pPr>
      <w:r>
        <w:rPr>
          <w:rFonts w:hint="eastAsia" w:ascii="宋体" w:hAnsi="宋体"/>
          <w:sz w:val="28"/>
          <w:szCs w:val="28"/>
        </w:rPr>
        <w:t xml:space="preserve">6.成交通知书领取：成交结果确定后，南通市教育技术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55"/>
        <w:spacing w:line="540" w:lineRule="exact"/>
        <w:rPr>
          <w:rFonts w:ascii="宋体" w:hAnsi="宋体"/>
          <w:sz w:val="28"/>
          <w:szCs w:val="28"/>
        </w:rPr>
      </w:pPr>
      <w:r>
        <w:rPr>
          <w:rFonts w:hint="eastAsia" w:ascii="宋体" w:hAnsi="宋体"/>
          <w:sz w:val="28"/>
          <w:szCs w:val="28"/>
        </w:rPr>
        <w:t xml:space="preserve">成交通知书将是合同的一个组成部分。对采购人和成交供应商均具有法律效力。成交通知书发出后，采购人改变成交结果的，或者成交供应商放弃中标项目的，应当依法承担法律责任。</w:t>
      </w:r>
      <w:r/>
    </w:p>
    <w:p>
      <w:pPr>
        <w:ind w:firstLine="555"/>
        <w:spacing w:line="540" w:lineRule="exact"/>
        <w:rPr>
          <w:rFonts w:hint="eastAsia" w:ascii="宋体" w:hAnsi="宋体"/>
          <w:sz w:val="28"/>
          <w:szCs w:val="28"/>
        </w:rPr>
      </w:pPr>
      <w:r>
        <w:rPr>
          <w:rFonts w:hint="eastAsia" w:ascii="宋体" w:hAnsi="宋体"/>
          <w:sz w:val="28"/>
          <w:szCs w:val="28"/>
        </w:rPr>
        <w:t xml:space="preserve">7.供应商随意、恶意报价，或未按询价文件要求进行报价的，将按相关规定予以处罚。</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三、合同签订</w:t>
      </w:r>
      <w:r/>
    </w:p>
    <w:p>
      <w:pPr>
        <w:ind w:firstLine="555"/>
        <w:spacing w:line="540" w:lineRule="exact"/>
        <w:rPr>
          <w:rFonts w:ascii="宋体" w:hAnsi="宋体"/>
          <w:sz w:val="28"/>
          <w:szCs w:val="28"/>
        </w:rPr>
      </w:pPr>
      <w:r>
        <w:rPr>
          <w:rFonts w:hint="eastAsia" w:ascii="宋体" w:hAnsi="宋体"/>
          <w:sz w:val="28"/>
          <w:szCs w:val="28"/>
        </w:rPr>
        <w:t xml:space="preserve">供应商和采购单位在接到《成交通知书》后及时签订合同。</w:t>
      </w:r>
      <w:r>
        <w:rPr>
          <w:rFonts w:hint="eastAsia" w:ascii="宋体" w:hAnsi="宋体"/>
          <w:sz w:val="28"/>
          <w:szCs w:val="28"/>
          <w:lang w:val="zh-CN"/>
        </w:rPr>
        <w:t xml:space="preserve">合同一式两份，采购人、供应商各一份。采购人根据通财购〔2018〕8号</w:t>
      </w:r>
      <w:r>
        <w:rPr>
          <w:rFonts w:hint="eastAsia" w:ascii="宋体" w:hAnsi="宋体"/>
          <w:sz w:val="28"/>
          <w:szCs w:val="28"/>
        </w:rPr>
        <w:t xml:space="preserve">文要求</w:t>
      </w:r>
      <w:r>
        <w:rPr>
          <w:rFonts w:hint="eastAsia" w:ascii="宋体" w:hAnsi="宋体"/>
          <w:sz w:val="28"/>
          <w:szCs w:val="28"/>
          <w:lang w:val="zh-CN"/>
        </w:rPr>
        <w:t xml:space="preserve">须对政府采购合同进行网上备案。</w:t>
      </w:r>
      <w:r>
        <w:rPr>
          <w:rFonts w:hint="eastAsia" w:ascii="宋体" w:hAnsi="宋体"/>
          <w:sz w:val="28"/>
          <w:szCs w:val="28"/>
        </w:rPr>
        <w:t xml:space="preserve">所签合同不得对采购文件作实质性修改。采购单位不得向供应商提出不合理的要求作为签订合同的条件，不得与供应商私下订立背离采购文件实质性内容的协议。</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四、验收与付款</w:t>
      </w:r>
      <w:r/>
    </w:p>
    <w:p>
      <w:pPr>
        <w:ind w:left="-2" w:right="120" w:firstLine="562"/>
        <w:spacing w:before="120" w:after="120" w:line="540" w:lineRule="exact"/>
        <w:rPr>
          <w:rFonts w:hint="eastAsia" w:ascii="宋体" w:hAnsi="宋体"/>
          <w:sz w:val="28"/>
          <w:szCs w:val="28"/>
          <w:lang w:val="en-US" w:eastAsia="zh-CN"/>
        </w:rPr>
      </w:pPr>
      <w:r>
        <w:rPr>
          <w:rFonts w:hint="eastAsia" w:ascii="宋体" w:hAnsi="宋体"/>
          <w:sz w:val="28"/>
          <w:szCs w:val="28"/>
          <w:lang w:val="en-US" w:eastAsia="zh-CN"/>
        </w:rPr>
        <w:t xml:space="preserve">详见第四章项目需求</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五、询价费用</w:t>
      </w:r>
      <w:r/>
    </w:p>
    <w:p>
      <w:pPr>
        <w:ind w:firstLine="555"/>
        <w:spacing w:line="540" w:lineRule="exact"/>
        <w:rPr>
          <w:rFonts w:ascii="宋体" w:hAnsi="宋体"/>
          <w:sz w:val="28"/>
          <w:szCs w:val="28"/>
        </w:rPr>
      </w:pPr>
      <w:r>
        <w:rPr>
          <w:rFonts w:hint="eastAsia" w:ascii="宋体" w:hAnsi="宋体"/>
          <w:sz w:val="28"/>
          <w:szCs w:val="28"/>
        </w:rPr>
        <w:t xml:space="preserve">1.供应商承担所有与准备和参加询价可能发生的全部费用，南通市教育技术中心在任何情况下均无义务和责任承担这些费用。</w:t>
      </w:r>
      <w:r/>
    </w:p>
    <w:p>
      <w:pPr>
        <w:ind w:firstLine="555"/>
        <w:spacing w:line="540" w:lineRule="exact"/>
        <w:rPr>
          <w:rFonts w:ascii="宋体" w:hAnsi="宋体"/>
          <w:sz w:val="28"/>
          <w:szCs w:val="28"/>
        </w:rPr>
      </w:pPr>
      <w:r>
        <w:rPr>
          <w:rFonts w:hint="eastAsia" w:ascii="宋体" w:hAnsi="宋体"/>
          <w:sz w:val="28"/>
          <w:szCs w:val="28"/>
        </w:rPr>
        <w:t xml:space="preserve">2.南通市教育技术中心不收取任何费用。</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六、报价注意事项</w:t>
      </w:r>
      <w:r/>
    </w:p>
    <w:p>
      <w:pPr>
        <w:ind w:left="665" w:hanging="560"/>
        <w:spacing w:line="540" w:lineRule="exact"/>
        <w:rPr>
          <w:rFonts w:ascii="宋体" w:hAnsi="宋体"/>
          <w:sz w:val="28"/>
          <w:szCs w:val="28"/>
        </w:rPr>
      </w:pPr>
      <w:r>
        <w:rPr>
          <w:rFonts w:hint="eastAsia" w:ascii="宋体" w:hAnsi="宋体"/>
          <w:sz w:val="28"/>
          <w:szCs w:val="28"/>
        </w:rPr>
        <w:t xml:space="preserve">    报价截止时间以江苏政府采购网服务器时间为准； </w:t>
      </w:r>
      <w:r/>
    </w:p>
    <w:p>
      <w:pPr>
        <w:ind w:left="-2" w:right="120" w:firstLine="562"/>
        <w:spacing w:before="120" w:after="120" w:line="540" w:lineRule="exact"/>
        <w:rPr>
          <w:rFonts w:ascii="宋体" w:hAnsi="宋体"/>
          <w:b/>
          <w:bCs/>
          <w:sz w:val="28"/>
          <w:szCs w:val="28"/>
        </w:rPr>
      </w:pPr>
      <w:r>
        <w:rPr>
          <w:rFonts w:hint="eastAsia" w:ascii="宋体" w:hAnsi="宋体"/>
          <w:b/>
          <w:bCs/>
          <w:sz w:val="28"/>
          <w:szCs w:val="28"/>
        </w:rPr>
        <w:t xml:space="preserve">七、政府采购政策功能落实</w:t>
      </w:r>
      <w:r/>
    </w:p>
    <w:p>
      <w:pPr>
        <w:ind w:firstLine="560"/>
        <w:spacing w:line="540" w:lineRule="exact"/>
        <w:rPr>
          <w:rFonts w:ascii="宋体" w:hAnsi="宋体"/>
          <w:sz w:val="28"/>
          <w:szCs w:val="28"/>
        </w:rPr>
      </w:pPr>
      <w:r>
        <w:rPr>
          <w:rFonts w:hint="eastAsia" w:ascii="宋体" w:hAnsi="宋体"/>
          <w:sz w:val="28"/>
          <w:szCs w:val="28"/>
        </w:rPr>
        <w:t xml:space="preserve">1</w:t>
      </w:r>
      <w:r>
        <w:rPr>
          <w:rFonts w:hint="eastAsia" w:ascii="宋体" w:hAnsi="宋体"/>
          <w:sz w:val="28"/>
          <w:szCs w:val="28"/>
          <w:lang w:val="zh-CN"/>
        </w:rPr>
        <w:t xml:space="preserve">.</w:t>
      </w:r>
      <w:r>
        <w:rPr>
          <w:rFonts w:hint="eastAsia" w:ascii="宋体" w:hAnsi="宋体"/>
          <w:sz w:val="28"/>
          <w:szCs w:val="28"/>
        </w:rPr>
        <w:t xml:space="preserve">小微型企业价格扣除</w:t>
      </w:r>
      <w:r/>
    </w:p>
    <w:p>
      <w:pPr>
        <w:ind w:firstLine="560"/>
        <w:spacing w:line="540" w:lineRule="exact"/>
        <w:rPr>
          <w:rFonts w:ascii="宋体" w:hAnsi="宋体"/>
          <w:sz w:val="28"/>
          <w:szCs w:val="28"/>
        </w:rPr>
      </w:pPr>
      <w:r>
        <w:rPr>
          <w:rFonts w:hint="eastAsia" w:ascii="宋体" w:hAnsi="宋体"/>
          <w:sz w:val="28"/>
          <w:szCs w:val="28"/>
        </w:rPr>
        <w:t xml:space="preserve">（1）本项目对小型和微型企业产品给予20%的扣除价格，用扣除后的价格参与评审。</w:t>
      </w:r>
      <w:r/>
    </w:p>
    <w:p>
      <w:pPr>
        <w:ind w:firstLine="560"/>
        <w:spacing w:line="540" w:lineRule="exact"/>
        <w:rPr>
          <w:rFonts w:ascii="宋体" w:hAnsi="宋体"/>
          <w:sz w:val="28"/>
          <w:szCs w:val="28"/>
        </w:rPr>
      </w:pPr>
      <w:r>
        <w:rPr>
          <w:rFonts w:hint="eastAsia" w:ascii="宋体" w:hAnsi="宋体"/>
          <w:sz w:val="28"/>
          <w:szCs w:val="28"/>
        </w:rPr>
        <w:t xml:space="preserve">（2）供应商需按照采购文件的要求提供相应的《小型、微型企业声明函》。</w:t>
      </w:r>
      <w:r/>
    </w:p>
    <w:p>
      <w:pPr>
        <w:ind w:firstLine="560"/>
        <w:spacing w:line="540" w:lineRule="exact"/>
        <w:rPr>
          <w:rFonts w:ascii="宋体" w:hAnsi="宋体"/>
          <w:sz w:val="28"/>
          <w:szCs w:val="28"/>
        </w:rPr>
      </w:pPr>
      <w:r>
        <w:rPr>
          <w:rFonts w:hint="eastAsia" w:ascii="宋体" w:hAnsi="宋体"/>
          <w:sz w:val="28"/>
          <w:szCs w:val="28"/>
        </w:rPr>
        <w:t xml:space="preserve">（3）企业标准请参照《关于印发中小企业划型标准规定的通知》（工信部联企业</w:t>
      </w:r>
      <w:r>
        <w:rPr>
          <w:rFonts w:hint="eastAsia" w:ascii="宋体" w:hAnsi="宋体"/>
          <w:sz w:val="28"/>
          <w:szCs w:val="28"/>
          <w:lang w:eastAsia="zh-CN"/>
        </w:rPr>
        <w:t xml:space="preserve">〔2011〕300号</w:t>
      </w:r>
      <w:r>
        <w:rPr>
          <w:rFonts w:hint="eastAsia" w:ascii="宋体" w:hAnsi="宋体"/>
          <w:sz w:val="28"/>
          <w:szCs w:val="28"/>
        </w:rPr>
        <w:t xml:space="preserve">）文件规定自行填写。</w:t>
      </w:r>
      <w:r/>
    </w:p>
    <w:p>
      <w:pPr>
        <w:ind w:firstLine="560"/>
        <w:spacing w:line="540" w:lineRule="exact"/>
        <w:rPr>
          <w:rFonts w:ascii="宋体" w:hAnsi="宋体"/>
          <w:sz w:val="28"/>
          <w:szCs w:val="28"/>
        </w:rPr>
      </w:pPr>
      <w:r>
        <w:rPr>
          <w:rFonts w:hint="eastAsia" w:ascii="宋体" w:hAnsi="宋体"/>
          <w:sz w:val="28"/>
          <w:szCs w:val="28"/>
        </w:rPr>
        <w:t xml:space="preserve">2</w:t>
      </w:r>
      <w:r>
        <w:rPr>
          <w:rFonts w:hint="eastAsia" w:ascii="宋体" w:hAnsi="宋体"/>
          <w:sz w:val="28"/>
          <w:szCs w:val="28"/>
          <w:lang w:val="zh-CN"/>
        </w:rPr>
        <w:t xml:space="preserve">.</w:t>
      </w:r>
      <w:r>
        <w:rPr>
          <w:rFonts w:hint="eastAsia" w:ascii="宋体" w:hAnsi="宋体"/>
          <w:sz w:val="28"/>
          <w:szCs w:val="28"/>
        </w:rPr>
        <w:t xml:space="preserve">残疾人福利单位价格扣除</w:t>
      </w:r>
      <w:r/>
    </w:p>
    <w:p>
      <w:pPr>
        <w:ind w:firstLine="560"/>
        <w:spacing w:line="540" w:lineRule="exact"/>
        <w:rPr>
          <w:rFonts w:ascii="宋体" w:hAnsi="宋体"/>
          <w:sz w:val="28"/>
          <w:szCs w:val="28"/>
        </w:rPr>
      </w:pPr>
      <w:r>
        <w:rPr>
          <w:rFonts w:hint="eastAsia" w:ascii="宋体" w:hAnsi="宋体"/>
          <w:sz w:val="28"/>
          <w:szCs w:val="28"/>
        </w:rPr>
        <w:t xml:space="preserve">（1）本项目对残疾人福利性单位视同小型、微型企业，给予20 %的价格扣除，用扣除后的价格参与评审。</w:t>
      </w:r>
      <w:r/>
    </w:p>
    <w:p>
      <w:pPr>
        <w:ind w:firstLine="560"/>
        <w:spacing w:line="540" w:lineRule="exact"/>
        <w:rPr>
          <w:rFonts w:ascii="宋体" w:hAnsi="宋体"/>
          <w:sz w:val="28"/>
          <w:szCs w:val="28"/>
        </w:rPr>
      </w:pPr>
      <w:r>
        <w:rPr>
          <w:rFonts w:hint="eastAsia" w:ascii="宋体" w:hAnsi="宋体"/>
          <w:sz w:val="28"/>
          <w:szCs w:val="28"/>
        </w:rPr>
        <w:t xml:space="preserve">（2）残疾人福利单位需按照采购文件的要求提供《残疾人福利性单位声明函》。</w:t>
      </w:r>
      <w:r/>
    </w:p>
    <w:p>
      <w:pPr>
        <w:ind w:firstLine="560"/>
        <w:spacing w:line="540" w:lineRule="exact"/>
        <w:rPr>
          <w:rFonts w:ascii="宋体" w:hAnsi="宋体"/>
          <w:sz w:val="28"/>
          <w:szCs w:val="28"/>
        </w:rPr>
      </w:pPr>
      <w:r>
        <w:rPr>
          <w:rFonts w:hint="eastAsia" w:ascii="宋体" w:hAnsi="宋体"/>
          <w:sz w:val="28"/>
          <w:szCs w:val="28"/>
        </w:rPr>
        <w:t xml:space="preserve">（3）残疾人福利单位标准请参照《关于促进残疾人就业政府采购政策的通知》（财库〔2017〕141号）。</w:t>
      </w:r>
      <w:r/>
    </w:p>
    <w:p>
      <w:pPr>
        <w:ind w:firstLine="560"/>
        <w:spacing w:line="540" w:lineRule="exact"/>
        <w:rPr>
          <w:rFonts w:ascii="宋体" w:hAnsi="宋体"/>
          <w:sz w:val="28"/>
          <w:szCs w:val="28"/>
        </w:rPr>
      </w:pPr>
      <w:r>
        <w:rPr>
          <w:rFonts w:hint="eastAsia" w:ascii="宋体" w:hAnsi="宋体"/>
          <w:sz w:val="28"/>
          <w:szCs w:val="28"/>
        </w:rPr>
        <w:t xml:space="preserve">3</w:t>
      </w:r>
      <w:r>
        <w:rPr>
          <w:rFonts w:hint="eastAsia" w:ascii="宋体" w:hAnsi="宋体"/>
          <w:sz w:val="28"/>
          <w:szCs w:val="28"/>
          <w:lang w:val="zh-CN"/>
        </w:rPr>
        <w:t xml:space="preserve">.</w:t>
      </w:r>
      <w:r>
        <w:rPr>
          <w:rFonts w:hint="eastAsia" w:ascii="宋体" w:hAnsi="宋体"/>
          <w:sz w:val="28"/>
          <w:szCs w:val="28"/>
        </w:rPr>
        <w:t xml:space="preserve">监狱和戒毒企业价格扣除</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（1）本项目对监狱和戒毒企业（简称监狱企业）视同小型、微型企业，给予</w:t>
      </w:r>
      <w:r>
        <w:rPr>
          <w:rFonts w:hint="eastAsia" w:ascii="宋体" w:hAnsi="宋体"/>
          <w:sz w:val="28"/>
          <w:szCs w:val="28"/>
        </w:rPr>
        <w:t xml:space="preserve">20</w:t>
      </w:r>
      <w:r>
        <w:rPr>
          <w:rFonts w:hint="eastAsia" w:ascii="宋体" w:hAnsi="宋体"/>
          <w:sz w:val="28"/>
          <w:szCs w:val="28"/>
          <w:lang w:val="zh-CN"/>
        </w:rPr>
        <w:t xml:space="preserve">%的价格扣除，用扣除后的价格参与评审。</w:t>
      </w:r>
      <w:r/>
    </w:p>
    <w:p>
      <w:pPr>
        <w:ind w:firstLine="480"/>
        <w:spacing w:line="540" w:lineRule="exact"/>
        <w:rPr>
          <w:rFonts w:ascii="宋体" w:hAnsi="宋体"/>
          <w:sz w:val="28"/>
          <w:szCs w:val="28"/>
          <w:lang w:val="zh-CN"/>
        </w:rPr>
      </w:pPr>
      <w:r>
        <w:rPr>
          <w:rFonts w:hint="eastAsia" w:ascii="宋体" w:hAnsi="宋体"/>
          <w:sz w:val="28"/>
          <w:szCs w:val="28"/>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40" w:lineRule="exact"/>
        <w:rPr>
          <w:rFonts w:ascii="宋体" w:hAnsi="宋体"/>
          <w:sz w:val="28"/>
          <w:szCs w:val="28"/>
          <w:lang w:val="zh-CN"/>
        </w:rPr>
      </w:pPr>
      <w:r>
        <w:rPr>
          <w:rFonts w:hint="eastAsia" w:ascii="宋体" w:hAnsi="宋体"/>
          <w:sz w:val="28"/>
          <w:szCs w:val="28"/>
          <w:lang w:val="zh-CN"/>
        </w:rPr>
        <w:t xml:space="preserve">（3）监狱企业标准请参照《关于政府采购支持监狱企业发展有关问题的通知》（财库〔2014〕68号）。</w:t>
      </w:r>
      <w:r/>
    </w:p>
    <w:p>
      <w:pPr>
        <w:ind w:firstLine="480"/>
        <w:spacing w:line="540" w:lineRule="exact"/>
        <w:rPr>
          <w:rFonts w:ascii="宋体" w:hAnsi="宋体"/>
          <w:sz w:val="28"/>
          <w:szCs w:val="28"/>
          <w:lang w:val="zh-CN"/>
        </w:rPr>
      </w:pPr>
      <w:r>
        <w:rPr>
          <w:rFonts w:hint="eastAsia" w:ascii="宋体" w:hAnsi="宋体"/>
          <w:sz w:val="28"/>
          <w:szCs w:val="28"/>
          <w:lang w:val="zh-CN"/>
        </w:rPr>
        <w:t xml:space="preserve">4.残疾人福利单位、监狱企业属于小型、微型企业的，不重复享受政策。</w:t>
      </w:r>
      <w:r/>
    </w:p>
    <w:p>
      <w:pPr>
        <w:ind w:firstLine="480"/>
        <w:spacing w:line="540" w:lineRule="exact"/>
        <w:rPr>
          <w:rFonts w:ascii="宋体" w:hAnsi="宋体"/>
          <w:sz w:val="28"/>
          <w:szCs w:val="28"/>
          <w:lang w:val="zh-CN"/>
        </w:rPr>
      </w:pPr>
      <w:r>
        <w:rPr>
          <w:rFonts w:hint="eastAsia" w:ascii="宋体" w:hAnsi="宋体"/>
          <w:sz w:val="28"/>
          <w:szCs w:val="28"/>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8"/>
          <w:szCs w:val="28"/>
          <w:lang w:val="en-US" w:eastAsia="zh-CN"/>
        </w:rPr>
        <w:t xml:space="preserve">6</w:t>
      </w:r>
      <w:r>
        <w:rPr>
          <w:rFonts w:hint="eastAsia" w:ascii="宋体" w:hAnsi="宋体"/>
          <w:sz w:val="28"/>
          <w:szCs w:val="28"/>
          <w:lang w:val="zh-CN"/>
        </w:rPr>
        <w:t xml:space="preserve">%的价格扣除，用扣除后的价格参与评审。 </w:t>
      </w:r>
      <w:r/>
    </w:p>
    <w:p>
      <w:pPr>
        <w:ind w:firstLine="480"/>
        <w:spacing w:line="540" w:lineRule="exact"/>
        <w:rPr>
          <w:rFonts w:hint="eastAsia" w:ascii="宋体" w:hAnsi="宋体"/>
          <w:sz w:val="28"/>
          <w:szCs w:val="28"/>
          <w:lang w:val="zh-CN"/>
        </w:rPr>
      </w:pPr>
      <w:r>
        <w:rPr>
          <w:rFonts w:hint="eastAsia" w:ascii="宋体" w:hAnsi="宋体"/>
          <w:sz w:val="28"/>
          <w:szCs w:val="28"/>
          <w:lang w:val="zh-CN"/>
        </w:rPr>
        <w:t xml:space="preserve">6.联合体各方均为小型、微型企业（残疾人福利单位、监狱企业）的，联合体享受</w:t>
      </w:r>
      <w:r>
        <w:rPr>
          <w:rFonts w:hint="eastAsia" w:ascii="宋体" w:hAnsi="宋体"/>
          <w:sz w:val="28"/>
          <w:szCs w:val="28"/>
          <w:lang w:val="en-US" w:eastAsia="zh-CN"/>
        </w:rPr>
        <w:t xml:space="preserve">20</w:t>
      </w:r>
      <w:r>
        <w:rPr>
          <w:rFonts w:hint="eastAsia" w:ascii="宋体" w:hAnsi="宋体"/>
          <w:sz w:val="28"/>
          <w:szCs w:val="28"/>
          <w:lang w:val="zh-CN"/>
        </w:rPr>
        <w:t xml:space="preserve">%价格扣除，用扣除后的价格参与评审。</w:t>
      </w:r>
      <w:r/>
    </w:p>
    <w:p>
      <w:pPr>
        <w:ind w:firstLine="480"/>
        <w:spacing w:line="540" w:lineRule="exact"/>
        <w:rPr>
          <w:rFonts w:hint="eastAsia" w:ascii="宋体" w:hAnsi="宋体"/>
          <w:b/>
          <w:bCs/>
          <w:sz w:val="28"/>
          <w:szCs w:val="28"/>
          <w:lang w:val="en-US" w:eastAsia="zh-CN"/>
        </w:rPr>
      </w:pPr>
      <w:r>
        <w:rPr>
          <w:rFonts w:hint="eastAsia" w:ascii="宋体" w:hAnsi="宋体"/>
          <w:sz w:val="28"/>
          <w:szCs w:val="28"/>
          <w:lang w:val="en-US" w:eastAsia="zh-CN"/>
        </w:rPr>
        <w:t xml:space="preserve">7.</w:t>
      </w:r>
      <w:r>
        <w:rPr>
          <w:rFonts w:hint="eastAsia" w:ascii="宋体" w:hAnsi="宋体"/>
          <w:b/>
          <w:bCs/>
          <w:sz w:val="28"/>
          <w:szCs w:val="28"/>
          <w:lang w:val="en-US" w:eastAsia="zh-CN"/>
        </w:rPr>
        <w:t xml:space="preserve">政府采购中实施本国产品标准及相关政策</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7.1本项目对采购本国产品给予政策支持：</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7.1.1 本项目政府采购活动中既有本国产品又有非本国产品参与竞争的，依法对本国产品给予价格评审优惠，对本国产品的报价给予20%的价格扣除，用扣除后的价格参与评审。</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7.1.3 供应商需按照招标文件的要求提供《关于符合本国产品标准的声明函》（以下简称《声明函》），如不提供将不享受本国产品价格评审优惠。</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40" w:lineRule="exact"/>
        <w:rPr>
          <w:rFonts w:hint="eastAsia" w:ascii="宋体" w:hAnsi="宋体"/>
          <w:sz w:val="28"/>
          <w:szCs w:val="28"/>
          <w:lang w:val="en-US" w:eastAsia="zh-CN"/>
        </w:rPr>
      </w:pPr>
      <w:r>
        <w:rPr>
          <w:rFonts w:hint="eastAsia" w:ascii="宋体" w:hAnsi="宋体"/>
          <w:sz w:val="28"/>
          <w:szCs w:val="28"/>
          <w:lang w:val="en-US" w:eastAsia="zh-CN"/>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40" w:lineRule="exact"/>
        <w:rPr>
          <w:rFonts w:ascii="宋体" w:hAnsi="宋体"/>
          <w:sz w:val="28"/>
          <w:szCs w:val="28"/>
          <w:lang w:val="zh-CN"/>
        </w:rPr>
      </w:pPr>
      <w:r>
        <w:rPr>
          <w:rFonts w:hint="eastAsia" w:ascii="宋体" w:hAnsi="宋体"/>
          <w:sz w:val="28"/>
          <w:szCs w:val="28"/>
          <w:lang w:val="en-US" w:eastAsia="zh-CN"/>
        </w:rPr>
        <w:t xml:space="preserve">8</w:t>
      </w:r>
      <w:r>
        <w:rPr>
          <w:rFonts w:hint="eastAsia" w:ascii="宋体" w:hAnsi="宋体"/>
          <w:sz w:val="28"/>
          <w:szCs w:val="28"/>
          <w:lang w:val="zh-CN"/>
        </w:rPr>
        <w:t xml:space="preserve">.专门面向中小企业采购的项目或者采购包，不再执行价格评审优惠的扶持政策。</w:t>
      </w:r>
      <w:r/>
    </w:p>
    <w:p>
      <w:pPr>
        <w:ind w:firstLine="480"/>
        <w:spacing w:line="540" w:lineRule="exact"/>
        <w:rPr>
          <w:rFonts w:ascii="宋体" w:hAnsi="宋体"/>
          <w:sz w:val="28"/>
          <w:szCs w:val="28"/>
          <w:lang w:val="zh-CN"/>
        </w:rPr>
      </w:pPr>
      <w:r>
        <w:rPr>
          <w:rFonts w:hint="eastAsia" w:ascii="宋体" w:hAnsi="宋体"/>
          <w:sz w:val="28"/>
          <w:szCs w:val="28"/>
          <w:lang w:val="en-US" w:eastAsia="zh-CN"/>
        </w:rPr>
        <w:t xml:space="preserve">9</w:t>
      </w:r>
      <w:r>
        <w:rPr>
          <w:rFonts w:hint="eastAsia" w:ascii="宋体" w:hAnsi="宋体"/>
          <w:sz w:val="28"/>
          <w:szCs w:val="28"/>
          <w:lang w:val="zh-CN"/>
        </w:rPr>
        <w:t xml:space="preserve">.强制采购节能产品。政府强制采购节能产品是指</w:t>
      </w:r>
      <w:bookmarkStart w:id="3" w:name="OLE_LINK209"/>
      <w:r>
        <w:rPr>
          <w:rFonts w:hint="eastAsia" w:ascii="宋体" w:hAnsi="宋体"/>
          <w:sz w:val="28"/>
          <w:szCs w:val="28"/>
          <w:lang w:val="zh-CN"/>
        </w:rPr>
        <w:t xml:space="preserve">列入财政部、发展改革委联合公布的最新《节能产品政府采购品目清单》，且获得由国家确定的认证机构出具的、处于有效期之内的节能产品认证证书的节能产品</w:t>
      </w:r>
      <w:bookmarkEnd w:id="3"/>
      <w:r>
        <w:rPr>
          <w:rFonts w:hint="eastAsia" w:ascii="宋体" w:hAnsi="宋体"/>
          <w:sz w:val="28"/>
          <w:szCs w:val="28"/>
          <w:lang w:val="zh-CN"/>
        </w:rPr>
        <w:t xml:space="preserve">；本项目中涉及到强制采购产品的，供应商须按照上述要求提供相关产品的证明材料，否则响应无效。</w:t>
      </w:r>
      <w:bookmarkStart w:id="4" w:name="OLE_LINK210"/>
      <w:r/>
      <w:bookmarkEnd w:id="4"/>
      <w:r/>
    </w:p>
    <w:p>
      <w:pPr>
        <w:ind w:firstLine="480"/>
        <w:spacing w:line="540" w:lineRule="exact"/>
        <w:rPr>
          <w:rFonts w:ascii="宋体" w:hAnsi="宋体"/>
          <w:sz w:val="28"/>
          <w:szCs w:val="28"/>
          <w:lang w:val="zh-CN"/>
        </w:rPr>
      </w:pPr>
      <w:r>
        <w:rPr>
          <w:rFonts w:hint="eastAsia" w:ascii="宋体" w:hAnsi="宋体"/>
          <w:sz w:val="28"/>
          <w:szCs w:val="28"/>
          <w:lang w:val="en-US" w:eastAsia="zh-CN"/>
        </w:rPr>
        <w:t xml:space="preserve">10</w:t>
      </w:r>
      <w:r>
        <w:rPr>
          <w:rFonts w:hint="eastAsia" w:ascii="宋体" w:hAnsi="宋体"/>
          <w:sz w:val="28"/>
          <w:szCs w:val="28"/>
        </w:rPr>
        <w:t xml:space="preserve">.</w:t>
      </w:r>
      <w:r>
        <w:rPr>
          <w:rFonts w:hint="eastAsia" w:ascii="宋体" w:hAnsi="宋体"/>
          <w:sz w:val="28"/>
          <w:szCs w:val="28"/>
          <w:lang w:val="zh-CN"/>
        </w:rPr>
        <w:t xml:space="preserve">商品包装环保要求：</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（1）商品包装层数不得超过 3 层，空隙率不大于 40%；</w:t>
      </w:r>
      <w:r/>
    </w:p>
    <w:p>
      <w:pPr>
        <w:ind w:firstLine="480"/>
        <w:spacing w:line="540" w:lineRule="exact"/>
        <w:rPr>
          <w:rFonts w:ascii="宋体" w:hAnsi="宋体"/>
          <w:sz w:val="28"/>
          <w:szCs w:val="28"/>
          <w:lang w:val="zh-CN"/>
        </w:rPr>
      </w:pPr>
      <w:r>
        <w:rPr>
          <w:rFonts w:hint="eastAsia" w:ascii="宋体" w:hAnsi="宋体"/>
          <w:sz w:val="28"/>
          <w:szCs w:val="28"/>
          <w:lang w:val="zh-CN"/>
        </w:rPr>
        <w:t xml:space="preserve">（2）商品包装尽可能使用单一材质的包装材料，如因功能需求必须使用不同材质，不同材质间应便于分离；</w:t>
      </w:r>
      <w:r/>
    </w:p>
    <w:p>
      <w:pPr>
        <w:ind w:firstLine="480"/>
        <w:spacing w:line="540" w:lineRule="exact"/>
        <w:rPr>
          <w:rFonts w:ascii="宋体" w:hAnsi="宋体"/>
          <w:sz w:val="28"/>
          <w:szCs w:val="28"/>
          <w:lang w:val="zh-CN"/>
        </w:rPr>
      </w:pPr>
      <w:r>
        <w:rPr>
          <w:rFonts w:hint="eastAsia" w:ascii="宋体" w:hAnsi="宋体"/>
          <w:sz w:val="28"/>
          <w:szCs w:val="28"/>
          <w:lang w:val="zh-CN"/>
        </w:rPr>
        <w:t xml:space="preserve">（3）商品包装中铅、汞、镉、六价铬的总含量应不大于100mg/kg；</w:t>
      </w:r>
      <w:r/>
    </w:p>
    <w:p>
      <w:pPr>
        <w:ind w:firstLine="480"/>
        <w:spacing w:line="540" w:lineRule="exact"/>
        <w:rPr>
          <w:rFonts w:ascii="宋体" w:hAnsi="宋体"/>
          <w:sz w:val="28"/>
          <w:szCs w:val="28"/>
          <w:lang w:val="zh-CN"/>
        </w:rPr>
      </w:pPr>
      <w:r>
        <w:rPr>
          <w:rFonts w:hint="eastAsia" w:ascii="宋体" w:hAnsi="宋体"/>
          <w:sz w:val="28"/>
          <w:szCs w:val="28"/>
          <w:lang w:val="zh-CN"/>
        </w:rPr>
        <w:t xml:space="preserve">（4）商品包装印刷使用的油墨中挥发性有机化合物（VOCs）含量应不大于 5%（以重量计）；</w:t>
      </w:r>
      <w:r/>
    </w:p>
    <w:p>
      <w:pPr>
        <w:ind w:firstLine="480"/>
        <w:spacing w:line="540" w:lineRule="exact"/>
        <w:rPr>
          <w:rFonts w:ascii="宋体" w:hAnsi="宋体"/>
          <w:sz w:val="28"/>
          <w:szCs w:val="28"/>
          <w:lang w:val="zh-CN"/>
        </w:rPr>
      </w:pPr>
      <w:r>
        <w:rPr>
          <w:rFonts w:hint="eastAsia" w:ascii="宋体" w:hAnsi="宋体"/>
          <w:sz w:val="28"/>
          <w:szCs w:val="28"/>
          <w:lang w:val="zh-CN"/>
        </w:rPr>
        <w:t xml:space="preserve">（5）塑料材质商品包装上呈现的印刷颜色不得超过 6 色；</w:t>
      </w:r>
      <w:r/>
    </w:p>
    <w:p>
      <w:pPr>
        <w:ind w:firstLine="480"/>
        <w:spacing w:line="540" w:lineRule="exact"/>
        <w:rPr>
          <w:rFonts w:ascii="宋体" w:hAnsi="宋体"/>
          <w:sz w:val="28"/>
          <w:szCs w:val="28"/>
          <w:lang w:val="zh-CN"/>
        </w:rPr>
      </w:pPr>
      <w:r>
        <w:rPr>
          <w:rFonts w:hint="eastAsia" w:ascii="宋体" w:hAnsi="宋体"/>
          <w:sz w:val="28"/>
          <w:szCs w:val="28"/>
          <w:lang w:val="zh-CN"/>
        </w:rPr>
        <w:t xml:space="preserve">（6）纸质商品包装应使用 75%以上的可再生纤维原料生产；</w:t>
      </w:r>
      <w:r/>
    </w:p>
    <w:p>
      <w:pPr>
        <w:ind w:firstLine="480"/>
        <w:spacing w:line="540" w:lineRule="exact"/>
        <w:rPr>
          <w:rFonts w:ascii="宋体" w:hAnsi="宋体"/>
          <w:sz w:val="28"/>
          <w:szCs w:val="28"/>
          <w:lang w:val="zh-CN"/>
        </w:rPr>
      </w:pPr>
      <w:r>
        <w:rPr>
          <w:rFonts w:hint="eastAsia" w:ascii="宋体" w:hAnsi="宋体"/>
          <w:sz w:val="28"/>
          <w:szCs w:val="28"/>
          <w:lang w:val="zh-CN"/>
        </w:rPr>
        <w:t xml:space="preserve">（7）木质商品包装的原料应来源于可持续性森林。</w:t>
      </w:r>
      <w:r/>
    </w:p>
    <w:p>
      <w:pPr>
        <w:ind w:firstLine="480"/>
        <w:spacing w:line="540" w:lineRule="exact"/>
        <w:rPr>
          <w:rFonts w:ascii="宋体" w:hAnsi="宋体"/>
          <w:sz w:val="28"/>
          <w:szCs w:val="28"/>
          <w:lang w:val="zh-CN"/>
        </w:rPr>
      </w:pPr>
      <w:r>
        <w:rPr>
          <w:rFonts w:hint="eastAsia" w:ascii="宋体" w:hAnsi="宋体"/>
          <w:sz w:val="28"/>
          <w:szCs w:val="28"/>
        </w:rPr>
        <w:t xml:space="preserve">1</w:t>
      </w:r>
      <w:r>
        <w:rPr>
          <w:rFonts w:hint="eastAsia" w:ascii="宋体" w:hAnsi="宋体"/>
          <w:sz w:val="28"/>
          <w:szCs w:val="28"/>
          <w:lang w:val="en-US" w:eastAsia="zh-CN"/>
        </w:rPr>
        <w:t xml:space="preserve">1</w:t>
      </w:r>
      <w:r>
        <w:rPr>
          <w:rFonts w:hint="eastAsia" w:ascii="宋体" w:hAnsi="宋体"/>
          <w:sz w:val="28"/>
          <w:szCs w:val="28"/>
          <w:lang w:val="zh-CN"/>
        </w:rPr>
        <w:t xml:space="preserve">.快递包装环保要求：</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（1）快递包装中重金属（铅、汞、镉、六价铬）总量应不大于 100mg/kg；</w:t>
      </w:r>
      <w:r/>
    </w:p>
    <w:p>
      <w:pPr>
        <w:ind w:firstLine="480"/>
        <w:spacing w:line="540" w:lineRule="exact"/>
        <w:rPr>
          <w:rFonts w:ascii="宋体" w:hAnsi="宋体"/>
          <w:sz w:val="28"/>
          <w:szCs w:val="28"/>
          <w:lang w:val="zh-CN"/>
        </w:rPr>
      </w:pPr>
      <w:r>
        <w:rPr>
          <w:rFonts w:hint="eastAsia" w:ascii="宋体" w:hAnsi="宋体"/>
          <w:sz w:val="28"/>
          <w:szCs w:val="28"/>
          <w:lang w:val="zh-CN"/>
        </w:rPr>
        <w:t xml:space="preserve">（2）快递包装印刷使用的油墨中不应添加邻苯二甲酸酯，其挥发性有机化合物（VOCs）含量应不大于5%（以重量计）；</w:t>
      </w:r>
      <w:r/>
    </w:p>
    <w:p>
      <w:pPr>
        <w:ind w:firstLine="480"/>
        <w:spacing w:line="540" w:lineRule="exact"/>
        <w:rPr>
          <w:rFonts w:ascii="宋体" w:hAnsi="宋体"/>
          <w:sz w:val="28"/>
          <w:szCs w:val="28"/>
          <w:lang w:val="zh-CN"/>
        </w:rPr>
      </w:pPr>
      <w:r>
        <w:rPr>
          <w:rFonts w:hint="eastAsia" w:ascii="宋体" w:hAnsi="宋体"/>
          <w:sz w:val="28"/>
          <w:szCs w:val="28"/>
          <w:lang w:val="zh-CN"/>
        </w:rPr>
        <w:t xml:space="preserve">（3）快递包装中使用纸基材的包装材料，纸基材中的有机氯的含量应不大于 150 mg/kg；</w:t>
      </w:r>
      <w:r/>
    </w:p>
    <w:p>
      <w:pPr>
        <w:ind w:firstLine="480"/>
        <w:spacing w:line="540" w:lineRule="exact"/>
        <w:rPr>
          <w:rFonts w:ascii="宋体" w:hAnsi="宋体"/>
          <w:sz w:val="28"/>
          <w:szCs w:val="28"/>
          <w:lang w:val="zh-CN"/>
        </w:rPr>
      </w:pPr>
      <w:r>
        <w:rPr>
          <w:rFonts w:hint="eastAsia" w:ascii="宋体" w:hAnsi="宋体"/>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40" w:lineRule="exact"/>
        <w:rPr>
          <w:rFonts w:ascii="宋体" w:hAnsi="宋体"/>
          <w:sz w:val="28"/>
          <w:szCs w:val="28"/>
          <w:lang w:val="zh-CN"/>
        </w:rPr>
      </w:pPr>
      <w:r>
        <w:rPr>
          <w:rFonts w:hint="eastAsia" w:ascii="宋体" w:hAnsi="宋体"/>
          <w:sz w:val="28"/>
          <w:szCs w:val="28"/>
          <w:lang w:val="zh-CN"/>
        </w:rPr>
        <w:t xml:space="preserve">（5）快递中使用的塑料包装袋不得使用聚氯乙烯作为原料，且原料应为单一材质制成，生物分解率大于60%；</w:t>
      </w:r>
      <w:r/>
    </w:p>
    <w:p>
      <w:pPr>
        <w:ind w:firstLine="480"/>
        <w:spacing w:line="540" w:lineRule="exact"/>
        <w:rPr>
          <w:rFonts w:ascii="宋体" w:hAnsi="宋体"/>
          <w:sz w:val="28"/>
          <w:szCs w:val="28"/>
          <w:lang w:val="zh-CN"/>
        </w:rPr>
      </w:pPr>
      <w:r>
        <w:rPr>
          <w:rFonts w:hint="eastAsia" w:ascii="宋体" w:hAnsi="宋体"/>
          <w:sz w:val="28"/>
          <w:szCs w:val="28"/>
          <w:lang w:val="zh-CN"/>
        </w:rPr>
        <w:t xml:space="preserve">（6）快递中使用的充气类填充物不得使用聚氯乙烯作为 原料，且原料为单一材质制成，生物分解率大于60%；</w:t>
      </w:r>
      <w:r/>
    </w:p>
    <w:p>
      <w:pPr>
        <w:ind w:firstLine="480"/>
        <w:spacing w:line="540" w:lineRule="exact"/>
        <w:rPr>
          <w:rFonts w:ascii="宋体" w:hAnsi="宋体"/>
          <w:sz w:val="28"/>
          <w:szCs w:val="28"/>
          <w:lang w:val="zh-CN"/>
        </w:rPr>
      </w:pPr>
      <w:r>
        <w:rPr>
          <w:rFonts w:hint="eastAsia" w:ascii="宋体" w:hAnsi="宋体"/>
          <w:sz w:val="28"/>
          <w:szCs w:val="28"/>
          <w:lang w:val="zh-CN"/>
        </w:rPr>
        <w:t xml:space="preserve">（7）快递中使用的集装袋应为单一材质制成，其重复使用次数应不小于 80 次；</w:t>
      </w:r>
      <w:r/>
    </w:p>
    <w:p>
      <w:pPr>
        <w:ind w:firstLine="480"/>
        <w:spacing w:line="540" w:lineRule="exact"/>
        <w:rPr>
          <w:rFonts w:ascii="宋体" w:hAnsi="宋体"/>
          <w:sz w:val="28"/>
          <w:szCs w:val="28"/>
          <w:lang w:val="zh-CN"/>
        </w:rPr>
      </w:pPr>
      <w:r>
        <w:rPr>
          <w:rFonts w:hint="eastAsia" w:ascii="宋体" w:hAnsi="宋体"/>
          <w:sz w:val="28"/>
          <w:szCs w:val="28"/>
          <w:lang w:val="zh-CN"/>
        </w:rPr>
        <w:t xml:space="preserve">（8）快递中应使用幅宽不大于45mm 的生物降解胶带；</w:t>
      </w:r>
      <w:r/>
    </w:p>
    <w:p>
      <w:pPr>
        <w:ind w:firstLine="480"/>
        <w:spacing w:line="540" w:lineRule="exact"/>
        <w:rPr>
          <w:rFonts w:ascii="宋体" w:hAnsi="宋体"/>
          <w:sz w:val="28"/>
          <w:szCs w:val="28"/>
          <w:lang w:val="zh-CN"/>
        </w:rPr>
      </w:pPr>
      <w:r>
        <w:rPr>
          <w:rFonts w:hint="eastAsia" w:ascii="宋体" w:hAnsi="宋体"/>
          <w:sz w:val="28"/>
          <w:szCs w:val="28"/>
          <w:lang w:val="zh-CN"/>
        </w:rPr>
        <w:t xml:space="preserve">（9）快递包装中不得使用溶剂型胶黏剂；</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（11）快递应使用电子面单；</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（12）直接使用商品包装作为快递包装的商品，其商品包装满足《商品包装政府采购需求标准（试行）》即可；</w:t>
      </w:r>
      <w:r/>
    </w:p>
    <w:p>
      <w:pPr>
        <w:ind w:firstLine="480"/>
        <w:spacing w:line="540" w:lineRule="exact"/>
        <w:rPr>
          <w:rFonts w:ascii="宋体" w:hAnsi="宋体"/>
          <w:sz w:val="28"/>
          <w:szCs w:val="28"/>
          <w:lang w:val="zh-CN"/>
        </w:rPr>
      </w:pPr>
      <w:r>
        <w:rPr>
          <w:rFonts w:hint="eastAsia" w:ascii="宋体" w:hAnsi="宋体"/>
          <w:sz w:val="28"/>
          <w:szCs w:val="28"/>
          <w:lang w:val="zh-CN"/>
        </w:rPr>
        <w:t xml:space="preserve">（13）快递包装产品质量和封装方式应符合相关国家或行业标准技术指标要求。</w:t>
      </w:r>
      <w:r/>
    </w:p>
    <w:p>
      <w:pPr>
        <w:pStyle w:val="858"/>
        <w:numPr>
          <w:ilvl w:val="0"/>
          <w:numId w:val="0"/>
        </w:numPr>
        <w:ind w:firstLine="560"/>
        <w:keepLines w:val="0"/>
        <w:keepNext w:val="0"/>
        <w:pageBreakBefore w:val="0"/>
        <w:spacing w:line="480" w:lineRule="exact"/>
        <w:widowControl w:val="off"/>
        <w:rPr>
          <w:rFonts w:hint="eastAsia" w:ascii="宋体" w:hAnsi="宋体" w:eastAsia="宋体" w:cs="Times New Roman"/>
          <w:sz w:val="28"/>
          <w:szCs w:val="28"/>
          <w:lang w:val="zh-CN" w:eastAsia="zh-CN" w:bidi="ar-SA"/>
        </w:rPr>
      </w:pPr>
      <w:r>
        <w:rPr>
          <w:rFonts w:hint="eastAsia" w:ascii="宋体" w:hAnsi="宋体"/>
          <w:sz w:val="28"/>
          <w:szCs w:val="28"/>
        </w:rPr>
        <w:t xml:space="preserve">1</w:t>
      </w:r>
      <w:r>
        <w:rPr>
          <w:rFonts w:hint="eastAsia" w:ascii="宋体" w:hAnsi="宋体"/>
          <w:sz w:val="28"/>
          <w:szCs w:val="28"/>
          <w:lang w:val="en-US" w:eastAsia="zh-CN"/>
        </w:rPr>
        <w:t xml:space="preserve">2</w:t>
      </w:r>
      <w:r>
        <w:rPr>
          <w:rFonts w:hint="eastAsia" w:ascii="宋体" w:hAnsi="宋体"/>
          <w:sz w:val="28"/>
          <w:szCs w:val="28"/>
          <w:lang w:val="zh-CN"/>
        </w:rPr>
        <w:t xml:space="preserve">.</w:t>
      </w:r>
      <w:r>
        <w:rPr>
          <w:rFonts w:hint="eastAsia" w:ascii="宋体" w:hAnsi="宋体" w:eastAsia="宋体" w:cs="Times New Roman"/>
          <w:sz w:val="28"/>
          <w:szCs w:val="28"/>
          <w:lang w:val="zh-CN" w:eastAsia="zh-CN" w:bidi="ar-SA"/>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58"/>
        <w:numPr>
          <w:ilvl w:val="0"/>
          <w:numId w:val="0"/>
        </w:numPr>
        <w:keepLines w:val="0"/>
        <w:keepNext w:val="0"/>
        <w:pageBreakBefore w:val="0"/>
        <w:spacing w:line="480" w:lineRule="exact"/>
        <w:widowControl w:val="off"/>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八、异常低价审查</w:t>
      </w:r>
      <w:r/>
    </w:p>
    <w:p>
      <w:pPr>
        <w:pStyle w:val="858"/>
        <w:numPr>
          <w:ilvl w:val="0"/>
          <w:numId w:val="0"/>
        </w:numPr>
        <w:ind w:firstLine="560"/>
        <w:keepLines w:val="0"/>
        <w:keepNext w:val="0"/>
        <w:pageBreakBefore w:val="0"/>
        <w:spacing w:line="480" w:lineRule="exact"/>
        <w:widowControl w:val="off"/>
        <w:rPr>
          <w:rFonts w:hint="eastAsia" w:ascii="宋体" w:hAnsi="宋体" w:eastAsia="宋体" w:cs="Times New Roman"/>
          <w:sz w:val="28"/>
          <w:szCs w:val="28"/>
          <w:lang w:val="zh-CN" w:eastAsia="zh-CN" w:bidi="ar-SA"/>
        </w:rPr>
      </w:pPr>
      <w:r>
        <w:rPr>
          <w:rFonts w:hint="eastAsia" w:ascii="宋体" w:hAnsi="宋体" w:eastAsia="宋体" w:cs="Times New Roman"/>
          <w:sz w:val="28"/>
          <w:szCs w:val="28"/>
          <w:lang w:val="en-US" w:eastAsia="zh-CN" w:bidi="ar-SA"/>
        </w:rPr>
        <w:t xml:space="preserve">1</w:t>
      </w:r>
      <w:r>
        <w:rPr>
          <w:rFonts w:hint="eastAsia" w:ascii="宋体" w:hAnsi="宋体" w:eastAsia="宋体" w:cs="Times New Roman"/>
          <w:sz w:val="28"/>
          <w:szCs w:val="28"/>
          <w:lang w:val="zh-CN" w:eastAsia="zh-CN" w:bidi="ar-SA"/>
        </w:rPr>
        <w:t xml:space="preserve">.</w:t>
      </w:r>
      <w:r>
        <w:rPr>
          <w:rFonts w:hint="eastAsia" w:ascii="宋体" w:hAnsi="宋体" w:eastAsia="宋体" w:cs="Times New Roman"/>
          <w:sz w:val="28"/>
          <w:szCs w:val="28"/>
          <w:lang w:val="en-US" w:eastAsia="zh-CN" w:bidi="ar-SA"/>
        </w:rPr>
        <w:t xml:space="preserve">根据财政部《关于推动解决政府采购异常低价问题的通知》（ 财库〔2026〕2号）、省财政厅《关于推动解决政府采购异常低价问题相关工作的通知》（苏财购〔2025〕62号）要求，评审过程中出现下列情形之一的，评审委员会应当启动异常低价投标（响应）审查程序：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（1）投标（响应）报价低于全部通过符合性审查供应商投标（响应）报价平均值50%的，即投标（响应）报价〈全部通过符合性审查供应商投标（响应）报价平均值×50%； </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（2）投标（响应）报价低于通过符合性审查的次低报价供应商投标（响应）报价50%的，即投标（响应）报价〈通过符合性审查的次低报价供应商投标（响应）报价×50%； </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（3）投标（响应）报价低于采购项目最高限价45%的，即投标（响应）报价〈采购项目最高限价×45%； </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right="120"/>
        <w:spacing w:before="120" w:after="120" w:line="540" w:lineRule="exact"/>
        <w:rPr>
          <w:rFonts w:ascii="宋体" w:hAnsi="宋体"/>
          <w:b/>
          <w:bCs/>
          <w:sz w:val="28"/>
          <w:szCs w:val="28"/>
        </w:rPr>
      </w:pPr>
      <w:r>
        <w:rPr>
          <w:rFonts w:hint="eastAsia" w:ascii="宋体" w:hAnsi="宋体"/>
          <w:b/>
          <w:bCs/>
          <w:sz w:val="28"/>
          <w:szCs w:val="28"/>
          <w:lang w:val="en-US" w:eastAsia="zh-CN"/>
        </w:rPr>
        <w:t xml:space="preserve">九</w:t>
      </w:r>
      <w:r>
        <w:rPr>
          <w:rFonts w:hint="eastAsia" w:ascii="宋体" w:hAnsi="宋体"/>
          <w:b/>
          <w:bCs/>
          <w:sz w:val="28"/>
          <w:szCs w:val="28"/>
        </w:rPr>
        <w:t xml:space="preserve">、质疑处理</w:t>
      </w:r>
      <w:r/>
    </w:p>
    <w:p>
      <w:pPr>
        <w:ind w:firstLine="560"/>
        <w:spacing w:line="480" w:lineRule="exact"/>
        <w:rPr>
          <w:rFonts w:ascii="宋体" w:hAnsi="宋体"/>
          <w:sz w:val="28"/>
          <w:szCs w:val="28"/>
          <w:lang w:val="zh-CN"/>
        </w:rPr>
      </w:pPr>
      <w:r>
        <w:rPr>
          <w:rFonts w:hint="eastAsia" w:ascii="宋体" w:hAnsi="宋体"/>
          <w:sz w:val="28"/>
          <w:szCs w:val="28"/>
        </w:rPr>
        <w:t xml:space="preserve">1.</w:t>
      </w:r>
      <w:r>
        <w:rPr>
          <w:rFonts w:hint="eastAsia" w:ascii="宋体" w:hAnsi="宋体"/>
          <w:sz w:val="28"/>
          <w:szCs w:val="28"/>
          <w:lang w:val="zh-CN"/>
        </w:rPr>
        <w:t xml:space="preserve">提出质疑的供应商应当是参与所质疑项目采购活动的供应商。潜在供应商依法获取其可质疑的采购文件的，可以对采购文件提出质疑。</w:t>
      </w:r>
      <w:r/>
    </w:p>
    <w:p>
      <w:pPr>
        <w:ind w:firstLine="560"/>
        <w:spacing w:line="480" w:lineRule="exact"/>
        <w:rPr>
          <w:rFonts w:ascii="宋体" w:hAnsi="宋体"/>
          <w:sz w:val="28"/>
          <w:szCs w:val="28"/>
          <w:lang w:val="zh-CN"/>
        </w:rPr>
      </w:pPr>
      <w:r>
        <w:rPr>
          <w:rFonts w:hint="eastAsia" w:ascii="宋体" w:hAnsi="宋体"/>
          <w:sz w:val="28"/>
          <w:szCs w:val="28"/>
          <w:lang w:val="zh-CN"/>
        </w:rPr>
        <w:t xml:space="preserve">2.供应商认为采购文件、采购过程和采购结果使自己的权益受到损害的，可以在知道或应知其权益受到损害之日起七个工作日内，以书面形式根据下述条款的规定向</w:t>
      </w:r>
      <w:r>
        <w:rPr>
          <w:rFonts w:hint="eastAsia" w:ascii="宋体" w:hAnsi="宋体"/>
          <w:sz w:val="28"/>
          <w:szCs w:val="28"/>
        </w:rPr>
        <w:t xml:space="preserve">南通市教育技术</w:t>
      </w:r>
      <w:r>
        <w:rPr>
          <w:rFonts w:hint="eastAsia" w:ascii="宋体" w:hAnsi="宋体"/>
          <w:sz w:val="28"/>
          <w:szCs w:val="28"/>
          <w:lang w:val="zh-CN"/>
        </w:rPr>
        <w:t xml:space="preserve">中心或采购人提出质疑。上述应知其权益受到损害之日，是指：</w:t>
      </w:r>
      <w:r/>
    </w:p>
    <w:p>
      <w:pPr>
        <w:ind w:firstLine="560"/>
        <w:spacing w:line="480" w:lineRule="exact"/>
        <w:rPr>
          <w:rFonts w:ascii="宋体" w:hAnsi="宋体"/>
          <w:sz w:val="28"/>
          <w:szCs w:val="28"/>
          <w:lang w:val="zh-CN"/>
        </w:rPr>
      </w:pPr>
      <w:r>
        <w:rPr>
          <w:rFonts w:hint="eastAsia" w:ascii="宋体" w:hAnsi="宋体"/>
          <w:sz w:val="28"/>
          <w:szCs w:val="28"/>
          <w:lang w:val="zh-CN"/>
        </w:rPr>
        <w:t xml:space="preserve">2.1</w:t>
      </w:r>
      <w:r>
        <w:rPr>
          <w:rFonts w:ascii="宋体" w:hAnsi="宋体"/>
          <w:sz w:val="28"/>
          <w:szCs w:val="28"/>
          <w:lang w:val="zh-CN"/>
        </w:rPr>
        <w:t xml:space="preserve">对可以质疑的采购文件提出质疑的，为收到采购文件之日或者采购文件公告期限届满之日；</w:t>
      </w:r>
      <w:r/>
    </w:p>
    <w:p>
      <w:pPr>
        <w:ind w:firstLine="560"/>
        <w:spacing w:line="480" w:lineRule="exact"/>
        <w:rPr>
          <w:rFonts w:ascii="宋体" w:hAnsi="宋体"/>
          <w:sz w:val="28"/>
          <w:szCs w:val="28"/>
          <w:lang w:val="zh-CN"/>
        </w:rPr>
      </w:pPr>
      <w:r>
        <w:rPr>
          <w:rFonts w:hint="eastAsia" w:ascii="宋体" w:hAnsi="宋体"/>
          <w:sz w:val="28"/>
          <w:szCs w:val="28"/>
          <w:lang w:val="zh-CN"/>
        </w:rPr>
        <w:t xml:space="preserve">2.2</w:t>
      </w:r>
      <w:r>
        <w:rPr>
          <w:rFonts w:ascii="宋体" w:hAnsi="宋体"/>
          <w:sz w:val="28"/>
          <w:szCs w:val="28"/>
          <w:lang w:val="zh-CN"/>
        </w:rPr>
        <w:t xml:space="preserve">对采购过程提出质疑的，为各采购程序环节结束之日；</w:t>
      </w:r>
      <w:r/>
    </w:p>
    <w:p>
      <w:pPr>
        <w:ind w:firstLine="560"/>
        <w:spacing w:line="480" w:lineRule="exact"/>
        <w:rPr>
          <w:rFonts w:ascii="宋体" w:hAnsi="宋体"/>
          <w:sz w:val="28"/>
          <w:szCs w:val="28"/>
          <w:lang w:val="zh-CN"/>
        </w:rPr>
      </w:pPr>
      <w:r>
        <w:rPr>
          <w:rFonts w:hint="eastAsia" w:ascii="宋体" w:hAnsi="宋体"/>
          <w:sz w:val="28"/>
          <w:szCs w:val="28"/>
          <w:lang w:val="zh-CN"/>
        </w:rPr>
        <w:t xml:space="preserve">2.3</w:t>
      </w:r>
      <w:r>
        <w:rPr>
          <w:rFonts w:ascii="宋体" w:hAnsi="宋体"/>
          <w:sz w:val="28"/>
          <w:szCs w:val="28"/>
          <w:lang w:val="zh-CN"/>
        </w:rPr>
        <w:t xml:space="preserve">对中标或者成交结果提出质疑的，为中标或者成交结果公告期限届满之日。</w:t>
      </w:r>
      <w:r/>
    </w:p>
    <w:p>
      <w:pPr>
        <w:ind w:firstLine="560"/>
        <w:spacing w:line="480" w:lineRule="exact"/>
        <w:rPr>
          <w:rFonts w:ascii="宋体" w:hAnsi="宋体"/>
          <w:sz w:val="28"/>
          <w:szCs w:val="28"/>
          <w:lang w:val="zh-CN"/>
        </w:rPr>
      </w:pPr>
      <w:r>
        <w:rPr>
          <w:rFonts w:hint="eastAsia" w:ascii="宋体" w:hAnsi="宋体"/>
          <w:sz w:val="28"/>
          <w:szCs w:val="28"/>
          <w:lang w:val="zh-CN"/>
        </w:rPr>
        <w:t xml:space="preserve">供应商应当在法定质疑期内一次性提出针对同一采购程序环节的质疑。供应商如在法定期限内对同一采购程序环节提出多次质疑的，</w:t>
      </w:r>
      <w:r>
        <w:rPr>
          <w:rFonts w:hint="eastAsia" w:ascii="宋体" w:hAnsi="宋体"/>
          <w:sz w:val="28"/>
          <w:szCs w:val="28"/>
        </w:rPr>
        <w:t xml:space="preserve">南通市教育技术</w:t>
      </w:r>
      <w:r>
        <w:rPr>
          <w:rFonts w:hint="eastAsia" w:ascii="宋体" w:hAnsi="宋体"/>
          <w:sz w:val="28"/>
          <w:szCs w:val="28"/>
          <w:lang w:val="zh-CN"/>
        </w:rPr>
        <w:t xml:space="preserve">中心、</w:t>
      </w:r>
      <w:r>
        <w:rPr>
          <w:rFonts w:ascii="宋体" w:hAnsi="宋体"/>
          <w:sz w:val="28"/>
          <w:szCs w:val="28"/>
          <w:lang w:val="zh-CN"/>
        </w:rPr>
        <w:t xml:space="preserve">采购人</w:t>
      </w:r>
      <w:r>
        <w:rPr>
          <w:rFonts w:hint="eastAsia" w:ascii="宋体" w:hAnsi="宋体"/>
          <w:sz w:val="28"/>
          <w:szCs w:val="28"/>
          <w:lang w:val="zh-CN"/>
        </w:rPr>
        <w:t xml:space="preserve">将只对供应商第一次质疑作出答复。</w:t>
      </w:r>
      <w:r/>
    </w:p>
    <w:p>
      <w:pPr>
        <w:ind w:firstLine="560"/>
        <w:spacing w:line="480" w:lineRule="exact"/>
        <w:rPr>
          <w:rFonts w:ascii="宋体" w:hAnsi="宋体"/>
          <w:sz w:val="28"/>
          <w:szCs w:val="28"/>
          <w:lang w:val="zh-CN"/>
        </w:rPr>
      </w:pPr>
      <w:r>
        <w:rPr>
          <w:rFonts w:hint="eastAsia" w:ascii="宋体" w:hAnsi="宋体"/>
          <w:sz w:val="28"/>
          <w:szCs w:val="28"/>
          <w:lang w:val="zh-CN"/>
        </w:rPr>
        <w:t xml:space="preserve">3.质疑函必须按照本</w:t>
      </w:r>
      <w:r>
        <w:rPr>
          <w:rFonts w:hint="eastAsia" w:ascii="宋体" w:hAnsi="宋体"/>
          <w:sz w:val="28"/>
          <w:szCs w:val="28"/>
          <w:lang w:val="en-US" w:eastAsia="zh-CN"/>
        </w:rPr>
        <w:t xml:space="preserve">询价</w:t>
      </w:r>
      <w:r>
        <w:rPr>
          <w:rFonts w:hint="eastAsia" w:ascii="宋体" w:hAnsi="宋体"/>
          <w:sz w:val="28"/>
          <w:szCs w:val="28"/>
          <w:lang w:val="zh-CN"/>
        </w:rPr>
        <w:t xml:space="preserve">文件中《质疑函范本》要求的格式和内容进行填写。供应商如组成联合体参加，则《质疑函范本》中要求签字、盖章、加盖公章之处，联合体各方均须按要求签字、盖章、加盖公章。</w:t>
      </w:r>
      <w:r/>
    </w:p>
    <w:p>
      <w:pPr>
        <w:ind w:firstLine="560"/>
        <w:spacing w:line="480" w:lineRule="exact"/>
        <w:rPr>
          <w:rFonts w:ascii="宋体" w:hAnsi="宋体"/>
          <w:b/>
          <w:sz w:val="28"/>
          <w:szCs w:val="28"/>
          <w:highlight w:val="yellow"/>
          <w:lang w:val="zh-CN"/>
        </w:rPr>
      </w:pPr>
      <w:r>
        <w:rPr>
          <w:rFonts w:hint="eastAsia" w:ascii="宋体" w:hAnsi="宋体"/>
          <w:sz w:val="28"/>
          <w:szCs w:val="28"/>
          <w:lang w:val="zh-CN"/>
        </w:rPr>
        <w:t xml:space="preserve">4.供应商（含</w:t>
      </w:r>
      <w:r>
        <w:rPr>
          <w:rFonts w:ascii="宋体" w:hAnsi="宋体"/>
          <w:sz w:val="28"/>
          <w:szCs w:val="28"/>
          <w:lang w:val="zh-CN"/>
        </w:rPr>
        <w:t xml:space="preserve">潜在供应商）</w:t>
      </w:r>
      <w:r>
        <w:rPr>
          <w:rFonts w:hint="eastAsia" w:ascii="宋体" w:hAnsi="宋体"/>
          <w:sz w:val="28"/>
          <w:szCs w:val="28"/>
          <w:lang w:val="zh-CN"/>
        </w:rPr>
        <w:t xml:space="preserve">对</w:t>
      </w:r>
      <w:r>
        <w:rPr>
          <w:rFonts w:ascii="宋体" w:hAnsi="宋体"/>
          <w:sz w:val="28"/>
          <w:szCs w:val="28"/>
          <w:lang w:val="zh-CN"/>
        </w:rPr>
        <w:t xml:space="preserve">采购方式、</w:t>
      </w:r>
      <w:r>
        <w:rPr>
          <w:rFonts w:hint="eastAsia" w:ascii="宋体" w:hAnsi="宋体"/>
          <w:sz w:val="28"/>
          <w:szCs w:val="28"/>
          <w:lang w:val="zh-CN"/>
        </w:rPr>
        <w:t xml:space="preserve">采购</w:t>
      </w:r>
      <w:r>
        <w:rPr>
          <w:rFonts w:ascii="宋体" w:hAnsi="宋体"/>
          <w:sz w:val="28"/>
          <w:szCs w:val="28"/>
          <w:lang w:val="zh-CN"/>
        </w:rPr>
        <w:t xml:space="preserve">需求、</w:t>
      </w:r>
      <w:r>
        <w:rPr>
          <w:rFonts w:hint="eastAsia" w:ascii="宋体" w:hAnsi="宋体"/>
          <w:sz w:val="28"/>
          <w:szCs w:val="28"/>
          <w:lang w:val="zh-CN"/>
        </w:rPr>
        <w:t xml:space="preserve">供应商</w:t>
      </w:r>
      <w:r>
        <w:rPr>
          <w:rFonts w:ascii="宋体" w:hAnsi="宋体"/>
          <w:sz w:val="28"/>
          <w:szCs w:val="28"/>
          <w:lang w:val="zh-CN"/>
        </w:rPr>
        <w:t xml:space="preserve">资格条件</w:t>
      </w:r>
      <w:r>
        <w:rPr>
          <w:rFonts w:hint="eastAsia" w:ascii="宋体" w:hAnsi="宋体"/>
          <w:sz w:val="28"/>
          <w:szCs w:val="28"/>
          <w:lang w:val="zh-CN"/>
        </w:rPr>
        <w:t xml:space="preserve">及</w:t>
      </w:r>
      <w:r>
        <w:rPr>
          <w:rFonts w:ascii="宋体" w:hAnsi="宋体"/>
          <w:sz w:val="28"/>
          <w:szCs w:val="28"/>
          <w:lang w:val="zh-CN"/>
        </w:rPr>
        <w:t xml:space="preserve">审查结果、</w:t>
      </w:r>
      <w:r>
        <w:rPr>
          <w:rFonts w:hint="eastAsia" w:ascii="宋体" w:hAnsi="宋体"/>
          <w:sz w:val="28"/>
          <w:szCs w:val="28"/>
          <w:lang w:val="zh-CN"/>
        </w:rPr>
        <w:t xml:space="preserve">评标方法</w:t>
      </w:r>
      <w:r>
        <w:rPr>
          <w:rFonts w:ascii="宋体" w:hAnsi="宋体"/>
          <w:sz w:val="28"/>
          <w:szCs w:val="28"/>
          <w:lang w:val="zh-CN"/>
        </w:rPr>
        <w:t xml:space="preserve">和评标标准、合同文本</w:t>
      </w:r>
      <w:r>
        <w:rPr>
          <w:rFonts w:hint="eastAsia" w:ascii="宋体" w:hAnsi="宋体"/>
          <w:sz w:val="28"/>
          <w:szCs w:val="28"/>
          <w:lang w:val="zh-CN"/>
        </w:rPr>
        <w:t xml:space="preserve">的</w:t>
      </w:r>
      <w:r>
        <w:rPr>
          <w:rFonts w:ascii="宋体" w:hAnsi="宋体"/>
          <w:sz w:val="28"/>
          <w:szCs w:val="28"/>
          <w:lang w:val="zh-CN"/>
        </w:rPr>
        <w:t xml:space="preserve">询问</w:t>
      </w:r>
      <w:r>
        <w:rPr>
          <w:rFonts w:hint="eastAsia" w:ascii="宋体" w:hAnsi="宋体"/>
          <w:sz w:val="28"/>
          <w:szCs w:val="28"/>
          <w:lang w:val="zh-CN"/>
        </w:rPr>
        <w:t xml:space="preserve">、质疑</w:t>
      </w:r>
      <w:r>
        <w:rPr>
          <w:rFonts w:ascii="宋体" w:hAnsi="宋体"/>
          <w:sz w:val="28"/>
          <w:szCs w:val="28"/>
          <w:lang w:val="zh-CN"/>
        </w:rPr>
        <w:t xml:space="preserve">请向采购人提出，由采购人负责答复。</w:t>
      </w:r>
      <w:r>
        <w:rPr>
          <w:rFonts w:hint="eastAsia" w:ascii="宋体" w:hAnsi="宋体"/>
          <w:sz w:val="28"/>
          <w:szCs w:val="28"/>
          <w:lang w:val="zh-CN"/>
        </w:rPr>
        <w:t xml:space="preserve">供应商对除</w:t>
      </w:r>
      <w:r>
        <w:rPr>
          <w:rFonts w:ascii="宋体" w:hAnsi="宋体"/>
          <w:sz w:val="28"/>
          <w:szCs w:val="28"/>
          <w:lang w:val="zh-CN"/>
        </w:rPr>
        <w:t xml:space="preserve">上述事项以外其他事项</w:t>
      </w:r>
      <w:r>
        <w:rPr>
          <w:rFonts w:hint="eastAsia" w:ascii="宋体" w:hAnsi="宋体"/>
          <w:sz w:val="28"/>
          <w:szCs w:val="28"/>
          <w:lang w:val="zh-CN"/>
        </w:rPr>
        <w:t xml:space="preserve">的询问</w:t>
      </w:r>
      <w:r>
        <w:rPr>
          <w:rFonts w:ascii="宋体" w:hAnsi="宋体"/>
          <w:sz w:val="28"/>
          <w:szCs w:val="28"/>
          <w:lang w:val="zh-CN"/>
        </w:rPr>
        <w:t xml:space="preserve">、质疑请向</w:t>
      </w:r>
      <w:r>
        <w:rPr>
          <w:rFonts w:hint="eastAsia" w:ascii="宋体" w:hAnsi="宋体"/>
          <w:sz w:val="28"/>
          <w:szCs w:val="28"/>
        </w:rPr>
        <w:t xml:space="preserve">南通市教育技术</w:t>
      </w:r>
      <w:r>
        <w:rPr>
          <w:rFonts w:ascii="宋体" w:hAnsi="宋体"/>
          <w:sz w:val="28"/>
          <w:szCs w:val="28"/>
          <w:lang w:val="zh-CN"/>
        </w:rPr>
        <w:t xml:space="preserve">中心提出，由</w:t>
      </w:r>
      <w:r>
        <w:rPr>
          <w:rFonts w:hint="eastAsia" w:ascii="宋体" w:hAnsi="宋体"/>
          <w:sz w:val="28"/>
          <w:szCs w:val="28"/>
        </w:rPr>
        <w:t xml:space="preserve">南通市教育技术</w:t>
      </w:r>
      <w:r>
        <w:rPr>
          <w:rFonts w:ascii="宋体" w:hAnsi="宋体"/>
          <w:sz w:val="28"/>
          <w:szCs w:val="28"/>
          <w:lang w:val="zh-CN"/>
        </w:rPr>
        <w:t xml:space="preserve">中心</w:t>
      </w:r>
      <w:r>
        <w:rPr>
          <w:rFonts w:hint="eastAsia" w:ascii="宋体" w:hAnsi="宋体"/>
          <w:sz w:val="28"/>
          <w:szCs w:val="28"/>
          <w:lang w:val="zh-CN"/>
        </w:rPr>
        <w:t xml:space="preserve">负责</w:t>
      </w:r>
      <w:r>
        <w:rPr>
          <w:rFonts w:ascii="宋体" w:hAnsi="宋体"/>
          <w:sz w:val="28"/>
          <w:szCs w:val="28"/>
          <w:lang w:val="zh-CN"/>
        </w:rPr>
        <w:t xml:space="preserve">答复。</w:t>
      </w:r>
      <w:r/>
    </w:p>
    <w:p>
      <w:pPr>
        <w:ind w:firstLine="560"/>
        <w:spacing w:line="480" w:lineRule="exact"/>
        <w:rPr>
          <w:rFonts w:ascii="宋体" w:hAnsi="宋体"/>
          <w:color w:val="000000"/>
          <w:sz w:val="28"/>
          <w:szCs w:val="28"/>
          <w:lang w:val="zh-CN"/>
        </w:rPr>
      </w:pPr>
      <w:r>
        <w:rPr>
          <w:rFonts w:hint="eastAsia" w:ascii="宋体" w:hAnsi="宋体"/>
          <w:sz w:val="28"/>
          <w:szCs w:val="28"/>
        </w:rPr>
        <w:t xml:space="preserve">南通市教育技术</w:t>
      </w:r>
      <w:r>
        <w:rPr>
          <w:rFonts w:hint="eastAsia" w:ascii="宋体" w:hAnsi="宋体"/>
          <w:sz w:val="28"/>
          <w:szCs w:val="28"/>
          <w:lang w:val="zh-CN"/>
        </w:rPr>
        <w:t xml:space="preserve">中心及采购人只接收以纸质原件形式送达的质疑,建议供应商尽量通过邮寄方式提交质疑</w:t>
      </w:r>
      <w:r>
        <w:rPr>
          <w:rFonts w:hint="eastAsia" w:ascii="宋体" w:hAnsi="宋体"/>
          <w:color w:val="000000"/>
          <w:sz w:val="28"/>
          <w:szCs w:val="28"/>
          <w:lang w:val="zh-CN"/>
        </w:rPr>
        <w:t xml:space="preserve">（采购人和</w:t>
      </w:r>
      <w:r>
        <w:rPr>
          <w:rFonts w:hint="eastAsia" w:ascii="宋体" w:hAnsi="宋体"/>
          <w:color w:val="000000"/>
          <w:sz w:val="28"/>
          <w:szCs w:val="28"/>
        </w:rPr>
        <w:t xml:space="preserve">南通市教育技术</w:t>
      </w:r>
      <w:r>
        <w:rPr>
          <w:rFonts w:hint="eastAsia" w:ascii="宋体" w:hAnsi="宋体"/>
          <w:color w:val="000000"/>
          <w:sz w:val="28"/>
          <w:szCs w:val="28"/>
          <w:lang w:val="zh-CN"/>
        </w:rPr>
        <w:t xml:space="preserve">中心不接受未填写快递运单的快件）。</w:t>
      </w:r>
      <w:r/>
    </w:p>
    <w:p>
      <w:pPr>
        <w:ind w:firstLine="560"/>
        <w:spacing w:line="480" w:lineRule="exact"/>
        <w:rPr>
          <w:rFonts w:ascii="宋体" w:hAnsi="宋体"/>
          <w:color w:val="000000"/>
          <w:sz w:val="28"/>
          <w:szCs w:val="28"/>
        </w:rPr>
      </w:pPr>
      <w:r>
        <w:rPr>
          <w:rFonts w:hint="eastAsia" w:ascii="宋体" w:hAnsi="宋体"/>
          <w:color w:val="000000"/>
          <w:sz w:val="28"/>
          <w:szCs w:val="28"/>
        </w:rPr>
        <w:t xml:space="preserve">南通市教育技术中心质疑接收部门为采购科（快递运单上的收件人填写“南通市教育技术中心采购科”即可），联系地址：南通市板桥路45号南通市教育技术中心，联系电话：0513-85010355。</w:t>
      </w:r>
      <w:r/>
    </w:p>
    <w:p>
      <w:pPr>
        <w:ind w:firstLine="560"/>
        <w:spacing w:line="480" w:lineRule="exact"/>
        <w:rPr>
          <w:rFonts w:ascii="宋体" w:hAnsi="宋体"/>
          <w:sz w:val="28"/>
          <w:szCs w:val="28"/>
          <w:lang w:val="zh-CN"/>
        </w:rPr>
      </w:pPr>
      <w:r>
        <w:rPr>
          <w:rFonts w:hint="eastAsia" w:ascii="宋体" w:hAnsi="宋体"/>
          <w:sz w:val="28"/>
          <w:szCs w:val="28"/>
          <w:lang w:val="zh-CN"/>
        </w:rPr>
        <w:t xml:space="preserve">采购人质疑接收人及联系方式见</w:t>
      </w:r>
      <w:r>
        <w:rPr>
          <w:rFonts w:hint="eastAsia" w:ascii="宋体" w:hAnsi="宋体"/>
          <w:sz w:val="28"/>
          <w:szCs w:val="28"/>
          <w:lang w:val="en-US" w:eastAsia="zh-CN"/>
        </w:rPr>
        <w:t xml:space="preserve">询价</w:t>
      </w:r>
      <w:r>
        <w:rPr>
          <w:rFonts w:hint="eastAsia" w:ascii="宋体" w:hAnsi="宋体"/>
          <w:sz w:val="28"/>
          <w:szCs w:val="28"/>
          <w:lang w:val="zh-CN"/>
        </w:rPr>
        <w:t xml:space="preserve">文件第一章。</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 以下情形的质疑不予受理</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5.1 内容不符合《政府采购质疑和投诉办法》第十二条规定的质疑。</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5.2 超出政府采购法定期限的质疑。</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5.3 以传真、电子邮件等方式递交的非原件形式的质疑。</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5.4 未参加</w:t>
      </w:r>
      <w:r>
        <w:rPr>
          <w:rFonts w:hint="eastAsia" w:ascii="宋体" w:hAnsi="宋体"/>
          <w:sz w:val="28"/>
          <w:szCs w:val="28"/>
          <w:lang w:val="en-US" w:eastAsia="zh-CN"/>
        </w:rPr>
        <w:t xml:space="preserve">询价</w:t>
      </w:r>
      <w:r>
        <w:rPr>
          <w:rFonts w:hint="eastAsia" w:ascii="宋体" w:hAnsi="宋体"/>
          <w:sz w:val="28"/>
          <w:szCs w:val="28"/>
          <w:lang w:val="zh-CN"/>
        </w:rPr>
        <w:t xml:space="preserve">活动的供应商或在</w:t>
      </w:r>
      <w:r>
        <w:rPr>
          <w:rFonts w:hint="eastAsia" w:ascii="宋体" w:hAnsi="宋体"/>
          <w:sz w:val="28"/>
          <w:szCs w:val="28"/>
          <w:lang w:val="en-US" w:eastAsia="zh-CN"/>
        </w:rPr>
        <w:t xml:space="preserve">询价</w:t>
      </w:r>
      <w:r>
        <w:rPr>
          <w:rFonts w:hint="eastAsia" w:ascii="宋体" w:hAnsi="宋体"/>
          <w:sz w:val="28"/>
          <w:szCs w:val="28"/>
          <w:lang w:val="zh-CN"/>
        </w:rPr>
        <w:t xml:space="preserve">活动中自身权益未受到损害的供应商所提出的质疑。</w:t>
      </w:r>
      <w:r/>
    </w:p>
    <w:p>
      <w:pPr>
        <w:ind w:firstLine="560"/>
        <w:spacing w:line="480" w:lineRule="exact"/>
        <w:rPr>
          <w:rFonts w:ascii="宋体" w:hAnsi="宋体"/>
          <w:sz w:val="28"/>
          <w:szCs w:val="28"/>
          <w:lang w:val="zh-CN"/>
        </w:rPr>
      </w:pPr>
      <w:r>
        <w:rPr>
          <w:rFonts w:hint="eastAsia" w:ascii="宋体" w:hAnsi="宋体"/>
          <w:sz w:val="28"/>
          <w:szCs w:val="28"/>
          <w:lang w:val="zh-CN"/>
        </w:rPr>
        <w:t xml:space="preserve">5.5供应商组成联合体参加的，联合体中任何一方或多方未按要求签字、盖章、加盖公章的质疑。</w:t>
      </w:r>
      <w:r/>
    </w:p>
    <w:p>
      <w:pPr>
        <w:pStyle w:val="848"/>
        <w:ind w:firstLine="560"/>
        <w:spacing w:line="540" w:lineRule="exact"/>
        <w:rPr>
          <w:rFonts w:ascii="宋体" w:hAnsi="宋体"/>
          <w:sz w:val="28"/>
          <w:szCs w:val="28"/>
          <w:lang w:val="zh-CN"/>
        </w:rPr>
      </w:pPr>
      <w:r>
        <w:rPr>
          <w:rFonts w:hint="eastAsia" w:ascii="宋体" w:hAnsi="宋体"/>
          <w:sz w:val="28"/>
          <w:szCs w:val="28"/>
          <w:lang w:val="zh-CN"/>
        </w:rPr>
        <w:t xml:space="preserve">6.供应商提出书面质疑必须有理、有据，不得捏造事实、提供虚假材料进行恶意质疑。否则，一经查实，</w:t>
      </w:r>
      <w:r>
        <w:rPr>
          <w:rFonts w:hint="eastAsia" w:ascii="宋体" w:hAnsi="宋体"/>
          <w:sz w:val="28"/>
          <w:szCs w:val="28"/>
        </w:rPr>
        <w:t xml:space="preserve">南通市教育技术</w:t>
      </w:r>
      <w:r>
        <w:rPr>
          <w:rFonts w:hint="eastAsia" w:ascii="宋体" w:hAnsi="宋体"/>
          <w:sz w:val="28"/>
          <w:szCs w:val="28"/>
          <w:lang w:val="zh-CN"/>
        </w:rPr>
        <w:t xml:space="preserve">中心有权依据政府采购的有关规定，报请政府采购监管部门对该供应商进行相应的行政处罚和记录该供应商的失信信息。</w:t>
      </w:r>
      <w:r/>
    </w:p>
    <w:p>
      <w:pPr>
        <w:ind w:right="120"/>
        <w:spacing w:before="120" w:after="120" w:line="540" w:lineRule="exact"/>
        <w:rPr>
          <w:rFonts w:ascii="宋体" w:hAnsi="宋体"/>
          <w:b/>
          <w:bCs/>
          <w:sz w:val="28"/>
          <w:szCs w:val="28"/>
        </w:rPr>
      </w:pPr>
      <w:r>
        <w:rPr>
          <w:rFonts w:hint="eastAsia" w:ascii="宋体" w:hAnsi="宋体"/>
          <w:b/>
          <w:bCs/>
          <w:sz w:val="28"/>
          <w:szCs w:val="28"/>
          <w:lang w:val="en-US" w:eastAsia="zh-CN"/>
        </w:rPr>
        <w:t xml:space="preserve">十</w:t>
      </w:r>
      <w:r>
        <w:rPr>
          <w:rFonts w:hint="eastAsia" w:ascii="宋体" w:hAnsi="宋体"/>
          <w:b/>
          <w:bCs/>
          <w:sz w:val="28"/>
          <w:szCs w:val="28"/>
        </w:rPr>
        <w:t xml:space="preserve">、政府采购履约资金扶持政策</w:t>
      </w:r>
      <w:r/>
    </w:p>
    <w:p>
      <w:pPr>
        <w:pStyle w:val="850"/>
        <w:rPr>
          <w:rFonts w:hint="eastAsia" w:ascii="宋体" w:hAnsi="宋体" w:eastAsia="宋体" w:cs="Times New Roman"/>
          <w:sz w:val="28"/>
          <w:szCs w:val="28"/>
          <w:lang w:val="zh-CN" w:eastAsia="zh-CN" w:bidi="ar-SA"/>
        </w:rPr>
      </w:pPr>
      <w:r>
        <w:rPr>
          <w:rFonts w:hint="eastAsia" w:ascii="宋体" w:hAnsi="宋体" w:eastAsia="宋体" w:cs="Times New Roman"/>
          <w:sz w:val="28"/>
          <w:szCs w:val="28"/>
          <w:lang w:val="zh-CN"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68"/>
        <w:ind w:firstLine="560"/>
        <w:rPr>
          <w:rFonts w:hint="eastAsia" w:ascii="宋体" w:hAnsi="宋体" w:eastAsia="宋体" w:cs="Times New Roman"/>
          <w:sz w:val="28"/>
          <w:szCs w:val="28"/>
          <w:lang w:val="zh-CN" w:eastAsia="zh-CN" w:bidi="ar-SA"/>
        </w:rPr>
      </w:pPr>
      <w:r>
        <w:rPr>
          <w:rFonts w:hint="eastAsia" w:ascii="宋体" w:hAnsi="宋体" w:eastAsia="宋体" w:cs="Times New Roman"/>
          <w:sz w:val="28"/>
          <w:szCs w:val="28"/>
          <w:lang w:val="zh-CN" w:eastAsia="zh-CN" w:bidi="ar-SA"/>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pStyle w:val="668"/>
        <w:ind w:firstLine="1680"/>
        <w:jc w:val="both"/>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668"/>
        <w:ind w:firstLine="2640"/>
        <w:jc w:val="both"/>
        <w:rPr>
          <w:rFonts w:ascii="宋体" w:hAnsi="宋体" w:cs="宋体"/>
          <w:b/>
          <w:bCs/>
          <w:spacing w:val="-20"/>
          <w:sz w:val="48"/>
          <w:szCs w:val="48"/>
          <w:lang w:eastAsia="zh-CN"/>
        </w:rPr>
      </w:pPr>
      <w:r>
        <w:rPr>
          <w:rFonts w:hint="eastAsia" w:ascii="黑体" w:hAnsi="黑体" w:eastAsia="黑体" w:cs="黑体"/>
          <w:color w:val="000000"/>
          <w:sz w:val="44"/>
          <w:lang w:eastAsia="zh-CN"/>
        </w:rPr>
        <w:t xml:space="preserve">第三章 合同文本</w:t>
      </w:r>
      <w:r/>
    </w:p>
    <w:p>
      <w:pPr>
        <w:pStyle w:val="668"/>
        <w:jc w:val="center"/>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668"/>
        <w:jc w:val="center"/>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ascii="黑体" w:hAnsi="华文中宋" w:eastAsia="黑体"/>
          <w:sz w:val="28"/>
          <w:szCs w:val="28"/>
        </w:rPr>
      </w:pPr>
      <w:r/>
      <w:bookmarkStart w:id="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5"/>
      <w:r/>
      <w:r/>
    </w:p>
    <w:p>
      <w:pPr>
        <w:rPr>
          <w:rFonts w:eastAsia="仿宋"/>
          <w:sz w:val="28"/>
          <w:szCs w:val="22"/>
        </w:rPr>
      </w:pPr>
      <w:r>
        <w:rPr>
          <w:rFonts w:eastAsia="仿宋"/>
          <w:sz w:val="28"/>
          <w:szCs w:val="22"/>
        </w:rPr>
      </w:r>
      <w:r/>
    </w:p>
    <w:p>
      <w:pPr>
        <w:spacing w:line="400" w:lineRule="exact"/>
        <w:rPr>
          <w:rFonts w:ascii="宋体" w:hAnsi="宋体" w:eastAsia="仿宋"/>
          <w:sz w:val="28"/>
          <w:szCs w:val="21"/>
        </w:rPr>
      </w:pPr>
      <w:r>
        <w:rPr>
          <w:rFonts w:hint="eastAsia" w:ascii="宋体" w:hAnsi="宋体" w:eastAsia="仿宋"/>
          <w:sz w:val="28"/>
          <w:szCs w:val="21"/>
        </w:rPr>
        <w:t xml:space="preserve">甲方（全称）：（采购人）</w:t>
      </w:r>
      <w:r/>
    </w:p>
    <w:p>
      <w:pPr>
        <w:spacing w:line="400" w:lineRule="exact"/>
        <w:rPr>
          <w:rFonts w:ascii="宋体" w:hAnsi="宋体" w:eastAsia="仿宋"/>
          <w:sz w:val="28"/>
          <w:szCs w:val="21"/>
        </w:rPr>
      </w:pPr>
      <w:r>
        <w:rPr>
          <w:rFonts w:hint="eastAsia" w:ascii="宋体" w:hAnsi="宋体" w:eastAsia="仿宋"/>
          <w:sz w:val="28"/>
          <w:szCs w:val="21"/>
        </w:rPr>
        <w:t xml:space="preserve">乙方（全称）：（供应商）</w:t>
      </w:r>
      <w:r/>
    </w:p>
    <w:p>
      <w:pPr>
        <w:spacing w:line="400" w:lineRule="exact"/>
        <w:rPr>
          <w:rFonts w:ascii="宋体" w:hAnsi="宋体" w:eastAsia="仿宋"/>
          <w:sz w:val="28"/>
          <w:szCs w:val="21"/>
        </w:rPr>
      </w:pPr>
      <w:r>
        <w:rPr>
          <w:rFonts w:hint="eastAsia" w:ascii="宋体" w:hAnsi="宋体" w:eastAsia="仿宋"/>
          <w:sz w:val="28"/>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1.</w:t>
      </w:r>
      <w:r>
        <w:rPr>
          <w:rFonts w:hint="eastAsia" w:ascii="宋体" w:hAnsi="宋体" w:eastAsia="仿宋"/>
          <w:b/>
          <w:sz w:val="28"/>
          <w:szCs w:val="21"/>
        </w:rPr>
        <w:t xml:space="preserve">项目信息</w:t>
      </w:r>
      <w:r/>
    </w:p>
    <w:p>
      <w:pPr>
        <w:numPr>
          <w:ilvl w:val="0"/>
          <w:numId w:val="0"/>
        </w:numPr>
        <w:ind w:firstLine="280"/>
        <w:spacing w:line="400" w:lineRule="exact"/>
        <w:rPr>
          <w:rFonts w:ascii="宋体" w:hAnsi="宋体" w:eastAsia="仿宋"/>
          <w:sz w:val="28"/>
          <w:szCs w:val="21"/>
          <w:u w:val="single"/>
        </w:rPr>
      </w:pPr>
      <w:r>
        <w:rPr>
          <w:rFonts w:hint="eastAsia" w:ascii="宋体" w:hAnsi="宋体" w:eastAsia="仿宋"/>
          <w:sz w:val="28"/>
          <w:szCs w:val="21"/>
          <w:lang w:eastAsia="zh-CN"/>
        </w:rPr>
        <w:t xml:space="preserve">（</w:t>
      </w:r>
      <w:r>
        <w:rPr>
          <w:rFonts w:hint="eastAsia" w:ascii="宋体" w:hAnsi="宋体" w:eastAsia="仿宋"/>
          <w:sz w:val="28"/>
          <w:szCs w:val="21"/>
          <w:lang w:val="en-US" w:eastAsia="zh-CN"/>
        </w:rPr>
        <w:t xml:space="preserve">1</w:t>
      </w:r>
      <w:r>
        <w:rPr>
          <w:rFonts w:hint="eastAsia" w:ascii="宋体" w:hAnsi="宋体" w:eastAsia="仿宋"/>
          <w:sz w:val="28"/>
          <w:szCs w:val="21"/>
          <w:lang w:eastAsia="zh-CN"/>
        </w:rPr>
        <w:t xml:space="preserve">）</w:t>
      </w:r>
      <w:r>
        <w:rPr>
          <w:rFonts w:hint="eastAsia" w:ascii="宋体" w:hAnsi="宋体" w:eastAsia="仿宋"/>
          <w:sz w:val="28"/>
          <w:szCs w:val="21"/>
        </w:rPr>
        <w:t xml:space="preserve">采购项目名称：</w:t>
      </w:r>
      <w:r/>
    </w:p>
    <w:p>
      <w:pPr>
        <w:spacing w:line="400" w:lineRule="exact"/>
        <w:tabs>
          <w:tab w:val="left" w:pos="999" w:leader="none"/>
        </w:tabs>
        <w:rPr>
          <w:rFonts w:ascii="宋体" w:hAnsi="宋体" w:eastAsia="仿宋"/>
          <w:sz w:val="28"/>
          <w:szCs w:val="21"/>
        </w:rPr>
      </w:pPr>
      <w:r>
        <w:rPr>
          <w:rFonts w:hint="eastAsia" w:ascii="宋体" w:hAnsi="宋体" w:eastAsia="仿宋"/>
          <w:sz w:val="28"/>
          <w:szCs w:val="21"/>
        </w:rPr>
        <w:t xml:space="preserve">        </w:t>
      </w:r>
      <w:r>
        <w:rPr>
          <w:rFonts w:hint="eastAsia" w:ascii="宋体" w:hAnsi="宋体" w:eastAsia="仿宋"/>
          <w:sz w:val="28"/>
          <w:szCs w:val="21"/>
          <w:lang w:val="en-US" w:eastAsia="zh-CN"/>
        </w:rPr>
        <w:t xml:space="preserve"> </w:t>
      </w:r>
      <w:r>
        <w:rPr>
          <w:rFonts w:hint="eastAsia" w:ascii="宋体" w:hAnsi="宋体" w:eastAsia="仿宋"/>
          <w:sz w:val="28"/>
          <w:szCs w:val="21"/>
        </w:rPr>
        <w:t xml:space="preserve">采购项目编号：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（2）采购计划编号：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（3）项目内容：</w:t>
      </w:r>
      <w:r/>
    </w:p>
    <w:p>
      <w:pPr>
        <w:spacing w:line="400" w:lineRule="exact"/>
        <w:rPr>
          <w:rFonts w:ascii="宋体" w:hAnsi="宋体" w:eastAsia="仿宋"/>
          <w:sz w:val="28"/>
          <w:szCs w:val="21"/>
        </w:rPr>
      </w:pPr>
      <w:r>
        <w:rPr>
          <w:rFonts w:hint="eastAsia" w:ascii="宋体" w:hAnsi="宋体" w:eastAsia="仿宋"/>
          <w:sz w:val="28"/>
          <w:szCs w:val="21"/>
        </w:rPr>
        <w:t xml:space="preserve">     采购标的及数量（台/套</w:t>
      </w:r>
      <w:r>
        <w:rPr>
          <w:rFonts w:ascii="宋体" w:hAnsi="宋体" w:eastAsia="仿宋"/>
          <w:sz w:val="28"/>
          <w:szCs w:val="21"/>
          <w:lang w:val="en"/>
        </w:rPr>
        <w:t xml:space="preserve">/</w:t>
      </w:r>
      <w:r>
        <w:rPr>
          <w:rFonts w:hint="eastAsia" w:ascii="宋体" w:hAnsi="宋体" w:eastAsia="仿宋"/>
          <w:sz w:val="28"/>
          <w:szCs w:val="21"/>
          <w:lang w:val="en"/>
        </w:rPr>
        <w:t xml:space="preserve">个</w:t>
      </w:r>
      <w:r>
        <w:rPr>
          <w:rFonts w:ascii="宋体" w:hAnsi="宋体" w:eastAsia="仿宋"/>
          <w:sz w:val="28"/>
          <w:szCs w:val="21"/>
          <w:lang w:val="en"/>
        </w:rPr>
        <w:t xml:space="preserve">/</w:t>
      </w:r>
      <w:r>
        <w:rPr>
          <w:rFonts w:hint="eastAsia" w:ascii="宋体" w:hAnsi="宋体" w:eastAsia="仿宋"/>
          <w:sz w:val="28"/>
          <w:szCs w:val="21"/>
          <w:lang w:val="en"/>
        </w:rPr>
        <w:t xml:space="preserve">架</w:t>
      </w:r>
      <w:r>
        <w:rPr>
          <w:rFonts w:ascii="宋体" w:hAnsi="宋体" w:eastAsia="仿宋"/>
          <w:sz w:val="28"/>
          <w:szCs w:val="21"/>
          <w:lang w:val="en"/>
        </w:rPr>
        <w:t xml:space="preserve">/</w:t>
      </w:r>
      <w:r>
        <w:rPr>
          <w:rFonts w:hint="eastAsia" w:ascii="宋体" w:hAnsi="宋体" w:eastAsia="仿宋"/>
          <w:sz w:val="28"/>
          <w:szCs w:val="21"/>
          <w:lang w:val="en"/>
        </w:rPr>
        <w:t xml:space="preserve">组等</w:t>
      </w:r>
      <w:r>
        <w:rPr>
          <w:rFonts w:hint="eastAsia" w:ascii="宋体" w:hAnsi="宋体" w:eastAsia="仿宋"/>
          <w:sz w:val="28"/>
          <w:szCs w:val="21"/>
        </w:rPr>
        <w:t xml:space="preserve">）：</w:t>
      </w:r>
      <w:r/>
    </w:p>
    <w:p>
      <w:pPr>
        <w:spacing w:line="400" w:lineRule="exact"/>
        <w:rPr>
          <w:rFonts w:ascii="宋体" w:hAnsi="宋体" w:eastAsia="仿宋" w:cs="宋体"/>
          <w:sz w:val="28"/>
          <w:szCs w:val="21"/>
          <w:lang w:val="en"/>
        </w:rPr>
      </w:pPr>
      <w:r>
        <w:rPr>
          <w:rFonts w:hint="eastAsia" w:ascii="宋体" w:hAnsi="宋体" w:eastAsia="仿宋" w:cs="宋体"/>
          <w:sz w:val="28"/>
          <w:szCs w:val="21"/>
        </w:rPr>
        <w:t xml:space="preserve">品牌：规格型号：</w:t>
      </w:r>
      <w:r/>
    </w:p>
    <w:p>
      <w:pPr>
        <w:ind w:firstLine="525"/>
        <w:spacing w:line="400" w:lineRule="exact"/>
        <w:rPr>
          <w:rFonts w:ascii="宋体" w:hAnsi="宋体" w:eastAsia="仿宋"/>
          <w:sz w:val="28"/>
          <w:szCs w:val="21"/>
          <w:u w:val="single"/>
        </w:rPr>
      </w:pPr>
      <w:r>
        <w:rPr>
          <w:rFonts w:hint="eastAsia" w:ascii="宋体" w:hAnsi="宋体" w:eastAsia="仿宋"/>
          <w:sz w:val="28"/>
          <w:szCs w:val="21"/>
        </w:rPr>
        <w:t xml:space="preserve">采购标的的技术要求、商务要求具体见附件。</w:t>
      </w:r>
      <w:r/>
    </w:p>
    <w:p>
      <w:pPr>
        <w:ind w:firstLine="525"/>
        <w:spacing w:line="400" w:lineRule="exact"/>
        <w:rPr>
          <w:rFonts w:ascii="宋体" w:hAnsi="宋体" w:eastAsia="仿宋" w:cs="宋体"/>
          <w:sz w:val="28"/>
          <w:szCs w:val="21"/>
        </w:rPr>
      </w:pPr>
      <w:r>
        <w:rPr>
          <w:rFonts w:hint="eastAsia" w:ascii="汉仪书宋二S" w:hAnsi="汉仪书宋二S" w:eastAsia="汉仪书宋二S" w:cs="汉仪书宋二S"/>
          <w:sz w:val="28"/>
          <w:szCs w:val="21"/>
        </w:rPr>
        <w:t xml:space="preserve">①</w:t>
      </w:r>
      <w:r>
        <w:rPr>
          <w:rFonts w:hint="eastAsia" w:ascii="宋体" w:hAnsi="宋体" w:eastAsia="仿宋" w:cs="宋体"/>
          <w:sz w:val="28"/>
          <w:szCs w:val="21"/>
        </w:rPr>
        <w:t xml:space="preserve">涉及信息类产品，请填写该产品关键部件的品牌、型号：</w:t>
      </w:r>
      <w:r/>
    </w:p>
    <w:p>
      <w:pPr>
        <w:spacing w:line="400" w:lineRule="exact"/>
        <w:rPr>
          <w:rFonts w:ascii="宋体" w:hAnsi="宋体" w:eastAsia="仿宋" w:cs="宋体"/>
          <w:sz w:val="28"/>
          <w:szCs w:val="21"/>
          <w:u w:val="single"/>
        </w:rPr>
      </w:pPr>
      <w:r>
        <w:rPr>
          <w:rFonts w:hint="eastAsia" w:ascii="宋体" w:hAnsi="宋体" w:eastAsia="仿宋" w:cs="宋体"/>
          <w:sz w:val="28"/>
          <w:szCs w:val="21"/>
        </w:rPr>
        <w:t xml:space="preserve">     标的名称：</w:t>
      </w:r>
      <w:r/>
    </w:p>
    <w:p>
      <w:pPr>
        <w:spacing w:line="400" w:lineRule="exact"/>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（注：关键部件是指财政部会同有关部门发布的政府采购需求标准规定的需要通过国家有关部门指定的测评机构开展的安全可靠测评的软硬件，如CPU芯片、操作系统、数据库等。）</w:t>
      </w:r>
      <w:r/>
    </w:p>
    <w:p>
      <w:pPr>
        <w:ind w:firstLine="560"/>
        <w:jc w:val="left"/>
        <w:spacing w:line="400" w:lineRule="exact"/>
        <w:widowControl/>
        <w:rPr>
          <w:rFonts w:ascii="宋体" w:hAnsi="宋体" w:eastAsia="仿宋" w:cs="宋体"/>
          <w:sz w:val="28"/>
          <w:szCs w:val="21"/>
        </w:rPr>
      </w:pPr>
      <w:r>
        <w:rPr>
          <w:rFonts w:hint="eastAsia" w:ascii="汉仪书宋二S" w:hAnsi="汉仪书宋二S" w:eastAsia="汉仪书宋二S" w:cs="汉仪书宋二S"/>
          <w:sz w:val="28"/>
          <w:szCs w:val="21"/>
        </w:rPr>
        <w:t xml:space="preserve">②</w:t>
      </w:r>
      <w:r>
        <w:rPr>
          <w:rFonts w:hint="eastAsia" w:ascii="宋体" w:hAnsi="宋体" w:eastAsia="仿宋" w:cs="宋体"/>
          <w:sz w:val="28"/>
          <w:szCs w:val="21"/>
        </w:rPr>
        <w:t xml:space="preserve">涉及车辆采购，请填写是否属于新能源汽车：</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数量： 金额：</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w:t>
      </w:r>
      <w:r>
        <w:rPr>
          <w:rFonts w:ascii="宋体" w:hAnsi="宋体" w:eastAsia="仿宋" w:cs="宋体"/>
          <w:sz w:val="28"/>
          <w:szCs w:val="21"/>
          <w:lang w:val="en"/>
        </w:rPr>
        <w:t xml:space="preserve">4</w:t>
      </w:r>
      <w:r>
        <w:rPr>
          <w:rFonts w:hint="eastAsia" w:ascii="宋体" w:hAnsi="宋体" w:eastAsia="仿宋" w:cs="宋体"/>
          <w:sz w:val="28"/>
          <w:szCs w:val="21"/>
        </w:rPr>
        <w:t xml:space="preserve">）政府采购组织形式：</w:t>
      </w:r>
      <w:r>
        <w:rPr>
          <w:rFonts w:ascii="Wingdings" w:hAnsi="Wingdings" w:eastAsia="Wingdings" w:cs="Wingdings"/>
          <w:sz w:val="28"/>
          <w:szCs w:val="21"/>
        </w:rPr>
        <w:t xml:space="preserve"></w:t>
      </w:r>
      <w:r>
        <w:rPr>
          <w:rFonts w:hint="eastAsia" w:ascii="宋体" w:hAnsi="宋体" w:eastAsia="仿宋" w:cs="宋体"/>
          <w:sz w:val="28"/>
          <w:szCs w:val="21"/>
        </w:rPr>
        <w:t xml:space="preserve">政府集中采购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部门集中采购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分散采购</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5</w:t>
      </w:r>
      <w:r>
        <w:rPr>
          <w:rFonts w:hint="eastAsia" w:ascii="宋体" w:hAnsi="宋体" w:eastAsia="仿宋" w:cs="宋体"/>
          <w:sz w:val="28"/>
          <w:szCs w:val="21"/>
        </w:rPr>
        <w:t xml:space="preserve">）政府采购方式：</w:t>
      </w:r>
      <w:r>
        <w:rPr>
          <w:rFonts w:ascii="Wingdings" w:hAnsi="Wingdings" w:eastAsia="Wingdings" w:cs="Wingdings"/>
          <w:sz w:val="28"/>
          <w:szCs w:val="21"/>
        </w:rPr>
        <w:t xml:space="preserve"></w:t>
      </w:r>
      <w:r>
        <w:rPr>
          <w:rFonts w:hint="eastAsia" w:ascii="宋体" w:hAnsi="宋体" w:eastAsia="仿宋" w:cs="宋体"/>
          <w:sz w:val="28"/>
          <w:szCs w:val="21"/>
        </w:rPr>
        <w:t xml:space="preserve">公开招标 </w:t>
      </w:r>
      <w:r>
        <w:rPr>
          <w:rFonts w:ascii="Wingdings" w:hAnsi="Wingdings" w:eastAsia="Wingdings" w:cs="Wingdings"/>
          <w:sz w:val="28"/>
          <w:szCs w:val="21"/>
        </w:rPr>
        <w:t xml:space="preserve"></w:t>
      </w:r>
      <w:r>
        <w:rPr>
          <w:rFonts w:hint="eastAsia" w:ascii="宋体" w:hAnsi="宋体" w:eastAsia="仿宋" w:cs="宋体"/>
          <w:sz w:val="28"/>
          <w:szCs w:val="21"/>
        </w:rPr>
        <w:t xml:space="preserve">邀请招标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竞争性谈判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竞争性磋商</w:t>
      </w:r>
      <w:r/>
    </w:p>
    <w:p>
      <w:pPr>
        <w:jc w:val="left"/>
        <w:spacing w:line="400" w:lineRule="exact"/>
        <w:widowControl/>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询价 </w:t>
      </w:r>
      <w:r>
        <w:rPr>
          <w:rFonts w:ascii="Wingdings" w:hAnsi="Wingdings" w:eastAsia="Wingdings" w:cs="Wingdings"/>
          <w:sz w:val="28"/>
          <w:szCs w:val="21"/>
        </w:rPr>
        <w:t xml:space="preserve"></w:t>
      </w:r>
      <w:r>
        <w:rPr>
          <w:rFonts w:hint="eastAsia" w:ascii="宋体" w:hAnsi="宋体" w:eastAsia="仿宋" w:cs="宋体"/>
          <w:sz w:val="28"/>
          <w:szCs w:val="21"/>
        </w:rPr>
        <w:t xml:space="preserve">单一来源 </w:t>
      </w:r>
      <w:r>
        <w:rPr>
          <w:rFonts w:ascii="Wingdings" w:hAnsi="Wingdings" w:eastAsia="Wingdings" w:cs="Wingdings"/>
          <w:sz w:val="28"/>
          <w:szCs w:val="21"/>
        </w:rPr>
        <w:t xml:space="preserve"></w:t>
      </w:r>
      <w:r>
        <w:rPr>
          <w:rFonts w:hint="eastAsia" w:ascii="宋体" w:hAnsi="宋体" w:eastAsia="仿宋" w:cs="宋体"/>
          <w:sz w:val="28"/>
          <w:szCs w:val="21"/>
        </w:rPr>
        <w:t xml:space="preserve">框架协议 </w:t>
      </w:r>
      <w:r>
        <w:rPr>
          <w:rFonts w:ascii="Wingdings" w:hAnsi="Wingdings" w:eastAsia="Wingdings" w:cs="Wingdings"/>
          <w:sz w:val="28"/>
          <w:szCs w:val="21"/>
        </w:rPr>
        <w:t xml:space="preserve"></w:t>
      </w:r>
      <w:r>
        <w:rPr>
          <w:rFonts w:hint="eastAsia" w:ascii="宋体" w:hAnsi="宋体" w:eastAsia="仿宋" w:cs="宋体"/>
          <w:sz w:val="28"/>
          <w:szCs w:val="21"/>
        </w:rPr>
        <w:t xml:space="preserve">其他：</w:t>
      </w:r>
      <w:r/>
    </w:p>
    <w:p>
      <w:pPr>
        <w:ind w:firstLine="84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（注：在框架协议采购的第二阶段，可选择使用该合同文本）</w:t>
      </w:r>
      <w:r/>
    </w:p>
    <w:p>
      <w:pPr>
        <w:ind w:firstLine="420"/>
        <w:jc w:val="left"/>
        <w:spacing w:line="400" w:lineRule="exact"/>
        <w:widowControl/>
        <w:rPr>
          <w:rFonts w:ascii="宋体" w:hAnsi="宋体" w:eastAsia="仿宋"/>
          <w:sz w:val="28"/>
          <w:szCs w:val="21"/>
        </w:rPr>
      </w:pPr>
      <w:r>
        <w:rPr>
          <w:rFonts w:hint="eastAsia" w:ascii="宋体" w:hAnsi="宋体" w:eastAsia="仿宋" w:cs="宋体"/>
          <w:sz w:val="28"/>
          <w:szCs w:val="21"/>
        </w:rPr>
        <w:t xml:space="preserve">（</w:t>
      </w:r>
      <w:r>
        <w:rPr>
          <w:rFonts w:ascii="宋体" w:hAnsi="宋体" w:eastAsia="仿宋" w:cs="宋体"/>
          <w:sz w:val="28"/>
          <w:szCs w:val="21"/>
        </w:rPr>
        <w:t xml:space="preserve">6</w:t>
      </w:r>
      <w:r>
        <w:rPr>
          <w:rFonts w:hint="eastAsia" w:ascii="宋体" w:hAnsi="宋体" w:eastAsia="仿宋" w:cs="宋体"/>
          <w:sz w:val="28"/>
          <w:szCs w:val="21"/>
        </w:rPr>
        <w:t xml:space="preserve">）</w:t>
      </w:r>
      <w:r>
        <w:rPr>
          <w:rFonts w:hint="eastAsia" w:ascii="宋体" w:hAnsi="宋体" w:eastAsia="仿宋"/>
          <w:sz w:val="28"/>
          <w:szCs w:val="21"/>
        </w:rPr>
        <w:t xml:space="preserve">中标（成交）采购标的制造商是否为中小企业：</w:t>
      </w: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iCs/>
          <w:sz w:val="28"/>
          <w:szCs w:val="21"/>
        </w:rPr>
      </w:pPr>
      <w:r>
        <w:rPr>
          <w:rFonts w:hint="eastAsia" w:ascii="宋体" w:hAnsi="宋体" w:eastAsia="仿宋"/>
          <w:sz w:val="28"/>
          <w:szCs w:val="21"/>
        </w:rPr>
        <w:t xml:space="preserve">    本合同是否为专门面向中小企业的采购合同（中小企业预留合同）：</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若本项目不专门面向中小企业采购，是否给予小微企业评审优惠：</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中标（成交）采购标的制造商是否为残疾人福利性单位：</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eastAsia="仿宋"/>
          <w:sz w:val="28"/>
          <w:szCs w:val="24"/>
        </w:rPr>
      </w:pPr>
      <w:r>
        <w:rPr>
          <w:rFonts w:hint="eastAsia" w:eastAsia="仿宋"/>
          <w:sz w:val="28"/>
          <w:szCs w:val="24"/>
        </w:rPr>
        <w:t xml:space="preserve">    中标（成交）采购标的制造商是否为监狱企业：</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w:t>
      </w:r>
      <w:r>
        <w:rPr>
          <w:rFonts w:ascii="宋体" w:hAnsi="宋体" w:eastAsia="仿宋"/>
          <w:sz w:val="28"/>
          <w:szCs w:val="21"/>
          <w:lang w:val="en"/>
        </w:rPr>
        <w:t xml:space="preserve">7</w:t>
      </w:r>
      <w:r>
        <w:rPr>
          <w:rFonts w:hint="eastAsia" w:ascii="宋体" w:hAnsi="宋体" w:eastAsia="仿宋"/>
          <w:sz w:val="28"/>
          <w:szCs w:val="21"/>
        </w:rPr>
        <w:t xml:space="preserve">）合同是否分包：</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560"/>
        <w:spacing w:line="400" w:lineRule="exact"/>
        <w:rPr>
          <w:rFonts w:ascii="宋体" w:hAnsi="宋体" w:eastAsia="仿宋"/>
          <w:sz w:val="28"/>
          <w:szCs w:val="21"/>
          <w:u w:val="single"/>
        </w:rPr>
      </w:pPr>
      <w:r>
        <w:rPr>
          <w:rFonts w:hint="eastAsia" w:ascii="宋体" w:hAnsi="宋体" w:eastAsia="仿宋"/>
          <w:sz w:val="28"/>
          <w:szCs w:val="21"/>
        </w:rPr>
        <w:t xml:space="preserve">分包主要内容：</w:t>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分包供应商/制造商名称（如供应商和制造商不同，请分别填写）：</w:t>
      </w:r>
      <w:r/>
    </w:p>
    <w:p>
      <w:pPr>
        <w:spacing w:line="400" w:lineRule="exact"/>
        <w:rPr>
          <w:rFonts w:ascii="宋体" w:hAnsi="宋体" w:eastAsia="仿宋"/>
          <w:sz w:val="28"/>
          <w:szCs w:val="21"/>
          <w:u w:val="single"/>
        </w:rPr>
      </w:pPr>
      <w:r>
        <w:rPr>
          <w:rFonts w:ascii="宋体" w:hAnsi="宋体" w:eastAsia="仿宋"/>
          <w:sz w:val="28"/>
          <w:szCs w:val="21"/>
          <w:u w:val="single"/>
        </w:rPr>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分包供应商/制造商类型（如果供应商和制造商不同，只填写制造商类型）：</w:t>
      </w:r>
      <w:r/>
    </w:p>
    <w:p>
      <w:pPr>
        <w:ind w:firstLine="840"/>
        <w:spacing w:line="400" w:lineRule="exact"/>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大型企业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中型企业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小微型企业  </w:t>
      </w:r>
      <w:r/>
    </w:p>
    <w:p>
      <w:pPr>
        <w:ind w:firstLine="840"/>
        <w:spacing w:line="400" w:lineRule="exact"/>
        <w:rPr>
          <w:rFonts w:eastAsia="华文楷体"/>
          <w:sz w:val="28"/>
          <w:szCs w:val="24"/>
        </w:rPr>
      </w:pPr>
      <w:r>
        <w:rPr>
          <w:rFonts w:ascii="Wingdings" w:hAnsi="Wingdings" w:eastAsia="Wingdings" w:cs="Wingdings"/>
          <w:iCs/>
          <w:sz w:val="28"/>
          <w:szCs w:val="21"/>
        </w:rPr>
        <w:t xml:space="preserve"></w:t>
      </w:r>
      <w:r>
        <w:rPr>
          <w:rFonts w:hint="eastAsia" w:ascii="宋体" w:hAnsi="宋体" w:eastAsia="仿宋"/>
          <w:iCs/>
          <w:sz w:val="28"/>
          <w:szCs w:val="21"/>
        </w:rPr>
        <w:t xml:space="preserve">残疾人福利性单位 </w:t>
      </w:r>
      <w:r>
        <w:rPr>
          <w:rFonts w:ascii="Wingdings" w:hAnsi="Wingdings" w:eastAsia="Wingdings" w:cs="Wingdings"/>
          <w:iCs/>
          <w:sz w:val="28"/>
          <w:szCs w:val="21"/>
        </w:rPr>
        <w:t xml:space="preserve"></w:t>
      </w:r>
      <w:r>
        <w:rPr>
          <w:rFonts w:hint="eastAsia" w:ascii="宋体" w:hAnsi="宋体" w:eastAsia="仿宋"/>
          <w:iCs/>
          <w:sz w:val="28"/>
          <w:szCs w:val="21"/>
        </w:rPr>
        <w:t xml:space="preserve">监狱企业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420"/>
        <w:spacing w:line="400" w:lineRule="exact"/>
        <w:rPr>
          <w:rFonts w:ascii="宋体" w:hAnsi="宋体" w:eastAsia="仿宋" w:cs="宋体"/>
          <w:iCs/>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8</w:t>
      </w:r>
      <w:r>
        <w:rPr>
          <w:rFonts w:hint="eastAsia" w:ascii="宋体" w:hAnsi="宋体" w:eastAsia="仿宋" w:cs="宋体"/>
          <w:sz w:val="28"/>
          <w:szCs w:val="21"/>
        </w:rPr>
        <w:t xml:space="preserve">）中标（成交）供应商是否为外商投资企业：</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是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否</w:t>
      </w:r>
      <w:r/>
    </w:p>
    <w:p>
      <w:pPr>
        <w:jc w:val="left"/>
        <w:spacing w:line="400" w:lineRule="exact"/>
        <w:widowControl/>
        <w:tabs>
          <w:tab w:val="left" w:pos="1340" w:leader="none"/>
        </w:tabs>
        <w:rPr>
          <w:rFonts w:ascii="宋体" w:hAnsi="宋体" w:eastAsia="仿宋" w:cs="宋体"/>
          <w:sz w:val="28"/>
          <w:szCs w:val="21"/>
          <w:u w:val="single"/>
        </w:rPr>
      </w:pPr>
      <w:r>
        <w:rPr>
          <w:rFonts w:hint="eastAsia" w:ascii="宋体" w:hAnsi="宋体" w:eastAsia="仿宋" w:cs="宋体"/>
          <w:sz w:val="28"/>
          <w:szCs w:val="21"/>
        </w:rPr>
        <w:t xml:space="preserve">         外商投资企业类型：</w:t>
      </w:r>
      <w:r>
        <w:rPr>
          <w:rFonts w:ascii="Wingdings" w:hAnsi="Wingdings" w:eastAsia="Wingdings" w:cs="Wingdings"/>
          <w:iCs/>
          <w:sz w:val="28"/>
          <w:szCs w:val="21"/>
        </w:rPr>
        <w:t xml:space="preserve"></w:t>
      </w:r>
      <w:r>
        <w:rPr>
          <w:rFonts w:hint="eastAsia" w:ascii="宋体" w:hAnsi="宋体" w:eastAsia="仿宋" w:cs="宋体"/>
          <w:sz w:val="28"/>
          <w:szCs w:val="21"/>
        </w:rPr>
        <w:t xml:space="preserve">全部由外国投资者投资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部分由外国投资者投资</w:t>
      </w:r>
      <w:r/>
    </w:p>
    <w:p>
      <w:pPr>
        <w:ind w:firstLine="420"/>
        <w:spacing w:line="400" w:lineRule="exact"/>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9</w:t>
      </w:r>
      <w:r>
        <w:rPr>
          <w:rFonts w:hint="eastAsia" w:ascii="宋体" w:hAnsi="宋体" w:eastAsia="仿宋" w:cs="宋体"/>
          <w:sz w:val="28"/>
          <w:szCs w:val="21"/>
        </w:rPr>
        <w:t xml:space="preserve">）是否涉及进口产品：</w:t>
      </w:r>
      <w:r/>
    </w:p>
    <w:p>
      <w:pPr>
        <w:ind w:firstLine="630"/>
        <w:spacing w:line="400" w:lineRule="exact"/>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金额：</w:t>
      </w:r>
      <w:r/>
    </w:p>
    <w:p>
      <w:pPr>
        <w:spacing w:line="400" w:lineRule="exact"/>
        <w:rPr>
          <w:rFonts w:ascii="宋体" w:hAnsi="宋体" w:eastAsia="仿宋"/>
          <w:sz w:val="28"/>
          <w:szCs w:val="21"/>
        </w:rPr>
      </w:pPr>
      <w:r>
        <w:rPr>
          <w:rFonts w:hint="eastAsia" w:ascii="宋体" w:hAnsi="宋体" w:eastAsia="仿宋" w:cs="宋体"/>
          <w:sz w:val="28"/>
          <w:szCs w:val="21"/>
        </w:rPr>
        <w:t xml:space="preserve">         国别： 品牌： 规格型号：</w:t>
      </w:r>
      <w:r/>
    </w:p>
    <w:p>
      <w:pPr>
        <w:ind w:firstLine="5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0</w:t>
      </w:r>
      <w:r>
        <w:rPr>
          <w:rFonts w:hint="eastAsia" w:ascii="宋体" w:hAnsi="宋体" w:eastAsia="仿宋"/>
          <w:sz w:val="28"/>
          <w:szCs w:val="21"/>
        </w:rPr>
        <w:t xml:space="preserve">）是否涉及节能产品：</w:t>
      </w:r>
      <w:r/>
    </w:p>
    <w:p>
      <w:pPr>
        <w:spacing w:line="400" w:lineRule="exact"/>
        <w:tabs>
          <w:tab w:val="left" w:pos="740" w:leader="none"/>
        </w:tabs>
        <w:rPr>
          <w:rFonts w:ascii="宋体" w:hAnsi="宋体" w:eastAsia="仿宋"/>
          <w:iCs/>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是，《节能产品政府采购品目清单》的底级品目名称：</w:t>
      </w:r>
      <w:r/>
    </w:p>
    <w:p>
      <w:pPr>
        <w:spacing w:line="400" w:lineRule="exact"/>
        <w:tabs>
          <w:tab w:val="left" w:pos="740" w:leader="none"/>
        </w:tabs>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ind w:firstLine="1120"/>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是否涉及环境标志产品：</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是，《环境标志产品政府采购品目清单》的底级品目名称：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jc w:val="left"/>
        <w:spacing w:line="400" w:lineRule="exact"/>
        <w:widowControl/>
        <w:rPr>
          <w:rFonts w:ascii="宋体" w:hAnsi="宋体" w:eastAsia="仿宋"/>
          <w:sz w:val="28"/>
          <w:szCs w:val="21"/>
        </w:rPr>
      </w:pPr>
      <w:r>
        <w:rPr>
          <w:rFonts w:hint="eastAsia" w:ascii="宋体" w:hAnsi="宋体" w:eastAsia="仿宋"/>
          <w:sz w:val="28"/>
          <w:szCs w:val="21"/>
        </w:rPr>
        <w:t xml:space="preserve">是否涉及绿色产品： </w:t>
      </w:r>
      <w:r/>
    </w:p>
    <w:p>
      <w:pPr>
        <w:jc w:val="left"/>
        <w:spacing w:line="400" w:lineRule="exact"/>
        <w:widowControl/>
        <w:rPr>
          <w:rFonts w:ascii="宋体" w:hAnsi="宋体" w:eastAsia="仿宋" w:cs="华文楷体"/>
          <w:sz w:val="22"/>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是，绿色产品政府采购相关政策确定的底级品目名称：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jc w:val="left"/>
        <w:spacing w:line="400" w:lineRule="exact"/>
        <w:widowControl/>
        <w:rPr>
          <w:rFonts w:ascii="宋体" w:hAnsi="宋体" w:eastAsia="华文楷体" w:cs="华文楷体"/>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1</w:t>
      </w:r>
      <w:r>
        <w:rPr>
          <w:rFonts w:hint="eastAsia" w:ascii="宋体" w:hAnsi="宋体" w:eastAsia="仿宋"/>
          <w:sz w:val="28"/>
          <w:szCs w:val="21"/>
        </w:rPr>
        <w:t xml:space="preserve">）涉及商品包装和快递包装的，是否参考《商品包装政府采购需求标准（试行）》、《快递包装政府采购需求标准（试行）》明确产品及相关快递服务的具体包装要求：</w:t>
      </w:r>
      <w:r/>
    </w:p>
    <w:p>
      <w:pPr>
        <w:ind w:firstLine="12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      </w:t>
      </w:r>
      <w:r>
        <w:rPr>
          <w:rFonts w:ascii="Wingdings" w:hAnsi="Wingdings" w:eastAsia="Wingdings" w:cs="Wingdings"/>
          <w:sz w:val="28"/>
          <w:szCs w:val="21"/>
        </w:rPr>
        <w:t xml:space="preserve"></w:t>
      </w:r>
      <w:r>
        <w:rPr>
          <w:rFonts w:hint="eastAsia" w:ascii="宋体" w:hAnsi="宋体" w:eastAsia="仿宋"/>
          <w:sz w:val="28"/>
          <w:szCs w:val="21"/>
        </w:rPr>
        <w:t xml:space="preserve">不涉及</w:t>
      </w:r>
      <w:r/>
    </w:p>
    <w:p>
      <w:pPr>
        <w:numPr>
          <w:ilvl w:val="0"/>
          <w:numId w:val="1"/>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 </w:t>
      </w:r>
      <w:r>
        <w:rPr>
          <w:rFonts w:hint="eastAsia" w:ascii="宋体" w:hAnsi="宋体" w:eastAsia="仿宋"/>
          <w:b/>
          <w:sz w:val="28"/>
          <w:szCs w:val="21"/>
        </w:rPr>
        <w:t xml:space="preserve">合同金额</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（1）合同金额小写：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分包金额（如有）小写：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（注：固定单价合同应填写单价和最高限价）</w:t>
      </w:r>
      <w:r/>
    </w:p>
    <w:p>
      <w:pPr>
        <w:spacing w:line="400" w:lineRule="exact"/>
        <w:rPr>
          <w:rFonts w:ascii="宋体" w:hAnsi="宋体" w:eastAsia="仿宋"/>
          <w:sz w:val="28"/>
          <w:szCs w:val="21"/>
        </w:rPr>
      </w:pPr>
      <w:r>
        <w:rPr>
          <w:rFonts w:hint="eastAsia" w:ascii="宋体" w:hAnsi="宋体" w:eastAsia="仿宋"/>
          <w:sz w:val="28"/>
          <w:szCs w:val="21"/>
        </w:rPr>
        <w:t xml:space="preserve">    （2）合同定价方式（采用组合定价方式的，可以勾选多项）：</w:t>
      </w:r>
      <w:r/>
    </w:p>
    <w:p>
      <w:pPr>
        <w:spacing w:line="400" w:lineRule="exact"/>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固定总价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固定单价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固定费率 </w:t>
      </w:r>
      <w:r>
        <w:rPr>
          <w:rFonts w:ascii="Wingdings" w:hAnsi="Wingdings" w:eastAsia="Wingdings" w:cs="Wingdings"/>
          <w:iCs/>
          <w:sz w:val="28"/>
          <w:szCs w:val="21"/>
        </w:rPr>
        <w:t xml:space="preserve"></w:t>
      </w:r>
      <w:r>
        <w:rPr>
          <w:rFonts w:hint="eastAsia" w:ascii="宋体" w:hAnsi="宋体" w:eastAsia="仿宋"/>
          <w:iCs/>
          <w:sz w:val="28"/>
          <w:szCs w:val="21"/>
        </w:rPr>
        <w:t xml:space="preserve">成本补偿 </w:t>
      </w:r>
      <w:r>
        <w:rPr>
          <w:rFonts w:ascii="Wingdings" w:hAnsi="Wingdings" w:eastAsia="Wingdings" w:cs="Wingdings"/>
          <w:iCs/>
          <w:sz w:val="28"/>
          <w:szCs w:val="21"/>
        </w:rPr>
        <w:t xml:space="preserve"></w:t>
      </w:r>
      <w:r>
        <w:rPr>
          <w:rFonts w:hint="eastAsia" w:ascii="宋体" w:hAnsi="宋体" w:eastAsia="仿宋"/>
          <w:iCs/>
          <w:sz w:val="28"/>
          <w:szCs w:val="21"/>
        </w:rPr>
        <w:t xml:space="preserve">绩效激励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525"/>
        <w:spacing w:line="400" w:lineRule="exact"/>
        <w:rPr>
          <w:rFonts w:hint="eastAsia" w:ascii="宋体" w:hAnsi="宋体" w:eastAsia="仿宋"/>
          <w:sz w:val="28"/>
          <w:szCs w:val="21"/>
          <w:u w:val="single"/>
        </w:rPr>
      </w:pPr>
      <w:r>
        <w:rPr>
          <w:rFonts w:hint="eastAsia" w:ascii="宋体" w:hAnsi="宋体" w:eastAsia="仿宋"/>
          <w:sz w:val="28"/>
          <w:szCs w:val="21"/>
        </w:rPr>
        <w:t xml:space="preserve">（3）付款方式</w:t>
      </w:r>
      <w:r>
        <w:rPr>
          <w:rFonts w:hint="eastAsia" w:ascii="宋体" w:hAnsi="宋体" w:eastAsia="仿宋"/>
          <w:sz w:val="28"/>
          <w:szCs w:val="21"/>
          <w:u w:val="single"/>
        </w:rPr>
        <w:t xml:space="preserve">（按项目实际勾选填写）：</w:t>
      </w:r>
      <w:r/>
    </w:p>
    <w:p>
      <w:pPr>
        <w:ind w:firstLine="525"/>
        <w:spacing w:line="400" w:lineRule="exact"/>
        <w:rPr>
          <w:rFonts w:hint="eastAsia" w:ascii="宋体" w:hAnsi="宋体" w:eastAsia="仿宋"/>
          <w:sz w:val="28"/>
          <w:szCs w:val="21"/>
          <w:u w:val="single"/>
        </w:rPr>
      </w:pPr>
      <w:r>
        <w:rPr>
          <w:rFonts w:ascii="Wingdings" w:hAnsi="Wingdings" w:eastAsia="Wingdings" w:cs="Wingdings"/>
          <w:sz w:val="28"/>
          <w:szCs w:val="21"/>
          <w:u w:val="single"/>
        </w:rPr>
        <w:t xml:space="preserve">¨</w:t>
      </w:r>
      <w:r>
        <w:rPr>
          <w:rFonts w:hint="eastAsia" w:ascii="宋体" w:hAnsi="宋体" w:eastAsia="仿宋"/>
          <w:sz w:val="28"/>
          <w:szCs w:val="21"/>
          <w:u w:val="single"/>
        </w:rPr>
        <w:t xml:space="preserve">全额付款：  （应明确一次性支付合同款项的条件）         </w:t>
      </w:r>
      <w:r/>
    </w:p>
    <w:p>
      <w:pPr>
        <w:ind w:firstLine="525"/>
        <w:spacing w:line="400" w:lineRule="exact"/>
        <w:rPr>
          <w:rFonts w:eastAsia="仿宋"/>
          <w:sz w:val="28"/>
          <w:szCs w:val="24"/>
        </w:rPr>
      </w:pPr>
      <w:r>
        <w:rPr>
          <w:rFonts w:hint="eastAsia" w:ascii="宋体" w:hAnsi="宋体" w:eastAsia="仿宋"/>
          <w:sz w:val="28"/>
          <w:szCs w:val="21"/>
          <w:u w:val="single"/>
        </w:rPr>
        <w:t xml:space="preserve">分期付款： （应明确分期支付合同款项的各期比例和支付条件，各期支付条件应与分期履约验收情况挂钩） </w:t>
      </w:r>
      <w:r>
        <w:rPr>
          <w:rFonts w:hint="eastAsia" w:ascii="宋体" w:hAnsi="宋体" w:eastAsia="仿宋"/>
          <w:sz w:val="28"/>
          <w:szCs w:val="21"/>
        </w:rPr>
        <w:t xml:space="preserve">，其中涉及预付款的：</w:t>
      </w:r>
      <w:r>
        <w:rPr>
          <w:rFonts w:hint="eastAsia" w:ascii="宋体" w:hAnsi="宋体" w:eastAsia="仿宋"/>
          <w:sz w:val="28"/>
          <w:szCs w:val="21"/>
          <w:u w:val="single"/>
        </w:rPr>
        <w:t xml:space="preserve"> （应明确预付款的支付比例和支付条件） </w:t>
      </w:r>
      <w:r/>
    </w:p>
    <w:p>
      <w:pPr>
        <w:ind w:firstLine="525"/>
        <w:spacing w:line="400" w:lineRule="exact"/>
        <w:rPr>
          <w:rFonts w:ascii="宋体" w:hAnsi="宋体" w:eastAsia="仿宋"/>
          <w:sz w:val="28"/>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成本补偿：</w:t>
      </w:r>
      <w:r>
        <w:rPr>
          <w:rFonts w:hint="eastAsia" w:ascii="宋体" w:hAnsi="宋体" w:eastAsia="仿宋"/>
          <w:sz w:val="28"/>
          <w:szCs w:val="21"/>
          <w:u w:val="single"/>
        </w:rPr>
        <w:t xml:space="preserve"> （应明确按照成本补偿方式的支付方式和支付条件）   </w:t>
      </w:r>
      <w:r/>
    </w:p>
    <w:p>
      <w:pPr>
        <w:ind w:firstLine="525"/>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绩效激励：</w:t>
      </w:r>
      <w:r>
        <w:rPr>
          <w:rFonts w:hint="eastAsia" w:ascii="宋体" w:hAnsi="宋体" w:eastAsia="仿宋"/>
          <w:sz w:val="28"/>
          <w:szCs w:val="21"/>
          <w:u w:val="single"/>
        </w:rPr>
        <w:t xml:space="preserve">  （应明确按照绩效激励方式的支付方式和支付条件）   </w:t>
      </w:r>
      <w:r/>
    </w:p>
    <w:p>
      <w:pPr>
        <w:numPr>
          <w:ilvl w:val="0"/>
          <w:numId w:val="1"/>
        </w:numPr>
        <w:ind w:left="0" w:firstLine="0"/>
        <w:spacing w:line="400" w:lineRule="exact"/>
        <w:rPr>
          <w:rFonts w:ascii="宋体" w:hAnsi="宋体" w:eastAsia="仿宋"/>
          <w:b/>
          <w:sz w:val="28"/>
          <w:szCs w:val="21"/>
          <w:u w:val="single"/>
        </w:rPr>
      </w:pPr>
      <w:r>
        <w:rPr>
          <w:rFonts w:hint="eastAsia" w:ascii="宋体" w:hAnsi="宋体" w:eastAsia="仿宋"/>
          <w:b/>
          <w:sz w:val="28"/>
          <w:szCs w:val="21"/>
        </w:rPr>
        <w:t xml:space="preserve">合同履行</w:t>
      </w:r>
      <w:r/>
    </w:p>
    <w:p>
      <w:pPr>
        <w:ind w:firstLine="315"/>
        <w:spacing w:line="400" w:lineRule="exact"/>
        <w:rPr>
          <w:rFonts w:ascii="宋体" w:hAnsi="宋体" w:eastAsia="仿宋" w:cs="宋体"/>
          <w:sz w:val="28"/>
          <w:szCs w:val="21"/>
        </w:rPr>
      </w:pPr>
      <w:r>
        <w:rPr>
          <w:rFonts w:hint="eastAsia" w:ascii="宋体" w:hAnsi="宋体" w:eastAsia="仿宋" w:cs="宋体"/>
          <w:sz w:val="28"/>
          <w:szCs w:val="21"/>
        </w:rPr>
        <w:t xml:space="preserve">（1）起始日期：年月日，完成日期：年月日。</w:t>
      </w:r>
      <w:r/>
    </w:p>
    <w:p>
      <w:pPr>
        <w:ind w:firstLine="315"/>
        <w:spacing w:line="400" w:lineRule="exact"/>
        <w:rPr>
          <w:rFonts w:ascii="宋体" w:hAnsi="宋体" w:eastAsia="仿宋" w:cs="宋体"/>
          <w:sz w:val="28"/>
          <w:szCs w:val="21"/>
          <w:u w:val="single"/>
        </w:rPr>
      </w:pPr>
      <w:r>
        <w:rPr>
          <w:rFonts w:hint="eastAsia" w:ascii="宋体" w:hAnsi="宋体" w:eastAsia="仿宋" w:cs="宋体"/>
          <w:sz w:val="28"/>
          <w:szCs w:val="21"/>
        </w:rPr>
        <w:t xml:space="preserve">（2）履约地点</w:t>
      </w:r>
      <w:r>
        <w:rPr>
          <w:rFonts w:hint="eastAsia" w:ascii="宋体" w:hAnsi="宋体" w:eastAsia="仿宋" w:cs="宋体"/>
          <w:bCs/>
          <w:sz w:val="28"/>
          <w:szCs w:val="21"/>
        </w:rPr>
        <w:t xml:space="preserve">：</w:t>
      </w:r>
      <w:r/>
    </w:p>
    <w:p>
      <w:pPr>
        <w:ind w:firstLine="315"/>
        <w:spacing w:line="400" w:lineRule="exact"/>
        <w:rPr>
          <w:rFonts w:ascii="宋体" w:hAnsi="宋体" w:eastAsia="仿宋" w:cs="宋体"/>
          <w:sz w:val="28"/>
          <w:szCs w:val="21"/>
        </w:rPr>
      </w:pPr>
      <w:r>
        <w:rPr>
          <w:rFonts w:hint="eastAsia" w:ascii="宋体" w:hAnsi="宋体" w:eastAsia="仿宋" w:cs="宋体"/>
          <w:bCs/>
          <w:sz w:val="28"/>
          <w:szCs w:val="21"/>
        </w:rPr>
        <w:t xml:space="preserve">（3）履约担保：</w:t>
      </w:r>
      <w:r>
        <w:rPr>
          <w:rFonts w:hint="eastAsia" w:ascii="宋体" w:hAnsi="宋体" w:eastAsia="仿宋" w:cs="宋体"/>
          <w:sz w:val="28"/>
          <w:szCs w:val="24"/>
        </w:rPr>
        <w:t xml:space="preserve">是否收取履约保证金：</w:t>
      </w:r>
      <w:r>
        <w:rPr>
          <w:rFonts w:ascii="Wingdings" w:hAnsi="Wingdings" w:eastAsia="Wingdings" w:cs="Wingdings"/>
          <w:sz w:val="28"/>
          <w:szCs w:val="21"/>
        </w:rPr>
        <w:t xml:space="preserve"></w:t>
      </w:r>
      <w:r>
        <w:rPr>
          <w:rFonts w:hint="eastAsia" w:ascii="宋体" w:hAnsi="宋体" w:eastAsia="仿宋" w:cs="宋体"/>
          <w:sz w:val="28"/>
          <w:szCs w:val="21"/>
        </w:rPr>
        <w:t xml:space="preserve">是    </w:t>
      </w: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收取履约保证金形式：</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收取履约保证金金额：</w:t>
      </w:r>
      <w:r/>
    </w:p>
    <w:p>
      <w:pPr>
        <w:spacing w:line="400" w:lineRule="exact"/>
        <w:rPr>
          <w:rFonts w:ascii="宋体" w:hAnsi="宋体" w:eastAsia="仿宋" w:cs="宋体"/>
          <w:sz w:val="28"/>
          <w:szCs w:val="24"/>
        </w:rPr>
      </w:pPr>
      <w:r>
        <w:rPr>
          <w:rFonts w:hint="eastAsia" w:ascii="宋体" w:hAnsi="宋体" w:eastAsia="仿宋" w:cs="宋体"/>
          <w:bCs/>
          <w:sz w:val="28"/>
          <w:szCs w:val="21"/>
        </w:rPr>
        <w:t xml:space="preserve">    履约担保期限：</w:t>
      </w:r>
      <w:r/>
    </w:p>
    <w:p>
      <w:pPr>
        <w:ind w:firstLine="315"/>
        <w:spacing w:line="400" w:lineRule="exact"/>
        <w:rPr>
          <w:rFonts w:ascii="宋体" w:hAnsi="宋体" w:eastAsia="仿宋" w:cs="宋体"/>
          <w:bCs/>
          <w:sz w:val="28"/>
          <w:szCs w:val="21"/>
        </w:rPr>
      </w:pPr>
      <w:r>
        <w:rPr>
          <w:rFonts w:hint="eastAsia" w:ascii="宋体" w:hAnsi="宋体" w:eastAsia="仿宋" w:cs="宋体"/>
          <w:bCs/>
          <w:sz w:val="28"/>
          <w:szCs w:val="21"/>
        </w:rPr>
        <w:t xml:space="preserve">（4）分期履行要求：</w:t>
      </w:r>
      <w:r/>
    </w:p>
    <w:p>
      <w:pPr>
        <w:ind w:firstLine="315"/>
        <w:spacing w:line="400" w:lineRule="exact"/>
        <w:rPr>
          <w:rFonts w:hint="eastAsia" w:ascii="宋体" w:hAnsi="宋体" w:eastAsia="仿宋" w:cs="宋体"/>
          <w:bCs/>
          <w:sz w:val="28"/>
          <w:szCs w:val="21"/>
        </w:rPr>
      </w:pPr>
      <w:r>
        <w:rPr>
          <w:rFonts w:hint="eastAsia" w:ascii="宋体" w:hAnsi="宋体" w:eastAsia="仿宋" w:cs="宋体"/>
          <w:bCs/>
          <w:sz w:val="28"/>
          <w:szCs w:val="21"/>
        </w:rPr>
        <w:t xml:space="preserve">（5）风险处置措施和替代方案：（应当包括每一项技术和商务要求的履约情况，特别是落实政府采购扶持中小企业，支持绿色发展和乡村振兴等政策情况）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4. </w:t>
      </w:r>
      <w:r>
        <w:rPr>
          <w:rFonts w:hint="eastAsia" w:ascii="宋体" w:hAnsi="宋体" w:eastAsia="仿宋"/>
          <w:b/>
          <w:sz w:val="28"/>
          <w:szCs w:val="21"/>
        </w:rPr>
        <w:t xml:space="preserve">合同验收</w:t>
      </w:r>
      <w:r/>
    </w:p>
    <w:p>
      <w:pPr>
        <w:numPr>
          <w:ilvl w:val="0"/>
          <w:numId w:val="0"/>
        </w:numPr>
        <w:ind w:firstLine="280"/>
        <w:spacing w:line="400" w:lineRule="exact"/>
        <w:rPr>
          <w:rFonts w:ascii="宋体" w:hAnsi="宋体" w:eastAsia="仿宋"/>
          <w:bCs/>
          <w:sz w:val="28"/>
          <w:szCs w:val="21"/>
        </w:rPr>
      </w:pPr>
      <w:r>
        <w:rPr>
          <w:rFonts w:hint="eastAsia" w:ascii="宋体" w:hAnsi="宋体" w:eastAsia="仿宋"/>
          <w:bCs/>
          <w:sz w:val="28"/>
          <w:szCs w:val="21"/>
          <w:lang w:eastAsia="zh-CN"/>
        </w:rPr>
        <w:t xml:space="preserve">（</w:t>
      </w:r>
      <w:r>
        <w:rPr>
          <w:rFonts w:hint="eastAsia" w:ascii="宋体" w:hAnsi="宋体" w:eastAsia="仿宋"/>
          <w:bCs/>
          <w:sz w:val="28"/>
          <w:szCs w:val="21"/>
          <w:lang w:val="en-US" w:eastAsia="zh-CN"/>
        </w:rPr>
        <w:t xml:space="preserve">1</w:t>
      </w:r>
      <w:r>
        <w:rPr>
          <w:rFonts w:hint="eastAsia" w:ascii="宋体" w:hAnsi="宋体" w:eastAsia="仿宋"/>
          <w:bCs/>
          <w:sz w:val="28"/>
          <w:szCs w:val="21"/>
          <w:lang w:eastAsia="zh-CN"/>
        </w:rPr>
        <w:t xml:space="preserve">）</w:t>
      </w:r>
      <w:r>
        <w:rPr>
          <w:rFonts w:hint="eastAsia" w:ascii="宋体" w:hAnsi="宋体" w:eastAsia="仿宋"/>
          <w:bCs/>
          <w:sz w:val="28"/>
          <w:szCs w:val="21"/>
        </w:rPr>
        <w:t xml:space="preserve">验收组织方式：</w:t>
      </w:r>
      <w:r>
        <w:rPr>
          <w:rFonts w:ascii="Wingdings" w:hAnsi="Wingdings" w:eastAsia="Wingdings" w:cs="Wingdings"/>
          <w:sz w:val="28"/>
          <w:szCs w:val="21"/>
        </w:rPr>
        <w:t xml:space="preserve"></w:t>
      </w:r>
      <w:r>
        <w:rPr>
          <w:rFonts w:hint="eastAsia" w:ascii="宋体" w:hAnsi="宋体" w:eastAsia="仿宋"/>
          <w:bCs/>
          <w:sz w:val="28"/>
          <w:szCs w:val="21"/>
        </w:rPr>
        <w:t xml:space="preserve">自行组织 </w:t>
      </w:r>
      <w:r>
        <w:rPr>
          <w:rFonts w:ascii="Wingdings" w:hAnsi="Wingdings" w:eastAsia="Wingdings" w:cs="Wingdings"/>
          <w:sz w:val="28"/>
          <w:szCs w:val="21"/>
        </w:rPr>
        <w:t xml:space="preserve"></w:t>
      </w:r>
      <w:r>
        <w:rPr>
          <w:rFonts w:hint="eastAsia" w:ascii="宋体" w:hAnsi="宋体" w:eastAsia="仿宋"/>
          <w:bCs/>
          <w:sz w:val="28"/>
          <w:szCs w:val="21"/>
        </w:rPr>
        <w:t xml:space="preserve">委托第三方组织</w:t>
      </w:r>
      <w:r/>
    </w:p>
    <w:p>
      <w:pPr>
        <w:spacing w:line="400" w:lineRule="exact"/>
        <w:rPr>
          <w:rFonts w:ascii="宋体" w:hAnsi="宋体" w:eastAsia="仿宋"/>
          <w:bCs/>
          <w:sz w:val="28"/>
          <w:szCs w:val="21"/>
        </w:rPr>
      </w:pPr>
      <w:r>
        <w:rPr>
          <w:rFonts w:hint="eastAsia" w:ascii="宋体" w:hAnsi="宋体" w:eastAsia="仿宋"/>
          <w:bCs/>
          <w:sz w:val="28"/>
          <w:szCs w:val="21"/>
        </w:rPr>
        <w:t xml:space="preserve">      验收主体：</w:t>
      </w:r>
      <w:r/>
    </w:p>
    <w:p>
      <w:pPr>
        <w:spacing w:line="400" w:lineRule="exact"/>
        <w:rPr>
          <w:rFonts w:ascii="宋体" w:hAnsi="宋体" w:eastAsia="仿宋"/>
          <w:bCs/>
          <w:sz w:val="28"/>
          <w:szCs w:val="21"/>
        </w:rPr>
      </w:pPr>
      <w:r>
        <w:rPr>
          <w:rFonts w:hint="eastAsia" w:ascii="宋体" w:hAnsi="宋体" w:eastAsia="仿宋"/>
          <w:bCs/>
          <w:sz w:val="28"/>
          <w:szCs w:val="21"/>
        </w:rPr>
        <w:t xml:space="preserve">      是否邀请本项目的其他供应商参加验收：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是否邀请专家参加验收：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是否邀请服务对象参加验收：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是否邀请第三方检测机构参加验收：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是否进行抽查检测：</w:t>
      </w:r>
      <w:r>
        <w:rPr>
          <w:rFonts w:ascii="Wingdings" w:hAnsi="Wingdings" w:eastAsia="Wingdings" w:cs="Wingdings"/>
          <w:sz w:val="28"/>
          <w:szCs w:val="21"/>
        </w:rPr>
        <w:t xml:space="preserve"></w:t>
      </w:r>
      <w:r>
        <w:rPr>
          <w:rFonts w:hint="eastAsia" w:ascii="宋体" w:hAnsi="宋体" w:eastAsia="仿宋"/>
          <w:bCs/>
          <w:sz w:val="28"/>
          <w:szCs w:val="21"/>
        </w:rPr>
        <w:t xml:space="preserve">是，抽查比例：</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是否存在破坏性检测：</w:t>
      </w:r>
      <w:r>
        <w:rPr>
          <w:rFonts w:ascii="Wingdings" w:hAnsi="Wingdings" w:eastAsia="Wingdings" w:cs="Wingdings"/>
          <w:sz w:val="28"/>
          <w:szCs w:val="21"/>
        </w:rPr>
        <w:t xml:space="preserve">þ</w:t>
      </w:r>
      <w:r>
        <w:rPr>
          <w:rFonts w:hint="eastAsia" w:ascii="宋体" w:hAnsi="宋体" w:eastAsia="仿宋"/>
          <w:bCs/>
          <w:sz w:val="28"/>
          <w:szCs w:val="21"/>
        </w:rPr>
        <w:t xml:space="preserve">是，</w:t>
      </w:r>
      <w:r>
        <w:rPr>
          <w:rFonts w:hint="eastAsia" w:ascii="宋体" w:hAnsi="宋体"/>
          <w:bCs/>
          <w:szCs w:val="21"/>
          <w:u w:val="single"/>
          <w:lang w:val="en-US" w:eastAsia="zh-CN"/>
        </w:rPr>
        <w:t xml:space="preserve">随机抽取进行</w:t>
      </w:r>
      <w:r>
        <w:rPr>
          <w:rFonts w:hint="eastAsia" w:ascii="宋体" w:hAnsi="宋体"/>
          <w:bCs/>
          <w:szCs w:val="21"/>
          <w:u w:val="single"/>
        </w:rPr>
        <w:t xml:space="preserve">成品破坏性检测</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检测后</w:t>
      </w:r>
      <w:r>
        <w:rPr>
          <w:rFonts w:hint="eastAsia" w:ascii="宋体" w:hAnsi="宋体"/>
          <w:bCs/>
          <w:szCs w:val="21"/>
          <w:u w:val="single"/>
        </w:rPr>
        <w:t xml:space="preserve">由中标供应商免费提供</w:t>
      </w:r>
      <w:r>
        <w:rPr>
          <w:rFonts w:hint="eastAsia" w:ascii="宋体" w:hAnsi="宋体"/>
          <w:bCs/>
          <w:szCs w:val="21"/>
          <w:u w:val="single"/>
          <w:lang w:val="en-US" w:eastAsia="zh-CN"/>
        </w:rPr>
        <w:t xml:space="preserve">补齐</w:t>
      </w:r>
      <w:r>
        <w:rPr>
          <w:rFonts w:hint="eastAsia" w:ascii="宋体" w:hAnsi="宋体"/>
          <w:bCs/>
          <w:szCs w:val="21"/>
          <w:u w:val="single"/>
        </w:rPr>
        <w:t xml:space="preserve">。</w:t>
      </w:r>
      <w:r>
        <w:rPr>
          <w:rFonts w:hint="eastAsia" w:ascii="宋体" w:hAnsi="宋体"/>
          <w:bCs/>
          <w:szCs w:val="21"/>
          <w:u w:val="single"/>
          <w:lang w:val="en-US" w:eastAsia="zh-CN"/>
        </w:rPr>
        <w:t xml:space="preserve">检测费用由成交供应商支付</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验收组织的其他事项：</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（2）履约验收时间：</w:t>
      </w:r>
      <w:r>
        <w:rPr>
          <w:rFonts w:hint="eastAsia" w:ascii="宋体" w:hAnsi="宋体" w:eastAsia="仿宋"/>
          <w:bCs/>
          <w:sz w:val="28"/>
          <w:szCs w:val="21"/>
          <w:u w:val="single"/>
        </w:rPr>
        <w:t xml:space="preserve">（计划于何时验收/供应商提出验收申请之日起   日内组织验收）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（3）履约验收方式：</w:t>
      </w:r>
      <w:r>
        <w:rPr>
          <w:rFonts w:ascii="Wingdings" w:hAnsi="Wingdings" w:eastAsia="Wingdings" w:cs="Wingdings"/>
          <w:sz w:val="28"/>
          <w:szCs w:val="21"/>
        </w:rPr>
        <w:t xml:space="preserve"></w:t>
      </w:r>
      <w:r>
        <w:rPr>
          <w:rFonts w:hint="eastAsia" w:ascii="宋体" w:hAnsi="宋体" w:eastAsia="仿宋"/>
          <w:bCs/>
          <w:sz w:val="28"/>
          <w:szCs w:val="21"/>
        </w:rPr>
        <w:t xml:space="preserve">一次性验收         </w:t>
      </w:r>
      <w:r/>
    </w:p>
    <w:p>
      <w:pPr>
        <w:spacing w:line="400" w:lineRule="exact"/>
        <w:rPr>
          <w:rFonts w:ascii="宋体" w:hAnsi="宋体" w:eastAsia="仿宋"/>
          <w:bCs/>
          <w:sz w:val="28"/>
          <w:szCs w:val="21"/>
        </w:rPr>
      </w:pPr>
      <w:r>
        <w:rPr>
          <w:rFonts w:ascii="Wingdings" w:hAnsi="Wingdings" w:eastAsia="Wingdings" w:cs="Wingdings"/>
          <w:sz w:val="28"/>
          <w:szCs w:val="21"/>
        </w:rPr>
        <w:t xml:space="preserve"></w:t>
      </w:r>
      <w:r>
        <w:rPr>
          <w:rFonts w:hint="eastAsia" w:ascii="宋体" w:hAnsi="宋体" w:eastAsia="仿宋"/>
          <w:bCs/>
          <w:sz w:val="28"/>
          <w:szCs w:val="21"/>
        </w:rPr>
        <w:t xml:space="preserve">分期/分项验收：</w:t>
      </w:r>
      <w:r>
        <w:rPr>
          <w:rFonts w:hint="eastAsia" w:ascii="宋体" w:hAnsi="宋体" w:eastAsia="仿宋"/>
          <w:bCs/>
          <w:sz w:val="28"/>
          <w:szCs w:val="21"/>
          <w:u w:val="single"/>
        </w:rPr>
        <w:t xml:space="preserve"> （应明确分期</w:t>
      </w:r>
      <w:r>
        <w:rPr>
          <w:rFonts w:ascii="宋体" w:hAnsi="宋体" w:eastAsia="仿宋"/>
          <w:bCs/>
          <w:sz w:val="28"/>
          <w:szCs w:val="21"/>
          <w:u w:val="single"/>
          <w:lang w:val="en"/>
        </w:rPr>
        <w:t xml:space="preserve">/</w:t>
      </w:r>
      <w:r>
        <w:rPr>
          <w:rFonts w:hint="eastAsia" w:ascii="宋体" w:hAnsi="宋体" w:eastAsia="仿宋"/>
          <w:bCs/>
          <w:sz w:val="28"/>
          <w:szCs w:val="21"/>
          <w:u w:val="single"/>
          <w:lang w:val="en"/>
        </w:rPr>
        <w:t xml:space="preserve">分项验收的工作安排</w:t>
      </w:r>
      <w:r>
        <w:rPr>
          <w:rFonts w:hint="eastAsia" w:ascii="宋体" w:hAnsi="宋体" w:eastAsia="仿宋"/>
          <w:bCs/>
          <w:sz w:val="28"/>
          <w:szCs w:val="21"/>
          <w:u w:val="single"/>
        </w:rPr>
        <w:t xml:space="preserve">）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（4）履约验收程序：</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（5）履约验收的内容：</w:t>
      </w:r>
      <w:r>
        <w:rPr>
          <w:rFonts w:hint="eastAsia" w:ascii="宋体" w:hAnsi="宋体" w:eastAsia="仿宋"/>
          <w:bCs/>
          <w:sz w:val="28"/>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（6）履约验收标准：</w:t>
      </w:r>
      <w:r>
        <w:rPr>
          <w:rFonts w:hint="eastAsia" w:ascii="宋体" w:hAnsi="宋体"/>
          <w:bCs/>
          <w:szCs w:val="21"/>
          <w:u w:val="single"/>
        </w:rPr>
        <w:t xml:space="preserve">依据采购文件条款验收</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bCs/>
          <w:sz w:val="28"/>
          <w:szCs w:val="21"/>
        </w:rPr>
        <w:t xml:space="preserve">（7）是否以采购活动中供应商提供的样品作为参考：</w:t>
      </w:r>
      <w:r>
        <w:rPr>
          <w:rFonts w:ascii="Wingdings" w:hAnsi="Wingdings" w:eastAsia="Wingdings" w:cs="Wingdings"/>
          <w:sz w:val="28"/>
          <w:szCs w:val="21"/>
        </w:rPr>
        <w:t xml:space="preserve"></w:t>
      </w:r>
      <w:r>
        <w:rPr>
          <w:rFonts w:hint="eastAsia" w:ascii="宋体" w:hAnsi="宋体" w:eastAsia="仿宋" w:cs="宋体"/>
          <w:bCs/>
          <w:sz w:val="28"/>
          <w:szCs w:val="21"/>
        </w:rPr>
        <w:t xml:space="preserve">是  </w:t>
      </w:r>
      <w:r>
        <w:rPr>
          <w:rFonts w:ascii="Wingdings" w:hAnsi="Wingdings" w:eastAsia="Wingdings" w:cs="Wingdings"/>
          <w:sz w:val="28"/>
          <w:szCs w:val="21"/>
        </w:rPr>
        <w:t xml:space="preserve"></w:t>
      </w:r>
      <w:r>
        <w:rPr>
          <w:rFonts w:hint="eastAsia" w:ascii="宋体" w:hAnsi="宋体" w:eastAsia="仿宋" w:cs="宋体"/>
          <w:bCs/>
          <w:sz w:val="28"/>
          <w:szCs w:val="21"/>
        </w:rPr>
        <w:t xml:space="preserve">否</w:t>
      </w:r>
      <w:r/>
    </w:p>
    <w:p>
      <w:pPr>
        <w:ind w:firstLine="420"/>
        <w:spacing w:line="400" w:lineRule="exact"/>
        <w:rPr>
          <w:rFonts w:ascii="宋体" w:hAnsi="宋体" w:eastAsia="仿宋" w:cs="宋体"/>
          <w:bCs/>
          <w:sz w:val="28"/>
          <w:szCs w:val="21"/>
          <w:u w:val="single"/>
        </w:rPr>
      </w:pPr>
      <w:r>
        <w:rPr>
          <w:rFonts w:hint="eastAsia" w:ascii="宋体" w:hAnsi="宋体" w:eastAsia="仿宋" w:cs="宋体"/>
          <w:bCs/>
          <w:sz w:val="28"/>
          <w:szCs w:val="21"/>
        </w:rPr>
        <w:t xml:space="preserve">（8）履约验收其他事项：</w:t>
      </w:r>
      <w:r>
        <w:rPr>
          <w:rFonts w:hint="eastAsia" w:ascii="宋体" w:hAnsi="宋体" w:eastAsia="仿宋" w:cs="宋体"/>
          <w:bCs/>
          <w:sz w:val="28"/>
          <w:szCs w:val="21"/>
          <w:u w:val="single"/>
        </w:rPr>
        <w:t xml:space="preserve"> </w:t>
      </w:r>
      <w:r>
        <w:rPr>
          <w:rFonts w:hint="eastAsia" w:ascii="宋体" w:hAnsi="宋体" w:cs="宋体"/>
          <w:bCs/>
          <w:szCs w:val="21"/>
          <w:u w:val="single"/>
        </w:rPr>
        <w:t xml:space="preserve">根据采购文件检测条款进行检测， 如产品验收或检测不合格，供应商立即无条件整改，直到整改合格为止，或者撤场，供应商在接到学校撤场通知后，两天内所有物品搬离学校，损失由供应商承担（含延期违约罚款）。</w:t>
      </w:r>
      <w:r>
        <w:rPr>
          <w:rFonts w:hint="eastAsia" w:ascii="宋体" w:hAnsi="宋体" w:eastAsia="仿宋" w:cs="宋体"/>
          <w:bCs/>
          <w:sz w:val="28"/>
          <w:szCs w:val="21"/>
          <w:u w:val="single"/>
        </w:rPr>
        <w:t xml:space="preserve">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5. </w:t>
      </w:r>
      <w:r>
        <w:rPr>
          <w:rFonts w:hint="eastAsia" w:ascii="宋体" w:hAnsi="宋体" w:eastAsia="仿宋"/>
          <w:b/>
          <w:sz w:val="28"/>
          <w:szCs w:val="21"/>
        </w:rPr>
        <w:t xml:space="preserve">组成合同的文件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（1）政府采购合同协议书及其变更、补充协议</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（2）政府采购合同专用条款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（3）政府采购合同通用条款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（4）中标（成交）通知书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（5）投标（响应）文件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（6）采购文件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（7）有关技术文件，图纸</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（8）</w:t>
      </w:r>
      <w:r>
        <w:rPr>
          <w:rFonts w:hint="eastAsia" w:ascii="宋体" w:hAnsi="宋体" w:eastAsia="仿宋" w:cs="宋体"/>
          <w:color w:val="000000"/>
          <w:sz w:val="28"/>
          <w:szCs w:val="21"/>
        </w:rPr>
        <w:t xml:space="preserve">国家法律、行政法规和规章制度规定或合同约定的作为合同组成部分的其他文件</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6. </w:t>
      </w:r>
      <w:r>
        <w:rPr>
          <w:rFonts w:hint="eastAsia" w:ascii="宋体" w:hAnsi="宋体" w:eastAsia="仿宋"/>
          <w:b/>
          <w:sz w:val="28"/>
          <w:szCs w:val="21"/>
        </w:rPr>
        <w:t xml:space="preserve">合同生效</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本合同自生效。</w:t>
      </w:r>
      <w:r/>
    </w:p>
    <w:p>
      <w:pPr>
        <w:numPr>
          <w:ilvl w:val="0"/>
          <w:numId w:val="2"/>
        </w:numPr>
        <w:spacing w:line="400" w:lineRule="exact"/>
        <w:rPr>
          <w:rFonts w:ascii="宋体" w:hAnsi="宋体" w:eastAsia="仿宋"/>
          <w:b/>
          <w:sz w:val="28"/>
          <w:szCs w:val="21"/>
        </w:rPr>
      </w:pPr>
      <w:r>
        <w:rPr>
          <w:rFonts w:hint="eastAsia" w:ascii="宋体" w:hAnsi="宋体" w:eastAsia="仿宋"/>
          <w:b/>
          <w:sz w:val="28"/>
          <w:szCs w:val="21"/>
        </w:rPr>
        <w:t xml:space="preserve">合同份数</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本合同一式份，甲方执份，乙方执份，均具有同等法律效力。</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合同订立时间：年月日</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合同订立地点：</w:t>
      </w:r>
      <w:r/>
    </w:p>
    <w:p>
      <w:pPr>
        <w:ind w:firstLine="560"/>
        <w:spacing w:line="400" w:lineRule="exact"/>
        <w:rPr>
          <w:rFonts w:eastAsia="仿宋"/>
          <w:sz w:val="28"/>
          <w:szCs w:val="24"/>
        </w:rPr>
      </w:pPr>
      <w:r>
        <w:rPr>
          <w:rFonts w:hint="eastAsia" w:ascii="宋体" w:hAnsi="宋体" w:eastAsia="仿宋"/>
          <w:sz w:val="28"/>
          <w:szCs w:val="21"/>
        </w:rPr>
        <w:t xml:space="preserve">附件：具体标的及其技术要求和商务要求、联合协议、分包意向协议等。</w:t>
      </w:r>
      <w:r/>
    </w:p>
    <w:tbl>
      <w:tblPr>
        <w:tblStyle w:val="641"/>
        <w:tblW w:w="5053"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08"/>
        <w:gridCol w:w="1977"/>
        <w:gridCol w:w="2337"/>
      </w:tblGrid>
      <w:tr>
        <w:trPr>
          <w:trHeight w:val="490"/>
        </w:trPr>
        <w:tc>
          <w:tcPr>
            <w:gridSpan w:val="2"/>
            <w:tcBorders>
              <w:bottom w:val="single" w:color="000000" w:sz="2" w:space="0"/>
              <w:right w:val="single" w:color="000000" w:sz="2" w:space="0"/>
            </w:tcBorders>
            <w:tcW w:w="4298" w:type="dxa"/>
            <w:vAlign w:val="center"/>
            <w:textDirection w:val="lrTb"/>
            <w:noWrap w:val="false"/>
          </w:tcPr>
          <w:p>
            <w:pPr>
              <w:spacing w:line="400" w:lineRule="exact"/>
              <w:rPr>
                <w:rFonts w:eastAsia="仿宋"/>
                <w:sz w:val="28"/>
                <w:szCs w:val="21"/>
              </w:rPr>
            </w:pPr>
            <w:r>
              <w:rPr>
                <w:rFonts w:eastAsia="仿宋"/>
                <w:sz w:val="28"/>
                <w:szCs w:val="21"/>
              </w:rPr>
              <w:t xml:space="preserve">甲方</w:t>
            </w:r>
            <w:r>
              <w:rPr>
                <w:rFonts w:hint="eastAsia" w:eastAsia="仿宋"/>
                <w:sz w:val="28"/>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14" w:type="dxa"/>
            <w:vAlign w:val="center"/>
            <w:textDirection w:val="lrTb"/>
            <w:noWrap w:val="false"/>
          </w:tcPr>
          <w:p>
            <w:pPr>
              <w:spacing w:line="400" w:lineRule="exact"/>
              <w:rPr>
                <w:rFonts w:eastAsia="仿宋"/>
                <w:sz w:val="28"/>
                <w:szCs w:val="21"/>
              </w:rPr>
            </w:pPr>
            <w:r>
              <w:rPr>
                <w:rFonts w:eastAsia="仿宋"/>
                <w:sz w:val="28"/>
                <w:szCs w:val="21"/>
              </w:rPr>
              <w:t xml:space="preserve">乙方</w:t>
            </w:r>
            <w:r>
              <w:rPr>
                <w:rFonts w:hint="eastAsia" w:eastAsia="仿宋"/>
                <w:sz w:val="28"/>
                <w:szCs w:val="21"/>
              </w:rPr>
              <w:t xml:space="preserve">（供应商）</w:t>
            </w:r>
            <w:r/>
          </w:p>
        </w:tc>
      </w:tr>
      <w:tr>
        <w:trPr>
          <w:trHeight w:val="917"/>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1171"/>
        </w:trPr>
        <w:tc>
          <w:tcPr>
            <w:tcBorders>
              <w:top w:val="single" w:color="000000" w:sz="2" w:space="0"/>
              <w:right w:val="single" w:color="000000" w:sz="2" w:space="0"/>
            </w:tcBorders>
            <w:tcW w:w="1890" w:type="dxa"/>
            <w:vAlign w:val="center"/>
            <w:vMerge w:val="restart"/>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right w:val="single" w:color="000000" w:sz="2" w:space="0"/>
            </w:tcBorders>
            <w:tcW w:w="2408" w:type="dxa"/>
            <w:vAlign w:val="center"/>
            <w:vMerge w:val="restart"/>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483"/>
        </w:trPr>
        <w:tc>
          <w:tcPr>
            <w:tcBorders>
              <w:bottom w:val="single" w:color="000000" w:sz="2" w:space="0"/>
              <w:right w:val="single" w:color="000000" w:sz="2" w:space="0"/>
            </w:tcBorders>
            <w:tcW w:w="1890"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left w:val="single" w:color="000000" w:sz="2" w:space="0"/>
              <w:bottom w:val="single" w:color="000000" w:sz="2" w:space="0"/>
              <w:right w:val="single" w:color="000000" w:sz="2" w:space="0"/>
            </w:tcBorders>
            <w:tcW w:w="2408"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拥有者性别</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开户名称</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开户银行</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银行账号</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586"/>
        </w:trPr>
        <w:tc>
          <w:tcPr>
            <w:gridSpan w:val="4"/>
            <w:tcBorders>
              <w:top w:val="single" w:color="000000" w:sz="2" w:space="0"/>
            </w:tcBorders>
            <w:tcW w:w="8612" w:type="dxa"/>
            <w:vAlign w:val="center"/>
            <w:textDirection w:val="lrTb"/>
            <w:noWrap w:val="false"/>
          </w:tcPr>
          <w:p>
            <w:pPr>
              <w:spacing w:line="400" w:lineRule="exact"/>
              <w:rPr>
                <w:rFonts w:eastAsia="仿宋"/>
                <w:sz w:val="28"/>
                <w:szCs w:val="21"/>
              </w:rPr>
            </w:pPr>
            <w:r>
              <w:rPr>
                <w:rFonts w:hint="eastAsia" w:eastAsia="仿宋"/>
                <w:sz w:val="28"/>
                <w:szCs w:val="21"/>
              </w:rPr>
              <w:t xml:space="preserve">注：涉及联合体或其他合同主体的信息应按上表格式加列。</w:t>
            </w:r>
            <w:r/>
          </w:p>
        </w:tc>
      </w:tr>
    </w:tbl>
    <w:p>
      <w:pPr>
        <w:rPr>
          <w:rFonts w:ascii="仿宋" w:hAnsi="仿宋" w:eastAsia="仿宋" w:cs="Courier New"/>
          <w:color w:val="000000"/>
          <w:sz w:val="28"/>
          <w:szCs w:val="28"/>
        </w:rPr>
      </w:pPr>
      <w:r>
        <w:rPr>
          <w:rFonts w:ascii="仿宋" w:hAnsi="仿宋" w:eastAsia="仿宋" w:cs="Courier New"/>
          <w:color w:val="000000"/>
          <w:sz w:val="28"/>
          <w:szCs w:val="28"/>
        </w:rPr>
      </w:r>
      <w:r/>
    </w:p>
    <w:p>
      <w:pPr>
        <w:pStyle w:val="851"/>
        <w:jc w:val="center"/>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color w:val="000000"/>
          <w:szCs w:val="21"/>
        </w:rPr>
      </w:pPr>
      <w:r>
        <w:rPr>
          <w:rFonts w:hint="eastAsia" w:ascii="宋体" w:hAnsi="宋体"/>
          <w:color w:val="000000"/>
          <w:szCs w:val="21"/>
        </w:rPr>
        <w:t xml:space="preserve">（1）采购人（以</w:t>
      </w:r>
      <w:r>
        <w:rPr>
          <w:rFonts w:hint="eastAsia" w:ascii="宋体" w:hAnsi="宋体"/>
          <w:color w:val="000000"/>
          <w:szCs w:val="21"/>
          <w:lang w:eastAsia="zh-CN"/>
        </w:rPr>
        <w:t xml:space="preserve">下简</w:t>
      </w:r>
      <w:r>
        <w:rPr>
          <w:rFonts w:hint="eastAsia" w:ascii="宋体" w:hAnsi="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rPr>
      </w:pPr>
      <w:r>
        <w:rPr>
          <w:rFonts w:hint="eastAsia" w:ascii="宋体" w:hAnsi="宋体"/>
          <w:color w:val="000000"/>
          <w:szCs w:val="21"/>
        </w:rPr>
        <w:t xml:space="preserve">（2）供应商（以</w:t>
      </w:r>
      <w:r>
        <w:rPr>
          <w:rFonts w:hint="eastAsia" w:ascii="宋体" w:hAnsi="宋体"/>
          <w:color w:val="000000"/>
          <w:szCs w:val="21"/>
          <w:lang w:eastAsia="zh-CN"/>
        </w:rPr>
        <w:t xml:space="preserve">下简</w:t>
      </w:r>
      <w:r>
        <w:rPr>
          <w:rFonts w:hint="eastAsia" w:ascii="宋体" w:hAnsi="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w:t>
      </w:r>
      <w:r>
        <w:rPr>
          <w:rFonts w:hint="eastAsia" w:ascii="宋体" w:hAnsi="宋体"/>
          <w:szCs w:val="21"/>
        </w:rPr>
        <w:t xml:space="preserve">政府采购合同专用条款，政府采购合同通用条款，</w:t>
      </w:r>
      <w:r>
        <w:rPr>
          <w:rFonts w:hint="eastAsia" w:ascii="宋体" w:hAnsi="宋体"/>
          <w:color w:val="000000"/>
          <w:szCs w:val="21"/>
        </w:rPr>
        <w:t xml:space="preserve">中标（成交）通知书，</w:t>
      </w:r>
      <w:r>
        <w:rPr>
          <w:rFonts w:hint="eastAsia" w:ascii="宋体" w:hAnsi="宋体"/>
          <w:szCs w:val="21"/>
        </w:rPr>
        <w:t xml:space="preserve">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68"/>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乙方有权</w:t>
      </w:r>
      <w:r>
        <w:rPr>
          <w:rFonts w:hint="eastAsia" w:ascii="宋体" w:hAnsi="宋体" w:cs="宋体"/>
          <w:color w:val="000000"/>
          <w:szCs w:val="21"/>
          <w:lang w:eastAsia="zh-CN"/>
        </w:rPr>
        <w:t xml:space="preserve">根据合同约定向甲方收取合同价款。</w:t>
      </w:r>
      <w:r/>
    </w:p>
    <w:p>
      <w:pPr>
        <w:pStyle w:val="668"/>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38"/>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rPr>
      </w:pPr>
      <w:r>
        <w:rPr>
          <w:rFonts w:hint="eastAsia" w:ascii="宋体" w:hAnsi="宋体"/>
          <w:b/>
          <w:color w:val="000000"/>
          <w:sz w:val="24"/>
        </w:rPr>
        <w:t xml:space="preserve">8. 质量标准和保证</w:t>
      </w:r>
      <w:r/>
    </w:p>
    <w:p>
      <w:pPr>
        <w:pStyle w:val="853"/>
        <w:ind w:firstLine="420"/>
        <w:jc w:val="left"/>
        <w:spacing w:line="400" w:lineRule="exact"/>
        <w:rPr>
          <w:rFonts w:hAnsi="宋体"/>
          <w:b/>
          <w:color w:val="000000"/>
        </w:rPr>
      </w:pPr>
      <w:r>
        <w:rPr>
          <w:rFonts w:hint="eastAsia" w:hAnsi="宋体"/>
          <w:color w:val="000000"/>
        </w:rPr>
        <w:t xml:space="preserve">8.1 质量标准</w:t>
      </w:r>
      <w:r/>
    </w:p>
    <w:p>
      <w:pPr>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3"/>
        <w:ind w:firstLine="420"/>
        <w:jc w:val="left"/>
        <w:spacing w:line="400" w:lineRule="exact"/>
        <w:rPr>
          <w:rFonts w:hAnsi="宋体"/>
          <w:color w:val="000000"/>
        </w:rPr>
      </w:pPr>
      <w:r>
        <w:rPr>
          <w:rFonts w:hint="eastAsia" w:hAnsi="宋体"/>
          <w:color w:val="000000"/>
        </w:rPr>
        <w:t xml:space="preserve">（2）采用中华人民共和国法定计量单位。</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pStyle w:val="851"/>
        <w:ind w:firstLine="420"/>
        <w:spacing w:line="400" w:lineRule="exact"/>
        <w:rPr>
          <w:color w:val="000000"/>
        </w:rPr>
      </w:pPr>
      <w:r>
        <w:rPr>
          <w:rFonts w:hint="eastAsia" w:ascii="宋体" w:hAnsi="宋体"/>
          <w:b w:val="0"/>
          <w:bCs w:val="0"/>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sz w:val="21"/>
          <w:szCs w:val="21"/>
        </w:rPr>
        <w:t xml:space="preserve">政府采购合同专用条款</w:t>
      </w:r>
      <w:r>
        <w:rPr>
          <w:rFonts w:hint="eastAsia" w:ascii="宋体" w:hAnsi="宋体"/>
          <w:b w:val="0"/>
          <w:bCs w:val="0"/>
          <w:color w:val="000000"/>
          <w:sz w:val="21"/>
          <w:szCs w:val="21"/>
        </w:rPr>
        <w:t xml:space="preserve">】中约定。</w:t>
      </w:r>
      <w:r/>
    </w:p>
    <w:p>
      <w:pPr>
        <w:pStyle w:val="668"/>
        <w:spacing w:line="400" w:lineRule="exact"/>
        <w:rPr>
          <w:rFonts w:ascii="宋体" w:hAnsi="宋体"/>
          <w:b/>
          <w:bCs/>
          <w:color w:val="000000"/>
          <w:szCs w:val="24"/>
          <w:lang w:eastAsia="zh-CN"/>
        </w:rPr>
      </w:pPr>
      <w:r>
        <w:rPr>
          <w:rFonts w:hint="eastAsia" w:ascii="宋体" w:hAnsi="宋体"/>
          <w:b/>
          <w:bCs/>
          <w:color w:val="000000"/>
          <w:szCs w:val="24"/>
          <w:lang w:eastAsia="zh-CN"/>
        </w:rPr>
        <w:t xml:space="preserve">13. 履约保证金</w:t>
      </w:r>
      <w:r/>
    </w:p>
    <w:p>
      <w:pPr>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8"/>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5"/>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8"/>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ascii="宋体" w:hAnsi="宋体" w:cs="宋体"/>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color w:val="000000"/>
          <w:szCs w:val="21"/>
        </w:rPr>
        <w:t xml:space="preserve">。</w:t>
      </w:r>
      <w:r/>
    </w:p>
    <w:p>
      <w:pPr>
        <w:pStyle w:val="838"/>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38"/>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p>
    <w:p>
      <w:pPr>
        <w:pStyle w:val="838"/>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8"/>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8"/>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pStyle w:val="668"/>
        <w:ind w:firstLine="420"/>
        <w:spacing w:line="400" w:lineRule="exact"/>
        <w:rPr>
          <w:color w:val="000000"/>
          <w:lang w:eastAsia="zh-CN"/>
        </w:rPr>
      </w:pPr>
      <w:r>
        <w:rPr>
          <w:rFonts w:ascii="宋体" w:hAnsi="宋体"/>
          <w:color w:val="000000"/>
          <w:szCs w:val="21"/>
          <w:lang w:eastAsia="zh-CN"/>
        </w:rPr>
        <w:t xml:space="preserve">2</w:t>
      </w:r>
      <w:r>
        <w:rPr>
          <w:rFonts w:hint="eastAsia" w:ascii="宋体" w:hAnsi="宋体"/>
          <w:color w:val="000000"/>
          <w:szCs w:val="21"/>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rPr>
      </w:pPr>
      <w:r>
        <w:rPr>
          <w:rFonts w:hint="eastAsia" w:ascii="宋体" w:hAnsi="宋体"/>
          <w:b/>
          <w:color w:val="000000"/>
          <w:sz w:val="24"/>
        </w:rPr>
        <w:t xml:space="preserve">21. 法律适用</w:t>
      </w:r>
      <w:r/>
    </w:p>
    <w:p>
      <w:pPr>
        <w:pStyle w:val="838"/>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8"/>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rPr>
      </w:pPr>
      <w:r>
        <w:rPr>
          <w:rFonts w:hint="eastAsia" w:ascii="宋体" w:hAnsi="宋体"/>
          <w:b/>
          <w:color w:val="000000"/>
          <w:sz w:val="24"/>
        </w:rPr>
        <w:t xml:space="preserve">22. 通知</w:t>
      </w:r>
      <w:r/>
    </w:p>
    <w:p>
      <w:pPr>
        <w:pStyle w:val="838"/>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3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r/>
    </w:p>
    <w:tbl>
      <w:tblPr>
        <w:tblStyle w:val="64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4612"/>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4612"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4612"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4612"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4612"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4612"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38"/>
              <w:ind w:firstLine="0"/>
              <w:jc w:val="center"/>
            </w:pPr>
            <w:r>
              <w:rPr>
                <w:rFonts w:hint="eastAsia" w:ascii="宋体" w:hAnsi="宋体" w:eastAsia="宋体" w:cs="宋体"/>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ascii="宋体" w:hAnsi="宋体"/>
                <w:szCs w:val="21"/>
              </w:rPr>
            </w:pPr>
            <w:r>
              <w:rPr>
                <w:rFonts w:hint="eastAsia" w:ascii="宋体" w:hAnsi="宋体"/>
                <w:color w:val="000000"/>
                <w:szCs w:val="21"/>
              </w:rPr>
              <w:t xml:space="preserve">修理、重</w:t>
            </w:r>
            <w:r>
              <w:rPr>
                <w:rFonts w:hint="eastAsia" w:ascii="宋体" w:hAnsi="宋体"/>
                <w:color w:val="000000"/>
                <w:szCs w:val="21"/>
                <w:lang w:eastAsia="zh-CN"/>
              </w:rPr>
              <w:t xml:space="preserve">做</w:t>
            </w:r>
            <w:r>
              <w:rPr>
                <w:rFonts w:hint="eastAsia" w:ascii="宋体" w:hAnsi="宋体"/>
                <w:color w:val="000000"/>
                <w:szCs w:val="21"/>
              </w:rPr>
              <w:t xml:space="preserve">、更换相关具体规定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4612"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color w:val="000000"/>
                <w:szCs w:val="21"/>
              </w:rPr>
              <w:t xml:space="preserve">其他专用条款</w:t>
            </w:r>
            <w:r/>
          </w:p>
        </w:tc>
        <w:tc>
          <w:tcPr>
            <w:tcW w:w="4612" w:type="dxa"/>
            <w:vAlign w:val="center"/>
            <w:textDirection w:val="lrTb"/>
            <w:noWrap w:val="false"/>
          </w:tcPr>
          <w:p>
            <w:pPr>
              <w:jc w:val="left"/>
              <w:rPr>
                <w:rFonts w:ascii="宋体" w:hAnsi="宋体"/>
                <w:szCs w:val="21"/>
              </w:rPr>
            </w:pPr>
            <w:r>
              <w:rPr>
                <w:rFonts w:ascii="宋体" w:hAnsi="宋体"/>
                <w:szCs w:val="21"/>
              </w:rPr>
            </w:r>
            <w:r/>
          </w:p>
        </w:tc>
      </w:tr>
    </w:tbl>
    <w:p>
      <w:pPr>
        <w:pStyle w:val="848"/>
        <w:ind w:firstLine="0"/>
        <w:jc w:val="center"/>
        <w:rPr>
          <w:rFonts w:ascii="黑体" w:hAnsi="黑体" w:eastAsia="黑体" w:cs="黑体"/>
          <w:color w:val="000000"/>
          <w:sz w:val="44"/>
          <w:szCs w:val="20"/>
        </w:rPr>
      </w:pPr>
      <w:r>
        <w:rPr>
          <w:rFonts w:hint="eastAsia" w:ascii="宋体" w:hAnsi="宋体"/>
          <w:b/>
          <w:bCs/>
          <w:sz w:val="28"/>
          <w:szCs w:val="28"/>
        </w:rPr>
        <w:br w:type="page" w:clear="all"/>
      </w:r>
      <w:r>
        <w:rPr>
          <w:rFonts w:hint="eastAsia" w:ascii="黑体" w:hAnsi="黑体" w:eastAsia="黑体" w:cs="黑体"/>
          <w:color w:val="000000"/>
          <w:sz w:val="44"/>
          <w:szCs w:val="20"/>
        </w:rPr>
        <w:t xml:space="preserve">第四章  项目需求</w:t>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t xml:space="preserve">项目属性</w:t>
      </w:r>
      <w:r>
        <w:rPr>
          <w:rFonts w:hint="eastAsia" w:ascii="宋体" w:hAnsi="宋体"/>
          <w:b/>
          <w:bCs/>
          <w:sz w:val="28"/>
          <w:szCs w:val="28"/>
          <w:lang w:eastAsia="zh-CN"/>
        </w:rPr>
        <w:t xml:space="preserve">：</w:t>
      </w:r>
      <w:r>
        <w:rPr>
          <w:rFonts w:hint="eastAsia" w:ascii="宋体" w:hAnsi="宋体" w:eastAsia="Times New Roman"/>
          <w:b/>
          <w:bCs/>
          <w:sz w:val="28"/>
          <w:szCs w:val="28"/>
        </w:rPr>
        <w:t xml:space="preserve">货物类项目。</w:t>
      </w:r>
      <w:r/>
    </w:p>
    <w:p>
      <w:pPr>
        <w:ind w:right="120"/>
        <w:spacing w:before="120" w:after="120" w:line="540" w:lineRule="exact"/>
        <w:rPr>
          <w:rFonts w:hint="eastAsia" w:ascii="宋体" w:hAnsi="宋体"/>
          <w:b/>
          <w:bCs/>
          <w:sz w:val="28"/>
          <w:szCs w:val="28"/>
        </w:rPr>
      </w:pPr>
      <w:r>
        <w:rPr>
          <w:rFonts w:hint="eastAsia" w:ascii="宋体" w:hAnsi="宋体"/>
          <w:b/>
          <w:bCs/>
          <w:sz w:val="28"/>
          <w:szCs w:val="28"/>
        </w:rPr>
        <w:t xml:space="preserve">一、采购标的清单</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分包</w:t>
            </w:r>
            <w:r/>
          </w:p>
        </w:tc>
        <w:tc>
          <w:tcPr>
            <w:tcW w:w="1104" w:type="dxa"/>
            <w:vAlign w:val="center"/>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序号</w:t>
            </w:r>
            <w:r/>
          </w:p>
        </w:tc>
        <w:tc>
          <w:tcPr>
            <w:tcW w:w="3990" w:type="dxa"/>
            <w:vAlign w:val="center"/>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采购标的</w:t>
            </w:r>
            <w:r/>
          </w:p>
        </w:tc>
        <w:tc>
          <w:tcPr>
            <w:tcW w:w="2419" w:type="dxa"/>
            <w:vAlign w:val="center"/>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对应中小企业划分标准所属行业</w:t>
            </w:r>
            <w:r/>
          </w:p>
        </w:tc>
      </w:tr>
      <w:tr>
        <w:trPr>
          <w:cantSplit/>
          <w:jc w:val="center"/>
        </w:trPr>
        <w:tc>
          <w:tcPr>
            <w:tcW w:w="846"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包1</w:t>
            </w:r>
            <w:r/>
          </w:p>
        </w:tc>
        <w:tc>
          <w:tcPr>
            <w:tcW w:w="1104"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w:t>
            </w:r>
            <w:r/>
          </w:p>
        </w:tc>
        <w:tc>
          <w:tcPr>
            <w:tcW w:w="3990"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中考标准化考场及模拟广播系统采购</w:t>
            </w:r>
            <w:r/>
          </w:p>
        </w:tc>
        <w:tc>
          <w:tcPr>
            <w:tcW w:w="2419" w:type="dxa"/>
            <w:vAlign w:val="center"/>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工业</w:t>
            </w:r>
            <w:r/>
          </w:p>
        </w:tc>
      </w:tr>
    </w:tbl>
    <w:p>
      <w:pPr>
        <w:rPr>
          <w:rFonts w:ascii="仿宋" w:hAnsi="仿宋" w:eastAsia="仿宋"/>
          <w:b/>
          <w:bCs/>
          <w:sz w:val="28"/>
          <w:szCs w:val="28"/>
        </w:rPr>
      </w:pPr>
      <w:r>
        <w:rPr>
          <w:rFonts w:ascii="仿宋" w:hAnsi="仿宋" w:eastAsia="仿宋"/>
          <w:b/>
          <w:bCs/>
          <w:sz w:val="28"/>
          <w:szCs w:val="28"/>
        </w:rPr>
        <w:t xml:space="preserve">具体采购清单及技术要求详见附件。</w:t>
      </w:r>
      <w:r/>
    </w:p>
    <w:p>
      <w:pPr>
        <w:ind w:right="120"/>
        <w:spacing w:before="120" w:after="120" w:line="540" w:lineRule="exact"/>
        <w:rPr>
          <w:rFonts w:hint="eastAsia" w:ascii="宋体" w:hAnsi="宋体"/>
          <w:b/>
          <w:bCs/>
          <w:sz w:val="28"/>
          <w:szCs w:val="28"/>
        </w:rPr>
      </w:pPr>
      <w:r>
        <w:rPr>
          <w:rFonts w:hint="eastAsia" w:ascii="宋体" w:hAnsi="宋体"/>
          <w:b/>
          <w:bCs/>
          <w:sz w:val="28"/>
          <w:szCs w:val="28"/>
          <w:lang w:val="en-US" w:eastAsia="zh-CN"/>
        </w:rPr>
        <w:t xml:space="preserve">二、</w:t>
      </w:r>
      <w:r>
        <w:rPr>
          <w:rFonts w:hint="eastAsia" w:ascii="宋体" w:hAnsi="宋体"/>
          <w:b/>
          <w:bCs/>
          <w:sz w:val="28"/>
          <w:szCs w:val="28"/>
        </w:rPr>
        <w:t xml:space="preserve">技术要求</w:t>
      </w:r>
      <w:r/>
    </w:p>
    <w:p>
      <w:pPr>
        <w:ind w:left="142"/>
        <w:spacing w:line="480" w:lineRule="exact"/>
        <w:rPr>
          <w:rFonts w:ascii="仿宋" w:hAnsi="仿宋" w:eastAsia="仿宋"/>
          <w:bCs/>
          <w:color w:val="000000"/>
          <w:sz w:val="28"/>
          <w:szCs w:val="28"/>
        </w:rPr>
      </w:pPr>
      <w:r>
        <w:rPr>
          <w:rFonts w:hint="eastAsia" w:ascii="宋体" w:hAnsi="宋体" w:eastAsia="宋体" w:cs="Times New Roman"/>
          <w:sz w:val="28"/>
          <w:szCs w:val="28"/>
          <w:lang w:val="en-US" w:eastAsia="zh-CN" w:bidi="ar-SA"/>
        </w:rPr>
        <w:t xml:space="preserve">包括性能、材料、结构、外观、安全，或者服务内容和标准等：</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（一）采购标的需实现的功能或者目标, 以及为落实政府采购政策需满足的要求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本次所采购的中考标准化考场设备、模拟广播设备系统须满足中考的使用要求。本项目为“交钥匙工程”，项目所需的设备安装过程中可能涉及原有系统、供电、网络线路敷设调整，以及安装调试、试运行、验收、提供备品备件、技术培训、成品保护、售后服务、质保、维护保养等，直至最后交付使用的完整性项目。以上所涉及并产生的费用均包含在响应总价中，成交人不得再要求追加任何费用。</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（二）采购标的需执行的国家相关标准、行业标准、地方标准或者其他标准、规范</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宋体" w:hAnsi="宋体" w:cs="Times New Roman"/>
          <w:sz w:val="28"/>
          <w:szCs w:val="28"/>
          <w:lang w:val="en-US" w:eastAsia="zh-CN" w:bidi="ar-SA"/>
        </w:rPr>
        <w:t xml:space="preserve">法律法规</w:t>
      </w:r>
      <w:r>
        <w:rPr>
          <w:rFonts w:hint="eastAsia" w:ascii="宋体" w:hAnsi="宋体" w:eastAsia="宋体" w:cs="Times New Roman"/>
          <w:sz w:val="28"/>
          <w:szCs w:val="28"/>
          <w:lang w:val="en-US" w:eastAsia="zh-CN" w:bidi="ar-SA"/>
        </w:rPr>
        <w:t xml:space="preserve">规定的要求。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项目提供的技术要求</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规格</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只是对产品的一些原则性要求，并不是最详尽的描述和要求，投标人有责任依据相关设计技术规范和有关行业国家标准执行。</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投标人应保证提供的产品不得侵犯第三方专利权、商标权和设计权、版权等。否则，投标人应负全部责任，并承担由此引起的一切后果。</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（三）采购标的需满足的质量、安全、技术规格、物理特性等要求设备技术参数要求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一、项目具体需求：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（1）3幢教学楼共计39间教室，每间教室安装两只广播音箱，每只广播音箱单独采用模拟线路至广播中心，广播音箱在教室前墙黑板上方对称安装。所有新布设的线缆需穿线槽，确保教室布线布管整洁美观。</w:t>
      </w:r>
      <w:r/>
    </w:p>
    <w:p>
      <w:pPr>
        <w:ind w:left="142"/>
        <w:spacing w:line="480" w:lineRule="exact"/>
        <w:rPr>
          <w:lang w:val="en-US"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sz w:val="28"/>
          <w:szCs w:val="28"/>
          <w:lang w:val="en-US" w:eastAsia="zh-CN" w:bidi="ar-SA"/>
        </w:rPr>
        <w:t xml:space="preserve">（2）1间标准化考场教室，各安装1套时钟系统、1套屏蔽仪、1套监控系统。按照标准化考场的要求进行安装，时钟系统、屏蔽仪、监控系统均须与学校现有标准化开场系统进行无缝对接，所有新布设的线缆需穿线槽，确保教室布线布管整洁美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二、项目清单：</w:t>
      </w:r>
      <w:r/>
    </w:p>
    <w:tbl>
      <w:tblPr>
        <w:tblStyle w:val="6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1"/>
        <w:gridCol w:w="5018"/>
        <w:gridCol w:w="822"/>
        <w:gridCol w:w="698"/>
      </w:tblGrid>
      <w:tr>
        <w:trPr>
          <w:trHeight w:val="400"/>
        </w:trPr>
        <w:tc>
          <w:tcPr>
            <w:tcW w:w="884" w:type="dxa"/>
            <w:vAlign w:val="center"/>
            <w:textDirection w:val="lrTb"/>
            <w:noWrap w:val="false"/>
          </w:tcPr>
          <w:p>
            <w:pPr>
              <w:jc w:val="center"/>
              <w:widowControl/>
              <w:rPr>
                <w:rFonts w:hint="eastAsia" w:ascii="仿宋" w:hAnsi="仿宋" w:cs="宋体"/>
                <w:b/>
                <w:bCs/>
                <w:color w:val="000000"/>
                <w:sz w:val="24"/>
                <w:szCs w:val="24"/>
              </w:rPr>
            </w:pPr>
            <w:r>
              <w:rPr>
                <w:rFonts w:ascii="仿宋" w:hAnsi="仿宋" w:cs="宋体"/>
                <w:b/>
                <w:bCs/>
                <w:color w:val="000000"/>
                <w:sz w:val="24"/>
                <w:szCs w:val="24"/>
              </w:rPr>
              <w:t xml:space="preserve">序号</w:t>
            </w:r>
            <w:r/>
          </w:p>
        </w:tc>
        <w:tc>
          <w:tcPr>
            <w:tcW w:w="1521"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产品名称</w:t>
            </w:r>
            <w:r/>
          </w:p>
        </w:tc>
        <w:tc>
          <w:tcPr>
            <w:tcW w:w="5018" w:type="dxa"/>
            <w:vAlign w:val="center"/>
            <w:textDirection w:val="lrTb"/>
            <w:noWrap w:val="false"/>
          </w:tcPr>
          <w:p>
            <w:pPr>
              <w:jc w:val="left"/>
              <w:widowControl/>
              <w:rPr>
                <w:rFonts w:hint="eastAsia" w:ascii="仿宋" w:hAnsi="仿宋" w:cs="宋体"/>
                <w:b/>
                <w:bCs/>
                <w:sz w:val="24"/>
                <w:szCs w:val="24"/>
              </w:rPr>
            </w:pPr>
            <w:r>
              <w:rPr>
                <w:rFonts w:ascii="仿宋" w:hAnsi="仿宋" w:cs="宋体"/>
                <w:b/>
                <w:bCs/>
                <w:sz w:val="24"/>
                <w:szCs w:val="24"/>
              </w:rPr>
              <w:t xml:space="preserve">参数</w:t>
            </w:r>
            <w:r/>
          </w:p>
        </w:tc>
        <w:tc>
          <w:tcPr>
            <w:tcW w:w="822"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数量</w:t>
            </w:r>
            <w:r/>
          </w:p>
        </w:tc>
        <w:tc>
          <w:tcPr>
            <w:tcW w:w="698"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单位</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w:t>
            </w:r>
            <w:r/>
          </w:p>
        </w:tc>
        <w:tc>
          <w:tcPr>
            <w:tcW w:w="1521"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广播话筒</w:t>
            </w:r>
            <w:r/>
          </w:p>
        </w:tc>
        <w:tc>
          <w:tcPr>
            <w:tcW w:w="5018" w:type="dxa"/>
            <w:vAlign w:val="center"/>
            <w:textDirection w:val="lrTb"/>
            <w:noWrap w:val="false"/>
          </w:tcPr>
          <w:p>
            <w:pPr>
              <w:jc w:val="left"/>
              <w:widowControl/>
              <w:rPr>
                <w:rFonts w:hint="eastAsia" w:ascii="仿宋" w:hAnsi="仿宋" w:cs="宋体"/>
                <w:sz w:val="24"/>
                <w:szCs w:val="24"/>
              </w:rPr>
            </w:pPr>
            <w:r>
              <w:rPr>
                <w:rFonts w:ascii="仿宋" w:hAnsi="仿宋" w:cs="宋体"/>
                <w:sz w:val="24"/>
                <w:szCs w:val="24"/>
              </w:rPr>
              <w:t xml:space="preserve">硬件参数：</w:t>
            </w:r>
            <w:r>
              <w:rPr>
                <w:rFonts w:ascii="仿宋" w:hAnsi="仿宋" w:cs="宋体"/>
                <w:sz w:val="24"/>
                <w:szCs w:val="24"/>
              </w:rPr>
              <w:br/>
            </w:r>
            <w:r>
              <w:rPr>
                <w:rFonts w:ascii="仿宋" w:hAnsi="仿宋" w:cs="宋体"/>
                <w:sz w:val="24"/>
                <w:szCs w:val="24"/>
              </w:rPr>
              <w:t xml:space="preserve">1、电源规格：3V</w:t>
            </w:r>
            <w:r>
              <w:rPr>
                <w:rFonts w:ascii="仿宋" w:hAnsi="仿宋" w:cs="宋体"/>
                <w:sz w:val="24"/>
                <w:szCs w:val="24"/>
              </w:rPr>
              <w:br/>
            </w:r>
            <w:r>
              <w:rPr>
                <w:rFonts w:ascii="仿宋" w:hAnsi="仿宋" w:cs="宋体"/>
                <w:sz w:val="24"/>
                <w:szCs w:val="24"/>
              </w:rPr>
              <w:t xml:space="preserve">2、频率响应：60Hz-16kHz</w:t>
            </w:r>
            <w:r>
              <w:rPr>
                <w:rFonts w:ascii="仿宋" w:hAnsi="仿宋" w:cs="宋体"/>
                <w:sz w:val="24"/>
                <w:szCs w:val="24"/>
              </w:rPr>
              <w:br/>
            </w:r>
            <w:r>
              <w:rPr>
                <w:rFonts w:ascii="仿宋" w:hAnsi="仿宋" w:cs="宋体"/>
                <w:sz w:val="24"/>
                <w:szCs w:val="24"/>
              </w:rPr>
              <w:t xml:space="preserve">3、指向性：心型指向</w:t>
            </w:r>
            <w:r>
              <w:rPr>
                <w:rFonts w:ascii="仿宋" w:hAnsi="仿宋" w:cs="宋体"/>
                <w:sz w:val="24"/>
                <w:szCs w:val="24"/>
              </w:rPr>
              <w:br/>
            </w:r>
            <w:r>
              <w:rPr>
                <w:rFonts w:ascii="仿宋" w:hAnsi="仿宋" w:cs="宋体"/>
                <w:sz w:val="24"/>
                <w:szCs w:val="24"/>
              </w:rPr>
              <w:t xml:space="preserve">4、输出阻抗：（欧姆）200</w:t>
            </w:r>
            <w:r>
              <w:rPr>
                <w:rFonts w:ascii="仿宋" w:hAnsi="仿宋" w:cs="Calibri"/>
                <w:sz w:val="24"/>
                <w:szCs w:val="24"/>
              </w:rPr>
              <w:t xml:space="preserve">Ω</w:t>
            </w:r>
            <w:r>
              <w:rPr>
                <w:rFonts w:ascii="仿宋" w:hAnsi="仿宋" w:cs="宋体"/>
                <w:sz w:val="24"/>
                <w:szCs w:val="24"/>
              </w:rPr>
              <w:br/>
            </w:r>
            <w:r>
              <w:rPr>
                <w:rFonts w:ascii="仿宋" w:hAnsi="仿宋" w:cs="宋体"/>
                <w:sz w:val="24"/>
                <w:szCs w:val="24"/>
              </w:rPr>
              <w:t xml:space="preserve">5、灵敏度 ：-40dB±2dB</w:t>
            </w:r>
            <w:r>
              <w:rPr>
                <w:rFonts w:ascii="仿宋" w:hAnsi="仿宋" w:cs="宋体"/>
                <w:sz w:val="24"/>
                <w:szCs w:val="24"/>
              </w:rPr>
              <w:br/>
            </w:r>
            <w:r>
              <w:rPr>
                <w:rFonts w:ascii="仿宋" w:hAnsi="仿宋" w:cs="宋体"/>
                <w:sz w:val="24"/>
                <w:szCs w:val="24"/>
              </w:rPr>
              <w:t xml:space="preserve">6、换能方式：电容式</w:t>
            </w:r>
            <w:r>
              <w:rPr>
                <w:rFonts w:ascii="仿宋" w:hAnsi="仿宋" w:cs="宋体"/>
                <w:sz w:val="24"/>
                <w:szCs w:val="24"/>
              </w:rPr>
              <w:br/>
            </w:r>
            <w:r>
              <w:rPr>
                <w:rFonts w:ascii="仿宋" w:hAnsi="仿宋" w:cs="宋体"/>
                <w:sz w:val="24"/>
                <w:szCs w:val="24"/>
              </w:rPr>
              <w:t xml:space="preserve">7、咪管长度：≥415mm</w:t>
            </w:r>
            <w:r>
              <w:rPr>
                <w:rFonts w:ascii="仿宋" w:hAnsi="仿宋" w:cs="宋体"/>
                <w:sz w:val="24"/>
                <w:szCs w:val="24"/>
              </w:rPr>
              <w:br/>
            </w:r>
            <w:r>
              <w:rPr>
                <w:rFonts w:ascii="仿宋" w:hAnsi="仿宋" w:cs="宋体"/>
                <w:sz w:val="24"/>
                <w:szCs w:val="24"/>
              </w:rPr>
              <w:t xml:space="preserve">8、咪线长度、配置：8米单芯、卡龙母+卡龙公</w:t>
            </w:r>
            <w:r>
              <w:rPr>
                <w:rFonts w:ascii="仿宋" w:hAnsi="仿宋" w:cs="宋体"/>
                <w:sz w:val="24"/>
                <w:szCs w:val="24"/>
              </w:rPr>
              <w:br/>
            </w:r>
            <w:r>
              <w:rPr>
                <w:rFonts w:ascii="仿宋" w:hAnsi="仿宋" w:cs="宋体"/>
                <w:sz w:val="24"/>
                <w:szCs w:val="24"/>
              </w:rPr>
              <w:t xml:space="preserve">9、单支话筒重量：≥0.62KG</w:t>
            </w:r>
            <w:r>
              <w:rPr>
                <w:rFonts w:ascii="仿宋" w:hAnsi="仿宋" w:cs="宋体"/>
                <w:sz w:val="24"/>
                <w:szCs w:val="24"/>
              </w:rPr>
              <w:br/>
            </w:r>
            <w:r>
              <w:rPr>
                <w:rFonts w:ascii="仿宋" w:hAnsi="仿宋" w:cs="宋体"/>
                <w:sz w:val="24"/>
                <w:szCs w:val="24"/>
              </w:rPr>
              <w:t xml:space="preserve">10、输出、指示：不平衡、座灯</w:t>
            </w:r>
            <w:r>
              <w:rPr>
                <w:rFonts w:ascii="仿宋" w:hAnsi="仿宋" w:cs="宋体"/>
                <w:sz w:val="24"/>
                <w:szCs w:val="24"/>
              </w:rPr>
              <w:br/>
            </w:r>
            <w:r>
              <w:rPr>
                <w:rFonts w:ascii="仿宋" w:hAnsi="仿宋" w:cs="宋体"/>
                <w:sz w:val="24"/>
                <w:szCs w:val="24"/>
              </w:rPr>
              <w:t xml:space="preserve">11、开关：机械自锁</w:t>
            </w:r>
            <w:r>
              <w:rPr>
                <w:rFonts w:ascii="仿宋" w:hAnsi="仿宋" w:cs="宋体"/>
                <w:sz w:val="24"/>
                <w:szCs w:val="24"/>
              </w:rPr>
              <w:br/>
            </w:r>
            <w:r>
              <w:rPr>
                <w:rFonts w:ascii="仿宋" w:hAnsi="仿宋" w:cs="宋体"/>
                <w:sz w:val="24"/>
                <w:szCs w:val="24"/>
              </w:rPr>
              <w:t xml:space="preserve">12、抗干扰：抗手机、电磁、高频干扰</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2</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2</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调音台</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功能参数：</w:t>
            </w:r>
            <w:r>
              <w:rPr>
                <w:rFonts w:ascii="仿宋" w:hAnsi="仿宋" w:cs="宋体"/>
                <w:color w:val="000000"/>
                <w:sz w:val="24"/>
                <w:szCs w:val="24"/>
              </w:rPr>
              <w:br/>
            </w:r>
            <w:r>
              <w:rPr>
                <w:rFonts w:ascii="仿宋" w:hAnsi="仿宋" w:cs="宋体"/>
                <w:color w:val="000000"/>
                <w:sz w:val="24"/>
                <w:szCs w:val="24"/>
              </w:rPr>
              <w:t xml:space="preserve">1、拥有多路单声道输入通道</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 1个双声道输入通道。每个通道设置通道开关和预听开关。每个输入通道设有话筒输入和线路输入插座</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高、中、低均衡电位器和效果</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 平衡</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音量电位器</w:t>
            </w:r>
            <w:r>
              <w:rPr>
                <w:rFonts w:ascii="仿宋" w:hAnsi="仿宋" w:cs="宋体"/>
                <w:color w:val="000000"/>
                <w:sz w:val="24"/>
                <w:szCs w:val="24"/>
              </w:rPr>
              <w:br/>
            </w:r>
            <w:r>
              <w:rPr>
                <w:rFonts w:ascii="仿宋" w:hAnsi="仿宋" w:cs="宋体"/>
                <w:color w:val="000000"/>
                <w:sz w:val="24"/>
                <w:szCs w:val="24"/>
              </w:rPr>
              <w:t xml:space="preserve">2、配置48V幻象供电</w:t>
            </w:r>
            <w:r>
              <w:rPr>
                <w:rFonts w:ascii="仿宋" w:hAnsi="仿宋" w:cs="宋体"/>
                <w:color w:val="000000"/>
                <w:sz w:val="24"/>
                <w:szCs w:val="24"/>
              </w:rPr>
              <w:br/>
            </w:r>
            <w:r>
              <w:rPr>
                <w:rFonts w:ascii="仿宋" w:hAnsi="仿宋" w:cs="宋体"/>
                <w:color w:val="000000"/>
                <w:sz w:val="24"/>
                <w:szCs w:val="24"/>
              </w:rPr>
              <w:t xml:space="preserve">3、内置7段均衡器，16种效果DSP混响器</w:t>
            </w:r>
            <w:r>
              <w:rPr>
                <w:rFonts w:ascii="仿宋" w:hAnsi="仿宋" w:cs="宋体"/>
                <w:color w:val="000000"/>
                <w:sz w:val="24"/>
                <w:szCs w:val="24"/>
              </w:rPr>
              <w:br/>
            </w:r>
            <w:r>
              <w:rPr>
                <w:rFonts w:ascii="仿宋" w:hAnsi="仿宋" w:cs="宋体"/>
                <w:color w:val="000000"/>
                <w:sz w:val="24"/>
                <w:szCs w:val="24"/>
              </w:rPr>
              <w:t xml:space="preserve">4、装备了带蓝牙功能的MP3解码器</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可以通过U盘/蓝牙播放节目</w:t>
            </w:r>
            <w:r>
              <w:rPr>
                <w:rFonts w:ascii="仿宋" w:hAnsi="仿宋" w:cs="宋体"/>
                <w:color w:val="000000"/>
                <w:sz w:val="24"/>
                <w:szCs w:val="24"/>
              </w:rPr>
              <w:br/>
            </w:r>
            <w:r>
              <w:rPr>
                <w:rFonts w:ascii="仿宋" w:hAnsi="仿宋" w:cs="宋体"/>
                <w:color w:val="000000"/>
                <w:sz w:val="24"/>
                <w:szCs w:val="24"/>
              </w:rPr>
              <w:t xml:space="preserve">5、自带声卡</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可以通过USB接口和电脑的连接</w:t>
            </w:r>
            <w:r>
              <w:rPr>
                <w:rFonts w:ascii="仿宋" w:hAnsi="仿宋" w:cs="宋体"/>
                <w:color w:val="000000"/>
                <w:sz w:val="24"/>
                <w:szCs w:val="24"/>
              </w:rPr>
              <w:br/>
            </w:r>
            <w:r>
              <w:rPr>
                <w:rFonts w:ascii="仿宋" w:hAnsi="仿宋" w:cs="宋体"/>
                <w:color w:val="000000"/>
                <w:sz w:val="24"/>
                <w:szCs w:val="24"/>
              </w:rPr>
              <w:t xml:space="preserve">6、输出有立体声输出</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混合主输出</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效果发送</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立体声磁带输入</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立体声录音输出</w:t>
            </w:r>
            <w:r>
              <w:rPr>
                <w:rFonts w:ascii="仿宋" w:hAnsi="仿宋" w:cs="宋体"/>
                <w:color w:val="000000"/>
                <w:sz w:val="24"/>
                <w:szCs w:val="24"/>
              </w:rPr>
              <w:br/>
            </w:r>
            <w:r>
              <w:rPr>
                <w:rFonts w:ascii="仿宋" w:hAnsi="仿宋" w:cs="宋体"/>
                <w:color w:val="000000"/>
                <w:sz w:val="24"/>
                <w:szCs w:val="24"/>
              </w:rPr>
              <w:t xml:space="preserve">7、可以控制通道增益</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调节话筒或线路输入信号的电平</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以取得最佳的动态范围和信噪比</w:t>
            </w:r>
            <w:r>
              <w:rPr>
                <w:rFonts w:ascii="仿宋" w:hAnsi="仿宋" w:cs="宋体"/>
                <w:color w:val="000000"/>
                <w:sz w:val="24"/>
                <w:szCs w:val="24"/>
              </w:rPr>
              <w:br/>
            </w:r>
            <w:r>
              <w:rPr>
                <w:rFonts w:ascii="仿宋" w:hAnsi="仿宋" w:cs="宋体"/>
                <w:color w:val="000000"/>
                <w:sz w:val="24"/>
                <w:szCs w:val="24"/>
              </w:rPr>
              <w:t xml:space="preserve">8、支持控制送到效果母线的信号电平大小</w:t>
            </w:r>
            <w:r>
              <w:rPr>
                <w:rFonts w:ascii="仿宋" w:hAnsi="仿宋" w:cs="宋体"/>
                <w:color w:val="000000"/>
                <w:sz w:val="24"/>
                <w:szCs w:val="24"/>
              </w:rPr>
              <w:br/>
            </w:r>
            <w:r>
              <w:rPr>
                <w:rFonts w:ascii="仿宋" w:hAnsi="仿宋" w:cs="宋体"/>
                <w:color w:val="000000"/>
                <w:sz w:val="24"/>
                <w:szCs w:val="24"/>
              </w:rPr>
              <w:t xml:space="preserve">9、拥有监听通道放大器的输出信号的功能</w:t>
            </w:r>
            <w:r>
              <w:rPr>
                <w:rFonts w:ascii="仿宋" w:hAnsi="仿宋" w:cs="宋体"/>
                <w:color w:val="000000"/>
                <w:sz w:val="24"/>
                <w:szCs w:val="24"/>
              </w:rPr>
              <w:br/>
            </w:r>
            <w:r>
              <w:rPr>
                <w:rFonts w:ascii="仿宋" w:hAnsi="仿宋" w:cs="宋体"/>
                <w:color w:val="000000"/>
                <w:sz w:val="24"/>
                <w:szCs w:val="24"/>
              </w:rPr>
              <w:t xml:space="preserve">10、通过控制信号进入母线的电平大小</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来调节各通道之间的音量平衡</w:t>
            </w:r>
            <w:r>
              <w:rPr>
                <w:rFonts w:ascii="仿宋" w:hAnsi="仿宋" w:cs="宋体"/>
                <w:color w:val="000000"/>
                <w:sz w:val="24"/>
                <w:szCs w:val="24"/>
              </w:rPr>
              <w:br/>
            </w:r>
            <w:r>
              <w:rPr>
                <w:rFonts w:ascii="仿宋" w:hAnsi="仿宋" w:cs="宋体"/>
                <w:color w:val="000000"/>
                <w:sz w:val="24"/>
                <w:szCs w:val="24"/>
              </w:rPr>
              <w:t xml:space="preserve">11、左右通道输出的信号可以控制，耳机的音量也可以控制</w:t>
            </w:r>
            <w:r>
              <w:rPr>
                <w:rFonts w:ascii="仿宋" w:hAnsi="仿宋" w:cs="宋体"/>
                <w:color w:val="000000"/>
                <w:sz w:val="24"/>
                <w:szCs w:val="24"/>
              </w:rPr>
              <w:br/>
            </w:r>
            <w:r>
              <w:rPr>
                <w:rFonts w:ascii="仿宋" w:hAnsi="仿宋" w:cs="宋体"/>
                <w:color w:val="000000"/>
                <w:sz w:val="24"/>
                <w:szCs w:val="24"/>
              </w:rPr>
              <w:t xml:space="preserve">12、效果器的效果声进入主通道的音量可以控制，效果器信号可以发送到总线</w:t>
            </w:r>
            <w:r>
              <w:rPr>
                <w:rFonts w:ascii="仿宋" w:hAnsi="仿宋" w:cs="宋体"/>
                <w:color w:val="000000"/>
                <w:sz w:val="24"/>
                <w:szCs w:val="24"/>
              </w:rPr>
              <w:br/>
            </w:r>
            <w:r>
              <w:rPr>
                <w:rFonts w:ascii="仿宋" w:hAnsi="仿宋" w:cs="宋体"/>
                <w:color w:val="000000"/>
                <w:sz w:val="24"/>
                <w:szCs w:val="24"/>
              </w:rPr>
              <w:t xml:space="preserve">13、具备数码管，可显示机内效果器的效果状态代号</w:t>
            </w:r>
            <w:r>
              <w:rPr>
                <w:rFonts w:ascii="仿宋" w:hAnsi="仿宋" w:cs="宋体"/>
                <w:color w:val="000000"/>
                <w:sz w:val="24"/>
                <w:szCs w:val="24"/>
              </w:rPr>
              <w:br/>
            </w:r>
            <w:r>
              <w:rPr>
                <w:rFonts w:ascii="仿宋" w:hAnsi="仿宋" w:cs="宋体"/>
                <w:color w:val="000000"/>
                <w:sz w:val="24"/>
                <w:szCs w:val="24"/>
              </w:rPr>
              <w:t xml:space="preserve">硬件参数：</w:t>
            </w:r>
            <w:r>
              <w:rPr>
                <w:rFonts w:ascii="仿宋" w:hAnsi="仿宋" w:cs="宋体"/>
                <w:color w:val="000000"/>
                <w:sz w:val="24"/>
                <w:szCs w:val="24"/>
              </w:rPr>
              <w:br/>
            </w:r>
            <w:r>
              <w:rPr>
                <w:rFonts w:ascii="仿宋" w:hAnsi="仿宋" w:cs="宋体"/>
                <w:color w:val="000000"/>
                <w:sz w:val="24"/>
                <w:szCs w:val="24"/>
              </w:rPr>
              <w:t xml:space="preserve">1、电源规格：AC220V/50Hz</w:t>
            </w:r>
            <w:r>
              <w:rPr>
                <w:rFonts w:ascii="仿宋" w:hAnsi="仿宋" w:cs="宋体"/>
                <w:color w:val="000000"/>
                <w:sz w:val="24"/>
                <w:szCs w:val="24"/>
              </w:rPr>
              <w:br/>
            </w:r>
            <w:r>
              <w:rPr>
                <w:rFonts w:ascii="仿宋" w:hAnsi="仿宋" w:cs="宋体"/>
                <w:color w:val="000000"/>
                <w:sz w:val="24"/>
                <w:szCs w:val="24"/>
              </w:rPr>
              <w:t xml:space="preserve">2、单声道输入通道：4路/6路/10路</w:t>
            </w:r>
            <w:r>
              <w:rPr>
                <w:rFonts w:ascii="仿宋" w:hAnsi="仿宋" w:cs="宋体"/>
                <w:color w:val="000000"/>
                <w:sz w:val="24"/>
                <w:szCs w:val="24"/>
              </w:rPr>
              <w:br/>
            </w:r>
            <w:r>
              <w:rPr>
                <w:rFonts w:ascii="仿宋" w:hAnsi="仿宋" w:cs="宋体"/>
                <w:color w:val="000000"/>
                <w:sz w:val="24"/>
                <w:szCs w:val="24"/>
              </w:rPr>
              <w:t xml:space="preserve">3、总谐波失真：&lt;0.1%</w:t>
            </w:r>
            <w:r>
              <w:rPr>
                <w:rFonts w:ascii="仿宋" w:hAnsi="仿宋" w:cs="宋体"/>
                <w:color w:val="000000"/>
                <w:sz w:val="24"/>
                <w:szCs w:val="24"/>
              </w:rPr>
              <w:br/>
            </w:r>
            <w:r>
              <w:rPr>
                <w:rFonts w:ascii="仿宋" w:hAnsi="仿宋" w:cs="宋体"/>
                <w:color w:val="000000"/>
                <w:sz w:val="24"/>
                <w:szCs w:val="24"/>
              </w:rPr>
              <w:t xml:space="preserve">4、频率响应：20Hz-20kHz+1dB</w:t>
            </w:r>
            <w:r>
              <w:rPr>
                <w:rFonts w:ascii="仿宋" w:hAnsi="仿宋" w:cs="宋体"/>
                <w:color w:val="000000"/>
                <w:sz w:val="24"/>
                <w:szCs w:val="24"/>
              </w:rPr>
              <w:br/>
            </w:r>
            <w:r>
              <w:rPr>
                <w:rFonts w:ascii="仿宋" w:hAnsi="仿宋" w:cs="宋体"/>
                <w:color w:val="000000"/>
                <w:sz w:val="24"/>
                <w:szCs w:val="24"/>
              </w:rPr>
              <w:t xml:space="preserve">5、噪声：-120dB</w:t>
            </w:r>
            <w:r>
              <w:rPr>
                <w:rFonts w:ascii="仿宋" w:hAnsi="仿宋" w:cs="宋体"/>
                <w:color w:val="000000"/>
                <w:sz w:val="24"/>
                <w:szCs w:val="24"/>
              </w:rPr>
              <w:br/>
            </w:r>
            <w:r>
              <w:rPr>
                <w:rFonts w:ascii="仿宋" w:hAnsi="仿宋" w:cs="宋体"/>
                <w:color w:val="000000"/>
                <w:sz w:val="24"/>
                <w:szCs w:val="24"/>
              </w:rPr>
              <w:t xml:space="preserve">6、安装方式：桌面式</w:t>
            </w:r>
            <w:r>
              <w:rPr>
                <w:rFonts w:ascii="仿宋" w:hAnsi="仿宋" w:cs="宋体"/>
                <w:color w:val="000000"/>
                <w:sz w:val="24"/>
                <w:szCs w:val="24"/>
              </w:rPr>
              <w:br/>
            </w:r>
            <w:r>
              <w:rPr>
                <w:rFonts w:ascii="仿宋" w:hAnsi="仿宋" w:cs="宋体"/>
                <w:color w:val="000000"/>
                <w:sz w:val="24"/>
                <w:szCs w:val="24"/>
              </w:rPr>
              <w:t xml:space="preserve">7、保护方式：上电冲击抑制/过载保护/短路保护</w:t>
            </w:r>
            <w:r>
              <w:rPr>
                <w:rFonts w:ascii="仿宋" w:hAnsi="仿宋" w:cs="宋体"/>
                <w:color w:val="000000"/>
                <w:sz w:val="24"/>
                <w:szCs w:val="24"/>
              </w:rPr>
              <w:br/>
            </w:r>
            <w:r>
              <w:rPr>
                <w:rFonts w:ascii="仿宋" w:hAnsi="仿宋" w:cs="宋体"/>
                <w:color w:val="000000"/>
                <w:sz w:val="24"/>
                <w:szCs w:val="24"/>
              </w:rPr>
              <w:t xml:space="preserve">8、产品尺寸：390mm×335mm×80mm</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台</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3</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数字信号分配器</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功能参数：</w:t>
            </w:r>
            <w:r>
              <w:rPr>
                <w:rFonts w:ascii="仿宋" w:hAnsi="仿宋" w:cs="宋体"/>
                <w:color w:val="000000"/>
                <w:sz w:val="24"/>
                <w:szCs w:val="24"/>
              </w:rPr>
              <w:br/>
            </w:r>
            <w:r>
              <w:rPr>
                <w:color w:val="000000"/>
                <w:sz w:val="24"/>
                <w:szCs w:val="24"/>
              </w:rPr>
              <w:t xml:space="preserve">▲</w:t>
            </w:r>
            <w:r>
              <w:rPr>
                <w:rFonts w:ascii="仿宋" w:hAnsi="仿宋" w:cs="宋体"/>
                <w:color w:val="000000"/>
                <w:sz w:val="24"/>
                <w:szCs w:val="24"/>
              </w:rPr>
              <w:t xml:space="preserve">1、支持≥8路音频信号音量调节输出，本地、主控及移动端软件均支持信号分配模式控制，信号分配支持级联叠加（投标时提供具有CNAS或CMA标识的检测报告证书复印件满足以上功能</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设备接口图片，证明文件须加盖投标人公章。）</w:t>
            </w:r>
            <w:r>
              <w:rPr>
                <w:rFonts w:ascii="仿宋" w:hAnsi="仿宋" w:cs="宋体"/>
                <w:color w:val="000000"/>
                <w:sz w:val="24"/>
                <w:szCs w:val="24"/>
              </w:rPr>
              <w:br/>
            </w:r>
            <w:r>
              <w:rPr>
                <w:rFonts w:ascii="仿宋" w:hAnsi="仿宋" w:cs="宋体"/>
                <w:color w:val="000000"/>
                <w:sz w:val="24"/>
                <w:szCs w:val="24"/>
              </w:rPr>
              <w:t xml:space="preserve">2、支持工作模式配置，可选2组一进四出或1组一进八出模式，主控软件及移动端均可配置</w:t>
            </w:r>
            <w:r>
              <w:rPr>
                <w:rFonts w:ascii="仿宋" w:hAnsi="仿宋" w:cs="宋体"/>
                <w:color w:val="000000"/>
                <w:sz w:val="24"/>
                <w:szCs w:val="24"/>
              </w:rPr>
              <w:br/>
            </w:r>
            <w:r>
              <w:rPr>
                <w:color w:val="000000"/>
                <w:sz w:val="24"/>
                <w:szCs w:val="24"/>
              </w:rPr>
              <w:t xml:space="preserve">▲</w:t>
            </w:r>
            <w:r>
              <w:rPr>
                <w:rFonts w:ascii="仿宋" w:hAnsi="仿宋" w:cs="宋体"/>
                <w:color w:val="000000"/>
                <w:sz w:val="24"/>
                <w:szCs w:val="24"/>
              </w:rPr>
              <w:t xml:space="preserve">3、支持单路音频信号精确数字调节，音量调节精度≤5%，主控及移动端软件均支持远程控制（投标时提供主控、移动端软件操作界面截图并加盖投标人公章予以佐证）</w:t>
            </w:r>
            <w:r>
              <w:rPr>
                <w:rFonts w:ascii="仿宋" w:hAnsi="仿宋" w:cs="宋体"/>
                <w:color w:val="000000"/>
                <w:sz w:val="24"/>
                <w:szCs w:val="24"/>
              </w:rPr>
              <w:br/>
            </w:r>
            <w:r>
              <w:rPr>
                <w:rFonts w:ascii="仿宋" w:hAnsi="仿宋" w:cs="宋体"/>
                <w:color w:val="000000"/>
                <w:sz w:val="24"/>
                <w:szCs w:val="24"/>
              </w:rPr>
              <w:t xml:space="preserve">4、具备独立工作能力，单机接入网络信息点即可接入广播系统平台，支持主控及移动端软件远程调节各路音频信号</w:t>
            </w:r>
            <w:r>
              <w:rPr>
                <w:rFonts w:ascii="仿宋" w:hAnsi="仿宋" w:cs="宋体"/>
                <w:color w:val="000000"/>
                <w:sz w:val="24"/>
                <w:szCs w:val="24"/>
              </w:rPr>
              <w:br/>
            </w:r>
            <w:r>
              <w:rPr>
                <w:rFonts w:ascii="仿宋" w:hAnsi="仿宋" w:cs="宋体"/>
                <w:color w:val="000000"/>
                <w:sz w:val="24"/>
                <w:szCs w:val="24"/>
              </w:rPr>
              <w:t xml:space="preserve">5、输出信号音量支持内置中文显示器、主控及移动端软件多平台实时查看</w:t>
            </w:r>
            <w:r>
              <w:rPr>
                <w:rFonts w:ascii="仿宋" w:hAnsi="仿宋" w:cs="宋体"/>
                <w:color w:val="000000"/>
                <w:sz w:val="24"/>
                <w:szCs w:val="24"/>
              </w:rPr>
              <w:br/>
            </w:r>
            <w:r>
              <w:rPr>
                <w:rFonts w:ascii="仿宋" w:hAnsi="仿宋" w:cs="宋体"/>
                <w:color w:val="000000"/>
                <w:sz w:val="24"/>
                <w:szCs w:val="24"/>
              </w:rPr>
              <w:t xml:space="preserve">6、单路信号增益调节操作记录实时反馈至主控及移动端软件，支持操作记录保留及工作日志报告生成</w:t>
            </w:r>
            <w:r>
              <w:rPr>
                <w:rFonts w:ascii="仿宋" w:hAnsi="仿宋" w:cs="宋体"/>
                <w:color w:val="000000"/>
                <w:sz w:val="24"/>
                <w:szCs w:val="24"/>
              </w:rPr>
              <w:br/>
            </w:r>
            <w:r>
              <w:rPr>
                <w:rFonts w:ascii="仿宋" w:hAnsi="仿宋" w:cs="宋体"/>
                <w:color w:val="000000"/>
                <w:sz w:val="24"/>
                <w:szCs w:val="24"/>
              </w:rPr>
              <w:t xml:space="preserve">7、支持平衡/非平衡音频信号接入，各路输出参数支持主控及移动端软件远程同步等量比例增益调节；支持淡入淡出音效输出，音效时长支持通过网络远程设置</w:t>
            </w:r>
            <w:r>
              <w:rPr>
                <w:rFonts w:ascii="仿宋" w:hAnsi="仿宋" w:cs="宋体"/>
                <w:color w:val="000000"/>
                <w:sz w:val="24"/>
                <w:szCs w:val="24"/>
              </w:rPr>
              <w:br/>
            </w:r>
            <w:r>
              <w:rPr>
                <w:rFonts w:ascii="仿宋" w:hAnsi="仿宋" w:cs="宋体"/>
                <w:color w:val="000000"/>
                <w:sz w:val="24"/>
                <w:szCs w:val="24"/>
              </w:rPr>
              <w:t xml:space="preserve">8、支持飞梭旋钮设置全局音量一键同步，主控及移动端软件均可远程调节 </w:t>
            </w:r>
            <w:r>
              <w:rPr>
                <w:rFonts w:ascii="仿宋" w:hAnsi="仿宋" w:cs="宋体"/>
                <w:color w:val="000000"/>
                <w:sz w:val="24"/>
                <w:szCs w:val="24"/>
              </w:rPr>
              <w:br/>
            </w:r>
            <w:r>
              <w:rPr>
                <w:rFonts w:ascii="仿宋" w:hAnsi="仿宋" w:cs="宋体"/>
                <w:color w:val="000000"/>
                <w:sz w:val="24"/>
                <w:szCs w:val="24"/>
              </w:rPr>
              <w:t xml:space="preserve">9、断电前后工作状态一致，支持主控及移动端软件查看断电信息并推送断电记录至移动端</w:t>
            </w:r>
            <w:r>
              <w:rPr>
                <w:rFonts w:ascii="仿宋" w:hAnsi="仿宋" w:cs="宋体"/>
                <w:color w:val="000000"/>
                <w:sz w:val="24"/>
                <w:szCs w:val="24"/>
              </w:rPr>
              <w:br/>
            </w:r>
            <w:r>
              <w:rPr>
                <w:rFonts w:ascii="仿宋" w:hAnsi="仿宋" w:cs="宋体"/>
                <w:color w:val="000000"/>
                <w:sz w:val="24"/>
                <w:szCs w:val="24"/>
              </w:rPr>
              <w:t xml:space="preserve">10、支持预设多种场景音频调节工作模式，主控及移动端软件可调用，最大预设数量≥999种</w:t>
            </w:r>
            <w:r>
              <w:rPr>
                <w:rFonts w:ascii="仿宋" w:hAnsi="仿宋" w:cs="宋体"/>
                <w:color w:val="000000"/>
                <w:sz w:val="24"/>
                <w:szCs w:val="24"/>
              </w:rPr>
              <w:br/>
            </w:r>
            <w:r>
              <w:rPr>
                <w:rFonts w:ascii="仿宋" w:hAnsi="仿宋" w:cs="宋体"/>
                <w:color w:val="000000"/>
                <w:sz w:val="24"/>
                <w:szCs w:val="24"/>
              </w:rPr>
              <w:br/>
            </w:r>
            <w:r>
              <w:rPr>
                <w:rFonts w:ascii="仿宋" w:hAnsi="仿宋" w:cs="宋体"/>
                <w:color w:val="000000"/>
                <w:sz w:val="24"/>
                <w:szCs w:val="24"/>
              </w:rPr>
              <w:t xml:space="preserve">硬件参数：</w:t>
            </w:r>
            <w:r>
              <w:rPr>
                <w:rFonts w:ascii="仿宋" w:hAnsi="仿宋" w:cs="宋体"/>
                <w:color w:val="000000"/>
                <w:sz w:val="24"/>
                <w:szCs w:val="24"/>
              </w:rPr>
              <w:br/>
            </w:r>
            <w:r>
              <w:rPr>
                <w:rFonts w:ascii="仿宋" w:hAnsi="仿宋" w:cs="宋体"/>
                <w:color w:val="000000"/>
                <w:sz w:val="24"/>
                <w:szCs w:val="24"/>
              </w:rPr>
              <w:t xml:space="preserve">1、电源规格：AC220V/50Hz</w:t>
            </w:r>
            <w:r>
              <w:rPr>
                <w:rFonts w:ascii="仿宋" w:hAnsi="仿宋" w:cs="宋体"/>
                <w:color w:val="000000"/>
                <w:sz w:val="24"/>
                <w:szCs w:val="24"/>
              </w:rPr>
              <w:br/>
            </w:r>
            <w:r>
              <w:rPr>
                <w:rFonts w:ascii="仿宋" w:hAnsi="仿宋" w:cs="宋体"/>
                <w:color w:val="000000"/>
                <w:sz w:val="24"/>
                <w:szCs w:val="24"/>
              </w:rPr>
              <w:t xml:space="preserve">2、额定功耗：≤15W</w:t>
            </w:r>
            <w:r>
              <w:rPr>
                <w:rFonts w:ascii="仿宋" w:hAnsi="仿宋" w:cs="宋体"/>
                <w:color w:val="000000"/>
                <w:sz w:val="24"/>
                <w:szCs w:val="24"/>
              </w:rPr>
              <w:br/>
            </w:r>
            <w:r>
              <w:rPr>
                <w:rFonts w:ascii="仿宋" w:hAnsi="仿宋" w:cs="宋体"/>
                <w:color w:val="000000"/>
                <w:sz w:val="24"/>
                <w:szCs w:val="24"/>
              </w:rPr>
              <w:t xml:space="preserve">3、屏幕尺寸：≥3英寸中文液晶显示屏</w:t>
            </w:r>
            <w:r>
              <w:rPr>
                <w:rFonts w:ascii="仿宋" w:hAnsi="仿宋" w:cs="宋体"/>
                <w:color w:val="000000"/>
                <w:sz w:val="24"/>
                <w:szCs w:val="24"/>
              </w:rPr>
              <w:br/>
            </w:r>
            <w:r>
              <w:rPr>
                <w:rFonts w:ascii="仿宋" w:hAnsi="仿宋" w:cs="宋体"/>
                <w:color w:val="000000"/>
                <w:sz w:val="24"/>
                <w:szCs w:val="24"/>
              </w:rPr>
              <w:t xml:space="preserve">4、音频输入接口：RCA、TR</w:t>
            </w:r>
            <w:r>
              <w:rPr>
                <w:rFonts w:ascii="仿宋" w:hAnsi="仿宋" w:cs="宋体"/>
                <w:color w:val="000000"/>
                <w:sz w:val="24"/>
                <w:szCs w:val="24"/>
              </w:rPr>
              <w:br/>
            </w:r>
            <w:r>
              <w:rPr>
                <w:rFonts w:ascii="仿宋" w:hAnsi="仿宋" w:cs="宋体"/>
                <w:color w:val="000000"/>
                <w:sz w:val="24"/>
                <w:szCs w:val="24"/>
              </w:rPr>
              <w:t xml:space="preserve">5、线路输入灵敏度：150mV</w:t>
            </w:r>
            <w:r>
              <w:rPr>
                <w:rFonts w:ascii="仿宋" w:hAnsi="仿宋" w:cs="宋体"/>
                <w:color w:val="000000"/>
                <w:sz w:val="24"/>
                <w:szCs w:val="24"/>
              </w:rPr>
              <w:br/>
            </w:r>
            <w:r>
              <w:rPr>
                <w:rFonts w:ascii="仿宋" w:hAnsi="仿宋" w:cs="宋体"/>
                <w:color w:val="000000"/>
                <w:sz w:val="24"/>
                <w:szCs w:val="24"/>
              </w:rPr>
              <w:t xml:space="preserve">6、麦克输入灵敏度：5mV</w:t>
            </w:r>
            <w:r>
              <w:rPr>
                <w:rFonts w:ascii="仿宋" w:hAnsi="仿宋" w:cs="宋体"/>
                <w:color w:val="000000"/>
                <w:sz w:val="24"/>
                <w:szCs w:val="24"/>
              </w:rPr>
              <w:br/>
            </w:r>
            <w:r>
              <w:rPr>
                <w:rFonts w:ascii="仿宋" w:hAnsi="仿宋" w:cs="宋体"/>
                <w:color w:val="000000"/>
                <w:sz w:val="24"/>
                <w:szCs w:val="24"/>
              </w:rPr>
              <w:t xml:space="preserve">7、通信接口：RJ45</w:t>
            </w:r>
            <w:r>
              <w:rPr>
                <w:rFonts w:ascii="仿宋" w:hAnsi="仿宋" w:cs="宋体"/>
                <w:color w:val="000000"/>
                <w:sz w:val="24"/>
                <w:szCs w:val="24"/>
              </w:rPr>
              <w:br/>
            </w:r>
            <w:r>
              <w:rPr>
                <w:rFonts w:ascii="仿宋" w:hAnsi="仿宋" w:cs="宋体"/>
                <w:color w:val="000000"/>
                <w:sz w:val="24"/>
                <w:szCs w:val="24"/>
              </w:rPr>
              <w:t xml:space="preserve">8、工作温度：-30</w:t>
            </w:r>
            <w:r>
              <w:rPr>
                <w:rFonts w:ascii="Cambria Math" w:hAnsi="Cambria Math" w:cs="Cambria Math"/>
                <w:color w:val="000000"/>
                <w:sz w:val="24"/>
                <w:szCs w:val="24"/>
              </w:rPr>
              <w:t xml:space="preserve">℃</w:t>
            </w:r>
            <w:r>
              <w:rPr>
                <w:rFonts w:ascii="仿宋" w:hAnsi="仿宋" w:cs="宋体"/>
                <w:color w:val="000000"/>
                <w:sz w:val="24"/>
                <w:szCs w:val="24"/>
              </w:rPr>
              <w:t xml:space="preserve">-60</w:t>
            </w:r>
            <w:r>
              <w:rPr>
                <w:rFonts w:ascii="Cambria Math" w:hAnsi="Cambria Math" w:cs="Cambria Math"/>
                <w:color w:val="000000"/>
                <w:sz w:val="24"/>
                <w:szCs w:val="24"/>
              </w:rPr>
              <w:t xml:space="preserve">℃</w:t>
            </w:r>
            <w:r>
              <w:rPr>
                <w:rFonts w:ascii="仿宋" w:hAnsi="仿宋" w:cs="宋体"/>
                <w:color w:val="000000"/>
                <w:sz w:val="24"/>
                <w:szCs w:val="24"/>
              </w:rPr>
              <w:br/>
            </w:r>
            <w:r>
              <w:rPr>
                <w:rFonts w:ascii="仿宋" w:hAnsi="仿宋" w:cs="宋体"/>
                <w:color w:val="000000"/>
                <w:sz w:val="24"/>
                <w:szCs w:val="24"/>
              </w:rPr>
              <w:t xml:space="preserve">9、工作湿度：</w:t>
            </w:r>
            <w:r>
              <w:rPr>
                <w:rFonts w:hint="eastAsia" w:ascii="仿宋" w:hAnsi="仿宋" w:cs="宋体"/>
                <w:color w:val="000000"/>
                <w:sz w:val="24"/>
                <w:szCs w:val="24"/>
                <w:lang w:eastAsia="zh-CN"/>
              </w:rPr>
              <w:t xml:space="preserve">10%—90%</w:t>
            </w:r>
            <w:r>
              <w:rPr>
                <w:rFonts w:ascii="仿宋" w:hAnsi="仿宋" w:cs="宋体"/>
                <w:color w:val="000000"/>
                <w:sz w:val="24"/>
                <w:szCs w:val="24"/>
              </w:rPr>
              <w:br/>
            </w:r>
            <w:r>
              <w:rPr>
                <w:rFonts w:ascii="仿宋" w:hAnsi="仿宋" w:cs="宋体"/>
                <w:color w:val="000000"/>
                <w:sz w:val="24"/>
                <w:szCs w:val="24"/>
              </w:rPr>
              <w:t xml:space="preserve">10、安装方式：机架式</w:t>
            </w:r>
            <w:r>
              <w:rPr>
                <w:rFonts w:ascii="仿宋" w:hAnsi="仿宋" w:cs="宋体"/>
                <w:color w:val="000000"/>
                <w:sz w:val="24"/>
                <w:szCs w:val="24"/>
              </w:rPr>
              <w:br/>
            </w:r>
            <w:r>
              <w:rPr>
                <w:rFonts w:ascii="仿宋" w:hAnsi="仿宋" w:cs="宋体"/>
                <w:color w:val="000000"/>
                <w:sz w:val="24"/>
                <w:szCs w:val="24"/>
              </w:rPr>
              <w:t xml:space="preserve">11、保护方式：上电冲击抑制/过载保护/短路保护</w:t>
            </w:r>
            <w:r>
              <w:rPr>
                <w:rFonts w:ascii="仿宋" w:hAnsi="仿宋" w:cs="宋体"/>
                <w:color w:val="000000"/>
                <w:sz w:val="24"/>
                <w:szCs w:val="24"/>
              </w:rPr>
              <w:br/>
            </w:r>
            <w:r>
              <w:rPr>
                <w:rFonts w:ascii="仿宋" w:hAnsi="仿宋" w:cs="宋体"/>
                <w:color w:val="000000"/>
                <w:sz w:val="24"/>
                <w:szCs w:val="24"/>
              </w:rPr>
              <w:t xml:space="preserve">12、产品尺寸：≥480mm×305mm×90mm</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台</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4</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纯后功放</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功能参数：</w:t>
            </w:r>
            <w:r>
              <w:rPr>
                <w:rFonts w:ascii="仿宋" w:hAnsi="仿宋" w:cs="宋体"/>
                <w:color w:val="000000"/>
                <w:sz w:val="24"/>
                <w:szCs w:val="24"/>
              </w:rPr>
              <w:br/>
            </w:r>
            <w:r>
              <w:rPr>
                <w:rFonts w:ascii="仿宋" w:hAnsi="仿宋" w:cs="宋体"/>
                <w:color w:val="000000"/>
                <w:sz w:val="24"/>
                <w:szCs w:val="24"/>
              </w:rPr>
              <w:t xml:space="preserve">1、支持120V/240V定压输出，具备LED电平指示功能</w:t>
            </w:r>
            <w:r>
              <w:rPr>
                <w:rFonts w:ascii="仿宋" w:hAnsi="仿宋" w:cs="宋体"/>
                <w:color w:val="000000"/>
                <w:sz w:val="24"/>
                <w:szCs w:val="24"/>
              </w:rPr>
              <w:br/>
            </w:r>
            <w:r>
              <w:rPr>
                <w:rFonts w:ascii="仿宋" w:hAnsi="仿宋" w:cs="宋体"/>
                <w:color w:val="000000"/>
                <w:sz w:val="24"/>
                <w:szCs w:val="24"/>
              </w:rPr>
              <w:t xml:space="preserve">2、配置RCA与XLR插口，支持地环接操作</w:t>
            </w:r>
            <w:r>
              <w:rPr>
                <w:rFonts w:ascii="仿宋" w:hAnsi="仿宋" w:cs="宋体"/>
                <w:color w:val="000000"/>
                <w:sz w:val="24"/>
                <w:szCs w:val="24"/>
              </w:rPr>
              <w:br/>
            </w:r>
            <w:r>
              <w:rPr>
                <w:rFonts w:ascii="仿宋" w:hAnsi="仿宋" w:cs="宋体"/>
                <w:color w:val="000000"/>
                <w:sz w:val="24"/>
                <w:szCs w:val="24"/>
              </w:rPr>
              <w:t xml:space="preserve">3、集成输出短路保护、过热告警及饱和失真告警功能</w:t>
            </w:r>
            <w:r>
              <w:rPr>
                <w:rFonts w:ascii="仿宋" w:hAnsi="仿宋" w:cs="宋体"/>
                <w:color w:val="000000"/>
                <w:sz w:val="24"/>
                <w:szCs w:val="24"/>
              </w:rPr>
              <w:br/>
            </w:r>
            <w:r>
              <w:rPr>
                <w:rFonts w:ascii="仿宋" w:hAnsi="仿宋" w:cs="宋体"/>
                <w:color w:val="000000"/>
                <w:sz w:val="24"/>
                <w:szCs w:val="24"/>
              </w:rPr>
              <w:t xml:space="preserve">4、提供监听输出接口，支持扩展连接另一台功放</w:t>
            </w:r>
            <w:r>
              <w:rPr>
                <w:rFonts w:ascii="仿宋" w:hAnsi="仿宋" w:cs="宋体"/>
                <w:color w:val="000000"/>
                <w:sz w:val="24"/>
                <w:szCs w:val="24"/>
              </w:rPr>
              <w:br/>
            </w:r>
            <w:r>
              <w:rPr>
                <w:rFonts w:ascii="仿宋" w:hAnsi="仿宋" w:cs="宋体"/>
                <w:color w:val="000000"/>
                <w:sz w:val="24"/>
                <w:szCs w:val="24"/>
              </w:rPr>
              <w:t xml:space="preserve">5、具备自动保护功能，涵盖超载、短路及延时保护</w:t>
            </w:r>
            <w:r>
              <w:rPr>
                <w:rFonts w:ascii="仿宋" w:hAnsi="仿宋" w:cs="宋体"/>
                <w:color w:val="000000"/>
                <w:sz w:val="24"/>
                <w:szCs w:val="24"/>
              </w:rPr>
              <w:br/>
            </w:r>
            <w:r>
              <w:rPr>
                <w:rFonts w:ascii="仿宋" w:hAnsi="仿宋" w:cs="宋体"/>
                <w:color w:val="000000"/>
                <w:sz w:val="24"/>
                <w:szCs w:val="24"/>
              </w:rPr>
              <w:t xml:space="preserve">硬件参数：</w:t>
            </w:r>
            <w:r>
              <w:rPr>
                <w:rFonts w:ascii="仿宋" w:hAnsi="仿宋" w:cs="宋体"/>
                <w:color w:val="000000"/>
                <w:sz w:val="24"/>
                <w:szCs w:val="24"/>
              </w:rPr>
              <w:br/>
            </w:r>
            <w:r>
              <w:rPr>
                <w:rFonts w:ascii="仿宋" w:hAnsi="仿宋" w:cs="宋体"/>
                <w:color w:val="000000"/>
                <w:sz w:val="24"/>
                <w:szCs w:val="24"/>
              </w:rPr>
              <w:t xml:space="preserve">1、电源规格：AC220V/50Hz</w:t>
            </w:r>
            <w:r>
              <w:rPr>
                <w:rFonts w:ascii="仿宋" w:hAnsi="仿宋" w:cs="宋体"/>
                <w:color w:val="000000"/>
                <w:sz w:val="24"/>
                <w:szCs w:val="24"/>
              </w:rPr>
              <w:br/>
            </w:r>
            <w:r>
              <w:rPr>
                <w:rFonts w:ascii="仿宋" w:hAnsi="仿宋" w:cs="宋体"/>
                <w:color w:val="000000"/>
                <w:sz w:val="24"/>
                <w:szCs w:val="24"/>
              </w:rPr>
              <w:t xml:space="preserve">2、额定输出功率：≥1000W</w:t>
            </w:r>
            <w:r>
              <w:rPr>
                <w:rFonts w:ascii="仿宋" w:hAnsi="仿宋" w:cs="宋体"/>
                <w:color w:val="000000"/>
                <w:sz w:val="24"/>
                <w:szCs w:val="24"/>
              </w:rPr>
              <w:br/>
            </w:r>
            <w:r>
              <w:rPr>
                <w:rFonts w:ascii="仿宋" w:hAnsi="仿宋" w:cs="宋体"/>
                <w:color w:val="000000"/>
                <w:sz w:val="24"/>
                <w:szCs w:val="24"/>
              </w:rPr>
              <w:t xml:space="preserve">3、输出方式：120V/240V</w:t>
            </w:r>
            <w:r>
              <w:rPr>
                <w:rFonts w:ascii="仿宋" w:hAnsi="仿宋" w:cs="宋体"/>
                <w:color w:val="000000"/>
                <w:sz w:val="24"/>
                <w:szCs w:val="24"/>
              </w:rPr>
              <w:br/>
            </w:r>
            <w:r>
              <w:rPr>
                <w:rFonts w:ascii="仿宋" w:hAnsi="仿宋" w:cs="宋体"/>
                <w:color w:val="000000"/>
                <w:sz w:val="24"/>
                <w:szCs w:val="24"/>
              </w:rPr>
              <w:t xml:space="preserve">4、频率响应：60Hz-16kHz</w:t>
            </w:r>
            <w:r>
              <w:rPr>
                <w:rFonts w:ascii="仿宋" w:hAnsi="仿宋" w:cs="宋体"/>
                <w:color w:val="000000"/>
                <w:sz w:val="24"/>
                <w:szCs w:val="24"/>
              </w:rPr>
              <w:br/>
            </w:r>
            <w:r>
              <w:rPr>
                <w:rFonts w:ascii="仿宋" w:hAnsi="仿宋" w:cs="宋体"/>
                <w:color w:val="000000"/>
                <w:sz w:val="24"/>
                <w:szCs w:val="24"/>
              </w:rPr>
              <w:t xml:space="preserve">5、总谐波失真：≤0.1%</w:t>
            </w:r>
            <w:r>
              <w:rPr>
                <w:rFonts w:ascii="仿宋" w:hAnsi="仿宋" w:cs="宋体"/>
                <w:color w:val="000000"/>
                <w:sz w:val="24"/>
                <w:szCs w:val="24"/>
              </w:rPr>
              <w:br/>
            </w:r>
            <w:r>
              <w:rPr>
                <w:rFonts w:ascii="仿宋" w:hAnsi="仿宋" w:cs="宋体"/>
                <w:color w:val="000000"/>
                <w:sz w:val="24"/>
                <w:szCs w:val="24"/>
              </w:rPr>
              <w:t xml:space="preserve">6、信噪比：话筒：≥66dB；线路：≥102dB</w:t>
            </w:r>
            <w:r>
              <w:rPr>
                <w:rFonts w:ascii="仿宋" w:hAnsi="仿宋" w:cs="宋体"/>
                <w:color w:val="000000"/>
                <w:sz w:val="24"/>
                <w:szCs w:val="24"/>
              </w:rPr>
              <w:br/>
            </w:r>
            <w:r>
              <w:rPr>
                <w:rFonts w:ascii="仿宋" w:hAnsi="仿宋" w:cs="宋体"/>
                <w:color w:val="000000"/>
                <w:sz w:val="24"/>
                <w:szCs w:val="24"/>
              </w:rPr>
              <w:t xml:space="preserve">7、输入灵敏度：话筒</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-50dB/600</w:t>
            </w:r>
            <w:r>
              <w:rPr>
                <w:rFonts w:ascii="仿宋" w:hAnsi="仿宋" w:cs="Calibri"/>
                <w:color w:val="000000"/>
                <w:sz w:val="24"/>
                <w:szCs w:val="24"/>
              </w:rPr>
              <w:t xml:space="preserve">Ω</w:t>
            </w:r>
            <w:r>
              <w:rPr>
                <w:rFonts w:ascii="仿宋" w:hAnsi="仿宋" w:cs="宋体"/>
                <w:color w:val="000000"/>
                <w:sz w:val="24"/>
                <w:szCs w:val="24"/>
              </w:rPr>
              <w:t xml:space="preserve">；线路-10dB/10K</w:t>
            </w:r>
            <w:r>
              <w:rPr>
                <w:rFonts w:ascii="仿宋" w:hAnsi="仿宋" w:cs="Calibri"/>
                <w:color w:val="000000"/>
                <w:sz w:val="24"/>
                <w:szCs w:val="24"/>
              </w:rPr>
              <w:t xml:space="preserve">Ω</w:t>
            </w:r>
            <w:r>
              <w:rPr>
                <w:rFonts w:ascii="仿宋" w:hAnsi="仿宋" w:cs="宋体"/>
                <w:color w:val="000000"/>
                <w:sz w:val="24"/>
                <w:szCs w:val="24"/>
              </w:rPr>
              <w:br/>
            </w:r>
            <w:r>
              <w:rPr>
                <w:rFonts w:ascii="仿宋" w:hAnsi="仿宋" w:cs="宋体"/>
                <w:color w:val="000000"/>
                <w:sz w:val="24"/>
                <w:szCs w:val="24"/>
              </w:rPr>
              <w:t xml:space="preserve">8、安装方式：机架式</w:t>
            </w:r>
            <w:r>
              <w:rPr>
                <w:rFonts w:ascii="仿宋" w:hAnsi="仿宋" w:cs="宋体"/>
                <w:color w:val="000000"/>
                <w:sz w:val="24"/>
                <w:szCs w:val="24"/>
              </w:rPr>
              <w:br/>
            </w:r>
            <w:r>
              <w:rPr>
                <w:rFonts w:ascii="仿宋" w:hAnsi="仿宋" w:cs="宋体"/>
                <w:color w:val="000000"/>
                <w:sz w:val="24"/>
                <w:szCs w:val="24"/>
              </w:rPr>
              <w:t xml:space="preserve">9、保护方式：上电冲击抑制/过载保护/短路保护</w:t>
            </w:r>
            <w:r>
              <w:rPr>
                <w:rFonts w:ascii="仿宋" w:hAnsi="仿宋" w:cs="宋体"/>
                <w:color w:val="000000"/>
                <w:sz w:val="24"/>
                <w:szCs w:val="24"/>
              </w:rPr>
              <w:br/>
            </w:r>
            <w:r>
              <w:rPr>
                <w:rFonts w:ascii="仿宋" w:hAnsi="仿宋" w:cs="宋体"/>
                <w:color w:val="000000"/>
                <w:sz w:val="24"/>
                <w:szCs w:val="24"/>
              </w:rPr>
              <w:t xml:space="preserve">10、产品尺寸：≥480mm×520mm×90mm</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3</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台</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5</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电源时序器</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功能参数：</w:t>
            </w:r>
            <w:r>
              <w:rPr>
                <w:rFonts w:ascii="仿宋" w:hAnsi="仿宋" w:cs="宋体"/>
                <w:color w:val="000000"/>
                <w:sz w:val="24"/>
                <w:szCs w:val="24"/>
              </w:rPr>
              <w:br/>
            </w:r>
            <w:r>
              <w:rPr>
                <w:rFonts w:ascii="仿宋" w:hAnsi="仿宋" w:cs="宋体"/>
                <w:color w:val="000000"/>
                <w:sz w:val="24"/>
                <w:szCs w:val="24"/>
              </w:rPr>
              <w:t xml:space="preserve">1、电源管理功能：配置≥8路大功率电源输出通道，支持一键式电源时序控制，具备通电即启/手动操作双模式</w:t>
            </w:r>
            <w:r>
              <w:rPr>
                <w:rFonts w:ascii="仿宋" w:hAnsi="仿宋" w:cs="宋体"/>
                <w:color w:val="000000"/>
                <w:sz w:val="24"/>
                <w:szCs w:val="24"/>
              </w:rPr>
              <w:br/>
            </w:r>
            <w:r>
              <w:rPr>
                <w:rFonts w:ascii="仿宋" w:hAnsi="仿宋" w:cs="宋体"/>
                <w:color w:val="000000"/>
                <w:sz w:val="24"/>
                <w:szCs w:val="24"/>
              </w:rPr>
              <w:t xml:space="preserve">2、电源时序控制逻辑：支持前级至后级顺序启动设备，关闭时执行后级至前级逆序断电保护</w:t>
            </w:r>
            <w:r>
              <w:rPr>
                <w:rFonts w:ascii="仿宋" w:hAnsi="仿宋" w:cs="宋体"/>
                <w:color w:val="000000"/>
                <w:sz w:val="24"/>
                <w:szCs w:val="24"/>
              </w:rPr>
              <w:br/>
            </w:r>
            <w:r>
              <w:rPr>
                <w:rFonts w:ascii="仿宋" w:hAnsi="仿宋" w:cs="宋体"/>
                <w:color w:val="000000"/>
                <w:sz w:val="24"/>
                <w:szCs w:val="24"/>
              </w:rPr>
              <w:t xml:space="preserve">3、系统适配性：适用于专业音响、广播电视、计算机网络及工业电力分配系统</w:t>
            </w:r>
            <w:r>
              <w:rPr>
                <w:rFonts w:ascii="仿宋" w:hAnsi="仿宋" w:cs="宋体"/>
                <w:color w:val="000000"/>
                <w:sz w:val="24"/>
                <w:szCs w:val="24"/>
              </w:rPr>
              <w:br/>
            </w:r>
            <w:r>
              <w:rPr>
                <w:rFonts w:ascii="仿宋" w:hAnsi="仿宋" w:cs="宋体"/>
                <w:color w:val="000000"/>
                <w:sz w:val="24"/>
                <w:szCs w:val="24"/>
              </w:rPr>
              <w:t xml:space="preserve">4、时序精度：通道间动作延时1.5秒</w:t>
            </w:r>
            <w:r>
              <w:rPr>
                <w:rFonts w:ascii="仿宋" w:hAnsi="仿宋" w:cs="宋体"/>
                <w:color w:val="000000"/>
                <w:sz w:val="24"/>
                <w:szCs w:val="24"/>
              </w:rPr>
              <w:br/>
            </w:r>
            <w:r>
              <w:rPr>
                <w:rFonts w:ascii="仿宋" w:hAnsi="仿宋" w:cs="宋体"/>
                <w:color w:val="000000"/>
                <w:sz w:val="24"/>
                <w:szCs w:val="24"/>
              </w:rPr>
              <w:t xml:space="preserve">硬件参数：</w:t>
            </w:r>
            <w:r>
              <w:rPr>
                <w:rFonts w:ascii="仿宋" w:hAnsi="仿宋" w:cs="宋体"/>
                <w:color w:val="000000"/>
                <w:sz w:val="24"/>
                <w:szCs w:val="24"/>
              </w:rPr>
              <w:br/>
            </w:r>
            <w:r>
              <w:rPr>
                <w:rFonts w:ascii="仿宋" w:hAnsi="仿宋" w:cs="宋体"/>
                <w:color w:val="000000"/>
                <w:sz w:val="24"/>
                <w:szCs w:val="24"/>
              </w:rPr>
              <w:t xml:space="preserve">1、电源规格： AC220V/50Hz</w:t>
            </w:r>
            <w:r>
              <w:rPr>
                <w:rFonts w:ascii="仿宋" w:hAnsi="仿宋" w:cs="宋体"/>
                <w:color w:val="000000"/>
                <w:sz w:val="24"/>
                <w:szCs w:val="24"/>
              </w:rPr>
              <w:br/>
            </w:r>
            <w:r>
              <w:rPr>
                <w:rFonts w:ascii="仿宋" w:hAnsi="仿宋" w:cs="宋体"/>
                <w:color w:val="000000"/>
                <w:sz w:val="24"/>
                <w:szCs w:val="24"/>
              </w:rPr>
              <w:t xml:space="preserve">2、额定容量： 6000W（总负载≤10A）</w:t>
            </w:r>
            <w:r>
              <w:rPr>
                <w:rFonts w:ascii="仿宋" w:hAnsi="仿宋" w:cs="宋体"/>
                <w:color w:val="000000"/>
                <w:sz w:val="24"/>
                <w:szCs w:val="24"/>
              </w:rPr>
              <w:br/>
            </w:r>
            <w:r>
              <w:rPr>
                <w:rFonts w:ascii="仿宋" w:hAnsi="仿宋" w:cs="宋体"/>
                <w:color w:val="000000"/>
                <w:sz w:val="24"/>
                <w:szCs w:val="24"/>
              </w:rPr>
              <w:t xml:space="preserve">3、单路输出： 三芯通用插座，额定电流≤10A</w:t>
            </w:r>
            <w:r>
              <w:rPr>
                <w:rFonts w:ascii="仿宋" w:hAnsi="仿宋" w:cs="宋体"/>
                <w:color w:val="000000"/>
                <w:sz w:val="24"/>
                <w:szCs w:val="24"/>
              </w:rPr>
              <w:br/>
            </w:r>
            <w:r>
              <w:rPr>
                <w:rFonts w:ascii="仿宋" w:hAnsi="仿宋" w:cs="宋体"/>
                <w:color w:val="000000"/>
                <w:sz w:val="24"/>
                <w:szCs w:val="24"/>
              </w:rPr>
              <w:t xml:space="preserve">4、输入接口： 3×2.5mm</w:t>
            </w:r>
            <w:r>
              <w:rPr>
                <w:rFonts w:ascii="仿宋" w:hAnsi="仿宋" w:cs="Calibri"/>
                <w:color w:val="000000"/>
                <w:sz w:val="24"/>
                <w:szCs w:val="24"/>
              </w:rPr>
              <w:t xml:space="preserve">²</w:t>
            </w:r>
            <w:r>
              <w:rPr>
                <w:rFonts w:ascii="仿宋" w:hAnsi="仿宋" w:cs="仿宋"/>
                <w:color w:val="000000"/>
                <w:sz w:val="24"/>
                <w:szCs w:val="24"/>
              </w:rPr>
              <w:t xml:space="preserve">交流电源线（端子式连接，配套空气开关）</w:t>
            </w:r>
            <w:r>
              <w:rPr>
                <w:rFonts w:ascii="仿宋" w:hAnsi="仿宋" w:cs="宋体"/>
                <w:color w:val="000000"/>
                <w:sz w:val="24"/>
                <w:szCs w:val="24"/>
              </w:rPr>
              <w:br/>
            </w:r>
            <w:r>
              <w:rPr>
                <w:rFonts w:ascii="仿宋" w:hAnsi="仿宋" w:cs="宋体"/>
                <w:color w:val="000000"/>
                <w:sz w:val="24"/>
                <w:szCs w:val="24"/>
              </w:rPr>
              <w:t xml:space="preserve">5、输出配置 ：≥8路电源输出通道</w:t>
            </w:r>
            <w:r>
              <w:rPr>
                <w:rFonts w:ascii="仿宋" w:hAnsi="仿宋" w:cs="宋体"/>
                <w:color w:val="000000"/>
                <w:sz w:val="24"/>
                <w:szCs w:val="24"/>
              </w:rPr>
              <w:br/>
            </w:r>
            <w:r>
              <w:rPr>
                <w:rFonts w:ascii="仿宋" w:hAnsi="仿宋" w:cs="宋体"/>
                <w:color w:val="000000"/>
                <w:sz w:val="24"/>
                <w:szCs w:val="24"/>
              </w:rPr>
              <w:t xml:space="preserve">6、控制元件： 船型电源开关，带面板工作状态指示灯</w:t>
            </w:r>
            <w:r>
              <w:rPr>
                <w:rFonts w:ascii="仿宋" w:hAnsi="仿宋" w:cs="宋体"/>
                <w:color w:val="000000"/>
                <w:sz w:val="24"/>
                <w:szCs w:val="24"/>
              </w:rPr>
              <w:br/>
            </w:r>
            <w:r>
              <w:rPr>
                <w:rFonts w:ascii="仿宋" w:hAnsi="仿宋" w:cs="宋体"/>
                <w:color w:val="000000"/>
                <w:sz w:val="24"/>
                <w:szCs w:val="24"/>
              </w:rPr>
              <w:t xml:space="preserve">7、安装方式： 机架式</w:t>
            </w:r>
            <w:r>
              <w:rPr>
                <w:rFonts w:ascii="仿宋" w:hAnsi="仿宋" w:cs="宋体"/>
                <w:color w:val="000000"/>
                <w:sz w:val="24"/>
                <w:szCs w:val="24"/>
              </w:rPr>
              <w:br/>
            </w:r>
            <w:r>
              <w:rPr>
                <w:rFonts w:ascii="仿宋" w:hAnsi="仿宋" w:cs="宋体"/>
                <w:color w:val="000000"/>
                <w:sz w:val="24"/>
                <w:szCs w:val="24"/>
              </w:rPr>
              <w:t xml:space="preserve">8、产品尺寸：≥425mm×265mm×48mm</w:t>
            </w:r>
            <w:r>
              <w:rPr>
                <w:rFonts w:ascii="仿宋" w:hAnsi="仿宋" w:cs="宋体"/>
                <w:color w:val="000000"/>
                <w:sz w:val="24"/>
                <w:szCs w:val="24"/>
              </w:rPr>
              <w:br/>
            </w:r>
            <w:r>
              <w:rPr>
                <w:rFonts w:ascii="仿宋" w:hAnsi="仿宋" w:cs="宋体"/>
                <w:color w:val="000000"/>
                <w:sz w:val="24"/>
                <w:szCs w:val="24"/>
              </w:rPr>
              <w:t xml:space="preserve">9、重量 ：≥3.42</w:t>
            </w:r>
            <w:r>
              <w:rPr>
                <w:rFonts w:hint="eastAsia" w:ascii="仿宋" w:hAnsi="仿宋" w:cs="宋体"/>
                <w:color w:val="000000"/>
                <w:sz w:val="24"/>
                <w:szCs w:val="24"/>
                <w:lang w:eastAsia="zh-CN"/>
              </w:rPr>
              <w:t xml:space="preserve">kg</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台</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6</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机柜</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600*600*2000,42U 带PDU</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台</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7</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考务音箱</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技术参数：</w:t>
            </w:r>
            <w:r>
              <w:rPr>
                <w:rFonts w:ascii="仿宋" w:hAnsi="仿宋" w:cs="宋体"/>
                <w:color w:val="000000"/>
                <w:sz w:val="24"/>
                <w:szCs w:val="24"/>
              </w:rPr>
              <w:br/>
            </w:r>
            <w:r>
              <w:rPr>
                <w:rFonts w:ascii="仿宋" w:hAnsi="仿宋" w:cs="宋体"/>
                <w:color w:val="000000"/>
                <w:sz w:val="24"/>
                <w:szCs w:val="24"/>
              </w:rPr>
              <w:t xml:space="preserve">单元尺寸：6.5""×1</w:t>
            </w:r>
            <w:r>
              <w:rPr>
                <w:rFonts w:ascii="仿宋" w:hAnsi="仿宋" w:cs="宋体"/>
                <w:color w:val="000000"/>
                <w:sz w:val="24"/>
                <w:szCs w:val="24"/>
              </w:rPr>
              <w:br/>
            </w:r>
            <w:r>
              <w:rPr>
                <w:rFonts w:ascii="仿宋" w:hAnsi="仿宋" w:cs="宋体"/>
                <w:color w:val="000000"/>
                <w:sz w:val="24"/>
                <w:szCs w:val="24"/>
              </w:rPr>
              <w:t xml:space="preserve">标准功率：20W</w:t>
            </w:r>
            <w:r>
              <w:rPr>
                <w:rFonts w:ascii="仿宋" w:hAnsi="仿宋" w:cs="宋体"/>
                <w:color w:val="000000"/>
                <w:sz w:val="24"/>
                <w:szCs w:val="24"/>
              </w:rPr>
              <w:br/>
            </w:r>
            <w:r>
              <w:rPr>
                <w:rFonts w:ascii="仿宋" w:hAnsi="仿宋" w:cs="宋体"/>
                <w:color w:val="000000"/>
                <w:sz w:val="24"/>
                <w:szCs w:val="24"/>
              </w:rPr>
              <w:t xml:space="preserve">最大功率：40W</w:t>
            </w:r>
            <w:r>
              <w:rPr>
                <w:rFonts w:ascii="仿宋" w:hAnsi="仿宋" w:cs="宋体"/>
                <w:color w:val="000000"/>
                <w:sz w:val="24"/>
                <w:szCs w:val="24"/>
              </w:rPr>
              <w:br/>
            </w:r>
            <w:r>
              <w:rPr>
                <w:rFonts w:ascii="仿宋" w:hAnsi="仿宋" w:cs="宋体"/>
                <w:color w:val="000000"/>
                <w:sz w:val="24"/>
                <w:szCs w:val="24"/>
              </w:rPr>
              <w:t xml:space="preserve">输入电压：0-70/100V</w:t>
            </w:r>
            <w:r>
              <w:rPr>
                <w:rFonts w:ascii="仿宋" w:hAnsi="仿宋" w:cs="宋体"/>
                <w:color w:val="000000"/>
                <w:sz w:val="24"/>
                <w:szCs w:val="24"/>
              </w:rPr>
              <w:br/>
            </w:r>
            <w:r>
              <w:rPr>
                <w:rFonts w:ascii="仿宋" w:hAnsi="仿宋" w:cs="宋体"/>
                <w:color w:val="000000"/>
                <w:sz w:val="24"/>
                <w:szCs w:val="24"/>
              </w:rPr>
              <w:t xml:space="preserve">灵敏度：89dB</w:t>
            </w:r>
            <w:r>
              <w:rPr>
                <w:rFonts w:ascii="仿宋" w:hAnsi="仿宋" w:cs="宋体"/>
                <w:color w:val="000000"/>
                <w:sz w:val="24"/>
                <w:szCs w:val="24"/>
              </w:rPr>
              <w:br/>
            </w:r>
            <w:r>
              <w:rPr>
                <w:rFonts w:ascii="仿宋" w:hAnsi="仿宋" w:cs="宋体"/>
                <w:color w:val="000000"/>
                <w:sz w:val="24"/>
                <w:szCs w:val="24"/>
              </w:rPr>
              <w:t xml:space="preserve">最大声压级</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1m</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：100dB</w:t>
            </w:r>
            <w:r>
              <w:rPr>
                <w:rFonts w:ascii="仿宋" w:hAnsi="仿宋" w:cs="宋体"/>
                <w:color w:val="000000"/>
                <w:sz w:val="24"/>
                <w:szCs w:val="24"/>
              </w:rPr>
              <w:br/>
            </w:r>
            <w:r>
              <w:rPr>
                <w:rFonts w:ascii="仿宋" w:hAnsi="仿宋" w:cs="宋体"/>
                <w:color w:val="000000"/>
                <w:sz w:val="24"/>
                <w:szCs w:val="24"/>
              </w:rPr>
              <w:t xml:space="preserve">频响：140Hz-16KHz</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78</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8</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监听音箱</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技术参数：</w:t>
            </w:r>
            <w:r>
              <w:rPr>
                <w:rFonts w:ascii="仿宋" w:hAnsi="仿宋" w:cs="宋体"/>
                <w:color w:val="000000"/>
                <w:sz w:val="24"/>
                <w:szCs w:val="24"/>
              </w:rPr>
              <w:br/>
            </w:r>
            <w:r>
              <w:rPr>
                <w:rFonts w:ascii="仿宋" w:hAnsi="仿宋" w:cs="宋体"/>
                <w:color w:val="000000"/>
                <w:sz w:val="24"/>
                <w:szCs w:val="24"/>
              </w:rPr>
              <w:t xml:space="preserve">单元尺寸：6.5""×1</w:t>
            </w:r>
            <w:r>
              <w:rPr>
                <w:rFonts w:ascii="仿宋" w:hAnsi="仿宋" w:cs="宋体"/>
                <w:color w:val="000000"/>
                <w:sz w:val="24"/>
                <w:szCs w:val="24"/>
              </w:rPr>
              <w:br/>
            </w:r>
            <w:r>
              <w:rPr>
                <w:rFonts w:ascii="仿宋" w:hAnsi="仿宋" w:cs="宋体"/>
                <w:color w:val="000000"/>
                <w:sz w:val="24"/>
                <w:szCs w:val="24"/>
              </w:rPr>
              <w:t xml:space="preserve">标准功率：20W</w:t>
            </w:r>
            <w:r>
              <w:rPr>
                <w:rFonts w:ascii="仿宋" w:hAnsi="仿宋" w:cs="宋体"/>
                <w:color w:val="000000"/>
                <w:sz w:val="24"/>
                <w:szCs w:val="24"/>
              </w:rPr>
              <w:br/>
            </w:r>
            <w:r>
              <w:rPr>
                <w:rFonts w:ascii="仿宋" w:hAnsi="仿宋" w:cs="宋体"/>
                <w:color w:val="000000"/>
                <w:sz w:val="24"/>
                <w:szCs w:val="24"/>
              </w:rPr>
              <w:t xml:space="preserve">最大功率：40W</w:t>
            </w:r>
            <w:r>
              <w:rPr>
                <w:rFonts w:ascii="仿宋" w:hAnsi="仿宋" w:cs="宋体"/>
                <w:color w:val="000000"/>
                <w:sz w:val="24"/>
                <w:szCs w:val="24"/>
              </w:rPr>
              <w:br/>
            </w:r>
            <w:r>
              <w:rPr>
                <w:rFonts w:ascii="仿宋" w:hAnsi="仿宋" w:cs="宋体"/>
                <w:color w:val="000000"/>
                <w:sz w:val="24"/>
                <w:szCs w:val="24"/>
              </w:rPr>
              <w:t xml:space="preserve">输入电压：0-70/100V</w:t>
            </w:r>
            <w:r>
              <w:rPr>
                <w:rFonts w:ascii="仿宋" w:hAnsi="仿宋" w:cs="宋体"/>
                <w:color w:val="000000"/>
                <w:sz w:val="24"/>
                <w:szCs w:val="24"/>
              </w:rPr>
              <w:br/>
            </w:r>
            <w:r>
              <w:rPr>
                <w:rFonts w:ascii="仿宋" w:hAnsi="仿宋" w:cs="宋体"/>
                <w:color w:val="000000"/>
                <w:sz w:val="24"/>
                <w:szCs w:val="24"/>
              </w:rPr>
              <w:t xml:space="preserve">灵敏度：89dB</w:t>
            </w:r>
            <w:r>
              <w:rPr>
                <w:rFonts w:ascii="仿宋" w:hAnsi="仿宋" w:cs="宋体"/>
                <w:color w:val="000000"/>
                <w:sz w:val="24"/>
                <w:szCs w:val="24"/>
              </w:rPr>
              <w:br/>
            </w:r>
            <w:r>
              <w:rPr>
                <w:rFonts w:ascii="仿宋" w:hAnsi="仿宋" w:cs="宋体"/>
                <w:color w:val="000000"/>
                <w:sz w:val="24"/>
                <w:szCs w:val="24"/>
              </w:rPr>
              <w:t xml:space="preserve">最大声压级</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1m</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：100dB</w:t>
            </w:r>
            <w:r>
              <w:rPr>
                <w:rFonts w:ascii="仿宋" w:hAnsi="仿宋" w:cs="宋体"/>
                <w:color w:val="000000"/>
                <w:sz w:val="24"/>
                <w:szCs w:val="24"/>
              </w:rPr>
              <w:br/>
            </w:r>
            <w:r>
              <w:rPr>
                <w:rFonts w:ascii="仿宋" w:hAnsi="仿宋" w:cs="宋体"/>
                <w:color w:val="000000"/>
                <w:sz w:val="24"/>
                <w:szCs w:val="24"/>
              </w:rPr>
              <w:t xml:space="preserve">频响：140Hz-16KHz</w:t>
            </w:r>
            <w:r/>
          </w:p>
        </w:tc>
        <w:tc>
          <w:tcPr>
            <w:tcW w:w="822"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3</w:t>
            </w:r>
            <w:r/>
          </w:p>
        </w:tc>
        <w:tc>
          <w:tcPr>
            <w:tcW w:w="698"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9</w:t>
            </w:r>
            <w:r/>
          </w:p>
        </w:tc>
        <w:tc>
          <w:tcPr>
            <w:tcW w:w="1521"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喇叭线1</w:t>
            </w:r>
            <w:r/>
          </w:p>
        </w:tc>
        <w:tc>
          <w:tcPr>
            <w:tcW w:w="5018" w:type="dxa"/>
            <w:vAlign w:val="center"/>
            <w:textDirection w:val="lrTb"/>
            <w:noWrap w:val="false"/>
          </w:tcPr>
          <w:p>
            <w:pPr>
              <w:jc w:val="left"/>
              <w:widowControl/>
              <w:rPr>
                <w:rFonts w:hint="eastAsia" w:ascii="仿宋" w:hAnsi="仿宋" w:cs="宋体"/>
                <w:sz w:val="24"/>
                <w:szCs w:val="24"/>
              </w:rPr>
            </w:pPr>
            <w:r>
              <w:rPr>
                <w:rFonts w:ascii="仿宋" w:hAnsi="仿宋" w:cs="宋体"/>
                <w:sz w:val="24"/>
                <w:szCs w:val="24"/>
              </w:rPr>
              <w:t xml:space="preserve">RVV2*2.5，防水，铜芯护套线</w:t>
            </w:r>
            <w:r/>
          </w:p>
        </w:tc>
        <w:tc>
          <w:tcPr>
            <w:tcW w:w="822"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1800</w:t>
            </w:r>
            <w:r/>
          </w:p>
        </w:tc>
        <w:tc>
          <w:tcPr>
            <w:tcW w:w="698"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米</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10</w:t>
            </w:r>
            <w:r/>
          </w:p>
        </w:tc>
        <w:tc>
          <w:tcPr>
            <w:tcW w:w="1521"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喇叭线2</w:t>
            </w:r>
            <w:r/>
          </w:p>
        </w:tc>
        <w:tc>
          <w:tcPr>
            <w:tcW w:w="5018" w:type="dxa"/>
            <w:vAlign w:val="center"/>
            <w:textDirection w:val="lrTb"/>
            <w:noWrap w:val="false"/>
          </w:tcPr>
          <w:p>
            <w:pPr>
              <w:jc w:val="left"/>
              <w:widowControl/>
              <w:rPr>
                <w:rFonts w:hint="eastAsia" w:ascii="仿宋" w:hAnsi="仿宋" w:cs="宋体"/>
                <w:sz w:val="24"/>
                <w:szCs w:val="24"/>
              </w:rPr>
            </w:pPr>
            <w:r>
              <w:rPr>
                <w:rFonts w:ascii="仿宋" w:hAnsi="仿宋" w:cs="宋体"/>
                <w:sz w:val="24"/>
                <w:szCs w:val="24"/>
              </w:rPr>
              <w:t xml:space="preserve">RVV2*1.5铜芯护套线</w:t>
            </w:r>
            <w:r/>
          </w:p>
        </w:tc>
        <w:tc>
          <w:tcPr>
            <w:tcW w:w="822"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3000</w:t>
            </w:r>
            <w:r/>
          </w:p>
        </w:tc>
        <w:tc>
          <w:tcPr>
            <w:tcW w:w="698" w:type="dxa"/>
            <w:vAlign w:val="center"/>
            <w:textDirection w:val="lrTb"/>
            <w:noWrap w:val="false"/>
          </w:tcPr>
          <w:p>
            <w:pPr>
              <w:jc w:val="center"/>
              <w:widowControl/>
              <w:rPr>
                <w:rFonts w:hint="eastAsia" w:ascii="仿宋" w:hAnsi="仿宋" w:cs="宋体"/>
                <w:sz w:val="24"/>
                <w:szCs w:val="24"/>
              </w:rPr>
            </w:pPr>
            <w:r>
              <w:rPr>
                <w:rFonts w:ascii="仿宋" w:hAnsi="仿宋" w:cs="宋体"/>
                <w:sz w:val="24"/>
                <w:szCs w:val="24"/>
              </w:rPr>
              <w:t xml:space="preserve">米</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11</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摄像头</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1.符合《国家教育考试网上巡查系统视频标准技术规范（2017 版）》相关技术规范；</w:t>
            </w:r>
            <w:r>
              <w:rPr>
                <w:rFonts w:ascii="仿宋" w:hAnsi="仿宋" w:cs="宋体"/>
                <w:color w:val="000000"/>
                <w:sz w:val="24"/>
                <w:szCs w:val="24"/>
              </w:rPr>
              <w:br/>
            </w:r>
            <w:r>
              <w:rPr>
                <w:rFonts w:ascii="仿宋" w:hAnsi="仿宋" w:cs="宋体"/>
                <w:color w:val="000000"/>
                <w:sz w:val="24"/>
                <w:szCs w:val="24"/>
              </w:rPr>
              <w:t xml:space="preserve">2.采用超低照度 200 万（1920×</w:t>
            </w:r>
            <w:r>
              <w:rPr>
                <w:rFonts w:ascii="仿宋" w:hAnsi="仿宋" w:cs="宋体"/>
                <w:color w:val="000000"/>
                <w:sz w:val="24"/>
                <w:szCs w:val="24"/>
              </w:rPr>
              <w:br/>
            </w:r>
            <w:r>
              <w:rPr>
                <w:rFonts w:ascii="仿宋" w:hAnsi="仿宋" w:cs="宋体"/>
                <w:color w:val="000000"/>
                <w:sz w:val="24"/>
                <w:szCs w:val="24"/>
              </w:rPr>
              <w:t xml:space="preserve">1080） 像素，图像清晰度高；</w:t>
            </w:r>
            <w:r>
              <w:rPr>
                <w:rFonts w:ascii="仿宋" w:hAnsi="仿宋" w:cs="宋体"/>
                <w:color w:val="000000"/>
                <w:sz w:val="24"/>
                <w:szCs w:val="24"/>
              </w:rPr>
              <w:br/>
            </w:r>
            <w:r>
              <w:rPr>
                <w:rFonts w:ascii="仿宋" w:hAnsi="仿宋" w:cs="宋体"/>
                <w:color w:val="000000"/>
                <w:sz w:val="24"/>
                <w:szCs w:val="24"/>
              </w:rPr>
              <w:t xml:space="preserve">3. 可输出 200 万（1920*1080）， 达到高分辨率实时或高帧率图像输出；</w:t>
            </w:r>
            <w:r>
              <w:rPr>
                <w:rFonts w:ascii="仿宋" w:hAnsi="仿宋" w:cs="宋体"/>
                <w:color w:val="000000"/>
                <w:sz w:val="24"/>
                <w:szCs w:val="24"/>
              </w:rPr>
              <w:br/>
            </w:r>
            <w:r>
              <w:rPr>
                <w:rFonts w:ascii="仿宋" w:hAnsi="仿宋" w:cs="宋体"/>
                <w:color w:val="000000"/>
                <w:sz w:val="24"/>
                <w:szCs w:val="24"/>
              </w:rPr>
              <w:t xml:space="preserve">4.采用 1/2.8 英寸 CMOS 图像传感器；</w:t>
            </w:r>
            <w:r>
              <w:rPr>
                <w:rFonts w:ascii="仿宋" w:hAnsi="仿宋" w:cs="宋体"/>
                <w:color w:val="000000"/>
                <w:sz w:val="24"/>
                <w:szCs w:val="24"/>
              </w:rPr>
              <w:br/>
            </w:r>
            <w:r>
              <w:rPr>
                <w:rFonts w:ascii="仿宋" w:hAnsi="仿宋" w:cs="宋体"/>
                <w:color w:val="000000"/>
                <w:sz w:val="24"/>
                <w:szCs w:val="24"/>
              </w:rPr>
              <w:t xml:space="preserve">7. 最低照度： 0. 01Lux（彩色模式）</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0.001Lux（黑白模式）</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0Lux</w:t>
            </w:r>
            <w:r>
              <w:rPr>
                <w:rFonts w:ascii="仿宋" w:hAnsi="仿宋" w:cs="宋体"/>
                <w:color w:val="000000"/>
                <w:sz w:val="24"/>
                <w:szCs w:val="24"/>
              </w:rPr>
              <w:br/>
            </w:r>
            <w:r>
              <w:rPr>
                <w:rFonts w:ascii="仿宋" w:hAnsi="仿宋" w:cs="宋体"/>
                <w:color w:val="000000"/>
                <w:sz w:val="24"/>
                <w:szCs w:val="24"/>
              </w:rPr>
              <w:t xml:space="preserve">（红外灯开启）；</w:t>
            </w:r>
            <w:r>
              <w:rPr>
                <w:rFonts w:ascii="仿宋" w:hAnsi="仿宋" w:cs="宋体"/>
                <w:color w:val="000000"/>
                <w:sz w:val="24"/>
                <w:szCs w:val="24"/>
              </w:rPr>
              <w:br/>
            </w:r>
            <w:r>
              <w:rPr>
                <w:rFonts w:ascii="仿宋" w:hAnsi="仿宋" w:cs="宋体"/>
                <w:color w:val="000000"/>
                <w:sz w:val="24"/>
                <w:szCs w:val="24"/>
              </w:rPr>
              <w:t xml:space="preserve">6.支持MPEG-4 和H.264 视频编码、支持 MPEG Layer II、G711 和 AAC 音频编码标准</w:t>
            </w:r>
            <w:r>
              <w:rPr>
                <w:rFonts w:ascii="仿宋" w:hAnsi="仿宋" w:cs="宋体"/>
                <w:color w:val="000000"/>
                <w:sz w:val="24"/>
                <w:szCs w:val="24"/>
              </w:rPr>
              <w:br/>
            </w:r>
            <w:r>
              <w:rPr>
                <w:rFonts w:ascii="仿宋" w:hAnsi="仿宋" w:cs="宋体"/>
                <w:color w:val="000000"/>
                <w:sz w:val="24"/>
                <w:szCs w:val="24"/>
              </w:rPr>
              <w:t xml:space="preserve">7.支持最大 128G micro SD 卡存储、报警等接口；</w:t>
            </w:r>
            <w:r>
              <w:rPr>
                <w:rFonts w:ascii="仿宋" w:hAnsi="仿宋" w:cs="宋体"/>
                <w:color w:val="000000"/>
                <w:sz w:val="24"/>
                <w:szCs w:val="24"/>
              </w:rPr>
              <w:br/>
            </w:r>
            <w:r>
              <w:rPr>
                <w:rFonts w:ascii="仿宋" w:hAnsi="仿宋" w:cs="宋体"/>
                <w:color w:val="000000"/>
                <w:sz w:val="24"/>
                <w:szCs w:val="24"/>
              </w:rPr>
              <w:t xml:space="preserve">8.支持在 DC（12±25%）V 的供电条</w:t>
            </w:r>
            <w:r>
              <w:rPr>
                <w:rFonts w:ascii="仿宋" w:hAnsi="仿宋" w:cs="宋体"/>
                <w:color w:val="000000"/>
                <w:sz w:val="24"/>
                <w:szCs w:val="24"/>
              </w:rPr>
              <w:br/>
            </w:r>
            <w:r>
              <w:rPr>
                <w:rFonts w:ascii="仿宋" w:hAnsi="仿宋" w:cs="宋体"/>
                <w:color w:val="000000"/>
                <w:sz w:val="24"/>
                <w:szCs w:val="24"/>
              </w:rPr>
              <w:t xml:space="preserve">件下正常工作，支持 POE 供电。</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12</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时钟</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1. 采用全面屏设计，可显示时分秒，</w:t>
            </w:r>
            <w:r>
              <w:rPr>
                <w:rFonts w:ascii="仿宋" w:hAnsi="仿宋" w:cs="宋体"/>
                <w:color w:val="000000"/>
                <w:sz w:val="24"/>
                <w:szCs w:val="24"/>
              </w:rPr>
              <w:br/>
            </w:r>
            <w:r>
              <w:rPr>
                <w:rFonts w:ascii="仿宋" w:hAnsi="仿宋" w:cs="宋体"/>
                <w:color w:val="000000"/>
                <w:sz w:val="24"/>
                <w:szCs w:val="24"/>
              </w:rPr>
              <w:t xml:space="preserve">≥4 英寸“时</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分”数码管，≥0.8 英寸“秒”数码管；</w:t>
            </w:r>
            <w:r>
              <w:rPr>
                <w:rFonts w:ascii="仿宋" w:hAnsi="仿宋" w:cs="宋体"/>
                <w:color w:val="000000"/>
                <w:sz w:val="24"/>
                <w:szCs w:val="24"/>
              </w:rPr>
              <w:br/>
            </w:r>
            <w:r>
              <w:rPr>
                <w:rFonts w:ascii="仿宋" w:hAnsi="仿宋" w:cs="宋体"/>
                <w:color w:val="000000"/>
                <w:sz w:val="24"/>
                <w:szCs w:val="24"/>
              </w:rPr>
              <w:t xml:space="preserve">2. 网络接口：RJ45，传输协议：标准 NTP 协议；</w:t>
            </w:r>
            <w:r>
              <w:rPr>
                <w:rFonts w:ascii="仿宋" w:hAnsi="仿宋" w:cs="宋体"/>
                <w:color w:val="000000"/>
                <w:sz w:val="24"/>
                <w:szCs w:val="24"/>
              </w:rPr>
              <w:br/>
            </w:r>
            <w:r>
              <w:rPr>
                <w:rFonts w:ascii="仿宋" w:hAnsi="仿宋" w:cs="宋体"/>
                <w:color w:val="000000"/>
                <w:sz w:val="24"/>
                <w:szCs w:val="24"/>
              </w:rPr>
              <w:t xml:space="preserve">3. 具有主动同步功能，在外部时码驱动下，子钟间同步时差应不超过40ns；</w:t>
            </w:r>
            <w:r>
              <w:rPr>
                <w:rFonts w:ascii="仿宋" w:hAnsi="仿宋" w:cs="宋体"/>
                <w:color w:val="000000"/>
                <w:sz w:val="24"/>
                <w:szCs w:val="24"/>
              </w:rPr>
              <w:br/>
            </w:r>
            <w:r>
              <w:rPr>
                <w:rFonts w:ascii="仿宋" w:hAnsi="仿宋" w:cs="宋体"/>
                <w:color w:val="000000"/>
                <w:sz w:val="24"/>
                <w:szCs w:val="24"/>
              </w:rPr>
              <w:t xml:space="preserve">4. 应支持网管功能，故障主动上报， 并将运行情况通过 TCP/IP 协议传输到网络集中监控平台实时监控， 以确保稳定可靠运行，与服务器时间同步；</w:t>
            </w:r>
            <w:r>
              <w:rPr>
                <w:rFonts w:ascii="仿宋" w:hAnsi="仿宋" w:cs="宋体"/>
                <w:color w:val="000000"/>
                <w:sz w:val="24"/>
                <w:szCs w:val="24"/>
              </w:rPr>
              <w:br/>
            </w:r>
            <w:r>
              <w:rPr>
                <w:rFonts w:ascii="仿宋" w:hAnsi="仿宋" w:cs="宋体"/>
                <w:color w:val="000000"/>
                <w:sz w:val="24"/>
                <w:szCs w:val="24"/>
              </w:rPr>
              <w:t xml:space="preserve">5. 断电记忆功能，支持断电后时钟内部继续计时至少 24 小时，恢复供电时，钟面继续显示内部计时的时间；</w:t>
            </w:r>
            <w:r>
              <w:rPr>
                <w:rFonts w:ascii="仿宋" w:hAnsi="仿宋" w:cs="宋体"/>
                <w:color w:val="000000"/>
                <w:sz w:val="24"/>
                <w:szCs w:val="24"/>
              </w:rPr>
              <w:br/>
            </w:r>
            <w:r>
              <w:rPr>
                <w:rFonts w:ascii="仿宋" w:hAnsi="仿宋" w:cs="宋体"/>
                <w:color w:val="000000"/>
                <w:sz w:val="24"/>
                <w:szCs w:val="24"/>
              </w:rPr>
              <w:t xml:space="preserve">6. 网络时钟可靠性指标：平均故障</w:t>
            </w:r>
            <w:r>
              <w:rPr>
                <w:rFonts w:ascii="仿宋" w:hAnsi="仿宋" w:cs="宋体"/>
                <w:color w:val="000000"/>
                <w:sz w:val="24"/>
                <w:szCs w:val="24"/>
              </w:rPr>
              <w:br/>
            </w:r>
            <w:r>
              <w:rPr>
                <w:rFonts w:ascii="仿宋" w:hAnsi="仿宋" w:cs="宋体"/>
                <w:color w:val="000000"/>
                <w:sz w:val="24"/>
                <w:szCs w:val="24"/>
              </w:rPr>
              <w:t xml:space="preserve">间隔时间（MTBF）)≥30000h。</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13</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屏蔽仪</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1.可以屏蔽对讲机频段U段和V段，对2G/3G/4G/5G各种制式的手机信号和</w:t>
            </w:r>
            <w:r>
              <w:rPr>
                <w:rFonts w:hint="eastAsia" w:ascii="仿宋" w:hAnsi="仿宋" w:cs="宋体"/>
                <w:color w:val="000000"/>
                <w:sz w:val="24"/>
                <w:szCs w:val="24"/>
                <w:lang w:eastAsia="zh-CN"/>
              </w:rPr>
              <w:t xml:space="preserve">Wi-Fi</w:t>
            </w:r>
            <w:r>
              <w:rPr>
                <w:rFonts w:ascii="仿宋" w:hAnsi="仿宋" w:cs="宋体"/>
                <w:color w:val="000000"/>
                <w:sz w:val="24"/>
                <w:szCs w:val="24"/>
              </w:rPr>
              <w:t xml:space="preserve">/蓝牙信号，采用直接阻断方式； </w:t>
            </w:r>
            <w:r>
              <w:rPr>
                <w:rFonts w:ascii="仿宋" w:hAnsi="仿宋" w:cs="宋体"/>
                <w:color w:val="000000"/>
                <w:sz w:val="24"/>
                <w:szCs w:val="24"/>
              </w:rPr>
              <w:br/>
            </w:r>
            <w:r>
              <w:rPr>
                <w:rFonts w:ascii="仿宋" w:hAnsi="仿宋" w:cs="宋体"/>
                <w:color w:val="000000"/>
                <w:sz w:val="24"/>
                <w:szCs w:val="24"/>
              </w:rPr>
              <w:t xml:space="preserve">2.工作频率范围内任意多个信号可并发阻断； </w:t>
            </w:r>
            <w:r>
              <w:rPr>
                <w:rFonts w:ascii="仿宋" w:hAnsi="仿宋" w:cs="宋体"/>
                <w:color w:val="000000"/>
                <w:sz w:val="24"/>
                <w:szCs w:val="24"/>
              </w:rPr>
              <w:br/>
            </w:r>
            <w:r>
              <w:rPr>
                <w:rFonts w:ascii="仿宋" w:hAnsi="仿宋" w:cs="宋体"/>
                <w:color w:val="000000"/>
                <w:sz w:val="24"/>
                <w:szCs w:val="24"/>
              </w:rPr>
              <w:t xml:space="preserve">3.支持通过考点级管理平台实现远程集中控制，可根据需要实现集中、分组、单台设备的远程开关控制。可远程对工作模块进行开关控制。</w:t>
            </w:r>
            <w:r>
              <w:rPr>
                <w:rFonts w:ascii="仿宋" w:hAnsi="仿宋" w:cs="宋体"/>
                <w:color w:val="000000"/>
                <w:sz w:val="24"/>
                <w:szCs w:val="24"/>
              </w:rPr>
              <w:br/>
            </w:r>
            <w:r>
              <w:rPr>
                <w:rFonts w:ascii="仿宋" w:hAnsi="仿宋" w:cs="宋体"/>
                <w:color w:val="000000"/>
                <w:sz w:val="24"/>
                <w:szCs w:val="24"/>
              </w:rPr>
              <w:t xml:space="preserve">4.根据考试计划自动进入工作模式，非考试计划时间停止工作； </w:t>
            </w:r>
            <w:r>
              <w:rPr>
                <w:rFonts w:ascii="仿宋" w:hAnsi="仿宋" w:cs="宋体"/>
                <w:color w:val="000000"/>
                <w:sz w:val="24"/>
                <w:szCs w:val="24"/>
                <w:highlight w:val="yellow"/>
              </w:rPr>
              <w:br/>
            </w:r>
            <w:r>
              <w:rPr>
                <w:rFonts w:hint="eastAsia" w:ascii="仿宋" w:hAnsi="仿宋" w:cs="宋体"/>
                <w:color w:val="000000"/>
                <w:sz w:val="24"/>
                <w:szCs w:val="24"/>
                <w:lang w:val="en-US" w:eastAsia="zh-CN"/>
              </w:rPr>
              <w:t xml:space="preserve">5</w:t>
            </w:r>
            <w:r>
              <w:rPr>
                <w:rFonts w:ascii="仿宋" w:hAnsi="仿宋" w:cs="宋体"/>
                <w:color w:val="000000"/>
                <w:sz w:val="24"/>
                <w:szCs w:val="24"/>
              </w:rPr>
              <w:t xml:space="preserve">.电源接口与网络接口设计在机箱背面，减少人为破坏风险，保障产品可用性。</w:t>
            </w:r>
            <w:r>
              <w:rPr>
                <w:rFonts w:ascii="仿宋" w:hAnsi="仿宋" w:cs="宋体"/>
                <w:color w:val="000000"/>
                <w:sz w:val="24"/>
                <w:szCs w:val="24"/>
              </w:rPr>
              <w:br/>
            </w:r>
            <w:r>
              <w:rPr>
                <w:rFonts w:hint="eastAsia" w:ascii="仿宋" w:hAnsi="仿宋" w:cs="宋体"/>
                <w:color w:val="000000"/>
                <w:sz w:val="24"/>
                <w:szCs w:val="24"/>
                <w:lang w:val="en-US" w:eastAsia="zh-CN"/>
              </w:rPr>
              <w:t xml:space="preserve">6</w:t>
            </w:r>
            <w:r>
              <w:rPr>
                <w:rFonts w:ascii="仿宋" w:hAnsi="仿宋" w:cs="宋体"/>
                <w:color w:val="000000"/>
                <w:sz w:val="24"/>
                <w:szCs w:val="24"/>
              </w:rPr>
              <w:t xml:space="preserve">.隐蔽式天线阵列设计；具有扩展槽位，便于硬件升级扩展；数据接口RJ45，支持与管理平台组网； </w:t>
            </w:r>
            <w:r>
              <w:rPr>
                <w:rFonts w:ascii="仿宋" w:hAnsi="仿宋" w:cs="宋体"/>
                <w:color w:val="000000"/>
                <w:sz w:val="24"/>
                <w:szCs w:val="24"/>
              </w:rPr>
              <w:br/>
            </w:r>
            <w:r>
              <w:rPr>
                <w:rFonts w:hint="eastAsia" w:ascii="仿宋" w:hAnsi="仿宋" w:cs="宋体"/>
                <w:color w:val="000000"/>
                <w:sz w:val="24"/>
                <w:szCs w:val="24"/>
                <w:lang w:val="en-US" w:eastAsia="zh-CN"/>
              </w:rPr>
              <w:t xml:space="preserve">7</w:t>
            </w:r>
            <w:r>
              <w:rPr>
                <w:rFonts w:ascii="仿宋" w:hAnsi="仿宋" w:cs="宋体"/>
                <w:color w:val="000000"/>
                <w:sz w:val="24"/>
                <w:szCs w:val="24"/>
              </w:rPr>
              <w:t xml:space="preserve">.可集中供电管理，也可单独开关控制；可挂墙安装使用，也可立于桌面使用；</w:t>
            </w:r>
            <w:r>
              <w:rPr>
                <w:rFonts w:ascii="仿宋" w:hAnsi="仿宋" w:cs="宋体"/>
                <w:color w:val="000000"/>
                <w:sz w:val="24"/>
                <w:szCs w:val="24"/>
              </w:rPr>
              <w:br/>
            </w:r>
            <w:r>
              <w:rPr>
                <w:rFonts w:ascii="仿宋" w:hAnsi="仿宋" w:cs="宋体"/>
                <w:color w:val="000000"/>
                <w:sz w:val="24"/>
                <w:szCs w:val="24"/>
              </w:rPr>
              <w:t xml:space="preserve">可向管理平台上报设备工作状态、故障状态等信息； </w:t>
            </w:r>
            <w:r>
              <w:rPr>
                <w:rFonts w:ascii="仿宋" w:hAnsi="仿宋" w:cs="宋体"/>
                <w:color w:val="000000"/>
                <w:sz w:val="24"/>
                <w:szCs w:val="24"/>
              </w:rPr>
              <w:br/>
            </w:r>
            <w:r>
              <w:rPr>
                <w:rFonts w:hint="eastAsia" w:ascii="仿宋" w:hAnsi="仿宋" w:cs="宋体"/>
                <w:color w:val="000000"/>
                <w:sz w:val="24"/>
                <w:szCs w:val="24"/>
                <w:lang w:val="en-US" w:eastAsia="zh-CN"/>
              </w:rPr>
              <w:t xml:space="preserve">8</w:t>
            </w:r>
            <w:r>
              <w:rPr>
                <w:rFonts w:ascii="仿宋" w:hAnsi="仿宋" w:cs="宋体"/>
                <w:color w:val="000000"/>
                <w:sz w:val="24"/>
                <w:szCs w:val="24"/>
              </w:rPr>
              <w:t xml:space="preserve">.符合国家电磁环境控制限值</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GB8702-2014</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标准； </w:t>
            </w:r>
            <w:r>
              <w:rPr>
                <w:rFonts w:ascii="仿宋" w:hAnsi="仿宋" w:cs="宋体"/>
                <w:color w:val="000000"/>
                <w:sz w:val="24"/>
                <w:szCs w:val="24"/>
              </w:rPr>
              <w:br/>
            </w:r>
            <w:r>
              <w:rPr>
                <w:rFonts w:hint="eastAsia" w:ascii="仿宋" w:hAnsi="仿宋" w:cs="宋体"/>
                <w:color w:val="000000"/>
                <w:sz w:val="24"/>
                <w:szCs w:val="24"/>
                <w:lang w:val="en-US" w:eastAsia="zh-CN"/>
              </w:rPr>
              <w:t xml:space="preserve">9</w:t>
            </w:r>
            <w:r>
              <w:rPr>
                <w:rFonts w:ascii="仿宋" w:hAnsi="仿宋" w:cs="宋体"/>
                <w:color w:val="000000"/>
                <w:sz w:val="24"/>
                <w:szCs w:val="24"/>
              </w:rPr>
              <w:t xml:space="preserve">.符合国家</w:t>
            </w:r>
            <w:r>
              <w:rPr>
                <w:rFonts w:hint="eastAsia" w:ascii="仿宋" w:hAnsi="仿宋" w:cs="宋体"/>
                <w:color w:val="000000"/>
                <w:sz w:val="24"/>
                <w:szCs w:val="24"/>
                <w:lang w:eastAsia="zh-CN"/>
              </w:rPr>
              <w:t xml:space="preserve">《声环境质量标准》（GB3096-2008）</w:t>
            </w:r>
            <w:r>
              <w:rPr>
                <w:rFonts w:ascii="仿宋" w:hAnsi="仿宋" w:cs="宋体"/>
                <w:color w:val="000000"/>
                <w:sz w:val="24"/>
                <w:szCs w:val="24"/>
              </w:rPr>
              <w:t xml:space="preserve">中的零类标准； </w:t>
            </w:r>
            <w:r>
              <w:rPr>
                <w:rFonts w:ascii="仿宋" w:hAnsi="仿宋" w:cs="宋体"/>
                <w:color w:val="000000"/>
                <w:sz w:val="24"/>
                <w:szCs w:val="24"/>
              </w:rPr>
              <w:br/>
            </w:r>
            <w:r>
              <w:rPr>
                <w:rFonts w:ascii="仿宋" w:hAnsi="仿宋" w:cs="宋体"/>
                <w:color w:val="000000"/>
                <w:sz w:val="24"/>
                <w:szCs w:val="24"/>
              </w:rPr>
              <w:t xml:space="preserve">1</w:t>
            </w:r>
            <w:r>
              <w:rPr>
                <w:rFonts w:hint="eastAsia" w:ascii="仿宋" w:hAnsi="仿宋" w:cs="宋体"/>
                <w:color w:val="000000"/>
                <w:sz w:val="24"/>
                <w:szCs w:val="24"/>
                <w:lang w:val="en-US" w:eastAsia="zh-CN"/>
              </w:rPr>
              <w:t xml:space="preserve">0</w:t>
            </w:r>
            <w:r>
              <w:rPr>
                <w:rFonts w:ascii="仿宋" w:hAnsi="仿宋" w:cs="宋体"/>
                <w:color w:val="000000"/>
                <w:sz w:val="24"/>
                <w:szCs w:val="24"/>
              </w:rPr>
              <w:t xml:space="preserve">.MTBF≥3000小时</w:t>
            </w:r>
            <w:r>
              <w:rPr>
                <w:rFonts w:hint="eastAsia" w:ascii="仿宋" w:hAnsi="仿宋" w:cs="宋体"/>
                <w:color w:val="000000"/>
                <w:sz w:val="24"/>
                <w:szCs w:val="24"/>
                <w:lang w:eastAsia="zh-CN"/>
              </w:rPr>
              <w:t xml:space="preserve">。</w:t>
            </w:r>
            <w:r>
              <w:rPr>
                <w:rFonts w:ascii="仿宋" w:hAnsi="仿宋" w:cs="宋体"/>
                <w:color w:val="000000"/>
                <w:sz w:val="24"/>
                <w:szCs w:val="24"/>
              </w:rPr>
              <w:t xml:space="preserve"> </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14</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单口面板</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单口，含6类非屏蔽模块、底盒</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15</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五孔电源面板</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五孔电源面板，含底盒</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个</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16</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网络线</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六类非屏蔽</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箱</w:t>
            </w:r>
            <w:r/>
          </w:p>
        </w:tc>
      </w:tr>
      <w:tr>
        <w:trPr>
          <w:trHeight w:val="400"/>
        </w:trPr>
        <w:tc>
          <w:tcPr>
            <w:tcW w:w="884" w:type="dxa"/>
            <w:vAlign w:val="center"/>
            <w:textDirection w:val="lrTb"/>
            <w:noWrap/>
          </w:tcPr>
          <w:p>
            <w:pPr>
              <w:jc w:val="center"/>
              <w:widowControl/>
              <w:rPr>
                <w:rFonts w:hint="eastAsia" w:ascii="仿宋" w:hAnsi="仿宋" w:cs="宋体"/>
                <w:sz w:val="24"/>
                <w:szCs w:val="24"/>
              </w:rPr>
            </w:pPr>
            <w:r>
              <w:rPr>
                <w:rFonts w:ascii="仿宋" w:hAnsi="仿宋" w:cs="宋体"/>
                <w:sz w:val="24"/>
                <w:szCs w:val="24"/>
              </w:rPr>
              <w:t xml:space="preserve">17</w:t>
            </w:r>
            <w:r/>
          </w:p>
        </w:tc>
        <w:tc>
          <w:tcPr>
            <w:tcW w:w="1521"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辅材</w:t>
            </w:r>
            <w:r/>
          </w:p>
        </w:tc>
        <w:tc>
          <w:tcPr>
            <w:tcW w:w="5018" w:type="dxa"/>
            <w:vAlign w:val="center"/>
            <w:textDirection w:val="lrTb"/>
            <w:noWrap w:val="false"/>
          </w:tcPr>
          <w:p>
            <w:pPr>
              <w:jc w:val="left"/>
              <w:widowControl/>
              <w:rPr>
                <w:rFonts w:hint="eastAsia" w:ascii="仿宋" w:hAnsi="仿宋" w:cs="宋体"/>
                <w:color w:val="000000"/>
                <w:sz w:val="24"/>
                <w:szCs w:val="24"/>
              </w:rPr>
            </w:pPr>
            <w:r>
              <w:rPr>
                <w:rFonts w:ascii="仿宋" w:hAnsi="仿宋" w:cs="宋体"/>
                <w:color w:val="000000"/>
                <w:sz w:val="24"/>
                <w:szCs w:val="24"/>
              </w:rPr>
              <w:t xml:space="preserve">电源插线板、水晶头、PVC管材</w:t>
            </w:r>
            <w:r/>
          </w:p>
        </w:tc>
        <w:tc>
          <w:tcPr>
            <w:tcW w:w="822"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1</w:t>
            </w:r>
            <w:r/>
          </w:p>
        </w:tc>
        <w:tc>
          <w:tcPr>
            <w:tcW w:w="698" w:type="dxa"/>
            <w:vAlign w:val="center"/>
            <w:textDirection w:val="lrTb"/>
            <w:noWrap w:val="false"/>
          </w:tcPr>
          <w:p>
            <w:pPr>
              <w:jc w:val="center"/>
              <w:widowControl/>
              <w:rPr>
                <w:rFonts w:hint="eastAsia" w:ascii="仿宋" w:hAnsi="仿宋" w:cs="宋体"/>
                <w:color w:val="000000"/>
                <w:sz w:val="24"/>
                <w:szCs w:val="24"/>
              </w:rPr>
            </w:pPr>
            <w:r>
              <w:rPr>
                <w:rFonts w:ascii="仿宋" w:hAnsi="仿宋" w:cs="宋体"/>
                <w:color w:val="000000"/>
                <w:sz w:val="24"/>
                <w:szCs w:val="24"/>
              </w:rPr>
              <w:t xml:space="preserve">套</w:t>
            </w:r>
            <w:r/>
          </w:p>
        </w:tc>
      </w:tr>
    </w:tbl>
    <w:p>
      <w:pPr>
        <w:rPr>
          <w:rFonts w:hint="eastAsia" w:ascii="仿宋" w:hAnsi="仿宋"/>
          <w:sz w:val="24"/>
          <w:szCs w:val="24"/>
        </w:rPr>
      </w:pPr>
      <w:r>
        <w:rPr>
          <w:rFonts w:hint="eastAsia" w:ascii="仿宋" w:hAnsi="仿宋"/>
          <w:sz w:val="24"/>
          <w:szCs w:val="24"/>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ascii="仿宋" w:hAnsi="仿宋" w:eastAsia="仿宋"/>
          <w:b/>
          <w:bCs/>
          <w:sz w:val="28"/>
          <w:szCs w:val="28"/>
        </w:rPr>
      </w:pPr>
      <w:r>
        <w:rPr>
          <w:rFonts w:hint="eastAsia" w:ascii="仿宋" w:hAnsi="仿宋" w:eastAsia="仿宋"/>
          <w:b/>
          <w:bCs/>
          <w:sz w:val="28"/>
          <w:szCs w:val="28"/>
        </w:rPr>
        <w:t xml:space="preserve">（四）采购标的数量、采购项目交付或者实施的时间和地点</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标的数量：设备清单及技术要求详见附件</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供货周期：签订合同后20天内完成供货安装调试，并通过采购人验收。</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交货地点：江苏省南通中学附属实验学校，具体按采购人指定地点送货、安装。</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（五）采购标的需满足的服务标准、期限、效率等要求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投标人应保证货物是全新、未使用过的原厂合格产品，并完全符合投标文件的质量、规格和参数的要求。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投标人应保证其货物在正确安装、正常使用下，在其使用寿命期内应具有满意的性能。</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投标人必须不低于本采购文件所提供的技术指标进行技术响应（《技术要求响应及偏离表》必须列明产品名称、品牌、具体规格参数以及《技术要求》中提出的其他内容，以及采购文件要求提供的检测报告、产品认证等技术参数佐证材料），投标人照搬或者响应内容不全或技术参数不明确或不满足要求</w:t>
      </w:r>
      <w:r>
        <w:rPr>
          <w:rFonts w:hint="eastAsia" w:ascii="宋体" w:hAnsi="宋体" w:cs="Times New Roman"/>
          <w:sz w:val="28"/>
          <w:szCs w:val="28"/>
          <w:lang w:val="en-US" w:eastAsia="zh-CN" w:bidi="ar-SA"/>
        </w:rPr>
        <w:t xml:space="preserve">，或者</w:t>
      </w:r>
      <w:r>
        <w:rPr>
          <w:rFonts w:hint="eastAsia" w:ascii="宋体" w:hAnsi="宋体" w:eastAsia="宋体" w:cs="Times New Roman"/>
          <w:sz w:val="28"/>
          <w:szCs w:val="28"/>
          <w:lang w:val="en-US" w:eastAsia="zh-CN" w:bidi="ar-SA"/>
        </w:rPr>
        <w:t xml:space="preserve">未按采购文件要求提供响应佐证材料的，均视为未实质性响应。</w:t>
      </w:r>
      <w:r/>
    </w:p>
    <w:p>
      <w:pPr>
        <w:ind w:firstLine="560"/>
        <w:rPr>
          <w:rFonts w:hint="eastAsia"/>
          <w:lang w:val="en-US" w:eastAsia="zh-CN"/>
        </w:rPr>
      </w:pPr>
      <w:r>
        <w:rPr>
          <w:rFonts w:hint="eastAsia"/>
          <w:lang w:val="en-US" w:eastAsia="zh-CN"/>
        </w:rPr>
      </w:r>
      <w:r/>
    </w:p>
    <w:p>
      <w:pPr>
        <w:rPr>
          <w:rFonts w:hint="eastAsia" w:ascii="仿宋" w:hAnsi="仿宋" w:eastAsia="仿宋"/>
          <w:sz w:val="28"/>
          <w:szCs w:val="28"/>
        </w:rPr>
      </w:pPr>
      <w:r>
        <w:rPr>
          <w:rFonts w:ascii="仿宋" w:hAnsi="仿宋" w:eastAsia="仿宋"/>
          <w:b/>
          <w:bCs/>
          <w:sz w:val="28"/>
          <w:szCs w:val="28"/>
        </w:rPr>
        <w:t xml:space="preserve">（六）采购标的验收标准</w:t>
      </w:r>
      <w:r>
        <w:rPr>
          <w:rFonts w:ascii="仿宋" w:hAnsi="仿宋" w:eastAsia="仿宋"/>
          <w:sz w:val="28"/>
          <w:szCs w:val="28"/>
        </w:rPr>
        <w:tab/>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在接到供应商以书面形式提出验收申请后，按照政府信息化项目的验收规定组织验收，并出具验收报告，作为支付货款的依据。</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所供产品交付使用时，供应商必须向需方提供产品说明书、质量保证书、保修卡、合格证等必须具备的相关资料和必备的附件。</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中标人必须负责所采购产品的运输，并派有经验的技术人员到现场进行卸货、安装，经调试、检测合格后交付使用，其费用由中标人承担，包含在报价中。 </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为保障项目后续部署达到预期效果，采购人在验收时会对数字信号分配器、纯后功放、电源时序器、屏蔽仪技术参数进行逐条核查，技术指标功能参数必须满足相应的参数要求。</w:t>
      </w:r>
      <w:r/>
    </w:p>
    <w:p>
      <w:pPr>
        <w:rPr>
          <w:rFonts w:ascii="仿宋" w:hAnsi="仿宋" w:eastAsia="仿宋"/>
          <w:bCs/>
          <w:sz w:val="28"/>
          <w:szCs w:val="28"/>
        </w:rPr>
      </w:pPr>
      <w:r>
        <w:rPr>
          <w:rFonts w:ascii="仿宋" w:hAnsi="仿宋" w:eastAsia="仿宋"/>
          <w:bCs/>
          <w:sz w:val="28"/>
          <w:szCs w:val="28"/>
        </w:rPr>
      </w:r>
      <w:r/>
    </w:p>
    <w:p>
      <w:pPr>
        <w:rPr>
          <w:rFonts w:ascii="仿宋" w:hAnsi="仿宋" w:eastAsia="仿宋"/>
          <w:sz w:val="28"/>
          <w:szCs w:val="28"/>
        </w:rPr>
      </w:pPr>
      <w:r>
        <w:rPr>
          <w:rFonts w:hint="eastAsia" w:ascii="仿宋" w:hAnsi="仿宋" w:eastAsia="仿宋"/>
          <w:b/>
          <w:bCs/>
          <w:sz w:val="28"/>
          <w:szCs w:val="28"/>
        </w:rPr>
        <w:t xml:space="preserve">（七）采购标的其他技术、服务等要求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中标人负责标的物的现场安装调试，将采购物品按采购人要求安装到位。</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中标人免费提供标的物组装和一般维修所必需的工具；</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中标人在合同规定的期限内对所提供的标的物实行现场维护，随时处理存在的故障，如现场不能维修解决的故障问题，须提供故障不能排除时的解决方案。</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中标人接到使用方通知后1小时内响应，2小时内上门服务，24小时内解决好问题。</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5.</w:t>
      </w:r>
      <w:r>
        <w:rPr>
          <w:rFonts w:hint="eastAsia" w:ascii="宋体" w:hAnsi="宋体" w:eastAsia="宋体" w:cs="Times New Roman"/>
          <w:sz w:val="28"/>
          <w:szCs w:val="28"/>
          <w:lang w:val="en-US" w:eastAsia="zh-CN" w:bidi="ar-SA"/>
        </w:rPr>
        <w:t xml:space="preserve">本项目质保期3年，中标人须承诺质保期满后提供终身维修服务，保证零配件供应，维修费用按照材料成本收取。</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6.</w:t>
      </w:r>
      <w:r>
        <w:rPr>
          <w:rFonts w:hint="eastAsia" w:ascii="宋体" w:hAnsi="宋体" w:eastAsia="宋体" w:cs="Times New Roman"/>
          <w:sz w:val="28"/>
          <w:szCs w:val="28"/>
          <w:lang w:val="en-US" w:eastAsia="zh-CN" w:bidi="ar-SA"/>
        </w:rPr>
        <w:t xml:space="preserve">中标人应对采购人技术人员进行维护、维修、培训，确保使用者了解维护方法和进行简单的维修操作。</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7.</w:t>
      </w:r>
      <w:r>
        <w:rPr>
          <w:rFonts w:hint="eastAsia" w:ascii="宋体" w:hAnsi="宋体" w:eastAsia="宋体" w:cs="Times New Roman"/>
          <w:sz w:val="28"/>
          <w:szCs w:val="28"/>
          <w:lang w:val="en-US" w:eastAsia="zh-CN" w:bidi="ar-SA"/>
        </w:rPr>
        <w:t xml:space="preserve">中标人提供现场技术培训，保证采购人使用人员能够正常操作产品的各种功能。</w:t>
      </w:r>
      <w:r/>
    </w:p>
    <w:p>
      <w:pPr>
        <w:ind w:left="142"/>
        <w:spacing w:line="480" w:lineRule="exact"/>
        <w:rPr>
          <w:rFonts w:hint="default"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8.</w:t>
      </w:r>
      <w:r>
        <w:rPr>
          <w:rFonts w:hint="eastAsia" w:ascii="宋体" w:hAnsi="宋体" w:eastAsia="宋体" w:cs="Times New Roman"/>
          <w:sz w:val="28"/>
          <w:szCs w:val="28"/>
          <w:lang w:val="en-US" w:eastAsia="zh-CN" w:bidi="ar-SA"/>
        </w:rPr>
        <w:t xml:space="preserve">中标人须为采购人做好中考期间的各项服务保障工作。</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9.</w:t>
      </w:r>
      <w:r>
        <w:rPr>
          <w:rFonts w:hint="eastAsia" w:ascii="宋体" w:hAnsi="宋体" w:eastAsia="宋体" w:cs="Times New Roman"/>
          <w:sz w:val="28"/>
          <w:szCs w:val="28"/>
          <w:lang w:val="en-US" w:eastAsia="zh-CN" w:bidi="ar-SA"/>
        </w:rPr>
        <w:t xml:space="preserve">政府采购优先采购节能产品和环境标志产品</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节能产品是指列入财政部、国家发展和改革委员会制定的《节能产品政府采购清单》。环境标志产品是指财政部、国家环保总局制定的《环境标志产品政府采购清单》。</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9.1本次采购需切实履行绿色采购。</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9.1.1商品包装环保要求：应当按《关于印发〈商品包装政府采购需求标准（试行）〉、〈快递包装政府采购需求标准（试行）〉的通知》（财办库〔2020〕123号）文件执行。</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（1）商品包装层数不得超过 3 层，空隙率不大于40%；</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（2）商品包装尽可能使用单一材质的包装材料，如因功能需求</w:t>
      </w:r>
      <w:r>
        <w:rPr>
          <w:rFonts w:hint="eastAsia" w:ascii="宋体" w:hAnsi="宋体" w:cs="Times New Roman"/>
          <w:sz w:val="28"/>
          <w:szCs w:val="28"/>
          <w:lang w:val="en-US" w:eastAsia="zh-CN" w:bidi="ar-SA"/>
        </w:rPr>
        <w:t xml:space="preserve">必须</w:t>
      </w:r>
      <w:r>
        <w:rPr>
          <w:rFonts w:hint="eastAsia" w:ascii="宋体" w:hAnsi="宋体" w:eastAsia="宋体" w:cs="Times New Roman"/>
          <w:sz w:val="28"/>
          <w:szCs w:val="28"/>
          <w:lang w:val="en-US" w:eastAsia="zh-CN" w:bidi="ar-SA"/>
        </w:rPr>
        <w:t xml:space="preserve">使用不同材质，不同材质间应便于分离；</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（3）商品包装中铅、汞、镉、六价铬的总含量应不大于100mg/kg；</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（4）商品包装印刷使用的油墨中挥发性有机化合物</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VOCs</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含量应不大于 5%（以重量计）；</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（5）塑料材质商品包装上呈现的印刷颜色不得超过 6 色；</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（6）纸质商品包装应使用 75%以上的可再生纤维原料生产；</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（7）木质商品包装的原料应来源于可持续性森林。</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9.1.2快递包装环保要求：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（1）快递包装中重金属（铅、汞、镉、六价铬）总量应不大于 100mg/kg；</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（2）快递包装印刷使用的油墨中不应添加邻苯二甲酸酯，其挥发性有机化合物</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VOCs</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含量应不大于5%（以重量计）；</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（3）快递包装中使用纸基材的包装材料，纸基材中的有机氯的含量应不大于 150 mg/kg；</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（4）快递包装中使用塑料基材的包装材料不得使用邻苯二甲酸二异壬酯、邻苯二甲酸二正辛酯、邻苯二甲酸二</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2</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乙基</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己酯、邻苯二甲酸二异癸酯、邻苯二甲酸丁基苄基酯、邻苯二甲酸二丁酯等作为增塑剂；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（5）快递中使用的塑料包装袋不得使用聚氯乙烯作为原料，且原料应为单一材质制成，生物分解率大于60%；</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（6）快递中使用的充气类填充物不得使用聚氯乙烯作为 原料，且原料为单一材质制成，生物分解率大于60%；</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（7）快递中使用的集装袋应为单一材质制成，其重复使用次数应不小于 80 次；</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（8）快递中应使用幅宽不大于45mm 的生物降解胶带；</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（9）快递包装中不得使用溶剂型</w:t>
      </w:r>
      <w:r>
        <w:rPr>
          <w:rFonts w:hint="eastAsia" w:ascii="宋体" w:hAnsi="宋体" w:cs="Times New Roman"/>
          <w:sz w:val="28"/>
          <w:szCs w:val="28"/>
          <w:lang w:val="en-US" w:eastAsia="zh-CN" w:bidi="ar-SA"/>
        </w:rPr>
        <w:t xml:space="preserve">胶黏剂</w:t>
      </w:r>
      <w:r>
        <w:rPr>
          <w:rFonts w:hint="eastAsia" w:ascii="宋体" w:hAnsi="宋体" w:eastAsia="宋体" w:cs="Times New Roman"/>
          <w:sz w:val="28"/>
          <w:szCs w:val="28"/>
          <w:lang w:val="en-US" w:eastAsia="zh-CN" w:bidi="ar-SA"/>
        </w:rPr>
        <w:t xml:space="preserve">；</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（11）快递应使用电子面单；</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（12）直接使用商品包装作为快递包装的商品，其商品包装满足《商品包装政府采购需求标准（试行）》即可；</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（13）快递包装产品质量和封装方式应符合相关国家或行业标准技术指标要求。</w:t>
      </w:r>
      <w:r/>
    </w:p>
    <w:p>
      <w:pPr>
        <w:tabs>
          <w:tab w:val="left" w:pos="0" w:leader="none"/>
        </w:tabs>
        <w:rPr>
          <w:rFonts w:hint="eastAsia" w:ascii="宋体" w:hAnsi="仿宋_GB2312" w:cs="仿宋_GB2312"/>
          <w:b/>
          <w:bCs/>
          <w:sz w:val="28"/>
          <w:szCs w:val="28"/>
        </w:rPr>
      </w:pPr>
      <w:r>
        <w:rPr>
          <w:rFonts w:hint="eastAsia" w:ascii="宋体" w:hAnsi="仿宋_GB2312" w:cs="仿宋_GB2312"/>
          <w:b/>
          <w:bCs/>
          <w:sz w:val="28"/>
          <w:szCs w:val="28"/>
        </w:rPr>
      </w:r>
      <w:r/>
    </w:p>
    <w:p>
      <w:pPr>
        <w:rPr>
          <w:rFonts w:hint="eastAsia" w:ascii="仿宋" w:hAnsi="仿宋" w:eastAsia="仿宋"/>
          <w:b/>
          <w:bCs/>
          <w:sz w:val="28"/>
          <w:szCs w:val="28"/>
        </w:rPr>
      </w:pPr>
      <w:r>
        <w:rPr>
          <w:rFonts w:hint="eastAsia" w:ascii="仿宋" w:hAnsi="仿宋" w:eastAsia="仿宋"/>
          <w:b/>
          <w:bCs/>
          <w:sz w:val="28"/>
          <w:szCs w:val="28"/>
        </w:rPr>
        <w:t xml:space="preserve">（八）本项目（接受/不接受）进口产品投标</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（备注：如有多分包，明确每个分包是否接受进口产品投标。）</w:t>
      </w:r>
      <w:r/>
    </w:p>
    <w:p>
      <w:pPr>
        <w:rPr>
          <w:rFonts w:hint="eastAsia" w:ascii="仿宋" w:hAnsi="仿宋" w:eastAsia="仿宋"/>
          <w:b/>
          <w:bCs/>
          <w:sz w:val="28"/>
          <w:szCs w:val="28"/>
        </w:rPr>
      </w:pPr>
      <w:r>
        <w:rPr>
          <w:rFonts w:hint="eastAsia" w:ascii="仿宋" w:hAnsi="仿宋" w:eastAsia="仿宋"/>
          <w:b/>
          <w:bCs/>
          <w:sz w:val="28"/>
          <w:szCs w:val="28"/>
        </w:rPr>
        <w:t xml:space="preserve">本项目不接受进口产品投标，不接受分包。</w:t>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t xml:space="preserve">（九）非单一产品采购项目，采购标的中的核心产品</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分包号</w:t>
            </w:r>
            <w:r/>
          </w:p>
        </w:tc>
        <w:tc>
          <w:tcPr>
            <w:tcW w:w="5021"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核心产品（主要标的）</w:t>
            </w:r>
            <w:r/>
          </w:p>
        </w:tc>
      </w:tr>
      <w:tr>
        <w:trPr>
          <w:jc w:val="center"/>
        </w:trPr>
        <w:tc>
          <w:tcPr>
            <w:tcW w:w="1216"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1</w:t>
            </w:r>
            <w:r/>
          </w:p>
        </w:tc>
        <w:tc>
          <w:tcPr>
            <w:tcW w:w="5021"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考务音箱</w:t>
            </w:r>
            <w:r/>
          </w:p>
        </w:tc>
      </w:tr>
    </w:tbl>
    <w:p>
      <w:p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t xml:space="preserve">三、商务要求</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包括交付（实施）的时间（期限）和地点（范围），付款条件（进度和方法），包装和运输，售后服务，保险等：</w:t>
      </w:r>
      <w:r/>
    </w:p>
    <w:p>
      <w:pPr>
        <w:rPr>
          <w:rFonts w:hint="eastAsia" w:ascii="仿宋" w:hAnsi="仿宋" w:eastAsia="仿宋"/>
          <w:b/>
          <w:bCs/>
          <w:sz w:val="28"/>
          <w:szCs w:val="28"/>
        </w:rPr>
      </w:pPr>
      <w:r>
        <w:rPr>
          <w:rFonts w:hint="eastAsia" w:ascii="仿宋" w:hAnsi="仿宋" w:eastAsia="仿宋"/>
          <w:b/>
          <w:bCs/>
          <w:sz w:val="28"/>
          <w:szCs w:val="28"/>
        </w:rPr>
        <w:t xml:space="preserve">（一）采购标的数量、采购项目交付或者实施的时间和地点</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标的数量：设备清单及技术要求详见附件</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供货周期：签订合同后20天内完成供货安装调试，并通过采购人验收。</w:t>
      </w:r>
      <w:r/>
    </w:p>
    <w:p>
      <w:pPr>
        <w:ind w:left="142"/>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交货地点：江苏省南通中学附属实验学校，具体按采购人指定地点送货、安装。</w:t>
      </w:r>
      <w:r/>
    </w:p>
    <w:p>
      <w:pPr>
        <w:rPr>
          <w:rFonts w:ascii="仿宋" w:hAnsi="仿宋" w:eastAsia="仿宋"/>
          <w:b/>
          <w:sz w:val="28"/>
          <w:szCs w:val="28"/>
        </w:rPr>
      </w:pPr>
      <w:r>
        <w:rPr>
          <w:rFonts w:ascii="仿宋" w:hAnsi="仿宋" w:eastAsia="仿宋"/>
          <w:b/>
          <w:sz w:val="28"/>
          <w:szCs w:val="28"/>
        </w:rPr>
        <w:t xml:space="preserve">（二）付款方式</w:t>
      </w:r>
      <w:r/>
    </w:p>
    <w:p>
      <w:pPr>
        <w:pStyle w:val="667"/>
        <w:ind w:firstLine="546"/>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（1）合同签订生效后一个月内，买方支付中标供应商合同总价的 30%预付款（乙方需先行提供同等金额的预付款保函，预付款保函须由中标供应商基本账户开户银行出具）</w:t>
      </w:r>
      <w:r/>
    </w:p>
    <w:p>
      <w:pPr>
        <w:pStyle w:val="667"/>
        <w:ind w:firstLine="546"/>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（2）货物到场、安装调试完毕，并经采购人验收合格确认签字入库后收到中标人正规发票付至货款的100%（最终按实际供货调整结算总价），同时退还已经收取的预付款保函。</w:t>
      </w:r>
      <w:r/>
    </w:p>
    <w:p>
      <w:pPr>
        <w:pStyle w:val="667"/>
        <w:ind w:firstLine="546"/>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（3）因中标人发票错误、迟延等问题而导致采购人无法付款的，采购人不承担责任。</w:t>
      </w:r>
      <w:r/>
    </w:p>
    <w:p>
      <w:pPr>
        <w:rPr>
          <w:rFonts w:hint="eastAsia" w:ascii="仿宋" w:hAnsi="仿宋" w:eastAsia="仿宋"/>
          <w:b/>
          <w:sz w:val="28"/>
          <w:szCs w:val="28"/>
        </w:rPr>
      </w:pPr>
      <w:r>
        <w:rPr>
          <w:rFonts w:ascii="仿宋" w:hAnsi="仿宋" w:eastAsia="仿宋"/>
          <w:b/>
          <w:sz w:val="28"/>
          <w:szCs w:val="28"/>
        </w:rPr>
        <w:t xml:space="preserve">（三）履约保证金</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发生以下情况的，履约保证金不予退还或部分退还：</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hint="eastAsia" w:ascii="仿宋" w:hAnsi="仿宋" w:eastAsia="仿宋"/>
          <w:b/>
          <w:bCs/>
          <w:color w:val="000000"/>
          <w:sz w:val="28"/>
          <w:szCs w:val="28"/>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以履约保函（保险）形式向采购人缴纳的，按照《关于在全省政府采购领域推行电子履约保函（保险）的通知》，登录江苏政府采购网，选择“保险保函”模块，进行相关操作。供应商</w:t>
      </w:r>
      <w:r>
        <w:rPr>
          <w:rFonts w:hint="eastAsia" w:ascii="宋体" w:hAnsi="宋体" w:cs="Times New Roman"/>
          <w:sz w:val="28"/>
          <w:szCs w:val="28"/>
          <w:lang w:val="en-US" w:eastAsia="zh-CN" w:bidi="ar-SA"/>
        </w:rPr>
        <w:t xml:space="preserve">可登录</w:t>
      </w:r>
      <w:r>
        <w:rPr>
          <w:rFonts w:hint="eastAsia" w:ascii="宋体" w:hAnsi="宋体" w:eastAsia="宋体" w:cs="Times New Roman"/>
          <w:sz w:val="28"/>
          <w:szCs w:val="28"/>
          <w:lang w:val="en-US" w:eastAsia="zh-CN" w:bidi="ar-SA"/>
        </w:rPr>
        <w:t xml:space="preserve">江苏政府采购网“资料下载”栏目下载“政府采购电子履约（保函）保险操作手册（网址：www.ccgp-jiangsu.gov.cn/jisngsu/zlxz</w:t>
      </w:r>
      <w:r>
        <w:rPr>
          <w:rFonts w:hint="eastAsia" w:ascii="宋体" w:hAnsi="宋体" w:cs="Times New Roman"/>
          <w:sz w:val="28"/>
          <w:szCs w:val="28"/>
          <w:lang w:val="en-US" w:eastAsia="zh-CN" w:bidi="ar-SA"/>
        </w:rPr>
        <w:t xml:space="preserve">)</w:t>
      </w:r>
      <w:r>
        <w:rPr>
          <w:rFonts w:hint="eastAsia" w:ascii="宋体" w:hAnsi="宋体" w:eastAsia="宋体" w:cs="Times New Roman"/>
          <w:sz w:val="28"/>
          <w:szCs w:val="28"/>
          <w:lang w:val="en-US" w:eastAsia="zh-CN" w:bidi="ar-SA"/>
        </w:rPr>
        <w:t xml:space="preserve">。</w:t>
      </w:r>
      <w:r/>
    </w:p>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
          <w:i/>
          <w:iCs/>
          <w:sz w:val="28"/>
          <w:szCs w:val="28"/>
          <w:u w:val="single"/>
        </w:rPr>
      </w:pPr>
      <w:r>
        <w:rPr>
          <w:rFonts w:ascii="仿宋" w:hAnsi="仿宋" w:eastAsia="仿宋"/>
          <w:b/>
          <w:i/>
          <w:iCs/>
          <w:sz w:val="28"/>
          <w:szCs w:val="28"/>
          <w:u w:val="single"/>
        </w:rPr>
        <w:t xml:space="preserve">四、采购需求中必须满足的实质性要求</w:t>
      </w:r>
      <w:r/>
    </w:p>
    <w:p>
      <w:pPr>
        <w:spacing w:line="480" w:lineRule="exact"/>
        <w:rPr>
          <w:rFonts w:hint="eastAsia" w:ascii="宋体" w:hAnsi="宋体" w:eastAsia="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4.1技术部分实质性要求</w:t>
      </w:r>
      <w:r>
        <w:rPr>
          <w:rFonts w:hint="eastAsia" w:ascii="宋体" w:hAnsi="宋体" w:eastAsia="宋体" w:cs="Times New Roman"/>
          <w:b/>
          <w:bCs/>
          <w:i/>
          <w:iCs/>
          <w:sz w:val="28"/>
          <w:szCs w:val="28"/>
          <w:u w:val="single"/>
          <w:lang w:val="en-US" w:eastAsia="zh-CN" w:bidi="ar-SA"/>
        </w:rPr>
        <w:t xml:space="preserve">（请单独列出并加斜体下划线）</w:t>
      </w:r>
      <w:r/>
    </w:p>
    <w:p>
      <w:pPr>
        <w:spacing w:line="480" w:lineRule="exact"/>
        <w:rPr>
          <w:rFonts w:hint="eastAsia" w:ascii="宋体" w:hAnsi="宋体" w:eastAsia="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4.1.1数字信号分配器须支持≥8路音频信号音量调节输出，本地、主控及移动端软件均支持信号分配模式控制，信号分配支持级联叠加。投标人投标时提供具有CNAS或CMA标识的检测报告证书复印件满足以上功能</w:t>
      </w:r>
      <w:r>
        <w:rPr>
          <w:rFonts w:hint="eastAsia" w:ascii="宋体" w:hAnsi="宋体" w:cs="Times New Roman"/>
          <w:i/>
          <w:iCs/>
          <w:sz w:val="28"/>
          <w:szCs w:val="28"/>
          <w:u w:val="single"/>
          <w:lang w:val="en-US" w:eastAsia="zh-CN" w:bidi="ar-SA"/>
        </w:rPr>
        <w:t xml:space="preserve">，</w:t>
      </w:r>
      <w:r>
        <w:rPr>
          <w:rFonts w:hint="eastAsia" w:ascii="宋体" w:hAnsi="宋体" w:eastAsia="宋体" w:cs="Times New Roman"/>
          <w:i/>
          <w:iCs/>
          <w:sz w:val="28"/>
          <w:szCs w:val="28"/>
          <w:u w:val="single"/>
          <w:lang w:val="en-US" w:eastAsia="zh-CN" w:bidi="ar-SA"/>
        </w:rPr>
        <w:t xml:space="preserve">设备接口图片，证明文件须加盖投标人公章，否则按无效投标处理。</w:t>
      </w:r>
      <w:r/>
    </w:p>
    <w:p>
      <w:pPr>
        <w:spacing w:line="480" w:lineRule="exact"/>
        <w:rPr>
          <w:rFonts w:hint="eastAsia" w:ascii="宋体" w:hAnsi="宋体" w:eastAsia="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4.1.2数字信号分配器须支持单路音频信号精确数字调节，音量调节精度≤5%，主控及移动端软件均支持远程控制。投保人投标时须提供主控、移动端软件操作界面截图并加盖投标人公章予以佐证，否则按无效投标处理。</w:t>
      </w:r>
      <w:r/>
    </w:p>
    <w:p>
      <w:pPr>
        <w:spacing w:line="480" w:lineRule="exact"/>
        <w:rPr>
          <w:rFonts w:hint="eastAsia" w:ascii="宋体" w:hAnsi="宋体" w:eastAsia="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4.1.3时钟系统、屏蔽仪、监控系统均须与学校现有标准化开场系统进行无缝对接，投标人投标时提供与学校现有标准化考场系统对接承诺函（格式自拟）并加盖投标人公章予以佐证，否则作无效投标处理。</w:t>
      </w:r>
      <w:r/>
    </w:p>
    <w:p>
      <w:pPr>
        <w:spacing w:line="480" w:lineRule="exact"/>
        <w:rPr>
          <w:rFonts w:hint="eastAsia" w:ascii="宋体" w:hAnsi="宋体" w:eastAsia="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r>
      <w:r/>
    </w:p>
    <w:p>
      <w:pPr>
        <w:spacing w:line="480" w:lineRule="exact"/>
        <w:rPr>
          <w:rFonts w:hint="eastAsia" w:ascii="宋体" w:hAnsi="宋体" w:eastAsia="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4.2商务部分实质性要求</w:t>
      </w:r>
      <w:r>
        <w:rPr>
          <w:rFonts w:hint="eastAsia" w:ascii="宋体" w:hAnsi="宋体" w:eastAsia="宋体" w:cs="Times New Roman"/>
          <w:b/>
          <w:bCs/>
          <w:i/>
          <w:iCs/>
          <w:sz w:val="28"/>
          <w:szCs w:val="28"/>
          <w:u w:val="single"/>
          <w:lang w:val="en-US" w:eastAsia="zh-CN" w:bidi="ar-SA"/>
        </w:rPr>
        <w:t xml:space="preserve">（请单独列出并加斜体下划线）</w:t>
      </w:r>
      <w:r/>
    </w:p>
    <w:p>
      <w:pPr>
        <w:spacing w:line="480" w:lineRule="exact"/>
        <w:rPr>
          <w:rFonts w:hint="eastAsia" w:ascii="宋体" w:hAnsi="宋体" w:eastAsia="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4.2.1投标人必须不低于本采购文件所提出的商务要求进行响应（《商务要求响应及偏离表》必须列明供货的数量、产地、交付时间、交付地点和服务要求，包装和运输，验收、售后服务内容。投标人响应内容不全或响应内容不明确或不满足要求的，均视为未实质性响应。</w:t>
      </w:r>
      <w:r/>
    </w:p>
    <w:p>
      <w:pPr>
        <w:spacing w:line="480" w:lineRule="exact"/>
        <w:rPr>
          <w:rFonts w:hint="eastAsia" w:ascii="宋体" w:hAnsi="宋体" w:eastAsia="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4.2.2中标人须完成与所供产品相关的设备安装需要的所有配件、附件，相关</w:t>
      </w:r>
      <w:r>
        <w:rPr>
          <w:rFonts w:hint="eastAsia" w:ascii="宋体" w:hAnsi="宋体" w:cs="Times New Roman"/>
          <w:i/>
          <w:iCs/>
          <w:sz w:val="28"/>
          <w:szCs w:val="28"/>
          <w:u w:val="single"/>
          <w:lang w:val="en-US" w:eastAsia="zh-CN" w:bidi="ar-SA"/>
        </w:rPr>
        <w:t xml:space="preserve">材料费</w:t>
      </w:r>
      <w:r>
        <w:rPr>
          <w:rFonts w:hint="eastAsia" w:ascii="宋体" w:hAnsi="宋体" w:eastAsia="宋体" w:cs="Times New Roman"/>
          <w:i/>
          <w:iCs/>
          <w:sz w:val="28"/>
          <w:szCs w:val="28"/>
          <w:u w:val="single"/>
          <w:lang w:val="en-US" w:eastAsia="zh-CN" w:bidi="ar-SA"/>
        </w:rPr>
        <w:t xml:space="preserve">、辅材费、安装费、税金等包含在总报价之中</w:t>
      </w:r>
      <w:r>
        <w:rPr>
          <w:rFonts w:hint="eastAsia" w:ascii="宋体" w:hAnsi="宋体" w:cs="Times New Roman"/>
          <w:i/>
          <w:iCs/>
          <w:sz w:val="28"/>
          <w:szCs w:val="28"/>
          <w:u w:val="single"/>
          <w:lang w:val="en-US" w:eastAsia="zh-CN" w:bidi="ar-SA"/>
        </w:rPr>
        <w:t xml:space="preserve">（</w:t>
      </w:r>
      <w:r>
        <w:rPr>
          <w:rFonts w:hint="eastAsia" w:ascii="宋体" w:hAnsi="宋体" w:eastAsia="宋体" w:cs="Times New Roman"/>
          <w:b/>
          <w:bCs/>
          <w:i/>
          <w:iCs/>
          <w:sz w:val="28"/>
          <w:szCs w:val="28"/>
          <w:u w:val="single"/>
          <w:lang w:val="en-US" w:eastAsia="zh-CN" w:bidi="ar-SA"/>
        </w:rPr>
        <w:t xml:space="preserve">请投标人做出书面承诺，承诺文件放在符合性审查文件中</w:t>
      </w:r>
      <w:r>
        <w:rPr>
          <w:rFonts w:hint="eastAsia" w:ascii="宋体" w:hAnsi="宋体" w:cs="Times New Roman"/>
          <w:b/>
          <w:bCs/>
          <w:i/>
          <w:iCs/>
          <w:sz w:val="28"/>
          <w:szCs w:val="28"/>
          <w:u w:val="single"/>
          <w:lang w:val="en-US" w:eastAsia="zh-CN" w:bidi="ar-SA"/>
        </w:rPr>
        <w:t xml:space="preserve">）</w:t>
      </w:r>
      <w:r>
        <w:rPr>
          <w:rFonts w:hint="eastAsia" w:ascii="宋体" w:hAnsi="宋体" w:eastAsia="宋体" w:cs="Times New Roman"/>
          <w:b/>
          <w:bCs/>
          <w:i/>
          <w:iCs/>
          <w:sz w:val="28"/>
          <w:szCs w:val="28"/>
          <w:u w:val="single"/>
          <w:lang w:val="en-US" w:eastAsia="zh-CN" w:bidi="ar-SA"/>
        </w:rPr>
        <w:t xml:space="preserve">。</w:t>
      </w:r>
      <w:r/>
    </w:p>
    <w:p>
      <w:pPr>
        <w:jc w:val="center"/>
        <w:rPr>
          <w:rFonts w:ascii="黑体" w:hAnsi="黑体" w:eastAsia="黑体" w:cs="黑体"/>
          <w:color w:val="000000"/>
          <w:sz w:val="44"/>
          <w:szCs w:val="20"/>
        </w:rPr>
      </w:pPr>
      <w:r>
        <w:rPr>
          <w:rFonts w:hint="eastAsia" w:ascii="黑体" w:hAnsi="黑体" w:eastAsia="黑体" w:cs="黑体"/>
          <w:color w:val="000000"/>
          <w:sz w:val="44"/>
          <w:szCs w:val="20"/>
          <w:lang w:val="en-US" w:eastAsia="zh-CN"/>
        </w:rPr>
        <w:t xml:space="preserve">第五章 </w:t>
      </w:r>
      <w:r>
        <w:rPr>
          <w:rFonts w:hint="eastAsia" w:ascii="黑体" w:hAnsi="黑体" w:eastAsia="黑体" w:cs="黑体"/>
          <w:color w:val="000000"/>
          <w:sz w:val="44"/>
          <w:szCs w:val="20"/>
        </w:rPr>
        <w:t xml:space="preserve">响应文件（格式）</w:t>
      </w:r>
      <w:r/>
    </w:p>
    <w:p>
      <w:pPr>
        <w:pStyle w:val="848"/>
        <w:ind w:firstLine="0"/>
      </w:p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t xml:space="preserve">附件1</w:t>
      </w:r>
      <w:r/>
    </w:p>
    <w:p>
      <w:pPr>
        <w:jc w:val="center"/>
        <w:spacing w:line="540" w:lineRule="exact"/>
        <w:rPr>
          <w:rFonts w:ascii="宋体" w:hAnsi="宋体"/>
          <w:b/>
          <w:color w:val="000000"/>
          <w:sz w:val="28"/>
          <w:szCs w:val="28"/>
        </w:rPr>
      </w:pPr>
      <w:r>
        <w:rPr>
          <w:rFonts w:hint="eastAsia" w:ascii="宋体" w:hAnsi="宋体"/>
          <w:b/>
          <w:color w:val="000000"/>
          <w:sz w:val="28"/>
          <w:szCs w:val="28"/>
        </w:rPr>
        <w:t xml:space="preserve">符合</w:t>
      </w:r>
      <w:r>
        <w:rPr>
          <w:rFonts w:hint="eastAsia" w:ascii="宋体" w:hAnsi="宋体"/>
          <w:b/>
          <w:color w:val="000000"/>
          <w:sz w:val="28"/>
          <w:szCs w:val="28"/>
          <w:lang w:eastAsia="zh-CN"/>
        </w:rPr>
        <w:t xml:space="preserve">《中华人民共和国政府采购法》</w:t>
      </w:r>
      <w:r>
        <w:rPr>
          <w:rFonts w:hint="eastAsia" w:ascii="宋体" w:hAnsi="宋体"/>
          <w:b/>
          <w:color w:val="000000"/>
          <w:sz w:val="28"/>
          <w:szCs w:val="28"/>
        </w:rPr>
        <w:t xml:space="preserve">第二十二条规定条件的声明函</w:t>
      </w:r>
      <w:r/>
    </w:p>
    <w:p>
      <w:pPr>
        <w:spacing w:line="540" w:lineRule="exact"/>
        <w:rPr>
          <w:rFonts w:ascii="宋体" w:hAnsi="宋体"/>
          <w:b/>
          <w:bCs/>
          <w:color w:val="000000"/>
          <w:sz w:val="28"/>
          <w:szCs w:val="28"/>
        </w:rPr>
      </w:pPr>
      <w:r>
        <w:rPr>
          <w:rFonts w:ascii="宋体" w:hAnsi="宋体"/>
          <w:b/>
          <w:bCs/>
          <w:color w:val="000000"/>
          <w:sz w:val="28"/>
          <w:szCs w:val="28"/>
        </w:rPr>
      </w:r>
      <w:r/>
    </w:p>
    <w:p>
      <w:pPr>
        <w:ind w:firstLine="560"/>
        <w:spacing w:line="540" w:lineRule="exact"/>
        <w:rPr>
          <w:rFonts w:ascii="宋体" w:hAnsi="宋体"/>
          <w:b/>
          <w:bCs/>
          <w:color w:val="000000"/>
          <w:sz w:val="28"/>
          <w:szCs w:val="28"/>
        </w:rPr>
      </w:pPr>
      <w:r>
        <w:rPr>
          <w:rFonts w:hint="eastAsia" w:ascii="宋体" w:hAnsi="宋体"/>
          <w:bCs/>
          <w:color w:val="000000"/>
          <w:sz w:val="28"/>
          <w:szCs w:val="28"/>
        </w:rPr>
        <w:t xml:space="preserve">我单位参加</w:t>
      </w:r>
      <w:r>
        <w:rPr>
          <w:rFonts w:hint="eastAsia" w:ascii="宋体" w:hAnsi="宋体"/>
          <w:bCs/>
          <w:color w:val="000000"/>
          <w:sz w:val="28"/>
          <w:szCs w:val="28"/>
          <w:u w:val="single"/>
        </w:rPr>
        <w:t xml:space="preserve">________________ _</w:t>
      </w:r>
      <w:r>
        <w:rPr>
          <w:rFonts w:hint="eastAsia" w:ascii="宋体" w:hAnsi="宋体"/>
          <w:bCs/>
          <w:color w:val="000000"/>
          <w:sz w:val="28"/>
          <w:szCs w:val="28"/>
        </w:rPr>
        <w:t xml:space="preserve">（项目名称），</w:t>
      </w:r>
      <w:r>
        <w:rPr>
          <w:rFonts w:hint="eastAsia" w:ascii="宋体" w:hAnsi="宋体"/>
          <w:bCs/>
          <w:color w:val="000000"/>
          <w:sz w:val="28"/>
          <w:szCs w:val="28"/>
          <w:u w:val="single"/>
        </w:rPr>
        <w:t xml:space="preserve">_______ __________</w:t>
      </w:r>
      <w:r>
        <w:rPr>
          <w:rFonts w:hint="eastAsia" w:ascii="宋体" w:hAnsi="宋体"/>
          <w:bCs/>
          <w:color w:val="000000"/>
          <w:sz w:val="28"/>
          <w:szCs w:val="28"/>
        </w:rPr>
        <w:t xml:space="preserve">（项目编号）</w:t>
      </w:r>
      <w:r>
        <w:rPr>
          <w:rFonts w:hint="eastAsia" w:ascii="宋体" w:hAnsi="宋体"/>
          <w:bCs/>
          <w:color w:val="000000"/>
          <w:sz w:val="28"/>
          <w:szCs w:val="28"/>
          <w:lang w:val="en-US" w:eastAsia="zh-CN"/>
        </w:rPr>
        <w:t xml:space="preserve">询价采购</w:t>
      </w:r>
      <w:r>
        <w:rPr>
          <w:rFonts w:hint="eastAsia" w:ascii="宋体" w:hAnsi="宋体"/>
          <w:bCs/>
          <w:color w:val="000000"/>
          <w:sz w:val="28"/>
          <w:szCs w:val="28"/>
        </w:rPr>
        <w:t xml:space="preserve">活动。针对《中华人民共和国政府采购法》第二十二条规定做出如下声明：</w:t>
      </w:r>
      <w:r/>
    </w:p>
    <w:p>
      <w:pPr>
        <w:ind w:firstLine="482"/>
        <w:spacing w:line="540" w:lineRule="exact"/>
        <w:rPr>
          <w:rFonts w:ascii="宋体" w:hAnsi="宋体"/>
          <w:color w:val="000000"/>
          <w:sz w:val="28"/>
          <w:szCs w:val="28"/>
        </w:rPr>
      </w:pPr>
      <w:r>
        <w:rPr>
          <w:rFonts w:hint="eastAsia" w:ascii="宋体" w:hAnsi="宋体"/>
          <w:bCs/>
          <w:color w:val="000000"/>
          <w:sz w:val="28"/>
          <w:szCs w:val="28"/>
        </w:rPr>
        <w:t xml:space="preserve">1.我单位具有独立承担民事责任的能力；</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2.我单位具有良好的商业信誉和健全的财务会计制度；</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3.我单位具有履行合同所必需的设备和专业技术能力；</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4.我单位有依法缴纳税收和社会保障资金的良好记录；</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6.我单位满足法律、行政法规规定的其他条件。</w:t>
      </w:r>
      <w:r/>
    </w:p>
    <w:p>
      <w:pPr>
        <w:ind w:firstLine="482"/>
        <w:spacing w:line="540" w:lineRule="exact"/>
        <w:rPr>
          <w:rFonts w:ascii="宋体" w:hAnsi="宋体"/>
          <w:color w:val="000000"/>
          <w:sz w:val="28"/>
          <w:szCs w:val="28"/>
        </w:rPr>
      </w:pPr>
      <w:r>
        <w:rPr>
          <w:rFonts w:ascii="宋体" w:hAnsi="宋体"/>
          <w:color w:val="000000"/>
          <w:sz w:val="28"/>
          <w:szCs w:val="28"/>
        </w:rPr>
      </w:r>
      <w:r/>
    </w:p>
    <w:p>
      <w:pPr>
        <w:spacing w:line="540" w:lineRule="exact"/>
        <w:rPr>
          <w:rFonts w:ascii="宋体" w:hAnsi="宋体"/>
          <w:bCs/>
          <w:color w:val="000000"/>
          <w:sz w:val="28"/>
          <w:szCs w:val="28"/>
        </w:rPr>
      </w:pPr>
      <w:r>
        <w:rPr>
          <w:rFonts w:ascii="宋体" w:hAnsi="宋体"/>
          <w:bCs/>
          <w:color w:val="000000"/>
          <w:sz w:val="28"/>
          <w:szCs w:val="28"/>
        </w:rPr>
      </w:r>
      <w:r/>
    </w:p>
    <w:p>
      <w:pPr>
        <w:jc w:val="center"/>
        <w:spacing w:line="540" w:lineRule="exact"/>
        <w:rPr>
          <w:rFonts w:ascii="宋体" w:hAnsi="宋体"/>
          <w:bCs/>
          <w:color w:val="000000"/>
          <w:sz w:val="28"/>
          <w:szCs w:val="28"/>
        </w:rPr>
      </w:pPr>
      <w:r>
        <w:rPr>
          <w:rFonts w:hint="eastAsia" w:ascii="宋体" w:hAnsi="宋体"/>
          <w:bCs/>
          <w:color w:val="000000"/>
          <w:sz w:val="28"/>
          <w:szCs w:val="28"/>
        </w:rPr>
        <w:t xml:space="preserve">                            承诺人名称（公章）：</w:t>
      </w:r>
      <w:r/>
    </w:p>
    <w:p>
      <w:pPr>
        <w:jc w:val="right"/>
        <w:spacing w:line="540" w:lineRule="exact"/>
        <w:rPr>
          <w:rFonts w:ascii="宋体" w:hAnsi="宋体"/>
          <w:bCs/>
          <w:color w:val="000000"/>
          <w:sz w:val="28"/>
          <w:szCs w:val="28"/>
        </w:rPr>
      </w:pPr>
      <w:r>
        <w:rPr>
          <w:rFonts w:ascii="宋体" w:hAnsi="宋体"/>
          <w:bCs/>
          <w:color w:val="000000"/>
          <w:sz w:val="28"/>
          <w:szCs w:val="28"/>
        </w:rPr>
      </w:r>
      <w:r/>
    </w:p>
    <w:p>
      <w:pPr>
        <w:jc w:val="right"/>
        <w:spacing w:line="540" w:lineRule="exact"/>
        <w:rPr>
          <w:rFonts w:hint="eastAsia" w:ascii="宋体" w:hAnsi="宋体"/>
          <w:bCs/>
          <w:color w:val="000000"/>
          <w:sz w:val="28"/>
          <w:szCs w:val="28"/>
        </w:rPr>
      </w:pPr>
      <w:r>
        <w:rPr>
          <w:rFonts w:hint="eastAsia" w:ascii="宋体" w:hAnsi="宋体"/>
          <w:bCs/>
          <w:color w:val="000000"/>
          <w:sz w:val="28"/>
          <w:szCs w:val="28"/>
        </w:rPr>
        <w:t xml:space="preserve">                           日期：</w:t>
      </w:r>
      <w:r>
        <w:rPr>
          <w:rFonts w:hint="eastAsia" w:ascii="宋体" w:hAnsi="宋体"/>
          <w:bCs/>
          <w:color w:val="000000"/>
          <w:sz w:val="28"/>
          <w:szCs w:val="28"/>
          <w:u w:val="single"/>
        </w:rPr>
        <w:t xml:space="preserve">_____</w:t>
      </w:r>
      <w:r>
        <w:rPr>
          <w:rFonts w:hint="eastAsia" w:ascii="宋体" w:hAnsi="宋体"/>
          <w:bCs/>
          <w:color w:val="000000"/>
          <w:sz w:val="28"/>
          <w:szCs w:val="28"/>
        </w:rPr>
        <w:t xml:space="preserve">年</w:t>
      </w:r>
      <w:r>
        <w:rPr>
          <w:rFonts w:hint="eastAsia" w:ascii="宋体" w:hAnsi="宋体"/>
          <w:bCs/>
          <w:color w:val="000000"/>
          <w:sz w:val="28"/>
          <w:szCs w:val="28"/>
          <w:u w:val="single"/>
        </w:rPr>
        <w:t xml:space="preserve">__ _</w:t>
      </w:r>
      <w:r>
        <w:rPr>
          <w:rFonts w:hint="eastAsia" w:ascii="宋体" w:hAnsi="宋体"/>
          <w:bCs/>
          <w:color w:val="000000"/>
          <w:sz w:val="28"/>
          <w:szCs w:val="28"/>
        </w:rPr>
        <w:t xml:space="preserve">月</w:t>
      </w:r>
      <w:r>
        <w:rPr>
          <w:rFonts w:hint="eastAsia" w:ascii="宋体" w:hAnsi="宋体"/>
          <w:bCs/>
          <w:color w:val="000000"/>
          <w:sz w:val="28"/>
          <w:szCs w:val="28"/>
          <w:u w:val="single"/>
        </w:rPr>
        <w:t xml:space="preserve">_ __</w:t>
      </w:r>
      <w:r>
        <w:rPr>
          <w:rFonts w:hint="eastAsia" w:ascii="宋体" w:hAnsi="宋体"/>
          <w:bCs/>
          <w:color w:val="000000"/>
          <w:sz w:val="28"/>
          <w:szCs w:val="28"/>
        </w:rPr>
        <w:t xml:space="preserve">日</w:t>
      </w:r>
      <w:r/>
    </w:p>
    <w:p>
      <w:pPr>
        <w:pStyle w:val="848"/>
        <w:ind w:firstLine="240"/>
      </w:p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t xml:space="preserve">附件2</w:t>
      </w:r>
      <w:r/>
    </w:p>
    <w:p>
      <w:pPr>
        <w:ind w:firstLine="281"/>
        <w:jc w:val="center"/>
        <w:spacing w:line="480" w:lineRule="exact"/>
        <w:rPr>
          <w:rFonts w:hint="eastAsia" w:ascii="仿宋" w:hAnsi="仿宋" w:eastAsia="仿宋"/>
          <w:b/>
          <w:sz w:val="28"/>
          <w:szCs w:val="28"/>
        </w:rPr>
      </w:pPr>
      <w:r>
        <w:rPr>
          <w:rFonts w:hint="eastAsia" w:ascii="宋体" w:hAnsi="宋体"/>
          <w:b/>
          <w:color w:val="000000"/>
          <w:sz w:val="28"/>
          <w:szCs w:val="28"/>
        </w:rPr>
        <w:t xml:space="preserve">中小微企业声明函（货物类项目）</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w:t>
      </w:r>
      <w:r>
        <w:rPr>
          <w:rFonts w:hint="eastAsia" w:ascii="仿宋" w:hAnsi="仿宋" w:eastAsia="仿宋"/>
          <w:sz w:val="28"/>
          <w:szCs w:val="28"/>
          <w:lang w:eastAsia="zh-CN"/>
        </w:rPr>
        <w:t xml:space="preserve">（</w:t>
      </w:r>
      <w:r>
        <w:rPr>
          <w:rFonts w:hint="eastAsia" w:ascii="仿宋" w:hAnsi="仿宋" w:eastAsia="仿宋"/>
          <w:sz w:val="28"/>
          <w:szCs w:val="28"/>
        </w:rPr>
        <w:t xml:space="preserve">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的规定，本公司（联合体）参加南通市教育技术中心组织的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sz w:val="28"/>
          <w:szCs w:val="28"/>
          <w:lang w:eastAsia="zh-CN"/>
        </w:rPr>
        <w:t xml:space="preserve">（</w:t>
      </w:r>
      <w:r>
        <w:rPr>
          <w:rFonts w:hint="eastAsia" w:ascii="仿宋" w:hAnsi="仿宋" w:eastAsia="仿宋"/>
          <w:sz w:val="28"/>
          <w:szCs w:val="28"/>
        </w:rPr>
        <w:t xml:space="preserve">工信部联企业</w:t>
      </w:r>
      <w:r>
        <w:rPr>
          <w:rFonts w:hint="eastAsia" w:ascii="仿宋" w:hAnsi="仿宋" w:eastAsia="仿宋"/>
          <w:sz w:val="28"/>
          <w:szCs w:val="28"/>
          <w:lang w:eastAsia="zh-CN"/>
        </w:rPr>
        <w:t xml:space="preserve">〔2011〕300号）</w:t>
      </w:r>
      <w:r>
        <w:rPr>
          <w:rFonts w:hint="eastAsia" w:ascii="仿宋" w:hAnsi="仿宋" w:eastAsia="仿宋"/>
          <w:sz w:val="28"/>
          <w:szCs w:val="28"/>
        </w:rPr>
        <w:t xml:space="preserve">的规定，相关企业（含联合体中的中小微企业、签订分包意向协议的中小微企业）的具体情况如下：</w:t>
      </w:r>
      <w:r/>
    </w:p>
    <w:p>
      <w:pPr>
        <w:ind w:firstLine="420"/>
        <w:spacing w:line="480" w:lineRule="exact"/>
        <w:rPr>
          <w:rFonts w:hint="eastAsia"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hint="eastAsia" w:ascii="仿宋" w:hAnsi="仿宋" w:eastAsia="仿宋"/>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u w:val="single"/>
          <w:lang w:val="en-US" w:eastAsia="zh-CN"/>
        </w:rPr>
      </w:pPr>
      <w:r>
        <w:rPr>
          <w:rFonts w:hint="eastAsia" w:ascii="仿宋" w:hAnsi="仿宋" w:eastAsia="仿宋"/>
          <w:sz w:val="28"/>
          <w:szCs w:val="28"/>
          <w:u w:val="single"/>
          <w:lang w:val="en-US" w:eastAsia="zh-CN"/>
        </w:rPr>
        <w:t xml:space="preserve">3.  ……</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180" w:firstLine="420"/>
        <w:jc w:val="right"/>
        <w:spacing w:line="480" w:lineRule="exact"/>
        <w:rPr>
          <w:rFonts w:hint="eastAsia"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hint="eastAsia" w:ascii="仿宋" w:hAnsi="仿宋" w:eastAsia="仿宋"/>
          <w:sz w:val="28"/>
          <w:szCs w:val="28"/>
        </w:rPr>
      </w:pPr>
      <w:r>
        <w:rPr>
          <w:rFonts w:hint="eastAsia" w:ascii="仿宋" w:hAnsi="仿宋" w:eastAsia="仿宋"/>
          <w:sz w:val="28"/>
          <w:szCs w:val="28"/>
        </w:rPr>
        <w:t xml:space="preserve">日  期：</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供应商如不提供此声明函，价格将不做相应扣除。</w:t>
      </w:r>
      <w:r/>
    </w:p>
    <w:p>
      <w:pPr>
        <w:ind w:left="561"/>
        <w:spacing w:line="480" w:lineRule="exact"/>
        <w:rPr>
          <w:rFonts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pStyle w:val="667"/>
        <w:ind w:left="0" w:firstLine="281"/>
        <w:rPr>
          <w:rFonts w:ascii="仿宋" w:hAnsi="仿宋" w:eastAsia="仿宋"/>
          <w:b/>
          <w:bCs/>
          <w:sz w:val="28"/>
          <w:szCs w:val="28"/>
          <w:lang w:val="en-US" w:eastAsia="zh-CN"/>
        </w:rPr>
      </w:pPr>
      <w:r>
        <w:rPr>
          <w:rFonts w:hint="eastAsia" w:ascii="仿宋" w:hAnsi="仿宋" w:eastAsia="仿宋"/>
          <w:b/>
          <w:bCs/>
          <w:sz w:val="28"/>
          <w:szCs w:val="28"/>
          <w:lang w:val="en-US" w:eastAsia="zh-CN"/>
        </w:rPr>
        <w:t xml:space="preserve">附件3</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832"/>
        <w:ind w:firstLine="280"/>
        <w:rPr>
          <w:rFonts w:ascii="宋体" w:hAnsi="宋体"/>
          <w:sz w:val="28"/>
          <w:szCs w:val="28"/>
        </w:rPr>
      </w:pPr>
      <w:r>
        <w:rPr>
          <w:rFonts w:ascii="宋体" w:hAnsi="宋体"/>
          <w:sz w:val="28"/>
          <w:szCs w:val="28"/>
        </w:rPr>
      </w:r>
      <w:r/>
    </w:p>
    <w:p>
      <w:pPr>
        <w:pStyle w:val="832"/>
        <w:ind w:firstLine="280"/>
        <w:rPr>
          <w:rFonts w:ascii="宋体" w:hAnsi="宋体"/>
          <w:sz w:val="28"/>
          <w:szCs w:val="28"/>
        </w:rPr>
      </w:pPr>
      <w:r>
        <w:rPr>
          <w:rFonts w:ascii="宋体" w:hAnsi="宋体"/>
          <w:sz w:val="28"/>
          <w:szCs w:val="28"/>
        </w:rPr>
      </w:r>
      <w:r/>
    </w:p>
    <w:p>
      <w:pPr>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注：1.供应商如不提供此声明函，价格将不做相应扣除。</w:t>
      </w:r>
      <w:r/>
    </w:p>
    <w:p>
      <w:pPr>
        <w:ind w:firstLine="559"/>
        <w:spacing w:line="300" w:lineRule="auto"/>
        <w:rPr>
          <w:rFonts w:ascii="宋体" w:hAnsi="宋体"/>
          <w:b/>
          <w:spacing w:val="6"/>
          <w:sz w:val="28"/>
          <w:szCs w:val="28"/>
        </w:rPr>
        <w:outlineLvl w:val="0"/>
      </w:pPr>
      <w:r>
        <w:rPr>
          <w:rFonts w:hint="eastAsia" w:ascii="宋体" w:hAnsi="宋体" w:cs="宋体"/>
          <w:b/>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ind w:left="0" w:firstLine="0"/>
        <w:rPr>
          <w:rFonts w:ascii="仿宋" w:hAnsi="仿宋" w:eastAsia="仿宋"/>
          <w:b/>
          <w:bCs/>
          <w:sz w:val="28"/>
          <w:szCs w:val="28"/>
          <w:lang w:val="en-US" w:eastAsia="zh-CN"/>
        </w:rPr>
      </w:pPr>
      <w:r>
        <w:rPr>
          <w:rFonts w:hint="eastAsia" w:ascii="仿宋" w:hAnsi="仿宋" w:eastAsia="仿宋"/>
          <w:b/>
          <w:bCs/>
          <w:sz w:val="28"/>
          <w:szCs w:val="28"/>
          <w:lang w:val="en-US" w:eastAsia="zh-CN"/>
        </w:rPr>
        <w:t xml:space="preserve">附件4</w:t>
      </w:r>
      <w:r/>
    </w:p>
    <w:p>
      <w:pPr>
        <w:pStyle w:val="667"/>
        <w:rPr>
          <w:rFonts w:hint="eastAsia" w:ascii="仿宋" w:hAnsi="仿宋" w:eastAsia="仿宋"/>
          <w:sz w:val="28"/>
          <w:szCs w:val="28"/>
        </w:rPr>
      </w:pPr>
      <w:r>
        <w:rPr>
          <w:rFonts w:hint="eastAsia" w:ascii="仿宋" w:hAnsi="仿宋" w:eastAsia="仿宋"/>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注：1.供应商如不提供此声明函，价格将不做相应扣除。</w:t>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rPr>
          <w:rFonts w:ascii="宋体" w:hAnsi="宋体" w:cs="黑体"/>
          <w:color w:val="000000"/>
          <w:sz w:val="28"/>
          <w:szCs w:val="28"/>
        </w:rPr>
      </w:pPr>
      <w:r>
        <w:rPr>
          <w:rFonts w:ascii="宋体" w:hAnsi="宋体" w:cs="黑体"/>
          <w:color w:val="000000"/>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sz w:val="28"/>
          <w:szCs w:val="28"/>
        </w:rPr>
      </w:pPr>
      <w:r>
        <w:rPr>
          <w:rFonts w:hint="eastAsia" w:ascii="仿宋" w:hAnsi="仿宋" w:eastAsia="仿宋"/>
          <w:sz w:val="28"/>
          <w:szCs w:val="28"/>
        </w:rPr>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pStyle w:val="667"/>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r>
      <w:r/>
    </w:p>
    <w:p>
      <w:pPr>
        <w:jc w:val="both"/>
        <w:spacing w:line="480" w:lineRule="exact"/>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 xml:space="preserve">附件5</w:t>
      </w:r>
      <w:r/>
    </w:p>
    <w:p>
      <w:pPr>
        <w:jc w:val="center"/>
        <w:spacing w:line="420" w:lineRule="exact"/>
        <w:rPr>
          <w:rFonts w:hint="eastAsia" w:ascii="宋体" w:hAnsi="宋体"/>
          <w:b/>
          <w:bCs/>
          <w:sz w:val="28"/>
          <w:szCs w:val="28"/>
        </w:rPr>
        <w:outlineLvl w:val="3"/>
      </w:pPr>
      <w:r>
        <w:rPr>
          <w:rFonts w:hint="eastAsia" w:ascii="宋体" w:hAnsi="宋体"/>
          <w:b/>
          <w:bCs/>
          <w:sz w:val="28"/>
          <w:szCs w:val="28"/>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仿宋" w:hAnsi="仿宋" w:eastAsia="仿宋"/>
          <w:sz w:val="28"/>
        </w:rPr>
      </w:pPr>
      <w:r>
        <w:rPr>
          <w:rFonts w:ascii="宋体" w:hAnsi="宋体"/>
          <w:sz w:val="24"/>
          <w:u w:val="single"/>
        </w:rPr>
        <w:t xml:space="preserve">  </w:t>
      </w:r>
      <w:r>
        <w:rPr>
          <w:rFonts w:ascii="仿宋" w:hAnsi="仿宋" w:eastAsia="仿宋"/>
          <w:sz w:val="28"/>
          <w:u w:val="single"/>
        </w:rPr>
        <w:t xml:space="preserve">      </w:t>
      </w:r>
      <w:r>
        <w:rPr>
          <w:rFonts w:hint="eastAsia" w:ascii="仿宋" w:hAnsi="仿宋" w:eastAsia="仿宋"/>
          <w:sz w:val="28"/>
        </w:rPr>
        <w:t xml:space="preserve">先生/女士：</w:t>
      </w:r>
      <w:r>
        <w:rPr>
          <w:rFonts w:ascii="仿宋" w:hAnsi="仿宋" w:eastAsia="仿宋"/>
          <w:sz w:val="28"/>
        </w:rPr>
        <w:t xml:space="preserve"> </w:t>
      </w:r>
      <w:r>
        <w:rPr>
          <w:rFonts w:hint="eastAsia" w:ascii="仿宋" w:hAnsi="仿宋" w:eastAsia="仿宋"/>
          <w:sz w:val="28"/>
        </w:rPr>
        <w:t xml:space="preserve">现任我单位</w:t>
      </w:r>
      <w:r>
        <w:rPr>
          <w:rFonts w:ascii="仿宋" w:hAnsi="仿宋" w:eastAsia="仿宋"/>
          <w:sz w:val="28"/>
          <w:u w:val="single"/>
        </w:rPr>
        <w:t xml:space="preserve">        </w:t>
      </w:r>
      <w:r>
        <w:rPr>
          <w:rFonts w:hint="eastAsia" w:ascii="仿宋" w:hAnsi="仿宋" w:eastAsia="仿宋"/>
          <w:sz w:val="28"/>
        </w:rPr>
        <w:t xml:space="preserve">职务，为法定代表人，特此证明。</w:t>
      </w:r>
      <w:r/>
    </w:p>
    <w:p>
      <w:pPr>
        <w:ind w:firstLine="480"/>
        <w:spacing w:line="480" w:lineRule="exact"/>
        <w:rPr>
          <w:rFonts w:ascii="仿宋" w:hAnsi="仿宋" w:eastAsia="仿宋"/>
          <w:sz w:val="28"/>
          <w:u w:val="single"/>
        </w:rPr>
      </w:pPr>
      <w:r>
        <w:rPr>
          <w:rFonts w:hint="eastAsia" w:ascii="仿宋" w:hAnsi="仿宋" w:eastAsia="仿宋"/>
          <w:sz w:val="28"/>
        </w:rPr>
        <w:t xml:space="preserve">身份证号码：</w:t>
      </w:r>
      <w:r>
        <w:rPr>
          <w:rFonts w:ascii="仿宋" w:hAnsi="仿宋" w:eastAsia="仿宋"/>
          <w:sz w:val="28"/>
          <w:u w:val="single"/>
        </w:rPr>
        <w:t xml:space="preserve">         </w:t>
      </w:r>
      <w:bookmarkStart w:id="9" w:name="_GoBack"/>
      <w:r/>
      <w:bookmarkEnd w:id="9"/>
      <w:r>
        <w:rPr>
          <w:rFonts w:ascii="仿宋" w:hAnsi="仿宋" w:eastAsia="仿宋"/>
          <w:sz w:val="28"/>
          <w:u w:val="single"/>
        </w:rPr>
        <w:t xml:space="preserve">                                      </w:t>
      </w:r>
      <w:r/>
    </w:p>
    <w:p>
      <w:pPr>
        <w:ind w:firstLine="480"/>
        <w:spacing w:line="480" w:lineRule="exact"/>
        <w:rPr>
          <w:rFonts w:ascii="宋体" w:hAnsi="宋体"/>
          <w:sz w:val="24"/>
        </w:rPr>
      </w:pPr>
      <w:r>
        <w:rPr>
          <w:rFonts w:ascii="宋体" w:hAnsi="宋体"/>
          <w:sz w:val="24"/>
        </w:rPr>
      </w:r>
      <w:r/>
    </w:p>
    <w:p>
      <w:pPr>
        <w:pStyle w:val="667"/>
        <w:ind w:firstLine="602"/>
        <w:rPr>
          <w:b/>
        </w:rPr>
      </w:pPr>
      <w:r>
        <w:rPr>
          <w:rFonts w:hint="eastAsia"/>
          <w:b/>
        </w:rPr>
        <w:t xml:space="preserve">注：提供法定代表人有效期内的身份证复印件</w:t>
      </w:r>
      <w:r/>
    </w:p>
    <w:p>
      <w:pPr>
        <w:pStyle w:val="667"/>
        <w:rPr>
          <w:rFonts w:ascii="仿宋" w:hAnsi="仿宋" w:eastAsia="仿宋"/>
          <w:b/>
          <w:bCs/>
          <w:sz w:val="28"/>
          <w:szCs w:val="28"/>
          <w:lang w:val="en-US" w:eastAsia="zh-CN"/>
        </w:rPr>
      </w:pPr>
      <w:r>
        <w:rPr>
          <w:rFonts w:ascii="仿宋" w:hAnsi="仿宋" w:eastAsia="仿宋"/>
          <w:b/>
          <w:bCs/>
          <w:sz w:val="28"/>
          <w:szCs w:val="28"/>
          <w:lang w:val="en-US" w:eastAsia="zh-CN"/>
        </w:rPr>
      </w:r>
      <w:r/>
    </w:p>
    <w:p>
      <w:pPr>
        <w:jc w:val="both"/>
        <w:spacing w:line="480" w:lineRule="exact"/>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 xml:space="preserve">附件6</w:t>
      </w:r>
      <w:r/>
    </w:p>
    <w:p>
      <w:pPr>
        <w:ind w:firstLine="3654"/>
        <w:jc w:val="both"/>
        <w:spacing w:line="540" w:lineRule="exact"/>
        <w:rPr>
          <w:rFonts w:ascii="宋体" w:hAnsi="宋体"/>
          <w:b/>
          <w:color w:val="000000"/>
          <w:sz w:val="28"/>
          <w:szCs w:val="28"/>
        </w:rPr>
      </w:pPr>
      <w:r>
        <w:rPr>
          <w:rFonts w:hint="eastAsia" w:ascii="宋体" w:hAnsi="宋体"/>
          <w:b/>
          <w:color w:val="000000"/>
          <w:sz w:val="28"/>
          <w:szCs w:val="28"/>
        </w:rPr>
        <w:t xml:space="preserve">法人授权书</w:t>
      </w:r>
      <w:r/>
    </w:p>
    <w:p>
      <w:pPr>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本授权书声明：____________（</w:t>
      </w:r>
      <w:r>
        <w:rPr>
          <w:rFonts w:hint="eastAsia" w:ascii="宋体" w:hAnsi="宋体"/>
          <w:color w:val="000000"/>
          <w:sz w:val="28"/>
          <w:szCs w:val="28"/>
          <w:lang w:val="en-US" w:eastAsia="zh-CN"/>
        </w:rPr>
        <w:t xml:space="preserve">供应商</w:t>
      </w:r>
      <w:r>
        <w:rPr>
          <w:rFonts w:hint="eastAsia" w:ascii="宋体" w:hAnsi="宋体"/>
          <w:color w:val="000000"/>
          <w:sz w:val="28"/>
          <w:szCs w:val="28"/>
        </w:rPr>
        <w:t xml:space="preserve">名称）授权________________（被授权人的姓名）为我方就JSZC-_______号项目采购活动的合法代理人，以本单位名义全权处理一切与该项目采购有关的事务。</w:t>
      </w:r>
      <w:r/>
    </w:p>
    <w:p>
      <w:pPr>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本授权书于______年____月____日起生效，特此声明。</w:t>
      </w:r>
      <w:r/>
    </w:p>
    <w:p>
      <w:pPr>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被授权人身份证号码：_________________________     </w:t>
      </w:r>
      <w:r/>
    </w:p>
    <w:p>
      <w:pPr>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被授权人联系电话：（手机）____________________</w:t>
      </w:r>
      <w:r/>
    </w:p>
    <w:p>
      <w:pPr>
        <w:ind w:firstLine="1400"/>
        <w:tabs>
          <w:tab w:val="left" w:pos="360" w:leader="none"/>
        </w:tabs>
        <w:rPr>
          <w:rFonts w:hint="eastAsia" w:ascii="宋体" w:hAnsi="宋体"/>
          <w:color w:val="000000"/>
          <w:sz w:val="28"/>
          <w:szCs w:val="28"/>
        </w:rPr>
      </w:pPr>
      <w:r>
        <w:rPr>
          <w:rFonts w:hint="eastAsia" w:ascii="宋体" w:hAnsi="宋体"/>
          <w:color w:val="000000"/>
          <w:sz w:val="28"/>
          <w:szCs w:val="28"/>
        </w:rPr>
        <w:t xml:space="preserve">授权单位名称：</w:t>
      </w:r>
      <w:r>
        <w:rPr>
          <w:rFonts w:hint="eastAsia" w:ascii="宋体" w:hAnsi="宋体"/>
          <w:color w:val="000000"/>
          <w:sz w:val="28"/>
          <w:szCs w:val="28"/>
          <w:u w:val="single"/>
        </w:rPr>
        <w:t xml:space="preserve">（加盖CA电子公章）</w:t>
      </w:r>
      <w:r/>
    </w:p>
    <w:p>
      <w:pPr>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单位地址：___________________________________                                         </w:t>
      </w:r>
      <w:r/>
    </w:p>
    <w:p>
      <w:pPr>
        <w:ind w:firstLine="560"/>
        <w:tabs>
          <w:tab w:val="left" w:pos="360" w:leader="none"/>
        </w:tabs>
        <w:rPr>
          <w:rFonts w:hint="eastAsia"/>
          <w:color w:val="000000"/>
          <w:sz w:val="24"/>
          <w:szCs w:val="24"/>
        </w:rPr>
      </w:pPr>
      <w:r>
        <w:rPr>
          <w:rFonts w:hint="eastAsia" w:ascii="宋体" w:hAnsi="宋体"/>
          <w:color w:val="000000"/>
          <w:sz w:val="28"/>
          <w:szCs w:val="28"/>
        </w:rPr>
        <w:t xml:space="preserve">      日期：</w:t>
      </w:r>
      <w:bookmarkStart w:id="6" w:name="_Hlt26955070"/>
      <w:r/>
      <w:bookmarkEnd w:id="6"/>
      <w:r/>
      <w:bookmarkStart w:id="7" w:name="_Hlt26671380"/>
      <w:r/>
      <w:bookmarkEnd w:id="7"/>
      <w:r/>
      <w:bookmarkStart w:id="8" w:name="_格式3__银行出具的资信证明"/>
      <w:r/>
      <w:bookmarkEnd w:id="8"/>
      <w:r>
        <w:rPr>
          <w:rFonts w:hint="eastAsia" w:ascii="宋体" w:hAnsi="宋体"/>
          <w:color w:val="000000"/>
          <w:sz w:val="28"/>
          <w:szCs w:val="28"/>
        </w:rPr>
        <w:t xml:space="preserve">_________________________</w:t>
      </w:r>
      <w:r>
        <w:rPr>
          <w:rFonts w:hint="eastAsia"/>
          <w:color w:val="000000"/>
          <w:sz w:val="24"/>
          <w:szCs w:val="24"/>
        </w:rPr>
        <w:t xml:space="preserve">                                         </w:t>
      </w:r>
      <w:r/>
    </w:p>
    <w:p>
      <w:pPr>
        <w:spacing w:line="540" w:lineRule="exact"/>
        <w:rPr>
          <w:rFonts w:hint="eastAsia" w:ascii="宋体" w:hAnsi="宋体"/>
          <w:b/>
          <w:sz w:val="28"/>
          <w:szCs w:val="28"/>
        </w:rPr>
      </w:pPr>
      <w:r>
        <w:rPr>
          <w:rFonts w:hint="eastAsia" w:ascii="宋体" w:hAnsi="宋体"/>
          <w:b/>
          <w:sz w:val="28"/>
          <w:szCs w:val="28"/>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pStyle w:val="848"/>
        <w:ind w:firstLine="240"/>
        <w:rPr>
          <w:rFonts w:hint="eastAsia"/>
        </w:rPr>
      </w:pPr>
      <w:r>
        <w:rPr>
          <w:rFonts w:hint="eastAsia"/>
        </w:r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t xml:space="preserve">附件7</w:t>
      </w:r>
      <w:r/>
    </w:p>
    <w:p>
      <w:pPr>
        <w:jc w:val="center"/>
        <w:spacing w:line="540" w:lineRule="exact"/>
        <w:rPr>
          <w:rFonts w:ascii="宋体" w:hAnsi="宋体"/>
          <w:b/>
          <w:color w:val="000000"/>
          <w:sz w:val="28"/>
          <w:szCs w:val="28"/>
        </w:rPr>
      </w:pPr>
      <w:r>
        <w:rPr>
          <w:rFonts w:hint="eastAsia" w:ascii="宋体" w:hAnsi="宋体"/>
          <w:b/>
          <w:color w:val="000000"/>
          <w:sz w:val="28"/>
          <w:szCs w:val="28"/>
        </w:rPr>
        <w:t xml:space="preserve">询价响应函</w:t>
      </w:r>
      <w:r/>
    </w:p>
    <w:p>
      <w:pPr>
        <w:jc w:val="left"/>
        <w:spacing w:line="540" w:lineRule="exact"/>
        <w:rPr>
          <w:rFonts w:ascii="宋体" w:hAnsi="宋体"/>
          <w:sz w:val="28"/>
          <w:szCs w:val="28"/>
        </w:rPr>
      </w:pPr>
      <w:r>
        <w:rPr>
          <w:rFonts w:hint="eastAsia" w:ascii="宋体" w:hAnsi="宋体"/>
          <w:sz w:val="28"/>
          <w:szCs w:val="28"/>
        </w:rPr>
        <w:t xml:space="preserve">致：南通市</w:t>
      </w:r>
      <w:r>
        <w:rPr>
          <w:rFonts w:hint="eastAsia" w:ascii="宋体" w:hAnsi="宋体"/>
          <w:sz w:val="28"/>
          <w:szCs w:val="28"/>
          <w:lang w:val="en-US" w:eastAsia="zh-CN"/>
        </w:rPr>
        <w:t xml:space="preserve">教育技术中心</w:t>
      </w:r>
      <w:r>
        <w:rPr>
          <w:rFonts w:hint="eastAsia" w:ascii="宋体" w:hAnsi="宋体"/>
          <w:sz w:val="28"/>
          <w:szCs w:val="28"/>
        </w:rPr>
        <w:t xml:space="preserve">：</w:t>
      </w:r>
      <w:r/>
    </w:p>
    <w:p>
      <w:pPr>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根据贵方的JSZC-__________号询价文件，正式授权下述签字人______</w:t>
      </w:r>
      <w:r>
        <w:rPr>
          <w:rFonts w:hint="eastAsia" w:ascii="宋体" w:hAnsi="宋体"/>
          <w:sz w:val="28"/>
          <w:szCs w:val="28"/>
          <w:lang w:eastAsia="zh-CN"/>
        </w:rPr>
        <w:t xml:space="preserve">（</w:t>
      </w:r>
      <w:r>
        <w:rPr>
          <w:rFonts w:hint="eastAsia" w:ascii="宋体" w:hAnsi="宋体"/>
          <w:sz w:val="28"/>
          <w:szCs w:val="28"/>
        </w:rPr>
        <w:t xml:space="preserve">姓名</w:t>
      </w:r>
      <w:r>
        <w:rPr>
          <w:rFonts w:hint="eastAsia" w:ascii="宋体" w:hAnsi="宋体"/>
          <w:sz w:val="28"/>
          <w:szCs w:val="28"/>
          <w:lang w:eastAsia="zh-CN"/>
        </w:rPr>
        <w:t xml:space="preserve">）</w:t>
      </w:r>
      <w:r>
        <w:rPr>
          <w:rFonts w:hint="eastAsia" w:ascii="宋体" w:hAnsi="宋体"/>
          <w:sz w:val="28"/>
          <w:szCs w:val="28"/>
        </w:rPr>
        <w:t xml:space="preserve">代表我方______________（供应商的名称），全权处理本次项目询价的有关事宜。</w:t>
      </w:r>
      <w:r/>
    </w:p>
    <w:p>
      <w:pPr>
        <w:ind w:firstLine="560"/>
        <w:jc w:val="left"/>
        <w:spacing w:line="540" w:lineRule="exact"/>
        <w:rPr>
          <w:rFonts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p>
    <w:p>
      <w:pPr>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p>
    <w:p>
      <w:pPr>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p>
    <w:p>
      <w:pPr>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w:t>
      </w:r>
      <w:r>
        <w:rPr>
          <w:rFonts w:hint="eastAsia" w:ascii="宋体" w:hAnsi="宋体"/>
          <w:sz w:val="28"/>
          <w:szCs w:val="28"/>
          <w:lang w:eastAsia="zh-CN"/>
        </w:rPr>
        <w:t xml:space="preserve">，</w:t>
      </w:r>
      <w:r>
        <w:rPr>
          <w:rFonts w:hint="eastAsia" w:ascii="宋体" w:hAnsi="宋体"/>
          <w:sz w:val="28"/>
          <w:szCs w:val="28"/>
        </w:rPr>
        <w:t xml:space="preserve">我方将根据询价文件的规定，严格履行合同的责任和义务</w:t>
      </w:r>
      <w:r>
        <w:rPr>
          <w:rFonts w:hint="eastAsia" w:ascii="宋体" w:hAnsi="宋体"/>
          <w:sz w:val="28"/>
          <w:szCs w:val="28"/>
          <w:lang w:eastAsia="zh-CN"/>
        </w:rPr>
        <w:t xml:space="preserve">，</w:t>
      </w:r>
      <w:r>
        <w:rPr>
          <w:rFonts w:hint="eastAsia" w:ascii="宋体" w:hAnsi="宋体"/>
          <w:sz w:val="28"/>
          <w:szCs w:val="28"/>
        </w:rPr>
        <w:t xml:space="preserve">并保证在询价文件规定的时</w:t>
      </w:r>
      <w:r>
        <w:rPr>
          <w:rFonts w:hint="eastAsia" w:ascii="宋体" w:hAnsi="宋体"/>
          <w:sz w:val="28"/>
          <w:szCs w:val="28"/>
          <w:lang w:eastAsia="zh-CN"/>
        </w:rPr>
        <w:t xml:space="preserve">间内</w:t>
      </w:r>
      <w:r>
        <w:rPr>
          <w:rFonts w:hint="eastAsia" w:ascii="宋体" w:hAnsi="宋体"/>
          <w:sz w:val="28"/>
          <w:szCs w:val="28"/>
        </w:rPr>
        <w:t xml:space="preserve">完成项目，交付买方验收、使用。</w:t>
      </w:r>
      <w:r/>
    </w:p>
    <w:p>
      <w:pPr>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w:t>
      </w:r>
      <w:r>
        <w:rPr>
          <w:rFonts w:hint="eastAsia" w:ascii="宋体" w:hAnsi="宋体"/>
          <w:sz w:val="28"/>
          <w:szCs w:val="28"/>
          <w:lang w:eastAsia="zh-CN"/>
        </w:rPr>
        <w:t xml:space="preserve">本次</w:t>
      </w:r>
      <w:r>
        <w:rPr>
          <w:rFonts w:hint="eastAsia" w:ascii="宋体" w:hAnsi="宋体"/>
          <w:sz w:val="28"/>
          <w:szCs w:val="28"/>
        </w:rPr>
        <w:t xml:space="preserve">询价有关的正式通讯地址为：</w:t>
      </w:r>
      <w:r/>
    </w:p>
    <w:p>
      <w:pPr>
        <w:ind w:left="420" w:firstLine="560"/>
        <w:jc w:val="left"/>
        <w:spacing w:line="540" w:lineRule="exact"/>
        <w:rPr>
          <w:rFonts w:ascii="宋体" w:hAnsi="宋体"/>
          <w:sz w:val="28"/>
          <w:szCs w:val="28"/>
        </w:rPr>
      </w:pPr>
      <w:r>
        <w:rPr>
          <w:rFonts w:hint="eastAsia" w:ascii="宋体" w:hAnsi="宋体"/>
          <w:sz w:val="28"/>
          <w:szCs w:val="28"/>
        </w:rPr>
        <w:t xml:space="preserve">地          址：</w:t>
      </w:r>
      <w:r/>
    </w:p>
    <w:p>
      <w:pPr>
        <w:ind w:left="420" w:firstLine="560"/>
        <w:jc w:val="left"/>
        <w:spacing w:line="540" w:lineRule="exact"/>
        <w:rPr>
          <w:rFonts w:ascii="宋体" w:hAnsi="宋体"/>
          <w:sz w:val="28"/>
          <w:szCs w:val="28"/>
        </w:rPr>
      </w:pPr>
      <w:r>
        <w:rPr>
          <w:rFonts w:hint="eastAsia" w:ascii="宋体" w:hAnsi="宋体"/>
          <w:sz w:val="28"/>
          <w:szCs w:val="28"/>
        </w:rPr>
        <w:t xml:space="preserve">邮          编：</w:t>
      </w:r>
      <w:r/>
    </w:p>
    <w:p>
      <w:pPr>
        <w:ind w:left="420" w:firstLine="560"/>
        <w:jc w:val="left"/>
        <w:spacing w:line="540" w:lineRule="exact"/>
        <w:rPr>
          <w:rFonts w:ascii="宋体" w:hAnsi="宋体"/>
          <w:sz w:val="28"/>
          <w:szCs w:val="28"/>
        </w:rPr>
      </w:pPr>
      <w:r>
        <w:rPr>
          <w:rFonts w:hint="eastAsia" w:ascii="宋体" w:hAnsi="宋体"/>
          <w:sz w:val="28"/>
          <w:szCs w:val="28"/>
        </w:rPr>
        <w:t xml:space="preserve">电          话：</w:t>
      </w:r>
      <w:r/>
    </w:p>
    <w:p>
      <w:pPr>
        <w:ind w:left="420" w:firstLine="560"/>
        <w:jc w:val="left"/>
        <w:spacing w:line="540" w:lineRule="exact"/>
        <w:rPr>
          <w:rFonts w:ascii="宋体" w:hAnsi="宋体"/>
          <w:sz w:val="28"/>
          <w:szCs w:val="28"/>
        </w:rPr>
      </w:pPr>
      <w:r>
        <w:rPr>
          <w:rFonts w:hint="eastAsia" w:ascii="宋体" w:hAnsi="宋体"/>
          <w:sz w:val="28"/>
          <w:szCs w:val="28"/>
        </w:rPr>
        <w:t xml:space="preserve">传          真：</w:t>
      </w:r>
      <w:r/>
    </w:p>
    <w:p>
      <w:pPr>
        <w:ind w:left="420" w:firstLine="560"/>
        <w:jc w:val="left"/>
        <w:spacing w:line="540" w:lineRule="exact"/>
        <w:rPr>
          <w:rFonts w:ascii="宋体" w:hAnsi="宋体"/>
          <w:sz w:val="28"/>
          <w:szCs w:val="28"/>
        </w:rPr>
      </w:pPr>
      <w:r>
        <w:rPr>
          <w:rFonts w:hint="eastAsia" w:ascii="宋体" w:hAnsi="宋体"/>
          <w:sz w:val="28"/>
          <w:szCs w:val="28"/>
        </w:rPr>
        <w:t xml:space="preserve">供应商开户行：</w:t>
      </w:r>
      <w:r/>
    </w:p>
    <w:p>
      <w:pPr>
        <w:ind w:left="420" w:firstLine="560"/>
        <w:jc w:val="left"/>
        <w:spacing w:line="540" w:lineRule="exact"/>
        <w:rPr>
          <w:rFonts w:ascii="宋体" w:hAnsi="宋体"/>
          <w:sz w:val="28"/>
          <w:szCs w:val="28"/>
        </w:rPr>
      </w:pPr>
      <w:r>
        <w:rPr>
          <w:rFonts w:hint="eastAsia" w:ascii="宋体" w:hAnsi="宋体"/>
          <w:sz w:val="28"/>
          <w:szCs w:val="28"/>
        </w:rPr>
        <w:t xml:space="preserve">账          号： </w:t>
      </w:r>
      <w:r/>
    </w:p>
    <w:p>
      <w:pPr>
        <w:ind w:left="420" w:firstLine="560"/>
        <w:jc w:val="left"/>
        <w:spacing w:line="540" w:lineRule="exact"/>
        <w:rPr>
          <w:rFonts w:ascii="宋体" w:hAnsi="宋体"/>
          <w:sz w:val="28"/>
          <w:szCs w:val="28"/>
        </w:rPr>
      </w:pPr>
      <w:r>
        <w:rPr>
          <w:rFonts w:hint="eastAsia" w:ascii="宋体" w:hAnsi="宋体"/>
          <w:sz w:val="28"/>
          <w:szCs w:val="28"/>
        </w:rPr>
        <w:t xml:space="preserve">日           期：________年____月____日</w:t>
      </w:r>
      <w:r/>
    </w:p>
    <w:p>
      <w:pPr>
        <w:rPr>
          <w:rFonts w:hint="eastAsia"/>
        </w:rPr>
      </w:pPr>
      <w:r>
        <w:rPr>
          <w:rFonts w:hint="eastAsia"/>
        </w:r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t xml:space="preserve">附件8</w:t>
      </w:r>
      <w:r/>
    </w:p>
    <w:p>
      <w:pPr>
        <w:ind w:firstLine="3092"/>
        <w:jc w:val="both"/>
        <w:spacing w:line="540" w:lineRule="exact"/>
        <w:rPr>
          <w:rFonts w:hint="eastAsia" w:ascii="宋体" w:hAnsi="宋体"/>
          <w:b/>
          <w:color w:val="000000"/>
          <w:sz w:val="28"/>
          <w:szCs w:val="28"/>
        </w:rPr>
      </w:pPr>
      <w:r>
        <w:rPr>
          <w:rFonts w:hint="eastAsia" w:ascii="宋体" w:hAnsi="宋体"/>
          <w:b/>
          <w:color w:val="000000"/>
          <w:sz w:val="28"/>
          <w:szCs w:val="28"/>
        </w:rPr>
        <w:t xml:space="preserve">询价报价表</w:t>
      </w:r>
      <w:r/>
    </w:p>
    <w:p>
      <w:pPr>
        <w:pStyle w:val="847"/>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项目编号：</w:t>
      </w:r>
      <w:r/>
    </w:p>
    <w:p>
      <w:pPr>
        <w:pStyle w:val="847"/>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货币单位：人民币元</w:t>
      </w:r>
      <w:r/>
    </w:p>
    <w:p>
      <w:pPr>
        <w:pStyle w:val="847"/>
        <w:rPr>
          <w:rFonts w:hint="eastAsia"/>
        </w:rPr>
      </w:pPr>
      <w:r>
        <w:t xml:space="preserve"> </w:t>
      </w:r>
      <w:r/>
    </w:p>
    <w:tbl>
      <w:tblPr>
        <w:tblStyle w:val="64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项目名称</w:t>
            </w:r>
            <w:r/>
          </w:p>
        </w:tc>
        <w:tc>
          <w:tcPr>
            <w:tcW w:w="2130"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报价项目品牌规格型号</w:t>
            </w:r>
            <w:r/>
          </w:p>
        </w:tc>
        <w:tc>
          <w:tcPr>
            <w:tcW w:w="2131"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总价（小写）</w:t>
            </w:r>
            <w:r/>
          </w:p>
        </w:tc>
        <w:tc>
          <w:tcPr>
            <w:tcW w:w="2131"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备注</w:t>
            </w:r>
            <w:r/>
          </w:p>
        </w:tc>
      </w:tr>
      <w:tr>
        <w:trPr/>
        <w:tc>
          <w:tcPr>
            <w:tcW w:w="2130"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项目名称</w:t>
            </w:r>
            <w:r/>
          </w:p>
        </w:tc>
        <w:tc>
          <w:tcPr>
            <w:tcW w:w="2130"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详见</w:t>
            </w:r>
            <w:r>
              <w:rPr>
                <w:rFonts w:hint="eastAsia" w:ascii="宋体" w:hAnsi="宋体" w:cs="宋体"/>
                <w:sz w:val="24"/>
                <w:szCs w:val="24"/>
                <w:lang w:val="en-US" w:eastAsia="zh-CN" w:bidi="ar-SA"/>
              </w:rPr>
              <w:t xml:space="preserve">询价</w:t>
            </w:r>
            <w:r>
              <w:rPr>
                <w:rFonts w:ascii="宋体" w:hAnsi="宋体" w:eastAsia="宋体" w:cs="宋体"/>
                <w:sz w:val="24"/>
                <w:szCs w:val="24"/>
                <w:lang w:val="en-US" w:eastAsia="zh-CN" w:bidi="ar-SA"/>
              </w:rPr>
              <w:t xml:space="preserve">文件</w:t>
            </w:r>
            <w:r/>
          </w:p>
        </w:tc>
        <w:tc>
          <w:tcPr>
            <w:tcW w:w="2131"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131"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4"/>
            <w:tcW w:w="8522" w:type="dxa"/>
            <w:vAlign w:val="top"/>
            <w:textDirection w:val="lrTb"/>
            <w:noWrap w:val="false"/>
          </w:tcPr>
          <w:p>
            <w:pPr>
              <w:pStyle w:val="847"/>
              <w:jc w:val="lef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总价（大写）：</w:t>
            </w:r>
            <w:r>
              <w:rPr>
                <w:rStyle w:val="857"/>
                <w:rFonts w:ascii="宋体" w:hAnsi="宋体" w:eastAsia="宋体" w:cs="宋体"/>
                <w:sz w:val="24"/>
                <w:szCs w:val="24"/>
                <w:lang w:val="en-US" w:eastAsia="zh-CN" w:bidi="ar-SA"/>
              </w:rPr>
              <w:t xml:space="preserve">金额大写</w:t>
            </w:r>
            <w:r>
              <w:rPr>
                <w:rFonts w:ascii="宋体" w:hAnsi="宋体" w:eastAsia="宋体" w:cs="宋体"/>
                <w:sz w:val="24"/>
                <w:szCs w:val="24"/>
                <w:lang w:val="en-US" w:eastAsia="zh-CN" w:bidi="ar-SA"/>
              </w:rPr>
              <w:t xml:space="preserve"> </w:t>
            </w:r>
            <w:r/>
          </w:p>
        </w:tc>
      </w:tr>
    </w:tbl>
    <w:p>
      <w:pPr>
        <w:pStyle w:val="847"/>
      </w:pPr>
      <w:r>
        <w:t xml:space="preserve">本次报价为总价，大小写不一致以大写为准。</w:t>
      </w:r>
      <w:r/>
    </w:p>
    <w:p>
      <w:pPr>
        <w:pStyle w:val="847"/>
      </w:pPr>
      <w:r>
        <w:t xml:space="preserve"> </w:t>
      </w:r>
      <w:r/>
    </w:p>
    <w:p>
      <w:pPr>
        <w:pStyle w:val="847"/>
      </w:pPr>
      <w:r>
        <w:t xml:space="preserve">供应商（公章）：</w:t>
      </w:r>
      <w:r/>
    </w:p>
    <w:p>
      <w:pPr>
        <w:pStyle w:val="847"/>
      </w:pPr>
      <w:r>
        <w:t xml:space="preserve">法定代表人或授权代表（签字或盖章）：</w:t>
      </w:r>
      <w:r/>
    </w:p>
    <w:p>
      <w:pPr>
        <w:pStyle w:val="847"/>
      </w:pPr>
      <w:r>
        <w:t xml:space="preserve">日期：</w:t>
      </w:r>
      <w:r>
        <w:rPr>
          <w:rFonts w:hint="eastAsia"/>
        </w:rPr>
        <w:t xml:space="preserve">_____年____月____日</w:t>
      </w:r>
      <w:r/>
    </w:p>
    <w:p>
      <w:pPr>
        <w:pStyle w:val="847"/>
      </w:pPr>
      <w:r>
        <w:t xml:space="preserve"> </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48"/>
        <w:ind w:firstLine="280"/>
        <w:rPr>
          <w:rFonts w:hint="eastAsia" w:ascii="宋体" w:hAnsi="宋体"/>
          <w:sz w:val="28"/>
          <w:szCs w:val="28"/>
        </w:rPr>
      </w:pPr>
      <w:r>
        <w:rPr>
          <w:rFonts w:hint="eastAsia" w:ascii="宋体" w:hAnsi="宋体"/>
          <w:sz w:val="28"/>
          <w:szCs w:val="28"/>
        </w:rPr>
      </w:r>
      <w:r/>
    </w:p>
    <w:p>
      <w:pPr>
        <w:pStyle w:val="848"/>
        <w:ind w:firstLine="280"/>
        <w:rPr>
          <w:rFonts w:hint="eastAsia" w:ascii="宋体" w:hAnsi="宋体"/>
          <w:sz w:val="28"/>
          <w:szCs w:val="28"/>
        </w:rPr>
      </w:pPr>
      <w:r>
        <w:rPr>
          <w:rFonts w:hint="eastAsia" w:ascii="宋体" w:hAnsi="宋体"/>
          <w:sz w:val="28"/>
          <w:szCs w:val="28"/>
        </w:rPr>
      </w:r>
      <w:r/>
    </w:p>
    <w:p>
      <w:pPr>
        <w:pStyle w:val="848"/>
        <w:ind w:firstLine="280"/>
        <w:rPr>
          <w:rFonts w:hint="eastAsia" w:ascii="宋体" w:hAnsi="宋体"/>
          <w:sz w:val="28"/>
          <w:szCs w:val="28"/>
        </w:rPr>
      </w:pPr>
      <w:r>
        <w:rPr>
          <w:rFonts w:hint="eastAsia" w:ascii="宋体" w:hAnsi="宋体"/>
          <w:sz w:val="28"/>
          <w:szCs w:val="28"/>
        </w:rPr>
      </w:r>
      <w:r/>
    </w:p>
    <w:p>
      <w:pPr>
        <w:pStyle w:val="848"/>
        <w:ind w:firstLine="280"/>
        <w:rPr>
          <w:rFonts w:hint="eastAsia" w:ascii="宋体" w:hAnsi="宋体"/>
          <w:sz w:val="28"/>
          <w:szCs w:val="28"/>
        </w:rPr>
      </w:pPr>
      <w:r>
        <w:rPr>
          <w:rFonts w:hint="eastAsia" w:ascii="宋体" w:hAnsi="宋体"/>
          <w:sz w:val="28"/>
          <w:szCs w:val="28"/>
        </w:rPr>
      </w:r>
      <w:r/>
    </w:p>
    <w:p>
      <w:pPr>
        <w:pStyle w:val="848"/>
        <w:ind w:firstLine="280"/>
        <w:rPr>
          <w:rFonts w:hint="eastAsia" w:ascii="宋体" w:hAnsi="宋体"/>
          <w:b/>
          <w:bCs/>
          <w:sz w:val="28"/>
          <w:szCs w:val="28"/>
          <w:lang w:val="en-US" w:eastAsia="zh-CN"/>
        </w:rPr>
      </w:pPr>
      <w:r>
        <w:rPr>
          <w:rFonts w:hint="eastAsia" w:ascii="宋体" w:hAnsi="宋体"/>
          <w:b/>
          <w:bCs/>
          <w:sz w:val="28"/>
          <w:szCs w:val="28"/>
          <w:lang w:val="en-US" w:eastAsia="zh-CN"/>
        </w:rPr>
      </w:r>
      <w:r/>
    </w:p>
    <w:p>
      <w:pPr>
        <w:pStyle w:val="848"/>
        <w:ind w:firstLine="280"/>
        <w:rPr>
          <w:rFonts w:hint="eastAsia" w:ascii="宋体" w:hAnsi="宋体"/>
          <w:b/>
          <w:bCs/>
          <w:sz w:val="28"/>
          <w:szCs w:val="28"/>
          <w:lang w:val="en-US" w:eastAsia="zh-CN"/>
        </w:rPr>
      </w:pPr>
      <w:r>
        <w:rPr>
          <w:rFonts w:hint="eastAsia" w:ascii="宋体" w:hAnsi="宋体"/>
          <w:b/>
          <w:bCs/>
          <w:sz w:val="28"/>
          <w:szCs w:val="28"/>
          <w:lang w:val="en-US" w:eastAsia="zh-CN"/>
        </w:rPr>
      </w:r>
      <w:r/>
    </w:p>
    <w:p>
      <w:pPr>
        <w:pStyle w:val="848"/>
        <w:ind w:firstLine="280"/>
        <w:rPr>
          <w:rFonts w:hint="eastAsia" w:ascii="宋体" w:hAnsi="宋体"/>
          <w:b/>
          <w:bCs/>
          <w:sz w:val="28"/>
          <w:szCs w:val="28"/>
          <w:lang w:val="en-US" w:eastAsia="zh-CN"/>
        </w:rPr>
      </w:pPr>
      <w:r>
        <w:rPr>
          <w:rFonts w:hint="eastAsia" w:ascii="宋体" w:hAnsi="宋体"/>
          <w:b/>
          <w:bCs/>
          <w:sz w:val="28"/>
          <w:szCs w:val="28"/>
          <w:lang w:val="en-US" w:eastAsia="zh-CN"/>
        </w:rPr>
      </w:r>
      <w:r/>
    </w:p>
    <w:p>
      <w:pPr>
        <w:pStyle w:val="848"/>
        <w:ind w:left="0" w:firstLine="0"/>
        <w:rPr>
          <w:rFonts w:hint="eastAsia" w:ascii="宋体" w:hAnsi="宋体"/>
          <w:b/>
          <w:bCs/>
          <w:sz w:val="28"/>
          <w:szCs w:val="28"/>
          <w:lang w:val="en-US" w:eastAsia="zh-CN"/>
        </w:rPr>
      </w:pPr>
      <w:r>
        <w:rPr>
          <w:rFonts w:hint="eastAsia" w:ascii="宋体" w:hAnsi="宋体"/>
          <w:b/>
          <w:bCs/>
          <w:sz w:val="28"/>
          <w:szCs w:val="28"/>
          <w:lang w:val="en-US" w:eastAsia="zh-CN"/>
        </w:rPr>
      </w:r>
      <w:r/>
    </w:p>
    <w:p>
      <w:pPr>
        <w:pStyle w:val="848"/>
        <w:ind w:left="0" w:firstLine="0"/>
        <w:rPr>
          <w:rFonts w:hint="eastAsia" w:ascii="宋体" w:hAnsi="宋体"/>
          <w:b/>
          <w:bCs/>
          <w:sz w:val="28"/>
          <w:szCs w:val="28"/>
          <w:lang w:val="en-US" w:eastAsia="zh-CN"/>
        </w:rPr>
      </w:pPr>
      <w:r>
        <w:rPr>
          <w:rFonts w:hint="eastAsia" w:ascii="宋体" w:hAnsi="宋体"/>
          <w:b/>
          <w:bCs/>
          <w:sz w:val="28"/>
          <w:szCs w:val="28"/>
          <w:lang w:val="en-US" w:eastAsia="zh-CN"/>
        </w:rPr>
      </w:r>
      <w:r/>
    </w:p>
    <w:p>
      <w:pPr>
        <w:pStyle w:val="848"/>
        <w:ind w:left="0" w:firstLine="0"/>
        <w:rPr>
          <w:rFonts w:ascii="宋体" w:hAnsi="宋体" w:eastAsia="宋体"/>
          <w:b/>
          <w:bCs/>
          <w:sz w:val="28"/>
          <w:szCs w:val="28"/>
          <w:lang w:val="en-US" w:eastAsia="zh-CN"/>
        </w:rPr>
      </w:pPr>
      <w:r>
        <w:rPr>
          <w:rFonts w:hint="eastAsia" w:ascii="宋体" w:hAnsi="宋体"/>
          <w:b/>
          <w:bCs/>
          <w:sz w:val="28"/>
          <w:szCs w:val="28"/>
          <w:lang w:val="en-US" w:eastAsia="zh-CN"/>
        </w:rPr>
        <w:t xml:space="preserve">附件9</w:t>
      </w:r>
      <w:r/>
    </w:p>
    <w:p>
      <w:pPr>
        <w:ind w:firstLine="3092"/>
        <w:jc w:val="both"/>
        <w:spacing w:line="540" w:lineRule="exact"/>
        <w:rPr>
          <w:rFonts w:hint="eastAsia" w:ascii="宋体" w:hAnsi="宋体"/>
          <w:b/>
          <w:color w:val="000000"/>
          <w:sz w:val="28"/>
          <w:szCs w:val="28"/>
        </w:rPr>
      </w:pPr>
      <w:r>
        <w:rPr>
          <w:rFonts w:hint="eastAsia" w:ascii="宋体" w:hAnsi="宋体"/>
          <w:b/>
          <w:color w:val="000000"/>
          <w:sz w:val="28"/>
          <w:szCs w:val="28"/>
        </w:rPr>
        <w:t xml:space="preserve">分项报价明细表</w:t>
      </w:r>
      <w:r/>
    </w:p>
    <w:p>
      <w:pPr>
        <w:spacing w:line="360" w:lineRule="auto"/>
        <w:rPr>
          <w:rFonts w:ascii="宋体" w:hAnsi="宋体"/>
          <w:color w:val="000000"/>
          <w:sz w:val="28"/>
          <w:szCs w:val="28"/>
        </w:rPr>
      </w:pPr>
      <w:r>
        <w:rPr>
          <w:rFonts w:hint="eastAsia" w:ascii="宋体" w:hAnsi="宋体"/>
          <w:sz w:val="28"/>
          <w:szCs w:val="28"/>
          <w:lang w:val="en-US" w:eastAsia="zh-CN"/>
        </w:rPr>
        <w:t xml:space="preserve">供应商</w:t>
      </w:r>
      <w:r>
        <w:rPr>
          <w:rFonts w:hint="eastAsia" w:ascii="宋体" w:hAnsi="宋体"/>
          <w:sz w:val="28"/>
          <w:szCs w:val="28"/>
        </w:rPr>
        <w:t xml:space="preserve">（盖章）：</w:t>
      </w:r>
      <w:r/>
    </w:p>
    <w:tbl>
      <w:tblPr>
        <w:tblStyle w:val="641"/>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1444" w:hRule="exact"/>
        </w:trPr>
        <w:tc>
          <w:tcPr>
            <w:tcW w:w="1037"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序号</w:t>
            </w:r>
            <w:r/>
          </w:p>
        </w:tc>
        <w:tc>
          <w:tcPr>
            <w:tcW w:w="1340"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名称</w:t>
            </w:r>
            <w:r/>
          </w:p>
        </w:tc>
        <w:tc>
          <w:tcPr>
            <w:tcW w:w="1211"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规格型号</w:t>
            </w:r>
            <w:r/>
          </w:p>
        </w:tc>
        <w:tc>
          <w:tcPr>
            <w:tcW w:w="1276"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品牌（如有）</w:t>
            </w:r>
            <w:r/>
          </w:p>
        </w:tc>
        <w:tc>
          <w:tcPr>
            <w:tcW w:w="992"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单位</w:t>
            </w:r>
            <w:r/>
          </w:p>
        </w:tc>
        <w:tc>
          <w:tcPr>
            <w:tcW w:w="851"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数量</w:t>
            </w:r>
            <w:r/>
          </w:p>
        </w:tc>
        <w:tc>
          <w:tcPr>
            <w:tcW w:w="850"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单价</w:t>
            </w:r>
            <w:r/>
          </w:p>
        </w:tc>
        <w:tc>
          <w:tcPr>
            <w:tcW w:w="851" w:type="dxa"/>
            <w:vAlign w:val="center"/>
            <w:textDirection w:val="lrTb"/>
            <w:noWrap w:val="false"/>
          </w:tcPr>
          <w:p>
            <w:pPr>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金额</w:t>
            </w:r>
            <w:r/>
          </w:p>
        </w:tc>
        <w:tc>
          <w:tcPr>
            <w:tcW w:w="1403" w:type="dxa"/>
            <w:vAlign w:val="center"/>
            <w:textDirection w:val="lrTb"/>
            <w:noWrap w:val="false"/>
          </w:tcPr>
          <w:p>
            <w:pPr>
              <w:ind w:firstLine="141"/>
              <w:jc w:val="center"/>
              <w:spacing w:line="360" w:lineRule="auto"/>
              <w:widowControl w:val="off"/>
              <w:rPr>
                <w:rFonts w:ascii="宋体" w:hAnsi="宋体" w:eastAsia="宋体"/>
                <w:b/>
                <w:color w:val="000000"/>
                <w:sz w:val="28"/>
                <w:szCs w:val="28"/>
                <w:lang w:val="en-US" w:eastAsia="zh-CN" w:bidi="ar-SA"/>
              </w:rPr>
            </w:pPr>
            <w:r>
              <w:rPr>
                <w:rFonts w:hint="eastAsia" w:ascii="宋体" w:hAnsi="宋体" w:eastAsia="宋体"/>
                <w:b/>
                <w:color w:val="000000"/>
                <w:sz w:val="28"/>
                <w:szCs w:val="28"/>
                <w:lang w:val="en-US" w:eastAsia="zh-CN" w:bidi="ar-SA"/>
              </w:rPr>
              <w:t xml:space="preserve">备注</w:t>
            </w:r>
            <w:r/>
          </w:p>
        </w:tc>
      </w:tr>
      <w:tr>
        <w:trPr>
          <w:cantSplit/>
          <w:jc w:val="center"/>
          <w:trHeight w:val="479"/>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hint="eastAsia" w:ascii="宋体" w:hAnsi="宋体" w:eastAsia="宋体"/>
                <w:color w:val="000000"/>
                <w:sz w:val="28"/>
                <w:szCs w:val="28"/>
                <w:lang w:val="en-US" w:eastAsia="zh-CN" w:bidi="ar-SA"/>
              </w:rPr>
              <w:t xml:space="preserve">1</w:t>
            </w:r>
            <w:r/>
          </w:p>
        </w:tc>
        <w:tc>
          <w:tcPr>
            <w:tcW w:w="134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1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76"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992"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403"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r>
        <w:trPr>
          <w:cantSplit/>
          <w:jc w:val="center"/>
          <w:trHeight w:val="502"/>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hint="eastAsia" w:ascii="宋体" w:hAnsi="宋体" w:eastAsia="宋体"/>
                <w:color w:val="000000"/>
                <w:sz w:val="28"/>
                <w:szCs w:val="28"/>
                <w:lang w:val="en-US" w:eastAsia="zh-CN" w:bidi="ar-SA"/>
              </w:rPr>
              <w:t xml:space="preserve">2</w:t>
            </w:r>
            <w:r/>
          </w:p>
        </w:tc>
        <w:tc>
          <w:tcPr>
            <w:tcW w:w="134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1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76"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992"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403"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r>
        <w:trPr>
          <w:cantSplit/>
          <w:jc w:val="center"/>
          <w:trHeight w:val="513"/>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hint="eastAsia" w:ascii="宋体" w:hAnsi="宋体" w:eastAsia="宋体"/>
                <w:color w:val="000000"/>
                <w:sz w:val="28"/>
                <w:szCs w:val="28"/>
                <w:lang w:val="en-US" w:eastAsia="zh-CN" w:bidi="ar-SA"/>
              </w:rPr>
              <w:t xml:space="preserve">3</w:t>
            </w:r>
            <w:r/>
          </w:p>
        </w:tc>
        <w:tc>
          <w:tcPr>
            <w:tcW w:w="134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1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76"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992"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403"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r>
        <w:trPr>
          <w:cantSplit/>
          <w:jc w:val="center"/>
          <w:trHeight w:val="513"/>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hint="eastAsia" w:ascii="宋体" w:hAnsi="宋体" w:eastAsia="宋体"/>
                <w:color w:val="000000"/>
                <w:sz w:val="28"/>
                <w:szCs w:val="28"/>
                <w:lang w:val="en-US" w:eastAsia="zh-CN" w:bidi="ar-SA"/>
              </w:rPr>
              <w:t xml:space="preserve">4</w:t>
            </w:r>
            <w:r/>
          </w:p>
        </w:tc>
        <w:tc>
          <w:tcPr>
            <w:tcW w:w="134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1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76"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992"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403"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r>
        <w:trPr>
          <w:cantSplit/>
          <w:jc w:val="center"/>
          <w:trHeight w:val="513"/>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34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1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276"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992"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0"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851"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c>
          <w:tcPr>
            <w:tcW w:w="1403"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r>
        <w:trPr>
          <w:cantSplit/>
          <w:jc w:val="center"/>
          <w:trHeight w:val="591"/>
        </w:trPr>
        <w:tc>
          <w:tcPr>
            <w:tcW w:w="1037"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hint="eastAsia" w:ascii="宋体" w:hAnsi="宋体" w:eastAsia="宋体"/>
                <w:color w:val="000000"/>
                <w:sz w:val="28"/>
                <w:szCs w:val="28"/>
                <w:lang w:val="en-US" w:eastAsia="zh-CN" w:bidi="ar-SA"/>
              </w:rPr>
              <w:t xml:space="preserve">合计</w:t>
            </w:r>
            <w:r/>
          </w:p>
        </w:tc>
        <w:tc>
          <w:tcPr>
            <w:gridSpan w:val="8"/>
            <w:tcW w:w="8774" w:type="dxa"/>
            <w:vAlign w:val="center"/>
            <w:textDirection w:val="lrTb"/>
            <w:noWrap w:val="false"/>
          </w:tcPr>
          <w:p>
            <w:pPr>
              <w:jc w:val="center"/>
              <w:spacing w:line="360" w:lineRule="auto"/>
              <w:widowControl w:val="off"/>
              <w:rPr>
                <w:rFonts w:ascii="宋体" w:hAnsi="宋体" w:eastAsia="宋体"/>
                <w:color w:val="000000"/>
                <w:sz w:val="28"/>
                <w:szCs w:val="28"/>
                <w:lang w:val="en-US" w:eastAsia="zh-CN" w:bidi="ar-SA"/>
              </w:rPr>
            </w:pPr>
            <w:r>
              <w:rPr>
                <w:rFonts w:ascii="宋体" w:hAnsi="宋体" w:eastAsia="宋体"/>
                <w:color w:val="000000"/>
                <w:sz w:val="28"/>
                <w:szCs w:val="28"/>
                <w:lang w:val="en-US" w:eastAsia="zh-CN" w:bidi="ar-SA"/>
              </w:rPr>
            </w:r>
            <w:r/>
          </w:p>
        </w:tc>
      </w:tr>
    </w:tbl>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w:t>
      </w:r>
      <w:r>
        <w:rPr>
          <w:rFonts w:hint="eastAsia" w:ascii="宋体" w:hAnsi="宋体" w:cs="宋体"/>
          <w:b/>
          <w:sz w:val="28"/>
          <w:szCs w:val="28"/>
        </w:rPr>
        <w:t xml:space="preserve">1.</w:t>
      </w:r>
      <w:r>
        <w:rPr>
          <w:rFonts w:ascii="宋体" w:hAnsi="宋体"/>
          <w:b/>
          <w:sz w:val="28"/>
          <w:szCs w:val="28"/>
        </w:rPr>
        <w:t xml:space="preserve"> 供应商必须详细报出采购清单中各个子项的名称、品牌（如有）、规格型号、数量、单价，未按以上要求填报，将作为无效</w:t>
      </w:r>
      <w:r>
        <w:rPr>
          <w:rFonts w:hint="eastAsia" w:ascii="宋体" w:hAnsi="宋体"/>
          <w:b/>
          <w:sz w:val="28"/>
          <w:szCs w:val="28"/>
          <w:lang w:val="en-US" w:eastAsia="zh-CN"/>
        </w:rPr>
        <w:t xml:space="preserve">响应</w:t>
      </w:r>
      <w:r>
        <w:rPr>
          <w:rFonts w:ascii="宋体" w:hAnsi="宋体"/>
          <w:b/>
          <w:sz w:val="28"/>
          <w:szCs w:val="28"/>
        </w:rPr>
        <w:t xml:space="preserve">处理。</w:t>
      </w:r>
      <w:r/>
    </w:p>
    <w:p>
      <w:pPr>
        <w:ind w:firstLine="562"/>
        <w:spacing w:line="300" w:lineRule="auto"/>
        <w:rPr>
          <w:rFonts w:ascii="宋体" w:hAnsi="宋体" w:cs="宋体"/>
          <w:b/>
          <w:sz w:val="28"/>
          <w:szCs w:val="28"/>
          <w:lang w:val="zh-CN"/>
        </w:rPr>
        <w:outlineLvl w:val="0"/>
      </w:pPr>
      <w:r>
        <w:rPr>
          <w:rFonts w:hint="eastAsia" w:ascii="宋体" w:hAnsi="宋体" w:cs="宋体"/>
          <w:b/>
          <w:sz w:val="28"/>
          <w:szCs w:val="28"/>
        </w:rPr>
        <w:t xml:space="preserve">2.供应商须详细备注主要标的信息，并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default" w:ascii="宋体" w:hAnsi="宋体" w:eastAsia="宋体"/>
          <w:b/>
          <w:bCs/>
          <w:sz w:val="28"/>
          <w:szCs w:val="28"/>
          <w:lang w:val="en-US" w:eastAsia="zh-CN"/>
        </w:rPr>
      </w:pPr>
      <w:r>
        <w:rPr>
          <w:rFonts w:hint="eastAsia" w:ascii="宋体" w:hAnsi="宋体"/>
          <w:b/>
          <w:bCs/>
          <w:sz w:val="28"/>
          <w:szCs w:val="28"/>
          <w:lang w:val="en-US" w:eastAsia="zh-CN"/>
        </w:rPr>
        <w:t xml:space="preserve">附件10</w:t>
      </w:r>
      <w:r/>
    </w:p>
    <w:p>
      <w:pPr>
        <w:rPr>
          <w:rFonts w:ascii="宋体" w:hAnsi="宋体"/>
          <w:sz w:val="28"/>
          <w:szCs w:val="28"/>
        </w:rPr>
      </w:pPr>
      <w:r>
        <w:rPr>
          <w:rFonts w:ascii="宋体" w:hAnsi="宋体"/>
          <w:sz w:val="28"/>
          <w:szCs w:val="28"/>
        </w:rPr>
      </w:r>
      <w:r/>
    </w:p>
    <w:p>
      <w:pPr>
        <w:jc w:val="center"/>
        <w:rPr>
          <w:rFonts w:ascii="宋体" w:hAnsi="宋体"/>
          <w:b/>
          <w:bCs/>
          <w:sz w:val="28"/>
          <w:szCs w:val="28"/>
          <w:lang w:val="zh-CN"/>
        </w:rPr>
      </w:pPr>
      <w:r>
        <w:rPr>
          <w:rFonts w:hint="eastAsia" w:ascii="宋体" w:hAnsi="宋体"/>
          <w:b/>
          <w:bCs/>
          <w:sz w:val="28"/>
          <w:szCs w:val="28"/>
          <w:lang w:val="zh-CN"/>
        </w:rPr>
        <w:t xml:space="preserve">技术要求</w:t>
      </w:r>
      <w:r>
        <w:rPr>
          <w:rFonts w:hint="eastAsia" w:ascii="宋体" w:hAnsi="宋体"/>
          <w:b/>
          <w:bCs/>
          <w:sz w:val="28"/>
          <w:szCs w:val="28"/>
          <w:lang w:val="en-US" w:eastAsia="zh-CN"/>
        </w:rPr>
        <w:t xml:space="preserve">响应及</w:t>
      </w:r>
      <w:r>
        <w:rPr>
          <w:rFonts w:hint="eastAsia" w:ascii="宋体" w:hAnsi="宋体"/>
          <w:b/>
          <w:bCs/>
          <w:sz w:val="28"/>
          <w:szCs w:val="28"/>
          <w:lang w:val="zh-CN"/>
        </w:rPr>
        <w:t xml:space="preserve">偏离表</w:t>
      </w:r>
      <w:r/>
    </w:p>
    <w:p>
      <w:pPr>
        <w:spacing w:line="360" w:lineRule="auto"/>
        <w:rPr>
          <w:rFonts w:ascii="宋体" w:hAnsi="宋体"/>
          <w:sz w:val="28"/>
          <w:szCs w:val="28"/>
        </w:rPr>
      </w:pPr>
      <w:r>
        <w:rPr>
          <w:rFonts w:hint="eastAsia" w:ascii="宋体" w:hAnsi="宋体"/>
          <w:sz w:val="28"/>
          <w:szCs w:val="28"/>
        </w:rPr>
        <w:t xml:space="preserve">项目名称：                                    </w:t>
      </w:r>
      <w:r/>
    </w:p>
    <w:p>
      <w:pPr>
        <w:spacing w:line="360" w:lineRule="auto"/>
        <w:rPr>
          <w:rFonts w:hint="eastAsia" w:ascii="宋体" w:hAnsi="宋体"/>
          <w:sz w:val="28"/>
          <w:szCs w:val="28"/>
          <w:lang w:val="zh-CN"/>
        </w:rPr>
      </w:pPr>
      <w:r>
        <w:rPr>
          <w:rFonts w:hint="eastAsia" w:ascii="宋体" w:hAnsi="宋体"/>
          <w:sz w:val="28"/>
          <w:szCs w:val="28"/>
        </w:rPr>
        <w:t xml:space="preserve">项目编号：</w:t>
      </w:r>
      <w:r/>
    </w:p>
    <w:tbl>
      <w:tblPr>
        <w:tblStyle w:val="641"/>
        <w:tblW w:w="9319"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trPr>
        <w:tc>
          <w:tcPr>
            <w:tcW w:w="814" w:type="dxa"/>
            <w:vAlign w:val="center"/>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序号</w:t>
            </w:r>
            <w:r/>
          </w:p>
        </w:tc>
        <w:tc>
          <w:tcPr>
            <w:tcW w:w="3022" w:type="dxa"/>
            <w:vAlign w:val="center"/>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询价文件要求</w:t>
            </w:r>
            <w:r/>
          </w:p>
        </w:tc>
        <w:tc>
          <w:tcPr>
            <w:tcW w:w="2931" w:type="dxa"/>
            <w:vAlign w:val="center"/>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响应情况</w:t>
            </w:r>
            <w:r/>
          </w:p>
        </w:tc>
        <w:tc>
          <w:tcPr>
            <w:tcW w:w="1229" w:type="dxa"/>
            <w:vAlign w:val="center"/>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符合或正/负偏离</w:t>
            </w:r>
            <w:r/>
          </w:p>
        </w:tc>
        <w:tc>
          <w:tcPr>
            <w:tcW w:w="1323" w:type="dxa"/>
            <w:vAlign w:val="center"/>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备注</w:t>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814"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022" w:type="dxa"/>
            <w:vAlign w:val="top"/>
            <w:textDirection w:val="lrTb"/>
            <w:noWrap w:val="false"/>
          </w:tcPr>
          <w:p>
            <w:pPr>
              <w:jc w:val="both"/>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31"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229"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323" w:type="dxa"/>
            <w:vAlign w:val="top"/>
            <w:textDirection w:val="lrTb"/>
            <w:noWrap w:val="false"/>
          </w:tcPr>
          <w:p>
            <w:pPr>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bl>
    <w:p>
      <w:pPr>
        <w:ind w:left="5460" w:hanging="5460"/>
        <w:jc w:val="center"/>
        <w:spacing w:line="360" w:lineRule="auto"/>
        <w:rPr>
          <w:rFonts w:ascii="宋体" w:hAnsi="宋体"/>
          <w:bCs/>
          <w:color w:val="000000"/>
          <w:sz w:val="28"/>
          <w:szCs w:val="28"/>
          <w:lang w:val="zh-CN"/>
        </w:rPr>
      </w:pPr>
      <w:r>
        <w:rPr>
          <w:rFonts w:ascii="宋体" w:hAnsi="宋体"/>
          <w:bCs/>
          <w:color w:val="000000"/>
          <w:sz w:val="28"/>
          <w:szCs w:val="28"/>
        </w:rPr>
        <w:t xml:space="preserve">供应商（电子签章）：</w:t>
      </w:r>
      <w:r/>
    </w:p>
    <w:p>
      <w:pPr>
        <w:ind w:left="420"/>
        <w:spacing w:line="360" w:lineRule="auto"/>
        <w:rPr>
          <w:rFonts w:ascii="宋体" w:hAnsi="宋体"/>
          <w:bCs/>
          <w:color w:val="000000"/>
          <w:sz w:val="28"/>
          <w:szCs w:val="28"/>
          <w:lang w:val="zh-CN"/>
        </w:rPr>
      </w:pPr>
      <w:r>
        <w:rPr>
          <w:rFonts w:ascii="宋体" w:hAnsi="宋体"/>
          <w:bCs/>
          <w:color w:val="000000"/>
          <w:sz w:val="28"/>
          <w:szCs w:val="28"/>
          <w:lang w:val="zh-CN"/>
        </w:rPr>
      </w:r>
      <w:r/>
    </w:p>
    <w:p>
      <w:pPr>
        <w:ind w:left="420"/>
        <w:spacing w:line="360" w:lineRule="auto"/>
        <w:rPr>
          <w:rFonts w:ascii="宋体" w:hAnsi="宋体"/>
          <w:b/>
          <w:bCs/>
          <w:sz w:val="28"/>
          <w:szCs w:val="28"/>
          <w:lang w:val="zh-CN"/>
        </w:rPr>
      </w:pPr>
      <w:r>
        <w:rPr>
          <w:rFonts w:hint="eastAsia" w:ascii="宋体" w:hAnsi="宋体"/>
          <w:b/>
          <w:bCs/>
          <w:sz w:val="28"/>
          <w:szCs w:val="28"/>
          <w:lang w:val="zh-CN"/>
        </w:rPr>
        <w:t xml:space="preserve">注：（</w:t>
      </w:r>
      <w:r>
        <w:rPr>
          <w:rFonts w:hint="eastAsia" w:ascii="宋体" w:hAnsi="宋体"/>
          <w:b/>
          <w:bCs/>
          <w:sz w:val="28"/>
          <w:szCs w:val="28"/>
        </w:rPr>
        <w:t xml:space="preserve">1</w:t>
      </w:r>
      <w:r>
        <w:rPr>
          <w:rFonts w:hint="eastAsia" w:ascii="宋体" w:hAnsi="宋体"/>
          <w:b/>
          <w:bCs/>
          <w:sz w:val="28"/>
          <w:szCs w:val="28"/>
          <w:lang w:val="zh-CN"/>
        </w:rPr>
        <w:t xml:space="preserve">）供应商应对照询价需求的相关要求，将自身响应的偏离情况（与</w:t>
      </w:r>
      <w:r>
        <w:rPr>
          <w:rFonts w:hint="eastAsia" w:ascii="宋体" w:hAnsi="宋体"/>
          <w:b/>
          <w:bCs/>
          <w:sz w:val="28"/>
          <w:szCs w:val="28"/>
          <w:lang w:val="en-US" w:eastAsia="zh-CN"/>
        </w:rPr>
        <w:t xml:space="preserve">询价采购</w:t>
      </w:r>
      <w:r>
        <w:rPr>
          <w:rFonts w:hint="eastAsia" w:ascii="宋体" w:hAnsi="宋体"/>
          <w:b/>
          <w:bCs/>
          <w:sz w:val="28"/>
          <w:szCs w:val="28"/>
          <w:lang w:val="zh-CN"/>
        </w:rPr>
        <w:t xml:space="preserve">邀请不一致的地方）详细填入上表，并注明“符合或正/负偏离”；若未填写上表，视为完全响应；</w:t>
      </w:r>
      <w:r/>
    </w:p>
    <w:p>
      <w:pPr>
        <w:ind w:left="420" w:firstLine="420"/>
        <w:spacing w:line="360" w:lineRule="auto"/>
        <w:rPr>
          <w:rFonts w:ascii="宋体" w:hAnsi="宋体"/>
          <w:b/>
          <w:bCs/>
          <w:sz w:val="28"/>
          <w:szCs w:val="28"/>
          <w:lang w:bidi="zh-CN"/>
        </w:rPr>
      </w:pPr>
      <w:r>
        <w:rPr>
          <w:rFonts w:hint="eastAsia" w:ascii="宋体" w:hAnsi="宋体"/>
          <w:b/>
          <w:bCs/>
          <w:sz w:val="28"/>
          <w:szCs w:val="28"/>
        </w:rPr>
        <w:t xml:space="preserve">（2）询价需求中若有要求提供相关证明材料的，</w:t>
      </w:r>
      <w:r>
        <w:rPr>
          <w:rFonts w:hint="eastAsia" w:ascii="宋体" w:hAnsi="宋体"/>
          <w:b/>
          <w:bCs/>
          <w:sz w:val="28"/>
          <w:szCs w:val="28"/>
          <w:lang w:val="zh-CN"/>
        </w:rPr>
        <w:t xml:space="preserve">请在本表备注栏自行添加</w:t>
      </w:r>
      <w:r>
        <w:rPr>
          <w:rFonts w:hint="eastAsia" w:ascii="宋体" w:hAnsi="宋体"/>
          <w:b/>
          <w:bCs/>
          <w:sz w:val="28"/>
          <w:szCs w:val="28"/>
        </w:rPr>
        <w:t xml:space="preserve">。</w:t>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hint="eastAsia" w:ascii="宋体" w:hAnsi="宋体"/>
          <w:b/>
          <w:bCs/>
          <w:sz w:val="28"/>
          <w:szCs w:val="28"/>
          <w:lang w:val="en-US" w:eastAsia="zh-CN"/>
        </w:rPr>
      </w:pPr>
      <w:r>
        <w:rPr>
          <w:rFonts w:hint="eastAsia" w:ascii="宋体" w:hAnsi="宋体"/>
          <w:b/>
          <w:bCs/>
          <w:sz w:val="28"/>
          <w:szCs w:val="28"/>
          <w:lang w:val="en-US" w:eastAsia="zh-CN"/>
        </w:rPr>
      </w:r>
      <w:r/>
    </w:p>
    <w:p>
      <w:pPr>
        <w:rPr>
          <w:rFonts w:ascii="宋体" w:hAnsi="宋体" w:eastAsia="宋体"/>
          <w:b/>
          <w:bCs/>
          <w:sz w:val="28"/>
          <w:szCs w:val="28"/>
          <w:lang w:val="en-US" w:eastAsia="zh-CN"/>
        </w:rPr>
      </w:pPr>
      <w:r>
        <w:rPr>
          <w:rFonts w:hint="eastAsia" w:ascii="宋体" w:hAnsi="宋体"/>
          <w:b/>
          <w:bCs/>
          <w:sz w:val="28"/>
          <w:szCs w:val="28"/>
          <w:lang w:val="en-US" w:eastAsia="zh-CN"/>
        </w:rPr>
        <w:t xml:space="preserve">附件11</w:t>
      </w:r>
      <w:r/>
    </w:p>
    <w:p>
      <w:pPr>
        <w:pStyle w:val="848"/>
        <w:ind w:firstLine="240"/>
        <w:rPr>
          <w:rFonts w:hint="eastAsia" w:ascii="宋体" w:hAnsi="宋体" w:eastAsia="宋体" w:cs="Times New Roman"/>
          <w:b/>
          <w:bCs/>
          <w:sz w:val="28"/>
          <w:szCs w:val="28"/>
          <w:lang w:val="zh-CN" w:eastAsia="zh-CN" w:bidi="ar-SA"/>
        </w:rPr>
      </w:pPr>
      <w:r>
        <w:rPr>
          <w:rFonts w:hint="eastAsia" w:ascii="宋体" w:hAnsi="宋体" w:eastAsia="宋体" w:cs="Times New Roman"/>
          <w:b/>
          <w:bCs/>
          <w:sz w:val="28"/>
          <w:szCs w:val="28"/>
          <w:lang w:val="zh-CN" w:eastAsia="zh-CN" w:bidi="ar-SA"/>
        </w:rPr>
      </w:r>
      <w:r/>
    </w:p>
    <w:p>
      <w:pPr>
        <w:jc w:val="center"/>
        <w:rPr>
          <w:rFonts w:hint="eastAsia" w:ascii="宋体" w:hAnsi="宋体" w:eastAsia="宋体" w:cs="Times New Roman"/>
          <w:b/>
          <w:bCs/>
          <w:sz w:val="28"/>
          <w:szCs w:val="28"/>
          <w:lang w:val="zh-CN" w:eastAsia="zh-CN" w:bidi="ar-SA"/>
        </w:rPr>
      </w:pPr>
      <w:r>
        <w:rPr>
          <w:rFonts w:hint="eastAsia" w:ascii="宋体" w:hAnsi="宋体" w:eastAsia="宋体" w:cs="Times New Roman"/>
          <w:b/>
          <w:bCs/>
          <w:sz w:val="28"/>
          <w:szCs w:val="28"/>
          <w:lang w:val="zh-CN" w:eastAsia="zh-CN" w:bidi="ar-SA"/>
        </w:rPr>
        <w:t xml:space="preserve">商务要求响应及偏离表</w:t>
      </w:r>
      <w:r/>
    </w:p>
    <w:tbl>
      <w:tblPr>
        <w:tblStyle w:val="6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需</w:t>
      </w:r>
      <w:r>
        <w:rPr>
          <w:rFonts w:ascii="仿宋" w:hAnsi="仿宋" w:eastAsia="仿宋"/>
          <w:sz w:val="28"/>
          <w:szCs w:val="28"/>
        </w:rPr>
        <w:t xml:space="preserve">对</w:t>
      </w:r>
      <w:r>
        <w:rPr>
          <w:rFonts w:hint="eastAsia" w:ascii="仿宋" w:hAnsi="仿宋" w:eastAsia="仿宋"/>
          <w:sz w:val="28"/>
          <w:szCs w:val="28"/>
        </w:rPr>
        <w:t xml:space="preserve">商务要求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2.如果询价</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848"/>
        <w:ind w:firstLine="240"/>
        <w:rPr>
          <w:rFonts w:hint="eastAsia"/>
        </w:rPr>
      </w:pPr>
      <w:r>
        <w:rPr>
          <w:rFonts w:hint="eastAsia"/>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left"/>
        <w:spacing w:line="480" w:lineRule="exact"/>
        <w:rPr>
          <w:rFonts w:hint="eastAsia" w:ascii="仿宋" w:hAnsi="仿宋" w:eastAsia="仿宋"/>
          <w:b/>
          <w:color w:val="000000"/>
          <w:sz w:val="28"/>
          <w:szCs w:val="28"/>
          <w:lang w:eastAsia="zh-CN"/>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lang w:val="en-US" w:eastAsia="zh-CN"/>
        </w:rPr>
        <w:t xml:space="preserve">2</w:t>
      </w:r>
      <w:r/>
    </w:p>
    <w:p>
      <w:pPr>
        <w:jc w:val="center"/>
        <w:rPr>
          <w:rFonts w:hint="eastAsia" w:ascii="宋体" w:hAnsi="宋体" w:cs="Times New Roman"/>
          <w:b/>
          <w:bCs/>
          <w:sz w:val="28"/>
          <w:szCs w:val="28"/>
          <w:lang w:val="zh-CN"/>
        </w:rPr>
      </w:pPr>
      <w:r>
        <w:rPr>
          <w:rFonts w:hint="eastAsia" w:ascii="宋体" w:hAnsi="宋体" w:cs="Times New Roman"/>
          <w:b/>
          <w:bCs/>
          <w:sz w:val="28"/>
          <w:szCs w:val="28"/>
          <w:lang w:val="zh-CN"/>
        </w:rPr>
      </w:r>
      <w:r/>
    </w:p>
    <w:p>
      <w:pPr>
        <w:jc w:val="center"/>
        <w:rPr>
          <w:rFonts w:hint="eastAsia" w:ascii="宋体" w:hAnsi="宋体" w:cs="Times New Roman"/>
          <w:b/>
          <w:bCs/>
          <w:sz w:val="28"/>
          <w:szCs w:val="28"/>
          <w:lang w:val="zh-CN"/>
        </w:rPr>
      </w:pPr>
      <w:r>
        <w:rPr>
          <w:rFonts w:hint="eastAsia" w:ascii="宋体" w:hAnsi="宋体" w:cs="Times New Roman"/>
          <w:b/>
          <w:bCs/>
          <w:sz w:val="28"/>
          <w:szCs w:val="28"/>
          <w:lang w:val="zh-CN"/>
        </w:rPr>
        <w:t xml:space="preserve">实质性要求响应及偏离表（分包号：**）</w:t>
      </w:r>
      <w:r/>
    </w:p>
    <w:tbl>
      <w:tblPr>
        <w:tblStyle w:val="6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p>
        </w:tc>
        <w:tc>
          <w:tcPr>
            <w:tcW w:w="3609"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技术要求和商务要求中的实质性要求（加斜体下划线内容）</w:t>
            </w:r>
            <w:r/>
          </w:p>
        </w:tc>
        <w:tc>
          <w:tcPr>
            <w:tcW w:w="3317"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投标响应情况</w:t>
            </w:r>
            <w:r/>
          </w:p>
        </w:tc>
        <w:tc>
          <w:tcPr>
            <w:tcW w:w="1526"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超出、符合或偏离</w:t>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W w:w="3609"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W w:w="3609"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609"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w:t>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bl>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附件1</w:t>
      </w:r>
      <w:r>
        <w:rPr>
          <w:rFonts w:ascii="仿宋" w:hAnsi="仿宋" w:eastAsia="仿宋"/>
          <w:color w:val="000000"/>
          <w:sz w:val="28"/>
          <w:szCs w:val="28"/>
        </w:rPr>
        <w:t xml:space="preserve">1</w:t>
      </w:r>
      <w:r>
        <w:rPr>
          <w:rFonts w:hint="eastAsia" w:ascii="仿宋" w:hAnsi="仿宋" w:eastAsia="仿宋"/>
          <w:color w:val="000000"/>
          <w:sz w:val="28"/>
          <w:szCs w:val="28"/>
        </w:rPr>
        <w:t xml:space="preserve">-1 证明材料1，证明材料2，……</w:t>
      </w:r>
      <w:r/>
    </w:p>
    <w:p>
      <w:pP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供应商</w:t>
      </w:r>
      <w:r>
        <w:rPr>
          <w:rFonts w:hint="eastAsia" w:ascii="仿宋" w:hAnsi="仿宋" w:eastAsia="仿宋"/>
          <w:color w:val="000000"/>
          <w:sz w:val="28"/>
          <w:szCs w:val="28"/>
        </w:rPr>
        <w:t xml:space="preserve">必须对技术要求和商务要求中的实质性要求（加斜体下划线内容）逐条做出明确响应，否则作无效投标处理。</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w:t>
      </w:r>
      <w:r>
        <w:rPr>
          <w:rFonts w:hint="eastAsia" w:ascii="仿宋" w:hAnsi="仿宋" w:eastAsia="仿宋"/>
          <w:color w:val="000000"/>
          <w:sz w:val="28"/>
          <w:szCs w:val="28"/>
          <w:lang w:val="en-US" w:eastAsia="zh-CN"/>
        </w:rPr>
        <w:t xml:space="preserve">询价</w:t>
      </w:r>
      <w:r>
        <w:rPr>
          <w:rFonts w:hint="eastAsia" w:ascii="仿宋" w:hAnsi="仿宋" w:eastAsia="仿宋"/>
          <w:color w:val="000000"/>
          <w:sz w:val="28"/>
          <w:szCs w:val="28"/>
        </w:rPr>
        <w:t xml:space="preserve">文件要求提供证明材料，</w:t>
      </w:r>
      <w:r>
        <w:rPr>
          <w:rFonts w:hint="eastAsia" w:ascii="仿宋" w:hAnsi="仿宋" w:eastAsia="仿宋"/>
          <w:color w:val="000000"/>
          <w:sz w:val="28"/>
          <w:szCs w:val="28"/>
          <w:lang w:val="en-US" w:eastAsia="zh-CN"/>
        </w:rPr>
        <w:t xml:space="preserve">供应商</w:t>
      </w:r>
      <w:r>
        <w:rPr>
          <w:rFonts w:hint="eastAsia" w:ascii="仿宋" w:hAnsi="仿宋" w:eastAsia="仿宋"/>
          <w:color w:val="000000"/>
          <w:sz w:val="28"/>
          <w:szCs w:val="28"/>
        </w:rPr>
        <w:t xml:space="preserve">必须将证明材料列于该表之下。</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供应商</w:t>
      </w:r>
      <w:r>
        <w:rPr>
          <w:rFonts w:hint="eastAsia" w:ascii="仿宋" w:hAnsi="仿宋" w:eastAsia="仿宋"/>
          <w:color w:val="000000"/>
          <w:sz w:val="28"/>
          <w:szCs w:val="28"/>
        </w:rPr>
        <w:t xml:space="preserve">未对实质性要求逐条作出明确响应的，或未按</w:t>
      </w:r>
      <w:r>
        <w:rPr>
          <w:rFonts w:hint="eastAsia" w:ascii="仿宋" w:hAnsi="仿宋" w:eastAsia="仿宋"/>
          <w:color w:val="000000"/>
          <w:sz w:val="28"/>
          <w:szCs w:val="28"/>
          <w:lang w:val="en-US" w:eastAsia="zh-CN"/>
        </w:rPr>
        <w:t xml:space="preserve">询价</w:t>
      </w:r>
      <w:r>
        <w:rPr>
          <w:rFonts w:hint="eastAsia" w:ascii="仿宋" w:hAnsi="仿宋" w:eastAsia="仿宋"/>
          <w:color w:val="000000"/>
          <w:sz w:val="28"/>
          <w:szCs w:val="28"/>
        </w:rPr>
        <w:t xml:space="preserve">文件要求提供证明材料的，该分包作无效投标处理。</w:t>
      </w:r>
      <w:r/>
    </w:p>
    <w:p>
      <w:pPr>
        <w:pStyle w:val="848"/>
        <w:ind w:firstLine="240"/>
      </w:p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附件1</w:t>
      </w:r>
      <w:r>
        <w:rPr>
          <w:rFonts w:hint="eastAsia" w:ascii="仿宋" w:hAnsi="仿宋" w:eastAsia="仿宋"/>
          <w:b/>
          <w:sz w:val="28"/>
          <w:szCs w:val="28"/>
          <w:lang w:val="en-US" w:eastAsia="zh-CN"/>
        </w:rPr>
        <w:t xml:space="preserve">3</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6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6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（规定比例）</w:t>
      </w:r>
      <w:r>
        <w:rPr>
          <w:rStyle w:val="6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（关键组件）</w:t>
      </w:r>
      <w:r>
        <w:rPr>
          <w:rStyle w:val="6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（关键工序）</w:t>
      </w:r>
      <w:r>
        <w:rPr>
          <w:rStyle w:val="6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6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6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pStyle w:val="848"/>
        <w:ind w:firstLine="240"/>
      </w:pPr>
      <w:r/>
      <w:r/>
    </w:p>
    <w:p>
      <w:pPr>
        <w:pStyle w:val="848"/>
        <w:ind w:firstLine="280"/>
        <w:rPr>
          <w:rFonts w:ascii="宋体" w:hAnsi="宋体" w:cs="黑体"/>
          <w:color w:val="000000"/>
          <w:sz w:val="28"/>
          <w:szCs w:val="28"/>
        </w:rPr>
      </w:pPr>
      <w:r>
        <w:rPr>
          <w:rFonts w:ascii="宋体" w:hAnsi="宋体" w:cs="黑体"/>
          <w:color w:val="000000"/>
          <w:sz w:val="28"/>
          <w:szCs w:val="28"/>
        </w:rPr>
      </w:r>
      <w:r/>
    </w:p>
    <w:p>
      <w:pPr>
        <w:pStyle w:val="848"/>
        <w:ind w:firstLine="280"/>
        <w:jc w:val="center"/>
        <w:rPr>
          <w:rFonts w:ascii="宋体" w:hAnsi="宋体" w:cs="黑体"/>
          <w:color w:val="000000"/>
          <w:sz w:val="28"/>
          <w:szCs w:val="28"/>
        </w:rPr>
      </w:pPr>
      <w:r>
        <w:rPr>
          <w:rFonts w:ascii="宋体" w:hAnsi="宋体" w:cs="黑体"/>
          <w:color w:val="000000"/>
          <w:sz w:val="28"/>
          <w:szCs w:val="28"/>
        </w:rPr>
      </w:r>
      <w:r/>
    </w:p>
    <w:p>
      <w:pPr>
        <w:jc w:val="center"/>
        <w:rPr>
          <w:rFonts w:ascii="宋体" w:hAnsi="宋体" w:cs="仿宋"/>
          <w:b/>
          <w:bCs/>
          <w:color w:val="000000"/>
          <w:sz w:val="28"/>
          <w:szCs w:val="28"/>
        </w:rPr>
      </w:pPr>
      <w:r>
        <w:rPr>
          <w:rFonts w:hint="eastAsia" w:ascii="宋体" w:hAnsi="宋体" w:cs="仿宋"/>
          <w:b/>
          <w:bCs/>
          <w:color w:val="000000"/>
          <w:sz w:val="28"/>
          <w:szCs w:val="28"/>
        </w:rPr>
        <w:t xml:space="preserve">质疑函范本</w:t>
      </w:r>
      <w:r/>
    </w:p>
    <w:p>
      <w:pPr>
        <w:spacing w:before="312" w:line="360" w:lineRule="auto"/>
        <w:rPr>
          <w:rFonts w:ascii="宋体" w:hAnsi="宋体" w:cs="仿宋"/>
          <w:bCs/>
          <w:color w:val="000000"/>
          <w:sz w:val="28"/>
          <w:szCs w:val="28"/>
        </w:rPr>
      </w:pPr>
      <w:r>
        <w:rPr>
          <w:rFonts w:hint="eastAsia" w:ascii="宋体" w:hAnsi="宋体" w:cs="仿宋"/>
          <w:bCs/>
          <w:color w:val="000000"/>
          <w:sz w:val="28"/>
          <w:szCs w:val="28"/>
        </w:rPr>
        <w:t xml:space="preserve">一、质疑供应商基本信息</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质疑供应商：</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地址：邮编：</w:t>
      </w:r>
      <w:r/>
    </w:p>
    <w:p>
      <w:pPr>
        <w:spacing w:line="360" w:lineRule="auto"/>
        <w:rPr>
          <w:rFonts w:hint="eastAsia" w:ascii="宋体" w:hAnsi="宋体" w:cs="仿宋"/>
          <w:color w:val="000000"/>
          <w:sz w:val="28"/>
          <w:szCs w:val="28"/>
        </w:rPr>
      </w:pPr>
      <w:r>
        <w:rPr>
          <w:rFonts w:hint="eastAsia" w:ascii="宋体" w:hAnsi="宋体" w:cs="仿宋"/>
          <w:color w:val="000000"/>
          <w:sz w:val="28"/>
          <w:szCs w:val="28"/>
        </w:rPr>
        <w:t xml:space="preserve">联系人：</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联系电话：</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授权代表：</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联系电话：</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地址：邮编：</w:t>
      </w:r>
      <w:r/>
    </w:p>
    <w:p>
      <w:pPr>
        <w:spacing w:line="360" w:lineRule="auto"/>
        <w:rPr>
          <w:rFonts w:ascii="宋体" w:hAnsi="宋体" w:cs="仿宋"/>
          <w:bCs/>
          <w:color w:val="000000"/>
          <w:sz w:val="28"/>
          <w:szCs w:val="28"/>
        </w:rPr>
      </w:pPr>
      <w:r>
        <w:rPr>
          <w:rFonts w:hint="eastAsia" w:ascii="宋体" w:hAnsi="宋体" w:cs="仿宋"/>
          <w:bCs/>
          <w:color w:val="000000"/>
          <w:sz w:val="28"/>
          <w:szCs w:val="28"/>
        </w:rPr>
        <w:t xml:space="preserve">二、质疑项目基本情况</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质疑项目的名称：</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质疑项目的编号：包号：</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采购人名称：</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采购文件获取日期：</w:t>
      </w:r>
      <w:r/>
    </w:p>
    <w:p>
      <w:pPr>
        <w:spacing w:line="360" w:lineRule="auto"/>
        <w:rPr>
          <w:rFonts w:ascii="宋体" w:hAnsi="宋体" w:cs="仿宋"/>
          <w:bCs/>
          <w:color w:val="000000"/>
          <w:sz w:val="28"/>
          <w:szCs w:val="28"/>
        </w:rPr>
      </w:pPr>
      <w:r>
        <w:rPr>
          <w:rFonts w:hint="eastAsia" w:ascii="宋体" w:hAnsi="宋体" w:cs="仿宋"/>
          <w:bCs/>
          <w:color w:val="000000"/>
          <w:sz w:val="28"/>
          <w:szCs w:val="28"/>
        </w:rPr>
        <w:t xml:space="preserve">三、质疑事项具体内容</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质疑事项1：</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事实依据：</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法律依据：</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质疑事项2</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w:t>
      </w:r>
      <w:r/>
    </w:p>
    <w:p>
      <w:pPr>
        <w:spacing w:line="360" w:lineRule="auto"/>
        <w:rPr>
          <w:rFonts w:ascii="宋体" w:hAnsi="宋体" w:cs="仿宋"/>
          <w:bCs/>
          <w:color w:val="000000"/>
          <w:sz w:val="28"/>
          <w:szCs w:val="28"/>
        </w:rPr>
      </w:pPr>
      <w:r>
        <w:rPr>
          <w:rFonts w:hint="eastAsia" w:ascii="宋体" w:hAnsi="宋体" w:cs="仿宋"/>
          <w:bCs/>
          <w:color w:val="000000"/>
          <w:sz w:val="28"/>
          <w:szCs w:val="28"/>
        </w:rPr>
        <w:t xml:space="preserve">四、与质疑事项相关的质疑请求</w:t>
      </w:r>
      <w:r/>
    </w:p>
    <w:p>
      <w:pPr>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请求：</w:t>
      </w:r>
      <w:r/>
    </w:p>
    <w:p>
      <w:pPr>
        <w:rPr>
          <w:rFonts w:ascii="宋体" w:hAnsi="宋体"/>
          <w:color w:val="000000"/>
          <w:sz w:val="28"/>
          <w:szCs w:val="28"/>
        </w:rPr>
      </w:pPr>
      <w:r>
        <w:rPr>
          <w:rFonts w:hint="eastAsia" w:ascii="宋体" w:hAnsi="宋体"/>
          <w:color w:val="000000"/>
          <w:sz w:val="28"/>
          <w:szCs w:val="28"/>
        </w:rPr>
        <w:t xml:space="preserve">签字</w:t>
      </w:r>
      <w:r>
        <w:rPr>
          <w:rFonts w:hint="eastAsia" w:ascii="宋体" w:hAnsi="宋体"/>
          <w:color w:val="000000"/>
          <w:sz w:val="28"/>
          <w:szCs w:val="28"/>
          <w:lang w:eastAsia="zh-CN"/>
        </w:rPr>
        <w:t xml:space="preserve">（</w:t>
      </w:r>
      <w:r>
        <w:rPr>
          <w:rFonts w:hint="eastAsia" w:ascii="宋体" w:hAnsi="宋体"/>
          <w:color w:val="000000"/>
          <w:sz w:val="28"/>
          <w:szCs w:val="28"/>
        </w:rPr>
        <w:t xml:space="preserve">签章</w:t>
      </w:r>
      <w:r>
        <w:rPr>
          <w:rFonts w:hint="eastAsia" w:ascii="宋体" w:hAnsi="宋体"/>
          <w:color w:val="000000"/>
          <w:sz w:val="28"/>
          <w:szCs w:val="28"/>
          <w:lang w:eastAsia="zh-CN"/>
        </w:rPr>
        <w:t xml:space="preserve">）</w:t>
      </w:r>
      <w:r>
        <w:rPr>
          <w:rFonts w:hint="eastAsia" w:ascii="宋体" w:hAnsi="宋体"/>
          <w:color w:val="000000"/>
          <w:sz w:val="28"/>
          <w:szCs w:val="28"/>
        </w:rPr>
        <w:t xml:space="preserve">：                   公章：                      </w:t>
      </w:r>
      <w:r/>
    </w:p>
    <w:p>
      <w:pPr>
        <w:rPr>
          <w:rFonts w:ascii="宋体" w:hAnsi="宋体"/>
          <w:color w:val="000000"/>
          <w:sz w:val="28"/>
          <w:szCs w:val="28"/>
        </w:rPr>
      </w:pPr>
      <w:r>
        <w:rPr>
          <w:rFonts w:hint="eastAsia" w:ascii="宋体" w:hAnsi="宋体"/>
          <w:color w:val="000000"/>
          <w:sz w:val="28"/>
          <w:szCs w:val="28"/>
        </w:rPr>
        <w:t xml:space="preserve">日期：    </w:t>
      </w:r>
      <w:r/>
    </w:p>
    <w:p>
      <w:pPr>
        <w:spacing w:line="400" w:lineRule="exact"/>
        <w:rPr>
          <w:rFonts w:ascii="宋体" w:hAnsi="宋体"/>
          <w:b/>
          <w:color w:val="000000"/>
          <w:sz w:val="28"/>
          <w:szCs w:val="28"/>
        </w:rPr>
      </w:pPr>
      <w:r>
        <w:rPr>
          <w:rFonts w:hint="eastAsia" w:ascii="宋体" w:hAnsi="宋体"/>
          <w:b/>
          <w:color w:val="000000"/>
          <w:sz w:val="28"/>
          <w:szCs w:val="28"/>
        </w:rPr>
        <w:t xml:space="preserve">质疑函制作说明：</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1.供应商提出质疑时，应提交质疑函和必要的证明材料。</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2.质疑供应商若委托代理人进行质疑的，质疑函应按要求列明“授权代表”的有关内容，并在附件中提交由质疑</w:t>
      </w:r>
      <w:r>
        <w:rPr>
          <w:rFonts w:hint="eastAsia" w:ascii="宋体" w:hAnsi="宋体" w:cs="宋体"/>
          <w:color w:val="000000"/>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3.质疑供应商若对项目的某一分包进行质疑，质疑函中应列明具体分包号。</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4.质疑函的质疑事项应具体、明确，并有必要的事实依据和法律依据。</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5.质疑函的质疑请求应与质疑事项相关。</w:t>
      </w:r>
      <w:r/>
    </w:p>
    <w:p>
      <w:pPr>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olor w:val="000000"/>
          <w:sz w:val="28"/>
          <w:szCs w:val="28"/>
        </w:rPr>
      </w:pPr>
      <w:r>
        <w:rPr>
          <w:rFonts w:ascii="宋体" w:hAnsi="宋体"/>
          <w:color w:val="000000"/>
          <w:sz w:val="28"/>
          <w:szCs w:val="28"/>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Math">
    <w:panose1 w:val="02040503050406030204"/>
  </w:font>
  <w:font w:name="Calibri Light">
    <w:panose1 w:val="020F03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link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1">
    <w:name w:val="Heading 1"/>
    <w:basedOn w:val="630"/>
    <w:next w:val="630"/>
    <w:link w:val="670"/>
    <w:uiPriority w:val="9"/>
    <w:qFormat/>
    <w:pPr>
      <w:keepLines/>
      <w:keepNext/>
      <w:spacing w:before="480" w:after="200"/>
      <w:outlineLvl w:val="0"/>
    </w:pPr>
    <w:rPr>
      <w:rFonts w:ascii="Arial" w:hAnsi="Arial" w:eastAsia="Arial" w:cs="Arial"/>
      <w:sz w:val="40"/>
      <w:szCs w:val="40"/>
    </w:rPr>
  </w:style>
  <w:style w:type="paragraph" w:styleId="632">
    <w:name w:val="Heading 2"/>
    <w:basedOn w:val="630"/>
    <w:next w:val="630"/>
    <w:link w:val="671"/>
    <w:uiPriority w:val="9"/>
    <w:unhideWhenUsed/>
    <w:qFormat/>
    <w:pPr>
      <w:keepLines/>
      <w:keepNext/>
      <w:spacing w:before="360" w:after="200"/>
      <w:outlineLvl w:val="1"/>
    </w:pPr>
    <w:rPr>
      <w:rFonts w:ascii="Arial" w:hAnsi="Arial" w:eastAsia="Arial" w:cs="Arial"/>
      <w:sz w:val="34"/>
    </w:rPr>
  </w:style>
  <w:style w:type="paragraph" w:styleId="633">
    <w:name w:val="Heading 3"/>
    <w:basedOn w:val="630"/>
    <w:next w:val="630"/>
    <w:link w:val="672"/>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link w:val="673"/>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link w:val="674"/>
    <w:uiPriority w:val="9"/>
    <w:unhideWhenUsed/>
    <w:qFormat/>
    <w:pPr>
      <w:keepLines/>
      <w:keepNext/>
      <w:spacing w:before="320" w:after="200"/>
      <w:outlineLvl w:val="4"/>
    </w:pPr>
    <w:rPr>
      <w:rFonts w:ascii="Arial" w:hAnsi="Arial" w:eastAsia="Arial" w:cs="Arial"/>
      <w:b/>
      <w:bCs/>
      <w:sz w:val="24"/>
      <w:szCs w:val="24"/>
    </w:rPr>
  </w:style>
  <w:style w:type="paragraph" w:styleId="636">
    <w:name w:val="Heading 6"/>
    <w:basedOn w:val="630"/>
    <w:next w:val="630"/>
    <w:link w:val="675"/>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link w:val="677"/>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link w:val="678"/>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toc 7"/>
    <w:basedOn w:val="630"/>
    <w:next w:val="630"/>
    <w:uiPriority w:val="39"/>
    <w:unhideWhenUsed/>
    <w:qFormat/>
    <w:pPr>
      <w:ind w:left="1701" w:right="0" w:firstLine="0"/>
      <w:spacing w:after="57"/>
    </w:pPr>
  </w:style>
  <w:style w:type="paragraph" w:styleId="643">
    <w:name w:val="Caption"/>
    <w:basedOn w:val="630"/>
    <w:next w:val="6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4">
    <w:name w:val="Body Text"/>
    <w:basedOn w:val="630"/>
    <w:next w:val="645"/>
    <w:uiPriority w:val="0"/>
    <w:qFormat/>
    <w:rPr>
      <w:rFonts w:ascii="楷体_GB2312" w:hAnsi="Arial" w:eastAsia="楷体_GB2312"/>
      <w:sz w:val="28"/>
      <w:szCs w:val="28"/>
    </w:rPr>
  </w:style>
  <w:style w:type="paragraph" w:styleId="645">
    <w:name w:val="Body Text First Indent"/>
    <w:basedOn w:val="644"/>
    <w:next w:val="630"/>
    <w:uiPriority w:val="0"/>
    <w:qFormat/>
    <w:pPr>
      <w:ind w:firstLine="200"/>
      <w:spacing w:line="360" w:lineRule="auto"/>
    </w:pPr>
    <w:rPr>
      <w:rFonts w:ascii="仿宋_GB2312" w:hAnsi="Times New Roman" w:eastAsia="仿宋_GB2312"/>
      <w:sz w:val="30"/>
      <w:szCs w:val="30"/>
    </w:rPr>
  </w:style>
  <w:style w:type="paragraph" w:styleId="646">
    <w:name w:val="toc 5"/>
    <w:basedOn w:val="630"/>
    <w:next w:val="630"/>
    <w:uiPriority w:val="39"/>
    <w:unhideWhenUsed/>
    <w:qFormat/>
    <w:pPr>
      <w:ind w:left="1134" w:right="0" w:firstLine="0"/>
      <w:spacing w:after="57"/>
    </w:pPr>
  </w:style>
  <w:style w:type="paragraph" w:styleId="647">
    <w:name w:val="toc 3"/>
    <w:basedOn w:val="630"/>
    <w:next w:val="630"/>
    <w:uiPriority w:val="39"/>
    <w:unhideWhenUsed/>
    <w:qFormat/>
    <w:pPr>
      <w:ind w:left="567" w:right="0" w:firstLine="0"/>
      <w:spacing w:after="57"/>
    </w:pPr>
  </w:style>
  <w:style w:type="paragraph" w:styleId="648">
    <w:name w:val="toc 8"/>
    <w:basedOn w:val="630"/>
    <w:next w:val="630"/>
    <w:uiPriority w:val="39"/>
    <w:unhideWhenUsed/>
    <w:qFormat/>
    <w:pPr>
      <w:ind w:left="1984" w:right="0" w:firstLine="0"/>
      <w:spacing w:after="57"/>
    </w:pPr>
  </w:style>
  <w:style w:type="paragraph" w:styleId="649">
    <w:name w:val="endnote text"/>
    <w:basedOn w:val="630"/>
    <w:link w:val="815"/>
    <w:uiPriority w:val="99"/>
    <w:semiHidden/>
    <w:unhideWhenUsed/>
    <w:qFormat/>
    <w:pPr>
      <w:spacing w:after="0" w:line="240" w:lineRule="auto"/>
    </w:pPr>
    <w:rPr>
      <w:sz w:val="20"/>
    </w:rPr>
  </w:style>
  <w:style w:type="paragraph" w:styleId="650">
    <w:name w:val="Footer"/>
    <w:basedOn w:val="630"/>
    <w:link w:val="688"/>
    <w:uiPriority w:val="99"/>
    <w:unhideWhenUsed/>
    <w:qFormat/>
    <w:pPr>
      <w:spacing w:after="0" w:line="240" w:lineRule="auto"/>
      <w:tabs>
        <w:tab w:val="center" w:pos="7143" w:leader="none"/>
        <w:tab w:val="right" w:pos="14287" w:leader="none"/>
      </w:tabs>
    </w:pPr>
  </w:style>
  <w:style w:type="paragraph" w:styleId="651">
    <w:name w:val="Header"/>
    <w:basedOn w:val="630"/>
    <w:link w:val="686"/>
    <w:uiPriority w:val="99"/>
    <w:unhideWhenUsed/>
    <w:qFormat/>
    <w:pPr>
      <w:spacing w:after="0" w:line="240" w:lineRule="auto"/>
      <w:tabs>
        <w:tab w:val="center" w:pos="7143" w:leader="none"/>
        <w:tab w:val="right" w:pos="14287" w:leader="none"/>
      </w:tabs>
    </w:pPr>
  </w:style>
  <w:style w:type="paragraph" w:styleId="652">
    <w:name w:val="toc 1"/>
    <w:basedOn w:val="630"/>
    <w:next w:val="630"/>
    <w:uiPriority w:val="39"/>
    <w:unhideWhenUsed/>
    <w:qFormat/>
    <w:pPr>
      <w:ind w:left="0" w:right="0" w:firstLine="0"/>
      <w:spacing w:after="57"/>
    </w:pPr>
  </w:style>
  <w:style w:type="paragraph" w:styleId="653">
    <w:name w:val="toc 4"/>
    <w:basedOn w:val="630"/>
    <w:next w:val="630"/>
    <w:uiPriority w:val="39"/>
    <w:unhideWhenUsed/>
    <w:qFormat/>
    <w:pPr>
      <w:ind w:left="850" w:right="0" w:firstLine="0"/>
      <w:spacing w:after="57"/>
    </w:pPr>
  </w:style>
  <w:style w:type="paragraph" w:styleId="654">
    <w:name w:val="Subtitle"/>
    <w:basedOn w:val="630"/>
    <w:next w:val="630"/>
    <w:link w:val="681"/>
    <w:uiPriority w:val="11"/>
    <w:qFormat/>
    <w:pPr>
      <w:spacing w:before="200" w:after="200"/>
    </w:pPr>
    <w:rPr>
      <w:sz w:val="24"/>
      <w:szCs w:val="24"/>
    </w:rPr>
  </w:style>
  <w:style w:type="paragraph" w:styleId="655">
    <w:name w:val="footnote text"/>
    <w:basedOn w:val="630"/>
    <w:link w:val="814"/>
    <w:uiPriority w:val="99"/>
    <w:semiHidden/>
    <w:unhideWhenUsed/>
    <w:qFormat/>
    <w:pPr>
      <w:spacing w:after="40" w:line="240" w:lineRule="auto"/>
    </w:pPr>
    <w:rPr>
      <w:sz w:val="18"/>
    </w:rPr>
  </w:style>
  <w:style w:type="paragraph" w:styleId="656">
    <w:name w:val="toc 6"/>
    <w:basedOn w:val="630"/>
    <w:next w:val="630"/>
    <w:uiPriority w:val="39"/>
    <w:unhideWhenUsed/>
    <w:qFormat/>
    <w:pPr>
      <w:ind w:left="1417" w:right="0" w:firstLine="0"/>
      <w:spacing w:after="57"/>
    </w:pPr>
  </w:style>
  <w:style w:type="paragraph" w:styleId="657">
    <w:name w:val="table of figures"/>
    <w:basedOn w:val="630"/>
    <w:next w:val="630"/>
    <w:uiPriority w:val="99"/>
    <w:unhideWhenUsed/>
    <w:qFormat/>
    <w:pPr>
      <w:spacing w:after="0" w:afterAutospacing="0"/>
    </w:pPr>
  </w:style>
  <w:style w:type="paragraph" w:styleId="658">
    <w:name w:val="toc 2"/>
    <w:basedOn w:val="630"/>
    <w:next w:val="630"/>
    <w:uiPriority w:val="39"/>
    <w:unhideWhenUsed/>
    <w:qFormat/>
    <w:pPr>
      <w:ind w:left="283" w:right="0" w:firstLine="0"/>
      <w:spacing w:after="57"/>
    </w:pPr>
  </w:style>
  <w:style w:type="paragraph" w:styleId="659">
    <w:name w:val="toc 9"/>
    <w:basedOn w:val="630"/>
    <w:next w:val="630"/>
    <w:uiPriority w:val="39"/>
    <w:unhideWhenUsed/>
    <w:qFormat/>
    <w:pPr>
      <w:ind w:left="2268" w:right="0" w:firstLine="0"/>
      <w:spacing w:after="57"/>
    </w:pPr>
  </w:style>
  <w:style w:type="paragraph" w:styleId="660">
    <w:name w:val="Normal (Web)"/>
    <w:basedOn w:val="630"/>
    <w:uiPriority w:val="0"/>
    <w:qFormat/>
    <w:pPr>
      <w:jc w:val="left"/>
      <w:spacing w:beforeAutospacing="1" w:afterAutospacing="1"/>
    </w:pPr>
    <w:rPr>
      <w:sz w:val="24"/>
    </w:rPr>
  </w:style>
  <w:style w:type="paragraph" w:styleId="661">
    <w:name w:val="Title"/>
    <w:basedOn w:val="630"/>
    <w:next w:val="630"/>
    <w:link w:val="680"/>
    <w:uiPriority w:val="10"/>
    <w:qFormat/>
    <w:pPr>
      <w:contextualSpacing/>
      <w:spacing w:before="300" w:after="200"/>
    </w:pPr>
    <w:rPr>
      <w:sz w:val="48"/>
      <w:szCs w:val="48"/>
    </w:rPr>
  </w:style>
  <w:style w:type="table" w:styleId="6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endnote reference"/>
    <w:uiPriority w:val="99"/>
    <w:semiHidden/>
    <w:unhideWhenUsed/>
    <w:qFormat/>
    <w:rPr>
      <w:vertAlign w:val="superscript"/>
    </w:rPr>
  </w:style>
  <w:style w:type="character" w:styleId="664">
    <w:name w:val="Emphasis"/>
    <w:uiPriority w:val="0"/>
    <w:qFormat/>
    <w:rPr>
      <w:i/>
    </w:rPr>
  </w:style>
  <w:style w:type="character" w:styleId="665">
    <w:name w:val="Hyperlink"/>
    <w:uiPriority w:val="99"/>
    <w:unhideWhenUsed/>
    <w:qFormat/>
    <w:rPr>
      <w:color w:val="0000ff" w:themeColor="hyperlink"/>
      <w:u w:val="single"/>
      <w14:textFill>
        <w14:solidFill>
          <w14:schemeClr w14:val="hlink"/>
        </w14:solidFill>
      </w14:textFill>
    </w:rPr>
  </w:style>
  <w:style w:type="character" w:styleId="666">
    <w:name w:val="footnote reference"/>
    <w:uiPriority w:val="99"/>
    <w:unhideWhenUsed/>
    <w:qFormat/>
    <w:rPr>
      <w:vertAlign w:val="superscript"/>
    </w:rPr>
  </w:style>
  <w:style w:type="paragraph" w:styleId="667" w:customStyle="1">
    <w:name w:val="正文首行缩进11"/>
    <w:basedOn w:val="668"/>
    <w:uiPriority w:val="0"/>
    <w:qFormat/>
    <w:pPr>
      <w:ind w:firstLine="200"/>
      <w:spacing w:line="360" w:lineRule="auto"/>
    </w:pPr>
    <w:rPr>
      <w:rFonts w:ascii="仿宋_GB2312" w:hAnsi="Times New Roman" w:eastAsia="仿宋_GB2312"/>
      <w:sz w:val="30"/>
      <w:szCs w:val="30"/>
    </w:rPr>
  </w:style>
  <w:style w:type="paragraph" w:styleId="668" w:customStyle="1">
    <w:name w:val="正文文本11"/>
    <w:basedOn w:val="630"/>
    <w:next w:val="630"/>
    <w:uiPriority w:val="0"/>
    <w:qFormat/>
    <w:rPr>
      <w:rFonts w:ascii="仿宋_GB2312" w:eastAsia="仿宋_GB2312"/>
      <w:sz w:val="24"/>
      <w:lang w:eastAsia="en-US"/>
    </w:rPr>
  </w:style>
  <w:style w:type="paragraph" w:styleId="669" w:customStyle="1">
    <w:name w:val="正文文本1"/>
    <w:basedOn w:val="630"/>
    <w:next w:val="630"/>
    <w:uiPriority w:val="0"/>
    <w:qFormat/>
    <w:rPr>
      <w:rFonts w:ascii="楷体_GB2312" w:hAnsi="Arial" w:eastAsia="楷体_GB2312"/>
      <w:sz w:val="28"/>
      <w:szCs w:val="28"/>
      <w:lang w:val="en-US" w:eastAsia="en-US"/>
    </w:rPr>
  </w:style>
  <w:style w:type="character" w:styleId="670" w:customStyle="1">
    <w:name w:val="Heading 1 Char"/>
    <w:link w:val="631"/>
    <w:uiPriority w:val="9"/>
    <w:qFormat/>
    <w:rPr>
      <w:rFonts w:ascii="Arial" w:hAnsi="Arial" w:eastAsia="Arial" w:cs="Arial"/>
      <w:sz w:val="40"/>
      <w:szCs w:val="40"/>
    </w:rPr>
  </w:style>
  <w:style w:type="character" w:styleId="671" w:customStyle="1">
    <w:name w:val="Heading 2 Char"/>
    <w:link w:val="632"/>
    <w:uiPriority w:val="9"/>
    <w:qFormat/>
    <w:rPr>
      <w:rFonts w:ascii="Arial" w:hAnsi="Arial" w:eastAsia="Arial" w:cs="Arial"/>
      <w:sz w:val="34"/>
    </w:rPr>
  </w:style>
  <w:style w:type="character" w:styleId="672" w:customStyle="1">
    <w:name w:val="Heading 3 Char"/>
    <w:link w:val="633"/>
    <w:uiPriority w:val="9"/>
    <w:qFormat/>
    <w:rPr>
      <w:rFonts w:ascii="Arial" w:hAnsi="Arial" w:eastAsia="Arial" w:cs="Arial"/>
      <w:sz w:val="30"/>
      <w:szCs w:val="30"/>
    </w:rPr>
  </w:style>
  <w:style w:type="character" w:styleId="673" w:customStyle="1">
    <w:name w:val="Heading 4 Char"/>
    <w:link w:val="634"/>
    <w:uiPriority w:val="9"/>
    <w:qFormat/>
    <w:rPr>
      <w:rFonts w:ascii="Arial" w:hAnsi="Arial" w:eastAsia="Arial" w:cs="Arial"/>
      <w:b/>
      <w:bCs/>
      <w:sz w:val="26"/>
      <w:szCs w:val="26"/>
    </w:rPr>
  </w:style>
  <w:style w:type="character" w:styleId="674" w:customStyle="1">
    <w:name w:val="Heading 5 Char"/>
    <w:link w:val="635"/>
    <w:uiPriority w:val="9"/>
    <w:qFormat/>
    <w:rPr>
      <w:rFonts w:ascii="Arial" w:hAnsi="Arial" w:eastAsia="Arial" w:cs="Arial"/>
      <w:b/>
      <w:bCs/>
      <w:sz w:val="24"/>
      <w:szCs w:val="24"/>
    </w:rPr>
  </w:style>
  <w:style w:type="character" w:styleId="675" w:customStyle="1">
    <w:name w:val="Heading 6 Char"/>
    <w:link w:val="636"/>
    <w:uiPriority w:val="9"/>
    <w:qFormat/>
    <w:rPr>
      <w:rFonts w:ascii="Arial" w:hAnsi="Arial" w:eastAsia="Arial" w:cs="Arial"/>
      <w:b/>
      <w:bCs/>
      <w:sz w:val="22"/>
      <w:szCs w:val="22"/>
    </w:rPr>
  </w:style>
  <w:style w:type="character" w:styleId="676" w:customStyle="1">
    <w:name w:val="Heading 7 Char"/>
    <w:link w:val="637"/>
    <w:uiPriority w:val="9"/>
    <w:qFormat/>
    <w:rPr>
      <w:rFonts w:ascii="Arial" w:hAnsi="Arial" w:eastAsia="Arial" w:cs="Arial"/>
      <w:b/>
      <w:bCs/>
      <w:i/>
      <w:iCs/>
      <w:sz w:val="22"/>
      <w:szCs w:val="22"/>
    </w:rPr>
  </w:style>
  <w:style w:type="character" w:styleId="677" w:customStyle="1">
    <w:name w:val="Heading 8 Char"/>
    <w:link w:val="638"/>
    <w:uiPriority w:val="9"/>
    <w:qFormat/>
    <w:rPr>
      <w:rFonts w:ascii="Arial" w:hAnsi="Arial" w:eastAsia="Arial" w:cs="Arial"/>
      <w:i/>
      <w:iCs/>
      <w:sz w:val="22"/>
      <w:szCs w:val="22"/>
    </w:rPr>
  </w:style>
  <w:style w:type="character" w:styleId="678" w:customStyle="1">
    <w:name w:val="Heading 9 Char"/>
    <w:link w:val="639"/>
    <w:uiPriority w:val="9"/>
    <w:qFormat/>
    <w:rPr>
      <w:rFonts w:ascii="Arial" w:hAnsi="Arial" w:eastAsia="Arial" w:cs="Arial"/>
      <w:i/>
      <w:iCs/>
      <w:sz w:val="21"/>
      <w:szCs w:val="21"/>
    </w:rPr>
  </w:style>
  <w:style w:type="paragraph" w:styleId="679">
    <w:name w:val="No Spacing"/>
    <w:uiPriority w:val="1"/>
    <w:qFormat/>
    <w:pPr>
      <w:spacing w:before="0" w:after="0" w:line="240" w:lineRule="auto"/>
    </w:pPr>
    <w:rPr>
      <w:rFonts w:hint="default" w:ascii="Times New Roman" w:hAnsi="Times New Roman" w:eastAsia="宋体" w:cs="Times New Roman"/>
    </w:rPr>
  </w:style>
  <w:style w:type="character" w:styleId="680" w:customStyle="1">
    <w:name w:val="Title Char"/>
    <w:link w:val="661"/>
    <w:uiPriority w:val="10"/>
    <w:qFormat/>
    <w:rPr>
      <w:sz w:val="48"/>
      <w:szCs w:val="48"/>
    </w:rPr>
  </w:style>
  <w:style w:type="character" w:styleId="681" w:customStyle="1">
    <w:name w:val="Subtitle Char"/>
    <w:link w:val="654"/>
    <w:uiPriority w:val="11"/>
    <w:qFormat/>
    <w:rPr>
      <w:sz w:val="24"/>
      <w:szCs w:val="24"/>
    </w:rPr>
  </w:style>
  <w:style w:type="paragraph" w:styleId="682">
    <w:name w:val="Quote"/>
    <w:basedOn w:val="630"/>
    <w:next w:val="630"/>
    <w:link w:val="683"/>
    <w:uiPriority w:val="29"/>
    <w:qFormat/>
    <w:pPr>
      <w:ind w:left="720" w:right="720"/>
    </w:pPr>
    <w:rPr>
      <w:i/>
    </w:rPr>
  </w:style>
  <w:style w:type="character" w:styleId="683" w:customStyle="1">
    <w:name w:val="Quote Char"/>
    <w:link w:val="682"/>
    <w:uiPriority w:val="29"/>
    <w:qFormat/>
    <w:rPr>
      <w:i/>
    </w:rPr>
  </w:style>
  <w:style w:type="paragraph" w:styleId="684">
    <w:name w:val="Intense Quote"/>
    <w:basedOn w:val="630"/>
    <w:next w:val="630"/>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customStyle="1">
    <w:name w:val="Intense Quote Char"/>
    <w:link w:val="684"/>
    <w:uiPriority w:val="30"/>
    <w:qFormat/>
    <w:rPr>
      <w:i/>
    </w:rPr>
  </w:style>
  <w:style w:type="character" w:styleId="686" w:customStyle="1">
    <w:name w:val="Header Char"/>
    <w:link w:val="651"/>
    <w:uiPriority w:val="99"/>
    <w:qFormat/>
  </w:style>
  <w:style w:type="character" w:styleId="687" w:customStyle="1">
    <w:name w:val="Footer Char"/>
    <w:link w:val="650"/>
    <w:uiPriority w:val="99"/>
    <w:qFormat/>
  </w:style>
  <w:style w:type="character" w:styleId="688" w:customStyle="1">
    <w:name w:val="Caption Char"/>
    <w:link w:val="650"/>
    <w:uiPriority w:val="99"/>
    <w:qFormat/>
  </w:style>
  <w:style w:type="table" w:styleId="6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4" w:customStyle="1">
    <w:name w:val="Footnote Text Char"/>
    <w:link w:val="655"/>
    <w:uiPriority w:val="99"/>
    <w:qFormat/>
    <w:rPr>
      <w:sz w:val="18"/>
    </w:rPr>
  </w:style>
  <w:style w:type="character" w:styleId="815" w:customStyle="1">
    <w:name w:val="Endnote Text Char"/>
    <w:link w:val="649"/>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标题 111"/>
    <w:basedOn w:val="630"/>
    <w:next w:val="630"/>
    <w:uiPriority w:val="9"/>
    <w:qFormat/>
    <w:pPr>
      <w:keepLines/>
      <w:keepNext/>
      <w:spacing w:before="340" w:after="330" w:line="578" w:lineRule="auto"/>
      <w:outlineLvl w:val="0"/>
    </w:pPr>
    <w:rPr>
      <w:b/>
      <w:bCs/>
      <w:sz w:val="44"/>
      <w:szCs w:val="44"/>
    </w:rPr>
  </w:style>
  <w:style w:type="paragraph" w:styleId="818" w:customStyle="1">
    <w:name w:val="标题 211"/>
    <w:basedOn w:val="630"/>
    <w:next w:val="630"/>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19" w:customStyle="1">
    <w:name w:val="默认段落字体111"/>
    <w:link w:val="630"/>
    <w:uiPriority w:val="0"/>
    <w:semiHidden/>
    <w:qFormat/>
  </w:style>
  <w:style w:type="table" w:styleId="820" w:customStyle="1">
    <w:name w:val="普通表格11"/>
    <w:uiPriority w:val="0"/>
    <w:semiHidden/>
    <w:qFormat/>
    <w:tblPr/>
  </w:style>
  <w:style w:type="paragraph" w:styleId="821" w:customStyle="1">
    <w:name w:val="批注文字1"/>
    <w:basedOn w:val="630"/>
    <w:uiPriority w:val="99"/>
    <w:unhideWhenUsed/>
    <w:qFormat/>
    <w:pPr>
      <w:jc w:val="left"/>
    </w:pPr>
  </w:style>
  <w:style w:type="paragraph" w:styleId="822" w:customStyle="1">
    <w:name w:val="正文文本12"/>
    <w:basedOn w:val="630"/>
    <w:next w:val="630"/>
    <w:uiPriority w:val="0"/>
    <w:unhideWhenUsed/>
    <w:qFormat/>
    <w:pPr>
      <w:spacing w:after="120"/>
    </w:pPr>
    <w:rPr>
      <w:rFonts w:ascii="Calibri" w:hAnsi="Calibri"/>
      <w:szCs w:val="22"/>
    </w:rPr>
  </w:style>
  <w:style w:type="paragraph" w:styleId="823" w:customStyle="1">
    <w:name w:val="正文文本缩进11"/>
    <w:basedOn w:val="630"/>
    <w:next w:val="824"/>
    <w:uiPriority w:val="0"/>
    <w:qFormat/>
    <w:pPr>
      <w:ind w:left="420"/>
      <w:spacing w:after="120"/>
    </w:pPr>
  </w:style>
  <w:style w:type="paragraph" w:styleId="824" w:customStyle="1">
    <w:name w:val="寄信人地址1"/>
    <w:basedOn w:val="630"/>
    <w:uiPriority w:val="99"/>
    <w:unhideWhenUsed/>
    <w:qFormat/>
    <w:rPr>
      <w:rFonts w:ascii="Arial" w:hAnsi="Arial"/>
    </w:rPr>
  </w:style>
  <w:style w:type="paragraph" w:styleId="825" w:customStyle="1">
    <w:name w:val="纯文本11"/>
    <w:basedOn w:val="630"/>
    <w:uiPriority w:val="0"/>
    <w:qFormat/>
    <w:rPr>
      <w:rFonts w:ascii="宋体" w:hAnsi="Courier New" w:cs="Courier New"/>
      <w:szCs w:val="21"/>
    </w:rPr>
  </w:style>
  <w:style w:type="paragraph" w:styleId="826" w:customStyle="1">
    <w:name w:val="页脚1"/>
    <w:basedOn w:val="630"/>
    <w:uiPriority w:val="0"/>
    <w:qFormat/>
    <w:pPr>
      <w:jc w:val="left"/>
      <w:tabs>
        <w:tab w:val="center" w:pos="4153" w:leader="none"/>
        <w:tab w:val="right" w:pos="8306" w:leader="none"/>
      </w:tabs>
    </w:pPr>
    <w:rPr>
      <w:sz w:val="18"/>
    </w:rPr>
  </w:style>
  <w:style w:type="paragraph" w:styleId="827" w:customStyle="1">
    <w:name w:val="页眉1"/>
    <w:basedOn w:val="63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8" w:customStyle="1">
    <w:name w:val="正文文本缩进 31"/>
    <w:basedOn w:val="630"/>
    <w:uiPriority w:val="0"/>
    <w:qFormat/>
    <w:pPr>
      <w:ind w:left="645" w:firstLine="645"/>
    </w:pPr>
    <w:rPr>
      <w:rFonts w:ascii="Arial" w:hAnsi="Arial" w:eastAsia="仿宋_GB2312"/>
      <w:color w:val="ffff00"/>
      <w:sz w:val="32"/>
      <w:szCs w:val="32"/>
    </w:rPr>
  </w:style>
  <w:style w:type="paragraph" w:styleId="829" w:customStyle="1">
    <w:name w:val="普通(网站)1"/>
    <w:basedOn w:val="63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0" w:customStyle="1">
    <w:name w:val="正文首行缩进 21"/>
    <w:basedOn w:val="823"/>
    <w:next w:val="828"/>
    <w:uiPriority w:val="0"/>
    <w:qFormat/>
    <w:pPr>
      <w:ind w:left="0" w:firstLine="420"/>
      <w:spacing w:after="0" w:line="360" w:lineRule="auto"/>
    </w:pPr>
    <w:rPr>
      <w:rFonts w:ascii="宋体" w:hAnsi="宋体"/>
    </w:rPr>
  </w:style>
  <w:style w:type="table" w:styleId="831" w:customStyle="1">
    <w:name w:val="网格型11"/>
    <w:basedOn w:val="820"/>
    <w:uiPriority w:val="0"/>
    <w:qFormat/>
    <w:pPr>
      <w:jc w:val="both"/>
      <w:widowControl w:val="off"/>
    </w:pPr>
    <w:tblPr/>
  </w:style>
  <w:style w:type="paragraph" w:styleId="832" w:customStyle="1">
    <w:name w:val="正文首行缩进1"/>
    <w:basedOn w:val="668"/>
    <w:uiPriority w:val="0"/>
    <w:qFormat/>
    <w:pPr>
      <w:ind w:firstLine="200"/>
      <w:spacing w:line="360" w:lineRule="auto"/>
    </w:pPr>
    <w:rPr>
      <w:rFonts w:ascii="仿宋_GB2312" w:hAnsi="Times New Roman" w:eastAsia="仿宋_GB2312"/>
      <w:sz w:val="30"/>
      <w:szCs w:val="30"/>
    </w:rPr>
  </w:style>
  <w:style w:type="character" w:styleId="833" w:customStyle="1">
    <w:name w:val="默认段落字体1"/>
    <w:link w:val="630"/>
    <w:uiPriority w:val="0"/>
    <w:semiHidden/>
    <w:qFormat/>
    <w:rPr>
      <w:rFonts w:ascii="Times New Roman" w:hAnsi="Times New Roman" w:eastAsia="宋体" w:cs="Times New Roman"/>
      <w:sz w:val="21"/>
      <w:szCs w:val="24"/>
      <w:lang w:val="en-US" w:eastAsia="zh-CN" w:bidi="ar-SA"/>
    </w:rPr>
  </w:style>
  <w:style w:type="paragraph" w:styleId="834" w:customStyle="1">
    <w:name w:val="段"/>
    <w:next w:val="630"/>
    <w:uiPriority w:val="0"/>
    <w:qFormat/>
    <w:pPr>
      <w:ind w:firstLine="200"/>
      <w:jc w:val="both"/>
    </w:pPr>
    <w:rPr>
      <w:rFonts w:hint="default" w:ascii="宋体" w:hAnsi="Times New Roman" w:eastAsia="Times New Roman" w:cs="Times New Roman"/>
      <w:sz w:val="21"/>
      <w:lang w:val="en-US" w:eastAsia="zh-CN" w:bidi="ar-SA"/>
    </w:rPr>
  </w:style>
  <w:style w:type="character" w:styleId="835" w:customStyle="1">
    <w:name w:val="超链接1"/>
    <w:link w:val="630"/>
    <w:uiPriority w:val="0"/>
    <w:qFormat/>
    <w:rPr>
      <w:rFonts w:ascii="Times New Roman" w:hAnsi="Times New Roman" w:eastAsia="宋体" w:cs="Times New Roman"/>
      <w:sz w:val="21"/>
      <w:szCs w:val="24"/>
      <w:lang w:val="en-US" w:eastAsia="zh-CN" w:bidi="ar-SA"/>
    </w:rPr>
  </w:style>
  <w:style w:type="paragraph" w:styleId="836">
    <w:name w:val="List Paragraph"/>
    <w:basedOn w:val="630"/>
    <w:uiPriority w:val="34"/>
    <w:qFormat/>
    <w:pPr>
      <w:ind w:firstLine="420"/>
    </w:pPr>
  </w:style>
  <w:style w:type="paragraph" w:styleId="837" w:customStyle="1">
    <w:name w:val="正文缩进2格"/>
    <w:basedOn w:val="630"/>
    <w:uiPriority w:val="0"/>
    <w:qFormat/>
    <w:pPr>
      <w:ind w:firstLine="639"/>
      <w:spacing w:line="600" w:lineRule="exact"/>
    </w:pPr>
    <w:rPr>
      <w:rFonts w:ascii="仿宋_GB2312" w:hAnsi="宋体" w:eastAsia="仿宋_GB2312"/>
      <w:sz w:val="31"/>
      <w:szCs w:val="28"/>
      <w:lang w:val="en-US" w:eastAsia="en-US"/>
    </w:rPr>
  </w:style>
  <w:style w:type="paragraph" w:styleId="8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39" w:customStyle="1">
    <w:name w:val="列出段落1"/>
    <w:basedOn w:val="630"/>
    <w:uiPriority w:val="0"/>
    <w:qFormat/>
    <w:pPr>
      <w:ind w:firstLine="420"/>
    </w:pPr>
    <w:rPr>
      <w:szCs w:val="21"/>
    </w:rPr>
  </w:style>
  <w:style w:type="character" w:styleId="840" w:customStyle="1">
    <w:name w:val="font21"/>
    <w:basedOn w:val="841"/>
    <w:link w:val="630"/>
    <w:uiPriority w:val="0"/>
    <w:qFormat/>
    <w:rPr>
      <w:rFonts w:hint="eastAsia" w:ascii="宋体" w:hAnsi="宋体" w:eastAsia="宋体" w:cs="宋体"/>
      <w:color w:val="000000"/>
      <w:sz w:val="20"/>
      <w:szCs w:val="20"/>
      <w:u w:val="none"/>
    </w:rPr>
  </w:style>
  <w:style w:type="character" w:styleId="841" w:customStyle="1">
    <w:name w:val="默认段落字体11"/>
    <w:link w:val="630"/>
    <w:uiPriority w:val="0"/>
    <w:semiHidden/>
    <w:qFormat/>
  </w:style>
  <w:style w:type="character" w:styleId="842" w:customStyle="1">
    <w:name w:val="font71"/>
    <w:basedOn w:val="819"/>
    <w:link w:val="630"/>
    <w:uiPriority w:val="0"/>
    <w:qFormat/>
    <w:rPr>
      <w:rFonts w:hint="eastAsia" w:ascii="宋体" w:hAnsi="宋体" w:eastAsia="宋体" w:cs="宋体"/>
      <w:color w:val="000000"/>
      <w:sz w:val="20"/>
      <w:szCs w:val="20"/>
      <w:u w:val="none"/>
    </w:rPr>
  </w:style>
  <w:style w:type="character" w:styleId="843" w:customStyle="1">
    <w:name w:val="font112"/>
    <w:basedOn w:val="819"/>
    <w:link w:val="630"/>
    <w:uiPriority w:val="0"/>
    <w:qFormat/>
    <w:rPr>
      <w:rFonts w:hint="eastAsia" w:ascii="宋体" w:hAnsi="宋体" w:eastAsia="宋体" w:cs="宋体"/>
      <w:b/>
      <w:bCs/>
      <w:color w:val="ff0000"/>
      <w:sz w:val="20"/>
      <w:szCs w:val="20"/>
      <w:u w:val="none"/>
    </w:rPr>
  </w:style>
  <w:style w:type="character" w:styleId="844" w:customStyle="1">
    <w:name w:val="font101"/>
    <w:basedOn w:val="819"/>
    <w:link w:val="630"/>
    <w:uiPriority w:val="0"/>
    <w:qFormat/>
    <w:rPr>
      <w:rFonts w:hint="eastAsia" w:ascii="宋体" w:hAnsi="宋体" w:eastAsia="宋体" w:cs="宋体"/>
      <w:color w:val="ff0000"/>
      <w:sz w:val="20"/>
      <w:szCs w:val="20"/>
      <w:u w:val="none"/>
    </w:rPr>
  </w:style>
  <w:style w:type="character" w:styleId="845" w:customStyle="1">
    <w:name w:val="font11"/>
    <w:basedOn w:val="819"/>
    <w:link w:val="630"/>
    <w:uiPriority w:val="0"/>
    <w:qFormat/>
    <w:rPr>
      <w:rFonts w:hint="eastAsia" w:ascii="宋体" w:hAnsi="宋体" w:eastAsia="宋体" w:cs="宋体"/>
      <w:color w:val="000000"/>
      <w:sz w:val="20"/>
      <w:szCs w:val="20"/>
      <w:u w:val="none"/>
    </w:rPr>
  </w:style>
  <w:style w:type="character" w:styleId="846" w:customStyle="1">
    <w:name w:val="访问过的超链接1"/>
    <w:link w:val="630"/>
    <w:uiPriority w:val="0"/>
    <w:qFormat/>
    <w:rPr>
      <w:rFonts w:ascii="Times New Roman" w:hAnsi="Times New Roman" w:eastAsia="宋体" w:cs="Times New Roman"/>
      <w:sz w:val="21"/>
      <w:lang w:val="en-US" w:eastAsia="zh-CN" w:bidi="ar-SA"/>
    </w:rPr>
  </w:style>
  <w:style w:type="paragraph" w:styleId="847" w:customStyle="1">
    <w:name w:val="普通(网站)11"/>
    <w:basedOn w:val="630"/>
    <w:uiPriority w:val="99"/>
    <w:unhideWhenUsed/>
    <w:qFormat/>
    <w:pPr>
      <w:jc w:val="left"/>
      <w:spacing w:before="100" w:beforeAutospacing="1" w:after="100" w:afterAutospacing="1"/>
      <w:widowControl/>
    </w:pPr>
    <w:rPr>
      <w:rFonts w:ascii="宋体" w:hAnsi="宋体" w:cs="宋体"/>
      <w:sz w:val="24"/>
      <w:szCs w:val="24"/>
    </w:rPr>
  </w:style>
  <w:style w:type="paragraph" w:styleId="848" w:customStyle="1">
    <w:name w:val="正文首行缩进2"/>
    <w:basedOn w:val="849"/>
    <w:uiPriority w:val="0"/>
    <w:qFormat/>
    <w:pPr>
      <w:ind w:firstLine="420"/>
      <w:spacing w:after="120"/>
    </w:pPr>
    <w:rPr>
      <w:rFonts w:ascii="Times New Roman" w:eastAsia="宋体"/>
      <w:szCs w:val="24"/>
    </w:rPr>
  </w:style>
  <w:style w:type="paragraph" w:styleId="849" w:customStyle="1">
    <w:name w:val="正文文本2"/>
    <w:basedOn w:val="630"/>
    <w:next w:val="630"/>
    <w:uiPriority w:val="0"/>
    <w:qFormat/>
    <w:rPr>
      <w:rFonts w:ascii="仿宋_GB2312" w:eastAsia="仿宋_GB2312"/>
      <w:sz w:val="24"/>
    </w:rPr>
  </w:style>
  <w:style w:type="paragraph" w:styleId="850" w:customStyle="1">
    <w:name w:val="正文缩进11"/>
    <w:basedOn w:val="630"/>
    <w:uiPriority w:val="0"/>
    <w:qFormat/>
    <w:pPr>
      <w:ind w:firstLine="420"/>
    </w:pPr>
  </w:style>
  <w:style w:type="paragraph" w:styleId="851" w:customStyle="1">
    <w:name w:val="标题 21"/>
    <w:basedOn w:val="630"/>
    <w:next w:val="630"/>
    <w:uiPriority w:val="9"/>
    <w:qFormat/>
    <w:pPr>
      <w:keepLines/>
      <w:keepNext/>
      <w:spacing w:before="260" w:after="260" w:line="416" w:lineRule="auto"/>
      <w:outlineLvl w:val="1"/>
    </w:pPr>
    <w:rPr>
      <w:rFonts w:ascii="Calibri Light" w:hAnsi="Calibri Light"/>
      <w:b/>
      <w:bCs/>
      <w:sz w:val="32"/>
      <w:szCs w:val="32"/>
    </w:rPr>
  </w:style>
  <w:style w:type="paragraph" w:styleId="852" w:customStyle="1">
    <w:name w:val="正文文本缩进1"/>
    <w:basedOn w:val="630"/>
    <w:uiPriority w:val="0"/>
    <w:qFormat/>
    <w:pPr>
      <w:ind w:left="420"/>
      <w:spacing w:after="120"/>
    </w:pPr>
  </w:style>
  <w:style w:type="paragraph" w:styleId="853" w:customStyle="1">
    <w:name w:val="纯文本1"/>
    <w:basedOn w:val="630"/>
    <w:uiPriority w:val="0"/>
    <w:qFormat/>
    <w:rPr>
      <w:rFonts w:ascii="宋体" w:hAnsi="Courier New" w:cs="Courier New"/>
      <w:szCs w:val="21"/>
    </w:rPr>
  </w:style>
  <w:style w:type="table" w:styleId="854" w:customStyle="1">
    <w:name w:val="网格型1"/>
    <w:basedOn w:val="855"/>
    <w:uiPriority w:val="0"/>
    <w:qFormat/>
    <w:pPr>
      <w:jc w:val="both"/>
      <w:widowControl w:val="off"/>
    </w:pPr>
    <w:tblPr/>
  </w:style>
  <w:style w:type="table" w:styleId="855" w:customStyle="1">
    <w:name w:val="普通表格1"/>
    <w:uiPriority w:val="0"/>
    <w:semiHidden/>
    <w:qFormat/>
    <w:tblPr/>
  </w:style>
  <w:style w:type="paragraph" w:styleId="856" w:customStyle="1">
    <w:name w:val="标题 11"/>
    <w:basedOn w:val="630"/>
    <w:next w:val="630"/>
    <w:uiPriority w:val="0"/>
    <w:qFormat/>
    <w:pPr>
      <w:keepLines/>
      <w:keepNext/>
      <w:spacing w:before="340" w:after="330" w:line="578" w:lineRule="auto"/>
      <w:outlineLvl w:val="0"/>
    </w:pPr>
    <w:rPr>
      <w:b/>
      <w:bCs/>
      <w:sz w:val="44"/>
      <w:szCs w:val="44"/>
    </w:rPr>
  </w:style>
  <w:style w:type="character" w:styleId="857" w:customStyle="1">
    <w:name w:val="custom-tag-placeholder-class"/>
    <w:basedOn w:val="833"/>
    <w:link w:val="630"/>
    <w:uiPriority w:val="0"/>
    <w:qFormat/>
  </w:style>
  <w:style w:type="paragraph" w:styleId="858" w:customStyle="1">
    <w:name w:val="正文首行缩进111"/>
    <w:basedOn w:val="859"/>
    <w:uiPriority w:val="0"/>
    <w:qFormat/>
    <w:pPr>
      <w:ind w:firstLine="200"/>
      <w:spacing w:line="360" w:lineRule="auto"/>
    </w:pPr>
    <w:rPr>
      <w:rFonts w:ascii="仿宋_GB2312" w:hAnsi="Times New Roman" w:eastAsia="仿宋_GB2312"/>
      <w:sz w:val="30"/>
      <w:szCs w:val="30"/>
    </w:rPr>
  </w:style>
  <w:style w:type="paragraph" w:styleId="859" w:customStyle="1">
    <w:name w:val="正文文本111"/>
    <w:basedOn w:val="630"/>
    <w:next w:val="630"/>
    <w:uiPriority w:val="0"/>
    <w:qFormat/>
    <w:rPr>
      <w:rFonts w:ascii="楷体_GB2312" w:hAnsi="Arial" w:eastAsia="楷体_GB2312"/>
      <w:sz w:val="28"/>
      <w:szCs w:val="28"/>
    </w:rPr>
  </w:style>
  <w:style w:type="numbering" w:styleId="97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d73c1a80-6919-470e-a596-cccf3efc36f7</errorID>
      <errorWord>(</errorWord>
      <group>L1_Format</group>
      <groupName>格式问题</groupName>
      <ability>L2_HalfPunc</ability>
      <abilityName>全半角检查</abilityName>
      <candidateList>
        <item>（</item>
      </candidateList>
      <explain>文本全半角错误。</explain>
      <paraID>648799DE</paraID>
      <start>51</start>
      <end>52</end>
      <status>modified</status>
      <modifiedWord>（</modifiedWord>
      <trackRevisions>false</trackRevisions>
    </reviewItem>
    <reviewItem>
      <errorID>2c07778e-3779-4a00-b8df-6a340ea26e8e</errorID>
      <errorWord>)</errorWord>
      <group>L1_Format</group>
      <groupName>格式问题</groupName>
      <ability>L2_HalfPunc</ability>
      <abilityName>全半角检查</abilityName>
      <candidateList>
        <item>）</item>
      </candidateList>
      <explain>文本全半角错误。</explain>
      <paraID>648799DE</paraID>
      <start>79</start>
      <end>80</end>
      <status>modified</status>
      <modifiedWord>）</modifiedWord>
      <trackRevisions>false</trackRevisions>
    </reviewItem>
    <reviewItem>
      <errorID>682378c8-6d56-4b63-ab02-552f4e02a54f</errorID>
      <errorWord>（</errorWord>
      <group>L1_Punc</group>
      <groupName>标点问题</groupName>
      <ability>L2_Punc</ability>
      <abilityName>标点符号检查</abilityName>
      <candidateList>
        <item/>
      </candidateList>
      <explain>同一形式括号套用。</explain>
      <paraID>3AF9A3A1</paraID>
      <start>70</start>
      <end>70</end>
      <status>modified</status>
      <modifiedWord/>
      <trackRevisions>false</trackRevisions>
    </reviewItem>
    <reviewItem>
      <errorID>05d065ec-1d44-4c85-9449-844c725711aa</errorID>
      <errorWord>(</errorWord>
      <group>L1_Punc</group>
      <groupName>标点问题</groupName>
      <ability>L2_Punc</ability>
      <abilityName>标点符号检查</abilityName>
      <candidateList/>
      <explain>同一形式括号套用。</explain>
      <paraID>3AF9A3A1</paraID>
      <start>125</start>
      <end>126</end>
      <status>ignored</status>
      <modifiedWord/>
      <trackRevisions>false</trackRevisions>
    </reviewItem>
    <reviewItem>
      <errorID>45dd077b-f890-4af4-b61f-a4f25c7fafbf</errorID>
      <errorWord>)</errorWord>
      <group>L1_Punc</group>
      <groupName>标点问题</groupName>
      <ability>L2_Punc</ability>
      <abilityName>标点符号检查</abilityName>
      <candidateList/>
      <explain>同一形式括号套用。</explain>
      <paraID>3AF9A3A1</paraID>
      <start>135</start>
      <end>136</end>
      <status>ignored</status>
      <modifiedWord/>
      <trackRevisions>false</trackRevisions>
    </reviewItem>
    <reviewItem>
      <errorID>4d2fb139-3f88-4b8a-a19f-53460e93b9e6</errorID>
      <errorWord>）</errorWord>
      <group>L1_Punc</group>
      <groupName>标点问题</groupName>
      <ability>L2_Punc</ability>
      <abilityName>标点符号检查</abilityName>
      <candidateList/>
      <explain>同一形式括号套用。</explain>
      <paraID>3AF9A3A1</paraID>
      <start>151</start>
      <end>152</end>
      <status>ignored</status>
      <modifiedWord/>
      <trackRevisions>false</trackRevisions>
    </reviewItem>
    <reviewItem>
      <errorID>82c522e2-5a4e-4a15-93f6-b10ae6c38ecc</errorID>
      <errorWord>间</errorWord>
      <group>L1_Word</group>
      <groupName>字词问题</groupName>
      <ability>L2_Typo</ability>
      <abilityName>字词错误</abilityName>
      <candidateList>
        <item>间之</item>
      </candidateList>
      <explain/>
      <paraID>63928709</paraID>
      <start>12</start>
      <end>14</end>
      <status>modified</status>
      <modifiedWord>间之</modifiedWord>
      <trackRevisions>false</trackRevisions>
    </reviewItem>
    <reviewItem>
      <errorID>51fe6378-4abf-4342-83c0-6a1f24ba0ce1</errorID>
      <errorWord>涉及到</errorWord>
      <group>L1_Grammar</group>
      <groupName>语法问题</groupName>
      <ability>L2_Grammar</ability>
      <abilityName>语法错误</abilityName>
      <candidateList>
        <item>涉及</item>
      </candidateList>
      <explain>〈动〉牵涉到；关联到：案子～好几个人｜这个问题～面很广。</explain>
      <paraID>63928709</paraID>
      <start>44</start>
      <end>47</end>
      <status>unmodified</status>
      <modifiedWord/>
      <trackRevisions>false</trackRevisions>
    </reviewItem>
    <reviewItem>
      <errorID>6fa1acac-5457-4ed9-8ff8-e210e2fedd5f</errorID>
      <errorWord>交</errorWord>
      <group>L1_Word</group>
      <groupName>字词问题</groupName>
      <ability>L2_Typo</ability>
      <abilityName>字词错误</abilityName>
      <candidateList>
        <item>交易</item>
      </candidateList>
      <explain/>
      <paraID>3B819713</paraID>
      <start>37</start>
      <end>39</end>
      <status>modified</status>
      <modifiedWord>交易</modifiedWord>
      <trackRevisions>false</trackRevisions>
    </reviewItem>
    <reviewItem>
      <errorID>0a9a60b2-c0c1-4eba-8389-355f964ee553</errorID>
      <errorWord>(</errorWord>
      <group>L1_Format</group>
      <groupName>格式问题</groupName>
      <ability>L2_HalfPunc</ability>
      <abilityName>全半角检查</abilityName>
      <candidateList>
        <item>（</item>
      </candidateList>
      <explain>文本全半角错误。</explain>
      <paraID>3B819713</paraID>
      <start>65</start>
      <end>66</end>
      <status>modified</status>
      <modifiedWord>（</modifiedWord>
      <trackRevisions>false</trackRevisions>
    </reviewItem>
    <reviewItem>
      <errorID>740de433-4446-4552-9cab-2377afd6e622</errorID>
      <errorWord>)</errorWord>
      <group>L1_Format</group>
      <groupName>格式问题</groupName>
      <ability>L2_HalfPunc</ability>
      <abilityName>全半角检查</abilityName>
      <candidateList>
        <item>）</item>
      </candidateList>
      <explain>文本全半角错误。</explain>
      <paraID>3B819713</paraID>
      <start>69</start>
      <end>70</end>
      <status>modified</status>
      <modifiedWord>）</modifiedWord>
      <trackRevisions>false</trackRevisions>
    </reviewItem>
    <reviewItem>
      <errorID>5ffc5960-fead-42b7-a0ff-edf6f43734e8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3B819713</paraID>
      <start>83</start>
      <end>84</end>
      <status>ignored</status>
      <modifiedWord/>
      <trackRevisions>false</trackRevisions>
    </reviewItem>
    <reviewItem>
      <errorID>27d7bd9c-9c54-4fe4-b7bf-41e39e0be531</errorID>
      <errorWord>《政府采购法》</errorWord>
      <group>L1_Word</group>
      <groupName>字词问题</groupName>
      <ability>L2_Typo</ability>
      <abilityName>字词错误</abilityName>
      <candidateList>
        <item>《中华人民共和国政府采购法》</item>
      </candidateList>
      <explain/>
      <paraID>4C46D016</paraID>
      <start>5</start>
      <end>19</end>
      <status>modified</status>
      <modifiedWord>《中华人民共和国政府采购法》</modifiedWord>
      <trackRevisions>false</trackRevisions>
    </reviewItem>
    <reviewItem>
      <errorID>0747f105-4d67-4284-b0c8-a34d2f98f174</errorID>
      <errorWord>(</errorWord>
      <group>L1_Format</group>
      <groupName>格式问题</groupName>
      <ability>L2_HalfPunc</ability>
      <abilityName>全半角检查</abilityName>
      <candidateList>
        <item>（</item>
      </candidateList>
      <explain>文本全半角错误。</explain>
      <paraID>30F1A4DB</paraID>
      <start>47</start>
      <end>48</end>
      <status>modified</status>
      <modifiedWord>（</modifiedWord>
      <trackRevisions>false</trackRevisions>
    </reviewItem>
    <reviewItem>
      <errorID>2d177ba5-a07e-412e-a5e9-d5bb9f4e168d</errorID>
      <errorWord>)</errorWord>
      <group>L1_Format</group>
      <groupName>格式问题</groupName>
      <ability>L2_HalfPunc</ability>
      <abilityName>全半角检查</abilityName>
      <candidateList>
        <item>）</item>
      </candidateList>
      <explain>文本全半角错误。</explain>
      <paraID>30F1A4DB</paraID>
      <start>57</start>
      <end>58</end>
      <status>modified</status>
      <modifiedWord>）</modifiedWord>
      <trackRevisions>false</trackRevisions>
    </reviewItem>
    <reviewItem>
      <errorID>45a6c6cf-e747-44cc-88c7-96df0bffcd4b</errorID>
      <errorWord>(</errorWord>
      <group>L1_Format</group>
      <groupName>格式问题</groupName>
      <ability>L2_HalfPunc</ability>
      <abilityName>全半角检查</abilityName>
      <candidateList>
        <item>（</item>
      </candidateList>
      <explain>文本全半角错误。</explain>
      <paraID>6D4044B1</paraID>
      <start>25</start>
      <end>26</end>
      <status>unmodified</status>
      <modifiedWord/>
      <trackRevisions>false</trackRevisions>
    </reviewItem>
    <reviewItem>
      <errorID>3af422d2-4ba5-47c9-83f1-6a3904e60190</errorID>
      <errorWord>;</errorWord>
      <group>L1_Format</group>
      <groupName>格式问题</groupName>
      <ability>L2_HalfPunc</ability>
      <abilityName>全半角检查</abilityName>
      <candidateList>
        <item>；</item>
      </candidateList>
      <explain>文本全半角错误。</explain>
      <paraID>536B39ED</paraID>
      <start>26</start>
      <end>27</end>
      <status>unmodified</status>
      <modifiedWord/>
      <trackRevisions>false</trackRevisions>
    </reviewItem>
    <reviewItem>
      <errorID>d55e9342-d181-4c24-a4f9-239cff0578db</errorID>
      <errorWord>国家发改委</errorWord>
      <group>L1_Knowledge</group>
      <groupName>知识性问题</groupName>
      <ability>L2_Knowledge</ability>
      <abilityName>其他知识</abilityName>
      <candidateList>
        <item>国家发展改革委</item>
      </candidateList>
      <explain/>
      <paraID>288CE4AD</paraID>
      <start>16</start>
      <end>23</end>
      <status>modified</status>
      <modifiedWord>国家发展改革委</modifiedWord>
      <trackRevisions>false</trackRevisions>
    </reviewItem>
    <reviewItem>
      <errorID>2994331d-e8a8-459b-b60e-0c033b21e30f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288CE4AD</paraID>
      <start>41</start>
      <end>43</end>
      <status>modified</status>
      <modifiedWord>”“</modifiedWord>
      <trackRevisions>false</trackRevisions>
    </reviewItem>
    <reviewItem>
      <errorID>abe84b17-80c3-4c17-a878-52533aef28a1</errorID>
      <errorWord>法律、法规</errorWord>
      <group>L1_Word</group>
      <groupName>字词问题</groupName>
      <ability>L2_Typo</ability>
      <abilityName>字词错误</abilityName>
      <candidateList>
        <item>法律法规</item>
      </candidateList>
      <explain/>
      <paraID>73739294</paraID>
      <start>6</start>
      <end>10</end>
      <status>modified</status>
      <modifiedWord>法律法规</modifiedWord>
      <trackRevisions>false</trackRevisions>
    </reviewItem>
    <reviewItem>
      <errorID>332ab86b-0e9b-4bdb-82b1-df97b03aba05</errorID>
      <errorWord>,</errorWord>
      <group>L1_Format</group>
      <groupName>格式问题</groupName>
      <ability>L2_HalfPunc</ability>
      <abilityName>全半角检查</abilityName>
      <candidateList>
        <item>，</item>
      </candidateList>
      <explain>文本全半角错误。</explain>
      <paraID>27BF074B</paraID>
      <start>64</start>
      <end>65</end>
      <status>ignored</status>
      <modifiedWord/>
      <trackRevisions>false</trackRevisions>
    </reviewItem>
    <reviewItem>
      <errorID>9594006f-ee5a-4923-9430-86a15a3893e6</errorID>
      <errorWord>,</errorWord>
      <group>L1_Format</group>
      <groupName>格式问题</groupName>
      <ability>L2_HalfPunc</ability>
      <abilityName>全半角检查</abilityName>
      <candidateList>
        <item>，</item>
      </candidateList>
      <explain>文本全半角错误。</explain>
      <paraID>27BF074B</paraID>
      <start>137</start>
      <end>138</end>
      <status>ignored</status>
      <modifiedWord/>
      <trackRevisions>false</trackRevisions>
    </reviewItem>
    <reviewItem>
      <errorID>bc5ec78a-1aa3-4f86-ba9d-4cab6f856372</errorID>
      <errorWord>一式二份</errorWord>
      <group>L1_Word</group>
      <groupName>字词问题</groupName>
      <ability>L2_Typo</ability>
      <abilityName>字词错误</abilityName>
      <candidateList>
        <item>一式两份</item>
      </candidateList>
      <explain/>
      <paraID>46B26528</paraID>
      <start>28</start>
      <end>32</end>
      <status>modified</status>
      <modifiedWord>一式两份</modifiedWord>
      <trackRevisions>false</trackRevisions>
    </reviewItem>
    <reviewItem>
      <errorID>963149c5-b874-43c2-9609-65cd11e0fc54</errorID>
      <errorWord>【2018】8号</errorWord>
      <group>L1_Knowledge</group>
      <groupName>知识性问题</groupName>
      <ability>L2_Knowledge</ability>
      <abilityName>其他知识</abilityName>
      <candidateList>
        <item>〔2018〕8号</item>
      </candidateList>
      <explain>发文字号格式错误。</explain>
      <paraID>46B26528</paraID>
      <start>52</start>
      <end>60</end>
      <status>modified</status>
      <modifiedWord>〔2018〕8号</modifiedWord>
      <trackRevisions>false</trackRevisions>
    </reviewItem>
    <reviewItem>
      <errorID>08a50e24-4b8f-46bd-9bb3-bdb030a78584</errorID>
      <errorWord>程</errorWord>
      <group>L1_Word</group>
      <groupName>字词问题</groupName>
      <ability>L2_Typo</ability>
      <abilityName>字词错误</abilityName>
      <candidateList>
        <item>程中</item>
      </candidateList>
      <explain/>
      <paraID>5EB3CF2B</paraID>
      <start>102</start>
      <end>104</end>
      <status>modified</status>
      <modifiedWord>程中</modifiedWord>
      <trackRevisions>false</trackRevisions>
    </reviewItem>
    <reviewItem>
      <errorID>a116b368-bac1-4b16-b0fc-b6731e1637ca</errorID>
      <errorWord>月</errorWord>
      <group>L1_Word</group>
      <groupName>字词问题</groupName>
      <ability>L2_Typo</ability>
      <abilityName>字词错误</abilityName>
      <candidateList>
        <item>月内</item>
      </candidateList>
      <explain/>
      <paraID>4872E49F</paraID>
      <start>11</start>
      <end>13</end>
      <status>modified</status>
      <modifiedWord>月内</modifiedWord>
      <trackRevisions>false</trackRevisions>
    </reviewItem>
    <reviewItem>
      <errorID>9be8545a-089d-4b6f-9ef1-108ee80edc8e</errorID>
      <errorWord>[2011]300号</errorWord>
      <group>L1_Knowledge</group>
      <groupName>知识性问题</groupName>
      <ability>L2_Knowledge</ability>
      <abilityName>其他知识</abilityName>
      <candidateList>
        <item>〔2011〕300号</item>
      </candidateList>
      <explain>发文字号格式错误。</explain>
      <paraID>65D66699</paraID>
      <start>36</start>
      <end>46</end>
      <status>modified</status>
      <modifiedWord>〔2011〕300号</modifiedWord>
      <trackRevisions>false</trackRevisions>
    </reviewItem>
    <reviewItem>
      <errorID>8a8031a2-109b-416e-8a1b-7a7e477da799</errorID>
      <errorWord>(</errorWord>
      <group>L1_Format</group>
      <groupName>格式问题</groupName>
      <ability>L2_HalfPunc</ability>
      <abilityName>全半角检查</abilityName>
      <candidateList>
        <item>（</item>
      </candidateList>
      <explain>文本全半角错误。</explain>
      <paraID> ECFF7AE</paraID>
      <start>36</start>
      <end>37</end>
      <status>modified</status>
      <modifiedWord>（</modifiedWord>
      <trackRevisions>false</trackRevisions>
    </reviewItem>
    <reviewItem>
      <errorID>7486162a-08fc-4f13-bbf8-be7f8c23f1ab</errorID>
      <errorWord>)</errorWord>
      <group>L1_Format</group>
      <groupName>格式问题</groupName>
      <ability>L2_HalfPunc</ability>
      <abilityName>全半角检查</abilityName>
      <candidateList>
        <item>）</item>
      </candidateList>
      <explain>文本全半角错误。</explain>
      <paraID> ECFF7AE</paraID>
      <start>46</start>
      <end>47</end>
      <status>modified</status>
      <modifiedWord>）</modifiedWord>
      <trackRevisions>false</trackRevisions>
    </reviewItem>
    <reviewItem>
      <errorID>d00f8959-b679-4dd6-978b-b13cab220a4e</errorID>
      <errorWord>[2014]68号</errorWord>
      <group>L1_Knowledge</group>
      <groupName>知识性问题</groupName>
      <ability>L2_Knowledge</ability>
      <abilityName>其他知识</abilityName>
      <candidateList>
        <item>〔2014〕68号</item>
      </candidateList>
      <explain>发文字号格式错误。</explain>
      <paraID>15BEA27C</paraID>
      <start>38</start>
      <end>47</end>
      <status>modified</status>
      <modifiedWord>〔2014〕68号</modifiedWord>
      <trackRevisions>false</trackRevisions>
    </reviewItem>
    <reviewItem>
      <errorID>5070fc60-b065-4c05-a681-9003f3b92e3e</errorID>
      <errorWord>项目中涉及到</errorWord>
      <group>L1_Word</group>
      <groupName>字词问题</groupName>
      <ability>L2_Typo</ability>
      <abilityName>字词错误</abilityName>
      <candidateList>
        <item>项目中涉及</item>
      </candidateList>
      <explain/>
      <paraID>5B740C6F</paraID>
      <start>96</start>
      <end>102</end>
      <status>unmodified</status>
      <modifiedWord/>
      <trackRevisions>false</trackRevisions>
    </reviewItem>
    <reviewItem>
      <errorID>55535230-5ac0-4792-8153-c21eda1b4c31</errorID>
      <errorWord>必需</errorWord>
      <group>L1_Word</group>
      <groupName>字词问题</groupName>
      <ability>L2_Typo</ability>
      <abilityName>字词错误</abilityName>
      <candidateList>
        <item>必须</item>
      </candidateList>
      <explain>存在发音相同字词的误用。</explain>
      <paraID>2F55DA58</paraID>
      <start>28</start>
      <end>30</end>
      <status>modified</status>
      <modifiedWord>必须</modifiedWord>
      <trackRevisions>false</trackRevisions>
    </reviewItem>
    <reviewItem>
      <errorID>168ffbbe-d3e4-4a87-a635-7fd6bc47c6d1</errorID>
      <errorWord>(</errorWord>
      <group>L1_Format</group>
      <groupName>格式问题</groupName>
      <ability>L2_HalfPunc</ability>
      <abilityName>全半角检查</abilityName>
      <candidateList>
        <item>（</item>
      </candidateList>
      <explain>文本全半角错误。</explain>
      <paraID>30C02555</paraID>
      <start>23</start>
      <end>24</end>
      <status>modified</status>
      <modifiedWord>（</modifiedWord>
      <trackRevisions>false</trackRevisions>
    </reviewItem>
    <reviewItem>
      <errorID>de68e1c7-776f-4eaf-8336-b4afd735e4c5</errorID>
      <errorWord>)</errorWord>
      <group>L1_Format</group>
      <groupName>格式问题</groupName>
      <ability>L2_HalfPunc</ability>
      <abilityName>全半角检查</abilityName>
      <candidateList>
        <item>）</item>
      </candidateList>
      <explain>文本全半角错误。</explain>
      <paraID>30C02555</paraID>
      <start>28</start>
      <end>29</end>
      <status>modified</status>
      <modifiedWord>）</modifiedWord>
      <trackRevisions>false</trackRevisions>
    </reviewItem>
    <reviewItem>
      <errorID>261e7d2e-900f-4302-b4a5-b079afc64c7f</errorID>
      <errorWord>(</errorWord>
      <group>L1_Format</group>
      <groupName>格式问题</groupName>
      <ability>L2_HalfPunc</ability>
      <abilityName>全半角检查</abilityName>
      <candidateList>
        <item>（</item>
      </candidateList>
      <explain>文本全半角错误。</explain>
      <paraID>22B1C37B</paraID>
      <start>35</start>
      <end>36</end>
      <status>modified</status>
      <modifiedWord>（</modifiedWord>
      <trackRevisions>false</trackRevisions>
    </reviewItem>
    <reviewItem>
      <errorID>9183e7a0-7a66-4d58-9c16-a3c4f1816d22</errorID>
      <errorWord>)</errorWord>
      <group>L1_Format</group>
      <groupName>格式问题</groupName>
      <ability>L2_HalfPunc</ability>
      <abilityName>全半角检查</abilityName>
      <candidateList>
        <item>）</item>
      </candidateList>
      <explain>文本全半角错误。</explain>
      <paraID>22B1C37B</paraID>
      <start>40</start>
      <end>41</end>
      <status>modified</status>
      <modifiedWord>）</modifiedWord>
      <trackRevisions>false</trackRevisions>
    </reviewItem>
    <reviewItem>
      <errorID>e2f8ce40-66ed-46f1-8ae5-48609565004d</errorID>
      <errorWord>(</errorWord>
      <group>L1_Format</group>
      <groupName>格式问题</groupName>
      <ability>L2_HalfPunc</ability>
      <abilityName>全半角检查</abilityName>
      <candidateList>
        <item>（</item>
      </candidateList>
      <explain>文本全半角错误。</explain>
      <paraID>15216B5E</paraID>
      <start>49</start>
      <end>50</end>
      <status>modified</status>
      <modifiedWord>（</modifiedWord>
      <trackRevisions>false</trackRevisions>
    </reviewItem>
    <reviewItem>
      <errorID>a7f29291-99b7-46ae-af4f-6aa8c3f5d8e9</errorID>
      <errorWord>-</errorWord>
      <group>L1_Format</group>
      <groupName>格式问题</groupName>
      <ability>L2_HalfPunc</ability>
      <abilityName>全半角检查</abilityName>
      <candidateList>
        <item>－</item>
      </candidateList>
      <explain>文本全半角错误。</explain>
      <paraID>15216B5E</paraID>
      <start>51</start>
      <end>52</end>
      <status>modified</status>
      <modifiedWord>－</modifiedWord>
      <trackRevisions>false</trackRevisions>
    </reviewItem>
    <reviewItem>
      <errorID>bc3f18ff-c2cf-436e-b1c1-9f9768507390</errorID>
      <errorWord>)</errorWord>
      <group>L1_Format</group>
      <groupName>格式问题</groupName>
      <ability>L2_HalfPunc</ability>
      <abilityName>全半角检查</abilityName>
      <candidateList>
        <item>）</item>
      </candidateList>
      <explain>文本全半角错误。</explain>
      <paraID>15216B5E</paraID>
      <start>54</start>
      <end>55</end>
      <status>modified</status>
      <modifiedWord>）</modifiedWord>
      <trackRevisions>false</trackRevisions>
    </reviewItem>
    <reviewItem>
      <errorID>7b44e78f-d8cc-4846-bb28-ba53e4ba4035</errorID>
      <errorWord>胶粘剂</errorWord>
      <group>L1_Word</group>
      <groupName>字词问题</groupName>
      <ability>L2_Typo</ability>
      <abilityName>字词错误</abilityName>
      <candidateList>
        <item>胶黏剂</item>
      </candidateList>
      <explain/>
      <paraID>2AD8564F</paraID>
      <start>15</start>
      <end>18</end>
      <status>modified</status>
      <modifiedWord>胶黏剂</modifiedWord>
      <trackRevisions>false</trackRevisions>
    </reviewItem>
    <reviewItem>
      <errorID>26385577-b63f-4842-923d-57673cb852d7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134FD928</paraID>
      <start>50</start>
      <end>51</end>
      <status>ignored</status>
      <modifiedWord/>
      <trackRevisions>false</trackRevisions>
    </reviewItem>
    <reviewItem>
      <errorID>36440a09-7c09-4fbb-bb84-d05b1ed20d10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77EAAE32</paraID>
      <start>50</start>
      <end>51</end>
      <status>ignored</status>
      <modifiedWord/>
      <trackRevisions>false</trackRevisions>
    </reviewItem>
    <reviewItem>
      <errorID>9b367ad1-3c8d-4c8e-9cf9-b432e4013ac5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4FA26E20</paraID>
      <start>35</start>
      <end>36</end>
      <status>ignored</status>
      <modifiedWord/>
      <trackRevisions>false</trackRevisions>
    </reviewItem>
    <reviewItem>
      <errorID>3cb55066-58c7-4e72-b954-05a60dd9997e</errorID>
      <errorWord>,</errorWord>
      <group>L1_Format</group>
      <groupName>格式问题</groupName>
      <ability>L2_HalfPunc</ability>
      <abilityName>全半角检查</abilityName>
      <candidateList>
        <item>，</item>
      </candidateList>
      <explain>文本全半角错误。</explain>
      <paraID> DE0BF5D</paraID>
      <start>28</start>
      <end>29</end>
      <status>ignored</status>
      <modifiedWord/>
      <trackRevisions>false</trackRevisions>
    </reviewItem>
    <reviewItem>
      <errorID>6a5166f5-d3fb-4a05-9525-e0688211093e</errorID>
      <errorWord>可登陆</errorWord>
      <group>L1_Word</group>
      <groupName>字词问题</groupName>
      <ability>L2_Typo</ability>
      <abilityName>字词错误</abilityName>
      <candidateList>
        <item>可登录</item>
      </candidateList>
      <explain/>
      <paraID>76B2C876</paraID>
      <start>81</start>
      <end>84</end>
      <status>modified</status>
      <modifiedWord>可登录</modifiedWord>
      <trackRevisions>false</trackRevisions>
    </reviewItem>
    <reviewItem>
      <errorID>fe063d29-97b0-4743-aeb1-f6d2f1342264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76B2C876</paraID>
      <start>101</start>
      <end>102</end>
      <status>ignored</status>
      <modifiedWord/>
      <trackRevisions>false</trackRevisions>
    </reviewItem>
    <reviewItem>
      <errorID>72392a99-4bde-47e4-ac6d-f088671a28bf</errorID>
      <errorWord>/)</errorWord>
      <group>L1_Punc</group>
      <groupName>标点问题</groupName>
      <ability>L2_Punc</ability>
      <abilityName>标点符号检查</abilityName>
      <candidateList>
        <item>)</item>
      </candidateList>
      <explain/>
      <paraID>76B2C876</paraID>
      <start>160</start>
      <end>161</end>
      <status>modified</status>
      <modifiedWord>)</modifiedWord>
      <trackRevisions>false</trackRevisions>
    </reviewItem>
    <reviewItem>
      <errorID>f5cb8cb4-af65-4a94-9fe4-5f153d239159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16DB35E6</paraID>
      <start>13</start>
      <end>16</end>
      <status>ignored</status>
      <modifiedWord/>
      <trackRevisions>false</trackRevisions>
    </reviewItem>
    <reviewItem>
      <errorID>a635e3e2-8ee8-4004-abb1-c27ddb950876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15C9822F</paraID>
      <start>42</start>
      <end>45</end>
      <status>ignored</status>
      <modifiedWord/>
      <trackRevisions>false</trackRevisions>
    </reviewItem>
    <reviewItem>
      <errorID>2760df86-5884-454b-913e-cc2e8e4b2482</errorID>
      <errorWord>下</errorWord>
      <group>L1_Word</group>
      <groupName>字词问题</groupName>
      <ability>L2_Typo</ability>
      <abilityName>字词错误</abilityName>
      <candidateList>
        <item>下简</item>
      </candidateList>
      <explain/>
      <paraID>7DB16B8B</paraID>
      <start>8</start>
      <end>10</end>
      <status>modified</status>
      <modifiedWord>下简</modifiedWord>
      <trackRevisions>false</trackRevisions>
    </reviewItem>
    <reviewItem>
      <errorID>e1df1cae-cd99-4fe1-9fff-d03a63f57c2c</errorID>
      <errorWord>下</errorWord>
      <group>L1_Word</group>
      <groupName>字词问题</groupName>
      <ability>L2_Typo</ability>
      <abilityName>字词错误</abilityName>
      <candidateList>
        <item>下简</item>
      </candidateList>
      <explain/>
      <paraID>  4E9789</paraID>
      <start>8</start>
      <end>10</end>
      <status>modified</status>
      <modifiedWord>下简</modifiedWord>
      <trackRevisions>false</trackRevisions>
    </reviewItem>
    <reviewItem>
      <errorID>a388233d-ef5f-499d-a8e6-f6e2b9b2f620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4AB34703</paraID>
      <start>57</start>
      <end>59</end>
      <status>modified</status>
      <modifiedWord>其他</modifiedWord>
      <trackRevisions>false</trackRevisions>
    </reviewItem>
    <reviewItem>
      <errorID>ac8fab48-06bb-4439-9c26-f800216ce6ac</errorID>
      <errorWord>涉及到</errorWord>
      <group>L1_Grammar</group>
      <groupName>语法问题</groupName>
      <ability>L2_Grammar</ability>
      <abilityName>语法错误</abilityName>
      <candidateList>
        <item>涉及</item>
      </candidateList>
      <explain>〈动〉牵涉到；关联到：案子～好几个人｜这个问题～面很广。</explain>
      <paraID>27BA5013</paraID>
      <start>40</start>
      <end>43</end>
      <status>unmodified</status>
      <modifiedWord/>
      <trackRevisions>false</trackRevisions>
    </reviewItem>
    <reviewItem>
      <errorID>7d4c8b41-2459-4285-8afa-e7d2a02159cf</errorID>
      <errorWord>应</errorWord>
      <group>L1_Word</group>
      <groupName>字词问题</groupName>
      <ability>L2_Typo</ability>
      <abilityName>字词错误</abilityName>
      <candidateList>
        <item>应当</item>
      </candidateList>
      <explain/>
      <paraID>35926D3A</paraID>
      <start>34</start>
      <end>35</end>
      <status>unmodified</status>
      <modifiedWord/>
      <trackRevisions>false</trackRevisions>
    </reviewItem>
    <reviewItem>
      <errorID>1ba5c64b-c9f7-4a8e-b838-0a0aeccbbd50</errorID>
      <errorWord>作</errorWord>
      <group>L1_Word</group>
      <groupName>字词问题</groupName>
      <ability>L2_Typo</ability>
      <abilityName>字词错误</abilityName>
      <candidateList>
        <item>做</item>
      </candidateList>
      <explain>存在发音相同字词的误用。</explain>
      <paraID>2796710B</paraID>
      <start>4</start>
      <end>5</end>
      <status>modified</status>
      <modifiedWord>做</modifiedWord>
      <trackRevisions>false</trackRevisions>
    </reviewItem>
    <reviewItem>
      <errorID>8d7ad7c7-256f-4eed-a5d2-8cd474595b22</errorID>
      <errorWord>:</errorWord>
      <group>L1_Format</group>
      <groupName>格式问题</groupName>
      <ability>L2_HalfPunc</ability>
      <abilityName>全半角检查</abilityName>
      <candidateList>
        <item>：</item>
      </candidateList>
      <explain>文本全半角错误。</explain>
      <paraID>20C5AAE5</paraID>
      <start>4</start>
      <end>5</end>
      <status>modified</status>
      <modifiedWord>：</modifiedWord>
      <trackRevisions>false</trackRevisions>
    </reviewItem>
    <reviewItem>
      <errorID>b4ac9112-eb3d-4013-8a1a-2f1d4a1a520d</errorID>
      <errorWord>,</errorWord>
      <group>L1_Format</group>
      <groupName>格式问题</groupName>
      <ability>L2_HalfPunc</ability>
      <abilityName>全半角检查</abilityName>
      <candidateList>
        <item>，</item>
      </candidateList>
      <explain>文本全半角错误。</explain>
      <paraID>78842D1C</paraID>
      <start>17</start>
      <end>18</end>
      <status>ignored</status>
      <modifiedWord/>
      <trackRevisions>false</trackRevisions>
    </reviewItem>
    <reviewItem>
      <errorID>8c7a15b0-7005-48ab-be47-5797ebbffa4f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1BE9EFE1</paraID>
      <start>0</start>
      <end>2</end>
      <status>modified</status>
      <modifiedWord>1.</modifiedWord>
      <trackRevisions>false</trackRevisions>
    </reviewItem>
    <reviewItem>
      <errorID>2445fa06-0a59-4634-ab9f-4064714d06d3</errorID>
      <errorWord>法律、法规</errorWord>
      <group>L1_Word</group>
      <groupName>字词问题</groupName>
      <ability>L2_Typo</ability>
      <abilityName>字词错误</abilityName>
      <candidateList>
        <item>法律法规</item>
      </candidateList>
      <explain/>
      <paraID>1BE9EFE1</paraID>
      <start>86</start>
      <end>90</end>
      <status>modified</status>
      <modifiedWord>法律法规</modifiedWord>
      <trackRevisions>false</trackRevisions>
    </reviewItem>
    <reviewItem>
      <errorID>522ad28b-63ec-4701-8096-42d0c5f4077a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54ED4279</paraID>
      <start>0</start>
      <end>2</end>
      <status>modified</status>
      <modifiedWord>2.</modifiedWord>
      <trackRevisions>false</trackRevisions>
    </reviewItem>
    <reviewItem>
      <errorID>80ba957c-d708-41ba-9e7b-a361d25f65a8</errorID>
      <errorWord>(</errorWord>
      <group>L1_Format</group>
      <groupName>格式问题</groupName>
      <ability>L2_HalfPunc</ability>
      <abilityName>全半角检查</abilityName>
      <candidateList>
        <item>（</item>
      </candidateList>
      <explain>文本全半角错误。</explain>
      <paraID>54ED4279</paraID>
      <start>11</start>
      <end>12</end>
      <status>modified</status>
      <modifiedWord>（</modifiedWord>
      <trackRevisions>false</trackRevisions>
    </reviewItem>
    <reviewItem>
      <errorID>9c5eca46-76f3-4c8e-b4c9-94380ae08632</errorID>
      <errorWord>)</errorWord>
      <group>L1_Format</group>
      <groupName>格式问题</groupName>
      <ability>L2_HalfPunc</ability>
      <abilityName>全半角检查</abilityName>
      <candidateList>
        <item>）</item>
      </candidateList>
      <explain>文本全半角错误。</explain>
      <paraID>54ED4279</paraID>
      <start>14</start>
      <end>15</end>
      <status>modified</status>
      <modifiedWord>）</modifiedWord>
      <trackRevisions>false</trackRevisions>
    </reviewItem>
    <reviewItem>
      <errorID>7a989449-99e7-4926-95ea-a88dd24c3198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69DE975</paraID>
      <start>0</start>
      <end>2</end>
      <status>modified</status>
      <modifiedWord>3.</modifiedWord>
      <trackRevisions>false</trackRevisions>
    </reviewItem>
    <reviewItem>
      <errorID>bb9f9102-cc02-447e-aaf0-a200f72e9db7</errorID>
      <errorWord>,</errorWord>
      <group>L1_Format</group>
      <groupName>格式问题</groupName>
      <ability>L2_HalfPunc</ability>
      <abilityName>全半角检查</abilityName>
      <candidateList>
        <item>，</item>
      </candidateList>
      <explain>文本全半角错误。</explain>
      <paraID>287CD893</paraID>
      <start>19</start>
      <end>20</end>
      <status>modified</status>
      <modifiedWord>，</modifiedWord>
      <trackRevisions>false</trackRevisions>
    </reviewItem>
    <reviewItem>
      <errorID>f611ea8f-ef32-45b2-b076-b04e661ebf62</errorID>
      <errorWord>,</errorWord>
      <group>L1_Format</group>
      <groupName>格式问题</groupName>
      <ability>L2_HalfPunc</ability>
      <abilityName>全半角检查</abilityName>
      <candidateList>
        <item>，</item>
      </candidateList>
      <explain>文本全半角错误。</explain>
      <paraID>287CD893</paraID>
      <start>66</start>
      <end>67</end>
      <status>modified</status>
      <modifiedWord>，</modifiedWord>
      <trackRevisions>false</trackRevisions>
    </reviewItem>
    <reviewItem>
      <errorID>2ec78a2d-8fbc-4284-922d-992b6af2e8db</errorID>
      <errorWord>,</errorWord>
      <group>L1_Format</group>
      <groupName>格式问题</groupName>
      <ability>L2_HalfPunc</ability>
      <abilityName>全半角检查</abilityName>
      <candidateList>
        <item>，</item>
      </candidateList>
      <explain>文本全半角错误。</explain>
      <paraID>287CD893</paraID>
      <start>80</start>
      <end>81</end>
      <status>modified</status>
      <modifiedWord>，</modifiedWord>
      <trackRevisions>false</trackRevisions>
    </reviewItem>
    <reviewItem>
      <errorID>97c9de40-8edc-4f80-8593-a67b6e9b4df2</errorID>
      <errorWord>,</errorWord>
      <group>L1_Format</group>
      <groupName>格式问题</groupName>
      <ability>L2_HalfPunc</ability>
      <abilityName>全半角检查</abilityName>
      <candidateList>
        <item>，</item>
      </candidateList>
      <explain>文本全半角错误。</explain>
      <paraID>287CD893</paraID>
      <start>84</start>
      <end>85</end>
      <status>modified</status>
      <modifiedWord>，</modifiedWord>
      <trackRevisions>false</trackRevisions>
    </reviewItem>
    <reviewItem>
      <errorID>98de0021-529d-44ed-80f0-d0b713999371</errorID>
      <errorWord>,</errorWord>
      <group>L1_Format</group>
      <groupName>格式问题</groupName>
      <ability>L2_HalfPunc</ability>
      <abilityName>全半角检查</abilityName>
      <candidateList>
        <item>，</item>
      </candidateList>
      <explain>文本全半角错误。</explain>
      <paraID>287CD893</paraID>
      <start>142</start>
      <end>143</end>
      <status>modified</status>
      <modifiedWord>，</modifiedWord>
      <trackRevisions>false</trackRevisions>
    </reviewItem>
    <reviewItem>
      <errorID>0a15b78b-823c-4350-be0a-2885da0c7adb</errorID>
      <errorWord>,</errorWord>
      <group>L1_Format</group>
      <groupName>格式问题</groupName>
      <ability>L2_HalfPunc</ability>
      <abilityName>全半角检查</abilityName>
      <candidateList>
        <item>，</item>
      </candidateList>
      <explain>文本全半角错误。</explain>
      <paraID>287CD893</paraID>
      <start>163</start>
      <end>164</end>
      <status>modified</status>
      <modifiedWord>，</modifiedWord>
      <trackRevisions>false</trackRevisions>
    </reviewItem>
    <reviewItem>
      <errorID>2da15a08-6040-4d92-a139-c1e362d5f906</errorID>
      <errorWord>,</errorWord>
      <group>L1_Format</group>
      <groupName>格式问题</groupName>
      <ability>L2_HalfPunc</ability>
      <abilityName>全半角检查</abilityName>
      <candidateList>
        <item>，</item>
      </candidateList>
      <explain>文本全半角错误。</explain>
      <paraID>287CD893</paraID>
      <start>190</start>
      <end>191</end>
      <status>modified</status>
      <modifiedWord>，</modifiedWord>
      <trackRevisions>false</trackRevisions>
    </reviewItem>
    <reviewItem>
      <errorID>b4ae2137-7b2b-44fc-ad5c-9c9fcbcfeb25</errorID>
      <errorWord>,</errorWord>
      <group>L1_Format</group>
      <groupName>格式问题</groupName>
      <ability>L2_HalfPunc</ability>
      <abilityName>全半角检查</abilityName>
      <candidateList>
        <item>，</item>
      </candidateList>
      <explain>文本全半角错误。</explain>
      <paraID>287CD893</paraID>
      <start>196</start>
      <end>197</end>
      <status>modified</status>
      <modifiedWord>，</modifiedWord>
      <trackRevisions>false</trackRevisions>
    </reviewItem>
    <reviewItem>
      <errorID>a9e14339-3270-4daf-b013-af541e3dd350</errorID>
      <errorWord>,</errorWord>
      <group>L1_Format</group>
      <groupName>格式问题</groupName>
      <ability>L2_HalfPunc</ability>
      <abilityName>全半角检查</abilityName>
      <candidateList>
        <item>，</item>
      </candidateList>
      <explain>文本全半角错误。</explain>
      <paraID>287CD893</paraID>
      <start>201</start>
      <end>202</end>
      <status>modified</status>
      <modifiedWord>，</modifiedWord>
      <trackRevisions>false</trackRevisions>
    </reviewItem>
    <reviewItem>
      <errorID>418aa1fe-9357-4f4d-b603-2e9f943ee2a6</errorID>
      <errorWord>,</errorWord>
      <group>L1_Format</group>
      <groupName>格式问题</groupName>
      <ability>L2_HalfPunc</ability>
      <abilityName>全半角检查</abilityName>
      <candidateList>
        <item>，</item>
      </candidateList>
      <explain>文本全半角错误。</explain>
      <paraID>287CD893</paraID>
      <start>209</start>
      <end>210</end>
      <status>modified</status>
      <modifiedWord>，</modifiedWord>
      <trackRevisions>false</trackRevisions>
    </reviewItem>
    <reviewItem>
      <errorID>4fb26d90-2e67-428d-af0a-25583482e987</errorID>
      <errorWord>,</errorWord>
      <group>L1_Format</group>
      <groupName>格式问题</groupName>
      <ability>L2_HalfPunc</ability>
      <abilityName>全半角检查</abilityName>
      <candidateList>
        <item>，</item>
      </candidateList>
      <explain>文本全半角错误。</explain>
      <paraID>287CD893</paraID>
      <start>228</start>
      <end>229</end>
      <status>modified</status>
      <modifiedWord>，</modifiedWord>
      <trackRevisions>false</trackRevisions>
    </reviewItem>
    <reviewItem>
      <errorID>a9d113bc-4cec-4080-ab12-f363409ebac4</errorID>
      <errorWord>,</errorWord>
      <group>L1_Format</group>
      <groupName>格式问题</groupName>
      <ability>L2_HalfPunc</ability>
      <abilityName>全半角检查</abilityName>
      <candidateList>
        <item>，</item>
      </candidateList>
      <explain>文本全半角错误。</explain>
      <paraID>287CD893</paraID>
      <start>243</start>
      <end>244</end>
      <status>modified</status>
      <modifiedWord>，</modifiedWord>
      <trackRevisions>false</trackRevisions>
    </reviewItem>
    <reviewItem>
      <errorID>10e41110-1615-40b1-a753-59a89b6ff174</errorID>
      <errorWord>,</errorWord>
      <group>L1_Format</group>
      <groupName>格式问题</groupName>
      <ability>L2_HalfPunc</ability>
      <abilityName>全半角检查</abilityName>
      <candidateList>
        <item>，</item>
      </candidateList>
      <explain>文本全半角错误。</explain>
      <paraID>287CD893</paraID>
      <start>317</start>
      <end>318</end>
      <status>modified</status>
      <modifiedWord>，</modifiedWord>
      <trackRevisions>false</trackRevisions>
    </reviewItem>
    <reviewItem>
      <errorID>e50fa129-3915-48bb-a455-607c44e64a53</errorID>
      <errorWord>,</errorWord>
      <group>L1_Format</group>
      <groupName>格式问题</groupName>
      <ability>L2_HalfPunc</ability>
      <abilityName>全半角检查</abilityName>
      <candidateList>
        <item>，</item>
      </candidateList>
      <explain>文本全半角错误。</explain>
      <paraID>265F7BB7</paraID>
      <start>92</start>
      <end>93</end>
      <status>modified</status>
      <modifiedWord>，</modifiedWord>
      <trackRevisions>false</trackRevisions>
    </reviewItem>
    <reviewItem>
      <errorID>55a07965-ea0d-4b64-99fe-fe5e076998d0</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265F7BB7</paraID>
      <start>696</start>
      <end>703</end>
      <status>modified</status>
      <modifiedWord>10%—90%</modifiedWord>
      <trackRevisions>false</trackRevisions>
    </reviewItem>
    <reviewItem>
      <errorID>19840598-a7b5-4bd6-8825-f3c582de0be4</errorID>
      <errorWord>:</errorWord>
      <group>L1_Format</group>
      <groupName>格式问题</groupName>
      <ability>L2_HalfPunc</ability>
      <abilityName>全半角检查</abilityName>
      <candidateList>
        <item>：</item>
      </candidateList>
      <explain>文本全半角错误。</explain>
      <paraID>562EBC7E</paraID>
      <start>255</start>
      <end>256</end>
      <status>modified</status>
      <modifiedWord>：</modifiedWord>
      <trackRevisions>false</trackRevisions>
    </reviewItem>
    <reviewItem>
      <errorID>8d25667a-a477-4de1-8269-648727cc8714</errorID>
      <errorWord>Kg</errorWord>
      <group>L1_Word</group>
      <groupName>字词问题</groupName>
      <ability>L2_Typo</ability>
      <abilityName>字词错误</abilityName>
      <candidateList>
        <item>kg</item>
      </candidateList>
      <explain/>
      <paraID>3FDBAE03</paraID>
      <start>355</start>
      <end>357</end>
      <status>modified</status>
      <modifiedWord>kg</modifiedWord>
      <trackRevisions>false</trackRevisions>
    </reviewItem>
    <reviewItem>
      <errorID>7d7cf1b9-307b-4d0b-9a4c-4f77a3499993</errorID>
      <errorWord>(</errorWord>
      <group>L1_Format</group>
      <groupName>格式问题</groupName>
      <ability>L2_HalfPunc</ability>
      <abilityName>全半角检查</abilityName>
      <candidateList>
        <item>（</item>
      </candidateList>
      <explain>文本全半角错误。</explain>
      <paraID>6EC68B3A</paraID>
      <start>66</start>
      <end>67</end>
      <status>modified</status>
      <modifiedWord>（</modifiedWord>
      <trackRevisions>false</trackRevisions>
    </reviewItem>
    <reviewItem>
      <errorID>415f6447-dafd-41cb-b168-617cabd58512</errorID>
      <errorWord>)</errorWord>
      <group>L1_Format</group>
      <groupName>格式问题</groupName>
      <ability>L2_HalfPunc</ability>
      <abilityName>全半角检查</abilityName>
      <candidateList>
        <item>）</item>
      </candidateList>
      <explain>文本全半角错误。</explain>
      <paraID>6EC68B3A</paraID>
      <start>69</start>
      <end>70</end>
      <status>modified</status>
      <modifiedWord>）</modifiedWord>
      <trackRevisions>false</trackRevisions>
    </reviewItem>
    <reviewItem>
      <errorID>bf25b884-2c0d-4689-a0dc-5c96b3ba2b37</errorID>
      <errorWord>(</errorWord>
      <group>L1_Format</group>
      <groupName>格式问题</groupName>
      <ability>L2_HalfPunc</ability>
      <abilityName>全半角检查</abilityName>
      <candidateList>
        <item>（</item>
      </candidateList>
      <explain>文本全半角错误。</explain>
      <paraID>552B5B11</paraID>
      <start>66</start>
      <end>67</end>
      <status>modified</status>
      <modifiedWord>（</modifiedWord>
      <trackRevisions>false</trackRevisions>
    </reviewItem>
    <reviewItem>
      <errorID>99dccd78-1076-420a-ba42-940c9e638eeb</errorID>
      <errorWord>)</errorWord>
      <group>L1_Format</group>
      <groupName>格式问题</groupName>
      <ability>L2_HalfPunc</ability>
      <abilityName>全半角检查</abilityName>
      <candidateList>
        <item>）</item>
      </candidateList>
      <explain>文本全半角错误。</explain>
      <paraID>552B5B11</paraID>
      <start>69</start>
      <end>70</end>
      <status>modified</status>
      <modifiedWord>）</modifiedWord>
      <trackRevisions>false</trackRevisions>
    </reviewItem>
    <reviewItem>
      <errorID>9ca1f71b-cedc-45aa-9b4c-2bd01c5ae802</errorID>
      <errorWord>;</errorWord>
      <group>L1_Format</group>
      <groupName>格式问题</groupName>
      <ability>L2_HalfPunc</ability>
      <abilityName>全半角检查</abilityName>
      <candidateList>
        <item>；</item>
      </candidateList>
      <explain>文本全半角错误。</explain>
      <paraID>2CE1ABA6</paraID>
      <start>172</start>
      <end>173</end>
      <status>modified</status>
      <modifiedWord>；</modifiedWord>
      <trackRevisions>false</trackRevisions>
    </reviewItem>
    <reviewItem>
      <errorID>e2eb1954-247a-4830-af46-c6a564d3168f</errorID>
      <errorWord>;</errorWord>
      <group>L1_Format</group>
      <groupName>格式问题</groupName>
      <ability>L2_HalfPunc</ability>
      <abilityName>全半角检查</abilityName>
      <candidateList>
        <item>；</item>
      </candidateList>
      <explain>文本全半角错误。</explain>
      <paraID>2CE1ABA6</paraID>
      <start>187</start>
      <end>188</end>
      <status>modified</status>
      <modifiedWord>；</modifiedWord>
      <trackRevisions>false</trackRevisions>
    </reviewItem>
    <reviewItem>
      <errorID>17079a4f-194c-4f5f-823f-3047b76c4cde</errorID>
      <errorWord>-</errorWord>
      <group>L1_Format</group>
      <groupName>格式问题</groupName>
      <ability>L2_HalfPunc</ability>
      <abilityName>全半角检查</abilityName>
      <candidateList>
        <item>－</item>
      </candidateList>
      <explain>文本全半角错误。</explain>
      <paraID>4D265EFE</paraID>
      <start>26</start>
      <end>27</end>
      <status>modified</status>
      <modifiedWord>－</modifiedWord>
      <trackRevisions>false</trackRevisions>
    </reviewItem>
    <reviewItem>
      <errorID>a24e5f77-db90-4748-b630-a9e1df41bc0b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4D265EFE</paraID>
      <start>270</start>
      <end>271</end>
      <status>ignored</status>
      <modifiedWord/>
      <trackRevisions>false</trackRevisions>
    </reviewItem>
    <reviewItem>
      <errorID>7343da3e-ee07-4598-8cf3-423342a25e68</errorID>
      <errorWord>WIFI</errorWord>
      <group>L1_Word</group>
      <groupName>字词问题</groupName>
      <ability>L2_Typo</ability>
      <abilityName>字词错误</abilityName>
      <candidateList>
        <item>Wi-Fi</item>
      </candidateList>
      <explain/>
      <paraID>41A67BBA</paraID>
      <start>39</start>
      <end>44</end>
      <status>modified</status>
      <modifiedWord>Wi-Fi</modifiedWord>
      <trackRevisions>false</trackRevisions>
    </reviewItem>
    <reviewItem>
      <errorID>96b0fd7d-d6c4-4bff-aed0-0ae8a3a0fc33</errorID>
      <errorWord>(</errorWord>
      <group>L1_Format</group>
      <groupName>格式问题</groupName>
      <ability>L2_HalfPunc</ability>
      <abilityName>全半角检查</abilityName>
      <candidateList>
        <item>（</item>
      </candidateList>
      <explain>文本全半角错误。</explain>
      <paraID>41A67BBA</paraID>
      <start>340</start>
      <end>341</end>
      <status>modified</status>
      <modifiedWord>（</modifiedWord>
      <trackRevisions>false</trackRevisions>
    </reviewItem>
    <reviewItem>
      <errorID>9b9733b5-a893-4c72-8e10-173f4f050a92</errorID>
      <errorWord>)</errorWord>
      <group>L1_Format</group>
      <groupName>格式问题</groupName>
      <ability>L2_HalfPunc</ability>
      <abilityName>全半角检查</abilityName>
      <candidateList>
        <item>）</item>
      </candidateList>
      <explain>文本全半角错误。</explain>
      <paraID>41A67BBA</paraID>
      <start>352</start>
      <end>353</end>
      <status>modified</status>
      <modifiedWord>）</modifiedWord>
      <trackRevisions>false</trackRevisions>
    </reviewItem>
    <reviewItem>
      <errorID>d3983216-9416-469e-b762-9df73a12cec3</errorID>
      <errorWord>《声环境质量标准（GB3096-2008）》</errorWord>
      <group>L1_Knowledge</group>
      <groupName>知识性问题</groupName>
      <ability>L2_Knowledge</ability>
      <abilityName>其他知识</abilityName>
      <candidateList>
        <item>《声环境质量标准》（GB3096-2008）</item>
      </candidateList>
      <explain>疑似政策文件、法律法规名称等书写不规范，请注意检查。</explain>
      <paraID>41A67BBA</paraID>
      <start>364</start>
      <end>386</end>
      <status>modified</status>
      <modifiedWord>《声环境质量标准》（GB3096-2008）</modifiedWord>
      <trackRevisions>false</trackRevisions>
    </reviewItem>
    <reviewItem>
      <errorID>ffc2825f-a215-4770-b964-f1df4a98a9a6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969635</paraID>
      <start>0</start>
      <end>2</end>
      <status>modified</status>
      <modifiedWord>1.</modifiedWord>
      <trackRevisions>false</trackRevisions>
    </reviewItem>
    <reviewItem>
      <errorID>624dbf85-1b7f-4e3d-afb0-07e96239d448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6C12025A</paraID>
      <start>0</start>
      <end>2</end>
      <status>modified</status>
      <modifiedWord>2.</modifiedWord>
      <trackRevisions>false</trackRevisions>
    </reviewItem>
    <reviewItem>
      <errorID>496826f8-5d64-47ca-967c-5daa4652ebd0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1E5E18BF</paraID>
      <start>0</start>
      <end>2</end>
      <status>modified</status>
      <modifiedWord>3.</modifiedWord>
      <trackRevisions>false</trackRevisions>
    </reviewItem>
    <reviewItem>
      <errorID>1ed8fe34-819c-4ebc-a6f5-99d593921a6b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2A221C4A</paraID>
      <start>0</start>
      <end>2</end>
      <status>modified</status>
      <modifiedWord>1.</modifiedWord>
      <trackRevisions>false</trackRevisions>
    </reviewItem>
    <reviewItem>
      <errorID>e95c3efd-7681-413a-94a3-3d6f4d4323e9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406C3EAE</paraID>
      <start>0</start>
      <end>2</end>
      <status>modified</status>
      <modifiedWord>2.</modifiedWord>
      <trackRevisions>false</trackRevisions>
    </reviewItem>
    <reviewItem>
      <errorID>ef6f06b3-ccae-425a-bdfa-1aebd5d6f945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5536B03B</paraID>
      <start>0</start>
      <end>2</end>
      <status>modified</status>
      <modifiedWord>3.</modifiedWord>
      <trackRevisions>false</trackRevisions>
    </reviewItem>
    <reviewItem>
      <errorID>743e53ba-a444-45f2-b210-3205f7083cee</errorID>
      <errorWord>、或者</errorWord>
      <group>L1_Word</group>
      <groupName>字词问题</groupName>
      <ability>L2_Typo</ability>
      <abilityName>字词错误</abilityName>
      <candidateList>
        <item>，或者</item>
      </candidateList>
      <explain/>
      <paraID>5536B03B</paraID>
      <start>135</start>
      <end>138</end>
      <status>modified</status>
      <modifiedWord>，或者</modifiedWord>
      <trackRevisions>false</trackRevisions>
    </reviewItem>
    <reviewItem>
      <errorID>333fecd9-3064-400a-9300-ba1fd3c98700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43D0B3AC</paraID>
      <start>0</start>
      <end>2</end>
      <status>modified</status>
      <modifiedWord>1.</modifiedWord>
      <trackRevisions>false</trackRevisions>
    </reviewItem>
    <reviewItem>
      <errorID>58371c35-da1f-4d53-94aa-87edf93bb11b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3662023A</paraID>
      <start>0</start>
      <end>2</end>
      <status>modified</status>
      <modifiedWord>2.</modifiedWord>
      <trackRevisions>false</trackRevisions>
    </reviewItem>
    <reviewItem>
      <errorID>a0211e88-b6c3-43ed-ac67-6e1e551fd06a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5DB84E9A</paraID>
      <start>0</start>
      <end>2</end>
      <status>modified</status>
      <modifiedWord>3.</modifiedWord>
      <trackRevisions>false</trackRevisions>
    </reviewItem>
    <reviewItem>
      <errorID>6c659519-a728-41de-9ae8-693d6d34f994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5F942569</paraID>
      <start>0</start>
      <end>2</end>
      <status>modified</status>
      <modifiedWord>4.</modifiedWord>
      <trackRevisions>false</trackRevisions>
    </reviewItem>
    <reviewItem>
      <errorID>0cc21795-2995-49f4-8bde-02458918f870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20D596FB</paraID>
      <start>0</start>
      <end>2</end>
      <status>modified</status>
      <modifiedWord>1.</modifiedWord>
      <trackRevisions>false</trackRevisions>
    </reviewItem>
    <reviewItem>
      <errorID>6856173f-8f82-4ade-af69-3291222a5a58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5EB31608</paraID>
      <start>0</start>
      <end>2</end>
      <status>modified</status>
      <modifiedWord>2.</modifiedWord>
      <trackRevisions>false</trackRevisions>
    </reviewItem>
    <reviewItem>
      <errorID>78f5640e-43c6-47f2-b4a0-c85670c94a4c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4ECEBCCF</paraID>
      <start>0</start>
      <end>2</end>
      <status>modified</status>
      <modifiedWord>3.</modifiedWord>
      <trackRevisions>false</trackRevisions>
    </reviewItem>
    <reviewItem>
      <errorID>c6289cef-bd5b-47ac-b834-e544f455a8f6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64229206</paraID>
      <start>0</start>
      <end>2</end>
      <status>modified</status>
      <modifiedWord>4.</modifiedWord>
      <trackRevisions>false</trackRevisions>
    </reviewItem>
    <reviewItem>
      <errorID>3a4df132-ca7b-4075-9285-0157e7903f3d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575539E7</paraID>
      <start>0</start>
      <end>2</end>
      <status>modified</status>
      <modifiedWord>5.</modifiedWord>
      <trackRevisions>false</trackRevisions>
    </reviewItem>
    <reviewItem>
      <errorID>5d3a4352-a9c7-4981-aebe-67b807f39144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54845FC9</paraID>
      <start>0</start>
      <end>2</end>
      <status>modified</status>
      <modifiedWord>6.</modifiedWord>
      <trackRevisions>false</trackRevisions>
    </reviewItem>
    <reviewItem>
      <errorID>ace8504b-0539-428b-912c-8c821fd3a77a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4ADA76C8</paraID>
      <start>0</start>
      <end>2</end>
      <status>modified</status>
      <modifiedWord>7.</modifiedWord>
      <trackRevisions>false</trackRevisions>
    </reviewItem>
    <reviewItem>
      <errorID>2b14d972-423d-4f0a-81c8-4df8ed43cbd9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1AD5D759</paraID>
      <start>0</start>
      <end>2</end>
      <status>modified</status>
      <modifiedWord>8.</modifiedWord>
      <trackRevisions>false</trackRevisions>
    </reviewItem>
    <reviewItem>
      <errorID>56dc3f44-f2d8-468d-bdc7-bfa81729a448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10983407</paraID>
      <start>0</start>
      <end>2</end>
      <status>modified</status>
      <modifiedWord>9.</modifiedWord>
      <trackRevisions>false</trackRevisions>
    </reviewItem>
    <reviewItem>
      <errorID>9c38e3d3-2cac-49af-b946-21f5d58e0bb8</errorID>
      <errorWord>必需</errorWord>
      <group>L1_Word</group>
      <groupName>字词问题</groupName>
      <ability>L2_Typo</ability>
      <abilityName>字词错误</abilityName>
      <candidateList>
        <item>必须</item>
      </candidateList>
      <explain>存在发音相同字词的误用。</explain>
      <paraID>63E722F2</paraID>
      <start>28</start>
      <end>30</end>
      <status>modified</status>
      <modifiedWord>必须</modifiedWord>
      <trackRevisions>false</trackRevisions>
    </reviewItem>
    <reviewItem>
      <errorID>0a2a28fa-54ca-4765-b74e-31be03d3970e</errorID>
      <errorWord>(</errorWord>
      <group>L1_Format</group>
      <groupName>格式问题</groupName>
      <ability>L2_HalfPunc</ability>
      <abilityName>全半角检查</abilityName>
      <candidateList>
        <item>（</item>
      </candidateList>
      <explain>文本全半角错误。</explain>
      <paraID>2438C5A2</paraID>
      <start>23</start>
      <end>24</end>
      <status>modified</status>
      <modifiedWord>（</modifiedWord>
      <trackRevisions>false</trackRevisions>
    </reviewItem>
    <reviewItem>
      <errorID>335a0ab6-569a-4d59-9541-c0c096921f5b</errorID>
      <errorWord>)</errorWord>
      <group>L1_Format</group>
      <groupName>格式问题</groupName>
      <ability>L2_HalfPunc</ability>
      <abilityName>全半角检查</abilityName>
      <candidateList>
        <item>）</item>
      </candidateList>
      <explain>文本全半角错误。</explain>
      <paraID>2438C5A2</paraID>
      <start>28</start>
      <end>29</end>
      <status>modified</status>
      <modifiedWord>）</modifiedWord>
      <trackRevisions>false</trackRevisions>
    </reviewItem>
    <reviewItem>
      <errorID>8d065cfb-45b2-4dba-84a5-ec35f6aaf203</errorID>
      <errorWord>(</errorWord>
      <group>L1_Format</group>
      <groupName>格式问题</groupName>
      <ability>L2_HalfPunc</ability>
      <abilityName>全半角检查</abilityName>
      <candidateList>
        <item>（</item>
      </candidateList>
      <explain>文本全半角错误。</explain>
      <paraID>29F8AB6E</paraID>
      <start>35</start>
      <end>36</end>
      <status>modified</status>
      <modifiedWord>（</modifiedWord>
      <trackRevisions>false</trackRevisions>
    </reviewItem>
    <reviewItem>
      <errorID>d65dcc0e-4d3c-49ea-b258-9bc0611da3e3</errorID>
      <errorWord>)</errorWord>
      <group>L1_Format</group>
      <groupName>格式问题</groupName>
      <ability>L2_HalfPunc</ability>
      <abilityName>全半角检查</abilityName>
      <candidateList>
        <item>）</item>
      </candidateList>
      <explain>文本全半角错误。</explain>
      <paraID>29F8AB6E</paraID>
      <start>40</start>
      <end>41</end>
      <status>modified</status>
      <modifiedWord>）</modifiedWord>
      <trackRevisions>false</trackRevisions>
    </reviewItem>
    <reviewItem>
      <errorID>af2eaeba-2ef4-4149-86e1-0728fb92d029</errorID>
      <errorWord>(</errorWord>
      <group>L1_Format</group>
      <groupName>格式问题</groupName>
      <ability>L2_HalfPunc</ability>
      <abilityName>全半角检查</abilityName>
      <candidateList>
        <item>（</item>
      </candidateList>
      <explain>文本全半角错误。</explain>
      <paraID>6423E380</paraID>
      <start>49</start>
      <end>50</end>
      <status>modified</status>
      <modifiedWord>（</modifiedWord>
      <trackRevisions>false</trackRevisions>
    </reviewItem>
    <reviewItem>
      <errorID>ae844c95-52c2-4a99-b1d4-0e4e1d6095a5</errorID>
      <errorWord>-</errorWord>
      <group>L1_Format</group>
      <groupName>格式问题</groupName>
      <ability>L2_HalfPunc</ability>
      <abilityName>全半角检查</abilityName>
      <candidateList>
        <item>－</item>
      </candidateList>
      <explain>文本全半角错误。</explain>
      <paraID>6423E380</paraID>
      <start>51</start>
      <end>52</end>
      <status>modified</status>
      <modifiedWord>－</modifiedWord>
      <trackRevisions>false</trackRevisions>
    </reviewItem>
    <reviewItem>
      <errorID>8ab312bc-deea-4d9d-8801-c49e78620c8c</errorID>
      <errorWord>)</errorWord>
      <group>L1_Format</group>
      <groupName>格式问题</groupName>
      <ability>L2_HalfPunc</ability>
      <abilityName>全半角检查</abilityName>
      <candidateList>
        <item>）</item>
      </candidateList>
      <explain>文本全半角错误。</explain>
      <paraID>6423E380</paraID>
      <start>54</start>
      <end>55</end>
      <status>modified</status>
      <modifiedWord>）</modifiedWord>
      <trackRevisions>false</trackRevisions>
    </reviewItem>
    <reviewItem>
      <errorID>a6a14564-f580-464d-9636-b0d95ffabd23</errorID>
      <errorWord>胶粘剂</errorWord>
      <group>L1_Word</group>
      <groupName>字词问题</groupName>
      <ability>L2_Typo</ability>
      <abilityName>字词错误</abilityName>
      <candidateList>
        <item>胶黏剂</item>
      </candidateList>
      <explain/>
      <paraID>18BEAF46</paraID>
      <start>15</start>
      <end>18</end>
      <status>modified</status>
      <modifiedWord>胶黏剂</modifiedWord>
      <trackRevisions>false</trackRevisions>
    </reviewItem>
    <reviewItem>
      <errorID>98dcb94c-36b6-4ae6-ae0b-4a5e33379bf2</errorID>
      <errorWord>;</errorWord>
      <group>L1_Format</group>
      <groupName>格式问题</groupName>
      <ability>L2_HalfPunc</ability>
      <abilityName>全半角检查</abilityName>
      <candidateList>
        <item>；</item>
      </candidateList>
      <explain>文本全半角错误。</explain>
      <paraID> 87D3EFF</paraID>
      <start>20</start>
      <end>21</end>
      <status>modified</status>
      <modifiedWord>；</modifiedWord>
      <trackRevisions>false</trackRevisions>
    </reviewItem>
    <reviewItem>
      <errorID>50afb7e7-2fad-4ba7-9f2a-8b234804a987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75007B2E</paraID>
      <start>0</start>
      <end>2</end>
      <status>modified</status>
      <modifiedWord>1.</modifiedWord>
      <trackRevisions>false</trackRevisions>
    </reviewItem>
    <reviewItem>
      <errorID>a25e4841-9edc-4f78-ad99-acc643159a98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5FBE52A1</paraID>
      <start>0</start>
      <end>2</end>
      <status>modified</status>
      <modifiedWord>2.</modifiedWord>
      <trackRevisions>false</trackRevisions>
    </reviewItem>
    <reviewItem>
      <errorID>8994eccc-74b6-4fba-a4ee-e830c4e71744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2D496B24</paraID>
      <start>0</start>
      <end>2</end>
      <status>modified</status>
      <modifiedWord>3.</modifiedWord>
      <trackRevisions>false</trackRevisions>
    </reviewItem>
    <reviewItem>
      <errorID>49e0d527-9e29-48c2-a0d4-ebad1a669eeb</errorID>
      <errorWord>(</errorWord>
      <group>L1_Format</group>
      <groupName>格式问题</groupName>
      <ability>L2_HalfPunc</ability>
      <abilityName>全半角检查</abilityName>
      <candidateList>
        <item>（</item>
      </candidateList>
      <explain>文本全半角错误。</explain>
      <paraID>1255AD4B</paraID>
      <start>36</start>
      <end>37</end>
      <status>modified</status>
      <modifiedWord>（</modifiedWord>
      <trackRevisions>false</trackRevisions>
    </reviewItem>
    <reviewItem>
      <errorID>a26f4813-835b-4f13-9cf6-1532cc22219d</errorID>
      <errorWord>)</errorWord>
      <group>L1_Format</group>
      <groupName>格式问题</groupName>
      <ability>L2_HalfPunc</ability>
      <abilityName>全半角检查</abilityName>
      <candidateList>
        <item>）</item>
      </candidateList>
      <explain>文本全半角错误。</explain>
      <paraID>1255AD4B</paraID>
      <start>77</start>
      <end>78</end>
      <status>modified</status>
      <modifiedWord>）</modifiedWord>
      <trackRevisions>false</trackRevisions>
    </reviewItem>
    <reviewItem>
      <errorID>57867960-9b47-47c3-b8a5-7113a2207acc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13BCA24E</paraID>
      <start>0</start>
      <end>2</end>
      <status>modified</status>
      <modifiedWord>1.</modifiedWord>
      <trackRevisions>false</trackRevisions>
    </reviewItem>
    <reviewItem>
      <errorID>cfc7c758-f050-4c86-9715-16a95fd51bc0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298F82F2</paraID>
      <start>0</start>
      <end>2</end>
      <status>modified</status>
      <modifiedWord>2.</modifiedWord>
      <trackRevisions>false</trackRevisions>
    </reviewItem>
    <reviewItem>
      <errorID>9be67bd9-4d6a-4411-b434-a86e810270d7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77A9493C</paraID>
      <start>0</start>
      <end>2</end>
      <status>modified</status>
      <modifiedWord>3.</modifiedWord>
      <trackRevisions>false</trackRevisions>
    </reviewItem>
    <reviewItem>
      <errorID>4f785650-0fac-40af-8944-6d45e05fbd2c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57B97814</paraID>
      <start>0</start>
      <end>2</end>
      <status>modified</status>
      <modifiedWord>4.</modifiedWord>
      <trackRevisions>false</trackRevisions>
    </reviewItem>
    <reviewItem>
      <errorID>5936fa36-24a3-4495-927e-d16b9b38aec9</errorID>
      <errorWord>可登陆</errorWord>
      <group>L1_Word</group>
      <groupName>字词问题</groupName>
      <ability>L2_Typo</ability>
      <abilityName>字词错误</abilityName>
      <candidateList>
        <item>可登录</item>
      </candidateList>
      <explain/>
      <paraID>57B97814</paraID>
      <start>83</start>
      <end>86</end>
      <status>modified</status>
      <modifiedWord>可登录</modifiedWord>
      <trackRevisions>false</trackRevisions>
    </reviewItem>
    <reviewItem>
      <errorID>22eaaa89-f601-4cff-847b-0beacef7b796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57B97814</paraID>
      <start>103</start>
      <end>104</end>
      <status>ignored</status>
      <modifiedWord/>
      <trackRevisions>false</trackRevisions>
    </reviewItem>
    <reviewItem>
      <errorID>67d1c884-c8b9-474b-b21f-1364628a2ec1</errorID>
      <errorWord>/)</errorWord>
      <group>L1_Punc</group>
      <groupName>标点问题</groupName>
      <ability>L2_Punc</ability>
      <abilityName>标点符号检查</abilityName>
      <candidateList>
        <item>)</item>
      </candidateList>
      <explain/>
      <paraID>57B97814</paraID>
      <start>162</start>
      <end>163</end>
      <status>modified</status>
      <modifiedWord>)</modifiedWord>
      <trackRevisions>false</trackRevisions>
    </reviewItem>
    <reviewItem>
      <errorID>e5ff9b91-cc98-4bf3-b041-d364aded954b</errorID>
      <errorWord>,</errorWord>
      <group>L1_Format</group>
      <groupName>格式问题</groupName>
      <ability>L2_HalfPunc</ability>
      <abilityName>全半角检查</abilityName>
      <candidateList>
        <item>，</item>
      </candidateList>
      <explain>文本全半角错误。</explain>
      <paraID>75E35CFA</paraID>
      <start>99</start>
      <end>100</end>
      <status>modified</status>
      <modifiedWord>，</modifiedWord>
      <trackRevisions>false</trackRevisions>
    </reviewItem>
    <reviewItem>
      <errorID>f6065cef-2199-4e31-a01f-a0cf617021ad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58FABA9</paraID>
      <start>30</start>
      <end>31</end>
      <status>ignored</status>
      <modifiedWord/>
      <trackRevisions>false</trackRevisions>
    </reviewItem>
    <reviewItem>
      <errorID>ab6312af-3b3e-40b7-b831-298c71436e9d</errorID>
      <errorWord>村料费</errorWord>
      <group>L1_Word</group>
      <groupName>字词问题</groupName>
      <ability>L2_Typo</ability>
      <abilityName>字词错误</abilityName>
      <candidateList>
        <item>材料费</item>
      </candidateList>
      <explain/>
      <paraID> B3ECF68</paraID>
      <start>36</start>
      <end>39</end>
      <status>modified</status>
      <modifiedWord>材料费</modifiedWord>
      <trackRevisions>false</trackRevisions>
    </reviewItem>
    <reviewItem>
      <errorID>58dee878-1475-4597-a8b3-ec243c80773f</errorID>
      <errorWord>(</errorWord>
      <group>L1_Format</group>
      <groupName>格式问题</groupName>
      <ability>L2_HalfPunc</ability>
      <abilityName>全半角检查</abilityName>
      <candidateList>
        <item>（</item>
      </candidateList>
      <explain>文本全半角错误。</explain>
      <paraID> B3ECF68</paraID>
      <start>59</start>
      <end>60</end>
      <status>modified</status>
      <modifiedWord>（</modifiedWord>
      <trackRevisions>false</trackRevisions>
    </reviewItem>
    <reviewItem>
      <errorID>9fcfee2e-51ac-4163-9132-e4c4e192f774</errorID>
      <errorWord>)</errorWord>
      <group>L1_Format</group>
      <groupName>格式问题</groupName>
      <ability>L2_HalfPunc</ability>
      <abilityName>全半角检查</abilityName>
      <candidateList>
        <item>）</item>
      </candidateList>
      <explain>文本全半角错误。</explain>
      <paraID> B3ECF68</paraID>
      <start>85</start>
      <end>86</end>
      <status>modified</status>
      <modifiedWord>）</modifiedWord>
      <trackRevisions>false</trackRevisions>
    </reviewItem>
    <reviewItem>
      <errorID>afa34ac5-8ebf-4e88-a063-4730d1aa9bde</errorID>
      <errorWord>《政府采购法》</errorWord>
      <group>L1_Word</group>
      <groupName>字词问题</groupName>
      <ability>L2_Typo</ability>
      <abilityName>字词错误</abilityName>
      <candidateList>
        <item>《中华人民共和国政府采购法》</item>
      </candidateList>
      <explain/>
      <paraID>26A11072</paraID>
      <start>2</start>
      <end>16</end>
      <status>modified</status>
      <modifiedWord>《中华人民共和国政府采购法》</modifiedWord>
      <trackRevisions>false</trackRevisions>
    </reviewItem>
    <reviewItem>
      <errorID>cab41da5-0e3f-42ac-89bc-feb1658528b9</errorID>
      <errorWord>(</errorWord>
      <group>L1_Format</group>
      <groupName>格式问题</groupName>
      <ability>L2_HalfPunc</ability>
      <abilityName>全半角检查</abilityName>
      <candidateList>
        <item>（</item>
      </candidateList>
      <explain>文本全半角错误。</explain>
      <paraID>5856AD57</paraID>
      <start>33</start>
      <end>34</end>
      <status>modified</status>
      <modifiedWord>（</modifiedWord>
      <trackRevisions>false</trackRevisions>
    </reviewItem>
    <reviewItem>
      <errorID>73adfe5a-691a-45d9-9b81-00be751ec05a</errorID>
      <errorWord>[2020]46号</errorWord>
      <group>L1_Knowledge</group>
      <groupName>知识性问题</groupName>
      <ability>L2_Knowledge</ability>
      <abilityName>其他知识</abilityName>
      <candidateList>
        <item>〔2020〕46号</item>
      </candidateList>
      <explain>发文字号格式错误。</explain>
      <paraID>5856AD57</paraID>
      <start>36</start>
      <end>45</end>
      <status>modified</status>
      <modifiedWord>〔2020〕46号</modifiedWord>
      <trackRevisions>false</trackRevisions>
    </reviewItem>
    <reviewItem>
      <errorID>12d1b073-9b40-4b7e-8941-46b92138e980</errorID>
      <errorWord>)</errorWord>
      <group>L1_Format</group>
      <groupName>格式问题</groupName>
      <ability>L2_HalfPunc</ability>
      <abilityName>全半角检查</abilityName>
      <candidateList>
        <item>）</item>
      </candidateList>
      <explain>文本全半角错误。</explain>
      <paraID>5856AD57</paraID>
      <start>45</start>
      <end>46</end>
      <status>modified</status>
      <modifiedWord>）</modifiedWord>
      <trackRevisions>false</trackRevisions>
    </reviewItem>
    <reviewItem>
      <errorID>e77a07c8-f4ac-4ab4-b527-543dcbf3351e</errorID>
      <errorWord>(</errorWord>
      <group>L1_Format</group>
      <groupName>格式问题</groupName>
      <ability>L2_HalfPunc</ability>
      <abilityName>全半角检查</abilityName>
      <candidateList>
        <item>（</item>
      </candidateList>
      <explain>文本全半角错误。</explain>
      <paraID>5856AD57</paraID>
      <start>192</start>
      <end>193</end>
      <status>modified</status>
      <modifiedWord>（</modifiedWord>
      <trackRevisions>false</trackRevisions>
    </reviewItem>
    <reviewItem>
      <errorID>ba3dec20-4d6e-46b9-87be-1bea164ef42c</errorID>
      <errorWord>[2011]300号</errorWord>
      <group>L1_Knowledge</group>
      <groupName>知识性问题</groupName>
      <ability>L2_Knowledge</ability>
      <abilityName>其他知识</abilityName>
      <candidateList>
        <item>〔2011〕300号</item>
      </candidateList>
      <explain>发文字号格式错误。</explain>
      <paraID>5856AD57</paraID>
      <start>199</start>
      <end>209</end>
      <status>modified</status>
      <modifiedWord>〔2011〕300号</modifiedWord>
      <trackRevisions>false</trackRevisions>
    </reviewItem>
    <reviewItem>
      <errorID>fad49344-00e2-44db-84d6-6b07c91b1288</errorID>
      <errorWord>)</errorWord>
      <group>L1_Format</group>
      <groupName>格式问题</groupName>
      <ability>L2_HalfPunc</ability>
      <abilityName>全半角检查</abilityName>
      <candidateList>
        <item>）</item>
      </candidateList>
      <explain>文本全半角错误。</explain>
      <paraID>5856AD57</paraID>
      <start>209</start>
      <end>210</end>
      <status>modified</status>
      <modifiedWord>）</modifiedWord>
      <trackRevisions>false</trackRevisions>
    </reviewItem>
    <reviewItem>
      <errorID>ace3433c-d6fe-42f1-b1e7-b330a91531b7</errorID>
      <errorWord>......</errorWord>
      <group>L1_Punc</group>
      <groupName>标点问题</groupName>
      <ability>L2_Punc</ability>
      <abilityName>标点符号检查</abilityName>
      <candidateList>
        <item>……</item>
      </candidateList>
      <explain/>
      <paraID> DEF43FE</paraID>
      <start>4</start>
      <end>6</end>
      <status>modified</status>
      <modifiedWord>……</modifiedWord>
      <trackRevisions>false</trackRevisions>
    </reviewItem>
    <reviewItem>
      <errorID>81260b30-0996-485a-8e05-2668b2c688a1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4F3BD6C</paraID>
      <start>0</start>
      <end>2</end>
      <status>modified</status>
      <modifiedWord>2.</modifiedWord>
      <trackRevisions>false</trackRevisions>
    </reviewItem>
    <reviewItem>
      <errorID>3f90e6e1-5e3d-4630-b2fd-999cd4217441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1819082E</paraID>
      <start>0</start>
      <end>2</end>
      <status>modified</status>
      <modifiedWord>2.</modifiedWord>
      <trackRevisions>false</trackRevisions>
    </reviewItem>
    <reviewItem>
      <errorID>36e18d35-41f7-49a7-942f-ef7f3bfe3bd7</errorID>
      <errorWord>(</errorWord>
      <group>L1_Format</group>
      <groupName>格式问题</groupName>
      <ability>L2_HalfPunc</ability>
      <abilityName>全半角检查</abilityName>
      <candidateList>
        <item>（</item>
      </candidateList>
      <explain>文本全半角错误。</explain>
      <paraID>5006E085</paraID>
      <start>41</start>
      <end>42</end>
      <status>modified</status>
      <modifiedWord>（</modifiedWord>
      <trackRevisions>false</trackRevisions>
    </reviewItem>
    <reviewItem>
      <errorID>3f824c6a-ac21-456e-9d5f-5256a1ace565</errorID>
      <errorWord>)</errorWord>
      <group>L1_Format</group>
      <groupName>格式问题</groupName>
      <ability>L2_HalfPunc</ability>
      <abilityName>全半角检查</abilityName>
      <candidateList>
        <item>）</item>
      </candidateList>
      <explain>文本全半角错误。</explain>
      <paraID>5006E085</paraID>
      <start>44</start>
      <end>45</end>
      <status>modified</status>
      <modifiedWord>）</modifiedWord>
      <trackRevisions>false</trackRevisions>
    </reviewItem>
    <reviewItem>
      <errorID>2f36a65b-3662-484a-a40c-b7a029954259</errorID>
      <errorWord>,</errorWord>
      <group>L1_Format</group>
      <groupName>格式问题</groupName>
      <ability>L2_HalfPunc</ability>
      <abilityName>全半角检查</abilityName>
      <candidateList>
        <item>，</item>
      </candidateList>
      <explain>文本全半角错误。</explain>
      <paraID>58E9F5E3</paraID>
      <start>8</start>
      <end>9</end>
      <status>modified</status>
      <modifiedWord>，</modifiedWord>
      <trackRevisions>false</trackRevisions>
    </reviewItem>
    <reviewItem>
      <errorID>628036da-7d3f-4ab9-a770-9ebc3b5ed7db</errorID>
      <errorWord>,</errorWord>
      <group>L1_Format</group>
      <groupName>格式问题</groupName>
      <ability>L2_HalfPunc</ability>
      <abilityName>全半角检查</abilityName>
      <candidateList>
        <item>，</item>
      </candidateList>
      <explain>文本全半角错误。</explain>
      <paraID>58E9F5E3</paraID>
      <start>34</start>
      <end>35</end>
      <status>modified</status>
      <modifiedWord>，</modifiedWord>
      <trackRevisions>false</trackRevisions>
    </reviewItem>
    <reviewItem>
      <errorID>e8a39e46-00cf-4749-97b8-bc071d461011</errorID>
      <errorWord>间</errorWord>
      <group>L1_Word</group>
      <groupName>字词问题</groupName>
      <ability>L2_Typo</ability>
      <abilityName>字词错误</abilityName>
      <candidateList>
        <item>间内</item>
      </candidateList>
      <explain/>
      <paraID>58E9F5E3</paraID>
      <start>47</start>
      <end>49</end>
      <status>modified</status>
      <modifiedWord>间内</modifiedWord>
      <trackRevisions>false</trackRevisions>
    </reviewItem>
    <reviewItem>
      <errorID>e973c54a-c0a0-4728-bb38-52f2348ae25e</errorID>
      <errorWord>本</errorWord>
      <group>L1_Word</group>
      <groupName>字词问题</groupName>
      <ability>L2_Typo</ability>
      <abilityName>字词错误</abilityName>
      <candidateList>
        <item>本次</item>
      </candidateList>
      <explain/>
      <paraID>3BCAD206</paraID>
      <start>5</start>
      <end>7</end>
      <status>modified</status>
      <modifiedWord>本次</modifiedWord>
      <trackRevisions>false</trackRevisions>
    </reviewItem>
    <reviewItem>
      <errorID>83ba71a4-de00-42c8-bcdb-c587f946e8e8</errorID>
      <errorWord>(</errorWord>
      <group>L1_Format</group>
      <groupName>格式问题</groupName>
      <ability>L2_HalfPunc</ability>
      <abilityName>全半角检查</abilityName>
      <candidateList>
        <item>（</item>
      </candidateList>
      <explain>文本全半角错误。</explain>
      <paraID>6A4511A9</paraID>
      <start>2</start>
      <end>3</end>
      <status>modified</status>
      <modifiedWord>（</modifiedWord>
      <trackRevisions>false</trackRevisions>
    </reviewItem>
    <reviewItem>
      <errorID>65924ba9-aba6-4003-b61a-880b4d6d3c12</errorID>
      <errorWord>)</errorWord>
      <group>L1_Format</group>
      <groupName>格式问题</groupName>
      <ability>L2_HalfPunc</ability>
      <abilityName>全半角检查</abilityName>
      <candidateList>
        <item>）</item>
      </candidateList>
      <explain>文本全半角错误。</explain>
      <paraID>6A4511A9</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3029739-B8DA-41F0-A946-D973A948EF9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姜君</cp:lastModifiedBy>
  <cp:revision>3</cp:revision>
  <dcterms:created xsi:type="dcterms:W3CDTF">2022-01-08T08:32:00Z</dcterms:created>
  <dcterms:modified xsi:type="dcterms:W3CDTF">2026-05-07T01:49:14Z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AB9F57D8347A44458A0810D9A8C5B96D_13</vt:lpwstr>
  </property>
  <property fmtid="{D5CDD505-2E9C-101B-9397-08002B2CF9AE}" pid="4" name="KSOTemplateDocerSaveRecord">
    <vt:lpwstr>eyJoZGlkIjoiMGRkNTk5ZjA5YWZiMjQ4N2FjZjQ2MmExYTFlODRiZjYiLCJ1c2VySWQiOiIxNjU1OTQ5OTkwIn0=</vt:lpwstr>
  </property>
</Properties>
</file>