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6pt;height:92.2pt;mso-wrap-distance-left:0.0pt;mso-wrap-distance-top:0.0pt;mso-wrap-distance-right:0.0pt;mso-wrap-distance-bottom:0.0pt;" stroked="f">
                <v:path textboxrect="0,0,0,0"/>
                <v:imagedata r:id="rId14" o:title=""/>
              </v:shape>
            </w:pict>
          </mc:Fallback>
        </mc:AlternateContent>
      </w:r>
      <w:r/>
    </w:p>
    <w:p>
      <w:pPr>
        <w:pStyle w:val="976"/>
        <w:ind w:firstLine="0"/>
        <w:rPr>
          <w:rFonts w:hint="eastAsia" w:ascii="微软雅黑 Light" w:hAnsi="微软雅黑 Light" w:eastAsia="微软雅黑 Light"/>
          <w:b/>
          <w:color w:val="ff0000"/>
        </w:rPr>
      </w:pPr>
      <w:r/>
      <w:bookmarkStart w:id="1" w:name="_Toc8827434"/>
      <w:r/>
      <w:r/>
    </w:p>
    <w:p>
      <w:pPr>
        <w:pStyle w:val="97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7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7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7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58"/>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58"/>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themeColor="text1"/>
          <w:sz w:val="30"/>
          <w:szCs w:val="30"/>
        </w:rPr>
        <w:t xml:space="preserve">编号：</w:t>
      </w:r>
      <w:r>
        <w:rPr>
          <w:rFonts w:ascii="微软雅黑" w:hAnsi="微软雅黑" w:eastAsia="微软雅黑"/>
          <w:color w:val="000000" w:themeColor="text1"/>
          <w:sz w:val="30"/>
          <w:szCs w:val="30"/>
        </w:rPr>
        <w:t xml:space="preserve">JSZC-320000-HCAI-C2026-0019</w:t>
      </w:r>
      <w:r/>
    </w:p>
    <w:p>
      <w:pPr>
        <w:pStyle w:val="958"/>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rPr>
        <w:t xml:space="preserve">江苏省特检院扬子石化2026年大检修(芳烃事业部)无损检测工作外委</w:t>
      </w:r>
      <w:r/>
    </w:p>
    <w:p>
      <w:pPr>
        <w:pStyle w:val="958"/>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rPr>
        <w:t xml:space="preserve">江苏省特种设备安全监督检验研究院</w:t>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w:t>
      </w:r>
      <w:r>
        <w:rPr>
          <w:rFonts w:hint="eastAsia" w:ascii="微软雅黑" w:hAnsi="微软雅黑" w:eastAsia="微软雅黑"/>
          <w:sz w:val="28"/>
          <w:szCs w:val="28"/>
        </w:rPr>
        <w:t xml:space="preserve">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四</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06"/>
        <w:tabs>
          <w:tab w:val="left" w:pos="7236" w:leader="none"/>
        </w:tabs>
      </w:pPr>
      <w:r>
        <w:tab/>
      </w:r>
      <w:r/>
    </w:p>
    <w:p>
      <w:pPr>
        <w:pStyle w:val="926"/>
        <w:jc w:val="both"/>
        <w:spacing w:line="420" w:lineRule="auto"/>
        <w:rPr>
          <w:rStyle w:val="937"/>
          <w:rFonts w:hint="eastAsia" w:ascii="宋体" w:hAnsi="宋体" w:eastAsia="宋体" w:cs="Arial"/>
          <w:b w:val="0"/>
          <w:sz w:val="24"/>
        </w:rPr>
      </w:pPr>
      <w:r>
        <w:rPr>
          <w:rStyle w:val="937"/>
          <w:rFonts w:ascii="宋体" w:hAnsi="宋体" w:eastAsia="宋体" w:cs="Arial"/>
          <w:b w:val="0"/>
          <w:caps/>
          <w:smallCaps w:val="0"/>
          <w:sz w:val="24"/>
          <w:szCs w:val="24"/>
        </w:rPr>
        <w:fldChar w:fldCharType="begin"/>
      </w:r>
      <w:r>
        <w:rPr>
          <w:rStyle w:val="937"/>
          <w:rFonts w:hint="eastAsia" w:ascii="宋体" w:hAnsi="宋体" w:eastAsia="宋体" w:cs="Arial"/>
          <w:b w:val="0"/>
          <w:sz w:val="24"/>
          <w:szCs w:val="24"/>
        </w:rPr>
        <w:instrText xml:space="preserve"> TOC \o "1-2" \h \z \u </w:instrText>
      </w:r>
      <w:r>
        <w:rPr>
          <w:rStyle w:val="937"/>
          <w:rFonts w:ascii="宋体" w:hAnsi="宋体" w:eastAsia="宋体" w:cs="Arial"/>
          <w:b w:val="0"/>
          <w:caps/>
          <w:smallCaps w:val="0"/>
          <w:sz w:val="24"/>
          <w:szCs w:val="24"/>
        </w:rPr>
        <w:fldChar w:fldCharType="separate"/>
      </w:r>
      <w:hyperlink w:tooltip="#_Toc210926268" w:anchor="_Toc210926268" w:history="1">
        <w:r>
          <w:rPr>
            <w:rStyle w:val="937"/>
            <w:rFonts w:hint="eastAsia" w:ascii="宋体" w:hAnsi="宋体" w:eastAsia="宋体" w:cs="Arial"/>
            <w:b w:val="0"/>
            <w:sz w:val="24"/>
            <w:szCs w:val="24"/>
          </w:rPr>
          <w:t xml:space="preserve">第一章 磋商邀请</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_Toc210926268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3</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rPr>
      </w:pPr>
      <w:r/>
      <w:hyperlink w:tooltip="#_Toc210926269" w:anchor="_Toc210926269" w:history="1">
        <w:r>
          <w:rPr>
            <w:rStyle w:val="937"/>
            <w:rFonts w:hint="eastAsia" w:ascii="宋体" w:hAnsi="宋体" w:eastAsia="宋体" w:cs="Arial"/>
            <w:b w:val="0"/>
            <w:sz w:val="24"/>
            <w:szCs w:val="24"/>
          </w:rPr>
          <w:t xml:space="preserve">第二章 供应商须知</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_Toc210926269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9</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0" w:anchor="_Toc210926270" w:history="1">
        <w:r>
          <w:rPr>
            <w:rStyle w:val="937"/>
            <w:rFonts w:hint="eastAsia" w:ascii="宋体" w:hAnsi="宋体" w:eastAsia="宋体" w:cs="Arial"/>
            <w:b w:val="0"/>
            <w:sz w:val="24"/>
            <w:szCs w:val="24"/>
          </w:rPr>
          <w:t xml:space="preserve">一、总 则</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_Toc210926270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9</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1" w:anchor="_Toc210926271" w:history="1">
        <w:r>
          <w:rPr>
            <w:rStyle w:val="937"/>
            <w:rFonts w:hint="eastAsia" w:ascii="宋体" w:hAnsi="宋体" w:eastAsia="宋体" w:cs="Arial"/>
            <w:b w:val="0"/>
            <w:sz w:val="24"/>
            <w:szCs w:val="24"/>
          </w:rPr>
          <w:t xml:space="preserve">二、磋商文件</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_Toc210926271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9</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2" w:anchor="_Toc210926272" w:history="1">
        <w:r>
          <w:rPr>
            <w:rStyle w:val="937"/>
            <w:rFonts w:hint="eastAsia" w:ascii="宋体" w:hAnsi="宋体" w:eastAsia="宋体" w:cs="Arial"/>
            <w:b w:val="0"/>
            <w:sz w:val="24"/>
            <w:szCs w:val="24"/>
          </w:rPr>
          <w:t xml:space="preserve">三、响应文件的编制</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_Toc210926272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10</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3" w:anchor="_Toc210926273" w:history="1">
        <w:r>
          <w:rPr>
            <w:rStyle w:val="937"/>
            <w:rFonts w:hint="eastAsia" w:ascii="宋体" w:hAnsi="宋体" w:eastAsia="宋体" w:cs="Arial"/>
            <w:b w:val="0"/>
            <w:sz w:val="24"/>
            <w:szCs w:val="24"/>
          </w:rPr>
          <w:t xml:space="preserve">四、响应文件的递交</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_Toc210926273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11</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4" w:anchor="_Toc210926274" w:history="1">
        <w:r>
          <w:rPr>
            <w:rStyle w:val="937"/>
            <w:rFonts w:hint="eastAsia" w:ascii="宋体" w:hAnsi="宋体" w:eastAsia="宋体" w:cs="Arial"/>
            <w:b w:val="0"/>
            <w:sz w:val="24"/>
            <w:szCs w:val="24"/>
          </w:rPr>
          <w:t xml:space="preserve">五、响应文件的评审</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_Toc210926274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11</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5" w:anchor="_Toc210926275" w:history="1">
        <w:r>
          <w:rPr>
            <w:rStyle w:val="937"/>
            <w:rFonts w:hint="eastAsia" w:ascii="宋体" w:hAnsi="宋体" w:eastAsia="宋体" w:cs="Arial"/>
            <w:b w:val="0"/>
            <w:sz w:val="24"/>
            <w:szCs w:val="24"/>
          </w:rPr>
          <w:t xml:space="preserve">六、成交</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_Toc210926275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16</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6" w:anchor="_Toc210926276" w:history="1">
        <w:r>
          <w:rPr>
            <w:rStyle w:val="937"/>
            <w:rFonts w:hint="eastAsia" w:ascii="宋体" w:hAnsi="宋体" w:eastAsia="宋体" w:cs="Arial"/>
            <w:b w:val="0"/>
            <w:sz w:val="24"/>
            <w:szCs w:val="24"/>
          </w:rPr>
          <w:t xml:space="preserve">七、合同签订相关事项</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_Toc210926276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18</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szCs w:val="24"/>
        </w:rPr>
      </w:pPr>
      <w:r/>
      <w:hyperlink w:tooltip="#_Toc210926277" w:anchor="_Toc210926277" w:history="1">
        <w:r>
          <w:rPr>
            <w:rStyle w:val="937"/>
            <w:rFonts w:hint="eastAsia" w:ascii="宋体" w:hAnsi="宋体" w:eastAsia="宋体" w:cs="Arial"/>
            <w:b w:val="0"/>
            <w:sz w:val="24"/>
            <w:szCs w:val="24"/>
          </w:rPr>
          <w:t xml:space="preserve">第三章 项目需求</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_Toc210926277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19</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rPr>
      </w:pPr>
      <w:r/>
      <w:hyperlink w:tooltip="#_Toc210926278" w:anchor="_Toc210926278" w:history="1">
        <w:r>
          <w:rPr>
            <w:rStyle w:val="937"/>
            <w:rFonts w:hint="eastAsia" w:ascii="宋体" w:hAnsi="宋体" w:eastAsia="宋体" w:cs="Arial"/>
            <w:b w:val="0"/>
            <w:sz w:val="24"/>
            <w:szCs w:val="24"/>
          </w:rPr>
          <w:t xml:space="preserve">第四章 评审方法和评审标准</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_Toc210926278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30</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szCs w:val="24"/>
        </w:rPr>
      </w:pPr>
      <w:r/>
      <w:hyperlink w:tooltip="#_Toc210926282" w:anchor="_Toc210926282" w:history="1">
        <w:r>
          <w:rPr>
            <w:rStyle w:val="937"/>
            <w:rFonts w:hint="eastAsia" w:ascii="宋体" w:hAnsi="宋体" w:eastAsia="宋体" w:cs="Arial"/>
            <w:b w:val="0"/>
            <w:sz w:val="24"/>
            <w:szCs w:val="24"/>
          </w:rPr>
          <w:t xml:space="preserve">第五章  合同文本</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_Toc210926282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39</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rPr>
      </w:pPr>
      <w:r/>
      <w:hyperlink w:tooltip="#_Toc210926283" w:anchor="_Toc210926283" w:history="1">
        <w:r>
          <w:rPr>
            <w:rStyle w:val="937"/>
            <w:rFonts w:hint="eastAsia" w:ascii="宋体" w:hAnsi="宋体" w:eastAsia="宋体" w:cs="Arial"/>
            <w:b w:val="0"/>
            <w:sz w:val="24"/>
            <w:szCs w:val="24"/>
          </w:rPr>
          <w:t xml:space="preserve">第六章  响应文件的组成和格式</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_Toc210926283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53</w:t>
        </w:r>
        <w:r>
          <w:rPr>
            <w:rStyle w:val="937"/>
            <w:rFonts w:hint="eastAsia" w:ascii="宋体" w:hAnsi="宋体" w:eastAsia="宋体" w:cs="Arial"/>
            <w:b w:val="0"/>
            <w:sz w:val="24"/>
            <w:szCs w:val="24"/>
          </w:rPr>
          <w:fldChar w:fldCharType="end"/>
        </w:r>
      </w:hyperlink>
      <w:r/>
      <w:r/>
    </w:p>
    <w:p>
      <w:pPr>
        <w:pStyle w:val="926"/>
        <w:spacing w:line="420" w:lineRule="auto"/>
        <w:rPr>
          <w:rStyle w:val="937"/>
          <w:rFonts w:hint="eastAsia" w:ascii="宋体" w:hAnsi="宋体" w:eastAsia="宋体" w:cs="Arial"/>
          <w:b w:val="0"/>
          <w:szCs w:val="24"/>
        </w:rPr>
      </w:pPr>
      <w:r>
        <w:rPr>
          <w:rStyle w:val="937"/>
          <w:rFonts w:ascii="宋体" w:hAnsi="宋体" w:eastAsia="宋体" w:cs="Arial"/>
          <w:b w:val="0"/>
          <w:sz w:val="24"/>
          <w:szCs w:val="24"/>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94"/>
        <w:jc w:val="center"/>
        <w:spacing w:after="143"/>
        <w:rPr>
          <w:rFonts w:hint="eastAsia" w:ascii="华文中宋" w:hAnsi="华文中宋" w:eastAsia="华文中宋"/>
          <w:b/>
          <w:sz w:val="36"/>
          <w:szCs w:val="36"/>
        </w:rPr>
      </w:pPr>
      <w:r/>
      <w:bookmarkStart w:id="3" w:name="_Toc210926268"/>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11"/>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南京汇采</w:t>
      </w:r>
      <w:r>
        <w:rPr>
          <w:rFonts w:hint="eastAsia" w:ascii="宋体" w:hAnsi="宋体" w:eastAsia="宋体"/>
          <w:sz w:val="24"/>
          <w:szCs w:val="24"/>
        </w:rPr>
        <w:t xml:space="preserve">项目管理</w:t>
      </w:r>
      <w:r>
        <w:rPr>
          <w:rFonts w:hint="eastAsia" w:ascii="宋体" w:hAnsi="宋体" w:eastAsia="宋体"/>
          <w:sz w:val="24"/>
          <w:szCs w:val="24"/>
        </w:rPr>
        <w:t xml:space="preserve">有限</w:t>
      </w:r>
      <w:r>
        <w:rPr>
          <w:rFonts w:hint="eastAsia" w:ascii="宋体" w:hAnsi="宋体" w:eastAsia="宋体"/>
          <w:color w:val="000000" w:themeColor="text1"/>
          <w:sz w:val="24"/>
          <w:szCs w:val="24"/>
        </w:rPr>
        <w:t xml:space="preserve">公司</w:t>
      </w:r>
      <w:r>
        <w:rPr>
          <w:rFonts w:hint="eastAsia" w:ascii="宋体" w:hAnsi="宋体" w:eastAsia="宋体"/>
          <w:color w:val="000000" w:themeColor="text1"/>
          <w:sz w:val="24"/>
          <w:szCs w:val="24"/>
        </w:rPr>
        <w:t xml:space="preserve">受</w:t>
      </w:r>
      <w:r>
        <w:rPr>
          <w:rFonts w:hint="eastAsia" w:ascii="宋体" w:hAnsi="宋体" w:eastAsia="宋体"/>
          <w:color w:val="000000" w:themeColor="text1"/>
          <w:sz w:val="24"/>
          <w:szCs w:val="24"/>
        </w:rPr>
        <w:t xml:space="preserve">江苏省特种设备安全监督检验研究院</w:t>
      </w:r>
      <w:r>
        <w:rPr>
          <w:rFonts w:hint="eastAsia" w:ascii="宋体" w:hAnsi="宋体" w:eastAsia="宋体"/>
          <w:color w:val="000000" w:themeColor="text1"/>
          <w:sz w:val="24"/>
          <w:szCs w:val="24"/>
        </w:rPr>
        <w:t xml:space="preserve">的委托，就其所需的</w:t>
      </w:r>
      <w:r>
        <w:rPr>
          <w:rFonts w:hint="eastAsia" w:ascii="宋体" w:hAnsi="宋体" w:eastAsia="宋体"/>
          <w:color w:val="000000" w:themeColor="text1"/>
          <w:sz w:val="24"/>
          <w:szCs w:val="24"/>
        </w:rPr>
        <w:t xml:space="preserve">江苏省特检院扬子石化2026年大检修(芳烃事业部)无损检测工作外</w:t>
      </w:r>
      <w:r>
        <w:rPr>
          <w:rFonts w:hint="eastAsia" w:ascii="宋体" w:hAnsi="宋体" w:eastAsia="宋体"/>
          <w:color w:val="000000" w:themeColor="text1"/>
          <w:sz w:val="24"/>
          <w:szCs w:val="24"/>
        </w:rPr>
        <w:t xml:space="preserve">委项目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40" w:lineRule="exact"/>
        <w:rPr>
          <w:rFonts w:hint="eastAsia" w:ascii="宋体" w:hAnsi="宋体"/>
          <w:bCs/>
          <w:color w:val="000000" w:themeColor="text1"/>
          <w:sz w:val="24"/>
        </w:rPr>
      </w:pPr>
      <w:r>
        <w:rPr>
          <w:rFonts w:hint="eastAsia" w:ascii="宋体" w:hAnsi="宋体"/>
          <w:color w:val="000000" w:themeColor="text1"/>
          <w:sz w:val="24"/>
        </w:rPr>
        <w:t xml:space="preserve">江苏省特检院扬子石化2026年大检修(芳烃事业部)无损检测工作外委</w:t>
      </w:r>
      <w:r>
        <w:rPr>
          <w:rFonts w:hint="eastAsia" w:ascii="宋体" w:hAnsi="宋体"/>
          <w:bCs/>
          <w:color w:val="000000" w:themeColor="text1"/>
          <w:sz w:val="24"/>
        </w:rPr>
        <w:t xml:space="preserve">采购项目</w:t>
      </w:r>
      <w:r>
        <w:rPr>
          <w:rFonts w:hint="eastAsia" w:ascii="宋体" w:hAnsi="宋体"/>
          <w:bCs/>
          <w:sz w:val="24"/>
        </w:rPr>
        <w:t xml:space="preserve">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w:t>
      </w:r>
      <w:r>
        <w:rPr>
          <w:rFonts w:hint="eastAsia" w:ascii="宋体" w:hAnsi="宋体"/>
          <w:bCs/>
          <w:sz w:val="24"/>
        </w:rPr>
        <w:t xml:space="preserve">文件，</w:t>
      </w:r>
      <w:r>
        <w:rPr>
          <w:rFonts w:hint="eastAsia" w:ascii="宋体" w:hAnsi="宋体"/>
          <w:bCs/>
          <w:color w:val="000000" w:themeColor="text1"/>
          <w:sz w:val="24"/>
        </w:rPr>
        <w:t xml:space="preserve">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5</w:t>
      </w:r>
      <w:r>
        <w:rPr>
          <w:rFonts w:hint="eastAsia" w:ascii="宋体" w:hAnsi="宋体"/>
          <w:bCs/>
          <w:color w:val="000000" w:themeColor="text1"/>
          <w:sz w:val="24"/>
        </w:rPr>
        <w:t xml:space="preserve">-0</w:t>
      </w:r>
      <w:r>
        <w:rPr>
          <w:rFonts w:hint="eastAsia" w:ascii="宋体" w:hAnsi="宋体"/>
          <w:bCs/>
          <w:color w:val="000000" w:themeColor="text1"/>
          <w:sz w:val="24"/>
        </w:rPr>
        <w:t xml:space="preserve">8</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bCs/>
          <w:color w:val="000000" w:themeColor="text1"/>
          <w:sz w:val="24"/>
        </w:rPr>
        <w:t xml:space="preserve">（北京时间）前递交响应文件。</w:t>
      </w:r>
      <w:r/>
    </w:p>
    <w:p>
      <w:pPr>
        <w:ind w:firstLine="482"/>
        <w:spacing w:line="440" w:lineRule="exact"/>
        <w:widowControl/>
        <w:rPr>
          <w:rFonts w:hint="eastAsia" w:ascii="宋体" w:hAnsi="宋体" w:cs="宋体"/>
          <w:b/>
          <w:bCs/>
          <w:color w:val="000000" w:themeColor="text1"/>
          <w:sz w:val="24"/>
        </w:rPr>
      </w:pPr>
      <w:r/>
      <w:bookmarkStart w:id="4" w:name="_Toc513029209"/>
      <w:r/>
      <w:bookmarkStart w:id="5" w:name="_Toc14577347"/>
      <w:r/>
      <w:bookmarkStart w:id="6" w:name="_Toc61149549"/>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w:t>
      </w:r>
      <w:r>
        <w:rPr>
          <w:rFonts w:hint="eastAsia" w:ascii="宋体" w:hAnsi="宋体" w:cs="宋体"/>
          <w:bCs/>
          <w:color w:val="000000" w:themeColor="text1"/>
          <w:sz w:val="24"/>
        </w:rPr>
        <w:t xml:space="preserve">项目编号：</w:t>
      </w:r>
      <w:r>
        <w:rPr>
          <w:rFonts w:ascii="宋体" w:hAnsi="宋体" w:cs="宋体"/>
          <w:bCs/>
          <w:color w:val="000000" w:themeColor="text1"/>
          <w:sz w:val="24"/>
        </w:rPr>
        <w:t xml:space="preserve">JSZC-320000-HCAI-C2026-0019</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（二）</w:t>
      </w:r>
      <w:r>
        <w:rPr>
          <w:rFonts w:hint="eastAsia" w:ascii="宋体" w:hAnsi="宋体" w:cs="宋体"/>
          <w:bCs/>
          <w:sz w:val="24"/>
        </w:rPr>
        <w:t xml:space="preserve">项目名</w:t>
      </w:r>
      <w:r>
        <w:rPr>
          <w:rFonts w:hint="eastAsia" w:ascii="宋体" w:hAnsi="宋体" w:cs="宋体"/>
          <w:bCs/>
          <w:color w:val="000000" w:themeColor="text1"/>
          <w:sz w:val="24"/>
        </w:rPr>
        <w:t xml:space="preserve">称：</w:t>
      </w:r>
      <w:r>
        <w:rPr>
          <w:rFonts w:hint="eastAsia" w:ascii="宋体" w:hAnsi="宋体"/>
          <w:color w:val="000000" w:themeColor="text1"/>
          <w:sz w:val="24"/>
        </w:rPr>
        <w:t xml:space="preserve">江苏省特检院扬子石化2026年大检修(芳烃事业部)无损检测工作外委</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（四）</w:t>
      </w:r>
      <w:r>
        <w:rPr>
          <w:rFonts w:hint="eastAsia" w:ascii="宋体" w:hAnsi="宋体" w:cs="宋体"/>
          <w:bCs/>
          <w:sz w:val="24"/>
        </w:rPr>
        <w:t xml:space="preserve">预算金</w:t>
      </w:r>
      <w:r>
        <w:rPr>
          <w:rFonts w:hint="eastAsia" w:ascii="宋体" w:hAnsi="宋体" w:cs="宋体"/>
          <w:bCs/>
          <w:color w:val="000000" w:themeColor="text1"/>
          <w:sz w:val="24"/>
        </w:rPr>
        <w:t xml:space="preserve">额：</w:t>
      </w:r>
      <w:r>
        <w:rPr>
          <w:rFonts w:hint="eastAsia" w:ascii="宋体" w:hAnsi="宋体"/>
          <w:color w:val="000000" w:themeColor="text1"/>
          <w:sz w:val="24"/>
        </w:rPr>
        <w:t xml:space="preserve">380</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采购包1：</w:t>
      </w:r>
      <w:r>
        <w:rPr>
          <w:rFonts w:ascii="宋体" w:hAnsi="宋体" w:cs="宋体"/>
          <w:bCs/>
          <w:color w:val="000000" w:themeColor="text1"/>
          <w:sz w:val="24"/>
        </w:rPr>
        <w:t xml:space="preserve">150</w:t>
      </w:r>
      <w:r>
        <w:rPr>
          <w:rFonts w:hint="eastAsia" w:ascii="宋体" w:hAnsi="宋体" w:cs="宋体"/>
          <w:bCs/>
          <w:color w:val="000000" w:themeColor="text1"/>
          <w:sz w:val="24"/>
        </w:rPr>
        <w:t xml:space="preserve">万元；采购包2：</w:t>
      </w:r>
      <w:r>
        <w:rPr>
          <w:rFonts w:ascii="宋体" w:hAnsi="宋体" w:cs="宋体"/>
          <w:bCs/>
          <w:color w:val="000000" w:themeColor="text1"/>
          <w:sz w:val="24"/>
        </w:rPr>
        <w:t xml:space="preserve">105</w:t>
      </w:r>
      <w:r>
        <w:rPr>
          <w:rFonts w:hint="eastAsia" w:ascii="宋体" w:hAnsi="宋体" w:cs="宋体"/>
          <w:bCs/>
          <w:color w:val="000000" w:themeColor="text1"/>
          <w:sz w:val="24"/>
        </w:rPr>
        <w:t xml:space="preserve">万元；采购包3：</w:t>
      </w:r>
      <w:r>
        <w:rPr>
          <w:rFonts w:ascii="宋体" w:hAnsi="宋体" w:cs="宋体"/>
          <w:bCs/>
          <w:color w:val="000000" w:themeColor="text1"/>
          <w:sz w:val="24"/>
        </w:rPr>
        <w:t xml:space="preserve">80</w:t>
      </w:r>
      <w:r>
        <w:rPr>
          <w:rFonts w:hint="eastAsia" w:ascii="宋体" w:hAnsi="宋体" w:cs="宋体"/>
          <w:bCs/>
          <w:color w:val="000000" w:themeColor="text1"/>
          <w:sz w:val="24"/>
        </w:rPr>
        <w:t xml:space="preserve">万元；采购包4：</w:t>
      </w:r>
      <w:r>
        <w:rPr>
          <w:rFonts w:ascii="宋体" w:hAnsi="宋体" w:cs="宋体"/>
          <w:bCs/>
          <w:color w:val="000000" w:themeColor="text1"/>
          <w:sz w:val="24"/>
        </w:rPr>
        <w:t xml:space="preserve">4</w:t>
      </w:r>
      <w:r>
        <w:rPr>
          <w:rFonts w:hint="eastAsia" w:ascii="宋体" w:hAnsi="宋体" w:cs="宋体"/>
          <w:bCs/>
          <w:color w:val="000000" w:themeColor="text1"/>
          <w:sz w:val="24"/>
        </w:rPr>
        <w:t xml:space="preserve">5</w:t>
      </w:r>
      <w:r>
        <w:rPr>
          <w:rFonts w:hint="eastAsia" w:ascii="宋体" w:hAnsi="宋体" w:cs="宋体"/>
          <w:bCs/>
          <w:color w:val="000000" w:themeColor="text1"/>
          <w:sz w:val="24"/>
        </w:rPr>
        <w:t xml:space="preserve">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color w:val="ff0000"/>
          <w:sz w:val="24"/>
        </w:rPr>
      </w:pPr>
      <w:r>
        <w:rPr>
          <w:rFonts w:hint="eastAsia" w:ascii="宋体" w:hAnsi="宋体" w:cs="宋体"/>
          <w:bCs/>
          <w:sz w:val="24"/>
        </w:rPr>
        <w:t xml:space="preserve">（五）</w:t>
      </w:r>
      <w:r>
        <w:rPr>
          <w:rFonts w:hint="eastAsia" w:ascii="宋体" w:hAnsi="宋体" w:cs="宋体"/>
          <w:bCs/>
          <w:color w:val="000000"/>
          <w:sz w:val="24"/>
        </w:rPr>
        <w:t xml:space="preserve">最高限</w:t>
      </w:r>
      <w:r>
        <w:rPr>
          <w:rFonts w:hint="eastAsia" w:ascii="宋体" w:hAnsi="宋体" w:cs="宋体"/>
          <w:bCs/>
          <w:sz w:val="24"/>
        </w:rPr>
        <w:t xml:space="preserve">价：</w:t>
      </w:r>
      <w:r>
        <w:rPr>
          <w:rFonts w:hint="eastAsia" w:ascii="宋体" w:hAnsi="宋体" w:cs="宋体"/>
          <w:bCs/>
          <w:sz w:val="24"/>
        </w:rPr>
        <w:t xml:space="preserve">本项目</w:t>
      </w:r>
      <w:r>
        <w:rPr>
          <w:rFonts w:hint="eastAsia" w:ascii="宋体" w:hAnsi="宋体" w:cs="宋体"/>
          <w:bCs/>
          <w:sz w:val="24"/>
        </w:rPr>
        <w:t xml:space="preserve">按基准单价的优惠率进行报价，</w:t>
      </w:r>
      <w:r>
        <w:rPr>
          <w:rFonts w:hint="eastAsia" w:ascii="宋体" w:hAnsi="宋体" w:cs="宋体"/>
          <w:bCs/>
          <w:sz w:val="24"/>
        </w:rPr>
        <w:t xml:space="preserve">设定</w:t>
      </w:r>
      <w:r>
        <w:rPr>
          <w:rFonts w:hint="eastAsia" w:ascii="宋体" w:hAnsi="宋体" w:cs="宋体"/>
          <w:bCs/>
          <w:sz w:val="24"/>
        </w:rPr>
        <w:t xml:space="preserve">（1-报价优惠率）</w:t>
      </w:r>
      <w:r>
        <w:rPr>
          <w:rFonts w:hint="eastAsia" w:ascii="宋体" w:hAnsi="宋体" w:cs="宋体"/>
          <w:bCs/>
          <w:sz w:val="24"/>
        </w:rPr>
        <w:t xml:space="preserve">的最高限价为100%，磋商供应商</w:t>
      </w:r>
      <w:r>
        <w:rPr>
          <w:rFonts w:hint="eastAsia" w:ascii="宋体" w:hAnsi="宋体" w:cs="宋体"/>
          <w:sz w:val="24"/>
        </w:rPr>
        <w:t xml:space="preserve">的报价超过最高限价的，作无效响应处理。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（六）</w:t>
      </w:r>
      <w:r>
        <w:rPr>
          <w:rFonts w:hint="eastAsia" w:ascii="宋体" w:hAnsi="宋体" w:cs="宋体"/>
          <w:bCs/>
          <w:sz w:val="24"/>
        </w:rPr>
        <w:t xml:space="preserve">采购需求：</w:t>
      </w:r>
      <w:r>
        <w:rPr>
          <w:rFonts w:hint="eastAsia" w:ascii="宋体" w:hAnsi="宋体" w:cs="宋体"/>
          <w:bCs/>
          <w:sz w:val="24"/>
        </w:rPr>
        <w:t xml:space="preserve">本项目主要为江</w:t>
      </w:r>
      <w:r>
        <w:rPr>
          <w:rFonts w:hint="eastAsia" w:ascii="宋体" w:hAnsi="宋体" w:cs="宋体"/>
          <w:bCs/>
          <w:color w:val="000000" w:themeColor="text1"/>
          <w:sz w:val="24"/>
        </w:rPr>
        <w:t xml:space="preserve">苏省特种设备安全监督检验研究院无锡分院</w:t>
      </w:r>
      <w:r>
        <w:rPr>
          <w:rFonts w:hint="eastAsia" w:ascii="宋体" w:hAnsi="宋体" w:cs="宋体"/>
          <w:bCs/>
          <w:color w:val="000000" w:themeColor="text1"/>
          <w:sz w:val="24"/>
        </w:rPr>
        <w:t xml:space="preserve">牵头</w:t>
      </w:r>
      <w:r>
        <w:rPr>
          <w:rFonts w:hint="eastAsia" w:ascii="宋体" w:hAnsi="宋体" w:cs="宋体"/>
          <w:bCs/>
          <w:color w:val="000000" w:themeColor="text1"/>
          <w:sz w:val="24"/>
        </w:rPr>
        <w:t xml:space="preserve">承担的扬子石化2026年大检修(</w:t>
      </w:r>
      <w:r>
        <w:rPr>
          <w:rFonts w:hint="eastAsia" w:ascii="宋体" w:hAnsi="宋体" w:cs="宋体"/>
          <w:bCs/>
          <w:color w:val="000000" w:themeColor="text1"/>
          <w:sz w:val="24"/>
        </w:rPr>
        <w:t xml:space="preserve">芳烃、烯烃</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个事业部</w:t>
      </w:r>
      <w:r>
        <w:rPr>
          <w:rFonts w:hint="eastAsia" w:ascii="宋体" w:hAnsi="宋体" w:cs="宋体"/>
          <w:bCs/>
          <w:color w:val="000000" w:themeColor="text1"/>
          <w:sz w:val="24"/>
        </w:rPr>
        <w:t xml:space="preserve">及扬子英力士</w:t>
      </w:r>
      <w:r>
        <w:rPr>
          <w:rFonts w:hint="eastAsia" w:ascii="宋体" w:hAnsi="宋体" w:cs="宋体"/>
          <w:bCs/>
          <w:color w:val="000000" w:themeColor="text1"/>
          <w:sz w:val="24"/>
        </w:rPr>
        <w:t xml:space="preserve">)提供</w:t>
      </w:r>
      <w:r>
        <w:rPr>
          <w:rFonts w:hint="eastAsia" w:ascii="宋体" w:hAnsi="宋体" w:cs="宋体"/>
          <w:bCs/>
          <w:sz w:val="24"/>
        </w:rPr>
        <w:t xml:space="preserve">无损检测及其辅助工作。本项目共有4个分包，各分包情况如下：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13"/>
        <w:gridCol w:w="1917"/>
        <w:gridCol w:w="1180"/>
        <w:gridCol w:w="3370"/>
        <w:gridCol w:w="986"/>
        <w:gridCol w:w="1275"/>
      </w:tblGrid>
      <w:tr>
        <w:trPr>
          <w:jc w:val="center"/>
          <w:trHeight w:val="397"/>
        </w:trPr>
        <w:tc>
          <w:tcPr>
            <w:shd w:val="clear" w:color="auto" w:fill="ffffff"/>
            <w:tcW w:w="378"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分包号</w:t>
            </w:r>
            <w:r/>
          </w:p>
        </w:tc>
        <w:tc>
          <w:tcPr>
            <w:shd w:val="clear" w:color="auto" w:fill="ffffff"/>
            <w:tcW w:w="1015"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分包名称</w:t>
            </w:r>
            <w:r/>
          </w:p>
        </w:tc>
        <w:tc>
          <w:tcPr>
            <w:shd w:val="clear" w:color="auto" w:fill="ffffff"/>
            <w:tcW w:w="625"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rPr>
              <w:t xml:space="preserve">检测方法</w:t>
            </w:r>
            <w:r/>
          </w:p>
        </w:tc>
        <w:tc>
          <w:tcPr>
            <w:tcW w:w="1785"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rPr>
              <w:t xml:space="preserve">项目明细</w:t>
            </w:r>
            <w:r/>
          </w:p>
        </w:tc>
        <w:tc>
          <w:tcPr>
            <w:shd w:val="clear" w:color="auto" w:fill="ffffff"/>
            <w:tcW w:w="522"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rPr>
              <w:t xml:space="preserve">计费</w:t>
            </w:r>
            <w:r/>
          </w:p>
          <w:p>
            <w:pPr>
              <w:pStyle w:val="988"/>
              <w:ind w:firstLine="0"/>
              <w:jc w:val="center"/>
              <w:spacing w:line="240" w:lineRule="auto"/>
              <w:rPr>
                <w:rFonts w:hint="eastAsia"/>
                <w:b/>
                <w:bCs/>
                <w:sz w:val="24"/>
                <w:szCs w:val="24"/>
              </w:rPr>
            </w:pPr>
            <w:r>
              <w:rPr>
                <w:rFonts w:hint="eastAsia"/>
                <w:b/>
                <w:bCs/>
                <w:sz w:val="24"/>
                <w:szCs w:val="24"/>
              </w:rPr>
              <w:t xml:space="preserve">单位</w:t>
            </w:r>
            <w:r/>
          </w:p>
        </w:tc>
        <w:tc>
          <w:tcPr>
            <w:tcW w:w="675"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r>
      <w:tr>
        <w:trPr>
          <w:jc w:val="center"/>
          <w:trHeight w:val="397"/>
        </w:trPr>
        <w:tc>
          <w:tcPr>
            <w:shd w:val="clear" w:color="auto" w:fill="ffffff"/>
            <w:tcW w:w="378" w:type="pct"/>
            <w:vAlign w:val="center"/>
            <w:vMerge w:val="restart"/>
            <w:textDirection w:val="lrTb"/>
            <w:noWrap w:val="false"/>
          </w:tcPr>
          <w:p>
            <w:pPr>
              <w:jc w:val="center"/>
              <w:widowControl/>
              <w:rPr>
                <w:rFonts w:hint="eastAsia" w:ascii="宋体" w:hAnsi="宋体"/>
                <w:sz w:val="24"/>
              </w:rPr>
            </w:pPr>
            <w:r>
              <w:rPr>
                <w:rFonts w:hint="eastAsia" w:ascii="宋体" w:hAnsi="宋体"/>
                <w:sz w:val="24"/>
                <w:lang w:bidi="ar"/>
              </w:rPr>
              <w:t xml:space="preserve">1</w:t>
            </w:r>
            <w:r/>
          </w:p>
        </w:tc>
        <w:tc>
          <w:tcPr>
            <w:shd w:val="clear" w:color="auto" w:fill="ffffff"/>
            <w:tcW w:w="101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芳烃厂重整2、烯烃厂公用工程、丁二烯装置检验相关无损检测及检验辅助工作</w:t>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500</w:t>
            </w:r>
            <w:r/>
          </w:p>
        </w:tc>
      </w:tr>
      <w:tr>
        <w:trPr>
          <w:jc w:val="center"/>
          <w:trHeight w:val="397"/>
        </w:trPr>
        <w:tc>
          <w:tcPr>
            <w:shd w:val="clear" w:color="auto" w:fill="ffffff"/>
            <w:tcW w:w="378"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2</w:t>
            </w:r>
            <w:r/>
          </w:p>
        </w:tc>
        <w:tc>
          <w:tcPr>
            <w:shd w:val="clear" w:color="auto" w:fill="ffffff"/>
            <w:tcW w:w="101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烯烃厂2#乙烯装置检验相关无损检测及检验辅助工作</w:t>
            </w:r>
            <w:r/>
          </w:p>
        </w:tc>
        <w:tc>
          <w:tcPr>
            <w:shd w:val="clear" w:color="auto" w:fill="ffffff"/>
            <w:tcW w:w="625"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r>
      <w:tr>
        <w:trPr>
          <w:jc w:val="center"/>
          <w:trHeight w:val="397"/>
        </w:trPr>
        <w:tc>
          <w:tcPr>
            <w:shd w:val="clear" w:color="auto" w:fill="ffffff"/>
            <w:tcW w:w="378" w:type="pct"/>
            <w:vAlign w:val="center"/>
            <w:vMerge w:val="restart"/>
            <w:textDirection w:val="lrTb"/>
            <w:noWrap w:val="false"/>
          </w:tcPr>
          <w:p>
            <w:pPr>
              <w:jc w:val="center"/>
              <w:rPr>
                <w:rFonts w:hint="eastAsia" w:ascii="宋体" w:hAnsi="宋体"/>
                <w:sz w:val="24"/>
              </w:rPr>
            </w:pPr>
            <w:r>
              <w:rPr>
                <w:rFonts w:ascii="宋体" w:hAnsi="宋体"/>
                <w:sz w:val="24"/>
                <w:lang w:bidi="ar"/>
              </w:rPr>
              <w:t xml:space="preserve">3</w:t>
            </w:r>
            <w:r/>
          </w:p>
        </w:tc>
        <w:tc>
          <w:tcPr>
            <w:shd w:val="clear" w:color="auto" w:fill="ffffff"/>
            <w:tcW w:w="1015"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芳烃厂重整1、扬子英力士检验相关无损检测及检验辅助工作</w:t>
            </w:r>
            <w:r/>
          </w:p>
        </w:tc>
        <w:tc>
          <w:tcPr>
            <w:shd w:val="clear" w:color="auto" w:fill="ffffff"/>
            <w:tcW w:w="625" w:type="pct"/>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r>
      <w:tr>
        <w:trPr>
          <w:jc w:val="center"/>
          <w:trHeight w:val="397"/>
        </w:trPr>
        <w:tc>
          <w:tcPr>
            <w:shd w:val="clear" w:color="auto" w:fill="ffffff"/>
            <w:tcW w:w="378"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4</w:t>
            </w:r>
            <w:r/>
          </w:p>
        </w:tc>
        <w:tc>
          <w:tcPr>
            <w:shd w:val="clear" w:color="auto" w:fill="ffffff"/>
            <w:tcW w:w="1015"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芳烃厂二甲苯装置检验相关无损检测及检验辅助工作</w:t>
            </w:r>
            <w:r/>
          </w:p>
        </w:tc>
        <w:tc>
          <w:tcPr>
            <w:shd w:val="clear" w:color="auto" w:fill="ffffff"/>
            <w:tcW w:w="625" w:type="pct"/>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r>
    </w:tbl>
    <w:p>
      <w:pPr>
        <w:ind w:firstLine="480"/>
        <w:spacing w:line="360" w:lineRule="auto"/>
        <w:widowControl/>
        <w:rPr>
          <w:rFonts w:hint="eastAsia" w:ascii="宋体" w:hAnsi="宋体" w:cs="宋体"/>
          <w:bCs/>
          <w:color w:val="000000" w:themeColor="text1"/>
          <w:sz w:val="24"/>
        </w:rPr>
      </w:pPr>
      <w:r/>
      <w:bookmarkStart w:id="9" w:name="_Hlk172191891"/>
      <w:r>
        <w:rPr>
          <w:rFonts w:hint="eastAsia" w:ascii="宋体" w:hAnsi="宋体" w:cs="宋体"/>
          <w:bCs/>
          <w:sz w:val="24"/>
        </w:rPr>
        <w:t xml:space="preserve">1、供应商负责成交区域内业务，采购人有权根据各分包业务的实际情况和供应商的综合履约情况进行自行调配检测，实际履约以采购人指定为准。供应商实施的单</w:t>
      </w:r>
      <w:r>
        <w:rPr>
          <w:rFonts w:hint="eastAsia" w:ascii="宋体" w:hAnsi="宋体" w:cs="宋体"/>
          <w:bCs/>
          <w:color w:val="000000" w:themeColor="text1"/>
          <w:sz w:val="24"/>
        </w:rPr>
        <w:t xml:space="preserve">个项目以</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发出的</w:t>
      </w:r>
      <w:bookmarkStart w:id="10" w:name="_Hlk219884076"/>
      <w:r>
        <w:rPr>
          <w:rFonts w:hint="eastAsia" w:ascii="宋体" w:hAnsi="宋体" w:cs="宋体"/>
          <w:bCs/>
          <w:color w:val="000000" w:themeColor="text1"/>
          <w:sz w:val="24"/>
        </w:rPr>
        <w:t xml:space="preserve">《无损检测委托单》</w:t>
      </w:r>
      <w:bookmarkEnd w:id="10"/>
      <w:r>
        <w:rPr>
          <w:rFonts w:hint="eastAsia" w:ascii="宋体" w:hAnsi="宋体" w:cs="宋体"/>
          <w:bCs/>
          <w:color w:val="000000" w:themeColor="text1"/>
          <w:sz w:val="24"/>
        </w:rPr>
        <w:t xml:space="preserve">明确的具体服务项目内容为准。</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2、具体采购需求详见采购文件“第三章 项目需求”。</w:t>
      </w:r>
      <w:r/>
    </w:p>
    <w:p>
      <w:pPr>
        <w:ind w:firstLine="482"/>
        <w:spacing w:line="36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3、本项目共有4个分包，本次采购为分包1、分包2、分包3和分包4，4个分包同时进行采购，同</w:t>
      </w:r>
      <w:r>
        <w:rPr>
          <w:rFonts w:hint="eastAsia" w:ascii="宋体" w:hAnsi="宋体" w:cs="宋体"/>
          <w:b/>
          <w:color w:val="000000" w:themeColor="text1"/>
          <w:sz w:val="24"/>
        </w:rPr>
        <w:t xml:space="preserve">一供应</w:t>
      </w:r>
      <w:r>
        <w:rPr>
          <w:rFonts w:hint="eastAsia" w:ascii="宋体" w:hAnsi="宋体" w:cs="宋体"/>
          <w:b/>
          <w:color w:val="000000" w:themeColor="text1"/>
          <w:sz w:val="24"/>
        </w:rPr>
        <w:t xml:space="preserve">商可以同时参加多个分包的磋商活动，但只能在一个分包上成交（即“兼投不兼中”）。本项目评审顺序为：分包1、分包2、分包3</w:t>
      </w:r>
      <w:r>
        <w:rPr>
          <w:rFonts w:hint="eastAsia" w:ascii="宋体" w:hAnsi="宋体" w:cs="宋体"/>
          <w:b/>
          <w:color w:val="000000" w:themeColor="text1"/>
          <w:sz w:val="24"/>
        </w:rPr>
        <w:t xml:space="preserve">和</w:t>
      </w:r>
      <w:r>
        <w:rPr>
          <w:rFonts w:hint="eastAsia" w:ascii="宋体" w:hAnsi="宋体" w:cs="宋体"/>
          <w:b/>
          <w:color w:val="000000" w:themeColor="text1"/>
          <w:sz w:val="24"/>
        </w:rPr>
        <w:t xml:space="preserve">分包4，在评审阶段按分包号正顺序评审，若供应商在前面依次评审的分包中已被推荐为第一成交候选人，则不得再参加后续分包的评审。</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（七）合同履行期限：</w:t>
      </w:r>
      <w:bookmarkStart w:id="11" w:name="_Hlk220334985"/>
      <w:r>
        <w:rPr>
          <w:rFonts w:hint="eastAsia" w:ascii="宋体" w:hAnsi="宋体" w:cs="宋体"/>
          <w:bCs/>
          <w:color w:val="000000" w:themeColor="text1"/>
          <w:sz w:val="24"/>
        </w:rPr>
        <w:t xml:space="preserve">合同签订之日起至</w:t>
      </w:r>
      <w:r>
        <w:rPr>
          <w:rFonts w:hint="eastAsia" w:ascii="宋体" w:hAnsi="宋体"/>
          <w:bCs/>
          <w:color w:val="000000" w:themeColor="text1"/>
          <w:sz w:val="24"/>
        </w:rPr>
        <w:t xml:space="preserve">江苏省特检院扬子石化2026年大检修(</w:t>
      </w:r>
      <w:r>
        <w:rPr>
          <w:rFonts w:hint="eastAsia" w:ascii="宋体" w:hAnsi="宋体" w:cs="宋体"/>
          <w:bCs/>
          <w:color w:val="000000" w:themeColor="text1"/>
          <w:sz w:val="24"/>
        </w:rPr>
        <w:t xml:space="preserve">芳烃、烯烃2个事业部及扬子英力士</w:t>
      </w:r>
      <w:r>
        <w:rPr>
          <w:rFonts w:hint="eastAsia" w:ascii="宋体" w:hAnsi="宋体"/>
          <w:bCs/>
          <w:color w:val="000000" w:themeColor="text1"/>
          <w:sz w:val="24"/>
        </w:rPr>
        <w:t xml:space="preserve">)</w:t>
      </w:r>
      <w:r>
        <w:rPr>
          <w:rFonts w:hint="eastAsia" w:ascii="宋体" w:hAnsi="宋体" w:cs="宋体"/>
          <w:bCs/>
          <w:color w:val="000000" w:themeColor="text1"/>
          <w:sz w:val="24"/>
        </w:rPr>
        <w:t xml:space="preserve">定期检验结束</w:t>
      </w:r>
      <w:bookmarkEnd w:id="11"/>
      <w:r>
        <w:rPr>
          <w:rFonts w:hint="eastAsia" w:ascii="宋体" w:hAnsi="宋体" w:cs="宋体"/>
          <w:bCs/>
          <w:color w:val="000000" w:themeColor="text1"/>
          <w:sz w:val="24"/>
        </w:rPr>
        <w:t xml:space="preserve">。合同履行期间合同签订的</w:t>
      </w:r>
      <w:r>
        <w:rPr>
          <w:rFonts w:hint="eastAsia" w:ascii="宋体" w:hAnsi="宋体" w:cs="宋体"/>
          <w:bCs/>
          <w:color w:val="000000" w:themeColor="text1"/>
          <w:sz w:val="24"/>
        </w:rPr>
        <w:t xml:space="preserve">优惠</w:t>
      </w:r>
      <w:r>
        <w:rPr>
          <w:rFonts w:hint="eastAsia" w:ascii="宋体" w:hAnsi="宋体" w:cs="宋体"/>
          <w:bCs/>
          <w:color w:val="000000" w:themeColor="text1"/>
          <w:sz w:val="24"/>
        </w:rPr>
        <w:t xml:space="preserve">率不变，且合</w:t>
      </w:r>
      <w:r>
        <w:rPr>
          <w:rFonts w:hint="eastAsia" w:ascii="宋体" w:hAnsi="宋体" w:cs="宋体"/>
          <w:bCs/>
          <w:color w:val="000000"/>
          <w:sz w:val="24"/>
        </w:rPr>
        <w:t xml:space="preserve">同期内总结算费用不得突破预算额度。合同签订后，每</w:t>
      </w:r>
      <w:r>
        <w:rPr>
          <w:rFonts w:hint="eastAsia" w:ascii="宋体" w:hAnsi="宋体" w:cs="宋体"/>
          <w:bCs/>
          <w:color w:val="000000" w:themeColor="text1"/>
          <w:sz w:val="24"/>
        </w:rPr>
        <w:t xml:space="preserve">项任务在得到采购人通知后开始，至项目规定的所有检测工作完成止。</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r>
        <w:rPr>
          <w:rFonts w:hint="eastAsia" w:ascii="宋体" w:hAnsi="宋体" w:cs="宋体"/>
          <w:color w:val="000000" w:themeColor="text1"/>
          <w:sz w:val="24"/>
        </w:rPr>
        <w:t xml:space="preserve">。</w:t>
      </w:r>
      <w:bookmarkEnd w:id="8"/>
      <w:r/>
      <w:bookmarkEnd w:id="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w:t>
      </w:r>
      <w:r>
        <w:rPr>
          <w:rFonts w:hint="eastAsia" w:ascii="宋体" w:hAnsi="宋体" w:cs="宋体"/>
          <w:b/>
          <w:bCs/>
          <w:color w:val="000000"/>
          <w:sz w:val="24"/>
        </w:rPr>
        <w:t xml:space="preserve">的资格</w:t>
      </w:r>
      <w:r>
        <w:rPr>
          <w:rFonts w:hint="eastAsia" w:ascii="宋体" w:hAnsi="宋体" w:cs="宋体"/>
          <w:b/>
          <w:bCs/>
          <w:color w:val="000000"/>
          <w:sz w:val="24"/>
        </w:rPr>
        <w:t xml:space="preserve">要求</w:t>
      </w:r>
      <w:r/>
    </w:p>
    <w:p>
      <w:pPr>
        <w:ind w:firstLine="482"/>
        <w:spacing w:line="440" w:lineRule="exact"/>
        <w:rPr>
          <w:rFonts w:hint="eastAsia" w:ascii="宋体" w:hAnsi="宋体" w:cs="Arial"/>
          <w:b/>
          <w:bCs/>
          <w:sz w:val="24"/>
        </w:rPr>
      </w:pPr>
      <w:r/>
      <w:bookmarkStart w:id="12"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p>
    <w:p>
      <w:pPr>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t xml:space="preserve"> </w:t>
      </w:r>
      <w:r/>
    </w:p>
    <w:p>
      <w:pPr>
        <w:ind w:firstLine="480"/>
        <w:spacing w:line="44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sz w:val="24"/>
        </w:rPr>
        <w:t xml:space="preserve">依法</w:t>
      </w:r>
      <w:r>
        <w:rPr>
          <w:rFonts w:hint="eastAsia" w:ascii="宋体" w:hAnsi="宋体"/>
          <w:sz w:val="24"/>
        </w:rPr>
        <w:t xml:space="preserve">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w:t>
      </w:r>
      <w:r>
        <w:rPr>
          <w:rFonts w:ascii="宋体" w:hAnsi="宋体" w:cs="宋体"/>
          <w:color w:val="000000" w:themeColor="text1"/>
          <w:sz w:val="24"/>
        </w:rPr>
        <w:t xml:space="preserve">的</w:t>
      </w:r>
      <w:r>
        <w:rPr>
          <w:rFonts w:hint="eastAsia" w:ascii="宋体" w:hAnsi="宋体" w:cs="宋体"/>
          <w:color w:val="000000" w:themeColor="text1"/>
          <w:sz w:val="24"/>
        </w:rPr>
        <w:t xml:space="preserve">书面声明</w:t>
      </w:r>
      <w:r>
        <w:rPr>
          <w:rFonts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（5）</w:t>
      </w:r>
      <w:r>
        <w:rPr>
          <w:rFonts w:hint="eastAsia" w:ascii="宋体" w:hAnsi="宋体" w:cs="Arial"/>
          <w:color w:val="000000" w:themeColor="text1"/>
          <w:sz w:val="24"/>
        </w:rPr>
        <w:t xml:space="preserve">提供</w:t>
      </w:r>
      <w:r>
        <w:rPr>
          <w:rFonts w:ascii="宋体" w:hAnsi="宋体" w:cs="宋体"/>
          <w:color w:val="000000" w:themeColor="text1"/>
          <w:sz w:val="24"/>
        </w:rPr>
        <w:t xml:space="preserve">参加政府采购活动前3年内在经营活动中没有重大违法记录的书面声明</w:t>
      </w:r>
      <w:r>
        <w:rPr>
          <w:rFonts w:hint="eastAsia" w:ascii="宋体" w:hAnsi="宋体" w:cs="宋体"/>
          <w:color w:val="000000" w:themeColor="text1"/>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3"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w:t>
      </w:r>
      <w:r>
        <w:rPr>
          <w:rFonts w:hint="eastAsia" w:ascii="宋体" w:hAnsi="宋体" w:cs="宋体"/>
          <w:color w:val="000000" w:themeColor="text1"/>
          <w:sz w:val="24"/>
        </w:rPr>
        <w:t xml:space="preserve">购活动；③为本项目提供整体设计、规范编制或者项目管理、监理、检测等服务的供应商；</w:t>
      </w:r>
      <w:bookmarkEnd w:id="13"/>
      <w:r>
        <w:rPr>
          <w:rFonts w:hint="eastAsia" w:ascii="宋体" w:hAnsi="宋体" w:cs="宋体"/>
          <w:color w:val="000000" w:themeColor="text1"/>
          <w:sz w:val="24"/>
        </w:rPr>
        <w:t xml:space="preserve"> </w:t>
      </w:r>
      <w:r/>
    </w:p>
    <w:p>
      <w:pPr>
        <w:ind w:firstLine="480"/>
        <w:spacing w:line="440" w:lineRule="exact"/>
        <w:rPr>
          <w:rFonts w:hint="eastAsia" w:ascii="宋体" w:hAnsi="宋体" w:cs="宋体"/>
          <w:color w:val="000000" w:themeColor="text1"/>
          <w:sz w:val="24"/>
        </w:rPr>
      </w:pPr>
      <w:r/>
      <w:bookmarkStart w:id="14" w:name="_Hlk218087574"/>
      <w:r>
        <w:rPr>
          <w:rFonts w:hint="eastAsia" w:ascii="宋体" w:hAnsi="宋体" w:cs="宋体"/>
          <w:sz w:val="24"/>
        </w:rPr>
        <w:t xml:space="preserve">（2）</w:t>
      </w:r>
      <w:r>
        <w:rPr>
          <w:rFonts w:hint="eastAsia" w:ascii="宋体" w:hAnsi="宋体" w:cs="宋体"/>
          <w:sz w:val="24"/>
        </w:rPr>
        <w:t xml:space="preserve">提供法</w:t>
      </w:r>
      <w:r>
        <w:rPr>
          <w:rFonts w:hint="eastAsia" w:ascii="宋体" w:hAnsi="宋体" w:cs="宋体"/>
          <w:color w:val="000000" w:themeColor="text1"/>
          <w:sz w:val="24"/>
        </w:rPr>
        <w:t xml:space="preserve">人授权书；</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提供磋商</w:t>
      </w:r>
      <w:r>
        <w:rPr>
          <w:rFonts w:hint="eastAsia" w:ascii="宋体" w:hAnsi="宋体" w:cs="宋体"/>
          <w:color w:val="000000" w:themeColor="text1"/>
          <w:sz w:val="24"/>
        </w:rPr>
        <w:t xml:space="preserve">响应函。</w:t>
      </w:r>
      <w:r/>
    </w:p>
    <w:p>
      <w:pPr>
        <w:ind w:firstLine="482"/>
        <w:spacing w:line="440" w:lineRule="exact"/>
        <w:rPr>
          <w:rFonts w:hint="eastAsia" w:ascii="宋体" w:hAnsi="宋体" w:cs="Arial"/>
          <w:color w:val="000000" w:themeColor="text1"/>
          <w:sz w:val="24"/>
        </w:rPr>
      </w:pPr>
      <w:r/>
      <w:bookmarkStart w:id="15" w:name="_Hlk106725740"/>
      <w:r/>
      <w:bookmarkStart w:id="16" w:name="_Hlk106726432"/>
      <w:r/>
      <w:bookmarkEnd w:id="14"/>
      <w:r>
        <w:rPr>
          <w:rFonts w:hint="eastAsia" w:ascii="宋体" w:hAnsi="宋体" w:cs="宋体"/>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color w:val="000000" w:themeColor="text1"/>
          <w:sz w:val="24"/>
        </w:rPr>
        <w:t xml:space="preserve">无；本项目为非预留份额专门面向中小企业的采购项目或采购包。</w:t>
      </w:r>
      <w:bookmarkEnd w:id="15"/>
      <w:r/>
      <w:bookmarkEnd w:id="16"/>
      <w:r/>
      <w:r/>
    </w:p>
    <w:p>
      <w:pPr>
        <w:ind w:firstLine="482"/>
        <w:spacing w:line="440" w:lineRule="exact"/>
        <w:widowControl/>
        <w:rPr>
          <w:rFonts w:hint="eastAsia" w:ascii="宋体" w:hAnsi="宋体"/>
          <w:b/>
          <w:bCs/>
          <w:color w:val="000000" w:themeColor="text1"/>
          <w:sz w:val="24"/>
        </w:rPr>
      </w:pPr>
      <w:r/>
      <w:bookmarkStart w:id="17" w:name="_Hlk218087596"/>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三</w:t>
      </w:r>
      <w:r>
        <w:rPr>
          <w:rFonts w:hint="eastAsia" w:ascii="宋体" w:hAnsi="宋体" w:cs="宋体"/>
          <w:b/>
          <w:bCs/>
          <w:color w:val="000000" w:themeColor="text1"/>
          <w:sz w:val="24"/>
        </w:rPr>
        <w:t xml:space="preserve">）</w:t>
      </w:r>
      <w:r>
        <w:rPr>
          <w:rFonts w:hint="eastAsia" w:ascii="宋体" w:hAnsi="宋体"/>
          <w:b/>
          <w:bCs/>
          <w:color w:val="000000" w:themeColor="text1"/>
          <w:sz w:val="24"/>
        </w:rPr>
        <w:t xml:space="preserve">本项目的特定资格要求：</w:t>
      </w:r>
      <w:r>
        <w:rPr>
          <w:rFonts w:hint="eastAsia" w:ascii="宋体" w:hAnsi="宋体" w:cs="宋体"/>
          <w:b/>
          <w:bCs/>
          <w:color w:val="000000" w:themeColor="text1"/>
          <w:sz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bookmarkEnd w:id="12"/>
      <w:r/>
      <w:bookmarkEnd w:id="17"/>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4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8" w:name="_Hlk151113466"/>
      <w:r>
        <w:rPr>
          <w:rFonts w:hint="eastAsia" w:ascii="宋体" w:hAnsi="宋体"/>
          <w:sz w:val="24"/>
        </w:rPr>
        <w:t xml:space="preserve">自磋商文件公告发布之日起5个工作日</w:t>
      </w:r>
      <w:bookmarkEnd w:id="18"/>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方式：</w:t>
      </w:r>
      <w:bookmarkStart w:id="19" w:name="_Hlk171011164"/>
      <w:r>
        <w:rPr>
          <w:rFonts w:hint="eastAsia" w:ascii="宋体" w:hAnsi="宋体" w:cs="宋体"/>
          <w:bCs/>
          <w:sz w:val="24"/>
        </w:rPr>
        <w:t xml:space="preserve">在“江</w:t>
      </w:r>
      <w:r>
        <w:rPr>
          <w:rFonts w:hint="eastAsia" w:ascii="宋体" w:hAnsi="宋体" w:cs="宋体"/>
          <w:bCs/>
          <w:sz w:val="24"/>
        </w:rPr>
        <w:t xml:space="preserve">苏政府采购网”自行下载采购文件；</w:t>
      </w:r>
      <w:bookmarkEnd w:id="19"/>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w:t>
      </w:r>
      <w:r>
        <w:rPr>
          <w:rFonts w:hint="eastAsia" w:ascii="宋体" w:hAnsi="宋体" w:cs="宋体"/>
          <w:bCs/>
          <w:sz w:val="24"/>
        </w:rPr>
        <w:t xml:space="preserve">售价：</w:t>
      </w:r>
      <w:r>
        <w:rPr>
          <w:rFonts w:ascii="宋体" w:hAnsi="宋体" w:cs="宋体"/>
          <w:bCs/>
          <w:sz w:val="24"/>
        </w:rPr>
        <w:t xml:space="preserve">0</w:t>
      </w:r>
      <w:r>
        <w:rPr>
          <w:rFonts w:hint="eastAsia" w:ascii="宋体" w:hAnsi="宋体" w:cs="宋体"/>
          <w:bCs/>
          <w:sz w:val="24"/>
        </w:rPr>
        <w:t xml:space="preserve">.00</w:t>
      </w:r>
      <w:r>
        <w:rPr>
          <w:rFonts w:hint="eastAsia" w:ascii="宋体" w:hAnsi="宋体" w:cs="宋体"/>
          <w:bCs/>
          <w:sz w:val="24"/>
        </w:rPr>
        <w:t xml:space="preserve">元</w:t>
      </w:r>
      <w:r>
        <w:rPr>
          <w:rFonts w:hint="eastAsia" w:ascii="宋体" w:hAnsi="宋体" w:cs="宋体"/>
          <w:bCs/>
          <w:sz w:val="24"/>
        </w:rPr>
        <w:t xml:space="preserve">。</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w:t>
      </w:r>
      <w:r>
        <w:rPr>
          <w:rFonts w:hint="eastAsia" w:ascii="宋体" w:hAnsi="宋体" w:cs="宋体"/>
          <w:b/>
          <w:bCs/>
          <w:color w:val="000000"/>
          <w:sz w:val="24"/>
        </w:rPr>
        <w:t xml:space="preserve">响应</w:t>
      </w:r>
      <w:r>
        <w:rPr>
          <w:rFonts w:hint="eastAsia" w:ascii="宋体" w:hAnsi="宋体" w:cs="宋体"/>
          <w:b/>
          <w:bCs/>
          <w:color w:val="000000"/>
          <w:sz w:val="24"/>
        </w:rPr>
        <w:t xml:space="preserve">文件</w:t>
      </w:r>
      <w:r>
        <w:rPr>
          <w:rFonts w:hint="eastAsia" w:ascii="宋体" w:hAnsi="宋体" w:cs="宋体"/>
          <w:b/>
          <w:bCs/>
          <w:color w:val="000000"/>
          <w:sz w:val="24"/>
        </w:rPr>
        <w:t xml:space="preserve">提交</w:t>
      </w:r>
      <w:r/>
    </w:p>
    <w:p>
      <w:pPr>
        <w:ind w:firstLine="480"/>
        <w:spacing w:line="440" w:lineRule="exact"/>
        <w:rPr>
          <w:rFonts w:hint="eastAsia" w:ascii="宋体" w:hAnsi="宋体" w:cs="宋体"/>
          <w:bCs/>
          <w:sz w:val="24"/>
        </w:rPr>
      </w:pPr>
      <w:r/>
      <w:bookmarkStart w:id="20" w:name="_Hlk205314658"/>
      <w:r>
        <w:rPr>
          <w:rFonts w:hint="eastAsia" w:ascii="宋体" w:hAnsi="宋体"/>
          <w:sz w:val="24"/>
        </w:rPr>
        <w:t xml:space="preserve">（一）</w:t>
      </w:r>
      <w:r>
        <w:rPr>
          <w:rFonts w:hint="eastAsia" w:ascii="宋体" w:hAnsi="宋体" w:cs="宋体"/>
          <w:bCs/>
          <w:sz w:val="24"/>
        </w:rPr>
        <w:t xml:space="preserve">提交</w:t>
      </w:r>
      <w:r>
        <w:rPr>
          <w:rFonts w:hint="eastAsia" w:ascii="宋体" w:hAnsi="宋体" w:cs="宋体"/>
          <w:bCs/>
          <w:sz w:val="24"/>
        </w:rPr>
        <w:t xml:space="preserve">响应</w:t>
      </w:r>
      <w:r>
        <w:rPr>
          <w:rFonts w:hint="eastAsia" w:ascii="宋体" w:hAnsi="宋体" w:cs="宋体"/>
          <w:bCs/>
          <w:sz w:val="24"/>
        </w:rPr>
        <w:t xml:space="preserve">文件截止时间</w:t>
      </w:r>
      <w:r>
        <w:rPr>
          <w:rFonts w:hint="eastAsia" w:ascii="宋体" w:hAnsi="宋体" w:cs="宋体"/>
          <w:bCs/>
          <w:sz w:val="24"/>
        </w:rPr>
        <w:t xml:space="preserve">：</w:t>
      </w:r>
      <w:r>
        <w:rPr>
          <w:rFonts w:ascii="宋体" w:hAnsi="宋体"/>
          <w:bCs/>
          <w:color w:val="000000" w:themeColor="text1"/>
          <w:sz w:val="24"/>
        </w:rPr>
        <w:t xml:space="preserve">202</w:t>
      </w:r>
      <w:r>
        <w:rPr>
          <w:rFonts w:hint="eastAsia" w:ascii="宋体" w:hAnsi="宋体"/>
          <w:bCs/>
          <w:color w:val="000000" w:themeColor="text1"/>
          <w:sz w:val="24"/>
        </w:rPr>
        <w:t xml:space="preserve">6-05-08，09:00</w:t>
      </w:r>
      <w:r>
        <w:rPr>
          <w:rFonts w:hint="eastAsia" w:ascii="宋体" w:hAnsi="宋体" w:cs="宋体"/>
          <w:bCs/>
          <w:sz w:val="24"/>
        </w:rPr>
        <w:t xml:space="preserve">（北京时间）</w:t>
      </w:r>
      <w:r/>
    </w:p>
    <w:p>
      <w:pPr>
        <w:ind w:firstLine="480"/>
        <w:spacing w:line="440" w:lineRule="exact"/>
        <w:rPr>
          <w:rFonts w:hint="eastAsia" w:ascii="宋体" w:hAnsi="宋体"/>
          <w:sz w:val="24"/>
        </w:rPr>
      </w:pPr>
      <w:r>
        <w:rPr>
          <w:rFonts w:hint="eastAsia" w:ascii="宋体" w:hAnsi="宋体" w:cs="宋体"/>
          <w:bCs/>
          <w:sz w:val="24"/>
        </w:rPr>
        <w:t xml:space="preserve">（二）</w:t>
      </w:r>
      <w:r>
        <w:rPr>
          <w:rFonts w:hint="eastAsia" w:ascii="宋体" w:hAnsi="宋体"/>
          <w:sz w:val="24"/>
        </w:rPr>
        <w:t xml:space="preserve">地点：</w:t>
      </w:r>
      <w:bookmarkEnd w:id="20"/>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五、响应文件开启</w:t>
      </w:r>
      <w:r/>
    </w:p>
    <w:p>
      <w:pPr>
        <w:ind w:firstLine="480"/>
        <w:spacing w:line="440" w:lineRule="exact"/>
        <w:rPr>
          <w:rFonts w:hint="eastAsia" w:ascii="宋体" w:hAnsi="宋体"/>
          <w:sz w:val="24"/>
        </w:rPr>
      </w:pPr>
      <w:r/>
      <w:bookmarkStart w:id="21" w:name="_Hlk205314672"/>
      <w:r>
        <w:rPr>
          <w:rFonts w:hint="eastAsia" w:ascii="宋体" w:hAnsi="宋体"/>
          <w:sz w:val="24"/>
        </w:rPr>
        <w:t xml:space="preserve">（一）</w:t>
      </w:r>
      <w:r>
        <w:rPr>
          <w:rFonts w:hint="eastAsia" w:ascii="宋体" w:hAnsi="宋体" w:cs="宋体"/>
          <w:bCs/>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6-05-08，09:00</w:t>
      </w:r>
      <w:r>
        <w:rPr>
          <w:rFonts w:hint="eastAsia" w:ascii="宋体" w:hAnsi="宋体" w:cs="宋体"/>
          <w:bCs/>
          <w:sz w:val="24"/>
        </w:rPr>
        <w:t xml:space="preserve">（北京时间）</w:t>
      </w:r>
      <w:r/>
    </w:p>
    <w:p>
      <w:pPr>
        <w:ind w:firstLine="480"/>
        <w:spacing w:line="440" w:lineRule="exact"/>
        <w:rPr>
          <w:rFonts w:hint="eastAsia" w:ascii="宋体" w:hAnsi="宋体"/>
          <w:bCs/>
          <w:color w:val="000000" w:themeColor="text1"/>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”政府采购交易系统网上开标大厅</w:t>
      </w:r>
      <w:r/>
    </w:p>
    <w:p>
      <w:pPr>
        <w:ind w:firstLine="482"/>
        <w:spacing w:line="440" w:lineRule="exact"/>
        <w:rPr>
          <w:rFonts w:hint="eastAsia" w:ascii="宋体" w:hAnsi="宋体"/>
          <w:bCs/>
          <w:sz w:val="24"/>
        </w:rPr>
      </w:pPr>
      <w:r/>
      <w:bookmarkStart w:id="22" w:name="_Hlk205314705"/>
      <w:r/>
      <w:bookmarkEnd w:id="21"/>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3" w:name="_Hlk143262186"/>
      <w:r/>
      <w:bookmarkEnd w:id="22"/>
      <w:r/>
      <w:bookmarkEnd w:id="23"/>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360" w:lineRule="auto"/>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w:t>
      </w:r>
      <w:r>
        <w:rPr>
          <w:rFonts w:hint="eastAsia" w:ascii="宋体" w:hAnsi="宋体"/>
          <w:sz w:val="24"/>
        </w:rPr>
        <w:t xml:space="preserve">保证金；</w:t>
      </w:r>
      <w:r/>
    </w:p>
    <w:p>
      <w:pPr>
        <w:ind w:firstLine="480"/>
        <w:spacing w:line="360" w:lineRule="auto"/>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4"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themeColor="text1"/>
          <w:sz w:val="24"/>
        </w:rPr>
        <w:t xml:space="preserve">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w:t>
      </w:r>
      <w:r>
        <w:rPr>
          <w:rFonts w:hint="eastAsia" w:ascii="宋体" w:hAnsi="宋体" w:cs="宋体"/>
          <w:color w:val="000000"/>
          <w:sz w:val="24"/>
        </w:rPr>
        <w:t xml:space="preserve">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w:t>
      </w:r>
      <w:r>
        <w:rPr>
          <w:rFonts w:hint="eastAsia" w:ascii="宋体" w:hAnsi="宋体" w:cs="宋体"/>
          <w:color w:val="000000"/>
          <w:sz w:val="24"/>
        </w:rPr>
        <w:t xml:space="preserve">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4"/>
      <w:r/>
      <w:r/>
    </w:p>
    <w:p>
      <w:pPr>
        <w:ind w:firstLine="480"/>
        <w:jc w:val="left"/>
        <w:spacing w:line="360" w:lineRule="auto"/>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w:t>
      </w:r>
      <w:r>
        <w:rPr>
          <w:rFonts w:hint="eastAsia" w:ascii="宋体" w:hAnsi="宋体"/>
          <w:bCs/>
          <w:sz w:val="24"/>
        </w:rPr>
        <w:t xml:space="preserve">苏财购〔2023〕</w:t>
      </w:r>
      <w:r>
        <w:rPr>
          <w:rFonts w:hint="eastAsia" w:ascii="宋体" w:hAnsi="宋体"/>
          <w:bCs/>
          <w:sz w:val="24"/>
        </w:rPr>
        <w:t xml:space="preserve">101号），</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w:t>
      </w:r>
      <w:r>
        <w:rPr>
          <w:rFonts w:hint="eastAsia" w:ascii="宋体" w:hAnsi="宋体"/>
          <w:bCs/>
          <w:sz w:val="24"/>
        </w:rPr>
        <w:t xml:space="preserve">采云</w:t>
      </w:r>
      <w:r>
        <w:rPr>
          <w:rFonts w:hint="eastAsia" w:ascii="宋体" w:hAnsi="宋体"/>
          <w:bCs/>
          <w:sz w:val="24"/>
        </w:rPr>
        <w:t xml:space="preserve">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企来办”专栏下“政府采购”模块详细了解关于CA办理、标书制作、开标投标指引等事宜。</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企来办”专栏下“政府采购”模块中信息不一致，以“江苏政府采购网”信息为准。</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360" w:lineRule="auto"/>
        <w:rPr>
          <w:rFonts w:hint="eastAsia" w:ascii="宋体" w:hAnsi="宋体"/>
          <w:sz w:val="24"/>
        </w:rPr>
      </w:pPr>
      <w:r/>
      <w:bookmarkStart w:id="25"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p>
    <w:p>
      <w:pPr>
        <w:ind w:firstLine="480"/>
        <w:spacing w:line="360" w:lineRule="auto"/>
        <w:rPr>
          <w:rFonts w:hint="eastAsia" w:ascii="宋体" w:hAnsi="宋体"/>
          <w:sz w:val="24"/>
        </w:rPr>
      </w:pPr>
      <w:r>
        <w:rPr>
          <w:rFonts w:hint="eastAsia" w:ascii="宋体" w:hAnsi="宋体"/>
          <w:sz w:val="24"/>
        </w:rPr>
        <w:t xml:space="preserve">联系电话：025-89621099</w:t>
      </w:r>
      <w:bookmarkEnd w:id="25"/>
      <w:r/>
      <w:r/>
    </w:p>
    <w:p>
      <w:pPr>
        <w:ind w:firstLine="480"/>
        <w:spacing w:line="360" w:lineRule="auto"/>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360" w:lineRule="auto"/>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w:t>
      </w:r>
      <w:r>
        <w:rPr>
          <w:rFonts w:hint="eastAsia" w:ascii="宋体" w:hAnsi="宋体"/>
          <w:sz w:val="24"/>
        </w:rPr>
        <w:t xml:space="preserve">有限公司</w:t>
      </w:r>
      <w:r/>
    </w:p>
    <w:p>
      <w:pPr>
        <w:ind w:firstLine="480"/>
        <w:spacing w:line="360" w:lineRule="auto"/>
        <w:widowControl/>
        <w:rPr>
          <w:rFonts w:hint="eastAsia" w:ascii="宋体" w:hAnsi="宋体" w:cs="宋体"/>
          <w:bCs/>
          <w:sz w:val="24"/>
        </w:rPr>
      </w:pPr>
      <w:r>
        <w:rPr>
          <w:rFonts w:hint="eastAsia" w:ascii="宋体" w:hAnsi="宋体"/>
          <w:sz w:val="24"/>
        </w:rPr>
        <w:t xml:space="preserve">地址：南京市建</w:t>
      </w:r>
      <w:r>
        <w:rPr>
          <w:rFonts w:hint="eastAsia" w:ascii="宋体" w:hAnsi="宋体"/>
          <w:sz w:val="24"/>
        </w:rPr>
        <w:t xml:space="preserve">邺</w:t>
      </w:r>
      <w:r>
        <w:rPr>
          <w:rFonts w:hint="eastAsia" w:ascii="宋体" w:hAnsi="宋体"/>
          <w:sz w:val="24"/>
        </w:rPr>
        <w:t xml:space="preserve">区汉中门大街1号，金鹰汉中新城17楼A座</w:t>
      </w:r>
      <w:r/>
    </w:p>
    <w:p>
      <w:pPr>
        <w:ind w:firstLine="480"/>
        <w:spacing w:line="360" w:lineRule="auto"/>
        <w:rPr>
          <w:rFonts w:hint="eastAsia" w:ascii="宋体" w:hAnsi="宋体"/>
          <w:sz w:val="24"/>
        </w:rPr>
      </w:pPr>
      <w:r>
        <w:rPr>
          <w:rFonts w:hint="eastAsia" w:ascii="宋体" w:hAnsi="宋体"/>
          <w:sz w:val="24"/>
        </w:rPr>
        <w:t xml:space="preserve">联系人：郑吉玉、陈俐君 </w:t>
      </w:r>
      <w:r/>
    </w:p>
    <w:p>
      <w:pPr>
        <w:ind w:firstLine="480"/>
        <w:spacing w:line="360" w:lineRule="auto"/>
        <w:rPr>
          <w:rFonts w:hint="eastAsia" w:ascii="宋体" w:hAnsi="宋体"/>
          <w:sz w:val="24"/>
        </w:rPr>
      </w:pPr>
      <w:r>
        <w:rPr>
          <w:rFonts w:hint="eastAsia" w:ascii="宋体" w:hAnsi="宋体"/>
          <w:sz w:val="24"/>
        </w:rPr>
        <w:t xml:space="preserve">联系电话：</w:t>
      </w:r>
      <w:bookmarkStart w:id="2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6"/>
      <w:r>
        <w:rPr>
          <w:rFonts w:ascii="宋体" w:hAnsi="宋体"/>
          <w:sz w:val="24"/>
        </w:rPr>
        <w:t xml:space="preserve">6606690</w:t>
      </w:r>
      <w:r/>
    </w:p>
    <w:p>
      <w:pPr>
        <w:ind w:firstLine="480"/>
        <w:spacing w:line="360" w:lineRule="auto"/>
        <w:rPr>
          <w:rFonts w:hint="eastAsia" w:ascii="宋体" w:hAnsi="宋体"/>
          <w:sz w:val="24"/>
        </w:rPr>
      </w:pPr>
      <w:r>
        <w:rPr>
          <w:rFonts w:hint="eastAsia" w:ascii="宋体" w:hAnsi="宋体"/>
          <w:sz w:val="24"/>
        </w:rPr>
        <w:t xml:space="preserve">（三）项目联系方式</w:t>
      </w:r>
      <w:r/>
    </w:p>
    <w:p>
      <w:pPr>
        <w:ind w:firstLine="480"/>
        <w:spacing w:line="360" w:lineRule="auto"/>
        <w:rPr>
          <w:rFonts w:hint="eastAsia" w:ascii="宋体" w:hAnsi="宋体"/>
          <w:sz w:val="24"/>
        </w:rPr>
      </w:pPr>
      <w:r>
        <w:rPr>
          <w:rFonts w:hint="eastAsia" w:ascii="宋体" w:hAnsi="宋体"/>
          <w:sz w:val="24"/>
        </w:rPr>
        <w:t xml:space="preserve">项目联系人：郑吉玉、陈俐君</w:t>
      </w:r>
      <w:r/>
    </w:p>
    <w:p>
      <w:pPr>
        <w:ind w:firstLine="480"/>
        <w:spacing w:line="360" w:lineRule="auto"/>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360" w:lineRule="auto"/>
        <w:rPr>
          <w:rFonts w:hint="eastAsia" w:ascii="宋体" w:hAnsi="宋体"/>
          <w:sz w:val="24"/>
        </w:rPr>
      </w:pPr>
      <w:r>
        <w:rPr>
          <w:rFonts w:hint="eastAsia" w:ascii="宋体" w:hAnsi="宋体"/>
          <w:sz w:val="24"/>
        </w:rPr>
      </w:r>
      <w:r/>
    </w:p>
    <w:p>
      <w:pPr>
        <w:pStyle w:val="894"/>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27" w:name="_Toc210926269"/>
      <w:r/>
      <w:bookmarkStart w:id="28"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7"/>
      <w:r/>
      <w:r/>
    </w:p>
    <w:p>
      <w:pPr>
        <w:pStyle w:val="895"/>
        <w:spacing w:before="286" w:after="143" w:line="400" w:lineRule="exact"/>
        <w:rPr>
          <w:rFonts w:hint="eastAsia" w:ascii="宋体" w:hAnsi="宋体" w:eastAsia="宋体" w:cs="Arial"/>
          <w:bCs/>
          <w:sz w:val="28"/>
          <w:szCs w:val="28"/>
        </w:rPr>
      </w:pPr>
      <w:r/>
      <w:bookmarkStart w:id="29" w:name="_Toc210926270"/>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9"/>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4、磋商费用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w:t>
      </w:r>
      <w:r>
        <w:rPr>
          <w:rFonts w:hint="eastAsia" w:ascii="宋体" w:hAnsi="宋体"/>
          <w:sz w:val="24"/>
        </w:rPr>
        <w:t xml:space="preserve">有限公司</w:t>
      </w:r>
      <w:r>
        <w:rPr>
          <w:rFonts w:hint="eastAsia" w:ascii="宋体" w:hAnsi="宋体"/>
          <w:sz w:val="24"/>
        </w:rPr>
        <w:t xml:space="preserve">（以下简称代理机构）在任何情况下均无义务和责任承担这些费用。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4.2</w:t>
      </w:r>
      <w:bookmarkStart w:id="30" w:name="_Hlk11354302"/>
      <w:r>
        <w:rPr>
          <w:rFonts w:hint="eastAsia" w:ascii="宋体" w:hAnsi="宋体"/>
          <w:sz w:val="24"/>
        </w:rPr>
        <w:t xml:space="preserve">本次磋商采购收取代理服务费。</w:t>
      </w:r>
      <w:bookmarkEnd w:id="30"/>
      <w:r>
        <w:rPr>
          <w:rFonts w:hint="eastAsia" w:ascii="宋体" w:hAnsi="宋体"/>
          <w:b/>
          <w:bCs/>
          <w:sz w:val="24"/>
        </w:rPr>
        <w:t xml:space="preserve">本项目代理服务费</w:t>
      </w:r>
      <w:r>
        <w:rPr>
          <w:rFonts w:hint="eastAsia" w:ascii="宋体" w:hAnsi="宋体"/>
          <w:b/>
          <w:bCs/>
          <w:sz w:val="24"/>
        </w:rPr>
        <w:t xml:space="preserve">分包1按</w:t>
      </w:r>
      <w:r>
        <w:rPr>
          <w:rFonts w:ascii="宋体" w:hAnsi="宋体"/>
          <w:b/>
          <w:bCs/>
          <w:sz w:val="24"/>
        </w:rPr>
        <w:t xml:space="preserve">15200</w:t>
      </w:r>
      <w:r>
        <w:rPr>
          <w:rFonts w:hint="eastAsia" w:ascii="宋体" w:hAnsi="宋体"/>
          <w:b/>
          <w:bCs/>
          <w:sz w:val="24"/>
        </w:rPr>
        <w:t xml:space="preserve">元，分包2按1</w:t>
      </w:r>
      <w:r>
        <w:rPr>
          <w:rFonts w:ascii="宋体" w:hAnsi="宋体"/>
          <w:b/>
          <w:bCs/>
          <w:sz w:val="24"/>
        </w:rPr>
        <w:t xml:space="preserve">23</w:t>
      </w:r>
      <w:r>
        <w:rPr>
          <w:rFonts w:hint="eastAsia" w:ascii="宋体" w:hAnsi="宋体"/>
          <w:b/>
          <w:bCs/>
          <w:sz w:val="24"/>
        </w:rPr>
        <w:t xml:space="preserve">00元，分包3按</w:t>
      </w:r>
      <w:r>
        <w:rPr>
          <w:rFonts w:ascii="宋体" w:hAnsi="宋体"/>
          <w:b/>
          <w:bCs/>
          <w:sz w:val="24"/>
        </w:rPr>
        <w:t xml:space="preserve">9600</w:t>
      </w:r>
      <w:r>
        <w:rPr>
          <w:rFonts w:hint="eastAsia" w:ascii="宋体" w:hAnsi="宋体"/>
          <w:b/>
          <w:bCs/>
          <w:sz w:val="24"/>
        </w:rPr>
        <w:t xml:space="preserve">元，分包4按</w:t>
      </w:r>
      <w:r>
        <w:rPr>
          <w:rFonts w:ascii="宋体" w:hAnsi="宋体"/>
          <w:b/>
          <w:bCs/>
          <w:sz w:val="24"/>
        </w:rPr>
        <w:t xml:space="preserve">5400</w:t>
      </w:r>
      <w:r>
        <w:rPr>
          <w:rFonts w:hint="eastAsia" w:ascii="宋体" w:hAnsi="宋体"/>
          <w:b/>
          <w:bCs/>
          <w:sz w:val="24"/>
        </w:rPr>
        <w:t xml:space="preserve">元收取</w:t>
      </w:r>
      <w:r>
        <w:rPr>
          <w:rFonts w:hint="eastAsia" w:ascii="宋体" w:hAnsi="宋体"/>
          <w:b/>
          <w:bCs/>
          <w:sz w:val="24"/>
        </w:rPr>
        <w:t xml:space="preserve">。</w:t>
      </w:r>
      <w:r>
        <w:rPr>
          <w:rFonts w:hint="eastAsia" w:ascii="宋体" w:hAnsi="宋体"/>
          <w:sz w:val="24"/>
        </w:rPr>
        <w:t xml:space="preserve">代理服务费</w:t>
      </w:r>
      <w:r>
        <w:rPr>
          <w:rFonts w:hint="eastAsia" w:ascii="宋体" w:hAnsi="宋体"/>
          <w:sz w:val="24"/>
        </w:rPr>
        <w:t xml:space="preserve">由成交</w:t>
      </w:r>
      <w:r>
        <w:rPr>
          <w:rFonts w:hint="eastAsia" w:ascii="宋体" w:hAnsi="宋体"/>
          <w:sz w:val="24"/>
        </w:rPr>
        <w:t xml:space="preserve">供应商在领取成交通知书时向代理机构缴纳。</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895"/>
        <w:spacing w:before="286" w:after="143" w:line="400" w:lineRule="exact"/>
        <w:rPr>
          <w:rFonts w:hint="eastAsia" w:ascii="宋体" w:hAnsi="宋体" w:eastAsia="宋体" w:cs="Arial"/>
          <w:bCs/>
          <w:sz w:val="28"/>
          <w:szCs w:val="28"/>
        </w:rPr>
      </w:pPr>
      <w:r/>
      <w:bookmarkStart w:id="31" w:name="_Toc210926271"/>
      <w:r>
        <w:rPr>
          <w:rFonts w:hint="eastAsia" w:ascii="宋体" w:hAnsi="宋体" w:eastAsia="宋体" w:cs="Arial"/>
          <w:bCs/>
          <w:sz w:val="28"/>
          <w:szCs w:val="28"/>
        </w:rPr>
        <w:t xml:space="preserve">二、磋商文件</w:t>
      </w:r>
      <w:bookmarkEnd w:id="31"/>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w:t>
      </w:r>
      <w:r>
        <w:rPr>
          <w:rFonts w:hint="eastAsia" w:ascii="宋体" w:hAnsi="宋体"/>
          <w:color w:val="000000"/>
          <w:sz w:val="24"/>
        </w:rPr>
        <w:t xml:space="preserve">缺漏请</w:t>
      </w:r>
      <w:r>
        <w:rPr>
          <w:rFonts w:hint="eastAsia" w:ascii="宋体" w:hAnsi="宋体"/>
          <w:color w:val="000000"/>
          <w:sz w:val="24"/>
        </w:rPr>
        <w:t xml:space="preserve">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w:t>
      </w:r>
      <w:r>
        <w:rPr>
          <w:rFonts w:hint="eastAsia" w:ascii="宋体" w:hAnsi="宋体"/>
          <w:color w:val="000000"/>
          <w:sz w:val="24"/>
        </w:rPr>
        <w:t xml:space="preserve">阅读磋商</w:t>
      </w:r>
      <w:r>
        <w:rPr>
          <w:rFonts w:hint="eastAsia" w:ascii="宋体" w:hAnsi="宋体"/>
          <w:color w:val="000000"/>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sz w:val="24"/>
        </w:rPr>
        <w:t xml:space="preserve">作出</w:t>
      </w:r>
      <w:r>
        <w:rPr>
          <w:rFonts w:hint="eastAsia" w:ascii="宋体" w:hAnsi="宋体"/>
          <w:color w:val="000000"/>
          <w:sz w:val="24"/>
        </w:rPr>
        <w:t xml:space="preserve">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2" w:name="_Toc462564070"/>
      <w:r/>
      <w:bookmarkStart w:id="33" w:name="_Toc513029211"/>
      <w:r/>
      <w:bookmarkStart w:id="34" w:name="_Toc16938527"/>
      <w:r/>
      <w:bookmarkStart w:id="35" w:name="_Toc20823283"/>
      <w:r>
        <w:rPr>
          <w:rFonts w:hint="eastAsia" w:ascii="宋体" w:hAnsi="宋体"/>
          <w:b/>
          <w:sz w:val="24"/>
        </w:rPr>
        <w:t xml:space="preserve">磋商文件的澄清</w:t>
      </w:r>
      <w:bookmarkEnd w:id="32"/>
      <w:r/>
      <w:bookmarkEnd w:id="33"/>
      <w:r/>
      <w:bookmarkEnd w:id="34"/>
      <w:r/>
      <w:bookmarkEnd w:id="35"/>
      <w:r>
        <w:rPr>
          <w:rFonts w:hint="eastAsia" w:ascii="宋体" w:hAnsi="宋体"/>
          <w:b/>
          <w:sz w:val="24"/>
        </w:rPr>
        <w:t xml:space="preserve">和</w:t>
      </w:r>
      <w:r>
        <w:rPr>
          <w:rFonts w:hint="eastAsia" w:ascii="宋体" w:hAnsi="宋体"/>
          <w:b/>
          <w:sz w:val="24"/>
        </w:rPr>
        <w:t xml:space="preserve">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w:t>
      </w:r>
      <w:r>
        <w:rPr>
          <w:rFonts w:hint="eastAsia" w:ascii="宋体" w:hAnsi="宋体"/>
          <w:sz w:val="24"/>
        </w:rPr>
        <w:t xml:space="preserve">获取磋商</w:t>
      </w:r>
      <w:r>
        <w:rPr>
          <w:rFonts w:hint="eastAsia" w:ascii="宋体" w:hAnsi="宋体"/>
          <w:sz w:val="24"/>
        </w:rPr>
        <w:t xml:space="preserve">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w:t>
      </w:r>
      <w:r>
        <w:rPr>
          <w:rFonts w:hint="eastAsia" w:ascii="宋体" w:hAnsi="宋体"/>
          <w:sz w:val="24"/>
        </w:rPr>
        <w:t xml:space="preserve">召开磋商</w:t>
      </w:r>
      <w:r>
        <w:rPr>
          <w:rFonts w:hint="eastAsia" w:ascii="宋体" w:hAnsi="宋体"/>
          <w:sz w:val="24"/>
        </w:rPr>
        <w:t xml:space="preserve">前答疑会，但不单独或分别组织只有一个供应商参加的现场考察和答疑会。</w:t>
      </w:r>
      <w:r/>
    </w:p>
    <w:p>
      <w:pPr>
        <w:pStyle w:val="895"/>
        <w:spacing w:before="286" w:after="143" w:line="400" w:lineRule="exact"/>
        <w:rPr>
          <w:rFonts w:hint="eastAsia" w:ascii="宋体" w:hAnsi="宋体" w:eastAsia="宋体" w:cs="Arial"/>
          <w:bCs/>
          <w:strike/>
          <w:sz w:val="28"/>
          <w:szCs w:val="28"/>
        </w:rPr>
      </w:pPr>
      <w:r/>
      <w:bookmarkStart w:id="36" w:name="_Hlt26670345"/>
      <w:r/>
      <w:bookmarkStart w:id="37" w:name="_Hlt26954828"/>
      <w:r/>
      <w:bookmarkStart w:id="38" w:name="_Hlt26668969"/>
      <w:r/>
      <w:bookmarkStart w:id="39" w:name="_Hlt26670348"/>
      <w:r/>
      <w:bookmarkStart w:id="40" w:name="_Hlt26954830"/>
      <w:r/>
      <w:bookmarkStart w:id="41" w:name="_Hlt26670354"/>
      <w:r/>
      <w:bookmarkStart w:id="42" w:name="_Hlt26954832"/>
      <w:r/>
      <w:bookmarkStart w:id="43" w:name="_Toc462564072"/>
      <w:r/>
      <w:bookmarkStart w:id="44" w:name="_Toc513029213"/>
      <w:r/>
      <w:bookmarkStart w:id="45" w:name="_Toc14577351"/>
      <w:r/>
      <w:bookmarkStart w:id="46" w:name="_Toc61149553"/>
      <w:r/>
      <w:bookmarkStart w:id="47" w:name="_Toc210926272"/>
      <w:r/>
      <w:bookmarkEnd w:id="36"/>
      <w:r/>
      <w:bookmarkEnd w:id="37"/>
      <w:r/>
      <w:bookmarkEnd w:id="38"/>
      <w:r/>
      <w:bookmarkEnd w:id="39"/>
      <w:r/>
      <w:bookmarkEnd w:id="40"/>
      <w:r/>
      <w:bookmarkEnd w:id="41"/>
      <w:r/>
      <w:bookmarkEnd w:id="42"/>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3"/>
      <w:r/>
      <w:bookmarkEnd w:id="44"/>
      <w:r/>
      <w:bookmarkEnd w:id="45"/>
      <w:r/>
      <w:bookmarkEnd w:id="46"/>
      <w:r/>
      <w:bookmarkEnd w:id="47"/>
      <w:r/>
      <w:r/>
    </w:p>
    <w:p>
      <w:pPr>
        <w:spacing w:before="57" w:line="400" w:lineRule="exact"/>
        <w:tabs>
          <w:tab w:val="left" w:pos="900" w:leader="none"/>
        </w:tabs>
        <w:rPr>
          <w:rFonts w:hint="eastAsia" w:ascii="宋体" w:hAnsi="宋体"/>
          <w:b/>
          <w:sz w:val="24"/>
        </w:rPr>
      </w:pPr>
      <w:r/>
      <w:bookmarkStart w:id="48" w:name="_Hlt26954834"/>
      <w:r/>
      <w:bookmarkStart w:id="49" w:name="_Toc462564074"/>
      <w:r/>
      <w:bookmarkStart w:id="50" w:name="_Toc513029215"/>
      <w:r/>
      <w:bookmarkStart w:id="51" w:name="_Toc14577353"/>
      <w:r/>
      <w:bookmarkStart w:id="52" w:name="_Toc61149555"/>
      <w:r/>
      <w:bookmarkStart w:id="53" w:name="_Toc462564073"/>
      <w:r/>
      <w:bookmarkStart w:id="54" w:name="_Toc513029214"/>
      <w:r/>
      <w:bookmarkStart w:id="55" w:name="_Toc14577352"/>
      <w:r/>
      <w:bookmarkStart w:id="56" w:name="_Toc61149554"/>
      <w:r/>
      <w:bookmarkEnd w:id="48"/>
      <w:r>
        <w:rPr>
          <w:rFonts w:hint="eastAsia" w:ascii="宋体" w:hAnsi="宋体"/>
          <w:b/>
          <w:sz w:val="24"/>
        </w:rPr>
        <w:t xml:space="preserve">8</w:t>
      </w:r>
      <w:r>
        <w:rPr>
          <w:rFonts w:hint="eastAsia" w:ascii="宋体" w:hAnsi="宋体"/>
          <w:b/>
          <w:sz w:val="24"/>
        </w:rPr>
        <w:t xml:space="preserve">、响应文件</w:t>
      </w:r>
      <w:bookmarkEnd w:id="49"/>
      <w:r/>
      <w:bookmarkEnd w:id="50"/>
      <w:r/>
      <w:bookmarkEnd w:id="51"/>
      <w:r/>
      <w:bookmarkEnd w:id="52"/>
      <w:r>
        <w:rPr>
          <w:rFonts w:hint="eastAsia" w:ascii="宋体" w:hAnsi="宋体"/>
          <w:b/>
          <w:sz w:val="24"/>
        </w:rPr>
        <w:t xml:space="preserve">的语言及度量衡单位</w:t>
      </w:r>
      <w:bookmarkEnd w:id="53"/>
      <w:r/>
      <w:bookmarkEnd w:id="54"/>
      <w:r/>
      <w:bookmarkEnd w:id="55"/>
      <w:r/>
      <w:bookmarkEnd w:id="56"/>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7" w:name="_Hlk142925470"/>
      <w:r>
        <w:rPr>
          <w:rFonts w:hint="eastAsia" w:ascii="宋体" w:hAnsi="宋体"/>
          <w:sz w:val="24"/>
        </w:rPr>
        <w:t xml:space="preserve">技术要求响应及偏离表</w:t>
      </w:r>
      <w:bookmarkEnd w:id="57"/>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before="57" w:line="400" w:lineRule="exact"/>
        <w:tabs>
          <w:tab w:val="left" w:pos="900" w:leader="none"/>
        </w:tabs>
        <w:rPr>
          <w:rFonts w:hint="eastAsia" w:ascii="宋体" w:hAnsi="宋体"/>
          <w:b/>
          <w:sz w:val="24"/>
        </w:rPr>
      </w:pPr>
      <w:r/>
      <w:bookmarkStart w:id="58" w:name="_Toc49090509"/>
      <w:r/>
      <w:bookmarkStart w:id="59" w:name="_Toc513029216"/>
      <w:r/>
      <w:bookmarkStart w:id="60" w:name="_Toc14577354"/>
      <w:r/>
      <w:bookmarkStart w:id="61" w:name="_Toc49090507"/>
      <w:r/>
      <w:bookmarkStart w:id="62"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w:t>
      </w:r>
      <w:r>
        <w:rPr>
          <w:rFonts w:hint="eastAsia" w:ascii="宋体" w:hAnsi="宋体"/>
          <w:b/>
          <w:sz w:val="24"/>
        </w:rPr>
        <w:t xml:space="preserve">符合磋商</w:t>
      </w:r>
      <w:r>
        <w:rPr>
          <w:rFonts w:hint="eastAsia" w:ascii="宋体" w:hAnsi="宋体"/>
          <w:b/>
          <w:sz w:val="24"/>
        </w:rPr>
        <w:t xml:space="preserve">文件规定的文件</w:t>
      </w:r>
      <w:bookmarkEnd w:id="58"/>
      <w:r/>
      <w:bookmarkEnd w:id="59"/>
      <w:r/>
      <w:bookmarkEnd w:id="60"/>
      <w:r/>
      <w:bookmarkEnd w:id="61"/>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2"/>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w:t>
      </w:r>
      <w:r>
        <w:rPr>
          <w:rFonts w:hint="eastAsia" w:ascii="宋体" w:hAnsi="宋体"/>
          <w:sz w:val="24"/>
        </w:rPr>
        <w:t xml:space="preserve">作出</w:t>
      </w:r>
      <w:r>
        <w:rPr>
          <w:rFonts w:hint="eastAsia" w:ascii="宋体" w:hAnsi="宋体"/>
          <w:sz w:val="24"/>
        </w:rPr>
        <w:t xml:space="preserve">响应</w:t>
      </w:r>
      <w:r>
        <w:rPr>
          <w:rFonts w:hint="eastAsia" w:ascii="宋体" w:hAnsi="宋体"/>
          <w:sz w:val="24"/>
        </w:rPr>
        <w:t xml:space="preserve">或偏离</w:t>
      </w:r>
      <w:r>
        <w:rPr>
          <w:rFonts w:hint="eastAsia" w:ascii="宋体" w:hAnsi="宋体"/>
          <w:sz w:val="24"/>
        </w:rPr>
        <w:t xml:space="preserve">，并说明原因。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w:t>
      </w:r>
      <w:r>
        <w:rPr>
          <w:rFonts w:hint="eastAsia" w:ascii="宋体" w:hAnsi="宋体"/>
          <w:sz w:val="24"/>
        </w:rPr>
        <w:t xml:space="preserve">提供磋商</w:t>
      </w:r>
      <w:r>
        <w:rPr>
          <w:rFonts w:hint="eastAsia" w:ascii="宋体" w:hAnsi="宋体"/>
          <w:sz w:val="24"/>
        </w:rPr>
        <w:t xml:space="preserve">响应标的</w:t>
      </w:r>
      <w:r>
        <w:rPr>
          <w:rFonts w:hint="eastAsia" w:ascii="宋体" w:hAnsi="宋体"/>
          <w:sz w:val="24"/>
        </w:rPr>
        <w:t xml:space="preserve">的</w:t>
      </w:r>
      <w:r>
        <w:rPr>
          <w:rFonts w:hint="eastAsia" w:ascii="宋体" w:hAnsi="宋体"/>
          <w:sz w:val="24"/>
        </w:rPr>
        <w:t xml:space="preserve">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w:t>
      </w:r>
      <w:r>
        <w:rPr>
          <w:rFonts w:hint="eastAsia" w:ascii="宋体" w:hAnsi="宋体"/>
          <w:sz w:val="24"/>
        </w:rPr>
        <w:t xml:space="preserve">填写磋商</w:t>
      </w:r>
      <w:r>
        <w:rPr>
          <w:rFonts w:hint="eastAsia" w:ascii="宋体" w:hAnsi="宋体"/>
          <w:sz w:val="24"/>
        </w:rPr>
        <w:t xml:space="preserve">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895"/>
        <w:spacing w:before="286" w:after="143" w:line="400" w:lineRule="exact"/>
        <w:rPr>
          <w:rFonts w:hint="eastAsia" w:ascii="宋体" w:hAnsi="宋体" w:eastAsia="宋体" w:cs="Arial"/>
          <w:bCs/>
          <w:sz w:val="28"/>
          <w:szCs w:val="28"/>
        </w:rPr>
      </w:pPr>
      <w:r/>
      <w:bookmarkStart w:id="63" w:name="_Hlt26670357"/>
      <w:r/>
      <w:bookmarkStart w:id="64" w:name="_Hlt26954836"/>
      <w:r/>
      <w:bookmarkStart w:id="65" w:name="_Hlt26668983"/>
      <w:r/>
      <w:bookmarkStart w:id="66" w:name="_Hlt26670403"/>
      <w:r/>
      <w:bookmarkStart w:id="67" w:name="_Hlt26954842"/>
      <w:r/>
      <w:bookmarkStart w:id="68" w:name="_Hlt26670425"/>
      <w:r/>
      <w:bookmarkStart w:id="69" w:name="_Hlt26954844"/>
      <w:r/>
      <w:bookmarkStart w:id="70" w:name="_Hlt26670482"/>
      <w:r/>
      <w:bookmarkStart w:id="71" w:name="_Hlt26954846"/>
      <w:r/>
      <w:bookmarkStart w:id="72" w:name="_Hlt26670486"/>
      <w:r/>
      <w:bookmarkStart w:id="73" w:name="_Hlt26954731"/>
      <w:r/>
      <w:bookmarkStart w:id="74" w:name="_Hlt26954848"/>
      <w:r/>
      <w:bookmarkStart w:id="75" w:name="_Hlt26670489"/>
      <w:r/>
      <w:bookmarkStart w:id="76" w:name="_Hlt26954734"/>
      <w:r/>
      <w:bookmarkStart w:id="77" w:name="_Hlt26954850"/>
      <w:r/>
      <w:bookmarkStart w:id="78" w:name="_Hlt26954739"/>
      <w:r/>
      <w:bookmarkStart w:id="79" w:name="_Hlt26954852"/>
      <w:r/>
      <w:bookmarkStart w:id="80" w:name="_Hlt26670493"/>
      <w:r/>
      <w:bookmarkStart w:id="81" w:name="_Hlt26954749"/>
      <w:r/>
      <w:bookmarkStart w:id="82" w:name="_Hlt26954854"/>
      <w:r/>
      <w:bookmarkStart w:id="83" w:name="_Toc513029224"/>
      <w:r/>
      <w:bookmarkStart w:id="84" w:name="_Toc14577362"/>
      <w:r/>
      <w:bookmarkStart w:id="85" w:name="_Toc61149562"/>
      <w:r/>
      <w:bookmarkStart w:id="86" w:name="_Toc210926273"/>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3"/>
      <w:r/>
      <w:bookmarkEnd w:id="84"/>
      <w:r/>
      <w:bookmarkEnd w:id="85"/>
      <w:r/>
      <w:bookmarkEnd w:id="86"/>
      <w:r/>
      <w:r/>
    </w:p>
    <w:p>
      <w:pPr>
        <w:spacing w:before="57" w:line="400" w:lineRule="exact"/>
        <w:tabs>
          <w:tab w:val="left" w:pos="900" w:leader="none"/>
        </w:tabs>
        <w:rPr>
          <w:rFonts w:hint="eastAsia" w:ascii="宋体" w:hAnsi="宋体"/>
          <w:b/>
          <w:sz w:val="24"/>
        </w:rPr>
      </w:pPr>
      <w:r/>
      <w:bookmarkStart w:id="87" w:name="_Hlt26954856"/>
      <w:r/>
      <w:bookmarkStart w:id="88" w:name="_Hlt26670523"/>
      <w:r/>
      <w:bookmarkStart w:id="89" w:name="_Hlt26954864"/>
      <w:r/>
      <w:bookmarkStart w:id="90" w:name="_Toc462564084"/>
      <w:r/>
      <w:bookmarkStart w:id="91" w:name="_Toc20823297"/>
      <w:r/>
      <w:bookmarkStart w:id="92" w:name="_Toc16938541"/>
      <w:r/>
      <w:bookmarkStart w:id="93" w:name="_Toc513029225"/>
      <w:r/>
      <w:bookmarkStart w:id="94" w:name="_Toc210926274"/>
      <w:r/>
      <w:bookmarkEnd w:id="87"/>
      <w:r/>
      <w:bookmarkEnd w:id="88"/>
      <w:r/>
      <w:bookmarkEnd w:id="89"/>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0"/>
      <w:r/>
      <w:bookmarkEnd w:id="91"/>
      <w:r/>
      <w:bookmarkEnd w:id="92"/>
      <w:r/>
      <w:bookmarkEnd w:id="93"/>
      <w:r>
        <w:rPr>
          <w:rFonts w:hint="eastAsia" w:ascii="宋体" w:hAnsi="宋体"/>
          <w:b/>
          <w:sz w:val="24"/>
        </w:rPr>
        <w:t xml:space="preserve">响应文件的递交</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w:t>
      </w:r>
      <w:r>
        <w:rPr>
          <w:rFonts w:hint="eastAsia" w:ascii="宋体" w:hAnsi="宋体"/>
          <w:sz w:val="24"/>
        </w:rPr>
        <w:t xml:space="preserve">前</w:t>
      </w:r>
      <w:r>
        <w:rPr>
          <w:rFonts w:ascii="宋体" w:hAnsi="宋体"/>
          <w:sz w:val="24"/>
        </w:rPr>
        <w:t xml:space="preserve">制作</w:t>
      </w:r>
      <w:r>
        <w:rPr>
          <w:rFonts w:hint="eastAsia" w:ascii="宋体" w:hAnsi="宋体"/>
          <w:sz w:val="24"/>
        </w:rPr>
        <w:t xml:space="preserve">并上传电子响应文件。</w:t>
      </w:r>
      <w:bookmarkStart w:id="95" w:name="_Toc20823298"/>
      <w:r/>
      <w:bookmarkStart w:id="96" w:name="_Toc513029226"/>
      <w:r/>
      <w:bookmarkStart w:id="97" w:name="_Toc16938542"/>
      <w:r/>
      <w:r/>
    </w:p>
    <w:p>
      <w:pPr>
        <w:spacing w:before="57" w:line="400" w:lineRule="exact"/>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5"/>
      <w:r/>
      <w:bookmarkEnd w:id="96"/>
      <w:r/>
      <w:bookmarkEnd w:id="97"/>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before="57" w:line="400" w:lineRule="exact"/>
        <w:tabs>
          <w:tab w:val="left" w:pos="900" w:leader="none"/>
        </w:tabs>
        <w:rPr>
          <w:rFonts w:hint="eastAsia" w:ascii="宋体" w:hAnsi="宋体"/>
          <w:b/>
          <w:sz w:val="24"/>
        </w:rPr>
      </w:pPr>
      <w:r/>
      <w:bookmarkStart w:id="98" w:name="_Toc513029227"/>
      <w:r/>
      <w:bookmarkStart w:id="99" w:name="_Toc20823299"/>
      <w:r/>
      <w:bookmarkStart w:id="100" w:name="_Toc16938543"/>
      <w:r>
        <w:rPr>
          <w:rFonts w:ascii="宋体" w:hAnsi="宋体"/>
          <w:b/>
          <w:sz w:val="24"/>
        </w:rPr>
        <w:t xml:space="preserve">19</w:t>
      </w:r>
      <w:r>
        <w:rPr>
          <w:rFonts w:hint="eastAsia" w:ascii="宋体" w:hAnsi="宋体"/>
          <w:b/>
          <w:sz w:val="24"/>
        </w:rPr>
        <w:t xml:space="preserve">、响应文件</w:t>
      </w:r>
      <w:bookmarkEnd w:id="98"/>
      <w:r/>
      <w:bookmarkEnd w:id="99"/>
      <w:r/>
      <w:bookmarkEnd w:id="100"/>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before="57" w:line="400" w:lineRule="exact"/>
        <w:tabs>
          <w:tab w:val="left" w:pos="900" w:leader="none"/>
        </w:tabs>
        <w:rPr>
          <w:rFonts w:hint="eastAsia" w:ascii="宋体" w:hAnsi="宋体"/>
          <w:b/>
          <w:bCs/>
          <w:sz w:val="24"/>
        </w:rPr>
      </w:pPr>
      <w:r/>
      <w:bookmarkStart w:id="101" w:name="_Toc513029228"/>
      <w:r/>
      <w:bookmarkStart w:id="102" w:name="_Toc20823300"/>
      <w:r/>
      <w:bookmarkStart w:id="103"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1"/>
      <w:r/>
      <w:bookmarkEnd w:id="102"/>
      <w:r/>
      <w:bookmarkEnd w:id="103"/>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20.1响应文件的撤回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20.1.1 电子响应文件的撤回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before="57" w:line="400" w:lineRule="exact"/>
        <w:tabs>
          <w:tab w:val="left" w:pos="900" w:leader="none"/>
        </w:tabs>
        <w:rPr>
          <w:rFonts w:hint="eastAsia" w:ascii="宋体" w:hAnsi="宋体"/>
          <w:sz w:val="24"/>
        </w:rPr>
      </w:pPr>
      <w:r>
        <w:rPr>
          <w:rFonts w:hint="eastAsia" w:ascii="宋体" w:hAnsi="宋体"/>
          <w:sz w:val="24"/>
        </w:rPr>
        <w:t xml:space="preserve">20.2响应文件的修改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95"/>
        <w:spacing w:before="286" w:after="143" w:line="400" w:lineRule="exact"/>
        <w:rPr>
          <w:rFonts w:hint="eastAsia" w:ascii="宋体" w:hAnsi="宋体" w:eastAsia="宋体" w:cs="Arial"/>
          <w:bCs/>
          <w:sz w:val="28"/>
          <w:szCs w:val="28"/>
        </w:rPr>
      </w:pPr>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94"/>
      <w:r/>
      <w:r/>
    </w:p>
    <w:p>
      <w:pPr>
        <w:spacing w:before="57" w:line="400" w:lineRule="exact"/>
        <w:tabs>
          <w:tab w:val="left" w:pos="900" w:leader="none"/>
        </w:tabs>
        <w:rPr>
          <w:rFonts w:hint="eastAsia" w:ascii="宋体" w:hAnsi="宋体"/>
          <w:b/>
          <w:sz w:val="24"/>
        </w:rPr>
      </w:pPr>
      <w:r/>
      <w:bookmarkStart w:id="104" w:name="_Toc513029231"/>
      <w:r/>
      <w:bookmarkStart w:id="105" w:name="_Toc16938547"/>
      <w:r/>
      <w:bookmarkStart w:id="106" w:name="_Toc20823303"/>
      <w:r>
        <w:rPr>
          <w:rFonts w:hint="eastAsia" w:ascii="宋体" w:hAnsi="宋体"/>
          <w:b/>
          <w:sz w:val="24"/>
        </w:rPr>
        <w:t xml:space="preserve">21、响应文件解密</w:t>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21.1供应商应当按照《操作手册》规定，在苏</w:t>
      </w:r>
      <w:r>
        <w:rPr>
          <w:rFonts w:hint="eastAsia" w:ascii="宋体" w:hAnsi="宋体"/>
          <w:bCs/>
          <w:sz w:val="24"/>
        </w:rPr>
        <w:t xml:space="preserve">采云</w:t>
      </w:r>
      <w:r>
        <w:rPr>
          <w:rFonts w:hint="eastAsia" w:ascii="宋体" w:hAnsi="宋体"/>
          <w:bCs/>
          <w:sz w:val="24"/>
        </w:rPr>
        <w:t xml:space="preserve">系统规定的时间内对磋商响应文件进行解密。</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w:t>
      </w:r>
      <w:r>
        <w:rPr>
          <w:rFonts w:hint="eastAsia" w:ascii="宋体" w:hAnsi="宋体"/>
          <w:sz w:val="24"/>
        </w:rPr>
        <w:t xml:space="preserve">且人员</w:t>
      </w:r>
      <w:r>
        <w:rPr>
          <w:rFonts w:hint="eastAsia" w:ascii="宋体" w:hAnsi="宋体"/>
          <w:sz w:val="24"/>
        </w:rPr>
        <w:t xml:space="preserve">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4"/>
      <w:r/>
      <w:bookmarkEnd w:id="105"/>
      <w:r/>
      <w:bookmarkEnd w:id="106"/>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spacing w:before="57" w:line="400" w:lineRule="exact"/>
        <w:tabs>
          <w:tab w:val="left" w:pos="900" w:leader="none"/>
        </w:tabs>
        <w:rPr>
          <w:rFonts w:hint="eastAsia" w:ascii="宋体" w:hAnsi="宋体"/>
          <w:b/>
          <w:sz w:val="24"/>
        </w:rPr>
      </w:pPr>
      <w:r/>
      <w:bookmarkStart w:id="107" w:name="_Toc513029232"/>
      <w:r/>
      <w:bookmarkStart w:id="108" w:name="_Toc16938548"/>
      <w:r/>
      <w:bookmarkStart w:id="109"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7"/>
      <w:r/>
      <w:bookmarkEnd w:id="108"/>
      <w:r/>
      <w:bookmarkEnd w:id="109"/>
      <w:r/>
      <w:r/>
    </w:p>
    <w:p>
      <w:pPr>
        <w:spacing w:before="57" w:line="400" w:lineRule="exact"/>
        <w:tabs>
          <w:tab w:val="left" w:pos="900" w:leader="none"/>
        </w:tabs>
        <w:rPr>
          <w:rFonts w:hint="eastAsia" w:ascii="宋体" w:hAnsi="宋体"/>
          <w:sz w:val="24"/>
        </w:rPr>
      </w:pPr>
      <w:r/>
      <w:bookmarkStart w:id="110" w:name="_Toc513029233"/>
      <w:r/>
      <w:bookmarkStart w:id="111" w:name="_Toc16938549"/>
      <w:r/>
      <w:bookmarkStart w:id="112" w:name="_Toc20823305"/>
      <w:r>
        <w:rPr>
          <w:rFonts w:hint="eastAsia" w:ascii="宋体" w:hAnsi="宋体"/>
          <w:sz w:val="24"/>
        </w:rPr>
        <w:t xml:space="preserve">24.1项目评审期间，磋商小组有权要求供应商对响应文件中含义不明确、同类问题表述不一致或者有明显文字和计算错误的内容等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spacing w:before="57" w:line="400" w:lineRule="exact"/>
        <w:tabs>
          <w:tab w:val="left" w:pos="900" w:leader="none"/>
        </w:tabs>
        <w:rPr>
          <w:rFonts w:hint="eastAsia" w:ascii="宋体" w:hAnsi="宋体"/>
          <w:sz w:val="24"/>
        </w:rPr>
      </w:pPr>
      <w:r>
        <w:rPr>
          <w:rFonts w:hint="eastAsia" w:ascii="宋体" w:hAnsi="宋体"/>
          <w:sz w:val="24"/>
        </w:rPr>
        <w:t xml:space="preserve">24.2需要供应商进行澄清、说明和更正的，磋商小组将通过苏</w:t>
      </w:r>
      <w:r>
        <w:rPr>
          <w:rFonts w:hint="eastAsia" w:ascii="宋体" w:hAnsi="宋体"/>
          <w:sz w:val="24"/>
        </w:rPr>
        <w:t xml:space="preserve">采云</w:t>
      </w:r>
      <w:r>
        <w:rPr>
          <w:rFonts w:hint="eastAsia" w:ascii="宋体" w:hAnsi="宋体"/>
          <w:sz w:val="24"/>
        </w:rPr>
        <w:t xml:space="preserve">系统向供应商发布“澄清要求函”，接到“澄清要求函”的供应商应当按照要求在苏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系统中提交“澄清响应函”并加盖CA电子公章。澄清、说明和更正的内容作为响应文件的补充部分，具体操作方式见《操作手册》。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24.3 </w:t>
      </w:r>
      <w:r>
        <w:rPr>
          <w:rFonts w:hint="eastAsia" w:ascii="宋体" w:hAnsi="宋体"/>
          <w:sz w:val="24"/>
        </w:rPr>
        <w:t xml:space="preserve">接到磋商</w:t>
      </w:r>
      <w:r>
        <w:rPr>
          <w:rFonts w:hint="eastAsia" w:ascii="宋体" w:hAnsi="宋体"/>
          <w:sz w:val="24"/>
        </w:rPr>
        <w:t xml:space="preserve">小组澄清、说明和更正要求的供应商如未按规定做出澄清、说明和更正，其风险由供应商自行承担。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10"/>
      <w:r/>
      <w:bookmarkEnd w:id="111"/>
      <w:r/>
      <w:bookmarkEnd w:id="112"/>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w:t>
      </w:r>
      <w:r>
        <w:rPr>
          <w:rFonts w:hint="eastAsia" w:ascii="宋体" w:hAnsi="宋体"/>
          <w:sz w:val="24"/>
        </w:rPr>
        <w:t xml:space="preserve">具备磋商</w:t>
      </w:r>
      <w:r>
        <w:rPr>
          <w:rFonts w:hint="eastAsia" w:ascii="宋体" w:hAnsi="宋体"/>
          <w:sz w:val="24"/>
        </w:rPr>
        <w:t xml:space="preserve">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从响应文件的有效性、完整性和对磋商文件的响应程度进行审查，以确定是否对磋商文件的实质性要求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before="57" w:line="400" w:lineRule="exact"/>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before="57" w:line="400" w:lineRule="exact"/>
        <w:rPr>
          <w:rFonts w:hint="eastAsia" w:ascii="宋体" w:hAnsi="宋体"/>
          <w:sz w:val="24"/>
        </w:rPr>
      </w:pPr>
      <w:r>
        <w:rPr>
          <w:rFonts w:hint="eastAsia" w:ascii="宋体" w:hAnsi="宋体"/>
          <w:sz w:val="24"/>
        </w:rPr>
        <w:t xml:space="preserve">25.3.1供应商在苏</w:t>
      </w:r>
      <w:r>
        <w:rPr>
          <w:rFonts w:hint="eastAsia" w:ascii="宋体" w:hAnsi="宋体"/>
          <w:sz w:val="24"/>
        </w:rPr>
        <w:t xml:space="preserve">采云</w:t>
      </w:r>
      <w:r>
        <w:rPr>
          <w:rFonts w:hint="eastAsia" w:ascii="宋体" w:hAnsi="宋体"/>
          <w:sz w:val="24"/>
        </w:rPr>
        <w:t xml:space="preserve">系统规定的时间内未成功解密电子响应文件的。</w:t>
      </w:r>
      <w:r/>
    </w:p>
    <w:p>
      <w:pPr>
        <w:spacing w:before="57" w:line="400" w:lineRule="exact"/>
        <w:rPr>
          <w:rFonts w:hint="eastAsia" w:ascii="宋体" w:hAnsi="宋体"/>
          <w:sz w:val="24"/>
        </w:rPr>
      </w:pPr>
      <w:r>
        <w:rPr>
          <w:rFonts w:hint="eastAsia" w:ascii="宋体" w:hAnsi="宋体"/>
          <w:sz w:val="24"/>
        </w:rPr>
        <w:t xml:space="preserve">25.3.2供应商未按照磋商文件要求上传电子响应文件的。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w:t>
      </w:r>
      <w:r>
        <w:rPr>
          <w:rFonts w:hint="eastAsia" w:ascii="宋体" w:hAnsi="宋体"/>
          <w:sz w:val="24"/>
        </w:rPr>
        <w:t xml:space="preserve">具备磋商</w:t>
      </w:r>
      <w:r>
        <w:rPr>
          <w:rFonts w:hint="eastAsia" w:ascii="宋体" w:hAnsi="宋体"/>
          <w:sz w:val="24"/>
        </w:rPr>
        <w:t xml:space="preserve">文件中规定资格要求的。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before="57" w:line="400" w:lineRule="exact"/>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w:t>
      </w:r>
      <w:r>
        <w:rPr>
          <w:rFonts w:hint="eastAsia" w:ascii="宋体" w:hAnsi="宋体"/>
          <w:sz w:val="24"/>
        </w:rPr>
        <w:t xml:space="preserve">符合磋商</w:t>
      </w:r>
      <w:r>
        <w:rPr>
          <w:rFonts w:hint="eastAsia" w:ascii="宋体" w:hAnsi="宋体"/>
          <w:sz w:val="24"/>
        </w:rPr>
        <w:t xml:space="preserve">文件中规定的实质性要求的</w:t>
      </w:r>
      <w:r>
        <w:rPr>
          <w:rFonts w:hint="eastAsia" w:ascii="宋体" w:hAnsi="宋体"/>
          <w:b/>
          <w:sz w:val="24"/>
        </w:rPr>
        <w:t xml:space="preserve">（</w:t>
      </w:r>
      <w:bookmarkStart w:id="113"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3"/>
      <w:r/>
      <w:r/>
    </w:p>
    <w:p>
      <w:pPr>
        <w:spacing w:before="57" w:line="400" w:lineRule="exact"/>
        <w:rPr>
          <w:rFonts w:hint="eastAsia" w:ascii="宋体" w:hAnsi="宋体"/>
          <w:sz w:val="24"/>
        </w:rPr>
      </w:pPr>
      <w:r/>
      <w:bookmarkStart w:id="114"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w:t>
      </w:r>
      <w:r>
        <w:rPr>
          <w:rFonts w:hint="eastAsia" w:ascii="宋体" w:hAnsi="宋体"/>
          <w:sz w:val="24"/>
        </w:rPr>
        <w:t xml:space="preserve">的</w:t>
      </w:r>
      <w:r>
        <w:rPr>
          <w:rFonts w:hint="eastAsia" w:ascii="宋体" w:hAnsi="宋体"/>
          <w:sz w:val="24"/>
        </w:rPr>
        <w:t xml:space="preserve">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4"/>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列入失信被执行人或重大税收违法案件当事人名单或政府采购严重失信行为记录名单。或查询“信用中国”网站后发现供应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w:t>
      </w:r>
      <w:r>
        <w:rPr>
          <w:rFonts w:hint="eastAsia" w:ascii="宋体" w:hAnsi="宋体"/>
          <w:sz w:val="24"/>
        </w:rPr>
        <w:t xml:space="preserve">国家发改委</w:t>
      </w:r>
      <w:r>
        <w:rPr>
          <w:rFonts w:hint="eastAsia" w:ascii="宋体" w:hAnsi="宋体"/>
          <w:sz w:val="24"/>
        </w:rPr>
        <w:t xml:space="preserve">等列入“节能产品品目清单”强制采购范围，而磋商供应商所响应产品不在强制采购范围内的。（响应产品如属于政府强制采购节能产品品目清单范围内，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w:t>
      </w:r>
      <w:r>
        <w:rPr>
          <w:rFonts w:hint="eastAsia" w:ascii="宋体" w:hAnsi="宋体"/>
          <w:sz w:val="24"/>
        </w:rPr>
        <w:t xml:space="preserve">符合磋商</w:t>
      </w:r>
      <w:r>
        <w:rPr>
          <w:rFonts w:hint="eastAsia" w:ascii="宋体" w:hAnsi="宋体"/>
          <w:sz w:val="24"/>
        </w:rPr>
        <w:t xml:space="preserve">文件中所列国家强制性标准的。</w:t>
      </w:r>
      <w:r/>
    </w:p>
    <w:p>
      <w:pPr>
        <w:spacing w:before="57" w:line="400" w:lineRule="exact"/>
        <w:rPr>
          <w:rFonts w:hint="eastAsia" w:ascii="宋体" w:hAnsi="宋体"/>
          <w:sz w:val="24"/>
        </w:rPr>
      </w:pPr>
      <w:r>
        <w:rPr>
          <w:rFonts w:hint="eastAsia" w:ascii="宋体" w:hAnsi="宋体"/>
          <w:sz w:val="24"/>
        </w:rPr>
        <w:t xml:space="preserve">25.4未实质性响应磋商文件的响应文件按无效响应处理。</w:t>
      </w:r>
      <w:r/>
    </w:p>
    <w:p>
      <w:pPr>
        <w:spacing w:before="57" w:line="400" w:lineRule="exact"/>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r/>
    </w:p>
    <w:p>
      <w:pPr>
        <w:spacing w:before="57" w:line="400" w:lineRule="exact"/>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w:t>
      </w:r>
      <w:r>
        <w:rPr>
          <w:rFonts w:hint="eastAsia" w:ascii="宋体" w:hAnsi="宋体"/>
          <w:sz w:val="24"/>
        </w:rPr>
        <w:t xml:space="preserve">采云</w:t>
      </w:r>
      <w:r>
        <w:rPr>
          <w:rFonts w:hint="eastAsia" w:ascii="宋体" w:hAnsi="宋体"/>
          <w:sz w:val="24"/>
        </w:rPr>
        <w:t xml:space="preserve">系统查阅、答复相关信息，并安排授权代表与代理机构</w:t>
      </w:r>
      <w:r>
        <w:rPr>
          <w:rFonts w:hint="eastAsia" w:ascii="宋体" w:hAnsi="宋体"/>
          <w:sz w:val="24"/>
        </w:rPr>
        <w:t xml:space="preserve">及磋商小组联系。</w:t>
      </w:r>
      <w:r/>
    </w:p>
    <w:p>
      <w:pPr>
        <w:spacing w:before="57" w:line="400" w:lineRule="exact"/>
        <w:tabs>
          <w:tab w:val="left" w:pos="900" w:leader="none"/>
        </w:tabs>
        <w:rPr>
          <w:rFonts w:hint="eastAsia" w:ascii="宋体" w:hAnsi="宋体"/>
          <w:b/>
          <w:sz w:val="24"/>
        </w:rPr>
      </w:pPr>
      <w:r/>
      <w:bookmarkStart w:id="115" w:name="_Toc513029234"/>
      <w:r/>
      <w:bookmarkStart w:id="116" w:name="_Toc16938550"/>
      <w:r/>
      <w:bookmarkStart w:id="117"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5"/>
      <w:r/>
      <w:bookmarkEnd w:id="116"/>
      <w:r/>
      <w:bookmarkEnd w:id="117"/>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w:t>
      </w:r>
      <w:r>
        <w:rPr>
          <w:rFonts w:hint="eastAsia" w:ascii="宋体" w:hAnsi="宋体"/>
          <w:sz w:val="24"/>
        </w:rPr>
        <w:t xml:space="preserve">采云</w:t>
      </w:r>
      <w:r>
        <w:rPr>
          <w:rFonts w:hint="eastAsia" w:ascii="宋体" w:hAnsi="宋体"/>
          <w:sz w:val="24"/>
        </w:rPr>
        <w:t xml:space="preserve">系统向供应商发布“磋商函”，供应商应当按照要求在苏</w:t>
      </w:r>
      <w:r>
        <w:rPr>
          <w:rFonts w:hint="eastAsia" w:ascii="宋体" w:hAnsi="宋体"/>
          <w:sz w:val="24"/>
        </w:rPr>
        <w:t xml:space="preserve">采云</w:t>
      </w:r>
      <w:r>
        <w:rPr>
          <w:rFonts w:hint="eastAsia" w:ascii="宋体" w:hAnsi="宋体"/>
          <w:sz w:val="24"/>
        </w:rPr>
        <w:t xml:space="preserve">系统提交“磋商响应函”并加盖CA电子公章。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系统中向其发布“最后报价要求函”及最后报价格式表，</w:t>
      </w:r>
      <w:r>
        <w:rPr>
          <w:rFonts w:hint="eastAsia" w:ascii="宋体" w:hAnsi="宋体"/>
          <w:sz w:val="24"/>
        </w:rPr>
        <w:t xml:space="preserve">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after="143" w:line="460" w:lineRule="exact"/>
        <w:tabs>
          <w:tab w:val="left" w:pos="900" w:leader="none"/>
        </w:tabs>
        <w:rPr>
          <w:rFonts w:hint="eastAsia" w:ascii="宋体" w:hAnsi="宋体"/>
          <w:sz w:val="24"/>
        </w:rPr>
      </w:pPr>
      <w:r/>
      <w:bookmarkStart w:id="118" w:name="_Hlk144047513"/>
      <w:r>
        <w:rPr>
          <w:rFonts w:hint="eastAsia" w:ascii="宋体" w:hAnsi="宋体"/>
          <w:sz w:val="24"/>
        </w:rPr>
        <w:t xml:space="preserve">26.1.3供应商未在磋商小组规定的时间内在苏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系统中提交“退出磋商函”并加盖CA电子公章</w:t>
      </w:r>
      <w:r>
        <w:rPr>
          <w:rFonts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18"/>
      <w:r/>
      <w:r/>
    </w:p>
    <w:p>
      <w:pPr>
        <w:spacing w:before="57" w:line="400" w:lineRule="exact"/>
        <w:rPr>
          <w:rFonts w:hint="eastAsia" w:ascii="宋体" w:hAnsi="宋体"/>
          <w:b/>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sz w:val="24"/>
        </w:rPr>
        <w:t xml:space="preserve">响应</w:t>
      </w:r>
      <w:r>
        <w:rPr>
          <w:rFonts w:hint="eastAsia" w:ascii="宋体" w:hAnsi="宋体"/>
          <w:b/>
          <w:sz w:val="24"/>
        </w:rPr>
        <w:t xml:space="preserve">审查</w:t>
      </w:r>
      <w:r/>
    </w:p>
    <w:p>
      <w:pPr>
        <w:spacing w:before="57" w:line="400" w:lineRule="exact"/>
        <w:rPr>
          <w:rFonts w:hint="eastAsia" w:ascii="宋体" w:hAnsi="宋体"/>
          <w:b/>
          <w:sz w:val="24"/>
        </w:rPr>
      </w:pPr>
      <w:r>
        <w:rPr>
          <w:rFonts w:hint="eastAsia" w:ascii="宋体" w:hAnsi="宋体"/>
          <w:b/>
          <w:sz w:val="24"/>
        </w:rPr>
        <w:t xml:space="preserve">26.</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5.1</w:t>
      </w:r>
      <w:r>
        <w:rPr>
          <w:rFonts w:hint="eastAsia" w:ascii="宋体" w:hAnsi="宋体"/>
          <w:b/>
          <w:sz w:val="24"/>
        </w:rPr>
        <w:t xml:space="preserve"> </w:t>
      </w:r>
      <w:r>
        <w:rPr>
          <w:rFonts w:ascii="宋体" w:hAnsi="宋体"/>
          <w:b/>
          <w:sz w:val="24"/>
        </w:rPr>
        <w:t xml:space="preserve">评审过程中出现下列情形之一的，</w:t>
      </w:r>
      <w:r>
        <w:rPr>
          <w:rFonts w:hint="eastAsia" w:ascii="宋体" w:hAnsi="宋体"/>
          <w:b/>
          <w:sz w:val="24"/>
        </w:rPr>
        <w:t xml:space="preserve">磋商小组</w:t>
      </w:r>
      <w:r>
        <w:rPr>
          <w:rFonts w:ascii="宋体" w:hAnsi="宋体"/>
          <w:b/>
          <w:sz w:val="24"/>
        </w:rPr>
        <w:t xml:space="preserve">应当启动异常低价</w:t>
      </w:r>
      <w:r>
        <w:rPr>
          <w:rFonts w:hint="eastAsia" w:ascii="宋体" w:hAnsi="宋体"/>
          <w:b/>
          <w:sz w:val="24"/>
        </w:rPr>
        <w:t xml:space="preserve">响应</w:t>
      </w:r>
      <w:r>
        <w:rPr>
          <w:rFonts w:ascii="宋体" w:hAnsi="宋体"/>
          <w:b/>
          <w:sz w:val="24"/>
        </w:rPr>
        <w:t xml:space="preserve">审查程序</w:t>
      </w:r>
      <w:r>
        <w:rPr>
          <w:rFonts w:hint="eastAsia" w:ascii="宋体" w:hAnsi="宋体"/>
          <w:b/>
          <w:sz w:val="24"/>
        </w:rPr>
        <w:t xml:space="preserve">(此处</w:t>
      </w:r>
      <w:r>
        <w:rPr>
          <w:rFonts w:hint="eastAsia" w:ascii="宋体" w:hAnsi="宋体"/>
          <w:b/>
          <w:sz w:val="24"/>
        </w:rPr>
        <w:t xml:space="preserve">响应</w:t>
      </w:r>
      <w:r>
        <w:rPr>
          <w:rFonts w:hint="eastAsia" w:ascii="宋体" w:hAnsi="宋体"/>
          <w:b/>
          <w:sz w:val="24"/>
        </w:rPr>
        <w:t xml:space="preserve">报价=1-</w:t>
      </w:r>
      <w:r>
        <w:rPr>
          <w:rFonts w:hint="eastAsia" w:ascii="宋体" w:hAnsi="宋体"/>
          <w:b/>
          <w:sz w:val="24"/>
        </w:rPr>
        <w:t xml:space="preserve">报价</w:t>
      </w:r>
      <w:r>
        <w:rPr>
          <w:rFonts w:hint="eastAsia" w:ascii="宋体" w:hAnsi="宋体"/>
          <w:b/>
          <w:sz w:val="24"/>
        </w:rPr>
        <w:t xml:space="preserve">优惠率)</w:t>
      </w:r>
      <w:r>
        <w:rPr>
          <w:rFonts w:ascii="宋体" w:hAnsi="宋体"/>
          <w:b/>
          <w:sz w:val="24"/>
        </w:rPr>
        <w:t xml:space="preserve">：</w:t>
      </w:r>
      <w:r/>
    </w:p>
    <w:p>
      <w:pPr>
        <w:spacing w:before="57" w:line="400" w:lineRule="exact"/>
        <w:rPr>
          <w:rFonts w:hint="eastAsia" w:ascii="宋体" w:hAnsi="宋体"/>
          <w:b/>
          <w:color w:val="000000" w:themeColor="text1"/>
          <w:sz w:val="24"/>
        </w:rPr>
      </w:pPr>
      <w:r>
        <w:rPr>
          <w:rFonts w:hint="eastAsia" w:ascii="宋体" w:hAnsi="宋体"/>
          <w:b/>
          <w:sz w:val="24"/>
        </w:rPr>
        <w:t xml:space="preserve">（1）</w:t>
      </w:r>
      <w:r>
        <w:rPr>
          <w:rFonts w:hint="eastAsia" w:ascii="宋体" w:hAnsi="宋体"/>
          <w:b/>
          <w:sz w:val="24"/>
        </w:rPr>
        <w:t xml:space="preserve">响应</w:t>
      </w:r>
      <w:r>
        <w:rPr>
          <w:rFonts w:hint="eastAsia" w:ascii="宋体" w:hAnsi="宋体"/>
          <w:b/>
          <w:sz w:val="24"/>
        </w:rPr>
        <w:t xml:space="preserve">报价</w:t>
      </w:r>
      <w:r>
        <w:rPr>
          <w:rFonts w:ascii="宋体" w:hAnsi="宋体"/>
          <w:b/>
          <w:sz w:val="24"/>
        </w:rPr>
        <w:t xml:space="preserve">低于全部通过</w:t>
      </w:r>
      <w:r>
        <w:rPr>
          <w:rFonts w:hint="eastAsia" w:ascii="宋体" w:hAnsi="宋体"/>
          <w:b/>
          <w:sz w:val="24"/>
        </w:rPr>
        <w:t xml:space="preserve">实质</w:t>
      </w:r>
      <w:r>
        <w:rPr>
          <w:rFonts w:ascii="宋体" w:hAnsi="宋体"/>
          <w:b/>
          <w:sz w:val="24"/>
        </w:rPr>
        <w:t xml:space="preserve">性审</w:t>
      </w:r>
      <w:r>
        <w:rPr>
          <w:rFonts w:ascii="宋体" w:hAnsi="宋体"/>
          <w:b/>
          <w:color w:val="000000" w:themeColor="text1"/>
          <w:sz w:val="24"/>
        </w:rPr>
        <w:t xml:space="preserve">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hint="eastAsia" w:ascii="宋体" w:hAnsi="宋体"/>
          <w:b/>
          <w:color w:val="000000" w:themeColor="text1"/>
          <w:sz w:val="24"/>
        </w:rPr>
        <w:t xml:space="preserve">的，即响应报价＜采购项目最高限价×</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hint="eastAsia"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w:t>
      </w:r>
      <w:r>
        <w:rPr>
          <w:rFonts w:hint="eastAsia" w:ascii="宋体" w:hAnsi="宋体"/>
          <w:b/>
          <w:color w:val="000000" w:themeColor="text1"/>
          <w:sz w:val="24"/>
        </w:rPr>
        <w:t xml:space="preserve">约的其他情形。</w:t>
      </w:r>
      <w:r/>
    </w:p>
    <w:p>
      <w:pPr>
        <w:spacing w:before="57" w:line="400" w:lineRule="exact"/>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w:t>
      </w:r>
      <w:r>
        <w:rPr>
          <w:rFonts w:hint="eastAsia" w:ascii="宋体" w:hAnsi="宋体"/>
          <w:bCs/>
          <w:color w:val="000000"/>
          <w:sz w:val="24"/>
        </w:rPr>
        <w:t xml:space="preserve">作出</w:t>
      </w:r>
      <w:r>
        <w:rPr>
          <w:rFonts w:hint="eastAsia" w:ascii="宋体" w:hAnsi="宋体"/>
          <w:bCs/>
          <w:color w:val="000000"/>
          <w:sz w:val="24"/>
        </w:rPr>
        <w:t xml:space="preserve">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before="57" w:line="400" w:lineRule="exact"/>
        <w:tabs>
          <w:tab w:val="left" w:pos="900" w:leader="none"/>
        </w:tabs>
        <w:rPr>
          <w:rFonts w:hint="eastAsia" w:ascii="宋体" w:hAnsi="宋体"/>
          <w:sz w:val="24"/>
        </w:rPr>
      </w:pPr>
      <w:r/>
      <w:bookmarkStart w:id="119" w:name="_Toc513029235"/>
      <w:r/>
      <w:bookmarkStart w:id="120" w:name="_Toc16938551"/>
      <w:r/>
      <w:bookmarkStart w:id="121"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before="57" w:line="400" w:lineRule="exact"/>
        <w:tabs>
          <w:tab w:val="left" w:pos="900" w:leader="none"/>
        </w:tabs>
        <w:rPr>
          <w:rFonts w:hint="eastAsia" w:ascii="宋体" w:hAnsi="宋体"/>
          <w:sz w:val="24"/>
        </w:rPr>
      </w:pPr>
      <w:r>
        <w:rPr>
          <w:rFonts w:hint="eastAsia" w:ascii="宋体" w:hAnsi="宋体"/>
          <w:sz w:val="24"/>
        </w:rPr>
        <w:t xml:space="preserve">26.3.4在苏</w:t>
      </w:r>
      <w:r>
        <w:rPr>
          <w:rFonts w:hint="eastAsia" w:ascii="宋体" w:hAnsi="宋体"/>
          <w:sz w:val="24"/>
        </w:rPr>
        <w:t xml:space="preserve">采云</w:t>
      </w:r>
      <w:r>
        <w:rPr>
          <w:rFonts w:hint="eastAsia" w:ascii="宋体" w:hAnsi="宋体"/>
          <w:sz w:val="24"/>
        </w:rPr>
        <w:t xml:space="preserve">系统规定时间内成功解密电子响应文件的供应商不足3家的。</w:t>
      </w:r>
      <w:r/>
    </w:p>
    <w:p>
      <w:pPr>
        <w:pStyle w:val="895"/>
        <w:spacing w:before="286" w:after="143" w:line="400" w:lineRule="exact"/>
        <w:rPr>
          <w:rFonts w:hint="eastAsia" w:ascii="宋体" w:hAnsi="宋体" w:eastAsia="宋体" w:cs="Arial"/>
          <w:bCs/>
          <w:sz w:val="28"/>
          <w:szCs w:val="28"/>
        </w:rPr>
      </w:pPr>
      <w:r/>
      <w:bookmarkStart w:id="122" w:name="_Toc210926275"/>
      <w:r/>
      <w:bookmarkEnd w:id="119"/>
      <w:r/>
      <w:bookmarkEnd w:id="120"/>
      <w:r/>
      <w:bookmarkEnd w:id="121"/>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2"/>
      <w:r/>
      <w:r/>
    </w:p>
    <w:p>
      <w:pPr>
        <w:spacing w:before="57" w:line="400" w:lineRule="exact"/>
        <w:tabs>
          <w:tab w:val="left" w:pos="900" w:leader="none"/>
        </w:tabs>
        <w:rPr>
          <w:rFonts w:hint="eastAsia" w:ascii="宋体" w:hAnsi="宋体"/>
          <w:b/>
          <w:sz w:val="24"/>
        </w:rPr>
      </w:pPr>
      <w:r/>
      <w:bookmarkStart w:id="123" w:name="_Toc513029238"/>
      <w:r/>
      <w:bookmarkStart w:id="124" w:name="_Toc16938554"/>
      <w:r/>
      <w:bookmarkStart w:id="125"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3"/>
      <w:r>
        <w:rPr>
          <w:rFonts w:hint="eastAsia" w:ascii="宋体" w:hAnsi="宋体"/>
          <w:b/>
          <w:sz w:val="24"/>
        </w:rPr>
        <w:t xml:space="preserve">确定</w:t>
      </w:r>
      <w:bookmarkEnd w:id="124"/>
      <w:r/>
      <w:bookmarkEnd w:id="125"/>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.2采购人从评审报告提出的成交候选供应商中，按照排序由高到低的原则确定成交供应商。采购人确定成交供应商后，代理机构将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若有充分证据证明，成交供应</w:t>
      </w:r>
      <w:r>
        <w:rPr>
          <w:rFonts w:hint="eastAsia" w:ascii="宋体" w:hAnsi="宋体"/>
          <w:sz w:val="24"/>
        </w:rPr>
        <w:t xml:space="preserve">商出现</w:t>
      </w:r>
      <w:r>
        <w:rPr>
          <w:rFonts w:hint="eastAsia" w:ascii="宋体" w:hAnsi="宋体"/>
          <w:sz w:val="24"/>
        </w:rPr>
        <w:t xml:space="preserve">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hint="eastAsia" w:ascii="宋体" w:hAnsi="宋体"/>
          <w:sz w:val="24"/>
        </w:rPr>
        <w:t xml:space="preserve">.1提供虚假材料谋取成交的；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w:t>
      </w:r>
      <w:r>
        <w:rPr>
          <w:rFonts w:ascii="宋体" w:hAnsi="宋体"/>
          <w:sz w:val="24"/>
        </w:rPr>
        <w:t xml:space="preserve">收到磋商</w:t>
      </w:r>
      <w:r>
        <w:rPr>
          <w:rFonts w:ascii="宋体" w:hAnsi="宋体"/>
          <w:sz w:val="24"/>
        </w:rPr>
        <w:t xml:space="preserve">文件之日或者磋商文件公告期限届满之日；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w:t>
      </w:r>
      <w:r>
        <w:rPr>
          <w:rFonts w:hint="eastAsia" w:ascii="宋体" w:hAnsi="宋体"/>
          <w:sz w:val="24"/>
        </w:rPr>
        <w:t xml:space="preserve">作出</w:t>
      </w:r>
      <w:r>
        <w:rPr>
          <w:rFonts w:hint="eastAsia" w:ascii="宋体" w:hAnsi="宋体"/>
          <w:sz w:val="24"/>
        </w:rPr>
        <w:t xml:space="preserve">答复。</w:t>
      </w:r>
      <w:r/>
    </w:p>
    <w:p>
      <w:pPr>
        <w:spacing w:line="480" w:lineRule="exact"/>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w:t>
      </w:r>
      <w:r>
        <w:rPr>
          <w:rFonts w:hint="eastAsia" w:ascii="宋体" w:hAnsi="宋体"/>
          <w:sz w:val="24"/>
        </w:rPr>
        <w:t xml:space="preserve">函必须</w:t>
      </w:r>
      <w:r>
        <w:rPr>
          <w:rFonts w:hint="eastAsia" w:ascii="宋体" w:hAnsi="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 </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rPr>
          <w:rFonts w:hint="eastAsia" w:ascii="宋体" w:hAnsi="宋体"/>
          <w:sz w:val="24"/>
        </w:rPr>
        <w:t xml:space="preserve">请成交</w:t>
      </w:r>
      <w:r>
        <w:rPr>
          <w:rFonts w:hint="eastAsia" w:ascii="宋体" w:hAnsi="宋体"/>
          <w:sz w:val="24"/>
        </w:rPr>
        <w:t xml:space="preserve">供应商在成交结果公告届满之日起30日内,使用CA数字证书登录苏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系统及时下载成交通知书。因系统存储空间有限，自成交结果公告届满之日起30日后，苏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895"/>
        <w:spacing w:before="286" w:after="143" w:line="400" w:lineRule="exact"/>
        <w:rPr>
          <w:rFonts w:hint="eastAsia" w:ascii="宋体" w:hAnsi="宋体" w:eastAsia="宋体" w:cs="Arial"/>
          <w:bCs/>
          <w:sz w:val="28"/>
          <w:szCs w:val="28"/>
        </w:rPr>
      </w:pPr>
      <w:r/>
      <w:bookmarkStart w:id="126" w:name="_Toc210926276"/>
      <w:r/>
      <w:bookmarkStart w:id="127" w:name="_Toc513029237"/>
      <w:r/>
      <w:bookmarkStart w:id="128" w:name="_Toc16938553"/>
      <w:r/>
      <w:bookmarkStart w:id="129"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bookmarkEnd w:id="126"/>
      <w:r>
        <w:rPr>
          <w:rFonts w:hint="eastAsia" w:ascii="宋体" w:hAnsi="宋体" w:eastAsia="宋体" w:cs="Arial"/>
          <w:bCs/>
          <w:sz w:val="28"/>
          <w:szCs w:val="28"/>
        </w:rPr>
        <w:t xml:space="preserve">授予合同</w:t>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,否则采购人有权终止合同。转包或分包造成采购人损失的，成交供应商应承担相应赔偿责任。</w:t>
      </w:r>
      <w:bookmarkEnd w:id="127"/>
      <w:r/>
      <w:bookmarkEnd w:id="128"/>
      <w:r/>
      <w:bookmarkEnd w:id="129"/>
      <w:r/>
      <w:r/>
    </w:p>
    <w:p>
      <w:pPr>
        <w:pStyle w:val="894"/>
        <w:jc w:val="center"/>
      </w:pPr>
      <w:r>
        <w:rPr>
          <w:rFonts w:ascii="宋体" w:hAnsi="宋体"/>
          <w:color w:val="ff0000"/>
        </w:rPr>
        <w:br w:type="page" w:clear="all"/>
      </w:r>
      <w:bookmarkStart w:id="130" w:name="_Hlk8656474"/>
      <w:r/>
      <w:bookmarkStart w:id="131" w:name="_Toc210926277"/>
      <w:r/>
      <w:bookmarkEnd w:id="7"/>
      <w:r/>
      <w:bookmarkEnd w:id="28"/>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0"/>
      <w:r/>
      <w:bookmarkEnd w:id="131"/>
      <w:r/>
      <w:r/>
    </w:p>
    <w:p>
      <w:pPr>
        <w:ind w:firstLine="482"/>
        <w:spacing w:line="360" w:lineRule="auto"/>
        <w:rPr>
          <w:rFonts w:hint="eastAsia" w:ascii="宋体" w:hAnsi="宋体" w:cs="Arial"/>
          <w:b/>
          <w:bCs/>
          <w:color w:val="000000"/>
          <w:sz w:val="24"/>
        </w:rPr>
        <w:outlineLvl w:val="1"/>
      </w:pPr>
      <w:r/>
      <w:bookmarkStart w:id="132" w:name="_Toc12887271"/>
      <w:r/>
      <w:bookmarkStart w:id="133" w:name="_Hlk174538476"/>
      <w:r/>
      <w:bookmarkStart w:id="134" w:name="_Hlk11839176"/>
      <w:r/>
      <w:bookmarkStart w:id="135" w:name="_Toc23828480"/>
      <w:r/>
      <w:bookmarkStart w:id="136" w:name="_Toc26554097"/>
      <w:r/>
      <w:bookmarkStart w:id="137" w:name="_Toc61149622"/>
      <w:r>
        <w:rPr>
          <w:rFonts w:hint="eastAsia" w:ascii="宋体" w:hAnsi="宋体" w:cs="Arial"/>
          <w:b/>
          <w:bCs/>
          <w:color w:val="000000"/>
          <w:sz w:val="24"/>
        </w:rPr>
        <w:t xml:space="preserve">一、采购项目概况：</w:t>
      </w:r>
      <w:r>
        <w:rPr>
          <w:rFonts w:ascii="宋体" w:hAnsi="宋体" w:cs="Arial"/>
          <w:b/>
          <w:bCs/>
          <w:color w:val="000000"/>
          <w:sz w:val="24"/>
        </w:rPr>
        <w:t xml:space="preserve"> </w:t>
      </w:r>
      <w:bookmarkEnd w:id="132"/>
      <w:r/>
      <w:bookmarkEnd w:id="133"/>
      <w:r/>
      <w:r/>
    </w:p>
    <w:p>
      <w:pPr>
        <w:ind w:firstLine="480"/>
        <w:spacing w:line="360" w:lineRule="auto"/>
        <w:widowControl/>
        <w:rPr>
          <w:rFonts w:hint="eastAsia" w:ascii="宋体" w:hAnsi="宋体" w:cs="宋体"/>
          <w:bCs/>
          <w:sz w:val="24"/>
        </w:rPr>
      </w:pPr>
      <w:r>
        <w:rPr>
          <w:rFonts w:hint="eastAsia" w:ascii="宋体" w:hAnsi="宋体"/>
          <w:sz w:val="24"/>
        </w:rPr>
        <w:t xml:space="preserve">本项目主要</w:t>
      </w:r>
      <w:r>
        <w:rPr>
          <w:rFonts w:hint="eastAsia" w:ascii="宋体" w:hAnsi="宋体"/>
          <w:color w:val="000000" w:themeColor="text1"/>
          <w:sz w:val="24"/>
        </w:rPr>
        <w:t xml:space="preserve">为江苏省特种设备安全监督检验研究院无锡分院</w:t>
      </w:r>
      <w:r>
        <w:rPr>
          <w:rFonts w:hint="eastAsia" w:ascii="宋体" w:hAnsi="宋体"/>
          <w:color w:val="000000" w:themeColor="text1"/>
          <w:sz w:val="24"/>
        </w:rPr>
        <w:t xml:space="preserve">牵头</w:t>
      </w:r>
      <w:r>
        <w:rPr>
          <w:rFonts w:hint="eastAsia" w:ascii="宋体" w:hAnsi="宋体"/>
          <w:color w:val="000000" w:themeColor="text1"/>
          <w:sz w:val="24"/>
        </w:rPr>
        <w:t xml:space="preserve">承担的扬子石化2026年大检修(</w:t>
      </w:r>
      <w:r>
        <w:rPr>
          <w:rFonts w:hint="eastAsia" w:ascii="宋体" w:hAnsi="宋体" w:cs="宋体"/>
          <w:bCs/>
          <w:color w:val="000000" w:themeColor="text1"/>
          <w:sz w:val="24"/>
        </w:rPr>
        <w:t xml:space="preserve">芳烃、烯烃2个事业部及扬子英力士</w:t>
      </w:r>
      <w:r>
        <w:rPr>
          <w:rFonts w:hint="eastAsia" w:ascii="宋体" w:hAnsi="宋体"/>
          <w:color w:val="000000" w:themeColor="text1"/>
          <w:sz w:val="24"/>
        </w:rPr>
        <w:t xml:space="preserve">)提供无损检测及其辅助工作</w:t>
      </w:r>
      <w:r>
        <w:rPr>
          <w:rFonts w:ascii="宋体" w:hAnsi="宋体"/>
          <w:color w:val="000000" w:themeColor="text1"/>
          <w:sz w:val="24"/>
        </w:rPr>
        <w:t xml:space="preserve">。</w:t>
      </w:r>
      <w:r>
        <w:rPr>
          <w:rFonts w:hint="eastAsia" w:ascii="宋体" w:hAnsi="宋体" w:cs="宋体"/>
          <w:color w:val="000000" w:themeColor="text1"/>
          <w:sz w:val="24"/>
        </w:rPr>
        <w:t xml:space="preserve">采购人有权根据业务的实际情况和供应商的综合履约情况进行自行调配，</w:t>
      </w:r>
      <w:r>
        <w:rPr>
          <w:rFonts w:hint="eastAsia"/>
          <w:color w:val="000000" w:themeColor="text1"/>
          <w:sz w:val="24"/>
        </w:rPr>
        <w:t xml:space="preserve">实</w:t>
      </w:r>
      <w:r>
        <w:rPr>
          <w:rFonts w:hint="eastAsia"/>
          <w:sz w:val="24"/>
        </w:rPr>
        <w:t xml:space="preserve">际的履约地点以采购人指定为准。</w:t>
      </w:r>
      <w:r>
        <w:rPr>
          <w:rFonts w:hint="eastAsia" w:ascii="宋体" w:hAnsi="宋体" w:cs="宋体"/>
          <w:sz w:val="24"/>
        </w:rPr>
        <w:t xml:space="preserve">供应商实施的单个项目以采购人发出的《无损检测委托单》明确的具体服务项目内容为准。</w:t>
      </w:r>
      <w:r>
        <w:rPr>
          <w:rFonts w:hint="eastAsia" w:ascii="宋体" w:hAnsi="宋体" w:cs="宋体"/>
          <w:bCs/>
          <w:sz w:val="24"/>
        </w:rPr>
        <w:t xml:space="preserve">本项目共有</w:t>
      </w:r>
      <w:r>
        <w:rPr>
          <w:rFonts w:ascii="宋体" w:hAnsi="宋体" w:cs="宋体"/>
          <w:bCs/>
          <w:sz w:val="24"/>
        </w:rPr>
        <w:t xml:space="preserve">4</w:t>
      </w:r>
      <w:r>
        <w:rPr>
          <w:rFonts w:hint="eastAsia" w:ascii="宋体" w:hAnsi="宋体" w:cs="宋体"/>
          <w:bCs/>
          <w:sz w:val="24"/>
        </w:rPr>
        <w:t xml:space="preserve">个分包，各分包情况如下：</w:t>
      </w:r>
      <w:r/>
    </w:p>
    <w:tbl>
      <w:tblPr>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525"/>
        <w:gridCol w:w="1160"/>
        <w:gridCol w:w="1701"/>
        <w:gridCol w:w="2835"/>
        <w:gridCol w:w="850"/>
        <w:gridCol w:w="851"/>
        <w:gridCol w:w="1193"/>
        <w:gridCol w:w="723"/>
      </w:tblGrid>
      <w:tr>
        <w:trPr>
          <w:jc w:val="center"/>
          <w:trHeight w:val="1359" w:hRule="exact"/>
        </w:trPr>
        <w:tc>
          <w:tcPr>
            <w:shd w:val="clear" w:color="auto" w:fill="ffffff"/>
            <w:tcW w:w="525" w:type="dxa"/>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分包号</w:t>
            </w:r>
            <w:r/>
          </w:p>
        </w:tc>
        <w:tc>
          <w:tcPr>
            <w:shd w:val="clear" w:color="auto" w:fill="ffffff"/>
            <w:tcW w:w="1160" w:type="dxa"/>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分包名称</w:t>
            </w:r>
            <w:r/>
          </w:p>
        </w:tc>
        <w:tc>
          <w:tcPr>
            <w:shd w:val="clear" w:color="auto" w:fill="ffffff"/>
            <w:tcW w:w="1701" w:type="dxa"/>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rPr>
              <w:t xml:space="preserve">检测方法</w:t>
            </w:r>
            <w:r/>
          </w:p>
        </w:tc>
        <w:tc>
          <w:tcPr>
            <w:tcW w:w="2835" w:type="dxa"/>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rPr>
              <w:t xml:space="preserve">项目明细</w:t>
            </w:r>
            <w:r/>
          </w:p>
        </w:tc>
        <w:tc>
          <w:tcPr>
            <w:shd w:val="clear" w:color="auto" w:fill="ffffff"/>
            <w:tcW w:w="850" w:type="dxa"/>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rPr>
              <w:t xml:space="preserve">计费</w:t>
            </w:r>
            <w:r/>
          </w:p>
          <w:p>
            <w:pPr>
              <w:pStyle w:val="988"/>
              <w:ind w:firstLine="0"/>
              <w:jc w:val="center"/>
              <w:spacing w:line="240" w:lineRule="auto"/>
              <w:rPr>
                <w:rFonts w:hint="eastAsia"/>
                <w:b/>
                <w:bCs/>
                <w:sz w:val="24"/>
                <w:szCs w:val="24"/>
              </w:rPr>
            </w:pPr>
            <w:r>
              <w:rPr>
                <w:rFonts w:hint="eastAsia"/>
                <w:b/>
                <w:bCs/>
                <w:sz w:val="24"/>
                <w:szCs w:val="24"/>
              </w:rPr>
              <w:t xml:space="preserve">单位</w:t>
            </w:r>
            <w:r/>
          </w:p>
        </w:tc>
        <w:tc>
          <w:tcPr>
            <w:tcW w:w="851" w:type="dxa"/>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c>
          <w:tcPr>
            <w:tcW w:w="1193" w:type="dxa"/>
            <w:vAlign w:val="center"/>
            <w:textDirection w:val="lrTb"/>
            <w:noWrap w:val="false"/>
          </w:tcPr>
          <w:p>
            <w:pPr>
              <w:pStyle w:val="988"/>
              <w:ind w:firstLine="0"/>
              <w:jc w:val="center"/>
              <w:spacing w:line="240" w:lineRule="auto"/>
              <w:rPr>
                <w:rFonts w:hint="eastAsia"/>
                <w:b/>
                <w:bCs/>
                <w:sz w:val="24"/>
              </w:rPr>
            </w:pPr>
            <w:r>
              <w:rPr>
                <w:rFonts w:hint="eastAsia"/>
                <w:b/>
                <w:bCs/>
                <w:sz w:val="24"/>
              </w:rPr>
              <w:t xml:space="preserve">所属行业(对应中小企业划分标准)</w:t>
            </w:r>
            <w:r/>
          </w:p>
        </w:tc>
        <w:tc>
          <w:tcPr>
            <w:tcW w:w="723" w:type="dxa"/>
            <w:vAlign w:val="center"/>
            <w:textDirection w:val="lrTb"/>
            <w:noWrap w:val="false"/>
          </w:tcPr>
          <w:p>
            <w:pPr>
              <w:pStyle w:val="988"/>
              <w:ind w:firstLine="0"/>
              <w:jc w:val="center"/>
              <w:spacing w:line="240" w:lineRule="auto"/>
              <w:rPr>
                <w:rFonts w:hint="eastAsia"/>
                <w:b/>
                <w:bCs/>
                <w:sz w:val="24"/>
              </w:rPr>
            </w:pPr>
            <w:r>
              <w:rPr>
                <w:rFonts w:hint="eastAsia"/>
                <w:b/>
                <w:bCs/>
                <w:sz w:val="24"/>
              </w:rPr>
              <w:t xml:space="preserve">项目属性</w:t>
            </w:r>
            <w:r/>
          </w:p>
        </w:tc>
      </w:tr>
      <w:tr>
        <w:trPr>
          <w:jc w:val="center"/>
          <w:trHeight w:val="460" w:hRule="exact"/>
        </w:trPr>
        <w:tc>
          <w:tcPr>
            <w:shd w:val="clear" w:color="auto" w:fill="ffffff"/>
            <w:tcW w:w="525" w:type="dxa"/>
            <w:vAlign w:val="center"/>
            <w:vMerge w:val="restart"/>
            <w:textDirection w:val="lrTb"/>
            <w:noWrap w:val="false"/>
          </w:tcPr>
          <w:p>
            <w:pPr>
              <w:jc w:val="center"/>
              <w:widowControl/>
              <w:rPr>
                <w:rFonts w:hint="eastAsia" w:ascii="宋体" w:hAnsi="宋体"/>
                <w:sz w:val="24"/>
              </w:rPr>
            </w:pPr>
            <w:r>
              <w:rPr>
                <w:rFonts w:hint="eastAsia" w:ascii="宋体" w:hAnsi="宋体"/>
                <w:sz w:val="24"/>
                <w:lang w:bidi="ar"/>
              </w:rPr>
              <w:t xml:space="preserve">1</w:t>
            </w:r>
            <w:r/>
          </w:p>
        </w:tc>
        <w:tc>
          <w:tcPr>
            <w:shd w:val="clear" w:color="auto" w:fill="ffffff"/>
            <w:tcW w:w="1160" w:type="dxa"/>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芳烃厂重整2、烯烃厂公用工程、丁二烯装置检验相关无损检测及检验辅助工作</w:t>
            </w:r>
            <w:r/>
          </w:p>
        </w:tc>
        <w:tc>
          <w:tcPr>
            <w:shd w:val="clear" w:color="auto" w:fill="ffffff"/>
            <w:tcW w:w="1701" w:type="dxa"/>
            <w:vAlign w:val="center"/>
            <w:vMerge w:val="restart"/>
            <w:textDirection w:val="lrTb"/>
            <w:noWrap w:val="false"/>
          </w:tcPr>
          <w:p>
            <w:pPr>
              <w:jc w:val="center"/>
              <w:rPr>
                <w:sz w:val="24"/>
              </w:rPr>
            </w:pPr>
            <w:r>
              <w:rPr>
                <w:rFonts w:hint="eastAsia" w:ascii="宋体" w:hAnsi="宋体"/>
                <w:sz w:val="24"/>
              </w:rPr>
              <w:t xml:space="preserve">超声检测</w:t>
            </w:r>
            <w:r>
              <w:rPr>
                <w:rFonts w:hint="eastAsia" w:ascii="宋体" w:hAnsi="宋体"/>
                <w:sz w:val="24"/>
                <w:lang w:bidi="en-US"/>
              </w:rPr>
              <w:t xml:space="preserve">UT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27</w:t>
            </w:r>
            <w:r/>
          </w:p>
        </w:tc>
        <w:tc>
          <w:tcPr>
            <w:tcW w:w="1193" w:type="dxa"/>
            <w:vAlign w:val="center"/>
            <w:vMerge w:val="restart"/>
            <w:textDirection w:val="lrTb"/>
            <w:noWrap w:val="false"/>
          </w:tcPr>
          <w:p>
            <w:pPr>
              <w:pStyle w:val="988"/>
              <w:ind w:firstLine="0"/>
              <w:jc w:val="center"/>
              <w:spacing w:line="240" w:lineRule="auto"/>
              <w:rPr>
                <w:rFonts w:hint="eastAsia"/>
                <w:sz w:val="24"/>
              </w:rPr>
            </w:pPr>
            <w:r>
              <w:rPr>
                <w:rFonts w:hint="eastAsia"/>
                <w:sz w:val="24"/>
              </w:rPr>
              <w:t xml:space="preserve">其他未列明行业</w:t>
            </w:r>
            <w:r/>
          </w:p>
        </w:tc>
        <w:tc>
          <w:tcPr>
            <w:tcW w:w="723" w:type="dxa"/>
            <w:vAlign w:val="center"/>
            <w:vMerge w:val="restart"/>
            <w:textDirection w:val="lrTb"/>
            <w:noWrap w:val="false"/>
          </w:tcPr>
          <w:p>
            <w:pPr>
              <w:pStyle w:val="988"/>
              <w:ind w:firstLine="0"/>
              <w:jc w:val="center"/>
              <w:spacing w:line="240" w:lineRule="auto"/>
              <w:rPr>
                <w:rFonts w:hint="eastAsia"/>
                <w:sz w:val="24"/>
              </w:rPr>
            </w:pPr>
            <w:r>
              <w:rPr>
                <w:rFonts w:hint="eastAsia"/>
                <w:sz w:val="24"/>
              </w:rPr>
              <w:t xml:space="preserve">服务类</w:t>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sz w:val="24"/>
                <w:lang w:bidi="en-US"/>
              </w:rPr>
              <w:t xml:space="preserve">钢板</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20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rPr>
                <w:sz w:val="24"/>
              </w:rPr>
            </w:pPr>
            <w:r>
              <w:rPr>
                <w:rFonts w:hint="eastAsia" w:ascii="宋体" w:hAnsi="宋体"/>
                <w:sz w:val="24"/>
              </w:rPr>
              <w:t xml:space="preserve">磁粉检测</w:t>
            </w:r>
            <w:r>
              <w:rPr>
                <w:rFonts w:hint="eastAsia" w:ascii="宋体" w:hAnsi="宋体"/>
                <w:sz w:val="24"/>
                <w:lang w:bidi="en-US"/>
              </w:rPr>
              <w:t xml:space="preserve">MT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焊缝（非荧光磁粉）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23</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35</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钢板（非荧光磁粉）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31</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钢板（荧光磁粉）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40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36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接管外径＜50mm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9</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50mm≤接管外径＜100mm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16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100mm≤接管外径＜150mm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18</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150mm≤接管外径＜200mm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28</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200mm≤接管外径＜300mm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37</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接管外径≥300mm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46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706"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170</w:t>
            </w:r>
            <w:r/>
          </w:p>
        </w:tc>
        <w:tc>
          <w:tcPr>
            <w:tcW w:w="1193" w:type="dxa"/>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723" w:type="dxa"/>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r>
      <w:tr>
        <w:trPr>
          <w:jc w:val="center"/>
          <w:trHeight w:val="706"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辅助工作服务</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打磨、安全监护、设备搬运等</w:t>
            </w:r>
            <w:r/>
          </w:p>
        </w:tc>
        <w:tc>
          <w:tcPr>
            <w:shd w:val="clear" w:color="auto" w:fill="ffffff"/>
            <w:tcW w:w="850"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项次</w:t>
            </w:r>
            <w:r/>
          </w:p>
        </w:tc>
        <w:tc>
          <w:tcPr>
            <w:tcW w:w="851" w:type="dxa"/>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500</w:t>
            </w:r>
            <w:r/>
          </w:p>
        </w:tc>
        <w:tc>
          <w:tcPr>
            <w:tcW w:w="1193" w:type="dxa"/>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723" w:type="dxa"/>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r>
      <w:tr>
        <w:trPr>
          <w:jc w:val="center"/>
          <w:trHeight w:val="460" w:hRule="exact"/>
        </w:trPr>
        <w:tc>
          <w:tcPr>
            <w:shd w:val="clear" w:color="auto" w:fill="ffffff"/>
            <w:tcW w:w="525" w:type="dxa"/>
            <w:vAlign w:val="center"/>
            <w:vMerge w:val="restart"/>
            <w:textDirection w:val="lrTb"/>
            <w:noWrap w:val="false"/>
          </w:tcPr>
          <w:p>
            <w:pPr>
              <w:jc w:val="center"/>
              <w:widowControl/>
              <w:rPr>
                <w:rFonts w:hint="eastAsia" w:ascii="宋体" w:hAnsi="宋体"/>
                <w:sz w:val="24"/>
              </w:rPr>
            </w:pPr>
            <w:r>
              <w:rPr>
                <w:rFonts w:ascii="宋体" w:hAnsi="宋体"/>
                <w:sz w:val="24"/>
                <w:lang w:bidi="ar"/>
              </w:rPr>
              <w:t xml:space="preserve">2</w:t>
            </w:r>
            <w:r/>
          </w:p>
        </w:tc>
        <w:tc>
          <w:tcPr>
            <w:shd w:val="clear" w:color="auto" w:fill="ffffff"/>
            <w:tcW w:w="1160" w:type="dxa"/>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烯烃厂 2#乙烯装置检验相关无损检测及检验辅助工作</w:t>
            </w:r>
            <w:r/>
          </w:p>
        </w:tc>
        <w:tc>
          <w:tcPr>
            <w:shd w:val="clear" w:color="auto" w:fill="ffffff"/>
            <w:tcW w:w="1701" w:type="dxa"/>
            <w:vAlign w:val="center"/>
            <w:vMerge w:val="restart"/>
            <w:textDirection w:val="lrTb"/>
            <w:noWrap w:val="false"/>
          </w:tcPr>
          <w:p>
            <w:pPr>
              <w:jc w:val="center"/>
              <w:widowControl/>
              <w:rPr>
                <w:sz w:val="24"/>
              </w:rPr>
            </w:pPr>
            <w:r>
              <w:rPr>
                <w:rFonts w:hint="eastAsia" w:ascii="宋体" w:hAnsi="宋体"/>
                <w:sz w:val="24"/>
              </w:rPr>
              <w:t xml:space="preserve">超声检测</w:t>
            </w:r>
            <w:r>
              <w:rPr>
                <w:rFonts w:hint="eastAsia" w:ascii="宋体" w:hAnsi="宋体"/>
                <w:sz w:val="24"/>
                <w:lang w:bidi="en-US"/>
              </w:rPr>
              <w:t xml:space="preserve">UT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27</w:t>
            </w:r>
            <w:r/>
          </w:p>
        </w:tc>
        <w:tc>
          <w:tcPr>
            <w:tcW w:w="1193" w:type="dxa"/>
            <w:vMerge w:val="continue"/>
            <w:textDirection w:val="lrTb"/>
            <w:noWrap w:val="false"/>
          </w:tcPr>
          <w:p>
            <w:pPr>
              <w:pStyle w:val="988"/>
              <w:ind w:firstLine="0"/>
              <w:jc w:val="center"/>
              <w:spacing w:line="240" w:lineRule="auto"/>
              <w:rPr>
                <w:rFonts w:hint="eastAsia"/>
                <w:sz w:val="24"/>
                <w:szCs w:val="24"/>
                <w:lang w:eastAsia="zh-CN"/>
              </w:rPr>
            </w:pPr>
            <w:r>
              <w:rPr>
                <w:rFonts w:hint="eastAsia"/>
                <w:sz w:val="24"/>
                <w:szCs w:val="24"/>
                <w:lang w:eastAsia="zh-CN"/>
              </w:rPr>
            </w:r>
            <w:r/>
          </w:p>
        </w:tc>
        <w:tc>
          <w:tcPr>
            <w:tcW w:w="723" w:type="dxa"/>
            <w:vMerge w:val="continue"/>
            <w:textDirection w:val="lrTb"/>
            <w:noWrap w:val="false"/>
          </w:tcPr>
          <w:p>
            <w:pPr>
              <w:pStyle w:val="988"/>
              <w:ind w:firstLine="0"/>
              <w:jc w:val="center"/>
              <w:spacing w:line="240" w:lineRule="auto"/>
              <w:rPr>
                <w:rFonts w:hint="eastAsia"/>
                <w:sz w:val="24"/>
                <w:szCs w:val="24"/>
                <w:lang w:eastAsia="zh-CN"/>
              </w:rPr>
            </w:pPr>
            <w:r>
              <w:rPr>
                <w:rFonts w:hint="eastAsia"/>
                <w:sz w:val="24"/>
                <w:szCs w:val="24"/>
                <w:lang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sz w:val="24"/>
                <w:lang w:bidi="en-US"/>
              </w:rPr>
              <w:t xml:space="preserve">钢板</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20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rPr>
                <w:sz w:val="24"/>
              </w:rPr>
            </w:pPr>
            <w:r>
              <w:rPr>
                <w:rFonts w:hint="eastAsia" w:ascii="宋体" w:hAnsi="宋体"/>
                <w:sz w:val="24"/>
              </w:rPr>
              <w:t xml:space="preserve">磁粉检测</w:t>
            </w:r>
            <w:r>
              <w:rPr>
                <w:rFonts w:hint="eastAsia" w:ascii="宋体" w:hAnsi="宋体"/>
                <w:sz w:val="24"/>
                <w:lang w:bidi="en-US"/>
              </w:rPr>
              <w:t xml:space="preserve">MT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焊缝（非荧光磁粉）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23</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35</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钢板（非荧光磁粉）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31</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钢板（荧光磁粉）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40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widowControl/>
              <w:rPr>
                <w:sz w:val="24"/>
              </w:rPr>
            </w:pPr>
            <w:r>
              <w:rPr>
                <w:rFonts w:hint="eastAsia" w:ascii="宋体" w:hAnsi="宋体"/>
                <w:sz w:val="24"/>
              </w:rPr>
              <w:t xml:space="preserve">渗透检测</w:t>
            </w:r>
            <w:r>
              <w:rPr>
                <w:rFonts w:hint="eastAsia" w:ascii="宋体" w:hAnsi="宋体"/>
                <w:sz w:val="24"/>
                <w:lang w:bidi="en-US"/>
              </w:rPr>
              <w:t xml:space="preserve">PT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36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接管外径＜50mm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9</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50mm≤接管外径＜100mm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16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100mm≤接管外径＜150mm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18</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150mm≤接管外径＜200mm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28</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200mm≤接管外径＜300mm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37</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接管外径≥300mm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46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539"/>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衍射时差法超声检测 TOFD</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170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539"/>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辅助工作服务</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打磨、安全监护、设备搬运等</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项次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500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539"/>
        </w:trPr>
        <w:tc>
          <w:tcPr>
            <w:shd w:val="clear" w:color="auto" w:fill="ffffff"/>
            <w:tcW w:w="525" w:type="dxa"/>
            <w:vAlign w:val="center"/>
            <w:vMerge w:val="restart"/>
            <w:textDirection w:val="lrTb"/>
            <w:noWrap w:val="false"/>
          </w:tcPr>
          <w:p>
            <w:pPr>
              <w:jc w:val="center"/>
              <w:rPr>
                <w:rFonts w:hint="eastAsia" w:ascii="宋体" w:hAnsi="宋体"/>
                <w:sz w:val="24"/>
              </w:rPr>
            </w:pPr>
            <w:r>
              <w:rPr>
                <w:rFonts w:ascii="宋体" w:hAnsi="宋体"/>
                <w:sz w:val="24"/>
                <w:lang w:bidi="ar"/>
              </w:rPr>
              <w:t xml:space="preserve">3</w:t>
            </w:r>
            <w:r/>
          </w:p>
        </w:tc>
        <w:tc>
          <w:tcPr>
            <w:shd w:val="clear" w:color="auto" w:fill="ffffff"/>
            <w:tcW w:w="1160" w:type="dxa"/>
            <w:vAlign w:val="center"/>
            <w:vMerge w:val="restart"/>
            <w:textDirection w:val="lrTb"/>
            <w:noWrap w:val="false"/>
          </w:tcPr>
          <w:p>
            <w:pPr>
              <w:rPr>
                <w:rFonts w:hint="eastAsia" w:ascii="宋体" w:hAnsi="宋体"/>
                <w:sz w:val="24"/>
              </w:rPr>
            </w:pPr>
            <w:r>
              <w:rPr>
                <w:rFonts w:hint="eastAsia" w:ascii="宋体" w:hAnsi="宋体"/>
                <w:sz w:val="24"/>
              </w:rPr>
              <w:t xml:space="preserve">芳烃厂重整1、扬子英力士检验相关无损检测及检验辅助工作</w:t>
            </w:r>
            <w:r/>
          </w:p>
        </w:tc>
        <w:tc>
          <w:tcPr>
            <w:shd w:val="clear" w:color="auto" w:fill="ffffff"/>
            <w:tcW w:w="1701" w:type="dxa"/>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sz w:val="24"/>
              </w:rPr>
              <w:t xml:space="preserve">27</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c>
          <w:tcPr>
            <w:tcW w:w="1193" w:type="dxa"/>
            <w:vMerge w:val="continue"/>
            <w:textDirection w:val="lrTb"/>
            <w:noWrap w:val="false"/>
          </w:tcPr>
          <w:p>
            <w:pPr>
              <w:jc w:val="left"/>
              <w:widowControl/>
              <w:rPr>
                <w:sz w:val="24"/>
              </w:rPr>
            </w:pPr>
            <w:r>
              <w:rPr>
                <w:sz w:val="24"/>
              </w:rPr>
            </w:r>
            <w:r/>
          </w:p>
        </w:tc>
        <w:tc>
          <w:tcPr>
            <w:tcW w:w="723" w:type="dxa"/>
            <w:vMerge w:val="continue"/>
            <w:textDirection w:val="lrTb"/>
            <w:noWrap w:val="false"/>
          </w:tcPr>
          <w:p>
            <w:pPr>
              <w:jc w:val="left"/>
              <w:widowControl/>
              <w:rPr>
                <w:sz w:val="24"/>
              </w:rPr>
            </w:pPr>
            <w:r>
              <w:rPr>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539"/>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c>
          <w:tcPr>
            <w:tcW w:w="119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39"/>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c>
          <w:tcPr>
            <w:tcW w:w="119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39"/>
        </w:trPr>
        <w:tc>
          <w:tcPr>
            <w:shd w:val="clear" w:color="auto" w:fill="ffffff"/>
            <w:tcW w:w="525"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4</w:t>
            </w:r>
            <w:r/>
          </w:p>
        </w:tc>
        <w:tc>
          <w:tcPr>
            <w:shd w:val="clear" w:color="auto" w:fill="ffffff"/>
            <w:tcW w:w="1160" w:type="dxa"/>
            <w:vAlign w:val="center"/>
            <w:vMerge w:val="restart"/>
            <w:textDirection w:val="lrTb"/>
            <w:noWrap w:val="false"/>
          </w:tcPr>
          <w:p>
            <w:pPr>
              <w:rPr>
                <w:rFonts w:hint="eastAsia" w:ascii="宋体" w:hAnsi="宋体"/>
                <w:sz w:val="24"/>
              </w:rPr>
            </w:pPr>
            <w:r>
              <w:rPr>
                <w:rFonts w:hint="eastAsia" w:ascii="宋体" w:hAnsi="宋体"/>
                <w:sz w:val="24"/>
              </w:rPr>
              <w:t xml:space="preserve">芳烃厂二甲苯装置检验相关无损检测及检验辅助工作</w:t>
            </w:r>
            <w:r/>
          </w:p>
        </w:tc>
        <w:tc>
          <w:tcPr>
            <w:shd w:val="clear" w:color="auto" w:fill="ffffff"/>
            <w:tcW w:w="1701" w:type="dxa"/>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sz w:val="24"/>
              </w:rPr>
              <w:t xml:space="preserve">27</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539"/>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c>
          <w:tcPr>
            <w:tcW w:w="119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39"/>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c>
          <w:tcPr>
            <w:tcBorders>
              <w:bottom w:val="single" w:color="auto" w:sz="4" w:space="0"/>
            </w:tcBorders>
            <w:tcW w:w="119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Borders>
              <w:bottom w:val="single" w:color="auto" w:sz="4" w:space="0"/>
            </w:tcBorders>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bl>
    <w:p>
      <w:pPr>
        <w:ind w:firstLine="482"/>
        <w:spacing w:line="360" w:lineRule="auto"/>
        <w:rPr>
          <w:rFonts w:hint="eastAsia" w:ascii="宋体" w:hAnsi="宋体" w:cs="Arial"/>
          <w:b/>
          <w:bCs/>
          <w:color w:val="000000"/>
          <w:sz w:val="24"/>
        </w:rPr>
        <w:outlineLvl w:val="1"/>
      </w:pPr>
      <w:r>
        <w:rPr>
          <w:rFonts w:hint="eastAsia" w:ascii="宋体" w:hAnsi="宋体" w:cs="Arial"/>
          <w:b/>
          <w:bCs/>
          <w:color w:val="000000"/>
          <w:sz w:val="24"/>
        </w:rPr>
        <w:t xml:space="preserve">二、技术及服务要求：</w:t>
      </w:r>
      <w:r/>
    </w:p>
    <w:p>
      <w:pPr>
        <w:ind w:firstLine="482"/>
        <w:spacing w:line="360" w:lineRule="auto"/>
        <w:rPr>
          <w:rFonts w:hint="eastAsia" w:ascii="宋体" w:hAnsi="宋体"/>
          <w:b/>
          <w:bCs/>
          <w:sz w:val="24"/>
        </w:rPr>
      </w:pPr>
      <w:r>
        <w:rPr>
          <w:rFonts w:hint="eastAsia" w:ascii="宋体" w:hAnsi="宋体"/>
          <w:b/>
          <w:bCs/>
          <w:sz w:val="24"/>
        </w:rPr>
        <w:t xml:space="preserve">★1、质量安全要求：</w:t>
      </w:r>
      <w:r/>
    </w:p>
    <w:p>
      <w:pPr>
        <w:ind w:firstLine="480"/>
        <w:spacing w:line="360" w:lineRule="auto"/>
        <w:rPr>
          <w:rFonts w:hint="eastAsia" w:ascii="宋体" w:hAnsi="宋体"/>
          <w:sz w:val="24"/>
        </w:rPr>
      </w:pPr>
      <w:r>
        <w:rPr>
          <w:rFonts w:hint="eastAsia" w:ascii="宋体" w:hAnsi="宋体"/>
          <w:sz w:val="24"/>
        </w:rPr>
        <w:t xml:space="preserve">成交</w:t>
      </w:r>
      <w:r>
        <w:rPr>
          <w:rFonts w:hint="eastAsia" w:ascii="宋体" w:hAnsi="宋体"/>
          <w:sz w:val="24"/>
        </w:rPr>
        <w:t xml:space="preserve">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w:t>
      </w:r>
      <w:r>
        <w:rPr>
          <w:rFonts w:hint="eastAsia" w:ascii="宋体" w:hAnsi="宋体"/>
          <w:color w:val="000000"/>
          <w:sz w:val="24"/>
        </w:rPr>
        <w:t xml:space="preserve">行“人证合一”管理，且证书的执业范围及有效期必须覆盖本项目合同期内的实际工作内容</w:t>
      </w:r>
      <w:r>
        <w:rPr>
          <w:rFonts w:hint="eastAsia" w:ascii="宋体" w:hAnsi="宋体"/>
          <w:sz w:val="24"/>
        </w:rPr>
        <w:t xml:space="preserve">；</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（6）场地设施和环境(包括温度、湿度、光照度、清洁度等)满足体系要求；</w:t>
      </w:r>
      <w:r/>
    </w:p>
    <w:p>
      <w:pPr>
        <w:ind w:firstLine="480"/>
        <w:spacing w:line="360" w:lineRule="auto"/>
        <w:rPr>
          <w:rFonts w:hint="eastAsia" w:ascii="宋体" w:hAnsi="宋体"/>
          <w:sz w:val="24"/>
        </w:rPr>
      </w:pPr>
      <w:r>
        <w:rPr>
          <w:rFonts w:hint="eastAsia" w:ascii="宋体" w:hAnsi="宋体"/>
          <w:sz w:val="24"/>
        </w:rPr>
        <w:t xml:space="preserve">（7）建立安全环境管理及保障措施；</w:t>
      </w:r>
      <w:r/>
    </w:p>
    <w:p>
      <w:pPr>
        <w:ind w:firstLine="480"/>
        <w:spacing w:line="360" w:lineRule="auto"/>
        <w:rPr>
          <w:rFonts w:hint="eastAsia" w:ascii="宋体" w:hAnsi="宋体"/>
          <w:sz w:val="24"/>
        </w:rPr>
      </w:pPr>
      <w:r>
        <w:rPr>
          <w:rFonts w:hint="eastAsia" w:ascii="宋体" w:hAnsi="宋体"/>
          <w:sz w:val="24"/>
        </w:rPr>
        <w:t xml:space="preserve">（8）日常工作能满足项目和采购人单位的检测工作要求等。</w:t>
      </w:r>
      <w:r/>
    </w:p>
    <w:p>
      <w:pPr>
        <w:ind w:firstLine="482"/>
        <w:spacing w:line="360" w:lineRule="auto"/>
        <w:rPr>
          <w:rFonts w:hint="eastAsia" w:ascii="宋体" w:hAnsi="宋体"/>
          <w:b/>
          <w:sz w:val="24"/>
        </w:rPr>
      </w:pPr>
      <w:r>
        <w:rPr>
          <w:rFonts w:hint="eastAsia" w:ascii="宋体" w:hAnsi="宋体"/>
          <w:b/>
          <w:sz w:val="24"/>
        </w:rPr>
        <w:t xml:space="preserve">2、服务总体要求：</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（1）按照采购人的检验任务通知要</w:t>
      </w:r>
      <w:r>
        <w:rPr>
          <w:rFonts w:hint="eastAsia" w:ascii="宋体" w:hAnsi="宋体"/>
          <w:color w:val="000000" w:themeColor="text1"/>
          <w:sz w:val="24"/>
        </w:rPr>
        <w:t xml:space="preserve">求，</w:t>
      </w:r>
      <w:r>
        <w:rPr>
          <w:rFonts w:hint="eastAsia" w:ascii="宋体" w:hAnsi="宋体"/>
          <w:color w:val="000000" w:themeColor="text1"/>
          <w:sz w:val="24"/>
        </w:rPr>
        <w:t xml:space="preserve">成交</w:t>
      </w:r>
      <w:r>
        <w:rPr>
          <w:rFonts w:hint="eastAsia" w:ascii="宋体" w:hAnsi="宋体"/>
          <w:color w:val="000000" w:themeColor="text1"/>
          <w:sz w:val="24"/>
        </w:rPr>
        <w:t xml:space="preserve">供应商在24小时内对工作任务做出响应（包含夜间任务），并配合采购人在现场完成检验项目。对采购人安排的技术指令不得擅自更改,</w:t>
      </w:r>
      <w:r>
        <w:rPr>
          <w:rFonts w:hint="eastAsia" w:ascii="宋体" w:hAnsi="宋体"/>
          <w:color w:val="000000" w:themeColor="text1"/>
          <w:sz w:val="24"/>
        </w:rPr>
        <w:t xml:space="preserve">大修期间检测工作需按检验进度同步或提前完成。</w:t>
      </w:r>
      <w:r>
        <w:rPr>
          <w:rFonts w:hint="eastAsia" w:ascii="宋体" w:hAnsi="宋体"/>
          <w:color w:val="000000" w:themeColor="text1"/>
          <w:sz w:val="24"/>
        </w:rPr>
        <w:t xml:space="preserve">工作完</w:t>
      </w:r>
      <w:r>
        <w:rPr>
          <w:rFonts w:hint="eastAsia" w:ascii="宋体" w:hAnsi="宋体"/>
          <w:sz w:val="24"/>
        </w:rPr>
        <w:t xml:space="preserve">成后应及时出具检测报告，并对检测结果负责，保证检测报告的真实性、准确性、有效性。</w:t>
      </w:r>
      <w:r>
        <w:rPr>
          <w:rFonts w:hint="eastAsia" w:ascii="宋体" w:hAnsi="宋体"/>
          <w:sz w:val="24"/>
        </w:rPr>
        <w:t xml:space="preserve">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（2）检测所需的交通、食宿和材料等均</w:t>
      </w:r>
      <w:r>
        <w:rPr>
          <w:rFonts w:hint="eastAsia" w:ascii="宋体" w:hAnsi="宋体"/>
          <w:sz w:val="24"/>
        </w:rPr>
        <w:t xml:space="preserve">由</w:t>
      </w:r>
      <w:r>
        <w:rPr>
          <w:rFonts w:hint="eastAsia" w:ascii="宋体" w:hAnsi="宋体"/>
          <w:sz w:val="24"/>
        </w:rPr>
        <w:t xml:space="preserve">成交</w:t>
      </w:r>
      <w:r>
        <w:rPr>
          <w:rFonts w:hint="eastAsia" w:ascii="宋体" w:hAnsi="宋体"/>
          <w:sz w:val="24"/>
        </w:rPr>
        <w:t xml:space="preserve">供应商自行解决；</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（3）严格遵守合同要求，对工作质量负责，由于供应商自身原因导致须重新进行检测的，相应的所有责任和费用均</w:t>
      </w:r>
      <w:r>
        <w:rPr>
          <w:rFonts w:hint="eastAsia" w:ascii="宋体" w:hAnsi="宋体"/>
          <w:sz w:val="24"/>
        </w:rPr>
        <w:t xml:space="preserve">由</w:t>
      </w:r>
      <w:r>
        <w:rPr>
          <w:rFonts w:hint="eastAsia" w:ascii="宋体" w:hAnsi="宋体"/>
          <w:sz w:val="24"/>
        </w:rPr>
        <w:t xml:space="preserve">成交</w:t>
      </w:r>
      <w:r>
        <w:rPr>
          <w:rFonts w:hint="eastAsia" w:ascii="宋体" w:hAnsi="宋体"/>
          <w:sz w:val="24"/>
        </w:rPr>
        <w:t xml:space="preserve">供应商自行承担，并且不得故意停工或故意拖延检测工期；</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（4）供应商需配置能满足项目技术服务所需的检测设备及工具等，保证检测设备的标识、检定、使用、保养、维修符合要求，确保在投入使用前均测试正常，以及检测设备使用数据无误；</w:t>
      </w:r>
      <w:r/>
    </w:p>
    <w:p>
      <w:pPr>
        <w:ind w:firstLine="480"/>
        <w:spacing w:line="360" w:lineRule="auto"/>
        <w:rPr>
          <w:rFonts w:hint="eastAsia" w:ascii="宋体" w:hAnsi="宋体"/>
          <w:sz w:val="24"/>
        </w:rPr>
      </w:pPr>
      <w:r>
        <w:rPr>
          <w:rFonts w:hint="eastAsia" w:ascii="宋体" w:hAnsi="宋体"/>
          <w:sz w:val="24"/>
        </w:rPr>
        <w:t xml:space="preserve">（5）供应商需完成本项目实施范围内检验辅助工作服务，包括但不限于金相打磨、安全监护、设备搬运等，辅助工作需符合采购人要求，遵循采购人管理及相关制度；</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6</w:t>
      </w:r>
      <w:r>
        <w:rPr>
          <w:rFonts w:hint="eastAsia" w:ascii="宋体" w:hAnsi="宋体"/>
          <w:b/>
          <w:bCs/>
          <w:color w:val="000000"/>
          <w:sz w:val="24"/>
        </w:rPr>
        <w:t xml:space="preserve">）安全风险防控要求：</w:t>
      </w:r>
      <w:r/>
    </w:p>
    <w:p>
      <w:pPr>
        <w:ind w:firstLine="480"/>
        <w:spacing w:line="360" w:lineRule="auto"/>
        <w:rPr>
          <w:rFonts w:hint="eastAsia" w:ascii="宋体" w:hAnsi="宋体"/>
          <w:strike/>
          <w:sz w:val="24"/>
        </w:rPr>
      </w:pPr>
      <w:r>
        <w:rPr>
          <w:rFonts w:hint="eastAsia" w:ascii="宋体" w:hAnsi="宋体"/>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sz w:val="24"/>
        </w:rPr>
        <w:t xml:space="preserve">②供应商应严格遵守政府相关安全环保法律规范，以及被检测单位和采购人的各项安全管理制度, 严格执行健康、安全、环境（HSE）管理体系相关的标准规范，接受被检测单位的安全教育和培训；</w:t>
      </w:r>
      <w:r/>
    </w:p>
    <w:p>
      <w:pPr>
        <w:ind w:firstLine="480"/>
        <w:spacing w:line="360" w:lineRule="auto"/>
        <w:rPr>
          <w:rFonts w:hint="eastAsia" w:ascii="宋体" w:hAnsi="宋体"/>
          <w:sz w:val="24"/>
        </w:rPr>
      </w:pPr>
      <w:r>
        <w:rPr>
          <w:rFonts w:hint="eastAsia" w:ascii="宋体" w:hAnsi="宋体"/>
          <w:sz w:val="24"/>
        </w:rPr>
        <w:t xml:space="preserve">③供应商应编制事故的应急预案、救援事故报告与赔偿等文件，未经被检测单位的工作人员许可，供应商的操作人员不得对被检测单位的特种设备进行任何操作，严禁违规操作；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w:t>
      </w:r>
      <w:r>
        <w:rPr>
          <w:rFonts w:hint="eastAsia" w:ascii="宋体" w:hAnsi="宋体"/>
          <w:sz w:val="24"/>
        </w:rPr>
        <w:t xml:space="preserve">成交</w:t>
      </w:r>
      <w:r>
        <w:rPr>
          <w:rFonts w:hint="eastAsia" w:ascii="宋体" w:hAnsi="宋体"/>
          <w:sz w:val="24"/>
        </w:rPr>
        <w:t xml:space="preserve">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ind w:firstLine="482"/>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7</w:t>
      </w:r>
      <w:r>
        <w:rPr>
          <w:rFonts w:hint="eastAsia" w:ascii="宋体" w:hAnsi="宋体"/>
          <w:b/>
          <w:bCs/>
          <w:sz w:val="24"/>
        </w:rPr>
        <w:t xml:space="preserve">）人员要求：</w:t>
      </w:r>
      <w:r/>
    </w:p>
    <w:p>
      <w:pPr>
        <w:ind w:firstLine="480"/>
        <w:spacing w:line="360" w:lineRule="auto"/>
        <w:rPr>
          <w:rFonts w:hint="eastAsia" w:ascii="宋体" w:hAnsi="宋体"/>
          <w:strike/>
          <w:color w:val="000000"/>
          <w:sz w:val="24"/>
        </w:rPr>
      </w:pPr>
      <w:r>
        <w:rPr>
          <w:rFonts w:hint="eastAsia" w:ascii="宋体" w:hAnsi="宋体"/>
          <w:sz w:val="24"/>
        </w:rPr>
        <w:t xml:space="preserve">①为保证项目的顺利实施，</w:t>
      </w:r>
      <w:r>
        <w:rPr>
          <w:rFonts w:hint="eastAsia" w:ascii="宋体" w:hAnsi="宋体"/>
          <w:sz w:val="24"/>
        </w:rPr>
        <w:t xml:space="preserve">成交</w:t>
      </w:r>
      <w:r>
        <w:rPr>
          <w:rFonts w:hint="eastAsia" w:ascii="宋体" w:hAnsi="宋体"/>
          <w:sz w:val="24"/>
        </w:rPr>
        <w:t xml:space="preserve">供应商需为本</w:t>
      </w:r>
      <w:r>
        <w:rPr>
          <w:rFonts w:hint="eastAsia" w:ascii="宋体" w:hAnsi="宋体"/>
          <w:color w:val="000000"/>
          <w:sz w:val="24"/>
        </w:rPr>
        <w:t xml:space="preserve">项目配备相应的全职服务人员，且管理机构设置合理，人员职</w:t>
      </w:r>
      <w:r>
        <w:rPr>
          <w:rFonts w:hint="eastAsia" w:ascii="宋体" w:hAnsi="宋体"/>
          <w:sz w:val="24"/>
        </w:rPr>
        <w:t xml:space="preserve">责明确，人员的专业配备齐全。必须为所投项目明确1名项目负责人、1名技术负责人和1名安全负责人，所</w:t>
      </w:r>
      <w:r>
        <w:rPr>
          <w:rFonts w:hint="eastAsia" w:ascii="宋体" w:hAnsi="宋体"/>
          <w:color w:val="000000"/>
          <w:sz w:val="24"/>
        </w:rPr>
        <w:t xml:space="preserve">有人员均须坚决服从现场管理人员的要求；</w:t>
      </w:r>
      <w:r/>
    </w:p>
    <w:p>
      <w:pPr>
        <w:ind w:firstLine="480"/>
        <w:spacing w:line="360" w:lineRule="auto"/>
        <w:rPr>
          <w:rFonts w:hint="eastAsia" w:ascii="宋体" w:hAnsi="宋体"/>
          <w:b/>
          <w:bCs/>
          <w:sz w:val="24"/>
        </w:rPr>
      </w:pPr>
      <w:r>
        <w:rPr>
          <w:rFonts w:hint="eastAsia" w:ascii="宋体" w:hAnsi="宋体"/>
          <w:sz w:val="24"/>
        </w:rPr>
        <w:t xml:space="preserve">②供应商为本项目配备</w:t>
      </w:r>
      <w:r>
        <w:rPr>
          <w:rFonts w:ascii="宋体" w:hAnsi="宋体"/>
          <w:sz w:val="24"/>
        </w:rPr>
        <w:t xml:space="preserve">的服务人员原则上在项目服务期间不得更换。如因特殊原因确需更换的，需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p>
    <w:p>
      <w:pPr>
        <w:ind w:firstLine="480"/>
        <w:spacing w:line="360" w:lineRule="auto"/>
        <w:rPr>
          <w:rFonts w:hint="eastAsia" w:ascii="宋体" w:hAnsi="宋体"/>
          <w:sz w:val="24"/>
        </w:rPr>
      </w:pPr>
      <w:r>
        <w:rPr>
          <w:rFonts w:hint="eastAsia" w:ascii="宋体" w:hAnsi="宋体"/>
          <w:sz w:val="24"/>
        </w:rPr>
        <w:t xml:space="preserve">③若出现工作人员临时无法正常工作，供应商应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09"/>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在服务期内，供应商</w:t>
      </w:r>
      <w:r>
        <w:rPr>
          <w:rFonts w:hint="eastAsia" w:ascii="宋体" w:hAnsi="宋体"/>
          <w:sz w:val="24"/>
        </w:rPr>
        <w:t xml:space="preserve">需提供全天24小时工作响应</w:t>
      </w:r>
      <w:r>
        <w:rPr>
          <w:rFonts w:ascii="宋体" w:hAnsi="宋体"/>
          <w:sz w:val="24"/>
        </w:rPr>
        <w:t xml:space="preserve">,供应商需具备支持多个不同地点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p>
    <w:p>
      <w:pPr>
        <w:ind w:firstLine="480"/>
        <w:spacing w:line="360" w:lineRule="auto"/>
        <w:rPr>
          <w:rFonts w:hint="eastAsia" w:ascii="宋体" w:hAnsi="宋体"/>
          <w:sz w:val="24"/>
        </w:rPr>
      </w:pPr>
      <w:r>
        <w:rPr>
          <w:rFonts w:hint="eastAsia" w:ascii="宋体" w:hAnsi="宋体"/>
          <w:sz w:val="24"/>
        </w:rPr>
        <w:t xml:space="preserve">★⑤本项目所涉及登高作业的相关工作人员应具备应急管理部门颁发的《特种作业操作证》（高处作业），持证上岗；</w:t>
      </w:r>
      <w:r/>
    </w:p>
    <w:p>
      <w:pPr>
        <w:ind w:firstLine="480"/>
        <w:spacing w:line="360" w:lineRule="auto"/>
        <w:rPr>
          <w:rFonts w:hint="eastAsia" w:ascii="宋体" w:hAnsi="宋体"/>
          <w:sz w:val="24"/>
        </w:rPr>
      </w:pPr>
      <w:r>
        <w:rPr>
          <w:rFonts w:hint="eastAsia" w:ascii="宋体" w:hAnsi="宋体"/>
          <w:sz w:val="24"/>
        </w:rPr>
        <w:t xml:space="preserve">★⑥</w:t>
      </w:r>
      <w:r>
        <w:rPr>
          <w:rFonts w:ascii="宋体" w:hAnsi="宋体"/>
          <w:sz w:val="24"/>
        </w:rPr>
        <w:t xml:space="preserve">供应商应</w:t>
      </w:r>
      <w:r>
        <w:rPr>
          <w:rFonts w:ascii="宋体" w:hAnsi="宋体"/>
          <w:color w:val="000000" w:themeColor="text1"/>
          <w:sz w:val="24"/>
        </w:rPr>
        <w:t xml:space="preserve">组建专职常驻现场的服务团队，拟投入本项目的现场无损检测人员总数每个</w:t>
      </w:r>
      <w:r>
        <w:rPr>
          <w:rFonts w:ascii="宋体" w:hAnsi="宋体"/>
          <w:color w:val="000000" w:themeColor="text1"/>
          <w:sz w:val="24"/>
        </w:rPr>
        <w:t xml:space="preserve">包不得</w:t>
      </w:r>
      <w:r>
        <w:rPr>
          <w:rFonts w:ascii="宋体" w:hAnsi="宋体"/>
          <w:color w:val="000000" w:themeColor="text1"/>
          <w:sz w:val="24"/>
        </w:rPr>
        <w:t xml:space="preserve">少于</w:t>
      </w:r>
      <w:r>
        <w:rPr>
          <w:rFonts w:hint="eastAsia" w:ascii="宋体" w:hAnsi="宋体"/>
          <w:color w:val="000000" w:themeColor="text1"/>
          <w:sz w:val="24"/>
        </w:rPr>
        <w:t xml:space="preserve">20</w:t>
      </w:r>
      <w:r>
        <w:rPr>
          <w:rFonts w:ascii="宋体" w:hAnsi="宋体"/>
          <w:color w:val="000000" w:themeColor="text1"/>
          <w:sz w:val="24"/>
        </w:rPr>
        <w:t xml:space="preserve">人</w:t>
      </w:r>
      <w:r>
        <w:rPr>
          <w:rFonts w:hint="eastAsia" w:ascii="宋体" w:hAnsi="宋体"/>
          <w:color w:val="000000" w:themeColor="text1"/>
          <w:sz w:val="24"/>
        </w:rPr>
        <w:t xml:space="preserve">（含）</w:t>
      </w:r>
      <w:r>
        <w:rPr>
          <w:rFonts w:ascii="宋体" w:hAnsi="宋体"/>
          <w:color w:val="000000" w:themeColor="text1"/>
          <w:sz w:val="24"/>
        </w:rPr>
        <w:t xml:space="preserve">。在项目正式进场作业前，供应商必须向采购人提交</w:t>
      </w:r>
      <w:r>
        <w:rPr>
          <w:rFonts w:hint="eastAsia" w:ascii="宋体" w:hAnsi="宋体"/>
          <w:color w:val="000000" w:themeColor="text1"/>
          <w:sz w:val="24"/>
        </w:rPr>
        <w:t xml:space="preserve">“</w:t>
      </w:r>
      <w:r>
        <w:rPr>
          <w:rFonts w:ascii="宋体" w:hAnsi="宋体"/>
          <w:color w:val="000000" w:themeColor="text1"/>
          <w:sz w:val="24"/>
        </w:rPr>
        <w:t xml:space="preserve">驻场服务人员备案清单</w:t>
      </w:r>
      <w:r>
        <w:rPr>
          <w:rFonts w:hint="eastAsia" w:ascii="宋体" w:hAnsi="宋体"/>
          <w:color w:val="000000" w:themeColor="text1"/>
          <w:sz w:val="24"/>
        </w:rPr>
        <w:t xml:space="preserve">”</w:t>
      </w:r>
      <w:r>
        <w:rPr>
          <w:rFonts w:ascii="宋体" w:hAnsi="宋体"/>
          <w:color w:val="000000" w:themeColor="text1"/>
          <w:sz w:val="24"/>
        </w:rPr>
        <w:t xml:space="preserve">及配套证明材料</w:t>
      </w:r>
      <w:r>
        <w:rPr>
          <w:rFonts w:hint="eastAsia" w:ascii="宋体" w:hAnsi="宋体"/>
          <w:color w:val="000000" w:themeColor="text1"/>
          <w:sz w:val="24"/>
        </w:rPr>
        <w:t xml:space="preserve">（包括</w:t>
      </w:r>
      <w:r>
        <w:rPr>
          <w:rFonts w:ascii="宋体" w:hAnsi="宋体"/>
          <w:color w:val="000000" w:themeColor="text1"/>
          <w:sz w:val="24"/>
        </w:rPr>
        <w:t xml:space="preserve">人员花名册、身份证复印件、本单位社保</w:t>
      </w:r>
      <w:r>
        <w:rPr>
          <w:rFonts w:hint="eastAsia" w:ascii="宋体" w:hAnsi="宋体"/>
          <w:color w:val="000000" w:themeColor="text1"/>
          <w:sz w:val="24"/>
        </w:rPr>
        <w:t xml:space="preserve">缴纳</w:t>
      </w:r>
      <w:r>
        <w:rPr>
          <w:rFonts w:ascii="宋体" w:hAnsi="宋体"/>
          <w:color w:val="000000" w:themeColor="text1"/>
          <w:sz w:val="24"/>
        </w:rPr>
        <w:t xml:space="preserve">证明、岗位职责</w:t>
      </w:r>
      <w:r>
        <w:rPr>
          <w:rFonts w:hint="eastAsia" w:ascii="宋体" w:hAnsi="宋体"/>
          <w:color w:val="000000" w:themeColor="text1"/>
          <w:sz w:val="24"/>
        </w:rPr>
        <w:t xml:space="preserve">、</w:t>
      </w:r>
      <w:r>
        <w:rPr>
          <w:rFonts w:hint="eastAsia" w:ascii="宋体" w:hAnsi="宋体"/>
          <w:color w:val="000000" w:themeColor="text1"/>
          <w:sz w:val="24"/>
        </w:rPr>
        <w:t xml:space="preserve">职业健康</w:t>
      </w:r>
      <w:r>
        <w:rPr>
          <w:rFonts w:hint="eastAsia" w:ascii="宋体" w:hAnsi="宋体"/>
          <w:color w:val="000000" w:themeColor="text1"/>
          <w:sz w:val="24"/>
        </w:rPr>
        <w:t xml:space="preserve">体检报告</w:t>
      </w:r>
      <w:r>
        <w:rPr>
          <w:rFonts w:ascii="宋体" w:hAnsi="宋体"/>
          <w:sz w:val="24"/>
        </w:rPr>
        <w:t xml:space="preserve">以及处于有效期内的各类资格证书复印件</w:t>
      </w:r>
      <w:r>
        <w:rPr>
          <w:rFonts w:hint="eastAsia" w:ascii="宋体" w:hAnsi="宋体"/>
          <w:sz w:val="24"/>
        </w:rPr>
        <w:t xml:space="preserve">）</w:t>
      </w:r>
      <w:r>
        <w:rPr>
          <w:rFonts w:ascii="宋体" w:hAnsi="宋体"/>
          <w:sz w:val="24"/>
        </w:rPr>
        <w:t xml:space="preserve">进行书面报备与审核。经采购人审核确认后，相关人员方可进场开展工作</w:t>
      </w:r>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）供应商负责</w:t>
      </w:r>
      <w:r>
        <w:rPr>
          <w:rFonts w:hint="eastAsia" w:ascii="宋体" w:hAnsi="宋体"/>
          <w:sz w:val="24"/>
        </w:rPr>
        <w:t xml:space="preserve">成交</w:t>
      </w:r>
      <w:r>
        <w:rPr>
          <w:rFonts w:hint="eastAsia" w:ascii="宋体" w:hAnsi="宋体"/>
          <w:sz w:val="24"/>
        </w:rPr>
        <w:t xml:space="preserve">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w:t>
      </w:r>
      <w:r>
        <w:rPr>
          <w:rFonts w:hint="eastAsia" w:ascii="宋体" w:hAnsi="宋体"/>
          <w:sz w:val="24"/>
        </w:rPr>
        <w:t xml:space="preserve">采购人</w:t>
      </w:r>
      <w:r>
        <w:rPr>
          <w:rFonts w:hint="eastAsia" w:ascii="宋体" w:hAnsi="宋体"/>
          <w:sz w:val="24"/>
        </w:rPr>
        <w:t xml:space="preserve">调配检测任务产生的所有成本均已包含在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履行过程中产生的全部检测原始数据、数字图谱、检测报告、工作记录、分析成果及相关知识产权均归采购人独家所有，供应商不得擅自使用、复制、传播、许可第三方使用或用于其他任何目的。 </w:t>
      </w:r>
      <w:r/>
    </w:p>
    <w:p>
      <w:pPr>
        <w:ind w:firstLine="480"/>
        <w:spacing w:line="360" w:lineRule="auto"/>
        <w:rPr>
          <w:rFonts w:hint="eastAsia" w:ascii="宋体" w:hAnsi="宋体"/>
          <w:sz w:val="24"/>
        </w:rPr>
      </w:pPr>
      <w:r>
        <w:rPr>
          <w:rFonts w:hint="eastAsia" w:ascii="宋体" w:hAnsi="宋体"/>
          <w:sz w:val="24"/>
        </w:rPr>
      </w:r>
      <w:r/>
    </w:p>
    <w:p>
      <w:pPr>
        <w:ind w:firstLine="482"/>
        <w:spacing w:line="360" w:lineRule="auto"/>
        <w:rPr>
          <w:rFonts w:hint="eastAsia" w:ascii="等线" w:hAnsi="等线" w:eastAsia="等线"/>
          <w:color w:val="000000"/>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成交</w:t>
      </w:r>
      <w:r>
        <w:rPr>
          <w:rFonts w:hint="eastAsia" w:ascii="宋体" w:hAnsi="宋体"/>
          <w:sz w:val="24"/>
        </w:rPr>
        <w:t xml:space="preserve">供应商必须具备独立完成本项目的能力，</w:t>
      </w:r>
      <w:r>
        <w:rPr>
          <w:rFonts w:hint="eastAsia" w:ascii="宋体" w:hAnsi="宋体"/>
          <w:sz w:val="24"/>
        </w:rPr>
        <w:t xml:space="preserve">成交</w:t>
      </w:r>
      <w:r>
        <w:rPr>
          <w:rFonts w:hint="eastAsia" w:ascii="宋体" w:hAnsi="宋体"/>
          <w:sz w:val="24"/>
        </w:rPr>
        <w:t xml:space="preserve">后不允许分包、转包。如发现</w:t>
      </w:r>
      <w:r>
        <w:rPr>
          <w:rFonts w:hint="eastAsia" w:ascii="宋体" w:hAnsi="宋体"/>
          <w:sz w:val="24"/>
        </w:rPr>
        <w:t xml:space="preserve">成交</w:t>
      </w:r>
      <w:r>
        <w:rPr>
          <w:rFonts w:hint="eastAsia" w:ascii="宋体" w:hAnsi="宋体"/>
          <w:sz w:val="24"/>
        </w:rPr>
        <w:t xml:space="preserve">供应商在本项目中存在资质挂靠、转包、分包、不委派指定的技术人员及其他违规情况，视为</w:t>
      </w:r>
      <w:r>
        <w:rPr>
          <w:rFonts w:hint="eastAsia" w:ascii="宋体" w:hAnsi="宋体"/>
          <w:sz w:val="24"/>
        </w:rPr>
        <w:t xml:space="preserve">成交</w:t>
      </w:r>
      <w:r>
        <w:rPr>
          <w:rFonts w:hint="eastAsia" w:ascii="宋体" w:hAnsi="宋体"/>
          <w:sz w:val="24"/>
        </w:rPr>
        <w:t xml:space="preserve">供应商</w:t>
      </w:r>
      <w:r>
        <w:rPr>
          <w:rFonts w:hint="eastAsia" w:ascii="宋体" w:hAnsi="宋体"/>
          <w:color w:val="000000"/>
          <w:sz w:val="24"/>
        </w:rPr>
        <w:t xml:space="preserve">根本</w:t>
      </w:r>
      <w:r>
        <w:rPr>
          <w:rFonts w:hint="eastAsia" w:ascii="宋体" w:hAnsi="宋体"/>
          <w:sz w:val="24"/>
        </w:rPr>
        <w:t xml:space="preserve">违约，一切不利后果</w:t>
      </w:r>
      <w:r>
        <w:rPr>
          <w:rFonts w:hint="eastAsia" w:ascii="宋体" w:hAnsi="宋体"/>
          <w:sz w:val="24"/>
        </w:rPr>
        <w:t xml:space="preserve">由</w:t>
      </w:r>
      <w:r>
        <w:rPr>
          <w:rFonts w:hint="eastAsia" w:ascii="宋体" w:hAnsi="宋体"/>
          <w:sz w:val="24"/>
        </w:rPr>
        <w:t xml:space="preserve">成交</w:t>
      </w:r>
      <w:r>
        <w:rPr>
          <w:rFonts w:hint="eastAsia" w:ascii="宋体" w:hAnsi="宋体"/>
          <w:sz w:val="24"/>
        </w:rPr>
        <w:t xml:space="preserve">供应商负责。</w:t>
      </w:r>
      <w:r>
        <w:rPr>
          <w:rFonts w:hint="eastAsia" w:ascii="宋体" w:hAnsi="宋体"/>
          <w:color w:val="000000"/>
          <w:sz w:val="24"/>
        </w:rPr>
        <w:t xml:space="preserve">采购人有权立即单方解除合同，</w:t>
      </w:r>
      <w:r>
        <w:rPr>
          <w:rFonts w:hint="eastAsia" w:ascii="宋体" w:hAnsi="宋体"/>
          <w:sz w:val="24"/>
        </w:rPr>
        <w:t xml:space="preserve">成交</w:t>
      </w:r>
      <w:r>
        <w:rPr>
          <w:rFonts w:hint="eastAsia" w:ascii="宋体" w:hAnsi="宋体"/>
          <w:sz w:val="24"/>
        </w:rPr>
        <w:t xml:space="preserve">供应商</w:t>
      </w:r>
      <w:r>
        <w:rPr>
          <w:rFonts w:hint="eastAsia" w:ascii="宋体" w:hAnsi="宋体"/>
          <w:color w:val="000000"/>
          <w:sz w:val="24"/>
        </w:rPr>
        <w:t xml:space="preserve">应向采购人支付合同总预算额度30%的违约金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p>
    <w:p>
      <w:pPr>
        <w:ind w:firstLine="482"/>
        <w:spacing w:line="360" w:lineRule="auto"/>
        <w:rPr>
          <w:rFonts w:hint="eastAsia" w:ascii="宋体" w:hAnsi="宋体"/>
          <w:b/>
          <w:sz w:val="24"/>
        </w:rPr>
      </w:pPr>
      <w:r>
        <w:rPr>
          <w:rFonts w:hint="eastAsia" w:ascii="宋体" w:hAnsi="宋体"/>
          <w:b/>
          <w:sz w:val="24"/>
        </w:rPr>
        <w:t xml:space="preserve">3、服务技术要求：</w:t>
      </w:r>
      <w:r/>
    </w:p>
    <w:p>
      <w:pPr>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（1）检测中，应按相应的检测工艺进行检测，发现检测工艺不能满足采购人需求时，应及时告知采购人并重新编制检测工艺；</w:t>
      </w:r>
      <w:r/>
    </w:p>
    <w:p>
      <w:pPr>
        <w:ind w:firstLine="200"/>
        <w:spacing w:line="360" w:lineRule="auto"/>
        <w:rPr>
          <w:rFonts w:hint="eastAsia" w:ascii="宋体" w:hAnsi="宋体"/>
          <w:sz w:val="24"/>
        </w:rPr>
      </w:pPr>
      <w:r>
        <w:rPr>
          <w:rFonts w:hint="eastAsia" w:ascii="宋体" w:hAnsi="宋体"/>
          <w:sz w:val="24"/>
        </w:rPr>
        <w:t xml:space="preserve">（2）检测中，对于现场无法完成检测的情况及时告知采购人，并按要求进行补充检测；</w:t>
      </w:r>
      <w:r/>
    </w:p>
    <w:p>
      <w:pPr>
        <w:ind w:firstLine="200"/>
        <w:spacing w:line="360" w:lineRule="auto"/>
        <w:rPr>
          <w:rFonts w:hint="eastAsia" w:ascii="宋体" w:hAnsi="宋体"/>
          <w:sz w:val="24"/>
        </w:rPr>
      </w:pPr>
      <w:r>
        <w:rPr>
          <w:rFonts w:hint="eastAsia" w:ascii="宋体" w:hAnsi="宋体"/>
          <w:sz w:val="24"/>
        </w:rPr>
        <w:t xml:space="preserve">（3）供应商应确保</w:t>
      </w:r>
      <w:r>
        <w:rPr>
          <w:rFonts w:hint="eastAsia" w:ascii="宋体" w:hAnsi="宋体"/>
          <w:sz w:val="24"/>
        </w:rPr>
        <w:t xml:space="preserve">检测全</w:t>
      </w:r>
      <w:r>
        <w:rPr>
          <w:rFonts w:hint="eastAsia" w:ascii="宋体" w:hAnsi="宋体"/>
          <w:sz w:val="24"/>
        </w:rPr>
        <w:t xml:space="preserve">过程质量受控。检测形成的原始记录（含数字图谱、波形数据等）的质量合格率达到100%（对不合格的应及时重测）。检测报告结论的正确率达到100%；</w:t>
      </w:r>
      <w:r/>
    </w:p>
    <w:p>
      <w:pPr>
        <w:ind w:firstLine="200"/>
        <w:spacing w:line="360" w:lineRule="auto"/>
        <w:rPr>
          <w:rFonts w:hint="eastAsia" w:ascii="宋体" w:hAnsi="宋体"/>
          <w:color w:val="000000" w:themeColor="text1"/>
          <w:sz w:val="24"/>
        </w:rPr>
      </w:pPr>
      <w:r>
        <w:rPr>
          <w:rFonts w:hint="eastAsia" w:ascii="宋体" w:hAnsi="宋体"/>
          <w:b/>
          <w:bCs/>
          <w:sz w:val="24"/>
        </w:rPr>
        <w:t xml:space="preserve">★</w:t>
      </w:r>
      <w:r>
        <w:rPr>
          <w:rFonts w:hint="eastAsia" w:ascii="宋体" w:hAnsi="宋体"/>
          <w:sz w:val="24"/>
        </w:rPr>
        <w:t xml:space="preserve">（4）</w:t>
      </w:r>
      <w:r>
        <w:rPr>
          <w:rFonts w:hint="eastAsia" w:ascii="宋体" w:hAnsi="宋体"/>
          <w:sz w:val="24"/>
        </w:rPr>
        <w:t xml:space="preserve">检测中，严格执行</w:t>
      </w:r>
      <w:r>
        <w:rPr>
          <w:rFonts w:hint="eastAsia" w:ascii="宋体" w:hAnsi="宋体"/>
          <w:sz w:val="24"/>
        </w:rPr>
        <w:t xml:space="preserve">采购人</w:t>
      </w:r>
      <w:r>
        <w:rPr>
          <w:rFonts w:hint="eastAsia" w:ascii="宋体" w:hAnsi="宋体"/>
          <w:sz w:val="24"/>
        </w:rPr>
        <w:t xml:space="preserve">与被检单位要求的健康、安全、环境（HSE）体系管理制度和相关规范、规程规定要求，符合国家检测标准，保证检测工作的正常开展</w:t>
      </w:r>
      <w:r>
        <w:rPr>
          <w:rFonts w:hint="eastAsia" w:ascii="宋体" w:hAnsi="宋体"/>
          <w:color w:val="000000" w:themeColor="text1"/>
          <w:sz w:val="24"/>
        </w:rPr>
        <w:t xml:space="preserve">；</w:t>
      </w:r>
      <w:r/>
    </w:p>
    <w:p>
      <w:pPr>
        <w:ind w:firstLine="200"/>
        <w:spacing w:line="360" w:lineRule="auto"/>
        <w:rPr>
          <w:rFonts w:hint="eastAsia" w:ascii="宋体" w:hAnsi="宋体"/>
          <w:strike/>
          <w:sz w:val="24"/>
        </w:rPr>
      </w:pPr>
      <w:r>
        <w:rPr>
          <w:rFonts w:hint="eastAsia" w:ascii="宋体" w:hAnsi="宋体"/>
          <w:color w:val="000000" w:themeColor="text1"/>
          <w:sz w:val="24"/>
        </w:rPr>
        <w:t xml:space="preserve">（5）检测结果，原则上需要在检测工作完成后的12个小时内以纸质或电子版形式向采购人提交初步检测结论，检测报告需在检测工作完成后20个工作日内提交给</w:t>
      </w:r>
      <w:r>
        <w:rPr>
          <w:rFonts w:hint="eastAsia" w:ascii="宋体" w:hAnsi="宋体"/>
          <w:sz w:val="24"/>
        </w:rPr>
        <w:t xml:space="preserve">采购人；</w:t>
      </w:r>
      <w:r/>
    </w:p>
    <w:p>
      <w:pPr>
        <w:ind w:firstLine="200"/>
        <w:spacing w:line="360" w:lineRule="auto"/>
        <w:rPr>
          <w:rFonts w:hint="eastAsia" w:ascii="宋体" w:hAnsi="宋体"/>
          <w:sz w:val="24"/>
        </w:rPr>
      </w:pPr>
      <w:r>
        <w:rPr>
          <w:rFonts w:hint="eastAsia" w:ascii="宋体" w:hAnsi="宋体"/>
          <w:sz w:val="24"/>
        </w:rPr>
        <w:t xml:space="preserve">（6）供应商应具备健全的检测管理制度，检测工艺文件、检测工艺验证记录、检测记录和报告应符合承压设备无损检测（NB/T 47013）的相关要求；</w:t>
      </w:r>
      <w:r/>
    </w:p>
    <w:p>
      <w:pPr>
        <w:ind w:firstLine="200"/>
        <w:spacing w:line="360" w:lineRule="auto"/>
        <w:rPr>
          <w:rFonts w:hint="eastAsia" w:ascii="宋体" w:hAnsi="宋体"/>
          <w:sz w:val="24"/>
        </w:rPr>
      </w:pPr>
      <w:r>
        <w:rPr>
          <w:rFonts w:hint="eastAsia" w:ascii="宋体" w:hAnsi="宋体"/>
          <w:sz w:val="24"/>
        </w:rPr>
        <w:t xml:space="preserve">（7）严格</w:t>
      </w:r>
      <w:r>
        <w:rPr>
          <w:rFonts w:hint="eastAsia" w:ascii="宋体" w:hAnsi="宋体"/>
          <w:sz w:val="24"/>
        </w:rPr>
        <w:t xml:space="preserve">执行台</w:t>
      </w:r>
      <w:r>
        <w:rPr>
          <w:rFonts w:hint="eastAsia" w:ascii="宋体" w:hAnsi="宋体"/>
          <w:sz w:val="24"/>
        </w:rPr>
        <w:t xml:space="preserve">帐制度，保证检测各个环节都有台</w:t>
      </w:r>
      <w:r>
        <w:rPr>
          <w:rFonts w:hint="eastAsia" w:ascii="宋体" w:hAnsi="宋体"/>
          <w:sz w:val="24"/>
        </w:rPr>
        <w:t xml:space="preserve">帐记录</w:t>
      </w:r>
      <w:r>
        <w:rPr>
          <w:rFonts w:hint="eastAsia" w:ascii="宋体" w:hAnsi="宋体"/>
          <w:sz w:val="24"/>
        </w:rPr>
        <w:t xml:space="preserve">和原始记录，做到所有检测数据都可追溯；</w:t>
      </w:r>
      <w:r/>
    </w:p>
    <w:p>
      <w:pPr>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（8）严格执行档案管理制度。根据《承压设备无损检测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w:t>
      </w:r>
      <w:r>
        <w:rPr>
          <w:rFonts w:hint="eastAsia" w:ascii="宋体" w:hAnsi="宋体"/>
          <w:sz w:val="24"/>
        </w:rPr>
        <w:t xml:space="preserve">供应商</w:t>
      </w:r>
      <w:r>
        <w:rPr>
          <w:rFonts w:hint="eastAsia" w:ascii="宋体" w:hAnsi="宋体"/>
          <w:sz w:val="24"/>
        </w:rPr>
        <w:t xml:space="preserve">应优先将上述资料全部无偿移交</w:t>
      </w:r>
      <w:r>
        <w:rPr>
          <w:rFonts w:hint="eastAsia" w:ascii="宋体" w:hAnsi="宋体"/>
          <w:sz w:val="24"/>
        </w:rPr>
        <w:t xml:space="preserve">采购人</w:t>
      </w:r>
      <w:r>
        <w:rPr>
          <w:rFonts w:hint="eastAsia" w:ascii="宋体" w:hAnsi="宋体"/>
          <w:sz w:val="24"/>
        </w:rPr>
        <w:t xml:space="preserve">存档，确需销毁的，必须提前征得</w:t>
      </w:r>
      <w:r>
        <w:rPr>
          <w:rFonts w:hint="eastAsia" w:ascii="宋体" w:hAnsi="宋体"/>
          <w:sz w:val="24"/>
        </w:rPr>
        <w:t xml:space="preserve">采购人</w:t>
      </w:r>
      <w:r>
        <w:rPr>
          <w:rFonts w:hint="eastAsia" w:ascii="宋体" w:hAnsi="宋体"/>
          <w:sz w:val="24"/>
        </w:rPr>
        <w:t xml:space="preserve">书面同意，销毁过程需由</w:t>
      </w:r>
      <w:r>
        <w:rPr>
          <w:rFonts w:hint="eastAsia" w:ascii="宋体" w:hAnsi="宋体"/>
          <w:sz w:val="24"/>
        </w:rPr>
        <w:t xml:space="preserve">采购人</w:t>
      </w:r>
      <w:r>
        <w:rPr>
          <w:rFonts w:hint="eastAsia" w:ascii="宋体" w:hAnsi="宋体"/>
          <w:sz w:val="24"/>
        </w:rPr>
        <w:t xml:space="preserve">派员监销。若</w:t>
      </w:r>
      <w:r>
        <w:rPr>
          <w:rFonts w:hint="eastAsia" w:ascii="宋体" w:hAnsi="宋体"/>
          <w:sz w:val="24"/>
        </w:rPr>
        <w:t xml:space="preserve">供应</w:t>
      </w:r>
      <w:r>
        <w:rPr>
          <w:rFonts w:hint="eastAsia" w:ascii="宋体" w:hAnsi="宋体"/>
          <w:sz w:val="24"/>
        </w:rPr>
        <w:t xml:space="preserve">商</w:t>
      </w:r>
      <w:r>
        <w:rPr>
          <w:rFonts w:hint="eastAsia" w:ascii="宋体" w:hAnsi="宋体"/>
          <w:sz w:val="24"/>
        </w:rPr>
        <w:t xml:space="preserve">存在</w:t>
      </w:r>
      <w:r>
        <w:rPr>
          <w:rFonts w:hint="eastAsia" w:ascii="宋体" w:hAnsi="宋体"/>
          <w:sz w:val="24"/>
        </w:rPr>
        <w:t xml:space="preserve">丢失、篡改、擅自披露检测档案资料情形的，应向</w:t>
      </w:r>
      <w:r>
        <w:rPr>
          <w:rFonts w:hint="eastAsia" w:ascii="宋体" w:hAnsi="宋体"/>
          <w:sz w:val="24"/>
        </w:rPr>
        <w:t xml:space="preserve">采购人</w:t>
      </w:r>
      <w:r>
        <w:rPr>
          <w:rFonts w:hint="eastAsia" w:ascii="宋体" w:hAnsi="宋体"/>
          <w:sz w:val="24"/>
        </w:rPr>
        <w:t xml:space="preserve">支付对应服务项目费用20%的违约金，造成</w:t>
      </w:r>
      <w:r>
        <w:rPr>
          <w:rFonts w:hint="eastAsia" w:ascii="宋体" w:hAnsi="宋体"/>
          <w:sz w:val="24"/>
        </w:rPr>
        <w:t xml:space="preserve">采购人</w:t>
      </w:r>
      <w:r>
        <w:rPr>
          <w:rFonts w:hint="eastAsia" w:ascii="宋体" w:hAnsi="宋体"/>
          <w:sz w:val="24"/>
        </w:rPr>
        <w:t xml:space="preserve">或第三方损失的，</w:t>
      </w:r>
      <w:r>
        <w:rPr>
          <w:rFonts w:hint="eastAsia" w:ascii="宋体" w:hAnsi="宋体"/>
          <w:sz w:val="24"/>
        </w:rPr>
        <w:t xml:space="preserve">供应商</w:t>
      </w:r>
      <w:r>
        <w:rPr>
          <w:rFonts w:hint="eastAsia" w:ascii="宋体" w:hAnsi="宋体"/>
          <w:sz w:val="24"/>
        </w:rPr>
        <w:t xml:space="preserve">还应承担全部赔偿责任。</w:t>
      </w:r>
      <w:r/>
    </w:p>
    <w:p>
      <w:pPr>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（9）</w:t>
      </w:r>
      <w:r>
        <w:rPr>
          <w:rFonts w:ascii="宋体" w:hAnsi="宋体"/>
          <w:sz w:val="24"/>
        </w:rPr>
        <w:t xml:space="preserve">工作完成后，供应商应将所有纸质资料进行数字化处理，连同原始电子数据汇总形成完整的电子文档包移交给采购人</w:t>
      </w:r>
      <w:r>
        <w:rPr>
          <w:rFonts w:hint="eastAsia" w:ascii="宋体" w:hAnsi="宋体"/>
          <w:sz w:val="24"/>
        </w:rPr>
        <w:t xml:space="preserve">存档。此项费用应包含在</w:t>
      </w:r>
      <w:r>
        <w:rPr>
          <w:rFonts w:hint="eastAsia" w:ascii="宋体" w:hAnsi="宋体"/>
          <w:sz w:val="24"/>
        </w:rPr>
        <w:t xml:space="preserve">响应</w:t>
      </w:r>
      <w:r>
        <w:rPr>
          <w:rFonts w:hint="eastAsia" w:ascii="宋体" w:hAnsi="宋体"/>
          <w:sz w:val="24"/>
        </w:rPr>
        <w:t xml:space="preserve">报价中，采购人不再支付任何额外的费用；</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w:t>
      </w:r>
      <w:r>
        <w:rPr>
          <w:rFonts w:hint="eastAsia" w:ascii="宋体" w:hAnsi="宋体"/>
          <w:color w:val="000000"/>
          <w:sz w:val="24"/>
        </w:rPr>
        <w:t xml:space="preserve">商存在</w:t>
      </w:r>
      <w:r>
        <w:rPr>
          <w:rFonts w:hint="eastAsia" w:ascii="宋体" w:hAnsi="宋体"/>
          <w:color w:val="000000"/>
          <w:sz w:val="24"/>
        </w:rPr>
        <w:t xml:space="preserve">弄虚作假等严重问题立即中止合同，因工期延误等产生损失的，</w:t>
      </w:r>
      <w:r>
        <w:rPr>
          <w:rFonts w:hint="eastAsia" w:ascii="宋体" w:hAnsi="宋体"/>
          <w:color w:val="000000"/>
          <w:sz w:val="24"/>
        </w:rPr>
        <w:t xml:space="preserve">由</w:t>
      </w:r>
      <w:r>
        <w:rPr>
          <w:rFonts w:hint="eastAsia" w:ascii="宋体" w:hAnsi="宋体"/>
          <w:color w:val="000000"/>
          <w:sz w:val="24"/>
        </w:rPr>
        <w:t xml:space="preserve">成交</w:t>
      </w:r>
      <w:r>
        <w:rPr>
          <w:rFonts w:hint="eastAsia" w:ascii="宋体" w:hAnsi="宋体"/>
          <w:color w:val="000000"/>
          <w:sz w:val="24"/>
        </w:rPr>
        <w:t xml:space="preserve">供应商承担全部责任和经济处罚；</w:t>
      </w:r>
      <w:r/>
    </w:p>
    <w:p>
      <w:pPr>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w:t>
      </w:r>
      <w:r>
        <w:rPr>
          <w:rFonts w:hint="eastAsia" w:ascii="宋体" w:hAnsi="宋体"/>
          <w:color w:val="000000"/>
          <w:sz w:val="24"/>
        </w:rPr>
        <w:t xml:space="preserve">委服务</w:t>
      </w:r>
      <w:r>
        <w:rPr>
          <w:rFonts w:hint="eastAsia" w:ascii="宋体" w:hAnsi="宋体"/>
          <w:color w:val="000000"/>
          <w:sz w:val="24"/>
        </w:rPr>
        <w:t xml:space="preserve">项目，采购人将开具</w:t>
      </w:r>
      <w:bookmarkStart w:id="138" w:name="OLE_LINK5"/>
      <w:r>
        <w:rPr>
          <w:rFonts w:hint="eastAsia" w:ascii="宋体" w:hAnsi="宋体"/>
          <w:color w:val="000000"/>
          <w:sz w:val="24"/>
        </w:rPr>
        <w:t xml:space="preserve">《无损检测委托单》</w:t>
      </w:r>
      <w:bookmarkEnd w:id="138"/>
      <w:r>
        <w:rPr>
          <w:rFonts w:hint="eastAsia" w:ascii="宋体" w:hAnsi="宋体"/>
          <w:color w:val="000000"/>
          <w:sz w:val="24"/>
        </w:rPr>
        <w:t xml:space="preserve">。</w:t>
      </w:r>
      <w:r>
        <w:rPr>
          <w:rFonts w:hint="eastAsia" w:ascii="宋体" w:hAnsi="宋体"/>
          <w:color w:val="000000"/>
          <w:sz w:val="24"/>
        </w:rPr>
        <w:t xml:space="preserve">成交</w:t>
      </w:r>
      <w:r>
        <w:rPr>
          <w:rFonts w:hint="eastAsia" w:ascii="宋体" w:hAnsi="宋体"/>
          <w:color w:val="000000"/>
          <w:sz w:val="24"/>
        </w:rPr>
        <w:t xml:space="preserve">供应商必须按要求完成相应服务工作，接受采购人的任务完成情况考核。对未能及时完成的工作任务，或者所完成的工作未能达到服务要求的，经考核确认后，按比例减</w:t>
      </w:r>
      <w:r>
        <w:rPr>
          <w:rFonts w:hint="eastAsia" w:ascii="宋体" w:hAnsi="宋体"/>
          <w:color w:val="000000"/>
          <w:sz w:val="24"/>
        </w:rPr>
        <w:t xml:space="preserve">扣相应</w:t>
      </w:r>
      <w:r>
        <w:rPr>
          <w:rFonts w:hint="eastAsia" w:ascii="宋体" w:hAnsi="宋体"/>
          <w:color w:val="000000"/>
          <w:sz w:val="24"/>
        </w:rPr>
        <w:t xml:space="preserve">外委服务费。</w:t>
      </w:r>
      <w:r/>
    </w:p>
    <w:p>
      <w:pPr>
        <w:ind w:firstLine="482"/>
        <w:spacing w:line="360" w:lineRule="auto"/>
        <w:rPr>
          <w:rFonts w:hint="eastAsia" w:ascii="宋体" w:hAnsi="宋体" w:cs="Arial"/>
          <w:b/>
          <w:bCs/>
          <w:color w:val="000000" w:themeColor="text1"/>
          <w:sz w:val="24"/>
        </w:rPr>
        <w:outlineLvl w:val="1"/>
      </w:pPr>
      <w:r/>
      <w:bookmarkStart w:id="139" w:name="_Toc207735231"/>
      <w:r>
        <w:rPr>
          <w:rFonts w:hint="eastAsia" w:ascii="宋体" w:hAnsi="宋体" w:cs="Arial"/>
          <w:b/>
          <w:bCs/>
          <w:sz w:val="24"/>
        </w:rPr>
        <w:t xml:space="preserve">三、</w:t>
      </w:r>
      <w:bookmarkStart w:id="140" w:name="_Hlk208914288"/>
      <w:r>
        <w:rPr>
          <w:rFonts w:hint="eastAsia" w:ascii="宋体" w:hAnsi="宋体" w:cs="Arial"/>
          <w:b/>
          <w:bCs/>
          <w:sz w:val="24"/>
        </w:rPr>
        <w:t xml:space="preserve">商务</w:t>
      </w:r>
      <w:r>
        <w:rPr>
          <w:rFonts w:hint="eastAsia" w:ascii="宋体" w:hAnsi="宋体" w:cs="Arial"/>
          <w:b/>
          <w:bCs/>
          <w:color w:val="000000"/>
          <w:sz w:val="24"/>
        </w:rPr>
        <w:t xml:space="preserve">要求：</w:t>
      </w:r>
      <w:bookmarkEnd w:id="139"/>
      <w:r/>
      <w:r/>
    </w:p>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1、服务期限：</w:t>
      </w:r>
      <w:r>
        <w:rPr>
          <w:rFonts w:hint="eastAsia" w:ascii="宋体" w:hAnsi="宋体" w:cs="宋体"/>
          <w:bCs/>
          <w:color w:val="000000" w:themeColor="text1"/>
          <w:sz w:val="24"/>
        </w:rPr>
        <w:t xml:space="preserve">合同签订之日起至扬子石化2026年大检修(</w:t>
      </w:r>
      <w:r>
        <w:rPr>
          <w:rFonts w:hint="eastAsia" w:ascii="宋体" w:hAnsi="宋体" w:cs="宋体"/>
          <w:bCs/>
          <w:color w:val="000000" w:themeColor="text1"/>
          <w:sz w:val="24"/>
        </w:rPr>
        <w:t xml:space="preserve">芳烃、烯烃2个事业部及扬子英力士</w:t>
      </w:r>
      <w:r>
        <w:rPr>
          <w:rFonts w:hint="eastAsia" w:ascii="宋体" w:hAnsi="宋体" w:cs="宋体"/>
          <w:bCs/>
          <w:color w:val="000000" w:themeColor="text1"/>
          <w:sz w:val="24"/>
        </w:rPr>
        <w:t xml:space="preserve">)定期检验结束；</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2、合同履行期间合同签订的</w:t>
      </w:r>
      <w:r>
        <w:rPr>
          <w:rFonts w:hint="eastAsia" w:ascii="宋体" w:hAnsi="宋体" w:cs="宋体"/>
          <w:bCs/>
          <w:color w:val="000000" w:themeColor="text1"/>
          <w:sz w:val="24"/>
        </w:rPr>
        <w:t xml:space="preserve">优惠</w:t>
      </w:r>
      <w:r>
        <w:rPr>
          <w:rFonts w:hint="eastAsia" w:ascii="宋体" w:hAnsi="宋体"/>
          <w:color w:val="000000" w:themeColor="text1"/>
          <w:sz w:val="24"/>
        </w:rPr>
        <w:t xml:space="preserve">率不变，且合同期内总结算费用不得突破预算额度。合同签订后，每项任务在得到采购人通知后开始，至项目规定的所有检测工作完成为止；</w:t>
      </w:r>
      <w:r/>
    </w:p>
    <w:p>
      <w:pPr>
        <w:ind w:firstLine="482"/>
        <w:spacing w:line="360" w:lineRule="auto"/>
        <w:rPr>
          <w:rFonts w:hint="eastAsia" w:ascii="宋体" w:hAnsi="宋体"/>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3、实施地点：包含但不限于扬子石化（</w:t>
      </w:r>
      <w:r>
        <w:rPr>
          <w:rFonts w:hint="eastAsia" w:ascii="宋体" w:hAnsi="宋体" w:cs="宋体"/>
          <w:bCs/>
          <w:color w:val="000000" w:themeColor="text1"/>
          <w:sz w:val="24"/>
        </w:rPr>
        <w:t xml:space="preserve">芳烃、烯烃2个事业部及扬子英力士</w:t>
      </w:r>
      <w:r>
        <w:rPr>
          <w:rFonts w:hint="eastAsia" w:ascii="宋体" w:hAnsi="宋体"/>
          <w:color w:val="000000" w:themeColor="text1"/>
          <w:sz w:val="24"/>
        </w:rPr>
        <w:t xml:space="preserve">）</w:t>
      </w:r>
      <w:r>
        <w:rPr>
          <w:rFonts w:hint="eastAsia" w:ascii="宋体" w:hAnsi="宋体"/>
          <w:bCs/>
          <w:color w:val="000000" w:themeColor="text1"/>
          <w:sz w:val="24"/>
        </w:rPr>
        <w:t xml:space="preserve">区域</w:t>
      </w:r>
      <w:r>
        <w:rPr>
          <w:rFonts w:hint="eastAsia" w:ascii="宋体" w:hAnsi="宋体"/>
          <w:bCs/>
          <w:sz w:val="24"/>
        </w:rPr>
        <w:t xml:space="preserve">（</w:t>
      </w:r>
      <w:r>
        <w:rPr>
          <w:rFonts w:hint="eastAsia" w:ascii="宋体" w:hAnsi="宋体"/>
          <w:bCs/>
          <w:sz w:val="24"/>
        </w:rPr>
        <w:t xml:space="preserve">实际履约地点以采购人指定为准）</w:t>
      </w:r>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4、结算方式：</w:t>
      </w:r>
      <w:r/>
    </w:p>
    <w:p>
      <w:pPr>
        <w:ind w:firstLine="480"/>
        <w:spacing w:line="360" w:lineRule="auto"/>
        <w:rPr>
          <w:rFonts w:hint="eastAsia" w:ascii="宋体" w:hAnsi="宋体"/>
          <w:b/>
          <w:bCs/>
          <w:sz w:val="24"/>
        </w:rPr>
      </w:pPr>
      <w:r>
        <w:rPr>
          <w:rFonts w:hint="eastAsia" w:ascii="宋体" w:hAnsi="宋体"/>
          <w:sz w:val="24"/>
        </w:rPr>
        <w:t xml:space="preserve">（1）</w:t>
      </w:r>
      <w:r>
        <w:rPr>
          <w:rFonts w:hint="eastAsia" w:ascii="宋体" w:hAnsi="宋体" w:cs="宋体"/>
          <w:bCs/>
          <w:sz w:val="24"/>
        </w:rPr>
        <w:t xml:space="preserve">本项目按基准单价的优惠率进行报价，设定（1-报价优惠率）的最高限价为100%，磋商供应商</w:t>
      </w:r>
      <w:r>
        <w:rPr>
          <w:rFonts w:hint="eastAsia" w:ascii="宋体" w:hAnsi="宋体" w:cs="宋体"/>
          <w:sz w:val="24"/>
        </w:rPr>
        <w:t xml:space="preserve">的报价超过最高限价的，作无效响应处理。</w:t>
      </w:r>
      <w:r/>
    </w:p>
    <w:p>
      <w:pPr>
        <w:ind w:firstLine="480"/>
        <w:spacing w:line="360" w:lineRule="auto"/>
        <w:rPr>
          <w:rFonts w:hint="eastAsia" w:ascii="宋体" w:hAnsi="宋体"/>
          <w:sz w:val="24"/>
        </w:rPr>
      </w:pPr>
      <w:r>
        <w:rPr>
          <w:rFonts w:hint="eastAsia" w:ascii="宋体" w:hAnsi="宋体"/>
          <w:sz w:val="24"/>
        </w:rPr>
        <w:t xml:space="preserve">（2）本项目按固定单价结算。</w:t>
      </w:r>
      <w:bookmarkStart w:id="141" w:name="_Hlk207660874"/>
      <w:r>
        <w:rPr>
          <w:rFonts w:hint="eastAsia" w:ascii="宋体" w:hAnsi="宋体"/>
          <w:sz w:val="24"/>
        </w:rPr>
        <w:t xml:space="preserve">最终服务费=基准单价×</w:t>
      </w:r>
      <w:r>
        <w:rPr>
          <w:rFonts w:hint="eastAsia" w:ascii="宋体" w:hAnsi="宋体"/>
          <w:sz w:val="24"/>
        </w:rPr>
        <w:t xml:space="preserve">（1-</w:t>
      </w:r>
      <w:r>
        <w:rPr>
          <w:rFonts w:hint="eastAsia" w:ascii="宋体" w:hAnsi="宋体"/>
          <w:sz w:val="24"/>
        </w:rPr>
        <w:t xml:space="preserve">成交</w:t>
      </w:r>
      <w:r>
        <w:rPr>
          <w:rFonts w:hint="eastAsia" w:ascii="宋体" w:hAnsi="宋体" w:cs="宋体"/>
          <w:bCs/>
          <w:color w:val="000000" w:themeColor="text1"/>
          <w:sz w:val="24"/>
        </w:rPr>
        <w:t xml:space="preserve">优惠</w:t>
      </w:r>
      <w:r>
        <w:rPr>
          <w:rFonts w:hint="eastAsia" w:ascii="宋体" w:hAnsi="宋体"/>
          <w:sz w:val="24"/>
        </w:rPr>
        <w:t xml:space="preserve">率</w:t>
      </w:r>
      <w:r>
        <w:rPr>
          <w:rFonts w:hint="eastAsia" w:ascii="宋体" w:hAnsi="宋体"/>
          <w:sz w:val="24"/>
        </w:rPr>
        <w:t xml:space="preserve">）</w:t>
      </w:r>
      <w:r>
        <w:rPr>
          <w:rFonts w:hint="eastAsia" w:ascii="宋体" w:hAnsi="宋体"/>
          <w:sz w:val="24"/>
        </w:rPr>
        <w:t xml:space="preserve">×经采购人核实过的实际数量；</w:t>
      </w:r>
      <w:bookmarkEnd w:id="141"/>
      <w:r/>
      <w:r/>
    </w:p>
    <w:p>
      <w:pPr>
        <w:ind w:firstLine="480"/>
        <w:spacing w:line="360" w:lineRule="auto"/>
        <w:rPr>
          <w:rFonts w:hint="eastAsia" w:ascii="宋体" w:hAnsi="宋体"/>
          <w:sz w:val="24"/>
        </w:rPr>
      </w:pPr>
      <w:r>
        <w:rPr>
          <w:rFonts w:hint="eastAsia" w:ascii="宋体" w:hAnsi="宋体"/>
          <w:sz w:val="24"/>
        </w:rPr>
        <w:t xml:space="preserve">（3）因供应商自身原因导致的针对同一检测点的重复检测工作，不可重复计费；</w:t>
      </w:r>
      <w:r/>
    </w:p>
    <w:p>
      <w:pPr>
        <w:ind w:firstLine="480"/>
        <w:spacing w:line="360" w:lineRule="auto"/>
        <w:rPr>
          <w:rFonts w:hint="eastAsia" w:ascii="宋体" w:hAnsi="宋体"/>
          <w:color w:val="000000"/>
          <w:sz w:val="24"/>
        </w:rPr>
      </w:pPr>
      <w:r>
        <w:rPr>
          <w:rFonts w:hint="eastAsia" w:ascii="宋体" w:hAnsi="宋体"/>
          <w:sz w:val="24"/>
        </w:rPr>
        <w:t xml:space="preserve">（4）</w:t>
      </w:r>
      <w:r>
        <w:rPr>
          <w:rFonts w:hint="eastAsia" w:ascii="宋体" w:hAnsi="宋体"/>
          <w:sz w:val="24"/>
        </w:rPr>
        <w:t xml:space="preserve">服务费在供应商完成本项目所有检测任务后，并经采购人验收合格后一次性结算。</w:t>
      </w:r>
      <w:bookmarkStart w:id="142" w:name="_Hlk207663047"/>
      <w:r>
        <w:rPr>
          <w:rFonts w:hint="eastAsia" w:ascii="宋体" w:hAnsi="宋体"/>
          <w:sz w:val="24"/>
        </w:rPr>
        <w:t xml:space="preserve">付款前，</w:t>
      </w:r>
      <w:r>
        <w:rPr>
          <w:rFonts w:hint="eastAsia" w:ascii="宋体" w:hAnsi="宋体"/>
          <w:sz w:val="24"/>
        </w:rPr>
        <w:t xml:space="preserve">成交</w:t>
      </w:r>
      <w:r>
        <w:rPr>
          <w:rFonts w:hint="eastAsia" w:ascii="宋体" w:hAnsi="宋体"/>
          <w:sz w:val="24"/>
        </w:rPr>
        <w:t xml:space="preserve">供应商须取得经采购人确认的完工证明材料，并提供发票、付款申请单、工作量结算清单等付款所需资料，采购人在收到上述资料并核对无误后</w:t>
      </w:r>
      <w:r>
        <w:rPr>
          <w:rFonts w:hint="eastAsia" w:ascii="宋体" w:hAnsi="宋体"/>
          <w:color w:val="000000"/>
          <w:sz w:val="24"/>
        </w:rPr>
        <w:t xml:space="preserve">，支付相应款项，若因</w:t>
      </w:r>
      <w:r>
        <w:rPr>
          <w:rFonts w:hint="eastAsia" w:ascii="宋体" w:hAnsi="宋体"/>
          <w:color w:val="000000"/>
          <w:sz w:val="24"/>
        </w:rPr>
        <w:t xml:space="preserve">成交</w:t>
      </w:r>
      <w:r>
        <w:rPr>
          <w:rFonts w:hint="eastAsia" w:ascii="宋体" w:hAnsi="宋体"/>
          <w:color w:val="000000"/>
          <w:sz w:val="24"/>
        </w:rPr>
        <w:t xml:space="preserve">供应商延迟提供上述资料导致采购人不能按时付款，</w:t>
      </w:r>
      <w:r>
        <w:rPr>
          <w:rFonts w:hint="eastAsia" w:ascii="宋体" w:hAnsi="宋体"/>
          <w:color w:val="000000"/>
          <w:sz w:val="24"/>
        </w:rPr>
        <w:t xml:space="preserve">则相关责任由</w:t>
      </w:r>
      <w:r>
        <w:rPr>
          <w:rFonts w:hint="eastAsia" w:ascii="宋体" w:hAnsi="宋体"/>
          <w:color w:val="000000"/>
          <w:sz w:val="24"/>
        </w:rPr>
        <w:t xml:space="preserve">成交</w:t>
      </w:r>
      <w:r>
        <w:rPr>
          <w:rFonts w:hint="eastAsia" w:ascii="宋体" w:hAnsi="宋体"/>
          <w:color w:val="000000"/>
          <w:sz w:val="24"/>
        </w:rPr>
        <w:t xml:space="preserve">供应商承担；</w:t>
      </w:r>
      <w:bookmarkEnd w:id="142"/>
      <w:r/>
      <w:r/>
    </w:p>
    <w:p>
      <w:pPr>
        <w:ind w:firstLine="480"/>
        <w:spacing w:line="360" w:lineRule="auto"/>
        <w:rPr>
          <w:rFonts w:hint="eastAsia" w:ascii="宋体" w:hAnsi="宋体"/>
          <w:b/>
          <w:bCs/>
          <w:color w:val="000000"/>
          <w:sz w:val="24"/>
        </w:rPr>
      </w:pPr>
      <w:r>
        <w:rPr>
          <w:rFonts w:hint="eastAsia" w:ascii="宋体" w:hAnsi="宋体"/>
          <w:color w:val="000000"/>
          <w:sz w:val="24"/>
        </w:rPr>
        <w:t xml:space="preserve">（5）在服务期内，</w:t>
      </w:r>
      <w:r>
        <w:rPr>
          <w:rFonts w:hint="eastAsia" w:ascii="宋体" w:hAnsi="宋体"/>
          <w:color w:val="000000"/>
          <w:sz w:val="24"/>
        </w:rPr>
        <w:t xml:space="preserve">成交</w:t>
      </w:r>
      <w:r>
        <w:rPr>
          <w:rFonts w:hint="eastAsia" w:ascii="宋体" w:hAnsi="宋体"/>
          <w:color w:val="000000"/>
          <w:sz w:val="24"/>
        </w:rPr>
        <w:t xml:space="preserve">供应商根据完成实际工作量进行结算，合同期内结算总金额不得超过预算金额，如经核算有超出预算金额的部分，采购人有权不予支付，但</w:t>
      </w:r>
      <w:r>
        <w:rPr>
          <w:rFonts w:hint="eastAsia" w:ascii="宋体" w:hAnsi="宋体"/>
          <w:color w:val="000000"/>
          <w:sz w:val="24"/>
        </w:rPr>
        <w:t xml:space="preserve">不</w:t>
      </w:r>
      <w:r>
        <w:rPr>
          <w:rFonts w:hint="eastAsia" w:ascii="宋体" w:hAnsi="宋体"/>
          <w:color w:val="000000"/>
          <w:sz w:val="24"/>
        </w:rPr>
        <w:t xml:space="preserve">免除供应商在服务期限内合同履行的义务。</w:t>
      </w:r>
      <w:r>
        <w:rPr>
          <w:rFonts w:hint="eastAsia" w:ascii="宋体" w:hAnsi="宋体"/>
          <w:color w:val="000000"/>
          <w:sz w:val="24"/>
        </w:rPr>
        <w:t xml:space="preserve">成交</w:t>
      </w:r>
      <w:r>
        <w:rPr>
          <w:rFonts w:hint="eastAsia" w:ascii="宋体" w:hAnsi="宋体"/>
          <w:color w:val="000000"/>
          <w:sz w:val="24"/>
        </w:rPr>
        <w:t xml:space="preserve">供应商不得就超出部分向采购人主张或提出异议，否则采购人有权向</w:t>
      </w:r>
      <w:r>
        <w:rPr>
          <w:rFonts w:hint="eastAsia" w:ascii="宋体" w:hAnsi="宋体"/>
          <w:color w:val="000000"/>
          <w:sz w:val="24"/>
        </w:rPr>
        <w:t xml:space="preserve">成交</w:t>
      </w:r>
      <w:r>
        <w:rPr>
          <w:rFonts w:hint="eastAsia" w:ascii="宋体" w:hAnsi="宋体"/>
          <w:color w:val="000000"/>
          <w:sz w:val="24"/>
        </w:rPr>
        <w:t xml:space="preserve">供应</w:t>
      </w:r>
      <w:r>
        <w:rPr>
          <w:rFonts w:hint="eastAsia" w:ascii="宋体" w:hAnsi="宋体"/>
          <w:color w:val="000000"/>
          <w:sz w:val="24"/>
        </w:rPr>
        <w:t xml:space="preserve">商主张</w:t>
      </w:r>
      <w:r>
        <w:rPr>
          <w:rFonts w:hint="eastAsia" w:ascii="宋体" w:hAnsi="宋体"/>
          <w:color w:val="000000"/>
          <w:sz w:val="24"/>
        </w:rPr>
        <w:t xml:space="preserve">服务总费用5%的违约金；</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5、</w:t>
      </w:r>
      <w:r>
        <w:rPr>
          <w:rFonts w:hint="eastAsia" w:ascii="宋体" w:hAnsi="宋体" w:cs="宋体"/>
          <w:sz w:val="24"/>
        </w:rPr>
        <w:t xml:space="preserve">本项目不组织现场勘察，供应商在报价时须考虑本项目在实施期间的一切可能产生的费用，供应商的报价中需包含但不限于：</w:t>
      </w:r>
      <w:bookmarkStart w:id="143" w:name="_Hlk207661893"/>
      <w:r>
        <w:rPr>
          <w:rFonts w:hint="eastAsia" w:ascii="宋体" w:hAnsi="宋体" w:cs="宋体"/>
          <w:sz w:val="24"/>
        </w:rPr>
        <w:t xml:space="preserve">现场车辆费、设备机具费及其维保费、消耗材料费、运输费、人工费（包括服务人员工资、社保、公积金等）、安全防护产品购置费、管理费、办公费、差旅费、交通及其风险费、保险费、税费、利润、各类</w:t>
      </w:r>
      <w:r>
        <w:rPr>
          <w:rFonts w:hint="eastAsia" w:ascii="宋体" w:hAnsi="宋体" w:cs="宋体"/>
          <w:sz w:val="24"/>
        </w:rPr>
        <w:t xml:space="preserve">规</w:t>
      </w:r>
      <w:r>
        <w:rPr>
          <w:rFonts w:hint="eastAsia" w:ascii="宋体" w:hAnsi="宋体" w:cs="宋体"/>
          <w:sz w:val="24"/>
        </w:rPr>
        <w:t xml:space="preserve">费、各种风险及</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sz w:val="24"/>
        </w:rPr>
        <w:t xml:space="preserve">在服务过程中，如发现有缺项、漏项，视为已包含在</w:t>
      </w:r>
      <w:r>
        <w:rPr>
          <w:rFonts w:hint="eastAsia" w:ascii="宋体" w:hAnsi="宋体"/>
          <w:sz w:val="24"/>
        </w:rPr>
        <w:t xml:space="preserve">成交</w:t>
      </w:r>
      <w:r>
        <w:rPr>
          <w:rFonts w:hint="eastAsia" w:ascii="宋体" w:hAnsi="宋体"/>
          <w:sz w:val="24"/>
        </w:rPr>
        <w:t xml:space="preserve">供应商的</w:t>
      </w:r>
      <w:r>
        <w:rPr>
          <w:rFonts w:hint="eastAsia" w:ascii="宋体" w:hAnsi="宋体"/>
          <w:sz w:val="24"/>
        </w:rPr>
        <w:t xml:space="preserve">响应</w:t>
      </w:r>
      <w:r>
        <w:rPr>
          <w:rFonts w:hint="eastAsia" w:ascii="宋体" w:hAnsi="宋体"/>
          <w:sz w:val="24"/>
        </w:rPr>
        <w:t xml:space="preserve">报价之中，供应商应无条件、无偿自行承担所发生的一切费用，并且并不因此而影响交付采购人服务的时间，不得作为减轻责任</w:t>
      </w:r>
      <w:r>
        <w:rPr>
          <w:rFonts w:hint="eastAsia" w:ascii="宋体" w:hAnsi="宋体"/>
          <w:sz w:val="24"/>
        </w:rPr>
        <w:t xml:space="preserve">、减少服务、增加收费、降低质量的理由</w:t>
      </w:r>
      <w:bookmarkEnd w:id="143"/>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6、对政府有政策性减免要求的服务单位，供应商计费金额应按政府要求减免比例实行减免。供应商应充分考虑所有可能影响到报价的价格及政策等风险因素，一旦</w:t>
      </w:r>
      <w:r>
        <w:rPr>
          <w:rFonts w:hint="eastAsia" w:ascii="宋体" w:hAnsi="宋体"/>
          <w:sz w:val="24"/>
        </w:rPr>
        <w:t xml:space="preserve">成交</w:t>
      </w:r>
      <w:r>
        <w:rPr>
          <w:rFonts w:hint="eastAsia" w:ascii="宋体" w:hAnsi="宋体"/>
          <w:sz w:val="24"/>
        </w:rPr>
        <w:t xml:space="preserve">，服务单价将包定，一律不予调整。</w:t>
      </w:r>
      <w:bookmarkEnd w:id="140"/>
      <w:r/>
      <w:r/>
    </w:p>
    <w:p>
      <w:pPr>
        <w:ind w:firstLine="482"/>
        <w:spacing w:line="360" w:lineRule="auto"/>
        <w:rPr>
          <w:rFonts w:hint="eastAsia" w:ascii="宋体" w:hAnsi="宋体"/>
          <w:b/>
          <w:bCs/>
          <w:sz w:val="24"/>
        </w:rPr>
      </w:pPr>
      <w:r>
        <w:rPr>
          <w:rFonts w:hint="eastAsia" w:ascii="宋体" w:hAnsi="宋体"/>
          <w:b/>
          <w:bCs/>
          <w:sz w:val="24"/>
        </w:rPr>
        <w:t xml:space="preserve">★7、廉政要求：</w:t>
      </w:r>
      <w:r/>
    </w:p>
    <w:p>
      <w:pPr>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ind w:firstLine="480"/>
        <w:spacing w:line="360" w:lineRule="auto"/>
        <w:rPr>
          <w:rFonts w:hint="eastAsia" w:ascii="宋体" w:hAnsi="宋体"/>
          <w:sz w:val="24"/>
        </w:rPr>
      </w:pPr>
      <w:r>
        <w:rPr>
          <w:rFonts w:hint="eastAsia" w:ascii="宋体" w:hAnsi="宋体"/>
          <w:sz w:val="24"/>
        </w:rPr>
        <w:t xml:space="preserve">（3）供应商应独立、客观、公正地完成受托项目的检测服务工作，并对工作的真实性、准确性、合法性负责，不得将受托项目转包或分包。</w:t>
      </w:r>
      <w:r/>
    </w:p>
    <w:p>
      <w:pPr>
        <w:ind w:firstLine="480"/>
        <w:spacing w:line="360" w:lineRule="auto"/>
        <w:rPr>
          <w:rFonts w:hint="eastAsia" w:ascii="宋体" w:hAnsi="宋体"/>
          <w:sz w:val="24"/>
        </w:rPr>
      </w:pPr>
      <w:r>
        <w:rPr>
          <w:rFonts w:hint="eastAsia" w:ascii="宋体" w:hAnsi="宋体"/>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spacing w:line="360" w:lineRule="auto"/>
        <w:rPr>
          <w:rFonts w:hint="eastAsia" w:ascii="宋体" w:hAnsi="宋体"/>
          <w:sz w:val="24"/>
        </w:rPr>
      </w:pPr>
      <w:r>
        <w:rPr>
          <w:rFonts w:hint="eastAsia" w:ascii="宋体" w:hAnsi="宋体"/>
          <w:sz w:val="24"/>
        </w:rPr>
        <w:t xml:space="preserve">（5）采购人对受托供应商违反规定发生违纪行为，检测结果出现严重差错或故意提供不实、虚假结果的情形，依法追究其法律责任。</w:t>
      </w:r>
      <w:r/>
    </w:p>
    <w:p>
      <w:pPr>
        <w:ind w:firstLine="480"/>
        <w:spacing w:line="360" w:lineRule="auto"/>
        <w:rPr>
          <w:rFonts w:hint="eastAsia" w:ascii="宋体" w:hAnsi="宋体"/>
          <w:sz w:val="24"/>
        </w:rPr>
      </w:pPr>
      <w:r>
        <w:rPr>
          <w:rFonts w:hint="eastAsia" w:ascii="宋体" w:hAnsi="宋体"/>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ind w:firstLine="480"/>
        <w:spacing w:line="360" w:lineRule="auto"/>
        <w:rPr>
          <w:rFonts w:hint="eastAsia" w:ascii="宋体" w:hAnsi="宋体" w:cs="宋体"/>
          <w:bCs/>
          <w:color w:val="000000"/>
          <w:sz w:val="24"/>
        </w:rPr>
      </w:pPr>
      <w:r>
        <w:rPr>
          <w:rFonts w:hint="eastAsia" w:ascii="宋体" w:hAnsi="宋体" w:cs="宋体"/>
          <w:bCs/>
          <w:sz w:val="24"/>
        </w:rPr>
        <w:t xml:space="preserve">1、制定无损检测技术</w:t>
      </w:r>
      <w:r>
        <w:rPr>
          <w:rFonts w:hint="eastAsia" w:ascii="宋体" w:hAnsi="宋体" w:cs="宋体"/>
          <w:bCs/>
          <w:color w:val="000000"/>
          <w:sz w:val="24"/>
        </w:rPr>
        <w:t xml:space="preserve">服务方案：</w:t>
      </w:r>
      <w:r/>
    </w:p>
    <w:p>
      <w:pPr>
        <w:ind w:firstLine="480"/>
        <w:spacing w:line="360" w:lineRule="auto"/>
        <w:rPr>
          <w:rFonts w:hint="eastAsia" w:ascii="宋体" w:hAnsi="宋体"/>
          <w:bCs/>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磋商文件要求及本项目特点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w:t>
      </w:r>
      <w:r>
        <w:rPr>
          <w:rFonts w:hint="eastAsia" w:ascii="等线" w:hAnsi="等线"/>
          <w:bCs/>
          <w:sz w:val="24"/>
        </w:rPr>
        <w:t xml:space="preserve">保</w:t>
      </w:r>
      <w:r>
        <w:rPr>
          <w:rFonts w:ascii="等线" w:hAnsi="等线"/>
          <w:bCs/>
          <w:sz w:val="24"/>
        </w:rPr>
        <w:t xml:space="preserve">符合国家的相关标准、特种设备安全技术规范、行业技术标准及采购人项目负责人指定的技术要求以及被检测单位的各项管理规定</w:t>
      </w:r>
      <w:r>
        <w:rPr>
          <w:rFonts w:hint="eastAsia" w:ascii="等线" w:hAnsi="等线"/>
          <w:bCs/>
          <w:sz w:val="24"/>
        </w:rPr>
        <w:t xml:space="preserve">；</w:t>
      </w:r>
      <w:r/>
    </w:p>
    <w:p>
      <w:pPr>
        <w:ind w:firstLine="480"/>
        <w:spacing w:line="360" w:lineRule="auto"/>
        <w:rPr>
          <w:rFonts w:hint="eastAsia" w:ascii="宋体" w:hAnsi="宋体"/>
          <w:sz w:val="24"/>
        </w:rPr>
      </w:pPr>
      <w:r>
        <w:rPr>
          <w:rFonts w:hint="eastAsia" w:ascii="宋体" w:hAnsi="宋体"/>
          <w:bCs/>
          <w:sz w:val="24"/>
        </w:rPr>
        <w:t xml:space="preserve">2、制定</w:t>
      </w:r>
      <w:r>
        <w:rPr>
          <w:rFonts w:hint="eastAsia" w:ascii="宋体" w:hAnsi="宋体"/>
          <w:sz w:val="24"/>
        </w:rPr>
        <w:t xml:space="preserve">应急安全预案：</w:t>
      </w:r>
      <w:r/>
    </w:p>
    <w:p>
      <w:pPr>
        <w:ind w:firstLine="480"/>
        <w:spacing w:line="360" w:lineRule="auto"/>
        <w:rPr>
          <w:rFonts w:hint="eastAsia" w:ascii="宋体" w:hAnsi="宋体" w:cs="宋体"/>
          <w:bCs/>
          <w:sz w:val="24"/>
        </w:rPr>
      </w:pPr>
      <w:r>
        <w:rPr>
          <w:rFonts w:hint="eastAsia" w:ascii="宋体" w:hAnsi="宋体" w:cs="宋体"/>
          <w:bCs/>
          <w:sz w:val="24"/>
        </w:rPr>
        <w:t xml:space="preserve">供应商根据磋商文件要求及本项目特点，制订无损检测及分析方案对工作现场容易引发安全生产事故的危险源、危险部位、危险环节等方面制定的施工现场应急</w:t>
      </w:r>
      <w:r>
        <w:rPr>
          <w:rFonts w:hint="eastAsia" w:ascii="宋体" w:hAnsi="宋体"/>
          <w:sz w:val="24"/>
        </w:rPr>
        <w:t xml:space="preserve">安全</w:t>
      </w:r>
      <w:r>
        <w:rPr>
          <w:rFonts w:hint="eastAsia" w:ascii="宋体" w:hAnsi="宋体" w:cs="宋体"/>
          <w:bCs/>
          <w:sz w:val="24"/>
        </w:rPr>
        <w:t xml:space="preserve">预案。严格遵守政府相关安全环保法律规范，以及被检测单位和采购人的各项安全管理制度, 严格执行健康、安全、环境（HSE）管理体系相关的标准规范；</w:t>
      </w:r>
      <w:r>
        <w:rPr>
          <w:rFonts w:ascii="宋体" w:hAnsi="宋体" w:cs="宋体"/>
          <w:bCs/>
          <w:sz w:val="24"/>
        </w:rPr>
        <w:t xml:space="preserve">方案应</w:t>
      </w:r>
      <w:r>
        <w:rPr>
          <w:rFonts w:hint="eastAsia" w:ascii="宋体" w:hAnsi="宋体" w:cs="宋体"/>
          <w:bCs/>
          <w:sz w:val="24"/>
        </w:rPr>
        <w:t xml:space="preserve">全面</w:t>
      </w:r>
      <w:r>
        <w:rPr>
          <w:rFonts w:ascii="宋体" w:hAnsi="宋体" w:cs="宋体"/>
          <w:bCs/>
          <w:sz w:val="24"/>
        </w:rPr>
        <w:t xml:space="preserve">科学合理、</w:t>
      </w:r>
      <w:r>
        <w:rPr>
          <w:rFonts w:hint="eastAsia" w:ascii="宋体" w:hAnsi="宋体" w:cs="宋体"/>
          <w:bCs/>
          <w:sz w:val="24"/>
        </w:rPr>
        <w:t xml:space="preserve">具有针对性和可行性；</w:t>
      </w:r>
      <w:r>
        <w:rPr>
          <w:rFonts w:ascii="宋体" w:hAnsi="宋体" w:cs="宋体"/>
          <w:bCs/>
          <w:sz w:val="24"/>
        </w:rPr>
        <w:t xml:space="preserve">以确保安全生产零事故</w:t>
      </w:r>
      <w:r>
        <w:rPr>
          <w:rFonts w:hint="eastAsia" w:ascii="宋体" w:hAnsi="宋体" w:cs="宋体"/>
          <w:bCs/>
          <w:sz w:val="24"/>
        </w:rPr>
        <w:t xml:space="preserve">，保障</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rPr>
        <w:t xml:space="preserve"> </w:t>
      </w:r>
      <w:r/>
    </w:p>
    <w:p>
      <w:pPr>
        <w:ind w:firstLine="480"/>
        <w:spacing w:line="360" w:lineRule="auto"/>
        <w:rPr>
          <w:rFonts w:hint="eastAsia" w:ascii="宋体" w:hAnsi="宋体"/>
          <w:sz w:val="24"/>
        </w:rPr>
      </w:pPr>
      <w:r>
        <w:rPr>
          <w:rFonts w:hint="eastAsia" w:ascii="宋体" w:hAnsi="宋体"/>
          <w:sz w:val="24"/>
        </w:rPr>
        <w:t xml:space="preserve">3、制定重点难点分析及对策方案：</w:t>
      </w:r>
      <w:r/>
    </w:p>
    <w:p>
      <w:pPr>
        <w:ind w:firstLine="397"/>
        <w:spacing w:line="360" w:lineRule="auto"/>
        <w:rPr>
          <w:rFonts w:hint="eastAsia" w:ascii="宋体" w:hAnsi="宋体"/>
          <w:sz w:val="24"/>
        </w:rPr>
      </w:pPr>
      <w:r>
        <w:rPr>
          <w:rFonts w:hint="eastAsia" w:ascii="宋体" w:hAnsi="宋体"/>
          <w:sz w:val="24"/>
        </w:rPr>
        <w:t xml:space="preserve">供应商根据磋商文件要求及本项目特点，制订重点难点分析及对策方案，如检测技术（关键性技术）的重点难点分析及对策方案，</w:t>
      </w:r>
      <w:r>
        <w:rPr>
          <w:rFonts w:ascii="宋体" w:hAnsi="宋体"/>
          <w:sz w:val="24"/>
        </w:rPr>
        <w:t xml:space="preserve">如高空作业、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具有针对性和可行性；确保本项目在</w:t>
      </w:r>
      <w:r>
        <w:rPr>
          <w:rFonts w:ascii="等线" w:hAnsi="等线"/>
          <w:bCs/>
          <w:sz w:val="24"/>
        </w:rPr>
        <w:t xml:space="preserve">复杂环境下的</w:t>
      </w:r>
      <w:r>
        <w:rPr>
          <w:rFonts w:hint="eastAsia" w:ascii="等线" w:hAnsi="等线"/>
          <w:bCs/>
          <w:sz w:val="24"/>
        </w:rPr>
        <w:t xml:space="preserve">顺利实施</w:t>
      </w:r>
      <w:r>
        <w:rPr>
          <w:rFonts w:ascii="等线" w:hAnsi="等线"/>
          <w:bCs/>
          <w:sz w:val="24"/>
        </w:rPr>
        <w:t xml:space="preserve">。</w:t>
      </w:r>
      <w:r/>
    </w:p>
    <w:p>
      <w:pPr>
        <w:ind w:firstLine="480"/>
        <w:spacing w:line="360" w:lineRule="auto"/>
        <w:rPr>
          <w:rFonts w:hint="eastAsia" w:ascii="宋体" w:hAnsi="宋体"/>
          <w:sz w:val="24"/>
        </w:rPr>
      </w:pPr>
      <w:r>
        <w:rPr>
          <w:rFonts w:hint="eastAsia" w:ascii="宋体" w:hAnsi="宋体"/>
          <w:sz w:val="24"/>
        </w:rPr>
        <w:t xml:space="preserve"> 4、制定进度保障措施方案：</w:t>
      </w:r>
      <w:r/>
    </w:p>
    <w:p>
      <w:pPr>
        <w:ind w:firstLine="397"/>
        <w:spacing w:line="360" w:lineRule="auto"/>
        <w:rPr>
          <w:rFonts w:hint="eastAsia" w:ascii="宋体" w:hAnsi="宋体"/>
          <w:color w:val="ff0000"/>
          <w:sz w:val="24"/>
        </w:rPr>
      </w:pPr>
      <w:r>
        <w:rPr>
          <w:rFonts w:hint="eastAsia" w:ascii="宋体" w:hAnsi="宋体"/>
          <w:sz w:val="24"/>
        </w:rPr>
        <w:t xml:space="preserve">供应商根据磋商文件要求及本项目特点，制订进度保证措施方案，供应商应严格按照项目的要求完成安排进度，进度安排应合理、进度控制科学；</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w:t>
      </w:r>
      <w:r>
        <w:rPr>
          <w:rFonts w:ascii="宋体" w:hAnsi="宋体"/>
          <w:sz w:val="24"/>
        </w:rPr>
        <w:t xml:space="preserve">确保检测节点与</w:t>
      </w:r>
      <w:r>
        <w:rPr>
          <w:rFonts w:hint="eastAsia" w:ascii="宋体" w:hAnsi="宋体"/>
          <w:sz w:val="24"/>
        </w:rPr>
        <w:t xml:space="preserve">项目总体</w:t>
      </w:r>
      <w:r>
        <w:rPr>
          <w:rFonts w:ascii="宋体" w:hAnsi="宋体"/>
          <w:sz w:val="24"/>
        </w:rPr>
        <w:t xml:space="preserve">进度紧密衔接，不因检测环节延误工期</w:t>
      </w:r>
      <w:r>
        <w:rPr>
          <w:rFonts w:hint="eastAsia" w:ascii="宋体" w:hAnsi="宋体"/>
          <w:sz w:val="24"/>
        </w:rPr>
        <w:t xml:space="preserve">,大修期间检测工作确保按检验进度同步或提前完成。</w:t>
      </w:r>
      <w:r/>
    </w:p>
    <w:p>
      <w:pPr>
        <w:ind w:firstLine="480"/>
        <w:spacing w:line="360" w:lineRule="auto"/>
        <w:rPr>
          <w:rFonts w:hint="eastAsia" w:ascii="宋体" w:hAnsi="宋体" w:cs="宋体"/>
          <w:sz w:val="24"/>
          <w:lang w:val="zh-TW"/>
        </w:rPr>
      </w:pPr>
      <w:r>
        <w:rPr>
          <w:rFonts w:hint="eastAsia" w:ascii="宋体" w:hAnsi="宋体"/>
          <w:sz w:val="24"/>
        </w:rPr>
        <w:t xml:space="preserve">5、制定</w:t>
      </w:r>
      <w:r>
        <w:rPr>
          <w:rFonts w:hint="eastAsia" w:ascii="宋体" w:hAnsi="宋体" w:cs="宋体"/>
          <w:sz w:val="24"/>
          <w:lang w:val="zh-TW"/>
        </w:rPr>
        <w:t xml:space="preserve">人员组织管理方案：</w:t>
      </w:r>
      <w:r/>
    </w:p>
    <w:p>
      <w:pPr>
        <w:ind w:firstLine="480"/>
        <w:spacing w:line="360" w:lineRule="auto"/>
        <w:rPr>
          <w:rFonts w:hint="eastAsia" w:ascii="宋体" w:hAnsi="宋体"/>
          <w:sz w:val="24"/>
        </w:rPr>
      </w:pPr>
      <w:r>
        <w:rPr>
          <w:rFonts w:hint="eastAsia" w:ascii="宋体" w:hAnsi="宋体"/>
          <w:sz w:val="24"/>
        </w:rPr>
        <w:t xml:space="preserve">供应商根据磋商文件要求及本项目特点，制订人员组织管理和保障方案，包括配备具有相应资质和经验的全职服务人员（包括项目经理、技术负责人、质量负责人、责任师、</w:t>
      </w:r>
      <w:r>
        <w:rPr>
          <w:rFonts w:ascii="宋体" w:hAnsi="宋体"/>
          <w:sz w:val="24"/>
        </w:rPr>
        <w:t xml:space="preserve">安全监督管理人员</w:t>
      </w:r>
      <w:r>
        <w:rPr>
          <w:rFonts w:hint="eastAsia" w:ascii="宋体" w:hAnsi="宋体"/>
          <w:sz w:val="24"/>
        </w:rPr>
        <w:t xml:space="preserve">、其他技术人员和检测人员等），</w:t>
      </w:r>
      <w:r>
        <w:rPr>
          <w:rFonts w:ascii="宋体" w:hAnsi="宋体"/>
          <w:sz w:val="24"/>
        </w:rPr>
        <w:t xml:space="preserve">确保人员资质合法合</w:t>
      </w:r>
      <w:r>
        <w:rPr>
          <w:rFonts w:ascii="宋体" w:hAnsi="宋体"/>
          <w:sz w:val="24"/>
        </w:rPr>
        <w:t xml:space="preserve">规</w:t>
      </w:r>
      <w:r>
        <w:rPr>
          <w:rFonts w:ascii="宋体" w:hAnsi="宋体"/>
          <w:sz w:val="24"/>
        </w:rPr>
        <w:t xml:space="preserve">，管理机构设置合理，人员职责明确，人员的专业配备齐全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6、制定服务承诺及服务质量保障方案：</w:t>
      </w:r>
      <w:r/>
    </w:p>
    <w:p>
      <w:pPr>
        <w:ind w:firstLine="480"/>
        <w:spacing w:line="360" w:lineRule="auto"/>
        <w:rPr>
          <w:rFonts w:hint="eastAsia" w:ascii="宋体" w:hAnsi="宋体" w:cs="宋体"/>
          <w:bCs/>
          <w:color w:val="000000" w:themeColor="text1"/>
          <w:sz w:val="24"/>
        </w:rPr>
      </w:pPr>
      <w:r>
        <w:rPr>
          <w:rFonts w:hint="eastAsia" w:ascii="宋体" w:hAnsi="宋体"/>
          <w:sz w:val="24"/>
        </w:rPr>
        <w:t xml:space="preserve">供应商根据磋商文件要求及本项目特点，</w:t>
      </w:r>
      <w:r>
        <w:rPr>
          <w:rFonts w:hint="eastAsia" w:ascii="宋体" w:hAnsi="宋体"/>
          <w:bCs/>
          <w:sz w:val="24"/>
        </w:rPr>
        <w:t xml:space="preserve">制订</w:t>
      </w:r>
      <w:r>
        <w:rPr>
          <w:rFonts w:hint="eastAsia" w:ascii="宋体" w:hAnsi="宋体"/>
          <w:sz w:val="24"/>
        </w:rPr>
        <w:t xml:space="preserve">服务承诺及服务质量保障方案。方案应包括但不限于各项</w:t>
      </w:r>
      <w:r>
        <w:rPr>
          <w:rFonts w:hint="eastAsia" w:ascii="宋体" w:hAnsi="宋体"/>
          <w:color w:val="000000" w:themeColor="text1"/>
          <w:sz w:val="24"/>
        </w:rPr>
        <w:t xml:space="preserve">服务承诺及</w:t>
      </w:r>
      <w:r>
        <w:rPr>
          <w:rFonts w:hint="eastAsia" w:ascii="宋体" w:hAnsi="宋体" w:cs="宋体"/>
          <w:bCs/>
          <w:color w:val="000000" w:themeColor="text1"/>
          <w:sz w:val="24"/>
        </w:rPr>
        <w:t xml:space="preserve">安全保障制度、检验检测管理制度、检验检测责任制度、服务质量管理制度</w:t>
      </w:r>
      <w:r>
        <w:rPr>
          <w:rFonts w:hint="eastAsia" w:ascii="宋体" w:hAnsi="宋体"/>
          <w:color w:val="000000" w:themeColor="text1"/>
          <w:sz w:val="24"/>
        </w:rPr>
        <w:t xml:space="preserve">等方面，服务承诺切合实际，措施具体得当，</w:t>
      </w:r>
      <w:r>
        <w:rPr>
          <w:rFonts w:hint="eastAsia" w:ascii="宋体" w:hAnsi="宋体" w:cs="宋体"/>
          <w:bCs/>
          <w:color w:val="000000" w:themeColor="text1"/>
          <w:sz w:val="24"/>
        </w:rPr>
        <w:t xml:space="preserve">保障本项目的顺利实施。</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7、本项7.1-7.5针对“分包1和2”优先：</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7.1为了保证检测结果的权威性、准确性及多手段检测、复核的专业深度，供应商应为本项目配备专职的技术服务团队，以确保检测团队资质涵盖本项目所有技术范畴，并具备解决复杂缺陷判定的能力；供应商</w:t>
      </w:r>
      <w:r>
        <w:rPr>
          <w:rFonts w:hint="eastAsia" w:ascii="宋体" w:hAnsi="宋体"/>
          <w:color w:val="000000" w:themeColor="text1"/>
          <w:sz w:val="24"/>
        </w:rPr>
        <w:t xml:space="preserve">拟为本项目配备的检测人员具有UTⅡ级及以上</w:t>
      </w:r>
      <w:r>
        <w:rPr>
          <w:rFonts w:hint="eastAsia" w:ascii="宋体" w:hAnsi="宋体" w:cs="宋体"/>
          <w:color w:val="000000" w:themeColor="text1"/>
          <w:sz w:val="24"/>
        </w:rPr>
        <w:t xml:space="preserve">检测资格证书</w:t>
      </w:r>
      <w:r>
        <w:rPr>
          <w:rFonts w:hint="eastAsia" w:ascii="宋体" w:hAnsi="宋体"/>
          <w:color w:val="000000" w:themeColor="text1"/>
          <w:sz w:val="24"/>
        </w:rPr>
        <w:t xml:space="preserve">、MTⅡ级及以上检测资格证书、PTⅡ级及以上检测资格证书、TOFDⅡ级检测资格证书的优先；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7.2</w:t>
      </w:r>
      <w:r>
        <w:rPr>
          <w:rFonts w:hint="eastAsia" w:ascii="宋体" w:hAnsi="宋体" w:cs="宋体"/>
          <w:bCs/>
          <w:color w:val="000000" w:themeColor="text1"/>
          <w:sz w:val="24"/>
        </w:rPr>
        <w:t xml:space="preserve">供应商</w:t>
      </w:r>
      <w:r>
        <w:rPr>
          <w:rFonts w:hint="eastAsia" w:ascii="宋体" w:hAnsi="宋体"/>
          <w:color w:val="000000" w:themeColor="text1"/>
          <w:sz w:val="24"/>
        </w:rPr>
        <w:t xml:space="preserve">拟为本项目配备的专职检测人员的数量在20人（不含）以上的优先；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7.3供应商应具备处理类似本项目的成熟管理经验及技术储备，供应商自2023年1月1日（以合同签订日期为准）以来承担过类似无损检测服务的优先；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7.4供应商具备本地化服务能力，可在南京市配置设备区、材料仓库、办公区等固定服务场地，以确保检测工作高效的优先；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7.5供应商应为</w:t>
      </w:r>
      <w:r>
        <w:rPr>
          <w:rFonts w:ascii="宋体" w:hAnsi="宋体"/>
          <w:color w:val="000000" w:themeColor="text1"/>
          <w:sz w:val="24"/>
        </w:rPr>
        <w:t xml:space="preserve">本项目投入自有设备</w:t>
      </w:r>
      <w:r>
        <w:rPr>
          <w:rFonts w:hint="eastAsia" w:ascii="宋体" w:hAnsi="宋体"/>
          <w:color w:val="000000" w:themeColor="text1"/>
          <w:sz w:val="24"/>
        </w:rPr>
        <w:t xml:space="preserve">，</w:t>
      </w:r>
      <w:r>
        <w:rPr>
          <w:rFonts w:ascii="宋体" w:hAnsi="宋体"/>
          <w:color w:val="000000" w:themeColor="text1"/>
          <w:sz w:val="24"/>
        </w:rPr>
        <w:t xml:space="preserve">以确保在项目实施过程中，设备性能稳定、精度达标，能够应对多作业面同时开工的需求，并随时接受</w:t>
      </w:r>
      <w:r>
        <w:rPr>
          <w:rFonts w:hint="eastAsia" w:ascii="宋体" w:hAnsi="宋体"/>
          <w:color w:val="000000" w:themeColor="text1"/>
          <w:sz w:val="24"/>
        </w:rPr>
        <w:t xml:space="preserve">采购人</w:t>
      </w:r>
      <w:r>
        <w:rPr>
          <w:rFonts w:ascii="宋体" w:hAnsi="宋体"/>
          <w:color w:val="000000" w:themeColor="text1"/>
          <w:sz w:val="24"/>
        </w:rPr>
        <w:t xml:space="preserve">对原始检测数据的溯源抽查</w:t>
      </w:r>
      <w:r>
        <w:rPr>
          <w:rFonts w:hint="eastAsia" w:ascii="宋体" w:hAnsi="宋体"/>
          <w:color w:val="000000" w:themeColor="text1"/>
          <w:sz w:val="24"/>
        </w:rPr>
        <w:t xml:space="preserve">，保障本项目的顺利实施。供应商拟为本项目配置5台(含)以上数字式超声探伤仪、配备5台(含)以上磁粉检测仪、配备2台（含）以上TOFD衍射时差法超声检测仪的优先；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8、本项8.1-8.5针对“分包</w:t>
      </w:r>
      <w:r>
        <w:rPr>
          <w:rFonts w:hint="eastAsia" w:ascii="宋体" w:hAnsi="宋体" w:cs="宋体"/>
          <w:color w:val="000000" w:themeColor="text1"/>
          <w:sz w:val="24"/>
        </w:rPr>
        <w:t xml:space="preserve">3和4</w:t>
      </w:r>
      <w:r>
        <w:rPr>
          <w:rFonts w:hint="eastAsia" w:ascii="宋体" w:hAnsi="宋体" w:cs="宋体"/>
          <w:color w:val="000000" w:themeColor="text1"/>
          <w:sz w:val="24"/>
        </w:rPr>
        <w:t xml:space="preserve">”优先：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8.1</w:t>
      </w:r>
      <w:r>
        <w:rPr>
          <w:rFonts w:hint="eastAsia" w:ascii="宋体" w:hAnsi="宋体" w:cs="宋体"/>
          <w:color w:val="000000" w:themeColor="text1"/>
          <w:sz w:val="24"/>
        </w:rPr>
        <w:t xml:space="preserve">为了保证检测结果的权威性</w:t>
      </w:r>
      <w:r>
        <w:rPr>
          <w:rFonts w:hint="eastAsia" w:ascii="宋体" w:hAnsi="宋体" w:cs="宋体"/>
          <w:color w:val="000000" w:themeColor="text1"/>
          <w:sz w:val="24"/>
        </w:rPr>
        <w:t xml:space="preserve">及</w:t>
      </w:r>
      <w:r>
        <w:rPr>
          <w:rFonts w:hint="eastAsia" w:ascii="宋体" w:hAnsi="宋体" w:cs="宋体"/>
          <w:color w:val="000000" w:themeColor="text1"/>
          <w:sz w:val="24"/>
        </w:rPr>
        <w:t xml:space="preserve">准确性，供应</w:t>
      </w:r>
      <w:r>
        <w:rPr>
          <w:rFonts w:hint="eastAsia" w:ascii="宋体" w:hAnsi="宋体" w:cs="宋体"/>
          <w:bCs/>
          <w:color w:val="000000" w:themeColor="text1"/>
          <w:sz w:val="24"/>
        </w:rPr>
        <w:t xml:space="preserve">商应为本项目配备专职的技术服务团队，以确保检测团队资质涵盖本项目所有技术范畴；供应商</w:t>
      </w:r>
      <w:r>
        <w:rPr>
          <w:rFonts w:hint="eastAsia" w:ascii="宋体" w:hAnsi="宋体"/>
          <w:color w:val="000000" w:themeColor="text1"/>
          <w:sz w:val="24"/>
        </w:rPr>
        <w:t xml:space="preserve">拟为本项目配备的检测人员具有UTⅡ级及以上</w:t>
      </w:r>
      <w:r>
        <w:rPr>
          <w:rFonts w:hint="eastAsia" w:ascii="宋体" w:hAnsi="宋体" w:cs="宋体"/>
          <w:color w:val="000000" w:themeColor="text1"/>
          <w:sz w:val="24"/>
        </w:rPr>
        <w:t xml:space="preserve">检测资格证书</w:t>
      </w:r>
      <w:r>
        <w:rPr>
          <w:rFonts w:hint="eastAsia" w:ascii="宋体" w:hAnsi="宋体"/>
          <w:color w:val="000000" w:themeColor="text1"/>
          <w:sz w:val="24"/>
        </w:rPr>
        <w:t xml:space="preserve">、MTⅡ级及以上检测资格证书、PTⅡ级及以上检测资格证书</w:t>
      </w:r>
      <w:r>
        <w:rPr>
          <w:rFonts w:hint="eastAsia" w:ascii="宋体" w:hAnsi="宋体"/>
          <w:color w:val="000000" w:themeColor="text1"/>
          <w:sz w:val="24"/>
        </w:rPr>
        <w:t xml:space="preserve">、</w:t>
      </w:r>
      <w:r>
        <w:rPr>
          <w:rFonts w:hint="eastAsia" w:ascii="宋体" w:hAnsi="宋体" w:cs="宋体"/>
          <w:color w:val="000000" w:themeColor="text1"/>
          <w:sz w:val="24"/>
        </w:rPr>
        <w:t xml:space="preserve">TOFDⅡ级</w:t>
      </w:r>
      <w:r>
        <w:rPr>
          <w:rFonts w:hint="eastAsia" w:ascii="宋体" w:hAnsi="宋体"/>
          <w:color w:val="000000" w:themeColor="text1"/>
          <w:sz w:val="24"/>
        </w:rPr>
        <w:t xml:space="preserve">检测资格证书</w:t>
      </w:r>
      <w:r>
        <w:rPr>
          <w:rFonts w:hint="eastAsia" w:ascii="宋体" w:hAnsi="宋体"/>
          <w:color w:val="000000" w:themeColor="text1"/>
          <w:sz w:val="24"/>
        </w:rPr>
        <w:t xml:space="preserve">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8.2</w:t>
      </w:r>
      <w:r>
        <w:rPr>
          <w:rFonts w:hint="eastAsia" w:ascii="宋体" w:hAnsi="宋体" w:cs="宋体"/>
          <w:bCs/>
          <w:color w:val="000000" w:themeColor="text1"/>
          <w:sz w:val="24"/>
        </w:rPr>
        <w:t xml:space="preserve">供应商</w:t>
      </w:r>
      <w:r>
        <w:rPr>
          <w:rFonts w:hint="eastAsia" w:ascii="宋体" w:hAnsi="宋体"/>
          <w:color w:val="000000" w:themeColor="text1"/>
          <w:sz w:val="24"/>
        </w:rPr>
        <w:t xml:space="preserve">拟为本项目配备的专职检测人员的数量在20人（不含）以上的优先；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8.3供应商应具备处理类似本项目的成熟管理经验及技术储备，供应商自2023年1月1日（以合同签订日期为准）以来承担过类似无损检测服务的优先；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8.4供应商具备本地化服务能力，可在南京市配置设备区、材料仓库、办公区等固定服务场地，以确保检测工作高效的优先；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8.5供应商应为</w:t>
      </w:r>
      <w:r>
        <w:rPr>
          <w:rFonts w:ascii="宋体" w:hAnsi="宋体"/>
          <w:color w:val="000000" w:themeColor="text1"/>
          <w:sz w:val="24"/>
        </w:rPr>
        <w:t xml:space="preserve">本项目投入自有设备</w:t>
      </w:r>
      <w:r>
        <w:rPr>
          <w:rFonts w:hint="eastAsia" w:ascii="宋体" w:hAnsi="宋体"/>
          <w:color w:val="000000" w:themeColor="text1"/>
          <w:sz w:val="24"/>
        </w:rPr>
        <w:t xml:space="preserve">，</w:t>
      </w:r>
      <w:r>
        <w:rPr>
          <w:rFonts w:ascii="宋体" w:hAnsi="宋体"/>
          <w:color w:val="000000" w:themeColor="text1"/>
          <w:sz w:val="24"/>
        </w:rPr>
        <w:t xml:space="preserve">以确</w:t>
      </w:r>
      <w:r>
        <w:rPr>
          <w:rFonts w:ascii="宋体" w:hAnsi="宋体"/>
          <w:color w:val="000000" w:themeColor="text1"/>
          <w:sz w:val="24"/>
        </w:rPr>
        <w:t xml:space="preserve">保在项目实施过程中，设备性能稳定、精度达标，能够应对多作业面同时开工的需求，并随时接受</w:t>
      </w:r>
      <w:r>
        <w:rPr>
          <w:rFonts w:hint="eastAsia" w:ascii="宋体" w:hAnsi="宋体"/>
          <w:color w:val="000000" w:themeColor="text1"/>
          <w:sz w:val="24"/>
        </w:rPr>
        <w:t xml:space="preserve">采购人</w:t>
      </w:r>
      <w:r>
        <w:rPr>
          <w:rFonts w:ascii="宋体" w:hAnsi="宋体"/>
          <w:color w:val="000000" w:themeColor="text1"/>
          <w:sz w:val="24"/>
        </w:rPr>
        <w:t xml:space="preserve">对原始检测数据的溯源抽查</w:t>
      </w:r>
      <w:r>
        <w:rPr>
          <w:rFonts w:hint="eastAsia" w:ascii="宋体" w:hAnsi="宋体"/>
          <w:color w:val="000000" w:themeColor="text1"/>
          <w:sz w:val="24"/>
        </w:rPr>
        <w:t xml:space="preserve">，保障本项目的顺利实施。供应商拟为本项目配置2台(含)以上数字式超声探伤仪、配备2台(含)以上磁粉检测仪</w:t>
      </w:r>
      <w:r>
        <w:rPr>
          <w:rFonts w:hint="eastAsia" w:ascii="宋体" w:hAnsi="宋体"/>
          <w:color w:val="000000" w:themeColor="text1"/>
          <w:sz w:val="24"/>
        </w:rPr>
        <w:t xml:space="preserve">、配备2台（含）以上TOFD衍射时差法超声检测仪</w:t>
      </w:r>
      <w:r>
        <w:rPr>
          <w:rFonts w:hint="eastAsia" w:ascii="宋体" w:hAnsi="宋体"/>
          <w:color w:val="000000" w:themeColor="text1"/>
          <w:sz w:val="24"/>
        </w:rPr>
        <w:t xml:space="preserve">的优先</w:t>
      </w:r>
      <w:r>
        <w:rPr>
          <w:rFonts w:hint="eastAsia" w:ascii="宋体" w:hAnsi="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olor w:val="000000" w:themeColor="text1"/>
          <w:sz w:val="24"/>
        </w:rPr>
        <w:t xml:space="preserve">9、</w:t>
      </w:r>
      <w:r>
        <w:rPr>
          <w:rFonts w:hint="eastAsia" w:ascii="宋体" w:hAnsi="宋体" w:cs="宋体"/>
          <w:color w:val="000000" w:themeColor="text1"/>
          <w:sz w:val="24"/>
        </w:rPr>
        <w:t xml:space="preserve">供应商拟为本项目配备的设备试块材质同时覆盖碳素钢、高合金钢、不锈钢，试块规格能覆盖Ⅰ、Ⅱ型焊接接头的不同厚度的优先（所需试块清单详见</w:t>
      </w:r>
      <w:r>
        <w:rPr>
          <w:rFonts w:hint="eastAsia" w:ascii="宋体" w:hAnsi="宋体"/>
          <w:color w:val="000000" w:themeColor="text1"/>
          <w:sz w:val="24"/>
        </w:rPr>
        <w:t xml:space="preserve">下表，并承诺包括但不仅限于清单</w:t>
      </w:r>
      <w:r>
        <w:rPr>
          <w:rFonts w:hint="eastAsia" w:ascii="宋体" w:hAnsi="宋体" w:cs="宋体"/>
          <w:color w:val="000000" w:themeColor="text1"/>
          <w:sz w:val="24"/>
        </w:rPr>
        <w:t xml:space="preserve">）。</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试块清单：</w:t>
      </w:r>
      <w:r/>
    </w:p>
    <w:tbl>
      <w:tblPr>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2"/>
        <w:gridCol w:w="6039"/>
      </w:tblGrid>
      <w:tr>
        <w:trPr>
          <w:trHeight w:val="490"/>
        </w:trPr>
        <w:tc>
          <w:tcPr>
            <w:shd w:val="clear" w:color="auto" w:fill="e7e6e6"/>
            <w:tcW w:w="1582"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序号</w:t>
            </w:r>
            <w:r/>
          </w:p>
        </w:tc>
        <w:tc>
          <w:tcPr>
            <w:shd w:val="clear" w:color="auto" w:fill="e7e6e6"/>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专用对</w:t>
            </w:r>
            <w:r>
              <w:rPr>
                <w:rFonts w:hint="eastAsia" w:ascii="宋体" w:hAnsi="宋体" w:cs="宋体"/>
                <w:b/>
                <w:bCs/>
                <w:color w:val="000000" w:themeColor="text1"/>
                <w:sz w:val="24"/>
              </w:rPr>
              <w:t xml:space="preserve">比试块</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A11oy20；SSRB-I-1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A11oy20；SSRB-Ⅱ-1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A11oy20；SSRB-Ⅱ-2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A11oy20；SSRB-Ⅲ-1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A11oy20；SSRB-Ⅲ-2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316L；SSRB-Ⅰ-1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316L；SSRB-Ⅰ-2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316L；SSRB-Ⅱ-3</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316L；SSRB-Ⅱ-4</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316L；SSRB-Ⅲ-3</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316L；SSRB-Ⅲ-4</w:t>
            </w:r>
            <w:r/>
          </w:p>
        </w:tc>
      </w:tr>
      <w:tr>
        <w:trPr>
          <w:trHeight w:val="471"/>
        </w:trPr>
        <w:tc>
          <w:tcPr>
            <w:gridSpan w:val="2"/>
            <w:shd w:val="clear" w:color="auto" w:fill="e7e6e6"/>
            <w:tcW w:w="7621" w:type="dxa"/>
            <w:vAlign w:val="center"/>
            <w:textDirection w:val="lrTb"/>
            <w:noWrap w:val="false"/>
          </w:tcPr>
          <w:p>
            <w:pPr>
              <w:jc w:val="center"/>
              <w:rPr>
                <w:rFonts w:hint="eastAsia" w:ascii="宋体" w:hAnsi="宋体"/>
                <w:color w:val="000000" w:themeColor="text1"/>
                <w:sz w:val="24"/>
              </w:rPr>
            </w:pP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模拟试块</w:t>
            </w:r>
            <w:r/>
          </w:p>
        </w:tc>
      </w:tr>
      <w:tr>
        <w:trPr/>
        <w:tc>
          <w:tcPr>
            <w:tcW w:w="158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（16）</w:t>
            </w:r>
            <w:r/>
          </w:p>
        </w:tc>
        <w:tc>
          <w:tcPr>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olor w:val="000000" w:themeColor="text1"/>
                <w:sz w:val="24"/>
              </w:rPr>
              <w:t xml:space="preserve">Q345R+N06600；T=25+6　</w:t>
            </w:r>
            <w:r/>
          </w:p>
        </w:tc>
      </w:tr>
      <w:tr>
        <w:trPr/>
        <w:tc>
          <w:tcPr>
            <w:tcW w:w="158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（17）</w:t>
            </w:r>
            <w:r/>
          </w:p>
        </w:tc>
        <w:tc>
          <w:tcPr>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olor w:val="000000" w:themeColor="text1"/>
                <w:sz w:val="24"/>
              </w:rPr>
              <w:t xml:space="preserve">　316L；T=54</w:t>
            </w:r>
            <w:r/>
          </w:p>
        </w:tc>
      </w:tr>
      <w:tr>
        <w:trPr/>
        <w:tc>
          <w:tcPr>
            <w:tcW w:w="158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（18）</w:t>
            </w:r>
            <w:r/>
          </w:p>
        </w:tc>
        <w:tc>
          <w:tcPr>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s="宋体"/>
                <w:color w:val="000000" w:themeColor="text1"/>
                <w:sz w:val="24"/>
              </w:rPr>
              <w:t xml:space="preserve">S22053；T=10</w:t>
            </w:r>
            <w:r/>
          </w:p>
        </w:tc>
      </w:tr>
    </w:tbl>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rPr>
          <w:rFonts w:hint="eastAsia" w:ascii="宋体" w:hAnsi="宋体"/>
          <w:bCs/>
          <w:color w:val="ff0000"/>
          <w:sz w:val="24"/>
        </w:rPr>
      </w:pPr>
      <w:r/>
      <w:bookmarkStart w:id="144" w:name="_Hlk14872540"/>
      <w:r/>
      <w:bookmarkEnd w:id="134"/>
      <w:r/>
      <w:bookmarkEnd w:id="144"/>
      <w:r/>
      <w:r/>
    </w:p>
    <w:p>
      <w:pPr>
        <w:jc w:val="left"/>
        <w:widowControl/>
        <w:rPr>
          <w:rFonts w:hint="eastAsia" w:ascii="华文中宋" w:hAnsi="华文中宋" w:eastAsia="华文中宋"/>
          <w:b/>
          <w:sz w:val="36"/>
          <w:szCs w:val="36"/>
        </w:rPr>
      </w:pPr>
      <w:r>
        <w:rPr>
          <w:rFonts w:ascii="华文中宋" w:hAnsi="华文中宋" w:eastAsia="华文中宋"/>
          <w:b/>
          <w:sz w:val="36"/>
          <w:szCs w:val="36"/>
        </w:rPr>
        <w:br w:type="page" w:clear="all"/>
      </w:r>
      <w:r/>
    </w:p>
    <w:p>
      <w:pPr>
        <w:pStyle w:val="894"/>
        <w:jc w:val="center"/>
        <w:rPr>
          <w:rFonts w:hint="eastAsia" w:ascii="华文中宋" w:hAnsi="华文中宋" w:eastAsia="华文中宋"/>
          <w:b/>
          <w:sz w:val="36"/>
          <w:szCs w:val="36"/>
        </w:rPr>
      </w:pPr>
      <w:r/>
      <w:bookmarkStart w:id="145" w:name="_Toc210926278"/>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45"/>
      <w:r/>
      <w:r/>
    </w:p>
    <w:p>
      <w:r/>
      <w:r/>
    </w:p>
    <w:p>
      <w:pPr>
        <w:pStyle w:val="895"/>
        <w:ind w:firstLine="482"/>
        <w:jc w:val="both"/>
        <w:spacing w:before="0" w:after="0" w:line="360" w:lineRule="auto"/>
        <w:rPr>
          <w:rFonts w:hint="eastAsia" w:ascii="宋体" w:hAnsi="宋体" w:eastAsia="宋体"/>
          <w:sz w:val="24"/>
          <w:szCs w:val="24"/>
        </w:rPr>
      </w:pPr>
      <w:r/>
      <w:bookmarkStart w:id="146" w:name="_Toc35877236"/>
      <w:r/>
      <w:bookmarkStart w:id="147" w:name="_Toc47452172"/>
      <w:r/>
      <w:bookmarkStart w:id="148" w:name="_Toc205309419"/>
      <w:r/>
      <w:bookmarkStart w:id="149" w:name="_Toc210926279"/>
      <w:r>
        <w:rPr>
          <w:rFonts w:hint="eastAsia" w:ascii="宋体" w:hAnsi="宋体" w:eastAsia="宋体"/>
          <w:sz w:val="24"/>
          <w:szCs w:val="24"/>
        </w:rPr>
        <w:t xml:space="preserve">一、评审方法与成交原则</w:t>
      </w:r>
      <w:bookmarkEnd w:id="146"/>
      <w:r/>
      <w:bookmarkEnd w:id="147"/>
      <w:r/>
      <w:bookmarkEnd w:id="148"/>
      <w:r/>
      <w:bookmarkEnd w:id="149"/>
      <w:r/>
      <w:r/>
    </w:p>
    <w:p>
      <w:pPr>
        <w:pStyle w:val="958"/>
        <w:jc w:val="both"/>
        <w:spacing w:before="0" w:after="0"/>
        <w:rPr>
          <w:rFonts w:ascii="宋体" w:hAnsi="宋体"/>
        </w:rPr>
      </w:pPr>
      <w:r>
        <w:rPr>
          <w:rFonts w:hint="eastAsia" w:ascii="宋体" w:hAnsi="宋体"/>
        </w:rPr>
        <w:t xml:space="preserve">磋商小组将对确定为实质性响应磋商采购文件要求的响应文件进行评价和比较，评审采用综合评分法。</w:t>
      </w:r>
      <w:r>
        <w:rPr>
          <w:rFonts w:hint="eastAsia" w:ascii="宋体" w:hAnsi="宋体"/>
        </w:rPr>
        <w:t xml:space="preserve">按照《政府采购竞争性磋商采购方式管理暂行办法》</w:t>
      </w:r>
      <w:r>
        <w:rPr>
          <w:rFonts w:hint="eastAsia" w:ascii="宋体" w:hAnsi="宋体"/>
        </w:rPr>
        <w:t xml:space="preserve">，</w:t>
      </w:r>
      <w:r>
        <w:rPr>
          <w:rFonts w:hint="eastAsia" w:ascii="宋体" w:hAnsi="宋体"/>
        </w:rPr>
        <w:t xml:space="preserve">采用综合评分法的，成交结果按评审后得分由高到低顺序排列。</w:t>
      </w:r>
      <w:r>
        <w:rPr>
          <w:rFonts w:hint="eastAsia" w:ascii="宋体" w:hAnsi="宋体"/>
        </w:rPr>
        <w:t xml:space="preserve">评审</w:t>
      </w:r>
      <w:r>
        <w:rPr>
          <w:rFonts w:hint="eastAsia" w:ascii="宋体" w:hAnsi="宋体"/>
        </w:rPr>
        <w:t xml:space="preserve">得分相同的，按</w:t>
      </w:r>
      <w:r>
        <w:rPr>
          <w:rFonts w:hint="eastAsia" w:ascii="宋体" w:hAnsi="宋体"/>
        </w:rPr>
        <w:t xml:space="preserve">照最后</w:t>
      </w:r>
      <w:r>
        <w:rPr>
          <w:rFonts w:hint="eastAsia" w:ascii="宋体" w:hAnsi="宋体"/>
        </w:rPr>
        <w:t xml:space="preserve">报价</w:t>
      </w:r>
      <w:r>
        <w:rPr>
          <w:rFonts w:hint="eastAsia" w:ascii="宋体" w:hAnsi="宋体"/>
        </w:rPr>
        <w:t xml:space="preserve">优惠率</w:t>
      </w:r>
      <w:r>
        <w:rPr>
          <w:rFonts w:hint="eastAsia" w:ascii="宋体" w:hAnsi="宋体"/>
        </w:rPr>
        <w:t xml:space="preserve">由</w:t>
      </w:r>
      <w:r>
        <w:rPr>
          <w:rFonts w:hint="eastAsia" w:ascii="宋体" w:hAnsi="宋体"/>
        </w:rPr>
        <w:t xml:space="preserve">高</w:t>
      </w:r>
      <w:r>
        <w:rPr>
          <w:rFonts w:hint="eastAsia" w:ascii="宋体" w:hAnsi="宋体"/>
        </w:rPr>
        <w:t xml:space="preserve">到</w:t>
      </w:r>
      <w:r>
        <w:rPr>
          <w:rFonts w:hint="eastAsia" w:ascii="宋体" w:hAnsi="宋体"/>
        </w:rPr>
        <w:t xml:space="preserve">低</w:t>
      </w:r>
      <w:r>
        <w:rPr>
          <w:rFonts w:hint="eastAsia" w:ascii="宋体" w:hAnsi="宋体"/>
        </w:rPr>
        <w:t xml:space="preserve">顺序排列。</w:t>
      </w:r>
      <w:r>
        <w:rPr>
          <w:rFonts w:hint="eastAsia" w:ascii="宋体" w:hAnsi="宋体"/>
        </w:rPr>
        <w:t xml:space="preserve">得分且</w:t>
      </w:r>
      <w:r>
        <w:rPr>
          <w:rFonts w:hint="eastAsia" w:ascii="宋体" w:hAnsi="宋体"/>
        </w:rPr>
        <w:t xml:space="preserve">最后</w:t>
      </w:r>
      <w:r>
        <w:rPr>
          <w:rFonts w:hint="eastAsia" w:ascii="宋体" w:hAnsi="宋体"/>
        </w:rPr>
        <w:t xml:space="preserve">报价相同的，</w:t>
      </w:r>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。响应文件满足磋商文件全部实质性要求，</w:t>
      </w:r>
      <w:r>
        <w:rPr>
          <w:rFonts w:ascii="宋体" w:hAnsi="宋体"/>
          <w:bCs/>
        </w:rPr>
        <w:t xml:space="preserve">且按照</w:t>
      </w:r>
      <w:r>
        <w:rPr>
          <w:rFonts w:ascii="宋体" w:hAnsi="宋体"/>
          <w:bCs/>
        </w:rPr>
        <w:t xml:space="preserve">评审因素的量化指标评审得分</w:t>
      </w:r>
      <w:r>
        <w:rPr>
          <w:rFonts w:hint="eastAsia" w:ascii="宋体" w:hAnsi="宋体"/>
          <w:bCs/>
        </w:rPr>
        <w:t xml:space="preserve">从</w:t>
      </w:r>
      <w:r>
        <w:rPr>
          <w:rFonts w:ascii="宋体" w:hAnsi="宋体"/>
          <w:bCs/>
        </w:rPr>
        <w:t xml:space="preserve">高</w:t>
      </w:r>
      <w:r>
        <w:rPr>
          <w:rFonts w:hint="eastAsia" w:ascii="宋体" w:hAnsi="宋体"/>
          <w:bCs/>
        </w:rPr>
        <w:t xml:space="preserve">到</w:t>
      </w:r>
      <w:r>
        <w:rPr>
          <w:rFonts w:hint="eastAsia" w:ascii="宋体" w:hAnsi="宋体"/>
          <w:bCs/>
        </w:rPr>
        <w:t xml:space="preserve">低</w:t>
      </w:r>
      <w:r>
        <w:rPr>
          <w:rFonts w:hint="eastAsia" w:ascii="宋体" w:hAnsi="宋体"/>
          <w:bCs/>
        </w:rPr>
        <w:t xml:space="preserve">确定</w:t>
      </w:r>
      <w:r>
        <w:rPr>
          <w:rFonts w:hint="eastAsia" w:ascii="宋体" w:hAnsi="宋体"/>
          <w:bCs/>
        </w:rPr>
        <w:t xml:space="preserve">三名</w:t>
      </w:r>
      <w:r>
        <w:rPr>
          <w:rFonts w:hint="eastAsia" w:ascii="宋体" w:hAnsi="宋体"/>
          <w:bCs/>
        </w:rPr>
        <w:t xml:space="preserve">成交</w:t>
      </w:r>
      <w:r>
        <w:rPr>
          <w:rFonts w:ascii="宋体" w:hAnsi="宋体"/>
          <w:bCs/>
        </w:rPr>
        <w:t xml:space="preserve">候选</w:t>
      </w:r>
      <w:r>
        <w:rPr>
          <w:rFonts w:hint="eastAsia" w:ascii="宋体" w:hAnsi="宋体"/>
          <w:bCs/>
        </w:rPr>
        <w:t xml:space="preserve">供应商</w:t>
      </w:r>
      <w:r>
        <w:rPr>
          <w:rFonts w:hint="eastAsia" w:ascii="宋体" w:hAnsi="宋体"/>
        </w:rPr>
        <w:t xml:space="preserve">。</w:t>
      </w:r>
      <w:r/>
    </w:p>
    <w:p>
      <w:pPr>
        <w:ind w:firstLine="480"/>
        <w:spacing w:line="360" w:lineRule="auto"/>
        <w:rPr>
          <w:rFonts w:hint="eastAsia" w:ascii="宋体" w:hAnsi="宋体"/>
          <w:bCs/>
          <w:sz w:val="24"/>
        </w:rPr>
      </w:pPr>
      <w:r>
        <w:rPr>
          <w:rFonts w:hint="eastAsia" w:ascii="宋体" w:hAnsi="宋体"/>
          <w:bCs/>
          <w:sz w:val="24"/>
        </w:rPr>
        <w:t xml:space="preserve">本项目共有4个分包，本次采购为分包1、分包2、分包3和分包4，4个分包同时进行采购，同</w:t>
      </w:r>
      <w:r>
        <w:rPr>
          <w:rFonts w:hint="eastAsia" w:ascii="宋体" w:hAnsi="宋体"/>
          <w:bCs/>
          <w:sz w:val="24"/>
        </w:rPr>
        <w:t xml:space="preserve">一供应</w:t>
      </w:r>
      <w:r>
        <w:rPr>
          <w:rFonts w:hint="eastAsia" w:ascii="宋体" w:hAnsi="宋体"/>
          <w:bCs/>
          <w:sz w:val="24"/>
        </w:rPr>
        <w:t xml:space="preserve">商可以同时参加多个分包的磋商活动，但只能在一个分包上成交（即“兼投不兼中”）。本项目评审顺序为：分包1、分包2、分包3和分包4，在评审阶段按分包号正顺序评审，若供应商在前面依次评审的分包中已被推荐为第一成交候选人，则不得再参加后续分包的评审。</w:t>
      </w:r>
      <w:r/>
    </w:p>
    <w:p>
      <w:pPr>
        <w:pStyle w:val="895"/>
        <w:ind w:firstLine="482"/>
        <w:jc w:val="both"/>
        <w:spacing w:before="0" w:after="0" w:line="360" w:lineRule="auto"/>
        <w:rPr>
          <w:rFonts w:hint="eastAsia" w:ascii="宋体" w:hAnsi="宋体" w:eastAsia="宋体"/>
          <w:sz w:val="24"/>
          <w:szCs w:val="24"/>
        </w:rPr>
      </w:pPr>
      <w:r/>
      <w:bookmarkStart w:id="150" w:name="_Toc35877237"/>
      <w:r/>
      <w:bookmarkStart w:id="151" w:name="_Toc47452173"/>
      <w:r/>
      <w:bookmarkStart w:id="152" w:name="_Toc205309420"/>
      <w:r/>
      <w:bookmarkStart w:id="153" w:name="_Toc210926280"/>
      <w:r>
        <w:rPr>
          <w:rFonts w:hint="eastAsia" w:ascii="宋体" w:hAnsi="宋体" w:eastAsia="宋体"/>
          <w:sz w:val="24"/>
          <w:szCs w:val="24"/>
        </w:rPr>
        <w:t xml:space="preserve">二、评审标准</w:t>
      </w:r>
      <w:bookmarkEnd w:id="150"/>
      <w:r/>
      <w:bookmarkEnd w:id="151"/>
      <w:r/>
      <w:bookmarkEnd w:id="152"/>
      <w:r/>
      <w:bookmarkEnd w:id="153"/>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将按下列评分办法和标准进行评分，总分值为100分。</w:t>
      </w:r>
      <w:r/>
    </w:p>
    <w:p>
      <w:pPr>
        <w:pStyle w:val="896"/>
        <w:jc w:val="center"/>
        <w:spacing w:before="0" w:after="0" w:line="360" w:lineRule="auto"/>
        <w:rPr>
          <w:rFonts w:hint="eastAsia" w:ascii="宋体" w:hAnsi="宋体"/>
          <w:sz w:val="24"/>
          <w:szCs w:val="24"/>
        </w:rPr>
      </w:pPr>
      <w:r>
        <w:rPr>
          <w:rFonts w:hint="eastAsia" w:ascii="宋体" w:hAnsi="宋体"/>
          <w:sz w:val="24"/>
          <w:szCs w:val="24"/>
        </w:rPr>
        <w:t xml:space="preserve">分包1</w:t>
      </w:r>
      <w:r>
        <w:rPr>
          <w:rFonts w:hint="eastAsia" w:ascii="宋体" w:hAnsi="宋体"/>
          <w:sz w:val="24"/>
          <w:szCs w:val="24"/>
        </w:rPr>
        <w:t xml:space="preserve">和分包</w:t>
      </w:r>
      <w:r>
        <w:rPr>
          <w:rFonts w:ascii="宋体" w:hAnsi="宋体"/>
          <w:sz w:val="24"/>
          <w:szCs w:val="24"/>
        </w:rPr>
        <w:t xml:space="preserve">2</w:t>
      </w:r>
      <w:r>
        <w:rPr>
          <w:rFonts w:hint="eastAsia" w:ascii="宋体" w:hAnsi="宋体"/>
          <w:sz w:val="24"/>
          <w:szCs w:val="24"/>
        </w:rPr>
        <w:t xml:space="preserve">评标标准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tcW w:w="7616"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(10分)</w:t>
            </w:r>
            <w:r/>
          </w:p>
        </w:tc>
        <w:tc>
          <w:tcPr>
            <w:tcW w:w="7616" w:type="dxa"/>
            <w:vAlign w:val="center"/>
            <w:textDirection w:val="lrTb"/>
            <w:noWrap w:val="false"/>
          </w:tcPr>
          <w:p>
            <w:pPr>
              <w:spacing w:line="360" w:lineRule="auto"/>
              <w:rPr>
                <w:rFonts w:hint="eastAsia" w:ascii="宋体" w:hAnsi="宋体"/>
                <w:sz w:val="24"/>
              </w:rPr>
            </w:pPr>
            <w:r>
              <w:rPr>
                <w:rFonts w:ascii="宋体" w:hAnsi="宋体"/>
                <w:color w:val="000000" w:themeColor="text1"/>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供应商以基准单价为计算基础，</w:t>
            </w:r>
            <w:r>
              <w:rPr>
                <w:rFonts w:hint="eastAsia" w:ascii="宋体" w:hAnsi="宋体"/>
                <w:sz w:val="24"/>
              </w:rPr>
              <w:t xml:space="preserve">报优惠</w:t>
            </w:r>
            <w:r>
              <w:rPr>
                <w:rFonts w:hint="eastAsia" w:ascii="宋体" w:hAnsi="宋体"/>
                <w:sz w:val="24"/>
              </w:rPr>
              <w:t xml:space="preserve">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最高报价</w:t>
            </w:r>
            <w:r>
              <w:rPr>
                <w:rFonts w:hint="eastAsia" w:ascii="宋体" w:hAnsi="宋体"/>
                <w:sz w:val="24"/>
              </w:rPr>
              <w:t xml:space="preserve">优惠率）</w:t>
            </w:r>
            <w:r>
              <w:rPr>
                <w:rFonts w:ascii="宋体" w:hAnsi="宋体"/>
                <w:bCs/>
                <w:sz w:val="24"/>
              </w:rPr>
              <w:t xml:space="preserve">为</w:t>
            </w:r>
            <w:r>
              <w:rPr>
                <w:rFonts w:hint="eastAsia" w:ascii="宋体" w:hAnsi="宋体"/>
                <w:bCs/>
                <w:sz w:val="24"/>
              </w:rPr>
              <w:t xml:space="preserve">评审</w:t>
            </w:r>
            <w:r>
              <w:rPr>
                <w:rFonts w:ascii="宋体" w:hAnsi="宋体"/>
                <w:bCs/>
                <w:sz w:val="24"/>
              </w:rPr>
              <w:t xml:space="preserve">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w:t>
            </w:r>
            <w:r>
              <w:rPr>
                <w:rFonts w:hint="eastAsia" w:ascii="宋体" w:hAnsi="宋体"/>
                <w:bCs/>
                <w:sz w:val="24"/>
              </w:rPr>
              <w:t xml:space="preserve">他</w:t>
            </w:r>
            <w:r>
              <w:rPr>
                <w:rFonts w:hint="eastAsia" w:ascii="宋体" w:hAnsi="宋体"/>
                <w:bCs/>
                <w:sz w:val="24"/>
              </w:rPr>
              <w:t xml:space="preserve">供应商</w:t>
            </w:r>
            <w:r>
              <w:rPr>
                <w:rFonts w:ascii="宋体" w:hAnsi="宋体"/>
                <w:bCs/>
                <w:sz w:val="24"/>
              </w:rPr>
              <w:t xml:space="preserve">的价格分=</w:t>
            </w:r>
            <w:r>
              <w:rPr>
                <w:rFonts w:hint="eastAsia" w:ascii="宋体" w:hAnsi="宋体"/>
                <w:bCs/>
                <w:sz w:val="24"/>
              </w:rPr>
              <w:t xml:space="preserve">（</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w:t>
            </w:r>
            <w:r>
              <w:rPr>
                <w:rFonts w:hint="eastAsia" w:ascii="宋体" w:hAnsi="宋体"/>
                <w:bCs/>
                <w:sz w:val="24"/>
              </w:rPr>
              <w:t xml:space="preserve">供应商</w:t>
            </w:r>
            <w:r>
              <w:rPr>
                <w:rFonts w:hint="eastAsia" w:ascii="宋体" w:hAnsi="宋体"/>
                <w:sz w:val="24"/>
              </w:rPr>
              <w:t xml:space="preserve">的报价</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p>
            <w:pPr>
              <w:spacing w:line="360" w:lineRule="auto"/>
              <w:rPr>
                <w:rFonts w:hint="eastAsia" w:ascii="宋体" w:hAnsi="宋体"/>
                <w:color w:val="000000" w:themeColor="text1"/>
                <w:sz w:val="24"/>
              </w:rPr>
            </w:pPr>
            <w:r>
              <w:rPr>
                <w:rFonts w:hint="eastAsia" w:ascii="宋体" w:hAnsi="宋体"/>
                <w:sz w:val="24"/>
              </w:rPr>
              <w:t xml:space="preserve">（</w:t>
            </w:r>
            <w:r>
              <w:rPr>
                <w:rFonts w:hint="eastAsia" w:ascii="宋体" w:hAnsi="宋体"/>
                <w:b/>
                <w:bCs/>
                <w:sz w:val="24"/>
              </w:rPr>
              <w:t xml:space="preserve">报价</w:t>
            </w:r>
            <w:r>
              <w:rPr>
                <w:rFonts w:hint="eastAsia" w:ascii="宋体" w:hAnsi="宋体"/>
                <w:b/>
                <w:bCs/>
                <w:sz w:val="24"/>
              </w:rPr>
              <w:t xml:space="preserve">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w:t>
            </w:r>
            <w:r>
              <w:rPr>
                <w:rFonts w:hint="eastAsia" w:ascii="宋体" w:hAnsi="宋体"/>
                <w:sz w:val="24"/>
              </w:rPr>
              <w:t xml:space="preserve">成交</w:t>
            </w:r>
            <w:r>
              <w:rPr>
                <w:rFonts w:hint="eastAsia" w:ascii="宋体" w:hAnsi="宋体"/>
                <w:sz w:val="24"/>
              </w:rPr>
              <w:t xml:space="preserve">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报价</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“二、技术和服务要求”和“三、商务要求”</w:t>
            </w:r>
            <w:r>
              <w:rPr>
                <w:rFonts w:hint="eastAsia" w:ascii="宋体" w:hAnsi="宋体"/>
                <w:color w:val="000000" w:themeColor="text1"/>
                <w:sz w:val="24"/>
              </w:rPr>
              <w:t xml:space="preserve">的得7分，其中</w:t>
            </w:r>
            <w:r>
              <w:rPr>
                <w:rFonts w:hint="eastAsia" w:ascii="宋体" w:hAnsi="宋体"/>
                <w:b/>
                <w:bCs/>
                <w:iCs/>
                <w:color w:val="000000" w:themeColor="text1"/>
                <w:sz w:val="24"/>
              </w:rPr>
              <w:t xml:space="preserve">标★内容为实质性要求，如有任何一项不满足则为无效响应</w:t>
            </w:r>
            <w:r>
              <w:rPr>
                <w:rFonts w:hint="eastAsia" w:ascii="宋体" w:hAnsi="宋体"/>
                <w:iCs/>
                <w:color w:val="000000" w:themeColor="text1"/>
                <w:sz w:val="24"/>
              </w:rPr>
              <w:t xml:space="preserve">；</w:t>
            </w:r>
            <w:r>
              <w:rPr>
                <w:rFonts w:hint="eastAsia" w:ascii="宋体" w:hAnsi="宋体"/>
                <w:color w:val="000000" w:themeColor="text1"/>
                <w:sz w:val="24"/>
              </w:rPr>
              <w:t xml:space="preserve">其他有负偏离的每项减0.</w:t>
            </w:r>
            <w:r>
              <w:rPr>
                <w:rFonts w:hint="eastAsia" w:ascii="宋体" w:hAnsi="宋体"/>
                <w:color w:val="000000" w:themeColor="text1"/>
                <w:sz w:val="24"/>
              </w:rPr>
              <w:t xml:space="preserve">6</w:t>
            </w:r>
            <w:r>
              <w:rPr>
                <w:rFonts w:hint="eastAsia" w:ascii="宋体" w:hAnsi="宋体"/>
                <w:color w:val="000000" w:themeColor="text1"/>
                <w:sz w:val="24"/>
              </w:rPr>
              <w:t xml:space="preserve">分，扣完为止。（供应商需在“技术要求响应及偏离表” 和“商务要求响应偏离表”中如实逐项填列所提供产品的技术及服务承诺，如磋商文件要求提供相应证明材料的，应在偏离表中注明证明材料所在磋商响应文件的页码位置，否则评审小组有权做负偏离处理）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24</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3.1技术服务方案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无损检测技术服务方案（含工艺验证等），方案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3.2应急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3.3重点难点分析及</w:t>
            </w:r>
            <w:r>
              <w:rPr>
                <w:rFonts w:hint="eastAsia" w:ascii="宋体" w:hAnsi="宋体"/>
                <w:color w:val="000000" w:themeColor="text1"/>
                <w:sz w:val="24"/>
              </w:rPr>
              <w:t xml:space="preserve">对应的解决方案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重点难点分析及对应的解决方案；方案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3.4进度保证方案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进度保证方案；方案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3.5</w:t>
            </w:r>
            <w:r>
              <w:rPr>
                <w:rFonts w:hint="eastAsia" w:ascii="宋体" w:hAnsi="宋体" w:cs="宋体"/>
                <w:color w:val="000000" w:themeColor="text1"/>
                <w:sz w:val="24"/>
                <w:lang w:val="zh-TW"/>
              </w:rPr>
              <w:t xml:space="preserve">人员组织管理方案：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人员组织管理方案</w:t>
            </w:r>
            <w:r>
              <w:rPr>
                <w:rFonts w:hint="eastAsia" w:hAnsi="宋体" w:cs="宋体"/>
                <w:bCs/>
                <w:color w:val="000000" w:themeColor="text1"/>
                <w:sz w:val="24"/>
              </w:rPr>
              <w:t xml:space="preserve">；</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3.6</w:t>
            </w:r>
            <w:r>
              <w:rPr>
                <w:rFonts w:hint="eastAsia" w:ascii="宋体" w:hAnsi="宋体"/>
                <w:color w:val="000000" w:themeColor="text1"/>
                <w:sz w:val="24"/>
              </w:rPr>
              <w:t xml:space="preserve">服务承诺及服务质量保障方案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服务承诺及服务质量保障方案；方案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履约能力</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5</w:t>
            </w:r>
            <w:r>
              <w:rPr>
                <w:rFonts w:hint="eastAsia" w:ascii="宋体" w:hAnsi="宋体"/>
                <w:color w:val="000000" w:themeColor="text1"/>
                <w:sz w:val="24"/>
              </w:rPr>
              <w:t xml:space="preserve">9</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w:t>
            </w:r>
            <w:r>
              <w:rPr>
                <w:rFonts w:hint="eastAsia" w:ascii="宋体" w:hAnsi="宋体"/>
                <w:color w:val="000000" w:themeColor="text1"/>
                <w:sz w:val="24"/>
              </w:rPr>
              <w:t xml:space="preserve">拟为本项目配备的</w:t>
            </w:r>
            <w:r>
              <w:rPr>
                <w:rFonts w:hint="eastAsia" w:ascii="宋体" w:hAnsi="宋体" w:cs="宋体"/>
                <w:color w:val="000000" w:themeColor="text1"/>
                <w:sz w:val="24"/>
              </w:rPr>
              <w:t xml:space="preserve">检测人员中：</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（1）具有UTⅡ级及以上人员的得0.5分/人，最高5分；其中具备UTⅢ级的，加1分/人，最高加2分；本小项最高得7分；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（2）具有MTⅡ级及以上人员的得0.5分/人,最高5分；其中具备MTⅢ级的，加1分/人，最高加2分；本小项最高得7分；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（3）具有PTⅡ级及以上人员的得0.5分/人,最高5分；其中具备PTⅢ级的，加1分/人，最高加2分；本小项最高得7分；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（4）具有</w:t>
            </w:r>
            <w:r>
              <w:rPr>
                <w:rFonts w:ascii="宋体" w:hAnsi="宋体" w:cs="宋体"/>
                <w:color w:val="000000" w:themeColor="text1"/>
                <w:sz w:val="24"/>
              </w:rPr>
              <w:t xml:space="preserve">TOFD</w:t>
            </w:r>
            <w:r>
              <w:rPr>
                <w:rFonts w:hint="eastAsia" w:ascii="宋体" w:hAnsi="宋体" w:cs="宋体"/>
                <w:color w:val="000000" w:themeColor="text1"/>
                <w:sz w:val="24"/>
              </w:rPr>
              <w:t xml:space="preserve">Ⅱ级人员的得1分/人,最高3分； </w:t>
            </w:r>
            <w:r/>
          </w:p>
          <w:p>
            <w:pPr>
              <w:spacing w:line="360" w:lineRule="auto"/>
              <w:rPr>
                <w:rFonts w:hint="eastAsia" w:ascii="宋体" w:hAnsi="宋体"/>
                <w:color w:val="000000" w:themeColor="text1"/>
                <w:sz w:val="24"/>
              </w:rPr>
            </w:pPr>
            <w:r>
              <w:rPr>
                <w:rFonts w:hint="eastAsia" w:ascii="宋体" w:hAnsi="宋体" w:cs="宋体"/>
                <w:color w:val="000000" w:themeColor="text1"/>
                <w:sz w:val="24"/>
                <w:lang w:val="zh-TW"/>
              </w:rPr>
              <w:t xml:space="preserve">（</w:t>
            </w:r>
            <w:r>
              <w:rPr>
                <w:rFonts w:hint="eastAsia" w:ascii="宋体" w:hAnsi="宋体" w:cs="宋体"/>
                <w:b/>
                <w:bCs/>
                <w:color w:val="000000" w:themeColor="text1"/>
                <w:sz w:val="24"/>
                <w:lang w:val="zh-TW"/>
              </w:rPr>
              <w:t xml:space="preserve">上述Ⅱ级检测人员不可重复计分。</w:t>
            </w:r>
            <w:r>
              <w:rPr>
                <w:rFonts w:hint="eastAsia" w:ascii="宋体" w:hAnsi="宋体" w:cs="宋体"/>
                <w:color w:val="000000" w:themeColor="text1"/>
                <w:sz w:val="24"/>
                <w:lang w:val="zh-TW"/>
              </w:rPr>
              <w:t xml:space="preserve">需提供配备检测人员清单和有效资格证书及其注册在供应商本单位的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注册证复印件，以及供应商在2026年1月1日以来任意一个月为其缴纳社保的证明材料，并加盖公章）</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拟为本项目配备的专职检测人员的数量</w:t>
            </w:r>
            <w:r>
              <w:rPr>
                <w:rFonts w:hint="eastAsia" w:ascii="宋体" w:hAnsi="宋体" w:cs="宋体"/>
                <w:sz w:val="24"/>
              </w:rPr>
              <w:t xml:space="preserve">在</w:t>
            </w:r>
            <w:r>
              <w:rPr>
                <w:rFonts w:hint="eastAsia" w:ascii="宋体" w:hAnsi="宋体" w:cs="宋体"/>
                <w:sz w:val="24"/>
              </w:rPr>
              <w:t xml:space="preserve">20人及以下的不得分</w:t>
            </w:r>
            <w:r>
              <w:rPr>
                <w:rFonts w:hint="eastAsia" w:ascii="宋体" w:hAnsi="宋体" w:cs="宋体"/>
                <w:sz w:val="24"/>
              </w:rPr>
              <w:t xml:space="preserve">；21~29人得</w:t>
            </w:r>
            <w:r>
              <w:rPr>
                <w:rFonts w:hint="eastAsia" w:ascii="宋体" w:hAnsi="宋体" w:cs="宋体"/>
                <w:sz w:val="24"/>
              </w:rPr>
              <w:t xml:space="preserve">2</w:t>
            </w:r>
            <w:r>
              <w:rPr>
                <w:rFonts w:hint="eastAsia" w:ascii="宋体" w:hAnsi="宋体" w:cs="宋体"/>
                <w:sz w:val="24"/>
              </w:rPr>
              <w:t xml:space="preserve">分；30人~34人得</w:t>
            </w:r>
            <w:r>
              <w:rPr>
                <w:rFonts w:hint="eastAsia" w:ascii="宋体" w:hAnsi="宋体" w:cs="宋体"/>
                <w:sz w:val="24"/>
              </w:rPr>
              <w:t xml:space="preserve">4</w:t>
            </w:r>
            <w:r>
              <w:rPr>
                <w:rFonts w:hint="eastAsia" w:ascii="宋体" w:hAnsi="宋体" w:cs="宋体"/>
                <w:sz w:val="24"/>
              </w:rPr>
              <w:t xml:space="preserve">分，超过34人（不含）每增加1人加0.5分。本项最高（即40人及以上）得</w:t>
            </w:r>
            <w:r>
              <w:rPr>
                <w:rFonts w:hint="eastAsia" w:ascii="宋体" w:hAnsi="宋体" w:cs="宋体"/>
                <w:sz w:val="24"/>
              </w:rPr>
              <w:t xml:space="preserve">7</w:t>
            </w:r>
            <w:r>
              <w:rPr>
                <w:rFonts w:hint="eastAsia" w:ascii="宋体" w:hAnsi="宋体" w:cs="宋体"/>
                <w:sz w:val="24"/>
              </w:rPr>
              <w:t xml:space="preserve">分。</w:t>
            </w:r>
            <w:r/>
          </w:p>
          <w:p>
            <w:pPr>
              <w:spacing w:line="360" w:lineRule="auto"/>
              <w:rPr>
                <w:rFonts w:hint="eastAsia" w:ascii="宋体" w:hAnsi="宋体"/>
                <w:color w:val="ff0000"/>
                <w:sz w:val="24"/>
              </w:rPr>
            </w:pPr>
            <w:r>
              <w:rPr>
                <w:rFonts w:hint="eastAsia" w:ascii="宋体" w:hAnsi="宋体"/>
                <w:sz w:val="24"/>
              </w:rPr>
              <w:t xml:space="preserve">（需提供相关人员清单</w:t>
            </w:r>
            <w:r>
              <w:rPr>
                <w:rFonts w:hint="eastAsia" w:ascii="宋体" w:hAnsi="宋体" w:cs="宋体"/>
                <w:sz w:val="24"/>
              </w:rPr>
              <w:t xml:space="preserve">以及</w:t>
            </w:r>
            <w:r>
              <w:rPr>
                <w:rFonts w:hint="eastAsia" w:ascii="宋体" w:hAnsi="宋体"/>
                <w:sz w:val="24"/>
              </w:rPr>
              <w:t xml:space="preserve">自2026年1月1日以来任意1个月</w:t>
            </w:r>
            <w:r>
              <w:rPr>
                <w:rFonts w:hint="eastAsia" w:ascii="宋体" w:hAnsi="宋体"/>
                <w:sz w:val="24"/>
              </w:rPr>
              <w:t xml:space="preserve">供应商</w:t>
            </w:r>
            <w:r>
              <w:rPr>
                <w:rFonts w:hint="eastAsia" w:ascii="宋体" w:hAnsi="宋体"/>
                <w:sz w:val="24"/>
              </w:rPr>
              <w:t xml:space="preserve">为其缴纳的</w:t>
            </w:r>
            <w:r>
              <w:rPr>
                <w:rFonts w:hint="eastAsia" w:ascii="宋体" w:hAnsi="宋体"/>
                <w:sz w:val="24"/>
              </w:rPr>
              <w:t xml:space="preserve">社保证明</w:t>
            </w:r>
            <w:r>
              <w:rPr>
                <w:rFonts w:hint="eastAsia" w:ascii="宋体" w:hAnsi="宋体"/>
                <w:sz w:val="24"/>
              </w:rPr>
              <w:t xml:space="preserve">复印件加盖公章。）</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olor w:val="ff0000"/>
                <w:sz w:val="24"/>
              </w:rPr>
            </w:pPr>
            <w:r>
              <w:rPr>
                <w:rFonts w:hint="eastAsia" w:ascii="宋体" w:hAnsi="宋体" w:cs="宋体"/>
                <w:sz w:val="24"/>
              </w:rPr>
              <w:t xml:space="preserve">4.3</w:t>
            </w:r>
            <w:r>
              <w:rPr>
                <w:rFonts w:hint="eastAsia" w:ascii="宋体" w:hAnsi="宋体"/>
                <w:sz w:val="24"/>
              </w:rPr>
              <w:t xml:space="preserve">供应商自</w:t>
            </w:r>
            <w:r>
              <w:rPr>
                <w:rFonts w:hint="eastAsia" w:ascii="宋体" w:hAnsi="宋体" w:cs="宋体"/>
                <w:sz w:val="24"/>
              </w:rPr>
              <w:t xml:space="preserve">2023年1月1日</w:t>
            </w:r>
            <w:r>
              <w:rPr>
                <w:rFonts w:hint="eastAsia" w:ascii="宋体" w:hAnsi="宋体"/>
                <w:sz w:val="24"/>
              </w:rPr>
              <w:t xml:space="preserve">（以合同签订时间为准）以来</w:t>
            </w:r>
            <w:r>
              <w:rPr>
                <w:rFonts w:ascii="宋体" w:hAnsi="宋体"/>
                <w:sz w:val="24"/>
              </w:rPr>
              <w:t xml:space="preserve">已完成的类似本项目无损检测业绩的</w:t>
            </w:r>
            <w:r>
              <w:rPr>
                <w:rFonts w:hint="eastAsia" w:ascii="宋体" w:hAnsi="宋体"/>
                <w:sz w:val="24"/>
              </w:rPr>
              <w:t xml:space="preserve">，每提供1个得3分，最多得9分。</w:t>
            </w:r>
            <w:r>
              <w:rPr>
                <w:rFonts w:hint="eastAsia" w:ascii="宋体" w:hAnsi="宋体"/>
                <w:color w:val="000000" w:themeColor="text1"/>
                <w:sz w:val="24"/>
              </w:rPr>
              <w:t xml:space="preserve">（同一用户单位不重复计分，需提供合同复印件</w:t>
            </w:r>
            <w:r>
              <w:rPr>
                <w:rFonts w:ascii="宋体" w:hAnsi="宋体"/>
                <w:color w:val="000000" w:themeColor="text1"/>
                <w:sz w:val="24"/>
              </w:rPr>
              <w:t xml:space="preserve">及相关发票</w:t>
            </w:r>
            <w:r>
              <w:rPr>
                <w:rFonts w:hint="eastAsia" w:ascii="宋体" w:hAnsi="宋体"/>
                <w:color w:val="000000" w:themeColor="text1"/>
                <w:sz w:val="24"/>
              </w:rPr>
              <w:t xml:space="preserve">复印件加盖公章，提供的证明</w:t>
            </w:r>
            <w:r>
              <w:rPr>
                <w:rFonts w:hint="eastAsia" w:ascii="宋体" w:hAnsi="宋体"/>
                <w:color w:val="000000" w:themeColor="text1"/>
                <w:sz w:val="24"/>
              </w:rPr>
              <w:t xml:space="preserve">材料需能反应</w:t>
            </w:r>
            <w:r>
              <w:rPr>
                <w:rFonts w:hint="eastAsia" w:ascii="宋体" w:hAnsi="宋体"/>
                <w:color w:val="000000" w:themeColor="text1"/>
                <w:sz w:val="24"/>
              </w:rPr>
              <w:t xml:space="preserve">上述内容，否则视为未提供。）</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4.4供应商可在南京市配置设备区</w:t>
            </w:r>
            <w:r>
              <w:rPr>
                <w:rFonts w:hint="eastAsia" w:ascii="宋体" w:hAnsi="宋体" w:cs="宋体"/>
                <w:sz w:val="24"/>
              </w:rPr>
              <w:t xml:space="preserve">、材料仓库、办公区的，</w:t>
            </w:r>
            <w:r>
              <w:rPr>
                <w:rFonts w:hint="eastAsia" w:ascii="宋体" w:hAnsi="宋体" w:cs="宋体"/>
                <w:sz w:val="24"/>
              </w:rPr>
              <w:t xml:space="preserve">每具备</w:t>
            </w:r>
            <w:r>
              <w:rPr>
                <w:rFonts w:hint="eastAsia" w:ascii="宋体" w:hAnsi="宋体" w:cs="宋体"/>
                <w:sz w:val="24"/>
              </w:rPr>
              <w:t xml:space="preserve">一类区域得1分，本项最高得3分。</w:t>
            </w:r>
            <w:r/>
          </w:p>
          <w:p>
            <w:pPr>
              <w:spacing w:line="360" w:lineRule="auto"/>
              <w:rPr>
                <w:rFonts w:hint="eastAsia" w:ascii="宋体" w:hAnsi="宋体"/>
                <w:color w:val="ff0000"/>
                <w:sz w:val="24"/>
              </w:rPr>
            </w:pPr>
            <w:r>
              <w:rPr>
                <w:rFonts w:hint="eastAsia" w:ascii="宋体" w:hAnsi="宋体" w:cs="宋体"/>
                <w:sz w:val="24"/>
              </w:rPr>
              <w:t xml:space="preserve">[①已有固定场地的：需提供场地实景照片和场地所有权证明材料复印件（如为租赁场地，需</w:t>
            </w:r>
            <w:r>
              <w:rPr>
                <w:rFonts w:ascii="宋体" w:hAnsi="宋体" w:cs="宋体"/>
                <w:sz w:val="24"/>
              </w:rPr>
              <w:t xml:space="preserve">同时提供有效期内的</w:t>
            </w:r>
            <w:r>
              <w:rPr>
                <w:rFonts w:hint="eastAsia" w:ascii="宋体" w:hAnsi="宋体" w:cs="宋体"/>
                <w:sz w:val="24"/>
              </w:rPr>
              <w:t xml:space="preserve">场地实景照片、</w:t>
            </w:r>
            <w:r>
              <w:rPr>
                <w:rFonts w:ascii="宋体" w:hAnsi="宋体" w:cs="宋体"/>
                <w:sz w:val="24"/>
              </w:rPr>
              <w:t xml:space="preserve">场地租赁合同及出租方的所有权证明</w:t>
            </w:r>
            <w:r>
              <w:rPr>
                <w:rFonts w:hint="eastAsia" w:ascii="宋体" w:hAnsi="宋体" w:cs="宋体"/>
                <w:sz w:val="24"/>
              </w:rPr>
              <w:t xml:space="preserve">复印件）；</w:t>
            </w:r>
            <w:r>
              <w:rPr>
                <w:rFonts w:hint="eastAsia" w:ascii="宋体" w:hAnsi="宋体" w:cs="宋体"/>
                <w:sz w:val="24"/>
              </w:rPr>
              <w:t xml:space="preserve">②承诺设立场所的：供应商承诺在本项目合同签订后一个月内可按本项要求设置相关功能区域，需提供承诺书加盖公章，格式自拟。]</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4.5供应商</w:t>
            </w:r>
            <w:r>
              <w:rPr>
                <w:rFonts w:ascii="宋体" w:hAnsi="宋体" w:cs="宋体"/>
                <w:color w:val="000000" w:themeColor="text1"/>
                <w:sz w:val="24"/>
              </w:rPr>
              <w:t xml:space="preserve">拟投入本项目的</w:t>
            </w:r>
            <w:r>
              <w:rPr>
                <w:rFonts w:hint="eastAsia" w:ascii="宋体" w:hAnsi="宋体" w:cs="宋体"/>
                <w:color w:val="000000" w:themeColor="text1"/>
                <w:sz w:val="24"/>
              </w:rPr>
              <w:t xml:space="preserve">自有</w:t>
            </w:r>
            <w:r>
              <w:rPr>
                <w:rFonts w:ascii="宋体" w:hAnsi="宋体" w:cs="宋体"/>
                <w:color w:val="000000" w:themeColor="text1"/>
                <w:sz w:val="24"/>
              </w:rPr>
              <w:t xml:space="preserve">设备:</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（1）配备至少5台(含)</w:t>
            </w:r>
            <w:r>
              <w:rPr>
                <w:rFonts w:ascii="宋体" w:hAnsi="宋体" w:cs="宋体"/>
                <w:color w:val="000000" w:themeColor="text1"/>
                <w:sz w:val="24"/>
              </w:rPr>
              <w:t xml:space="preserve">数字式超声探伤仪</w:t>
            </w:r>
            <w:r>
              <w:rPr>
                <w:rFonts w:hint="eastAsia" w:ascii="宋体" w:hAnsi="宋体" w:cs="宋体"/>
                <w:color w:val="000000" w:themeColor="text1"/>
                <w:sz w:val="24"/>
              </w:rPr>
              <w:t xml:space="preserve">的得0.5分；在此基础上，每增加一台加0.5分，本小项最高（即10台及以上）得3分； </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（2）配备至少5台(含)</w:t>
            </w:r>
            <w:r>
              <w:rPr>
                <w:rFonts w:ascii="宋体" w:hAnsi="宋体" w:cs="宋体"/>
                <w:color w:val="000000" w:themeColor="text1"/>
                <w:sz w:val="24"/>
              </w:rPr>
              <w:t xml:space="preserve">磁粉检测仪</w:t>
            </w:r>
            <w:r>
              <w:rPr>
                <w:rFonts w:hint="eastAsia" w:ascii="宋体" w:hAnsi="宋体" w:cs="宋体"/>
                <w:color w:val="000000" w:themeColor="text1"/>
                <w:sz w:val="24"/>
              </w:rPr>
              <w:t xml:space="preserve">的得0.5分；在此基础上，每增加一台加0.5分，本小项最高（即10台及以上）得3分；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（3）配备至少2台（含）</w:t>
            </w:r>
            <w:r>
              <w:rPr>
                <w:rFonts w:ascii="宋体" w:hAnsi="宋体" w:cs="宋体"/>
                <w:color w:val="000000" w:themeColor="text1"/>
                <w:sz w:val="24"/>
              </w:rPr>
              <w:t xml:space="preserve">TOFD衍射时差法超声检测仪</w:t>
            </w:r>
            <w:r>
              <w:rPr>
                <w:rFonts w:hint="eastAsia" w:ascii="宋体" w:hAnsi="宋体" w:cs="宋体"/>
                <w:color w:val="000000" w:themeColor="text1"/>
                <w:sz w:val="24"/>
              </w:rPr>
              <w:t xml:space="preserve">的得0.5分；在此基础上，每增加一台加0.5分，本小项最高（即3台及以上）得1分；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（需</w:t>
            </w:r>
            <w:r>
              <w:rPr>
                <w:rFonts w:ascii="宋体" w:hAnsi="宋体" w:cs="宋体"/>
                <w:color w:val="000000" w:themeColor="text1"/>
                <w:sz w:val="24"/>
              </w:rPr>
              <w:t xml:space="preserve">提供上述设备清单、发票</w:t>
            </w:r>
            <w:r>
              <w:rPr>
                <w:rFonts w:hint="eastAsia" w:ascii="宋体" w:hAnsi="宋体" w:cs="宋体"/>
                <w:color w:val="000000" w:themeColor="text1"/>
                <w:sz w:val="24"/>
              </w:rPr>
              <w:t xml:space="preserve">和</w:t>
            </w:r>
            <w:r>
              <w:rPr>
                <w:rFonts w:ascii="宋体" w:hAnsi="宋体" w:cs="宋体"/>
                <w:color w:val="000000" w:themeColor="text1"/>
                <w:sz w:val="24"/>
              </w:rPr>
              <w:t xml:space="preserve">有效期内的校准证书</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检定证书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复印件，</w:t>
            </w:r>
            <w:r>
              <w:rPr>
                <w:rFonts w:ascii="宋体" w:hAnsi="宋体" w:cs="宋体"/>
                <w:color w:val="000000" w:themeColor="text1"/>
                <w:sz w:val="24"/>
              </w:rPr>
              <w:t xml:space="preserve">发票上面的购买方</w:t>
            </w:r>
            <w:r>
              <w:rPr>
                <w:rFonts w:hint="eastAsia" w:ascii="宋体" w:hAnsi="宋体" w:cs="宋体"/>
                <w:color w:val="000000" w:themeColor="text1"/>
                <w:sz w:val="24"/>
              </w:rPr>
              <w:t xml:space="preserve">和</w:t>
            </w:r>
            <w:r>
              <w:rPr>
                <w:rFonts w:ascii="宋体" w:hAnsi="宋体" w:cs="宋体"/>
                <w:color w:val="000000" w:themeColor="text1"/>
                <w:sz w:val="24"/>
              </w:rPr>
              <w:t xml:space="preserve">校准证书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或检定证书</w:t>
            </w:r>
            <w:r>
              <w:rPr>
                <w:rFonts w:hint="eastAsia" w:ascii="宋体" w:hAnsi="宋体" w:cs="宋体"/>
                <w:color w:val="000000" w:themeColor="text1"/>
                <w:sz w:val="24"/>
              </w:rPr>
              <w:t xml:space="preserve">）</w:t>
            </w:r>
            <w:r>
              <w:rPr>
                <w:rFonts w:ascii="宋体" w:hAnsi="宋体" w:cs="宋体"/>
                <w:color w:val="000000" w:themeColor="text1"/>
                <w:sz w:val="24"/>
              </w:rPr>
              <w:t xml:space="preserve">上的委托方</w:t>
            </w:r>
            <w:r>
              <w:rPr>
                <w:rFonts w:hint="eastAsia" w:ascii="宋体" w:hAnsi="宋体" w:cs="宋体"/>
                <w:color w:val="000000" w:themeColor="text1"/>
                <w:sz w:val="24"/>
              </w:rPr>
              <w:t xml:space="preserve">应</w:t>
            </w:r>
            <w:r>
              <w:rPr>
                <w:rFonts w:ascii="宋体" w:hAnsi="宋体" w:cs="宋体"/>
                <w:color w:val="000000" w:themeColor="text1"/>
                <w:sz w:val="24"/>
              </w:rPr>
              <w:t xml:space="preserve">为</w:t>
            </w:r>
            <w:r>
              <w:rPr>
                <w:rFonts w:hint="eastAsia" w:ascii="宋体" w:hAnsi="宋体" w:cs="宋体"/>
                <w:color w:val="000000" w:themeColor="text1"/>
                <w:sz w:val="24"/>
              </w:rPr>
              <w:t xml:space="preserve">供应商）</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7</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4.6</w:t>
            </w:r>
            <w:r>
              <w:rPr>
                <w:rFonts w:ascii="宋体" w:hAnsi="宋体" w:cs="宋体"/>
                <w:color w:val="000000" w:themeColor="text1"/>
                <w:sz w:val="24"/>
              </w:rPr>
              <w:t xml:space="preserve">供应商</w:t>
            </w:r>
            <w:r>
              <w:rPr>
                <w:rFonts w:hint="eastAsia" w:ascii="宋体" w:hAnsi="宋体" w:cs="宋体"/>
                <w:color w:val="000000" w:themeColor="text1"/>
                <w:sz w:val="24"/>
              </w:rPr>
              <w:t xml:space="preserve">承诺在本项目合同签订</w:t>
            </w:r>
            <w:r>
              <w:rPr>
                <w:rFonts w:hint="eastAsia" w:ascii="宋体" w:hAnsi="宋体"/>
                <w:color w:val="000000" w:themeColor="text1"/>
                <w:sz w:val="24"/>
              </w:rPr>
              <w:t xml:space="preserve">之日起</w:t>
            </w:r>
            <w:r>
              <w:rPr>
                <w:rFonts w:hint="eastAsia" w:ascii="宋体" w:hAnsi="宋体" w:cs="宋体"/>
                <w:color w:val="000000" w:themeColor="text1"/>
                <w:sz w:val="24"/>
              </w:rPr>
              <w:t xml:space="preserve">一个月内，为本项目</w:t>
            </w:r>
            <w:r>
              <w:rPr>
                <w:rFonts w:ascii="宋体" w:hAnsi="宋体" w:cs="宋体"/>
                <w:color w:val="000000" w:themeColor="text1"/>
                <w:sz w:val="24"/>
              </w:rPr>
              <w:t xml:space="preserve">配备</w:t>
            </w:r>
            <w:r>
              <w:rPr>
                <w:rFonts w:hint="eastAsia" w:ascii="宋体" w:hAnsi="宋体" w:cs="宋体"/>
                <w:color w:val="000000" w:themeColor="text1"/>
                <w:sz w:val="24"/>
              </w:rPr>
              <w:t xml:space="preserve">的</w:t>
            </w:r>
            <w:r>
              <w:rPr>
                <w:rFonts w:ascii="宋体" w:hAnsi="宋体" w:cs="宋体"/>
                <w:color w:val="000000" w:themeColor="text1"/>
                <w:sz w:val="24"/>
              </w:rPr>
              <w:t xml:space="preserve">检测用试块</w:t>
            </w:r>
            <w:r>
              <w:rPr>
                <w:rFonts w:hint="eastAsia" w:ascii="宋体" w:hAnsi="宋体" w:cs="宋体"/>
                <w:color w:val="000000" w:themeColor="text1"/>
                <w:sz w:val="24"/>
              </w:rPr>
              <w:t xml:space="preserve">材质可同时覆盖碳素钢、高合金钢、不锈钢，试块规格能覆盖Ⅰ、Ⅱ型焊接接头的不同厚度的（所需试块清单</w:t>
            </w:r>
            <w:r>
              <w:rPr>
                <w:rFonts w:hint="eastAsia" w:ascii="宋体" w:hAnsi="宋体"/>
                <w:color w:val="000000" w:themeColor="text1"/>
                <w:sz w:val="24"/>
              </w:rPr>
              <w:t xml:space="preserve">详见“第三章 项目需求”中“</w:t>
            </w:r>
            <w:r>
              <w:rPr>
                <w:rFonts w:hint="eastAsia" w:ascii="宋体" w:hAnsi="宋体"/>
                <w:color w:val="000000" w:themeColor="text1"/>
                <w:sz w:val="24"/>
              </w:rPr>
              <w:t xml:space="preserve">其他要求</w:t>
            </w:r>
            <w:r>
              <w:rPr>
                <w:rFonts w:hint="eastAsia" w:ascii="宋体" w:hAnsi="宋体"/>
                <w:color w:val="000000" w:themeColor="text1"/>
                <w:sz w:val="24"/>
              </w:rPr>
              <w:t xml:space="preserve">”，并承诺包括但不仅限于清单</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分，每缺一个减0.</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分，扣完为止；</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9</w:t>
            </w:r>
            <w:r/>
          </w:p>
        </w:tc>
      </w:tr>
    </w:tbl>
    <w:p>
      <w:pPr>
        <w:spacing w:line="360" w:lineRule="auto"/>
        <w:rPr>
          <w:rFonts w:hint="eastAsia" w:ascii="宋体" w:hAnsi="宋体"/>
          <w:b/>
          <w:iCs/>
          <w:sz w:val="24"/>
        </w:rPr>
      </w:pPr>
      <w:r>
        <w:rPr>
          <w:rFonts w:hint="eastAsia" w:ascii="宋体" w:hAnsi="宋体"/>
          <w:b/>
          <w:iCs/>
          <w:sz w:val="24"/>
        </w:rPr>
        <w:t xml:space="preserve">注：在本项目合同签订前,采购人有权对成交供应商在响应文件中提供的证明材料原件进行核查，如成交供应商无法提供,或无法核实真实性的,则视为</w:t>
      </w:r>
      <w:r>
        <w:rPr>
          <w:rFonts w:hint="eastAsia" w:ascii="宋体" w:hAnsi="宋体"/>
          <w:b/>
          <w:iCs/>
          <w:sz w:val="24"/>
        </w:rPr>
        <w:t xml:space="preserve">虚假响应</w:t>
      </w:r>
      <w:r>
        <w:rPr>
          <w:rFonts w:hint="eastAsia" w:ascii="宋体" w:hAnsi="宋体"/>
          <w:b/>
          <w:iCs/>
          <w:sz w:val="24"/>
        </w:rPr>
        <w:t xml:space="preserve">,</w:t>
      </w:r>
      <w:r>
        <w:rPr>
          <w:rFonts w:hint="eastAsia"/>
        </w:rPr>
        <w:t xml:space="preserve"> </w:t>
      </w:r>
      <w:r>
        <w:rPr>
          <w:rFonts w:hint="eastAsia" w:ascii="宋体" w:hAnsi="宋体"/>
          <w:b/>
          <w:iCs/>
          <w:sz w:val="24"/>
        </w:rPr>
        <w:t xml:space="preserve">按提供虚假材料谋取成交处理。</w:t>
      </w:r>
      <w:r/>
    </w:p>
    <w:p>
      <w:pPr>
        <w:pStyle w:val="906"/>
      </w:pPr>
      <w:r/>
      <w:r/>
    </w:p>
    <w:p>
      <w:pPr>
        <w:pStyle w:val="906"/>
      </w:pPr>
      <w:r/>
      <w:r/>
    </w:p>
    <w:p>
      <w:pPr>
        <w:spacing w:line="360" w:lineRule="auto"/>
        <w:rPr>
          <w:rFonts w:hint="eastAsia" w:ascii="宋体" w:hAnsi="宋体"/>
          <w:b/>
          <w:iCs/>
          <w:color w:val="ff0000"/>
          <w:sz w:val="24"/>
        </w:rPr>
      </w:pPr>
      <w:r/>
      <w:bookmarkStart w:id="154" w:name="_Hlk106727499"/>
      <w:r/>
      <w:r/>
    </w:p>
    <w:p>
      <w:pPr>
        <w:jc w:val="left"/>
        <w:widowControl/>
        <w:rPr>
          <w:rFonts w:hint="eastAsia" w:ascii="宋体" w:hAnsi="宋体"/>
          <w:b/>
          <w:sz w:val="24"/>
        </w:rPr>
      </w:pPr>
      <w:r>
        <w:rPr>
          <w:rFonts w:hint="eastAsia" w:ascii="宋体" w:hAnsi="宋体"/>
          <w:sz w:val="24"/>
        </w:rPr>
        <w:br w:type="page" w:clear="all"/>
      </w:r>
      <w:r/>
    </w:p>
    <w:p>
      <w:pPr>
        <w:pStyle w:val="896"/>
        <w:jc w:val="center"/>
        <w:spacing w:before="0" w:after="0" w:line="360" w:lineRule="auto"/>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3</w:t>
      </w:r>
      <w:r>
        <w:rPr>
          <w:rFonts w:hint="eastAsia" w:ascii="宋体" w:hAnsi="宋体"/>
          <w:sz w:val="24"/>
          <w:szCs w:val="24"/>
        </w:rPr>
        <w:t xml:space="preserve">和分包4</w:t>
      </w:r>
      <w:r>
        <w:rPr>
          <w:rFonts w:hint="eastAsia" w:ascii="宋体" w:hAnsi="宋体"/>
          <w:sz w:val="24"/>
          <w:szCs w:val="24"/>
        </w:rPr>
        <w:t xml:space="preserve">评标标准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6"/>
        <w:gridCol w:w="7539"/>
        <w:gridCol w:w="696"/>
      </w:tblGrid>
      <w:tr>
        <w:trPr>
          <w:jc w:val="center"/>
          <w:trHeight w:val="20"/>
        </w:trPr>
        <w:tc>
          <w:tcPr>
            <w:tcW w:w="1206" w:type="dxa"/>
            <w:vAlign w:val="center"/>
            <w:textDirection w:val="lrTb"/>
            <w:noWrap w:val="false"/>
          </w:tcPr>
          <w:p>
            <w:pPr>
              <w:jc w:val="center"/>
              <w:rPr>
                <w:rFonts w:hint="eastAsia" w:ascii="宋体" w:hAnsi="宋体"/>
                <w:b/>
                <w:bCs/>
                <w:sz w:val="24"/>
              </w:rPr>
            </w:pPr>
            <w:r/>
            <w:bookmarkStart w:id="155" w:name="_Hlk150952523"/>
            <w:r>
              <w:rPr>
                <w:rFonts w:hint="eastAsia" w:ascii="宋体" w:hAnsi="宋体"/>
                <w:b/>
                <w:bCs/>
                <w:sz w:val="24"/>
              </w:rPr>
              <w:t xml:space="preserve">序号</w:t>
            </w:r>
            <w:r/>
          </w:p>
        </w:tc>
        <w:tc>
          <w:tcPr>
            <w:tcW w:w="7539"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96"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0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(10分)</w:t>
            </w:r>
            <w:r/>
          </w:p>
        </w:tc>
        <w:tc>
          <w:tcPr>
            <w:tcW w:w="7539" w:type="dxa"/>
            <w:vAlign w:val="center"/>
            <w:textDirection w:val="lrTb"/>
            <w:noWrap w:val="false"/>
          </w:tcPr>
          <w:p>
            <w:pPr>
              <w:spacing w:line="360" w:lineRule="auto"/>
              <w:rPr>
                <w:rFonts w:hint="eastAsia" w:ascii="宋体" w:hAnsi="宋体"/>
                <w:sz w:val="24"/>
              </w:rPr>
            </w:pPr>
            <w:r>
              <w:rPr>
                <w:rFonts w:ascii="宋体" w:hAnsi="宋体"/>
                <w:color w:val="000000" w:themeColor="text1"/>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供应商以基准单价为计算基础，</w:t>
            </w:r>
            <w:r>
              <w:rPr>
                <w:rFonts w:hint="eastAsia" w:ascii="宋体" w:hAnsi="宋体"/>
                <w:sz w:val="24"/>
              </w:rPr>
              <w:t xml:space="preserve">报优惠</w:t>
            </w:r>
            <w:r>
              <w:rPr>
                <w:rFonts w:hint="eastAsia" w:ascii="宋体" w:hAnsi="宋体"/>
                <w:sz w:val="24"/>
              </w:rPr>
              <w:t xml:space="preserve">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最高报价</w:t>
            </w:r>
            <w:r>
              <w:rPr>
                <w:rFonts w:hint="eastAsia" w:ascii="宋体" w:hAnsi="宋体"/>
                <w:sz w:val="24"/>
              </w:rPr>
              <w:t xml:space="preserve">优惠率）</w:t>
            </w:r>
            <w:r>
              <w:rPr>
                <w:rFonts w:ascii="宋体" w:hAnsi="宋体"/>
                <w:bCs/>
                <w:sz w:val="24"/>
              </w:rPr>
              <w:t xml:space="preserve">为</w:t>
            </w:r>
            <w:r>
              <w:rPr>
                <w:rFonts w:hint="eastAsia" w:ascii="宋体" w:hAnsi="宋体"/>
                <w:bCs/>
                <w:sz w:val="24"/>
              </w:rPr>
              <w:t xml:space="preserve">评审</w:t>
            </w:r>
            <w:r>
              <w:rPr>
                <w:rFonts w:ascii="宋体" w:hAnsi="宋体"/>
                <w:bCs/>
                <w:sz w:val="24"/>
              </w:rPr>
              <w:t xml:space="preserve">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w:t>
            </w:r>
            <w:r>
              <w:rPr>
                <w:rFonts w:hint="eastAsia" w:ascii="宋体" w:hAnsi="宋体"/>
                <w:bCs/>
                <w:sz w:val="24"/>
              </w:rPr>
              <w:t xml:space="preserve">他供应商</w:t>
            </w:r>
            <w:r>
              <w:rPr>
                <w:rFonts w:ascii="宋体" w:hAnsi="宋体"/>
                <w:bCs/>
                <w:sz w:val="24"/>
              </w:rPr>
              <w:t xml:space="preserve">的价格分=</w:t>
            </w:r>
            <w:r>
              <w:rPr>
                <w:rFonts w:hint="eastAsia" w:ascii="宋体" w:hAnsi="宋体"/>
                <w:bCs/>
                <w:sz w:val="24"/>
              </w:rPr>
              <w:t xml:space="preserve">（</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w:t>
            </w:r>
            <w:r>
              <w:rPr>
                <w:rFonts w:hint="eastAsia" w:ascii="宋体" w:hAnsi="宋体"/>
                <w:bCs/>
                <w:sz w:val="24"/>
              </w:rPr>
              <w:t xml:space="preserve">供应商</w:t>
            </w:r>
            <w:r>
              <w:rPr>
                <w:rFonts w:hint="eastAsia" w:ascii="宋体" w:hAnsi="宋体"/>
                <w:sz w:val="24"/>
              </w:rPr>
              <w:t xml:space="preserve">的报价</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p>
            <w:pPr>
              <w:spacing w:line="360" w:lineRule="auto"/>
              <w:rPr>
                <w:rFonts w:hint="eastAsia" w:ascii="宋体" w:hAnsi="宋体"/>
                <w:color w:val="000000" w:themeColor="text1"/>
                <w:sz w:val="24"/>
              </w:rPr>
            </w:pPr>
            <w:r>
              <w:rPr>
                <w:rFonts w:hint="eastAsia" w:ascii="宋体" w:hAnsi="宋体"/>
                <w:sz w:val="24"/>
              </w:rPr>
              <w:t xml:space="preserve">（</w:t>
            </w:r>
            <w:r>
              <w:rPr>
                <w:rFonts w:hint="eastAsia" w:ascii="宋体" w:hAnsi="宋体"/>
                <w:b/>
                <w:bCs/>
                <w:sz w:val="24"/>
              </w:rPr>
              <w:t xml:space="preserve">报价</w:t>
            </w:r>
            <w:r>
              <w:rPr>
                <w:rFonts w:hint="eastAsia" w:ascii="宋体" w:hAnsi="宋体"/>
                <w:b/>
                <w:bCs/>
                <w:sz w:val="24"/>
              </w:rPr>
              <w:t xml:space="preserve">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w:t>
            </w:r>
            <w:r>
              <w:rPr>
                <w:rFonts w:hint="eastAsia" w:ascii="宋体" w:hAnsi="宋体"/>
                <w:sz w:val="24"/>
              </w:rPr>
              <w:t xml:space="preserve">成交</w:t>
            </w:r>
            <w:r>
              <w:rPr>
                <w:rFonts w:hint="eastAsia" w:ascii="宋体" w:hAnsi="宋体"/>
                <w:sz w:val="24"/>
              </w:rPr>
              <w:t xml:space="preserve">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报价</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0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(7分)</w:t>
            </w:r>
            <w:r/>
          </w:p>
        </w:tc>
        <w:tc>
          <w:tcPr>
            <w:tcW w:w="7539"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“二、技术和服务要求”和“三、商务要求”</w:t>
            </w:r>
            <w:r>
              <w:rPr>
                <w:rFonts w:hint="eastAsia" w:ascii="宋体" w:hAnsi="宋体"/>
                <w:color w:val="000000" w:themeColor="text1"/>
                <w:sz w:val="24"/>
              </w:rPr>
              <w:t xml:space="preserve">的得7分，其中</w:t>
            </w:r>
            <w:r>
              <w:rPr>
                <w:rFonts w:hint="eastAsia" w:ascii="宋体" w:hAnsi="宋体"/>
                <w:b/>
                <w:bCs/>
                <w:iCs/>
                <w:color w:val="000000" w:themeColor="text1"/>
                <w:sz w:val="24"/>
              </w:rPr>
              <w:t xml:space="preserve">标★内容为实质性要求，如有任何一项不满足则为无效响应</w:t>
            </w:r>
            <w:r>
              <w:rPr>
                <w:rFonts w:hint="eastAsia" w:ascii="宋体" w:hAnsi="宋体"/>
                <w:iCs/>
                <w:color w:val="000000" w:themeColor="text1"/>
                <w:sz w:val="24"/>
              </w:rPr>
              <w:t xml:space="preserve">；</w:t>
            </w:r>
            <w:r>
              <w:rPr>
                <w:rFonts w:hint="eastAsia" w:ascii="宋体" w:hAnsi="宋体"/>
                <w:color w:val="000000" w:themeColor="text1"/>
                <w:sz w:val="24"/>
              </w:rPr>
              <w:t xml:space="preserve">其他有负偏离的每项减0.</w:t>
            </w:r>
            <w:r>
              <w:rPr>
                <w:rFonts w:hint="eastAsia" w:ascii="宋体" w:hAnsi="宋体"/>
                <w:color w:val="000000" w:themeColor="text1"/>
                <w:sz w:val="24"/>
              </w:rPr>
              <w:t xml:space="preserve">6</w:t>
            </w:r>
            <w:r>
              <w:rPr>
                <w:rFonts w:hint="eastAsia" w:ascii="宋体" w:hAnsi="宋体"/>
                <w:color w:val="000000" w:themeColor="text1"/>
                <w:sz w:val="24"/>
              </w:rPr>
              <w:t xml:space="preserve">分，扣完为止。（供应商需在“技术要求响应及偏离表” 和“商务要求响应偏离表”中如实逐项填列所提供产品的技术及服务承诺，</w:t>
            </w:r>
            <w:bookmarkStart w:id="156"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56"/>
            <w:r>
              <w:rPr>
                <w:rFonts w:hint="eastAsia"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w:t>
            </w:r>
            <w:r/>
          </w:p>
        </w:tc>
      </w:tr>
      <w:tr>
        <w:trPr>
          <w:jc w:val="center"/>
          <w:trHeight w:val="20"/>
        </w:trPr>
        <w:tc>
          <w:tcPr>
            <w:tcW w:w="1206"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24</w:t>
            </w:r>
            <w:r>
              <w:rPr>
                <w:rFonts w:hint="eastAsia" w:ascii="宋体" w:hAnsi="宋体"/>
                <w:color w:val="000000" w:themeColor="text1"/>
                <w:sz w:val="24"/>
              </w:rPr>
              <w:t xml:space="preserve">分)</w:t>
            </w:r>
            <w:r/>
          </w:p>
        </w:tc>
        <w:tc>
          <w:tcPr>
            <w:tcW w:w="7539"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3.1技术服务方案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无损检测技术服务方案（含工艺验证等），方案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3.2应急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3.3重点难点分析及</w:t>
            </w:r>
            <w:r>
              <w:rPr>
                <w:rFonts w:hint="eastAsia" w:ascii="宋体" w:hAnsi="宋体"/>
                <w:color w:val="000000" w:themeColor="text1"/>
                <w:sz w:val="24"/>
              </w:rPr>
              <w:t xml:space="preserve">对应的解决方案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重点难点分析及对应的解决方案；方案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3.4进度保证方案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进度保证方案；方案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3.5</w:t>
            </w:r>
            <w:r>
              <w:rPr>
                <w:rFonts w:hint="eastAsia" w:ascii="宋体" w:hAnsi="宋体" w:cs="宋体"/>
                <w:color w:val="000000" w:themeColor="text1"/>
                <w:sz w:val="24"/>
                <w:lang w:val="zh-TW"/>
              </w:rPr>
              <w:t xml:space="preserve">人员组织管理方案：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人员组织管理方案</w:t>
            </w:r>
            <w:r>
              <w:rPr>
                <w:rFonts w:hint="eastAsia" w:hAnsi="宋体" w:cs="宋体"/>
                <w:bCs/>
                <w:color w:val="000000" w:themeColor="text1"/>
                <w:sz w:val="24"/>
              </w:rPr>
              <w:t xml:space="preserve">；</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3.6</w:t>
            </w:r>
            <w:r>
              <w:rPr>
                <w:rFonts w:hint="eastAsia" w:ascii="宋体" w:hAnsi="宋体"/>
                <w:color w:val="000000" w:themeColor="text1"/>
                <w:sz w:val="24"/>
              </w:rPr>
              <w:t xml:space="preserve">服务承诺及服务质量保障方案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服务承诺及服务质量保障方案；方案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履约能力</w:t>
            </w:r>
            <w:r/>
          </w:p>
          <w:p>
            <w:pPr>
              <w:jc w:val="center"/>
              <w:spacing w:line="360" w:lineRule="auto"/>
              <w:rPr>
                <w:rFonts w:hint="eastAsia" w:ascii="宋体" w:hAnsi="宋体"/>
                <w:color w:val="ff0000"/>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59</w:t>
            </w:r>
            <w:r>
              <w:rPr>
                <w:rFonts w:hint="eastAsia" w:ascii="宋体" w:hAnsi="宋体"/>
                <w:color w:val="000000" w:themeColor="text1"/>
                <w:sz w:val="24"/>
              </w:rPr>
              <w:t xml:space="preserve">分)</w:t>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w:t>
            </w:r>
            <w:r>
              <w:rPr>
                <w:rFonts w:hint="eastAsia" w:ascii="宋体" w:hAnsi="宋体"/>
                <w:color w:val="000000" w:themeColor="text1"/>
                <w:sz w:val="24"/>
              </w:rPr>
              <w:t xml:space="preserve">拟为本项目配备的</w:t>
            </w:r>
            <w:r>
              <w:rPr>
                <w:rFonts w:hint="eastAsia" w:ascii="宋体" w:hAnsi="宋体" w:cs="宋体"/>
                <w:color w:val="000000" w:themeColor="text1"/>
                <w:sz w:val="24"/>
              </w:rPr>
              <w:t xml:space="preserve">检测人员中：</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（1）具有UTⅡ级及以上人员的得</w:t>
            </w:r>
            <w:r>
              <w:rPr>
                <w:rFonts w:hint="eastAsia" w:ascii="宋体" w:hAnsi="宋体" w:cs="宋体"/>
                <w:color w:val="000000" w:themeColor="text1"/>
                <w:sz w:val="24"/>
              </w:rPr>
              <w:t xml:space="preserve">0.5</w:t>
            </w:r>
            <w:r>
              <w:rPr>
                <w:rFonts w:hint="eastAsia" w:ascii="宋体" w:hAnsi="宋体" w:cs="宋体"/>
                <w:color w:val="000000" w:themeColor="text1"/>
                <w:sz w:val="24"/>
              </w:rPr>
              <w:t xml:space="preserve">分/人</w:t>
            </w:r>
            <w:r>
              <w:rPr>
                <w:rFonts w:hint="eastAsia" w:ascii="宋体" w:hAnsi="宋体" w:cs="宋体"/>
                <w:color w:val="000000" w:themeColor="text1"/>
                <w:sz w:val="24"/>
              </w:rPr>
              <w:t xml:space="preserve">，最高得2.5分</w:t>
            </w:r>
            <w:r>
              <w:rPr>
                <w:rFonts w:hint="eastAsia" w:ascii="宋体" w:hAnsi="宋体" w:cs="宋体"/>
                <w:color w:val="000000" w:themeColor="text1"/>
                <w:sz w:val="24"/>
              </w:rPr>
              <w:t xml:space="preserve">；其中具备UTⅢ级的，加</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分/人，最高加</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分；本小项最高得</w:t>
            </w:r>
            <w:r>
              <w:rPr>
                <w:rFonts w:hint="eastAsia" w:ascii="宋体" w:hAnsi="宋体" w:cs="宋体"/>
                <w:color w:val="000000" w:themeColor="text1"/>
                <w:sz w:val="24"/>
              </w:rPr>
              <w:t xml:space="preserve">4.5</w:t>
            </w:r>
            <w:r>
              <w:rPr>
                <w:rFonts w:hint="eastAsia" w:ascii="宋体" w:hAnsi="宋体" w:cs="宋体"/>
                <w:color w:val="000000" w:themeColor="text1"/>
                <w:sz w:val="24"/>
              </w:rPr>
              <w:t xml:space="preserve">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）具有PTⅡ级及以上人员的得</w:t>
            </w:r>
            <w:r>
              <w:rPr>
                <w:rFonts w:hint="eastAsia" w:ascii="宋体" w:hAnsi="宋体" w:cs="宋体"/>
                <w:color w:val="000000" w:themeColor="text1"/>
                <w:sz w:val="24"/>
              </w:rPr>
              <w:t xml:space="preserve">0.5</w:t>
            </w:r>
            <w:r>
              <w:rPr>
                <w:rFonts w:hint="eastAsia" w:ascii="宋体" w:hAnsi="宋体" w:cs="宋体"/>
                <w:color w:val="000000" w:themeColor="text1"/>
                <w:sz w:val="24"/>
              </w:rPr>
              <w:t xml:space="preserve">分/人</w:t>
            </w:r>
            <w:r>
              <w:rPr>
                <w:rFonts w:hint="eastAsia" w:ascii="宋体" w:hAnsi="宋体" w:cs="宋体"/>
                <w:color w:val="000000" w:themeColor="text1"/>
                <w:sz w:val="24"/>
              </w:rPr>
              <w:t xml:space="preserve">，最高得2.5分</w:t>
            </w:r>
            <w:r>
              <w:rPr>
                <w:rFonts w:hint="eastAsia" w:ascii="宋体" w:hAnsi="宋体" w:cs="宋体"/>
                <w:color w:val="000000" w:themeColor="text1"/>
                <w:sz w:val="24"/>
              </w:rPr>
              <w:t xml:space="preserve">；其中具备PTⅢ级的，加1分/人，最高加2分；本小项最高得</w:t>
            </w:r>
            <w:r>
              <w:rPr>
                <w:rFonts w:hint="eastAsia" w:ascii="宋体" w:hAnsi="宋体" w:cs="宋体"/>
                <w:color w:val="000000" w:themeColor="text1"/>
                <w:sz w:val="24"/>
              </w:rPr>
              <w:t xml:space="preserve">4.5</w:t>
            </w:r>
            <w:r>
              <w:rPr>
                <w:rFonts w:hint="eastAsia" w:ascii="宋体" w:hAnsi="宋体" w:cs="宋体"/>
                <w:color w:val="000000" w:themeColor="text1"/>
                <w:sz w:val="24"/>
              </w:rPr>
              <w:t xml:space="preserve">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）具有MTⅡ级及以上人员的得0.5分/人，最高得2.5分；其中具备MTⅢ级的，加</w:t>
            </w:r>
            <w:r>
              <w:rPr>
                <w:rFonts w:hint="eastAsia" w:ascii="宋体" w:hAnsi="宋体" w:cs="宋体"/>
                <w:sz w:val="24"/>
              </w:rPr>
              <w:t xml:space="preserve">2</w:t>
            </w:r>
            <w:r>
              <w:rPr>
                <w:rFonts w:hint="eastAsia" w:ascii="宋体" w:hAnsi="宋体" w:cs="宋体"/>
                <w:color w:val="000000" w:themeColor="text1"/>
                <w:sz w:val="24"/>
              </w:rPr>
              <w:t xml:space="preserve">分/人，最高加2分；本小项最高得4.5分；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（4）具有TOFDⅡ级人员的得</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分/人，本小项最高得</w:t>
            </w:r>
            <w:r>
              <w:rPr>
                <w:rFonts w:hint="eastAsia" w:ascii="宋体" w:hAnsi="宋体" w:cs="宋体"/>
                <w:color w:val="000000" w:themeColor="text1"/>
                <w:sz w:val="24"/>
              </w:rPr>
              <w:t xml:space="preserve">4.5</w:t>
            </w:r>
            <w:r>
              <w:rPr>
                <w:rFonts w:hint="eastAsia" w:ascii="宋体" w:hAnsi="宋体" w:cs="宋体"/>
                <w:color w:val="000000" w:themeColor="text1"/>
                <w:sz w:val="24"/>
              </w:rPr>
              <w:t xml:space="preserve">分。</w:t>
            </w:r>
            <w:r/>
          </w:p>
          <w:p>
            <w:pPr>
              <w:spacing w:line="360" w:lineRule="auto"/>
              <w:rPr>
                <w:rFonts w:hint="eastAsia" w:ascii="宋体" w:hAnsi="宋体"/>
                <w:color w:val="000000" w:themeColor="text1"/>
                <w:sz w:val="24"/>
              </w:rPr>
            </w:pPr>
            <w:r>
              <w:rPr>
                <w:rFonts w:hint="eastAsia" w:ascii="宋体" w:hAnsi="宋体" w:cs="宋体"/>
                <w:color w:val="000000" w:themeColor="text1"/>
                <w:sz w:val="24"/>
                <w:lang w:val="zh-TW"/>
              </w:rPr>
              <w:t xml:space="preserve">（</w:t>
            </w:r>
            <w:r>
              <w:rPr>
                <w:rFonts w:hint="eastAsia" w:ascii="宋体" w:hAnsi="宋体" w:cs="宋体"/>
                <w:b/>
                <w:bCs/>
                <w:color w:val="000000" w:themeColor="text1"/>
                <w:sz w:val="24"/>
                <w:lang w:val="zh-TW"/>
              </w:rPr>
              <w:t xml:space="preserve">上述</w:t>
            </w:r>
            <w:r>
              <w:rPr>
                <w:rFonts w:hint="eastAsia" w:ascii="宋体" w:hAnsi="宋体" w:cs="宋体"/>
                <w:b/>
                <w:bCs/>
                <w:color w:val="000000" w:themeColor="text1"/>
                <w:sz w:val="24"/>
                <w:lang w:val="zh-TW"/>
              </w:rPr>
              <w:t xml:space="preserve">Ⅱ级</w:t>
            </w:r>
            <w:r>
              <w:rPr>
                <w:rFonts w:hint="eastAsia" w:ascii="宋体" w:hAnsi="宋体" w:cs="宋体"/>
                <w:b/>
                <w:bCs/>
                <w:color w:val="000000" w:themeColor="text1"/>
                <w:sz w:val="24"/>
                <w:lang w:val="zh-TW"/>
              </w:rPr>
              <w:t xml:space="preserve">人员不可重复计分。</w:t>
            </w:r>
            <w:r>
              <w:rPr>
                <w:rFonts w:hint="eastAsia" w:ascii="宋体" w:hAnsi="宋体" w:cs="宋体"/>
                <w:color w:val="000000" w:themeColor="text1"/>
                <w:sz w:val="24"/>
                <w:lang w:val="zh-TW"/>
              </w:rPr>
              <w:t xml:space="preserve">需提供配备检测人员清单和有效资格证书及其注册在供应商本单位的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注册证复印件，以及供应商在2026年1月1日以来任意一个月为其缴纳社保的证明材料，并加盖公章）</w:t>
            </w:r>
            <w:r/>
          </w:p>
        </w:tc>
        <w:tc>
          <w:tcPr>
            <w:tcW w:w="696"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18</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4.2拟为本项目配备的专职检测人员的数量在20人及以下的不得分；超过20人（不含）每增加1人加1分。本项最高（即30人及以上）得10分。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（需提供相关人员清单</w:t>
            </w:r>
            <w:r>
              <w:rPr>
                <w:rFonts w:hint="eastAsia" w:ascii="宋体" w:hAnsi="宋体" w:cs="宋体"/>
                <w:color w:val="000000" w:themeColor="text1"/>
                <w:sz w:val="24"/>
              </w:rPr>
              <w:t xml:space="preserve">以及</w:t>
            </w:r>
            <w:r>
              <w:rPr>
                <w:rFonts w:hint="eastAsia" w:ascii="宋体" w:hAnsi="宋体"/>
                <w:color w:val="000000" w:themeColor="text1"/>
                <w:sz w:val="24"/>
              </w:rPr>
              <w:t xml:space="preserve">自2026年1月1日以来任意1个月供应商为其缴纳的</w:t>
            </w:r>
            <w:r>
              <w:rPr>
                <w:rFonts w:hint="eastAsia" w:ascii="宋体" w:hAnsi="宋体"/>
                <w:color w:val="000000" w:themeColor="text1"/>
                <w:sz w:val="24"/>
              </w:rPr>
              <w:t xml:space="preserve">社保证明</w:t>
            </w:r>
            <w:r>
              <w:rPr>
                <w:rFonts w:hint="eastAsia" w:ascii="宋体" w:hAnsi="宋体"/>
                <w:color w:val="000000" w:themeColor="text1"/>
                <w:sz w:val="24"/>
              </w:rPr>
              <w:t xml:space="preserve">复印件加盖公章。）</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4.3</w:t>
            </w:r>
            <w:r>
              <w:rPr>
                <w:rFonts w:hint="eastAsia" w:ascii="宋体" w:hAnsi="宋体"/>
                <w:color w:val="000000" w:themeColor="text1"/>
                <w:sz w:val="24"/>
              </w:rPr>
              <w:t xml:space="preserve">供应商自</w:t>
            </w:r>
            <w:r>
              <w:rPr>
                <w:rFonts w:hint="eastAsia" w:ascii="宋体" w:hAnsi="宋体" w:cs="宋体"/>
                <w:color w:val="000000" w:themeColor="text1"/>
                <w:sz w:val="24"/>
              </w:rPr>
              <w:t xml:space="preserve">2023年1月1日</w:t>
            </w:r>
            <w:r>
              <w:rPr>
                <w:rFonts w:hint="eastAsia" w:ascii="宋体" w:hAnsi="宋体"/>
                <w:color w:val="000000" w:themeColor="text1"/>
                <w:sz w:val="24"/>
              </w:rPr>
              <w:t xml:space="preserve">（以合同签订为准）以来</w:t>
            </w:r>
            <w:r>
              <w:rPr>
                <w:rFonts w:ascii="宋体" w:hAnsi="宋体"/>
                <w:color w:val="000000" w:themeColor="text1"/>
                <w:sz w:val="24"/>
              </w:rPr>
              <w:t xml:space="preserve">已完成的类似本项目无损检测业绩的</w:t>
            </w:r>
            <w:r>
              <w:rPr>
                <w:rFonts w:hint="eastAsia" w:ascii="宋体" w:hAnsi="宋体"/>
                <w:color w:val="000000" w:themeColor="text1"/>
                <w:sz w:val="24"/>
              </w:rPr>
              <w:t xml:space="preserve">，每提供1个得3分，最多得9分。（同一用户单位不重复计分，需提供合同复印件</w:t>
            </w:r>
            <w:r>
              <w:rPr>
                <w:rFonts w:ascii="宋体" w:hAnsi="宋体"/>
                <w:color w:val="000000" w:themeColor="text1"/>
                <w:sz w:val="24"/>
              </w:rPr>
              <w:t xml:space="preserve">及相关发票</w:t>
            </w:r>
            <w:r>
              <w:rPr>
                <w:rFonts w:hint="eastAsia" w:ascii="宋体" w:hAnsi="宋体"/>
                <w:color w:val="000000" w:themeColor="text1"/>
                <w:sz w:val="24"/>
              </w:rPr>
              <w:t xml:space="preserve">复印件加盖公章，提供的证明</w:t>
            </w:r>
            <w:r>
              <w:rPr>
                <w:rFonts w:hint="eastAsia" w:ascii="宋体" w:hAnsi="宋体"/>
                <w:color w:val="000000" w:themeColor="text1"/>
                <w:sz w:val="24"/>
              </w:rPr>
              <w:t xml:space="preserve">材料需能反应</w:t>
            </w:r>
            <w:r>
              <w:rPr>
                <w:rFonts w:hint="eastAsia" w:ascii="宋体" w:hAnsi="宋体"/>
                <w:color w:val="000000" w:themeColor="text1"/>
                <w:sz w:val="24"/>
              </w:rPr>
              <w:t xml:space="preserve">上述内容，否则视为未提供。）</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4.4供应商可在南京市内配置设备区、材料仓库、办公区的，</w:t>
            </w:r>
            <w:r>
              <w:rPr>
                <w:rFonts w:hint="eastAsia" w:ascii="宋体" w:hAnsi="宋体" w:cs="宋体"/>
                <w:color w:val="000000" w:themeColor="text1"/>
                <w:sz w:val="24"/>
              </w:rPr>
              <w:t xml:space="preserve">每具备</w:t>
            </w:r>
            <w:r>
              <w:rPr>
                <w:rFonts w:hint="eastAsia" w:ascii="宋体" w:hAnsi="宋体" w:cs="宋体"/>
                <w:color w:val="000000" w:themeColor="text1"/>
                <w:sz w:val="24"/>
              </w:rPr>
              <w:t xml:space="preserve">一类区域得1分，本项最高得3分。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[①已有固定场地的：需提供场地实景照片和场地所有权证明材料复印件（如为租赁场地，需</w:t>
            </w:r>
            <w:r>
              <w:rPr>
                <w:rFonts w:ascii="宋体" w:hAnsi="宋体" w:cs="宋体"/>
                <w:color w:val="000000" w:themeColor="text1"/>
                <w:sz w:val="24"/>
              </w:rPr>
              <w:t xml:space="preserve">同时提供有效期内的</w:t>
            </w:r>
            <w:r>
              <w:rPr>
                <w:rFonts w:hint="eastAsia" w:ascii="宋体" w:hAnsi="宋体" w:cs="宋体"/>
                <w:color w:val="000000" w:themeColor="text1"/>
                <w:sz w:val="24"/>
              </w:rPr>
              <w:t xml:space="preserve">场地实景照片、</w:t>
            </w:r>
            <w:r>
              <w:rPr>
                <w:rFonts w:ascii="宋体" w:hAnsi="宋体" w:cs="宋体"/>
                <w:color w:val="000000" w:themeColor="text1"/>
                <w:sz w:val="24"/>
              </w:rPr>
              <w:t xml:space="preserve">场地租赁合同及出租方的所有权证明</w:t>
            </w:r>
            <w:r>
              <w:rPr>
                <w:rFonts w:hint="eastAsia" w:ascii="宋体" w:hAnsi="宋体" w:cs="宋体"/>
                <w:color w:val="000000" w:themeColor="text1"/>
                <w:sz w:val="24"/>
              </w:rPr>
              <w:t xml:space="preserve">复印件）；②承诺设立场所的：供应商承诺在本项目合同签订后一个月内可按本项要求设置相关功能区域，需提供承诺书加盖公章，格式自拟。]</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4.5供应商</w:t>
            </w:r>
            <w:r>
              <w:rPr>
                <w:rFonts w:ascii="宋体" w:hAnsi="宋体" w:cs="宋体"/>
                <w:color w:val="000000" w:themeColor="text1"/>
                <w:sz w:val="24"/>
              </w:rPr>
              <w:t xml:space="preserve">拟投入本项目的</w:t>
            </w:r>
            <w:r>
              <w:rPr>
                <w:rFonts w:hint="eastAsia" w:ascii="宋体" w:hAnsi="宋体" w:cs="宋体"/>
                <w:color w:val="000000" w:themeColor="text1"/>
                <w:sz w:val="24"/>
              </w:rPr>
              <w:t xml:space="preserve">自有</w:t>
            </w:r>
            <w:r>
              <w:rPr>
                <w:rFonts w:ascii="宋体" w:hAnsi="宋体" w:cs="宋体"/>
                <w:color w:val="000000" w:themeColor="text1"/>
                <w:sz w:val="24"/>
              </w:rPr>
              <w:t xml:space="preserve">设备:</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（1）配备至少2台（含）</w:t>
            </w:r>
            <w:r>
              <w:rPr>
                <w:rFonts w:ascii="宋体" w:hAnsi="宋体" w:cs="宋体"/>
                <w:color w:val="000000" w:themeColor="text1"/>
                <w:sz w:val="24"/>
              </w:rPr>
              <w:t xml:space="preserve">数字式超声探伤仪</w:t>
            </w:r>
            <w:r>
              <w:rPr>
                <w:rFonts w:hint="eastAsia" w:ascii="宋体" w:hAnsi="宋体" w:cs="宋体"/>
                <w:color w:val="000000" w:themeColor="text1"/>
                <w:sz w:val="24"/>
              </w:rPr>
              <w:t xml:space="preserve">的得1分，每增加一台加1分，本小项最高（即5台及以上）得4分；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（2）配备至少2台（含）</w:t>
            </w:r>
            <w:r>
              <w:rPr>
                <w:rFonts w:ascii="宋体" w:hAnsi="宋体" w:cs="宋体"/>
                <w:color w:val="000000" w:themeColor="text1"/>
                <w:sz w:val="24"/>
              </w:rPr>
              <w:t xml:space="preserve">磁粉检测仪</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分，每增加一台加1分，本小项最高（即5台及以上）得4分；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（3）配备至少</w:t>
            </w:r>
            <w:r>
              <w:rPr>
                <w:rFonts w:ascii="宋体" w:hAnsi="宋体" w:cs="宋体"/>
                <w:color w:val="000000" w:themeColor="text1"/>
                <w:sz w:val="24"/>
              </w:rPr>
              <w:t xml:space="preserve">2</w:t>
            </w:r>
            <w:r>
              <w:rPr>
                <w:rFonts w:hint="eastAsia" w:ascii="宋体" w:hAnsi="宋体" w:cs="宋体"/>
                <w:color w:val="000000" w:themeColor="text1"/>
                <w:sz w:val="24"/>
              </w:rPr>
              <w:t xml:space="preserve">台（含）</w:t>
            </w:r>
            <w:r>
              <w:rPr>
                <w:rFonts w:ascii="宋体" w:hAnsi="宋体" w:cs="宋体"/>
                <w:color w:val="000000" w:themeColor="text1"/>
                <w:sz w:val="24"/>
              </w:rPr>
              <w:t xml:space="preserve">TOFD衍射时差法超声检测仪</w:t>
            </w:r>
            <w:r>
              <w:rPr>
                <w:rFonts w:hint="eastAsia" w:ascii="宋体" w:hAnsi="宋体" w:cs="宋体"/>
                <w:color w:val="000000" w:themeColor="text1"/>
                <w:sz w:val="24"/>
              </w:rPr>
              <w:t xml:space="preserve">的得2分。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（需</w:t>
            </w:r>
            <w:r>
              <w:rPr>
                <w:rFonts w:ascii="宋体" w:hAnsi="宋体" w:cs="宋体"/>
                <w:color w:val="000000" w:themeColor="text1"/>
                <w:sz w:val="24"/>
              </w:rPr>
              <w:t xml:space="preserve">提供上述设备清单、发票</w:t>
            </w:r>
            <w:r>
              <w:rPr>
                <w:rFonts w:hint="eastAsia" w:ascii="宋体" w:hAnsi="宋体" w:cs="宋体"/>
                <w:color w:val="000000" w:themeColor="text1"/>
                <w:sz w:val="24"/>
              </w:rPr>
              <w:t xml:space="preserve">和</w:t>
            </w:r>
            <w:r>
              <w:rPr>
                <w:rFonts w:ascii="宋体" w:hAnsi="宋体" w:cs="宋体"/>
                <w:color w:val="000000" w:themeColor="text1"/>
                <w:sz w:val="24"/>
              </w:rPr>
              <w:t xml:space="preserve">有效期内的校准证书</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检定证书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复印件，</w:t>
            </w:r>
            <w:r>
              <w:rPr>
                <w:rFonts w:ascii="宋体" w:hAnsi="宋体" w:cs="宋体"/>
                <w:color w:val="000000" w:themeColor="text1"/>
                <w:sz w:val="24"/>
              </w:rPr>
              <w:t xml:space="preserve">发票上面的购买方</w:t>
            </w:r>
            <w:r>
              <w:rPr>
                <w:rFonts w:hint="eastAsia" w:ascii="宋体" w:hAnsi="宋体" w:cs="宋体"/>
                <w:color w:val="000000" w:themeColor="text1"/>
                <w:sz w:val="24"/>
              </w:rPr>
              <w:t xml:space="preserve">和</w:t>
            </w:r>
            <w:r>
              <w:rPr>
                <w:rFonts w:ascii="宋体" w:hAnsi="宋体" w:cs="宋体"/>
                <w:color w:val="000000" w:themeColor="text1"/>
                <w:sz w:val="24"/>
              </w:rPr>
              <w:t xml:space="preserve">校准证书</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检定证书</w:t>
            </w:r>
            <w:r>
              <w:rPr>
                <w:rFonts w:hint="eastAsia" w:ascii="宋体" w:hAnsi="宋体" w:cs="宋体"/>
                <w:color w:val="000000" w:themeColor="text1"/>
                <w:sz w:val="24"/>
              </w:rPr>
              <w:t xml:space="preserve">）</w:t>
            </w:r>
            <w:r>
              <w:rPr>
                <w:rFonts w:ascii="宋体" w:hAnsi="宋体" w:cs="宋体"/>
                <w:color w:val="000000" w:themeColor="text1"/>
                <w:sz w:val="24"/>
              </w:rPr>
              <w:t xml:space="preserve">上的委托方</w:t>
            </w:r>
            <w:r>
              <w:rPr>
                <w:rFonts w:hint="eastAsia" w:ascii="宋体" w:hAnsi="宋体" w:cs="宋体"/>
                <w:color w:val="000000" w:themeColor="text1"/>
                <w:sz w:val="24"/>
              </w:rPr>
              <w:t xml:space="preserve">应</w:t>
            </w:r>
            <w:r>
              <w:rPr>
                <w:rFonts w:ascii="宋体" w:hAnsi="宋体" w:cs="宋体"/>
                <w:color w:val="000000" w:themeColor="text1"/>
                <w:sz w:val="24"/>
              </w:rPr>
              <w:t xml:space="preserve">为</w:t>
            </w:r>
            <w:r>
              <w:rPr>
                <w:rFonts w:hint="eastAsia" w:ascii="宋体" w:hAnsi="宋体" w:cs="宋体"/>
                <w:color w:val="000000" w:themeColor="text1"/>
                <w:sz w:val="24"/>
              </w:rPr>
              <w:t xml:space="preserve">供应商）</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4.6</w:t>
            </w:r>
            <w:r>
              <w:rPr>
                <w:rFonts w:ascii="宋体" w:hAnsi="宋体" w:cs="宋体"/>
                <w:color w:val="000000" w:themeColor="text1"/>
                <w:sz w:val="24"/>
              </w:rPr>
              <w:t xml:space="preserve">供应商</w:t>
            </w:r>
            <w:r>
              <w:rPr>
                <w:rFonts w:hint="eastAsia" w:ascii="宋体" w:hAnsi="宋体" w:cs="宋体"/>
                <w:color w:val="000000" w:themeColor="text1"/>
                <w:sz w:val="24"/>
              </w:rPr>
              <w:t xml:space="preserve">承诺在本项目合同签订</w:t>
            </w:r>
            <w:r>
              <w:rPr>
                <w:rFonts w:hint="eastAsia" w:ascii="宋体" w:hAnsi="宋体"/>
                <w:color w:val="000000" w:themeColor="text1"/>
                <w:sz w:val="24"/>
              </w:rPr>
              <w:t xml:space="preserve">之日起</w:t>
            </w:r>
            <w:r>
              <w:rPr>
                <w:rFonts w:hint="eastAsia" w:ascii="宋体" w:hAnsi="宋体" w:cs="宋体"/>
                <w:color w:val="000000" w:themeColor="text1"/>
                <w:sz w:val="24"/>
              </w:rPr>
              <w:t xml:space="preserve">一个月内，为本项目</w:t>
            </w:r>
            <w:r>
              <w:rPr>
                <w:rFonts w:ascii="宋体" w:hAnsi="宋体" w:cs="宋体"/>
                <w:color w:val="000000" w:themeColor="text1"/>
                <w:sz w:val="24"/>
              </w:rPr>
              <w:t xml:space="preserve">配备</w:t>
            </w:r>
            <w:r>
              <w:rPr>
                <w:rFonts w:hint="eastAsia" w:ascii="宋体" w:hAnsi="宋体" w:cs="宋体"/>
                <w:color w:val="000000" w:themeColor="text1"/>
                <w:sz w:val="24"/>
              </w:rPr>
              <w:t xml:space="preserve">的</w:t>
            </w:r>
            <w:r>
              <w:rPr>
                <w:rFonts w:ascii="宋体" w:hAnsi="宋体" w:cs="宋体"/>
                <w:color w:val="000000" w:themeColor="text1"/>
                <w:sz w:val="24"/>
              </w:rPr>
              <w:t xml:space="preserve">检测用试块</w:t>
            </w:r>
            <w:r>
              <w:rPr>
                <w:rFonts w:hint="eastAsia" w:ascii="宋体" w:hAnsi="宋体" w:cs="宋体"/>
                <w:color w:val="000000" w:themeColor="text1"/>
                <w:sz w:val="24"/>
              </w:rPr>
              <w:t xml:space="preserve">材质可同时覆盖碳素钢、高合金钢、不锈钢，试块规格能覆盖Ⅰ、Ⅱ型焊接接头的不同厚度的（所需试块清单</w:t>
            </w:r>
            <w:r>
              <w:rPr>
                <w:rFonts w:hint="eastAsia" w:ascii="宋体" w:hAnsi="宋体"/>
                <w:color w:val="000000" w:themeColor="text1"/>
                <w:sz w:val="24"/>
              </w:rPr>
              <w:t xml:space="preserve">详见“第三章 项目需求”中“其他要求”，并承诺包括但不仅限于清单</w:t>
            </w:r>
            <w:r>
              <w:rPr>
                <w:rFonts w:hint="eastAsia" w:ascii="宋体" w:hAnsi="宋体" w:cs="宋体"/>
                <w:color w:val="000000" w:themeColor="text1"/>
                <w:sz w:val="24"/>
              </w:rPr>
              <w:t xml:space="preserve">）得9分，每缺一个减0.5分，扣完为止；</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9</w:t>
            </w:r>
            <w:bookmarkEnd w:id="155"/>
            <w:r/>
            <w:r/>
          </w:p>
        </w:tc>
      </w:tr>
    </w:tbl>
    <w:p>
      <w:pPr>
        <w:pStyle w:val="906"/>
      </w:pPr>
      <w:r/>
      <w:r/>
    </w:p>
    <w:p>
      <w:pPr>
        <w:spacing w:line="360" w:lineRule="auto"/>
        <w:rPr>
          <w:rFonts w:hint="eastAsia" w:ascii="宋体" w:hAnsi="宋体"/>
          <w:b/>
          <w:iCs/>
          <w:sz w:val="24"/>
        </w:rPr>
      </w:pPr>
      <w:r>
        <w:rPr>
          <w:rFonts w:hint="eastAsia" w:ascii="宋体" w:hAnsi="宋体"/>
          <w:b/>
          <w:iCs/>
          <w:sz w:val="24"/>
        </w:rPr>
        <w:t xml:space="preserve">注：</w:t>
      </w:r>
      <w:r>
        <w:rPr>
          <w:rFonts w:hint="eastAsia" w:ascii="宋体" w:hAnsi="宋体"/>
          <w:b/>
          <w:iCs/>
          <w:sz w:val="24"/>
        </w:rPr>
        <w:t xml:space="preserve">在</w:t>
      </w:r>
      <w:r>
        <w:rPr>
          <w:rFonts w:hint="eastAsia" w:ascii="宋体" w:hAnsi="宋体"/>
          <w:b/>
          <w:iCs/>
          <w:sz w:val="24"/>
        </w:rPr>
        <w:t xml:space="preserve">本项目</w:t>
      </w:r>
      <w:r>
        <w:rPr>
          <w:rFonts w:hint="eastAsia" w:ascii="宋体" w:hAnsi="宋体"/>
          <w:b/>
          <w:iCs/>
          <w:sz w:val="24"/>
        </w:rPr>
        <w:t xml:space="preserve">合同</w:t>
      </w:r>
      <w:r>
        <w:rPr>
          <w:rFonts w:hint="eastAsia" w:ascii="宋体" w:hAnsi="宋体"/>
          <w:b/>
          <w:iCs/>
          <w:sz w:val="24"/>
        </w:rPr>
        <w:t xml:space="preserve">签订前</w:t>
      </w:r>
      <w:r>
        <w:rPr>
          <w:rFonts w:hint="eastAsia" w:ascii="宋体" w:hAnsi="宋体"/>
          <w:b/>
          <w:iCs/>
          <w:sz w:val="24"/>
        </w:rPr>
        <w:t xml:space="preserve">,</w:t>
      </w:r>
      <w:r>
        <w:rPr>
          <w:rFonts w:hint="eastAsia" w:ascii="宋体" w:hAnsi="宋体"/>
          <w:b/>
          <w:iCs/>
          <w:sz w:val="24"/>
        </w:rPr>
        <w:t xml:space="preserve">采购人</w:t>
      </w:r>
      <w:r>
        <w:rPr>
          <w:rFonts w:hint="eastAsia" w:ascii="宋体" w:hAnsi="宋体"/>
          <w:b/>
          <w:iCs/>
          <w:sz w:val="24"/>
        </w:rPr>
        <w:t xml:space="preserve">有权</w:t>
      </w:r>
      <w:r>
        <w:rPr>
          <w:rFonts w:hint="eastAsia" w:ascii="宋体" w:hAnsi="宋体"/>
          <w:b/>
          <w:iCs/>
          <w:sz w:val="24"/>
        </w:rPr>
        <w:t xml:space="preserve">对</w:t>
      </w:r>
      <w:r>
        <w:rPr>
          <w:rFonts w:hint="eastAsia" w:ascii="宋体" w:hAnsi="宋体"/>
          <w:b/>
          <w:iCs/>
          <w:sz w:val="24"/>
        </w:rPr>
        <w:t xml:space="preserve">成交</w:t>
      </w:r>
      <w:r>
        <w:rPr>
          <w:rFonts w:hint="eastAsia" w:ascii="宋体" w:hAnsi="宋体"/>
          <w:b/>
          <w:iCs/>
          <w:sz w:val="24"/>
        </w:rPr>
        <w:t xml:space="preserve">供应商在</w:t>
      </w:r>
      <w:r>
        <w:rPr>
          <w:rFonts w:hint="eastAsia" w:ascii="宋体" w:hAnsi="宋体"/>
          <w:b/>
          <w:iCs/>
          <w:sz w:val="24"/>
        </w:rPr>
        <w:t xml:space="preserve">响应文件中</w:t>
      </w:r>
      <w:r>
        <w:rPr>
          <w:rFonts w:hint="eastAsia" w:ascii="宋体" w:hAnsi="宋体"/>
          <w:b/>
          <w:iCs/>
          <w:sz w:val="24"/>
        </w:rPr>
        <w:t xml:space="preserve">提供的</w:t>
      </w:r>
      <w:r>
        <w:rPr>
          <w:rFonts w:hint="eastAsia" w:ascii="宋体" w:hAnsi="宋体"/>
          <w:b/>
          <w:iCs/>
          <w:sz w:val="24"/>
        </w:rPr>
        <w:t xml:space="preserve">证明材料原件</w:t>
      </w:r>
      <w:r>
        <w:rPr>
          <w:rFonts w:hint="eastAsia" w:ascii="宋体" w:hAnsi="宋体"/>
          <w:b/>
          <w:iCs/>
          <w:sz w:val="24"/>
        </w:rPr>
        <w:t xml:space="preserve">进行</w:t>
      </w:r>
      <w:r>
        <w:rPr>
          <w:rFonts w:hint="eastAsia" w:ascii="宋体" w:hAnsi="宋体"/>
          <w:b/>
          <w:iCs/>
          <w:sz w:val="24"/>
        </w:rPr>
        <w:t xml:space="preserve">核查</w:t>
      </w:r>
      <w:r>
        <w:rPr>
          <w:rFonts w:hint="eastAsia" w:ascii="宋体" w:hAnsi="宋体"/>
          <w:b/>
          <w:iCs/>
          <w:sz w:val="24"/>
        </w:rPr>
        <w:t xml:space="preserve">，如成交</w:t>
      </w:r>
      <w:r>
        <w:rPr>
          <w:rFonts w:hint="eastAsia" w:ascii="宋体" w:hAnsi="宋体"/>
          <w:b/>
          <w:iCs/>
          <w:sz w:val="24"/>
        </w:rPr>
        <w:t xml:space="preserve">供应商</w:t>
      </w:r>
      <w:r>
        <w:rPr>
          <w:rFonts w:hint="eastAsia" w:ascii="宋体" w:hAnsi="宋体"/>
          <w:b/>
          <w:iCs/>
          <w:sz w:val="24"/>
        </w:rPr>
        <w:t xml:space="preserve">无法提供,或无法核实真实性的,则视为</w:t>
      </w:r>
      <w:r>
        <w:rPr>
          <w:rFonts w:hint="eastAsia" w:ascii="宋体" w:hAnsi="宋体"/>
          <w:b/>
          <w:iCs/>
          <w:sz w:val="24"/>
        </w:rPr>
        <w:t xml:space="preserve">虚假响应</w:t>
      </w:r>
      <w:r>
        <w:rPr>
          <w:rFonts w:hint="eastAsia" w:ascii="宋体" w:hAnsi="宋体"/>
          <w:b/>
          <w:iCs/>
          <w:sz w:val="24"/>
        </w:rPr>
        <w:t xml:space="preserve">,</w:t>
      </w:r>
      <w:bookmarkEnd w:id="154"/>
      <w:r>
        <w:rPr>
          <w:rFonts w:hint="eastAsia"/>
        </w:rPr>
        <w:t xml:space="preserve"> </w:t>
      </w:r>
      <w:r>
        <w:rPr>
          <w:rFonts w:hint="eastAsia" w:ascii="宋体" w:hAnsi="宋体"/>
          <w:b/>
          <w:iCs/>
          <w:sz w:val="24"/>
        </w:rPr>
        <w:t xml:space="preserve">按提供虚假材料谋取成交处理。</w:t>
      </w:r>
      <w:r/>
    </w:p>
    <w:p>
      <w:pPr>
        <w:pStyle w:val="976"/>
        <w:ind w:firstLine="420"/>
      </w:pPr>
      <w:r/>
      <w:r/>
    </w:p>
    <w:p>
      <w:pPr>
        <w:jc w:val="left"/>
        <w:widowControl/>
        <w:rPr>
          <w:rFonts w:hint="eastAsia" w:ascii="宋体" w:hAnsi="宋体"/>
          <w:b/>
          <w:sz w:val="24"/>
        </w:rPr>
      </w:pPr>
      <w:r>
        <w:rPr>
          <w:rFonts w:ascii="宋体" w:hAnsi="宋体"/>
          <w:sz w:val="24"/>
        </w:rPr>
        <w:br w:type="page" w:clear="all"/>
      </w:r>
      <w:r/>
    </w:p>
    <w:p>
      <w:pPr>
        <w:pStyle w:val="895"/>
        <w:ind w:firstLine="482"/>
        <w:jc w:val="both"/>
        <w:spacing w:before="0" w:after="0" w:line="360" w:lineRule="auto"/>
        <w:rPr>
          <w:rFonts w:hint="eastAsia" w:ascii="宋体" w:hAnsi="宋体" w:eastAsia="宋体"/>
          <w:sz w:val="24"/>
          <w:szCs w:val="24"/>
        </w:rPr>
      </w:pPr>
      <w:r/>
      <w:bookmarkStart w:id="157" w:name="_Toc205309421"/>
      <w:r/>
      <w:bookmarkStart w:id="158" w:name="_Toc210926281"/>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57"/>
      <w:r/>
      <w:bookmarkEnd w:id="158"/>
      <w:r/>
      <w:r/>
    </w:p>
    <w:p>
      <w:pPr>
        <w:pStyle w:val="95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一</w:t>
      </w:r>
      <w:r>
        <w:rPr>
          <w:rFonts w:hint="eastAsia" w:ascii="宋体" w:hAnsi="宋体"/>
          <w:b/>
          <w:bCs/>
        </w:rPr>
        <w:t xml:space="preserve">）</w:t>
      </w:r>
      <w:r>
        <w:rPr>
          <w:rFonts w:hint="eastAsia" w:ascii="宋体" w:hAnsi="宋体"/>
          <w:b/>
          <w:bCs/>
        </w:rPr>
        <w:t xml:space="preserve">小微型企业价格扣除</w:t>
      </w:r>
      <w:r/>
    </w:p>
    <w:p>
      <w:pPr>
        <w:ind w:firstLine="480"/>
        <w:spacing w:line="360" w:lineRule="auto"/>
        <w:rPr>
          <w:rFonts w:hint="eastAsia" w:ascii="宋体" w:hAnsi="宋体"/>
          <w:bCs/>
          <w:sz w:val="24"/>
        </w:rPr>
      </w:pPr>
      <w:r>
        <w:rPr>
          <w:rFonts w:hint="eastAsia" w:ascii="宋体" w:hAnsi="宋体"/>
          <w:sz w:val="24"/>
        </w:rPr>
        <w:t xml:space="preserve">（1）</w:t>
      </w:r>
      <w:r>
        <w:rPr>
          <w:rFonts w:hint="eastAsia" w:ascii="宋体" w:hAnsi="宋体"/>
          <w:bCs/>
          <w:sz w:val="24"/>
        </w:rPr>
        <w:t xml:space="preserve">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，全部由符合政策要求的小型和微型企业承接的，则给予10%的扣除价格。用扣除后的价格参与评审。</w:t>
      </w:r>
      <w:r/>
    </w:p>
    <w:p>
      <w:pPr>
        <w:pStyle w:val="958"/>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95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958"/>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58"/>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58"/>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5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958"/>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58"/>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58"/>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58"/>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sz w:val="24"/>
        </w:rPr>
      </w:pPr>
      <w:r>
        <w:rPr>
          <w:rFonts w:hint="eastAsia" w:ascii="宋体" w:hAnsi="宋体"/>
          <w:bCs/>
          <w:sz w:val="24"/>
        </w:rPr>
      </w:r>
      <w:r/>
    </w:p>
    <w:p>
      <w:pPr>
        <w:pStyle w:val="894"/>
        <w:jc w:val="center"/>
        <w:rPr>
          <w:rFonts w:ascii="黑体" w:eastAsia="黑体" w:cs="Arial"/>
          <w:bCs/>
          <w:szCs w:val="44"/>
        </w:rPr>
      </w:pPr>
      <w:r>
        <w:rPr>
          <w:rFonts w:hint="eastAsia" w:ascii="宋体" w:hAnsi="宋体"/>
          <w:bCs/>
          <w:sz w:val="24"/>
        </w:rPr>
        <w:br w:type="page" w:clear="all"/>
      </w:r>
      <w:bookmarkStart w:id="159" w:name="_Toc210926282"/>
      <w:r/>
      <w:bookmarkStart w:id="160" w:name="_Hlk14339205"/>
      <w:r/>
      <w:bookmarkStart w:id="161"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59"/>
      <w:r/>
      <w:r/>
    </w:p>
    <w:p>
      <w:pPr>
        <w:ind w:firstLine="480"/>
        <w:spacing w:line="560" w:lineRule="exact"/>
        <w:rPr>
          <w:rFonts w:hint="eastAsia" w:ascii="宋体" w:hAnsi="宋体"/>
          <w:bCs/>
          <w:sz w:val="24"/>
        </w:rPr>
      </w:pPr>
      <w:r>
        <w:rPr>
          <w:rFonts w:hint="eastAsia" w:ascii="宋体" w:hAnsi="宋体"/>
          <w:bCs/>
          <w:sz w:val="24"/>
        </w:rPr>
        <w:t xml:space="preserve">以下为成交后</w:t>
      </w:r>
      <w:r>
        <w:rPr>
          <w:rFonts w:hint="eastAsia" w:ascii="宋体" w:hAnsi="宋体"/>
          <w:bCs/>
          <w:sz w:val="24"/>
        </w:rPr>
        <w:t xml:space="preserve">签定</w:t>
      </w:r>
      <w:r>
        <w:rPr>
          <w:rFonts w:hint="eastAsia" w:ascii="宋体" w:hAnsi="宋体"/>
          <w:bCs/>
          <w:sz w:val="24"/>
        </w:rPr>
        <w:t xml:space="preserve">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ind w:left="1440"/>
        <w:spacing w:line="360" w:lineRule="auto"/>
        <w:rPr>
          <w:rFonts w:hint="eastAsia" w:ascii="宋体" w:hAnsi="宋体"/>
          <w:b/>
          <w:color w:val="000000"/>
          <w:sz w:val="31"/>
        </w:rPr>
      </w:pPr>
      <w:r>
        <w:rPr>
          <w:rFonts w:hint="eastAsia" w:ascii="宋体" w:hAnsi="宋体"/>
          <w:b/>
          <w:color w:val="000000"/>
          <w:sz w:val="31"/>
        </w:rPr>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ind w:left="1276"/>
        <w:spacing w:line="480" w:lineRule="auto"/>
        <w:rPr>
          <w:rFonts w:hint="eastAsia" w:ascii="宋体" w:hAnsi="宋体"/>
          <w:b/>
          <w:color w:val="ee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t xml:space="preserve">江苏省特检院扬子石化2026年大检修(芳烃事业部)无损检测工作外委</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p>
    <w:p>
      <w:pPr>
        <w:ind w:left="1276"/>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p>
    <w:p>
      <w:pPr>
        <w:spacing w:line="480" w:lineRule="auto"/>
        <w:rPr>
          <w:rFonts w:hint="eastAsia" w:ascii="宋体" w:hAnsi="宋体" w:cs="宋体"/>
          <w:color w:val="000000"/>
          <w:sz w:val="24"/>
          <w:szCs w:val="22"/>
        </w:rPr>
      </w:pPr>
      <w:r>
        <w:rPr>
          <w:rFonts w:hint="eastAsia" w:ascii="宋体" w:hAnsi="宋体" w:cs="宋体"/>
          <w:color w:val="000000"/>
          <w:sz w:val="24"/>
          <w:szCs w:val="22"/>
        </w:rPr>
      </w:r>
      <w:r/>
    </w:p>
    <w:p>
      <w:pPr>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r/>
      <w:r/>
    </w:p>
    <w:p>
      <w:pPr>
        <w:ind w:firstLine="480"/>
        <w:spacing w:line="360" w:lineRule="auto"/>
        <w:widowControl/>
        <w:rPr>
          <w:rFonts w:hint="eastAsia" w:ascii="等线" w:hAnsi="等线" w:eastAsia="等线" w:cs="宋体"/>
          <w:b/>
          <w:bCs/>
          <w:sz w:val="24"/>
        </w:rPr>
      </w:pPr>
      <w:r>
        <w:rPr>
          <w:rFonts w:hint="eastAsia" w:ascii="等线" w:hAnsi="等线" w:eastAsia="等线" w:cs="宋体"/>
          <w:b/>
          <w:bCs/>
          <w:sz w:val="24"/>
        </w:rPr>
      </w:r>
      <w:r/>
    </w:p>
    <w:p>
      <w:pPr>
        <w:ind w:firstLine="480"/>
        <w:jc w:val="right"/>
        <w:spacing w:line="360" w:lineRule="auto"/>
        <w:widowControl/>
        <w:rPr>
          <w:rFonts w:hint="eastAsia" w:ascii="宋体" w:hAnsi="宋体" w:cs="宋体"/>
          <w:b/>
          <w:bCs/>
          <w:sz w:val="24"/>
        </w:rPr>
      </w:pPr>
      <w:r>
        <w:rPr>
          <w:rFonts w:hint="eastAsia" w:ascii="宋体" w:hAnsi="宋体" w:cs="仿宋_GB2312"/>
          <w:color w:val="000000"/>
          <w:sz w:val="24"/>
        </w:rPr>
        <w:br w:type="page" w:clear="all"/>
      </w:r>
      <w:r>
        <w:rPr>
          <w:rFonts w:ascii="宋体" w:hAnsi="宋体" w:cs="仿宋_GB2312"/>
          <w:color w:val="000000"/>
          <w:sz w:val="24"/>
        </w:rPr>
        <w:t xml:space="preserve">采购编号：</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p>
    <w:p>
      <w:pPr>
        <w:spacing w:line="360" w:lineRule="auto"/>
        <w:rPr>
          <w:rFonts w:hint="eastAsia" w:ascii="宋体" w:hAnsi="宋体" w:cs="仿宋_GB2312"/>
          <w:bCs/>
          <w:color w:val="000000"/>
          <w:sz w:val="24"/>
        </w:rPr>
      </w:pPr>
      <w:r>
        <w:rPr>
          <w:rFonts w:hint="eastAsia" w:ascii="宋体" w:hAnsi="宋体" w:cs="仿宋_GB2312"/>
          <w:bCs/>
          <w:color w:val="000000"/>
          <w:sz w:val="24"/>
        </w:rPr>
      </w:r>
      <w:r/>
    </w:p>
    <w:p>
      <w:pPr>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p>
    <w:p>
      <w:pPr>
        <w:ind w:firstLine="480"/>
        <w:spacing w:line="360" w:lineRule="auto"/>
        <w:rPr>
          <w:rFonts w:hint="eastAsia" w:ascii="宋体" w:hAnsi="宋体"/>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江苏省特检院扬子石化2026年大检修(芳烃事业部)无损检测工作外委</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p>
    <w:p>
      <w:pPr>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号采购文件规定，按下列合同条款甲方同意购入，乙方同意</w:t>
      </w:r>
      <w:r>
        <w:rPr>
          <w:rFonts w:hint="eastAsia" w:ascii="宋体" w:hAnsi="宋体" w:cs="宋体"/>
          <w:sz w:val="24"/>
        </w:rPr>
        <w:t xml:space="preserve">提供以下（分包号：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服务</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本合同履行过程中产生的全部检测原始数据、数字图谱、检测报告、工作记录、分析成果及相关知识产权均归甲方独家所有，乙方不得擅自使用、复制、传播、许可第三方使用或用于其他任何目的。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13"/>
        <w:gridCol w:w="1917"/>
        <w:gridCol w:w="1180"/>
        <w:gridCol w:w="3370"/>
        <w:gridCol w:w="986"/>
        <w:gridCol w:w="1275"/>
      </w:tblGrid>
      <w:tr>
        <w:trPr>
          <w:jc w:val="center"/>
          <w:trHeight w:val="397"/>
        </w:trPr>
        <w:tc>
          <w:tcPr>
            <w:shd w:val="clear" w:color="auto" w:fill="ffffff"/>
            <w:tcW w:w="378"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分包号</w:t>
            </w:r>
            <w:r/>
          </w:p>
        </w:tc>
        <w:tc>
          <w:tcPr>
            <w:shd w:val="clear" w:color="auto" w:fill="ffffff"/>
            <w:tcW w:w="1015"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分包名称</w:t>
            </w:r>
            <w:r/>
          </w:p>
        </w:tc>
        <w:tc>
          <w:tcPr>
            <w:shd w:val="clear" w:color="auto" w:fill="ffffff"/>
            <w:tcW w:w="625"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rPr>
              <w:t xml:space="preserve">检测方法</w:t>
            </w:r>
            <w:r/>
          </w:p>
        </w:tc>
        <w:tc>
          <w:tcPr>
            <w:tcW w:w="1785"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rPr>
              <w:t xml:space="preserve">项目明细</w:t>
            </w:r>
            <w:r/>
          </w:p>
        </w:tc>
        <w:tc>
          <w:tcPr>
            <w:shd w:val="clear" w:color="auto" w:fill="ffffff"/>
            <w:tcW w:w="522"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rPr>
              <w:t xml:space="preserve">计费</w:t>
            </w:r>
            <w:r/>
          </w:p>
          <w:p>
            <w:pPr>
              <w:pStyle w:val="988"/>
              <w:ind w:firstLine="0"/>
              <w:jc w:val="center"/>
              <w:spacing w:line="240" w:lineRule="auto"/>
              <w:rPr>
                <w:rFonts w:hint="eastAsia"/>
                <w:b/>
                <w:bCs/>
                <w:sz w:val="24"/>
                <w:szCs w:val="24"/>
              </w:rPr>
            </w:pPr>
            <w:r>
              <w:rPr>
                <w:rFonts w:hint="eastAsia"/>
                <w:b/>
                <w:bCs/>
                <w:sz w:val="24"/>
                <w:szCs w:val="24"/>
              </w:rPr>
              <w:t xml:space="preserve">单位</w:t>
            </w:r>
            <w:r/>
          </w:p>
        </w:tc>
        <w:tc>
          <w:tcPr>
            <w:tcW w:w="675"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r>
      <w:tr>
        <w:trPr>
          <w:jc w:val="center"/>
          <w:trHeight w:val="397"/>
        </w:trPr>
        <w:tc>
          <w:tcPr>
            <w:shd w:val="clear" w:color="auto" w:fill="ffffff"/>
            <w:tcW w:w="378" w:type="pct"/>
            <w:vAlign w:val="center"/>
            <w:vMerge w:val="restart"/>
            <w:textDirection w:val="lrTb"/>
            <w:noWrap w:val="false"/>
          </w:tcPr>
          <w:p>
            <w:pPr>
              <w:jc w:val="center"/>
              <w:widowControl/>
              <w:rPr>
                <w:rFonts w:hint="eastAsia" w:ascii="宋体" w:hAnsi="宋体"/>
                <w:sz w:val="24"/>
              </w:rPr>
            </w:pPr>
            <w:r>
              <w:rPr>
                <w:rFonts w:hint="eastAsia" w:ascii="宋体" w:hAnsi="宋体"/>
                <w:sz w:val="24"/>
                <w:lang w:bidi="ar"/>
              </w:rPr>
              <w:t xml:space="preserve">1</w:t>
            </w:r>
            <w:r/>
          </w:p>
        </w:tc>
        <w:tc>
          <w:tcPr>
            <w:shd w:val="clear" w:color="auto" w:fill="ffffff"/>
            <w:tcW w:w="101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芳烃厂重整2、烯烃厂公用工程、丁二烯装置检验相关无损检测及检验辅助工作</w:t>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500</w:t>
            </w:r>
            <w:r/>
          </w:p>
        </w:tc>
      </w:tr>
      <w:tr>
        <w:trPr>
          <w:jc w:val="center"/>
          <w:trHeight w:val="397"/>
        </w:trPr>
        <w:tc>
          <w:tcPr>
            <w:shd w:val="clear" w:color="auto" w:fill="ffffff"/>
            <w:tcW w:w="378"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2</w:t>
            </w:r>
            <w:r/>
          </w:p>
        </w:tc>
        <w:tc>
          <w:tcPr>
            <w:shd w:val="clear" w:color="auto" w:fill="ffffff"/>
            <w:tcW w:w="101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烯烃厂2#乙烯装置检验相关无损检测及检验辅助工作</w:t>
            </w:r>
            <w:r/>
          </w:p>
        </w:tc>
        <w:tc>
          <w:tcPr>
            <w:shd w:val="clear" w:color="auto" w:fill="ffffff"/>
            <w:tcW w:w="625"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r>
      <w:tr>
        <w:trPr>
          <w:jc w:val="center"/>
          <w:trHeight w:val="397"/>
        </w:trPr>
        <w:tc>
          <w:tcPr>
            <w:shd w:val="clear" w:color="auto" w:fill="ffffff"/>
            <w:tcW w:w="378" w:type="pct"/>
            <w:vAlign w:val="center"/>
            <w:vMerge w:val="restart"/>
            <w:textDirection w:val="lrTb"/>
            <w:noWrap w:val="false"/>
          </w:tcPr>
          <w:p>
            <w:pPr>
              <w:jc w:val="center"/>
              <w:rPr>
                <w:rFonts w:hint="eastAsia" w:ascii="宋体" w:hAnsi="宋体"/>
                <w:sz w:val="24"/>
              </w:rPr>
            </w:pPr>
            <w:r>
              <w:rPr>
                <w:rFonts w:ascii="宋体" w:hAnsi="宋体"/>
                <w:sz w:val="24"/>
                <w:lang w:bidi="ar"/>
              </w:rPr>
              <w:t xml:space="preserve">3</w:t>
            </w:r>
            <w:r/>
          </w:p>
        </w:tc>
        <w:tc>
          <w:tcPr>
            <w:shd w:val="clear" w:color="auto" w:fill="ffffff"/>
            <w:tcW w:w="1015"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芳烃厂重整1、扬子英力士检验相关无损检测及检验辅助工作</w:t>
            </w:r>
            <w:r/>
          </w:p>
        </w:tc>
        <w:tc>
          <w:tcPr>
            <w:shd w:val="clear" w:color="auto" w:fill="ffffff"/>
            <w:tcW w:w="625" w:type="pct"/>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r>
      <w:tr>
        <w:trPr>
          <w:jc w:val="center"/>
          <w:trHeight w:val="397"/>
        </w:trPr>
        <w:tc>
          <w:tcPr>
            <w:shd w:val="clear" w:color="auto" w:fill="ffffff"/>
            <w:tcW w:w="378"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4</w:t>
            </w:r>
            <w:r/>
          </w:p>
        </w:tc>
        <w:tc>
          <w:tcPr>
            <w:shd w:val="clear" w:color="auto" w:fill="ffffff"/>
            <w:tcW w:w="1015"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芳烃厂二甲苯装置检验相关无损检测及检验辅助工作</w:t>
            </w:r>
            <w:r/>
          </w:p>
        </w:tc>
        <w:tc>
          <w:tcPr>
            <w:shd w:val="clear" w:color="auto" w:fill="ffffff"/>
            <w:tcW w:w="625" w:type="pct"/>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7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r>
      <w:tr>
        <w:trPr>
          <w:jc w:val="center"/>
          <w:trHeight w:val="397"/>
        </w:trPr>
        <w:tc>
          <w:tcPr>
            <w:shd w:val="clear" w:color="auto" w:fill="ffffff"/>
            <w:tcW w:w="378"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015"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62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78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52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67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r>
    </w:tbl>
    <w:p>
      <w:pPr>
        <w:ind w:firstLine="480"/>
        <w:spacing w:line="360" w:lineRule="auto"/>
        <w:rPr>
          <w:rFonts w:hint="eastAsia" w:ascii="宋体" w:hAnsi="宋体" w:cs="仿宋_GB2312"/>
          <w:sz w:val="24"/>
        </w:rPr>
      </w:pPr>
      <w:r>
        <w:rPr>
          <w:rFonts w:hint="eastAsia" w:ascii="宋体" w:hAnsi="宋体" w:cs="仿宋_GB2312"/>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sz w:val="24"/>
        </w:rPr>
        <w:t xml:space="preserve">《无损检测委托单》</w:t>
      </w:r>
      <w:r>
        <w:rPr>
          <w:rFonts w:hint="eastAsia" w:ascii="宋体" w:hAnsi="宋体" w:cs="仿宋_GB2312"/>
          <w:sz w:val="24"/>
        </w:rPr>
        <w:t xml:space="preserve">为准。</w:t>
      </w:r>
      <w:r/>
    </w:p>
    <w:p>
      <w:pPr>
        <w:pStyle w:val="987"/>
        <w:ind w:left="0" w:firstLine="480"/>
        <w:spacing w:line="360" w:lineRule="auto"/>
        <w:rPr>
          <w:rFonts w:hint="eastAsia" w:ascii="宋体" w:hAnsi="宋体"/>
          <w:sz w:val="24"/>
        </w:rPr>
      </w:pPr>
      <w:r>
        <w:rPr>
          <w:rFonts w:hint="eastAsia" w:ascii="宋体" w:hAnsi="宋体"/>
          <w:sz w:val="24"/>
        </w:rPr>
        <w:t xml:space="preserve">2、服务费支付：</w:t>
      </w:r>
      <w:r/>
    </w:p>
    <w:p>
      <w:pPr>
        <w:ind w:firstLine="480"/>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cs="宋体"/>
          <w:sz w:val="24"/>
        </w:rPr>
        <w:t xml:space="preserve">成交</w:t>
      </w:r>
      <w:r>
        <w:rPr>
          <w:rFonts w:hint="eastAsia" w:ascii="宋体" w:hAnsi="宋体" w:cs="宋体"/>
          <w:sz w:val="24"/>
        </w:rPr>
        <w:t xml:space="preserve">优惠</w:t>
      </w:r>
      <w:r>
        <w:rPr>
          <w:rFonts w:hint="eastAsia" w:ascii="宋体" w:hAnsi="宋体" w:cs="宋体"/>
          <w:sz w:val="24"/>
        </w:rPr>
        <w:t xml:space="preserve">率</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（以基准</w:t>
      </w:r>
      <w:r>
        <w:rPr>
          <w:rFonts w:hint="eastAsia" w:ascii="宋体" w:hAnsi="宋体"/>
          <w:sz w:val="24"/>
        </w:rPr>
        <w:t xml:space="preserve">单</w:t>
      </w:r>
      <w:r>
        <w:rPr>
          <w:rFonts w:hint="eastAsia" w:ascii="宋体" w:hAnsi="宋体"/>
          <w:sz w:val="24"/>
        </w:rPr>
        <w:t xml:space="preserve">价为计算基础）；</w:t>
      </w:r>
      <w:r/>
    </w:p>
    <w:p>
      <w:pPr>
        <w:ind w:firstLine="480"/>
        <w:spacing w:line="360" w:lineRule="auto"/>
        <w:rPr>
          <w:rFonts w:hint="eastAsia" w:ascii="宋体" w:hAnsi="宋体"/>
          <w:sz w:val="24"/>
        </w:rPr>
      </w:pPr>
      <w:r>
        <w:rPr>
          <w:rFonts w:hint="eastAsia" w:ascii="宋体" w:hAnsi="宋体"/>
          <w:sz w:val="24"/>
        </w:rPr>
        <w:t xml:space="preserve">（1）承包方式：固定单价合同。 </w:t>
      </w:r>
      <w:r/>
    </w:p>
    <w:p>
      <w:pPr>
        <w:ind w:firstLine="480"/>
        <w:spacing w:line="360" w:lineRule="auto"/>
        <w:rPr>
          <w:rFonts w:hint="eastAsia" w:ascii="宋体" w:hAnsi="宋体"/>
          <w:sz w:val="24"/>
        </w:rPr>
      </w:pPr>
      <w:r>
        <w:rPr>
          <w:rFonts w:hint="eastAsia" w:ascii="宋体" w:hAnsi="宋体" w:cs="宋体"/>
          <w:sz w:val="24"/>
        </w:rPr>
        <w:t xml:space="preserve">（2）付款方式：</w:t>
      </w:r>
      <w:r/>
    </w:p>
    <w:p>
      <w:pPr>
        <w:ind w:firstLine="480"/>
        <w:spacing w:line="360" w:lineRule="auto"/>
        <w:rPr>
          <w:rFonts w:hint="eastAsia" w:ascii="宋体" w:hAnsi="宋体"/>
          <w:sz w:val="24"/>
        </w:rPr>
      </w:pPr>
      <w:r>
        <w:rPr>
          <w:rFonts w:hint="eastAsia" w:ascii="宋体" w:hAnsi="宋体" w:cs="宋体"/>
          <w:sz w:val="24"/>
        </w:rPr>
        <w:t xml:space="preserve">1）计算规则，根据实际的工作量（以甲</w:t>
      </w:r>
      <w:r>
        <w:rPr>
          <w:rFonts w:hint="eastAsia" w:ascii="宋体" w:hAnsi="宋体" w:cs="宋体"/>
          <w:sz w:val="24"/>
        </w:rPr>
        <w:t xml:space="preserve">方确认的结算表为准）核算，最终服务费=基准</w:t>
      </w:r>
      <w:r>
        <w:rPr>
          <w:rFonts w:hint="eastAsia" w:ascii="宋体" w:hAnsi="宋体" w:cs="宋体"/>
          <w:sz w:val="24"/>
        </w:rPr>
        <w:t xml:space="preserve">单</w:t>
      </w:r>
      <w:r>
        <w:rPr>
          <w:rFonts w:hint="eastAsia" w:ascii="宋体" w:hAnsi="宋体" w:cs="宋体"/>
          <w:sz w:val="24"/>
        </w:rPr>
        <w:t xml:space="preserve">价×</w:t>
      </w:r>
      <w:r>
        <w:rPr>
          <w:rFonts w:hint="eastAsia" w:ascii="宋体" w:hAnsi="宋体" w:cs="宋体"/>
          <w:sz w:val="24"/>
        </w:rPr>
        <w:t xml:space="preserve">（1-</w:t>
      </w:r>
      <w:r>
        <w:rPr>
          <w:rFonts w:hint="eastAsia" w:ascii="宋体" w:hAnsi="宋体" w:cs="宋体"/>
          <w:sz w:val="24"/>
        </w:rPr>
        <w:t xml:space="preserve">成交</w:t>
      </w:r>
      <w:r>
        <w:rPr>
          <w:rFonts w:hint="eastAsia" w:ascii="宋体" w:hAnsi="宋体" w:cs="宋体"/>
          <w:sz w:val="24"/>
        </w:rPr>
        <w:t xml:space="preserve">优惠</w:t>
      </w:r>
      <w:r>
        <w:rPr>
          <w:rFonts w:hint="eastAsia" w:ascii="宋体" w:hAnsi="宋体" w:cs="宋体"/>
          <w:sz w:val="24"/>
        </w:rPr>
        <w:t xml:space="preserve">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sz w:val="24"/>
        </w:rPr>
        <w:t xml:space="preserve">经甲方核实过的实际数量</w:t>
      </w:r>
      <w:r>
        <w:rPr>
          <w:rFonts w:hint="eastAsia" w:ascii="宋体" w:hAnsi="宋体" w:cs="宋体"/>
          <w:sz w:val="24"/>
        </w:rPr>
        <w:t xml:space="preserve">。</w:t>
      </w:r>
      <w:r/>
    </w:p>
    <w:p>
      <w:pPr>
        <w:ind w:firstLine="480"/>
        <w:spacing w:line="360" w:lineRule="auto"/>
        <w:rPr>
          <w:rFonts w:hint="eastAsia" w:ascii="宋体" w:hAnsi="宋体"/>
          <w:color w:val="ee0000"/>
          <w:sz w:val="24"/>
          <w:u w:val="single"/>
        </w:rPr>
      </w:pPr>
      <w:r>
        <w:rPr>
          <w:rFonts w:hint="eastAsia" w:ascii="宋体" w:hAnsi="宋体" w:cs="宋体"/>
          <w:sz w:val="24"/>
        </w:rPr>
        <w:t xml:space="preserve">2）</w:t>
      </w:r>
      <w:r>
        <w:rPr>
          <w:rFonts w:hint="eastAsia" w:ascii="宋体" w:hAnsi="宋体"/>
          <w:sz w:val="24"/>
          <w:u w:val="single"/>
        </w:rPr>
        <w:t xml:space="preserve">服务费在乙方完成本项目所有检测任务后，一次性结算。</w:t>
      </w:r>
      <w:r>
        <w:rPr>
          <w:rFonts w:hint="eastAsia" w:ascii="宋体" w:hAnsi="宋体" w:cs="宋体"/>
          <w:sz w:val="24"/>
        </w:rPr>
        <w:t xml:space="preserve">按实际完成的工作量计算，乙方应先向甲方开具对应金额的合法有效发票，甲方收到发票、结算清单</w:t>
      </w:r>
      <w:r>
        <w:rPr>
          <w:rFonts w:hint="eastAsia" w:ascii="宋体" w:hAnsi="宋体" w:cs="宋体"/>
          <w:sz w:val="24"/>
        </w:rPr>
        <w:t xml:space="preserve">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w:t>
      </w:r>
      <w:r>
        <w:rPr>
          <w:rFonts w:hint="eastAsia" w:ascii="宋体" w:hAnsi="宋体"/>
          <w:bCs/>
          <w:sz w:val="24"/>
        </w:rPr>
        <w:t xml:space="preserve">资料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r/>
    </w:p>
    <w:p>
      <w:pPr>
        <w:ind w:firstLine="480"/>
        <w:spacing w:line="360" w:lineRule="auto"/>
        <w:rPr>
          <w:rFonts w:hint="eastAsia" w:ascii="宋体" w:hAnsi="宋体" w:cs="宋体"/>
          <w:sz w:val="24"/>
        </w:rPr>
      </w:pPr>
      <w:r>
        <w:rPr>
          <w:rFonts w:hint="eastAsia" w:ascii="宋体" w:hAnsi="宋体" w:cs="宋体"/>
          <w:sz w:val="24"/>
        </w:rPr>
        <w:t xml:space="preserve">甲方有权在应付乙方的任何款项中直接扣除乙方应承担的违约金、赔偿金及其他根据合同约定应由乙方支付的款项。</w:t>
      </w:r>
      <w:r/>
    </w:p>
    <w:p>
      <w:pPr>
        <w:ind w:firstLine="480"/>
        <w:spacing w:line="360" w:lineRule="auto"/>
        <w:rPr>
          <w:rFonts w:hint="eastAsia" w:ascii="宋体" w:hAnsi="宋体"/>
          <w:sz w:val="24"/>
        </w:rPr>
      </w:pPr>
      <w:r>
        <w:rPr>
          <w:rFonts w:hint="eastAsia" w:ascii="宋体" w:hAnsi="宋体" w:cs="宋体"/>
          <w:sz w:val="24"/>
        </w:rPr>
        <w:t xml:space="preserve">3）甲方将与乙方签订服务合同，实施的单个项目以《无损检测委托单》为准，明确具体服务项目内容。</w:t>
      </w:r>
      <w:r/>
    </w:p>
    <w:p>
      <w:pPr>
        <w:ind w:firstLine="480"/>
        <w:spacing w:line="360" w:lineRule="auto"/>
        <w:rPr>
          <w:rFonts w:hint="eastAsia" w:ascii="宋体" w:hAnsi="宋体"/>
          <w:sz w:val="24"/>
        </w:rPr>
      </w:pPr>
      <w:r>
        <w:rPr>
          <w:rFonts w:hint="eastAsia" w:ascii="宋体" w:hAnsi="宋体" w:cs="宋体"/>
          <w:sz w:val="24"/>
        </w:rPr>
        <w:t xml:space="preserve">4）甲方支付给乙方的服务费包含但不限于：人工费、交通差旅费、现场车辆费、设备机具费、消耗材料费、保险费、税费、各类</w:t>
      </w:r>
      <w:r>
        <w:rPr>
          <w:rFonts w:hint="eastAsia" w:ascii="宋体" w:hAnsi="宋体" w:cs="宋体"/>
          <w:sz w:val="24"/>
        </w:rPr>
        <w:t xml:space="preserve">规</w:t>
      </w:r>
      <w:r>
        <w:rPr>
          <w:rFonts w:hint="eastAsia" w:ascii="宋体" w:hAnsi="宋体" w:cs="宋体"/>
          <w:sz w:val="24"/>
        </w:rPr>
        <w:t xml:space="preserve">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p>
    <w:p>
      <w:pPr>
        <w:ind w:firstLine="480"/>
        <w:spacing w:line="360" w:lineRule="auto"/>
        <w:rPr>
          <w:rFonts w:hint="eastAsia" w:ascii="宋体" w:hAnsi="宋体"/>
          <w:sz w:val="24"/>
          <w:u w:val="single"/>
        </w:rPr>
      </w:pPr>
      <w:r>
        <w:rPr>
          <w:rFonts w:hint="eastAsia" w:ascii="宋体" w:hAnsi="宋体" w:cs="仿宋_GB2312"/>
          <w:sz w:val="24"/>
        </w:rPr>
        <w:t xml:space="preserve">3、</w:t>
      </w:r>
      <w:r>
        <w:rPr>
          <w:rFonts w:hint="eastAsia" w:ascii="宋体" w:hAnsi="宋体" w:cs="仿宋_GB2312"/>
          <w:sz w:val="24"/>
        </w:rPr>
        <w:t xml:space="preserve">合同履行期限（服务期）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合同履行期间合同签订的</w:t>
      </w:r>
      <w:r>
        <w:rPr>
          <w:rFonts w:hint="eastAsia" w:ascii="宋体" w:hAnsi="宋体"/>
          <w:sz w:val="24"/>
        </w:rPr>
        <w:t xml:space="preserve">优惠</w:t>
      </w:r>
      <w:r>
        <w:rPr>
          <w:rFonts w:hint="eastAsia" w:ascii="宋体" w:hAnsi="宋体"/>
          <w:sz w:val="24"/>
        </w:rPr>
        <w:t xml:space="preserve">率不变，且合同期内总结算费用不得突破预算额度。合同签订后，每项任务在甲方出具</w:t>
      </w:r>
      <w:r>
        <w:rPr>
          <w:rFonts w:hint="eastAsia" w:ascii="宋体" w:hAnsi="宋体" w:cs="宋体"/>
          <w:sz w:val="24"/>
        </w:rPr>
        <w:t xml:space="preserve">《无损检测委托单》</w:t>
      </w:r>
      <w:r>
        <w:rPr>
          <w:rFonts w:hint="eastAsia" w:ascii="宋体" w:hAnsi="宋体"/>
          <w:sz w:val="24"/>
        </w:rPr>
        <w:t xml:space="preserve">后开始，至项目规定的所有检测工作完成止。</w:t>
      </w:r>
      <w:r/>
    </w:p>
    <w:p>
      <w:pPr>
        <w:ind w:firstLine="480"/>
        <w:spacing w:line="360" w:lineRule="auto"/>
        <w:rPr>
          <w:rFonts w:hint="eastAsia" w:ascii="宋体" w:hAnsi="宋体" w:cs="仿宋_GB2312"/>
          <w:sz w:val="24"/>
        </w:rPr>
      </w:pPr>
      <w:r>
        <w:rPr>
          <w:rFonts w:hint="eastAsia" w:ascii="宋体" w:hAnsi="宋体" w:cs="仿宋_GB2312"/>
          <w:sz w:val="24"/>
        </w:rPr>
        <w:t xml:space="preserve">4、履约地点：</w:t>
      </w:r>
      <w:r/>
    </w:p>
    <w:p>
      <w:pPr>
        <w:ind w:firstLine="480"/>
        <w:spacing w:line="360" w:lineRule="auto"/>
        <w:rPr>
          <w:rFonts w:hint="eastAsia" w:ascii="宋体" w:hAnsi="宋体" w:cs="仿宋_GB2312"/>
          <w:color w:val="000000" w:themeColor="text1"/>
          <w:sz w:val="24"/>
          <w:u w:val="single"/>
        </w:rPr>
      </w:pPr>
      <w:r>
        <w:rPr>
          <w:rFonts w:hint="eastAsia" w:ascii="宋体" w:hAnsi="宋体" w:cs="仿宋_GB2312"/>
          <w:sz w:val="24"/>
          <w:u w:val="single"/>
        </w:rPr>
        <w:t xml:space="preserve">（1）</w:t>
      </w:r>
      <w:r>
        <w:rPr>
          <w:rFonts w:ascii="宋体" w:hAnsi="宋体" w:cs="仿宋_GB2312"/>
          <w:sz w:val="24"/>
          <w:u w:val="single"/>
        </w:rPr>
        <w:t xml:space="preserve">履约地点：</w:t>
      </w:r>
      <w:r>
        <w:rPr>
          <w:rFonts w:hint="eastAsia" w:ascii="宋体" w:hAnsi="宋体" w:cs="仿宋_GB2312"/>
          <w:sz w:val="24"/>
          <w:u w:val="single"/>
        </w:rPr>
        <w:t xml:space="preserve">包含但不限于扬子</w:t>
      </w:r>
      <w:r>
        <w:rPr>
          <w:rFonts w:hint="eastAsia" w:ascii="宋体" w:hAnsi="宋体" w:cs="仿宋_GB2312"/>
          <w:sz w:val="24"/>
          <w:u w:val="single"/>
        </w:rPr>
        <w:t xml:space="preserve">石</w:t>
      </w:r>
      <w:r>
        <w:rPr>
          <w:rFonts w:hint="eastAsia" w:ascii="宋体" w:hAnsi="宋体" w:cs="仿宋_GB2312"/>
          <w:color w:val="000000" w:themeColor="text1"/>
          <w:sz w:val="24"/>
          <w:u w:val="single"/>
        </w:rPr>
        <w:t xml:space="preserve">化 (</w:t>
      </w:r>
      <w:r>
        <w:rPr>
          <w:rFonts w:hint="eastAsia" w:ascii="宋体" w:hAnsi="宋体" w:cs="仿宋_GB2312"/>
          <w:color w:val="000000" w:themeColor="text1"/>
          <w:sz w:val="24"/>
          <w:u w:val="single"/>
        </w:rPr>
        <w:t xml:space="preserve">芳烃、烯烃2个事业部及扬子英力士</w:t>
      </w:r>
      <w:r>
        <w:rPr>
          <w:rFonts w:hint="eastAsia" w:ascii="宋体" w:hAnsi="宋体" w:cs="仿宋_GB2312"/>
          <w:color w:val="000000" w:themeColor="text1"/>
          <w:sz w:val="24"/>
          <w:u w:val="single"/>
        </w:rPr>
        <w:t xml:space="preserve">)区域（实际履约地点以</w:t>
      </w:r>
      <w:r>
        <w:rPr>
          <w:rFonts w:hint="eastAsia" w:ascii="宋体" w:hAnsi="宋体"/>
          <w:color w:val="000000" w:themeColor="text1"/>
          <w:sz w:val="24"/>
          <w:u w:val="single"/>
        </w:rPr>
        <w:t xml:space="preserve">甲方</w:t>
      </w:r>
      <w:r>
        <w:rPr>
          <w:rFonts w:hint="eastAsia" w:ascii="宋体" w:hAnsi="宋体" w:cs="仿宋_GB2312"/>
          <w:color w:val="000000" w:themeColor="text1"/>
          <w:sz w:val="24"/>
          <w:u w:val="single"/>
        </w:rPr>
        <w:t xml:space="preserve">指定为准）；</w:t>
      </w:r>
      <w:r/>
    </w:p>
    <w:p>
      <w:pPr>
        <w:ind w:firstLine="480"/>
        <w:spacing w:line="360" w:lineRule="auto"/>
        <w:rPr>
          <w:rFonts w:hint="eastAsia" w:ascii="宋体" w:hAnsi="宋体" w:cs="仿宋_GB2312"/>
          <w:sz w:val="24"/>
          <w:u w:val="single"/>
        </w:rPr>
      </w:pPr>
      <w:r>
        <w:rPr>
          <w:rFonts w:hint="eastAsia" w:ascii="宋体" w:hAnsi="宋体" w:cs="仿宋_GB2312"/>
          <w:sz w:val="24"/>
          <w:u w:val="single"/>
        </w:rPr>
        <w:t xml:space="preserve">（2）</w:t>
      </w:r>
      <w:r>
        <w:rPr>
          <w:rFonts w:ascii="宋体" w:hAnsi="宋体" w:cs="仿宋_GB2312"/>
          <w:sz w:val="24"/>
          <w:u w:val="single"/>
        </w:rPr>
        <w:t xml:space="preserve">甲方负责人：           联系电话：            </w:t>
      </w:r>
      <w:r/>
    </w:p>
    <w:p>
      <w:pPr>
        <w:ind w:firstLine="480"/>
        <w:spacing w:line="360" w:lineRule="auto"/>
        <w:rPr>
          <w:rFonts w:hint="eastAsia" w:ascii="宋体" w:hAnsi="宋体" w:cs="仿宋_GB2312"/>
          <w:sz w:val="24"/>
        </w:rPr>
      </w:pPr>
      <w:r>
        <w:rPr>
          <w:rFonts w:hint="eastAsia" w:ascii="宋体" w:hAnsi="宋体" w:cs="仿宋_GB2312"/>
          <w:sz w:val="24"/>
          <w:u w:val="single"/>
        </w:rPr>
        <w:t xml:space="preserve">（3）</w:t>
      </w:r>
      <w:r>
        <w:rPr>
          <w:rFonts w:ascii="宋体" w:hAnsi="宋体" w:cs="仿宋_GB2312"/>
          <w:sz w:val="24"/>
          <w:u w:val="single"/>
        </w:rPr>
        <w:t xml:space="preserve">乙方负责人：           联系电话：            </w:t>
      </w:r>
      <w:r/>
    </w:p>
    <w:p>
      <w:pPr>
        <w:pStyle w:val="906"/>
        <w:ind w:firstLine="482"/>
        <w:spacing w:line="360" w:lineRule="auto"/>
        <w:rPr>
          <w:rFonts w:hint="eastAsia" w:ascii="宋体" w:hAnsi="宋体" w:cs="宋体"/>
          <w:b/>
          <w:bCs/>
          <w:sz w:val="24"/>
          <w:szCs w:val="24"/>
        </w:rPr>
      </w:pPr>
      <w:r>
        <w:rPr>
          <w:rFonts w:hint="eastAsia" w:ascii="宋体" w:hAnsi="宋体" w:cs="宋体"/>
          <w:b/>
          <w:sz w:val="24"/>
          <w:szCs w:val="24"/>
        </w:rPr>
        <w:t xml:space="preserve">5、 服务的提供应符合下列标准或规范并据此验收：</w:t>
      </w:r>
      <w:r>
        <w:rPr>
          <w:rFonts w:hint="eastAsia" w:ascii="宋体" w:hAnsi="宋体" w:cs="宋体"/>
          <w:b/>
          <w:sz w:val="24"/>
          <w:szCs w:val="24"/>
        </w:rPr>
        <w:t xml:space="preserve">采购</w:t>
      </w:r>
      <w:r>
        <w:rPr>
          <w:rFonts w:hint="eastAsia" w:ascii="宋体" w:hAnsi="宋体" w:cs="宋体"/>
          <w:b/>
          <w:bCs/>
          <w:sz w:val="24"/>
          <w:szCs w:val="24"/>
        </w:rPr>
        <w:t xml:space="preserve">及</w:t>
      </w:r>
      <w:r>
        <w:rPr>
          <w:rFonts w:hint="eastAsia" w:ascii="宋体" w:hAnsi="宋体" w:cs="宋体"/>
          <w:b/>
          <w:bCs/>
          <w:sz w:val="24"/>
          <w:szCs w:val="24"/>
        </w:rPr>
        <w:t xml:space="preserve">响应</w:t>
      </w:r>
      <w:r>
        <w:rPr>
          <w:rFonts w:hint="eastAsia" w:ascii="宋体" w:hAnsi="宋体" w:cs="宋体"/>
          <w:b/>
          <w:bCs/>
          <w:sz w:val="24"/>
          <w:szCs w:val="24"/>
        </w:rPr>
        <w:t xml:space="preserve">文件、国家的相关标准、行业技术标准、符合项目技术方案及甲方项目负责人指定的技术要求、符合被服务方的各项管理规定。</w:t>
      </w:r>
      <w:r/>
    </w:p>
    <w:p>
      <w:pPr>
        <w:ind w:firstLine="480"/>
        <w:spacing w:line="360" w:lineRule="auto"/>
        <w:rPr>
          <w:rFonts w:hint="eastAsia" w:ascii="宋体" w:hAnsi="宋体" w:cs="仿宋_GB2312"/>
          <w:sz w:val="24"/>
        </w:rPr>
      </w:pPr>
      <w:r>
        <w:rPr>
          <w:rFonts w:hint="eastAsia" w:ascii="宋体" w:hAnsi="宋体" w:cs="仿宋_GB2312"/>
          <w:sz w:val="24"/>
        </w:rPr>
        <w:t xml:space="preserve">6、</w:t>
      </w:r>
      <w:r>
        <w:rPr>
          <w:rFonts w:hint="eastAsia" w:ascii="宋体" w:hAnsi="宋体"/>
          <w:sz w:val="24"/>
        </w:rPr>
        <w:t xml:space="preserve">交付和验收</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乙方应当按照合同签订要求，并根据</w:t>
      </w:r>
      <w:r>
        <w:rPr>
          <w:rFonts w:hint="eastAsia" w:ascii="宋体" w:hAnsi="宋体"/>
          <w:sz w:val="24"/>
        </w:rPr>
        <w:t xml:space="preserve">采购</w:t>
      </w:r>
      <w:r>
        <w:rPr>
          <w:rFonts w:hint="eastAsia" w:ascii="宋体" w:hAnsi="宋体"/>
          <w:sz w:val="24"/>
        </w:rPr>
        <w:t xml:space="preserve">文件及</w:t>
      </w:r>
      <w:r>
        <w:rPr>
          <w:rFonts w:hint="eastAsia" w:ascii="宋体" w:hAnsi="宋体"/>
          <w:sz w:val="24"/>
        </w:rPr>
        <w:t xml:space="preserve">乙方的响应</w:t>
      </w:r>
      <w:r>
        <w:rPr>
          <w:rFonts w:ascii="宋体" w:hAnsi="宋体"/>
          <w:sz w:val="24"/>
        </w:rPr>
        <w:t xml:space="preserve">文件及采购过程中有关澄清、承诺文件</w:t>
      </w:r>
      <w:r>
        <w:rPr>
          <w:rFonts w:hint="eastAsia" w:ascii="宋体" w:hAnsi="宋体"/>
          <w:sz w:val="24"/>
        </w:rPr>
        <w:t xml:space="preserve">等要求完成服务事项。</w:t>
      </w:r>
      <w:r/>
    </w:p>
    <w:p>
      <w:pPr>
        <w:pStyle w:val="915"/>
        <w:ind w:firstLine="480"/>
        <w:spacing w:line="360" w:lineRule="auto"/>
        <w:rPr>
          <w:rFonts w:hAnsi="宋体"/>
          <w:sz w:val="24"/>
          <w:szCs w:val="24"/>
        </w:rPr>
      </w:pPr>
      <w:r>
        <w:rPr>
          <w:rFonts w:hAnsi="宋体"/>
          <w:sz w:val="24"/>
          <w:szCs w:val="24"/>
        </w:rPr>
        <w:t xml:space="preserve">（2）甲方依法组织履约验收工作：</w:t>
      </w:r>
      <w:r/>
    </w:p>
    <w:p>
      <w:pPr>
        <w:pStyle w:val="915"/>
        <w:ind w:firstLine="480"/>
        <w:spacing w:line="360" w:lineRule="auto"/>
        <w:rPr>
          <w:rFonts w:hAnsi="宋体"/>
          <w:sz w:val="24"/>
          <w:szCs w:val="24"/>
        </w:rPr>
      </w:pPr>
      <w:r>
        <w:rPr>
          <w:rFonts w:hAnsi="宋体"/>
          <w:sz w:val="24"/>
          <w:szCs w:val="24"/>
        </w:rPr>
        <w:t xml:space="preserve">①甲方在组织履约验收前，将根据项目特点制定验收方案，并可根据项目特点对服务期内的服务实施情况进行分期(分段)考核，综合考核情况和服务效果进行验收。乙方应做好相应配合工作；</w:t>
      </w:r>
      <w:r/>
    </w:p>
    <w:p>
      <w:pPr>
        <w:pStyle w:val="915"/>
        <w:ind w:firstLine="480"/>
        <w:spacing w:line="360" w:lineRule="auto"/>
        <w:rPr>
          <w:rFonts w:hAnsi="宋体"/>
          <w:sz w:val="24"/>
          <w:szCs w:val="24"/>
        </w:rPr>
      </w:pPr>
      <w:r>
        <w:rPr>
          <w:rFonts w:hAnsi="宋体"/>
          <w:sz w:val="24"/>
          <w:szCs w:val="24"/>
        </w:rPr>
        <w:t xml:space="preserve">②甲方成立验收小组，如有必要，甲方可邀请相关领域的专业技术人员或第三</w:t>
      </w:r>
      <w:r>
        <w:rPr>
          <w:rFonts w:hAnsi="宋体"/>
          <w:sz w:val="24"/>
          <w:szCs w:val="24"/>
        </w:rPr>
        <w:t xml:space="preserve">方专业</w:t>
      </w:r>
      <w:r>
        <w:rPr>
          <w:rFonts w:hAnsi="宋体"/>
          <w:sz w:val="24"/>
          <w:szCs w:val="24"/>
        </w:rPr>
        <w:t xml:space="preserve">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w:t>
      </w:r>
      <w:r>
        <w:rPr>
          <w:rFonts w:hAnsi="宋体"/>
          <w:sz w:val="24"/>
          <w:szCs w:val="24"/>
        </w:rPr>
        <w:t xml:space="preserve">作出</w:t>
      </w:r>
      <w:r>
        <w:rPr>
          <w:rFonts w:hAnsi="宋体"/>
          <w:sz w:val="24"/>
          <w:szCs w:val="24"/>
        </w:rPr>
        <w:t xml:space="preserve">的验收结论；</w:t>
      </w:r>
      <w:r/>
    </w:p>
    <w:p>
      <w:pPr>
        <w:pStyle w:val="915"/>
        <w:ind w:firstLine="480"/>
        <w:spacing w:line="360" w:lineRule="auto"/>
        <w:rPr>
          <w:rFonts w:hAnsi="宋体"/>
          <w:sz w:val="24"/>
          <w:szCs w:val="24"/>
        </w:rPr>
      </w:pPr>
      <w:r>
        <w:rPr>
          <w:rFonts w:hAnsi="宋体"/>
          <w:sz w:val="24"/>
          <w:szCs w:val="24"/>
        </w:rPr>
        <w:t xml:space="preserve">③验收合格的项目,甲方根据采购合同的约定及时向乙方支付合同款项。验收不合格的项目，甲方</w:t>
      </w:r>
      <w:r>
        <w:rPr>
          <w:rFonts w:hAnsi="宋体"/>
          <w:sz w:val="24"/>
          <w:szCs w:val="24"/>
        </w:rPr>
        <w:t xml:space="preserve">有权要求乙方在甲方指定期限内无偿整改，整改后重新申请验收，整改后仍不合格的，甲方有权按照合同约定解除合同或追究乙方违约责任；</w:t>
      </w:r>
      <w:r>
        <w:rPr>
          <w:rFonts w:hAnsi="宋体"/>
          <w:color w:val="ff0000"/>
          <w:sz w:val="24"/>
          <w:szCs w:val="24"/>
        </w:rPr>
        <w:t xml:space="preserve"> </w:t>
      </w:r>
      <w:r/>
    </w:p>
    <w:p>
      <w:pPr>
        <w:pStyle w:val="915"/>
        <w:ind w:firstLine="480"/>
        <w:spacing w:line="360" w:lineRule="auto"/>
        <w:rPr>
          <w:rFonts w:hAnsi="宋体"/>
          <w:sz w:val="24"/>
          <w:szCs w:val="24"/>
        </w:rPr>
      </w:pPr>
      <w:r>
        <w:rPr>
          <w:rFonts w:hAnsi="宋体"/>
          <w:sz w:val="24"/>
          <w:szCs w:val="24"/>
        </w:rPr>
        <w:t xml:space="preserve">同一服务内容的整改次数不得超过2次，超出2次仍未达到验收标准的，甲方有权拒绝接收该部分服务。</w:t>
      </w:r>
      <w:r/>
    </w:p>
    <w:p>
      <w:pPr>
        <w:ind w:firstLine="482"/>
        <w:spacing w:line="360" w:lineRule="auto"/>
        <w:tabs>
          <w:tab w:val="left" w:pos="4785" w:leader="none"/>
        </w:tabs>
        <w:rPr>
          <w:rFonts w:hint="eastAsia" w:ascii="宋体" w:hAnsi="宋体"/>
          <w:b/>
          <w:bCs/>
          <w:sz w:val="24"/>
        </w:rPr>
      </w:pPr>
      <w:r>
        <w:rPr>
          <w:rFonts w:hint="eastAsia" w:ascii="宋体" w:hAnsi="宋体"/>
          <w:b/>
          <w:bCs/>
          <w:sz w:val="24"/>
        </w:rPr>
        <w:t xml:space="preserve">7、质量安全要求</w:t>
      </w:r>
      <w:r/>
    </w:p>
    <w:p>
      <w:pPr>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（6）场地设施和环境(包括温度、湿度、光照度、清洁度等)满足体系要求；</w:t>
      </w:r>
      <w:r/>
    </w:p>
    <w:p>
      <w:pPr>
        <w:ind w:firstLine="480"/>
        <w:spacing w:line="360" w:lineRule="auto"/>
        <w:rPr>
          <w:rFonts w:hint="eastAsia" w:ascii="宋体" w:hAnsi="宋体"/>
          <w:sz w:val="24"/>
        </w:rPr>
      </w:pPr>
      <w:r>
        <w:rPr>
          <w:rFonts w:hint="eastAsia" w:ascii="宋体" w:hAnsi="宋体"/>
          <w:sz w:val="24"/>
        </w:rPr>
        <w:t xml:space="preserve">（7）建立安全环境管理及保障措施；</w:t>
      </w:r>
      <w:r/>
    </w:p>
    <w:p>
      <w:pPr>
        <w:ind w:firstLine="480"/>
        <w:spacing w:line="360" w:lineRule="auto"/>
        <w:rPr>
          <w:rFonts w:hint="eastAsia" w:ascii="宋体" w:hAnsi="宋体"/>
          <w:sz w:val="24"/>
        </w:rPr>
      </w:pPr>
      <w:r>
        <w:rPr>
          <w:rFonts w:hint="eastAsia" w:ascii="宋体" w:hAnsi="宋体"/>
          <w:sz w:val="24"/>
        </w:rPr>
        <w:t xml:space="preserve">（8）日常工作能满足项目和甲方单位的检测工作要求等。</w:t>
      </w:r>
      <w:r/>
    </w:p>
    <w:p>
      <w:pPr>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2）按照合同约定及时支付相关费用；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3）监督乙方合同履约情况，对于乙方执行本合同不</w:t>
      </w:r>
      <w:r>
        <w:rPr>
          <w:rFonts w:hint="eastAsia" w:ascii="宋体" w:hAnsi="宋体"/>
          <w:sz w:val="24"/>
        </w:rPr>
        <w:t xml:space="preserve">力</w:t>
      </w:r>
      <w:r>
        <w:rPr>
          <w:rFonts w:ascii="宋体" w:hAnsi="宋体"/>
          <w:sz w:val="24"/>
        </w:rPr>
        <w:t xml:space="preserve">或者违约情况进行判定</w:t>
      </w:r>
      <w:r>
        <w:rPr>
          <w:rFonts w:hint="eastAsia" w:ascii="宋体" w:hAnsi="宋体"/>
          <w:sz w:val="24"/>
        </w:rPr>
        <w:t xml:space="preserve">。</w:t>
      </w:r>
      <w:r>
        <w:rPr>
          <w:rFonts w:ascii="宋体" w:hAnsi="宋体"/>
          <w:sz w:val="24"/>
        </w:rPr>
        <w:t xml:space="preserve">乙方</w:t>
      </w:r>
      <w:r>
        <w:rPr>
          <w:rFonts w:hint="eastAsia" w:ascii="宋体" w:hAnsi="宋体"/>
          <w:sz w:val="24"/>
        </w:rPr>
        <w:t xml:space="preserve">出现本</w:t>
      </w:r>
      <w:r>
        <w:rPr>
          <w:rFonts w:ascii="宋体" w:hAnsi="宋体"/>
          <w:sz w:val="24"/>
        </w:rPr>
        <w:t xml:space="preserve">合同</w:t>
      </w:r>
      <w:r>
        <w:rPr>
          <w:rFonts w:hint="eastAsia" w:ascii="宋体" w:hAnsi="宋体"/>
          <w:sz w:val="24"/>
        </w:rPr>
        <w:t xml:space="preserve">约定的违约情形，</w:t>
      </w:r>
      <w:r>
        <w:rPr>
          <w:rFonts w:ascii="宋体" w:hAnsi="宋体"/>
          <w:sz w:val="24"/>
        </w:rPr>
        <w:t xml:space="preserve">或</w:t>
      </w:r>
      <w:r>
        <w:rPr>
          <w:rFonts w:hint="eastAsia" w:ascii="宋体" w:hAnsi="宋体"/>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sz w:val="24"/>
        </w:rPr>
        <w:t xml:space="preserve">甲方有权采取经济处罚措施并有权</w:t>
      </w:r>
      <w:r>
        <w:rPr>
          <w:rFonts w:hint="eastAsia" w:ascii="宋体" w:hAnsi="宋体"/>
          <w:sz w:val="24"/>
        </w:rPr>
        <w:t xml:space="preserve">单方解除合同，扣除未履行部分或履行不合格部分的服务费。甲方解除合同后，对于乙方已完成但经甲方验收不合格的服务工作，有权不予支付对应费用</w:t>
      </w:r>
      <w:r>
        <w:rPr>
          <w:rFonts w:ascii="宋体" w:hAnsi="宋体"/>
          <w:sz w:val="24"/>
        </w:rPr>
        <w:t xml:space="preserve">；</w:t>
      </w:r>
      <w:r>
        <w:rPr>
          <w:rFonts w:hint="eastAsia" w:ascii="宋体" w:hAnsi="宋体"/>
          <w:sz w:val="24"/>
        </w:rPr>
        <w:t xml:space="preserve">对于已支付的不合格服务费用，有权要求乙方全额返还。</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4）若在</w:t>
      </w:r>
      <w:r>
        <w:rPr>
          <w:rFonts w:hint="eastAsia" w:ascii="宋体" w:hAnsi="宋体"/>
          <w:sz w:val="24"/>
        </w:rPr>
        <w:t xml:space="preserve">服务</w:t>
      </w:r>
      <w:r>
        <w:rPr>
          <w:rFonts w:ascii="宋体" w:hAnsi="宋体"/>
          <w:sz w:val="24"/>
        </w:rPr>
        <w:t xml:space="preserve">过程中发现乙方在质量、安全、进度、文明</w:t>
      </w:r>
      <w:r>
        <w:rPr>
          <w:rFonts w:hint="eastAsia" w:ascii="宋体" w:hAnsi="宋体"/>
          <w:sz w:val="24"/>
        </w:rPr>
        <w:t xml:space="preserve">实施</w:t>
      </w:r>
      <w:r>
        <w:rPr>
          <w:rFonts w:ascii="宋体" w:hAnsi="宋体"/>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sz w:val="24"/>
        </w:rPr>
        <w:t xml:space="preserve">时，</w:t>
      </w:r>
      <w:r>
        <w:rPr>
          <w:rFonts w:hint="eastAsia" w:ascii="宋体" w:hAnsi="宋体"/>
          <w:sz w:val="24"/>
        </w:rPr>
        <w:t xml:space="preserve">经</w:t>
      </w:r>
      <w:r>
        <w:rPr>
          <w:rFonts w:ascii="宋体" w:hAnsi="宋体"/>
          <w:sz w:val="24"/>
        </w:rPr>
        <w:t xml:space="preserve">甲方</w:t>
      </w:r>
      <w:r>
        <w:rPr>
          <w:rFonts w:hint="eastAsia" w:ascii="宋体" w:hAnsi="宋体"/>
          <w:sz w:val="24"/>
        </w:rPr>
        <w:t xml:space="preserve">书面通知限期整改后仍未改善的，</w:t>
      </w:r>
      <w:r>
        <w:rPr>
          <w:rFonts w:ascii="宋体" w:hAnsi="宋体"/>
          <w:sz w:val="24"/>
        </w:rPr>
        <w:t xml:space="preserve">甲方有权要求乙方更换人员或终止合同。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5）对乙方的检测工作进行现场监督并填写工作质量审核表，进行评估。</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6）甲方有权对</w:t>
      </w:r>
      <w:r>
        <w:rPr>
          <w:rFonts w:hint="eastAsia" w:ascii="宋体" w:hAnsi="宋体"/>
          <w:sz w:val="24"/>
        </w:rPr>
        <w:t xml:space="preserve">成交</w:t>
      </w:r>
      <w:r>
        <w:rPr>
          <w:rFonts w:ascii="宋体" w:hAnsi="宋体"/>
          <w:sz w:val="24"/>
        </w:rPr>
        <w:t xml:space="preserve">后</w:t>
      </w:r>
      <w:r>
        <w:rPr>
          <w:rFonts w:hint="eastAsia" w:ascii="宋体" w:hAnsi="宋体"/>
          <w:sz w:val="24"/>
        </w:rPr>
        <w:t xml:space="preserve">擅自</w:t>
      </w:r>
      <w:r>
        <w:rPr>
          <w:rFonts w:ascii="宋体" w:hAnsi="宋体"/>
          <w:sz w:val="24"/>
        </w:rPr>
        <w:t xml:space="preserve">转包或分包的乙方终止承包合同。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（8）甲方应当按照行业通行标准和乙方</w:t>
      </w:r>
      <w:r>
        <w:rPr>
          <w:rFonts w:hint="eastAsia" w:ascii="宋体" w:hAnsi="宋体"/>
          <w:sz w:val="24"/>
        </w:rPr>
        <w:t xml:space="preserve">响应</w:t>
      </w:r>
      <w:r>
        <w:rPr>
          <w:rFonts w:hint="eastAsia" w:ascii="宋体" w:hAnsi="宋体"/>
          <w:sz w:val="24"/>
        </w:rPr>
        <w:t xml:space="preserve">文件的承诺（不低于国家相关标准）及时对采购标的进行验收。</w:t>
      </w:r>
      <w:r/>
    </w:p>
    <w:p>
      <w:pPr>
        <w:ind w:firstLine="480"/>
        <w:spacing w:line="360" w:lineRule="auto"/>
        <w:tabs>
          <w:tab w:val="left" w:pos="4785" w:leader="none"/>
        </w:tabs>
        <w:rPr>
          <w:rFonts w:hint="eastAsia" w:ascii="宋体" w:hAnsi="宋体"/>
          <w:sz w:val="24"/>
        </w:rPr>
      </w:pPr>
      <w:r>
        <w:rPr>
          <w:rFonts w:hint="eastAsia" w:ascii="宋体" w:hAnsi="宋体" w:cs="宋体"/>
          <w:sz w:val="24"/>
        </w:rPr>
        <w:t xml:space="preserve">（9）甲方有权根据国家政策或法律法规的变动对项目实施的需求标准和质量做出相应变动。</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2</w:t>
      </w:r>
      <w:r>
        <w:rPr>
          <w:rFonts w:ascii="宋体" w:hAnsi="宋体" w:cs="仿宋_GB2312"/>
          <w:sz w:val="24"/>
        </w:rPr>
        <w:t xml:space="preserve">、乙方的权利义务：</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1）乙方根据甲方提供的工作量、工期，</w:t>
      </w:r>
      <w:r>
        <w:rPr>
          <w:rFonts w:ascii="宋体" w:hAnsi="宋体"/>
          <w:sz w:val="24"/>
        </w:rPr>
        <w:t xml:space="preserve">派满足</w:t>
      </w:r>
      <w:r>
        <w:rPr>
          <w:rFonts w:ascii="宋体" w:hAnsi="宋体"/>
          <w:sz w:val="24"/>
        </w:rPr>
        <w:t xml:space="preserve">合同要求的人员赴现场开展</w:t>
      </w:r>
      <w:r>
        <w:rPr>
          <w:rFonts w:hint="eastAsia" w:ascii="宋体" w:hAnsi="宋体"/>
          <w:sz w:val="24"/>
        </w:rPr>
        <w:t xml:space="preserve">检测</w:t>
      </w:r>
      <w:r>
        <w:rPr>
          <w:rFonts w:ascii="宋体" w:hAnsi="宋体"/>
          <w:sz w:val="24"/>
        </w:rPr>
        <w:t xml:space="preserve">工作。乙方应配备足够的人员和设备，保证在约定的时间内完成</w:t>
      </w:r>
      <w:r>
        <w:rPr>
          <w:rFonts w:hint="eastAsia" w:ascii="宋体" w:hAnsi="宋体"/>
          <w:sz w:val="24"/>
        </w:rPr>
        <w:t xml:space="preserve">检测</w:t>
      </w:r>
      <w:r>
        <w:rPr>
          <w:rFonts w:ascii="宋体" w:hAnsi="宋体"/>
          <w:sz w:val="24"/>
        </w:rPr>
        <w:t xml:space="preserve">工作。每迟延一天</w:t>
      </w:r>
      <w:r>
        <w:rPr>
          <w:rFonts w:hint="eastAsia" w:ascii="宋体" w:hAnsi="宋体"/>
          <w:sz w:val="24"/>
        </w:rPr>
        <w:t xml:space="preserve">，</w:t>
      </w:r>
      <w:r>
        <w:rPr>
          <w:rFonts w:ascii="宋体" w:hAnsi="宋体"/>
          <w:sz w:val="24"/>
        </w:rPr>
        <w:t xml:space="preserve">按</w:t>
      </w:r>
      <w:r>
        <w:rPr>
          <w:rFonts w:hint="eastAsia" w:ascii="宋体" w:hAnsi="宋体"/>
          <w:sz w:val="24"/>
        </w:rPr>
        <w:t xml:space="preserve">该迟延交付项目对应服务</w:t>
      </w:r>
      <w:r>
        <w:rPr>
          <w:rFonts w:ascii="宋体" w:hAnsi="宋体"/>
          <w:sz w:val="24"/>
        </w:rPr>
        <w:t xml:space="preserve">费用的5‰向甲方支付违约金，</w:t>
      </w:r>
      <w:r>
        <w:rPr>
          <w:rFonts w:hint="eastAsia" w:ascii="宋体" w:hAnsi="宋体"/>
          <w:sz w:val="24"/>
        </w:rPr>
        <w:t xml:space="preserve">自乙方应完成检测工作之日起算，但甲方书面催告可视为对乙方违约事实的确认，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w:t>
      </w:r>
      <w:r>
        <w:rPr>
          <w:rFonts w:hint="eastAsia" w:ascii="宋体" w:hAnsi="宋体"/>
          <w:sz w:val="24"/>
        </w:rPr>
        <w:t xml:space="preserve">甲方有权在支付费用时直接扣除</w:t>
      </w:r>
      <w:r>
        <w:rPr>
          <w:rFonts w:ascii="宋体" w:hAnsi="宋体"/>
          <w:sz w:val="24"/>
        </w:rPr>
        <w:t xml:space="preserve">。</w:t>
      </w:r>
      <w:r>
        <w:rPr>
          <w:rFonts w:hint="eastAsia" w:ascii="宋体" w:hAnsi="宋体"/>
          <w:sz w:val="24"/>
        </w:rPr>
        <w:t xml:space="preserve">乙方逾期交付达2</w:t>
      </w:r>
      <w:r>
        <w:rPr>
          <w:rFonts w:ascii="宋体" w:hAnsi="宋体"/>
          <w:sz w:val="24"/>
        </w:rPr>
        <w:t xml:space="preserve">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2）参与</w:t>
      </w:r>
      <w:r>
        <w:rPr>
          <w:rFonts w:hint="eastAsia" w:ascii="宋体" w:hAnsi="宋体"/>
          <w:sz w:val="24"/>
        </w:rPr>
        <w:t xml:space="preserve">本项目</w:t>
      </w:r>
      <w:r>
        <w:rPr>
          <w:rFonts w:ascii="宋体" w:hAnsi="宋体"/>
          <w:sz w:val="24"/>
        </w:rPr>
        <w:t xml:space="preserve">的各类人员应符合国家相关法律、法规的劳动用工要求；同时乙方人员应相对固定，在服务期内不应有大量人事变动以致影响向</w:t>
      </w:r>
      <w:r>
        <w:rPr>
          <w:rFonts w:hint="eastAsia" w:ascii="宋体" w:hAnsi="宋体"/>
          <w:sz w:val="24"/>
        </w:rPr>
        <w:t xml:space="preserve">甲方</w:t>
      </w:r>
      <w:r>
        <w:rPr>
          <w:rFonts w:ascii="宋体" w:hAnsi="宋体"/>
          <w:sz w:val="24"/>
        </w:rPr>
        <w:t xml:space="preserve">提供的服务质量。</w:t>
      </w:r>
      <w:r/>
    </w:p>
    <w:p>
      <w:pPr>
        <w:ind w:firstLine="480"/>
        <w:spacing w:line="360" w:lineRule="auto"/>
        <w:rPr>
          <w:rFonts w:hint="eastAsia" w:ascii="宋体" w:hAnsi="宋体"/>
          <w:sz w:val="24"/>
        </w:rPr>
      </w:pPr>
      <w:r>
        <w:rPr>
          <w:rFonts w:hint="eastAsia" w:ascii="宋体" w:hAnsi="宋体"/>
          <w:sz w:val="24"/>
        </w:rPr>
        <w:t xml:space="preserve">若乙方需要更换项目核心人员，应提前5个工作日向甲方书面申请，经甲方审核同意后方可更换，且更换人员的资质能力不得低于</w:t>
      </w:r>
      <w:r>
        <w:rPr>
          <w:rFonts w:hint="eastAsia" w:ascii="宋体" w:hAnsi="宋体"/>
          <w:sz w:val="24"/>
        </w:rPr>
        <w:t xml:space="preserve">原人员</w:t>
      </w:r>
      <w:r>
        <w:rPr>
          <w:rFonts w:hint="eastAsia" w:ascii="宋体" w:hAnsi="宋体"/>
          <w:sz w:val="24"/>
        </w:rPr>
        <w:t xml:space="preserve">水平；未经甲方同意擅自更换核心人员的，甲方有权要求乙方限期改正，乙方拒不改正的，甲方有权解除本合同。</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3）乙方自行采购</w:t>
      </w:r>
      <w:r>
        <w:rPr>
          <w:rFonts w:hint="eastAsia" w:ascii="宋体" w:hAnsi="宋体"/>
          <w:sz w:val="24"/>
        </w:rPr>
        <w:t xml:space="preserve">服务</w:t>
      </w:r>
      <w:r>
        <w:rPr>
          <w:rFonts w:ascii="宋体" w:hAnsi="宋体"/>
          <w:sz w:val="24"/>
        </w:rPr>
        <w:t xml:space="preserve">所需的各种耗材。用于</w:t>
      </w:r>
      <w:r>
        <w:rPr>
          <w:rFonts w:hint="eastAsia" w:ascii="宋体" w:hAnsi="宋体"/>
          <w:sz w:val="24"/>
        </w:rPr>
        <w:t xml:space="preserve">检测</w:t>
      </w:r>
      <w:r>
        <w:rPr>
          <w:rFonts w:ascii="宋体" w:hAnsi="宋体"/>
          <w:sz w:val="24"/>
        </w:rPr>
        <w:t xml:space="preserve">工作的仪器设备、计量器具、标准物质等必须按照国家有关要求进行量值溯源或检定、校准。</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服务</w:t>
      </w:r>
      <w:r>
        <w:rPr>
          <w:rFonts w:ascii="宋体" w:hAnsi="宋体"/>
          <w:sz w:val="24"/>
        </w:rPr>
        <w:t xml:space="preserve">过程发现问题乙方负责人应向甲方分管领导</w:t>
      </w:r>
      <w:r>
        <w:rPr>
          <w:rFonts w:hint="eastAsia" w:ascii="宋体" w:hAnsi="宋体"/>
          <w:sz w:val="24"/>
        </w:rPr>
        <w:t xml:space="preserve">书面</w:t>
      </w:r>
      <w:r>
        <w:rPr>
          <w:rFonts w:ascii="宋体" w:hAnsi="宋体"/>
          <w:sz w:val="24"/>
        </w:rPr>
        <w:t xml:space="preserve">说明情况。</w:t>
      </w:r>
      <w:r>
        <w:rPr>
          <w:rFonts w:hint="eastAsia" w:ascii="宋体" w:hAnsi="宋体"/>
          <w:sz w:val="24"/>
        </w:rPr>
        <w:t xml:space="preserve">乙方不得擅自处理或隐瞒发现的问题，因乙方隐瞒问题造成的全部损失由乙方承担。</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（6）乙方检测人员在检测工作中应严格执行检测标准和检测工艺，并对检测工作结果的完整性、正确性负责。</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7）对甲方和受检单位需保密的有关商业、技术、经营、管理等方面的信息、结果、资料等，乙方不得向其他单位或个人泄密，对需保密的资料要妥善保管，无关人员不得翻阅、复制。乙方承诺严格遵守国家关于私</w:t>
      </w:r>
      <w:r>
        <w:rPr>
          <w:rFonts w:hint="eastAsia" w:ascii="宋体" w:hAnsi="宋体"/>
          <w:sz w:val="24"/>
        </w:rPr>
        <w:t xml:space="preserve">隐方面</w:t>
      </w:r>
      <w:r>
        <w:rPr>
          <w:rFonts w:hint="eastAsia" w:ascii="宋体" w:hAnsi="宋体"/>
          <w:sz w:val="24"/>
        </w:rPr>
        <w:t xml:space="preserve">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w:t>
      </w:r>
      <w:r>
        <w:rPr>
          <w:rFonts w:hint="eastAsia" w:ascii="宋体" w:hAnsi="宋体"/>
          <w:sz w:val="24"/>
        </w:rPr>
        <w:t xml:space="preserve">经甲方同意留存的备份仅可用于本合同项下必要的整改工作，不得用于任何其他用途。</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（8）在项目工作期间，乙方应对劳务服务输出人员保持承担相应责任和义务（包括但不限于薪酬、职业保险等），并应根据所适用的法律履行或执行对雇员的补偿和其他各类保险。</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（9）</w:t>
      </w:r>
      <w:r>
        <w:rPr>
          <w:rFonts w:hint="eastAsia" w:ascii="宋体" w:hAnsi="宋体"/>
          <w:color w:val="ee0000"/>
          <w:sz w:val="24"/>
        </w:rPr>
        <w:t xml:space="preserve">乙方拒绝交付、不能交付、不能完成合同约定的义务，</w:t>
      </w:r>
      <w:r>
        <w:rPr>
          <w:rFonts w:hint="eastAsia" w:ascii="宋体" w:hAnsi="宋体"/>
          <w:color w:val="ee0000"/>
          <w:sz w:val="24"/>
        </w:rPr>
        <w:t xml:space="preserve">甲方有权解除本合同。</w:t>
      </w:r>
      <w:r>
        <w:rPr>
          <w:rFonts w:hint="eastAsia" w:ascii="宋体" w:hAnsi="宋体"/>
          <w:sz w:val="24"/>
        </w:rPr>
        <w:t xml:space="preserve">甲方已支付的服务费中，不超过合同总金额20%的部分作为定金，乙方应双倍返还该部分定金，剩余已支付款项乙方应全额退还甲方。</w:t>
      </w:r>
      <w:r>
        <w:rPr>
          <w:rFonts w:hint="eastAsia" w:ascii="宋体" w:hAnsi="宋体"/>
          <w:sz w:val="24"/>
        </w:rPr>
        <w:t xml:space="preserve">甲方在未支付价款前解除合同的，乙方应当向甲方支付合同总价款20%的违约金。</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（10）</w:t>
      </w:r>
      <w:bookmarkStart w:id="162" w:name="auto_fouce_29"/>
      <w:r>
        <w:rPr>
          <w:rFonts w:hint="eastAsia" w:ascii="宋体" w:hAnsi="宋体"/>
          <w:sz w:val="24"/>
        </w:rPr>
        <w:t xml:space="preserve">乙方履行义务存在重大不符合合同约定</w:t>
      </w:r>
      <w:r>
        <w:rPr>
          <w:rFonts w:hint="eastAsia" w:ascii="宋体" w:hAnsi="宋体"/>
          <w:sz w:val="24"/>
        </w:rPr>
        <w:t xml:space="preserve">，且该等不符合属于对检测结果准确性、可靠性或项目整体进度造成重大影响的情形</w:t>
      </w:r>
      <w:r>
        <w:rPr>
          <w:rFonts w:hint="eastAsia" w:ascii="宋体" w:hAnsi="宋体"/>
          <w:sz w:val="24"/>
        </w:rPr>
        <w:t xml:space="preserve">（包括但不限于第3.2.12条约定的情形）时，应无偿整改直至符合要求。整改后仍不符合的，甲方有权拒绝支付对应服务费用，并有权扣减该不合格服务部分结算费用的5%作为违约金。</w:t>
      </w:r>
      <w:bookmarkEnd w:id="162"/>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（11）乙方供</w:t>
      </w:r>
      <w:r>
        <w:rPr>
          <w:rFonts w:hint="eastAsia" w:ascii="宋体" w:hAnsi="宋体"/>
          <w:color w:val="000000"/>
          <w:sz w:val="24"/>
        </w:rPr>
        <w:t xml:space="preserve">给甲方的设备、材料及乙方自己的施工用具，进入检测现场后的保管，由乙方负责；乙方在检测现场安装、调试、验收人员的安全、保险、食宿、交通由乙方负责。</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（13）乙方要严格按照检验检测的规则、方案开展检测工作任务及本合同项下工作任务，不得弄虚作假，一经发现，甲方有权解除</w:t>
      </w:r>
      <w:r>
        <w:rPr>
          <w:rFonts w:hint="eastAsia" w:ascii="宋体" w:hAnsi="宋体"/>
          <w:sz w:val="24"/>
        </w:rPr>
        <w:t xml:space="preserve">本服务</w:t>
      </w:r>
      <w:r>
        <w:rPr>
          <w:rFonts w:hint="eastAsia" w:ascii="宋体" w:hAnsi="宋体"/>
          <w:sz w:val="24"/>
        </w:rPr>
        <w:t xml:space="preserve">合同。</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（14）本合同履行期间，乙方不得以甲方名义对外进行书面或口头承诺，不得以甲方名义对外签署协议，不得以与甲方存在合同关系对外进行宣传。</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（15）本合同履行期间，乙方无正当</w:t>
      </w:r>
      <w:r>
        <w:rPr>
          <w:rFonts w:hint="eastAsia" w:ascii="宋体" w:hAnsi="宋体"/>
          <w:color w:val="000000" w:themeColor="text1"/>
          <w:sz w:val="24"/>
        </w:rPr>
        <w:t xml:space="preserve">理由拒绝或未按时完成甲方安排的检测任务</w:t>
      </w:r>
      <w:r>
        <w:rPr>
          <w:rFonts w:hint="eastAsia" w:ascii="宋体" w:hAnsi="宋体"/>
          <w:color w:val="000000" w:themeColor="text1"/>
          <w:sz w:val="24"/>
        </w:rPr>
        <w:t xml:space="preserve">、或拒绝配合甲方业务调配的，每发生一次甲方有权扣减本次结算费用的3%</w:t>
      </w:r>
      <w:r>
        <w:rPr>
          <w:rFonts w:hint="eastAsia" w:ascii="宋体" w:hAnsi="宋体"/>
          <w:color w:val="000000" w:themeColor="text1"/>
          <w:sz w:val="24"/>
        </w:rPr>
        <w:t xml:space="preserve">，</w:t>
      </w:r>
      <w:r>
        <w:rPr>
          <w:rFonts w:hint="eastAsia" w:ascii="宋体" w:hAnsi="宋体" w:cs="宋体"/>
          <w:color w:val="000000" w:themeColor="text1"/>
          <w:sz w:val="24"/>
        </w:rPr>
        <w:t xml:space="preserve">且甲方有权要求其继续履行</w:t>
      </w:r>
      <w:r>
        <w:rPr>
          <w:rFonts w:hint="eastAsia" w:ascii="宋体" w:hAnsi="宋体"/>
          <w:color w:val="000000" w:themeColor="text1"/>
          <w:sz w:val="24"/>
        </w:rPr>
        <w:t xml:space="preserve">；累计发生</w:t>
      </w:r>
      <w:r>
        <w:rPr>
          <w:rFonts w:hint="eastAsia" w:ascii="宋体" w:hAnsi="宋体"/>
          <w:color w:val="000000" w:themeColor="text1"/>
          <w:sz w:val="24"/>
        </w:rPr>
        <w:t xml:space="preserve">两次（含）以上的，甲</w:t>
      </w:r>
      <w:r>
        <w:rPr>
          <w:rFonts w:hint="eastAsia" w:ascii="宋体" w:hAnsi="宋体"/>
          <w:sz w:val="24"/>
        </w:rPr>
        <w:t xml:space="preserve">方有权解除本合同。</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（16）乙方应按照国家和省院的操作规范执行并做好完整的工作记录。</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（17）乙方</w:t>
      </w:r>
      <w:r>
        <w:rPr>
          <w:rFonts w:hint="eastAsia" w:ascii="宋体" w:hAnsi="宋体"/>
          <w:sz w:val="24"/>
        </w:rPr>
        <w:t xml:space="preserve">应接受并主动</w:t>
      </w:r>
      <w:r>
        <w:rPr>
          <w:rFonts w:hint="eastAsia" w:ascii="宋体" w:hAnsi="宋体"/>
          <w:sz w:val="24"/>
        </w:rPr>
        <w:t xml:space="preserve">配合甲方及行业主管部门的检查，对甲方指出的问题，应及时做出合理解释或予以纠正。</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（18）乙方应自行承担项目实施一切有关费用。</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（19）国家法律法规规定及本合同约定应由乙方承担的其他义务和责任。</w:t>
      </w:r>
      <w:r/>
    </w:p>
    <w:p>
      <w:pPr>
        <w:ind w:firstLine="200"/>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四、技术及服</w:t>
      </w:r>
      <w:r>
        <w:rPr>
          <w:rFonts w:hint="eastAsia" w:ascii="宋体" w:hAnsi="宋体" w:cs="仿宋_GB2312"/>
          <w:b/>
          <w:sz w:val="24"/>
        </w:rPr>
        <w:t xml:space="preserve">务要求</w:t>
      </w:r>
      <w:r/>
    </w:p>
    <w:p>
      <w:pPr>
        <w:ind w:firstLine="482"/>
        <w:spacing w:line="360" w:lineRule="auto"/>
        <w:rPr>
          <w:rFonts w:hint="eastAsia" w:ascii="宋体" w:hAnsi="宋体"/>
          <w:b/>
          <w:sz w:val="24"/>
        </w:rPr>
      </w:pPr>
      <w:r>
        <w:rPr>
          <w:rFonts w:hint="eastAsia" w:ascii="宋体" w:hAnsi="宋体"/>
          <w:b/>
          <w:sz w:val="24"/>
        </w:rPr>
        <w:t xml:space="preserve">1、服务总体要求</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宋体" w:hAnsi="宋体"/>
          <w:sz w:val="24"/>
        </w:rPr>
        <w:t xml:space="preserve">（1）按照甲方的检验任务通知要求，乙方在24小时内对工作任务做出响应（包含夜间任务），并配合甲方在现场完成检验项</w:t>
      </w:r>
      <w:r>
        <w:rPr>
          <w:rFonts w:hint="eastAsia" w:ascii="宋体" w:hAnsi="宋体"/>
          <w:color w:val="000000" w:themeColor="text1"/>
          <w:sz w:val="24"/>
        </w:rPr>
        <w:t xml:space="preserve">目。对甲方安排的技术指令不得擅自更改,</w:t>
      </w:r>
      <w:r>
        <w:rPr>
          <w:rFonts w:hint="eastAsia" w:ascii="宋体" w:hAnsi="宋体"/>
          <w:color w:val="000000" w:themeColor="text1"/>
          <w:sz w:val="24"/>
        </w:rPr>
        <w:t xml:space="preserve">大修期间检测工作需按检验进度同步或提前完成。</w:t>
      </w:r>
      <w:r>
        <w:rPr>
          <w:rFonts w:hint="eastAsia" w:ascii="宋体" w:hAnsi="宋体"/>
          <w:color w:val="000000" w:themeColor="text1"/>
          <w:sz w:val="24"/>
        </w:rPr>
        <w:t xml:space="preserve">工作完成后应及时出具检测报告，并对检测结果负责，保证检测报告的真实性、准确性、有效性</w:t>
      </w:r>
      <w:r>
        <w:rPr>
          <w:rFonts w:hint="eastAsia" w:ascii="宋体" w:hAnsi="宋体"/>
          <w:sz w:val="24"/>
        </w:rPr>
        <w:t xml:space="preserve">。</w:t>
      </w:r>
      <w:r>
        <w:rPr>
          <w:rFonts w:hint="eastAsia" w:ascii="宋体" w:hAnsi="宋体"/>
          <w:sz w:val="24"/>
        </w:rPr>
        <w:t xml:space="preserve">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（2）检测所需的交通、食宿和材料等均由乙方自行解决；</w:t>
      </w:r>
      <w:r/>
    </w:p>
    <w:p>
      <w:pPr>
        <w:ind w:firstLine="480"/>
        <w:spacing w:line="360" w:lineRule="auto"/>
        <w:rPr>
          <w:rFonts w:hint="eastAsia" w:ascii="宋体" w:hAnsi="宋体"/>
          <w:sz w:val="24"/>
        </w:rPr>
      </w:pPr>
      <w:r>
        <w:rPr>
          <w:rFonts w:hint="eastAsia" w:ascii="宋体" w:hAnsi="宋体"/>
          <w:sz w:val="24"/>
        </w:rPr>
        <w:t xml:space="preserve">（3）严格遵守合同要求，对工作质量负责，由于乙方自身原因导致须重新进行检测的，相应的所有责任和费用均由乙方自行承担，并且不得故意停工或故意拖延检测工期；</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w:t>
      </w:r>
      <w:r>
        <w:rPr>
          <w:rFonts w:hint="eastAsia" w:ascii="宋体" w:hAnsi="宋体"/>
          <w:sz w:val="24"/>
        </w:rPr>
        <w:t xml:space="preserve">需配置能满足项目技术服务所需的检测设备及工具等，保证检测设备的标识、检定、使用、保养、维修符合要求，确保在投入使用前均测试正常，以及检测设备使用数据无误；</w:t>
      </w:r>
      <w:r/>
    </w:p>
    <w:p>
      <w:pPr>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p>
    <w:p>
      <w:pPr>
        <w:ind w:firstLine="480"/>
        <w:spacing w:line="360" w:lineRule="auto"/>
        <w:rPr>
          <w:rFonts w:hint="eastAsia" w:ascii="宋体" w:hAnsi="宋体"/>
          <w:strike/>
          <w:sz w:val="24"/>
        </w:rPr>
      </w:pPr>
      <w:r>
        <w:rPr>
          <w:rFonts w:hint="eastAsia" w:ascii="宋体" w:hAnsi="宋体"/>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w:t>
      </w:r>
      <w:r>
        <w:rPr>
          <w:rFonts w:hint="eastAsia" w:ascii="宋体" w:hAnsi="宋体"/>
          <w:sz w:val="24"/>
        </w:rPr>
        <w:t xml:space="preserve">乙方</w:t>
      </w:r>
      <w:r>
        <w:rPr>
          <w:rFonts w:hint="eastAsia" w:ascii="宋体" w:hAnsi="宋体"/>
          <w:sz w:val="24"/>
        </w:rPr>
        <w:t xml:space="preserve">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④乙方应负责在服务中的所有安全及环境责任。如果发生因</w:t>
      </w:r>
      <w:r>
        <w:rPr>
          <w:rFonts w:hint="eastAsia" w:ascii="宋体" w:hAnsi="宋体"/>
          <w:sz w:val="24"/>
        </w:rPr>
        <w:t xml:space="preserve">乙方</w:t>
      </w:r>
      <w:r>
        <w:rPr>
          <w:rFonts w:hint="eastAsia" w:ascii="宋体" w:hAnsi="宋体"/>
          <w:sz w:val="24"/>
        </w:rPr>
        <w:t xml:space="preserve">及其人员未遵守国家和行业相关规定或未遵守被检测单位的规定等直接或间接原因，造成安全、环境事故或其他财产损失和人身伤害，均由</w:t>
      </w:r>
      <w:r>
        <w:rPr>
          <w:rFonts w:hint="eastAsia" w:ascii="宋体" w:hAnsi="宋体"/>
          <w:sz w:val="24"/>
        </w:rPr>
        <w:t xml:space="preserve">乙方</w:t>
      </w:r>
      <w:r>
        <w:rPr>
          <w:rFonts w:hint="eastAsia" w:ascii="宋体" w:hAnsi="宋体"/>
          <w:sz w:val="24"/>
        </w:rPr>
        <w:t xml:space="preserve">承担一切经济和法律责任，并保证甲方免于承担由此导致的一切诉讼、争执、索赔、罚款；</w:t>
      </w:r>
      <w:r/>
    </w:p>
    <w:p>
      <w:pPr>
        <w:ind w:firstLine="480"/>
        <w:spacing w:line="360" w:lineRule="auto"/>
        <w:rPr>
          <w:rFonts w:hint="eastAsia" w:ascii="宋体" w:hAnsi="宋体"/>
          <w:sz w:val="24"/>
        </w:rPr>
      </w:pPr>
      <w:r>
        <w:rPr>
          <w:rFonts w:hint="eastAsia" w:ascii="宋体" w:hAnsi="宋体"/>
          <w:sz w:val="24"/>
        </w:rPr>
        <w:t xml:space="preserve">（6）人员要求：</w:t>
      </w:r>
      <w:r/>
    </w:p>
    <w:p>
      <w:pPr>
        <w:pStyle w:val="90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在服务期内，</w:t>
      </w:r>
      <w:r>
        <w:rPr>
          <w:rFonts w:hint="eastAsia" w:ascii="宋体" w:hAnsi="宋体"/>
          <w:sz w:val="24"/>
        </w:rPr>
        <w:t xml:space="preserve">乙方需提供全天24小时工作响应</w:t>
      </w:r>
      <w:r>
        <w:rPr>
          <w:rFonts w:ascii="宋体" w:hAnsi="宋体"/>
          <w:sz w:val="24"/>
        </w:rPr>
        <w:t xml:space="preserve">,</w:t>
      </w:r>
      <w:r>
        <w:rPr>
          <w:rFonts w:hint="eastAsia" w:ascii="宋体" w:hAnsi="宋体"/>
          <w:sz w:val="24"/>
        </w:rPr>
        <w:t xml:space="preserve"> </w:t>
      </w:r>
      <w:r>
        <w:rPr>
          <w:rFonts w:hint="eastAsia" w:ascii="宋体" w:hAnsi="宋体"/>
          <w:sz w:val="24"/>
        </w:rPr>
        <w:t xml:space="preserve">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本项目所涉及登高作业的相关工作人员应具备应急管理部门颁发的《特种作业操作证》（高处作业），持证上岗；</w:t>
      </w:r>
      <w:r/>
    </w:p>
    <w:p>
      <w:pPr>
        <w:ind w:firstLine="480"/>
        <w:spacing w:line="360" w:lineRule="auto"/>
        <w:rPr>
          <w:rFonts w:hint="eastAsia" w:ascii="宋体" w:hAnsi="宋体"/>
          <w:sz w:val="24"/>
        </w:rPr>
      </w:pPr>
      <w:r>
        <w:rPr>
          <w:rFonts w:hint="eastAsia" w:ascii="宋体" w:hAnsi="宋体"/>
          <w:sz w:val="24"/>
        </w:rPr>
        <w:t xml:space="preserve">(3) 乙方</w:t>
      </w:r>
      <w:r>
        <w:rPr>
          <w:rFonts w:ascii="宋体" w:hAnsi="宋体"/>
          <w:sz w:val="24"/>
        </w:rPr>
        <w:t xml:space="preserve">应</w:t>
      </w:r>
      <w:r>
        <w:rPr>
          <w:rFonts w:ascii="宋体" w:hAnsi="宋体"/>
          <w:color w:val="000000" w:themeColor="text1"/>
          <w:sz w:val="24"/>
        </w:rPr>
        <w:t xml:space="preserve">组建专职常驻现场的服务团队，拟投入本项目的现场无损检测人员总数不得少于</w:t>
      </w:r>
      <w:r>
        <w:rPr>
          <w:rFonts w:hint="eastAsia" w:ascii="宋体" w:hAnsi="宋体"/>
          <w:color w:val="000000" w:themeColor="text1"/>
          <w:sz w:val="24"/>
          <w:u w:val="single"/>
        </w:rPr>
        <w:t xml:space="preserve">    </w:t>
      </w:r>
      <w:r>
        <w:rPr>
          <w:rFonts w:ascii="宋体" w:hAnsi="宋体"/>
          <w:color w:val="000000" w:themeColor="text1"/>
          <w:sz w:val="24"/>
        </w:rPr>
        <w:t xml:space="preserve">人</w:t>
      </w:r>
      <w:r>
        <w:rPr>
          <w:rFonts w:hint="eastAsia" w:ascii="宋体" w:hAnsi="宋体"/>
          <w:color w:val="000000" w:themeColor="text1"/>
          <w:sz w:val="24"/>
        </w:rPr>
        <w:t xml:space="preserve">（含）</w:t>
      </w:r>
      <w:r>
        <w:rPr>
          <w:rFonts w:ascii="宋体" w:hAnsi="宋体"/>
          <w:color w:val="000000" w:themeColor="text1"/>
          <w:sz w:val="24"/>
        </w:rPr>
        <w:t xml:space="preserve">。在项目正式进场作业前，</w:t>
      </w:r>
      <w:r>
        <w:rPr>
          <w:rFonts w:hint="eastAsia" w:ascii="宋体" w:hAnsi="宋体"/>
          <w:color w:val="000000" w:themeColor="text1"/>
          <w:sz w:val="24"/>
        </w:rPr>
        <w:t xml:space="preserve">乙方</w:t>
      </w:r>
      <w:r>
        <w:rPr>
          <w:rFonts w:ascii="宋体" w:hAnsi="宋体"/>
          <w:color w:val="000000" w:themeColor="text1"/>
          <w:sz w:val="24"/>
        </w:rPr>
        <w:t xml:space="preserve">必须向</w:t>
      </w:r>
      <w:r>
        <w:rPr>
          <w:rFonts w:hint="eastAsia" w:ascii="宋体" w:hAnsi="宋体"/>
          <w:color w:val="000000" w:themeColor="text1"/>
          <w:sz w:val="24"/>
        </w:rPr>
        <w:t xml:space="preserve">甲方</w:t>
      </w:r>
      <w:r>
        <w:rPr>
          <w:rFonts w:ascii="宋体" w:hAnsi="宋体"/>
          <w:color w:val="000000" w:themeColor="text1"/>
          <w:sz w:val="24"/>
        </w:rPr>
        <w:t xml:space="preserve">提交</w:t>
      </w:r>
      <w:r>
        <w:rPr>
          <w:rFonts w:hint="eastAsia" w:ascii="宋体" w:hAnsi="宋体"/>
          <w:color w:val="000000" w:themeColor="text1"/>
          <w:sz w:val="24"/>
        </w:rPr>
        <w:t xml:space="preserve">“</w:t>
      </w:r>
      <w:r>
        <w:rPr>
          <w:rFonts w:ascii="宋体" w:hAnsi="宋体"/>
          <w:color w:val="000000" w:themeColor="text1"/>
          <w:sz w:val="24"/>
        </w:rPr>
        <w:t xml:space="preserve">驻场服务人员备案清单</w:t>
      </w:r>
      <w:r>
        <w:rPr>
          <w:rFonts w:hint="eastAsia" w:ascii="宋体" w:hAnsi="宋体"/>
          <w:color w:val="000000" w:themeColor="text1"/>
          <w:sz w:val="24"/>
        </w:rPr>
        <w:t xml:space="preserve">”</w:t>
      </w:r>
      <w:r>
        <w:rPr>
          <w:rFonts w:ascii="宋体" w:hAnsi="宋体"/>
          <w:color w:val="000000" w:themeColor="text1"/>
          <w:sz w:val="24"/>
        </w:rPr>
        <w:t xml:space="preserve">及配套证明材料</w:t>
      </w:r>
      <w:r>
        <w:rPr>
          <w:rFonts w:hint="eastAsia" w:ascii="宋体" w:hAnsi="宋体"/>
          <w:color w:val="000000" w:themeColor="text1"/>
          <w:sz w:val="24"/>
        </w:rPr>
        <w:t xml:space="preserve">（包括</w:t>
      </w:r>
      <w:r>
        <w:rPr>
          <w:rFonts w:ascii="宋体" w:hAnsi="宋体"/>
          <w:color w:val="000000" w:themeColor="text1"/>
          <w:sz w:val="24"/>
        </w:rPr>
        <w:t xml:space="preserve">人员花名册、身份证复印件、本单位社保</w:t>
      </w:r>
      <w:r>
        <w:rPr>
          <w:rFonts w:hint="eastAsia" w:ascii="宋体" w:hAnsi="宋体"/>
          <w:color w:val="000000" w:themeColor="text1"/>
          <w:sz w:val="24"/>
        </w:rPr>
        <w:t xml:space="preserve">缴纳</w:t>
      </w:r>
      <w:r>
        <w:rPr>
          <w:rFonts w:ascii="宋体" w:hAnsi="宋体"/>
          <w:color w:val="000000" w:themeColor="text1"/>
          <w:sz w:val="24"/>
        </w:rPr>
        <w:t xml:space="preserve">证明、岗位职责</w:t>
      </w:r>
      <w:r>
        <w:rPr>
          <w:rFonts w:hint="eastAsia" w:ascii="宋体" w:hAnsi="宋体"/>
          <w:color w:val="000000" w:themeColor="text1"/>
          <w:sz w:val="24"/>
        </w:rPr>
        <w:t xml:space="preserve">、</w:t>
      </w:r>
      <w:r>
        <w:rPr>
          <w:rFonts w:hint="eastAsia" w:ascii="宋体" w:hAnsi="宋体"/>
          <w:color w:val="000000" w:themeColor="text1"/>
          <w:sz w:val="24"/>
        </w:rPr>
        <w:t xml:space="preserve">职业健康</w:t>
      </w:r>
      <w:r>
        <w:rPr>
          <w:rFonts w:hint="eastAsia" w:ascii="宋体" w:hAnsi="宋体"/>
          <w:color w:val="000000" w:themeColor="text1"/>
          <w:sz w:val="24"/>
        </w:rPr>
        <w:t xml:space="preserve">体检报告</w:t>
      </w:r>
      <w:r>
        <w:rPr>
          <w:rFonts w:ascii="宋体" w:hAnsi="宋体"/>
          <w:color w:val="000000" w:themeColor="text1"/>
          <w:sz w:val="24"/>
        </w:rPr>
        <w:t xml:space="preserve">以及处于有效期内的各类资格证书复印件</w:t>
      </w:r>
      <w:r>
        <w:rPr>
          <w:rFonts w:hint="eastAsia" w:ascii="宋体" w:hAnsi="宋体"/>
          <w:color w:val="000000" w:themeColor="text1"/>
          <w:sz w:val="24"/>
        </w:rPr>
        <w:t xml:space="preserve">）</w:t>
      </w:r>
      <w:r>
        <w:rPr>
          <w:rFonts w:ascii="宋体" w:hAnsi="宋体"/>
          <w:color w:val="000000" w:themeColor="text1"/>
          <w:sz w:val="24"/>
        </w:rPr>
        <w:t xml:space="preserve">进行书面报备与审核。经</w:t>
      </w:r>
      <w:r>
        <w:rPr>
          <w:rFonts w:hint="eastAsia" w:ascii="宋体" w:hAnsi="宋体"/>
          <w:color w:val="000000" w:themeColor="text1"/>
          <w:sz w:val="24"/>
        </w:rPr>
        <w:t xml:space="preserve">甲方</w:t>
      </w:r>
      <w:r>
        <w:rPr>
          <w:rFonts w:ascii="宋体" w:hAnsi="宋体"/>
          <w:color w:val="000000" w:themeColor="text1"/>
          <w:sz w:val="24"/>
        </w:rPr>
        <w:t xml:space="preserve">审核确认后，相关人员方可进场开展工</w:t>
      </w:r>
      <w:r>
        <w:rPr>
          <w:rFonts w:ascii="宋体" w:hAnsi="宋体"/>
          <w:sz w:val="24"/>
        </w:rPr>
        <w:t xml:space="preserve">作</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（7）乙方负责</w:t>
      </w:r>
      <w:r>
        <w:rPr>
          <w:rFonts w:hint="eastAsia" w:ascii="宋体" w:hAnsi="宋体"/>
          <w:sz w:val="24"/>
        </w:rPr>
        <w:t xml:space="preserve">成交</w:t>
      </w:r>
      <w:r>
        <w:rPr>
          <w:rFonts w:hint="eastAsia" w:ascii="宋体" w:hAnsi="宋体"/>
          <w:sz w:val="24"/>
        </w:rPr>
        <w:t xml:space="preserve">区域内业务，甲方有权根据项目实际情况和</w:t>
      </w:r>
      <w:r>
        <w:rPr>
          <w:rFonts w:hint="eastAsia" w:ascii="宋体" w:hAnsi="宋体"/>
          <w:sz w:val="24"/>
        </w:rPr>
        <w:t xml:space="preserve">乙方</w:t>
      </w:r>
      <w:r>
        <w:rPr>
          <w:rFonts w:hint="eastAsia" w:ascii="宋体" w:hAnsi="宋体"/>
          <w:sz w:val="24"/>
        </w:rPr>
        <w:t xml:space="preserve">的综合履约情况进行自行调配；</w:t>
      </w:r>
      <w:r>
        <w:rPr>
          <w:rFonts w:hint="eastAsia" w:ascii="宋体" w:hAnsi="宋体"/>
          <w:sz w:val="24"/>
        </w:rPr>
        <w:t xml:space="preserve">乙方</w:t>
      </w:r>
      <w:r>
        <w:rPr>
          <w:rFonts w:hint="eastAsia" w:ascii="宋体" w:hAnsi="宋体"/>
          <w:sz w:val="24"/>
        </w:rPr>
        <w:t xml:space="preserve">如遇到突发性任务、重大工程或其他不可预料等因素影响，甲方也有权自行调配。</w:t>
      </w:r>
      <w:r>
        <w:rPr>
          <w:rFonts w:hint="eastAsia" w:ascii="宋体" w:hAnsi="宋体"/>
          <w:sz w:val="24"/>
        </w:rPr>
        <w:t xml:space="preserve">乙方</w:t>
      </w:r>
      <w:r>
        <w:rPr>
          <w:rFonts w:hint="eastAsia" w:ascii="宋体" w:hAnsi="宋体"/>
          <w:sz w:val="24"/>
        </w:rPr>
        <w:t xml:space="preserve">应无条件配合接受调配，最终业务量以实际发生为准。</w:t>
      </w:r>
      <w:r>
        <w:rPr>
          <w:rFonts w:hint="eastAsia" w:ascii="宋体" w:hAnsi="宋体"/>
          <w:sz w:val="24"/>
        </w:rPr>
        <w:t xml:space="preserve">甲方调配检测任务产生的所有成本均已包含在合同约定的报价范围内，甲方无需另行支付任何费用。</w:t>
      </w:r>
      <w:r/>
    </w:p>
    <w:p>
      <w:pPr>
        <w:ind w:firstLine="480"/>
        <w:spacing w:line="360" w:lineRule="auto"/>
        <w:rPr>
          <w:rFonts w:hint="eastAsia" w:ascii="宋体" w:hAnsi="宋体"/>
          <w:sz w:val="24"/>
        </w:rPr>
      </w:pPr>
      <w:r>
        <w:rPr>
          <w:rFonts w:hint="eastAsia" w:ascii="宋体" w:hAnsi="宋体"/>
          <w:sz w:val="24"/>
        </w:rPr>
        <w:t xml:space="preserve">（8）乙方必须具备独立完成本项目的能力，</w:t>
      </w:r>
      <w:r>
        <w:rPr>
          <w:rFonts w:hint="eastAsia" w:ascii="宋体" w:hAnsi="宋体"/>
          <w:sz w:val="24"/>
        </w:rPr>
        <w:t xml:space="preserve">成交</w:t>
      </w:r>
      <w:r>
        <w:rPr>
          <w:rFonts w:hint="eastAsia" w:ascii="宋体" w:hAnsi="宋体"/>
          <w:sz w:val="24"/>
        </w:rPr>
        <w:t xml:space="preserve">后不允许分包、转包。如发现</w:t>
      </w:r>
      <w:r>
        <w:rPr>
          <w:rFonts w:hint="eastAsia" w:ascii="宋体" w:hAnsi="宋体"/>
          <w:sz w:val="24"/>
        </w:rPr>
        <w:t xml:space="preserve">乙方</w:t>
      </w:r>
      <w:r>
        <w:rPr>
          <w:rFonts w:hint="eastAsia" w:ascii="宋体" w:hAnsi="宋体"/>
          <w:sz w:val="24"/>
        </w:rPr>
        <w:t xml:space="preserve">在本项目中存在资质挂靠、转包、分包、不委派指定的技术人员及其他违规情况，视为乙方根本违约，一切不利后果由</w:t>
      </w:r>
      <w:r>
        <w:rPr>
          <w:rFonts w:hint="eastAsia" w:ascii="宋体" w:hAnsi="宋体"/>
          <w:sz w:val="24"/>
        </w:rPr>
        <w:t xml:space="preserve">乙方</w:t>
      </w:r>
      <w:r>
        <w:rPr>
          <w:rFonts w:hint="eastAsia" w:ascii="宋体" w:hAnsi="宋体"/>
          <w:sz w:val="24"/>
        </w:rPr>
        <w:t xml:space="preserve">负责。甲方有权立即单方解除合同，乙方应向甲方支付</w:t>
      </w:r>
      <w:r>
        <w:rPr>
          <w:rFonts w:hint="eastAsia" w:ascii="宋体" w:hAnsi="宋体"/>
          <w:sz w:val="24"/>
        </w:rPr>
        <w:t xml:space="preserve">合同预算额度30%的违约金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r/>
    </w:p>
    <w:p>
      <w:pPr>
        <w:ind w:firstLine="482"/>
        <w:spacing w:line="360" w:lineRule="auto"/>
        <w:rPr>
          <w:rFonts w:hint="eastAsia" w:ascii="宋体" w:hAnsi="宋体"/>
          <w:b/>
          <w:sz w:val="24"/>
        </w:rPr>
      </w:pPr>
      <w:r>
        <w:rPr>
          <w:rFonts w:hint="eastAsia" w:ascii="宋体" w:hAnsi="宋体"/>
          <w:b/>
          <w:sz w:val="24"/>
        </w:rPr>
        <w:t xml:space="preserve">2、服务技术要求</w:t>
      </w:r>
      <w:r/>
    </w:p>
    <w:p>
      <w:pPr>
        <w:ind w:firstLine="480"/>
        <w:spacing w:line="360" w:lineRule="auto"/>
        <w:rPr>
          <w:rFonts w:hint="eastAsia" w:ascii="宋体" w:hAnsi="宋体"/>
          <w:sz w:val="24"/>
        </w:rPr>
      </w:pPr>
      <w:r>
        <w:rPr>
          <w:rFonts w:hint="eastAsia" w:ascii="宋体" w:hAnsi="宋体"/>
          <w:sz w:val="24"/>
        </w:rPr>
        <w:t xml:space="preserve">（1）检测中，应按相应的检测工艺进行检测，发现检测工艺不能满足甲方需求时，应及时告知甲方并重新编制检测工艺；</w:t>
      </w:r>
      <w:r/>
    </w:p>
    <w:p>
      <w:pPr>
        <w:ind w:firstLine="480"/>
        <w:spacing w:line="360" w:lineRule="auto"/>
        <w:rPr>
          <w:rFonts w:hint="eastAsia" w:ascii="宋体" w:hAnsi="宋体"/>
          <w:sz w:val="24"/>
        </w:rPr>
      </w:pPr>
      <w:r>
        <w:rPr>
          <w:rFonts w:hint="eastAsia" w:ascii="宋体" w:hAnsi="宋体"/>
          <w:sz w:val="24"/>
        </w:rPr>
        <w:t xml:space="preserve">（2）检测中，严格执行甲方与被检单位要求的健康、安全、环境（HSE）体系管理制度和相关规范、规程规定要求，符合国家检测标准，保证检测工作的正常开展；</w:t>
      </w:r>
      <w:r/>
    </w:p>
    <w:p>
      <w:pPr>
        <w:ind w:firstLine="480"/>
        <w:spacing w:line="360" w:lineRule="auto"/>
        <w:rPr>
          <w:rFonts w:hint="eastAsia" w:ascii="宋体" w:hAnsi="宋体"/>
          <w:sz w:val="24"/>
        </w:rPr>
      </w:pPr>
      <w:r>
        <w:rPr>
          <w:rFonts w:hint="eastAsia" w:ascii="宋体" w:hAnsi="宋体"/>
          <w:sz w:val="24"/>
        </w:rPr>
        <w:t xml:space="preserve">（3）严格执行档案管理制度。根据《承压设备无损检测 第1部分:通用要求》（NB/T 47013.1-2015）及相关特种设备安全技术规范的要求，乙方对检测过程中形成的档案资料（包括但不限于数字图谱、原始电子数据及检测报告等）保存期限至少为7年，且应确保电子数据的清晰度、完整性及不可篡改性。保存期满后，</w:t>
      </w:r>
      <w:r>
        <w:rPr>
          <w:rFonts w:hint="eastAsia" w:ascii="宋体" w:hAnsi="宋体"/>
          <w:sz w:val="24"/>
        </w:rPr>
        <w:t xml:space="preserve">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工作完成后，</w:t>
      </w:r>
      <w:r>
        <w:rPr>
          <w:rFonts w:hint="eastAsia" w:ascii="宋体" w:hAnsi="宋体"/>
          <w:sz w:val="24"/>
        </w:rPr>
        <w:t xml:space="preserve">乙方</w:t>
      </w:r>
      <w:r>
        <w:rPr>
          <w:rFonts w:ascii="宋体" w:hAnsi="宋体"/>
          <w:sz w:val="24"/>
        </w:rPr>
        <w:t xml:space="preserve">应将所有纸质资料进行数字化处理，连同原始电子数据汇总形成完整的电子文档包移交给</w:t>
      </w:r>
      <w:r>
        <w:rPr>
          <w:rFonts w:hint="eastAsia" w:ascii="宋体" w:hAnsi="宋体"/>
          <w:sz w:val="24"/>
        </w:rPr>
        <w:t xml:space="preserve">甲方存档。此项费用应包含在</w:t>
      </w:r>
      <w:r>
        <w:rPr>
          <w:rFonts w:hint="eastAsia" w:ascii="宋体" w:hAnsi="宋体"/>
          <w:sz w:val="24"/>
        </w:rPr>
        <w:t xml:space="preserve">响应</w:t>
      </w:r>
      <w:r>
        <w:rPr>
          <w:rFonts w:hint="eastAsia" w:ascii="宋体" w:hAnsi="宋体"/>
          <w:sz w:val="24"/>
        </w:rPr>
        <w:t xml:space="preserve">报价中，甲方不再支付任何额外的费用；</w:t>
      </w:r>
      <w:r/>
    </w:p>
    <w:p>
      <w:pPr>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五、货物、服务的购买或租赁权利瑕疵条款：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ind w:firstLine="480"/>
        <w:spacing w:line="360" w:lineRule="auto"/>
        <w:rPr>
          <w:rFonts w:hint="eastAsia" w:ascii="宋体" w:hAnsi="宋体" w:cs="宋体"/>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w:t>
      </w:r>
      <w:r>
        <w:rPr>
          <w:rFonts w:hint="eastAsia" w:ascii="宋体" w:hAnsi="宋体" w:cs="宋体"/>
          <w:sz w:val="24"/>
        </w:rPr>
        <w:t xml:space="preserve">包人或承包人责任造成的爆炸、火灾、自然灾害等以及《民法典》中不可抗力定义的内容；（2）本地区发生烈度Ⅶ度以上（含Ⅶ度）的地震。</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仿宋_GB2312"/>
          <w:sz w:val="24"/>
        </w:rPr>
        <w:t xml:space="preserve">、</w:t>
      </w:r>
      <w:r>
        <w:rPr>
          <w:rFonts w:hint="eastAsia" w:ascii="宋体" w:hAnsi="宋体"/>
          <w:sz w:val="24"/>
        </w:rPr>
        <w:t xml:space="preserve">除《政府采购法》第50条第二款规定的情形外，本合同一经签订，甲乙双方不得擅自变更、中止或终止合同。</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除发生法律规定的不能预见、不能避免并不能克服的客观情况外，甲乙双方不得放弃或拒绝履行合同。</w:t>
      </w:r>
      <w:r/>
    </w:p>
    <w:p>
      <w:pPr>
        <w:ind w:firstLine="480"/>
        <w:spacing w:line="360" w:lineRule="auto"/>
        <w:rPr>
          <w:rFonts w:hint="eastAsia" w:ascii="宋体" w:hAnsi="宋体"/>
          <w:sz w:val="24"/>
        </w:rPr>
      </w:pPr>
      <w:r>
        <w:rPr>
          <w:rFonts w:hint="eastAsia" w:ascii="宋体" w:hAnsi="宋体"/>
          <w:sz w:val="24"/>
        </w:rPr>
        <w:t xml:space="preserve">任何对本合同的变更均需经甲乙双方协商一致后，以书面形式</w:t>
      </w:r>
      <w:r>
        <w:rPr>
          <w:rFonts w:hint="eastAsia" w:ascii="宋体" w:hAnsi="宋体"/>
          <w:sz w:val="24"/>
        </w:rPr>
        <w:t xml:space="preserve">作出</w:t>
      </w:r>
      <w:r>
        <w:rPr>
          <w:rFonts w:hint="eastAsia" w:ascii="宋体" w:hAnsi="宋体"/>
          <w:sz w:val="24"/>
        </w:rPr>
        <w:t xml:space="preserve">，口头变更不发生效力。</w:t>
      </w:r>
      <w:r/>
    </w:p>
    <w:p>
      <w:pPr>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w:t>
      </w:r>
      <w:r>
        <w:rPr>
          <w:rFonts w:hint="eastAsia" w:ascii="宋体" w:hAnsi="宋体"/>
          <w:color w:val="000000"/>
          <w:sz w:val="24"/>
        </w:rPr>
        <w:t xml:space="preserve">商履行</w:t>
      </w:r>
      <w:r>
        <w:rPr>
          <w:rFonts w:hint="eastAsia" w:ascii="宋体" w:hAnsi="宋体"/>
          <w:color w:val="000000"/>
          <w:sz w:val="24"/>
        </w:rPr>
        <w:t xml:space="preserve">,也不得将合同主体部分或关键性工作分包给第三方；</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ind w:firstLine="480"/>
        <w:spacing w:line="360" w:lineRule="auto"/>
        <w:rPr>
          <w:rFonts w:hint="eastAsia" w:ascii="宋体" w:hAnsi="宋体" w:cs="仿宋_GB2312"/>
          <w:strike/>
          <w:sz w:val="24"/>
        </w:rPr>
      </w:pPr>
      <w:r>
        <w:rPr>
          <w:rFonts w:hint="eastAsia" w:ascii="宋体" w:hAnsi="宋体" w:cs="仿宋_GB2312"/>
          <w:sz w:val="24"/>
        </w:rPr>
        <w:t xml:space="preserve">1、</w:t>
      </w:r>
      <w:r>
        <w:rPr>
          <w:rFonts w:hint="eastAsia" w:ascii="宋体" w:hAnsi="宋体"/>
          <w:sz w:val="24"/>
        </w:rPr>
        <w:t xml:space="preserve">合同履行过程中发生争议，双方应友好协商，协商不成的，同意提交</w:t>
      </w:r>
      <w:r>
        <w:rPr>
          <w:rFonts w:hint="eastAsia" w:ascii="宋体" w:hAnsi="宋体"/>
          <w:sz w:val="24"/>
          <w:u w:val="single"/>
        </w:rPr>
        <w:t xml:space="preserve">南京</w:t>
      </w:r>
      <w:r>
        <w:rPr>
          <w:rFonts w:hint="eastAsia" w:ascii="宋体" w:hAnsi="宋体"/>
          <w:sz w:val="24"/>
        </w:rPr>
        <w:t xml:space="preserve">仲裁委员会按其仲裁规则裁决。</w:t>
      </w:r>
      <w:r/>
    </w:p>
    <w:p>
      <w:pPr>
        <w:ind w:firstLine="480"/>
        <w:spacing w:line="360" w:lineRule="auto"/>
        <w:rPr>
          <w:rFonts w:hint="eastAsia" w:ascii="宋体" w:hAnsi="宋体"/>
          <w:sz w:val="24"/>
        </w:rPr>
      </w:pPr>
      <w:r>
        <w:rPr>
          <w:rFonts w:hint="eastAsia" w:ascii="宋体" w:hAnsi="宋体" w:cs="仿宋_GB2312"/>
          <w:sz w:val="24"/>
        </w:rPr>
        <w:t xml:space="preserve">2、</w:t>
      </w:r>
      <w:r>
        <w:rPr>
          <w:rFonts w:hint="eastAsia" w:ascii="宋体" w:hAnsi="宋体"/>
          <w:sz w:val="24"/>
        </w:rPr>
        <w:t xml:space="preserve">在仲裁期间，本合同应继续履行，仲裁产生的仲裁费、鉴定费、保全费、</w:t>
      </w:r>
      <w:r>
        <w:rPr>
          <w:rFonts w:hint="eastAsia" w:ascii="宋体" w:hAnsi="宋体" w:cs="仿宋_GB2312"/>
          <w:sz w:val="24"/>
        </w:rPr>
        <w:t xml:space="preserve">担保费、</w:t>
      </w:r>
      <w:r>
        <w:rPr>
          <w:rFonts w:hint="eastAsia" w:ascii="宋体" w:hAnsi="宋体"/>
          <w:sz w:val="24"/>
        </w:rPr>
        <w:t xml:space="preserve">律师费等合理支出由违约方承担。</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ind w:firstLine="480"/>
        <w:spacing w:line="360" w:lineRule="auto"/>
        <w:rPr>
          <w:rFonts w:hint="eastAsia" w:ascii="宋体" w:hAnsi="宋体"/>
          <w:sz w:val="24"/>
        </w:rPr>
      </w:pPr>
      <w:r>
        <w:rPr>
          <w:rFonts w:hint="eastAsia" w:ascii="宋体" w:hAnsi="宋体" w:cs="宋体"/>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ind w:firstLine="480"/>
        <w:spacing w:line="360" w:lineRule="auto"/>
        <w:rPr>
          <w:rFonts w:hint="eastAsia" w:ascii="宋体" w:hAnsi="宋体"/>
          <w:sz w:val="24"/>
        </w:rPr>
      </w:pPr>
      <w:r>
        <w:rPr>
          <w:rFonts w:hint="eastAsia" w:ascii="宋体" w:hAnsi="宋体" w:cs="宋体"/>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ind w:firstLine="480"/>
        <w:spacing w:line="360" w:lineRule="auto"/>
        <w:rPr>
          <w:rFonts w:hint="eastAsia" w:ascii="宋体" w:hAnsi="宋体" w:cs="宋体"/>
          <w:sz w:val="24"/>
        </w:rPr>
      </w:pPr>
      <w:r>
        <w:rPr>
          <w:rFonts w:hint="eastAsia" w:ascii="宋体" w:hAnsi="宋体" w:cs="宋体"/>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合同的生效：本合同一式陆份，自甲乙双方签字盖章之日起生效。</w:t>
      </w:r>
      <w:r/>
    </w:p>
    <w:p>
      <w:pPr>
        <w:ind w:firstLine="480"/>
        <w:spacing w:line="360" w:lineRule="auto"/>
        <w:rPr>
          <w:rFonts w:hint="eastAsia" w:ascii="宋体" w:hAnsi="宋体" w:cs="仿宋_GB2312"/>
          <w:sz w:val="24"/>
        </w:rPr>
      </w:pPr>
      <w:r>
        <w:rPr>
          <w:rFonts w:hint="eastAsia" w:ascii="宋体" w:hAnsi="宋体" w:cs="仿宋_GB2312"/>
          <w:sz w:val="24"/>
        </w:rPr>
        <w:t xml:space="preserve">2、</w:t>
      </w:r>
      <w:r>
        <w:rPr>
          <w:rFonts w:hint="eastAsia" w:ascii="宋体" w:hAnsi="宋体"/>
          <w:sz w:val="24"/>
        </w:rPr>
        <w:t xml:space="preserve">未尽事宜、双方协商解决，并按《中华人民共和国民法典》</w:t>
      </w:r>
      <w:r>
        <w:rPr>
          <w:rFonts w:hint="eastAsia" w:ascii="宋体" w:hAnsi="宋体" w:cs="仿宋_GB2312"/>
          <w:sz w:val="24"/>
        </w:rPr>
        <w:t xml:space="preserve">及相关法律、法规</w:t>
      </w:r>
      <w:r>
        <w:rPr>
          <w:rFonts w:hint="eastAsia" w:ascii="宋体" w:hAnsi="宋体"/>
          <w:sz w:val="24"/>
        </w:rPr>
        <w:t xml:space="preserve">的规定调整。</w:t>
      </w:r>
      <w:r/>
    </w:p>
    <w:p>
      <w:pPr>
        <w:ind w:firstLine="480"/>
        <w:spacing w:line="360" w:lineRule="auto"/>
        <w:rPr>
          <w:rFonts w:hint="eastAsia" w:ascii="宋体" w:hAnsi="宋体" w:cs="仿宋_GB2312"/>
          <w:sz w:val="24"/>
        </w:rPr>
      </w:pPr>
      <w:r>
        <w:rPr>
          <w:rFonts w:hint="eastAsia" w:ascii="宋体" w:hAnsi="宋体" w:cs="仿宋_GB2312"/>
          <w:sz w:val="24"/>
        </w:rPr>
        <w:t xml:space="preserve">3、</w:t>
      </w:r>
      <w:r>
        <w:rPr>
          <w:rFonts w:hint="eastAsia" w:ascii="宋体" w:hAnsi="宋体"/>
          <w:sz w:val="24"/>
        </w:rPr>
        <w:t xml:space="preserve">采购文件、</w:t>
      </w:r>
      <w:r>
        <w:rPr>
          <w:rFonts w:hint="eastAsia" w:ascii="宋体" w:hAnsi="宋体"/>
          <w:sz w:val="24"/>
        </w:rPr>
        <w:t xml:space="preserve">成交</w:t>
      </w:r>
      <w:r>
        <w:rPr>
          <w:rFonts w:hint="eastAsia" w:ascii="宋体" w:hAnsi="宋体"/>
          <w:sz w:val="24"/>
        </w:rPr>
        <w:t xml:space="preserve">通知书、乙方的</w:t>
      </w:r>
      <w:r>
        <w:rPr>
          <w:rFonts w:hint="eastAsia" w:ascii="宋体" w:hAnsi="宋体"/>
          <w:sz w:val="24"/>
        </w:rPr>
        <w:t xml:space="preserve">响应</w:t>
      </w:r>
      <w:r>
        <w:rPr>
          <w:rFonts w:hint="eastAsia" w:ascii="宋体" w:hAnsi="宋体"/>
          <w:sz w:val="24"/>
        </w:rPr>
        <w:t xml:space="preserve">文件及</w:t>
      </w:r>
      <w:r>
        <w:rPr>
          <w:rFonts w:hint="eastAsia" w:ascii="宋体" w:hAnsi="宋体"/>
          <w:sz w:val="24"/>
        </w:rPr>
        <w:t xml:space="preserve">响应</w:t>
      </w:r>
      <w:r>
        <w:rPr>
          <w:rFonts w:hint="eastAsia" w:ascii="宋体" w:hAnsi="宋体"/>
          <w:sz w:val="24"/>
        </w:rPr>
        <w:t xml:space="preserve">承诺书是签订本合同的依据，本合同未尽事项首先依据采购文件、</w:t>
      </w:r>
      <w:r>
        <w:rPr>
          <w:rFonts w:hint="eastAsia" w:ascii="宋体" w:hAnsi="宋体" w:cs="仿宋_GB2312"/>
          <w:sz w:val="24"/>
        </w:rPr>
        <w:t xml:space="preserve">成交</w:t>
      </w:r>
      <w:r>
        <w:rPr>
          <w:rFonts w:hint="eastAsia" w:ascii="宋体" w:hAnsi="宋体"/>
          <w:sz w:val="24"/>
        </w:rPr>
        <w:t xml:space="preserve">通知书、乙方的</w:t>
      </w:r>
      <w:r>
        <w:rPr>
          <w:rFonts w:hint="eastAsia" w:ascii="宋体" w:hAnsi="宋体"/>
          <w:sz w:val="24"/>
        </w:rPr>
        <w:t xml:space="preserve">响应</w:t>
      </w:r>
      <w:r>
        <w:rPr>
          <w:rFonts w:hint="eastAsia" w:ascii="宋体" w:hAnsi="宋体"/>
          <w:sz w:val="24"/>
        </w:rPr>
        <w:t xml:space="preserve">文件及</w:t>
      </w:r>
      <w:r>
        <w:rPr>
          <w:rFonts w:hint="eastAsia" w:ascii="宋体" w:hAnsi="宋体"/>
          <w:sz w:val="24"/>
        </w:rPr>
        <w:t xml:space="preserve">响应</w:t>
      </w:r>
      <w:r>
        <w:rPr>
          <w:rFonts w:hint="eastAsia" w:ascii="宋体" w:hAnsi="宋体"/>
          <w:sz w:val="24"/>
        </w:rPr>
        <w:t xml:space="preserve">承诺书进行履行，双方也可以在不违背本合同实质性内容的基础上达成补充协议，补充协议与本合同具有相同的法律效力。</w:t>
      </w:r>
      <w:r/>
    </w:p>
    <w:p>
      <w:pPr>
        <w:jc w:val="left"/>
        <w:widowControl/>
        <w:rPr>
          <w:rFonts w:ascii="楷体_GB2312" w:eastAsia="楷体_GB2312"/>
          <w:sz w:val="28"/>
          <w:szCs w:val="28"/>
        </w:rPr>
      </w:pPr>
      <w:r>
        <w:rPr>
          <w:rFonts w:ascii="楷体_GB2312" w:eastAsia="楷体_GB2312"/>
          <w:sz w:val="28"/>
          <w:szCs w:val="28"/>
        </w:rPr>
      </w:r>
      <w:r/>
    </w:p>
    <w:p>
      <w:pPr>
        <w:jc w:val="left"/>
        <w:widowControl/>
        <w:rPr>
          <w:rFonts w:ascii="楷体_GB2312" w:eastAsia="楷体_GB2312"/>
          <w:sz w:val="28"/>
          <w:szCs w:val="28"/>
        </w:rPr>
      </w:pPr>
      <w:r>
        <w:rPr>
          <w:rFonts w:ascii="楷体_GB2312" w:eastAsia="楷体_GB2312"/>
          <w:sz w:val="28"/>
          <w:szCs w:val="28"/>
        </w:rPr>
      </w:r>
      <w:r/>
    </w:p>
    <w:tbl>
      <w:tblPr>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946"/>
        <w:gridCol w:w="4684"/>
      </w:tblGrid>
      <w:tr>
        <w:trPr>
          <w:jc w:val="center"/>
          <w:trHeight w:val="4651"/>
        </w:trPr>
        <w:tc>
          <w:tcPr>
            <w:tcW w:w="4946"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甲方（盖章）：</w:t>
            </w:r>
            <w:r/>
          </w:p>
          <w:p>
            <w:pPr>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p>
          <w:p>
            <w:pPr>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联系方式：</w:t>
            </w:r>
            <w:r/>
          </w:p>
          <w:p>
            <w:pPr>
              <w:spacing w:line="360" w:lineRule="auto"/>
              <w:rPr>
                <w:rFonts w:hint="eastAsia" w:ascii="宋体" w:hAnsi="宋体" w:cs="宋体"/>
                <w:sz w:val="24"/>
              </w:rPr>
            </w:pPr>
            <w:r>
              <w:rPr>
                <w:rFonts w:hint="eastAsia" w:ascii="宋体" w:hAnsi="宋体" w:cs="宋体"/>
                <w:sz w:val="24"/>
              </w:rPr>
              <w:t xml:space="preserve">签订日期：  年  月  日</w:t>
            </w:r>
            <w:r/>
          </w:p>
        </w:tc>
        <w:tc>
          <w:tcPr>
            <w:tcW w:w="4684"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乙方（盖章）：</w:t>
            </w:r>
            <w:r/>
          </w:p>
          <w:p>
            <w:pPr>
              <w:spacing w:line="360" w:lineRule="auto"/>
              <w:rPr>
                <w:rFonts w:hint="eastAsia" w:ascii="宋体" w:hAnsi="宋体" w:cs="宋体"/>
                <w:sz w:val="24"/>
              </w:rPr>
            </w:pPr>
            <w:r>
              <w:rPr>
                <w:rFonts w:hint="eastAsia" w:ascii="宋体" w:hAnsi="宋体" w:cs="宋体"/>
                <w:sz w:val="24"/>
              </w:rPr>
              <w:t xml:space="preserve">单位名称：</w:t>
            </w:r>
            <w:r/>
          </w:p>
          <w:p>
            <w:pPr>
              <w:spacing w:line="360" w:lineRule="auto"/>
              <w:rPr>
                <w:rFonts w:hint="eastAsia" w:ascii="宋体" w:hAnsi="宋体" w:cs="宋体"/>
                <w:sz w:val="24"/>
              </w:rPr>
            </w:pP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t xml:space="preserve">电话：</w:t>
            </w:r>
            <w:r/>
          </w:p>
          <w:p>
            <w:pPr>
              <w:spacing w:line="360" w:lineRule="auto"/>
              <w:rPr>
                <w:rFonts w:hint="eastAsia" w:ascii="宋体" w:hAnsi="宋体" w:cs="宋体"/>
                <w:sz w:val="24"/>
              </w:rPr>
            </w:pPr>
            <w:r>
              <w:rPr>
                <w:rFonts w:hint="eastAsia" w:ascii="宋体" w:hAnsi="宋体" w:cs="宋体"/>
                <w:sz w:val="24"/>
              </w:rPr>
              <w:t xml:space="preserve">传真：</w:t>
            </w:r>
            <w:r/>
          </w:p>
          <w:p>
            <w:pPr>
              <w:spacing w:line="360" w:lineRule="auto"/>
              <w:rPr>
                <w:rFonts w:hint="eastAsia" w:ascii="宋体" w:hAnsi="宋体" w:cs="宋体"/>
                <w:sz w:val="24"/>
              </w:rPr>
            </w:pPr>
            <w:r>
              <w:rPr>
                <w:rFonts w:hint="eastAsia" w:ascii="宋体" w:hAnsi="宋体" w:cs="宋体"/>
                <w:sz w:val="24"/>
              </w:rPr>
              <w:t xml:space="preserve">开户银行：</w:t>
            </w:r>
            <w:r/>
          </w:p>
          <w:p>
            <w:pPr>
              <w:spacing w:line="360" w:lineRule="auto"/>
              <w:rPr>
                <w:rFonts w:hint="eastAsia" w:ascii="宋体" w:hAnsi="宋体" w:cs="宋体"/>
                <w:sz w:val="24"/>
              </w:rPr>
            </w:pPr>
            <w:r>
              <w:rPr>
                <w:rFonts w:hint="eastAsia" w:ascii="宋体" w:hAnsi="宋体" w:cs="宋体"/>
                <w:sz w:val="24"/>
              </w:rPr>
              <w:t xml:space="preserve">帐号</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税号：</w:t>
            </w:r>
            <w:r/>
          </w:p>
          <w:p>
            <w:pPr>
              <w:spacing w:line="360" w:lineRule="auto"/>
              <w:rPr>
                <w:rFonts w:hint="eastAsia" w:ascii="宋体" w:hAnsi="宋体" w:cs="宋体"/>
                <w:sz w:val="24"/>
              </w:rPr>
            </w:pPr>
            <w:r>
              <w:rPr>
                <w:rFonts w:hint="eastAsia" w:ascii="宋体" w:hAnsi="宋体" w:cs="宋体"/>
                <w:sz w:val="24"/>
              </w:rPr>
              <w:t xml:space="preserve">签订日期：  年  月  日</w:t>
            </w:r>
            <w:r/>
          </w:p>
        </w:tc>
      </w:tr>
    </w:tbl>
    <w:p>
      <w:r/>
      <w:r/>
    </w:p>
    <w:p>
      <w:pPr>
        <w:jc w:val="left"/>
        <w:widowControl/>
        <w:rPr>
          <w:rFonts w:ascii="楷体_GB2312" w:eastAsia="楷体_GB2312"/>
          <w:sz w:val="28"/>
          <w:szCs w:val="28"/>
        </w:rPr>
      </w:pPr>
      <w:r>
        <w:rPr>
          <w:rFonts w:ascii="楷体_GB2312" w:eastAsia="楷体_GB2312"/>
          <w:sz w:val="28"/>
          <w:szCs w:val="28"/>
        </w:rPr>
      </w:r>
      <w:r/>
    </w:p>
    <w:p>
      <w:pPr>
        <w:ind w:firstLine="480"/>
        <w:spacing w:line="360" w:lineRule="auto"/>
        <w:rPr>
          <w:rFonts w:hint="eastAsia" w:ascii="等线" w:hAnsi="等线" w:eastAsia="等线"/>
          <w:sz w:val="24"/>
        </w:rPr>
      </w:pPr>
      <w:r>
        <w:rPr>
          <w:rFonts w:hint="eastAsia" w:ascii="等线" w:hAnsi="等线" w:eastAsia="等线"/>
          <w:sz w:val="24"/>
        </w:rPr>
      </w:r>
      <w:r/>
    </w:p>
    <w:p>
      <w:pPr>
        <w:ind w:firstLine="480"/>
        <w:spacing w:line="560" w:lineRule="exact"/>
        <w:rPr>
          <w:rFonts w:hint="eastAsia" w:ascii="宋体" w:hAnsi="宋体"/>
          <w:bCs/>
          <w:sz w:val="24"/>
        </w:rPr>
      </w:pPr>
      <w:r>
        <w:rPr>
          <w:rFonts w:hint="eastAsia" w:ascii="宋体" w:hAnsi="宋体"/>
          <w:bCs/>
          <w:sz w:val="24"/>
        </w:rPr>
      </w:r>
      <w:r/>
    </w:p>
    <w:p>
      <w:pPr>
        <w:pStyle w:val="894"/>
        <w:jc w:val="center"/>
        <w:rPr>
          <w:rFonts w:hint="eastAsia" w:ascii="华文中宋" w:hAnsi="华文中宋" w:eastAsia="华文中宋"/>
          <w:b/>
          <w:sz w:val="36"/>
          <w:szCs w:val="36"/>
        </w:rPr>
      </w:pPr>
      <w:r/>
      <w:bookmarkStart w:id="163" w:name="_Hlt16619369"/>
      <w:r/>
      <w:bookmarkEnd w:id="160"/>
      <w:r/>
      <w:bookmarkEnd w:id="161"/>
      <w:r/>
      <w:bookmarkEnd w:id="163"/>
      <w:r>
        <w:br w:type="page" w:clear="all"/>
      </w:r>
      <w:bookmarkStart w:id="164" w:name="_Toc210926283"/>
      <w:r>
        <w:rPr>
          <w:rFonts w:hint="eastAsia" w:ascii="华文中宋" w:hAnsi="华文中宋" w:eastAsia="华文中宋"/>
          <w:b/>
          <w:sz w:val="36"/>
          <w:szCs w:val="36"/>
        </w:rPr>
        <w:t xml:space="preserve">第六章  响应文件的组成和格式</w:t>
      </w:r>
      <w:bookmarkEnd w:id="164"/>
      <w:r/>
      <w:r/>
    </w:p>
    <w:p>
      <w:pPr>
        <w:jc w:val="center"/>
        <w:rPr>
          <w:rFonts w:hint="eastAsia" w:ascii="宋体" w:hAnsi="宋体"/>
          <w:b/>
          <w:sz w:val="72"/>
          <w:szCs w:val="21"/>
        </w:rPr>
      </w:pPr>
      <w:r>
        <w:rPr>
          <w:rFonts w:hint="eastAsia" w:ascii="宋体" w:hAnsi="宋体"/>
          <w:b/>
          <w:sz w:val="72"/>
          <w:szCs w:val="21"/>
        </w:rPr>
      </w:r>
      <w:r/>
    </w:p>
    <w:p>
      <w:pPr>
        <w:pStyle w:val="958"/>
        <w:ind w:firstLine="0"/>
        <w:jc w:val="center"/>
        <w:rPr>
          <w:rFonts w:hint="eastAsia" w:ascii="微软雅黑" w:hAnsi="微软雅黑" w:eastAsia="微软雅黑"/>
          <w:b/>
          <w:bCs/>
          <w:sz w:val="96"/>
          <w:szCs w:val="28"/>
        </w:rPr>
      </w:pPr>
      <w:r/>
      <w:bookmarkStart w:id="165" w:name="_Hlk8656865"/>
      <w:r/>
      <w:bookmarkStart w:id="166"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65"/>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67" w:name="_Toc8485128"/>
      <w:r/>
      <w:bookmarkStart w:id="168" w:name="_Hlk28104650"/>
      <w:r/>
      <w:r/>
    </w:p>
    <w:p>
      <w:pPr>
        <w:pStyle w:val="895"/>
        <w:spacing w:before="0" w:after="0" w:line="360" w:lineRule="auto"/>
        <w:rPr>
          <w:rFonts w:hint="eastAsia" w:ascii="宋体" w:hAnsi="宋体" w:eastAsia="宋体"/>
          <w:sz w:val="28"/>
          <w:szCs w:val="28"/>
        </w:rPr>
      </w:pPr>
      <w:r/>
      <w:bookmarkStart w:id="169" w:name="_Toc210922453"/>
      <w:r/>
      <w:bookmarkStart w:id="170" w:name="_Toc210926285"/>
      <w:r>
        <w:rPr>
          <w:rFonts w:hint="eastAsia" w:ascii="宋体" w:hAnsi="宋体" w:eastAsia="宋体"/>
          <w:sz w:val="28"/>
          <w:szCs w:val="28"/>
        </w:rPr>
        <w:t xml:space="preserve">资格审查内容</w:t>
      </w:r>
      <w:bookmarkEnd w:id="169"/>
      <w:r/>
      <w:r/>
    </w:p>
    <w:p>
      <w:pPr>
        <w:pStyle w:val="976"/>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976"/>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976"/>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在提交响应文件截止时间前一年内（至少一个月），依法缴纳税收（如增值税或营业税、企业所得税等）的有效证明材料（复印件，供应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享受缓缴、免缴税收的，须提供有效证明材料）；</w:t>
      </w:r>
      <w:r/>
    </w:p>
    <w:p>
      <w:pPr>
        <w:pStyle w:val="976"/>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享受缓缴、免缴社会保障资金的，须提供有效证明材料）； </w:t>
      </w:r>
      <w:r/>
    </w:p>
    <w:p>
      <w:pPr>
        <w:pStyle w:val="976"/>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76"/>
        <w:ind w:firstLine="480"/>
        <w:spacing w:line="360" w:lineRule="auto"/>
        <w:rPr>
          <w:rFonts w:hint="eastAsia" w:ascii="宋体" w:hAnsi="宋体"/>
          <w:color w:val="000000" w:themeColor="text1"/>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w:t>
      </w:r>
      <w:r>
        <w:rPr>
          <w:rFonts w:hint="eastAsia" w:ascii="宋体" w:hAnsi="宋体"/>
          <w:color w:val="000000" w:themeColor="text1"/>
          <w:sz w:val="24"/>
          <w:szCs w:val="24"/>
        </w:rPr>
        <w:t xml:space="preserve">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976"/>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sz w:val="24"/>
          <w:szCs w:val="24"/>
        </w:rPr>
        <w:t xml:space="preserve">提供</w:t>
      </w:r>
      <w:r>
        <w:rPr>
          <w:rFonts w:hint="eastAsia" w:ascii="宋体" w:hAnsi="宋体"/>
          <w:color w:val="000000" w:themeColor="text1"/>
          <w:sz w:val="24"/>
          <w:szCs w:val="24"/>
        </w:rPr>
        <w:t xml:space="preserve">磋商</w:t>
      </w:r>
      <w:r>
        <w:rPr>
          <w:rFonts w:hint="eastAsia" w:ascii="宋体" w:hAnsi="宋体"/>
          <w:color w:val="000000" w:themeColor="text1"/>
          <w:sz w:val="24"/>
          <w:szCs w:val="24"/>
        </w:rPr>
        <w:t xml:space="preserve">响应函（格式见附件）；</w:t>
      </w:r>
      <w:r/>
    </w:p>
    <w:p>
      <w:pPr>
        <w:pStyle w:val="976"/>
        <w:ind w:firstLine="480"/>
        <w:spacing w:line="360" w:lineRule="auto"/>
        <w:rPr>
          <w:rFonts w:hint="eastAsia" w:ascii="宋体" w:hAnsi="宋体"/>
          <w:sz w:val="24"/>
        </w:rPr>
      </w:pPr>
      <w:r>
        <w:rPr>
          <w:rFonts w:hint="eastAsia" w:ascii="宋体" w:hAnsi="宋体"/>
          <w:color w:val="000000" w:themeColor="text1"/>
          <w:sz w:val="24"/>
          <w:szCs w:val="24"/>
        </w:rPr>
        <w:t xml:space="preserve">（4）</w:t>
      </w:r>
      <w:r>
        <w:rPr>
          <w:rFonts w:ascii="宋体" w:hAnsi="宋体"/>
          <w:color w:val="000000" w:themeColor="text1"/>
          <w:sz w:val="24"/>
        </w:rPr>
        <w:t xml:space="preserve">****</w:t>
      </w:r>
      <w:r>
        <w:rPr>
          <w:rFonts w:ascii="宋体" w:hAnsi="宋体"/>
          <w:sz w:val="24"/>
        </w:rPr>
        <w:t xml:space="preserve">**</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文件“第一章 </w:t>
      </w:r>
      <w:r>
        <w:rPr>
          <w:rFonts w:hint="eastAsia" w:ascii="宋体" w:hAnsi="宋体"/>
          <w:sz w:val="24"/>
        </w:rPr>
        <w:t xml:space="preserve">磋商</w:t>
      </w:r>
      <w:r>
        <w:rPr>
          <w:rFonts w:hint="eastAsia" w:ascii="宋体" w:hAnsi="宋体"/>
          <w:sz w:val="24"/>
        </w:rPr>
        <w:t xml:space="preserve">邀请”中的“二、申请人的资格要求”补充提供（如有））</w:t>
      </w:r>
      <w:r/>
    </w:p>
    <w:p>
      <w:pPr>
        <w:ind w:firstLine="482"/>
        <w:spacing w:line="360" w:lineRule="auto"/>
        <w:rPr>
          <w:rFonts w:hint="eastAsia" w:ascii="宋体" w:hAnsi="宋体" w:cs="Arial"/>
          <w:color w:val="000000" w:themeColor="text1"/>
          <w:sz w:val="24"/>
        </w:rPr>
      </w:pPr>
      <w:r>
        <w:rPr>
          <w:rFonts w:hint="eastAsia" w:ascii="宋体" w:hAnsi="宋体" w:cs="宋体"/>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pStyle w:val="976"/>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w:t>
      </w:r>
      <w:r>
        <w:rPr>
          <w:rFonts w:hint="eastAsia" w:ascii="宋体" w:hAnsi="宋体"/>
          <w:b/>
          <w:bCs/>
          <w:color w:val="000000" w:themeColor="text1"/>
          <w:sz w:val="24"/>
          <w:szCs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r>
        <w:rPr>
          <w:rFonts w:hint="eastAsia" w:ascii="宋体" w:hAnsi="宋体"/>
          <w:b/>
          <w:bCs/>
          <w:color w:val="000000" w:themeColor="text1"/>
          <w:sz w:val="24"/>
          <w:szCs w:val="24"/>
        </w:rPr>
        <w:t xml:space="preserve">；</w:t>
      </w:r>
      <w:r/>
    </w:p>
    <w:p>
      <w:pPr>
        <w:pStyle w:val="976"/>
        <w:ind w:firstLine="482"/>
        <w:spacing w:line="360" w:lineRule="auto"/>
        <w:rPr>
          <w:rFonts w:hint="eastAsia" w:ascii="宋体" w:hAnsi="宋体"/>
          <w:b/>
          <w:bCs/>
          <w:sz w:val="24"/>
          <w:szCs w:val="24"/>
        </w:rPr>
      </w:pPr>
      <w:r>
        <w:rPr>
          <w:rFonts w:hint="eastAsia" w:ascii="宋体" w:hAnsi="宋体"/>
          <w:b/>
          <w:bCs/>
          <w:sz w:val="24"/>
          <w:szCs w:val="24"/>
        </w:rPr>
      </w:r>
      <w:r/>
    </w:p>
    <w:p>
      <w:pPr>
        <w:pStyle w:val="976"/>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szCs w:val="24"/>
        </w:rPr>
        <w:t xml:space="preserve">：</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ascii="Times New Roman" w:hAnsi="Times New Roman"/>
          <w:sz w:val="24"/>
        </w:rPr>
      </w:pPr>
      <w:r/>
      <w:bookmarkStart w:id="171" w:name="_Toc210926287"/>
      <w:r/>
      <w:bookmarkEnd w:id="170"/>
      <w:r>
        <w:rPr>
          <w:sz w:val="24"/>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895"/>
        <w:spacing w:before="286" w:after="143" w:line="360" w:lineRule="auto"/>
        <w:rPr>
          <w:rFonts w:hint="eastAsia" w:ascii="宋体" w:hAnsi="宋体"/>
          <w:b w:val="0"/>
          <w:szCs w:val="44"/>
        </w:rPr>
      </w:pPr>
      <w:r>
        <w:rPr>
          <w:rFonts w:hint="eastAsia" w:ascii="宋体" w:hAnsi="宋体" w:eastAsia="宋体"/>
          <w:sz w:val="32"/>
          <w:szCs w:val="32"/>
        </w:rPr>
        <w:t xml:space="preserve">分项</w:t>
      </w:r>
      <w:r>
        <w:rPr>
          <w:rFonts w:hint="eastAsia" w:ascii="宋体" w:hAnsi="宋体" w:eastAsia="宋体"/>
          <w:sz w:val="32"/>
          <w:szCs w:val="32"/>
        </w:rPr>
        <w:t xml:space="preserve">报价表</w:t>
      </w:r>
      <w:bookmarkEnd w:id="171"/>
      <w:r>
        <w:rPr>
          <w:rFonts w:hint="eastAsia" w:ascii="宋体" w:hAnsi="宋体" w:eastAsia="宋体"/>
          <w:sz w:val="32"/>
          <w:szCs w:val="32"/>
        </w:rPr>
        <w:t xml:space="preserve">（分包号：**）</w:t>
      </w:r>
      <w:bookmarkStart w:id="172" w:name="_Hlk205398823"/>
      <w:r/>
      <w:r/>
    </w:p>
    <w:tbl>
      <w:tblPr>
        <w:tblW w:w="96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9"/>
        <w:gridCol w:w="4089"/>
        <w:gridCol w:w="4338"/>
      </w:tblGrid>
      <w:tr>
        <w:trPr>
          <w:cantSplit/>
          <w:trHeight w:val="716"/>
        </w:trPr>
        <w:tc>
          <w:tcPr>
            <w:tcW w:w="125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408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服务名称</w:t>
            </w:r>
            <w:r/>
          </w:p>
        </w:tc>
        <w:tc>
          <w:tcPr>
            <w:tcW w:w="433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报价</w:t>
            </w:r>
            <w:r>
              <w:rPr>
                <w:rFonts w:hint="eastAsia" w:ascii="宋体" w:hAnsi="宋体"/>
                <w:b/>
                <w:bCs/>
                <w:sz w:val="24"/>
              </w:rPr>
              <w:t xml:space="preserve">优惠</w:t>
            </w:r>
            <w:r>
              <w:rPr>
                <w:rFonts w:hint="eastAsia" w:ascii="宋体" w:hAnsi="宋体"/>
                <w:b/>
                <w:bCs/>
                <w:sz w:val="24"/>
              </w:rPr>
              <w:t xml:space="preserve">率（%）</w:t>
            </w:r>
            <w:r/>
          </w:p>
        </w:tc>
      </w:tr>
      <w:tr>
        <w:trPr>
          <w:cantSplit/>
          <w:trHeight w:val="1594"/>
        </w:trPr>
        <w:tc>
          <w:tcPr>
            <w:tcW w:w="125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4089" w:type="dxa"/>
            <w:vAlign w:val="center"/>
            <w:textDirection w:val="lrTb"/>
            <w:noWrap w:val="false"/>
          </w:tcPr>
          <w:p>
            <w:pPr>
              <w:jc w:val="center"/>
              <w:spacing w:line="0" w:lineRule="atLeast"/>
              <w:rPr>
                <w:rFonts w:hint="eastAsia" w:ascii="宋体" w:hAnsi="宋体"/>
                <w:sz w:val="24"/>
              </w:rPr>
            </w:pPr>
            <w:r>
              <w:rPr>
                <w:rFonts w:hint="eastAsia" w:ascii="宋体" w:hAnsi="宋体"/>
                <w:color w:val="000000" w:themeColor="text1"/>
                <w:sz w:val="24"/>
              </w:rPr>
              <w:t xml:space="preserve">江苏省特检院扬子石化2026年大检修(芳烃事业部)无损检测工作外委</w:t>
            </w:r>
            <w:r/>
          </w:p>
        </w:tc>
        <w:tc>
          <w:tcPr>
            <w:tcW w:w="433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注： </w:t>
      </w:r>
      <w:r/>
    </w:p>
    <w:p>
      <w:pPr>
        <w:pStyle w:val="956"/>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rPr>
          <w:rFonts w:hint="eastAsia" w:ascii="宋体" w:hAnsi="宋体"/>
          <w:color w:val="000000" w:themeColor="text1"/>
          <w:sz w:val="24"/>
        </w:rPr>
        <w:t xml:space="preserve">本项目</w:t>
      </w:r>
      <w:r>
        <w:rPr>
          <w:rFonts w:hint="eastAsia" w:ascii="宋体" w:hAnsi="宋体"/>
          <w:color w:val="000000" w:themeColor="text1"/>
          <w:sz w:val="24"/>
        </w:rPr>
        <w:t xml:space="preserve">仅接受一个报价优惠率</w:t>
      </w:r>
      <w:r>
        <w:rPr>
          <w:rFonts w:hint="eastAsia" w:ascii="宋体" w:hAnsi="宋体"/>
          <w:color w:val="000000" w:themeColor="text1"/>
          <w:sz w:val="24"/>
        </w:rPr>
        <w:t xml:space="preserve">。</w:t>
      </w:r>
      <w:bookmarkEnd w:id="172"/>
      <w:r/>
      <w:r/>
    </w:p>
    <w:p>
      <w:pPr>
        <w:pStyle w:val="956"/>
        <w:numPr>
          <w:ilvl w:val="0"/>
          <w:numId w:val="25"/>
        </w:numPr>
        <w:spacing w:line="360" w:lineRule="auto"/>
        <w:rPr>
          <w:rFonts w:hint="eastAsia" w:ascii="宋体" w:hAnsi="宋体"/>
          <w:color w:val="000000"/>
          <w:sz w:val="24"/>
        </w:rPr>
      </w:pPr>
      <w:r>
        <w:rPr>
          <w:rFonts w:hint="eastAsia" w:ascii="宋体" w:hAnsi="宋体"/>
          <w:color w:val="000000"/>
          <w:sz w:val="24"/>
        </w:rPr>
        <w:t xml:space="preserve">磋商响应</w:t>
      </w:r>
      <w:r>
        <w:rPr>
          <w:rFonts w:hint="eastAsia" w:ascii="宋体" w:hAnsi="宋体"/>
          <w:color w:val="000000"/>
          <w:sz w:val="24"/>
        </w:rPr>
        <w:t xml:space="preserve">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w:t>
      </w:r>
      <w:r>
        <w:rPr>
          <w:rFonts w:ascii="宋体" w:hAnsi="宋体"/>
          <w:color w:val="000000"/>
          <w:sz w:val="24"/>
        </w:rPr>
        <w:t xml:space="preserve">规</w:t>
      </w:r>
      <w:r>
        <w:rPr>
          <w:rFonts w:ascii="宋体" w:hAnsi="宋体"/>
          <w:color w:val="000000"/>
          <w:sz w:val="24"/>
        </w:rPr>
        <w:t xml:space="preserve">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成交</w:t>
      </w:r>
      <w:r>
        <w:rPr>
          <w:rFonts w:ascii="宋体" w:hAnsi="宋体"/>
          <w:color w:val="000000"/>
          <w:sz w:val="24"/>
        </w:rPr>
        <w:t xml:space="preserve">供应商</w:t>
      </w:r>
      <w:r>
        <w:rPr>
          <w:rFonts w:hint="eastAsia" w:ascii="宋体" w:hAnsi="宋体"/>
          <w:color w:val="000000"/>
          <w:sz w:val="24"/>
        </w:rPr>
        <w:t xml:space="preserve">的</w:t>
      </w:r>
      <w:r>
        <w:rPr>
          <w:rFonts w:hint="eastAsia" w:ascii="宋体" w:hAnsi="宋体"/>
          <w:color w:val="000000"/>
          <w:sz w:val="24"/>
        </w:rPr>
        <w:t xml:space="preserve">响应</w:t>
      </w:r>
      <w:r>
        <w:rPr>
          <w:rFonts w:ascii="宋体" w:hAnsi="宋体"/>
          <w:color w:val="000000"/>
          <w:sz w:val="24"/>
        </w:rPr>
        <w:t xml:space="preserve">报价之中，供应商应无条件、无偿自行承担所发生的一切费用，且</w:t>
      </w:r>
      <w:r>
        <w:rPr>
          <w:rFonts w:ascii="宋体" w:hAnsi="宋体"/>
          <w:color w:val="000000"/>
          <w:sz w:val="24"/>
        </w:rPr>
        <w:t xml:space="preserve">不</w:t>
      </w:r>
      <w:r>
        <w:rPr>
          <w:rFonts w:ascii="宋体" w:hAnsi="宋体"/>
          <w:color w:val="000000"/>
          <w:sz w:val="24"/>
        </w:rPr>
        <w:t xml:space="preserve">因此而影响交付采购人服务的时间，不得作为减轻责任、减少服务、增加收费、降低质量的理由。</w:t>
      </w:r>
      <w:r/>
    </w:p>
    <w:p>
      <w:pPr>
        <w:pStyle w:val="956"/>
        <w:numPr>
          <w:ilvl w:val="0"/>
          <w:numId w:val="25"/>
        </w:numPr>
        <w:ind w:left="360" w:hanging="360"/>
        <w:spacing w:line="360" w:lineRule="auto"/>
        <w:rPr>
          <w:rFonts w:hint="eastAsia" w:ascii="宋体" w:hAnsi="宋体"/>
          <w:b/>
          <w:sz w:val="24"/>
        </w:rPr>
      </w:pPr>
      <w:r>
        <w:rPr>
          <w:rFonts w:hint="eastAsia" w:ascii="宋体" w:hAnsi="宋体"/>
          <w:color w:val="000000"/>
          <w:sz w:val="24"/>
        </w:rPr>
        <w:t xml:space="preserve">报价优惠率的计算方法：供应商须以优惠率（0%-100%）形式进行报价；计算公式为：结算</w:t>
      </w:r>
      <w:r>
        <w:rPr>
          <w:rFonts w:hint="eastAsia" w:ascii="宋体" w:hAnsi="宋体"/>
          <w:color w:val="000000"/>
          <w:sz w:val="24"/>
        </w:rPr>
        <w:t xml:space="preserve">单</w:t>
      </w:r>
      <w:r>
        <w:rPr>
          <w:rFonts w:hint="eastAsia" w:ascii="宋体" w:hAnsi="宋体"/>
          <w:color w:val="000000"/>
          <w:sz w:val="24"/>
        </w:rPr>
        <w:t xml:space="preserve">价=基准</w:t>
      </w:r>
      <w:r>
        <w:rPr>
          <w:rFonts w:hint="eastAsia" w:ascii="宋体" w:hAnsi="宋体"/>
          <w:color w:val="000000"/>
          <w:sz w:val="24"/>
        </w:rPr>
        <w:t xml:space="preserve">单</w:t>
      </w:r>
      <w:r>
        <w:rPr>
          <w:rFonts w:hint="eastAsia" w:ascii="宋体" w:hAnsi="宋体"/>
          <w:color w:val="000000"/>
          <w:sz w:val="24"/>
        </w:rPr>
        <w:t xml:space="preserve">价×（1–成交优惠率）；</w:t>
      </w:r>
      <w:r>
        <w:rPr>
          <w:rFonts w:hint="eastAsia" w:ascii="宋体" w:hAnsi="宋体"/>
          <w:b/>
          <w:bCs/>
          <w:color w:val="000000"/>
          <w:sz w:val="24"/>
        </w:rPr>
        <w:t xml:space="preserve">计算示例：如基准</w:t>
      </w:r>
      <w:r>
        <w:rPr>
          <w:rFonts w:hint="eastAsia" w:ascii="宋体" w:hAnsi="宋体"/>
          <w:b/>
          <w:bCs/>
          <w:color w:val="000000"/>
          <w:sz w:val="24"/>
        </w:rPr>
        <w:t xml:space="preserve">单</w:t>
      </w:r>
      <w:r>
        <w:rPr>
          <w:rFonts w:hint="eastAsia" w:ascii="宋体" w:hAnsi="宋体"/>
          <w:b/>
          <w:bCs/>
          <w:color w:val="000000"/>
          <w:sz w:val="24"/>
        </w:rPr>
        <w:t xml:space="preserve">价为100.00元，成交优惠率为10%，则实际结算</w:t>
      </w:r>
      <w:r>
        <w:rPr>
          <w:rFonts w:hint="eastAsia" w:ascii="宋体" w:hAnsi="宋体"/>
          <w:b/>
          <w:bCs/>
          <w:color w:val="000000"/>
          <w:sz w:val="24"/>
        </w:rPr>
        <w:t xml:space="preserve">单</w:t>
      </w:r>
      <w:r>
        <w:rPr>
          <w:rFonts w:hint="eastAsia" w:ascii="宋体" w:hAnsi="宋体"/>
          <w:b/>
          <w:bCs/>
          <w:color w:val="000000"/>
          <w:sz w:val="24"/>
        </w:rPr>
        <w:t xml:space="preserve">价为100.00元×（1–10%）=90.00元。</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976"/>
        <w:ind w:firstLine="0"/>
      </w:pPr>
      <w:r/>
      <w:bookmarkStart w:id="173" w:name="_Toc210926288"/>
      <w:r>
        <w:rPr>
          <w:rFonts w:hint="eastAsia"/>
          <w:sz w:val="24"/>
          <w:szCs w:val="24"/>
        </w:rPr>
        <w:t xml:space="preserve">附件</w:t>
      </w:r>
      <w:r>
        <w:rPr>
          <w:rFonts w:hint="eastAsia"/>
          <w:sz w:val="24"/>
          <w:szCs w:val="24"/>
        </w:rPr>
        <w:t xml:space="preserve">：</w:t>
      </w:r>
      <w:r/>
    </w:p>
    <w:p>
      <w:pPr>
        <w:pStyle w:val="976"/>
        <w:ind w:firstLine="0"/>
      </w:pPr>
      <w:r/>
      <w:r/>
    </w:p>
    <w:p>
      <w:pPr>
        <w:pStyle w:val="895"/>
        <w:spacing w:before="286" w:after="143" w:line="360" w:lineRule="auto"/>
        <w:rPr>
          <w:rFonts w:hint="eastAsia" w:ascii="宋体" w:hAnsi="宋体" w:eastAsia="宋体"/>
          <w:sz w:val="32"/>
          <w:szCs w:val="32"/>
        </w:rPr>
      </w:pPr>
      <w:r>
        <w:rPr>
          <w:rFonts w:hint="eastAsia" w:ascii="宋体" w:hAnsi="宋体" w:eastAsia="宋体"/>
          <w:sz w:val="32"/>
          <w:szCs w:val="32"/>
        </w:rPr>
        <w:t xml:space="preserve">技术要求响应及偏离表</w:t>
      </w:r>
      <w:bookmarkEnd w:id="173"/>
      <w:r>
        <w:rPr>
          <w:rFonts w:hint="eastAsia" w:ascii="宋体" w:hAnsi="宋体" w:eastAsia="宋体"/>
          <w:sz w:val="32"/>
          <w:szCs w:val="32"/>
        </w:rPr>
        <w:t xml:space="preserve">（分包号：**）</w:t>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174"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175" w:name="_Hlk171012238"/>
      <w:r/>
      <w:bookmarkEnd w:id="174"/>
      <w:r>
        <w:rPr>
          <w:rFonts w:hint="eastAsia" w:ascii="宋体" w:hAnsi="宋体"/>
          <w:sz w:val="24"/>
        </w:rPr>
        <w:t xml:space="preserve">中</w:t>
      </w:r>
      <w:bookmarkStart w:id="176" w:name="_Hlk172202898"/>
      <w:r>
        <w:rPr>
          <w:rFonts w:hint="eastAsia" w:ascii="宋体" w:hAnsi="宋体"/>
          <w:sz w:val="24"/>
        </w:rPr>
        <w:t xml:space="preserve">“第三章 项目需求”</w:t>
      </w:r>
      <w:bookmarkStart w:id="177" w:name="_Hlk172203447"/>
      <w:r>
        <w:rPr>
          <w:rFonts w:hint="eastAsia" w:ascii="宋体" w:hAnsi="宋体"/>
          <w:sz w:val="24"/>
        </w:rPr>
        <w:t xml:space="preserve">中</w:t>
      </w:r>
      <w:r>
        <w:rPr>
          <w:rFonts w:hint="eastAsia" w:ascii="宋体" w:hAnsi="宋体"/>
          <w:sz w:val="24"/>
        </w:rPr>
        <w:t xml:space="preserve">的“技术及服务要求</w:t>
      </w:r>
      <w:bookmarkEnd w:id="175"/>
      <w:r/>
      <w:bookmarkEnd w:id="176"/>
      <w:r/>
      <w:bookmarkEnd w:id="177"/>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76"/>
        <w:ind w:firstLine="0"/>
      </w:pPr>
      <w:r/>
      <w:bookmarkStart w:id="178" w:name="_Toc210926289"/>
      <w:r/>
      <w:bookmarkStart w:id="179" w:name="_Toc120614284"/>
      <w:r/>
      <w:bookmarkStart w:id="180" w:name="_Toc513029281"/>
      <w:r/>
      <w:bookmarkStart w:id="181" w:name="_Toc22356583"/>
      <w:r/>
      <w:bookmarkStart w:id="182" w:name="_Toc23828483"/>
      <w:r/>
      <w:bookmarkStart w:id="183" w:name="_Toc24878535"/>
      <w:r/>
      <w:bookmarkStart w:id="184" w:name="_Toc26554103"/>
      <w:r/>
      <w:bookmarkStart w:id="185" w:name="_Toc49090582"/>
      <w:r/>
      <w:bookmarkStart w:id="186" w:name="_Toc120614291"/>
      <w:r>
        <w:rPr>
          <w:rFonts w:hint="eastAsia"/>
          <w:sz w:val="24"/>
          <w:szCs w:val="24"/>
        </w:rPr>
        <w:t xml:space="preserve">附件</w:t>
      </w:r>
      <w:r>
        <w:rPr>
          <w:rFonts w:hint="eastAsia"/>
          <w:sz w:val="24"/>
          <w:szCs w:val="24"/>
        </w:rPr>
        <w:t xml:space="preserve">：</w:t>
      </w:r>
      <w:r/>
    </w:p>
    <w:p>
      <w:pPr>
        <w:pStyle w:val="976"/>
        <w:ind w:firstLine="0"/>
      </w:pPr>
      <w:r/>
      <w:r/>
    </w:p>
    <w:p>
      <w:pPr>
        <w:pStyle w:val="895"/>
        <w:spacing w:before="286" w:after="143" w:line="360" w:lineRule="auto"/>
        <w:rPr>
          <w:rFonts w:hint="eastAsia" w:ascii="宋体" w:hAnsi="宋体" w:eastAsia="宋体"/>
          <w:sz w:val="32"/>
          <w:szCs w:val="32"/>
        </w:rPr>
      </w:pPr>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178"/>
      <w:r>
        <w:rPr>
          <w:rFonts w:hint="eastAsia" w:ascii="宋体" w:hAnsi="宋体" w:eastAsia="宋体"/>
          <w:sz w:val="32"/>
          <w:szCs w:val="32"/>
        </w:rPr>
        <w:t xml:space="preserve">（分包号：**）</w:t>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项目需求”</w:t>
      </w:r>
      <w:r>
        <w:rPr>
          <w:rFonts w:hint="eastAsia" w:ascii="宋体" w:hAnsi="宋体"/>
          <w:color w:val="000000" w:themeColor="text1"/>
          <w:sz w:val="24"/>
        </w:rPr>
        <w:t xml:space="preserve">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895"/>
        <w:spacing w:before="286" w:after="143" w:line="360" w:lineRule="auto"/>
        <w:rPr>
          <w:rFonts w:hint="eastAsia" w:ascii="宋体" w:hAnsi="宋体"/>
          <w:b w:val="0"/>
          <w:sz w:val="24"/>
        </w:rPr>
      </w:pPr>
      <w:r>
        <w:rPr>
          <w:rFonts w:ascii="宋体" w:hAnsi="宋体"/>
          <w:b w:val="0"/>
        </w:rPr>
        <w:br w:type="page" w:clear="all"/>
      </w:r>
      <w:bookmarkEnd w:id="179"/>
      <w:r/>
      <w:bookmarkEnd w:id="180"/>
      <w:r/>
      <w:bookmarkEnd w:id="181"/>
      <w:r/>
      <w:bookmarkEnd w:id="182"/>
      <w:r/>
      <w:bookmarkEnd w:id="183"/>
      <w:r/>
      <w:bookmarkEnd w:id="184"/>
      <w:r/>
      <w:bookmarkEnd w:id="185"/>
      <w:r/>
      <w:bookmarkEnd w:id="186"/>
      <w:r/>
      <w:r/>
    </w:p>
    <w:p>
      <w:pPr>
        <w:pStyle w:val="976"/>
        <w:ind w:firstLine="0"/>
      </w:pPr>
      <w:r/>
      <w:bookmarkStart w:id="187" w:name="_Toc210926286"/>
      <w:r>
        <w:rPr>
          <w:rFonts w:hint="eastAsia"/>
          <w:sz w:val="24"/>
          <w:szCs w:val="24"/>
        </w:rPr>
        <w:t xml:space="preserve">附件</w:t>
      </w:r>
      <w:r>
        <w:rPr>
          <w:rFonts w:hint="eastAsia"/>
          <w:sz w:val="24"/>
          <w:szCs w:val="24"/>
        </w:rPr>
        <w:t xml:space="preserve">：</w:t>
      </w:r>
      <w:r/>
    </w:p>
    <w:p>
      <w:pPr>
        <w:pStyle w:val="895"/>
        <w:spacing w:before="286" w:after="143" w:line="360" w:lineRule="auto"/>
        <w:rPr>
          <w:rFonts w:hint="eastAsia" w:ascii="宋体" w:hAnsi="宋体" w:eastAsia="宋体"/>
          <w:sz w:val="32"/>
          <w:szCs w:val="32"/>
        </w:rPr>
      </w:pPr>
      <w:r>
        <w:rPr>
          <w:rFonts w:hint="eastAsia" w:ascii="宋体" w:hAnsi="宋体" w:eastAsia="宋体"/>
          <w:sz w:val="32"/>
          <w:szCs w:val="32"/>
        </w:rPr>
        <w:t xml:space="preserve">实质性要求响应及偏离表</w:t>
      </w:r>
      <w:bookmarkEnd w:id="187"/>
      <w:r>
        <w:rPr>
          <w:rFonts w:hint="eastAsia" w:ascii="宋体" w:hAnsi="宋体" w:eastAsia="宋体"/>
          <w:sz w:val="32"/>
          <w:szCs w:val="32"/>
        </w:rPr>
        <w:t xml:space="preserve">（分包号：**）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896"/>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976"/>
        <w:ind w:firstLine="0"/>
      </w:pPr>
      <w:r/>
      <w:r/>
    </w:p>
    <w:p>
      <w:pPr>
        <w:pStyle w:val="976"/>
        <w:ind w:firstLine="420"/>
      </w:pPr>
      <w:r/>
      <w:r/>
    </w:p>
    <w:p>
      <w:pPr>
        <w:pStyle w:val="896"/>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976"/>
        <w:ind w:firstLine="420"/>
      </w:pPr>
      <w:r/>
      <w:r/>
    </w:p>
    <w:p>
      <w:pPr>
        <w:pStyle w:val="896"/>
        <w:jc w:val="center"/>
        <w:spacing w:before="286" w:after="429" w:line="360" w:lineRule="auto"/>
      </w:pPr>
      <w:r>
        <w:rPr>
          <w:rFonts w:hint="eastAsia" w:ascii="宋体" w:hAnsi="宋体"/>
          <w:szCs w:val="32"/>
        </w:rPr>
        <w:t xml:space="preserve">法人授权书</w:t>
      </w:r>
      <w:r/>
    </w:p>
    <w:p>
      <w:pPr>
        <w:pStyle w:val="939"/>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188" w:name="_Hlk109904574"/>
      <w:r>
        <w:rPr>
          <w:rFonts w:ascii="宋体" w:hAnsi="宋体"/>
        </w:rPr>
        <w:t xml:space="preserve"> [</w:t>
      </w:r>
      <w:r>
        <w:rPr>
          <w:rFonts w:hint="eastAsia" w:ascii="宋体" w:hAnsi="宋体"/>
        </w:rPr>
        <w:t xml:space="preserve">被授权人的姓名]</w:t>
      </w:r>
      <w:bookmarkEnd w:id="188"/>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39"/>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51"/>
        <w:ind w:firstLine="482"/>
        <w:spacing w:before="85" w:line="360" w:lineRule="auto"/>
        <w:rPr>
          <w:rFonts w:hint="eastAsia" w:ascii="黑体" w:hAnsi="黑体" w:eastAsia="黑体"/>
          <w:b/>
          <w:bCs/>
          <w:sz w:val="32"/>
          <w:szCs w:val="32"/>
        </w:rPr>
      </w:pPr>
      <w:r/>
      <w:bookmarkStart w:id="189"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51"/>
        <w:spacing w:before="85" w:line="360" w:lineRule="auto"/>
        <w:rPr>
          <w:rFonts w:hint="eastAsia" w:ascii="宋体" w:hAnsi="宋体"/>
        </w:rPr>
      </w:pPr>
      <w:r>
        <w:rPr>
          <w:rFonts w:hint="eastAsia" w:ascii="宋体" w:hAnsi="宋体"/>
        </w:rPr>
      </w:r>
      <w:r/>
    </w:p>
    <w:p>
      <w:pPr>
        <w:pStyle w:val="951"/>
        <w:spacing w:before="85" w:line="360" w:lineRule="auto"/>
        <w:rPr>
          <w:rFonts w:hint="eastAsia" w:ascii="宋体" w:hAnsi="宋体"/>
        </w:rPr>
      </w:pPr>
      <w:r>
        <w:rPr>
          <w:rFonts w:hint="eastAsia" w:ascii="宋体" w:hAnsi="宋体"/>
        </w:rPr>
      </w:r>
      <w:r/>
    </w:p>
    <w:p>
      <w:pPr>
        <w:pStyle w:val="951"/>
        <w:spacing w:before="85" w:line="360" w:lineRule="auto"/>
        <w:rPr>
          <w:rFonts w:hint="eastAsia" w:ascii="宋体" w:hAnsi="宋体"/>
        </w:rPr>
      </w:pPr>
      <w:r>
        <w:rPr>
          <w:rFonts w:hint="eastAsia" w:ascii="宋体" w:hAnsi="宋体"/>
        </w:rPr>
      </w:r>
      <w:bookmarkEnd w:id="189"/>
      <w:r/>
      <w:r/>
    </w:p>
    <w:p>
      <w:pPr>
        <w:pStyle w:val="906"/>
        <w:rPr>
          <w:rFonts w:hint="eastAsia" w:ascii="宋体" w:hAnsi="宋体"/>
          <w:sz w:val="24"/>
        </w:rPr>
      </w:pPr>
      <w:r>
        <w:rPr>
          <w:rFonts w:hint="eastAsia" w:ascii="宋体" w:hAnsi="宋体"/>
          <w:sz w:val="24"/>
        </w:rPr>
        <w:t xml:space="preserve">授权单位名称（加盖CA电子公章）：</w:t>
      </w:r>
      <w:r/>
    </w:p>
    <w:p>
      <w:pPr>
        <w:pStyle w:val="906"/>
        <w:rPr>
          <w:rFonts w:hint="eastAsia" w:ascii="宋体" w:hAnsi="宋体"/>
          <w:sz w:val="24"/>
        </w:rPr>
      </w:pPr>
      <w:r>
        <w:rPr>
          <w:rFonts w:hint="eastAsia" w:ascii="宋体" w:hAnsi="宋体"/>
          <w:sz w:val="24"/>
        </w:rPr>
        <w:t xml:space="preserve">被授权人联系电话（手机）：</w:t>
      </w:r>
      <w:r/>
    </w:p>
    <w:p>
      <w:pPr>
        <w:pStyle w:val="906"/>
        <w:rPr>
          <w:rFonts w:hint="eastAsia" w:ascii="宋体" w:hAnsi="宋体"/>
          <w:sz w:val="24"/>
        </w:rPr>
      </w:pPr>
      <w:r>
        <w:rPr>
          <w:rFonts w:hint="eastAsia" w:ascii="宋体" w:hAnsi="宋体"/>
          <w:sz w:val="24"/>
        </w:rPr>
        <w:t xml:space="preserve">被授权人联系邮箱：</w:t>
      </w:r>
      <w:r/>
    </w:p>
    <w:p>
      <w:pPr>
        <w:pStyle w:val="906"/>
        <w:rPr>
          <w:rFonts w:hint="eastAsia" w:ascii="宋体" w:hAnsi="宋体"/>
          <w:sz w:val="24"/>
        </w:rPr>
      </w:pPr>
      <w:r>
        <w:rPr>
          <w:rFonts w:hint="eastAsia" w:ascii="宋体" w:hAnsi="宋体"/>
          <w:sz w:val="24"/>
        </w:rPr>
        <w:t xml:space="preserve">通讯地址：</w:t>
      </w:r>
      <w:r/>
    </w:p>
    <w:p>
      <w:pPr>
        <w:pStyle w:val="906"/>
      </w:pPr>
      <w:r>
        <w:rPr>
          <w:rFonts w:hint="eastAsia" w:ascii="宋体" w:hAnsi="宋体"/>
          <w:sz w:val="24"/>
        </w:rPr>
        <w:t xml:space="preserve">日期：   年   月   日</w:t>
      </w:r>
      <w:r/>
    </w:p>
    <w:p>
      <w:pPr>
        <w:pStyle w:val="906"/>
      </w:pPr>
      <w:r/>
      <w:r/>
    </w:p>
    <w:p>
      <w:pPr>
        <w:pStyle w:val="906"/>
      </w:pPr>
      <w:r/>
      <w:r/>
    </w:p>
    <w:p>
      <w:pPr>
        <w:pStyle w:val="906"/>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896"/>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w:t>
      </w:r>
      <w:r>
        <w:rPr>
          <w:rFonts w:hint="eastAsia" w:ascii="宋体" w:hAnsi="宋体"/>
          <w:sz w:val="24"/>
        </w:rPr>
        <w:t xml:space="preserve">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90" w:name="_Hlk150952589"/>
      <w:r>
        <w:rPr>
          <w:rFonts w:hint="eastAsia" w:ascii="宋体" w:hAnsi="宋体"/>
          <w:sz w:val="24"/>
        </w:rPr>
        <w:t xml:space="preserve">，</w:t>
      </w:r>
      <w:bookmarkStart w:id="191" w:name="_Hlk150950461"/>
      <w:r>
        <w:rPr>
          <w:rFonts w:hint="eastAsia" w:ascii="宋体" w:hAnsi="宋体"/>
          <w:sz w:val="24"/>
        </w:rPr>
        <w:t xml:space="preserve">并声明同意如下：</w:t>
      </w:r>
      <w:bookmarkStart w:id="192" w:name="_Hlk109904608"/>
      <w:r>
        <w:rPr>
          <w:rFonts w:ascii="宋体" w:hAnsi="宋体"/>
          <w:sz w:val="24"/>
        </w:rPr>
        <w:t xml:space="preserve"> </w:t>
      </w:r>
      <w:bookmarkEnd w:id="190"/>
      <w:r/>
      <w:bookmarkEnd w:id="191"/>
      <w:r/>
      <w:bookmarkEnd w:id="192"/>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193" w:name="_Hlk47429358"/>
      <w:r>
        <w:rPr>
          <w:rFonts w:hint="eastAsia" w:ascii="宋体" w:hAnsi="宋体"/>
          <w:sz w:val="24"/>
        </w:rPr>
        <w:t xml:space="preserve">我方同意按照政府采购规定承担所有责任。</w:t>
      </w:r>
      <w:bookmarkEnd w:id="193"/>
      <w:r/>
      <w:r/>
    </w:p>
    <w:p>
      <w:pPr>
        <w:ind w:firstLine="480"/>
        <w:spacing w:line="360" w:lineRule="auto"/>
        <w:rPr>
          <w:rFonts w:hint="eastAsia" w:ascii="宋体" w:hAnsi="宋体"/>
          <w:color w:val="000000" w:themeColor="text1"/>
          <w:sz w:val="24"/>
        </w:rPr>
      </w:pPr>
      <w:r/>
      <w:bookmarkStart w:id="194" w:name="_Hlk13223570"/>
      <w:r>
        <w:rPr>
          <w:rFonts w:hint="eastAsia" w:ascii="宋体" w:hAnsi="宋体"/>
          <w:sz w:val="24"/>
        </w:rPr>
        <w:t xml:space="preserve">8</w:t>
      </w:r>
      <w:r>
        <w:rPr>
          <w:rFonts w:hint="eastAsia" w:ascii="宋体" w:hAnsi="宋体"/>
          <w:sz w:val="24"/>
        </w:rPr>
        <w:t xml:space="preserve">.我们不存在和我</w:t>
      </w:r>
      <w:r>
        <w:rPr>
          <w:rFonts w:hint="eastAsia" w:ascii="宋体" w:hAnsi="宋体"/>
          <w:sz w:val="24"/>
        </w:rPr>
        <w:t xml:space="preserve">单位负责人为同一人</w:t>
      </w:r>
      <w:r>
        <w:rPr>
          <w:rFonts w:hint="eastAsia" w:ascii="宋体" w:hAnsi="宋体"/>
          <w:sz w:val="24"/>
        </w:rPr>
        <w:t xml:space="preserve">，</w:t>
      </w:r>
      <w:r>
        <w:rPr>
          <w:rFonts w:hint="eastAsia" w:ascii="宋体" w:hAnsi="宋体"/>
          <w:sz w:val="24"/>
        </w:rPr>
        <w:t xml:space="preserve">或者</w:t>
      </w:r>
      <w:r>
        <w:rPr>
          <w:rFonts w:hint="eastAsia" w:ascii="宋体" w:hAnsi="宋体"/>
          <w:sz w:val="24"/>
        </w:rPr>
        <w:t xml:space="preserve">和我单位</w:t>
      </w:r>
      <w:r>
        <w:rPr>
          <w:rFonts w:hint="eastAsia" w:ascii="宋体" w:hAnsi="宋体"/>
          <w:sz w:val="24"/>
        </w:rPr>
        <w:t xml:space="preserve">存在直接控股、管理关系的</w:t>
      </w:r>
      <w:r>
        <w:rPr>
          <w:rFonts w:hint="eastAsia" w:ascii="宋体" w:hAnsi="宋体"/>
          <w:sz w:val="24"/>
        </w:rPr>
        <w:t xml:space="preserve">其他</w:t>
      </w:r>
      <w:r>
        <w:rPr>
          <w:rFonts w:hint="eastAsia" w:ascii="宋体" w:hAnsi="宋体"/>
          <w:sz w:val="24"/>
        </w:rPr>
        <w:t xml:space="preserve">供应商</w:t>
      </w:r>
      <w:r>
        <w:rPr>
          <w:rFonts w:hint="eastAsia" w:ascii="宋体" w:hAnsi="宋体"/>
          <w:color w:val="000000" w:themeColor="text1"/>
          <w:sz w:val="24"/>
        </w:rPr>
        <w:t xml:space="preserve">，参加本项目同一合同项下的政府采购活动的情形。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w:t>
      </w:r>
      <w:r>
        <w:rPr>
          <w:rFonts w:hint="eastAsia" w:ascii="宋体" w:hAnsi="宋体"/>
          <w:color w:val="000000" w:themeColor="text1"/>
          <w:sz w:val="24"/>
        </w:rPr>
        <w:t xml:space="preserve">.我们不是为本项目提供整体设计、规范编制或者项目管理、监理、检测等服务的供应商；</w:t>
      </w:r>
      <w:r/>
    </w:p>
    <w:p>
      <w:pPr>
        <w:ind w:firstLine="480"/>
        <w:spacing w:before="57" w:line="360" w:lineRule="auto"/>
        <w:rPr>
          <w:rFonts w:hint="eastAsia" w:ascii="宋体" w:hAnsi="宋体"/>
          <w:color w:val="000000" w:themeColor="text1"/>
          <w:sz w:val="24"/>
        </w:rPr>
      </w:pPr>
      <w:r>
        <w:rPr>
          <w:rFonts w:hint="eastAsia" w:ascii="宋体" w:hAnsi="宋体"/>
          <w:color w:val="000000" w:themeColor="text1"/>
          <w:sz w:val="24"/>
        </w:rPr>
      </w:r>
      <w:bookmarkEnd w:id="194"/>
      <w:r/>
      <w:r/>
    </w:p>
    <w:p>
      <w:pPr>
        <w:pStyle w:val="976"/>
        <w:ind w:firstLine="420"/>
        <w:rPr>
          <w:rFonts w:ascii="宋体"/>
          <w:sz w:val="32"/>
          <w:szCs w:val="32"/>
        </w:rPr>
      </w:pPr>
      <w:r>
        <w:br w:type="page" w:clear="all"/>
      </w:r>
      <w:r/>
    </w:p>
    <w:p>
      <w:pPr>
        <w:pStyle w:val="976"/>
        <w:ind w:firstLine="0"/>
      </w:pPr>
      <w:r/>
      <w:bookmarkStart w:id="195" w:name="_Toc15653465"/>
      <w:r/>
      <w:bookmarkStart w:id="196" w:name="_Toc210926290"/>
      <w:r/>
      <w:bookmarkEnd w:id="135"/>
      <w:r/>
      <w:bookmarkEnd w:id="136"/>
      <w:r/>
      <w:bookmarkEnd w:id="137"/>
      <w:r/>
      <w:bookmarkEnd w:id="167"/>
      <w:r>
        <w:rPr>
          <w:rFonts w:hint="eastAsia"/>
          <w:sz w:val="24"/>
          <w:szCs w:val="24"/>
        </w:rPr>
        <w:t xml:space="preserve">附件</w:t>
      </w:r>
      <w:r>
        <w:rPr>
          <w:rFonts w:hint="eastAsia"/>
          <w:sz w:val="24"/>
          <w:szCs w:val="24"/>
        </w:rPr>
        <w:t xml:space="preserve">：</w:t>
      </w:r>
      <w:r/>
    </w:p>
    <w:p>
      <w:pPr>
        <w:pStyle w:val="976"/>
        <w:ind w:firstLine="0"/>
      </w:pPr>
      <w:r/>
      <w:r/>
    </w:p>
    <w:p>
      <w:pPr>
        <w:pStyle w:val="896"/>
        <w:jc w:val="center"/>
        <w:spacing w:before="143" w:after="0" w:line="360" w:lineRule="auto"/>
        <w:rPr>
          <w:rFonts w:hint="eastAsia" w:ascii="宋体" w:hAnsi="宋体"/>
          <w:bCs/>
          <w:color w:val="000000" w:themeColor="text1"/>
        </w:rPr>
      </w:pPr>
      <w:r/>
      <w:bookmarkStart w:id="197" w:name="_Hlk205398963"/>
      <w:r/>
      <w:bookmarkStart w:id="198" w:name="_Hlk150952687"/>
      <w:r/>
      <w:bookmarkEnd w:id="195"/>
      <w:r/>
      <w:bookmarkEnd w:id="196"/>
      <w:r>
        <w:rPr>
          <w:rFonts w:hint="eastAsia" w:ascii="宋体" w:hAnsi="宋体"/>
        </w:rPr>
        <w:t xml:space="preserve">中小</w:t>
      </w:r>
      <w:r>
        <w:rPr>
          <w:rFonts w:hint="eastAsia" w:ascii="宋体" w:hAnsi="宋体"/>
        </w:rPr>
        <w:t xml:space="preserve">微企业</w:t>
      </w:r>
      <w:r>
        <w:rPr>
          <w:rFonts w:hint="eastAsia" w:ascii="宋体" w:hAnsi="宋体"/>
          <w:color w:val="000000" w:themeColor="text1"/>
        </w:rPr>
        <w:t xml:space="preserve">声明函</w:t>
      </w:r>
      <w:r>
        <w:rPr>
          <w:rFonts w:hint="eastAsia" w:ascii="宋体" w:hAnsi="宋体"/>
          <w:color w:val="000000" w:themeColor="text1"/>
        </w:rPr>
        <w:t xml:space="preserve">（服务</w:t>
      </w:r>
      <w:r>
        <w:rPr>
          <w:rFonts w:hint="eastAsia" w:ascii="宋体" w:hAnsi="宋体"/>
          <w:color w:val="000000" w:themeColor="text1"/>
        </w:rPr>
        <w:t xml:space="preserve">类项目</w:t>
      </w:r>
      <w:r>
        <w:rPr>
          <w:rFonts w:hint="eastAsia" w:ascii="宋体" w:hAnsi="宋体"/>
          <w:color w:val="000000" w:themeColor="text1"/>
        </w:rPr>
        <w:t xml:space="preserve">）</w:t>
      </w:r>
      <w:bookmarkEnd w:id="197"/>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5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5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11"/>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w:t>
      </w:r>
      <w:r>
        <w:rPr>
          <w:rFonts w:hint="eastAsia" w:ascii="宋体" w:hAnsi="宋体" w:eastAsia="宋体"/>
          <w:sz w:val="22"/>
          <w:szCs w:val="22"/>
        </w:rPr>
        <w:t xml:space="preserve">一</w:t>
      </w:r>
      <w:r>
        <w:rPr>
          <w:rFonts w:hint="eastAsia" w:ascii="宋体" w:hAnsi="宋体" w:eastAsia="宋体"/>
          <w:sz w:val="22"/>
          <w:szCs w:val="22"/>
        </w:rPr>
        <w:t xml:space="preserve">年度数据的新成立企业可不填报。</w:t>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11"/>
        <w:spacing w:line="300" w:lineRule="auto"/>
        <w:rPr>
          <w:rFonts w:hint="eastAsia" w:ascii="宋体" w:hAnsi="宋体" w:eastAsia="宋体"/>
          <w:sz w:val="22"/>
          <w:szCs w:val="22"/>
        </w:rPr>
      </w:pPr>
      <w:r/>
      <w:bookmarkStart w:id="199"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199"/>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w:t>
      </w:r>
      <w:r>
        <w:rPr>
          <w:rFonts w:hint="eastAsia" w:ascii="宋体" w:hAnsi="宋体" w:eastAsia="宋体"/>
          <w:sz w:val="22"/>
          <w:szCs w:val="22"/>
        </w:rPr>
        <w:t xml:space="preserve">本项目</w:t>
      </w:r>
      <w:r>
        <w:rPr>
          <w:rFonts w:hint="eastAsia" w:ascii="宋体" w:hAnsi="宋体" w:eastAsia="宋体"/>
          <w:sz w:val="22"/>
          <w:szCs w:val="22"/>
        </w:rPr>
        <w:t xml:space="preserve">小</w:t>
      </w:r>
      <w:r>
        <w:rPr>
          <w:rFonts w:hint="eastAsia" w:ascii="宋体" w:hAnsi="宋体" w:eastAsia="宋体"/>
          <w:sz w:val="22"/>
          <w:szCs w:val="22"/>
        </w:rPr>
        <w:t xml:space="preserve">微</w:t>
      </w:r>
      <w:r>
        <w:rPr>
          <w:rFonts w:hint="eastAsia" w:ascii="宋体" w:hAnsi="宋体" w:eastAsia="宋体"/>
          <w:sz w:val="22"/>
          <w:szCs w:val="22"/>
        </w:rPr>
        <w:t xml:space="preserve">企业</w:t>
      </w:r>
      <w:r>
        <w:rPr>
          <w:rFonts w:hint="eastAsia" w:ascii="宋体" w:hAnsi="宋体" w:eastAsia="宋体"/>
          <w:sz w:val="22"/>
          <w:szCs w:val="22"/>
        </w:rPr>
        <w:t xml:space="preserve">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200" w:name="_Hlk205399016"/>
      <w:r/>
      <w:r/>
    </w:p>
    <w:p>
      <w:pPr>
        <w:pStyle w:val="976"/>
        <w:ind w:firstLine="0"/>
      </w:pPr>
      <w:r>
        <w:rPr>
          <w:rFonts w:hint="eastAsia"/>
          <w:sz w:val="24"/>
          <w:szCs w:val="24"/>
        </w:rPr>
        <w:t xml:space="preserve">附件</w:t>
      </w:r>
      <w:r>
        <w:rPr>
          <w:rFonts w:hint="eastAsia"/>
          <w:sz w:val="24"/>
          <w:szCs w:val="24"/>
        </w:rPr>
        <w:t xml:space="preserve">：</w:t>
      </w:r>
      <w:bookmarkEnd w:id="200"/>
      <w:r/>
      <w:r/>
    </w:p>
    <w:p>
      <w:pPr>
        <w:pStyle w:val="896"/>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06"/>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hint="eastAsia" w:ascii="宋体" w:hAnsi="宋体"/>
          <w:sz w:val="24"/>
          <w:szCs w:val="21"/>
        </w:rPr>
        <w:t xml:space="preserve">提供服务</w:t>
      </w:r>
      <w:r>
        <w:rPr>
          <w:rFonts w:hint="eastAsia" w:ascii="宋体" w:hAnsi="宋体"/>
          <w:sz w:val="24"/>
          <w:szCs w:val="21"/>
        </w:rPr>
        <w:t xml:space="preserve">，或者提供其</w:t>
      </w:r>
      <w:r>
        <w:rPr>
          <w:rFonts w:hint="eastAsia" w:ascii="宋体" w:hAnsi="宋体"/>
          <w:sz w:val="24"/>
          <w:szCs w:val="21"/>
        </w:rPr>
        <w:t xml:space="preserve">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w:t>
      </w:r>
      <w:r>
        <w:rPr>
          <w:rFonts w:hint="eastAsia" w:ascii="宋体" w:hAnsi="宋体"/>
          <w:sz w:val="22"/>
          <w:szCs w:val="22"/>
        </w:rPr>
        <w:t xml:space="preserve">如享受</w:t>
      </w:r>
      <w:r>
        <w:rPr>
          <w:rFonts w:hint="eastAsia" w:ascii="宋体" w:hAnsi="宋体"/>
          <w:sz w:val="22"/>
          <w:szCs w:val="22"/>
        </w:rPr>
        <w:t xml:space="preserve">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1" w:name="_Hlk14868662"/>
      <w:r>
        <w:rPr>
          <w:rFonts w:hint="eastAsia" w:ascii="宋体" w:hAnsi="宋体"/>
          <w:sz w:val="24"/>
          <w:szCs w:val="21"/>
        </w:rPr>
        <w:t xml:space="preserve">供应商全称</w:t>
      </w:r>
      <w:bookmarkEnd w:id="201"/>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68"/>
      <w:r/>
      <w:bookmarkEnd w:id="166"/>
      <w:r/>
      <w:bookmarkEnd w:id="198"/>
      <w:r/>
      <w:r/>
    </w:p>
    <w:p>
      <w:pPr>
        <w:jc w:val="left"/>
        <w:widowControl/>
        <w:rPr>
          <w:rFonts w:hint="eastAsia" w:ascii="宋体" w:hAnsi="宋体"/>
          <w:sz w:val="24"/>
          <w:szCs w:val="21"/>
        </w:rPr>
      </w:pPr>
      <w:r>
        <w:rPr>
          <w:rFonts w:hint="eastAsia" w:ascii="宋体" w:hAnsi="宋体"/>
          <w:sz w:val="24"/>
          <w:szCs w:val="21"/>
        </w:rPr>
        <w:br w:type="page" w:clear="all"/>
      </w:r>
      <w:r/>
    </w:p>
    <w:p>
      <w:pPr>
        <w:pStyle w:val="895"/>
        <w:jc w:val="left"/>
        <w:spacing w:before="286" w:after="143" w:line="360" w:lineRule="auto"/>
        <w:rPr>
          <w:rFonts w:hint="eastAsia" w:ascii="宋体" w:hAnsi="宋体" w:cs="宋体"/>
          <w:b w:val="0"/>
          <w:bCs/>
          <w:color w:val="000000"/>
          <w:sz w:val="24"/>
        </w:rPr>
      </w:pPr>
      <w:r>
        <w:rPr>
          <w:rFonts w:hint="eastAsia" w:ascii="宋体" w:hAnsi="宋体" w:eastAsia="宋体"/>
          <w:b w:val="0"/>
          <w:bCs/>
          <w:sz w:val="24"/>
          <w:szCs w:val="24"/>
        </w:rPr>
        <w:t xml:space="preserve">《中小微企业声明函》附件：</w:t>
      </w:r>
      <w:r/>
    </w:p>
    <w:p>
      <w:pPr>
        <w:pStyle w:val="930"/>
        <w:ind w:firstLine="562"/>
        <w:jc w:val="center"/>
        <w:spacing w:before="0" w:beforeAutospacing="0" w:after="0" w:afterAutospacing="0" w:line="360" w:lineRule="auto"/>
        <w:shd w:val="clear" w:color="auto" w:fill="ffffff"/>
        <w:rPr>
          <w:rFonts w:hint="eastAsia"/>
          <w:color w:val="000000"/>
          <w:sz w:val="28"/>
          <w:szCs w:val="28"/>
        </w:rPr>
      </w:pPr>
      <w:r>
        <w:rPr>
          <w:rStyle w:val="934"/>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95"/>
        <w:spacing w:before="286" w:after="143" w:line="360" w:lineRule="auto"/>
        <w:rPr>
          <w:bCs/>
        </w:rPr>
      </w:pPr>
      <w:r>
        <w:br w:type="page" w:clear="all"/>
      </w:r>
      <w:r>
        <w:rPr>
          <w:rFonts w:hint="eastAsia" w:ascii="宋体" w:hAnsi="宋体" w:eastAsia="宋体"/>
          <w:sz w:val="28"/>
          <w:szCs w:val="28"/>
        </w:rPr>
        <w:t xml:space="preserve">质疑函范本</w:t>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w:t>
      </w:r>
      <w:r>
        <w:rPr>
          <w:rFonts w:hint="eastAsia" w:ascii="宋体" w:hAnsi="宋体"/>
        </w:rPr>
        <w:t xml:space="preserve">质疑函应按</w:t>
      </w:r>
      <w:r>
        <w:rPr>
          <w:rFonts w:hint="eastAsia" w:ascii="宋体" w:hAnsi="宋体"/>
        </w:rPr>
        <w:t xml:space="preserve">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w:t>
      </w:r>
      <w:r>
        <w:rPr>
          <w:rFonts w:hint="eastAsia" w:ascii="宋体" w:hAnsi="宋体"/>
        </w:rPr>
        <w:t xml:space="preserve">质疑函应由</w:t>
      </w:r>
      <w:r>
        <w:rPr>
          <w:rFonts w:hint="eastAsia" w:ascii="宋体" w:hAnsi="宋体"/>
        </w:rPr>
        <w:t xml:space="preserve">本人签字；质疑供应商为法人或者其他组织的，</w:t>
      </w:r>
      <w:r>
        <w:rPr>
          <w:rFonts w:hint="eastAsia" w:ascii="宋体" w:hAnsi="宋体"/>
        </w:rPr>
        <w:t xml:space="preserve">质疑函应由</w:t>
      </w:r>
      <w:r>
        <w:rPr>
          <w:rFonts w:hint="eastAsia" w:ascii="宋体" w:hAnsi="宋体"/>
        </w:rPr>
        <w:t xml:space="preserve">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等线">
    <w:panose1 w:val="02010600030101010101"/>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66</w:t>
    </w:r>
    <w:r>
      <w:fldChar w:fldCharType="end"/>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50"/>
      <w:isLgl w:val="false"/>
      <w:suff w:val="tab"/>
      <w:lvlText w:val="第%1章"/>
      <w:lvlJc w:val="left"/>
      <w:pPr>
        <w:ind w:left="9351" w:hanging="420"/>
      </w:pPr>
      <w:rPr>
        <w:rFonts w:hint="eastAsia" w:ascii="黑体" w:eastAsia="黑体"/>
        <w:b w:val="0"/>
        <w:sz w:val="36"/>
        <w:lang w:val="en-US"/>
      </w:rPr>
    </w:lvl>
    <w:lvl w:ilvl="1">
      <w:start w:val="1"/>
      <w:numFmt w:val="decimal"/>
      <w:pStyle w:val="943"/>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4">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5">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0"/>
  </w:num>
  <w:num w:numId="7">
    <w:abstractNumId w:val="14"/>
  </w:num>
  <w:num w:numId="8">
    <w:abstractNumId w:val="6"/>
  </w:num>
  <w:num w:numId="9">
    <w:abstractNumId w:val="15"/>
  </w:num>
  <w:num w:numId="10">
    <w:abstractNumId w:val="19"/>
  </w:num>
  <w:num w:numId="11">
    <w:abstractNumId w:val="2"/>
  </w:num>
  <w:num w:numId="12">
    <w:abstractNumId w:val="21"/>
  </w:num>
  <w:num w:numId="13">
    <w:abstractNumId w:val="5"/>
  </w:num>
  <w:num w:numId="14">
    <w:abstractNumId w:val="26"/>
  </w:num>
  <w:num w:numId="15">
    <w:abstractNumId w:val="16"/>
  </w:num>
  <w:num w:numId="16">
    <w:abstractNumId w:val="28"/>
  </w:num>
  <w:num w:numId="17">
    <w:abstractNumId w:val="8"/>
  </w:num>
  <w:num w:numId="18">
    <w:abstractNumId w:val="10"/>
  </w:num>
  <w:num w:numId="19">
    <w:abstractNumId w:val="1"/>
  </w:num>
  <w:num w:numId="20">
    <w:abstractNumId w:val="17"/>
  </w:num>
  <w:num w:numId="21">
    <w:abstractNumId w:val="20"/>
  </w:num>
  <w:num w:numId="22">
    <w:abstractNumId w:val="23"/>
  </w:num>
  <w:num w:numId="23">
    <w:abstractNumId w:val="12"/>
  </w:num>
  <w:num w:numId="24">
    <w:abstractNumId w:val="25"/>
  </w:num>
  <w:num w:numId="25">
    <w:abstractNumId w:val="4"/>
  </w:num>
  <w:num w:numId="26">
    <w:abstractNumId w:val="7"/>
  </w:num>
  <w:num w:numId="27">
    <w:abstractNumId w:val="27"/>
  </w:num>
  <w:num w:numId="28">
    <w:abstractNumId w:val="18"/>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3"/>
    <w:link w:val="894"/>
    <w:uiPriority w:val="9"/>
    <w:rPr>
      <w:rFonts w:ascii="Arial" w:hAnsi="Arial" w:eastAsia="Arial" w:cs="Arial"/>
      <w:sz w:val="40"/>
      <w:szCs w:val="40"/>
    </w:rPr>
  </w:style>
  <w:style w:type="character" w:styleId="739">
    <w:name w:val="Heading 2 Char"/>
    <w:basedOn w:val="903"/>
    <w:link w:val="895"/>
    <w:uiPriority w:val="9"/>
    <w:rPr>
      <w:rFonts w:ascii="Arial" w:hAnsi="Arial" w:eastAsia="Arial" w:cs="Arial"/>
      <w:sz w:val="34"/>
    </w:rPr>
  </w:style>
  <w:style w:type="character" w:styleId="740">
    <w:name w:val="Heading 3 Char"/>
    <w:basedOn w:val="903"/>
    <w:link w:val="896"/>
    <w:uiPriority w:val="9"/>
    <w:rPr>
      <w:rFonts w:ascii="Arial" w:hAnsi="Arial" w:eastAsia="Arial" w:cs="Arial"/>
      <w:sz w:val="30"/>
      <w:szCs w:val="30"/>
    </w:rPr>
  </w:style>
  <w:style w:type="character" w:styleId="741">
    <w:name w:val="Heading 4 Char"/>
    <w:basedOn w:val="903"/>
    <w:link w:val="897"/>
    <w:uiPriority w:val="9"/>
    <w:rPr>
      <w:rFonts w:ascii="Arial" w:hAnsi="Arial" w:eastAsia="Arial" w:cs="Arial"/>
      <w:b/>
      <w:bCs/>
      <w:sz w:val="26"/>
      <w:szCs w:val="26"/>
    </w:rPr>
  </w:style>
  <w:style w:type="character" w:styleId="742">
    <w:name w:val="Heading 5 Char"/>
    <w:basedOn w:val="903"/>
    <w:link w:val="898"/>
    <w:uiPriority w:val="9"/>
    <w:rPr>
      <w:rFonts w:ascii="Arial" w:hAnsi="Arial" w:eastAsia="Arial" w:cs="Arial"/>
      <w:b/>
      <w:bCs/>
      <w:sz w:val="24"/>
      <w:szCs w:val="24"/>
    </w:rPr>
  </w:style>
  <w:style w:type="character" w:styleId="743">
    <w:name w:val="Heading 6 Char"/>
    <w:basedOn w:val="903"/>
    <w:link w:val="899"/>
    <w:uiPriority w:val="9"/>
    <w:rPr>
      <w:rFonts w:ascii="Arial" w:hAnsi="Arial" w:eastAsia="Arial" w:cs="Arial"/>
      <w:b/>
      <w:bCs/>
      <w:sz w:val="22"/>
      <w:szCs w:val="22"/>
    </w:rPr>
  </w:style>
  <w:style w:type="character" w:styleId="744">
    <w:name w:val="Heading 7 Char"/>
    <w:basedOn w:val="903"/>
    <w:link w:val="900"/>
    <w:uiPriority w:val="9"/>
    <w:rPr>
      <w:rFonts w:ascii="Arial" w:hAnsi="Arial" w:eastAsia="Arial" w:cs="Arial"/>
      <w:b/>
      <w:bCs/>
      <w:i/>
      <w:iCs/>
      <w:sz w:val="22"/>
      <w:szCs w:val="22"/>
    </w:rPr>
  </w:style>
  <w:style w:type="character" w:styleId="745">
    <w:name w:val="Heading 8 Char"/>
    <w:basedOn w:val="903"/>
    <w:link w:val="901"/>
    <w:uiPriority w:val="9"/>
    <w:rPr>
      <w:rFonts w:ascii="Arial" w:hAnsi="Arial" w:eastAsia="Arial" w:cs="Arial"/>
      <w:i/>
      <w:iCs/>
      <w:sz w:val="22"/>
      <w:szCs w:val="22"/>
    </w:rPr>
  </w:style>
  <w:style w:type="character" w:styleId="746">
    <w:name w:val="Heading 9 Char"/>
    <w:basedOn w:val="903"/>
    <w:link w:val="902"/>
    <w:uiPriority w:val="9"/>
    <w:rPr>
      <w:rFonts w:ascii="Arial" w:hAnsi="Arial" w:eastAsia="Arial" w:cs="Arial"/>
      <w:i/>
      <w:iCs/>
      <w:sz w:val="21"/>
      <w:szCs w:val="21"/>
    </w:rPr>
  </w:style>
  <w:style w:type="paragraph" w:styleId="747">
    <w:name w:val="No Spacing"/>
    <w:uiPriority w:val="1"/>
    <w:qFormat/>
    <w:pPr>
      <w:spacing w:before="0" w:after="0" w:line="240" w:lineRule="auto"/>
    </w:pPr>
  </w:style>
  <w:style w:type="paragraph" w:styleId="748">
    <w:name w:val="Title"/>
    <w:basedOn w:val="893"/>
    <w:next w:val="893"/>
    <w:link w:val="749"/>
    <w:uiPriority w:val="10"/>
    <w:qFormat/>
    <w:pPr>
      <w:contextualSpacing/>
      <w:spacing w:before="300" w:after="200"/>
    </w:pPr>
    <w:rPr>
      <w:sz w:val="48"/>
      <w:szCs w:val="48"/>
    </w:rPr>
  </w:style>
  <w:style w:type="character" w:styleId="749">
    <w:name w:val="Title Char"/>
    <w:basedOn w:val="903"/>
    <w:link w:val="748"/>
    <w:uiPriority w:val="10"/>
    <w:rPr>
      <w:sz w:val="48"/>
      <w:szCs w:val="48"/>
    </w:rPr>
  </w:style>
  <w:style w:type="paragraph" w:styleId="750">
    <w:name w:val="Subtitle"/>
    <w:basedOn w:val="893"/>
    <w:next w:val="893"/>
    <w:link w:val="751"/>
    <w:uiPriority w:val="11"/>
    <w:qFormat/>
    <w:pPr>
      <w:spacing w:before="200" w:after="200"/>
    </w:pPr>
    <w:rPr>
      <w:sz w:val="24"/>
      <w:szCs w:val="24"/>
    </w:rPr>
  </w:style>
  <w:style w:type="character" w:styleId="751">
    <w:name w:val="Subtitle Char"/>
    <w:basedOn w:val="903"/>
    <w:link w:val="750"/>
    <w:uiPriority w:val="11"/>
    <w:rPr>
      <w:sz w:val="24"/>
      <w:szCs w:val="24"/>
    </w:rPr>
  </w:style>
  <w:style w:type="paragraph" w:styleId="752">
    <w:name w:val="Quote"/>
    <w:basedOn w:val="893"/>
    <w:next w:val="893"/>
    <w:link w:val="753"/>
    <w:uiPriority w:val="29"/>
    <w:qFormat/>
    <w:pPr>
      <w:ind w:left="720" w:right="720"/>
    </w:pPr>
    <w:rPr>
      <w:i/>
    </w:rPr>
  </w:style>
  <w:style w:type="character" w:styleId="753">
    <w:name w:val="Quote Char"/>
    <w:link w:val="752"/>
    <w:uiPriority w:val="29"/>
    <w:rPr>
      <w:i/>
    </w:rPr>
  </w:style>
  <w:style w:type="paragraph" w:styleId="754">
    <w:name w:val="Intense Quote"/>
    <w:basedOn w:val="893"/>
    <w:next w:val="893"/>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3"/>
    <w:link w:val="921"/>
    <w:uiPriority w:val="99"/>
  </w:style>
  <w:style w:type="character" w:styleId="757">
    <w:name w:val="Footer Char"/>
    <w:basedOn w:val="903"/>
    <w:link w:val="920"/>
    <w:uiPriority w:val="99"/>
  </w:style>
  <w:style w:type="paragraph" w:styleId="758">
    <w:name w:val="Caption"/>
    <w:basedOn w:val="893"/>
    <w:next w:val="893"/>
    <w:uiPriority w:val="35"/>
    <w:semiHidden/>
    <w:unhideWhenUsed/>
    <w:qFormat/>
    <w:pPr>
      <w:spacing w:line="276" w:lineRule="auto"/>
    </w:pPr>
    <w:rPr>
      <w:b/>
      <w:bCs/>
      <w:color w:val="4f81bd" w:themeColor="accent1"/>
      <w:sz w:val="18"/>
      <w:szCs w:val="18"/>
    </w:rPr>
  </w:style>
  <w:style w:type="character" w:styleId="759">
    <w:name w:val="Caption Char"/>
    <w:basedOn w:val="758"/>
    <w:link w:val="920"/>
    <w:uiPriority w:val="99"/>
  </w:style>
  <w:style w:type="table" w:styleId="760">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3"/>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3"/>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3"/>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qFormat/>
    <w:pPr>
      <w:jc w:val="both"/>
      <w:widowControl w:val="off"/>
    </w:pPr>
    <w:rPr>
      <w:sz w:val="21"/>
      <w:szCs w:val="24"/>
    </w:rPr>
  </w:style>
  <w:style w:type="paragraph" w:styleId="894">
    <w:name w:val="Heading 1"/>
    <w:basedOn w:val="893"/>
    <w:next w:val="893"/>
    <w:link w:val="967"/>
    <w:qFormat/>
    <w:pPr>
      <w:keepNext/>
      <w:outlineLvl w:val="0"/>
    </w:pPr>
    <w:rPr>
      <w:rFonts w:ascii="楷体_GB2312" w:eastAsia="楷体_GB2312"/>
      <w:sz w:val="28"/>
      <w:szCs w:val="20"/>
    </w:rPr>
  </w:style>
  <w:style w:type="paragraph" w:styleId="895">
    <w:name w:val="Heading 2"/>
    <w:basedOn w:val="893"/>
    <w:next w:val="906"/>
    <w:link w:val="973"/>
    <w:qFormat/>
    <w:pPr>
      <w:jc w:val="center"/>
      <w:keepLines/>
      <w:keepNext/>
      <w:spacing w:before="260" w:after="260" w:line="416" w:lineRule="auto"/>
      <w:outlineLvl w:val="1"/>
    </w:pPr>
    <w:rPr>
      <w:rFonts w:ascii="Arial" w:hAnsi="Arial" w:eastAsia="幼圆"/>
      <w:b/>
      <w:sz w:val="44"/>
      <w:szCs w:val="20"/>
    </w:rPr>
  </w:style>
  <w:style w:type="paragraph" w:styleId="896">
    <w:name w:val="Heading 3"/>
    <w:basedOn w:val="893"/>
    <w:next w:val="906"/>
    <w:link w:val="974"/>
    <w:qFormat/>
    <w:pPr>
      <w:keepLines/>
      <w:keepNext/>
      <w:spacing w:before="260" w:after="260" w:line="416" w:lineRule="auto"/>
      <w:outlineLvl w:val="2"/>
    </w:pPr>
    <w:rPr>
      <w:b/>
      <w:sz w:val="32"/>
      <w:szCs w:val="20"/>
    </w:rPr>
  </w:style>
  <w:style w:type="paragraph" w:styleId="897">
    <w:name w:val="Heading 4"/>
    <w:basedOn w:val="893"/>
    <w:next w:val="893"/>
    <w:qFormat/>
    <w:pPr>
      <w:keepLines/>
      <w:keepNext/>
      <w:spacing w:before="280" w:after="290" w:line="376" w:lineRule="auto"/>
      <w:outlineLvl w:val="3"/>
    </w:pPr>
    <w:rPr>
      <w:rFonts w:ascii="Arial" w:hAnsi="Arial" w:eastAsia="黑体"/>
      <w:b/>
      <w:bCs/>
      <w:sz w:val="28"/>
      <w:szCs w:val="28"/>
    </w:rPr>
  </w:style>
  <w:style w:type="paragraph" w:styleId="898">
    <w:name w:val="Heading 5"/>
    <w:basedOn w:val="893"/>
    <w:next w:val="893"/>
    <w:qFormat/>
    <w:pPr>
      <w:keepNext/>
      <w:outlineLvl w:val="4"/>
    </w:pPr>
    <w:rPr>
      <w:rFonts w:ascii="宋体" w:hAnsi="宋体"/>
      <w:b/>
      <w:bCs/>
    </w:rPr>
  </w:style>
  <w:style w:type="paragraph" w:styleId="899">
    <w:name w:val="Heading 6"/>
    <w:basedOn w:val="893"/>
    <w:next w:val="893"/>
    <w:link w:val="989"/>
    <w:qFormat/>
    <w:pPr>
      <w:keepLines/>
      <w:keepNext/>
      <w:spacing w:before="240" w:after="64" w:line="320" w:lineRule="auto"/>
      <w:outlineLvl w:val="5"/>
    </w:pPr>
    <w:rPr>
      <w:rFonts w:ascii="Arial" w:hAnsi="Arial" w:eastAsia="黑体"/>
      <w:b/>
      <w:bCs/>
      <w:sz w:val="24"/>
    </w:rPr>
  </w:style>
  <w:style w:type="paragraph" w:styleId="900">
    <w:name w:val="Heading 7"/>
    <w:basedOn w:val="893"/>
    <w:next w:val="893"/>
    <w:link w:val="990"/>
    <w:qFormat/>
    <w:pPr>
      <w:keepLines/>
      <w:keepNext/>
      <w:spacing w:before="240" w:after="64" w:line="320" w:lineRule="auto"/>
      <w:outlineLvl w:val="6"/>
    </w:pPr>
    <w:rPr>
      <w:rFonts w:ascii="Times New Roman" w:hAnsi="Times New Roman"/>
      <w:b/>
      <w:bCs/>
      <w:sz w:val="24"/>
    </w:rPr>
  </w:style>
  <w:style w:type="paragraph" w:styleId="901">
    <w:name w:val="Heading 8"/>
    <w:basedOn w:val="893"/>
    <w:next w:val="893"/>
    <w:link w:val="991"/>
    <w:qFormat/>
    <w:pPr>
      <w:keepLines/>
      <w:keepNext/>
      <w:spacing w:before="240" w:after="64" w:line="320" w:lineRule="auto"/>
      <w:outlineLvl w:val="7"/>
    </w:pPr>
    <w:rPr>
      <w:rFonts w:ascii="Arial" w:hAnsi="Arial" w:eastAsia="黑体"/>
      <w:sz w:val="24"/>
    </w:rPr>
  </w:style>
  <w:style w:type="paragraph" w:styleId="902">
    <w:name w:val="Heading 9"/>
    <w:basedOn w:val="893"/>
    <w:next w:val="893"/>
    <w:link w:val="992"/>
    <w:qFormat/>
    <w:pPr>
      <w:keepLines/>
      <w:keepNext/>
      <w:spacing w:before="240" w:after="64" w:line="320" w:lineRule="auto"/>
      <w:outlineLvl w:val="8"/>
    </w:pPr>
    <w:rPr>
      <w:rFonts w:ascii="Arial" w:hAnsi="Arial" w:eastAsia="黑体"/>
      <w:szCs w:val="21"/>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paragraph" w:styleId="906">
    <w:name w:val="Normal Indent"/>
    <w:basedOn w:val="893"/>
    <w:link w:val="968"/>
    <w:uiPriority w:val="99"/>
    <w:qFormat/>
    <w:pPr>
      <w:ind w:firstLine="420"/>
    </w:pPr>
    <w:rPr>
      <w:szCs w:val="20"/>
    </w:rPr>
  </w:style>
  <w:style w:type="paragraph" w:styleId="907">
    <w:name w:val="toc 7"/>
    <w:basedOn w:val="893"/>
    <w:next w:val="893"/>
    <w:semiHidden/>
    <w:pPr>
      <w:ind w:left="2520"/>
    </w:pPr>
  </w:style>
  <w:style w:type="paragraph" w:styleId="908">
    <w:name w:val="Document Map"/>
    <w:basedOn w:val="893"/>
    <w:semiHidden/>
    <w:pPr>
      <w:shd w:val="clear" w:color="auto" w:fill="000080"/>
    </w:pPr>
  </w:style>
  <w:style w:type="paragraph" w:styleId="909">
    <w:name w:val="annotation text"/>
    <w:basedOn w:val="893"/>
    <w:link w:val="971"/>
    <w:qFormat/>
    <w:pPr>
      <w:jc w:val="left"/>
    </w:pPr>
  </w:style>
  <w:style w:type="paragraph" w:styleId="910">
    <w:name w:val="Body Text 3"/>
    <w:basedOn w:val="893"/>
    <w:rPr>
      <w:rFonts w:ascii="仿宋_GB2312" w:hAnsi="Arial" w:eastAsia="仿宋_GB2312"/>
      <w:sz w:val="32"/>
      <w:szCs w:val="20"/>
    </w:rPr>
  </w:style>
  <w:style w:type="paragraph" w:styleId="911">
    <w:name w:val="Body Text"/>
    <w:basedOn w:val="893"/>
    <w:link w:val="980"/>
    <w:rPr>
      <w:rFonts w:ascii="楷体_GB2312" w:hAnsi="Arial" w:eastAsia="楷体_GB2312"/>
      <w:sz w:val="28"/>
      <w:szCs w:val="20"/>
    </w:rPr>
  </w:style>
  <w:style w:type="paragraph" w:styleId="912">
    <w:name w:val="Body Text Indent"/>
    <w:basedOn w:val="893"/>
    <w:pPr>
      <w:ind w:firstLine="645"/>
    </w:pPr>
    <w:rPr>
      <w:rFonts w:ascii="楷体_GB2312" w:eastAsia="楷体_GB2312"/>
      <w:sz w:val="32"/>
      <w:szCs w:val="20"/>
    </w:rPr>
  </w:style>
  <w:style w:type="paragraph" w:styleId="913">
    <w:name w:val="toc 5"/>
    <w:basedOn w:val="893"/>
    <w:next w:val="893"/>
    <w:semiHidden/>
    <w:pPr>
      <w:ind w:left="1680"/>
    </w:pPr>
  </w:style>
  <w:style w:type="paragraph" w:styleId="914">
    <w:name w:val="toc 3"/>
    <w:basedOn w:val="893"/>
    <w:next w:val="893"/>
    <w:semiHidden/>
    <w:pPr>
      <w:ind w:left="539"/>
      <w:jc w:val="left"/>
      <w:spacing w:line="240" w:lineRule="exact"/>
      <w:tabs>
        <w:tab w:val="right" w:pos="9440" w:leader="dot"/>
      </w:tabs>
    </w:pPr>
    <w:rPr>
      <w:rFonts w:ascii="黑体" w:hAnsi="宋体" w:eastAsia="黑体"/>
      <w:bCs/>
      <w:iCs/>
      <w:sz w:val="18"/>
      <w:szCs w:val="32"/>
    </w:rPr>
  </w:style>
  <w:style w:type="paragraph" w:styleId="915">
    <w:name w:val="Plain Text"/>
    <w:basedOn w:val="893"/>
    <w:link w:val="966"/>
    <w:qFormat/>
    <w:rPr>
      <w:rFonts w:hint="eastAsia" w:ascii="宋体" w:hAnsi="Courier New"/>
      <w:szCs w:val="20"/>
    </w:rPr>
  </w:style>
  <w:style w:type="paragraph" w:styleId="916">
    <w:name w:val="toc 8"/>
    <w:basedOn w:val="893"/>
    <w:next w:val="893"/>
    <w:semiHidden/>
    <w:pPr>
      <w:ind w:left="2940"/>
    </w:pPr>
  </w:style>
  <w:style w:type="paragraph" w:styleId="917">
    <w:name w:val="Date"/>
    <w:basedOn w:val="893"/>
    <w:next w:val="893"/>
    <w:link w:val="982"/>
    <w:rPr>
      <w:sz w:val="24"/>
      <w:szCs w:val="20"/>
    </w:rPr>
  </w:style>
  <w:style w:type="paragraph" w:styleId="918">
    <w:name w:val="Body Text Indent 2"/>
    <w:basedOn w:val="893"/>
    <w:pPr>
      <w:ind w:firstLine="560"/>
    </w:pPr>
    <w:rPr>
      <w:rFonts w:ascii="宋体" w:hAnsi="宋体"/>
      <w:sz w:val="28"/>
    </w:rPr>
  </w:style>
  <w:style w:type="paragraph" w:styleId="919">
    <w:name w:val="Balloon Text"/>
    <w:basedOn w:val="893"/>
    <w:semiHidden/>
    <w:rPr>
      <w:sz w:val="18"/>
      <w:szCs w:val="18"/>
    </w:rPr>
  </w:style>
  <w:style w:type="paragraph" w:styleId="920">
    <w:name w:val="Footer"/>
    <w:basedOn w:val="893"/>
    <w:pPr>
      <w:jc w:val="left"/>
      <w:tabs>
        <w:tab w:val="center" w:pos="4153" w:leader="none"/>
        <w:tab w:val="right" w:pos="8306" w:leader="none"/>
      </w:tabs>
    </w:pPr>
    <w:rPr>
      <w:sz w:val="18"/>
      <w:szCs w:val="20"/>
    </w:rPr>
  </w:style>
  <w:style w:type="paragraph" w:styleId="921">
    <w:name w:val="Header"/>
    <w:basedOn w:val="893"/>
    <w:pPr>
      <w:jc w:val="center"/>
      <w:tabs>
        <w:tab w:val="center" w:pos="4153" w:leader="none"/>
        <w:tab w:val="right" w:pos="8306" w:leader="none"/>
      </w:tabs>
      <w:pBdr>
        <w:bottom w:val="single" w:color="auto" w:sz="6" w:space="1"/>
      </w:pBdr>
    </w:pPr>
    <w:rPr>
      <w:sz w:val="18"/>
      <w:szCs w:val="18"/>
    </w:rPr>
  </w:style>
  <w:style w:type="paragraph" w:styleId="922">
    <w:name w:val="toc 1"/>
    <w:basedOn w:val="893"/>
    <w:next w:val="893"/>
    <w:uiPriority w:val="39"/>
    <w:pPr>
      <w:jc w:val="left"/>
      <w:spacing w:before="120" w:after="120" w:line="300" w:lineRule="exact"/>
      <w:tabs>
        <w:tab w:val="right" w:pos="9440" w:leader="dot"/>
      </w:tabs>
    </w:pPr>
    <w:rPr>
      <w:rFonts w:ascii="黑体" w:eastAsia="黑体"/>
      <w:b/>
      <w:caps/>
      <w:sz w:val="18"/>
      <w:szCs w:val="28"/>
    </w:rPr>
  </w:style>
  <w:style w:type="paragraph" w:styleId="923">
    <w:name w:val="toc 4"/>
    <w:basedOn w:val="893"/>
    <w:next w:val="893"/>
    <w:semiHidden/>
    <w:pPr>
      <w:ind w:left="1260"/>
    </w:pPr>
  </w:style>
  <w:style w:type="paragraph" w:styleId="924">
    <w:name w:val="toc 6"/>
    <w:basedOn w:val="893"/>
    <w:next w:val="893"/>
    <w:semiHidden/>
    <w:pPr>
      <w:ind w:left="2100"/>
    </w:pPr>
  </w:style>
  <w:style w:type="paragraph" w:styleId="925">
    <w:name w:val="Body Text Indent 3"/>
    <w:basedOn w:val="893"/>
    <w:pPr>
      <w:ind w:firstLine="523"/>
    </w:pPr>
    <w:rPr>
      <w:rFonts w:ascii="仿宋_GB2312" w:hAnsi="宋体" w:eastAsia="仿宋_GB2312"/>
      <w:sz w:val="24"/>
    </w:rPr>
  </w:style>
  <w:style w:type="paragraph" w:styleId="926">
    <w:name w:val="toc 2"/>
    <w:basedOn w:val="893"/>
    <w:next w:val="893"/>
    <w:uiPriority w:val="39"/>
    <w:pPr>
      <w:jc w:val="left"/>
      <w:spacing w:line="260" w:lineRule="exact"/>
      <w:tabs>
        <w:tab w:val="right" w:pos="9440" w:leader="dot"/>
      </w:tabs>
    </w:pPr>
    <w:rPr>
      <w:rFonts w:ascii="黑体" w:eastAsia="黑体"/>
      <w:b/>
      <w:bCs/>
      <w:smallCaps/>
      <w:sz w:val="18"/>
      <w:szCs w:val="44"/>
    </w:rPr>
  </w:style>
  <w:style w:type="paragraph" w:styleId="927">
    <w:name w:val="toc 9"/>
    <w:basedOn w:val="893"/>
    <w:next w:val="893"/>
    <w:semiHidden/>
    <w:pPr>
      <w:ind w:left="3360"/>
    </w:pPr>
  </w:style>
  <w:style w:type="paragraph" w:styleId="928">
    <w:name w:val="Body Text 2"/>
    <w:basedOn w:val="893"/>
    <w:pPr>
      <w:jc w:val="center"/>
    </w:pPr>
    <w:rPr>
      <w:rFonts w:ascii="仿宋_GB2312" w:eastAsia="仿宋_GB2312"/>
      <w:sz w:val="44"/>
    </w:rPr>
  </w:style>
  <w:style w:type="paragraph" w:styleId="929">
    <w:name w:val="HTML Preformatted"/>
    <w:basedOn w:val="8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0">
    <w:name w:val="Normal (Web)"/>
    <w:basedOn w:val="893"/>
    <w:uiPriority w:val="99"/>
    <w:unhideWhenUsed/>
    <w:pPr>
      <w:jc w:val="left"/>
      <w:spacing w:before="100" w:beforeAutospacing="1" w:after="100" w:afterAutospacing="1"/>
      <w:widowControl/>
    </w:pPr>
    <w:rPr>
      <w:rFonts w:ascii="宋体" w:hAnsi="宋体" w:cs="宋体"/>
      <w:sz w:val="24"/>
    </w:rPr>
  </w:style>
  <w:style w:type="paragraph" w:styleId="931">
    <w:name w:val="index 1"/>
    <w:basedOn w:val="893"/>
    <w:next w:val="893"/>
    <w:semiHidden/>
    <w:rPr>
      <w:rFonts w:ascii="宋体" w:hAnsi="宋体"/>
      <w:szCs w:val="18"/>
    </w:rPr>
  </w:style>
  <w:style w:type="paragraph" w:styleId="932">
    <w:name w:val="annotation subject"/>
    <w:basedOn w:val="909"/>
    <w:next w:val="909"/>
    <w:link w:val="965"/>
    <w:rPr>
      <w:b/>
      <w:bCs/>
    </w:rPr>
  </w:style>
  <w:style w:type="table" w:styleId="933">
    <w:name w:val="Table Grid"/>
    <w:basedOn w:val="90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22"/>
    <w:qFormat/>
    <w:rPr>
      <w:b/>
      <w:bCs/>
    </w:rPr>
  </w:style>
  <w:style w:type="character" w:styleId="935">
    <w:name w:val="page number"/>
    <w:basedOn w:val="903"/>
  </w:style>
  <w:style w:type="character" w:styleId="936">
    <w:name w:val="FollowedHyperlink"/>
    <w:rPr>
      <w:color w:val="800080"/>
      <w:u w:val="single"/>
    </w:rPr>
  </w:style>
  <w:style w:type="character" w:styleId="937">
    <w:name w:val="Hyperlink"/>
    <w:uiPriority w:val="99"/>
    <w:rPr>
      <w:color w:val="0000ff"/>
      <w:u w:val="single"/>
    </w:rPr>
  </w:style>
  <w:style w:type="character" w:styleId="938">
    <w:name w:val="annotation reference"/>
    <w:qFormat/>
    <w:rPr>
      <w:sz w:val="21"/>
      <w:szCs w:val="21"/>
    </w:rPr>
  </w:style>
  <w:style w:type="paragraph" w:styleId="939" w:customStyle="1">
    <w:name w:val="Char"/>
    <w:basedOn w:val="893"/>
    <w:pPr>
      <w:ind w:firstLine="561"/>
      <w:jc w:val="left"/>
      <w:tabs>
        <w:tab w:val="left" w:pos="360" w:leader="none"/>
      </w:tabs>
    </w:pPr>
    <w:rPr>
      <w:sz w:val="24"/>
      <w:u w:val="single"/>
    </w:rPr>
  </w:style>
  <w:style w:type="paragraph" w:styleId="940" w:customStyle="1">
    <w:name w:val="默认段落字体 Para Char Char Char Char Char Char Char Char Char1 Char Char Char Char Char Char Char"/>
    <w:basedOn w:val="908"/>
    <w:rPr>
      <w:rFonts w:ascii="Tahoma" w:hAnsi="Tahoma"/>
      <w:sz w:val="24"/>
    </w:rPr>
  </w:style>
  <w:style w:type="paragraph" w:styleId="941" w:customStyle="1">
    <w:name w:val="招标"/>
    <w:basedOn w:val="893"/>
    <w:qFormat/>
    <w:pPr>
      <w:ind w:firstLine="420"/>
      <w:jc w:val="left"/>
      <w:spacing w:line="400" w:lineRule="exact"/>
    </w:pPr>
    <w:rPr>
      <w:rFonts w:ascii="宋体" w:hAnsi="宋体"/>
    </w:rPr>
  </w:style>
  <w:style w:type="paragraph" w:styleId="942" w:customStyle="1">
    <w:name w:val="标题1"/>
    <w:basedOn w:val="893"/>
    <w:next w:val="893"/>
    <w:pPr>
      <w:jc w:val="center"/>
      <w:spacing w:line="700" w:lineRule="atLeast"/>
      <w:tabs>
        <w:tab w:val="left" w:pos="9193" w:leader="none"/>
        <w:tab w:val="left" w:pos="9827" w:leader="none"/>
      </w:tabs>
    </w:pPr>
    <w:rPr>
      <w:rFonts w:eastAsia="方正小标宋_GBK"/>
      <w:sz w:val="44"/>
    </w:rPr>
  </w:style>
  <w:style w:type="paragraph" w:styleId="943" w:customStyle="1">
    <w:name w:val="正文 1.1"/>
    <w:basedOn w:val="893"/>
    <w:next w:val="944"/>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4" w:customStyle="1">
    <w:name w:val="正文 1.1.1"/>
    <w:basedOn w:val="893"/>
    <w:next w:val="893"/>
    <w:pPr>
      <w:numPr>
        <w:ilvl w:val="2"/>
        <w:numId w:val="1"/>
      </w:numPr>
      <w:spacing w:line="360" w:lineRule="auto"/>
      <w:outlineLvl w:val="2"/>
    </w:pPr>
    <w:rPr>
      <w:rFonts w:ascii="宋体" w:hAnsi="宋体"/>
      <w:color w:val="000000"/>
      <w:sz w:val="28"/>
      <w:szCs w:val="21"/>
    </w:rPr>
  </w:style>
  <w:style w:type="paragraph" w:styleId="945" w:customStyle="1">
    <w:name w:val="正文空2格  1."/>
    <w:basedOn w:val="893"/>
    <w:pPr>
      <w:ind w:firstLine="480"/>
      <w:spacing w:line="360" w:lineRule="auto"/>
    </w:pPr>
    <w:rPr>
      <w:rFonts w:ascii="宋体" w:eastAsia="仿宋" w:cs="宋体"/>
      <w:sz w:val="28"/>
      <w:szCs w:val="20"/>
    </w:rPr>
  </w:style>
  <w:style w:type="paragraph" w:styleId="946" w:customStyle="1">
    <w:name w:val="标书正文格式"/>
    <w:pPr>
      <w:ind w:firstLine="200"/>
      <w:spacing w:line="360" w:lineRule="auto"/>
    </w:pPr>
    <w:rPr>
      <w:rFonts w:eastAsia="楷体_GB2312"/>
      <w:sz w:val="24"/>
      <w:szCs w:val="24"/>
    </w:rPr>
  </w:style>
  <w:style w:type="paragraph" w:styleId="947" w:customStyle="1">
    <w:name w:val="附录1"/>
    <w:pPr>
      <w:numPr>
        <w:numId w:val="2"/>
      </w:numPr>
      <w:spacing w:before="240" w:line="600" w:lineRule="atLeast"/>
    </w:pPr>
    <w:rPr>
      <w:b/>
      <w:i/>
      <w:sz w:val="28"/>
    </w:rPr>
  </w:style>
  <w:style w:type="paragraph" w:styleId="948" w:customStyle="1">
    <w:name w:val="Char Char Char Char1 Char Char Char"/>
    <w:basedOn w:val="908"/>
    <w:pPr>
      <w:spacing w:line="360" w:lineRule="auto"/>
    </w:pPr>
    <w:rPr>
      <w:rFonts w:ascii="Tahoma" w:hAnsi="Tahoma"/>
      <w:sz w:val="24"/>
    </w:rPr>
  </w:style>
  <w:style w:type="paragraph" w:styleId="949" w:customStyle="1">
    <w:name w:val="xl47"/>
    <w:basedOn w:val="893"/>
    <w:pPr>
      <w:jc w:val="center"/>
      <w:spacing w:before="100" w:beforeAutospacing="1" w:after="100" w:afterAutospacing="1"/>
      <w:widowControl/>
    </w:pPr>
    <w:rPr>
      <w:rFonts w:hint="eastAsia" w:ascii="方正姚体" w:hAnsi="宋体" w:eastAsia="方正姚体"/>
      <w:b/>
      <w:bCs/>
      <w:sz w:val="36"/>
      <w:szCs w:val="36"/>
    </w:rPr>
  </w:style>
  <w:style w:type="paragraph" w:styleId="950" w:customStyle="1">
    <w:name w:val="正文 第一章"/>
    <w:basedOn w:val="893"/>
    <w:next w:val="943"/>
    <w:pPr>
      <w:numPr>
        <w:numId w:val="1"/>
      </w:numPr>
      <w:jc w:val="center"/>
      <w:pageBreakBefore/>
      <w:spacing w:before="240" w:after="240" w:line="480" w:lineRule="auto"/>
      <w:outlineLvl w:val="0"/>
    </w:pPr>
    <w:rPr>
      <w:rFonts w:ascii="黑体" w:hAnsi="宋体" w:eastAsia="黑体"/>
      <w:sz w:val="36"/>
      <w:szCs w:val="21"/>
    </w:rPr>
  </w:style>
  <w:style w:type="paragraph" w:styleId="951" w:customStyle="1">
    <w:name w:val="Char"/>
    <w:basedOn w:val="893"/>
    <w:rPr>
      <w:rFonts w:ascii="Tahoma" w:hAnsi="Tahoma"/>
      <w:sz w:val="24"/>
      <w:szCs w:val="20"/>
    </w:rPr>
  </w:style>
  <w:style w:type="paragraph" w:styleId="952" w:customStyle="1">
    <w:name w:val="第四级"/>
    <w:basedOn w:val="893"/>
    <w:next w:val="893"/>
    <w:pPr>
      <w:numPr>
        <w:ilvl w:val="3"/>
        <w:numId w:val="1"/>
      </w:numPr>
      <w:spacing w:line="360" w:lineRule="auto"/>
    </w:pPr>
    <w:rPr>
      <w:rFonts w:ascii="宋体" w:hAnsi="宋体" w:eastAsia="仿宋"/>
      <w:sz w:val="28"/>
      <w:szCs w:val="21"/>
    </w:rPr>
  </w:style>
  <w:style w:type="paragraph" w:styleId="953" w:customStyle="1">
    <w:name w:val="HTML 预先格式化"/>
    <w:basedOn w:val="8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4" w:customStyle="1">
    <w:name w:val="Coms Alinea"/>
    <w:pPr>
      <w:widowControl w:val="off"/>
    </w:pPr>
    <w:rPr>
      <w:rFonts w:ascii="Arial" w:hAnsi="Arial" w:cs="Arial"/>
    </w:rPr>
  </w:style>
  <w:style w:type="paragraph" w:styleId="955" w:customStyle="1">
    <w:name w:val="标题2"/>
    <w:basedOn w:val="893"/>
    <w:next w:val="893"/>
    <w:pPr>
      <w:jc w:val="center"/>
    </w:pPr>
    <w:rPr>
      <w:rFonts w:eastAsia="方正楷体_GBK"/>
    </w:rPr>
  </w:style>
  <w:style w:type="paragraph" w:styleId="956">
    <w:name w:val="List Paragraph"/>
    <w:basedOn w:val="893"/>
    <w:uiPriority w:val="1"/>
    <w:qFormat/>
    <w:pPr>
      <w:ind w:firstLine="420"/>
    </w:pPr>
    <w:rPr>
      <w:szCs w:val="22"/>
    </w:rPr>
  </w:style>
  <w:style w:type="paragraph" w:styleId="957" w:customStyle="1">
    <w:name w:val="Table Text"/>
    <w:pPr>
      <w:jc w:val="center"/>
      <w:spacing w:after="80"/>
    </w:pPr>
    <w:rPr>
      <w:rFonts w:ascii="仿宋_GB2312" w:hAnsi="宋体" w:eastAsia="仿宋_GB2312"/>
      <w:sz w:val="24"/>
    </w:rPr>
  </w:style>
  <w:style w:type="paragraph" w:styleId="958" w:customStyle="1">
    <w:name w:val="普通正文"/>
    <w:basedOn w:val="893"/>
    <w:link w:val="972"/>
    <w:qFormat/>
    <w:pPr>
      <w:ind w:firstLine="480"/>
      <w:jc w:val="left"/>
      <w:spacing w:before="120" w:after="120" w:line="360" w:lineRule="auto"/>
    </w:pPr>
    <w:rPr>
      <w:rFonts w:ascii="Arial" w:hAnsi="Arial"/>
      <w:sz w:val="24"/>
    </w:rPr>
  </w:style>
  <w:style w:type="paragraph" w:styleId="959" w:customStyle="1">
    <w:name w:val="标题3"/>
    <w:basedOn w:val="893"/>
    <w:next w:val="893"/>
    <w:rPr>
      <w:rFonts w:eastAsia="方正黑体_GBK"/>
    </w:rPr>
  </w:style>
  <w:style w:type="paragraph" w:styleId="960" w:customStyle="1">
    <w:name w:val="Char Char Char Char"/>
    <w:basedOn w:val="908"/>
    <w:pPr>
      <w:spacing w:line="360" w:lineRule="auto"/>
    </w:pPr>
    <w:rPr>
      <w:rFonts w:ascii="Tahoma" w:hAnsi="Tahoma"/>
      <w:sz w:val="24"/>
    </w:rPr>
  </w:style>
  <w:style w:type="paragraph" w:styleId="961" w:customStyle="1">
    <w:name w:val="BioQuote Tekst"/>
    <w:basedOn w:val="893"/>
    <w:pPr>
      <w:ind w:right="-1"/>
    </w:pPr>
    <w:rPr>
      <w:rFonts w:ascii="Arial" w:hAnsi="Arial"/>
      <w:sz w:val="22"/>
      <w:szCs w:val="20"/>
      <w:lang w:eastAsia="en-US"/>
    </w:rPr>
  </w:style>
  <w:style w:type="paragraph" w:styleId="962" w:customStyle="1">
    <w:name w:val="Char Char Char Char1 Char Char"/>
    <w:basedOn w:val="893"/>
    <w:pPr>
      <w:tabs>
        <w:tab w:val="left" w:pos="360" w:leader="none"/>
      </w:tabs>
    </w:pPr>
    <w:rPr>
      <w:sz w:val="24"/>
    </w:rPr>
  </w:style>
  <w:style w:type="paragraph" w:styleId="963" w:customStyle="1">
    <w:name w:val="列出段落1"/>
    <w:basedOn w:val="893"/>
    <w:link w:val="964"/>
    <w:qFormat/>
    <w:pPr>
      <w:contextualSpacing/>
      <w:ind w:left="720"/>
      <w:jc w:val="left"/>
      <w:widowControl/>
    </w:pPr>
    <w:rPr>
      <w:sz w:val="24"/>
      <w:lang w:eastAsia="en-US" w:bidi="en-US"/>
    </w:rPr>
  </w:style>
  <w:style w:type="character" w:styleId="964" w:customStyle="1">
    <w:name w:val="列出段落 Char"/>
    <w:link w:val="963"/>
    <w:rPr>
      <w:rFonts w:ascii="Calibri" w:hAnsi="Calibri"/>
      <w:sz w:val="24"/>
      <w:szCs w:val="24"/>
      <w:lang w:eastAsia="en-US" w:bidi="en-US"/>
    </w:rPr>
  </w:style>
  <w:style w:type="character" w:styleId="965" w:customStyle="1">
    <w:name w:val="批注主题 字符"/>
    <w:link w:val="932"/>
    <w:rPr>
      <w:b/>
      <w:bCs/>
      <w:sz w:val="21"/>
      <w:szCs w:val="24"/>
    </w:rPr>
  </w:style>
  <w:style w:type="character" w:styleId="966" w:customStyle="1">
    <w:name w:val="纯文本 字符"/>
    <w:link w:val="915"/>
    <w:uiPriority w:val="99"/>
    <w:qFormat/>
    <w:rPr>
      <w:rFonts w:ascii="宋体" w:hAnsi="Courier New"/>
      <w:sz w:val="21"/>
    </w:rPr>
  </w:style>
  <w:style w:type="character" w:styleId="967" w:customStyle="1">
    <w:name w:val="标题 1 字符"/>
    <w:link w:val="894"/>
    <w:rPr>
      <w:rFonts w:ascii="楷体_GB2312" w:eastAsia="楷体_GB2312"/>
      <w:sz w:val="28"/>
      <w:lang w:val="en-US" w:eastAsia="zh-CN" w:bidi="ar-SA"/>
    </w:rPr>
  </w:style>
  <w:style w:type="character" w:styleId="968" w:customStyle="1">
    <w:name w:val="正文缩进 字符"/>
    <w:link w:val="906"/>
    <w:uiPriority w:val="99"/>
    <w:qFormat/>
    <w:rPr>
      <w:rFonts w:eastAsia="宋体"/>
      <w:sz w:val="21"/>
      <w:lang w:val="en-US" w:eastAsia="zh-CN" w:bidi="ar-SA"/>
    </w:rPr>
  </w:style>
  <w:style w:type="character" w:styleId="969" w:customStyle="1">
    <w:name w:val="jj1"/>
    <w:rPr>
      <w:sz w:val="20"/>
      <w:szCs w:val="20"/>
      <w:u w:val="none"/>
    </w:rPr>
  </w:style>
  <w:style w:type="character" w:styleId="970" w:customStyle="1">
    <w:name w:val="标题2 Char"/>
    <w:rPr>
      <w:rFonts w:ascii="方正楷体_GBK" w:hAnsi="Book Antiqua" w:eastAsia="方正楷体_GBK"/>
      <w:sz w:val="32"/>
      <w:lang w:val="en-US" w:eastAsia="zh-CN" w:bidi="ar-SA"/>
    </w:rPr>
  </w:style>
  <w:style w:type="character" w:styleId="971" w:customStyle="1">
    <w:name w:val="批注文字 字符"/>
    <w:link w:val="909"/>
    <w:qFormat/>
    <w:rPr>
      <w:sz w:val="21"/>
      <w:szCs w:val="24"/>
    </w:rPr>
  </w:style>
  <w:style w:type="character" w:styleId="972" w:customStyle="1">
    <w:name w:val="普通正文 Char"/>
    <w:link w:val="958"/>
    <w:qFormat/>
    <w:rPr>
      <w:rFonts w:ascii="Arial" w:hAnsi="Arial"/>
      <w:sz w:val="24"/>
      <w:szCs w:val="24"/>
    </w:rPr>
  </w:style>
  <w:style w:type="character" w:styleId="973" w:customStyle="1">
    <w:name w:val="标题 2 字符"/>
    <w:link w:val="895"/>
    <w:rPr>
      <w:rFonts w:ascii="Arial" w:hAnsi="Arial" w:eastAsia="幼圆"/>
      <w:b/>
      <w:sz w:val="44"/>
    </w:rPr>
  </w:style>
  <w:style w:type="character" w:styleId="974" w:customStyle="1">
    <w:name w:val="标题 3 字符"/>
    <w:link w:val="896"/>
    <w:qFormat/>
    <w:rPr>
      <w:b/>
      <w:sz w:val="32"/>
    </w:rPr>
  </w:style>
  <w:style w:type="character" w:styleId="975" w:customStyle="1">
    <w:name w:val="纯文本 Char"/>
    <w:uiPriority w:val="99"/>
    <w:rPr>
      <w:rFonts w:ascii="宋体" w:hAnsi="Courier New"/>
      <w:sz w:val="21"/>
    </w:rPr>
  </w:style>
  <w:style w:type="paragraph" w:styleId="976" w:customStyle="1">
    <w:name w:val="0正文"/>
    <w:link w:val="977"/>
    <w:qFormat/>
    <w:pPr>
      <w:ind w:firstLine="200"/>
    </w:pPr>
    <w:rPr>
      <w:rFonts w:ascii="Times New Roman" w:hAnsi="Times New Roman"/>
      <w:sz w:val="21"/>
      <w:szCs w:val="21"/>
    </w:rPr>
  </w:style>
  <w:style w:type="character" w:styleId="977" w:customStyle="1">
    <w:name w:val="0正文 Char"/>
    <w:link w:val="976"/>
    <w:rPr>
      <w:rFonts w:ascii="Times New Roman" w:hAnsi="Times New Roman"/>
      <w:sz w:val="21"/>
      <w:szCs w:val="21"/>
    </w:rPr>
  </w:style>
  <w:style w:type="paragraph" w:styleId="978" w:customStyle="1">
    <w:name w:val="公文标题 1"/>
    <w:basedOn w:val="893"/>
    <w:next w:val="893"/>
    <w:qFormat/>
    <w:pPr>
      <w:ind w:left="480"/>
      <w:tabs>
        <w:tab w:val="left" w:pos="480" w:leader="none"/>
      </w:tabs>
      <w:outlineLvl w:val="0"/>
    </w:pPr>
    <w:rPr>
      <w:rFonts w:ascii="仿宋_GB2312" w:hAnsi="宋体" w:eastAsia="仿宋_GB2312"/>
      <w:sz w:val="28"/>
    </w:rPr>
  </w:style>
  <w:style w:type="paragraph" w:styleId="979" w:customStyle="1">
    <w:name w:val="浅色网格 - 着色 31"/>
    <w:basedOn w:val="893"/>
    <w:uiPriority w:val="34"/>
    <w:qFormat/>
    <w:pPr>
      <w:ind w:firstLine="420"/>
    </w:pPr>
    <w:rPr>
      <w:szCs w:val="22"/>
    </w:rPr>
  </w:style>
  <w:style w:type="character" w:styleId="980" w:customStyle="1">
    <w:name w:val="正文文本 字符"/>
    <w:link w:val="911"/>
    <w:rPr>
      <w:rFonts w:ascii="楷体_GB2312" w:hAnsi="Arial" w:eastAsia="楷体_GB2312"/>
      <w:sz w:val="28"/>
    </w:rPr>
  </w:style>
  <w:style w:type="character" w:styleId="981" w:customStyle="1">
    <w:name w:val="font5 Char"/>
    <w:rPr>
      <w:rFonts w:ascii="宋体" w:hAnsi="宋体" w:eastAsia="宋体"/>
      <w:sz w:val="28"/>
      <w:szCs w:val="28"/>
      <w:lang w:val="en-US" w:eastAsia="zh-CN" w:bidi="ar-SA"/>
    </w:rPr>
  </w:style>
  <w:style w:type="character" w:styleId="982" w:customStyle="1">
    <w:name w:val="日期 字符"/>
    <w:link w:val="917"/>
    <w:rPr>
      <w:sz w:val="24"/>
    </w:rPr>
  </w:style>
  <w:style w:type="character" w:styleId="983" w:customStyle="1">
    <w:name w:val="正文文本 字符1"/>
    <w:rPr>
      <w:rFonts w:ascii="楷体_GB2312" w:hAnsi="Arial" w:eastAsia="楷体_GB2312"/>
      <w:sz w:val="28"/>
    </w:rPr>
  </w:style>
  <w:style w:type="paragraph" w:styleId="984">
    <w:name w:val="Revision"/>
    <w:hidden/>
    <w:uiPriority w:val="99"/>
    <w:semiHidden/>
    <w:rPr>
      <w:sz w:val="21"/>
      <w:szCs w:val="24"/>
    </w:rPr>
  </w:style>
  <w:style w:type="paragraph" w:styleId="985" w:customStyle="1">
    <w:name w:val="AONormal"/>
    <w:qFormat/>
    <w:pPr>
      <w:ind w:firstLine="440"/>
      <w:spacing w:line="400" w:lineRule="exact"/>
    </w:pPr>
    <w:rPr>
      <w:rFonts w:ascii="华文楷体" w:hAnsi="华文楷体" w:eastAsia="华文楷体" w:cs="华文楷体"/>
      <w:sz w:val="22"/>
      <w:szCs w:val="21"/>
    </w:rPr>
  </w:style>
  <w:style w:type="character" w:styleId="986">
    <w:name w:val="Emphasis"/>
    <w:qFormat/>
    <w:rPr>
      <w:i/>
    </w:rPr>
  </w:style>
  <w:style w:type="paragraph" w:styleId="987" w:customStyle="1">
    <w:name w:val="索引 41"/>
    <w:basedOn w:val="893"/>
    <w:next w:val="893"/>
    <w:qFormat/>
    <w:pPr>
      <w:ind w:left="600"/>
    </w:pPr>
  </w:style>
  <w:style w:type="paragraph" w:styleId="988" w:customStyle="1">
    <w:name w:val="Other|1"/>
    <w:basedOn w:val="893"/>
    <w:qFormat/>
    <w:pPr>
      <w:ind w:firstLine="400"/>
      <w:jc w:val="left"/>
      <w:spacing w:line="422" w:lineRule="auto"/>
    </w:pPr>
    <w:rPr>
      <w:rFonts w:ascii="宋体" w:hAnsi="宋体" w:cs="宋体"/>
      <w:sz w:val="22"/>
      <w:szCs w:val="22"/>
      <w:lang w:val="zh-TW" w:eastAsia="zh-TW" w:bidi="zh-TW"/>
    </w:rPr>
  </w:style>
  <w:style w:type="character" w:styleId="989" w:customStyle="1">
    <w:name w:val="标题 6 字符"/>
    <w:basedOn w:val="903"/>
    <w:link w:val="899"/>
    <w:rPr>
      <w:rFonts w:ascii="Arial" w:hAnsi="Arial" w:eastAsia="黑体"/>
      <w:b/>
      <w:bCs/>
      <w:sz w:val="24"/>
      <w:szCs w:val="24"/>
    </w:rPr>
  </w:style>
  <w:style w:type="character" w:styleId="990" w:customStyle="1">
    <w:name w:val="标题 7 字符"/>
    <w:basedOn w:val="903"/>
    <w:link w:val="900"/>
    <w:rPr>
      <w:rFonts w:ascii="Times New Roman" w:hAnsi="Times New Roman"/>
      <w:b/>
      <w:bCs/>
      <w:sz w:val="24"/>
      <w:szCs w:val="24"/>
    </w:rPr>
  </w:style>
  <w:style w:type="character" w:styleId="991" w:customStyle="1">
    <w:name w:val="标题 8 字符"/>
    <w:basedOn w:val="903"/>
    <w:link w:val="901"/>
    <w:rPr>
      <w:rFonts w:ascii="Arial" w:hAnsi="Arial" w:eastAsia="黑体"/>
      <w:sz w:val="24"/>
      <w:szCs w:val="24"/>
    </w:rPr>
  </w:style>
  <w:style w:type="character" w:styleId="992" w:customStyle="1">
    <w:name w:val="标题 9 字符"/>
    <w:basedOn w:val="903"/>
    <w:link w:val="902"/>
    <w:rPr>
      <w:rFonts w:ascii="Arial" w:hAnsi="Arial" w:eastAsia="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314CEC-2427-4BC1-8EA8-D72AC9D2C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55</cp:revision>
  <dcterms:created xsi:type="dcterms:W3CDTF">2026-04-10T03:21:00Z</dcterms:created>
  <dcterms:modified xsi:type="dcterms:W3CDTF">2026-04-21T08:08:06Z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