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D61FF" w:rsidRDefault="006D61FF">
      <w:pPr>
        <w:spacing w:line="360" w:lineRule="auto"/>
        <w:jc w:val="center"/>
        <w:rPr>
          <w:rFonts w:ascii="宋体" w:hAnsi="宋体"/>
          <w:b/>
          <w:bCs/>
          <w:sz w:val="60"/>
          <w:szCs w:val="60"/>
        </w:rPr>
      </w:pPr>
    </w:p>
    <w:p w:rsidR="006D61FF" w:rsidRDefault="00F94E90">
      <w:pPr>
        <w:jc w:val="center"/>
        <w:rPr>
          <w:rFonts w:ascii="宋体" w:hAnsi="宋体"/>
          <w:b/>
          <w:bCs/>
          <w:sz w:val="60"/>
          <w:szCs w:val="60"/>
        </w:rPr>
      </w:pPr>
      <w:r>
        <w:rPr>
          <w:rFonts w:ascii="宋体" w:hAnsi="宋体"/>
          <w:b/>
          <w:bCs/>
          <w:sz w:val="60"/>
          <w:szCs w:val="60"/>
        </w:rPr>
        <w:t>常州市政府采购项目</w:t>
      </w:r>
    </w:p>
    <w:p w:rsidR="006D61FF" w:rsidRDefault="006D61FF">
      <w:pPr>
        <w:spacing w:line="360" w:lineRule="auto"/>
        <w:jc w:val="center"/>
        <w:rPr>
          <w:rFonts w:ascii="宋体" w:hAnsi="宋体"/>
          <w:b/>
          <w:bCs/>
          <w:sz w:val="60"/>
          <w:szCs w:val="60"/>
        </w:rPr>
      </w:pPr>
    </w:p>
    <w:p w:rsidR="006D61FF" w:rsidRDefault="00F94E90">
      <w:pPr>
        <w:spacing w:line="360" w:lineRule="auto"/>
        <w:jc w:val="center"/>
        <w:rPr>
          <w:rFonts w:ascii="宋体" w:hAnsi="宋体"/>
          <w:b/>
          <w:bCs/>
          <w:sz w:val="60"/>
          <w:szCs w:val="60"/>
        </w:rPr>
      </w:pPr>
      <w:r>
        <w:rPr>
          <w:rFonts w:ascii="宋体" w:hAnsi="宋体" w:hint="eastAsia"/>
          <w:b/>
          <w:bCs/>
          <w:sz w:val="60"/>
          <w:szCs w:val="60"/>
        </w:rPr>
        <w:t>公开</w:t>
      </w:r>
      <w:r>
        <w:rPr>
          <w:rFonts w:ascii="宋体" w:hAnsi="宋体"/>
          <w:b/>
          <w:bCs/>
          <w:sz w:val="60"/>
          <w:szCs w:val="60"/>
        </w:rPr>
        <w:t>招标文件</w:t>
      </w:r>
    </w:p>
    <w:p w:rsidR="006D61FF" w:rsidRDefault="006D61FF">
      <w:pPr>
        <w:spacing w:line="360" w:lineRule="auto"/>
        <w:jc w:val="center"/>
        <w:rPr>
          <w:rFonts w:ascii="宋体" w:hAnsi="宋体"/>
          <w:b/>
          <w:bCs/>
          <w:sz w:val="60"/>
          <w:szCs w:val="60"/>
        </w:rPr>
      </w:pPr>
    </w:p>
    <w:p w:rsidR="006D61FF" w:rsidRDefault="006D61FF">
      <w:pPr>
        <w:spacing w:line="360" w:lineRule="auto"/>
        <w:jc w:val="center"/>
        <w:rPr>
          <w:rFonts w:ascii="宋体" w:hAnsi="宋体"/>
          <w:b/>
          <w:bCs/>
          <w:sz w:val="60"/>
          <w:szCs w:val="60"/>
        </w:rPr>
      </w:pPr>
    </w:p>
    <w:p w:rsidR="006D61FF" w:rsidRDefault="006D61FF">
      <w:pPr>
        <w:spacing w:line="360" w:lineRule="auto"/>
        <w:jc w:val="center"/>
        <w:rPr>
          <w:rFonts w:ascii="宋体" w:hAnsi="宋体"/>
          <w:b/>
          <w:bCs/>
          <w:sz w:val="60"/>
          <w:szCs w:val="60"/>
        </w:rPr>
      </w:pPr>
    </w:p>
    <w:p w:rsidR="006D61FF" w:rsidRDefault="006D61FF">
      <w:pPr>
        <w:spacing w:line="360" w:lineRule="auto"/>
        <w:jc w:val="center"/>
        <w:rPr>
          <w:rFonts w:ascii="宋体" w:hAnsi="宋体"/>
          <w:sz w:val="60"/>
          <w:szCs w:val="60"/>
        </w:rPr>
      </w:pPr>
    </w:p>
    <w:p w:rsidR="006D61FF" w:rsidRDefault="00F94E90" w:rsidP="00681EB6">
      <w:pPr>
        <w:tabs>
          <w:tab w:val="left" w:pos="3240"/>
          <w:tab w:val="left" w:pos="3420"/>
          <w:tab w:val="left" w:pos="8789"/>
        </w:tabs>
        <w:spacing w:line="360" w:lineRule="auto"/>
        <w:ind w:leftChars="444" w:left="2833" w:hangingChars="528" w:hanging="1901"/>
        <w:jc w:val="left"/>
        <w:rPr>
          <w:rFonts w:ascii="宋体" w:hAnsi="宋体"/>
          <w:bCs/>
          <w:sz w:val="36"/>
          <w:szCs w:val="36"/>
        </w:rPr>
      </w:pPr>
      <w:r>
        <w:rPr>
          <w:rFonts w:ascii="宋体" w:hAnsi="宋体"/>
          <w:bCs/>
          <w:sz w:val="36"/>
          <w:szCs w:val="36"/>
        </w:rPr>
        <w:t>项目名称：</w:t>
      </w:r>
      <w:bookmarkStart w:id="0" w:name="OLE_LINK7"/>
      <w:bookmarkStart w:id="1" w:name="OLE_LINK75"/>
      <w:r w:rsidR="00741862">
        <w:rPr>
          <w:rFonts w:ascii="宋体" w:hAnsi="宋体" w:hint="eastAsia"/>
          <w:bCs/>
          <w:sz w:val="36"/>
          <w:szCs w:val="36"/>
        </w:rPr>
        <w:t>湖塘镇河道生态治理项目（三年期）</w:t>
      </w:r>
      <w:bookmarkEnd w:id="0"/>
      <w:bookmarkEnd w:id="1"/>
    </w:p>
    <w:p w:rsidR="006D61FF" w:rsidRDefault="00F94E90" w:rsidP="00F94E90">
      <w:pPr>
        <w:tabs>
          <w:tab w:val="left" w:pos="3240"/>
          <w:tab w:val="left" w:pos="3420"/>
        </w:tabs>
        <w:spacing w:line="360" w:lineRule="auto"/>
        <w:ind w:leftChars="444" w:left="2833" w:hangingChars="528" w:hanging="1901"/>
        <w:jc w:val="left"/>
        <w:rPr>
          <w:rFonts w:ascii="宋体" w:hAnsi="宋体"/>
          <w:bCs/>
          <w:sz w:val="36"/>
          <w:szCs w:val="36"/>
        </w:rPr>
      </w:pPr>
      <w:r>
        <w:rPr>
          <w:rFonts w:ascii="宋体" w:hAnsi="宋体"/>
          <w:bCs/>
          <w:sz w:val="36"/>
          <w:szCs w:val="36"/>
        </w:rPr>
        <w:t>项目编号：</w:t>
      </w:r>
      <w:r w:rsidR="00EB18C1" w:rsidRPr="00EB18C1">
        <w:rPr>
          <w:rFonts w:ascii="宋体" w:hAnsi="宋体"/>
          <w:bCs/>
          <w:sz w:val="36"/>
          <w:szCs w:val="36"/>
        </w:rPr>
        <w:t>JSZC-320412-CZRY-G2026-0001</w:t>
      </w:r>
    </w:p>
    <w:p w:rsidR="006D61FF" w:rsidRDefault="00F94E90" w:rsidP="00F94E90">
      <w:pPr>
        <w:tabs>
          <w:tab w:val="left" w:pos="3240"/>
          <w:tab w:val="left" w:pos="3420"/>
        </w:tabs>
        <w:spacing w:line="360" w:lineRule="auto"/>
        <w:ind w:leftChars="444" w:left="2833" w:hangingChars="528" w:hanging="1901"/>
        <w:jc w:val="left"/>
        <w:rPr>
          <w:rFonts w:ascii="宋体" w:hAnsi="宋体"/>
          <w:bCs/>
          <w:sz w:val="36"/>
          <w:szCs w:val="36"/>
        </w:rPr>
      </w:pPr>
      <w:r>
        <w:rPr>
          <w:rFonts w:ascii="宋体" w:hAnsi="宋体"/>
          <w:bCs/>
          <w:sz w:val="36"/>
          <w:szCs w:val="36"/>
        </w:rPr>
        <w:t>采 购 人：</w:t>
      </w:r>
      <w:r>
        <w:rPr>
          <w:rFonts w:ascii="宋体" w:hAnsi="宋体" w:hint="eastAsia"/>
          <w:bCs/>
          <w:sz w:val="36"/>
          <w:szCs w:val="36"/>
        </w:rPr>
        <w:t>常州市武进区湖塘镇人民政府</w:t>
      </w:r>
    </w:p>
    <w:p w:rsidR="006D61FF" w:rsidRDefault="00F94E90" w:rsidP="00F94E90">
      <w:pPr>
        <w:tabs>
          <w:tab w:val="left" w:pos="3240"/>
          <w:tab w:val="left" w:pos="3420"/>
        </w:tabs>
        <w:spacing w:line="360" w:lineRule="auto"/>
        <w:ind w:leftChars="444" w:left="2833" w:hangingChars="528" w:hanging="1901"/>
        <w:jc w:val="left"/>
        <w:rPr>
          <w:rFonts w:ascii="宋体" w:hAnsi="宋体"/>
          <w:bCs/>
          <w:sz w:val="36"/>
          <w:szCs w:val="36"/>
        </w:rPr>
      </w:pPr>
      <w:r>
        <w:rPr>
          <w:rFonts w:ascii="宋体" w:hAnsi="宋体" w:hint="eastAsia"/>
          <w:bCs/>
          <w:sz w:val="36"/>
          <w:szCs w:val="36"/>
        </w:rPr>
        <w:t>采购</w:t>
      </w:r>
      <w:r>
        <w:rPr>
          <w:rFonts w:ascii="宋体" w:hAnsi="宋体"/>
          <w:bCs/>
          <w:sz w:val="36"/>
          <w:szCs w:val="36"/>
        </w:rPr>
        <w:t>代理机构：</w:t>
      </w:r>
      <w:r>
        <w:rPr>
          <w:rFonts w:ascii="宋体" w:hAnsi="宋体" w:hint="eastAsia"/>
          <w:bCs/>
          <w:sz w:val="36"/>
          <w:szCs w:val="36"/>
        </w:rPr>
        <w:t>常州荣业建设项目管理有限公司</w:t>
      </w:r>
    </w:p>
    <w:p w:rsidR="006D61FF" w:rsidRDefault="006D61FF">
      <w:pPr>
        <w:pStyle w:val="Default"/>
        <w:spacing w:line="360" w:lineRule="auto"/>
        <w:jc w:val="center"/>
        <w:rPr>
          <w:rFonts w:ascii="宋体" w:hAnsi="宋体" w:cs="Times New Roman"/>
          <w:bCs/>
          <w:color w:val="auto"/>
          <w:kern w:val="2"/>
          <w:sz w:val="36"/>
          <w:szCs w:val="36"/>
        </w:rPr>
      </w:pPr>
    </w:p>
    <w:p w:rsidR="006D61FF" w:rsidRDefault="006D61FF">
      <w:pPr>
        <w:pStyle w:val="Default"/>
        <w:spacing w:line="360" w:lineRule="auto"/>
        <w:jc w:val="center"/>
        <w:rPr>
          <w:rFonts w:ascii="宋体" w:hAnsi="宋体" w:cs="Times New Roman"/>
          <w:bCs/>
          <w:color w:val="auto"/>
          <w:kern w:val="2"/>
          <w:sz w:val="36"/>
          <w:szCs w:val="36"/>
        </w:rPr>
      </w:pPr>
    </w:p>
    <w:p w:rsidR="006D61FF" w:rsidRDefault="00F94E90">
      <w:pPr>
        <w:pStyle w:val="Default"/>
        <w:spacing w:line="360" w:lineRule="auto"/>
        <w:jc w:val="center"/>
        <w:rPr>
          <w:rFonts w:ascii="宋体" w:hAnsi="宋体" w:cs="Times New Roman"/>
          <w:bCs/>
          <w:color w:val="auto"/>
          <w:kern w:val="2"/>
          <w:sz w:val="36"/>
          <w:szCs w:val="36"/>
        </w:rPr>
      </w:pPr>
      <w:r>
        <w:rPr>
          <w:rFonts w:ascii="宋体" w:hAnsi="宋体" w:cs="Times New Roman" w:hint="eastAsia"/>
          <w:bCs/>
          <w:color w:val="auto"/>
          <w:kern w:val="2"/>
          <w:sz w:val="36"/>
          <w:szCs w:val="36"/>
        </w:rPr>
        <w:t>2</w:t>
      </w:r>
      <w:r>
        <w:rPr>
          <w:rFonts w:ascii="宋体" w:hAnsi="宋体" w:cs="Times New Roman"/>
          <w:bCs/>
          <w:color w:val="auto"/>
          <w:kern w:val="2"/>
          <w:sz w:val="36"/>
          <w:szCs w:val="36"/>
        </w:rPr>
        <w:t>026</w:t>
      </w:r>
      <w:r>
        <w:rPr>
          <w:rFonts w:ascii="宋体" w:hAnsi="宋体" w:cs="Times New Roman" w:hint="eastAsia"/>
          <w:bCs/>
          <w:color w:val="auto"/>
          <w:kern w:val="2"/>
          <w:sz w:val="36"/>
          <w:szCs w:val="36"/>
        </w:rPr>
        <w:t>年4月</w:t>
      </w:r>
    </w:p>
    <w:p w:rsidR="006D61FF" w:rsidRDefault="00F94E90">
      <w:pPr>
        <w:pStyle w:val="Default"/>
        <w:rPr>
          <w:color w:val="auto"/>
        </w:rPr>
      </w:pPr>
      <w:r>
        <w:rPr>
          <w:color w:val="auto"/>
        </w:rPr>
        <w:br w:type="page"/>
      </w:r>
    </w:p>
    <w:p w:rsidR="006D61FF" w:rsidRDefault="00F94E90">
      <w:pPr>
        <w:pStyle w:val="TOC1"/>
        <w:spacing w:line="360" w:lineRule="auto"/>
        <w:jc w:val="center"/>
        <w:rPr>
          <w:rFonts w:ascii="宋体" w:eastAsia="宋体" w:hAnsi="宋体"/>
          <w:b/>
          <w:bCs/>
          <w:color w:val="auto"/>
          <w:sz w:val="40"/>
          <w:szCs w:val="40"/>
          <w:lang w:val="zh-CN"/>
        </w:rPr>
      </w:pPr>
      <w:r>
        <w:rPr>
          <w:rFonts w:ascii="宋体" w:eastAsia="宋体" w:hAnsi="宋体"/>
          <w:b/>
          <w:bCs/>
          <w:color w:val="auto"/>
          <w:sz w:val="40"/>
          <w:szCs w:val="40"/>
          <w:lang w:val="zh-CN"/>
        </w:rPr>
        <w:lastRenderedPageBreak/>
        <w:t>目录</w:t>
      </w:r>
    </w:p>
    <w:p w:rsidR="006D61FF" w:rsidRDefault="006D61FF">
      <w:pPr>
        <w:spacing w:line="360" w:lineRule="auto"/>
        <w:rPr>
          <w:lang w:val="zh-CN"/>
        </w:rPr>
      </w:pPr>
    </w:p>
    <w:p w:rsidR="006D61FF" w:rsidRDefault="006D61FF">
      <w:pPr>
        <w:pStyle w:val="Default"/>
        <w:spacing w:line="360" w:lineRule="auto"/>
        <w:rPr>
          <w:color w:val="auto"/>
          <w:lang w:val="zh-CN"/>
        </w:rPr>
      </w:pPr>
    </w:p>
    <w:p w:rsidR="006D61FF" w:rsidRDefault="0000723C">
      <w:pPr>
        <w:pStyle w:val="110"/>
        <w:spacing w:line="360" w:lineRule="auto"/>
        <w:rPr>
          <w:b w:val="0"/>
          <w:sz w:val="21"/>
          <w:szCs w:val="22"/>
        </w:rPr>
      </w:pPr>
      <w:r w:rsidRPr="0000723C">
        <w:fldChar w:fldCharType="begin"/>
      </w:r>
      <w:r w:rsidR="00F94E90">
        <w:instrText xml:space="preserve"> TOC \o "1-3" \h \z \u </w:instrText>
      </w:r>
      <w:r w:rsidRPr="0000723C">
        <w:fldChar w:fldCharType="separate"/>
      </w:r>
      <w:hyperlink w:anchor="_Toc152679685" w:history="1">
        <w:r w:rsidR="00F94E90">
          <w:rPr>
            <w:rStyle w:val="aff"/>
            <w:color w:val="auto"/>
          </w:rPr>
          <w:t>第一章   投标邀请</w:t>
        </w:r>
        <w:r w:rsidR="00F94E90">
          <w:tab/>
        </w:r>
        <w:r>
          <w:fldChar w:fldCharType="begin"/>
        </w:r>
        <w:r w:rsidR="00F94E90">
          <w:instrText xml:space="preserve"> PAGEREF _Toc152679685 \h </w:instrText>
        </w:r>
        <w:r>
          <w:fldChar w:fldCharType="separate"/>
        </w:r>
        <w:r w:rsidR="006B6612">
          <w:rPr>
            <w:noProof/>
          </w:rPr>
          <w:t>3</w:t>
        </w:r>
        <w:r>
          <w:fldChar w:fldCharType="end"/>
        </w:r>
      </w:hyperlink>
    </w:p>
    <w:p w:rsidR="006D61FF" w:rsidRDefault="0000723C">
      <w:pPr>
        <w:pStyle w:val="110"/>
        <w:spacing w:line="360" w:lineRule="auto"/>
        <w:rPr>
          <w:b w:val="0"/>
          <w:sz w:val="21"/>
          <w:szCs w:val="22"/>
        </w:rPr>
      </w:pPr>
      <w:hyperlink w:anchor="_Toc152679694" w:history="1">
        <w:r w:rsidR="00F94E90">
          <w:rPr>
            <w:rStyle w:val="aff"/>
            <w:color w:val="auto"/>
          </w:rPr>
          <w:t>第二章   投标人须知</w:t>
        </w:r>
        <w:r w:rsidR="00F94E90">
          <w:tab/>
        </w:r>
        <w:r>
          <w:fldChar w:fldCharType="begin"/>
        </w:r>
        <w:r w:rsidR="00F94E90">
          <w:instrText xml:space="preserve"> PAGEREF _Toc152679694 \h </w:instrText>
        </w:r>
        <w:r>
          <w:fldChar w:fldCharType="separate"/>
        </w:r>
        <w:r w:rsidR="006B6612">
          <w:rPr>
            <w:noProof/>
          </w:rPr>
          <w:t>6</w:t>
        </w:r>
        <w:r>
          <w:fldChar w:fldCharType="end"/>
        </w:r>
      </w:hyperlink>
    </w:p>
    <w:p w:rsidR="006D61FF" w:rsidRDefault="0000723C">
      <w:pPr>
        <w:pStyle w:val="110"/>
        <w:spacing w:line="360" w:lineRule="auto"/>
        <w:rPr>
          <w:b w:val="0"/>
          <w:sz w:val="21"/>
          <w:szCs w:val="22"/>
        </w:rPr>
      </w:pPr>
      <w:hyperlink w:anchor="_Toc152679703" w:history="1">
        <w:r w:rsidR="00F94E90">
          <w:rPr>
            <w:rStyle w:val="aff"/>
            <w:color w:val="auto"/>
          </w:rPr>
          <w:t xml:space="preserve">第三章  </w:t>
        </w:r>
        <w:r w:rsidR="002C312C">
          <w:rPr>
            <w:rStyle w:val="aff"/>
            <w:rFonts w:hint="eastAsia"/>
            <w:color w:val="auto"/>
          </w:rPr>
          <w:t xml:space="preserve"> </w:t>
        </w:r>
        <w:r w:rsidR="00F94E90">
          <w:rPr>
            <w:rStyle w:val="aff"/>
            <w:color w:val="auto"/>
          </w:rPr>
          <w:t>资格审查</w:t>
        </w:r>
        <w:r w:rsidR="00F94E90">
          <w:tab/>
        </w:r>
        <w:r>
          <w:fldChar w:fldCharType="begin"/>
        </w:r>
        <w:r w:rsidR="00F94E90">
          <w:instrText xml:space="preserve"> PAGEREF _Toc152679703 \h </w:instrText>
        </w:r>
        <w:r>
          <w:fldChar w:fldCharType="separate"/>
        </w:r>
        <w:r w:rsidR="006B6612">
          <w:rPr>
            <w:noProof/>
          </w:rPr>
          <w:t>23</w:t>
        </w:r>
        <w:r>
          <w:fldChar w:fldCharType="end"/>
        </w:r>
      </w:hyperlink>
    </w:p>
    <w:p w:rsidR="006D61FF" w:rsidRDefault="0000723C">
      <w:pPr>
        <w:pStyle w:val="110"/>
        <w:spacing w:line="360" w:lineRule="auto"/>
        <w:rPr>
          <w:b w:val="0"/>
          <w:sz w:val="21"/>
          <w:szCs w:val="22"/>
        </w:rPr>
      </w:pPr>
      <w:hyperlink w:anchor="_Toc152679710" w:history="1">
        <w:r w:rsidR="00F94E90">
          <w:rPr>
            <w:rStyle w:val="aff"/>
            <w:color w:val="auto"/>
          </w:rPr>
          <w:t>第四章   评标程序、评标方法和评标标准</w:t>
        </w:r>
        <w:r w:rsidR="00F94E90">
          <w:tab/>
        </w:r>
        <w:r>
          <w:fldChar w:fldCharType="begin"/>
        </w:r>
        <w:r w:rsidR="00F94E90">
          <w:instrText xml:space="preserve"> PAGEREF _Toc152679710 \h </w:instrText>
        </w:r>
        <w:r>
          <w:fldChar w:fldCharType="separate"/>
        </w:r>
        <w:r w:rsidR="006B6612">
          <w:rPr>
            <w:noProof/>
          </w:rPr>
          <w:t>26</w:t>
        </w:r>
        <w:r>
          <w:fldChar w:fldCharType="end"/>
        </w:r>
      </w:hyperlink>
    </w:p>
    <w:p w:rsidR="006D61FF" w:rsidRDefault="0000723C">
      <w:pPr>
        <w:pStyle w:val="110"/>
        <w:spacing w:line="360" w:lineRule="auto"/>
        <w:rPr>
          <w:b w:val="0"/>
          <w:sz w:val="21"/>
          <w:szCs w:val="22"/>
        </w:rPr>
      </w:pPr>
      <w:hyperlink w:anchor="_Toc152679720" w:history="1">
        <w:r w:rsidR="00F94E90">
          <w:rPr>
            <w:rStyle w:val="aff"/>
            <w:color w:val="auto"/>
          </w:rPr>
          <w:t>第五章   采购需求</w:t>
        </w:r>
        <w:r w:rsidR="00F94E90">
          <w:tab/>
        </w:r>
      </w:hyperlink>
      <w:r w:rsidR="000167CF">
        <w:rPr>
          <w:rFonts w:hint="eastAsia"/>
        </w:rPr>
        <w:t>36</w:t>
      </w:r>
    </w:p>
    <w:p w:rsidR="006D61FF" w:rsidRDefault="0000723C">
      <w:pPr>
        <w:pStyle w:val="110"/>
        <w:spacing w:line="360" w:lineRule="auto"/>
        <w:rPr>
          <w:b w:val="0"/>
          <w:sz w:val="21"/>
          <w:szCs w:val="22"/>
        </w:rPr>
      </w:pPr>
      <w:hyperlink w:anchor="_Toc152679721" w:history="1">
        <w:r w:rsidR="00F94E90">
          <w:rPr>
            <w:rStyle w:val="aff"/>
            <w:color w:val="auto"/>
          </w:rPr>
          <w:t>第六章   拟签订的合同文本</w:t>
        </w:r>
        <w:r w:rsidR="00F94E90">
          <w:tab/>
        </w:r>
        <w:r>
          <w:fldChar w:fldCharType="begin"/>
        </w:r>
        <w:r w:rsidR="00F94E90">
          <w:instrText xml:space="preserve"> PAGEREF _Toc152679721 \h </w:instrText>
        </w:r>
        <w:r>
          <w:fldChar w:fldCharType="separate"/>
        </w:r>
        <w:r w:rsidR="006B6612">
          <w:rPr>
            <w:noProof/>
          </w:rPr>
          <w:t>42</w:t>
        </w:r>
        <w:r>
          <w:fldChar w:fldCharType="end"/>
        </w:r>
      </w:hyperlink>
    </w:p>
    <w:p w:rsidR="006D61FF" w:rsidRDefault="0000723C">
      <w:pPr>
        <w:pStyle w:val="110"/>
        <w:spacing w:line="360" w:lineRule="auto"/>
        <w:rPr>
          <w:b w:val="0"/>
          <w:sz w:val="21"/>
          <w:szCs w:val="22"/>
        </w:rPr>
      </w:pPr>
      <w:hyperlink w:anchor="_Toc152679722" w:history="1">
        <w:r w:rsidR="00F94E90">
          <w:rPr>
            <w:rStyle w:val="aff"/>
            <w:color w:val="auto"/>
          </w:rPr>
          <w:t>第七章   投标文件的组成及提交须知</w:t>
        </w:r>
        <w:r w:rsidR="00F94E90">
          <w:tab/>
        </w:r>
      </w:hyperlink>
      <w:r w:rsidR="000167CF">
        <w:rPr>
          <w:rFonts w:hint="eastAsia"/>
        </w:rPr>
        <w:t>49</w:t>
      </w:r>
    </w:p>
    <w:p w:rsidR="006D61FF" w:rsidRDefault="0000723C">
      <w:pPr>
        <w:pStyle w:val="110"/>
        <w:spacing w:line="360" w:lineRule="auto"/>
        <w:rPr>
          <w:b w:val="0"/>
          <w:sz w:val="21"/>
          <w:szCs w:val="22"/>
        </w:rPr>
      </w:pPr>
      <w:hyperlink w:anchor="_Toc152679728" w:history="1">
        <w:r w:rsidR="00F94E90">
          <w:rPr>
            <w:rStyle w:val="aff"/>
            <w:color w:val="auto"/>
          </w:rPr>
          <w:t>第八章   投标文件格式</w:t>
        </w:r>
        <w:r w:rsidR="00F94E90">
          <w:tab/>
        </w:r>
      </w:hyperlink>
      <w:r>
        <w:rPr>
          <w:bCs/>
          <w:lang w:val="zh-CN"/>
        </w:rPr>
        <w:fldChar w:fldCharType="end"/>
      </w:r>
      <w:r w:rsidR="000167CF">
        <w:rPr>
          <w:rFonts w:hint="eastAsia"/>
          <w:bCs/>
          <w:lang w:val="zh-CN"/>
        </w:rPr>
        <w:t>5</w:t>
      </w:r>
      <w:r w:rsidR="00EC3E56">
        <w:rPr>
          <w:rFonts w:hint="eastAsia"/>
          <w:bCs/>
          <w:lang w:val="zh-CN"/>
        </w:rPr>
        <w:t>0</w:t>
      </w:r>
    </w:p>
    <w:p w:rsidR="006D61FF" w:rsidRDefault="00F94E90">
      <w:pPr>
        <w:widowControl/>
        <w:spacing w:line="360" w:lineRule="auto"/>
        <w:jc w:val="left"/>
      </w:pPr>
      <w:bookmarkStart w:id="2" w:name="_Toc99301419"/>
      <w:bookmarkStart w:id="3" w:name="_Toc152679685"/>
      <w:r>
        <w:br w:type="page"/>
      </w:r>
    </w:p>
    <w:p w:rsidR="006D61FF" w:rsidRDefault="00F94E90">
      <w:pPr>
        <w:spacing w:line="360" w:lineRule="auto"/>
        <w:jc w:val="center"/>
        <w:outlineLvl w:val="0"/>
        <w:rPr>
          <w:rFonts w:ascii="宋体" w:hAnsi="宋体"/>
          <w:b/>
          <w:sz w:val="36"/>
          <w:szCs w:val="36"/>
        </w:rPr>
      </w:pPr>
      <w:r>
        <w:rPr>
          <w:rFonts w:ascii="宋体" w:hAnsi="宋体"/>
          <w:b/>
          <w:sz w:val="36"/>
          <w:szCs w:val="36"/>
        </w:rPr>
        <w:t xml:space="preserve">第一章   </w:t>
      </w:r>
      <w:bookmarkStart w:id="4" w:name="_Hlk218698323"/>
      <w:r>
        <w:rPr>
          <w:rFonts w:ascii="宋体" w:hAnsi="宋体"/>
          <w:b/>
          <w:sz w:val="36"/>
          <w:szCs w:val="36"/>
        </w:rPr>
        <w:t>投标邀请</w:t>
      </w:r>
      <w:bookmarkEnd w:id="2"/>
      <w:bookmarkEnd w:id="3"/>
    </w:p>
    <w:p w:rsidR="006D61FF" w:rsidRDefault="00F94E90">
      <w:pPr>
        <w:pBdr>
          <w:top w:val="single" w:sz="4" w:space="1" w:color="auto"/>
          <w:left w:val="single" w:sz="4" w:space="4" w:color="auto"/>
          <w:bottom w:val="single" w:sz="4" w:space="1" w:color="auto"/>
          <w:right w:val="single" w:sz="4" w:space="4" w:color="auto"/>
        </w:pBdr>
        <w:spacing w:line="360" w:lineRule="auto"/>
        <w:ind w:firstLineChars="200" w:firstLine="480"/>
        <w:jc w:val="center"/>
        <w:rPr>
          <w:rFonts w:ascii="宋体" w:hAnsi="宋体"/>
          <w:sz w:val="24"/>
        </w:rPr>
      </w:pPr>
      <w:bookmarkStart w:id="5" w:name="_Toc35393621"/>
      <w:bookmarkStart w:id="6" w:name="_Toc28359002"/>
      <w:bookmarkStart w:id="7" w:name="_Toc28359079"/>
      <w:bookmarkStart w:id="8" w:name="_Toc35393790"/>
      <w:bookmarkStart w:id="9" w:name="_Hlk24379207"/>
      <w:r>
        <w:rPr>
          <w:rFonts w:ascii="宋体" w:hAnsi="宋体" w:hint="eastAsia"/>
          <w:sz w:val="24"/>
        </w:rPr>
        <w:t>项目概况</w:t>
      </w:r>
    </w:p>
    <w:p w:rsidR="006D61FF" w:rsidRDefault="00741862">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rPr>
      </w:pPr>
      <w:r>
        <w:rPr>
          <w:rFonts w:ascii="宋体" w:hAnsi="宋体" w:hint="eastAsia"/>
          <w:sz w:val="24"/>
          <w:u w:val="single"/>
        </w:rPr>
        <w:t>湖塘镇河道生态治理项目（三年期）</w:t>
      </w:r>
      <w:r w:rsidR="00F94E90">
        <w:rPr>
          <w:rFonts w:ascii="宋体" w:hAnsi="宋体" w:hint="eastAsia"/>
          <w:sz w:val="24"/>
        </w:rPr>
        <w:t>的潜在投标人可在</w:t>
      </w:r>
      <w:r w:rsidR="00F94E90">
        <w:rPr>
          <w:rFonts w:ascii="宋体" w:hAnsi="宋体" w:hint="eastAsia"/>
          <w:sz w:val="24"/>
          <w:u w:val="single"/>
        </w:rPr>
        <w:t>“苏采云”系统自行免费下载</w:t>
      </w:r>
      <w:r w:rsidR="00F94E90">
        <w:rPr>
          <w:rFonts w:ascii="宋体" w:hAnsi="宋体" w:hint="eastAsia"/>
          <w:sz w:val="24"/>
        </w:rPr>
        <w:t>招标文件，并于</w:t>
      </w:r>
      <w:r w:rsidR="00F94E90">
        <w:rPr>
          <w:rFonts w:ascii="宋体" w:hAnsi="宋体"/>
          <w:sz w:val="24"/>
          <w:u w:val="single"/>
        </w:rPr>
        <w:t>202</w:t>
      </w:r>
      <w:r w:rsidR="00F94E90">
        <w:rPr>
          <w:rFonts w:ascii="宋体" w:hAnsi="宋体" w:hint="eastAsia"/>
          <w:sz w:val="24"/>
          <w:u w:val="single"/>
        </w:rPr>
        <w:t>6</w:t>
      </w:r>
      <w:r w:rsidR="00F94E90">
        <w:rPr>
          <w:rFonts w:ascii="宋体" w:hAnsi="宋体" w:hint="eastAsia"/>
          <w:bCs/>
          <w:sz w:val="24"/>
          <w:u w:val="single"/>
        </w:rPr>
        <w:t>年5月</w:t>
      </w:r>
      <w:r w:rsidR="00D82F78">
        <w:rPr>
          <w:rFonts w:ascii="宋体" w:hAnsi="宋体" w:hint="eastAsia"/>
          <w:bCs/>
          <w:sz w:val="24"/>
          <w:u w:val="single"/>
        </w:rPr>
        <w:t>26</w:t>
      </w:r>
      <w:r w:rsidR="00F94E90">
        <w:rPr>
          <w:rFonts w:ascii="宋体" w:hAnsi="宋体" w:hint="eastAsia"/>
          <w:bCs/>
          <w:sz w:val="24"/>
          <w:u w:val="single"/>
        </w:rPr>
        <w:t>日</w:t>
      </w:r>
      <w:r w:rsidR="00F94E90">
        <w:rPr>
          <w:rFonts w:ascii="宋体" w:hAnsi="宋体"/>
          <w:bCs/>
          <w:sz w:val="24"/>
          <w:u w:val="single"/>
        </w:rPr>
        <w:t>1</w:t>
      </w:r>
      <w:r w:rsidR="00CF6C43">
        <w:rPr>
          <w:rFonts w:ascii="宋体" w:hAnsi="宋体" w:hint="eastAsia"/>
          <w:bCs/>
          <w:sz w:val="24"/>
          <w:u w:val="single"/>
        </w:rPr>
        <w:t>3</w:t>
      </w:r>
      <w:r w:rsidR="00F94E90">
        <w:rPr>
          <w:rFonts w:ascii="宋体" w:hAnsi="宋体" w:hint="eastAsia"/>
          <w:bCs/>
          <w:sz w:val="24"/>
          <w:u w:val="single"/>
        </w:rPr>
        <w:t>时</w:t>
      </w:r>
      <w:r w:rsidR="00CF6C43">
        <w:rPr>
          <w:rFonts w:ascii="宋体" w:hAnsi="宋体" w:hint="eastAsia"/>
          <w:bCs/>
          <w:sz w:val="24"/>
          <w:u w:val="single"/>
        </w:rPr>
        <w:t>3</w:t>
      </w:r>
      <w:r w:rsidR="00F94E90">
        <w:rPr>
          <w:rFonts w:ascii="宋体" w:hAnsi="宋体"/>
          <w:bCs/>
          <w:sz w:val="24"/>
          <w:u w:val="single"/>
        </w:rPr>
        <w:t>0</w:t>
      </w:r>
      <w:r w:rsidR="00F94E90">
        <w:rPr>
          <w:rFonts w:ascii="宋体" w:hAnsi="宋体" w:hint="eastAsia"/>
          <w:bCs/>
          <w:sz w:val="24"/>
          <w:u w:val="single"/>
        </w:rPr>
        <w:t>分（</w:t>
      </w:r>
      <w:r w:rsidR="00F94E90">
        <w:rPr>
          <w:rFonts w:ascii="宋体" w:hAnsi="宋体" w:hint="eastAsia"/>
          <w:bCs/>
          <w:sz w:val="24"/>
        </w:rPr>
        <w:t>北京时间）前递交投标</w:t>
      </w:r>
      <w:r w:rsidR="00F94E90">
        <w:rPr>
          <w:rFonts w:ascii="宋体" w:hAnsi="宋体"/>
          <w:bCs/>
          <w:sz w:val="24"/>
        </w:rPr>
        <w:t>文件</w:t>
      </w:r>
      <w:r w:rsidR="00F94E90">
        <w:rPr>
          <w:rFonts w:ascii="宋体" w:hAnsi="宋体" w:hint="eastAsia"/>
          <w:sz w:val="24"/>
        </w:rPr>
        <w:t>。</w:t>
      </w:r>
    </w:p>
    <w:p w:rsidR="006D61FF" w:rsidRDefault="00F94E90">
      <w:pPr>
        <w:pStyle w:val="21"/>
        <w:spacing w:before="0" w:line="360" w:lineRule="auto"/>
        <w:ind w:firstLineChars="200" w:firstLine="482"/>
        <w:jc w:val="left"/>
        <w:rPr>
          <w:rFonts w:ascii="宋体" w:eastAsia="宋体" w:hAnsi="宋体"/>
          <w:sz w:val="24"/>
          <w:szCs w:val="24"/>
        </w:rPr>
      </w:pPr>
      <w:bookmarkStart w:id="10" w:name="_Toc152679301"/>
      <w:bookmarkStart w:id="11" w:name="_Toc152679686"/>
      <w:r>
        <w:rPr>
          <w:rFonts w:ascii="宋体" w:eastAsia="宋体" w:hAnsi="宋体"/>
          <w:sz w:val="24"/>
          <w:szCs w:val="24"/>
        </w:rPr>
        <w:t>一、项目基本情况</w:t>
      </w:r>
      <w:bookmarkEnd w:id="5"/>
      <w:bookmarkEnd w:id="6"/>
      <w:bookmarkEnd w:id="7"/>
      <w:bookmarkEnd w:id="8"/>
      <w:bookmarkEnd w:id="10"/>
      <w:bookmarkEnd w:id="11"/>
    </w:p>
    <w:p w:rsidR="006D61FF" w:rsidRDefault="00F94E90" w:rsidP="00EC3E56">
      <w:pPr>
        <w:spacing w:line="360" w:lineRule="auto"/>
        <w:ind w:firstLineChars="200" w:firstLine="480"/>
        <w:rPr>
          <w:rFonts w:ascii="宋体" w:hAnsi="宋体"/>
          <w:sz w:val="24"/>
        </w:rPr>
      </w:pPr>
      <w:bookmarkStart w:id="12" w:name="_Toc35393792"/>
      <w:bookmarkStart w:id="13" w:name="_Toc35393623"/>
      <w:bookmarkStart w:id="14" w:name="_Toc152679688"/>
      <w:bookmarkStart w:id="15" w:name="_Toc152679303"/>
      <w:bookmarkEnd w:id="9"/>
      <w:r>
        <w:rPr>
          <w:rFonts w:ascii="宋体" w:hAnsi="宋体"/>
          <w:sz w:val="24"/>
        </w:rPr>
        <w:t>1.项目编号：</w:t>
      </w:r>
      <w:r w:rsidR="00C827A4" w:rsidRPr="00C827A4">
        <w:rPr>
          <w:rFonts w:ascii="宋体" w:hAnsi="宋体"/>
          <w:sz w:val="24"/>
        </w:rPr>
        <w:t>JSZC-320412-CZRY-G2026-0001</w:t>
      </w:r>
    </w:p>
    <w:p w:rsidR="006D61FF" w:rsidRDefault="00F94E90" w:rsidP="00EC3E56">
      <w:pPr>
        <w:spacing w:line="360" w:lineRule="auto"/>
        <w:ind w:firstLineChars="200" w:firstLine="480"/>
        <w:rPr>
          <w:rFonts w:ascii="宋体" w:hAnsi="宋体"/>
          <w:sz w:val="24"/>
        </w:rPr>
      </w:pPr>
      <w:r>
        <w:rPr>
          <w:rFonts w:ascii="宋体" w:hAnsi="宋体"/>
          <w:sz w:val="24"/>
        </w:rPr>
        <w:t>2.项目名称：</w:t>
      </w:r>
      <w:r w:rsidR="00741862">
        <w:rPr>
          <w:rFonts w:ascii="宋体" w:hAnsi="宋体" w:hint="eastAsia"/>
          <w:sz w:val="24"/>
        </w:rPr>
        <w:t>湖塘镇河道生态治理项目（三年期）</w:t>
      </w:r>
    </w:p>
    <w:p w:rsidR="00AA6363" w:rsidRDefault="00F94E90" w:rsidP="00EC3E56">
      <w:pPr>
        <w:widowControl/>
        <w:spacing w:line="360" w:lineRule="auto"/>
        <w:ind w:firstLineChars="182" w:firstLine="437"/>
        <w:jc w:val="left"/>
        <w:rPr>
          <w:rFonts w:ascii="宋体" w:hAnsi="宋体"/>
          <w:sz w:val="24"/>
        </w:rPr>
      </w:pPr>
      <w:r>
        <w:rPr>
          <w:rFonts w:ascii="宋体" w:hAnsi="宋体"/>
          <w:sz w:val="24"/>
        </w:rPr>
        <w:t>3.</w:t>
      </w:r>
      <w:bookmarkStart w:id="16" w:name="OLE_LINK81"/>
      <w:bookmarkStart w:id="17" w:name="OLE_LINK82"/>
      <w:r>
        <w:rPr>
          <w:rFonts w:ascii="宋体" w:hAnsi="宋体"/>
          <w:sz w:val="24"/>
        </w:rPr>
        <w:t>项目预算金额：</w:t>
      </w:r>
      <w:bookmarkStart w:id="18" w:name="OLE_LINK32"/>
      <w:r w:rsidR="0040391A" w:rsidRPr="00106463">
        <w:rPr>
          <w:rFonts w:ascii="宋体" w:hAnsi="宋体" w:hint="eastAsia"/>
          <w:sz w:val="24"/>
        </w:rPr>
        <w:t>948</w:t>
      </w:r>
      <w:r w:rsidRPr="00106463">
        <w:rPr>
          <w:rFonts w:ascii="宋体" w:hAnsi="宋体" w:hint="eastAsia"/>
          <w:sz w:val="24"/>
        </w:rPr>
        <w:t>万元</w:t>
      </w:r>
      <w:bookmarkStart w:id="19" w:name="OLE_LINK26"/>
      <w:bookmarkStart w:id="20" w:name="OLE_LINK28"/>
      <w:bookmarkStart w:id="21" w:name="OLE_LINK31"/>
      <w:r w:rsidR="00B314BA" w:rsidRPr="00D82F78">
        <w:rPr>
          <w:rFonts w:ascii="宋体" w:hAnsi="宋体"/>
          <w:sz w:val="24"/>
        </w:rPr>
        <w:t>。</w:t>
      </w:r>
      <w:bookmarkEnd w:id="18"/>
      <w:bookmarkEnd w:id="19"/>
      <w:bookmarkEnd w:id="20"/>
      <w:bookmarkEnd w:id="21"/>
    </w:p>
    <w:p w:rsidR="006D61FF" w:rsidRDefault="00F94E90" w:rsidP="00EC3E56">
      <w:pPr>
        <w:widowControl/>
        <w:spacing w:line="360" w:lineRule="auto"/>
        <w:ind w:firstLineChars="182" w:firstLine="437"/>
        <w:jc w:val="left"/>
        <w:rPr>
          <w:rFonts w:ascii="宋体" w:hAnsi="宋体"/>
          <w:sz w:val="24"/>
        </w:rPr>
      </w:pPr>
      <w:r>
        <w:rPr>
          <w:rFonts w:ascii="宋体" w:hAnsi="宋体" w:hint="eastAsia"/>
          <w:sz w:val="24"/>
        </w:rPr>
        <w:t>4.</w:t>
      </w:r>
      <w:bookmarkStart w:id="22" w:name="OLE_LINK57"/>
      <w:bookmarkStart w:id="23" w:name="OLE_LINK58"/>
      <w:bookmarkStart w:id="24" w:name="OLE_LINK77"/>
      <w:bookmarkStart w:id="25" w:name="OLE_LINK78"/>
      <w:r>
        <w:rPr>
          <w:rFonts w:ascii="宋体" w:hAnsi="宋体"/>
          <w:sz w:val="24"/>
        </w:rPr>
        <w:t>项目最高限价：</w:t>
      </w:r>
      <w:r w:rsidR="00D82F78" w:rsidRPr="00D82F78">
        <w:rPr>
          <w:rFonts w:ascii="宋体" w:hAnsi="宋体"/>
          <w:sz w:val="24"/>
        </w:rPr>
        <w:t>采购包 1</w:t>
      </w:r>
      <w:r w:rsidR="0044628B">
        <w:rPr>
          <w:rFonts w:ascii="宋体" w:hAnsi="宋体"/>
          <w:sz w:val="24"/>
        </w:rPr>
        <w:t>：狄家浜、杨家浜</w:t>
      </w:r>
      <w:r w:rsidR="00D82F78" w:rsidRPr="00D82F78">
        <w:rPr>
          <w:rFonts w:ascii="宋体" w:hAnsi="宋体"/>
          <w:sz w:val="24"/>
        </w:rPr>
        <w:t xml:space="preserve">段各 34万元 </w:t>
      </w:r>
      <w:r w:rsidR="00D82F78">
        <w:rPr>
          <w:rFonts w:ascii="宋体" w:hAnsi="宋体" w:hint="eastAsia"/>
          <w:sz w:val="24"/>
        </w:rPr>
        <w:t>/</w:t>
      </w:r>
      <w:r w:rsidR="00D82F78" w:rsidRPr="00D82F78">
        <w:rPr>
          <w:rFonts w:ascii="宋体" w:hAnsi="宋体"/>
          <w:sz w:val="24"/>
        </w:rPr>
        <w:t>年（102万元</w:t>
      </w:r>
      <w:r w:rsidR="00D82F78">
        <w:rPr>
          <w:rFonts w:ascii="宋体" w:hAnsi="宋体" w:hint="eastAsia"/>
          <w:sz w:val="24"/>
        </w:rPr>
        <w:t>/</w:t>
      </w:r>
      <w:r w:rsidR="00D82F78" w:rsidRPr="00D82F78">
        <w:rPr>
          <w:rFonts w:ascii="宋体" w:hAnsi="宋体"/>
          <w:sz w:val="24"/>
        </w:rPr>
        <w:t>三年），三年合计 2</w:t>
      </w:r>
      <w:r w:rsidR="00106463">
        <w:rPr>
          <w:rFonts w:ascii="宋体" w:hAnsi="宋体" w:hint="eastAsia"/>
          <w:sz w:val="24"/>
        </w:rPr>
        <w:t>0</w:t>
      </w:r>
      <w:r w:rsidR="00D82F78" w:rsidRPr="00D82F78">
        <w:rPr>
          <w:rFonts w:ascii="宋体" w:hAnsi="宋体"/>
          <w:sz w:val="24"/>
        </w:rPr>
        <w:t>4万元；采购包 2</w:t>
      </w:r>
      <w:r w:rsidR="0044628B">
        <w:rPr>
          <w:rFonts w:ascii="宋体" w:hAnsi="宋体"/>
          <w:sz w:val="24"/>
        </w:rPr>
        <w:t>：</w:t>
      </w:r>
      <w:r w:rsidR="008A2EE1">
        <w:rPr>
          <w:rFonts w:ascii="宋体" w:hAnsi="宋体"/>
          <w:sz w:val="24"/>
        </w:rPr>
        <w:t>官庄</w:t>
      </w:r>
      <w:r w:rsidR="0044628B">
        <w:rPr>
          <w:rFonts w:ascii="宋体" w:hAnsi="宋体"/>
          <w:sz w:val="24"/>
        </w:rPr>
        <w:t>浜</w:t>
      </w:r>
      <w:r w:rsidR="00D82F78" w:rsidRPr="00D82F78">
        <w:rPr>
          <w:rFonts w:ascii="宋体" w:hAnsi="宋体"/>
          <w:sz w:val="24"/>
        </w:rPr>
        <w:t>40万元</w:t>
      </w:r>
      <w:r w:rsidR="00D82F78">
        <w:rPr>
          <w:rFonts w:ascii="宋体" w:hAnsi="宋体" w:hint="eastAsia"/>
          <w:sz w:val="24"/>
        </w:rPr>
        <w:t>/</w:t>
      </w:r>
      <w:r w:rsidR="00D82F78" w:rsidRPr="00D82F78">
        <w:rPr>
          <w:rFonts w:ascii="宋体" w:hAnsi="宋体"/>
          <w:sz w:val="24"/>
        </w:rPr>
        <w:t>年（120万元</w:t>
      </w:r>
      <w:r w:rsidR="00D82F78">
        <w:rPr>
          <w:rFonts w:ascii="宋体" w:hAnsi="宋体" w:hint="eastAsia"/>
          <w:sz w:val="24"/>
        </w:rPr>
        <w:t>/</w:t>
      </w:r>
      <w:r w:rsidR="00D82F78" w:rsidRPr="00D82F78">
        <w:rPr>
          <w:rFonts w:ascii="宋体" w:hAnsi="宋体"/>
          <w:sz w:val="24"/>
        </w:rPr>
        <w:t>三年）、新华河34 万元</w:t>
      </w:r>
      <w:r w:rsidR="00D82F78">
        <w:rPr>
          <w:rFonts w:ascii="宋体" w:hAnsi="宋体" w:hint="eastAsia"/>
          <w:sz w:val="24"/>
        </w:rPr>
        <w:t>/</w:t>
      </w:r>
      <w:r w:rsidR="00D82F78" w:rsidRPr="00D82F78">
        <w:rPr>
          <w:rFonts w:ascii="宋体" w:hAnsi="宋体"/>
          <w:sz w:val="24"/>
        </w:rPr>
        <w:t>年（102万元</w:t>
      </w:r>
      <w:r w:rsidR="00D82F78">
        <w:rPr>
          <w:rFonts w:ascii="宋体" w:hAnsi="宋体" w:hint="eastAsia"/>
          <w:sz w:val="24"/>
        </w:rPr>
        <w:t>/</w:t>
      </w:r>
      <w:r w:rsidR="00D82F78" w:rsidRPr="00D82F78">
        <w:rPr>
          <w:rFonts w:ascii="宋体" w:hAnsi="宋体"/>
          <w:sz w:val="24"/>
        </w:rPr>
        <w:t>三年），三年合计2</w:t>
      </w:r>
      <w:r w:rsidR="00106463">
        <w:rPr>
          <w:rFonts w:ascii="宋体" w:hAnsi="宋体" w:hint="eastAsia"/>
          <w:sz w:val="24"/>
        </w:rPr>
        <w:t>2</w:t>
      </w:r>
      <w:r w:rsidR="00D82F78" w:rsidRPr="00D82F78">
        <w:rPr>
          <w:rFonts w:ascii="宋体" w:hAnsi="宋体"/>
          <w:sz w:val="24"/>
        </w:rPr>
        <w:t>2万元；采购包 3</w:t>
      </w:r>
      <w:r w:rsidR="008A2EE1">
        <w:rPr>
          <w:rFonts w:ascii="宋体" w:hAnsi="宋体"/>
          <w:sz w:val="24"/>
        </w:rPr>
        <w:t>：大坝浜</w:t>
      </w:r>
      <w:r w:rsidR="00D82F78" w:rsidRPr="00D82F78">
        <w:rPr>
          <w:rFonts w:ascii="宋体" w:hAnsi="宋体"/>
          <w:sz w:val="24"/>
        </w:rPr>
        <w:t>55万元</w:t>
      </w:r>
      <w:r w:rsidR="00D82F78">
        <w:rPr>
          <w:rFonts w:ascii="宋体" w:hAnsi="宋体" w:hint="eastAsia"/>
          <w:sz w:val="24"/>
        </w:rPr>
        <w:t>/</w:t>
      </w:r>
      <w:r w:rsidR="00D82F78" w:rsidRPr="00D82F78">
        <w:rPr>
          <w:rFonts w:ascii="宋体" w:hAnsi="宋体"/>
          <w:sz w:val="24"/>
        </w:rPr>
        <w:t>年（165万元</w:t>
      </w:r>
      <w:r w:rsidR="00D82F78">
        <w:rPr>
          <w:rFonts w:ascii="宋体" w:hAnsi="宋体" w:hint="eastAsia"/>
          <w:sz w:val="24"/>
        </w:rPr>
        <w:t>/</w:t>
      </w:r>
      <w:r w:rsidR="00D82F78" w:rsidRPr="00D82F78">
        <w:rPr>
          <w:rFonts w:ascii="宋体" w:hAnsi="宋体"/>
          <w:sz w:val="24"/>
        </w:rPr>
        <w:t>三年）、塘门浜45万元</w:t>
      </w:r>
      <w:r w:rsidR="00D82F78">
        <w:rPr>
          <w:rFonts w:ascii="宋体" w:hAnsi="宋体" w:hint="eastAsia"/>
          <w:sz w:val="24"/>
        </w:rPr>
        <w:t>/</w:t>
      </w:r>
      <w:r w:rsidR="00D82F78" w:rsidRPr="00D82F78">
        <w:rPr>
          <w:rFonts w:ascii="宋体" w:hAnsi="宋体"/>
          <w:sz w:val="24"/>
        </w:rPr>
        <w:t>年（135万元</w:t>
      </w:r>
      <w:r w:rsidR="00D82F78">
        <w:rPr>
          <w:rFonts w:ascii="宋体" w:hAnsi="宋体" w:hint="eastAsia"/>
          <w:sz w:val="24"/>
        </w:rPr>
        <w:t>/</w:t>
      </w:r>
      <w:r w:rsidR="00D82F78" w:rsidRPr="00D82F78">
        <w:rPr>
          <w:rFonts w:ascii="宋体" w:hAnsi="宋体"/>
          <w:sz w:val="24"/>
        </w:rPr>
        <w:t>三年），三年合计 3</w:t>
      </w:r>
      <w:r w:rsidR="00106463">
        <w:rPr>
          <w:rFonts w:ascii="宋体" w:hAnsi="宋体" w:hint="eastAsia"/>
          <w:sz w:val="24"/>
        </w:rPr>
        <w:t>00</w:t>
      </w:r>
      <w:r w:rsidR="00D82F78">
        <w:rPr>
          <w:rFonts w:ascii="宋体" w:hAnsi="宋体"/>
          <w:sz w:val="24"/>
        </w:rPr>
        <w:t>万元</w:t>
      </w:r>
      <w:r w:rsidR="00B55F06">
        <w:rPr>
          <w:rFonts w:ascii="宋体" w:hAnsi="宋体" w:hint="eastAsia"/>
          <w:sz w:val="24"/>
        </w:rPr>
        <w:t>。</w:t>
      </w:r>
      <w:bookmarkEnd w:id="22"/>
      <w:bookmarkEnd w:id="23"/>
    </w:p>
    <w:bookmarkEnd w:id="16"/>
    <w:bookmarkEnd w:id="17"/>
    <w:bookmarkEnd w:id="24"/>
    <w:bookmarkEnd w:id="25"/>
    <w:p w:rsidR="006D61FF" w:rsidRDefault="00F94E90" w:rsidP="00EC3E56">
      <w:pPr>
        <w:widowControl/>
        <w:spacing w:line="360" w:lineRule="auto"/>
        <w:ind w:firstLineChars="182" w:firstLine="437"/>
        <w:jc w:val="left"/>
        <w:rPr>
          <w:rFonts w:ascii="宋体" w:hAnsi="宋体"/>
          <w:sz w:val="24"/>
        </w:rPr>
      </w:pPr>
      <w:r>
        <w:rPr>
          <w:rFonts w:ascii="宋体" w:hAnsi="宋体" w:hint="eastAsia"/>
          <w:sz w:val="24"/>
        </w:rPr>
        <w:t>5</w:t>
      </w:r>
      <w:r>
        <w:rPr>
          <w:rFonts w:ascii="宋体" w:hAnsi="宋体"/>
          <w:sz w:val="24"/>
        </w:rPr>
        <w:t>.采购需求：</w:t>
      </w:r>
      <w:bookmarkStart w:id="26" w:name="OLE_LINK40"/>
      <w:bookmarkStart w:id="27" w:name="OLE_LINK85"/>
      <w:bookmarkStart w:id="28" w:name="OLE_LINK86"/>
      <w:r>
        <w:rPr>
          <w:rFonts w:ascii="宋体" w:hAnsi="宋体" w:cs="宋体" w:hint="eastAsia"/>
          <w:sz w:val="24"/>
        </w:rPr>
        <w:t>河道的水生态、水质提升运行维护。服务内容主要包括水体净化、曝气增氧、补种绿植、及河道保洁等内容，河道水质达到或优于地表</w:t>
      </w:r>
      <w:bookmarkStart w:id="29" w:name="OLE_LINK5"/>
      <w:bookmarkStart w:id="30" w:name="OLE_LINK6"/>
      <w:r>
        <w:rPr>
          <w:rFonts w:ascii="宋体" w:hAnsi="宋体" w:cs="宋体" w:hint="eastAsia"/>
          <w:sz w:val="24"/>
        </w:rPr>
        <w:t>Ⅴ类</w:t>
      </w:r>
      <w:bookmarkEnd w:id="29"/>
      <w:bookmarkEnd w:id="30"/>
      <w:r>
        <w:rPr>
          <w:rFonts w:ascii="宋体" w:hAnsi="宋体" w:cs="宋体" w:hint="eastAsia"/>
          <w:sz w:val="24"/>
        </w:rPr>
        <w:t>水标准</w:t>
      </w:r>
      <w:bookmarkEnd w:id="26"/>
      <w:r>
        <w:rPr>
          <w:rFonts w:ascii="宋体" w:hAnsi="宋体" w:hint="eastAsia"/>
          <w:sz w:val="24"/>
        </w:rPr>
        <w:t>。</w:t>
      </w:r>
      <w:bookmarkEnd w:id="27"/>
      <w:bookmarkEnd w:id="28"/>
    </w:p>
    <w:p w:rsidR="006D61FF" w:rsidRDefault="00F94E90" w:rsidP="00EC3E56">
      <w:pPr>
        <w:spacing w:line="360" w:lineRule="auto"/>
        <w:ind w:firstLineChars="200" w:firstLine="480"/>
        <w:rPr>
          <w:rFonts w:ascii="宋体" w:hAnsi="宋体"/>
          <w:sz w:val="24"/>
        </w:rPr>
      </w:pPr>
      <w:r>
        <w:rPr>
          <w:rFonts w:ascii="宋体" w:hAnsi="宋体" w:hint="eastAsia"/>
          <w:sz w:val="24"/>
        </w:rPr>
        <w:t>6</w:t>
      </w:r>
      <w:r>
        <w:rPr>
          <w:rFonts w:ascii="宋体" w:hAnsi="宋体"/>
          <w:sz w:val="24"/>
        </w:rPr>
        <w:t>.合同履行期限：</w:t>
      </w:r>
      <w:bookmarkStart w:id="31" w:name="_Hlk182335457"/>
      <w:r w:rsidR="002D46D8" w:rsidRPr="00B923B4">
        <w:rPr>
          <w:rFonts w:ascii="宋体" w:hAnsi="宋体" w:cs="宋体" w:hint="eastAsia"/>
          <w:sz w:val="24"/>
        </w:rPr>
        <w:t>暂定</w:t>
      </w:r>
      <w:r>
        <w:rPr>
          <w:rFonts w:ascii="宋体" w:hAnsi="宋体" w:hint="eastAsia"/>
          <w:sz w:val="24"/>
        </w:rPr>
        <w:t>叁年，合同一年一签。一年合同期满后经采购人考核合格后可续签下一年合同，服务期限总累计不得超过三年；考核不合格的，终止合同不再续签。</w:t>
      </w:r>
    </w:p>
    <w:bookmarkEnd w:id="31"/>
    <w:p w:rsidR="006D61FF" w:rsidRDefault="00F94E90" w:rsidP="00EC3E56">
      <w:pPr>
        <w:pStyle w:val="1CharCharCharChar"/>
        <w:spacing w:line="360" w:lineRule="auto"/>
        <w:ind w:firstLineChars="182" w:firstLine="437"/>
      </w:pPr>
      <w:r>
        <w:rPr>
          <w:rFonts w:hint="eastAsia"/>
        </w:rPr>
        <w:t>7</w:t>
      </w:r>
      <w:r>
        <w:t>.</w:t>
      </w:r>
      <w:r>
        <w:t>本项目是否接受联合体投标：否</w:t>
      </w:r>
      <w:r>
        <w:rPr>
          <w:rFonts w:hint="eastAsia"/>
        </w:rPr>
        <w:t>。</w:t>
      </w:r>
    </w:p>
    <w:p w:rsidR="006D61FF" w:rsidRDefault="00F94E90" w:rsidP="00EC3E56">
      <w:pPr>
        <w:spacing w:line="360" w:lineRule="auto"/>
        <w:ind w:firstLineChars="200" w:firstLine="480"/>
        <w:rPr>
          <w:rFonts w:ascii="宋体" w:hAnsi="宋体"/>
          <w:sz w:val="24"/>
        </w:rPr>
      </w:pPr>
      <w:r>
        <w:rPr>
          <w:rFonts w:ascii="宋体" w:hAnsi="宋体" w:hint="eastAsia"/>
          <w:sz w:val="24"/>
        </w:rPr>
        <w:t>8.</w:t>
      </w:r>
      <w:r>
        <w:rPr>
          <w:rFonts w:ascii="宋体" w:hAnsi="宋体"/>
          <w:sz w:val="24"/>
        </w:rPr>
        <w:t>本项目是否接受</w:t>
      </w:r>
      <w:r>
        <w:rPr>
          <w:rFonts w:ascii="宋体" w:hAnsi="宋体" w:hint="eastAsia"/>
          <w:sz w:val="24"/>
        </w:rPr>
        <w:t>进口产品</w:t>
      </w:r>
      <w:r>
        <w:rPr>
          <w:rFonts w:ascii="宋体" w:hAnsi="宋体"/>
          <w:sz w:val="24"/>
        </w:rPr>
        <w:t>投标：否</w:t>
      </w:r>
      <w:r>
        <w:rPr>
          <w:rFonts w:ascii="宋体" w:hAnsi="宋体" w:hint="eastAsia"/>
          <w:sz w:val="24"/>
        </w:rPr>
        <w:t>。</w:t>
      </w:r>
    </w:p>
    <w:p w:rsidR="00810D96" w:rsidRPr="00AF517A" w:rsidRDefault="00F94E90" w:rsidP="00810D96">
      <w:pPr>
        <w:spacing w:line="360" w:lineRule="auto"/>
        <w:ind w:firstLineChars="200" w:firstLine="480"/>
        <w:rPr>
          <w:rFonts w:ascii="宋体" w:hAnsi="宋体" w:cs="宋体"/>
          <w:sz w:val="24"/>
        </w:rPr>
      </w:pPr>
      <w:r>
        <w:rPr>
          <w:rFonts w:ascii="宋体" w:hAnsi="宋体" w:hint="eastAsia"/>
          <w:sz w:val="24"/>
        </w:rPr>
        <w:t>9</w:t>
      </w:r>
      <w:r>
        <w:rPr>
          <w:rFonts w:ascii="宋体" w:hAnsi="宋体"/>
          <w:sz w:val="24"/>
        </w:rPr>
        <w:t>、其他</w:t>
      </w:r>
      <w:r w:rsidRPr="00AF517A">
        <w:rPr>
          <w:rFonts w:ascii="宋体" w:hAnsi="宋体"/>
          <w:sz w:val="24"/>
        </w:rPr>
        <w:t>：</w:t>
      </w:r>
      <w:bookmarkStart w:id="32" w:name="OLE_LINK36"/>
      <w:bookmarkStart w:id="33" w:name="OLE_LINK37"/>
      <w:bookmarkStart w:id="34" w:name="_Toc35393791"/>
      <w:bookmarkStart w:id="35" w:name="_Toc28359080"/>
      <w:bookmarkStart w:id="36" w:name="_Toc35393622"/>
      <w:bookmarkStart w:id="37" w:name="_Toc28359003"/>
      <w:bookmarkStart w:id="38" w:name="_Toc152679302"/>
      <w:bookmarkStart w:id="39" w:name="_Toc152679687"/>
      <w:r w:rsidR="00810D96" w:rsidRPr="00AF517A">
        <w:rPr>
          <w:rFonts w:ascii="宋体" w:hAnsi="宋体" w:cs="宋体" w:hint="eastAsia"/>
          <w:sz w:val="24"/>
        </w:rPr>
        <w:t>本项目共分3个采购包，供应商可对本次采购的单个采购包或全部采购包进行响应，在投标文件中注明所投采购包并响应该采购包全部内容。每个供应商仅限成交一个采购包。</w:t>
      </w:r>
    </w:p>
    <w:p w:rsidR="00D31484" w:rsidRPr="00AF517A" w:rsidRDefault="00810D96" w:rsidP="00AF517A">
      <w:pPr>
        <w:spacing w:line="360" w:lineRule="auto"/>
        <w:ind w:firstLineChars="200" w:firstLine="480"/>
        <w:rPr>
          <w:rFonts w:ascii="宋体" w:hAnsi="宋体" w:cs="宋体"/>
          <w:sz w:val="24"/>
        </w:rPr>
      </w:pPr>
      <w:r w:rsidRPr="00AF517A">
        <w:rPr>
          <w:rFonts w:ascii="宋体" w:hAnsi="宋体" w:cs="宋体" w:hint="eastAsia"/>
          <w:sz w:val="24"/>
        </w:rPr>
        <w:t>3个采购包同时评审，按包1、包2、包3的顺序依次确定中标人，前1采购包确定为第一成交候选人的供应商不再列为后续采购包的成交候选人，由第二成交候选人递</w:t>
      </w:r>
      <w:r w:rsidR="00D31484" w:rsidRPr="00AF517A">
        <w:rPr>
          <w:rFonts w:ascii="宋体" w:hAnsi="宋体" w:cs="宋体" w:hint="eastAsia"/>
          <w:sz w:val="24"/>
        </w:rPr>
        <w:t xml:space="preserve">补。 </w:t>
      </w:r>
    </w:p>
    <w:bookmarkEnd w:id="32"/>
    <w:bookmarkEnd w:id="33"/>
    <w:p w:rsidR="006D61FF" w:rsidRDefault="00F94E90" w:rsidP="00810D96">
      <w:pPr>
        <w:spacing w:line="360" w:lineRule="auto"/>
        <w:ind w:firstLineChars="200" w:firstLine="480"/>
        <w:rPr>
          <w:rFonts w:ascii="宋体" w:hAnsi="宋体"/>
          <w:sz w:val="24"/>
        </w:rPr>
      </w:pPr>
      <w:r>
        <w:rPr>
          <w:rFonts w:ascii="宋体" w:hAnsi="宋体"/>
          <w:sz w:val="24"/>
        </w:rPr>
        <w:t>二、申请人的资格要求</w:t>
      </w:r>
      <w:bookmarkEnd w:id="34"/>
      <w:bookmarkEnd w:id="35"/>
      <w:bookmarkEnd w:id="36"/>
      <w:bookmarkEnd w:id="37"/>
      <w:r>
        <w:rPr>
          <w:rFonts w:ascii="宋体" w:hAnsi="宋体"/>
          <w:sz w:val="24"/>
        </w:rPr>
        <w:t>（须同时满足）</w:t>
      </w:r>
      <w:bookmarkEnd w:id="38"/>
      <w:bookmarkEnd w:id="39"/>
    </w:p>
    <w:p w:rsidR="006D61FF" w:rsidRDefault="00F94E90" w:rsidP="00EC3E56">
      <w:pPr>
        <w:spacing w:line="360" w:lineRule="auto"/>
        <w:ind w:firstLineChars="200" w:firstLine="480"/>
        <w:rPr>
          <w:rFonts w:ascii="宋体" w:hAnsi="宋体"/>
          <w:sz w:val="24"/>
        </w:rPr>
      </w:pPr>
      <w:r>
        <w:rPr>
          <w:rFonts w:ascii="宋体" w:hAnsi="宋体"/>
          <w:sz w:val="24"/>
        </w:rPr>
        <w:t>1.满足《中华人民共和国政府采购法》第二十二条规定</w:t>
      </w:r>
      <w:r>
        <w:rPr>
          <w:rFonts w:ascii="宋体" w:hAnsi="宋体" w:hint="eastAsia"/>
          <w:sz w:val="24"/>
        </w:rPr>
        <w:t>以及下列情形：</w:t>
      </w:r>
    </w:p>
    <w:p w:rsidR="006D61FF" w:rsidRDefault="00F94E90" w:rsidP="00EC3E56">
      <w:pPr>
        <w:spacing w:line="360" w:lineRule="auto"/>
        <w:ind w:firstLineChars="200" w:firstLine="480"/>
        <w:rPr>
          <w:rFonts w:ascii="宋体" w:hAnsi="宋体"/>
          <w:sz w:val="24"/>
        </w:rPr>
      </w:pPr>
      <w:r>
        <w:rPr>
          <w:rFonts w:ascii="宋体" w:hAnsi="宋体" w:hint="eastAsia"/>
          <w:sz w:val="24"/>
        </w:rPr>
        <w:t>1.1未被“信用中国”网站（www.creditchina.gov.cn）或“中国政府采购网”网站（www.ccgp.gov.cn）列入失信被执行人、</w:t>
      </w:r>
      <w:bookmarkStart w:id="40" w:name="OLE_LINK4"/>
      <w:r>
        <w:rPr>
          <w:rFonts w:ascii="宋体" w:hAnsi="宋体" w:hint="eastAsia"/>
          <w:sz w:val="24"/>
        </w:rPr>
        <w:t>重大税收违法失信主体名单</w:t>
      </w:r>
      <w:bookmarkEnd w:id="40"/>
      <w:r>
        <w:rPr>
          <w:rFonts w:ascii="宋体" w:hAnsi="宋体" w:hint="eastAsia"/>
          <w:sz w:val="24"/>
        </w:rPr>
        <w:t>、政府采购严重失信行为记录名单；</w:t>
      </w:r>
    </w:p>
    <w:p w:rsidR="006D61FF" w:rsidRDefault="00F94E90" w:rsidP="00EC3E56">
      <w:pPr>
        <w:spacing w:line="360" w:lineRule="auto"/>
        <w:ind w:firstLineChars="200" w:firstLine="480"/>
        <w:rPr>
          <w:rFonts w:ascii="宋体" w:hAnsi="宋体"/>
          <w:sz w:val="24"/>
        </w:rPr>
      </w:pPr>
      <w:r>
        <w:rPr>
          <w:rFonts w:ascii="宋体" w:hAnsi="宋体" w:hint="eastAsia"/>
          <w:sz w:val="24"/>
        </w:rPr>
        <w:t>1.2单位负责人为同一人或者存在直接控股、管理关系的不同供应商（包含法定代表人为同一个人的两个及两个以上法人，母公司、全资子公司及其控股公司），不得参加同一合同项下的政府采购活动。</w:t>
      </w:r>
    </w:p>
    <w:p w:rsidR="006D61FF" w:rsidRDefault="00F94E90" w:rsidP="00EC3E56">
      <w:pPr>
        <w:spacing w:line="360" w:lineRule="auto"/>
        <w:ind w:firstLineChars="200" w:firstLine="480"/>
        <w:rPr>
          <w:rFonts w:ascii="宋体" w:hAnsi="宋体"/>
          <w:sz w:val="24"/>
        </w:rPr>
      </w:pPr>
      <w:r>
        <w:rPr>
          <w:rFonts w:ascii="宋体" w:hAnsi="宋体"/>
          <w:sz w:val="24"/>
        </w:rPr>
        <w:t>2.落实政府采购政策需满足的资格要求：</w:t>
      </w:r>
    </w:p>
    <w:p w:rsidR="006D61FF" w:rsidRDefault="00F94E90" w:rsidP="00EC3E56">
      <w:pPr>
        <w:spacing w:line="360" w:lineRule="auto"/>
        <w:ind w:firstLineChars="200" w:firstLine="480"/>
        <w:rPr>
          <w:rFonts w:ascii="宋体" w:hAnsi="宋体"/>
          <w:sz w:val="24"/>
        </w:rPr>
      </w:pPr>
      <w:bookmarkStart w:id="41" w:name="OLE_LINK83"/>
      <w:bookmarkStart w:id="42" w:name="OLE_LINK84"/>
      <w:r>
        <w:rPr>
          <w:rFonts w:ascii="宋体" w:hAnsi="宋体"/>
          <w:sz w:val="24"/>
        </w:rPr>
        <w:t>2.1中小企业政策</w:t>
      </w:r>
    </w:p>
    <w:p w:rsidR="006D61FF" w:rsidRDefault="00F94E90" w:rsidP="00EC3E56">
      <w:pPr>
        <w:spacing w:line="360" w:lineRule="auto"/>
        <w:ind w:firstLineChars="200" w:firstLine="480"/>
        <w:rPr>
          <w:rFonts w:ascii="宋体" w:hAnsi="宋体"/>
          <w:sz w:val="24"/>
        </w:rPr>
      </w:pPr>
      <w:bookmarkStart w:id="43" w:name="OLE_LINK1"/>
      <w:r>
        <w:rPr>
          <w:rFonts w:ascii="宋体" w:hAnsi="宋体"/>
          <w:sz w:val="24"/>
        </w:rPr>
        <w:t>本项目专门面向</w:t>
      </w:r>
      <w:r>
        <w:rPr>
          <w:rFonts w:ascii="宋体" w:hAnsi="宋体" w:hint="eastAsia"/>
          <w:sz w:val="24"/>
        </w:rPr>
        <w:t>中小</w:t>
      </w:r>
      <w:r>
        <w:rPr>
          <w:rFonts w:ascii="宋体" w:hAnsi="宋体"/>
          <w:sz w:val="24"/>
        </w:rPr>
        <w:t>企业采购。</w:t>
      </w:r>
      <w:r>
        <w:rPr>
          <w:rFonts w:ascii="宋体" w:hAnsi="宋体" w:hint="eastAsia"/>
          <w:sz w:val="24"/>
        </w:rPr>
        <w:t>提供的服务全部由符合</w:t>
      </w:r>
      <w:bookmarkStart w:id="44" w:name="_Hlk153963275"/>
      <w:r>
        <w:rPr>
          <w:rFonts w:ascii="宋体" w:hAnsi="宋体" w:hint="eastAsia"/>
          <w:sz w:val="24"/>
        </w:rPr>
        <w:t>政策要求</w:t>
      </w:r>
      <w:bookmarkEnd w:id="44"/>
      <w:r>
        <w:rPr>
          <w:rFonts w:ascii="宋体" w:hAnsi="宋体" w:hint="eastAsia"/>
          <w:sz w:val="24"/>
        </w:rPr>
        <w:t>的中小企业承接。</w:t>
      </w:r>
    </w:p>
    <w:bookmarkEnd w:id="41"/>
    <w:bookmarkEnd w:id="42"/>
    <w:bookmarkEnd w:id="43"/>
    <w:p w:rsidR="006D61FF" w:rsidRDefault="00F94E90" w:rsidP="00EC3E56">
      <w:pPr>
        <w:spacing w:line="360" w:lineRule="auto"/>
        <w:ind w:firstLineChars="200" w:firstLine="480"/>
        <w:rPr>
          <w:rFonts w:ascii="宋体" w:hAnsi="宋体"/>
          <w:i/>
          <w:iCs/>
          <w:sz w:val="24"/>
          <w:u w:val="single"/>
        </w:rPr>
      </w:pPr>
      <w:r>
        <w:rPr>
          <w:rFonts w:ascii="宋体" w:hAnsi="宋体"/>
          <w:sz w:val="24"/>
        </w:rPr>
        <w:t>3.本项目的特定资格要求：</w:t>
      </w:r>
    </w:p>
    <w:p w:rsidR="006D61FF" w:rsidRDefault="00F94E90" w:rsidP="00EC3E56">
      <w:pPr>
        <w:spacing w:line="360" w:lineRule="auto"/>
        <w:ind w:firstLineChars="200" w:firstLine="480"/>
        <w:rPr>
          <w:rFonts w:ascii="宋体" w:hAnsi="宋体"/>
          <w:sz w:val="24"/>
        </w:rPr>
      </w:pPr>
      <w:r>
        <w:rPr>
          <w:rFonts w:ascii="宋体" w:hAnsi="宋体"/>
          <w:sz w:val="24"/>
        </w:rPr>
        <w:t>3.1本项目是否接受分支机构参与投标：否</w:t>
      </w:r>
      <w:r>
        <w:rPr>
          <w:rFonts w:ascii="宋体" w:hAnsi="宋体" w:hint="eastAsia"/>
          <w:sz w:val="24"/>
        </w:rPr>
        <w:t>。</w:t>
      </w:r>
    </w:p>
    <w:p w:rsidR="006D61FF" w:rsidRDefault="00F94E90" w:rsidP="00EC3E56">
      <w:pPr>
        <w:spacing w:line="360" w:lineRule="auto"/>
        <w:ind w:firstLineChars="200" w:firstLine="480"/>
        <w:rPr>
          <w:rFonts w:ascii="宋体" w:hAnsi="宋体"/>
          <w:sz w:val="24"/>
        </w:rPr>
      </w:pPr>
      <w:r>
        <w:rPr>
          <w:rFonts w:ascii="宋体" w:hAnsi="宋体"/>
          <w:sz w:val="24"/>
        </w:rPr>
        <w:t>3.2本项目是否属于政府购买服务：</w:t>
      </w:r>
      <w:r>
        <w:rPr>
          <w:rFonts w:ascii="宋体" w:hAnsi="宋体" w:hint="eastAsia"/>
          <w:sz w:val="24"/>
        </w:rPr>
        <w:t>是，公益一类事业单位、使用事业编制且由财政拨款保障的群团组织，不得作为承接主体。</w:t>
      </w:r>
    </w:p>
    <w:p w:rsidR="006D61FF" w:rsidRDefault="00F94E90" w:rsidP="00EC3E56">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3.3其他特定资格要求：</w:t>
      </w:r>
      <w:r>
        <w:rPr>
          <w:rFonts w:ascii="宋体" w:hAnsi="宋体" w:hint="eastAsia"/>
          <w:sz w:val="24"/>
        </w:rPr>
        <w:t>/。</w:t>
      </w:r>
    </w:p>
    <w:p w:rsidR="006D61FF" w:rsidRDefault="00F94E90" w:rsidP="00EC3E56">
      <w:pPr>
        <w:pStyle w:val="21"/>
        <w:widowControl/>
        <w:tabs>
          <w:tab w:val="left" w:pos="3706"/>
        </w:tabs>
        <w:spacing w:before="0" w:line="360" w:lineRule="auto"/>
        <w:ind w:firstLineChars="200" w:firstLine="482"/>
        <w:jc w:val="left"/>
        <w:rPr>
          <w:rFonts w:ascii="宋体" w:eastAsia="宋体" w:hAnsi="宋体"/>
          <w:sz w:val="24"/>
          <w:szCs w:val="24"/>
        </w:rPr>
      </w:pPr>
      <w:r>
        <w:rPr>
          <w:rFonts w:ascii="宋体" w:eastAsia="宋体" w:hAnsi="宋体"/>
          <w:sz w:val="24"/>
          <w:szCs w:val="24"/>
        </w:rPr>
        <w:t>三、获取招标文件</w:t>
      </w:r>
      <w:bookmarkEnd w:id="12"/>
      <w:bookmarkEnd w:id="13"/>
      <w:bookmarkEnd w:id="14"/>
      <w:bookmarkEnd w:id="15"/>
      <w:r w:rsidR="00EC3E56">
        <w:rPr>
          <w:rFonts w:ascii="宋体" w:eastAsia="宋体" w:hAnsi="宋体"/>
          <w:sz w:val="24"/>
          <w:szCs w:val="24"/>
        </w:rPr>
        <w:tab/>
      </w:r>
    </w:p>
    <w:p w:rsidR="006D61FF" w:rsidRDefault="00F94E90" w:rsidP="00EC3E56">
      <w:pPr>
        <w:spacing w:line="360" w:lineRule="auto"/>
        <w:ind w:firstLine="200"/>
        <w:rPr>
          <w:rFonts w:ascii="宋体" w:hAnsi="宋体" w:cs="宋体"/>
          <w:sz w:val="24"/>
        </w:rPr>
      </w:pPr>
      <w:bookmarkStart w:id="45" w:name="_Hlk152664098"/>
      <w:bookmarkStart w:id="46" w:name="_Toc28359005"/>
      <w:bookmarkStart w:id="47" w:name="_Toc35393624"/>
      <w:bookmarkStart w:id="48" w:name="_Toc35393793"/>
      <w:bookmarkStart w:id="49" w:name="_Toc28359082"/>
      <w:r>
        <w:rPr>
          <w:rFonts w:ascii="宋体" w:hAnsi="宋体" w:cs="宋体" w:hint="eastAsia"/>
          <w:sz w:val="24"/>
        </w:rPr>
        <w:t>1.时间：</w:t>
      </w:r>
      <w:r>
        <w:rPr>
          <w:rFonts w:ascii="宋体" w:hAnsi="宋体" w:hint="eastAsia"/>
          <w:sz w:val="24"/>
        </w:rPr>
        <w:t>自招标文件公告发布之日起5个工作日。</w:t>
      </w:r>
    </w:p>
    <w:p w:rsidR="006D61FF" w:rsidRDefault="00F94E90" w:rsidP="00EC3E56">
      <w:pPr>
        <w:spacing w:line="360" w:lineRule="auto"/>
        <w:ind w:firstLine="200"/>
        <w:rPr>
          <w:rFonts w:ascii="宋体" w:hAnsi="宋体" w:cs="宋体"/>
          <w:sz w:val="24"/>
        </w:rPr>
      </w:pPr>
      <w:r>
        <w:rPr>
          <w:rFonts w:ascii="宋体" w:hAnsi="宋体" w:cs="宋体" w:hint="eastAsia"/>
          <w:sz w:val="24"/>
        </w:rPr>
        <w:t>2.方式：在“苏采云”平台自行免费下载招标文件。</w:t>
      </w:r>
    </w:p>
    <w:p w:rsidR="006D61FF" w:rsidRDefault="00F94E90" w:rsidP="00EC3E56">
      <w:pPr>
        <w:spacing w:line="360" w:lineRule="auto"/>
        <w:ind w:firstLine="200"/>
        <w:rPr>
          <w:rFonts w:ascii="宋体" w:hAnsi="宋体" w:cs="宋体"/>
          <w:sz w:val="24"/>
        </w:rPr>
      </w:pPr>
      <w:r>
        <w:rPr>
          <w:rFonts w:ascii="宋体" w:hAnsi="宋体" w:cs="宋体" w:hint="eastAsia"/>
          <w:sz w:val="24"/>
        </w:rPr>
        <w:t>注：因本项目通过“苏采云”系统采用电子化不见面交易的模式，供应商通过“江苏政府采购网”或“常州市政府采购网”下载招标文件后，还必须登录“苏采云”系统下载电子招标文件方可通过系统进行投标文件的编制和提交。</w:t>
      </w:r>
    </w:p>
    <w:p w:rsidR="006D61FF" w:rsidRDefault="00F94E90" w:rsidP="00EC3E56">
      <w:pPr>
        <w:spacing w:line="360" w:lineRule="auto"/>
        <w:ind w:firstLine="200"/>
        <w:rPr>
          <w:rFonts w:ascii="宋体" w:hAnsi="宋体" w:cs="宋体"/>
          <w:sz w:val="24"/>
        </w:rPr>
      </w:pPr>
      <w:r>
        <w:rPr>
          <w:rFonts w:ascii="宋体" w:hAnsi="宋体" w:cs="宋体" w:hint="eastAsia"/>
          <w:sz w:val="24"/>
        </w:rPr>
        <w:t>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rsidR="006D61FF" w:rsidRDefault="00F94E90">
      <w:pPr>
        <w:pStyle w:val="21"/>
        <w:widowControl/>
        <w:spacing w:before="0" w:line="360" w:lineRule="auto"/>
        <w:ind w:firstLineChars="200" w:firstLine="482"/>
        <w:jc w:val="left"/>
        <w:rPr>
          <w:rFonts w:ascii="宋体" w:eastAsia="宋体" w:hAnsi="宋体"/>
          <w:sz w:val="24"/>
          <w:szCs w:val="24"/>
        </w:rPr>
      </w:pPr>
      <w:bookmarkStart w:id="50" w:name="_Toc152679304"/>
      <w:bookmarkStart w:id="51" w:name="_Toc152679689"/>
      <w:bookmarkEnd w:id="45"/>
      <w:r>
        <w:rPr>
          <w:rFonts w:ascii="宋体" w:eastAsia="宋体" w:hAnsi="宋体"/>
          <w:sz w:val="24"/>
          <w:szCs w:val="24"/>
        </w:rPr>
        <w:t>四、</w:t>
      </w:r>
      <w:bookmarkEnd w:id="46"/>
      <w:bookmarkEnd w:id="47"/>
      <w:bookmarkEnd w:id="48"/>
      <w:bookmarkEnd w:id="49"/>
      <w:r>
        <w:rPr>
          <w:rFonts w:ascii="宋体" w:eastAsia="宋体" w:hAnsi="宋体" w:hint="eastAsia"/>
          <w:sz w:val="24"/>
          <w:szCs w:val="24"/>
        </w:rPr>
        <w:t>投标文件提交</w:t>
      </w:r>
      <w:bookmarkEnd w:id="50"/>
      <w:bookmarkEnd w:id="51"/>
    </w:p>
    <w:p w:rsidR="006D61FF" w:rsidRDefault="00F94E90">
      <w:pPr>
        <w:spacing w:line="360" w:lineRule="auto"/>
        <w:ind w:firstLineChars="200" w:firstLine="480"/>
        <w:rPr>
          <w:rFonts w:ascii="宋体" w:hAnsi="宋体"/>
          <w:bCs/>
          <w:sz w:val="24"/>
          <w:u w:val="single"/>
        </w:rPr>
      </w:pPr>
      <w:bookmarkStart w:id="52" w:name="_Toc28359007"/>
      <w:bookmarkStart w:id="53" w:name="_Toc35393625"/>
      <w:bookmarkStart w:id="54" w:name="_Toc28359084"/>
      <w:bookmarkStart w:id="55" w:name="_Toc35393794"/>
      <w:r>
        <w:rPr>
          <w:rFonts w:ascii="宋体" w:hAnsi="宋体" w:hint="eastAsia"/>
          <w:sz w:val="24"/>
        </w:rPr>
        <w:t>1</w:t>
      </w:r>
      <w:r>
        <w:rPr>
          <w:rFonts w:ascii="宋体" w:hAnsi="宋体" w:cs="宋体" w:hint="eastAsia"/>
          <w:sz w:val="24"/>
        </w:rPr>
        <w:t>.</w:t>
      </w:r>
      <w:r>
        <w:rPr>
          <w:rFonts w:ascii="宋体" w:hAnsi="宋体"/>
          <w:sz w:val="24"/>
        </w:rPr>
        <w:t>截止时间：202</w:t>
      </w:r>
      <w:r>
        <w:rPr>
          <w:rFonts w:ascii="宋体" w:hAnsi="宋体" w:hint="eastAsia"/>
          <w:sz w:val="24"/>
        </w:rPr>
        <w:t>6</w:t>
      </w:r>
      <w:r>
        <w:rPr>
          <w:rFonts w:ascii="宋体" w:hAnsi="宋体"/>
          <w:sz w:val="24"/>
        </w:rPr>
        <w:t>年</w:t>
      </w:r>
      <w:r>
        <w:rPr>
          <w:rFonts w:ascii="宋体" w:hAnsi="宋体" w:hint="eastAsia"/>
          <w:sz w:val="24"/>
        </w:rPr>
        <w:t>5月</w:t>
      </w:r>
      <w:r w:rsidR="00EE58C2">
        <w:rPr>
          <w:rFonts w:ascii="宋体" w:hAnsi="宋体" w:hint="eastAsia"/>
          <w:sz w:val="24"/>
        </w:rPr>
        <w:t>26</w:t>
      </w:r>
      <w:r>
        <w:rPr>
          <w:rFonts w:ascii="宋体" w:hAnsi="宋体" w:hint="eastAsia"/>
          <w:sz w:val="24"/>
        </w:rPr>
        <w:t>日1</w:t>
      </w:r>
      <w:r w:rsidR="00CF6C43">
        <w:rPr>
          <w:rFonts w:ascii="宋体" w:hAnsi="宋体" w:hint="eastAsia"/>
          <w:sz w:val="24"/>
        </w:rPr>
        <w:t>3</w:t>
      </w:r>
      <w:r>
        <w:rPr>
          <w:rFonts w:ascii="宋体" w:hAnsi="宋体" w:hint="eastAsia"/>
          <w:sz w:val="24"/>
        </w:rPr>
        <w:t>时</w:t>
      </w:r>
      <w:r w:rsidR="00CF6C43">
        <w:rPr>
          <w:rFonts w:ascii="宋体" w:hAnsi="宋体" w:hint="eastAsia"/>
          <w:sz w:val="24"/>
        </w:rPr>
        <w:t>3</w:t>
      </w:r>
      <w:r>
        <w:rPr>
          <w:rFonts w:ascii="宋体" w:hAnsi="宋体" w:hint="eastAsia"/>
          <w:sz w:val="24"/>
        </w:rPr>
        <w:t>0分</w:t>
      </w:r>
      <w:r>
        <w:rPr>
          <w:rFonts w:ascii="宋体" w:hAnsi="宋体"/>
          <w:bCs/>
          <w:sz w:val="24"/>
        </w:rPr>
        <w:t>（北京时间）</w:t>
      </w:r>
      <w:r>
        <w:rPr>
          <w:rFonts w:ascii="宋体" w:hAnsi="宋体" w:hint="eastAsia"/>
          <w:bCs/>
          <w:sz w:val="24"/>
        </w:rPr>
        <w:t>。</w:t>
      </w:r>
    </w:p>
    <w:p w:rsidR="006D61FF" w:rsidRDefault="00F94E90">
      <w:pPr>
        <w:spacing w:line="360" w:lineRule="auto"/>
        <w:ind w:firstLineChars="200" w:firstLine="480"/>
        <w:rPr>
          <w:rFonts w:ascii="宋体" w:hAnsi="宋体"/>
          <w:sz w:val="24"/>
        </w:rPr>
      </w:pPr>
      <w:r>
        <w:rPr>
          <w:rFonts w:ascii="宋体" w:hAnsi="宋体" w:hint="eastAsia"/>
          <w:sz w:val="24"/>
        </w:rPr>
        <w:t>2</w:t>
      </w:r>
      <w:r>
        <w:rPr>
          <w:rFonts w:ascii="宋体" w:hAnsi="宋体" w:cs="宋体" w:hint="eastAsia"/>
          <w:sz w:val="24"/>
        </w:rPr>
        <w:t>.</w:t>
      </w:r>
      <w:r>
        <w:rPr>
          <w:rFonts w:ascii="宋体" w:hAnsi="宋体" w:hint="eastAsia"/>
          <w:sz w:val="24"/>
        </w:rPr>
        <w:t>地点：“苏采云”政府采购一体化平台</w:t>
      </w:r>
    </w:p>
    <w:p w:rsidR="006D61FF" w:rsidRDefault="00F94E90">
      <w:pPr>
        <w:pStyle w:val="21"/>
        <w:widowControl/>
        <w:spacing w:before="0" w:line="360" w:lineRule="auto"/>
        <w:ind w:firstLineChars="200" w:firstLine="482"/>
        <w:jc w:val="left"/>
        <w:rPr>
          <w:rFonts w:ascii="宋体" w:eastAsia="宋体" w:hAnsi="宋体"/>
          <w:sz w:val="24"/>
          <w:szCs w:val="24"/>
        </w:rPr>
      </w:pPr>
      <w:bookmarkStart w:id="56" w:name="_Toc152679305"/>
      <w:bookmarkStart w:id="57" w:name="_Toc152679690"/>
      <w:r>
        <w:rPr>
          <w:rFonts w:ascii="宋体" w:eastAsia="宋体" w:hAnsi="宋体" w:hint="eastAsia"/>
          <w:sz w:val="24"/>
          <w:szCs w:val="24"/>
        </w:rPr>
        <w:t>五</w:t>
      </w:r>
      <w:r>
        <w:rPr>
          <w:rFonts w:ascii="宋体" w:eastAsia="宋体" w:hAnsi="宋体"/>
          <w:sz w:val="24"/>
          <w:szCs w:val="24"/>
        </w:rPr>
        <w:t>、</w:t>
      </w:r>
      <w:r>
        <w:rPr>
          <w:rFonts w:ascii="宋体" w:eastAsia="宋体" w:hAnsi="宋体" w:hint="eastAsia"/>
          <w:sz w:val="24"/>
          <w:szCs w:val="24"/>
        </w:rPr>
        <w:t>开启</w:t>
      </w:r>
      <w:bookmarkEnd w:id="56"/>
      <w:bookmarkEnd w:id="57"/>
    </w:p>
    <w:p w:rsidR="006D61FF" w:rsidRDefault="00F94E90">
      <w:pPr>
        <w:spacing w:line="360" w:lineRule="auto"/>
        <w:ind w:firstLineChars="200" w:firstLine="480"/>
        <w:rPr>
          <w:rFonts w:ascii="宋体" w:hAnsi="宋体"/>
          <w:bCs/>
          <w:sz w:val="24"/>
          <w:u w:val="single"/>
        </w:rPr>
      </w:pPr>
      <w:r>
        <w:rPr>
          <w:rFonts w:ascii="宋体" w:hAnsi="宋体" w:hint="eastAsia"/>
          <w:sz w:val="24"/>
        </w:rPr>
        <w:t>1</w:t>
      </w:r>
      <w:r>
        <w:rPr>
          <w:rFonts w:ascii="宋体" w:hAnsi="宋体" w:cs="宋体" w:hint="eastAsia"/>
          <w:sz w:val="24"/>
        </w:rPr>
        <w:t>.</w:t>
      </w:r>
      <w:r>
        <w:rPr>
          <w:rFonts w:ascii="宋体" w:hAnsi="宋体"/>
          <w:sz w:val="24"/>
        </w:rPr>
        <w:t>开标时间：202</w:t>
      </w:r>
      <w:r>
        <w:rPr>
          <w:rFonts w:ascii="宋体" w:hAnsi="宋体" w:hint="eastAsia"/>
          <w:sz w:val="24"/>
        </w:rPr>
        <w:t>6</w:t>
      </w:r>
      <w:r>
        <w:rPr>
          <w:rFonts w:ascii="宋体" w:hAnsi="宋体"/>
          <w:sz w:val="24"/>
        </w:rPr>
        <w:t>年</w:t>
      </w:r>
      <w:r>
        <w:rPr>
          <w:rFonts w:ascii="宋体" w:hAnsi="宋体" w:hint="eastAsia"/>
          <w:sz w:val="24"/>
        </w:rPr>
        <w:t>5月</w:t>
      </w:r>
      <w:r w:rsidR="00EE58C2">
        <w:rPr>
          <w:rFonts w:ascii="宋体" w:hAnsi="宋体" w:hint="eastAsia"/>
          <w:sz w:val="24"/>
        </w:rPr>
        <w:t>26</w:t>
      </w:r>
      <w:r>
        <w:rPr>
          <w:rFonts w:ascii="宋体" w:hAnsi="宋体" w:hint="eastAsia"/>
          <w:sz w:val="24"/>
        </w:rPr>
        <w:t>日1</w:t>
      </w:r>
      <w:r w:rsidR="00CF6C43">
        <w:rPr>
          <w:rFonts w:ascii="宋体" w:hAnsi="宋体" w:hint="eastAsia"/>
          <w:sz w:val="24"/>
        </w:rPr>
        <w:t>3</w:t>
      </w:r>
      <w:r>
        <w:rPr>
          <w:rFonts w:ascii="宋体" w:hAnsi="宋体" w:hint="eastAsia"/>
          <w:sz w:val="24"/>
        </w:rPr>
        <w:t>时</w:t>
      </w:r>
      <w:r w:rsidR="00CF6C43">
        <w:rPr>
          <w:rFonts w:ascii="宋体" w:hAnsi="宋体" w:hint="eastAsia"/>
          <w:sz w:val="24"/>
        </w:rPr>
        <w:t>30</w:t>
      </w:r>
      <w:r>
        <w:rPr>
          <w:rFonts w:ascii="宋体" w:hAnsi="宋体" w:hint="eastAsia"/>
          <w:sz w:val="24"/>
        </w:rPr>
        <w:t>分</w:t>
      </w:r>
      <w:r>
        <w:rPr>
          <w:rFonts w:ascii="宋体" w:hAnsi="宋体"/>
          <w:bCs/>
          <w:sz w:val="24"/>
        </w:rPr>
        <w:t>（北京时间）</w:t>
      </w:r>
      <w:r>
        <w:rPr>
          <w:rFonts w:ascii="宋体" w:hAnsi="宋体" w:hint="eastAsia"/>
          <w:bCs/>
          <w:sz w:val="24"/>
        </w:rPr>
        <w:t>。</w:t>
      </w:r>
    </w:p>
    <w:p w:rsidR="006D61FF" w:rsidRDefault="00F94E90">
      <w:pPr>
        <w:spacing w:line="360" w:lineRule="auto"/>
        <w:ind w:firstLineChars="200" w:firstLine="480"/>
        <w:rPr>
          <w:rFonts w:ascii="宋体" w:hAnsi="宋体"/>
          <w:sz w:val="24"/>
        </w:rPr>
      </w:pPr>
      <w:r>
        <w:rPr>
          <w:rFonts w:ascii="宋体" w:hAnsi="宋体" w:hint="eastAsia"/>
          <w:sz w:val="24"/>
        </w:rPr>
        <w:t>2</w:t>
      </w:r>
      <w:r>
        <w:rPr>
          <w:rFonts w:ascii="宋体" w:hAnsi="宋体" w:cs="宋体" w:hint="eastAsia"/>
          <w:sz w:val="24"/>
        </w:rPr>
        <w:t>.</w:t>
      </w:r>
      <w:r>
        <w:rPr>
          <w:rFonts w:ascii="宋体" w:hAnsi="宋体" w:hint="eastAsia"/>
          <w:sz w:val="24"/>
        </w:rPr>
        <w:t>地点：</w:t>
      </w:r>
      <w:bookmarkStart w:id="58" w:name="_Toc152679306"/>
      <w:bookmarkStart w:id="59" w:name="_Toc152679691"/>
      <w:r>
        <w:rPr>
          <w:rFonts w:ascii="宋体" w:hAnsi="宋体" w:hint="eastAsia"/>
          <w:sz w:val="24"/>
        </w:rPr>
        <w:t>“苏采云”政府采购一体化平台</w:t>
      </w:r>
    </w:p>
    <w:p w:rsidR="006D61FF" w:rsidRDefault="00F94E90">
      <w:pPr>
        <w:pStyle w:val="21"/>
        <w:widowControl/>
        <w:spacing w:before="0" w:line="360" w:lineRule="auto"/>
        <w:ind w:firstLineChars="200" w:firstLine="482"/>
        <w:jc w:val="left"/>
        <w:rPr>
          <w:rFonts w:ascii="宋体" w:eastAsia="宋体" w:hAnsi="宋体"/>
          <w:sz w:val="24"/>
          <w:szCs w:val="24"/>
        </w:rPr>
      </w:pPr>
      <w:r>
        <w:rPr>
          <w:rFonts w:ascii="宋体" w:eastAsia="宋体" w:hAnsi="宋体" w:hint="eastAsia"/>
          <w:sz w:val="24"/>
          <w:szCs w:val="24"/>
        </w:rPr>
        <w:t>六</w:t>
      </w:r>
      <w:r>
        <w:rPr>
          <w:rFonts w:ascii="宋体" w:eastAsia="宋体" w:hAnsi="宋体"/>
          <w:sz w:val="24"/>
          <w:szCs w:val="24"/>
        </w:rPr>
        <w:t>、公告期限</w:t>
      </w:r>
      <w:bookmarkEnd w:id="52"/>
      <w:bookmarkEnd w:id="53"/>
      <w:bookmarkEnd w:id="54"/>
      <w:bookmarkEnd w:id="55"/>
      <w:bookmarkEnd w:id="58"/>
      <w:bookmarkEnd w:id="59"/>
    </w:p>
    <w:p w:rsidR="006D61FF" w:rsidRDefault="00F94E90">
      <w:pPr>
        <w:spacing w:line="360" w:lineRule="auto"/>
        <w:ind w:firstLineChars="200" w:firstLine="480"/>
        <w:rPr>
          <w:rFonts w:ascii="宋体" w:hAnsi="宋体"/>
          <w:kern w:val="0"/>
          <w:sz w:val="24"/>
        </w:rPr>
      </w:pPr>
      <w:r>
        <w:rPr>
          <w:rFonts w:ascii="宋体" w:hAnsi="宋体"/>
          <w:kern w:val="0"/>
          <w:sz w:val="24"/>
        </w:rPr>
        <w:t>自本公告发布之日起5个工作日。</w:t>
      </w:r>
    </w:p>
    <w:p w:rsidR="006D61FF" w:rsidRDefault="00F94E90">
      <w:pPr>
        <w:pStyle w:val="21"/>
        <w:spacing w:before="0" w:line="360" w:lineRule="auto"/>
        <w:ind w:firstLineChars="200" w:firstLine="482"/>
        <w:jc w:val="left"/>
        <w:rPr>
          <w:rFonts w:ascii="宋体" w:eastAsia="宋体" w:hAnsi="宋体"/>
          <w:sz w:val="24"/>
          <w:szCs w:val="24"/>
        </w:rPr>
      </w:pPr>
      <w:bookmarkStart w:id="60" w:name="_Toc152679307"/>
      <w:bookmarkStart w:id="61" w:name="_Toc35393626"/>
      <w:bookmarkStart w:id="62" w:name="_Toc152679692"/>
      <w:bookmarkStart w:id="63" w:name="_Toc35393795"/>
      <w:r>
        <w:rPr>
          <w:rFonts w:ascii="宋体" w:eastAsia="宋体" w:hAnsi="宋体" w:hint="eastAsia"/>
          <w:sz w:val="24"/>
          <w:szCs w:val="24"/>
        </w:rPr>
        <w:t>七</w:t>
      </w:r>
      <w:r>
        <w:rPr>
          <w:rFonts w:ascii="宋体" w:eastAsia="宋体" w:hAnsi="宋体"/>
          <w:sz w:val="24"/>
          <w:szCs w:val="24"/>
        </w:rPr>
        <w:t>、其他补充事宜</w:t>
      </w:r>
      <w:bookmarkEnd w:id="60"/>
      <w:bookmarkEnd w:id="61"/>
      <w:bookmarkEnd w:id="62"/>
      <w:bookmarkEnd w:id="63"/>
    </w:p>
    <w:p w:rsidR="006D61FF" w:rsidRDefault="00F94E90">
      <w:pPr>
        <w:spacing w:line="360" w:lineRule="auto"/>
        <w:ind w:firstLineChars="200" w:firstLine="482"/>
        <w:rPr>
          <w:rFonts w:ascii="宋体" w:hAnsi="宋体"/>
          <w:sz w:val="24"/>
        </w:rPr>
      </w:pPr>
      <w:bookmarkStart w:id="64" w:name="_Toc28359085"/>
      <w:bookmarkStart w:id="65" w:name="_Toc152679693"/>
      <w:bookmarkStart w:id="66" w:name="_Toc35393627"/>
      <w:bookmarkStart w:id="67" w:name="_Toc152679308"/>
      <w:bookmarkStart w:id="68" w:name="_Toc35393796"/>
      <w:bookmarkStart w:id="69" w:name="_Toc28359008"/>
      <w:r>
        <w:rPr>
          <w:rFonts w:ascii="宋体" w:hAnsi="宋体" w:hint="eastAsia"/>
          <w:b/>
          <w:bCs/>
          <w:sz w:val="24"/>
        </w:rPr>
        <w:t>1</w:t>
      </w:r>
      <w:r>
        <w:rPr>
          <w:rFonts w:ascii="宋体" w:hAnsi="宋体" w:cs="宋体" w:hint="eastAsia"/>
          <w:sz w:val="24"/>
        </w:rPr>
        <w:t>.</w:t>
      </w:r>
      <w:r>
        <w:rPr>
          <w:rFonts w:ascii="宋体" w:hAnsi="宋体" w:hint="eastAsia"/>
          <w:b/>
          <w:bCs/>
          <w:sz w:val="24"/>
        </w:rPr>
        <w:t>投标保证金：</w:t>
      </w:r>
      <w:r>
        <w:rPr>
          <w:rFonts w:ascii="宋体" w:hAnsi="宋体" w:hint="eastAsia"/>
          <w:sz w:val="24"/>
        </w:rPr>
        <w:t>无需缴纳。</w:t>
      </w:r>
    </w:p>
    <w:p w:rsidR="006D61FF" w:rsidRDefault="00F94E90">
      <w:pPr>
        <w:spacing w:line="360" w:lineRule="auto"/>
        <w:ind w:firstLineChars="200" w:firstLine="482"/>
        <w:rPr>
          <w:rFonts w:ascii="宋体" w:hAnsi="宋体"/>
          <w:sz w:val="24"/>
        </w:rPr>
      </w:pPr>
      <w:r>
        <w:rPr>
          <w:rFonts w:ascii="宋体" w:hAnsi="宋体" w:hint="eastAsia"/>
          <w:b/>
          <w:bCs/>
          <w:sz w:val="24"/>
        </w:rPr>
        <w:t>2</w:t>
      </w:r>
      <w:bookmarkStart w:id="70" w:name="_Hlk150161828"/>
      <w:r>
        <w:rPr>
          <w:rFonts w:ascii="宋体" w:hAnsi="宋体" w:cs="宋体" w:hint="eastAsia"/>
          <w:sz w:val="24"/>
        </w:rPr>
        <w:t>.</w:t>
      </w:r>
      <w:r>
        <w:rPr>
          <w:rFonts w:ascii="宋体" w:hAnsi="宋体" w:hint="eastAsia"/>
          <w:b/>
          <w:bCs/>
          <w:sz w:val="24"/>
        </w:rPr>
        <w:t>CA办理注意事项：</w:t>
      </w:r>
      <w:r>
        <w:rPr>
          <w:rFonts w:ascii="宋体" w:hAnsi="宋体" w:hint="eastAsia"/>
          <w:sz w:val="24"/>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投标人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70"/>
    </w:p>
    <w:p w:rsidR="006D61FF" w:rsidRDefault="00F94E90">
      <w:pPr>
        <w:spacing w:line="360" w:lineRule="auto"/>
        <w:ind w:firstLineChars="200" w:firstLine="482"/>
        <w:rPr>
          <w:rFonts w:ascii="宋体" w:hAnsi="宋体"/>
          <w:sz w:val="24"/>
        </w:rPr>
      </w:pPr>
      <w:r>
        <w:rPr>
          <w:rFonts w:ascii="宋体" w:hAnsi="宋体" w:hint="eastAsia"/>
          <w:b/>
          <w:bCs/>
          <w:sz w:val="24"/>
        </w:rPr>
        <w:t>3</w:t>
      </w:r>
      <w:r>
        <w:rPr>
          <w:rFonts w:ascii="宋体" w:hAnsi="宋体" w:cs="宋体" w:hint="eastAsia"/>
          <w:sz w:val="24"/>
        </w:rPr>
        <w:t>.</w:t>
      </w:r>
      <w:r>
        <w:rPr>
          <w:rFonts w:ascii="宋体" w:hAnsi="宋体" w:hint="eastAsia"/>
          <w:b/>
          <w:bCs/>
          <w:sz w:val="24"/>
        </w:rPr>
        <w:t>采购文件获取注意事项：</w:t>
      </w:r>
      <w:r>
        <w:rPr>
          <w:rFonts w:ascii="宋体" w:hAnsi="宋体" w:hint="eastAsia"/>
          <w:sz w:val="24"/>
        </w:rPr>
        <w:t>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rsidR="006D61FF" w:rsidRDefault="00F94E90">
      <w:pPr>
        <w:spacing w:line="360" w:lineRule="auto"/>
        <w:ind w:firstLineChars="200" w:firstLine="482"/>
        <w:rPr>
          <w:rFonts w:ascii="宋体" w:hAnsi="宋体"/>
          <w:sz w:val="24"/>
        </w:rPr>
      </w:pPr>
      <w:r>
        <w:rPr>
          <w:rFonts w:ascii="宋体" w:hAnsi="宋体" w:hint="eastAsia"/>
          <w:b/>
          <w:bCs/>
          <w:sz w:val="24"/>
        </w:rPr>
        <w:t>4</w:t>
      </w:r>
      <w:r>
        <w:rPr>
          <w:rFonts w:ascii="宋体" w:hAnsi="宋体" w:cs="宋体" w:hint="eastAsia"/>
          <w:sz w:val="24"/>
        </w:rPr>
        <w:t>.</w:t>
      </w:r>
      <w:r>
        <w:rPr>
          <w:rFonts w:ascii="宋体" w:hAnsi="宋体" w:hint="eastAsia"/>
          <w:b/>
          <w:bCs/>
          <w:sz w:val="24"/>
        </w:rPr>
        <w:t>关于常州市中小企业政府采购信用融资：</w:t>
      </w:r>
      <w:r>
        <w:rPr>
          <w:rFonts w:ascii="宋体" w:hAnsi="宋体" w:hint="eastAsia"/>
          <w:sz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rsidR="006D61FF" w:rsidRDefault="00F94E90">
      <w:pPr>
        <w:pStyle w:val="21"/>
        <w:spacing w:before="0" w:line="360" w:lineRule="auto"/>
        <w:ind w:firstLineChars="200" w:firstLine="482"/>
        <w:jc w:val="left"/>
        <w:rPr>
          <w:rFonts w:ascii="宋体" w:eastAsia="宋体" w:hAnsi="宋体"/>
          <w:sz w:val="24"/>
          <w:szCs w:val="24"/>
        </w:rPr>
      </w:pPr>
      <w:r>
        <w:rPr>
          <w:rFonts w:ascii="宋体" w:eastAsia="宋体" w:hAnsi="宋体" w:hint="eastAsia"/>
          <w:sz w:val="24"/>
          <w:szCs w:val="24"/>
        </w:rPr>
        <w:t>八</w:t>
      </w:r>
      <w:r>
        <w:rPr>
          <w:rFonts w:ascii="宋体" w:eastAsia="宋体" w:hAnsi="宋体"/>
          <w:sz w:val="24"/>
          <w:szCs w:val="24"/>
        </w:rPr>
        <w:t>、对本次招标提出询问，请按以下方式联系。</w:t>
      </w:r>
      <w:bookmarkEnd w:id="64"/>
      <w:bookmarkEnd w:id="65"/>
      <w:bookmarkEnd w:id="66"/>
      <w:bookmarkEnd w:id="67"/>
      <w:bookmarkEnd w:id="68"/>
      <w:bookmarkEnd w:id="69"/>
    </w:p>
    <w:p w:rsidR="006D61FF" w:rsidRDefault="00F94E90">
      <w:pPr>
        <w:widowControl/>
        <w:spacing w:line="360" w:lineRule="auto"/>
        <w:jc w:val="left"/>
        <w:rPr>
          <w:rFonts w:ascii="宋体" w:hAnsi="宋体"/>
          <w:sz w:val="24"/>
        </w:rPr>
      </w:pPr>
      <w:r>
        <w:rPr>
          <w:rFonts w:ascii="宋体" w:hAnsi="宋体"/>
          <w:sz w:val="24"/>
        </w:rPr>
        <w:t xml:space="preserve">　　　1.采购人信息</w:t>
      </w:r>
    </w:p>
    <w:p w:rsidR="006D61FF" w:rsidRDefault="00F94E90">
      <w:pPr>
        <w:spacing w:line="360" w:lineRule="auto"/>
        <w:ind w:leftChars="100" w:left="210" w:firstLineChars="200" w:firstLine="480"/>
        <w:jc w:val="left"/>
        <w:rPr>
          <w:rFonts w:ascii="宋体" w:hAnsi="宋体"/>
          <w:sz w:val="24"/>
        </w:rPr>
      </w:pPr>
      <w:bookmarkStart w:id="71" w:name="_Toc28359086"/>
      <w:bookmarkStart w:id="72" w:name="_Toc28359009"/>
      <w:r>
        <w:rPr>
          <w:rFonts w:ascii="宋体" w:hAnsi="宋体"/>
          <w:sz w:val="24"/>
        </w:rPr>
        <w:t>名称：</w:t>
      </w:r>
      <w:r>
        <w:rPr>
          <w:rFonts w:ascii="宋体" w:hAnsi="宋体" w:hint="eastAsia"/>
          <w:sz w:val="24"/>
        </w:rPr>
        <w:t>常州市武进区湖塘镇人民政府</w:t>
      </w:r>
    </w:p>
    <w:p w:rsidR="006D61FF" w:rsidRDefault="00F94E90">
      <w:pPr>
        <w:spacing w:line="360" w:lineRule="auto"/>
        <w:ind w:leftChars="100" w:left="210" w:firstLineChars="200" w:firstLine="480"/>
        <w:jc w:val="left"/>
        <w:rPr>
          <w:rFonts w:ascii="宋体" w:hAnsi="宋体"/>
          <w:sz w:val="24"/>
        </w:rPr>
      </w:pPr>
      <w:r>
        <w:rPr>
          <w:rFonts w:ascii="宋体" w:hAnsi="宋体"/>
          <w:sz w:val="24"/>
        </w:rPr>
        <w:t>地址：</w:t>
      </w:r>
      <w:r>
        <w:rPr>
          <w:rFonts w:ascii="宋体" w:hAnsi="宋体" w:hint="eastAsia"/>
          <w:sz w:val="24"/>
        </w:rPr>
        <w:t>常州市武进区湖塘镇人民中路639号</w:t>
      </w:r>
    </w:p>
    <w:p w:rsidR="006D61FF" w:rsidRDefault="00F94E90">
      <w:pPr>
        <w:spacing w:line="360" w:lineRule="auto"/>
        <w:ind w:leftChars="100" w:left="210" w:firstLineChars="200" w:firstLine="480"/>
        <w:jc w:val="left"/>
        <w:rPr>
          <w:rFonts w:ascii="宋体" w:hAnsi="宋体"/>
          <w:sz w:val="24"/>
        </w:rPr>
      </w:pPr>
      <w:r>
        <w:rPr>
          <w:rFonts w:ascii="宋体" w:hAnsi="宋体" w:hint="eastAsia"/>
          <w:sz w:val="24"/>
        </w:rPr>
        <w:t>联系人：张先生</w:t>
      </w:r>
    </w:p>
    <w:p w:rsidR="006D61FF" w:rsidRDefault="00F94E90">
      <w:pPr>
        <w:spacing w:line="360" w:lineRule="auto"/>
        <w:ind w:leftChars="100" w:left="210" w:firstLineChars="200" w:firstLine="480"/>
        <w:jc w:val="left"/>
        <w:rPr>
          <w:rFonts w:ascii="宋体" w:hAnsi="宋体"/>
          <w:sz w:val="24"/>
        </w:rPr>
      </w:pPr>
      <w:r>
        <w:rPr>
          <w:rFonts w:ascii="宋体" w:hAnsi="宋体"/>
          <w:sz w:val="24"/>
        </w:rPr>
        <w:t>联系方式</w:t>
      </w:r>
      <w:r>
        <w:rPr>
          <w:rFonts w:ascii="宋体" w:hAnsi="宋体" w:hint="eastAsia"/>
          <w:sz w:val="24"/>
        </w:rPr>
        <w:t>：</w:t>
      </w:r>
      <w:bookmarkStart w:id="73" w:name="OLE_LINK3"/>
      <w:r>
        <w:rPr>
          <w:rFonts w:ascii="宋体" w:hAnsi="宋体" w:hint="eastAsia"/>
          <w:sz w:val="24"/>
        </w:rPr>
        <w:t>0519-</w:t>
      </w:r>
      <w:bookmarkStart w:id="74" w:name="_Toc28359087"/>
      <w:bookmarkStart w:id="75" w:name="_Toc28359010"/>
      <w:bookmarkEnd w:id="71"/>
      <w:bookmarkEnd w:id="72"/>
      <w:bookmarkEnd w:id="73"/>
      <w:r>
        <w:rPr>
          <w:rFonts w:ascii="宋体" w:hAnsi="宋体" w:hint="eastAsia"/>
          <w:sz w:val="24"/>
        </w:rPr>
        <w:t>86552399</w:t>
      </w:r>
    </w:p>
    <w:p w:rsidR="006D61FF" w:rsidRDefault="00F94E90">
      <w:pPr>
        <w:spacing w:line="360" w:lineRule="auto"/>
        <w:ind w:leftChars="100" w:left="210" w:firstLineChars="200" w:firstLine="480"/>
        <w:jc w:val="left"/>
        <w:rPr>
          <w:rFonts w:ascii="宋体" w:hAnsi="宋体"/>
          <w:sz w:val="24"/>
        </w:rPr>
      </w:pPr>
      <w:r>
        <w:rPr>
          <w:rFonts w:ascii="宋体" w:hAnsi="宋体"/>
          <w:sz w:val="24"/>
        </w:rPr>
        <w:t>2.采购代理机构信息</w:t>
      </w:r>
    </w:p>
    <w:p w:rsidR="006D61FF" w:rsidRDefault="00F94E90" w:rsidP="00F94E90">
      <w:pPr>
        <w:spacing w:line="360" w:lineRule="auto"/>
        <w:ind w:leftChars="371" w:left="1077" w:hangingChars="124" w:hanging="298"/>
        <w:jc w:val="left"/>
        <w:rPr>
          <w:rFonts w:ascii="宋体" w:hAnsi="宋体"/>
          <w:sz w:val="24"/>
        </w:rPr>
      </w:pPr>
      <w:r>
        <w:rPr>
          <w:rFonts w:ascii="宋体" w:hAnsi="宋体"/>
          <w:sz w:val="24"/>
        </w:rPr>
        <w:t>名    称：</w:t>
      </w:r>
      <w:r>
        <w:rPr>
          <w:rFonts w:ascii="宋体" w:hAnsi="宋体" w:hint="eastAsia"/>
          <w:sz w:val="24"/>
        </w:rPr>
        <w:t>常州荣业建设项目管理有限公司</w:t>
      </w:r>
    </w:p>
    <w:p w:rsidR="006D61FF" w:rsidRDefault="00F94E90" w:rsidP="00F94E90">
      <w:pPr>
        <w:spacing w:line="360" w:lineRule="auto"/>
        <w:ind w:leftChars="371" w:left="1077" w:hangingChars="124" w:hanging="298"/>
        <w:jc w:val="left"/>
        <w:rPr>
          <w:rFonts w:ascii="宋体" w:hAnsi="宋体"/>
          <w:sz w:val="24"/>
        </w:rPr>
      </w:pPr>
      <w:r>
        <w:rPr>
          <w:rFonts w:ascii="宋体" w:hAnsi="宋体"/>
          <w:sz w:val="24"/>
        </w:rPr>
        <w:t>地    址：</w:t>
      </w:r>
      <w:bookmarkStart w:id="76" w:name="OLE_LINK48"/>
      <w:bookmarkEnd w:id="74"/>
      <w:bookmarkEnd w:id="75"/>
      <w:r>
        <w:rPr>
          <w:rFonts w:ascii="宋体" w:hAnsi="宋体" w:hint="eastAsia"/>
          <w:sz w:val="24"/>
        </w:rPr>
        <w:t>常州市天宁区大明北路与武澄路交叉口栋梁铝材二楼</w:t>
      </w:r>
    </w:p>
    <w:bookmarkEnd w:id="76"/>
    <w:p w:rsidR="006D61FF" w:rsidRDefault="00F94E90" w:rsidP="00F94E90">
      <w:pPr>
        <w:spacing w:line="360" w:lineRule="auto"/>
        <w:ind w:leftChars="371" w:left="1077" w:hangingChars="124" w:hanging="298"/>
        <w:jc w:val="left"/>
        <w:rPr>
          <w:rFonts w:ascii="宋体" w:hAnsi="宋体"/>
          <w:sz w:val="24"/>
          <w:u w:val="single"/>
        </w:rPr>
      </w:pPr>
      <w:r>
        <w:rPr>
          <w:rFonts w:ascii="宋体" w:hAnsi="宋体"/>
          <w:sz w:val="24"/>
        </w:rPr>
        <w:t>联系方式：</w:t>
      </w:r>
      <w:r>
        <w:rPr>
          <w:rFonts w:ascii="宋体" w:hAnsi="宋体" w:hint="eastAsia"/>
          <w:sz w:val="24"/>
        </w:rPr>
        <w:t>夏工 18961415986</w:t>
      </w:r>
    </w:p>
    <w:p w:rsidR="006D61FF" w:rsidRDefault="00F94E90" w:rsidP="00F94E90">
      <w:pPr>
        <w:spacing w:line="360" w:lineRule="auto"/>
        <w:ind w:leftChars="371" w:left="1077" w:hangingChars="124" w:hanging="298"/>
        <w:rPr>
          <w:rFonts w:ascii="宋体" w:hAnsi="宋体"/>
          <w:bCs/>
          <w:sz w:val="24"/>
          <w:u w:val="single"/>
        </w:rPr>
      </w:pPr>
      <w:r>
        <w:rPr>
          <w:rFonts w:ascii="宋体" w:hAnsi="宋体"/>
          <w:bCs/>
          <w:sz w:val="24"/>
        </w:rPr>
        <w:t>3.项目联系方式</w:t>
      </w:r>
    </w:p>
    <w:p w:rsidR="006D61FF" w:rsidRDefault="00F94E90" w:rsidP="00F94E90">
      <w:pPr>
        <w:pStyle w:val="af1"/>
        <w:spacing w:line="360" w:lineRule="auto"/>
        <w:ind w:leftChars="371" w:left="1077" w:hangingChars="124" w:hanging="298"/>
        <w:rPr>
          <w:rFonts w:hAnsi="宋体" w:hint="default"/>
          <w:sz w:val="24"/>
          <w:szCs w:val="24"/>
          <w:u w:val="single"/>
        </w:rPr>
      </w:pPr>
      <w:r>
        <w:rPr>
          <w:rFonts w:hAnsi="宋体"/>
          <w:sz w:val="24"/>
          <w:szCs w:val="24"/>
        </w:rPr>
        <w:t>项目联系人：</w:t>
      </w:r>
      <w:r>
        <w:rPr>
          <w:rFonts w:hAnsi="宋体"/>
          <w:sz w:val="24"/>
        </w:rPr>
        <w:t>夏工</w:t>
      </w:r>
    </w:p>
    <w:p w:rsidR="009759A8" w:rsidRDefault="00F94E90" w:rsidP="0021175F">
      <w:pPr>
        <w:pStyle w:val="af1"/>
        <w:spacing w:line="360" w:lineRule="auto"/>
        <w:ind w:leftChars="371" w:left="1077" w:hangingChars="124" w:hanging="298"/>
        <w:rPr>
          <w:rFonts w:hAnsi="宋体" w:hint="default"/>
          <w:sz w:val="24"/>
        </w:rPr>
      </w:pPr>
      <w:r>
        <w:rPr>
          <w:rFonts w:hAnsi="宋体"/>
          <w:sz w:val="24"/>
          <w:szCs w:val="24"/>
        </w:rPr>
        <w:t>电      话：18961415986</w:t>
      </w:r>
      <w:bookmarkStart w:id="77" w:name="_Toc226965856"/>
      <w:bookmarkStart w:id="78" w:name="_Toc512937850"/>
      <w:bookmarkStart w:id="79" w:name="_Toc152679694"/>
      <w:bookmarkStart w:id="80" w:name="_Toc305158854"/>
      <w:bookmarkStart w:id="81" w:name="_Toc305158928"/>
      <w:bookmarkStart w:id="82" w:name="_Toc353825548"/>
      <w:bookmarkStart w:id="83" w:name="_Toc127151777"/>
      <w:bookmarkStart w:id="84" w:name="_Toc150774783"/>
      <w:bookmarkStart w:id="85" w:name="_Toc127161488"/>
      <w:bookmarkStart w:id="86" w:name="_Toc353873938"/>
      <w:bookmarkStart w:id="87" w:name="_Toc265228423"/>
      <w:bookmarkStart w:id="88" w:name="_Toc195842950"/>
      <w:bookmarkStart w:id="89" w:name="_Toc264969275"/>
      <w:bookmarkStart w:id="90" w:name="_Toc99301420"/>
    </w:p>
    <w:p w:rsidR="009759A8" w:rsidRDefault="009759A8" w:rsidP="009759A8">
      <w:pPr>
        <w:pStyle w:val="af1"/>
        <w:spacing w:line="360" w:lineRule="auto"/>
        <w:ind w:leftChars="371" w:left="1077" w:hangingChars="124" w:hanging="298"/>
        <w:jc w:val="center"/>
        <w:rPr>
          <w:rFonts w:hAnsi="宋体" w:hint="default"/>
          <w:sz w:val="24"/>
        </w:rPr>
      </w:pPr>
    </w:p>
    <w:p w:rsidR="009759A8" w:rsidRDefault="009759A8" w:rsidP="009759A8">
      <w:pPr>
        <w:pStyle w:val="af1"/>
        <w:spacing w:line="360" w:lineRule="auto"/>
        <w:ind w:leftChars="371" w:left="1077" w:hangingChars="124" w:hanging="298"/>
        <w:jc w:val="center"/>
        <w:rPr>
          <w:rFonts w:hAnsi="宋体" w:hint="default"/>
          <w:sz w:val="24"/>
        </w:rPr>
      </w:pPr>
    </w:p>
    <w:p w:rsidR="009759A8" w:rsidRDefault="009759A8" w:rsidP="009759A8">
      <w:pPr>
        <w:pStyle w:val="af1"/>
        <w:spacing w:line="360" w:lineRule="auto"/>
        <w:ind w:leftChars="371" w:left="1077" w:hangingChars="124" w:hanging="298"/>
        <w:jc w:val="center"/>
        <w:rPr>
          <w:rFonts w:hAnsi="宋体" w:hint="default"/>
          <w:sz w:val="24"/>
        </w:rPr>
      </w:pPr>
    </w:p>
    <w:p w:rsidR="00A4182A" w:rsidRDefault="00F94E90" w:rsidP="009759A8">
      <w:pPr>
        <w:pStyle w:val="af1"/>
        <w:spacing w:line="360" w:lineRule="auto"/>
        <w:ind w:leftChars="371" w:left="1227" w:hangingChars="124" w:hanging="448"/>
        <w:jc w:val="center"/>
        <w:rPr>
          <w:rFonts w:hAnsi="宋体" w:hint="default"/>
          <w:b/>
          <w:sz w:val="36"/>
          <w:szCs w:val="36"/>
        </w:rPr>
      </w:pPr>
      <w:r>
        <w:rPr>
          <w:rFonts w:hAnsi="宋体"/>
          <w:b/>
          <w:sz w:val="36"/>
          <w:szCs w:val="36"/>
        </w:rPr>
        <w:t>第二章   投标人须知</w:t>
      </w:r>
      <w:bookmarkStart w:id="91" w:name="_Toc152679695"/>
      <w:bookmarkStart w:id="92" w:name="_Toc152679310"/>
      <w:bookmarkStart w:id="93" w:name="_Toc520356144"/>
      <w:bookmarkStart w:id="94" w:name="_Toc195842884"/>
      <w:bookmarkStart w:id="95" w:name="_Toc164351613"/>
      <w:bookmarkStart w:id="96" w:name="_Toc127151519"/>
      <w:bookmarkStart w:id="97" w:name="_Toc151190146"/>
      <w:bookmarkStart w:id="98" w:name="_Toc151193761"/>
      <w:bookmarkStart w:id="99" w:name="_Toc226337215"/>
      <w:bookmarkStart w:id="100" w:name="_Toc151193833"/>
      <w:bookmarkStart w:id="101" w:name="_Toc150509270"/>
      <w:bookmarkStart w:id="102" w:name="_Toc149720812"/>
      <w:bookmarkStart w:id="103" w:name="_Toc150774619"/>
      <w:bookmarkStart w:id="104" w:name="_Toc226965792"/>
      <w:bookmarkStart w:id="105" w:name="_Toc164229360"/>
      <w:bookmarkStart w:id="106" w:name="_Toc151193617"/>
      <w:bookmarkStart w:id="107" w:name="_Toc142311021"/>
      <w:bookmarkStart w:id="108" w:name="_Toc164608633"/>
      <w:bookmarkStart w:id="109" w:name="_Toc151193689"/>
      <w:bookmarkStart w:id="110" w:name="_Toc164608788"/>
      <w:bookmarkStart w:id="111" w:name="_Toc150480757"/>
      <w:bookmarkStart w:id="112" w:name="_Toc226309763"/>
      <w:bookmarkStart w:id="113" w:name="_Toc127161433"/>
      <w:bookmarkStart w:id="114" w:name="_Toc127151720"/>
      <w:bookmarkStart w:id="115" w:name="_Toc164229214"/>
      <w:bookmarkStart w:id="116" w:name="_Toc150774724"/>
      <w:bookmarkStart w:id="117" w:name="_Toc226965709"/>
      <w:bookmarkStart w:id="118" w:name="_Toc151193907"/>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6D61FF" w:rsidRPr="00A4182A" w:rsidRDefault="00F94E90" w:rsidP="00A4182A">
      <w:pPr>
        <w:pStyle w:val="af1"/>
        <w:spacing w:line="360" w:lineRule="auto"/>
        <w:ind w:leftChars="371" w:left="1176" w:hangingChars="124" w:hanging="397"/>
        <w:jc w:val="center"/>
        <w:rPr>
          <w:rFonts w:hAnsi="宋体" w:hint="default"/>
          <w:b/>
          <w:sz w:val="32"/>
          <w:szCs w:val="32"/>
        </w:rPr>
      </w:pPr>
      <w:r>
        <w:rPr>
          <w:rFonts w:hAnsi="宋体"/>
          <w:sz w:val="32"/>
          <w:szCs w:val="32"/>
        </w:rPr>
        <w:t>第一节投标人须知资料表</w:t>
      </w:r>
      <w:bookmarkEnd w:id="91"/>
      <w:bookmarkEnd w:id="92"/>
    </w:p>
    <w:p w:rsidR="006D61FF" w:rsidRDefault="00F94E90">
      <w:pPr>
        <w:pStyle w:val="a7"/>
        <w:spacing w:line="360" w:lineRule="auto"/>
      </w:pPr>
      <w:r>
        <w:rPr>
          <w:rFonts w:hint="eastAsia"/>
        </w:rPr>
        <w:t>本表是对投标人须知的具体补充和修改，如有矛盾，均以本资料表为准。标记“■”的选项意为适用于本项目，标记“□”的选项意为不适用于本项目。</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3"/>
        <w:gridCol w:w="7371"/>
      </w:tblGrid>
      <w:tr w:rsidR="006D61FF">
        <w:trPr>
          <w:trHeight w:val="594"/>
          <w:tblHeader/>
          <w:jc w:val="center"/>
        </w:trPr>
        <w:tc>
          <w:tcPr>
            <w:tcW w:w="567" w:type="dxa"/>
            <w:vAlign w:val="center"/>
          </w:tcPr>
          <w:p w:rsidR="006D61FF" w:rsidRDefault="00F94E90">
            <w:pPr>
              <w:spacing w:line="360" w:lineRule="auto"/>
              <w:jc w:val="center"/>
              <w:rPr>
                <w:rFonts w:ascii="宋体" w:hAnsi="宋体"/>
                <w:b/>
                <w:bCs/>
                <w:sz w:val="24"/>
              </w:rPr>
            </w:pPr>
            <w:r>
              <w:rPr>
                <w:rFonts w:ascii="宋体" w:hAnsi="宋体" w:hint="eastAsia"/>
                <w:b/>
                <w:sz w:val="24"/>
              </w:rPr>
              <w:t>序号</w:t>
            </w:r>
          </w:p>
        </w:tc>
        <w:tc>
          <w:tcPr>
            <w:tcW w:w="1843" w:type="dxa"/>
            <w:vAlign w:val="center"/>
          </w:tcPr>
          <w:p w:rsidR="006D61FF" w:rsidRDefault="00F94E90">
            <w:pPr>
              <w:spacing w:line="360" w:lineRule="auto"/>
              <w:jc w:val="center"/>
              <w:rPr>
                <w:rFonts w:ascii="宋体" w:hAnsi="宋体"/>
                <w:b/>
                <w:bCs/>
                <w:sz w:val="24"/>
              </w:rPr>
            </w:pPr>
            <w:r>
              <w:rPr>
                <w:rFonts w:ascii="宋体" w:hAnsi="宋体"/>
                <w:b/>
                <w:bCs/>
                <w:sz w:val="24"/>
              </w:rPr>
              <w:t>条目</w:t>
            </w:r>
          </w:p>
        </w:tc>
        <w:tc>
          <w:tcPr>
            <w:tcW w:w="7371" w:type="dxa"/>
            <w:vAlign w:val="center"/>
          </w:tcPr>
          <w:p w:rsidR="006D61FF" w:rsidRDefault="00F94E90">
            <w:pPr>
              <w:spacing w:line="360" w:lineRule="auto"/>
              <w:jc w:val="center"/>
              <w:rPr>
                <w:rFonts w:ascii="宋体" w:hAnsi="宋体"/>
                <w:b/>
                <w:bCs/>
                <w:sz w:val="24"/>
              </w:rPr>
            </w:pPr>
            <w:r>
              <w:rPr>
                <w:rFonts w:ascii="宋体" w:hAnsi="宋体"/>
                <w:b/>
                <w:bCs/>
                <w:sz w:val="24"/>
              </w:rPr>
              <w:t>内容</w:t>
            </w:r>
          </w:p>
        </w:tc>
      </w:tr>
      <w:tr w:rsidR="006D61FF">
        <w:trPr>
          <w:trHeight w:val="479"/>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hint="default"/>
                <w:sz w:val="24"/>
                <w:szCs w:val="24"/>
              </w:rPr>
              <w:t>1</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项目属性</w:t>
            </w:r>
          </w:p>
        </w:tc>
        <w:tc>
          <w:tcPr>
            <w:tcW w:w="7371" w:type="dxa"/>
            <w:vAlign w:val="center"/>
          </w:tcPr>
          <w:p w:rsidR="006D61FF" w:rsidRDefault="00F94E90">
            <w:pPr>
              <w:spacing w:line="360" w:lineRule="auto"/>
              <w:jc w:val="left"/>
              <w:rPr>
                <w:rFonts w:ascii="宋体" w:hAnsi="宋体"/>
                <w:sz w:val="24"/>
                <w:u w:val="single"/>
              </w:rPr>
            </w:pPr>
            <w:r>
              <w:rPr>
                <w:rFonts w:ascii="宋体" w:hAnsi="宋体"/>
                <w:sz w:val="24"/>
              </w:rPr>
              <w:t>项目属性：</w:t>
            </w:r>
            <w:r>
              <w:rPr>
                <w:rFonts w:ascii="宋体" w:hAnsi="宋体"/>
                <w:b/>
                <w:sz w:val="24"/>
              </w:rPr>
              <w:t>■</w:t>
            </w:r>
            <w:r>
              <w:rPr>
                <w:rFonts w:ascii="宋体" w:hAnsi="宋体"/>
                <w:sz w:val="24"/>
              </w:rPr>
              <w:t>服务</w:t>
            </w:r>
            <w:r>
              <w:rPr>
                <w:rFonts w:ascii="宋体" w:hAnsi="宋体"/>
                <w:sz w:val="24"/>
              </w:rPr>
              <w:sym w:font="Wingdings 2" w:char="00A3"/>
            </w:r>
            <w:r>
              <w:rPr>
                <w:rFonts w:ascii="宋体" w:hAnsi="宋体"/>
                <w:sz w:val="24"/>
              </w:rPr>
              <w:t>货物</w:t>
            </w:r>
          </w:p>
        </w:tc>
      </w:tr>
      <w:tr w:rsidR="006D61FF">
        <w:trPr>
          <w:trHeight w:val="401"/>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hint="default"/>
                <w:sz w:val="24"/>
                <w:szCs w:val="24"/>
              </w:rPr>
              <w:t>2</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科研仪器设备</w:t>
            </w:r>
          </w:p>
        </w:tc>
        <w:tc>
          <w:tcPr>
            <w:tcW w:w="7371" w:type="dxa"/>
            <w:vAlign w:val="center"/>
          </w:tcPr>
          <w:p w:rsidR="006D61FF" w:rsidRDefault="00F94E90">
            <w:pPr>
              <w:spacing w:line="360" w:lineRule="auto"/>
              <w:jc w:val="left"/>
              <w:rPr>
                <w:rFonts w:ascii="宋体" w:hAnsi="宋体"/>
                <w:sz w:val="24"/>
              </w:rPr>
            </w:pPr>
            <w:r>
              <w:rPr>
                <w:rFonts w:ascii="宋体" w:hAnsi="宋体"/>
                <w:sz w:val="24"/>
              </w:rPr>
              <w:t>是否属于科研仪器设备采购项目：</w:t>
            </w:r>
            <w:r>
              <w:rPr>
                <w:rFonts w:ascii="宋体" w:hAnsi="宋体"/>
                <w:sz w:val="24"/>
              </w:rPr>
              <w:sym w:font="Wingdings 2" w:char="00A3"/>
            </w:r>
            <w:r>
              <w:rPr>
                <w:rFonts w:ascii="宋体" w:hAnsi="宋体"/>
                <w:sz w:val="24"/>
              </w:rPr>
              <w:t>是</w:t>
            </w:r>
            <w:r>
              <w:rPr>
                <w:rFonts w:ascii="宋体" w:hAnsi="宋体"/>
                <w:b/>
                <w:sz w:val="24"/>
              </w:rPr>
              <w:t>■</w:t>
            </w:r>
            <w:r>
              <w:rPr>
                <w:rFonts w:ascii="宋体" w:hAnsi="宋体"/>
                <w:sz w:val="24"/>
              </w:rPr>
              <w:t>否</w:t>
            </w:r>
          </w:p>
        </w:tc>
      </w:tr>
      <w:tr w:rsidR="006D61FF">
        <w:trPr>
          <w:trHeight w:val="20"/>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hint="default"/>
                <w:sz w:val="24"/>
                <w:szCs w:val="24"/>
              </w:rPr>
              <w:t>3</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核心产品</w:t>
            </w:r>
          </w:p>
        </w:tc>
        <w:tc>
          <w:tcPr>
            <w:tcW w:w="7371" w:type="dxa"/>
            <w:vAlign w:val="center"/>
          </w:tcPr>
          <w:p w:rsidR="006D61FF" w:rsidRDefault="00F94E90">
            <w:pPr>
              <w:pStyle w:val="af1"/>
              <w:adjustRightInd w:val="0"/>
              <w:snapToGrid w:val="0"/>
              <w:spacing w:line="360" w:lineRule="auto"/>
              <w:rPr>
                <w:rFonts w:hAnsi="宋体" w:hint="default"/>
                <w:sz w:val="24"/>
                <w:szCs w:val="24"/>
              </w:rPr>
            </w:pPr>
            <w:r>
              <w:rPr>
                <w:rFonts w:hAnsi="宋体" w:hint="default"/>
                <w:sz w:val="24"/>
                <w:szCs w:val="24"/>
              </w:rPr>
              <w:t>关于核心产品本项目</w:t>
            </w:r>
            <w:r>
              <w:rPr>
                <w:rFonts w:hAnsi="宋体" w:hint="default"/>
                <w:sz w:val="24"/>
                <w:szCs w:val="24"/>
              </w:rPr>
              <w:sym w:font="Wingdings 2" w:char="00A3"/>
            </w:r>
            <w:r>
              <w:rPr>
                <w:rFonts w:hAnsi="宋体" w:hint="default"/>
                <w:sz w:val="24"/>
                <w:szCs w:val="24"/>
              </w:rPr>
              <w:t>适用</w:t>
            </w:r>
            <w:r>
              <w:rPr>
                <w:rFonts w:hAnsi="宋体"/>
                <w:sz w:val="24"/>
                <w:szCs w:val="24"/>
              </w:rPr>
              <w:t>■</w:t>
            </w:r>
            <w:r>
              <w:rPr>
                <w:rFonts w:hAnsi="宋体" w:hint="default"/>
                <w:sz w:val="24"/>
                <w:szCs w:val="24"/>
              </w:rPr>
              <w:t>不适用。</w:t>
            </w:r>
          </w:p>
          <w:p w:rsidR="006D61FF" w:rsidRDefault="00F94E90">
            <w:pPr>
              <w:pStyle w:val="af1"/>
              <w:adjustRightInd w:val="0"/>
              <w:snapToGrid w:val="0"/>
              <w:spacing w:line="360" w:lineRule="auto"/>
              <w:rPr>
                <w:rFonts w:hAnsi="宋体" w:hint="default"/>
                <w:sz w:val="24"/>
                <w:szCs w:val="24"/>
              </w:rPr>
            </w:pPr>
            <w:r>
              <w:rPr>
                <w:rFonts w:hAnsi="宋体" w:hint="default"/>
                <w:sz w:val="24"/>
                <w:szCs w:val="24"/>
              </w:rPr>
              <w:sym w:font="Wingdings 2" w:char="00A3"/>
            </w:r>
            <w:r>
              <w:rPr>
                <w:rFonts w:hAnsi="宋体" w:hint="default"/>
                <w:sz w:val="24"/>
                <w:szCs w:val="24"/>
              </w:rPr>
              <w:t>本项目为单一产品采购项目。</w:t>
            </w:r>
          </w:p>
          <w:p w:rsidR="006D61FF" w:rsidRDefault="00F94E90">
            <w:pPr>
              <w:spacing w:line="360" w:lineRule="auto"/>
              <w:jc w:val="left"/>
              <w:rPr>
                <w:rFonts w:ascii="宋体" w:hAnsi="宋体"/>
                <w:sz w:val="24"/>
              </w:rPr>
            </w:pPr>
            <w:r>
              <w:rPr>
                <w:rFonts w:ascii="宋体" w:hAnsi="宋体"/>
                <w:sz w:val="24"/>
              </w:rPr>
              <w:sym w:font="Wingdings 2" w:char="00A3"/>
            </w:r>
            <w:r>
              <w:rPr>
                <w:rFonts w:ascii="宋体" w:hAnsi="宋体"/>
                <w:sz w:val="24"/>
              </w:rPr>
              <w:t>本项目为非单一产品采购项目，核心产品为：。</w:t>
            </w:r>
          </w:p>
        </w:tc>
      </w:tr>
      <w:tr w:rsidR="006D61FF">
        <w:trPr>
          <w:trHeight w:val="20"/>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sz w:val="24"/>
                <w:szCs w:val="24"/>
              </w:rPr>
              <w:t>4</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现场考察</w:t>
            </w:r>
          </w:p>
        </w:tc>
        <w:tc>
          <w:tcPr>
            <w:tcW w:w="7371" w:type="dxa"/>
            <w:vAlign w:val="center"/>
          </w:tcPr>
          <w:p w:rsidR="006D61FF" w:rsidRDefault="00F94E90">
            <w:pPr>
              <w:spacing w:line="360" w:lineRule="auto"/>
              <w:jc w:val="left"/>
              <w:rPr>
                <w:rFonts w:ascii="宋体" w:hAnsi="宋体"/>
                <w:sz w:val="24"/>
              </w:rPr>
            </w:pPr>
            <w:r>
              <w:rPr>
                <w:rFonts w:ascii="宋体" w:hAnsi="宋体"/>
                <w:b/>
                <w:sz w:val="24"/>
              </w:rPr>
              <w:t>■</w:t>
            </w:r>
            <w:r>
              <w:rPr>
                <w:rFonts w:ascii="宋体" w:hAnsi="宋体"/>
                <w:sz w:val="24"/>
              </w:rPr>
              <w:t>不组织</w:t>
            </w:r>
          </w:p>
          <w:p w:rsidR="006D61FF" w:rsidRDefault="00F94E90">
            <w:pPr>
              <w:spacing w:line="360" w:lineRule="auto"/>
              <w:jc w:val="left"/>
              <w:rPr>
                <w:rFonts w:ascii="宋体" w:hAnsi="宋体"/>
                <w:sz w:val="24"/>
              </w:rPr>
            </w:pPr>
            <w:r>
              <w:rPr>
                <w:rFonts w:ascii="宋体" w:hAnsi="宋体"/>
                <w:sz w:val="24"/>
              </w:rPr>
              <w:sym w:font="Wingdings 2" w:char="00A3"/>
            </w:r>
            <w:r>
              <w:rPr>
                <w:rFonts w:ascii="宋体" w:hAnsi="宋体"/>
                <w:sz w:val="24"/>
              </w:rPr>
              <w:t>组织</w:t>
            </w:r>
            <w:r>
              <w:rPr>
                <w:rFonts w:ascii="宋体" w:hAnsi="宋体" w:hint="eastAsia"/>
                <w:sz w:val="24"/>
              </w:rPr>
              <w:t>（</w:t>
            </w:r>
            <w:r>
              <w:rPr>
                <w:rFonts w:ascii="宋体" w:hAnsi="宋体"/>
                <w:sz w:val="24"/>
              </w:rPr>
              <w:t>考察时间：__年_月_日_</w:t>
            </w:r>
            <w:r>
              <w:rPr>
                <w:rFonts w:ascii="宋体" w:hAnsi="宋体" w:hint="eastAsia"/>
                <w:sz w:val="24"/>
              </w:rPr>
              <w:t>时</w:t>
            </w:r>
            <w:r>
              <w:rPr>
                <w:rFonts w:ascii="宋体" w:hAnsi="宋体"/>
                <w:sz w:val="24"/>
              </w:rPr>
              <w:t>_</w:t>
            </w:r>
            <w:r>
              <w:rPr>
                <w:rFonts w:ascii="宋体" w:hAnsi="宋体"/>
                <w:bCs/>
                <w:sz w:val="24"/>
              </w:rPr>
              <w:t>分</w:t>
            </w:r>
            <w:r>
              <w:rPr>
                <w:rFonts w:ascii="宋体" w:hAnsi="宋体" w:hint="eastAsia"/>
                <w:bCs/>
                <w:sz w:val="24"/>
              </w:rPr>
              <w:t>，</w:t>
            </w:r>
            <w:r>
              <w:rPr>
                <w:rFonts w:ascii="宋体" w:hAnsi="宋体"/>
                <w:sz w:val="24"/>
              </w:rPr>
              <w:t>考察地点：_________。</w:t>
            </w:r>
            <w:r>
              <w:rPr>
                <w:rFonts w:ascii="宋体" w:hAnsi="宋体" w:hint="eastAsia"/>
                <w:sz w:val="24"/>
              </w:rPr>
              <w:t>）</w:t>
            </w:r>
          </w:p>
        </w:tc>
      </w:tr>
      <w:tr w:rsidR="006D61FF">
        <w:trPr>
          <w:trHeight w:val="20"/>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sz w:val="24"/>
                <w:szCs w:val="24"/>
              </w:rPr>
              <w:t>5</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开标前答疑会</w:t>
            </w:r>
          </w:p>
        </w:tc>
        <w:tc>
          <w:tcPr>
            <w:tcW w:w="7371" w:type="dxa"/>
            <w:vAlign w:val="center"/>
          </w:tcPr>
          <w:p w:rsidR="006D61FF" w:rsidRDefault="00F94E90">
            <w:pPr>
              <w:spacing w:line="360" w:lineRule="auto"/>
              <w:jc w:val="left"/>
              <w:rPr>
                <w:rFonts w:ascii="宋体" w:hAnsi="宋体"/>
                <w:sz w:val="24"/>
              </w:rPr>
            </w:pPr>
            <w:r>
              <w:rPr>
                <w:rFonts w:ascii="宋体" w:hAnsi="宋体"/>
                <w:b/>
                <w:sz w:val="24"/>
              </w:rPr>
              <w:t>■</w:t>
            </w:r>
            <w:r>
              <w:rPr>
                <w:rFonts w:ascii="宋体" w:hAnsi="宋体"/>
                <w:sz w:val="24"/>
              </w:rPr>
              <w:t>不召开</w:t>
            </w:r>
          </w:p>
          <w:p w:rsidR="006D61FF" w:rsidRDefault="00F94E90">
            <w:pPr>
              <w:spacing w:line="360" w:lineRule="auto"/>
              <w:jc w:val="left"/>
              <w:rPr>
                <w:rFonts w:ascii="宋体" w:hAnsi="宋体"/>
                <w:sz w:val="24"/>
              </w:rPr>
            </w:pPr>
            <w:r>
              <w:rPr>
                <w:rFonts w:ascii="宋体" w:hAnsi="宋体"/>
                <w:sz w:val="24"/>
              </w:rPr>
              <w:sym w:font="Wingdings 2" w:char="00A3"/>
            </w:r>
            <w:r>
              <w:rPr>
                <w:rFonts w:ascii="宋体" w:hAnsi="宋体"/>
                <w:sz w:val="24"/>
              </w:rPr>
              <w:t>召开</w:t>
            </w:r>
            <w:r>
              <w:rPr>
                <w:rFonts w:ascii="宋体" w:hAnsi="宋体" w:hint="eastAsia"/>
                <w:sz w:val="24"/>
              </w:rPr>
              <w:t>（</w:t>
            </w:r>
            <w:r>
              <w:rPr>
                <w:rFonts w:ascii="宋体" w:hAnsi="宋体"/>
                <w:sz w:val="24"/>
              </w:rPr>
              <w:t>召开时间：__年_月_日_</w:t>
            </w:r>
            <w:r>
              <w:rPr>
                <w:rFonts w:ascii="宋体" w:hAnsi="宋体" w:hint="eastAsia"/>
                <w:sz w:val="24"/>
              </w:rPr>
              <w:t>时</w:t>
            </w:r>
            <w:r>
              <w:rPr>
                <w:rFonts w:ascii="宋体" w:hAnsi="宋体"/>
                <w:sz w:val="24"/>
              </w:rPr>
              <w:t>_</w:t>
            </w:r>
            <w:r>
              <w:rPr>
                <w:rFonts w:ascii="宋体" w:hAnsi="宋体"/>
                <w:bCs/>
                <w:sz w:val="24"/>
              </w:rPr>
              <w:t>分</w:t>
            </w:r>
            <w:r>
              <w:rPr>
                <w:rFonts w:ascii="宋体" w:hAnsi="宋体" w:hint="eastAsia"/>
                <w:bCs/>
                <w:sz w:val="24"/>
              </w:rPr>
              <w:t>，</w:t>
            </w:r>
            <w:r>
              <w:rPr>
                <w:rFonts w:ascii="宋体" w:hAnsi="宋体"/>
                <w:sz w:val="24"/>
              </w:rPr>
              <w:t>召开地点：_________</w:t>
            </w:r>
            <w:r>
              <w:rPr>
                <w:rFonts w:ascii="宋体" w:hAnsi="宋体" w:hint="eastAsia"/>
                <w:sz w:val="24"/>
              </w:rPr>
              <w:t>。）</w:t>
            </w:r>
          </w:p>
        </w:tc>
      </w:tr>
      <w:tr w:rsidR="006D61FF">
        <w:trPr>
          <w:trHeight w:val="20"/>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hint="default"/>
                <w:sz w:val="24"/>
                <w:szCs w:val="24"/>
              </w:rPr>
              <w:t>6</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样品</w:t>
            </w:r>
          </w:p>
        </w:tc>
        <w:tc>
          <w:tcPr>
            <w:tcW w:w="7371" w:type="dxa"/>
            <w:vAlign w:val="center"/>
          </w:tcPr>
          <w:p w:rsidR="006D61FF" w:rsidRDefault="00F94E90">
            <w:pPr>
              <w:spacing w:line="360" w:lineRule="auto"/>
              <w:jc w:val="left"/>
              <w:rPr>
                <w:rFonts w:ascii="宋体" w:hAnsi="宋体"/>
                <w:sz w:val="24"/>
              </w:rPr>
            </w:pPr>
            <w:r>
              <w:rPr>
                <w:rFonts w:ascii="宋体" w:hAnsi="宋体"/>
                <w:sz w:val="24"/>
              </w:rPr>
              <w:t>投标样品递交：</w:t>
            </w:r>
          </w:p>
          <w:p w:rsidR="006D61FF" w:rsidRDefault="00F94E90">
            <w:pPr>
              <w:spacing w:line="360" w:lineRule="auto"/>
              <w:jc w:val="left"/>
              <w:rPr>
                <w:rFonts w:ascii="宋体" w:hAnsi="宋体"/>
                <w:sz w:val="24"/>
              </w:rPr>
            </w:pPr>
            <w:r>
              <w:rPr>
                <w:rFonts w:ascii="宋体" w:hAnsi="宋体"/>
                <w:b/>
                <w:sz w:val="24"/>
              </w:rPr>
              <w:t>■</w:t>
            </w:r>
            <w:r>
              <w:rPr>
                <w:rFonts w:ascii="宋体" w:hAnsi="宋体"/>
                <w:sz w:val="24"/>
              </w:rPr>
              <w:t>不需要</w:t>
            </w:r>
          </w:p>
          <w:p w:rsidR="006D61FF" w:rsidRDefault="00F94E90">
            <w:pPr>
              <w:spacing w:line="360" w:lineRule="auto"/>
              <w:jc w:val="left"/>
              <w:rPr>
                <w:rFonts w:ascii="宋体" w:hAnsi="宋体"/>
                <w:sz w:val="24"/>
              </w:rPr>
            </w:pPr>
            <w:r>
              <w:rPr>
                <w:rFonts w:ascii="宋体" w:hAnsi="宋体"/>
                <w:sz w:val="24"/>
              </w:rPr>
              <w:sym w:font="Wingdings 2" w:char="00A3"/>
            </w:r>
            <w:r>
              <w:rPr>
                <w:rFonts w:ascii="宋体" w:hAnsi="宋体"/>
                <w:sz w:val="24"/>
              </w:rPr>
              <w:t>需要</w:t>
            </w:r>
            <w:r>
              <w:rPr>
                <w:rFonts w:ascii="宋体" w:hAnsi="宋体" w:hint="eastAsia"/>
                <w:sz w:val="24"/>
              </w:rPr>
              <w:t>，具体</w:t>
            </w:r>
            <w:r>
              <w:rPr>
                <w:rFonts w:ascii="宋体" w:hAnsi="宋体"/>
                <w:sz w:val="24"/>
              </w:rPr>
              <w:t>要求如下：</w:t>
            </w:r>
          </w:p>
        </w:tc>
      </w:tr>
      <w:tr w:rsidR="006D61FF">
        <w:trPr>
          <w:trHeight w:val="1200"/>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sz w:val="24"/>
                <w:szCs w:val="24"/>
              </w:rPr>
              <w:t>7</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是否专门面向中小企业</w:t>
            </w:r>
          </w:p>
        </w:tc>
        <w:tc>
          <w:tcPr>
            <w:tcW w:w="7371" w:type="dxa"/>
            <w:vAlign w:val="center"/>
          </w:tcPr>
          <w:p w:rsidR="006D61FF" w:rsidRDefault="00F94E90">
            <w:pPr>
              <w:spacing w:line="360" w:lineRule="auto"/>
              <w:jc w:val="left"/>
              <w:rPr>
                <w:rFonts w:ascii="宋体" w:hAnsi="宋体"/>
                <w:sz w:val="24"/>
              </w:rPr>
            </w:pPr>
            <w:r>
              <w:rPr>
                <w:rFonts w:ascii="宋体" w:hAnsi="宋体"/>
                <w:b/>
                <w:sz w:val="24"/>
              </w:rPr>
              <w:t>■</w:t>
            </w:r>
            <w:r>
              <w:rPr>
                <w:rFonts w:ascii="宋体" w:hAnsi="宋体" w:hint="eastAsia"/>
                <w:sz w:val="24"/>
              </w:rPr>
              <w:t>本项目专门面向中小企业采购，在评审时不再对小微企业执行价格评审优惠政策。</w:t>
            </w:r>
          </w:p>
          <w:p w:rsidR="006D61FF" w:rsidRDefault="00F94E90">
            <w:pPr>
              <w:spacing w:line="360" w:lineRule="auto"/>
              <w:jc w:val="left"/>
              <w:rPr>
                <w:rFonts w:ascii="宋体" w:hAnsi="宋体"/>
                <w:sz w:val="24"/>
              </w:rPr>
            </w:pPr>
            <w:r>
              <w:rPr>
                <w:rFonts w:ascii="宋体" w:hAnsi="宋体"/>
                <w:sz w:val="24"/>
              </w:rPr>
              <w:sym w:font="Wingdings 2" w:char="00A3"/>
            </w:r>
            <w:r>
              <w:rPr>
                <w:rFonts w:ascii="宋体" w:hAnsi="宋体" w:hint="eastAsia"/>
                <w:sz w:val="24"/>
              </w:rPr>
              <w:t>本项目非专门面向中小企业采购，对于符合规定的小微企业报价给予</w:t>
            </w:r>
            <w:r>
              <w:rPr>
                <w:rFonts w:ascii="宋体" w:hAnsi="宋体"/>
                <w:sz w:val="24"/>
                <w:u w:val="single"/>
              </w:rPr>
              <w:t>2</w:t>
            </w:r>
            <w:r>
              <w:rPr>
                <w:rFonts w:ascii="宋体" w:hAnsi="宋体" w:hint="eastAsia"/>
                <w:sz w:val="24"/>
                <w:u w:val="single"/>
              </w:rPr>
              <w:t>0%</w:t>
            </w:r>
            <w:r>
              <w:rPr>
                <w:rFonts w:ascii="宋体" w:hAnsi="宋体" w:hint="eastAsia"/>
                <w:sz w:val="24"/>
              </w:rPr>
              <w:t>的扣除，用扣除后的价格参与评审。</w:t>
            </w:r>
          </w:p>
        </w:tc>
      </w:tr>
      <w:tr w:rsidR="006D61FF">
        <w:trPr>
          <w:trHeight w:val="919"/>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sz w:val="24"/>
                <w:szCs w:val="24"/>
              </w:rPr>
              <w:t>8</w:t>
            </w:r>
          </w:p>
        </w:tc>
        <w:tc>
          <w:tcPr>
            <w:tcW w:w="1843" w:type="dxa"/>
            <w:vAlign w:val="center"/>
          </w:tcPr>
          <w:p w:rsidR="006D61FF" w:rsidRDefault="00F94E90">
            <w:pPr>
              <w:spacing w:line="360" w:lineRule="auto"/>
              <w:jc w:val="center"/>
              <w:rPr>
                <w:rFonts w:ascii="宋体" w:hAnsi="宋体"/>
                <w:sz w:val="24"/>
              </w:rPr>
            </w:pPr>
            <w:r>
              <w:rPr>
                <w:rFonts w:ascii="宋体" w:hAnsi="宋体" w:hint="eastAsia"/>
                <w:sz w:val="24"/>
              </w:rPr>
              <w:t>本国产品政策支持</w:t>
            </w:r>
          </w:p>
        </w:tc>
        <w:tc>
          <w:tcPr>
            <w:tcW w:w="7371" w:type="dxa"/>
            <w:vAlign w:val="center"/>
          </w:tcPr>
          <w:p w:rsidR="006D61FF" w:rsidRDefault="00F94E90">
            <w:pPr>
              <w:spacing w:line="360" w:lineRule="auto"/>
              <w:jc w:val="left"/>
              <w:rPr>
                <w:rFonts w:ascii="宋体" w:hAnsi="宋体"/>
                <w:b/>
                <w:sz w:val="24"/>
              </w:rPr>
            </w:pPr>
            <w:r>
              <w:rPr>
                <w:rFonts w:ascii="宋体" w:hAnsi="宋体"/>
                <w:sz w:val="24"/>
              </w:rPr>
              <w:t>关于</w:t>
            </w:r>
            <w:r>
              <w:rPr>
                <w:rFonts w:ascii="宋体" w:hAnsi="宋体" w:hint="eastAsia"/>
                <w:sz w:val="24"/>
              </w:rPr>
              <w:t>对采购本国产品给予政策支持，本项目：不适用。</w:t>
            </w:r>
          </w:p>
        </w:tc>
      </w:tr>
      <w:tr w:rsidR="006D61FF">
        <w:trPr>
          <w:trHeight w:val="317"/>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hint="default"/>
                <w:sz w:val="24"/>
                <w:szCs w:val="24"/>
              </w:rPr>
              <w:t>9</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标的所属行业</w:t>
            </w:r>
          </w:p>
        </w:tc>
        <w:tc>
          <w:tcPr>
            <w:tcW w:w="7371" w:type="dxa"/>
            <w:vAlign w:val="center"/>
          </w:tcPr>
          <w:p w:rsidR="006D61FF" w:rsidRDefault="00F94E90">
            <w:pPr>
              <w:spacing w:line="360" w:lineRule="auto"/>
              <w:jc w:val="left"/>
              <w:rPr>
                <w:rFonts w:ascii="宋体" w:hAnsi="宋体"/>
                <w:sz w:val="24"/>
              </w:rPr>
            </w:pPr>
            <w:r>
              <w:rPr>
                <w:rFonts w:ascii="宋体" w:hAnsi="宋体" w:hint="eastAsia"/>
                <w:sz w:val="24"/>
              </w:rPr>
              <w:t>本项目属于</w:t>
            </w:r>
            <w:r>
              <w:rPr>
                <w:rFonts w:ascii="宋体" w:hAnsi="宋体" w:hint="eastAsia"/>
                <w:b/>
                <w:bCs/>
                <w:sz w:val="24"/>
                <w:u w:val="single"/>
              </w:rPr>
              <w:t>服务类</w:t>
            </w:r>
            <w:r>
              <w:rPr>
                <w:rFonts w:ascii="宋体" w:hAnsi="宋体" w:cs="楷体" w:hint="eastAsia"/>
                <w:szCs w:val="21"/>
              </w:rPr>
              <w:t>，</w:t>
            </w:r>
            <w:r>
              <w:rPr>
                <w:rFonts w:ascii="宋体" w:hAnsi="宋体"/>
                <w:sz w:val="24"/>
              </w:rPr>
              <w:t>采购标的对应的中小企业划分标准所属行业：</w:t>
            </w:r>
            <w:r>
              <w:rPr>
                <w:rFonts w:hint="eastAsia"/>
                <w:b/>
                <w:sz w:val="24"/>
                <w:u w:val="single"/>
              </w:rPr>
              <w:t>其他未列明行业</w:t>
            </w:r>
            <w:r>
              <w:rPr>
                <w:rFonts w:ascii="宋体" w:hAnsi="宋体" w:hint="eastAsia"/>
                <w:sz w:val="24"/>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rsidR="006D61FF">
        <w:trPr>
          <w:trHeight w:val="695"/>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rPr>
              <w:br w:type="page"/>
            </w:r>
            <w:r>
              <w:rPr>
                <w:rFonts w:hAnsi="宋体" w:hint="default"/>
                <w:sz w:val="24"/>
                <w:szCs w:val="24"/>
              </w:rPr>
              <w:t>10</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投标有效期</w:t>
            </w:r>
          </w:p>
        </w:tc>
        <w:tc>
          <w:tcPr>
            <w:tcW w:w="7371" w:type="dxa"/>
            <w:vAlign w:val="center"/>
          </w:tcPr>
          <w:p w:rsidR="006D61FF" w:rsidRDefault="00F94E90">
            <w:pPr>
              <w:spacing w:line="360" w:lineRule="auto"/>
              <w:jc w:val="left"/>
              <w:rPr>
                <w:rFonts w:ascii="宋体" w:hAnsi="宋体"/>
                <w:sz w:val="24"/>
              </w:rPr>
            </w:pPr>
            <w:r>
              <w:rPr>
                <w:rFonts w:ascii="宋体" w:hAnsi="宋体"/>
                <w:sz w:val="24"/>
              </w:rPr>
              <w:t>自提交投标文件的截止之日起算</w:t>
            </w:r>
            <w:r>
              <w:rPr>
                <w:rFonts w:ascii="宋体" w:hAnsi="宋体"/>
                <w:sz w:val="24"/>
                <w:u w:val="single"/>
              </w:rPr>
              <w:t>60</w:t>
            </w:r>
            <w:r>
              <w:rPr>
                <w:rFonts w:ascii="宋体" w:hAnsi="宋体"/>
                <w:sz w:val="24"/>
              </w:rPr>
              <w:t>日历天。</w:t>
            </w:r>
          </w:p>
        </w:tc>
      </w:tr>
      <w:tr w:rsidR="006D61FF">
        <w:trPr>
          <w:trHeight w:val="695"/>
          <w:jc w:val="center"/>
        </w:trPr>
        <w:tc>
          <w:tcPr>
            <w:tcW w:w="567" w:type="dxa"/>
            <w:vAlign w:val="center"/>
          </w:tcPr>
          <w:p w:rsidR="006D61FF" w:rsidRDefault="00F94E90">
            <w:pPr>
              <w:pStyle w:val="af1"/>
              <w:adjustRightInd w:val="0"/>
              <w:snapToGrid w:val="0"/>
              <w:spacing w:line="360" w:lineRule="auto"/>
              <w:jc w:val="center"/>
              <w:rPr>
                <w:rFonts w:hAnsi="宋体" w:hint="default"/>
              </w:rPr>
            </w:pPr>
            <w:r>
              <w:rPr>
                <w:rFonts w:ascii="Times New Roman" w:hAnsi="Times New Roman" w:hint="default"/>
                <w:sz w:val="24"/>
                <w:szCs w:val="24"/>
              </w:rPr>
              <w:t>11</w:t>
            </w:r>
          </w:p>
        </w:tc>
        <w:tc>
          <w:tcPr>
            <w:tcW w:w="1843" w:type="dxa"/>
            <w:vAlign w:val="center"/>
          </w:tcPr>
          <w:p w:rsidR="006D61FF" w:rsidRDefault="004A26E4">
            <w:pPr>
              <w:spacing w:line="360" w:lineRule="auto"/>
              <w:jc w:val="center"/>
              <w:rPr>
                <w:rFonts w:ascii="宋体" w:hAnsi="宋体"/>
                <w:sz w:val="24"/>
              </w:rPr>
            </w:pPr>
            <w:r>
              <w:rPr>
                <w:rFonts w:hint="eastAsia"/>
                <w:sz w:val="24"/>
              </w:rPr>
              <w:t>履约担保</w:t>
            </w:r>
          </w:p>
        </w:tc>
        <w:tc>
          <w:tcPr>
            <w:tcW w:w="7371" w:type="dxa"/>
            <w:vAlign w:val="center"/>
          </w:tcPr>
          <w:p w:rsidR="006D61FF" w:rsidRDefault="004A26E4">
            <w:pPr>
              <w:spacing w:line="360" w:lineRule="auto"/>
              <w:jc w:val="left"/>
              <w:rPr>
                <w:sz w:val="24"/>
              </w:rPr>
            </w:pPr>
            <w:r>
              <w:rPr>
                <w:rFonts w:hint="eastAsia"/>
                <w:sz w:val="24"/>
              </w:rPr>
              <w:t>履约担保</w:t>
            </w:r>
            <w:r w:rsidR="00F94E90">
              <w:rPr>
                <w:rFonts w:hint="eastAsia"/>
                <w:sz w:val="24"/>
              </w:rPr>
              <w:t>：本项目不收取。</w:t>
            </w:r>
          </w:p>
          <w:p w:rsidR="006D61FF" w:rsidRDefault="004A26E4">
            <w:pPr>
              <w:spacing w:line="360" w:lineRule="auto"/>
              <w:jc w:val="left"/>
              <w:rPr>
                <w:sz w:val="24"/>
              </w:rPr>
            </w:pPr>
            <w:bookmarkStart w:id="119" w:name="_Hlk182376752"/>
            <w:r>
              <w:rPr>
                <w:rFonts w:hint="eastAsia"/>
                <w:sz w:val="24"/>
              </w:rPr>
              <w:t>履约担保</w:t>
            </w:r>
            <w:r w:rsidR="00F94E90">
              <w:rPr>
                <w:rFonts w:hint="eastAsia"/>
                <w:sz w:val="24"/>
              </w:rPr>
              <w:t>递交形式：支票、汇票、本票或履约保函（保险）等非现金形式（鼓励使用电子保函）。</w:t>
            </w:r>
          </w:p>
          <w:p w:rsidR="006D61FF" w:rsidRDefault="004A26E4">
            <w:pPr>
              <w:spacing w:line="360" w:lineRule="auto"/>
              <w:jc w:val="left"/>
              <w:rPr>
                <w:sz w:val="24"/>
              </w:rPr>
            </w:pPr>
            <w:r>
              <w:rPr>
                <w:rFonts w:hint="eastAsia"/>
                <w:sz w:val="24"/>
              </w:rPr>
              <w:t>履约担保</w:t>
            </w:r>
            <w:r w:rsidR="00F94E90">
              <w:rPr>
                <w:rFonts w:hint="eastAsia"/>
                <w:sz w:val="24"/>
              </w:rPr>
              <w:t>收取账户：</w:t>
            </w:r>
            <w:r w:rsidR="00F94E90">
              <w:rPr>
                <w:rFonts w:hint="eastAsia"/>
                <w:sz w:val="24"/>
              </w:rPr>
              <w:t>/</w:t>
            </w:r>
          </w:p>
          <w:p w:rsidR="006D61FF" w:rsidRDefault="004A26E4">
            <w:pPr>
              <w:spacing w:line="360" w:lineRule="auto"/>
              <w:jc w:val="left"/>
              <w:rPr>
                <w:sz w:val="24"/>
              </w:rPr>
            </w:pPr>
            <w:r>
              <w:rPr>
                <w:rFonts w:hint="eastAsia"/>
                <w:sz w:val="24"/>
              </w:rPr>
              <w:t>履约担保</w:t>
            </w:r>
            <w:r w:rsidR="00F94E90">
              <w:rPr>
                <w:rFonts w:hint="eastAsia"/>
                <w:sz w:val="24"/>
              </w:rPr>
              <w:t>退还方式：支票、汇票、本票或履约保函（保险）等非现金形式。</w:t>
            </w:r>
          </w:p>
          <w:p w:rsidR="006D61FF" w:rsidRDefault="004A26E4">
            <w:pPr>
              <w:spacing w:line="360" w:lineRule="auto"/>
              <w:jc w:val="left"/>
              <w:rPr>
                <w:sz w:val="24"/>
              </w:rPr>
            </w:pPr>
            <w:r>
              <w:rPr>
                <w:rFonts w:hint="eastAsia"/>
                <w:sz w:val="24"/>
              </w:rPr>
              <w:t>履约担保</w:t>
            </w:r>
            <w:r w:rsidR="00F94E90">
              <w:rPr>
                <w:rFonts w:hint="eastAsia"/>
                <w:sz w:val="24"/>
              </w:rPr>
              <w:t>退还时间：采购人应在服务期限结束</w:t>
            </w:r>
            <w:r w:rsidR="00F94E90">
              <w:rPr>
                <w:sz w:val="24"/>
              </w:rPr>
              <w:t>3</w:t>
            </w:r>
            <w:r w:rsidR="00F94E90">
              <w:rPr>
                <w:rFonts w:hint="eastAsia"/>
                <w:sz w:val="24"/>
              </w:rPr>
              <w:t>个月内退还剩余的</w:t>
            </w:r>
            <w:r>
              <w:rPr>
                <w:rFonts w:hint="eastAsia"/>
                <w:sz w:val="24"/>
              </w:rPr>
              <w:t>履约担保</w:t>
            </w:r>
            <w:r w:rsidR="00F94E90">
              <w:rPr>
                <w:rFonts w:hint="eastAsia"/>
                <w:sz w:val="24"/>
              </w:rPr>
              <w:t>（无息）</w:t>
            </w:r>
          </w:p>
          <w:p w:rsidR="006D61FF" w:rsidRDefault="004A26E4">
            <w:pPr>
              <w:spacing w:line="360" w:lineRule="auto"/>
              <w:jc w:val="left"/>
              <w:rPr>
                <w:sz w:val="24"/>
              </w:rPr>
            </w:pPr>
            <w:r>
              <w:rPr>
                <w:rFonts w:hint="eastAsia"/>
                <w:sz w:val="24"/>
              </w:rPr>
              <w:t>履约担保</w:t>
            </w:r>
            <w:r w:rsidR="00F94E90">
              <w:rPr>
                <w:rFonts w:hint="eastAsia"/>
                <w:sz w:val="24"/>
              </w:rPr>
              <w:t>退还条件：服务期限结束且经过采购人、中标单位双方确认，扣除中标单位应承担的款项后（若有）。</w:t>
            </w:r>
          </w:p>
          <w:p w:rsidR="006D61FF" w:rsidRDefault="004A26E4">
            <w:pPr>
              <w:spacing w:line="360" w:lineRule="auto"/>
              <w:jc w:val="left"/>
              <w:rPr>
                <w:rFonts w:ascii="宋体" w:hAnsi="宋体"/>
                <w:sz w:val="24"/>
              </w:rPr>
            </w:pPr>
            <w:r>
              <w:rPr>
                <w:rFonts w:hint="eastAsia"/>
                <w:sz w:val="24"/>
              </w:rPr>
              <w:t>履约担保</w:t>
            </w:r>
            <w:r w:rsidR="00F94E90">
              <w:rPr>
                <w:rFonts w:hint="eastAsia"/>
                <w:sz w:val="24"/>
              </w:rPr>
              <w:t>不予退还的情形：若中标单位未能履约或合同期内中标单位给采购人造成的损失超出</w:t>
            </w:r>
            <w:r>
              <w:rPr>
                <w:rFonts w:hint="eastAsia"/>
                <w:sz w:val="24"/>
              </w:rPr>
              <w:t>履约担保</w:t>
            </w:r>
            <w:r w:rsidR="00F94E90">
              <w:rPr>
                <w:rFonts w:hint="eastAsia"/>
                <w:sz w:val="24"/>
              </w:rPr>
              <w:t>的额度，采购人有权不予退还。</w:t>
            </w:r>
            <w:bookmarkEnd w:id="119"/>
          </w:p>
        </w:tc>
      </w:tr>
      <w:bookmarkEnd w:id="4"/>
      <w:tr w:rsidR="006D61FF">
        <w:trPr>
          <w:trHeight w:val="625"/>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hint="default"/>
                <w:sz w:val="24"/>
                <w:szCs w:val="24"/>
              </w:rPr>
              <w:t>12</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分包</w:t>
            </w:r>
          </w:p>
        </w:tc>
        <w:tc>
          <w:tcPr>
            <w:tcW w:w="7371" w:type="dxa"/>
            <w:vAlign w:val="center"/>
          </w:tcPr>
          <w:p w:rsidR="006D61FF" w:rsidRDefault="00F94E90">
            <w:pPr>
              <w:spacing w:line="360" w:lineRule="auto"/>
              <w:jc w:val="left"/>
              <w:rPr>
                <w:rFonts w:ascii="宋体" w:hAnsi="宋体"/>
                <w:sz w:val="24"/>
              </w:rPr>
            </w:pPr>
            <w:r>
              <w:rPr>
                <w:rFonts w:ascii="宋体" w:hAnsi="宋体"/>
                <w:sz w:val="24"/>
              </w:rPr>
              <w:t>本项目的非主体、非关键性工作是否允许分包：不允许</w:t>
            </w:r>
          </w:p>
        </w:tc>
      </w:tr>
      <w:tr w:rsidR="006D61FF">
        <w:trPr>
          <w:trHeight w:val="20"/>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hint="default"/>
                <w:sz w:val="24"/>
                <w:szCs w:val="24"/>
              </w:rPr>
              <w:t>13</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询问</w:t>
            </w:r>
          </w:p>
        </w:tc>
        <w:tc>
          <w:tcPr>
            <w:tcW w:w="7371" w:type="dxa"/>
            <w:vAlign w:val="center"/>
          </w:tcPr>
          <w:p w:rsidR="006D61FF" w:rsidRDefault="00F94E90" w:rsidP="00C3044E">
            <w:pPr>
              <w:spacing w:line="360" w:lineRule="auto"/>
              <w:ind w:leftChars="-1" w:left="-1" w:hanging="1"/>
              <w:jc w:val="left"/>
              <w:rPr>
                <w:rFonts w:ascii="宋体" w:hAnsi="宋体"/>
                <w:sz w:val="24"/>
              </w:rPr>
            </w:pPr>
            <w:r>
              <w:rPr>
                <w:rFonts w:ascii="宋体" w:hAnsi="宋体" w:hint="eastAsia"/>
                <w:sz w:val="24"/>
              </w:rPr>
              <w:t>已登记参加本项目的供应商对招标文件如有疑问，可于</w:t>
            </w:r>
            <w:r w:rsidRPr="00E233CC">
              <w:rPr>
                <w:rFonts w:ascii="宋体" w:hAnsi="宋体"/>
                <w:sz w:val="24"/>
              </w:rPr>
              <w:t>202</w:t>
            </w:r>
            <w:r w:rsidRPr="00E233CC">
              <w:rPr>
                <w:rFonts w:ascii="宋体" w:hAnsi="宋体" w:hint="eastAsia"/>
                <w:sz w:val="24"/>
              </w:rPr>
              <w:t>6</w:t>
            </w:r>
            <w:r w:rsidRPr="00E233CC">
              <w:rPr>
                <w:rFonts w:ascii="宋体" w:hAnsi="宋体"/>
                <w:sz w:val="24"/>
              </w:rPr>
              <w:t>年</w:t>
            </w:r>
            <w:r w:rsidRPr="00E233CC">
              <w:rPr>
                <w:rFonts w:ascii="宋体" w:hAnsi="宋体" w:hint="eastAsia"/>
                <w:sz w:val="24"/>
              </w:rPr>
              <w:t>5</w:t>
            </w:r>
            <w:r w:rsidRPr="00E233CC">
              <w:rPr>
                <w:rFonts w:ascii="宋体" w:hAnsi="宋体"/>
                <w:sz w:val="24"/>
              </w:rPr>
              <w:t>月</w:t>
            </w:r>
            <w:r w:rsidR="00EE58C2" w:rsidRPr="00E233CC">
              <w:rPr>
                <w:rFonts w:ascii="宋体" w:hAnsi="宋体" w:hint="eastAsia"/>
                <w:sz w:val="24"/>
              </w:rPr>
              <w:t>1</w:t>
            </w:r>
            <w:r w:rsidR="00C3044E">
              <w:rPr>
                <w:rFonts w:ascii="宋体" w:hAnsi="宋体" w:hint="eastAsia"/>
                <w:sz w:val="24"/>
              </w:rPr>
              <w:t>2</w:t>
            </w:r>
            <w:r w:rsidRPr="00E233CC">
              <w:rPr>
                <w:rFonts w:ascii="宋体" w:hAnsi="宋体"/>
                <w:sz w:val="24"/>
              </w:rPr>
              <w:t>日</w:t>
            </w:r>
            <w:r>
              <w:rPr>
                <w:rFonts w:ascii="宋体" w:hAnsi="宋体" w:hint="eastAsia"/>
                <w:sz w:val="24"/>
              </w:rPr>
              <w:t>1</w:t>
            </w:r>
            <w:r>
              <w:rPr>
                <w:rFonts w:ascii="宋体" w:hAnsi="宋体"/>
                <w:sz w:val="24"/>
              </w:rPr>
              <w:t>0</w:t>
            </w:r>
            <w:r>
              <w:rPr>
                <w:rFonts w:ascii="宋体" w:hAnsi="宋体" w:hint="eastAsia"/>
                <w:sz w:val="24"/>
              </w:rPr>
              <w:t>时</w:t>
            </w:r>
            <w:r>
              <w:rPr>
                <w:rFonts w:ascii="宋体" w:hAnsi="宋体"/>
                <w:sz w:val="24"/>
              </w:rPr>
              <w:t>00</w:t>
            </w:r>
            <w:r>
              <w:rPr>
                <w:rFonts w:ascii="宋体" w:hAnsi="宋体"/>
                <w:bCs/>
                <w:sz w:val="24"/>
              </w:rPr>
              <w:t>分</w:t>
            </w:r>
            <w:r>
              <w:rPr>
                <w:rFonts w:ascii="宋体" w:hAnsi="宋体" w:hint="eastAsia"/>
                <w:sz w:val="24"/>
              </w:rPr>
              <w:t>前将相关疑问（格式详见招标文件中“关于招标文件的询问内容”）发送至邮箱（</w:t>
            </w:r>
            <w:r>
              <w:rPr>
                <w:rFonts w:ascii="宋体" w:hAnsi="宋体"/>
                <w:sz w:val="24"/>
              </w:rPr>
              <w:t>513953970@qq.com</w:t>
            </w:r>
            <w:r>
              <w:rPr>
                <w:rFonts w:ascii="宋体" w:hAnsi="宋体" w:hint="eastAsia"/>
                <w:sz w:val="24"/>
              </w:rPr>
              <w:t>）进行咨询，如口头可解释的问题亦可电话咨询采购人。未提出疑问将被视为完全认同招标文件，逾期将不接受其对于采购文件的相关异议。如有变更，更正公告将会在江苏省政府采购网、常州市政府采购网公布。</w:t>
            </w:r>
          </w:p>
        </w:tc>
      </w:tr>
      <w:tr w:rsidR="006D61FF">
        <w:trPr>
          <w:trHeight w:val="2093"/>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hint="default"/>
                <w:sz w:val="24"/>
                <w:szCs w:val="24"/>
              </w:rPr>
              <w:t>14</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联系方式</w:t>
            </w:r>
          </w:p>
        </w:tc>
        <w:tc>
          <w:tcPr>
            <w:tcW w:w="7371" w:type="dxa"/>
            <w:vAlign w:val="center"/>
          </w:tcPr>
          <w:p w:rsidR="006D61FF" w:rsidRDefault="00F94E90">
            <w:pPr>
              <w:spacing w:line="360" w:lineRule="auto"/>
              <w:jc w:val="left"/>
              <w:rPr>
                <w:rFonts w:ascii="宋体" w:hAnsi="宋体"/>
                <w:sz w:val="24"/>
              </w:rPr>
            </w:pPr>
            <w:r>
              <w:rPr>
                <w:rFonts w:ascii="宋体" w:hAnsi="宋体"/>
                <w:sz w:val="24"/>
              </w:rPr>
              <w:t>接收质疑的联系方式</w:t>
            </w:r>
            <w:r>
              <w:rPr>
                <w:rFonts w:ascii="宋体" w:hAnsi="宋体" w:hint="eastAsia"/>
                <w:sz w:val="24"/>
              </w:rPr>
              <w:t>：</w:t>
            </w:r>
          </w:p>
          <w:p w:rsidR="006D61FF" w:rsidRDefault="00F94E90">
            <w:pPr>
              <w:spacing w:line="360" w:lineRule="auto"/>
              <w:jc w:val="left"/>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）采购人联系电话、通讯地址详见《第一章</w:t>
            </w:r>
            <w:r>
              <w:rPr>
                <w:rFonts w:ascii="宋体" w:hAnsi="宋体"/>
                <w:sz w:val="24"/>
              </w:rPr>
              <w:t></w:t>
            </w:r>
            <w:r>
              <w:rPr>
                <w:rFonts w:ascii="宋体" w:hAnsi="宋体" w:hint="eastAsia"/>
                <w:sz w:val="24"/>
              </w:rPr>
              <w:t>采购邀请》。</w:t>
            </w:r>
          </w:p>
          <w:p w:rsidR="006D61FF" w:rsidRDefault="00F94E90">
            <w:pPr>
              <w:spacing w:line="360" w:lineRule="auto"/>
              <w:jc w:val="left"/>
              <w:rPr>
                <w:rFonts w:ascii="宋体" w:hAnsi="宋体"/>
                <w:sz w:val="24"/>
              </w:rPr>
            </w:pPr>
            <w:r>
              <w:rPr>
                <w:rFonts w:ascii="宋体" w:hAnsi="宋体" w:hint="eastAsia"/>
                <w:sz w:val="24"/>
              </w:rPr>
              <w:t>（2）代理机构：常州荣业建设项目管理有限公司</w:t>
            </w:r>
          </w:p>
          <w:p w:rsidR="006D61FF" w:rsidRDefault="00F94E90">
            <w:pPr>
              <w:spacing w:line="360" w:lineRule="auto"/>
              <w:jc w:val="left"/>
              <w:rPr>
                <w:rFonts w:ascii="宋体" w:hAnsi="宋体"/>
                <w:sz w:val="24"/>
              </w:rPr>
            </w:pPr>
            <w:r>
              <w:rPr>
                <w:rFonts w:ascii="宋体" w:hAnsi="宋体" w:hint="eastAsia"/>
                <w:sz w:val="24"/>
              </w:rPr>
              <w:t>联系部门：综合办公室；</w:t>
            </w:r>
          </w:p>
          <w:p w:rsidR="006D61FF" w:rsidRDefault="00F94E90">
            <w:pPr>
              <w:spacing w:line="360" w:lineRule="auto"/>
              <w:jc w:val="left"/>
              <w:rPr>
                <w:rFonts w:ascii="宋体" w:hAnsi="宋体"/>
                <w:sz w:val="24"/>
              </w:rPr>
            </w:pPr>
            <w:r>
              <w:rPr>
                <w:rFonts w:ascii="宋体" w:hAnsi="宋体" w:hint="eastAsia"/>
                <w:sz w:val="24"/>
              </w:rPr>
              <w:t>联系电话：18961415986；</w:t>
            </w:r>
          </w:p>
          <w:p w:rsidR="006D61FF" w:rsidRDefault="00F94E90">
            <w:pPr>
              <w:spacing w:line="360" w:lineRule="auto"/>
              <w:jc w:val="left"/>
              <w:rPr>
                <w:rFonts w:ascii="宋体" w:hAnsi="宋体"/>
                <w:sz w:val="24"/>
              </w:rPr>
            </w:pPr>
            <w:r>
              <w:rPr>
                <w:rFonts w:ascii="宋体" w:hAnsi="宋体" w:hint="eastAsia"/>
                <w:sz w:val="24"/>
              </w:rPr>
              <w:t>通讯地址：</w:t>
            </w:r>
            <w:bookmarkStart w:id="120" w:name="OLE_LINK59"/>
            <w:r>
              <w:rPr>
                <w:rFonts w:ascii="宋体" w:hAnsi="宋体" w:hint="eastAsia"/>
                <w:sz w:val="24"/>
              </w:rPr>
              <w:t>常州市天宁区大明北路与武澄路交叉口栋梁铝材二楼。</w:t>
            </w:r>
            <w:bookmarkEnd w:id="120"/>
          </w:p>
        </w:tc>
      </w:tr>
      <w:tr w:rsidR="006D61FF">
        <w:trPr>
          <w:trHeight w:val="1624"/>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hint="default"/>
                <w:sz w:val="24"/>
                <w:szCs w:val="24"/>
              </w:rPr>
              <w:t>15</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纸质中标</w:t>
            </w:r>
            <w:r>
              <w:rPr>
                <w:rFonts w:ascii="宋体" w:hAnsi="宋体" w:hint="eastAsia"/>
                <w:sz w:val="24"/>
              </w:rPr>
              <w:t>（成交）</w:t>
            </w:r>
            <w:r>
              <w:rPr>
                <w:rFonts w:ascii="宋体" w:hAnsi="宋体"/>
                <w:sz w:val="24"/>
              </w:rPr>
              <w:t>文件</w:t>
            </w:r>
          </w:p>
        </w:tc>
        <w:tc>
          <w:tcPr>
            <w:tcW w:w="7371" w:type="dxa"/>
            <w:vAlign w:val="center"/>
          </w:tcPr>
          <w:p w:rsidR="006D61FF" w:rsidRDefault="00F94E90">
            <w:pPr>
              <w:spacing w:line="360" w:lineRule="auto"/>
              <w:jc w:val="left"/>
              <w:rPr>
                <w:rFonts w:ascii="宋体" w:hAnsi="宋体"/>
                <w:sz w:val="24"/>
              </w:rPr>
            </w:pPr>
            <w:r>
              <w:rPr>
                <w:rFonts w:ascii="宋体" w:hAnsi="宋体" w:hint="eastAsia"/>
                <w:sz w:val="24"/>
              </w:rPr>
              <w:t>中标单位在签订合同前需递交与电子投标文件内容一致的纸质投标文件三份（需打印清晰，标注目录及页码），作为项目归档使用。（递交方式可采用邮寄或现场送达，联系方式见《第一章 投标邀请》）</w:t>
            </w:r>
          </w:p>
        </w:tc>
      </w:tr>
      <w:tr w:rsidR="006D61FF">
        <w:trPr>
          <w:trHeight w:val="1624"/>
          <w:jc w:val="center"/>
        </w:trPr>
        <w:tc>
          <w:tcPr>
            <w:tcW w:w="567" w:type="dxa"/>
            <w:vAlign w:val="center"/>
          </w:tcPr>
          <w:p w:rsidR="006D61FF" w:rsidRDefault="00F94E90">
            <w:pPr>
              <w:pStyle w:val="af1"/>
              <w:adjustRightInd w:val="0"/>
              <w:snapToGrid w:val="0"/>
              <w:spacing w:line="360" w:lineRule="auto"/>
              <w:jc w:val="center"/>
              <w:rPr>
                <w:rFonts w:hAnsi="宋体" w:hint="default"/>
                <w:sz w:val="24"/>
                <w:szCs w:val="24"/>
              </w:rPr>
            </w:pPr>
            <w:r>
              <w:rPr>
                <w:rFonts w:hAnsi="宋体"/>
                <w:sz w:val="24"/>
                <w:szCs w:val="24"/>
              </w:rPr>
              <w:t>1</w:t>
            </w:r>
            <w:r>
              <w:rPr>
                <w:rFonts w:hAnsi="宋体" w:hint="default"/>
                <w:sz w:val="24"/>
                <w:szCs w:val="24"/>
              </w:rPr>
              <w:t>6</w:t>
            </w:r>
          </w:p>
        </w:tc>
        <w:tc>
          <w:tcPr>
            <w:tcW w:w="1843" w:type="dxa"/>
            <w:vAlign w:val="center"/>
          </w:tcPr>
          <w:p w:rsidR="006D61FF" w:rsidRDefault="00F94E90">
            <w:pPr>
              <w:spacing w:line="360" w:lineRule="auto"/>
              <w:jc w:val="center"/>
              <w:rPr>
                <w:rFonts w:ascii="宋体" w:hAnsi="宋体"/>
                <w:sz w:val="24"/>
              </w:rPr>
            </w:pPr>
            <w:r>
              <w:rPr>
                <w:rFonts w:ascii="宋体" w:hAnsi="宋体"/>
                <w:sz w:val="24"/>
              </w:rPr>
              <w:t>代理费</w:t>
            </w:r>
          </w:p>
        </w:tc>
        <w:tc>
          <w:tcPr>
            <w:tcW w:w="7371" w:type="dxa"/>
            <w:vAlign w:val="center"/>
          </w:tcPr>
          <w:p w:rsidR="006D61FF" w:rsidRDefault="00F94E90">
            <w:pPr>
              <w:spacing w:line="360" w:lineRule="auto"/>
              <w:jc w:val="left"/>
              <w:rPr>
                <w:rFonts w:ascii="宋体" w:hAnsi="宋体"/>
                <w:sz w:val="24"/>
              </w:rPr>
            </w:pPr>
            <w:r>
              <w:rPr>
                <w:rFonts w:ascii="宋体" w:hAnsi="宋体"/>
                <w:sz w:val="24"/>
              </w:rPr>
              <w:t>收费对象：</w:t>
            </w:r>
          </w:p>
          <w:p w:rsidR="006D61FF" w:rsidRDefault="00F94E90">
            <w:pPr>
              <w:spacing w:line="360" w:lineRule="auto"/>
              <w:jc w:val="left"/>
              <w:rPr>
                <w:rFonts w:ascii="宋体" w:hAnsi="宋体"/>
                <w:sz w:val="24"/>
              </w:rPr>
            </w:pPr>
            <w:r>
              <w:rPr>
                <w:rFonts w:ascii="宋体" w:hAnsi="宋体"/>
              </w:rPr>
              <w:t>□</w:t>
            </w:r>
            <w:r>
              <w:rPr>
                <w:rFonts w:ascii="宋体" w:hAnsi="宋体"/>
                <w:sz w:val="24"/>
              </w:rPr>
              <w:t>采购人</w:t>
            </w:r>
          </w:p>
          <w:p w:rsidR="006D61FF" w:rsidRDefault="00F94E90">
            <w:pPr>
              <w:spacing w:line="360" w:lineRule="auto"/>
              <w:jc w:val="left"/>
              <w:rPr>
                <w:rFonts w:ascii="宋体" w:hAnsi="宋体"/>
                <w:sz w:val="24"/>
              </w:rPr>
            </w:pPr>
            <w:r>
              <w:rPr>
                <w:rFonts w:ascii="宋体" w:hAnsi="宋体" w:cs="Arial"/>
                <w:b/>
                <w:sz w:val="24"/>
              </w:rPr>
              <w:t>■</w:t>
            </w:r>
            <w:r>
              <w:rPr>
                <w:rFonts w:ascii="宋体" w:hAnsi="宋体"/>
                <w:sz w:val="24"/>
              </w:rPr>
              <w:t>中标单位</w:t>
            </w:r>
          </w:p>
          <w:p w:rsidR="006D61FF" w:rsidRDefault="00F94E90">
            <w:pPr>
              <w:spacing w:line="360" w:lineRule="auto"/>
              <w:jc w:val="left"/>
              <w:rPr>
                <w:rFonts w:ascii="宋体" w:hAnsi="宋体"/>
                <w:sz w:val="24"/>
                <w:u w:val="single"/>
              </w:rPr>
            </w:pPr>
            <w:r>
              <w:rPr>
                <w:rFonts w:ascii="宋体" w:hAnsi="宋体"/>
                <w:sz w:val="24"/>
              </w:rPr>
              <w:t>收费标准：</w:t>
            </w:r>
            <w:r>
              <w:rPr>
                <w:rFonts w:ascii="宋体" w:hAnsi="宋体" w:hint="eastAsia"/>
                <w:sz w:val="24"/>
              </w:rPr>
              <w:t>以中标（成交）金额为基数，收费比例按差额定率累进法计算：100万元以下1.5%，100万元（含）―500万元</w:t>
            </w:r>
            <w:r>
              <w:rPr>
                <w:rFonts w:ascii="宋体" w:hAnsi="宋体"/>
                <w:sz w:val="24"/>
              </w:rPr>
              <w:t>0.8</w:t>
            </w:r>
            <w:r>
              <w:rPr>
                <w:rFonts w:ascii="宋体" w:hAnsi="宋体" w:hint="eastAsia"/>
                <w:sz w:val="24"/>
              </w:rPr>
              <w:t>%，以上略。如按上述方法计算的金额低于人民币</w:t>
            </w:r>
            <w:r>
              <w:rPr>
                <w:rFonts w:ascii="宋体" w:hAnsi="宋体"/>
                <w:sz w:val="24"/>
              </w:rPr>
              <w:t>3</w:t>
            </w:r>
            <w:r>
              <w:rPr>
                <w:rFonts w:ascii="宋体" w:hAnsi="宋体" w:hint="eastAsia"/>
                <w:sz w:val="24"/>
              </w:rPr>
              <w:t>000元整，则服务费按人民币</w:t>
            </w:r>
            <w:r>
              <w:rPr>
                <w:rFonts w:ascii="宋体" w:hAnsi="宋体"/>
                <w:sz w:val="24"/>
              </w:rPr>
              <w:t>3</w:t>
            </w:r>
            <w:r>
              <w:rPr>
                <w:rFonts w:ascii="宋体" w:hAnsi="宋体" w:hint="eastAsia"/>
                <w:sz w:val="24"/>
              </w:rPr>
              <w:t>000元整计取</w:t>
            </w:r>
            <w:r>
              <w:rPr>
                <w:rFonts w:ascii="宋体" w:hAnsi="宋体"/>
                <w:sz w:val="24"/>
              </w:rPr>
              <w:t>；</w:t>
            </w:r>
          </w:p>
          <w:p w:rsidR="006D61FF" w:rsidRDefault="00F94E90">
            <w:pPr>
              <w:spacing w:line="360" w:lineRule="auto"/>
              <w:jc w:val="left"/>
              <w:rPr>
                <w:rFonts w:ascii="宋体" w:hAnsi="宋体"/>
                <w:sz w:val="24"/>
              </w:rPr>
            </w:pPr>
            <w:r>
              <w:rPr>
                <w:rFonts w:ascii="宋体" w:hAnsi="宋体"/>
                <w:sz w:val="24"/>
              </w:rPr>
              <w:t>缴纳时间：</w:t>
            </w:r>
            <w:r>
              <w:rPr>
                <w:rFonts w:ascii="宋体" w:hAnsi="宋体" w:hint="eastAsia"/>
                <w:sz w:val="24"/>
              </w:rPr>
              <w:t>领取中标（成交）通知书之前</w:t>
            </w:r>
            <w:r>
              <w:rPr>
                <w:rFonts w:ascii="宋体" w:hAnsi="宋体"/>
                <w:sz w:val="24"/>
              </w:rPr>
              <w:t>。</w:t>
            </w:r>
          </w:p>
          <w:p w:rsidR="006D61FF" w:rsidRDefault="00F94E90">
            <w:pPr>
              <w:spacing w:line="360" w:lineRule="auto"/>
              <w:jc w:val="left"/>
              <w:rPr>
                <w:rFonts w:ascii="宋体" w:hAnsi="宋体"/>
                <w:sz w:val="24"/>
              </w:rPr>
            </w:pPr>
            <w:r>
              <w:rPr>
                <w:rFonts w:ascii="宋体" w:hAnsi="宋体" w:hint="eastAsia"/>
                <w:sz w:val="24"/>
              </w:rPr>
              <w:t>代理费收款账号：</w:t>
            </w:r>
          </w:p>
          <w:p w:rsidR="006D61FF" w:rsidRDefault="00F94E90">
            <w:pPr>
              <w:spacing w:line="360" w:lineRule="auto"/>
              <w:jc w:val="left"/>
              <w:rPr>
                <w:rFonts w:asciiTheme="minorEastAsia" w:hAnsiTheme="minorEastAsia"/>
                <w:color w:val="000000"/>
                <w:sz w:val="24"/>
              </w:rPr>
            </w:pPr>
            <w:r>
              <w:rPr>
                <w:rFonts w:asciiTheme="minorEastAsia" w:hAnsiTheme="minorEastAsia" w:hint="eastAsia"/>
                <w:color w:val="000000"/>
                <w:sz w:val="24"/>
              </w:rPr>
              <w:t>（</w:t>
            </w:r>
            <w:r>
              <w:rPr>
                <w:rFonts w:asciiTheme="minorEastAsia" w:hAnsiTheme="minorEastAsia" w:hint="eastAsia"/>
                <w:color w:val="000000"/>
                <w:sz w:val="24"/>
              </w:rPr>
              <w:t>1</w:t>
            </w:r>
            <w:r>
              <w:rPr>
                <w:rFonts w:asciiTheme="minorEastAsia" w:hAnsiTheme="minorEastAsia" w:hint="eastAsia"/>
                <w:color w:val="000000"/>
                <w:sz w:val="24"/>
              </w:rPr>
              <w:t>）银行账户：</w:t>
            </w:r>
          </w:p>
          <w:p w:rsidR="006D61FF" w:rsidRDefault="00F94E90">
            <w:pPr>
              <w:spacing w:line="360" w:lineRule="auto"/>
              <w:jc w:val="left"/>
              <w:rPr>
                <w:rFonts w:asciiTheme="minorEastAsia" w:hAnsiTheme="minorEastAsia"/>
                <w:color w:val="000000"/>
                <w:sz w:val="24"/>
              </w:rPr>
            </w:pPr>
            <w:r>
              <w:rPr>
                <w:rFonts w:asciiTheme="minorEastAsia" w:hAnsiTheme="minorEastAsia" w:hint="eastAsia"/>
                <w:color w:val="000000"/>
                <w:sz w:val="24"/>
              </w:rPr>
              <w:t>账户名称：常州荣业建设项目管理有限公司</w:t>
            </w:r>
          </w:p>
          <w:p w:rsidR="006D61FF" w:rsidRDefault="00F94E90">
            <w:pPr>
              <w:spacing w:line="360" w:lineRule="auto"/>
              <w:jc w:val="left"/>
              <w:rPr>
                <w:rFonts w:asciiTheme="minorEastAsia" w:hAnsiTheme="minorEastAsia"/>
                <w:color w:val="000000"/>
                <w:sz w:val="24"/>
              </w:rPr>
            </w:pPr>
            <w:r>
              <w:rPr>
                <w:rFonts w:asciiTheme="minorEastAsia" w:hAnsiTheme="minorEastAsia" w:hint="eastAsia"/>
                <w:color w:val="000000"/>
                <w:sz w:val="24"/>
              </w:rPr>
              <w:t>账户号码：</w:t>
            </w:r>
            <w:r>
              <w:rPr>
                <w:rFonts w:asciiTheme="minorEastAsia" w:hAnsiTheme="minorEastAsia" w:hint="eastAsia"/>
                <w:color w:val="000000"/>
                <w:sz w:val="24"/>
              </w:rPr>
              <w:t>8530 1058 0120 1000000 1203</w:t>
            </w:r>
          </w:p>
          <w:p w:rsidR="006D61FF" w:rsidRDefault="00F94E90">
            <w:pPr>
              <w:spacing w:line="360" w:lineRule="auto"/>
              <w:jc w:val="left"/>
              <w:rPr>
                <w:rFonts w:asciiTheme="minorEastAsia" w:hAnsiTheme="minorEastAsia"/>
                <w:color w:val="000000"/>
                <w:sz w:val="24"/>
              </w:rPr>
            </w:pPr>
            <w:r>
              <w:rPr>
                <w:rFonts w:asciiTheme="minorEastAsia" w:hAnsiTheme="minorEastAsia" w:hint="eastAsia"/>
                <w:color w:val="000000"/>
                <w:sz w:val="24"/>
              </w:rPr>
              <w:t>开户银行：</w:t>
            </w:r>
            <w:bookmarkStart w:id="121" w:name="OLE_LINK51"/>
            <w:bookmarkStart w:id="122" w:name="OLE_LINK50"/>
            <w:r>
              <w:rPr>
                <w:rFonts w:asciiTheme="minorEastAsia" w:hAnsiTheme="minorEastAsia" w:hint="eastAsia"/>
                <w:color w:val="000000"/>
                <w:sz w:val="24"/>
              </w:rPr>
              <w:t>江苏</w:t>
            </w:r>
            <w:bookmarkStart w:id="123" w:name="OLE_LINK56"/>
            <w:bookmarkStart w:id="124" w:name="OLE_LINK55"/>
            <w:r>
              <w:rPr>
                <w:rFonts w:asciiTheme="minorEastAsia" w:hAnsiTheme="minorEastAsia" w:hint="eastAsia"/>
                <w:color w:val="000000"/>
                <w:sz w:val="24"/>
              </w:rPr>
              <w:t>江南农村商业银行股份有限公司</w:t>
            </w:r>
            <w:bookmarkEnd w:id="123"/>
            <w:bookmarkEnd w:id="124"/>
            <w:r>
              <w:rPr>
                <w:rFonts w:asciiTheme="minorEastAsia" w:hAnsiTheme="minorEastAsia" w:hint="eastAsia"/>
                <w:color w:val="000000"/>
                <w:sz w:val="24"/>
              </w:rPr>
              <w:t>常州市青龙支行</w:t>
            </w:r>
            <w:bookmarkEnd w:id="121"/>
            <w:bookmarkEnd w:id="122"/>
          </w:p>
          <w:p w:rsidR="006D61FF" w:rsidRDefault="00F94E90">
            <w:pPr>
              <w:spacing w:line="360" w:lineRule="auto"/>
              <w:jc w:val="left"/>
              <w:rPr>
                <w:rFonts w:asciiTheme="minorEastAsia" w:hAnsiTheme="minorEastAsia"/>
                <w:color w:val="000000"/>
                <w:sz w:val="24"/>
              </w:rPr>
            </w:pPr>
            <w:r>
              <w:rPr>
                <w:rFonts w:asciiTheme="minorEastAsia" w:hAnsiTheme="minorEastAsia" w:hint="eastAsia"/>
                <w:color w:val="000000"/>
                <w:sz w:val="24"/>
              </w:rPr>
              <w:t>（</w:t>
            </w:r>
            <w:r>
              <w:rPr>
                <w:rFonts w:asciiTheme="minorEastAsia" w:hAnsiTheme="minorEastAsia" w:hint="eastAsia"/>
                <w:color w:val="000000"/>
                <w:sz w:val="24"/>
              </w:rPr>
              <w:t>2</w:t>
            </w:r>
            <w:r>
              <w:rPr>
                <w:rFonts w:asciiTheme="minorEastAsia" w:hAnsiTheme="minorEastAsia" w:hint="eastAsia"/>
                <w:color w:val="000000"/>
                <w:sz w:val="24"/>
              </w:rPr>
              <w:t>）数字人民币账户：</w:t>
            </w:r>
          </w:p>
          <w:p w:rsidR="006D61FF" w:rsidRDefault="00F94E90">
            <w:pPr>
              <w:spacing w:line="360" w:lineRule="auto"/>
              <w:jc w:val="left"/>
              <w:rPr>
                <w:rFonts w:asciiTheme="minorEastAsia" w:hAnsiTheme="minorEastAsia"/>
                <w:color w:val="000000"/>
                <w:sz w:val="24"/>
              </w:rPr>
            </w:pPr>
            <w:r>
              <w:rPr>
                <w:rFonts w:asciiTheme="minorEastAsia" w:hAnsiTheme="minorEastAsia" w:hint="eastAsia"/>
                <w:color w:val="000000"/>
                <w:sz w:val="24"/>
              </w:rPr>
              <w:t>钱包</w:t>
            </w:r>
            <w:r>
              <w:rPr>
                <w:rFonts w:asciiTheme="minorEastAsia" w:hAnsiTheme="minorEastAsia" w:hint="eastAsia"/>
                <w:color w:val="000000"/>
                <w:sz w:val="24"/>
              </w:rPr>
              <w:t>ID</w:t>
            </w:r>
            <w:r>
              <w:rPr>
                <w:rFonts w:asciiTheme="minorEastAsia" w:hAnsiTheme="minorEastAsia" w:hint="eastAsia"/>
                <w:color w:val="000000"/>
                <w:sz w:val="24"/>
              </w:rPr>
              <w:t>：</w:t>
            </w:r>
            <w:r>
              <w:rPr>
                <w:rFonts w:asciiTheme="minorEastAsia" w:hAnsiTheme="minorEastAsia" w:hint="eastAsia"/>
                <w:color w:val="000000"/>
                <w:sz w:val="24"/>
              </w:rPr>
              <w:t>0022 0013 2681 1694</w:t>
            </w:r>
          </w:p>
          <w:p w:rsidR="006D61FF" w:rsidRDefault="00F94E90">
            <w:pPr>
              <w:spacing w:line="360" w:lineRule="auto"/>
              <w:jc w:val="left"/>
              <w:rPr>
                <w:rFonts w:asciiTheme="minorEastAsia" w:hAnsiTheme="minorEastAsia"/>
                <w:color w:val="000000"/>
                <w:sz w:val="24"/>
              </w:rPr>
            </w:pPr>
            <w:r>
              <w:rPr>
                <w:rFonts w:asciiTheme="minorEastAsia" w:hAnsiTheme="minorEastAsia" w:hint="eastAsia"/>
                <w:color w:val="000000"/>
                <w:sz w:val="24"/>
              </w:rPr>
              <w:t>钱包昵称：常州荣业建设项目管理有限公司</w:t>
            </w:r>
          </w:p>
          <w:p w:rsidR="006D61FF" w:rsidRDefault="00F94E90">
            <w:pPr>
              <w:spacing w:line="360" w:lineRule="auto"/>
              <w:jc w:val="left"/>
              <w:rPr>
                <w:rFonts w:asciiTheme="minorEastAsia" w:hAnsiTheme="minorEastAsia"/>
                <w:color w:val="000000"/>
                <w:sz w:val="24"/>
              </w:rPr>
            </w:pPr>
            <w:r>
              <w:rPr>
                <w:rFonts w:asciiTheme="minorEastAsia" w:hAnsiTheme="minorEastAsia" w:hint="eastAsia"/>
                <w:color w:val="000000"/>
                <w:sz w:val="24"/>
              </w:rPr>
              <w:t>钱包所属机构：江南农村商业银行股份有限公司</w:t>
            </w:r>
          </w:p>
          <w:p w:rsidR="006D61FF" w:rsidRDefault="00F94E90">
            <w:pPr>
              <w:spacing w:line="360" w:lineRule="auto"/>
              <w:jc w:val="left"/>
              <w:rPr>
                <w:rFonts w:ascii="宋体" w:hAnsi="宋体"/>
                <w:sz w:val="24"/>
              </w:rPr>
            </w:pPr>
            <w:r>
              <w:rPr>
                <w:rFonts w:asciiTheme="minorEastAsia" w:hAnsiTheme="minorEastAsia" w:hint="eastAsia"/>
                <w:color w:val="000000"/>
                <w:sz w:val="24"/>
              </w:rPr>
              <w:t>钱包类型：单位</w:t>
            </w:r>
          </w:p>
        </w:tc>
      </w:tr>
    </w:tbl>
    <w:p w:rsidR="006D61FF" w:rsidRDefault="006D61FF">
      <w:pPr>
        <w:tabs>
          <w:tab w:val="left" w:pos="5580"/>
        </w:tabs>
        <w:adjustRightInd w:val="0"/>
        <w:spacing w:line="360" w:lineRule="auto"/>
        <w:jc w:val="distribute"/>
        <w:rPr>
          <w:rFonts w:ascii="宋体" w:hAnsi="宋体"/>
          <w:sz w:val="24"/>
        </w:rPr>
        <w:sectPr w:rsidR="006D61FF">
          <w:footerReference w:type="default" r:id="rId9"/>
          <w:type w:val="continuous"/>
          <w:pgSz w:w="11907" w:h="16840"/>
          <w:pgMar w:top="851" w:right="1418" w:bottom="851" w:left="1418" w:header="851" w:footer="850" w:gutter="0"/>
          <w:pgNumType w:start="1"/>
          <w:cols w:space="720"/>
          <w:docGrid w:linePitch="462"/>
        </w:sectPr>
      </w:pPr>
    </w:p>
    <w:p w:rsidR="006D61FF" w:rsidRDefault="00F94E90">
      <w:pPr>
        <w:pStyle w:val="21"/>
        <w:tabs>
          <w:tab w:val="center" w:pos="4592"/>
          <w:tab w:val="left" w:pos="7860"/>
        </w:tabs>
        <w:spacing w:before="0" w:line="360" w:lineRule="auto"/>
        <w:rPr>
          <w:rFonts w:ascii="宋体" w:eastAsia="宋体" w:hAnsi="宋体"/>
          <w:sz w:val="32"/>
          <w:szCs w:val="32"/>
        </w:rPr>
      </w:pPr>
      <w:bookmarkStart w:id="125" w:name="_Toc152679696"/>
      <w:bookmarkStart w:id="126" w:name="_Toc152679311"/>
      <w:bookmarkStart w:id="127" w:name="_Toc226337214"/>
      <w:bookmarkStart w:id="128" w:name="_Toc151190145"/>
      <w:bookmarkStart w:id="129" w:name="_Toc151193688"/>
      <w:bookmarkStart w:id="130" w:name="_Toc150480756"/>
      <w:bookmarkStart w:id="131" w:name="_Toc226965791"/>
      <w:bookmarkStart w:id="132" w:name="_Toc264969208"/>
      <w:bookmarkStart w:id="133" w:name="_Toc127151518"/>
      <w:bookmarkStart w:id="134" w:name="_Toc150774723"/>
      <w:bookmarkStart w:id="135" w:name="_Toc150509269"/>
      <w:bookmarkStart w:id="136" w:name="_Toc151193760"/>
      <w:bookmarkStart w:id="137" w:name="_Toc195842883"/>
      <w:bookmarkStart w:id="138" w:name="_Toc305158860"/>
      <w:bookmarkStart w:id="139" w:name="_Toc265228356"/>
      <w:bookmarkStart w:id="140" w:name="_Toc520356143"/>
      <w:bookmarkStart w:id="141" w:name="_Toc151193832"/>
      <w:bookmarkStart w:id="142" w:name="_Toc151193616"/>
      <w:bookmarkStart w:id="143" w:name="_Toc142311020"/>
      <w:bookmarkStart w:id="144" w:name="_Toc226965708"/>
      <w:bookmarkStart w:id="145" w:name="_Toc226309762"/>
      <w:bookmarkStart w:id="146" w:name="_Toc150774618"/>
      <w:bookmarkStart w:id="147" w:name="_Toc305158786"/>
      <w:bookmarkStart w:id="148" w:name="_Toc151193906"/>
      <w:bookmarkStart w:id="149" w:name="_Toc99301424"/>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宋体" w:eastAsia="宋体" w:hAnsi="宋体" w:hint="eastAsia"/>
          <w:sz w:val="32"/>
          <w:szCs w:val="32"/>
        </w:rPr>
        <w:t>第二节 说明</w:t>
      </w:r>
      <w:bookmarkEnd w:id="125"/>
      <w:bookmarkEnd w:id="126"/>
    </w:p>
    <w:p w:rsidR="006D61FF" w:rsidRDefault="00F94E90">
      <w:pPr>
        <w:pStyle w:val="21"/>
        <w:tabs>
          <w:tab w:val="center" w:pos="4592"/>
          <w:tab w:val="left" w:pos="7860"/>
        </w:tabs>
        <w:spacing w:before="0" w:line="360" w:lineRule="auto"/>
        <w:ind w:firstLineChars="100" w:firstLine="321"/>
        <w:jc w:val="both"/>
        <w:rPr>
          <w:rFonts w:ascii="宋体" w:eastAsia="宋体" w:hAnsi="宋体"/>
          <w:sz w:val="28"/>
        </w:rPr>
      </w:pPr>
      <w:bookmarkStart w:id="150" w:name="_Toc152679312"/>
      <w:bookmarkStart w:id="151" w:name="_Toc152679697"/>
      <w:r>
        <w:rPr>
          <w:rFonts w:ascii="宋体" w:eastAsia="宋体" w:hAnsi="宋体" w:hint="eastAsia"/>
          <w:sz w:val="32"/>
          <w:szCs w:val="32"/>
        </w:rPr>
        <w:t>一、</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ascii="宋体" w:eastAsia="宋体" w:hAnsi="宋体" w:hint="eastAsia"/>
          <w:sz w:val="32"/>
          <w:szCs w:val="32"/>
        </w:rPr>
        <w:t>总则</w:t>
      </w:r>
      <w:bookmarkEnd w:id="150"/>
      <w:bookmarkEnd w:id="151"/>
    </w:p>
    <w:p w:rsidR="006D61FF" w:rsidRDefault="00F94E90">
      <w:pPr>
        <w:keepNext/>
        <w:keepLines/>
        <w:spacing w:line="360" w:lineRule="auto"/>
        <w:ind w:firstLineChars="150" w:firstLine="420"/>
        <w:outlineLvl w:val="3"/>
        <w:rPr>
          <w:rFonts w:ascii="宋体" w:hAnsi="宋体" w:cs="Arial"/>
          <w:sz w:val="28"/>
          <w:szCs w:val="28"/>
        </w:rPr>
      </w:pPr>
      <w:bookmarkStart w:id="152" w:name="_Toc458694821"/>
      <w:bookmarkStart w:id="153" w:name="_Toc513029204"/>
      <w:bookmarkStart w:id="154" w:name="_Toc16938520"/>
      <w:bookmarkStart w:id="155" w:name="_Toc20823276"/>
      <w:bookmarkStart w:id="156" w:name="_Toc150480792"/>
      <w:bookmarkStart w:id="157" w:name="_Toc127151554"/>
      <w:bookmarkStart w:id="158" w:name="_Toc353825544"/>
      <w:bookmarkStart w:id="159" w:name="_Toc264969244"/>
      <w:bookmarkStart w:id="160" w:name="_Toc305158822"/>
      <w:bookmarkStart w:id="161" w:name="_Toc226965827"/>
      <w:bookmarkStart w:id="162" w:name="_Toc142311056"/>
      <w:bookmarkStart w:id="163" w:name="_Toc265228392"/>
      <w:bookmarkStart w:id="164" w:name="_Toc353873664"/>
      <w:bookmarkStart w:id="165" w:name="_Toc305158896"/>
      <w:bookmarkStart w:id="166" w:name="_Toc226337250"/>
      <w:bookmarkStart w:id="167" w:name="_Toc150774759"/>
      <w:bookmarkStart w:id="168" w:name="_Toc353873934"/>
      <w:bookmarkStart w:id="169" w:name="_Toc99301421"/>
      <w:r>
        <w:rPr>
          <w:rFonts w:ascii="宋体" w:hAnsi="宋体" w:cs="Arial" w:hint="eastAsia"/>
          <w:sz w:val="28"/>
          <w:szCs w:val="28"/>
        </w:rPr>
        <w:t>1</w:t>
      </w:r>
      <w:bookmarkEnd w:id="152"/>
      <w:r>
        <w:rPr>
          <w:rFonts w:ascii="宋体" w:hAnsi="宋体" w:cs="Arial" w:hint="eastAsia"/>
          <w:sz w:val="28"/>
          <w:szCs w:val="28"/>
        </w:rPr>
        <w:t>、采购方式</w:t>
      </w:r>
      <w:bookmarkEnd w:id="153"/>
      <w:bookmarkEnd w:id="154"/>
      <w:bookmarkEnd w:id="155"/>
    </w:p>
    <w:p w:rsidR="006D61FF" w:rsidRDefault="00F94E90">
      <w:pPr>
        <w:spacing w:line="360" w:lineRule="auto"/>
        <w:ind w:firstLineChars="200" w:firstLine="480"/>
        <w:rPr>
          <w:rFonts w:ascii="宋体" w:hAnsi="宋体"/>
          <w:sz w:val="24"/>
          <w:szCs w:val="21"/>
        </w:rPr>
      </w:pPr>
      <w:r>
        <w:rPr>
          <w:rFonts w:ascii="宋体" w:hAnsi="宋体" w:hint="eastAsia"/>
          <w:sz w:val="24"/>
          <w:szCs w:val="21"/>
        </w:rPr>
        <w:t>1.1 本次招标采取公开招标方式，本招标文件仅适用于招标公告中所述项目。</w:t>
      </w:r>
    </w:p>
    <w:p w:rsidR="006D61FF" w:rsidRDefault="00F94E90">
      <w:pPr>
        <w:keepNext/>
        <w:keepLines/>
        <w:spacing w:line="360" w:lineRule="auto"/>
        <w:ind w:firstLineChars="150" w:firstLine="420"/>
        <w:outlineLvl w:val="3"/>
        <w:rPr>
          <w:rFonts w:ascii="宋体" w:hAnsi="宋体" w:cs="Arial"/>
          <w:sz w:val="28"/>
          <w:szCs w:val="28"/>
        </w:rPr>
      </w:pPr>
      <w:bookmarkStart w:id="170" w:name="_Toc16938521"/>
      <w:bookmarkStart w:id="171" w:name="_Toc20823277"/>
      <w:bookmarkStart w:id="172" w:name="_Toc513029205"/>
      <w:r>
        <w:rPr>
          <w:rFonts w:ascii="宋体" w:hAnsi="宋体" w:cs="Arial" w:hint="eastAsia"/>
          <w:sz w:val="28"/>
          <w:szCs w:val="28"/>
        </w:rPr>
        <w:t>2、合格的投标人</w:t>
      </w:r>
      <w:bookmarkEnd w:id="170"/>
      <w:bookmarkEnd w:id="171"/>
      <w:bookmarkEnd w:id="172"/>
    </w:p>
    <w:p w:rsidR="006D61FF" w:rsidRDefault="00F94E90">
      <w:pPr>
        <w:spacing w:line="360" w:lineRule="auto"/>
        <w:ind w:firstLineChars="200" w:firstLine="480"/>
        <w:rPr>
          <w:rFonts w:ascii="宋体" w:hAnsi="宋体"/>
          <w:sz w:val="24"/>
        </w:rPr>
      </w:pPr>
      <w:r>
        <w:rPr>
          <w:rFonts w:ascii="宋体" w:hAnsi="宋体" w:hint="eastAsia"/>
          <w:sz w:val="24"/>
        </w:rPr>
        <w:t>2.1满足招标公告中供应商的资格要求的规定。</w:t>
      </w:r>
    </w:p>
    <w:p w:rsidR="006D61FF" w:rsidRDefault="00F94E90">
      <w:pPr>
        <w:spacing w:line="360" w:lineRule="auto"/>
        <w:ind w:firstLineChars="200" w:firstLine="480"/>
        <w:rPr>
          <w:rFonts w:ascii="宋体" w:hAnsi="宋体"/>
          <w:sz w:val="24"/>
        </w:rPr>
      </w:pPr>
      <w:r>
        <w:rPr>
          <w:rFonts w:ascii="宋体" w:hAnsi="宋体" w:hint="eastAsia"/>
          <w:sz w:val="24"/>
        </w:rPr>
        <w:t>2.2 满足本文件实质性要求和条件的规定。</w:t>
      </w:r>
    </w:p>
    <w:p w:rsidR="006D61FF" w:rsidRDefault="00F94E90">
      <w:pPr>
        <w:keepNext/>
        <w:keepLines/>
        <w:spacing w:line="360" w:lineRule="auto"/>
        <w:ind w:firstLineChars="150" w:firstLine="420"/>
        <w:outlineLvl w:val="3"/>
        <w:rPr>
          <w:rFonts w:ascii="宋体" w:hAnsi="宋体" w:cs="Arial"/>
          <w:sz w:val="28"/>
          <w:szCs w:val="28"/>
        </w:rPr>
      </w:pPr>
      <w:bookmarkStart w:id="173" w:name="_Toc20823278"/>
      <w:bookmarkStart w:id="174" w:name="_Toc513029206"/>
      <w:bookmarkStart w:id="175" w:name="_Toc16938522"/>
      <w:r>
        <w:rPr>
          <w:rFonts w:ascii="宋体" w:hAnsi="宋体" w:cs="Arial" w:hint="eastAsia"/>
          <w:sz w:val="28"/>
          <w:szCs w:val="28"/>
        </w:rPr>
        <w:t>3、适用法律</w:t>
      </w:r>
      <w:bookmarkEnd w:id="173"/>
      <w:bookmarkEnd w:id="174"/>
      <w:bookmarkEnd w:id="175"/>
    </w:p>
    <w:p w:rsidR="006D61FF" w:rsidRDefault="00F94E90">
      <w:pPr>
        <w:spacing w:line="360" w:lineRule="auto"/>
        <w:ind w:firstLineChars="175" w:firstLine="420"/>
        <w:rPr>
          <w:rFonts w:ascii="宋体" w:hAnsi="宋体"/>
          <w:sz w:val="24"/>
          <w:szCs w:val="21"/>
        </w:rPr>
      </w:pPr>
      <w:r>
        <w:rPr>
          <w:rFonts w:ascii="宋体" w:hAnsi="宋体" w:hint="eastAsia"/>
          <w:sz w:val="24"/>
          <w:szCs w:val="21"/>
        </w:rPr>
        <w:t>3.1 本次招标及由此产生的合同受中华人民共和国有关的法律法规制约和保护</w:t>
      </w:r>
      <w:r>
        <w:rPr>
          <w:rFonts w:ascii="宋体" w:hAnsi="宋体"/>
          <w:sz w:val="24"/>
          <w:szCs w:val="21"/>
        </w:rPr>
        <w:t>。</w:t>
      </w:r>
    </w:p>
    <w:p w:rsidR="006D61FF" w:rsidRDefault="00F94E90">
      <w:pPr>
        <w:keepNext/>
        <w:keepLines/>
        <w:spacing w:line="360" w:lineRule="auto"/>
        <w:ind w:firstLineChars="150" w:firstLine="420"/>
        <w:outlineLvl w:val="3"/>
        <w:rPr>
          <w:rFonts w:ascii="宋体" w:hAnsi="宋体" w:cs="Arial"/>
          <w:sz w:val="28"/>
          <w:szCs w:val="28"/>
        </w:rPr>
      </w:pPr>
      <w:bookmarkStart w:id="176" w:name="_Toc462564067"/>
      <w:bookmarkStart w:id="177" w:name="_Toc16938523"/>
      <w:bookmarkStart w:id="178" w:name="_Toc20823279"/>
      <w:bookmarkStart w:id="179" w:name="_Toc513029207"/>
      <w:r>
        <w:rPr>
          <w:rFonts w:ascii="宋体" w:hAnsi="宋体" w:cs="Arial" w:hint="eastAsia"/>
          <w:sz w:val="28"/>
          <w:szCs w:val="28"/>
        </w:rPr>
        <w:t>4、投标费用</w:t>
      </w:r>
      <w:bookmarkEnd w:id="176"/>
      <w:bookmarkEnd w:id="177"/>
      <w:bookmarkEnd w:id="178"/>
      <w:bookmarkEnd w:id="179"/>
    </w:p>
    <w:p w:rsidR="006D61FF" w:rsidRDefault="00F94E90">
      <w:pPr>
        <w:spacing w:line="360" w:lineRule="auto"/>
        <w:ind w:firstLineChars="200" w:firstLine="480"/>
        <w:rPr>
          <w:rFonts w:ascii="宋体" w:hAnsi="宋体"/>
          <w:sz w:val="24"/>
          <w:szCs w:val="21"/>
        </w:rPr>
      </w:pPr>
      <w:r>
        <w:rPr>
          <w:rFonts w:ascii="宋体" w:hAnsi="宋体" w:hint="eastAsia"/>
          <w:bCs/>
          <w:sz w:val="24"/>
          <w:szCs w:val="21"/>
        </w:rPr>
        <w:t>4.1</w:t>
      </w:r>
      <w:r>
        <w:rPr>
          <w:rFonts w:ascii="宋体" w:hAnsi="宋体" w:hint="eastAsia"/>
          <w:sz w:val="24"/>
          <w:szCs w:val="21"/>
        </w:rPr>
        <w:t xml:space="preserve"> 投标人应自行承担所有与参加投标有关的费用，无论投标过程中的做法和结果如何，常州荣业建设项目管理有限公司（以下简称代理机构）在任何情况下均无义务和责任承担这些费用。</w:t>
      </w:r>
    </w:p>
    <w:p w:rsidR="006D61FF" w:rsidRDefault="00F94E90">
      <w:pPr>
        <w:spacing w:line="360" w:lineRule="auto"/>
        <w:ind w:firstLineChars="200" w:firstLine="480"/>
        <w:rPr>
          <w:rFonts w:ascii="宋体" w:hAnsi="宋体"/>
          <w:sz w:val="24"/>
          <w:szCs w:val="21"/>
        </w:rPr>
      </w:pPr>
      <w:r>
        <w:rPr>
          <w:rFonts w:ascii="宋体" w:hAnsi="宋体" w:hint="eastAsia"/>
          <w:sz w:val="24"/>
          <w:szCs w:val="21"/>
        </w:rPr>
        <w:t>4.2代理费：收费对象、收费标准及缴纳时间见《投标人须知资料表》。由投标人支付的，投标人须一次性向采购代理机构缴纳代理费，报价应包含代理费用。</w:t>
      </w:r>
    </w:p>
    <w:p w:rsidR="006D61FF" w:rsidRDefault="00F94E90">
      <w:pPr>
        <w:keepNext/>
        <w:keepLines/>
        <w:spacing w:line="360" w:lineRule="auto"/>
        <w:ind w:firstLineChars="200" w:firstLine="602"/>
        <w:outlineLvl w:val="3"/>
        <w:rPr>
          <w:rFonts w:ascii="宋体" w:hAnsi="宋体" w:cs="Arial"/>
          <w:sz w:val="28"/>
          <w:szCs w:val="28"/>
        </w:rPr>
      </w:pPr>
      <w:r>
        <w:rPr>
          <w:rFonts w:ascii="宋体" w:hAnsi="宋体" w:cs="Arial" w:hint="eastAsia"/>
          <w:b/>
          <w:bCs/>
          <w:sz w:val="30"/>
          <w:szCs w:val="28"/>
        </w:rPr>
        <w:t>5、</w:t>
      </w:r>
      <w:r>
        <w:rPr>
          <w:rFonts w:ascii="宋体" w:hAnsi="宋体" w:cs="Arial" w:hint="eastAsia"/>
          <w:sz w:val="28"/>
          <w:szCs w:val="28"/>
        </w:rPr>
        <w:t>招标文件的约束力</w:t>
      </w:r>
    </w:p>
    <w:p w:rsidR="006D61FF" w:rsidRDefault="00F94E90">
      <w:pPr>
        <w:spacing w:line="360" w:lineRule="auto"/>
        <w:ind w:firstLineChars="200" w:firstLine="480"/>
        <w:rPr>
          <w:rFonts w:ascii="宋体" w:hAnsi="宋体"/>
          <w:sz w:val="24"/>
        </w:rPr>
      </w:pPr>
      <w:r>
        <w:rPr>
          <w:rFonts w:ascii="宋体" w:hAnsi="宋体" w:hint="eastAsia"/>
          <w:bCs/>
          <w:sz w:val="24"/>
        </w:rPr>
        <w:t>5.1</w:t>
      </w:r>
      <w:r>
        <w:rPr>
          <w:rFonts w:ascii="宋体" w:hAnsi="宋体" w:hint="eastAsia"/>
          <w:sz w:val="24"/>
        </w:rPr>
        <w:t xml:space="preserve"> 投标人一旦参加本项目采购活动，即被认为接受了本招标文件的规定和约束。</w:t>
      </w:r>
    </w:p>
    <w:p w:rsidR="006D61FF" w:rsidRDefault="00F94E90">
      <w:pPr>
        <w:pStyle w:val="21"/>
        <w:tabs>
          <w:tab w:val="center" w:pos="4592"/>
          <w:tab w:val="left" w:pos="7860"/>
        </w:tabs>
        <w:spacing w:before="0" w:line="360" w:lineRule="auto"/>
        <w:ind w:firstLineChars="100" w:firstLine="321"/>
        <w:jc w:val="both"/>
        <w:rPr>
          <w:rFonts w:ascii="宋体" w:eastAsia="宋体" w:hAnsi="宋体"/>
          <w:sz w:val="32"/>
          <w:szCs w:val="32"/>
        </w:rPr>
      </w:pPr>
      <w:bookmarkStart w:id="180" w:name="_Toc20823281"/>
      <w:bookmarkStart w:id="181" w:name="_Toc152679698"/>
      <w:bookmarkStart w:id="182" w:name="_Toc120614215"/>
      <w:bookmarkStart w:id="183" w:name="_Toc152679313"/>
      <w:bookmarkStart w:id="184" w:name="_Toc513029209"/>
      <w:bookmarkStart w:id="185" w:name="_Toc16938525"/>
      <w:r>
        <w:rPr>
          <w:rFonts w:ascii="宋体" w:eastAsia="宋体" w:hAnsi="宋体" w:hint="eastAsia"/>
          <w:sz w:val="32"/>
          <w:szCs w:val="32"/>
        </w:rPr>
        <w:t>二、招标文件</w:t>
      </w:r>
      <w:bookmarkEnd w:id="180"/>
      <w:bookmarkEnd w:id="181"/>
      <w:bookmarkEnd w:id="182"/>
      <w:bookmarkEnd w:id="183"/>
      <w:bookmarkEnd w:id="184"/>
      <w:bookmarkEnd w:id="185"/>
    </w:p>
    <w:p w:rsidR="006D61FF" w:rsidRDefault="00F94E90">
      <w:pPr>
        <w:keepNext/>
        <w:keepLines/>
        <w:spacing w:line="360" w:lineRule="auto"/>
        <w:ind w:firstLineChars="150" w:firstLine="420"/>
        <w:outlineLvl w:val="3"/>
        <w:rPr>
          <w:rFonts w:ascii="宋体" w:hAnsi="宋体" w:cs="Arial"/>
          <w:sz w:val="28"/>
          <w:szCs w:val="28"/>
        </w:rPr>
      </w:pPr>
      <w:bookmarkStart w:id="186" w:name="_Toc513029210"/>
      <w:bookmarkStart w:id="187" w:name="_Toc20823282"/>
      <w:bookmarkStart w:id="188" w:name="_Toc16938526"/>
      <w:r>
        <w:rPr>
          <w:rFonts w:ascii="宋体" w:hAnsi="宋体" w:cs="Arial" w:hint="eastAsia"/>
          <w:sz w:val="28"/>
          <w:szCs w:val="28"/>
        </w:rPr>
        <w:t>6、招标文件构成</w:t>
      </w:r>
      <w:bookmarkEnd w:id="186"/>
      <w:bookmarkEnd w:id="187"/>
      <w:bookmarkEnd w:id="188"/>
    </w:p>
    <w:p w:rsidR="006D61FF" w:rsidRDefault="00F94E90">
      <w:pPr>
        <w:spacing w:line="360" w:lineRule="auto"/>
        <w:ind w:firstLineChars="200" w:firstLine="480"/>
        <w:rPr>
          <w:rFonts w:ascii="宋体" w:hAnsi="宋体"/>
          <w:sz w:val="24"/>
          <w:szCs w:val="21"/>
        </w:rPr>
      </w:pPr>
      <w:r>
        <w:rPr>
          <w:rFonts w:ascii="宋体" w:hAnsi="宋体" w:hint="eastAsia"/>
          <w:bCs/>
          <w:sz w:val="24"/>
          <w:szCs w:val="21"/>
        </w:rPr>
        <w:t>6.1</w:t>
      </w:r>
      <w:r>
        <w:rPr>
          <w:rFonts w:ascii="宋体" w:hAnsi="宋体" w:hint="eastAsia"/>
          <w:sz w:val="24"/>
          <w:szCs w:val="21"/>
        </w:rPr>
        <w:t xml:space="preserve"> 招标文件由以下部分组成：</w:t>
      </w:r>
    </w:p>
    <w:p w:rsidR="006D61FF" w:rsidRDefault="00F94E90">
      <w:pPr>
        <w:spacing w:line="360" w:lineRule="auto"/>
        <w:ind w:firstLineChars="150" w:firstLine="360"/>
        <w:rPr>
          <w:rFonts w:ascii="宋体" w:hAnsi="宋体"/>
          <w:sz w:val="24"/>
        </w:rPr>
      </w:pPr>
      <w:r>
        <w:rPr>
          <w:rFonts w:ascii="宋体" w:hAnsi="宋体" w:hint="eastAsia"/>
          <w:sz w:val="24"/>
        </w:rPr>
        <w:t>（1）投标</w:t>
      </w:r>
      <w:r>
        <w:rPr>
          <w:rFonts w:ascii="宋体" w:hAnsi="宋体"/>
          <w:sz w:val="24"/>
        </w:rPr>
        <w:t>邀请</w:t>
      </w:r>
    </w:p>
    <w:p w:rsidR="006D61FF" w:rsidRDefault="00F94E90">
      <w:pPr>
        <w:spacing w:line="360" w:lineRule="auto"/>
        <w:ind w:firstLineChars="150" w:firstLine="360"/>
        <w:rPr>
          <w:rFonts w:ascii="宋体" w:hAnsi="宋体"/>
          <w:sz w:val="24"/>
        </w:rPr>
      </w:pPr>
      <w:r>
        <w:rPr>
          <w:rFonts w:ascii="宋体" w:hAnsi="宋体" w:hint="eastAsia"/>
          <w:sz w:val="24"/>
        </w:rPr>
        <w:t>（2）投标人须知</w:t>
      </w:r>
    </w:p>
    <w:p w:rsidR="006D61FF" w:rsidRDefault="00F94E90">
      <w:pPr>
        <w:spacing w:line="360" w:lineRule="auto"/>
        <w:ind w:firstLineChars="150" w:firstLine="360"/>
        <w:rPr>
          <w:rFonts w:ascii="宋体" w:hAnsi="宋体"/>
          <w:sz w:val="24"/>
        </w:rPr>
      </w:pPr>
      <w:r>
        <w:rPr>
          <w:rFonts w:ascii="宋体" w:hAnsi="宋体" w:hint="eastAsia"/>
          <w:sz w:val="24"/>
        </w:rPr>
        <w:t>（3）资格审查</w:t>
      </w:r>
    </w:p>
    <w:p w:rsidR="006D61FF" w:rsidRDefault="00F94E90">
      <w:pPr>
        <w:spacing w:line="360" w:lineRule="auto"/>
        <w:ind w:firstLineChars="150" w:firstLine="360"/>
        <w:rPr>
          <w:rFonts w:ascii="宋体" w:hAnsi="宋体"/>
          <w:sz w:val="24"/>
        </w:rPr>
      </w:pPr>
      <w:r>
        <w:rPr>
          <w:rFonts w:ascii="宋体" w:hAnsi="宋体" w:hint="eastAsia"/>
          <w:sz w:val="24"/>
        </w:rPr>
        <w:t>（4）评标程序、评标方法和评标标准</w:t>
      </w:r>
    </w:p>
    <w:p w:rsidR="006D61FF" w:rsidRDefault="00F94E90">
      <w:pPr>
        <w:spacing w:line="360" w:lineRule="auto"/>
        <w:ind w:firstLineChars="150" w:firstLine="360"/>
        <w:rPr>
          <w:rFonts w:ascii="宋体" w:hAnsi="宋体"/>
          <w:sz w:val="24"/>
        </w:rPr>
      </w:pPr>
      <w:r>
        <w:rPr>
          <w:rFonts w:ascii="宋体" w:hAnsi="宋体" w:hint="eastAsia"/>
          <w:sz w:val="24"/>
        </w:rPr>
        <w:t>（5）采购需求</w:t>
      </w:r>
    </w:p>
    <w:p w:rsidR="006D61FF" w:rsidRDefault="00F94E90">
      <w:pPr>
        <w:spacing w:line="360" w:lineRule="auto"/>
        <w:ind w:firstLineChars="150" w:firstLine="360"/>
        <w:rPr>
          <w:rFonts w:ascii="宋体" w:hAnsi="宋体"/>
          <w:sz w:val="24"/>
        </w:rPr>
      </w:pPr>
      <w:r>
        <w:rPr>
          <w:rFonts w:ascii="宋体" w:hAnsi="宋体" w:hint="eastAsia"/>
          <w:sz w:val="24"/>
        </w:rPr>
        <w:t>（6）拟签订的合同文本</w:t>
      </w:r>
    </w:p>
    <w:p w:rsidR="006D61FF" w:rsidRDefault="00F94E90">
      <w:pPr>
        <w:spacing w:line="360" w:lineRule="auto"/>
        <w:ind w:firstLineChars="150" w:firstLine="360"/>
        <w:rPr>
          <w:rFonts w:ascii="宋体" w:hAnsi="宋体"/>
          <w:sz w:val="24"/>
        </w:rPr>
      </w:pPr>
      <w:r>
        <w:rPr>
          <w:rFonts w:ascii="宋体" w:hAnsi="宋体" w:hint="eastAsia"/>
          <w:sz w:val="24"/>
        </w:rPr>
        <w:t>（</w:t>
      </w:r>
      <w:r>
        <w:rPr>
          <w:rFonts w:ascii="宋体" w:hAnsi="宋体"/>
          <w:sz w:val="24"/>
        </w:rPr>
        <w:t>7</w:t>
      </w:r>
      <w:r>
        <w:rPr>
          <w:rFonts w:ascii="宋体" w:hAnsi="宋体" w:hint="eastAsia"/>
          <w:sz w:val="24"/>
        </w:rPr>
        <w:t>）投标文件的组成及提交须知</w:t>
      </w:r>
    </w:p>
    <w:p w:rsidR="006D61FF" w:rsidRDefault="00F94E90">
      <w:pPr>
        <w:spacing w:line="360" w:lineRule="auto"/>
        <w:ind w:firstLineChars="150" w:firstLine="360"/>
        <w:rPr>
          <w:rFonts w:ascii="宋体" w:hAnsi="宋体"/>
          <w:sz w:val="24"/>
        </w:rPr>
      </w:pPr>
      <w:r>
        <w:rPr>
          <w:rFonts w:ascii="宋体" w:hAnsi="宋体" w:hint="eastAsia"/>
          <w:sz w:val="24"/>
        </w:rPr>
        <w:t>（</w:t>
      </w:r>
      <w:r>
        <w:rPr>
          <w:rFonts w:ascii="宋体" w:hAnsi="宋体"/>
          <w:sz w:val="24"/>
        </w:rPr>
        <w:t>8</w:t>
      </w:r>
      <w:r>
        <w:rPr>
          <w:rFonts w:ascii="宋体" w:hAnsi="宋体" w:hint="eastAsia"/>
          <w:sz w:val="24"/>
        </w:rPr>
        <w:t>）投标文件格式</w:t>
      </w:r>
    </w:p>
    <w:p w:rsidR="006D61FF" w:rsidRDefault="00F94E90">
      <w:pPr>
        <w:spacing w:line="360" w:lineRule="auto"/>
        <w:ind w:firstLineChars="200" w:firstLine="480"/>
        <w:rPr>
          <w:rFonts w:ascii="宋体" w:hAnsi="宋体"/>
          <w:sz w:val="24"/>
          <w:szCs w:val="21"/>
        </w:rPr>
      </w:pPr>
      <w:r>
        <w:rPr>
          <w:rFonts w:ascii="宋体" w:hAnsi="宋体" w:hint="eastAsia"/>
          <w:sz w:val="24"/>
          <w:szCs w:val="21"/>
        </w:rPr>
        <w:t>请仔细检查招标文件是否齐全，如有缺漏请立即与代理机构联系解决。</w:t>
      </w:r>
    </w:p>
    <w:p w:rsidR="006D61FF" w:rsidRDefault="00F94E90">
      <w:pPr>
        <w:spacing w:line="360" w:lineRule="auto"/>
        <w:ind w:firstLineChars="200" w:firstLine="480"/>
        <w:rPr>
          <w:rFonts w:ascii="宋体" w:hAnsi="宋体"/>
          <w:sz w:val="24"/>
          <w:szCs w:val="21"/>
        </w:rPr>
      </w:pPr>
      <w:r>
        <w:rPr>
          <w:rFonts w:ascii="宋体" w:hAnsi="宋体" w:hint="eastAsia"/>
          <w:bCs/>
          <w:sz w:val="24"/>
          <w:szCs w:val="21"/>
        </w:rPr>
        <w:t>6.2</w:t>
      </w:r>
      <w:r>
        <w:rPr>
          <w:rFonts w:ascii="宋体" w:hAnsi="宋体" w:hint="eastAsia"/>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6D61FF" w:rsidRDefault="00F94E90">
      <w:pPr>
        <w:keepNext/>
        <w:keepLines/>
        <w:spacing w:line="360" w:lineRule="auto"/>
        <w:ind w:firstLineChars="200" w:firstLine="560"/>
        <w:outlineLvl w:val="3"/>
        <w:rPr>
          <w:rFonts w:ascii="宋体" w:hAnsi="宋体" w:cs="Arial"/>
          <w:sz w:val="28"/>
          <w:szCs w:val="28"/>
        </w:rPr>
      </w:pPr>
      <w:bookmarkStart w:id="189" w:name="_Toc16938527"/>
      <w:bookmarkStart w:id="190" w:name="_Toc20823283"/>
      <w:bookmarkStart w:id="191" w:name="_Toc462564070"/>
      <w:bookmarkStart w:id="192" w:name="_Toc513029211"/>
      <w:r>
        <w:rPr>
          <w:rFonts w:ascii="宋体" w:hAnsi="宋体" w:cs="Arial" w:hint="eastAsia"/>
          <w:sz w:val="28"/>
          <w:szCs w:val="28"/>
        </w:rPr>
        <w:t>7、招标文件的澄清</w:t>
      </w:r>
      <w:bookmarkEnd w:id="189"/>
      <w:bookmarkEnd w:id="190"/>
      <w:bookmarkEnd w:id="191"/>
      <w:bookmarkEnd w:id="192"/>
    </w:p>
    <w:p w:rsidR="006D61FF" w:rsidRDefault="00F94E90">
      <w:pPr>
        <w:tabs>
          <w:tab w:val="left" w:pos="1080"/>
          <w:tab w:val="left" w:pos="1561"/>
          <w:tab w:val="left" w:pos="1589"/>
          <w:tab w:val="left" w:pos="2014"/>
        </w:tabs>
        <w:snapToGrid w:val="0"/>
        <w:spacing w:line="360" w:lineRule="auto"/>
        <w:ind w:firstLineChars="200" w:firstLine="480"/>
        <w:jc w:val="left"/>
        <w:rPr>
          <w:rFonts w:ascii="宋体" w:hAnsi="宋体"/>
          <w:sz w:val="24"/>
        </w:rPr>
      </w:pPr>
      <w:bookmarkStart w:id="193" w:name="_Toc513029212"/>
      <w:bookmarkStart w:id="194" w:name="_Toc20823284"/>
      <w:bookmarkStart w:id="195" w:name="_Toc462564071"/>
      <w:bookmarkStart w:id="196" w:name="_Toc16938528"/>
      <w:r>
        <w:rPr>
          <w:rFonts w:ascii="宋体" w:hAnsi="宋体" w:hint="eastAsia"/>
          <w:sz w:val="24"/>
        </w:rPr>
        <w:t>7</w:t>
      </w:r>
      <w:r>
        <w:rPr>
          <w:rFonts w:ascii="宋体" w:hAnsi="宋体"/>
          <w:sz w:val="24"/>
        </w:rPr>
        <w:t>.1采购人或采购代理机构对已发出的招标文件进行必要澄清或者修改的，将在原公告发布媒体上以</w:t>
      </w:r>
      <w:r>
        <w:rPr>
          <w:rFonts w:ascii="宋体" w:hAnsi="宋体" w:hint="eastAsia"/>
          <w:sz w:val="24"/>
        </w:rPr>
        <w:t>发布</w:t>
      </w:r>
      <w:r>
        <w:rPr>
          <w:rFonts w:ascii="宋体" w:hAnsi="宋体"/>
          <w:sz w:val="24"/>
        </w:rPr>
        <w:t>更正公告</w:t>
      </w:r>
      <w:r>
        <w:rPr>
          <w:rFonts w:ascii="宋体" w:hAnsi="宋体" w:hint="eastAsia"/>
          <w:sz w:val="24"/>
        </w:rPr>
        <w:t>的</w:t>
      </w:r>
      <w:r>
        <w:rPr>
          <w:rFonts w:ascii="宋体" w:hAnsi="宋体"/>
          <w:sz w:val="24"/>
        </w:rPr>
        <w:t>形式通知所有获取招标文件的潜在投标人。</w:t>
      </w:r>
    </w:p>
    <w:p w:rsidR="006D61FF" w:rsidRDefault="00F94E90">
      <w:pPr>
        <w:keepNext/>
        <w:keepLines/>
        <w:spacing w:line="360" w:lineRule="auto"/>
        <w:ind w:firstLineChars="200" w:firstLine="560"/>
        <w:outlineLvl w:val="3"/>
        <w:rPr>
          <w:rFonts w:ascii="宋体" w:hAnsi="宋体" w:cs="Arial"/>
          <w:sz w:val="28"/>
          <w:szCs w:val="28"/>
        </w:rPr>
      </w:pPr>
      <w:r>
        <w:rPr>
          <w:rFonts w:ascii="宋体" w:hAnsi="宋体" w:cs="Arial" w:hint="eastAsia"/>
          <w:sz w:val="28"/>
          <w:szCs w:val="28"/>
        </w:rPr>
        <w:t>8、招标文件的修改</w:t>
      </w:r>
      <w:bookmarkEnd w:id="193"/>
      <w:bookmarkEnd w:id="194"/>
      <w:bookmarkEnd w:id="195"/>
      <w:bookmarkEnd w:id="196"/>
    </w:p>
    <w:p w:rsidR="006D61FF" w:rsidRDefault="00F94E90">
      <w:pPr>
        <w:spacing w:line="360" w:lineRule="auto"/>
        <w:ind w:firstLineChars="200" w:firstLine="480"/>
        <w:rPr>
          <w:rFonts w:ascii="宋体" w:hAnsi="宋体"/>
          <w:sz w:val="24"/>
          <w:szCs w:val="21"/>
        </w:rPr>
      </w:pPr>
      <w:r>
        <w:rPr>
          <w:rFonts w:ascii="宋体" w:hAnsi="宋体" w:hint="eastAsia"/>
          <w:bCs/>
          <w:sz w:val="24"/>
          <w:szCs w:val="21"/>
        </w:rPr>
        <w:t>8.1</w:t>
      </w:r>
      <w:r>
        <w:rPr>
          <w:rFonts w:ascii="宋体" w:hAnsi="宋体" w:hint="eastAsia"/>
          <w:sz w:val="24"/>
          <w:szCs w:val="21"/>
        </w:rPr>
        <w:t xml:space="preserve"> 在投标截止时间前，代理机构可以对招标文件进行修改。</w:t>
      </w:r>
    </w:p>
    <w:p w:rsidR="006D61FF" w:rsidRDefault="00F94E90">
      <w:pPr>
        <w:spacing w:line="360" w:lineRule="auto"/>
        <w:ind w:firstLineChars="200" w:firstLine="480"/>
        <w:rPr>
          <w:rFonts w:ascii="宋体" w:hAnsi="宋体"/>
          <w:sz w:val="28"/>
          <w:szCs w:val="21"/>
        </w:rPr>
      </w:pPr>
      <w:r>
        <w:rPr>
          <w:rFonts w:ascii="宋体" w:hAnsi="宋体" w:hint="eastAsia"/>
          <w:bCs/>
          <w:sz w:val="24"/>
          <w:szCs w:val="21"/>
        </w:rPr>
        <w:t xml:space="preserve">8.2 </w:t>
      </w:r>
      <w:r>
        <w:rPr>
          <w:rFonts w:ascii="宋体" w:hAnsi="宋体" w:hint="eastAsia"/>
          <w:sz w:val="24"/>
          <w:szCs w:val="21"/>
        </w:rPr>
        <w:t>代理机构</w:t>
      </w:r>
      <w:r>
        <w:rPr>
          <w:rFonts w:ascii="宋体" w:hAnsi="宋体" w:hint="eastAsia"/>
          <w:sz w:val="24"/>
        </w:rPr>
        <w:t>有权按照法定的要求</w:t>
      </w:r>
      <w:r>
        <w:rPr>
          <w:rFonts w:ascii="宋体" w:hAnsi="宋体" w:hint="eastAsia"/>
          <w:sz w:val="24"/>
          <w:szCs w:val="21"/>
        </w:rPr>
        <w:t>推迟投标截止日期和开标日期。</w:t>
      </w:r>
    </w:p>
    <w:p w:rsidR="006D61FF" w:rsidRDefault="00F94E90">
      <w:pPr>
        <w:spacing w:line="360" w:lineRule="auto"/>
        <w:ind w:firstLineChars="200" w:firstLine="480"/>
        <w:rPr>
          <w:rFonts w:ascii="宋体" w:hAnsi="宋体"/>
          <w:sz w:val="24"/>
          <w:szCs w:val="21"/>
        </w:rPr>
      </w:pPr>
      <w:r>
        <w:rPr>
          <w:rFonts w:ascii="宋体" w:hAnsi="宋体" w:hint="eastAsia"/>
          <w:bCs/>
          <w:sz w:val="24"/>
          <w:szCs w:val="21"/>
        </w:rPr>
        <w:t xml:space="preserve">8.3 </w:t>
      </w:r>
      <w:r>
        <w:rPr>
          <w:rFonts w:ascii="宋体" w:hAnsi="宋体" w:hint="eastAsia"/>
          <w:sz w:val="24"/>
          <w:szCs w:val="21"/>
        </w:rPr>
        <w:t>招标文件的修改将在常州市政府采购网公布，</w:t>
      </w:r>
      <w:r>
        <w:rPr>
          <w:rFonts w:ascii="宋体" w:hAnsi="宋体" w:hint="eastAsia"/>
          <w:sz w:val="24"/>
        </w:rPr>
        <w:t>补充文件将作为招标文件的组成部分，</w:t>
      </w:r>
      <w:r>
        <w:rPr>
          <w:rFonts w:ascii="宋体" w:hAnsi="宋体" w:hint="eastAsia"/>
          <w:sz w:val="24"/>
          <w:szCs w:val="21"/>
        </w:rPr>
        <w:t>并对投标人具有约束力。</w:t>
      </w:r>
    </w:p>
    <w:p w:rsidR="006D61FF" w:rsidRDefault="00F94E90">
      <w:pPr>
        <w:pStyle w:val="21"/>
        <w:tabs>
          <w:tab w:val="center" w:pos="4592"/>
          <w:tab w:val="left" w:pos="7860"/>
        </w:tabs>
        <w:spacing w:before="0" w:line="360" w:lineRule="auto"/>
        <w:ind w:firstLineChars="100" w:firstLine="321"/>
        <w:jc w:val="both"/>
        <w:rPr>
          <w:rFonts w:ascii="宋体" w:eastAsia="宋体" w:hAnsi="宋体"/>
          <w:sz w:val="32"/>
          <w:szCs w:val="32"/>
        </w:rPr>
      </w:pPr>
      <w:bookmarkStart w:id="197" w:name="_Toc513029213"/>
      <w:bookmarkStart w:id="198" w:name="_Toc16938529"/>
      <w:bookmarkStart w:id="199" w:name="_Toc20823285"/>
      <w:bookmarkStart w:id="200" w:name="_Toc462564072"/>
      <w:bookmarkStart w:id="201" w:name="_Toc152679699"/>
      <w:bookmarkStart w:id="202" w:name="_Toc152679314"/>
      <w:bookmarkStart w:id="203" w:name="_Toc120614216"/>
      <w:r>
        <w:rPr>
          <w:rFonts w:ascii="宋体" w:eastAsia="宋体" w:hAnsi="宋体" w:hint="eastAsia"/>
          <w:sz w:val="32"/>
          <w:szCs w:val="32"/>
        </w:rPr>
        <w:t>三、投标文件的编制</w:t>
      </w:r>
      <w:bookmarkEnd w:id="197"/>
      <w:bookmarkEnd w:id="198"/>
      <w:bookmarkEnd w:id="199"/>
      <w:bookmarkEnd w:id="200"/>
      <w:bookmarkEnd w:id="201"/>
      <w:bookmarkEnd w:id="202"/>
      <w:bookmarkEnd w:id="203"/>
    </w:p>
    <w:p w:rsidR="006D61FF" w:rsidRDefault="00F94E90">
      <w:pPr>
        <w:keepNext/>
        <w:keepLines/>
        <w:spacing w:line="360" w:lineRule="auto"/>
        <w:ind w:firstLineChars="200" w:firstLine="560"/>
        <w:outlineLvl w:val="3"/>
        <w:rPr>
          <w:rFonts w:ascii="宋体" w:hAnsi="宋体" w:cs="Arial"/>
          <w:b/>
          <w:sz w:val="28"/>
          <w:szCs w:val="28"/>
        </w:rPr>
      </w:pPr>
      <w:bookmarkStart w:id="204" w:name="_Toc513029214"/>
      <w:bookmarkStart w:id="205" w:name="_Toc16938530"/>
      <w:bookmarkStart w:id="206" w:name="_Toc462564073"/>
      <w:bookmarkStart w:id="207" w:name="_Toc20823286"/>
      <w:r>
        <w:rPr>
          <w:rFonts w:ascii="宋体" w:hAnsi="宋体" w:cs="Arial" w:hint="eastAsia"/>
          <w:sz w:val="28"/>
          <w:szCs w:val="28"/>
        </w:rPr>
        <w:t>9、投标文件的语言及度量衡单位</w:t>
      </w:r>
      <w:bookmarkEnd w:id="204"/>
      <w:bookmarkEnd w:id="205"/>
      <w:bookmarkEnd w:id="206"/>
      <w:bookmarkEnd w:id="207"/>
    </w:p>
    <w:p w:rsidR="006D61FF" w:rsidRDefault="00F94E90">
      <w:pPr>
        <w:spacing w:line="360" w:lineRule="auto"/>
        <w:ind w:firstLineChars="200" w:firstLine="480"/>
        <w:rPr>
          <w:rFonts w:ascii="宋体" w:hAnsi="宋体"/>
          <w:sz w:val="24"/>
          <w:szCs w:val="21"/>
        </w:rPr>
      </w:pPr>
      <w:r>
        <w:rPr>
          <w:rFonts w:ascii="宋体" w:hAnsi="宋体" w:hint="eastAsia"/>
          <w:bCs/>
          <w:sz w:val="24"/>
          <w:szCs w:val="21"/>
        </w:rPr>
        <w:t>9.1</w:t>
      </w:r>
      <w:r>
        <w:rPr>
          <w:rFonts w:ascii="宋体" w:hAnsi="宋体" w:hint="eastAsia"/>
          <w:sz w:val="24"/>
          <w:szCs w:val="21"/>
        </w:rPr>
        <w:t xml:space="preserve"> 投标人提交的投标文件以及投标人与代理机构就有关投标的所有来往通知、函件和文件均应使用</w:t>
      </w:r>
      <w:r>
        <w:rPr>
          <w:rFonts w:ascii="宋体" w:hAnsi="宋体" w:hint="eastAsia"/>
          <w:b/>
          <w:bCs/>
          <w:sz w:val="24"/>
          <w:szCs w:val="21"/>
        </w:rPr>
        <w:t>简体中文</w:t>
      </w:r>
      <w:r>
        <w:rPr>
          <w:rFonts w:ascii="宋体" w:hAnsi="宋体" w:hint="eastAsia"/>
          <w:sz w:val="24"/>
          <w:szCs w:val="21"/>
        </w:rPr>
        <w:t>。</w:t>
      </w:r>
    </w:p>
    <w:p w:rsidR="006D61FF" w:rsidRDefault="00F94E90">
      <w:pPr>
        <w:spacing w:line="360" w:lineRule="auto"/>
        <w:ind w:firstLineChars="200" w:firstLine="480"/>
        <w:rPr>
          <w:rFonts w:ascii="宋体" w:hAnsi="宋体"/>
          <w:sz w:val="24"/>
          <w:szCs w:val="21"/>
        </w:rPr>
      </w:pPr>
      <w:r>
        <w:rPr>
          <w:rFonts w:ascii="宋体" w:hAnsi="宋体" w:hint="eastAsia"/>
          <w:bCs/>
          <w:sz w:val="24"/>
          <w:szCs w:val="21"/>
        </w:rPr>
        <w:t>9.2</w:t>
      </w:r>
      <w:r>
        <w:rPr>
          <w:rFonts w:ascii="宋体" w:hAnsi="宋体" w:hint="eastAsia"/>
          <w:sz w:val="24"/>
          <w:szCs w:val="21"/>
        </w:rPr>
        <w:t xml:space="preserve"> 除技术性能另有规定外，投标文件所使用的度量衡单位，均须采用国家法定计量单位。</w:t>
      </w:r>
    </w:p>
    <w:p w:rsidR="006D61FF" w:rsidRDefault="00F94E90">
      <w:pPr>
        <w:keepNext/>
        <w:keepLines/>
        <w:spacing w:line="360" w:lineRule="auto"/>
        <w:ind w:firstLineChars="150" w:firstLine="420"/>
        <w:outlineLvl w:val="3"/>
        <w:rPr>
          <w:rFonts w:ascii="宋体" w:hAnsi="宋体" w:cs="Arial"/>
          <w:sz w:val="28"/>
          <w:szCs w:val="28"/>
        </w:rPr>
      </w:pPr>
      <w:bookmarkStart w:id="208" w:name="_Toc16938531"/>
      <w:bookmarkStart w:id="209" w:name="_Toc513029215"/>
      <w:bookmarkStart w:id="210" w:name="_Toc462564074"/>
      <w:bookmarkStart w:id="211" w:name="_Toc20823287"/>
      <w:r>
        <w:rPr>
          <w:rFonts w:ascii="宋体" w:hAnsi="宋体" w:cs="Arial" w:hint="eastAsia"/>
          <w:sz w:val="28"/>
          <w:szCs w:val="28"/>
        </w:rPr>
        <w:t>10、投标文件构成</w:t>
      </w:r>
      <w:bookmarkEnd w:id="208"/>
      <w:bookmarkEnd w:id="209"/>
      <w:bookmarkEnd w:id="210"/>
      <w:bookmarkEnd w:id="211"/>
    </w:p>
    <w:p w:rsidR="006D61FF" w:rsidRDefault="00F94E90">
      <w:pPr>
        <w:spacing w:line="360" w:lineRule="auto"/>
        <w:ind w:firstLineChars="200" w:firstLine="480"/>
        <w:rPr>
          <w:rFonts w:ascii="宋体" w:hAnsi="宋体"/>
          <w:sz w:val="24"/>
          <w:szCs w:val="21"/>
        </w:rPr>
      </w:pPr>
      <w:r>
        <w:rPr>
          <w:rFonts w:ascii="宋体" w:hAnsi="宋体" w:hint="eastAsia"/>
          <w:bCs/>
          <w:sz w:val="24"/>
          <w:szCs w:val="21"/>
        </w:rPr>
        <w:t>10.1</w:t>
      </w:r>
      <w:r>
        <w:rPr>
          <w:rFonts w:ascii="宋体" w:hAnsi="宋体" w:hint="eastAsia"/>
          <w:sz w:val="24"/>
          <w:szCs w:val="21"/>
        </w:rPr>
        <w:t xml:space="preserve"> 投标人编写的投标文件应包括资格证明文件、符合性证明文件、投标报价明细表、技术偏离表、其他证明文件、投标函、开标一览表等部分。</w:t>
      </w:r>
    </w:p>
    <w:p w:rsidR="006D61FF" w:rsidRDefault="00F94E90">
      <w:pPr>
        <w:spacing w:line="360" w:lineRule="auto"/>
        <w:ind w:firstLineChars="200" w:firstLine="480"/>
        <w:rPr>
          <w:rFonts w:ascii="宋体" w:hAnsi="宋体"/>
          <w:sz w:val="24"/>
          <w:szCs w:val="21"/>
        </w:rPr>
      </w:pPr>
      <w:r>
        <w:rPr>
          <w:rFonts w:ascii="宋体" w:hAnsi="宋体" w:hint="eastAsia"/>
          <w:sz w:val="24"/>
          <w:szCs w:val="21"/>
        </w:rPr>
        <w:t>10.2 如标书制作工具中格式和内容与“江苏省政府采购网”、“常州市政府采购网”发布的招标文件不一致，请以“江苏省政府采购网”、“常州市政府采购网”发布的招标文件为准。</w:t>
      </w:r>
    </w:p>
    <w:p w:rsidR="006D61FF" w:rsidRDefault="00F94E90">
      <w:pPr>
        <w:keepNext/>
        <w:keepLines/>
        <w:spacing w:line="360" w:lineRule="auto"/>
        <w:ind w:firstLineChars="150" w:firstLine="420"/>
        <w:outlineLvl w:val="3"/>
        <w:rPr>
          <w:rFonts w:ascii="宋体" w:hAnsi="宋体" w:cs="Arial"/>
          <w:sz w:val="28"/>
          <w:szCs w:val="28"/>
        </w:rPr>
      </w:pPr>
      <w:bookmarkStart w:id="212" w:name="_Hlt26668975"/>
      <w:bookmarkStart w:id="213" w:name="_Hlt26954838"/>
      <w:bookmarkStart w:id="214" w:name="_Hlt26670360"/>
      <w:bookmarkStart w:id="215" w:name="_Toc14577357"/>
      <w:bookmarkStart w:id="216" w:name="_Toc49090509"/>
      <w:bookmarkStart w:id="217" w:name="_Toc513029219"/>
      <w:bookmarkStart w:id="218" w:name="_Toc513029216"/>
      <w:bookmarkStart w:id="219" w:name="_Toc49090507"/>
      <w:bookmarkStart w:id="220" w:name="_Toc14577354"/>
      <w:bookmarkStart w:id="221" w:name="_Toc49090508"/>
      <w:bookmarkStart w:id="222" w:name="_Toc14577355"/>
      <w:bookmarkEnd w:id="212"/>
      <w:bookmarkEnd w:id="213"/>
      <w:bookmarkEnd w:id="214"/>
      <w:r>
        <w:rPr>
          <w:rFonts w:ascii="宋体" w:hAnsi="宋体" w:cs="Arial" w:hint="eastAsia"/>
          <w:sz w:val="28"/>
          <w:szCs w:val="28"/>
        </w:rPr>
        <w:t>11、证明投标人及投标标的符合招标文件规定的文件</w:t>
      </w:r>
      <w:bookmarkEnd w:id="215"/>
      <w:bookmarkEnd w:id="216"/>
      <w:bookmarkEnd w:id="217"/>
    </w:p>
    <w:bookmarkEnd w:id="218"/>
    <w:bookmarkEnd w:id="219"/>
    <w:bookmarkEnd w:id="220"/>
    <w:p w:rsidR="006D61FF" w:rsidRDefault="00F94E90">
      <w:pPr>
        <w:spacing w:line="360" w:lineRule="auto"/>
        <w:ind w:firstLineChars="200" w:firstLine="480"/>
        <w:rPr>
          <w:rFonts w:ascii="宋体" w:hAnsi="宋体"/>
          <w:sz w:val="24"/>
        </w:rPr>
      </w:pPr>
      <w:r>
        <w:rPr>
          <w:rFonts w:ascii="宋体" w:hAnsi="宋体" w:hint="eastAsia"/>
          <w:sz w:val="24"/>
        </w:rPr>
        <w:t>11.1 投标人应按照招标文件要求提交证明文件，证明其及投标标的符合招标文件规定。</w:t>
      </w:r>
    </w:p>
    <w:p w:rsidR="006D61FF" w:rsidRDefault="00F94E90">
      <w:pPr>
        <w:spacing w:line="360" w:lineRule="auto"/>
        <w:ind w:firstLineChars="200" w:firstLine="480"/>
        <w:rPr>
          <w:rFonts w:ascii="宋体" w:hAnsi="宋体"/>
          <w:sz w:val="24"/>
        </w:rPr>
      </w:pPr>
      <w:r>
        <w:rPr>
          <w:rFonts w:ascii="宋体" w:hAnsi="宋体" w:hint="eastAsia"/>
          <w:sz w:val="24"/>
        </w:rPr>
        <w:t>11.2招标文件对证明文件无明确形式要求的，证明文件可以以文字资料、图纸和数据等形式提交。</w:t>
      </w:r>
    </w:p>
    <w:bookmarkEnd w:id="221"/>
    <w:bookmarkEnd w:id="222"/>
    <w:p w:rsidR="006D61FF" w:rsidRDefault="00F94E90">
      <w:pPr>
        <w:keepNext/>
        <w:keepLines/>
        <w:spacing w:line="360" w:lineRule="auto"/>
        <w:ind w:firstLineChars="150" w:firstLine="420"/>
        <w:outlineLvl w:val="3"/>
        <w:rPr>
          <w:rFonts w:ascii="宋体" w:hAnsi="宋体" w:cs="Arial"/>
          <w:sz w:val="28"/>
          <w:szCs w:val="28"/>
        </w:rPr>
      </w:pPr>
      <w:r>
        <w:rPr>
          <w:rFonts w:ascii="宋体" w:hAnsi="宋体" w:cs="Arial" w:hint="eastAsia"/>
          <w:sz w:val="28"/>
          <w:szCs w:val="28"/>
        </w:rPr>
        <w:t>12、投标报价明细表</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12.1</w:t>
      </w:r>
      <w:r>
        <w:rPr>
          <w:rFonts w:ascii="宋体" w:hAnsi="宋体" w:hint="eastAsia"/>
          <w:sz w:val="24"/>
          <w:szCs w:val="21"/>
        </w:rPr>
        <w:t xml:space="preserve"> 投标人应按照招标文件规定格式填报投标报价明细表。</w:t>
      </w:r>
    </w:p>
    <w:p w:rsidR="006D61FF" w:rsidRDefault="00F94E90">
      <w:pPr>
        <w:spacing w:line="360" w:lineRule="auto"/>
        <w:ind w:firstLineChars="200" w:firstLine="480"/>
        <w:rPr>
          <w:rFonts w:ascii="宋体" w:hAnsi="宋体"/>
          <w:bCs/>
          <w:sz w:val="24"/>
          <w:szCs w:val="21"/>
        </w:rPr>
      </w:pPr>
      <w:r>
        <w:rPr>
          <w:rFonts w:ascii="宋体" w:hAnsi="宋体" w:hint="eastAsia"/>
          <w:sz w:val="24"/>
          <w:szCs w:val="21"/>
        </w:rPr>
        <w:t>12.2</w:t>
      </w:r>
      <w:r>
        <w:rPr>
          <w:rFonts w:ascii="宋体" w:hAnsi="宋体" w:hint="eastAsia"/>
          <w:bCs/>
          <w:sz w:val="24"/>
          <w:szCs w:val="21"/>
        </w:rPr>
        <w:t>投标货币。投标文件中的单价和总价无特殊规定的采用人民币报价，以元为单位标注。</w:t>
      </w:r>
      <w:r>
        <w:rPr>
          <w:rFonts w:ascii="宋体" w:hAnsi="宋体" w:hint="eastAsia"/>
          <w:sz w:val="24"/>
          <w:szCs w:val="21"/>
        </w:rPr>
        <w:t>招标文件中另有规定的按规定执行。</w:t>
      </w:r>
    </w:p>
    <w:p w:rsidR="006D61FF" w:rsidRDefault="00F94E90">
      <w:pPr>
        <w:keepNext/>
        <w:keepLines/>
        <w:spacing w:line="360" w:lineRule="auto"/>
        <w:ind w:firstLineChars="150" w:firstLine="420"/>
        <w:outlineLvl w:val="3"/>
        <w:rPr>
          <w:rFonts w:ascii="宋体" w:hAnsi="宋体" w:cs="Arial"/>
          <w:sz w:val="28"/>
          <w:szCs w:val="28"/>
        </w:rPr>
      </w:pPr>
      <w:bookmarkStart w:id="223" w:name="_Hlt26954848"/>
      <w:bookmarkStart w:id="224" w:name="_Hlt26954731"/>
      <w:bookmarkStart w:id="225" w:name="_Hlt26670482"/>
      <w:bookmarkStart w:id="226" w:name="_Hlt26954846"/>
      <w:bookmarkStart w:id="227" w:name="_Hlt26670486"/>
      <w:bookmarkEnd w:id="223"/>
      <w:bookmarkEnd w:id="224"/>
      <w:bookmarkEnd w:id="225"/>
      <w:bookmarkEnd w:id="226"/>
      <w:bookmarkEnd w:id="227"/>
      <w:r>
        <w:rPr>
          <w:rFonts w:ascii="宋体" w:hAnsi="宋体" w:cs="Arial" w:hint="eastAsia"/>
          <w:sz w:val="28"/>
          <w:szCs w:val="28"/>
        </w:rPr>
        <w:t>13、技术要求响应及偏离表、商务要求响应及偏离表</w:t>
      </w:r>
    </w:p>
    <w:p w:rsidR="006D61FF" w:rsidRDefault="00F94E90">
      <w:pPr>
        <w:autoSpaceDE w:val="0"/>
        <w:autoSpaceDN w:val="0"/>
        <w:adjustRightInd w:val="0"/>
        <w:spacing w:line="360" w:lineRule="auto"/>
        <w:ind w:firstLine="480"/>
        <w:rPr>
          <w:rFonts w:ascii="宋体" w:hAnsi="宋体" w:cs="宋体"/>
          <w:sz w:val="24"/>
          <w:szCs w:val="21"/>
          <w:lang w:val="zh-CN"/>
        </w:rPr>
      </w:pPr>
      <w:r>
        <w:rPr>
          <w:rFonts w:ascii="宋体" w:hAnsi="宋体" w:cs="宋体"/>
          <w:bCs/>
          <w:sz w:val="24"/>
          <w:szCs w:val="21"/>
          <w:lang w:val="zh-CN"/>
        </w:rPr>
        <w:t>1</w:t>
      </w:r>
      <w:r>
        <w:rPr>
          <w:rFonts w:ascii="宋体" w:hAnsi="宋体" w:cs="宋体" w:hint="eastAsia"/>
          <w:bCs/>
          <w:sz w:val="24"/>
          <w:szCs w:val="21"/>
          <w:lang w:val="zh-CN"/>
        </w:rPr>
        <w:t>3</w:t>
      </w:r>
      <w:r>
        <w:rPr>
          <w:rFonts w:ascii="宋体" w:hAnsi="宋体" w:cs="宋体"/>
          <w:bCs/>
          <w:sz w:val="24"/>
          <w:szCs w:val="21"/>
          <w:lang w:val="zh-CN"/>
        </w:rPr>
        <w:t>.1</w:t>
      </w:r>
      <w:r>
        <w:rPr>
          <w:rFonts w:ascii="宋体" w:hAnsi="宋体" w:cs="宋体" w:hint="eastAsia"/>
          <w:sz w:val="24"/>
          <w:szCs w:val="21"/>
          <w:lang w:val="zh-CN"/>
        </w:rPr>
        <w:t>投标人需对招标文件中的技术要求逐项作出响应或偏离，并说明原因。</w:t>
      </w:r>
    </w:p>
    <w:p w:rsidR="006D61FF" w:rsidRDefault="00F94E90">
      <w:pPr>
        <w:autoSpaceDE w:val="0"/>
        <w:autoSpaceDN w:val="0"/>
        <w:adjustRightInd w:val="0"/>
        <w:spacing w:line="360" w:lineRule="auto"/>
        <w:ind w:firstLine="480"/>
        <w:rPr>
          <w:rFonts w:ascii="宋体" w:hAnsi="宋体" w:cs="宋体"/>
          <w:sz w:val="24"/>
          <w:szCs w:val="21"/>
          <w:lang w:val="zh-CN"/>
        </w:rPr>
      </w:pPr>
      <w:r>
        <w:rPr>
          <w:rFonts w:ascii="宋体" w:hAnsi="宋体" w:cs="宋体" w:hint="eastAsia"/>
          <w:sz w:val="24"/>
          <w:szCs w:val="21"/>
          <w:lang w:val="zh-CN"/>
        </w:rPr>
        <w:t>13.2 投标人可在投标文件中提供认为需要的其他技术文件或说明。</w:t>
      </w:r>
    </w:p>
    <w:p w:rsidR="006D61FF" w:rsidRDefault="00F94E90">
      <w:pPr>
        <w:keepNext/>
        <w:keepLines/>
        <w:spacing w:line="360" w:lineRule="auto"/>
        <w:ind w:firstLineChars="150" w:firstLine="420"/>
        <w:outlineLvl w:val="3"/>
        <w:rPr>
          <w:rFonts w:ascii="宋体" w:hAnsi="宋体" w:cs="Arial"/>
          <w:sz w:val="28"/>
          <w:szCs w:val="28"/>
        </w:rPr>
      </w:pPr>
      <w:r>
        <w:rPr>
          <w:rFonts w:ascii="宋体" w:hAnsi="宋体" w:cs="Arial" w:hint="eastAsia"/>
          <w:sz w:val="28"/>
          <w:szCs w:val="28"/>
        </w:rPr>
        <w:t>14、服务承诺、培训计划、人员安排及其他</w:t>
      </w:r>
    </w:p>
    <w:p w:rsidR="006D61FF" w:rsidRDefault="00F94E90">
      <w:pPr>
        <w:spacing w:line="360" w:lineRule="auto"/>
        <w:ind w:firstLine="480"/>
        <w:rPr>
          <w:rFonts w:ascii="宋体" w:hAnsi="宋体"/>
          <w:sz w:val="24"/>
        </w:rPr>
      </w:pPr>
      <w:r>
        <w:rPr>
          <w:rFonts w:ascii="宋体" w:hAnsi="宋体" w:hint="eastAsia"/>
          <w:bCs/>
          <w:sz w:val="24"/>
        </w:rPr>
        <w:t xml:space="preserve">14.1 </w:t>
      </w:r>
      <w:r>
        <w:rPr>
          <w:rFonts w:ascii="宋体" w:hAnsi="宋体" w:hint="eastAsia"/>
          <w:sz w:val="24"/>
        </w:rPr>
        <w:t>投标人需根据招标文件要求提供有关售后服务的管理制度，售后服务机构的分布情况，售后服务人员的数量、素质、技术水平及售后服务的反应能力等。</w:t>
      </w:r>
    </w:p>
    <w:p w:rsidR="006D61FF" w:rsidRDefault="00F94E90">
      <w:pPr>
        <w:spacing w:line="360" w:lineRule="auto"/>
        <w:ind w:firstLine="480"/>
        <w:rPr>
          <w:rFonts w:ascii="宋体" w:hAnsi="宋体"/>
          <w:sz w:val="24"/>
        </w:rPr>
      </w:pPr>
      <w:r>
        <w:rPr>
          <w:rFonts w:ascii="宋体" w:hAnsi="宋体" w:hint="eastAsia"/>
          <w:sz w:val="24"/>
        </w:rPr>
        <w:t>14.2 投标人需根据招标文件要求提供培训计划。</w:t>
      </w:r>
    </w:p>
    <w:p w:rsidR="006D61FF" w:rsidRDefault="00F94E90">
      <w:pPr>
        <w:spacing w:line="360" w:lineRule="auto"/>
        <w:ind w:firstLine="480"/>
        <w:rPr>
          <w:rFonts w:ascii="宋体" w:hAnsi="宋体"/>
          <w:sz w:val="24"/>
        </w:rPr>
      </w:pPr>
      <w:r>
        <w:rPr>
          <w:rFonts w:ascii="宋体" w:hAnsi="宋体" w:hint="eastAsia"/>
          <w:sz w:val="24"/>
        </w:rPr>
        <w:t>14.3 投标人需根据招标文件要求提供</w:t>
      </w:r>
      <w:r>
        <w:rPr>
          <w:rFonts w:ascii="宋体" w:hAnsi="宋体" w:cs="宋体" w:hint="eastAsia"/>
          <w:sz w:val="24"/>
          <w:szCs w:val="21"/>
          <w:lang w:val="zh-CN"/>
        </w:rPr>
        <w:t>所投标的的主要组成部分、功能设计、实现思路及关键技术等。</w:t>
      </w:r>
    </w:p>
    <w:p w:rsidR="006D61FF" w:rsidRDefault="00F94E90">
      <w:pPr>
        <w:keepNext/>
        <w:keepLines/>
        <w:spacing w:line="360" w:lineRule="auto"/>
        <w:ind w:firstLineChars="150" w:firstLine="420"/>
        <w:outlineLvl w:val="3"/>
        <w:rPr>
          <w:rFonts w:ascii="宋体" w:hAnsi="宋体" w:cs="Arial"/>
          <w:sz w:val="28"/>
          <w:szCs w:val="28"/>
        </w:rPr>
      </w:pPr>
      <w:bookmarkStart w:id="228" w:name="_Toc14577359"/>
      <w:bookmarkStart w:id="229" w:name="_Toc49090510"/>
      <w:r>
        <w:rPr>
          <w:rFonts w:ascii="宋体" w:hAnsi="宋体" w:cs="Arial" w:hint="eastAsia"/>
          <w:sz w:val="28"/>
          <w:szCs w:val="28"/>
        </w:rPr>
        <w:t>15、投标函和开标一览表</w:t>
      </w:r>
    </w:p>
    <w:p w:rsidR="006D61FF" w:rsidRDefault="00F94E90">
      <w:pPr>
        <w:spacing w:line="360" w:lineRule="auto"/>
        <w:ind w:firstLineChars="200" w:firstLine="480"/>
        <w:rPr>
          <w:rFonts w:ascii="宋体" w:hAnsi="宋体"/>
          <w:sz w:val="24"/>
          <w:szCs w:val="21"/>
        </w:rPr>
      </w:pPr>
      <w:r>
        <w:rPr>
          <w:rFonts w:ascii="宋体" w:hAnsi="宋体" w:hint="eastAsia"/>
          <w:bCs/>
          <w:sz w:val="24"/>
          <w:szCs w:val="21"/>
        </w:rPr>
        <w:t>15.1</w:t>
      </w:r>
      <w:r>
        <w:rPr>
          <w:rFonts w:ascii="宋体" w:hAnsi="宋体" w:hint="eastAsia"/>
          <w:sz w:val="24"/>
          <w:szCs w:val="21"/>
        </w:rPr>
        <w:t xml:space="preserve"> 投标人应按照招标文件中提供的格式完整、正确填写投标函、开标一览表。</w:t>
      </w:r>
    </w:p>
    <w:p w:rsidR="006D61FF" w:rsidRDefault="00F94E90">
      <w:pPr>
        <w:spacing w:line="360" w:lineRule="auto"/>
        <w:ind w:firstLineChars="200" w:firstLine="480"/>
        <w:rPr>
          <w:rFonts w:ascii="宋体" w:hAnsi="宋体"/>
          <w:sz w:val="24"/>
          <w:szCs w:val="21"/>
        </w:rPr>
      </w:pPr>
      <w:r>
        <w:rPr>
          <w:rFonts w:ascii="宋体" w:hAnsi="宋体" w:hint="eastAsia"/>
          <w:sz w:val="24"/>
          <w:szCs w:val="21"/>
        </w:rPr>
        <w:t>15.2 对于采用货币报价的项目，开标一览表中的投标总报价应与报价明细表中的投标总报价一致，如不一致，不作为无效投标处理，但评标时按开标一览表中价格为准。</w:t>
      </w:r>
    </w:p>
    <w:p w:rsidR="006D61FF" w:rsidRDefault="00F94E90">
      <w:pPr>
        <w:keepNext/>
        <w:keepLines/>
        <w:spacing w:line="360" w:lineRule="auto"/>
        <w:ind w:firstLineChars="150" w:firstLine="420"/>
        <w:outlineLvl w:val="3"/>
        <w:rPr>
          <w:rFonts w:ascii="宋体" w:hAnsi="宋体" w:cs="Arial"/>
          <w:sz w:val="28"/>
          <w:szCs w:val="28"/>
        </w:rPr>
      </w:pPr>
      <w:bookmarkStart w:id="230" w:name="_Toc14577360"/>
      <w:bookmarkStart w:id="231" w:name="_Toc49090511"/>
      <w:bookmarkEnd w:id="228"/>
      <w:bookmarkEnd w:id="229"/>
      <w:r>
        <w:rPr>
          <w:rFonts w:ascii="宋体" w:hAnsi="宋体" w:cs="Arial" w:hint="eastAsia"/>
          <w:sz w:val="28"/>
          <w:szCs w:val="28"/>
        </w:rPr>
        <w:t>16、投标有效期</w:t>
      </w:r>
      <w:bookmarkEnd w:id="230"/>
      <w:bookmarkEnd w:id="231"/>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16.1投标有效期为</w:t>
      </w:r>
      <w:r>
        <w:rPr>
          <w:rFonts w:ascii="宋体" w:hAnsi="宋体" w:hint="eastAsia"/>
          <w:sz w:val="24"/>
          <w:szCs w:val="21"/>
        </w:rPr>
        <w:t>代理机构</w:t>
      </w:r>
      <w:r>
        <w:rPr>
          <w:rFonts w:ascii="宋体" w:hAnsi="宋体" w:hint="eastAsia"/>
          <w:bCs/>
          <w:sz w:val="24"/>
          <w:szCs w:val="21"/>
        </w:rPr>
        <w:t>规定的开标之日后</w:t>
      </w:r>
      <w:r>
        <w:rPr>
          <w:rFonts w:ascii="宋体" w:hAnsi="宋体" w:hint="eastAsia"/>
          <w:b/>
          <w:sz w:val="24"/>
          <w:szCs w:val="21"/>
          <w:u w:val="single"/>
        </w:rPr>
        <w:t>60天</w:t>
      </w:r>
      <w:r>
        <w:rPr>
          <w:rFonts w:ascii="宋体" w:hAnsi="宋体" w:hint="eastAsia"/>
          <w:bCs/>
          <w:sz w:val="24"/>
          <w:szCs w:val="21"/>
        </w:rPr>
        <w:t>。投标有效期比规定短的将被视为未实质性响应招标文件而予以拒绝。</w:t>
      </w:r>
    </w:p>
    <w:p w:rsidR="006D61FF" w:rsidRDefault="00F94E90">
      <w:pPr>
        <w:keepNext/>
        <w:keepLines/>
        <w:spacing w:line="360" w:lineRule="auto"/>
        <w:ind w:firstLineChars="150" w:firstLine="420"/>
        <w:outlineLvl w:val="3"/>
        <w:rPr>
          <w:rFonts w:ascii="宋体" w:hAnsi="宋体" w:cs="Arial"/>
          <w:sz w:val="28"/>
          <w:szCs w:val="28"/>
        </w:rPr>
      </w:pPr>
      <w:r>
        <w:rPr>
          <w:rFonts w:ascii="宋体" w:hAnsi="宋体" w:cs="Arial" w:hint="eastAsia"/>
          <w:sz w:val="28"/>
          <w:szCs w:val="28"/>
        </w:rPr>
        <w:t>1</w:t>
      </w:r>
      <w:r>
        <w:rPr>
          <w:rFonts w:ascii="宋体" w:hAnsi="宋体" w:cs="Arial"/>
          <w:sz w:val="28"/>
          <w:szCs w:val="28"/>
        </w:rPr>
        <w:t>7</w:t>
      </w:r>
      <w:r>
        <w:rPr>
          <w:rFonts w:ascii="宋体" w:hAnsi="宋体" w:cs="Arial" w:hint="eastAsia"/>
          <w:sz w:val="28"/>
          <w:szCs w:val="28"/>
        </w:rPr>
        <w:t>、投标有效期的延长</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17.1在特殊情况下，</w:t>
      </w:r>
      <w:r>
        <w:rPr>
          <w:rFonts w:ascii="宋体" w:hAnsi="宋体" w:hint="eastAsia"/>
          <w:sz w:val="24"/>
          <w:szCs w:val="21"/>
        </w:rPr>
        <w:t>代理机构</w:t>
      </w:r>
      <w:r>
        <w:rPr>
          <w:rFonts w:ascii="宋体" w:hAnsi="宋体" w:hint="eastAsia"/>
          <w:bCs/>
          <w:sz w:val="24"/>
          <w:szCs w:val="21"/>
        </w:rPr>
        <w:t>于原投标有效期满之前，可向投标人提出延长投标有效期的要求。这种要求与答复均应采用书面形式。投标人可以拒绝</w:t>
      </w:r>
      <w:r>
        <w:rPr>
          <w:rFonts w:ascii="宋体" w:hAnsi="宋体" w:hint="eastAsia"/>
          <w:sz w:val="24"/>
          <w:szCs w:val="21"/>
        </w:rPr>
        <w:t>代理机构</w:t>
      </w:r>
      <w:r>
        <w:rPr>
          <w:rFonts w:ascii="宋体" w:hAnsi="宋体" w:hint="eastAsia"/>
          <w:bCs/>
          <w:sz w:val="24"/>
          <w:szCs w:val="21"/>
        </w:rPr>
        <w:t>的这一要求而放弃投标，同意延长投标有效期的投标人既不能要求也不允许修改其投标文件。</w:t>
      </w:r>
      <w:r>
        <w:rPr>
          <w:rFonts w:ascii="宋体" w:hAnsi="宋体" w:hint="eastAsia"/>
          <w:sz w:val="24"/>
        </w:rPr>
        <w:t>受投标有效期约束的所有权利与义务均延长至新的有效期</w:t>
      </w:r>
      <w:r>
        <w:rPr>
          <w:rFonts w:ascii="宋体" w:hAnsi="宋体" w:hint="eastAsia"/>
          <w:bCs/>
          <w:sz w:val="24"/>
          <w:szCs w:val="21"/>
        </w:rPr>
        <w:t>。</w:t>
      </w:r>
    </w:p>
    <w:p w:rsidR="006D61FF" w:rsidRDefault="00F94E90">
      <w:pPr>
        <w:pStyle w:val="21"/>
        <w:tabs>
          <w:tab w:val="center" w:pos="4592"/>
          <w:tab w:val="left" w:pos="7860"/>
        </w:tabs>
        <w:spacing w:before="0" w:line="360" w:lineRule="auto"/>
        <w:ind w:firstLineChars="100" w:firstLine="321"/>
        <w:jc w:val="both"/>
        <w:rPr>
          <w:rFonts w:ascii="宋体" w:eastAsia="宋体" w:hAnsi="宋体"/>
          <w:sz w:val="32"/>
          <w:szCs w:val="32"/>
        </w:rPr>
      </w:pPr>
      <w:bookmarkStart w:id="232" w:name="_Hlt26954739"/>
      <w:bookmarkStart w:id="233" w:name="_Hlt26954852"/>
      <w:bookmarkStart w:id="234" w:name="_Toc152679700"/>
      <w:bookmarkStart w:id="235" w:name="_Toc513029224"/>
      <w:bookmarkStart w:id="236" w:name="_Toc20823296"/>
      <w:bookmarkStart w:id="237" w:name="_Toc152679315"/>
      <w:bookmarkStart w:id="238" w:name="_Toc16938540"/>
      <w:bookmarkStart w:id="239" w:name="_Toc120614217"/>
      <w:bookmarkEnd w:id="232"/>
      <w:bookmarkEnd w:id="233"/>
      <w:r>
        <w:rPr>
          <w:rFonts w:ascii="宋体" w:eastAsia="宋体" w:hAnsi="宋体" w:hint="eastAsia"/>
          <w:sz w:val="32"/>
          <w:szCs w:val="32"/>
        </w:rPr>
        <w:t>四、投标文件的递交</w:t>
      </w:r>
      <w:bookmarkEnd w:id="234"/>
      <w:bookmarkEnd w:id="235"/>
      <w:bookmarkEnd w:id="236"/>
      <w:bookmarkEnd w:id="237"/>
      <w:bookmarkEnd w:id="238"/>
      <w:bookmarkEnd w:id="239"/>
    </w:p>
    <w:p w:rsidR="006D61FF" w:rsidRDefault="00F94E90">
      <w:pPr>
        <w:keepNext/>
        <w:keepLines/>
        <w:spacing w:line="360" w:lineRule="auto"/>
        <w:ind w:firstLineChars="150" w:firstLine="420"/>
        <w:outlineLvl w:val="3"/>
        <w:rPr>
          <w:rFonts w:ascii="宋体" w:hAnsi="宋体" w:cs="Arial"/>
          <w:sz w:val="28"/>
          <w:szCs w:val="28"/>
        </w:rPr>
      </w:pPr>
      <w:bookmarkStart w:id="240" w:name="_Toc16938541"/>
      <w:bookmarkStart w:id="241" w:name="_Toc20823297"/>
      <w:bookmarkStart w:id="242" w:name="_Toc513029225"/>
      <w:bookmarkStart w:id="243" w:name="_Toc462564084"/>
      <w:r>
        <w:rPr>
          <w:rFonts w:ascii="宋体" w:hAnsi="宋体" w:cs="Arial" w:hint="eastAsia"/>
          <w:sz w:val="28"/>
          <w:szCs w:val="28"/>
        </w:rPr>
        <w:t>1</w:t>
      </w:r>
      <w:r>
        <w:rPr>
          <w:rFonts w:ascii="宋体" w:hAnsi="宋体" w:cs="Arial"/>
          <w:sz w:val="28"/>
          <w:szCs w:val="28"/>
        </w:rPr>
        <w:t>8</w:t>
      </w:r>
      <w:r>
        <w:rPr>
          <w:rFonts w:ascii="宋体" w:hAnsi="宋体" w:cs="Arial" w:hint="eastAsia"/>
          <w:sz w:val="28"/>
          <w:szCs w:val="28"/>
        </w:rPr>
        <w:t>、电子投标文件</w:t>
      </w:r>
      <w:bookmarkEnd w:id="240"/>
      <w:bookmarkEnd w:id="241"/>
      <w:bookmarkEnd w:id="242"/>
      <w:bookmarkEnd w:id="243"/>
      <w:r>
        <w:rPr>
          <w:rFonts w:ascii="宋体" w:hAnsi="宋体" w:cs="Arial" w:hint="eastAsia"/>
          <w:sz w:val="28"/>
          <w:szCs w:val="28"/>
        </w:rPr>
        <w:t>的递交</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18.1投标人应当按照《操作手册》规定，在投标截止时间前</w:t>
      </w:r>
      <w:r>
        <w:rPr>
          <w:rFonts w:ascii="宋体" w:hAnsi="宋体"/>
          <w:bCs/>
          <w:sz w:val="24"/>
          <w:szCs w:val="21"/>
        </w:rPr>
        <w:t>制作</w:t>
      </w:r>
      <w:r>
        <w:rPr>
          <w:rFonts w:ascii="宋体" w:hAnsi="宋体" w:hint="eastAsia"/>
          <w:bCs/>
          <w:sz w:val="24"/>
          <w:szCs w:val="21"/>
        </w:rPr>
        <w:t>并上传电子投标文件。</w:t>
      </w:r>
      <w:bookmarkStart w:id="244" w:name="_Toc513029226"/>
      <w:bookmarkStart w:id="245" w:name="_Toc16938542"/>
      <w:bookmarkStart w:id="246" w:name="_Toc20823298"/>
    </w:p>
    <w:p w:rsidR="006D61FF" w:rsidRDefault="00F94E90">
      <w:pPr>
        <w:keepNext/>
        <w:keepLines/>
        <w:spacing w:line="360" w:lineRule="auto"/>
        <w:ind w:firstLineChars="150" w:firstLine="420"/>
        <w:outlineLvl w:val="3"/>
        <w:rPr>
          <w:rFonts w:ascii="宋体" w:hAnsi="宋体" w:cs="Arial"/>
          <w:bCs/>
          <w:sz w:val="24"/>
          <w:szCs w:val="28"/>
        </w:rPr>
      </w:pPr>
      <w:r>
        <w:rPr>
          <w:rFonts w:ascii="宋体" w:hAnsi="宋体" w:cs="Arial"/>
          <w:bCs/>
          <w:sz w:val="28"/>
          <w:szCs w:val="28"/>
        </w:rPr>
        <w:t>19</w:t>
      </w:r>
      <w:r>
        <w:rPr>
          <w:rFonts w:ascii="宋体" w:hAnsi="宋体" w:cs="Arial" w:hint="eastAsia"/>
          <w:bCs/>
          <w:sz w:val="28"/>
          <w:szCs w:val="28"/>
        </w:rPr>
        <w:t>、投标截止日期</w:t>
      </w:r>
      <w:bookmarkEnd w:id="244"/>
      <w:bookmarkEnd w:id="245"/>
      <w:bookmarkEnd w:id="246"/>
    </w:p>
    <w:p w:rsidR="006D61FF" w:rsidRDefault="00F94E90">
      <w:pPr>
        <w:spacing w:line="360" w:lineRule="auto"/>
        <w:ind w:firstLineChars="200" w:firstLine="480"/>
        <w:rPr>
          <w:rFonts w:ascii="宋体" w:hAnsi="宋体"/>
          <w:bCs/>
          <w:iCs/>
          <w:sz w:val="24"/>
          <w:szCs w:val="21"/>
        </w:rPr>
      </w:pPr>
      <w:r>
        <w:rPr>
          <w:rFonts w:ascii="宋体" w:hAnsi="宋体"/>
          <w:iCs/>
          <w:sz w:val="24"/>
          <w:szCs w:val="21"/>
        </w:rPr>
        <w:t>19</w:t>
      </w:r>
      <w:r>
        <w:rPr>
          <w:rFonts w:ascii="宋体" w:hAnsi="宋体" w:hint="eastAsia"/>
          <w:iCs/>
          <w:sz w:val="24"/>
          <w:szCs w:val="21"/>
        </w:rPr>
        <w:t>.1</w:t>
      </w:r>
      <w:r>
        <w:rPr>
          <w:rFonts w:ascii="宋体" w:hAnsi="宋体" w:hint="eastAsia"/>
          <w:bCs/>
          <w:iCs/>
          <w:sz w:val="24"/>
          <w:szCs w:val="21"/>
        </w:rPr>
        <w:t xml:space="preserve"> 投标人上传电子投标文件的时间不得迟于招标公告中规定的投标截止时间。</w:t>
      </w:r>
      <w:r>
        <w:rPr>
          <w:rFonts w:ascii="宋体" w:hAnsi="宋体" w:hint="eastAsia"/>
          <w:bCs/>
          <w:sz w:val="24"/>
          <w:szCs w:val="21"/>
        </w:rPr>
        <w:t>投标人应充分考虑到网络环境、网络带宽等风险因素，如因投标人自身原因造成的电子投标文件上传不成功的按照本招标文件第二章第27.1.2</w:t>
      </w:r>
      <w:r w:rsidR="0081526B">
        <w:rPr>
          <w:rFonts w:ascii="宋体" w:hAnsi="宋体" w:hint="eastAsia"/>
          <w:bCs/>
          <w:sz w:val="24"/>
          <w:szCs w:val="21"/>
        </w:rPr>
        <w:t>条规定作</w:t>
      </w:r>
      <w:r>
        <w:rPr>
          <w:rFonts w:ascii="宋体" w:hAnsi="宋体" w:hint="eastAsia"/>
          <w:bCs/>
          <w:sz w:val="24"/>
          <w:szCs w:val="21"/>
        </w:rPr>
        <w:t>无效投标处理。</w:t>
      </w:r>
    </w:p>
    <w:p w:rsidR="006D61FF" w:rsidRDefault="00F94E90">
      <w:pPr>
        <w:spacing w:line="360" w:lineRule="auto"/>
        <w:ind w:firstLineChars="200" w:firstLine="480"/>
        <w:rPr>
          <w:rFonts w:ascii="宋体" w:hAnsi="宋体"/>
          <w:bCs/>
          <w:sz w:val="24"/>
          <w:szCs w:val="21"/>
        </w:rPr>
      </w:pPr>
      <w:r>
        <w:rPr>
          <w:rFonts w:ascii="宋体" w:hAnsi="宋体"/>
          <w:sz w:val="24"/>
          <w:szCs w:val="21"/>
        </w:rPr>
        <w:t>19</w:t>
      </w:r>
      <w:r>
        <w:rPr>
          <w:rFonts w:ascii="宋体" w:hAnsi="宋体" w:hint="eastAsia"/>
          <w:sz w:val="24"/>
          <w:szCs w:val="21"/>
        </w:rPr>
        <w:t>.2代理机构</w:t>
      </w:r>
      <w:r>
        <w:rPr>
          <w:rFonts w:ascii="宋体" w:hAnsi="宋体" w:hint="eastAsia"/>
          <w:bCs/>
          <w:sz w:val="24"/>
          <w:szCs w:val="21"/>
        </w:rPr>
        <w:t>可以按照规定，通过修改招标文件酌情延长投标截止日期，在此情况下，投标人的所有权利和义务以及投标人受制的截止日期均应以延长后新的截止日期为准。</w:t>
      </w:r>
    </w:p>
    <w:p w:rsidR="006D61FF" w:rsidRDefault="00F94E90">
      <w:pPr>
        <w:keepNext/>
        <w:keepLines/>
        <w:spacing w:line="360" w:lineRule="auto"/>
        <w:ind w:firstLineChars="150" w:firstLine="420"/>
        <w:outlineLvl w:val="3"/>
        <w:rPr>
          <w:rFonts w:ascii="宋体" w:hAnsi="宋体" w:cs="Arial"/>
          <w:sz w:val="28"/>
          <w:szCs w:val="28"/>
        </w:rPr>
      </w:pPr>
      <w:bookmarkStart w:id="247" w:name="_Toc16938543"/>
      <w:bookmarkStart w:id="248" w:name="_Toc513029227"/>
      <w:bookmarkStart w:id="249" w:name="_Toc20823299"/>
      <w:r>
        <w:rPr>
          <w:rFonts w:ascii="宋体" w:hAnsi="宋体" w:cs="Arial" w:hint="eastAsia"/>
          <w:sz w:val="28"/>
          <w:szCs w:val="28"/>
        </w:rPr>
        <w:t>2</w:t>
      </w:r>
      <w:r>
        <w:rPr>
          <w:rFonts w:ascii="宋体" w:hAnsi="宋体" w:cs="Arial"/>
          <w:sz w:val="28"/>
          <w:szCs w:val="28"/>
        </w:rPr>
        <w:t>0</w:t>
      </w:r>
      <w:r>
        <w:rPr>
          <w:rFonts w:ascii="宋体" w:hAnsi="宋体" w:cs="Arial" w:hint="eastAsia"/>
          <w:sz w:val="28"/>
          <w:szCs w:val="28"/>
        </w:rPr>
        <w:t>、投标文件</w:t>
      </w:r>
      <w:bookmarkEnd w:id="247"/>
      <w:bookmarkEnd w:id="248"/>
      <w:bookmarkEnd w:id="249"/>
      <w:r>
        <w:rPr>
          <w:rFonts w:ascii="宋体" w:hAnsi="宋体" w:cs="Arial" w:hint="eastAsia"/>
          <w:sz w:val="28"/>
          <w:szCs w:val="28"/>
        </w:rPr>
        <w:t>的拒收</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 xml:space="preserve">20.1 </w:t>
      </w:r>
      <w:r>
        <w:rPr>
          <w:rFonts w:ascii="宋体" w:hAnsi="宋体" w:hint="eastAsia"/>
          <w:sz w:val="24"/>
          <w:szCs w:val="21"/>
        </w:rPr>
        <w:t>代理机构</w:t>
      </w:r>
      <w:r>
        <w:rPr>
          <w:rFonts w:ascii="宋体" w:hAnsi="宋体" w:hint="eastAsia"/>
          <w:bCs/>
          <w:sz w:val="24"/>
          <w:szCs w:val="21"/>
        </w:rPr>
        <w:t>拒绝接收在其规定的投标截止时间后上传的任何投标文件。</w:t>
      </w:r>
    </w:p>
    <w:p w:rsidR="006D61FF" w:rsidRDefault="00F94E90">
      <w:pPr>
        <w:keepNext/>
        <w:keepLines/>
        <w:spacing w:line="360" w:lineRule="auto"/>
        <w:ind w:firstLineChars="150" w:firstLine="420"/>
        <w:outlineLvl w:val="3"/>
        <w:rPr>
          <w:rFonts w:ascii="宋体" w:hAnsi="宋体" w:cs="Arial"/>
          <w:sz w:val="28"/>
          <w:szCs w:val="28"/>
        </w:rPr>
      </w:pPr>
      <w:bookmarkStart w:id="250" w:name="_Toc513029228"/>
      <w:bookmarkStart w:id="251" w:name="_Toc20823300"/>
      <w:bookmarkStart w:id="252" w:name="_Toc16938544"/>
      <w:r>
        <w:rPr>
          <w:rFonts w:ascii="宋体" w:hAnsi="宋体" w:cs="Arial" w:hint="eastAsia"/>
          <w:sz w:val="28"/>
          <w:szCs w:val="28"/>
        </w:rPr>
        <w:t>2</w:t>
      </w:r>
      <w:r>
        <w:rPr>
          <w:rFonts w:ascii="宋体" w:hAnsi="宋体" w:cs="Arial"/>
          <w:sz w:val="28"/>
          <w:szCs w:val="28"/>
        </w:rPr>
        <w:t>1</w:t>
      </w:r>
      <w:r>
        <w:rPr>
          <w:rFonts w:ascii="宋体" w:hAnsi="宋体" w:cs="Arial" w:hint="eastAsia"/>
          <w:sz w:val="28"/>
          <w:szCs w:val="28"/>
        </w:rPr>
        <w:t>、投标文件的撤回和修改</w:t>
      </w:r>
      <w:bookmarkEnd w:id="250"/>
      <w:bookmarkEnd w:id="251"/>
      <w:bookmarkEnd w:id="252"/>
    </w:p>
    <w:p w:rsidR="006D61FF" w:rsidRDefault="00F94E90">
      <w:pPr>
        <w:spacing w:line="360" w:lineRule="auto"/>
        <w:ind w:firstLineChars="200" w:firstLine="480"/>
        <w:rPr>
          <w:rFonts w:ascii="宋体" w:hAnsi="宋体"/>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.1 投标文件的撤回</w:t>
      </w:r>
    </w:p>
    <w:p w:rsidR="006D61FF" w:rsidRDefault="00F94E90">
      <w:pPr>
        <w:spacing w:line="360" w:lineRule="auto"/>
        <w:ind w:firstLineChars="200" w:firstLine="480"/>
        <w:rPr>
          <w:rFonts w:ascii="宋体" w:hAnsi="宋体"/>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.1.1 电子投标文件的撤回</w:t>
      </w:r>
    </w:p>
    <w:p w:rsidR="006D61FF" w:rsidRDefault="00F94E90">
      <w:pPr>
        <w:spacing w:line="360" w:lineRule="auto"/>
        <w:ind w:firstLineChars="200" w:firstLine="480"/>
        <w:rPr>
          <w:rFonts w:ascii="宋体" w:hAnsi="宋体"/>
          <w:sz w:val="24"/>
          <w:szCs w:val="21"/>
        </w:rPr>
      </w:pPr>
      <w:r>
        <w:rPr>
          <w:rFonts w:ascii="宋体" w:hAnsi="宋体" w:hint="eastAsia"/>
          <w:sz w:val="24"/>
          <w:szCs w:val="21"/>
        </w:rPr>
        <w:t>投标人可在投标截止时间前，撤回其电子投标文件，具体操作方法见《操作手册》。</w:t>
      </w:r>
    </w:p>
    <w:p w:rsidR="006D61FF" w:rsidRDefault="00F94E90">
      <w:pPr>
        <w:spacing w:line="360" w:lineRule="auto"/>
        <w:ind w:firstLineChars="200" w:firstLine="480"/>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.1.</w:t>
      </w:r>
      <w:r>
        <w:rPr>
          <w:rFonts w:ascii="宋体" w:hAnsi="宋体"/>
          <w:sz w:val="24"/>
        </w:rPr>
        <w:t>2</w:t>
      </w:r>
      <w:r>
        <w:rPr>
          <w:rFonts w:ascii="宋体" w:hAnsi="宋体" w:hint="eastAsia"/>
          <w:sz w:val="24"/>
        </w:rPr>
        <w:t xml:space="preserve"> 投标人撤回电子投标文件，则认为其不再参与本项目投标活动。</w:t>
      </w:r>
    </w:p>
    <w:p w:rsidR="006D61FF" w:rsidRDefault="00F94E90">
      <w:pPr>
        <w:spacing w:line="360" w:lineRule="auto"/>
        <w:ind w:firstLineChars="200" w:firstLine="480"/>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.2 投标文件的修改</w:t>
      </w:r>
    </w:p>
    <w:p w:rsidR="006D61FF" w:rsidRDefault="00F94E90">
      <w:pPr>
        <w:spacing w:line="360" w:lineRule="auto"/>
        <w:ind w:firstLineChars="200" w:firstLine="480"/>
        <w:rPr>
          <w:rFonts w:ascii="宋体" w:hAnsi="宋体"/>
          <w:sz w:val="24"/>
          <w:szCs w:val="21"/>
        </w:rPr>
      </w:pPr>
      <w:r>
        <w:rPr>
          <w:rFonts w:ascii="宋体" w:hAnsi="宋体" w:hint="eastAsia"/>
          <w:sz w:val="24"/>
          <w:szCs w:val="21"/>
        </w:rPr>
        <w:t>21.2.1投标人可在投标截止时间前，对其电子投标文件进行修改，具体操作方法见《操作手册》。</w:t>
      </w:r>
    </w:p>
    <w:p w:rsidR="006D61FF" w:rsidRDefault="00F94E90">
      <w:pPr>
        <w:spacing w:line="360" w:lineRule="auto"/>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w:t>
      </w:r>
      <w:r>
        <w:rPr>
          <w:rFonts w:ascii="宋体" w:hAnsi="宋体"/>
          <w:sz w:val="24"/>
          <w:szCs w:val="21"/>
        </w:rPr>
        <w:t>2.2</w:t>
      </w:r>
      <w:r>
        <w:rPr>
          <w:rFonts w:ascii="宋体" w:hAnsi="宋体" w:hint="eastAsia"/>
          <w:bCs/>
          <w:sz w:val="24"/>
          <w:szCs w:val="21"/>
        </w:rPr>
        <w:t xml:space="preserve"> 在投标截止时间之后，投标人不得对其电子投标文件作任何修改。</w:t>
      </w:r>
    </w:p>
    <w:p w:rsidR="006D61FF" w:rsidRDefault="00F94E90">
      <w:pPr>
        <w:spacing w:line="360" w:lineRule="auto"/>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.3</w:t>
      </w:r>
      <w:r>
        <w:rPr>
          <w:rFonts w:ascii="宋体" w:hAnsi="宋体" w:hint="eastAsia"/>
          <w:bCs/>
          <w:sz w:val="24"/>
          <w:szCs w:val="21"/>
        </w:rPr>
        <w:t xml:space="preserve"> 在投标截止时间至招标文件中规定的投标有效期满之间的这段时间内，投标人不得撤回其投标。</w:t>
      </w:r>
    </w:p>
    <w:p w:rsidR="006D61FF" w:rsidRDefault="00F94E90">
      <w:pPr>
        <w:pStyle w:val="21"/>
        <w:tabs>
          <w:tab w:val="center" w:pos="4592"/>
          <w:tab w:val="left" w:pos="7860"/>
        </w:tabs>
        <w:spacing w:before="0" w:line="360" w:lineRule="auto"/>
        <w:ind w:firstLineChars="100" w:firstLine="321"/>
        <w:jc w:val="both"/>
        <w:rPr>
          <w:rFonts w:ascii="宋体" w:eastAsia="宋体" w:hAnsi="宋体"/>
          <w:sz w:val="32"/>
          <w:szCs w:val="32"/>
        </w:rPr>
      </w:pPr>
      <w:bookmarkStart w:id="253" w:name="_Toc513029229"/>
      <w:bookmarkStart w:id="254" w:name="_Toc16938545"/>
      <w:bookmarkStart w:id="255" w:name="_Toc20823301"/>
      <w:bookmarkStart w:id="256" w:name="_Toc152679701"/>
      <w:bookmarkStart w:id="257" w:name="_Toc152679316"/>
      <w:bookmarkStart w:id="258" w:name="_Toc120614218"/>
      <w:r>
        <w:rPr>
          <w:rFonts w:ascii="宋体" w:eastAsia="宋体" w:hAnsi="宋体" w:hint="eastAsia"/>
          <w:sz w:val="32"/>
          <w:szCs w:val="32"/>
        </w:rPr>
        <w:t>五、开标与评标</w:t>
      </w:r>
      <w:bookmarkEnd w:id="253"/>
      <w:bookmarkEnd w:id="254"/>
      <w:bookmarkEnd w:id="255"/>
      <w:bookmarkEnd w:id="256"/>
      <w:bookmarkEnd w:id="257"/>
      <w:bookmarkEnd w:id="258"/>
    </w:p>
    <w:p w:rsidR="006D61FF" w:rsidRDefault="00F94E90">
      <w:pPr>
        <w:keepNext/>
        <w:keepLines/>
        <w:spacing w:line="360" w:lineRule="auto"/>
        <w:ind w:firstLineChars="150" w:firstLine="420"/>
        <w:outlineLvl w:val="3"/>
        <w:rPr>
          <w:rFonts w:ascii="宋体" w:hAnsi="宋体" w:cs="Arial"/>
          <w:sz w:val="28"/>
          <w:szCs w:val="28"/>
        </w:rPr>
      </w:pPr>
      <w:bookmarkStart w:id="259" w:name="_Toc513029230"/>
      <w:bookmarkStart w:id="260" w:name="_Toc16938546"/>
      <w:bookmarkStart w:id="261" w:name="_Toc20823302"/>
      <w:r>
        <w:rPr>
          <w:rFonts w:ascii="宋体" w:hAnsi="宋体" w:cs="Arial" w:hint="eastAsia"/>
          <w:sz w:val="28"/>
          <w:szCs w:val="28"/>
        </w:rPr>
        <w:t>22、开标</w:t>
      </w:r>
      <w:bookmarkEnd w:id="259"/>
      <w:bookmarkEnd w:id="260"/>
      <w:bookmarkEnd w:id="261"/>
    </w:p>
    <w:p w:rsidR="006D61FF" w:rsidRDefault="00F94E90">
      <w:pPr>
        <w:spacing w:line="360" w:lineRule="auto"/>
        <w:ind w:firstLineChars="150" w:firstLine="360"/>
        <w:rPr>
          <w:rFonts w:ascii="宋体" w:hAnsi="宋体"/>
          <w:szCs w:val="21"/>
        </w:rPr>
      </w:pPr>
      <w:r>
        <w:rPr>
          <w:rFonts w:ascii="宋体" w:hAnsi="宋体" w:hint="eastAsia"/>
          <w:sz w:val="24"/>
          <w:szCs w:val="21"/>
        </w:rPr>
        <w:t>2</w:t>
      </w:r>
      <w:r>
        <w:rPr>
          <w:rFonts w:ascii="宋体" w:hAnsi="宋体"/>
          <w:sz w:val="24"/>
          <w:szCs w:val="21"/>
        </w:rPr>
        <w:t>2</w:t>
      </w:r>
      <w:r>
        <w:rPr>
          <w:rFonts w:ascii="宋体" w:hAnsi="宋体" w:hint="eastAsia"/>
          <w:sz w:val="24"/>
          <w:szCs w:val="21"/>
        </w:rPr>
        <w:t>.1代理机构</w:t>
      </w:r>
      <w:r>
        <w:rPr>
          <w:rFonts w:ascii="宋体" w:hAnsi="宋体" w:hint="eastAsia"/>
          <w:bCs/>
          <w:sz w:val="24"/>
          <w:szCs w:val="21"/>
        </w:rPr>
        <w:t>将在招标公告中规定的时间和地点组织公开开标</w:t>
      </w:r>
      <w:r>
        <w:rPr>
          <w:rFonts w:ascii="宋体" w:hAnsi="宋体" w:hint="eastAsia"/>
          <w:sz w:val="24"/>
        </w:rPr>
        <w:t>。投标人应当按照《操作手册》规定，</w:t>
      </w:r>
      <w:r>
        <w:rPr>
          <w:rFonts w:ascii="宋体" w:hAnsi="宋体"/>
          <w:sz w:val="24"/>
        </w:rPr>
        <w:t>参加开标活动</w:t>
      </w:r>
      <w:r>
        <w:rPr>
          <w:rFonts w:ascii="宋体" w:hAnsi="宋体" w:hint="eastAsia"/>
          <w:sz w:val="24"/>
        </w:rPr>
        <w:t>和在苏采云系统规定的时间内对投标文件进行解密。</w:t>
      </w:r>
    </w:p>
    <w:p w:rsidR="006D61FF" w:rsidRDefault="00F94E90">
      <w:pPr>
        <w:spacing w:line="360" w:lineRule="auto"/>
        <w:ind w:firstLine="480"/>
        <w:rPr>
          <w:rFonts w:ascii="宋体" w:hAnsi="宋体"/>
          <w:sz w:val="24"/>
        </w:rPr>
      </w:pPr>
      <w:r>
        <w:rPr>
          <w:rFonts w:ascii="宋体" w:hAnsi="宋体" w:hint="eastAsia"/>
          <w:bCs/>
          <w:sz w:val="24"/>
        </w:rPr>
        <w:t>2</w:t>
      </w:r>
      <w:r>
        <w:rPr>
          <w:rFonts w:ascii="宋体" w:hAnsi="宋体"/>
          <w:bCs/>
          <w:sz w:val="24"/>
        </w:rPr>
        <w:t>2</w:t>
      </w:r>
      <w:r>
        <w:rPr>
          <w:rFonts w:ascii="宋体" w:hAnsi="宋体" w:hint="eastAsia"/>
          <w:bCs/>
          <w:sz w:val="24"/>
        </w:rPr>
        <w:t>.2</w:t>
      </w:r>
      <w:r>
        <w:rPr>
          <w:rFonts w:ascii="宋体" w:hAnsi="宋体" w:hint="eastAsia"/>
          <w:sz w:val="24"/>
        </w:rPr>
        <w:t>开标仪式由</w:t>
      </w:r>
      <w:r>
        <w:rPr>
          <w:rFonts w:ascii="宋体" w:hAnsi="宋体" w:hint="eastAsia"/>
          <w:sz w:val="24"/>
          <w:szCs w:val="21"/>
        </w:rPr>
        <w:t>代理机构</w:t>
      </w:r>
      <w:r>
        <w:rPr>
          <w:rFonts w:ascii="宋体" w:hAnsi="宋体" w:hint="eastAsia"/>
          <w:sz w:val="24"/>
        </w:rPr>
        <w:t>组织。苏采云系统将自动对</w:t>
      </w:r>
      <w:r>
        <w:rPr>
          <w:rFonts w:ascii="宋体" w:hAnsi="宋体"/>
          <w:sz w:val="24"/>
        </w:rPr>
        <w:t>项目进行开标，</w:t>
      </w:r>
      <w:r>
        <w:rPr>
          <w:rFonts w:ascii="宋体" w:hAnsi="宋体" w:hint="eastAsia"/>
          <w:sz w:val="24"/>
        </w:rPr>
        <w:t>并宣布各投标人名称和投标价格。</w:t>
      </w:r>
    </w:p>
    <w:p w:rsidR="006D61FF" w:rsidRDefault="00F94E90">
      <w:pPr>
        <w:spacing w:line="360" w:lineRule="auto"/>
        <w:ind w:firstLineChars="200" w:firstLine="480"/>
        <w:rPr>
          <w:rFonts w:ascii="宋体" w:hAnsi="宋体"/>
          <w:sz w:val="24"/>
        </w:rPr>
      </w:pPr>
      <w:r>
        <w:rPr>
          <w:rFonts w:ascii="宋体" w:hAnsi="宋体" w:hint="eastAsia"/>
          <w:bCs/>
          <w:sz w:val="24"/>
          <w:szCs w:val="21"/>
        </w:rPr>
        <w:t>2</w:t>
      </w:r>
      <w:r>
        <w:rPr>
          <w:rFonts w:ascii="宋体" w:hAnsi="宋体"/>
          <w:bCs/>
          <w:sz w:val="24"/>
          <w:szCs w:val="21"/>
        </w:rPr>
        <w:t>2</w:t>
      </w:r>
      <w:r>
        <w:rPr>
          <w:rFonts w:ascii="宋体" w:hAnsi="宋体" w:hint="eastAsia"/>
          <w:bCs/>
          <w:sz w:val="24"/>
          <w:szCs w:val="21"/>
        </w:rPr>
        <w:t>.3投标人在开标过程中涉及到的投标文件解密、开标结果确认等工作，应按照《操作手册》规定执行。</w:t>
      </w:r>
    </w:p>
    <w:p w:rsidR="006D61FF" w:rsidRDefault="00F94E90">
      <w:pPr>
        <w:spacing w:line="360" w:lineRule="auto"/>
        <w:ind w:firstLineChars="200" w:firstLine="480"/>
        <w:rPr>
          <w:rFonts w:ascii="宋体" w:hAnsi="宋体"/>
          <w:sz w:val="24"/>
        </w:rPr>
      </w:pPr>
      <w:r>
        <w:rPr>
          <w:rFonts w:ascii="宋体" w:hAnsi="宋体" w:hint="eastAsia"/>
          <w:sz w:val="24"/>
        </w:rPr>
        <w:t>2</w:t>
      </w:r>
      <w:r>
        <w:rPr>
          <w:rFonts w:ascii="宋体" w:hAnsi="宋体"/>
          <w:sz w:val="24"/>
        </w:rPr>
        <w:t>2</w:t>
      </w:r>
      <w:r>
        <w:rPr>
          <w:rFonts w:ascii="宋体" w:hAnsi="宋体" w:hint="eastAsia"/>
          <w:sz w:val="24"/>
        </w:rPr>
        <w:t>.4投标人如果对开标过程和开标记录有疑义，应当根据《操作手册》规定提出，如苏采云系统中《开标记录表》宣布后5分钟内未提出的，视同认可开标结果。</w:t>
      </w:r>
    </w:p>
    <w:p w:rsidR="006D61FF" w:rsidRDefault="00F94E90">
      <w:pPr>
        <w:keepNext/>
        <w:keepLines/>
        <w:spacing w:line="360" w:lineRule="auto"/>
        <w:ind w:firstLineChars="150" w:firstLine="420"/>
        <w:outlineLvl w:val="3"/>
        <w:rPr>
          <w:rFonts w:ascii="宋体" w:hAnsi="宋体" w:cs="Arial"/>
          <w:sz w:val="28"/>
          <w:szCs w:val="28"/>
        </w:rPr>
      </w:pPr>
      <w:bookmarkStart w:id="262" w:name="_Toc20823303"/>
      <w:bookmarkStart w:id="263" w:name="_Toc16938547"/>
      <w:bookmarkStart w:id="264" w:name="_Toc513029231"/>
      <w:r>
        <w:rPr>
          <w:rFonts w:ascii="宋体" w:hAnsi="宋体" w:cs="Arial" w:hint="eastAsia"/>
          <w:sz w:val="28"/>
          <w:szCs w:val="28"/>
        </w:rPr>
        <w:t>2</w:t>
      </w:r>
      <w:r>
        <w:rPr>
          <w:rFonts w:ascii="宋体" w:hAnsi="宋体" w:cs="Arial"/>
          <w:sz w:val="28"/>
          <w:szCs w:val="28"/>
        </w:rPr>
        <w:t>3</w:t>
      </w:r>
      <w:r>
        <w:rPr>
          <w:rFonts w:ascii="宋体" w:hAnsi="宋体" w:cs="Arial" w:hint="eastAsia"/>
          <w:sz w:val="28"/>
          <w:szCs w:val="28"/>
        </w:rPr>
        <w:t>、评标委员会</w:t>
      </w:r>
    </w:p>
    <w:p w:rsidR="006D61FF" w:rsidRDefault="00F94E90" w:rsidP="00F94E90">
      <w:pPr>
        <w:spacing w:line="360" w:lineRule="auto"/>
        <w:ind w:firstLineChars="177" w:firstLine="425"/>
        <w:rPr>
          <w:rFonts w:ascii="宋体" w:hAnsi="宋体"/>
          <w:sz w:val="24"/>
        </w:rPr>
      </w:pPr>
      <w:r>
        <w:rPr>
          <w:rFonts w:ascii="宋体" w:hAnsi="宋体" w:hint="eastAsia"/>
          <w:sz w:val="24"/>
        </w:rPr>
        <w:t>2</w:t>
      </w:r>
      <w:r>
        <w:rPr>
          <w:rFonts w:ascii="宋体" w:hAnsi="宋体"/>
          <w:sz w:val="24"/>
        </w:rPr>
        <w:t>3</w:t>
      </w:r>
      <w:r>
        <w:rPr>
          <w:rFonts w:ascii="宋体" w:hAnsi="宋体" w:hint="eastAsia"/>
          <w:sz w:val="24"/>
        </w:rPr>
        <w:t>.</w:t>
      </w:r>
      <w:r>
        <w:rPr>
          <w:rFonts w:ascii="宋体" w:hAnsi="宋体"/>
          <w:sz w:val="24"/>
        </w:rPr>
        <w:t xml:space="preserve">1 </w:t>
      </w:r>
      <w:r>
        <w:rPr>
          <w:rFonts w:ascii="宋体" w:hAnsi="宋体" w:hint="eastAsia"/>
          <w:sz w:val="24"/>
        </w:rPr>
        <w:t>开标后，代理机构将立即组织评标委员会（以下简称评委会）进行评标。</w:t>
      </w:r>
    </w:p>
    <w:p w:rsidR="006D61FF" w:rsidRDefault="00F94E90" w:rsidP="00F94E90">
      <w:pPr>
        <w:spacing w:line="360" w:lineRule="auto"/>
        <w:ind w:firstLineChars="177" w:firstLine="425"/>
        <w:rPr>
          <w:rFonts w:ascii="宋体" w:hAnsi="宋体"/>
          <w:sz w:val="24"/>
        </w:rPr>
      </w:pPr>
      <w:r>
        <w:rPr>
          <w:rFonts w:ascii="宋体" w:hAnsi="宋体" w:hint="eastAsia"/>
          <w:sz w:val="24"/>
        </w:rPr>
        <w:t>2</w:t>
      </w:r>
      <w:r>
        <w:rPr>
          <w:rFonts w:ascii="宋体" w:hAnsi="宋体"/>
          <w:sz w:val="24"/>
        </w:rPr>
        <w:t>3</w:t>
      </w:r>
      <w:r>
        <w:rPr>
          <w:rFonts w:ascii="宋体" w:hAnsi="宋体" w:hint="eastAsia"/>
          <w:sz w:val="24"/>
        </w:rPr>
        <w:t>.2评委会由采购人代表和有关技术、经济等方面的专家组成，且人员构成符合政府采购有关规定。</w:t>
      </w:r>
    </w:p>
    <w:p w:rsidR="006D61FF" w:rsidRDefault="00F94E90" w:rsidP="00F94E90">
      <w:pPr>
        <w:spacing w:line="360" w:lineRule="auto"/>
        <w:ind w:firstLineChars="177" w:firstLine="425"/>
        <w:rPr>
          <w:rFonts w:ascii="宋体" w:hAnsi="宋体"/>
          <w:sz w:val="24"/>
        </w:rPr>
      </w:pPr>
      <w:r>
        <w:rPr>
          <w:rFonts w:ascii="宋体" w:hAnsi="宋体" w:hint="eastAsia"/>
          <w:sz w:val="24"/>
        </w:rPr>
        <w:t>2</w:t>
      </w:r>
      <w:r>
        <w:rPr>
          <w:rFonts w:ascii="宋体" w:hAnsi="宋体"/>
          <w:sz w:val="24"/>
        </w:rPr>
        <w:t>3</w:t>
      </w:r>
      <w:r>
        <w:rPr>
          <w:rFonts w:ascii="宋体" w:hAnsi="宋体" w:hint="eastAsia"/>
          <w:sz w:val="24"/>
        </w:rPr>
        <w:t>.3评委会独立工作，负责评审所有投标文件并确定中标候选人。</w:t>
      </w:r>
    </w:p>
    <w:p w:rsidR="006D61FF" w:rsidRDefault="00F94E90">
      <w:pPr>
        <w:keepNext/>
        <w:keepLines/>
        <w:spacing w:line="360" w:lineRule="auto"/>
        <w:ind w:firstLineChars="150" w:firstLine="420"/>
        <w:outlineLvl w:val="3"/>
        <w:rPr>
          <w:rFonts w:ascii="宋体" w:hAnsi="宋体" w:cs="Arial"/>
          <w:sz w:val="28"/>
          <w:szCs w:val="28"/>
        </w:rPr>
      </w:pPr>
      <w:r>
        <w:rPr>
          <w:rFonts w:ascii="宋体" w:hAnsi="宋体" w:cs="Arial" w:hint="eastAsia"/>
          <w:sz w:val="28"/>
          <w:szCs w:val="28"/>
        </w:rPr>
        <w:t>2</w:t>
      </w:r>
      <w:r>
        <w:rPr>
          <w:rFonts w:ascii="宋体" w:hAnsi="宋体" w:cs="Arial"/>
          <w:sz w:val="28"/>
          <w:szCs w:val="28"/>
        </w:rPr>
        <w:t>4</w:t>
      </w:r>
      <w:r>
        <w:rPr>
          <w:rFonts w:ascii="宋体" w:hAnsi="宋体" w:cs="Arial" w:hint="eastAsia"/>
          <w:sz w:val="28"/>
          <w:szCs w:val="28"/>
        </w:rPr>
        <w:t>．评标过程的保密与公正</w:t>
      </w:r>
    </w:p>
    <w:bookmarkEnd w:id="262"/>
    <w:bookmarkEnd w:id="263"/>
    <w:bookmarkEnd w:id="264"/>
    <w:p w:rsidR="006D61FF" w:rsidRDefault="00F94E90">
      <w:pPr>
        <w:spacing w:line="360" w:lineRule="auto"/>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4</w:t>
      </w:r>
      <w:r>
        <w:rPr>
          <w:rFonts w:ascii="宋体" w:hAnsi="宋体" w:hint="eastAsia"/>
          <w:sz w:val="24"/>
          <w:szCs w:val="21"/>
        </w:rPr>
        <w:t>.1</w:t>
      </w:r>
      <w:r>
        <w:rPr>
          <w:rFonts w:ascii="宋体" w:hAnsi="宋体" w:hint="eastAsia"/>
          <w:bCs/>
          <w:sz w:val="24"/>
          <w:szCs w:val="21"/>
        </w:rPr>
        <w:t>凡是与审查、澄清、评价和比较投标的有关资料以及授标建议等，采购人、评委、</w:t>
      </w:r>
      <w:r>
        <w:rPr>
          <w:rFonts w:ascii="宋体" w:hAnsi="宋体" w:hint="eastAsia"/>
          <w:sz w:val="24"/>
          <w:szCs w:val="21"/>
        </w:rPr>
        <w:t>代理机构</w:t>
      </w:r>
      <w:r>
        <w:rPr>
          <w:rFonts w:ascii="宋体" w:hAnsi="宋体" w:hint="eastAsia"/>
          <w:bCs/>
          <w:sz w:val="24"/>
          <w:szCs w:val="21"/>
        </w:rPr>
        <w:t>均不得向投标人或与评标无关的其他人员透露。</w:t>
      </w:r>
    </w:p>
    <w:p w:rsidR="006D61FF" w:rsidRDefault="00F94E90">
      <w:pPr>
        <w:spacing w:line="360" w:lineRule="auto"/>
        <w:ind w:firstLineChars="200" w:firstLine="480"/>
        <w:rPr>
          <w:rFonts w:ascii="宋体" w:hAnsi="宋体"/>
          <w:sz w:val="24"/>
        </w:rPr>
      </w:pPr>
      <w:r>
        <w:rPr>
          <w:rFonts w:ascii="宋体" w:hAnsi="宋体" w:hint="eastAsia"/>
          <w:sz w:val="24"/>
          <w:szCs w:val="21"/>
        </w:rPr>
        <w:t>2</w:t>
      </w:r>
      <w:r>
        <w:rPr>
          <w:rFonts w:ascii="宋体" w:hAnsi="宋体"/>
          <w:sz w:val="24"/>
          <w:szCs w:val="21"/>
        </w:rPr>
        <w:t>4</w:t>
      </w:r>
      <w:r>
        <w:rPr>
          <w:rFonts w:ascii="宋体" w:hAnsi="宋体" w:hint="eastAsia"/>
          <w:sz w:val="24"/>
          <w:szCs w:val="21"/>
        </w:rPr>
        <w:t>.2</w:t>
      </w:r>
      <w:r>
        <w:rPr>
          <w:rFonts w:ascii="宋体" w:hAnsi="宋体" w:hint="eastAsia"/>
          <w:sz w:val="24"/>
        </w:rPr>
        <w:t>在评标过程中，投标人不得以任何行为影响评标过程，否则其投标文件将被作为无效投标文件。</w:t>
      </w:r>
    </w:p>
    <w:p w:rsidR="006D61FF" w:rsidRDefault="00F94E90">
      <w:pPr>
        <w:spacing w:line="360" w:lineRule="auto"/>
        <w:ind w:firstLineChars="200" w:firstLine="480"/>
        <w:rPr>
          <w:rFonts w:ascii="宋体" w:hAnsi="宋体"/>
          <w:sz w:val="24"/>
        </w:rPr>
      </w:pPr>
      <w:r>
        <w:rPr>
          <w:rFonts w:ascii="宋体" w:hAnsi="宋体"/>
          <w:sz w:val="24"/>
        </w:rPr>
        <w:t>24</w:t>
      </w:r>
      <w:r>
        <w:rPr>
          <w:rFonts w:ascii="宋体" w:hAnsi="宋体" w:hint="eastAsia"/>
          <w:sz w:val="24"/>
        </w:rPr>
        <w:t>.</w:t>
      </w:r>
      <w:r>
        <w:rPr>
          <w:rFonts w:ascii="宋体" w:hAnsi="宋体"/>
          <w:sz w:val="24"/>
        </w:rPr>
        <w:t>3</w:t>
      </w:r>
      <w:r>
        <w:rPr>
          <w:rFonts w:ascii="宋体" w:hAnsi="宋体" w:hint="eastAsia"/>
          <w:sz w:val="24"/>
          <w:szCs w:val="21"/>
        </w:rPr>
        <w:t>代理机构</w:t>
      </w:r>
      <w:r>
        <w:rPr>
          <w:rFonts w:ascii="宋体" w:hAnsi="宋体" w:hint="eastAsia"/>
          <w:sz w:val="24"/>
        </w:rPr>
        <w:t>和评标委员会不向未中标的投标人解释未中标原因，也不公布评标过程中的相关细节。</w:t>
      </w:r>
    </w:p>
    <w:p w:rsidR="006D61FF" w:rsidRDefault="00F94E90">
      <w:pPr>
        <w:spacing w:line="360" w:lineRule="auto"/>
        <w:ind w:firstLineChars="200" w:firstLine="480"/>
        <w:rPr>
          <w:rFonts w:ascii="宋体" w:hAnsi="宋体"/>
          <w:sz w:val="24"/>
        </w:rPr>
      </w:pPr>
      <w:r>
        <w:rPr>
          <w:rFonts w:ascii="宋体" w:hAnsi="宋体" w:hint="eastAsia"/>
          <w:sz w:val="24"/>
        </w:rPr>
        <w:t>2</w:t>
      </w:r>
      <w:r>
        <w:rPr>
          <w:rFonts w:ascii="宋体" w:hAnsi="宋体"/>
          <w:sz w:val="24"/>
        </w:rPr>
        <w:t>4</w:t>
      </w:r>
      <w:r>
        <w:rPr>
          <w:rFonts w:ascii="宋体" w:hAnsi="宋体" w:hint="eastAsia"/>
          <w:sz w:val="24"/>
        </w:rPr>
        <w:t>.</w:t>
      </w:r>
      <w:r>
        <w:rPr>
          <w:rFonts w:ascii="宋体" w:hAnsi="宋体"/>
          <w:sz w:val="24"/>
        </w:rPr>
        <w:t>4</w:t>
      </w:r>
      <w:r>
        <w:rPr>
          <w:rFonts w:ascii="宋体" w:hAnsi="宋体" w:hint="eastAsia"/>
          <w:sz w:val="24"/>
        </w:rPr>
        <w:t xml:space="preserve"> 采用综合评分法的项目，未中标的投标人可于中标结果公告期限届满之日起通过苏采云系统查看自己的评审得分及排序情况。</w:t>
      </w:r>
    </w:p>
    <w:p w:rsidR="006D61FF" w:rsidRDefault="00F94E90">
      <w:pPr>
        <w:keepNext/>
        <w:keepLines/>
        <w:spacing w:line="360" w:lineRule="auto"/>
        <w:ind w:firstLineChars="150" w:firstLine="420"/>
        <w:outlineLvl w:val="3"/>
        <w:rPr>
          <w:rFonts w:ascii="宋体" w:hAnsi="宋体" w:cs="Arial"/>
          <w:sz w:val="28"/>
          <w:szCs w:val="28"/>
        </w:rPr>
      </w:pPr>
      <w:bookmarkStart w:id="265" w:name="_Toc513029232"/>
      <w:bookmarkStart w:id="266" w:name="_Toc16938548"/>
      <w:bookmarkStart w:id="267" w:name="_Toc20823304"/>
      <w:r>
        <w:rPr>
          <w:rFonts w:ascii="宋体" w:hAnsi="宋体" w:cs="Arial" w:hint="eastAsia"/>
          <w:sz w:val="28"/>
          <w:szCs w:val="28"/>
        </w:rPr>
        <w:t>2</w:t>
      </w:r>
      <w:r>
        <w:rPr>
          <w:rFonts w:ascii="宋体" w:hAnsi="宋体" w:cs="Arial"/>
          <w:sz w:val="28"/>
          <w:szCs w:val="28"/>
        </w:rPr>
        <w:t>5</w:t>
      </w:r>
      <w:r>
        <w:rPr>
          <w:rFonts w:ascii="宋体" w:hAnsi="宋体" w:cs="Arial" w:hint="eastAsia"/>
          <w:sz w:val="28"/>
          <w:szCs w:val="28"/>
        </w:rPr>
        <w:t>．投标文件的澄清</w:t>
      </w:r>
      <w:bookmarkEnd w:id="265"/>
      <w:bookmarkEnd w:id="266"/>
      <w:bookmarkEnd w:id="267"/>
    </w:p>
    <w:p w:rsidR="006D61FF" w:rsidRDefault="00F94E90">
      <w:pPr>
        <w:spacing w:line="360" w:lineRule="auto"/>
        <w:ind w:firstLineChars="200" w:firstLine="480"/>
        <w:rPr>
          <w:rFonts w:ascii="宋体" w:hAnsi="宋体"/>
          <w:sz w:val="24"/>
        </w:rPr>
      </w:pPr>
      <w:bookmarkStart w:id="268" w:name="_Toc20823305"/>
      <w:bookmarkStart w:id="269" w:name="_Toc16938549"/>
      <w:bookmarkStart w:id="270" w:name="_Toc513029233"/>
      <w:r>
        <w:rPr>
          <w:rFonts w:ascii="宋体" w:hAnsi="宋体"/>
          <w:sz w:val="24"/>
        </w:rPr>
        <w:t>25</w:t>
      </w:r>
      <w:r>
        <w:rPr>
          <w:rFonts w:ascii="宋体" w:hAnsi="宋体" w:hint="eastAsia"/>
          <w:sz w:val="24"/>
        </w:rPr>
        <w:t>.</w:t>
      </w:r>
      <w:r>
        <w:rPr>
          <w:rFonts w:ascii="宋体" w:hAnsi="宋体"/>
          <w:sz w:val="24"/>
        </w:rPr>
        <w:t>1</w:t>
      </w:r>
      <w:r>
        <w:rPr>
          <w:rFonts w:ascii="宋体" w:hAnsi="宋体" w:hint="eastAsia"/>
          <w:sz w:val="24"/>
        </w:rPr>
        <w:t>评标期间，评委会对投标文件中含义不明确、同类问题表述不一致或者有明显文字和计算错误的内容，有权要求投标人作出必要的澄清、说明或者补正。</w:t>
      </w:r>
    </w:p>
    <w:p w:rsidR="006D61FF" w:rsidRDefault="00F94E90">
      <w:pPr>
        <w:spacing w:line="360" w:lineRule="auto"/>
        <w:ind w:firstLineChars="200" w:firstLine="480"/>
        <w:rPr>
          <w:rFonts w:ascii="宋体" w:hAnsi="宋体"/>
          <w:sz w:val="24"/>
        </w:rPr>
      </w:pPr>
      <w:r>
        <w:rPr>
          <w:rFonts w:ascii="宋体" w:hAnsi="宋体" w:hint="eastAsia"/>
          <w:sz w:val="24"/>
        </w:rPr>
        <w:t>投标人的澄清、说明或者补正不得超出投标文件的范围或者改变投标文件的实质性内容。</w:t>
      </w:r>
    </w:p>
    <w:p w:rsidR="006D61FF" w:rsidRDefault="00F94E90">
      <w:pPr>
        <w:spacing w:line="360" w:lineRule="auto"/>
        <w:ind w:firstLineChars="200" w:firstLine="480"/>
        <w:rPr>
          <w:rFonts w:ascii="宋体" w:hAnsi="宋体"/>
          <w:sz w:val="24"/>
        </w:rPr>
      </w:pPr>
      <w:r>
        <w:rPr>
          <w:rFonts w:ascii="宋体" w:hAnsi="宋体" w:hint="eastAsia"/>
          <w:sz w:val="24"/>
        </w:rPr>
        <w:t>评标</w:t>
      </w:r>
      <w:r>
        <w:rPr>
          <w:rFonts w:ascii="宋体" w:hAnsi="宋体"/>
          <w:sz w:val="24"/>
        </w:rPr>
        <w:t>委员会并非对每个投标人都做澄清要求</w:t>
      </w:r>
      <w:r>
        <w:rPr>
          <w:rFonts w:ascii="宋体" w:hAnsi="宋体" w:hint="eastAsia"/>
          <w:sz w:val="24"/>
        </w:rPr>
        <w:t>。</w:t>
      </w:r>
    </w:p>
    <w:p w:rsidR="006D61FF" w:rsidRDefault="00F94E90">
      <w:pPr>
        <w:spacing w:line="360" w:lineRule="auto"/>
        <w:ind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6D61FF" w:rsidRDefault="00F94E90">
      <w:pPr>
        <w:spacing w:line="360" w:lineRule="auto"/>
        <w:ind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.3 接到评委会澄清、说明和补正要求的投标人如未按规定做出澄清、说明和补正，其风险由投标人自行承担。</w:t>
      </w:r>
    </w:p>
    <w:p w:rsidR="006D61FF" w:rsidRDefault="00F94E90">
      <w:pPr>
        <w:keepNext/>
        <w:keepLines/>
        <w:spacing w:line="360" w:lineRule="auto"/>
        <w:ind w:firstLineChars="150" w:firstLine="420"/>
        <w:outlineLvl w:val="3"/>
        <w:rPr>
          <w:rFonts w:ascii="宋体" w:hAnsi="宋体" w:cs="Arial"/>
          <w:sz w:val="28"/>
          <w:szCs w:val="28"/>
        </w:rPr>
      </w:pPr>
      <w:r>
        <w:rPr>
          <w:rFonts w:ascii="宋体" w:hAnsi="宋体" w:cs="Arial" w:hint="eastAsia"/>
          <w:sz w:val="28"/>
          <w:szCs w:val="28"/>
        </w:rPr>
        <w:t>2</w:t>
      </w:r>
      <w:r>
        <w:rPr>
          <w:rFonts w:ascii="宋体" w:hAnsi="宋体" w:cs="Arial"/>
          <w:sz w:val="28"/>
          <w:szCs w:val="28"/>
        </w:rPr>
        <w:t>6</w:t>
      </w:r>
      <w:r>
        <w:rPr>
          <w:rFonts w:ascii="宋体" w:hAnsi="宋体" w:cs="Arial" w:hint="eastAsia"/>
          <w:sz w:val="28"/>
          <w:szCs w:val="28"/>
        </w:rPr>
        <w:t>、对投标文件的初审</w:t>
      </w:r>
      <w:bookmarkEnd w:id="268"/>
      <w:bookmarkEnd w:id="269"/>
      <w:bookmarkEnd w:id="270"/>
    </w:p>
    <w:p w:rsidR="006D61FF" w:rsidRDefault="00F94E90">
      <w:pPr>
        <w:spacing w:line="360" w:lineRule="auto"/>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.1</w:t>
      </w:r>
      <w:r>
        <w:rPr>
          <w:rFonts w:ascii="宋体" w:hAnsi="宋体" w:hint="eastAsia"/>
          <w:bCs/>
          <w:sz w:val="24"/>
          <w:szCs w:val="21"/>
        </w:rPr>
        <w:t>投标文件初审分为资格审查和符合性审查。</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6</w:t>
      </w:r>
      <w:r>
        <w:rPr>
          <w:rFonts w:ascii="宋体" w:hAnsi="宋体" w:hint="eastAsia"/>
          <w:bCs/>
          <w:sz w:val="24"/>
          <w:szCs w:val="21"/>
        </w:rPr>
        <w:t>.1.1 资格审查：依据法律法规和招标文件的规定，由采购人对投标文件中的资格证明文件进行审查。资格审查的结论，采购人以书面形式向评委会进行反馈。</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采购人在进行资格性审查的同时，将在“信用中国”网站（www.creditchina.gov.cn）查询投标人的信用记录，以确定投标人是否具备投标资格,查询结果留存并归档。</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接受联合体的项目，两个以上的自然人、法人或者其他组织组成一个联合体，以一个供应商的身份共同参加政府采购活动的,联合体成员中任何一方存在不良信用记录的，视同联合体存在不良</w:t>
      </w:r>
      <w:r w:rsidR="009C360E">
        <w:rPr>
          <w:rFonts w:ascii="宋体" w:hAnsi="宋体" w:hint="eastAsia"/>
          <w:bCs/>
          <w:sz w:val="24"/>
          <w:szCs w:val="21"/>
        </w:rPr>
        <w:t>信用</w:t>
      </w:r>
      <w:r>
        <w:rPr>
          <w:rFonts w:ascii="宋体" w:hAnsi="宋体" w:hint="eastAsia"/>
          <w:bCs/>
          <w:sz w:val="24"/>
          <w:szCs w:val="21"/>
        </w:rPr>
        <w:t>记录。</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6</w:t>
      </w:r>
      <w:r>
        <w:rPr>
          <w:rFonts w:ascii="宋体" w:hAnsi="宋体" w:hint="eastAsia"/>
          <w:bCs/>
          <w:sz w:val="24"/>
          <w:szCs w:val="21"/>
        </w:rPr>
        <w:t>.1.2 符合性审查：依据招标文件的规定，由评委会从投标文件的有效性、完整性和对招标文件的响应程度进行审查，以确定是否对招标文件的实质性要求作出响应。</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6</w:t>
      </w:r>
      <w:r>
        <w:rPr>
          <w:rFonts w:ascii="宋体" w:hAnsi="宋体" w:hint="eastAsia"/>
          <w:bCs/>
          <w:sz w:val="24"/>
          <w:szCs w:val="21"/>
        </w:rPr>
        <w:t>.1.3 未通过资格审查或符合性审查的投标人，</w:t>
      </w:r>
      <w:r>
        <w:rPr>
          <w:rFonts w:ascii="宋体" w:hAnsi="宋体" w:hint="eastAsia"/>
          <w:sz w:val="24"/>
          <w:szCs w:val="21"/>
        </w:rPr>
        <w:t>代理机构</w:t>
      </w:r>
      <w:r>
        <w:rPr>
          <w:rFonts w:ascii="宋体" w:hAnsi="宋体" w:hint="eastAsia"/>
          <w:bCs/>
          <w:sz w:val="24"/>
          <w:szCs w:val="21"/>
        </w:rPr>
        <w:t>将在</w:t>
      </w:r>
      <w:r>
        <w:rPr>
          <w:rFonts w:ascii="宋体" w:hAnsi="宋体" w:hint="eastAsia"/>
          <w:sz w:val="24"/>
        </w:rPr>
        <w:t>苏采云系统</w:t>
      </w:r>
      <w:r>
        <w:rPr>
          <w:rFonts w:ascii="宋体" w:hAnsi="宋体" w:hint="eastAsia"/>
          <w:bCs/>
          <w:sz w:val="24"/>
          <w:szCs w:val="21"/>
        </w:rPr>
        <w:t>中告知未通过资格审查或符合性审查的原因，评审结束后，</w:t>
      </w:r>
      <w:r>
        <w:rPr>
          <w:rFonts w:ascii="宋体" w:hAnsi="宋体" w:hint="eastAsia"/>
          <w:sz w:val="24"/>
          <w:szCs w:val="21"/>
        </w:rPr>
        <w:t>代理机构</w:t>
      </w:r>
      <w:r>
        <w:rPr>
          <w:rFonts w:ascii="宋体" w:hAnsi="宋体" w:hint="eastAsia"/>
          <w:bCs/>
          <w:sz w:val="24"/>
          <w:szCs w:val="21"/>
        </w:rPr>
        <w:t>将不再告知未通过资格审查或符合性审查的原因。</w:t>
      </w:r>
    </w:p>
    <w:p w:rsidR="006D61FF" w:rsidRDefault="00F94E90">
      <w:pPr>
        <w:spacing w:line="360" w:lineRule="auto"/>
        <w:ind w:firstLineChars="200" w:firstLine="480"/>
        <w:rPr>
          <w:rFonts w:ascii="宋体" w:hAnsi="宋体"/>
          <w:sz w:val="24"/>
        </w:rPr>
      </w:pPr>
      <w:r>
        <w:rPr>
          <w:rFonts w:ascii="宋体" w:hAnsi="宋体" w:hint="eastAsia"/>
          <w:sz w:val="24"/>
          <w:szCs w:val="21"/>
        </w:rPr>
        <w:t>2</w:t>
      </w:r>
      <w:r>
        <w:rPr>
          <w:rFonts w:ascii="宋体" w:hAnsi="宋体"/>
          <w:sz w:val="24"/>
          <w:szCs w:val="21"/>
        </w:rPr>
        <w:t>6</w:t>
      </w:r>
      <w:r>
        <w:rPr>
          <w:rFonts w:ascii="宋体" w:hAnsi="宋体" w:hint="eastAsia"/>
          <w:sz w:val="24"/>
          <w:szCs w:val="21"/>
        </w:rPr>
        <w:t>.2</w:t>
      </w:r>
      <w:r>
        <w:rPr>
          <w:rFonts w:ascii="宋体" w:hAnsi="宋体" w:hint="eastAsia"/>
          <w:sz w:val="24"/>
        </w:rPr>
        <w:t>在详细评标之前，评委会将首先审查每份投标文件是否实质性响应了招标文件的要求。实质性响应的投标应该是与招标文件要求的全部条款、条件和规格相符，没有重大偏离或保留的投标。</w:t>
      </w:r>
    </w:p>
    <w:p w:rsidR="006D61FF" w:rsidRDefault="00F94E90">
      <w:pPr>
        <w:spacing w:line="360" w:lineRule="auto"/>
        <w:ind w:firstLineChars="200" w:firstLine="480"/>
        <w:rPr>
          <w:rFonts w:ascii="宋体" w:hAnsi="宋体"/>
          <w:bCs/>
          <w:sz w:val="24"/>
          <w:szCs w:val="21"/>
        </w:rPr>
      </w:pPr>
      <w:r>
        <w:rPr>
          <w:rFonts w:ascii="宋体" w:hAnsi="宋体" w:hint="eastAsia"/>
          <w:sz w:val="24"/>
        </w:rPr>
        <w:t>所谓重大偏离或保留是指与招标文件规定的实质性要求存在负偏离，或者在实质上与招标文件不一致，而且限制了合同中买方和</w:t>
      </w:r>
      <w:r>
        <w:rPr>
          <w:rFonts w:ascii="宋体" w:hAnsi="宋体" w:hint="eastAsia"/>
          <w:sz w:val="24"/>
          <w:szCs w:val="21"/>
        </w:rPr>
        <w:t>代理机构</w:t>
      </w:r>
      <w:r>
        <w:rPr>
          <w:rFonts w:ascii="宋体" w:hAnsi="宋体" w:hint="eastAsia"/>
          <w:sz w:val="24"/>
        </w:rPr>
        <w:t>的权利或投标人的义务，纠正这些偏离或保留将会对其他实质性响应要求的投标人的竞争地位产生不公正的影响。重大偏离的认定需经过评委会以少数服从多数的原则作出结论。</w:t>
      </w:r>
      <w:r>
        <w:rPr>
          <w:rFonts w:ascii="宋体" w:hAnsi="宋体" w:hint="eastAsia"/>
          <w:bCs/>
          <w:sz w:val="24"/>
          <w:szCs w:val="21"/>
        </w:rPr>
        <w:t>评委决定投标文件的响应性只根据投标文件本身的内容，而不寻求外部的证据。</w:t>
      </w:r>
    </w:p>
    <w:p w:rsidR="006D61FF" w:rsidRDefault="00F94E90">
      <w:pPr>
        <w:spacing w:line="360" w:lineRule="auto"/>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.3</w:t>
      </w:r>
      <w:r>
        <w:rPr>
          <w:rFonts w:ascii="宋体" w:hAnsi="宋体" w:hint="eastAsia"/>
          <w:bCs/>
          <w:sz w:val="24"/>
          <w:szCs w:val="21"/>
        </w:rPr>
        <w:t>如果投标文件实质上没有响应招标文件的要求，评委会将予以拒绝，投标人不得通过修改或撤销不合要求的偏离或保留而使其投标成为实质性响应的投标。</w:t>
      </w:r>
    </w:p>
    <w:p w:rsidR="006D61FF" w:rsidRDefault="00F94E90">
      <w:pPr>
        <w:spacing w:line="360" w:lineRule="auto"/>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.4</w:t>
      </w:r>
      <w:r>
        <w:rPr>
          <w:rFonts w:ascii="宋体" w:hAnsi="宋体" w:hint="eastAsia"/>
          <w:bCs/>
          <w:sz w:val="24"/>
          <w:szCs w:val="21"/>
        </w:rPr>
        <w:t>评委会将对确定为实质性响应的投标进行进一步审核，看其是否有计算上或累加上的算术错误，修正错误的原则如下：</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（1）投标文件中开标一览表内容与投标文件中相应内容不一致的，以开标一览表为准。</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（2）大写金额和小写金额不一致的，以大写金额为准。</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（3）单价金额小数点或者百分比有明显错位的，以开标一览表的总价为准，并修改单价。</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（4）总价金额与按单价汇总金额不一致的，以单价金额计算结果为准。</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同时出现两种以上错误的，按照前款规定的顺序修正。</w:t>
      </w:r>
    </w:p>
    <w:p w:rsidR="006D61FF" w:rsidRDefault="00F94E90">
      <w:pPr>
        <w:spacing w:line="360" w:lineRule="auto"/>
        <w:ind w:firstLineChars="200" w:firstLine="480"/>
        <w:rPr>
          <w:rFonts w:ascii="宋体" w:hAnsi="宋体"/>
          <w:bCs/>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.5</w:t>
      </w:r>
      <w:r>
        <w:rPr>
          <w:rFonts w:ascii="宋体" w:hAnsi="宋体" w:hint="eastAsia"/>
          <w:bCs/>
          <w:sz w:val="24"/>
          <w:szCs w:val="21"/>
        </w:rPr>
        <w:t>评委会将按上述修正错误的方法调整投标文件中的投标报价，并</w:t>
      </w:r>
      <w:r>
        <w:rPr>
          <w:rFonts w:ascii="宋体" w:hAnsi="宋体"/>
          <w:bCs/>
          <w:sz w:val="24"/>
          <w:szCs w:val="21"/>
        </w:rPr>
        <w:t>通过</w:t>
      </w:r>
      <w:r>
        <w:rPr>
          <w:rFonts w:ascii="宋体" w:hAnsi="宋体" w:hint="eastAsia"/>
          <w:sz w:val="24"/>
        </w:rPr>
        <w:t>苏采云系统</w:t>
      </w:r>
      <w:r>
        <w:rPr>
          <w:rFonts w:ascii="宋体" w:hAnsi="宋体" w:hint="eastAsia"/>
          <w:bCs/>
          <w:sz w:val="24"/>
          <w:szCs w:val="21"/>
        </w:rPr>
        <w:t>告知</w:t>
      </w:r>
      <w:r>
        <w:rPr>
          <w:rFonts w:ascii="宋体" w:hAnsi="宋体"/>
          <w:bCs/>
          <w:sz w:val="24"/>
          <w:szCs w:val="21"/>
        </w:rPr>
        <w:t>投标人，</w:t>
      </w:r>
      <w:r>
        <w:rPr>
          <w:rFonts w:ascii="宋体" w:hAnsi="宋体" w:hint="eastAsia"/>
          <w:bCs/>
          <w:sz w:val="24"/>
          <w:szCs w:val="21"/>
        </w:rPr>
        <w:t>调整后的价格应对投标人具有约束力。如果投标人不接受修正后的价格，则其投标将被拒绝。</w:t>
      </w:r>
    </w:p>
    <w:p w:rsidR="006D61FF" w:rsidRDefault="00F94E90">
      <w:pPr>
        <w:spacing w:line="360" w:lineRule="auto"/>
        <w:ind w:firstLineChars="200" w:firstLine="480"/>
        <w:rPr>
          <w:rFonts w:ascii="宋体" w:hAnsi="宋体"/>
          <w:sz w:val="24"/>
          <w:szCs w:val="21"/>
        </w:rPr>
      </w:pPr>
      <w:bookmarkStart w:id="271" w:name="_Toc20823306"/>
      <w:bookmarkStart w:id="272" w:name="_Toc16938550"/>
      <w:bookmarkStart w:id="273" w:name="_Toc513029234"/>
      <w:r>
        <w:rPr>
          <w:rFonts w:ascii="宋体" w:hAnsi="宋体" w:hint="eastAsia"/>
          <w:sz w:val="24"/>
          <w:szCs w:val="21"/>
        </w:rPr>
        <w:t>2</w:t>
      </w:r>
      <w:r>
        <w:rPr>
          <w:rFonts w:ascii="宋体" w:hAnsi="宋体"/>
          <w:sz w:val="24"/>
          <w:szCs w:val="21"/>
        </w:rPr>
        <w:t>6</w:t>
      </w:r>
      <w:r>
        <w:rPr>
          <w:rFonts w:ascii="宋体" w:hAnsi="宋体" w:hint="eastAsia"/>
          <w:sz w:val="24"/>
          <w:szCs w:val="21"/>
        </w:rPr>
        <w:t>.6</w:t>
      </w:r>
      <w:r>
        <w:rPr>
          <w:rFonts w:ascii="宋体" w:hAnsi="宋体"/>
          <w:sz w:val="24"/>
          <w:szCs w:val="21"/>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sz w:val="24"/>
          <w:szCs w:val="21"/>
        </w:rPr>
        <w:t>按照招标文件规定的方式（招标文件未规定的通过</w:t>
      </w:r>
      <w:r>
        <w:rPr>
          <w:rFonts w:ascii="宋体" w:hAnsi="宋体"/>
          <w:sz w:val="24"/>
          <w:szCs w:val="21"/>
        </w:rPr>
        <w:t>随机抽取</w:t>
      </w:r>
      <w:r>
        <w:rPr>
          <w:rFonts w:ascii="宋体" w:hAnsi="宋体" w:hint="eastAsia"/>
          <w:sz w:val="24"/>
          <w:szCs w:val="21"/>
        </w:rPr>
        <w:t>的</w:t>
      </w:r>
      <w:r>
        <w:rPr>
          <w:rFonts w:ascii="宋体" w:hAnsi="宋体"/>
          <w:sz w:val="24"/>
          <w:szCs w:val="21"/>
        </w:rPr>
        <w:t>方式</w:t>
      </w:r>
      <w:r>
        <w:rPr>
          <w:rFonts w:ascii="宋体" w:hAnsi="宋体" w:hint="eastAsia"/>
          <w:sz w:val="24"/>
          <w:szCs w:val="21"/>
        </w:rPr>
        <w:t>）</w:t>
      </w:r>
      <w:r>
        <w:rPr>
          <w:rFonts w:ascii="宋体" w:hAnsi="宋体"/>
          <w:sz w:val="24"/>
          <w:szCs w:val="21"/>
        </w:rPr>
        <w:t>确定一个参加评标的投标人，其他投标无效。</w:t>
      </w:r>
    </w:p>
    <w:p w:rsidR="006D61FF" w:rsidRDefault="00F94E90">
      <w:pPr>
        <w:spacing w:line="360" w:lineRule="auto"/>
        <w:ind w:firstLineChars="200" w:firstLine="480"/>
        <w:rPr>
          <w:rFonts w:ascii="宋体" w:hAnsi="宋体"/>
          <w:sz w:val="24"/>
          <w:szCs w:val="21"/>
        </w:rPr>
      </w:pPr>
      <w:r>
        <w:rPr>
          <w:rFonts w:ascii="宋体" w:hAnsi="宋体"/>
          <w:sz w:val="24"/>
          <w:szCs w:val="21"/>
        </w:rPr>
        <w:t>使用综合评分法的采购项目，提供相同品牌产品且通过资格审查、符合性审查的不同投标人参加同一合同项下投标的，按一家投标人计算，评审后得分最高的同品牌投标人获得中标单位推荐资格；评审得分相同的，由评标委员会</w:t>
      </w:r>
      <w:r>
        <w:rPr>
          <w:rFonts w:ascii="宋体" w:hAnsi="宋体" w:hint="eastAsia"/>
          <w:sz w:val="24"/>
          <w:szCs w:val="21"/>
        </w:rPr>
        <w:t>根据招标文件规定的方式（招标文件未规定的采取随机抽取的方式）</w:t>
      </w:r>
      <w:r>
        <w:rPr>
          <w:rFonts w:ascii="宋体" w:hAnsi="宋体"/>
          <w:sz w:val="24"/>
          <w:szCs w:val="21"/>
        </w:rPr>
        <w:t>确定</w:t>
      </w:r>
      <w:r>
        <w:rPr>
          <w:rFonts w:ascii="宋体" w:hAnsi="宋体" w:hint="eastAsia"/>
          <w:sz w:val="24"/>
          <w:szCs w:val="21"/>
        </w:rPr>
        <w:t>一个中标候选人</w:t>
      </w:r>
      <w:r>
        <w:rPr>
          <w:rFonts w:ascii="宋体" w:hAnsi="宋体"/>
          <w:sz w:val="24"/>
          <w:szCs w:val="21"/>
        </w:rPr>
        <w:t>，其他同品牌投标人不作为中标候选人。</w:t>
      </w:r>
    </w:p>
    <w:p w:rsidR="006D61FF" w:rsidRDefault="00F94E90">
      <w:pPr>
        <w:spacing w:line="360" w:lineRule="auto"/>
        <w:ind w:firstLine="420"/>
        <w:rPr>
          <w:rFonts w:ascii="宋体" w:hAnsi="宋体"/>
          <w:sz w:val="24"/>
          <w:szCs w:val="21"/>
        </w:rPr>
      </w:pPr>
      <w:r>
        <w:rPr>
          <w:rFonts w:ascii="宋体" w:hAnsi="宋体"/>
          <w:sz w:val="24"/>
          <w:szCs w:val="21"/>
        </w:rPr>
        <w:t>非单一产品采购项目，招标文件中</w:t>
      </w:r>
      <w:r>
        <w:rPr>
          <w:rFonts w:ascii="宋体" w:hAnsi="宋体" w:hint="eastAsia"/>
          <w:sz w:val="24"/>
          <w:szCs w:val="21"/>
        </w:rPr>
        <w:t>将载明其中的核心产品</w:t>
      </w:r>
      <w:r>
        <w:rPr>
          <w:rFonts w:ascii="宋体" w:hAnsi="宋体"/>
          <w:sz w:val="24"/>
          <w:szCs w:val="21"/>
        </w:rPr>
        <w:t>。多家投标人提供的核心产品品牌相同的，按前两款规定处理。</w:t>
      </w:r>
    </w:p>
    <w:p w:rsidR="006D61FF" w:rsidRDefault="00F94E90">
      <w:pPr>
        <w:spacing w:line="360" w:lineRule="auto"/>
        <w:ind w:firstLine="420"/>
        <w:rPr>
          <w:rFonts w:ascii="宋体" w:hAnsi="宋体"/>
          <w:sz w:val="24"/>
          <w:szCs w:val="21"/>
        </w:rPr>
      </w:pPr>
      <w:r>
        <w:rPr>
          <w:rFonts w:ascii="宋体" w:hAnsi="宋体" w:hint="eastAsia"/>
          <w:sz w:val="24"/>
          <w:szCs w:val="21"/>
        </w:rPr>
        <w:t>2</w:t>
      </w:r>
      <w:r>
        <w:rPr>
          <w:rFonts w:ascii="宋体" w:hAnsi="宋体"/>
          <w:sz w:val="24"/>
          <w:szCs w:val="21"/>
        </w:rPr>
        <w:t>6</w:t>
      </w:r>
      <w:r>
        <w:rPr>
          <w:rFonts w:ascii="宋体" w:hAnsi="宋体" w:hint="eastAsia"/>
          <w:sz w:val="24"/>
          <w:szCs w:val="21"/>
        </w:rPr>
        <w:t>.7投标人在开、评标全过程中应保持通讯畅通，及时登录</w:t>
      </w:r>
      <w:r>
        <w:rPr>
          <w:rFonts w:ascii="宋体" w:hAnsi="宋体" w:hint="eastAsia"/>
          <w:sz w:val="24"/>
        </w:rPr>
        <w:t>苏采云系统</w:t>
      </w:r>
      <w:r>
        <w:rPr>
          <w:rFonts w:ascii="宋体" w:hAnsi="宋体" w:hint="eastAsia"/>
          <w:sz w:val="24"/>
          <w:szCs w:val="21"/>
        </w:rPr>
        <w:t>查阅</w:t>
      </w:r>
      <w:r>
        <w:rPr>
          <w:rFonts w:ascii="宋体" w:hAnsi="宋体"/>
          <w:sz w:val="24"/>
          <w:szCs w:val="21"/>
        </w:rPr>
        <w:t>、答复相关</w:t>
      </w:r>
      <w:r>
        <w:rPr>
          <w:rFonts w:ascii="宋体" w:hAnsi="宋体" w:hint="eastAsia"/>
          <w:sz w:val="24"/>
          <w:szCs w:val="21"/>
        </w:rPr>
        <w:t>信息</w:t>
      </w:r>
      <w:r>
        <w:rPr>
          <w:rFonts w:ascii="宋体" w:hAnsi="宋体"/>
          <w:sz w:val="24"/>
          <w:szCs w:val="21"/>
        </w:rPr>
        <w:t>，</w:t>
      </w:r>
      <w:r>
        <w:rPr>
          <w:rFonts w:ascii="宋体" w:hAnsi="宋体" w:hint="eastAsia"/>
          <w:sz w:val="24"/>
          <w:szCs w:val="21"/>
        </w:rPr>
        <w:t>并安排专人与代理机构及评标委员会联系。</w:t>
      </w:r>
    </w:p>
    <w:p w:rsidR="006D61FF" w:rsidRDefault="00F94E90">
      <w:pPr>
        <w:keepNext/>
        <w:keepLines/>
        <w:spacing w:line="360" w:lineRule="auto"/>
        <w:ind w:firstLineChars="150" w:firstLine="420"/>
        <w:outlineLvl w:val="3"/>
        <w:rPr>
          <w:rFonts w:ascii="宋体" w:hAnsi="宋体" w:cs="Arial"/>
          <w:sz w:val="28"/>
          <w:szCs w:val="28"/>
        </w:rPr>
      </w:pPr>
      <w:r>
        <w:rPr>
          <w:rFonts w:ascii="宋体" w:hAnsi="宋体" w:cs="Arial" w:hint="eastAsia"/>
          <w:sz w:val="28"/>
          <w:szCs w:val="28"/>
        </w:rPr>
        <w:t>2</w:t>
      </w:r>
      <w:r>
        <w:rPr>
          <w:rFonts w:ascii="宋体" w:hAnsi="宋体" w:cs="Arial"/>
          <w:sz w:val="28"/>
          <w:szCs w:val="28"/>
        </w:rPr>
        <w:t>7</w:t>
      </w:r>
      <w:r>
        <w:rPr>
          <w:rFonts w:ascii="宋体" w:hAnsi="宋体" w:cs="Arial" w:hint="eastAsia"/>
          <w:sz w:val="28"/>
          <w:szCs w:val="28"/>
        </w:rPr>
        <w:t>、</w:t>
      </w:r>
      <w:bookmarkEnd w:id="271"/>
      <w:bookmarkEnd w:id="272"/>
      <w:bookmarkEnd w:id="273"/>
      <w:r>
        <w:rPr>
          <w:rFonts w:ascii="宋体" w:hAnsi="宋体" w:cs="Arial" w:hint="eastAsia"/>
          <w:sz w:val="28"/>
          <w:szCs w:val="28"/>
        </w:rPr>
        <w:t>无效投标条款和废标条款</w:t>
      </w:r>
    </w:p>
    <w:p w:rsidR="006D61FF" w:rsidRDefault="00F94E90">
      <w:pPr>
        <w:spacing w:line="360" w:lineRule="auto"/>
        <w:ind w:firstLineChars="200" w:firstLine="480"/>
        <w:rPr>
          <w:rFonts w:ascii="宋体" w:hAnsi="宋体"/>
          <w:bCs/>
          <w:sz w:val="24"/>
          <w:szCs w:val="21"/>
        </w:rPr>
      </w:pPr>
      <w:bookmarkStart w:id="274" w:name="_Toc16938551"/>
      <w:bookmarkStart w:id="275" w:name="_Toc513029235"/>
      <w:bookmarkStart w:id="276" w:name="_Toc20823307"/>
      <w:r>
        <w:rPr>
          <w:rFonts w:ascii="宋体" w:hAnsi="宋体" w:hint="eastAsia"/>
          <w:bCs/>
          <w:sz w:val="24"/>
          <w:szCs w:val="21"/>
        </w:rPr>
        <w:t>2</w:t>
      </w:r>
      <w:r>
        <w:rPr>
          <w:rFonts w:ascii="宋体" w:hAnsi="宋体"/>
          <w:bCs/>
          <w:sz w:val="24"/>
          <w:szCs w:val="21"/>
        </w:rPr>
        <w:t>7</w:t>
      </w:r>
      <w:r>
        <w:rPr>
          <w:rFonts w:ascii="宋体" w:hAnsi="宋体" w:hint="eastAsia"/>
          <w:bCs/>
          <w:sz w:val="24"/>
          <w:szCs w:val="21"/>
        </w:rPr>
        <w:t>.1无效投标条款</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.1.1 投标人在</w:t>
      </w:r>
      <w:r>
        <w:rPr>
          <w:rFonts w:ascii="宋体" w:hAnsi="宋体" w:hint="eastAsia"/>
          <w:sz w:val="24"/>
        </w:rPr>
        <w:t>苏采云系统</w:t>
      </w:r>
      <w:r>
        <w:rPr>
          <w:rFonts w:ascii="宋体" w:hAnsi="宋体" w:hint="eastAsia"/>
          <w:bCs/>
          <w:sz w:val="24"/>
          <w:szCs w:val="21"/>
        </w:rPr>
        <w:t>规定的时间内未成功解密电子投标文件的。</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2</w:t>
      </w:r>
      <w:r>
        <w:rPr>
          <w:rFonts w:ascii="宋体" w:hAnsi="宋体" w:hint="eastAsia"/>
          <w:bCs/>
          <w:sz w:val="24"/>
          <w:szCs w:val="21"/>
        </w:rPr>
        <w:t xml:space="preserve"> 投标人未按照招标文件要求上传电子投标文件的。</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3</w:t>
      </w:r>
      <w:r>
        <w:rPr>
          <w:rFonts w:ascii="宋体" w:hAnsi="宋体" w:hint="eastAsia"/>
          <w:bCs/>
          <w:sz w:val="24"/>
          <w:szCs w:val="21"/>
        </w:rPr>
        <w:t>同一投标人提交两个</w:t>
      </w:r>
      <w:r>
        <w:rPr>
          <w:rFonts w:ascii="宋体" w:hAnsi="宋体"/>
          <w:bCs/>
          <w:sz w:val="24"/>
          <w:szCs w:val="21"/>
        </w:rPr>
        <w:t>（</w:t>
      </w:r>
      <w:r>
        <w:rPr>
          <w:rFonts w:ascii="宋体" w:hAnsi="宋体" w:hint="eastAsia"/>
          <w:bCs/>
          <w:sz w:val="24"/>
          <w:szCs w:val="21"/>
        </w:rPr>
        <w:t>含</w:t>
      </w:r>
      <w:r>
        <w:rPr>
          <w:rFonts w:ascii="宋体" w:hAnsi="宋体"/>
          <w:bCs/>
          <w:sz w:val="24"/>
          <w:szCs w:val="21"/>
        </w:rPr>
        <w:t>两个）</w:t>
      </w:r>
      <w:r>
        <w:rPr>
          <w:rFonts w:ascii="宋体" w:hAnsi="宋体" w:hint="eastAsia"/>
          <w:bCs/>
          <w:sz w:val="24"/>
          <w:szCs w:val="21"/>
        </w:rPr>
        <w:t>以上不同的</w:t>
      </w:r>
      <w:r>
        <w:rPr>
          <w:rFonts w:ascii="宋体" w:hAnsi="宋体"/>
          <w:bCs/>
          <w:sz w:val="24"/>
          <w:szCs w:val="21"/>
        </w:rPr>
        <w:t>投标报价的。</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4</w:t>
      </w:r>
      <w:r>
        <w:rPr>
          <w:rFonts w:ascii="宋体" w:hAnsi="宋体" w:hint="eastAsia"/>
          <w:bCs/>
          <w:sz w:val="24"/>
          <w:szCs w:val="21"/>
        </w:rPr>
        <w:t>投标人不具备招标文件中规定资格要求的。</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5</w:t>
      </w:r>
      <w:r>
        <w:rPr>
          <w:rFonts w:ascii="宋体" w:hAnsi="宋体" w:hint="eastAsia"/>
          <w:bCs/>
          <w:sz w:val="24"/>
          <w:szCs w:val="21"/>
        </w:rPr>
        <w:t>投标人的报价超过了采购预算或最高限价的。</w:t>
      </w:r>
    </w:p>
    <w:p w:rsidR="006D61FF" w:rsidRDefault="00F94E90">
      <w:pPr>
        <w:spacing w:line="360" w:lineRule="auto"/>
        <w:ind w:firstLineChars="200" w:firstLine="480"/>
        <w:rPr>
          <w:rFonts w:ascii="宋体" w:hAnsi="宋体"/>
          <w:bCs/>
          <w:i/>
          <w:sz w:val="24"/>
          <w:szCs w:val="21"/>
          <w:u w:val="single"/>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6</w:t>
      </w:r>
      <w:r>
        <w:rPr>
          <w:rFonts w:ascii="宋体" w:hAnsi="宋体" w:hint="eastAsia"/>
          <w:bCs/>
          <w:sz w:val="24"/>
          <w:szCs w:val="21"/>
        </w:rPr>
        <w:t>未通过符合性审查的。</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7</w:t>
      </w:r>
      <w:r>
        <w:rPr>
          <w:rFonts w:ascii="宋体" w:hAnsi="宋体" w:hint="eastAsia"/>
          <w:bCs/>
          <w:sz w:val="24"/>
          <w:szCs w:val="21"/>
        </w:rPr>
        <w:t>不符合招标文件中规定的实质性要求和条件的</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8</w:t>
      </w:r>
      <w:r>
        <w:rPr>
          <w:rFonts w:ascii="宋体" w:hAnsi="宋体" w:hint="eastAsia"/>
          <w:bCs/>
          <w:sz w:val="24"/>
          <w:szCs w:val="21"/>
        </w:rPr>
        <w:t xml:space="preserve"> 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w:t>
      </w:r>
      <w:r>
        <w:rPr>
          <w:rFonts w:ascii="宋体" w:hAnsi="宋体"/>
          <w:bCs/>
          <w:sz w:val="24"/>
          <w:szCs w:val="21"/>
        </w:rPr>
        <w:t>9</w:t>
      </w:r>
      <w:r>
        <w:rPr>
          <w:rFonts w:ascii="宋体" w:hAnsi="宋体" w:hint="eastAsia"/>
          <w:bCs/>
          <w:sz w:val="24"/>
          <w:szCs w:val="21"/>
        </w:rPr>
        <w:t xml:space="preserve"> 投标文件含有采购人不能接受的附加条件的。</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.1.1</w:t>
      </w:r>
      <w:r>
        <w:rPr>
          <w:rFonts w:ascii="宋体" w:hAnsi="宋体"/>
          <w:bCs/>
          <w:sz w:val="24"/>
          <w:szCs w:val="21"/>
        </w:rPr>
        <w:t>0</w:t>
      </w:r>
      <w:r>
        <w:rPr>
          <w:rFonts w:ascii="宋体" w:hAnsi="宋体" w:hint="eastAsia"/>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.1.1</w:t>
      </w:r>
      <w:r>
        <w:rPr>
          <w:rFonts w:ascii="宋体" w:hAnsi="宋体"/>
          <w:bCs/>
          <w:sz w:val="24"/>
          <w:szCs w:val="21"/>
        </w:rPr>
        <w:t>1</w:t>
      </w:r>
      <w:r>
        <w:rPr>
          <w:rFonts w:ascii="宋体" w:hAnsi="宋体" w:hint="eastAsia"/>
          <w:bCs/>
          <w:sz w:val="24"/>
          <w:szCs w:val="21"/>
        </w:rPr>
        <w:t xml:space="preserve"> 投标文件未按照招标文件要求加盖CA电子公章的。</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.1.1</w:t>
      </w:r>
      <w:r>
        <w:rPr>
          <w:rFonts w:ascii="宋体" w:hAnsi="宋体"/>
          <w:bCs/>
          <w:sz w:val="24"/>
          <w:szCs w:val="21"/>
        </w:rPr>
        <w:t xml:space="preserve">2 </w:t>
      </w:r>
      <w:r>
        <w:rPr>
          <w:rFonts w:ascii="宋体" w:hAnsi="宋体" w:hint="eastAsia"/>
          <w:bCs/>
          <w:sz w:val="24"/>
          <w:szCs w:val="21"/>
        </w:rPr>
        <w:t>其他法律、法规及本招标文件规定的属无效投标的情形。</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.2废标条款</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.2.1符合专业条件的供应商或者对招标文件作实质响应的供应商不足三家的。</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.2.2出现影响采购公正的违法、违规行为的。</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.2.3因重大变故，采购任务取消的。</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.2.4评标委员会认定招标文件存在歧义、重大缺陷导致评审工作无法进行。</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.2.5 因</w:t>
      </w:r>
      <w:r>
        <w:rPr>
          <w:rFonts w:ascii="宋体" w:hAnsi="宋体" w:hint="eastAsia"/>
          <w:sz w:val="24"/>
        </w:rPr>
        <w:t>苏采云系统</w:t>
      </w:r>
      <w:r>
        <w:rPr>
          <w:rFonts w:ascii="宋体" w:hAnsi="宋体"/>
          <w:bCs/>
          <w:sz w:val="24"/>
          <w:szCs w:val="21"/>
        </w:rPr>
        <w:t>系统故障原因造成开标不成功</w:t>
      </w:r>
      <w:r>
        <w:rPr>
          <w:rFonts w:ascii="宋体" w:hAnsi="宋体" w:hint="eastAsia"/>
          <w:bCs/>
          <w:sz w:val="24"/>
          <w:szCs w:val="21"/>
        </w:rPr>
        <w:t>的</w:t>
      </w:r>
      <w:r>
        <w:rPr>
          <w:rFonts w:ascii="宋体" w:hAnsi="宋体"/>
          <w:bCs/>
          <w:sz w:val="24"/>
          <w:szCs w:val="21"/>
        </w:rPr>
        <w:t>。</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.3 投标截止时间结束后参加投标的供应商不足三家的处理：</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.3.1如出现投标截止时间结束后参加投标的供应商或者在评标期间对招标文件做出实质响应的供应商不足三家情况，按政府采购相关规定执行。</w:t>
      </w:r>
      <w:bookmarkStart w:id="277" w:name="_Toc120614219"/>
    </w:p>
    <w:p w:rsidR="006D61FF" w:rsidRDefault="00F94E90">
      <w:pPr>
        <w:pStyle w:val="21"/>
        <w:tabs>
          <w:tab w:val="center" w:pos="4592"/>
          <w:tab w:val="left" w:pos="7860"/>
        </w:tabs>
        <w:spacing w:before="0" w:line="360" w:lineRule="auto"/>
        <w:ind w:firstLineChars="100" w:firstLine="321"/>
        <w:jc w:val="both"/>
        <w:rPr>
          <w:rFonts w:ascii="宋体" w:eastAsia="宋体" w:hAnsi="宋体"/>
          <w:sz w:val="32"/>
          <w:szCs w:val="32"/>
        </w:rPr>
      </w:pPr>
      <w:r>
        <w:rPr>
          <w:rFonts w:ascii="宋体" w:eastAsia="宋体" w:hAnsi="宋体" w:hint="eastAsia"/>
          <w:sz w:val="32"/>
          <w:szCs w:val="32"/>
        </w:rPr>
        <w:t>六、</w:t>
      </w:r>
      <w:bookmarkEnd w:id="274"/>
      <w:bookmarkEnd w:id="275"/>
      <w:bookmarkEnd w:id="276"/>
      <w:r>
        <w:rPr>
          <w:rFonts w:ascii="宋体" w:eastAsia="宋体" w:hAnsi="宋体" w:hint="eastAsia"/>
          <w:sz w:val="32"/>
          <w:szCs w:val="32"/>
        </w:rPr>
        <w:t>定标</w:t>
      </w:r>
      <w:bookmarkStart w:id="278" w:name="_Toc513029238"/>
      <w:bookmarkStart w:id="279" w:name="_Toc16938554"/>
      <w:bookmarkStart w:id="280" w:name="_Toc20823310"/>
      <w:bookmarkEnd w:id="277"/>
    </w:p>
    <w:p w:rsidR="006D61FF" w:rsidRDefault="00F94E90">
      <w:pPr>
        <w:keepNext/>
        <w:keepLines/>
        <w:spacing w:line="360" w:lineRule="auto"/>
        <w:ind w:firstLineChars="200" w:firstLine="600"/>
        <w:outlineLvl w:val="3"/>
        <w:rPr>
          <w:rFonts w:ascii="宋体" w:hAnsi="宋体"/>
          <w:bCs/>
          <w:sz w:val="30"/>
          <w:szCs w:val="30"/>
        </w:rPr>
      </w:pPr>
      <w:r>
        <w:rPr>
          <w:rFonts w:ascii="宋体" w:hAnsi="宋体" w:hint="eastAsia"/>
          <w:bCs/>
          <w:sz w:val="30"/>
          <w:szCs w:val="30"/>
        </w:rPr>
        <w:t>2</w:t>
      </w:r>
      <w:r>
        <w:rPr>
          <w:rFonts w:ascii="宋体" w:hAnsi="宋体"/>
          <w:bCs/>
          <w:sz w:val="30"/>
          <w:szCs w:val="30"/>
        </w:rPr>
        <w:t>8</w:t>
      </w:r>
      <w:r>
        <w:rPr>
          <w:rFonts w:ascii="宋体" w:hAnsi="宋体" w:hint="eastAsia"/>
          <w:bCs/>
          <w:sz w:val="30"/>
          <w:szCs w:val="30"/>
        </w:rPr>
        <w:t>、</w:t>
      </w:r>
      <w:bookmarkEnd w:id="278"/>
      <w:r>
        <w:rPr>
          <w:rFonts w:ascii="宋体" w:hAnsi="宋体" w:hint="eastAsia"/>
          <w:bCs/>
          <w:sz w:val="30"/>
          <w:szCs w:val="30"/>
        </w:rPr>
        <w:t>确定</w:t>
      </w:r>
      <w:bookmarkEnd w:id="279"/>
      <w:bookmarkEnd w:id="280"/>
      <w:r>
        <w:rPr>
          <w:rFonts w:ascii="宋体" w:hAnsi="宋体" w:hint="eastAsia"/>
          <w:bCs/>
          <w:sz w:val="30"/>
          <w:szCs w:val="30"/>
        </w:rPr>
        <w:t>中标单位</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8</w:t>
      </w:r>
      <w:r>
        <w:rPr>
          <w:rFonts w:ascii="宋体" w:hAnsi="宋体" w:hint="eastAsia"/>
          <w:bCs/>
          <w:sz w:val="24"/>
          <w:szCs w:val="21"/>
        </w:rPr>
        <w:t>.1中标候选人的选取原则和数量见招标文件第四章规定。</w:t>
      </w:r>
    </w:p>
    <w:p w:rsidR="006D61FF" w:rsidRDefault="00F94E90">
      <w:pPr>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8</w:t>
      </w:r>
      <w:r>
        <w:rPr>
          <w:rFonts w:ascii="宋体" w:hAnsi="宋体" w:hint="eastAsia"/>
          <w:bCs/>
          <w:sz w:val="24"/>
          <w:szCs w:val="21"/>
        </w:rPr>
        <w:t>.2 采购人应根据评委会推荐的中标候选人确定中标单位。</w:t>
      </w:r>
    </w:p>
    <w:p w:rsidR="006D61FF" w:rsidRDefault="00F94E90">
      <w:pPr>
        <w:spacing w:line="360" w:lineRule="auto"/>
        <w:ind w:firstLineChars="200" w:firstLine="480"/>
        <w:rPr>
          <w:rFonts w:ascii="宋体" w:hAnsi="宋体"/>
          <w:sz w:val="24"/>
        </w:rPr>
      </w:pPr>
      <w:r>
        <w:rPr>
          <w:rFonts w:ascii="宋体" w:hAnsi="宋体" w:hint="eastAsia"/>
          <w:bCs/>
          <w:sz w:val="24"/>
        </w:rPr>
        <w:t>2</w:t>
      </w:r>
      <w:r>
        <w:rPr>
          <w:rFonts w:ascii="宋体" w:hAnsi="宋体"/>
          <w:bCs/>
          <w:sz w:val="24"/>
        </w:rPr>
        <w:t>8</w:t>
      </w:r>
      <w:r>
        <w:rPr>
          <w:rFonts w:ascii="宋体" w:hAnsi="宋体" w:hint="eastAsia"/>
          <w:bCs/>
          <w:sz w:val="24"/>
        </w:rPr>
        <w:t xml:space="preserve">.3 </w:t>
      </w:r>
      <w:r>
        <w:rPr>
          <w:rFonts w:ascii="宋体" w:hAnsi="宋体" w:hint="eastAsia"/>
          <w:sz w:val="24"/>
          <w:szCs w:val="21"/>
        </w:rPr>
        <w:t>代理机构</w:t>
      </w:r>
      <w:r>
        <w:rPr>
          <w:rFonts w:ascii="宋体" w:hAnsi="宋体" w:hint="eastAsia"/>
          <w:sz w:val="24"/>
        </w:rPr>
        <w:t>将在</w:t>
      </w:r>
      <w:r>
        <w:rPr>
          <w:rFonts w:ascii="宋体" w:hAnsi="宋体" w:hint="eastAsia"/>
          <w:sz w:val="24"/>
          <w:szCs w:val="21"/>
        </w:rPr>
        <w:t>“江苏省政府采购网”、</w:t>
      </w:r>
      <w:r>
        <w:rPr>
          <w:rFonts w:ascii="宋体" w:hAnsi="宋体" w:hint="eastAsia"/>
          <w:sz w:val="24"/>
        </w:rPr>
        <w:t>“常州市政府采购网”发布中标公告，公告期限为1个工作日。</w:t>
      </w:r>
    </w:p>
    <w:p w:rsidR="006D61FF" w:rsidRDefault="00F94E90">
      <w:pPr>
        <w:snapToGrid w:val="0"/>
        <w:spacing w:line="360" w:lineRule="auto"/>
        <w:ind w:firstLineChars="200" w:firstLine="480"/>
        <w:rPr>
          <w:rFonts w:ascii="宋体" w:hAnsi="宋体"/>
          <w:sz w:val="24"/>
        </w:rPr>
      </w:pPr>
      <w:r>
        <w:rPr>
          <w:rFonts w:ascii="宋体" w:hAnsi="宋体" w:hint="eastAsia"/>
          <w:sz w:val="24"/>
        </w:rPr>
        <w:t>2</w:t>
      </w:r>
      <w:r>
        <w:rPr>
          <w:rFonts w:ascii="宋体" w:hAnsi="宋体"/>
          <w:sz w:val="24"/>
        </w:rPr>
        <w:t>8</w:t>
      </w:r>
      <w:r>
        <w:rPr>
          <w:rFonts w:ascii="宋体" w:hAnsi="宋体" w:hint="eastAsia"/>
          <w:sz w:val="24"/>
        </w:rPr>
        <w:t>.4 若有充分证据证明，中标单位出现下列情况之一的，一经查实，将被取消中标资格：</w:t>
      </w:r>
    </w:p>
    <w:p w:rsidR="006D61FF" w:rsidRDefault="00F94E90">
      <w:pPr>
        <w:snapToGrid w:val="0"/>
        <w:spacing w:line="360" w:lineRule="auto"/>
        <w:ind w:firstLineChars="200" w:firstLine="480"/>
        <w:rPr>
          <w:rFonts w:ascii="宋体" w:hAnsi="宋体"/>
          <w:sz w:val="24"/>
        </w:rPr>
      </w:pPr>
      <w:r>
        <w:rPr>
          <w:rFonts w:ascii="宋体" w:hAnsi="宋体" w:hint="eastAsia"/>
          <w:sz w:val="24"/>
        </w:rPr>
        <w:t>2</w:t>
      </w:r>
      <w:r>
        <w:rPr>
          <w:rFonts w:ascii="宋体" w:hAnsi="宋体"/>
          <w:sz w:val="24"/>
        </w:rPr>
        <w:t>8</w:t>
      </w:r>
      <w:r>
        <w:rPr>
          <w:rFonts w:ascii="宋体" w:hAnsi="宋体" w:hint="eastAsia"/>
          <w:sz w:val="24"/>
        </w:rPr>
        <w:t>.4.1提供虚假材料谋取中标的。</w:t>
      </w:r>
    </w:p>
    <w:p w:rsidR="006D61FF" w:rsidRDefault="00F94E90">
      <w:pPr>
        <w:snapToGrid w:val="0"/>
        <w:spacing w:line="360" w:lineRule="auto"/>
        <w:ind w:firstLineChars="200" w:firstLine="480"/>
        <w:rPr>
          <w:rFonts w:ascii="宋体" w:hAnsi="宋体"/>
          <w:sz w:val="24"/>
        </w:rPr>
      </w:pPr>
      <w:r>
        <w:rPr>
          <w:rFonts w:ascii="宋体" w:hAnsi="宋体" w:hint="eastAsia"/>
          <w:sz w:val="24"/>
        </w:rPr>
        <w:t>2</w:t>
      </w:r>
      <w:r>
        <w:rPr>
          <w:rFonts w:ascii="宋体" w:hAnsi="宋体"/>
          <w:sz w:val="24"/>
        </w:rPr>
        <w:t>8</w:t>
      </w:r>
      <w:r>
        <w:rPr>
          <w:rFonts w:ascii="宋体" w:hAnsi="宋体" w:hint="eastAsia"/>
          <w:sz w:val="24"/>
        </w:rPr>
        <w:t>.4.2向采购人、</w:t>
      </w:r>
      <w:r>
        <w:rPr>
          <w:rFonts w:ascii="宋体" w:hAnsi="宋体" w:hint="eastAsia"/>
          <w:sz w:val="24"/>
          <w:szCs w:val="21"/>
        </w:rPr>
        <w:t>代理机构</w:t>
      </w:r>
      <w:r>
        <w:rPr>
          <w:rFonts w:ascii="宋体" w:hAnsi="宋体" w:hint="eastAsia"/>
          <w:sz w:val="24"/>
        </w:rPr>
        <w:t>行贿或者提供其他不正当利益的。</w:t>
      </w:r>
    </w:p>
    <w:p w:rsidR="006D61FF" w:rsidRDefault="00F94E90">
      <w:pPr>
        <w:snapToGrid w:val="0"/>
        <w:spacing w:line="360" w:lineRule="auto"/>
        <w:ind w:firstLineChars="200" w:firstLine="480"/>
        <w:rPr>
          <w:rFonts w:ascii="宋体" w:hAnsi="宋体"/>
          <w:sz w:val="24"/>
        </w:rPr>
      </w:pPr>
      <w:r>
        <w:rPr>
          <w:rFonts w:ascii="宋体" w:hAnsi="宋体" w:hint="eastAsia"/>
          <w:sz w:val="24"/>
        </w:rPr>
        <w:t>2</w:t>
      </w:r>
      <w:r>
        <w:rPr>
          <w:rFonts w:ascii="宋体" w:hAnsi="宋体"/>
          <w:sz w:val="24"/>
        </w:rPr>
        <w:t>8</w:t>
      </w:r>
      <w:r>
        <w:rPr>
          <w:rFonts w:ascii="宋体" w:hAnsi="宋体" w:hint="eastAsia"/>
          <w:sz w:val="24"/>
        </w:rPr>
        <w:t>.4.3属于本文件规定的无效条件，但在评标过程中又未被评委会发现的。</w:t>
      </w:r>
    </w:p>
    <w:p w:rsidR="006D61FF" w:rsidRDefault="00F94E90">
      <w:pPr>
        <w:snapToGrid w:val="0"/>
        <w:spacing w:line="360" w:lineRule="auto"/>
        <w:ind w:firstLineChars="200" w:firstLine="480"/>
        <w:rPr>
          <w:rFonts w:ascii="宋体" w:hAnsi="宋体"/>
          <w:sz w:val="24"/>
        </w:rPr>
      </w:pPr>
      <w:r>
        <w:rPr>
          <w:rFonts w:ascii="宋体" w:hAnsi="宋体" w:hint="eastAsia"/>
          <w:sz w:val="24"/>
        </w:rPr>
        <w:t>2</w:t>
      </w:r>
      <w:r>
        <w:rPr>
          <w:rFonts w:ascii="宋体" w:hAnsi="宋体"/>
          <w:sz w:val="24"/>
        </w:rPr>
        <w:t>8</w:t>
      </w:r>
      <w:r>
        <w:rPr>
          <w:rFonts w:ascii="宋体" w:hAnsi="宋体" w:hint="eastAsia"/>
          <w:sz w:val="24"/>
        </w:rPr>
        <w:t>.4.4与采购人或者其他供应商恶意串通的。</w:t>
      </w:r>
    </w:p>
    <w:p w:rsidR="006D61FF" w:rsidRDefault="00F94E90">
      <w:pPr>
        <w:snapToGrid w:val="0"/>
        <w:spacing w:line="360" w:lineRule="auto"/>
        <w:ind w:firstLineChars="200" w:firstLine="480"/>
        <w:rPr>
          <w:rFonts w:ascii="宋体" w:hAnsi="宋体"/>
          <w:sz w:val="24"/>
        </w:rPr>
      </w:pPr>
      <w:r>
        <w:rPr>
          <w:rFonts w:ascii="宋体" w:hAnsi="宋体" w:hint="eastAsia"/>
          <w:sz w:val="24"/>
        </w:rPr>
        <w:t>2</w:t>
      </w:r>
      <w:r>
        <w:rPr>
          <w:rFonts w:ascii="宋体" w:hAnsi="宋体"/>
          <w:sz w:val="24"/>
        </w:rPr>
        <w:t>8</w:t>
      </w:r>
      <w:r>
        <w:rPr>
          <w:rFonts w:ascii="宋体" w:hAnsi="宋体" w:hint="eastAsia"/>
          <w:sz w:val="24"/>
        </w:rPr>
        <w:t>.4.5采取不正当手段诋毁、排挤其他供应商的。</w:t>
      </w:r>
    </w:p>
    <w:p w:rsidR="006D61FF" w:rsidRDefault="00F94E90">
      <w:pPr>
        <w:snapToGrid w:val="0"/>
        <w:spacing w:line="360" w:lineRule="auto"/>
        <w:ind w:firstLineChars="200" w:firstLine="480"/>
        <w:rPr>
          <w:rFonts w:ascii="宋体" w:hAnsi="宋体"/>
          <w:sz w:val="24"/>
        </w:rPr>
      </w:pPr>
      <w:bookmarkStart w:id="281" w:name="_Toc200451960"/>
      <w:r>
        <w:rPr>
          <w:rFonts w:ascii="宋体" w:hAnsi="宋体" w:hint="eastAsia"/>
          <w:sz w:val="24"/>
        </w:rPr>
        <w:t>2</w:t>
      </w:r>
      <w:r>
        <w:rPr>
          <w:rFonts w:ascii="宋体" w:hAnsi="宋体"/>
          <w:sz w:val="24"/>
        </w:rPr>
        <w:t>8</w:t>
      </w:r>
      <w:r>
        <w:rPr>
          <w:rFonts w:ascii="宋体" w:hAnsi="宋体" w:hint="eastAsia"/>
          <w:sz w:val="24"/>
        </w:rPr>
        <w:t>.5.</w:t>
      </w:r>
      <w:r>
        <w:rPr>
          <w:rFonts w:ascii="宋体" w:hAnsi="宋体" w:cs="宋体"/>
          <w:kern w:val="0"/>
          <w:sz w:val="24"/>
        </w:rPr>
        <w:t>有下列情形之一的，</w:t>
      </w:r>
      <w:r>
        <w:rPr>
          <w:rFonts w:ascii="宋体" w:hAnsi="宋体" w:cs="宋体" w:hint="eastAsia"/>
          <w:kern w:val="0"/>
          <w:sz w:val="24"/>
        </w:rPr>
        <w:t>视为投标人</w:t>
      </w:r>
      <w:r>
        <w:rPr>
          <w:rFonts w:ascii="宋体" w:hAnsi="宋体" w:cs="宋体"/>
          <w:kern w:val="0"/>
          <w:sz w:val="24"/>
        </w:rPr>
        <w:t>串通</w:t>
      </w:r>
      <w:r>
        <w:rPr>
          <w:rFonts w:ascii="宋体" w:hAnsi="宋体" w:cs="宋体" w:hint="eastAsia"/>
          <w:kern w:val="0"/>
          <w:sz w:val="24"/>
        </w:rPr>
        <w:t>投标，投标无效：</w:t>
      </w:r>
    </w:p>
    <w:p w:rsidR="006D61FF" w:rsidRDefault="00F94E90">
      <w:pPr>
        <w:snapToGrid w:val="0"/>
        <w:spacing w:line="360" w:lineRule="auto"/>
        <w:ind w:firstLineChars="200" w:firstLine="480"/>
        <w:rPr>
          <w:rFonts w:ascii="宋体" w:hAnsi="宋体"/>
          <w:sz w:val="24"/>
        </w:rPr>
      </w:pPr>
      <w:r>
        <w:rPr>
          <w:rFonts w:ascii="宋体" w:hAnsi="宋体" w:hint="eastAsia"/>
          <w:sz w:val="24"/>
        </w:rPr>
        <w:t>2</w:t>
      </w:r>
      <w:r>
        <w:rPr>
          <w:rFonts w:ascii="宋体" w:hAnsi="宋体"/>
          <w:sz w:val="24"/>
        </w:rPr>
        <w:t>8</w:t>
      </w:r>
      <w:r>
        <w:rPr>
          <w:rFonts w:ascii="宋体" w:hAnsi="宋体" w:hint="eastAsia"/>
          <w:sz w:val="24"/>
        </w:rPr>
        <w:t>.5.1不同投标人的投标文件由同一单位或者个人编制；</w:t>
      </w:r>
    </w:p>
    <w:p w:rsidR="006D61FF" w:rsidRDefault="00F94E90">
      <w:pPr>
        <w:snapToGrid w:val="0"/>
        <w:spacing w:line="360" w:lineRule="auto"/>
        <w:ind w:firstLineChars="200" w:firstLine="480"/>
        <w:rPr>
          <w:rFonts w:ascii="宋体" w:hAnsi="宋体"/>
          <w:sz w:val="24"/>
        </w:rPr>
      </w:pPr>
      <w:r>
        <w:rPr>
          <w:rFonts w:ascii="宋体" w:hAnsi="宋体" w:hint="eastAsia"/>
          <w:sz w:val="24"/>
        </w:rPr>
        <w:t>2</w:t>
      </w:r>
      <w:r>
        <w:rPr>
          <w:rFonts w:ascii="宋体" w:hAnsi="宋体"/>
          <w:sz w:val="24"/>
        </w:rPr>
        <w:t>8</w:t>
      </w:r>
      <w:r>
        <w:rPr>
          <w:rFonts w:ascii="宋体" w:hAnsi="宋体" w:hint="eastAsia"/>
          <w:sz w:val="24"/>
        </w:rPr>
        <w:t>.5.2不同投标人委托同一单位或者个人办理投标事宜；</w:t>
      </w:r>
    </w:p>
    <w:p w:rsidR="006D61FF" w:rsidRDefault="00F94E90">
      <w:pPr>
        <w:snapToGrid w:val="0"/>
        <w:spacing w:line="360" w:lineRule="auto"/>
        <w:ind w:firstLineChars="200" w:firstLine="480"/>
        <w:rPr>
          <w:rFonts w:ascii="宋体" w:hAnsi="宋体"/>
          <w:sz w:val="24"/>
        </w:rPr>
      </w:pPr>
      <w:r>
        <w:rPr>
          <w:rFonts w:ascii="宋体" w:hAnsi="宋体" w:hint="eastAsia"/>
          <w:sz w:val="24"/>
        </w:rPr>
        <w:t>2</w:t>
      </w:r>
      <w:r>
        <w:rPr>
          <w:rFonts w:ascii="宋体" w:hAnsi="宋体"/>
          <w:sz w:val="24"/>
        </w:rPr>
        <w:t>8</w:t>
      </w:r>
      <w:r>
        <w:rPr>
          <w:rFonts w:ascii="宋体" w:hAnsi="宋体" w:hint="eastAsia"/>
          <w:sz w:val="24"/>
        </w:rPr>
        <w:t>.5.3 不同投标人的投标文件载明的项目管理成员或者联系人员为同一人；</w:t>
      </w:r>
    </w:p>
    <w:p w:rsidR="006D61FF" w:rsidRDefault="00F94E90">
      <w:pPr>
        <w:snapToGrid w:val="0"/>
        <w:spacing w:line="360" w:lineRule="auto"/>
        <w:ind w:firstLineChars="200" w:firstLine="480"/>
        <w:rPr>
          <w:rFonts w:ascii="宋体" w:hAnsi="宋体"/>
          <w:sz w:val="24"/>
        </w:rPr>
      </w:pPr>
      <w:r>
        <w:rPr>
          <w:rFonts w:ascii="宋体" w:hAnsi="宋体" w:hint="eastAsia"/>
          <w:sz w:val="24"/>
        </w:rPr>
        <w:t>2</w:t>
      </w:r>
      <w:r>
        <w:rPr>
          <w:rFonts w:ascii="宋体" w:hAnsi="宋体"/>
          <w:sz w:val="24"/>
        </w:rPr>
        <w:t>8</w:t>
      </w:r>
      <w:r>
        <w:rPr>
          <w:rFonts w:ascii="宋体" w:hAnsi="宋体" w:hint="eastAsia"/>
          <w:sz w:val="24"/>
        </w:rPr>
        <w:t>.5.4不同投标人的投标文件异常一致或者投标报价呈规律性差异；</w:t>
      </w:r>
    </w:p>
    <w:p w:rsidR="006D61FF" w:rsidRDefault="00F94E90">
      <w:pPr>
        <w:keepNext/>
        <w:keepLines/>
        <w:spacing w:line="360" w:lineRule="auto"/>
        <w:ind w:firstLineChars="200" w:firstLine="600"/>
        <w:outlineLvl w:val="3"/>
        <w:rPr>
          <w:rFonts w:ascii="宋体" w:hAnsi="宋体"/>
          <w:bCs/>
          <w:sz w:val="30"/>
          <w:szCs w:val="30"/>
        </w:rPr>
      </w:pPr>
      <w:r>
        <w:rPr>
          <w:rFonts w:ascii="宋体" w:hAnsi="宋体"/>
          <w:bCs/>
          <w:sz w:val="30"/>
          <w:szCs w:val="30"/>
        </w:rPr>
        <w:t>29</w:t>
      </w:r>
      <w:r>
        <w:rPr>
          <w:rFonts w:ascii="宋体" w:hAnsi="宋体" w:hint="eastAsia"/>
          <w:bCs/>
          <w:sz w:val="30"/>
          <w:szCs w:val="30"/>
        </w:rPr>
        <w:t>、质疑处理</w:t>
      </w:r>
      <w:bookmarkEnd w:id="281"/>
    </w:p>
    <w:p w:rsidR="006D61FF" w:rsidRDefault="00F94E90">
      <w:pPr>
        <w:snapToGrid w:val="0"/>
        <w:spacing w:line="360" w:lineRule="auto"/>
        <w:ind w:firstLineChars="200" w:firstLine="480"/>
        <w:rPr>
          <w:rFonts w:ascii="宋体" w:hAnsi="宋体"/>
          <w:sz w:val="24"/>
        </w:rPr>
      </w:pPr>
      <w:r>
        <w:rPr>
          <w:rFonts w:ascii="宋体" w:hAnsi="宋体"/>
          <w:sz w:val="24"/>
        </w:rPr>
        <w:t>29</w:t>
      </w:r>
      <w:r>
        <w:rPr>
          <w:rFonts w:ascii="宋体" w:hAnsi="宋体" w:hint="eastAsia"/>
          <w:sz w:val="24"/>
        </w:rPr>
        <w:t>.1 提出质疑的供应商应当是参与所质疑项目采购活动的供应商。潜在供应商依法获取其可质疑的采购文件的，可以对采购文件提出质疑。</w:t>
      </w:r>
    </w:p>
    <w:p w:rsidR="006D61FF" w:rsidRDefault="00F94E90">
      <w:pPr>
        <w:snapToGrid w:val="0"/>
        <w:spacing w:line="360" w:lineRule="auto"/>
        <w:ind w:firstLineChars="200" w:firstLine="480"/>
        <w:rPr>
          <w:rFonts w:ascii="宋体" w:hAnsi="宋体"/>
          <w:sz w:val="24"/>
        </w:rPr>
      </w:pPr>
      <w:r>
        <w:rPr>
          <w:rFonts w:ascii="宋体" w:hAnsi="宋体"/>
          <w:sz w:val="24"/>
        </w:rPr>
        <w:t>29</w:t>
      </w:r>
      <w:r>
        <w:rPr>
          <w:rFonts w:ascii="宋体" w:hAnsi="宋体" w:hint="eastAsia"/>
          <w:sz w:val="24"/>
        </w:rPr>
        <w:t>.2供应商认为采购文件、采购过程和采购结果使自己的权益受到损害的，可以在知道或应知其权益受到损害之日起七个工作日内，以书面形式根据下述29.4条款的规定向</w:t>
      </w:r>
      <w:r>
        <w:rPr>
          <w:rFonts w:ascii="宋体" w:hAnsi="宋体" w:hint="eastAsia"/>
          <w:sz w:val="24"/>
          <w:szCs w:val="21"/>
        </w:rPr>
        <w:t>代理机构</w:t>
      </w:r>
      <w:r>
        <w:rPr>
          <w:rFonts w:ascii="宋体" w:hAnsi="宋体" w:hint="eastAsia"/>
          <w:sz w:val="24"/>
        </w:rPr>
        <w:t>或采购人提出质疑。上述应知其权益受到损害之日，是指：</w:t>
      </w:r>
    </w:p>
    <w:p w:rsidR="006D61FF" w:rsidRDefault="00F94E90">
      <w:pPr>
        <w:snapToGrid w:val="0"/>
        <w:spacing w:line="360" w:lineRule="auto"/>
        <w:ind w:firstLineChars="200" w:firstLine="480"/>
        <w:rPr>
          <w:rFonts w:ascii="宋体" w:hAnsi="宋体" w:cs="宋体"/>
          <w:kern w:val="0"/>
          <w:sz w:val="24"/>
        </w:rPr>
      </w:pPr>
      <w:r>
        <w:rPr>
          <w:rFonts w:ascii="宋体" w:hAnsi="宋体"/>
          <w:sz w:val="24"/>
        </w:rPr>
        <w:t>29</w:t>
      </w:r>
      <w:r>
        <w:rPr>
          <w:rFonts w:ascii="宋体" w:hAnsi="宋体" w:hint="eastAsia"/>
          <w:sz w:val="24"/>
        </w:rPr>
        <w:t>.2.1</w:t>
      </w:r>
      <w:r>
        <w:rPr>
          <w:rFonts w:ascii="宋体" w:hAnsi="宋体" w:cs="宋体"/>
          <w:kern w:val="0"/>
          <w:sz w:val="24"/>
        </w:rPr>
        <w:t>对可以质疑的采购文件提出质疑的，为收到采购文件之日或者采购文件公告期限届满之日；</w:t>
      </w:r>
    </w:p>
    <w:p w:rsidR="006D61FF" w:rsidRDefault="00F94E90">
      <w:pPr>
        <w:snapToGrid w:val="0"/>
        <w:spacing w:line="360" w:lineRule="auto"/>
        <w:ind w:firstLineChars="200" w:firstLine="480"/>
        <w:rPr>
          <w:rFonts w:ascii="宋体" w:hAnsi="宋体" w:cs="宋体"/>
          <w:kern w:val="0"/>
          <w:sz w:val="24"/>
        </w:rPr>
      </w:pPr>
      <w:r>
        <w:rPr>
          <w:rFonts w:ascii="宋体" w:hAnsi="宋体"/>
          <w:sz w:val="24"/>
        </w:rPr>
        <w:t>29</w:t>
      </w:r>
      <w:r>
        <w:rPr>
          <w:rFonts w:ascii="宋体" w:hAnsi="宋体" w:hint="eastAsia"/>
          <w:sz w:val="24"/>
        </w:rPr>
        <w:t>.2.2</w:t>
      </w:r>
      <w:r>
        <w:rPr>
          <w:rFonts w:ascii="宋体" w:hAnsi="宋体" w:cs="宋体"/>
          <w:kern w:val="0"/>
          <w:sz w:val="24"/>
        </w:rPr>
        <w:t>对采购过程提出质疑的，为各采购程序环节结束之日；</w:t>
      </w:r>
    </w:p>
    <w:p w:rsidR="006D61FF" w:rsidRDefault="00F94E90">
      <w:pPr>
        <w:snapToGrid w:val="0"/>
        <w:spacing w:line="360" w:lineRule="auto"/>
        <w:ind w:firstLineChars="200" w:firstLine="480"/>
        <w:rPr>
          <w:rFonts w:ascii="宋体" w:hAnsi="宋体" w:cs="宋体"/>
          <w:kern w:val="0"/>
          <w:sz w:val="24"/>
        </w:rPr>
      </w:pPr>
      <w:r>
        <w:rPr>
          <w:rFonts w:ascii="宋体" w:hAnsi="宋体"/>
          <w:sz w:val="24"/>
        </w:rPr>
        <w:t>29</w:t>
      </w:r>
      <w:r>
        <w:rPr>
          <w:rFonts w:ascii="宋体" w:hAnsi="宋体" w:hint="eastAsia"/>
          <w:sz w:val="24"/>
        </w:rPr>
        <w:t>.2.3</w:t>
      </w:r>
      <w:r>
        <w:rPr>
          <w:rFonts w:ascii="宋体" w:hAnsi="宋体" w:cs="宋体"/>
          <w:kern w:val="0"/>
          <w:sz w:val="24"/>
        </w:rPr>
        <w:t>对中标或者成交结果提出质疑的，为中标或者成交结果公告期限届满之日。</w:t>
      </w:r>
    </w:p>
    <w:p w:rsidR="006D61FF" w:rsidRDefault="00F94E90">
      <w:pPr>
        <w:snapToGrid w:val="0"/>
        <w:spacing w:line="360" w:lineRule="auto"/>
        <w:ind w:firstLineChars="200" w:firstLine="480"/>
        <w:rPr>
          <w:rFonts w:ascii="宋体" w:hAnsi="宋体" w:cs="宋体"/>
          <w:kern w:val="0"/>
          <w:sz w:val="24"/>
        </w:rPr>
      </w:pPr>
      <w:r>
        <w:rPr>
          <w:rFonts w:ascii="宋体" w:hAnsi="宋体" w:cs="宋体" w:hint="eastAsia"/>
          <w:kern w:val="0"/>
          <w:sz w:val="24"/>
        </w:rPr>
        <w:t>供应商应当在法定质疑期内一次性提出针对同一采购程序环节的质疑。供应商如在法定期限内对同一采购程序环节提出多次质疑的，</w:t>
      </w:r>
      <w:r>
        <w:rPr>
          <w:rFonts w:ascii="宋体" w:hAnsi="宋体" w:hint="eastAsia"/>
          <w:sz w:val="24"/>
          <w:szCs w:val="21"/>
        </w:rPr>
        <w:t>代理机构</w:t>
      </w:r>
      <w:r>
        <w:rPr>
          <w:rFonts w:ascii="宋体" w:hAnsi="宋体" w:cs="宋体" w:hint="eastAsia"/>
          <w:kern w:val="0"/>
          <w:sz w:val="24"/>
        </w:rPr>
        <w:t>、</w:t>
      </w:r>
      <w:r>
        <w:rPr>
          <w:rFonts w:ascii="宋体" w:hAnsi="宋体" w:cs="宋体"/>
          <w:kern w:val="0"/>
          <w:sz w:val="24"/>
        </w:rPr>
        <w:t>采购人</w:t>
      </w:r>
      <w:r>
        <w:rPr>
          <w:rFonts w:ascii="宋体" w:hAnsi="宋体" w:cs="宋体" w:hint="eastAsia"/>
          <w:kern w:val="0"/>
          <w:sz w:val="24"/>
        </w:rPr>
        <w:t>将只对供应商第一次质疑作出答复。</w:t>
      </w:r>
    </w:p>
    <w:p w:rsidR="006D61FF" w:rsidRDefault="00F94E90">
      <w:pPr>
        <w:snapToGrid w:val="0"/>
        <w:spacing w:line="360" w:lineRule="auto"/>
        <w:ind w:firstLineChars="200" w:firstLine="480"/>
        <w:rPr>
          <w:rFonts w:ascii="宋体" w:hAnsi="宋体"/>
          <w:sz w:val="24"/>
        </w:rPr>
      </w:pPr>
      <w:r>
        <w:rPr>
          <w:rFonts w:ascii="宋体" w:hAnsi="宋体"/>
          <w:sz w:val="24"/>
        </w:rPr>
        <w:t>29</w:t>
      </w:r>
      <w:r>
        <w:rPr>
          <w:rFonts w:ascii="宋体" w:hAnsi="宋体" w:hint="eastAsia"/>
          <w:sz w:val="24"/>
        </w:rPr>
        <w:t>.3质疑函必须按照财政部《质疑函范本》要求的格式和内容进行填写。供应商如组成联合体参加投标，则《质疑函范本》中要求签字、盖章、加盖公章之处，联合体各方均须按要求签字、盖章、加盖公章。</w:t>
      </w:r>
    </w:p>
    <w:p w:rsidR="006D61FF" w:rsidRDefault="00F94E90">
      <w:pPr>
        <w:snapToGrid w:val="0"/>
        <w:spacing w:line="360" w:lineRule="auto"/>
        <w:ind w:firstLineChars="200" w:firstLine="480"/>
        <w:rPr>
          <w:rFonts w:ascii="宋体" w:hAnsi="宋体"/>
          <w:b/>
          <w:sz w:val="24"/>
        </w:rPr>
      </w:pPr>
      <w:r>
        <w:rPr>
          <w:rFonts w:ascii="宋体" w:hAnsi="宋体"/>
          <w:sz w:val="24"/>
        </w:rPr>
        <w:t>29</w:t>
      </w:r>
      <w:r>
        <w:rPr>
          <w:rFonts w:ascii="宋体" w:hAnsi="宋体" w:hint="eastAsia"/>
          <w:sz w:val="24"/>
        </w:rPr>
        <w:t>.4 供应商（含潜在</w:t>
      </w:r>
      <w:r>
        <w:rPr>
          <w:rFonts w:ascii="宋体" w:hAnsi="宋体"/>
          <w:sz w:val="24"/>
        </w:rPr>
        <w:t>供应商</w:t>
      </w:r>
      <w:r>
        <w:rPr>
          <w:rFonts w:ascii="宋体" w:hAnsi="宋体" w:hint="eastAsia"/>
          <w:sz w:val="24"/>
        </w:rPr>
        <w:t>）对</w:t>
      </w:r>
      <w:r>
        <w:rPr>
          <w:rFonts w:ascii="宋体" w:hAnsi="宋体"/>
          <w:sz w:val="24"/>
        </w:rPr>
        <w:t>采购方式、</w:t>
      </w:r>
      <w:r>
        <w:rPr>
          <w:rFonts w:ascii="宋体" w:hAnsi="宋体" w:hint="eastAsia"/>
          <w:sz w:val="24"/>
        </w:rPr>
        <w:t>招标文件中采购</w:t>
      </w:r>
      <w:r>
        <w:rPr>
          <w:rFonts w:ascii="宋体" w:hAnsi="宋体"/>
          <w:sz w:val="24"/>
        </w:rPr>
        <w:t>需求、</w:t>
      </w:r>
      <w:r>
        <w:rPr>
          <w:rFonts w:ascii="宋体" w:hAnsi="宋体" w:hint="eastAsia"/>
          <w:sz w:val="24"/>
        </w:rPr>
        <w:t>供应商</w:t>
      </w:r>
      <w:r>
        <w:rPr>
          <w:rFonts w:ascii="宋体" w:hAnsi="宋体"/>
          <w:sz w:val="24"/>
        </w:rPr>
        <w:t>资格条件、</w:t>
      </w:r>
      <w:r>
        <w:rPr>
          <w:rFonts w:ascii="宋体" w:hAnsi="宋体" w:hint="eastAsia"/>
          <w:sz w:val="24"/>
        </w:rPr>
        <w:t>评标方法</w:t>
      </w:r>
      <w:r>
        <w:rPr>
          <w:rFonts w:ascii="宋体" w:hAnsi="宋体"/>
          <w:sz w:val="24"/>
        </w:rPr>
        <w:t>和评标标准、合同文本</w:t>
      </w:r>
      <w:r>
        <w:rPr>
          <w:rFonts w:ascii="宋体" w:hAnsi="宋体" w:hint="eastAsia"/>
          <w:sz w:val="24"/>
        </w:rPr>
        <w:t>及</w:t>
      </w:r>
      <w:r>
        <w:rPr>
          <w:rFonts w:ascii="宋体" w:hAnsi="宋体"/>
          <w:sz w:val="24"/>
        </w:rPr>
        <w:t>资格</w:t>
      </w:r>
      <w:r>
        <w:rPr>
          <w:rFonts w:ascii="宋体" w:hAnsi="宋体" w:hint="eastAsia"/>
          <w:sz w:val="24"/>
        </w:rPr>
        <w:t>审查结果的</w:t>
      </w:r>
      <w:r>
        <w:rPr>
          <w:rFonts w:ascii="宋体" w:hAnsi="宋体"/>
          <w:sz w:val="24"/>
        </w:rPr>
        <w:t>询问</w:t>
      </w:r>
      <w:r>
        <w:rPr>
          <w:rFonts w:ascii="宋体" w:hAnsi="宋体" w:hint="eastAsia"/>
          <w:sz w:val="24"/>
        </w:rPr>
        <w:t>、质疑</w:t>
      </w:r>
      <w:r>
        <w:rPr>
          <w:rFonts w:ascii="宋体" w:hAnsi="宋体"/>
          <w:sz w:val="24"/>
        </w:rPr>
        <w:t>请向采购人提出，由采购人负责答复。</w:t>
      </w:r>
      <w:r>
        <w:rPr>
          <w:rFonts w:ascii="宋体" w:hAnsi="宋体" w:hint="eastAsia"/>
          <w:sz w:val="24"/>
        </w:rPr>
        <w:t>供应商对</w:t>
      </w:r>
      <w:r>
        <w:rPr>
          <w:rFonts w:ascii="宋体" w:hAnsi="宋体"/>
          <w:sz w:val="24"/>
        </w:rPr>
        <w:t>其他事项</w:t>
      </w:r>
      <w:r>
        <w:rPr>
          <w:rFonts w:ascii="宋体" w:hAnsi="宋体" w:hint="eastAsia"/>
          <w:sz w:val="24"/>
        </w:rPr>
        <w:t>的询问</w:t>
      </w:r>
      <w:r>
        <w:rPr>
          <w:rFonts w:ascii="宋体" w:hAnsi="宋体"/>
          <w:sz w:val="24"/>
        </w:rPr>
        <w:t>、质疑请向</w:t>
      </w:r>
      <w:r>
        <w:rPr>
          <w:rFonts w:ascii="宋体" w:hAnsi="宋体" w:hint="eastAsia"/>
          <w:sz w:val="24"/>
          <w:szCs w:val="21"/>
        </w:rPr>
        <w:t>代理机构</w:t>
      </w:r>
      <w:r>
        <w:rPr>
          <w:rFonts w:ascii="宋体" w:hAnsi="宋体"/>
          <w:sz w:val="24"/>
        </w:rPr>
        <w:t>提出，由</w:t>
      </w:r>
      <w:r>
        <w:rPr>
          <w:rFonts w:ascii="宋体" w:hAnsi="宋体" w:hint="eastAsia"/>
          <w:sz w:val="24"/>
          <w:szCs w:val="21"/>
        </w:rPr>
        <w:t>代理机构</w:t>
      </w:r>
      <w:r>
        <w:rPr>
          <w:rFonts w:ascii="宋体" w:hAnsi="宋体" w:hint="eastAsia"/>
          <w:sz w:val="24"/>
        </w:rPr>
        <w:t>负责</w:t>
      </w:r>
      <w:r>
        <w:rPr>
          <w:rFonts w:ascii="宋体" w:hAnsi="宋体"/>
          <w:sz w:val="24"/>
        </w:rPr>
        <w:t>答复。</w:t>
      </w:r>
    </w:p>
    <w:p w:rsidR="006D61FF" w:rsidRDefault="00F94E90">
      <w:pPr>
        <w:snapToGrid w:val="0"/>
        <w:spacing w:line="360" w:lineRule="auto"/>
        <w:ind w:firstLineChars="200" w:firstLine="480"/>
        <w:rPr>
          <w:rFonts w:ascii="宋体" w:hAnsi="宋体"/>
          <w:sz w:val="24"/>
        </w:rPr>
      </w:pPr>
      <w:bookmarkStart w:id="282" w:name="_Hlk149903315"/>
      <w:r>
        <w:rPr>
          <w:rFonts w:ascii="宋体" w:hAnsi="宋体" w:hint="eastAsia"/>
          <w:sz w:val="24"/>
        </w:rPr>
        <w:t>采购人及</w:t>
      </w:r>
      <w:r>
        <w:rPr>
          <w:rFonts w:ascii="宋体" w:hAnsi="宋体" w:hint="eastAsia"/>
          <w:sz w:val="24"/>
          <w:szCs w:val="21"/>
        </w:rPr>
        <w:t>代理机构</w:t>
      </w:r>
      <w:r>
        <w:rPr>
          <w:rFonts w:ascii="宋体" w:hAnsi="宋体" w:hint="eastAsia"/>
          <w:sz w:val="24"/>
        </w:rPr>
        <w:t>只接收以纸质原件形式送达的质疑,建议供应商尽量通过现场递交或邮寄方式提交质疑（采购人和</w:t>
      </w:r>
      <w:r>
        <w:rPr>
          <w:rFonts w:ascii="宋体" w:hAnsi="宋体" w:hint="eastAsia"/>
          <w:sz w:val="24"/>
          <w:szCs w:val="21"/>
        </w:rPr>
        <w:t>代理机构</w:t>
      </w:r>
      <w:r>
        <w:rPr>
          <w:rFonts w:ascii="宋体" w:hAnsi="宋体" w:hint="eastAsia"/>
          <w:sz w:val="24"/>
        </w:rPr>
        <w:t>不接受未填写快递运单的快件）。</w:t>
      </w:r>
    </w:p>
    <w:p w:rsidR="006D61FF" w:rsidRDefault="00F94E90">
      <w:pPr>
        <w:spacing w:line="360" w:lineRule="auto"/>
        <w:ind w:firstLineChars="200" w:firstLine="480"/>
        <w:jc w:val="left"/>
        <w:rPr>
          <w:rFonts w:ascii="宋体" w:hAnsi="宋体"/>
          <w:sz w:val="24"/>
        </w:rPr>
      </w:pPr>
      <w:r>
        <w:rPr>
          <w:rFonts w:ascii="宋体" w:hAnsi="宋体" w:hint="eastAsia"/>
          <w:sz w:val="24"/>
          <w:szCs w:val="21"/>
        </w:rPr>
        <w:t>代理机构</w:t>
      </w:r>
      <w:r>
        <w:rPr>
          <w:rFonts w:ascii="宋体" w:hAnsi="宋体" w:hint="eastAsia"/>
          <w:sz w:val="24"/>
        </w:rPr>
        <w:t>质疑接收部门为：招标代理部</w:t>
      </w:r>
    </w:p>
    <w:p w:rsidR="006D61FF" w:rsidRDefault="00F94E90">
      <w:pPr>
        <w:spacing w:line="360" w:lineRule="auto"/>
        <w:ind w:firstLineChars="200" w:firstLine="480"/>
        <w:jc w:val="left"/>
        <w:rPr>
          <w:rFonts w:ascii="宋体" w:hAnsi="宋体"/>
          <w:sz w:val="24"/>
          <w:u w:val="single"/>
        </w:rPr>
      </w:pPr>
      <w:r>
        <w:rPr>
          <w:rFonts w:ascii="宋体" w:hAnsi="宋体" w:hint="eastAsia"/>
          <w:sz w:val="24"/>
        </w:rPr>
        <w:t>联系地址</w:t>
      </w:r>
      <w:r>
        <w:rPr>
          <w:rFonts w:ascii="宋体" w:hAnsi="宋体"/>
          <w:sz w:val="24"/>
        </w:rPr>
        <w:t>：</w:t>
      </w:r>
      <w:r>
        <w:rPr>
          <w:rFonts w:ascii="宋体" w:hAnsi="宋体" w:hint="eastAsia"/>
          <w:sz w:val="24"/>
          <w:u w:val="single"/>
        </w:rPr>
        <w:t>常州市天宁区大明北路与武澄路交叉口栋梁铝材二楼</w:t>
      </w:r>
      <w:r>
        <w:rPr>
          <w:rFonts w:ascii="宋体" w:hAnsi="宋体"/>
          <w:sz w:val="24"/>
          <w:u w:val="single"/>
        </w:rPr>
        <w:t>；</w:t>
      </w:r>
    </w:p>
    <w:p w:rsidR="006D61FF" w:rsidRDefault="00F94E90">
      <w:pPr>
        <w:spacing w:line="360" w:lineRule="auto"/>
        <w:ind w:firstLineChars="200" w:firstLine="480"/>
        <w:jc w:val="left"/>
        <w:rPr>
          <w:rFonts w:ascii="宋体" w:hAnsi="宋体"/>
          <w:sz w:val="24"/>
          <w:u w:val="single"/>
        </w:rPr>
      </w:pPr>
      <w:r>
        <w:rPr>
          <w:rFonts w:ascii="宋体" w:hAnsi="宋体"/>
          <w:sz w:val="24"/>
        </w:rPr>
        <w:t>联系电话：</w:t>
      </w:r>
      <w:r>
        <w:rPr>
          <w:rFonts w:ascii="宋体" w:hAnsi="宋体" w:hint="eastAsia"/>
          <w:sz w:val="24"/>
          <w:u w:val="single"/>
        </w:rPr>
        <w:t>18961415986</w:t>
      </w:r>
      <w:r>
        <w:rPr>
          <w:rFonts w:ascii="宋体" w:hAnsi="宋体"/>
          <w:sz w:val="24"/>
        </w:rPr>
        <w:t>；</w:t>
      </w:r>
    </w:p>
    <w:bookmarkEnd w:id="282"/>
    <w:p w:rsidR="006D61FF" w:rsidRDefault="00F94E90">
      <w:pPr>
        <w:snapToGrid w:val="0"/>
        <w:spacing w:line="360" w:lineRule="auto"/>
        <w:ind w:firstLineChars="200" w:firstLine="480"/>
        <w:rPr>
          <w:rFonts w:ascii="宋体" w:hAnsi="宋体"/>
          <w:sz w:val="24"/>
        </w:rPr>
      </w:pPr>
      <w:r>
        <w:rPr>
          <w:rFonts w:ascii="宋体" w:hAnsi="宋体"/>
          <w:sz w:val="24"/>
        </w:rPr>
        <w:t>29</w:t>
      </w:r>
      <w:r>
        <w:rPr>
          <w:rFonts w:ascii="宋体" w:hAnsi="宋体" w:hint="eastAsia"/>
          <w:sz w:val="24"/>
        </w:rPr>
        <w:t>.5 以下情形的质疑不予受理：</w:t>
      </w:r>
    </w:p>
    <w:p w:rsidR="006D61FF" w:rsidRDefault="00F94E90">
      <w:pPr>
        <w:snapToGrid w:val="0"/>
        <w:spacing w:line="360" w:lineRule="auto"/>
        <w:ind w:firstLineChars="200" w:firstLine="480"/>
        <w:rPr>
          <w:rFonts w:ascii="宋体" w:hAnsi="宋体"/>
          <w:sz w:val="24"/>
        </w:rPr>
      </w:pPr>
      <w:r>
        <w:rPr>
          <w:rFonts w:ascii="宋体" w:hAnsi="宋体"/>
          <w:sz w:val="24"/>
        </w:rPr>
        <w:t>29</w:t>
      </w:r>
      <w:r>
        <w:rPr>
          <w:rFonts w:ascii="宋体" w:hAnsi="宋体" w:hint="eastAsia"/>
          <w:sz w:val="24"/>
        </w:rPr>
        <w:t>.5.1 内容不符合《政府采购质疑和投诉办法》第十二条规定的质疑。</w:t>
      </w:r>
    </w:p>
    <w:p w:rsidR="006D61FF" w:rsidRDefault="00F94E90">
      <w:pPr>
        <w:snapToGrid w:val="0"/>
        <w:spacing w:line="360" w:lineRule="auto"/>
        <w:ind w:firstLineChars="200" w:firstLine="480"/>
        <w:rPr>
          <w:rFonts w:ascii="宋体" w:hAnsi="宋体"/>
          <w:sz w:val="24"/>
        </w:rPr>
      </w:pPr>
      <w:r>
        <w:rPr>
          <w:rFonts w:ascii="宋体" w:hAnsi="宋体"/>
          <w:sz w:val="24"/>
        </w:rPr>
        <w:t>29</w:t>
      </w:r>
      <w:r>
        <w:rPr>
          <w:rFonts w:ascii="宋体" w:hAnsi="宋体" w:hint="eastAsia"/>
          <w:sz w:val="24"/>
        </w:rPr>
        <w:t>.5.2 超出政府采购法定期限的质疑。</w:t>
      </w:r>
    </w:p>
    <w:p w:rsidR="006D61FF" w:rsidRDefault="00F94E90">
      <w:pPr>
        <w:snapToGrid w:val="0"/>
        <w:spacing w:line="360" w:lineRule="auto"/>
        <w:ind w:firstLineChars="200" w:firstLine="480"/>
        <w:rPr>
          <w:rFonts w:ascii="宋体" w:hAnsi="宋体"/>
          <w:sz w:val="24"/>
        </w:rPr>
      </w:pPr>
      <w:r>
        <w:rPr>
          <w:rFonts w:ascii="宋体" w:hAnsi="宋体"/>
          <w:sz w:val="24"/>
        </w:rPr>
        <w:t>29</w:t>
      </w:r>
      <w:r>
        <w:rPr>
          <w:rFonts w:ascii="宋体" w:hAnsi="宋体" w:hint="eastAsia"/>
          <w:sz w:val="24"/>
        </w:rPr>
        <w:t>.5.3 以传真、电子邮件等方式递交的非原件形式的质疑。</w:t>
      </w:r>
    </w:p>
    <w:p w:rsidR="006D61FF" w:rsidRDefault="00F94E90">
      <w:pPr>
        <w:snapToGrid w:val="0"/>
        <w:spacing w:line="360" w:lineRule="auto"/>
        <w:ind w:firstLineChars="200" w:firstLine="480"/>
        <w:rPr>
          <w:rFonts w:ascii="宋体" w:hAnsi="宋体"/>
          <w:sz w:val="24"/>
        </w:rPr>
      </w:pPr>
      <w:r>
        <w:rPr>
          <w:rFonts w:ascii="宋体" w:hAnsi="宋体"/>
          <w:sz w:val="24"/>
        </w:rPr>
        <w:t>29</w:t>
      </w:r>
      <w:r>
        <w:rPr>
          <w:rFonts w:ascii="宋体" w:hAnsi="宋体" w:hint="eastAsia"/>
          <w:sz w:val="24"/>
        </w:rPr>
        <w:t>.5.4 未参加投标活动的供应商或在投标活动中自身权益未受到损害的供应商所提出的质疑。</w:t>
      </w:r>
    </w:p>
    <w:p w:rsidR="006D61FF" w:rsidRDefault="00F94E90">
      <w:pPr>
        <w:snapToGrid w:val="0"/>
        <w:spacing w:line="360" w:lineRule="auto"/>
        <w:ind w:firstLineChars="200" w:firstLine="480"/>
        <w:rPr>
          <w:rFonts w:ascii="宋体" w:hAnsi="宋体"/>
          <w:sz w:val="24"/>
        </w:rPr>
      </w:pPr>
      <w:r>
        <w:rPr>
          <w:rFonts w:ascii="宋体" w:hAnsi="宋体"/>
          <w:sz w:val="24"/>
        </w:rPr>
        <w:t>29</w:t>
      </w:r>
      <w:r>
        <w:rPr>
          <w:rFonts w:ascii="宋体" w:hAnsi="宋体" w:hint="eastAsia"/>
          <w:sz w:val="24"/>
        </w:rPr>
        <w:t>.5.5供应商组成联合体参加投标，联合体中任何一方或多方未按要求签字、盖章、加盖公章的质疑。</w:t>
      </w:r>
    </w:p>
    <w:p w:rsidR="006D61FF" w:rsidRDefault="00F94E90">
      <w:pPr>
        <w:snapToGrid w:val="0"/>
        <w:spacing w:line="360" w:lineRule="auto"/>
        <w:ind w:firstLineChars="195" w:firstLine="468"/>
        <w:rPr>
          <w:rFonts w:ascii="宋体" w:hAnsi="宋体"/>
          <w:sz w:val="24"/>
        </w:rPr>
      </w:pPr>
      <w:r>
        <w:rPr>
          <w:rFonts w:ascii="宋体" w:hAnsi="宋体"/>
          <w:sz w:val="24"/>
        </w:rPr>
        <w:t>29</w:t>
      </w:r>
      <w:r>
        <w:rPr>
          <w:rFonts w:ascii="宋体" w:hAnsi="宋体" w:hint="eastAsia"/>
          <w:sz w:val="24"/>
        </w:rPr>
        <w:t>.6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rsidR="006D61FF" w:rsidRDefault="00F94E90">
      <w:pPr>
        <w:keepNext/>
        <w:keepLines/>
        <w:spacing w:line="360" w:lineRule="auto"/>
        <w:ind w:firstLineChars="200" w:firstLine="600"/>
        <w:outlineLvl w:val="3"/>
        <w:rPr>
          <w:rFonts w:ascii="宋体" w:hAnsi="宋体"/>
          <w:bCs/>
          <w:sz w:val="30"/>
          <w:szCs w:val="30"/>
        </w:rPr>
      </w:pPr>
      <w:r>
        <w:rPr>
          <w:rFonts w:ascii="宋体" w:hAnsi="宋体" w:hint="eastAsia"/>
          <w:bCs/>
          <w:sz w:val="30"/>
          <w:szCs w:val="30"/>
        </w:rPr>
        <w:t>3</w:t>
      </w:r>
      <w:r>
        <w:rPr>
          <w:rFonts w:ascii="宋体" w:hAnsi="宋体"/>
          <w:bCs/>
          <w:sz w:val="30"/>
          <w:szCs w:val="30"/>
        </w:rPr>
        <w:t>0</w:t>
      </w:r>
      <w:r>
        <w:rPr>
          <w:rFonts w:ascii="宋体" w:hAnsi="宋体" w:hint="eastAsia"/>
          <w:bCs/>
          <w:sz w:val="30"/>
          <w:szCs w:val="30"/>
        </w:rPr>
        <w:t>、中标通知书</w:t>
      </w:r>
    </w:p>
    <w:p w:rsidR="006D61FF" w:rsidRDefault="00F94E90">
      <w:pPr>
        <w:snapToGrid w:val="0"/>
        <w:spacing w:line="360" w:lineRule="auto"/>
        <w:ind w:firstLineChars="250" w:firstLine="600"/>
        <w:rPr>
          <w:rFonts w:ascii="宋体" w:hAnsi="宋体"/>
          <w:sz w:val="24"/>
        </w:rPr>
      </w:pPr>
      <w:r>
        <w:rPr>
          <w:rFonts w:ascii="宋体" w:hAnsi="宋体"/>
          <w:sz w:val="24"/>
        </w:rPr>
        <w:t>30</w:t>
      </w:r>
      <w:r>
        <w:rPr>
          <w:rFonts w:ascii="宋体" w:hAnsi="宋体" w:hint="eastAsia"/>
          <w:sz w:val="24"/>
        </w:rPr>
        <w:t>.l中标结果确定后，代理机构将向中标单位发出中标通知书。</w:t>
      </w:r>
    </w:p>
    <w:p w:rsidR="006D61FF" w:rsidRDefault="00F94E90">
      <w:pPr>
        <w:snapToGrid w:val="0"/>
        <w:spacing w:line="360" w:lineRule="auto"/>
        <w:ind w:firstLineChars="250" w:firstLine="600"/>
        <w:rPr>
          <w:rFonts w:ascii="宋体" w:hAnsi="宋体"/>
          <w:sz w:val="24"/>
        </w:rPr>
      </w:pPr>
      <w:r>
        <w:rPr>
          <w:rFonts w:ascii="宋体" w:hAnsi="宋体" w:hint="eastAsia"/>
          <w:sz w:val="24"/>
        </w:rPr>
        <w:t>3</w:t>
      </w:r>
      <w:r>
        <w:rPr>
          <w:rFonts w:ascii="宋体" w:hAnsi="宋体"/>
          <w:sz w:val="24"/>
        </w:rPr>
        <w:t>0</w:t>
      </w:r>
      <w:r>
        <w:rPr>
          <w:rFonts w:ascii="宋体" w:hAnsi="宋体" w:hint="eastAsia"/>
          <w:sz w:val="24"/>
        </w:rPr>
        <w:t>.2中标通知书将是合同的一个组成部分。对采购人和中标供应商均具有法律效力。中标通知书发出后，采购人改变中标结果的，或者中标供应商放弃中标项目的，应当依法承担法律责任。</w:t>
      </w:r>
    </w:p>
    <w:p w:rsidR="006D61FF" w:rsidRDefault="00F94E90">
      <w:pPr>
        <w:pStyle w:val="21"/>
        <w:tabs>
          <w:tab w:val="center" w:pos="4592"/>
          <w:tab w:val="left" w:pos="7860"/>
        </w:tabs>
        <w:spacing w:before="0" w:line="360" w:lineRule="auto"/>
        <w:ind w:firstLineChars="100" w:firstLine="321"/>
        <w:jc w:val="both"/>
        <w:rPr>
          <w:rFonts w:ascii="宋体" w:eastAsia="宋体" w:hAnsi="宋体"/>
          <w:sz w:val="32"/>
          <w:szCs w:val="32"/>
        </w:rPr>
      </w:pPr>
      <w:bookmarkStart w:id="283" w:name="_Toc120614220"/>
      <w:bookmarkStart w:id="284" w:name="_Toc152679702"/>
      <w:bookmarkStart w:id="285" w:name="_Toc152679317"/>
      <w:bookmarkStart w:id="286" w:name="_Toc513029236"/>
      <w:bookmarkStart w:id="287" w:name="_Toc16938552"/>
      <w:bookmarkStart w:id="288" w:name="_Toc20823308"/>
      <w:r>
        <w:rPr>
          <w:rFonts w:ascii="宋体" w:eastAsia="宋体" w:hAnsi="宋体" w:hint="eastAsia"/>
          <w:sz w:val="32"/>
          <w:szCs w:val="32"/>
        </w:rPr>
        <w:t>七、授予合同</w:t>
      </w:r>
      <w:bookmarkEnd w:id="283"/>
      <w:bookmarkEnd w:id="284"/>
      <w:bookmarkEnd w:id="285"/>
    </w:p>
    <w:p w:rsidR="006D61FF" w:rsidRDefault="00F94E90">
      <w:pPr>
        <w:keepNext/>
        <w:keepLines/>
        <w:spacing w:line="360" w:lineRule="auto"/>
        <w:ind w:firstLineChars="200" w:firstLine="600"/>
        <w:outlineLvl w:val="3"/>
        <w:rPr>
          <w:rFonts w:ascii="宋体" w:hAnsi="宋体"/>
          <w:bCs/>
          <w:sz w:val="30"/>
          <w:szCs w:val="30"/>
        </w:rPr>
      </w:pPr>
      <w:bookmarkStart w:id="289" w:name="_Toc16938553"/>
      <w:bookmarkStart w:id="290" w:name="_Toc513029237"/>
      <w:bookmarkStart w:id="291" w:name="_Toc20823309"/>
      <w:bookmarkEnd w:id="286"/>
      <w:bookmarkEnd w:id="287"/>
      <w:bookmarkEnd w:id="288"/>
      <w:r>
        <w:rPr>
          <w:rFonts w:ascii="宋体" w:hAnsi="宋体" w:hint="eastAsia"/>
          <w:bCs/>
          <w:sz w:val="30"/>
          <w:szCs w:val="30"/>
        </w:rPr>
        <w:t>3</w:t>
      </w:r>
      <w:r>
        <w:rPr>
          <w:rFonts w:ascii="宋体" w:hAnsi="宋体"/>
          <w:bCs/>
          <w:sz w:val="30"/>
          <w:szCs w:val="30"/>
        </w:rPr>
        <w:t>1</w:t>
      </w:r>
      <w:r>
        <w:rPr>
          <w:rFonts w:ascii="宋体" w:hAnsi="宋体" w:hint="eastAsia"/>
          <w:bCs/>
          <w:sz w:val="30"/>
          <w:szCs w:val="30"/>
        </w:rPr>
        <w:t>、签订合同</w:t>
      </w:r>
    </w:p>
    <w:p w:rsidR="006D61FF" w:rsidRDefault="00F94E90">
      <w:pPr>
        <w:snapToGrid w:val="0"/>
        <w:spacing w:line="360" w:lineRule="auto"/>
        <w:ind w:firstLineChars="250" w:firstLine="600"/>
        <w:rPr>
          <w:rFonts w:ascii="宋体" w:hAnsi="宋体"/>
          <w:sz w:val="24"/>
        </w:rPr>
      </w:pPr>
      <w:r>
        <w:rPr>
          <w:rFonts w:ascii="宋体" w:hAnsi="宋体" w:hint="eastAsia"/>
          <w:bCs/>
          <w:sz w:val="24"/>
        </w:rPr>
        <w:t>3</w:t>
      </w:r>
      <w:r>
        <w:rPr>
          <w:rFonts w:ascii="宋体" w:hAnsi="宋体"/>
          <w:bCs/>
          <w:sz w:val="24"/>
        </w:rPr>
        <w:t>1</w:t>
      </w:r>
      <w:r>
        <w:rPr>
          <w:rFonts w:ascii="宋体" w:hAnsi="宋体" w:hint="eastAsia"/>
          <w:sz w:val="24"/>
        </w:rPr>
        <w:t>.l中标单位应当在中标通知书发出之日起三十日内，按照招标文件确定的事项与采购人签订政府采购合同。</w:t>
      </w:r>
    </w:p>
    <w:p w:rsidR="006D61FF" w:rsidRDefault="00F94E90">
      <w:pPr>
        <w:snapToGrid w:val="0"/>
        <w:spacing w:line="360" w:lineRule="auto"/>
        <w:ind w:firstLineChars="250" w:firstLine="600"/>
        <w:rPr>
          <w:rFonts w:ascii="宋体" w:hAnsi="宋体"/>
          <w:sz w:val="24"/>
        </w:rPr>
      </w:pPr>
      <w:r>
        <w:rPr>
          <w:rFonts w:ascii="宋体" w:hAnsi="宋体" w:hint="eastAsia"/>
          <w:sz w:val="24"/>
        </w:rPr>
        <w:t>3</w:t>
      </w:r>
      <w:r>
        <w:rPr>
          <w:rFonts w:ascii="宋体" w:hAnsi="宋体"/>
          <w:sz w:val="24"/>
        </w:rPr>
        <w:t>1</w:t>
      </w:r>
      <w:r>
        <w:rPr>
          <w:rFonts w:ascii="宋体" w:hAnsi="宋体" w:hint="eastAsia"/>
          <w:sz w:val="24"/>
        </w:rPr>
        <w:t>.2招标文件、中标单位的投标文件及招标过程中有关澄清、承诺文件均应作为合同附件。</w:t>
      </w:r>
    </w:p>
    <w:p w:rsidR="006D61FF" w:rsidRDefault="00F94E90">
      <w:pPr>
        <w:snapToGrid w:val="0"/>
        <w:spacing w:line="360" w:lineRule="auto"/>
        <w:ind w:firstLineChars="250" w:firstLine="600"/>
        <w:rPr>
          <w:rFonts w:ascii="宋体" w:hAnsi="宋体"/>
          <w:sz w:val="24"/>
        </w:rPr>
      </w:pPr>
      <w:r>
        <w:rPr>
          <w:rFonts w:ascii="宋体" w:hAnsi="宋体" w:hint="eastAsia"/>
          <w:sz w:val="24"/>
        </w:rPr>
        <w:t>31.3 签订合同后，中标单位不得将合同标的进行转包。未经采购人同意，中标单位也不得采用分包的形式履行合同，否则采购人有权终止合同。转包或分包造成采购人损失的，中标单位应承担相应赔偿责任。</w:t>
      </w:r>
    </w:p>
    <w:p w:rsidR="006D61FF" w:rsidRDefault="00F94E90">
      <w:pPr>
        <w:keepNext/>
        <w:keepLines/>
        <w:spacing w:line="360" w:lineRule="auto"/>
        <w:ind w:firstLineChars="200" w:firstLine="600"/>
        <w:outlineLvl w:val="3"/>
        <w:rPr>
          <w:rFonts w:ascii="宋体" w:hAnsi="宋体"/>
          <w:bCs/>
          <w:sz w:val="30"/>
          <w:szCs w:val="30"/>
        </w:rPr>
      </w:pPr>
      <w:r>
        <w:rPr>
          <w:rFonts w:ascii="宋体" w:hAnsi="宋体" w:hint="eastAsia"/>
          <w:bCs/>
          <w:sz w:val="30"/>
          <w:szCs w:val="30"/>
        </w:rPr>
        <w:t>3</w:t>
      </w:r>
      <w:r>
        <w:rPr>
          <w:rFonts w:ascii="宋体" w:hAnsi="宋体"/>
          <w:bCs/>
          <w:sz w:val="30"/>
          <w:szCs w:val="30"/>
        </w:rPr>
        <w:t>2</w:t>
      </w:r>
      <w:r>
        <w:rPr>
          <w:rFonts w:ascii="宋体" w:hAnsi="宋体" w:hint="eastAsia"/>
          <w:bCs/>
          <w:sz w:val="30"/>
          <w:szCs w:val="30"/>
        </w:rPr>
        <w:t>、货物（包含与货物相关的服务）的追加</w:t>
      </w:r>
    </w:p>
    <w:p w:rsidR="006D61FF" w:rsidRDefault="00F94E90">
      <w:pPr>
        <w:spacing w:line="360" w:lineRule="auto"/>
        <w:ind w:firstLineChars="200" w:firstLine="480"/>
        <w:rPr>
          <w:rFonts w:ascii="宋体" w:hAnsi="宋体"/>
          <w:sz w:val="24"/>
        </w:rPr>
      </w:pPr>
      <w:r>
        <w:rPr>
          <w:rFonts w:ascii="宋体" w:hAnsi="宋体" w:hint="eastAsia"/>
          <w:sz w:val="24"/>
        </w:rPr>
        <w:t>32.1政府采购合同履行中，采购人需追加与合同标的相同的货物（包含与货物相关的服务）的，在不改变合同其他条款的前提下，可以与中标单位协商签订补充合同，但所有补充合同的采购金额不超过原合同金额10%。</w:t>
      </w:r>
    </w:p>
    <w:bookmarkEnd w:id="289"/>
    <w:bookmarkEnd w:id="290"/>
    <w:bookmarkEnd w:id="291"/>
    <w:p w:rsidR="006D61FF" w:rsidRDefault="00F94E90">
      <w:pPr>
        <w:pStyle w:val="21"/>
        <w:tabs>
          <w:tab w:val="center" w:pos="4592"/>
          <w:tab w:val="left" w:pos="7860"/>
        </w:tabs>
        <w:spacing w:before="0" w:line="360" w:lineRule="auto"/>
        <w:ind w:firstLineChars="100" w:firstLine="321"/>
        <w:jc w:val="both"/>
        <w:rPr>
          <w:rFonts w:ascii="宋体" w:eastAsia="宋体" w:hAnsi="宋体"/>
          <w:sz w:val="32"/>
          <w:szCs w:val="32"/>
        </w:rPr>
      </w:pPr>
      <w:r>
        <w:rPr>
          <w:rFonts w:ascii="宋体" w:eastAsia="宋体" w:hAnsi="宋体" w:hint="eastAsia"/>
          <w:sz w:val="32"/>
          <w:szCs w:val="32"/>
        </w:rPr>
        <w:t>八、政府采购政策</w:t>
      </w:r>
    </w:p>
    <w:p w:rsidR="006D61FF" w:rsidRDefault="00F94E90">
      <w:pPr>
        <w:tabs>
          <w:tab w:val="left" w:pos="1080"/>
          <w:tab w:val="left" w:pos="1589"/>
          <w:tab w:val="left" w:pos="2014"/>
        </w:tabs>
        <w:snapToGrid w:val="0"/>
        <w:spacing w:line="360" w:lineRule="auto"/>
        <w:ind w:firstLineChars="200" w:firstLine="482"/>
        <w:jc w:val="left"/>
        <w:rPr>
          <w:rFonts w:ascii="宋体" w:hAnsi="宋体"/>
          <w:b/>
          <w:bCs/>
          <w:sz w:val="24"/>
        </w:rPr>
      </w:pPr>
      <w:r>
        <w:rPr>
          <w:rFonts w:ascii="宋体" w:hAnsi="宋体" w:hint="eastAsia"/>
          <w:b/>
          <w:bCs/>
          <w:sz w:val="24"/>
        </w:rPr>
        <w:t>3</w:t>
      </w:r>
      <w:r>
        <w:rPr>
          <w:rFonts w:ascii="宋体" w:hAnsi="宋体"/>
          <w:b/>
          <w:bCs/>
          <w:sz w:val="24"/>
        </w:rPr>
        <w:t>3.1进口产品</w:t>
      </w:r>
      <w:r>
        <w:rPr>
          <w:rFonts w:ascii="宋体" w:hAnsi="宋体" w:hint="eastAsia"/>
          <w:b/>
          <w:bCs/>
          <w:sz w:val="24"/>
        </w:rPr>
        <w:t>：</w:t>
      </w:r>
    </w:p>
    <w:p w:rsidR="006D61FF" w:rsidRDefault="00F94E90">
      <w:pPr>
        <w:tabs>
          <w:tab w:val="left" w:pos="1080"/>
          <w:tab w:val="left" w:pos="1589"/>
          <w:tab w:val="left" w:pos="2014"/>
        </w:tabs>
        <w:snapToGrid w:val="0"/>
        <w:spacing w:line="360" w:lineRule="auto"/>
        <w:ind w:firstLineChars="200" w:firstLine="480"/>
        <w:jc w:val="left"/>
        <w:rPr>
          <w:rFonts w:ascii="宋体" w:hAnsi="宋体"/>
          <w:b/>
          <w:bCs/>
          <w:sz w:val="24"/>
        </w:rPr>
      </w:pPr>
      <w:r>
        <w:rPr>
          <w:rFonts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6D61FF" w:rsidRDefault="00F94E90">
      <w:pPr>
        <w:tabs>
          <w:tab w:val="left" w:pos="1080"/>
          <w:tab w:val="left" w:pos="1589"/>
          <w:tab w:val="left" w:pos="2014"/>
        </w:tabs>
        <w:snapToGrid w:val="0"/>
        <w:spacing w:line="360" w:lineRule="auto"/>
        <w:ind w:firstLineChars="200" w:firstLine="482"/>
        <w:jc w:val="left"/>
        <w:rPr>
          <w:rFonts w:ascii="宋体" w:hAnsi="宋体"/>
          <w:b/>
          <w:bCs/>
          <w:sz w:val="24"/>
        </w:rPr>
      </w:pPr>
      <w:r>
        <w:rPr>
          <w:rFonts w:ascii="宋体" w:hAnsi="宋体" w:hint="eastAsia"/>
          <w:b/>
          <w:bCs/>
          <w:sz w:val="24"/>
        </w:rPr>
        <w:t>3</w:t>
      </w:r>
      <w:r>
        <w:rPr>
          <w:rFonts w:ascii="宋体" w:hAnsi="宋体"/>
          <w:b/>
          <w:bCs/>
          <w:sz w:val="24"/>
        </w:rPr>
        <w:t>3.2政府采购节能产品、环境标志产品</w:t>
      </w:r>
    </w:p>
    <w:p w:rsidR="006D61FF" w:rsidRDefault="00F94E90">
      <w:pPr>
        <w:tabs>
          <w:tab w:val="left" w:pos="1980"/>
        </w:tabs>
        <w:snapToGrid w:val="0"/>
        <w:spacing w:line="360" w:lineRule="auto"/>
        <w:ind w:firstLineChars="200" w:firstLine="480"/>
        <w:jc w:val="left"/>
        <w:rPr>
          <w:sz w:val="24"/>
        </w:rPr>
      </w:pPr>
      <w:r>
        <w:rPr>
          <w:sz w:val="24"/>
        </w:rPr>
        <w:t>33.2.1</w:t>
      </w: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6D61FF" w:rsidRDefault="00F94E90">
      <w:pPr>
        <w:tabs>
          <w:tab w:val="left" w:pos="1980"/>
        </w:tabs>
        <w:snapToGrid w:val="0"/>
        <w:spacing w:line="360" w:lineRule="auto"/>
        <w:ind w:firstLineChars="200" w:firstLine="480"/>
        <w:jc w:val="left"/>
        <w:rPr>
          <w:sz w:val="24"/>
        </w:rPr>
      </w:pPr>
      <w:r>
        <w:rPr>
          <w:sz w:val="24"/>
        </w:rPr>
        <w:t>33.2.2</w:t>
      </w: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p>
    <w:p w:rsidR="006D61FF" w:rsidRDefault="00F94E90">
      <w:pPr>
        <w:tabs>
          <w:tab w:val="left" w:pos="1980"/>
        </w:tabs>
        <w:snapToGrid w:val="0"/>
        <w:spacing w:line="360" w:lineRule="auto"/>
        <w:ind w:firstLineChars="200" w:firstLine="482"/>
        <w:jc w:val="left"/>
        <w:rPr>
          <w:b/>
          <w:sz w:val="24"/>
        </w:rPr>
      </w:pPr>
      <w:r>
        <w:rPr>
          <w:b/>
          <w:sz w:val="24"/>
        </w:rPr>
        <w:t>33.2.3</w:t>
      </w:r>
      <w:r>
        <w:rPr>
          <w:b/>
          <w:sz w:val="24"/>
        </w:rPr>
        <w:t>如本项目采购产品属于实施政府强制采购品目清单范围的节能产品，则投标人所报产品必须获得国家确定的认证机构出具的、处于有效期之内的节能产品认证证书，</w:t>
      </w:r>
      <w:r>
        <w:rPr>
          <w:b/>
          <w:kern w:val="0"/>
          <w:sz w:val="24"/>
        </w:rPr>
        <w:t>否则投标无效</w:t>
      </w:r>
      <w:r>
        <w:rPr>
          <w:b/>
          <w:sz w:val="24"/>
        </w:rPr>
        <w:t>；</w:t>
      </w:r>
    </w:p>
    <w:p w:rsidR="006D61FF" w:rsidRDefault="00F94E90">
      <w:pPr>
        <w:tabs>
          <w:tab w:val="left" w:pos="1980"/>
        </w:tabs>
        <w:snapToGrid w:val="0"/>
        <w:spacing w:line="360" w:lineRule="auto"/>
        <w:ind w:firstLineChars="200" w:firstLine="480"/>
        <w:jc w:val="left"/>
        <w:rPr>
          <w:sz w:val="24"/>
        </w:rPr>
      </w:pPr>
      <w:r>
        <w:rPr>
          <w:sz w:val="24"/>
        </w:rPr>
        <w:t>33.2.</w:t>
      </w:r>
      <w:r>
        <w:rPr>
          <w:rFonts w:hint="eastAsia"/>
          <w:sz w:val="24"/>
        </w:rPr>
        <w:t>4</w:t>
      </w:r>
      <w:r>
        <w:rPr>
          <w:sz w:val="24"/>
        </w:rPr>
        <w:t>非政府强制采购的节能产品或环境标志产品，依据品目清单和认证证书实施政府优先采购。优先采购的具体规定见第四章《评标方法和评标标准》（如涉及）。</w:t>
      </w:r>
    </w:p>
    <w:p w:rsidR="006D61FF" w:rsidRDefault="00F94E90">
      <w:pPr>
        <w:tabs>
          <w:tab w:val="left" w:pos="1980"/>
          <w:tab w:val="left" w:pos="2014"/>
        </w:tabs>
        <w:snapToGrid w:val="0"/>
        <w:spacing w:line="360" w:lineRule="auto"/>
        <w:ind w:firstLineChars="200" w:firstLine="482"/>
        <w:jc w:val="left"/>
        <w:rPr>
          <w:rFonts w:ascii="宋体" w:hAnsi="宋体"/>
          <w:b/>
          <w:bCs/>
          <w:sz w:val="24"/>
        </w:rPr>
      </w:pPr>
      <w:r>
        <w:rPr>
          <w:rFonts w:ascii="宋体" w:hAnsi="宋体" w:hint="eastAsia"/>
          <w:b/>
          <w:bCs/>
          <w:sz w:val="24"/>
        </w:rPr>
        <w:t>3</w:t>
      </w:r>
      <w:r>
        <w:rPr>
          <w:rFonts w:ascii="宋体" w:hAnsi="宋体"/>
          <w:b/>
          <w:bCs/>
          <w:sz w:val="24"/>
        </w:rPr>
        <w:t>3.3商品包装政府采购需求标准</w:t>
      </w:r>
      <w:r>
        <w:rPr>
          <w:rFonts w:ascii="宋体" w:hAnsi="宋体" w:hint="eastAsia"/>
          <w:b/>
          <w:bCs/>
          <w:sz w:val="24"/>
        </w:rPr>
        <w:t>、</w:t>
      </w:r>
      <w:r>
        <w:rPr>
          <w:rFonts w:ascii="宋体" w:hAnsi="宋体"/>
          <w:b/>
          <w:bCs/>
          <w:sz w:val="24"/>
        </w:rPr>
        <w:t>快递包装政府采购需求标准</w:t>
      </w:r>
    </w:p>
    <w:p w:rsidR="006D61FF" w:rsidRDefault="00F94E90">
      <w:pPr>
        <w:tabs>
          <w:tab w:val="left" w:pos="1980"/>
          <w:tab w:val="left" w:pos="2014"/>
        </w:tabs>
        <w:snapToGrid w:val="0"/>
        <w:spacing w:line="360" w:lineRule="auto"/>
        <w:ind w:firstLineChars="200" w:firstLine="480"/>
        <w:jc w:val="left"/>
        <w:rPr>
          <w:rFonts w:ascii="宋体" w:hAnsi="宋体"/>
          <w:b/>
          <w:bCs/>
          <w:sz w:val="24"/>
        </w:rPr>
      </w:pPr>
      <w:r>
        <w:rPr>
          <w:rFonts w:hint="eastAsia"/>
          <w:sz w:val="24"/>
        </w:rPr>
        <w:t>依据</w:t>
      </w: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单位必须严格执行，必要时应按照要求在履约验收环节出具检测报告。</w:t>
      </w:r>
    </w:p>
    <w:p w:rsidR="006D61FF" w:rsidRDefault="00F94E90">
      <w:pPr>
        <w:tabs>
          <w:tab w:val="left" w:pos="1080"/>
          <w:tab w:val="left" w:pos="1589"/>
          <w:tab w:val="left" w:pos="2014"/>
        </w:tabs>
        <w:snapToGrid w:val="0"/>
        <w:spacing w:line="360" w:lineRule="auto"/>
        <w:ind w:firstLineChars="200" w:firstLine="482"/>
        <w:jc w:val="left"/>
        <w:rPr>
          <w:rFonts w:ascii="宋体" w:hAnsi="宋体"/>
          <w:b/>
          <w:bCs/>
          <w:sz w:val="24"/>
        </w:rPr>
      </w:pPr>
      <w:r>
        <w:rPr>
          <w:rFonts w:ascii="宋体" w:hAnsi="宋体" w:hint="eastAsia"/>
          <w:b/>
          <w:bCs/>
          <w:sz w:val="24"/>
        </w:rPr>
        <w:t>3</w:t>
      </w:r>
      <w:r>
        <w:rPr>
          <w:rFonts w:ascii="宋体" w:hAnsi="宋体"/>
          <w:b/>
          <w:bCs/>
          <w:sz w:val="24"/>
        </w:rPr>
        <w:t>3.4支持乡村产业振兴管理</w:t>
      </w:r>
    </w:p>
    <w:p w:rsidR="006D61FF" w:rsidRDefault="00F94E90">
      <w:pPr>
        <w:tabs>
          <w:tab w:val="left" w:pos="1080"/>
          <w:tab w:val="left" w:pos="1589"/>
          <w:tab w:val="left" w:pos="2014"/>
        </w:tabs>
        <w:snapToGrid w:val="0"/>
        <w:spacing w:line="360" w:lineRule="auto"/>
        <w:ind w:firstLineChars="200" w:firstLine="480"/>
        <w:jc w:val="left"/>
        <w:rPr>
          <w:rFonts w:ascii="宋体" w:hAnsi="宋体"/>
          <w:b/>
          <w:bCs/>
          <w:sz w:val="24"/>
        </w:rPr>
      </w:pPr>
      <w:r>
        <w:rPr>
          <w:sz w:val="24"/>
        </w:rPr>
        <w:t>为落实《关于运用政府采购政策支持乡村产业振兴的通知》（财库〔</w:t>
      </w:r>
      <w:r>
        <w:rPr>
          <w:sz w:val="24"/>
        </w:rPr>
        <w:t>2021</w:t>
      </w:r>
      <w:r>
        <w:rPr>
          <w:sz w:val="24"/>
        </w:rPr>
        <w:t>〕</w:t>
      </w:r>
      <w:r>
        <w:rPr>
          <w:sz w:val="24"/>
        </w:rPr>
        <w:t>19</w:t>
      </w:r>
      <w:r>
        <w:rPr>
          <w:sz w:val="24"/>
        </w:rPr>
        <w:t>号）有关要求，做好支持脱贫攻坚工作，本项目采购活动中对于支持乡村振兴管理的相关要求见第五章《采购需求》（如涉及）。</w:t>
      </w:r>
    </w:p>
    <w:p w:rsidR="006D61FF" w:rsidRDefault="00F94E90">
      <w:pPr>
        <w:tabs>
          <w:tab w:val="left" w:pos="1080"/>
          <w:tab w:val="left" w:pos="1589"/>
          <w:tab w:val="left" w:pos="2014"/>
        </w:tabs>
        <w:snapToGrid w:val="0"/>
        <w:spacing w:line="360" w:lineRule="auto"/>
        <w:ind w:firstLineChars="200" w:firstLine="482"/>
        <w:jc w:val="left"/>
        <w:rPr>
          <w:rFonts w:ascii="宋体" w:hAnsi="宋体"/>
          <w:b/>
          <w:bCs/>
          <w:sz w:val="24"/>
        </w:rPr>
      </w:pPr>
      <w:r>
        <w:rPr>
          <w:rFonts w:ascii="宋体" w:hAnsi="宋体" w:hint="eastAsia"/>
          <w:b/>
          <w:bCs/>
          <w:sz w:val="24"/>
        </w:rPr>
        <w:t>3</w:t>
      </w:r>
      <w:r>
        <w:rPr>
          <w:rFonts w:ascii="宋体" w:hAnsi="宋体"/>
          <w:b/>
          <w:bCs/>
          <w:sz w:val="24"/>
        </w:rPr>
        <w:t>3.5正版软件</w:t>
      </w:r>
    </w:p>
    <w:p w:rsidR="006D61FF" w:rsidRDefault="00F94E90">
      <w:pPr>
        <w:tabs>
          <w:tab w:val="left" w:pos="1980"/>
        </w:tabs>
        <w:snapToGrid w:val="0"/>
        <w:spacing w:line="360" w:lineRule="auto"/>
        <w:ind w:firstLineChars="200" w:firstLine="480"/>
        <w:jc w:val="left"/>
        <w:rPr>
          <w:sz w:val="24"/>
        </w:rPr>
      </w:pPr>
      <w:r>
        <w:rPr>
          <w:sz w:val="24"/>
        </w:rPr>
        <w:t>33.5.1</w:t>
      </w:r>
      <w:r>
        <w:rPr>
          <w:sz w:val="24"/>
        </w:rPr>
        <w:t>依据《财政部国家发展改革委信息产业部关于印发无线局域网产品政府采购实施意见的通知》（财库〔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6D61FF" w:rsidRDefault="00F94E90">
      <w:pPr>
        <w:tabs>
          <w:tab w:val="left" w:pos="1980"/>
        </w:tabs>
        <w:snapToGrid w:val="0"/>
        <w:spacing w:line="360" w:lineRule="auto"/>
        <w:ind w:firstLineChars="200" w:firstLine="480"/>
        <w:jc w:val="left"/>
        <w:rPr>
          <w:sz w:val="24"/>
        </w:rPr>
      </w:pPr>
      <w:r>
        <w:rPr>
          <w:sz w:val="24"/>
        </w:rPr>
        <w:t>33.5.</w:t>
      </w:r>
      <w:r>
        <w:rPr>
          <w:rFonts w:hint="eastAsia"/>
          <w:sz w:val="24"/>
        </w:rPr>
        <w:t>2</w:t>
      </w: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6D61FF" w:rsidRDefault="00F94E90">
      <w:pPr>
        <w:tabs>
          <w:tab w:val="left" w:pos="1080"/>
          <w:tab w:val="left" w:pos="1589"/>
          <w:tab w:val="left" w:pos="2014"/>
        </w:tabs>
        <w:snapToGrid w:val="0"/>
        <w:spacing w:line="360" w:lineRule="auto"/>
        <w:ind w:firstLineChars="200" w:firstLine="482"/>
        <w:jc w:val="left"/>
        <w:rPr>
          <w:rFonts w:ascii="宋体" w:hAnsi="宋体"/>
          <w:b/>
          <w:bCs/>
          <w:sz w:val="24"/>
        </w:rPr>
      </w:pPr>
      <w:r>
        <w:rPr>
          <w:rFonts w:ascii="宋体" w:hAnsi="宋体" w:hint="eastAsia"/>
          <w:b/>
          <w:bCs/>
          <w:sz w:val="24"/>
        </w:rPr>
        <w:t>3</w:t>
      </w:r>
      <w:r>
        <w:rPr>
          <w:rFonts w:ascii="宋体" w:hAnsi="宋体"/>
          <w:b/>
          <w:bCs/>
          <w:sz w:val="24"/>
        </w:rPr>
        <w:t>3.6信息安全产品</w:t>
      </w:r>
    </w:p>
    <w:p w:rsidR="006D61FF" w:rsidRDefault="00F94E90">
      <w:pPr>
        <w:tabs>
          <w:tab w:val="left" w:pos="1080"/>
          <w:tab w:val="left" w:pos="1589"/>
          <w:tab w:val="left" w:pos="2014"/>
        </w:tabs>
        <w:snapToGrid w:val="0"/>
        <w:spacing w:line="360" w:lineRule="auto"/>
        <w:ind w:firstLineChars="200" w:firstLine="480"/>
        <w:jc w:val="left"/>
        <w:rPr>
          <w:rFonts w:ascii="宋体" w:hAnsi="宋体"/>
          <w:b/>
          <w:bCs/>
          <w:sz w:val="24"/>
        </w:rPr>
      </w:pPr>
      <w:r>
        <w:rPr>
          <w:rFonts w:hint="eastAsia"/>
          <w:sz w:val="24"/>
        </w:rPr>
        <w:t>具体详见国家互联网信息办公室、工业和信息化部、公安部、财政部和国家认证认可监督管理委员会关于调整网络安全专用产品安全管理有关事项的公告（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p>
    <w:p w:rsidR="006D61FF" w:rsidRDefault="00F94E90">
      <w:pPr>
        <w:tabs>
          <w:tab w:val="left" w:pos="1980"/>
          <w:tab w:val="left" w:pos="2014"/>
        </w:tabs>
        <w:snapToGrid w:val="0"/>
        <w:spacing w:line="360" w:lineRule="auto"/>
        <w:ind w:firstLineChars="200" w:firstLine="482"/>
        <w:jc w:val="left"/>
        <w:rPr>
          <w:rFonts w:ascii="宋体" w:hAnsi="宋体"/>
          <w:b/>
          <w:bCs/>
          <w:sz w:val="24"/>
        </w:rPr>
      </w:pPr>
      <w:r>
        <w:rPr>
          <w:rFonts w:ascii="宋体" w:hAnsi="宋体" w:hint="eastAsia"/>
          <w:b/>
          <w:bCs/>
          <w:sz w:val="24"/>
        </w:rPr>
        <w:t>3</w:t>
      </w:r>
      <w:r>
        <w:rPr>
          <w:rFonts w:ascii="宋体" w:hAnsi="宋体"/>
          <w:b/>
          <w:bCs/>
          <w:sz w:val="24"/>
        </w:rPr>
        <w:t>3.7</w:t>
      </w:r>
      <w:r>
        <w:rPr>
          <w:rFonts w:ascii="宋体" w:hAnsi="宋体" w:hint="eastAsia"/>
          <w:b/>
          <w:bCs/>
          <w:sz w:val="24"/>
        </w:rPr>
        <w:t>政府采购创新产品政策</w:t>
      </w:r>
    </w:p>
    <w:p w:rsidR="006D61FF" w:rsidRDefault="00F94E90">
      <w:pPr>
        <w:tabs>
          <w:tab w:val="left" w:pos="1980"/>
          <w:tab w:val="left" w:pos="2014"/>
        </w:tabs>
        <w:snapToGrid w:val="0"/>
        <w:spacing w:line="360" w:lineRule="auto"/>
        <w:ind w:firstLineChars="200" w:firstLine="480"/>
        <w:jc w:val="left"/>
        <w:rPr>
          <w:rFonts w:ascii="宋体" w:hAnsi="宋体"/>
          <w:b/>
          <w:bCs/>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2</w:t>
      </w:r>
      <w:r>
        <w:rPr>
          <w:rFonts w:hint="eastAsia"/>
          <w:sz w:val="24"/>
        </w:rPr>
        <w:t>年内视同已具备相应销售业绩，参加政府采购活动时业绩分值为满分。</w:t>
      </w:r>
    </w:p>
    <w:p w:rsidR="006D61FF" w:rsidRDefault="00F94E90">
      <w:pPr>
        <w:tabs>
          <w:tab w:val="left" w:pos="1980"/>
          <w:tab w:val="left" w:pos="2014"/>
        </w:tabs>
        <w:snapToGrid w:val="0"/>
        <w:spacing w:line="360" w:lineRule="auto"/>
        <w:ind w:firstLineChars="200" w:firstLine="482"/>
        <w:jc w:val="left"/>
        <w:rPr>
          <w:rFonts w:ascii="宋体" w:hAnsi="宋体"/>
          <w:b/>
          <w:bCs/>
          <w:sz w:val="24"/>
        </w:rPr>
      </w:pPr>
      <w:r>
        <w:rPr>
          <w:rFonts w:ascii="宋体" w:hAnsi="宋体" w:hint="eastAsia"/>
          <w:b/>
          <w:bCs/>
          <w:sz w:val="24"/>
        </w:rPr>
        <w:t>3</w:t>
      </w:r>
      <w:r>
        <w:rPr>
          <w:rFonts w:ascii="宋体" w:hAnsi="宋体"/>
          <w:b/>
          <w:bCs/>
          <w:sz w:val="24"/>
        </w:rPr>
        <w:t>3.8</w:t>
      </w:r>
      <w:r>
        <w:rPr>
          <w:rFonts w:ascii="宋体" w:hAnsi="宋体" w:hint="eastAsia"/>
          <w:b/>
          <w:bCs/>
          <w:sz w:val="24"/>
        </w:rPr>
        <w:t>绿色采购政策</w:t>
      </w:r>
    </w:p>
    <w:p w:rsidR="006D61FF" w:rsidRDefault="00F94E90">
      <w:pPr>
        <w:tabs>
          <w:tab w:val="left" w:pos="1980"/>
          <w:tab w:val="left" w:pos="2014"/>
        </w:tabs>
        <w:snapToGrid w:val="0"/>
        <w:spacing w:line="360" w:lineRule="auto"/>
        <w:ind w:firstLineChars="200" w:firstLine="480"/>
        <w:jc w:val="left"/>
        <w:rPr>
          <w:sz w:val="24"/>
        </w:rPr>
      </w:pPr>
      <w:r>
        <w:rPr>
          <w:sz w:val="24"/>
        </w:rPr>
        <w:t>33.8.1</w:t>
      </w:r>
      <w:r>
        <w:rPr>
          <w:rFonts w:hint="eastAsia"/>
          <w:sz w:val="24"/>
        </w:rPr>
        <w:t>绿色数据中心政策</w:t>
      </w:r>
    </w:p>
    <w:p w:rsidR="006D61FF" w:rsidRDefault="00F94E90">
      <w:pPr>
        <w:tabs>
          <w:tab w:val="left" w:pos="1980"/>
          <w:tab w:val="left" w:pos="2014"/>
        </w:tabs>
        <w:snapToGrid w:val="0"/>
        <w:spacing w:line="360" w:lineRule="auto"/>
        <w:ind w:firstLineChars="200" w:firstLine="480"/>
        <w:jc w:val="left"/>
        <w:rPr>
          <w:sz w:val="24"/>
        </w:rPr>
      </w:pPr>
      <w:r>
        <w:rPr>
          <w:rFonts w:hint="eastAsia"/>
          <w:sz w:val="24"/>
        </w:rPr>
        <w:t>依据《绿色数据中心政府采购需求标准（试行）》（财办库〔</w:t>
      </w:r>
      <w:r>
        <w:rPr>
          <w:rFonts w:hint="eastAsia"/>
          <w:sz w:val="24"/>
        </w:rPr>
        <w:t>2023</w:t>
      </w:r>
      <w:r>
        <w:rPr>
          <w:rFonts w:hint="eastAsia"/>
          <w:sz w:val="24"/>
        </w:rPr>
        <w:t>〕</w:t>
      </w:r>
      <w:r>
        <w:rPr>
          <w:rFonts w:hint="eastAsia"/>
          <w:sz w:val="24"/>
        </w:rPr>
        <w:t xml:space="preserve">7 </w:t>
      </w:r>
      <w:r>
        <w:rPr>
          <w:rFonts w:hint="eastAsia"/>
          <w:sz w:val="24"/>
        </w:rPr>
        <w:t>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6D61FF" w:rsidRDefault="00F94E90">
      <w:pPr>
        <w:tabs>
          <w:tab w:val="left" w:pos="1980"/>
          <w:tab w:val="left" w:pos="2014"/>
        </w:tabs>
        <w:snapToGrid w:val="0"/>
        <w:spacing w:line="360" w:lineRule="auto"/>
        <w:ind w:firstLineChars="200" w:firstLine="480"/>
        <w:jc w:val="left"/>
        <w:rPr>
          <w:sz w:val="24"/>
        </w:rPr>
      </w:pPr>
      <w:r>
        <w:rPr>
          <w:sz w:val="24"/>
        </w:rPr>
        <w:t>33.8.2</w:t>
      </w:r>
      <w:r>
        <w:rPr>
          <w:rFonts w:hint="eastAsia"/>
          <w:sz w:val="24"/>
        </w:rPr>
        <w:t>推广应用绿色建材</w:t>
      </w:r>
    </w:p>
    <w:p w:rsidR="006D61FF" w:rsidRDefault="00F94E90">
      <w:pPr>
        <w:tabs>
          <w:tab w:val="left" w:pos="1980"/>
          <w:tab w:val="left" w:pos="2014"/>
        </w:tabs>
        <w:snapToGrid w:val="0"/>
        <w:spacing w:line="360" w:lineRule="auto"/>
        <w:ind w:firstLineChars="200" w:firstLine="480"/>
        <w:jc w:val="left"/>
        <w:rPr>
          <w:sz w:val="24"/>
        </w:rPr>
      </w:pPr>
      <w:r>
        <w:rPr>
          <w:rFonts w:hint="eastAsia"/>
          <w:sz w:val="24"/>
        </w:rPr>
        <w:t>采购人实施政府采购工程项目，要按照《常州市政府采购支持绿色建材促进建筑品质提升试点工作方案》（常财购</w:t>
      </w:r>
      <w:r>
        <w:rPr>
          <w:sz w:val="24"/>
        </w:rPr>
        <w:t>〔</w:t>
      </w:r>
      <w:r>
        <w:rPr>
          <w:sz w:val="24"/>
        </w:rPr>
        <w:t>20</w:t>
      </w:r>
      <w:r>
        <w:rPr>
          <w:rFonts w:hint="eastAsia"/>
          <w:sz w:val="24"/>
        </w:rPr>
        <w:t>23</w:t>
      </w:r>
      <w:r>
        <w:rPr>
          <w:sz w:val="24"/>
        </w:rPr>
        <w:t>〕</w:t>
      </w:r>
      <w:r>
        <w:rPr>
          <w:rFonts w:hint="eastAsia"/>
          <w:sz w:val="24"/>
        </w:rPr>
        <w:t>18</w:t>
      </w:r>
      <w:r>
        <w:rPr>
          <w:sz w:val="24"/>
        </w:rPr>
        <w:t>号</w:t>
      </w:r>
      <w:r>
        <w:rPr>
          <w:rFonts w:hint="eastAsia"/>
          <w:sz w:val="24"/>
        </w:rPr>
        <w:t>）总体要求，落实《绿色建筑和绿色建材政府采购需求标准》（</w:t>
      </w:r>
      <w:r>
        <w:rPr>
          <w:sz w:val="24"/>
        </w:rPr>
        <w:t>财库〔</w:t>
      </w:r>
      <w:r>
        <w:rPr>
          <w:sz w:val="24"/>
        </w:rPr>
        <w:t>20</w:t>
      </w:r>
      <w:r>
        <w:rPr>
          <w:rFonts w:hint="eastAsia"/>
          <w:sz w:val="24"/>
        </w:rPr>
        <w:t>22</w:t>
      </w:r>
      <w:r>
        <w:rPr>
          <w:sz w:val="24"/>
        </w:rPr>
        <w:t>〕</w:t>
      </w:r>
      <w:r>
        <w:rPr>
          <w:rFonts w:hint="eastAsia"/>
          <w:sz w:val="24"/>
        </w:rPr>
        <w:t>35</w:t>
      </w:r>
      <w:r>
        <w:rPr>
          <w:sz w:val="24"/>
        </w:rPr>
        <w:t>号</w:t>
      </w:r>
      <w:r>
        <w:rPr>
          <w:rFonts w:hint="eastAsia"/>
          <w:sz w:val="24"/>
        </w:rPr>
        <w:t>）和《政府采购支持绿色建材促进建筑品质提升政策项目实施指南》（财办库</w:t>
      </w:r>
      <w:r>
        <w:rPr>
          <w:sz w:val="24"/>
        </w:rPr>
        <w:t>〔</w:t>
      </w:r>
      <w:r>
        <w:rPr>
          <w:sz w:val="24"/>
        </w:rPr>
        <w:t>20</w:t>
      </w:r>
      <w:r>
        <w:rPr>
          <w:rFonts w:hint="eastAsia"/>
          <w:sz w:val="24"/>
        </w:rPr>
        <w:t>23</w:t>
      </w:r>
      <w:r>
        <w:rPr>
          <w:sz w:val="24"/>
        </w:rPr>
        <w:t>〕</w:t>
      </w:r>
      <w:r>
        <w:rPr>
          <w:rFonts w:hint="eastAsia"/>
          <w:sz w:val="24"/>
        </w:rPr>
        <w:t>52</w:t>
      </w:r>
      <w:r>
        <w:rPr>
          <w:sz w:val="24"/>
        </w:rPr>
        <w:t>号</w:t>
      </w:r>
      <w:r>
        <w:rPr>
          <w:rFonts w:hint="eastAsia"/>
          <w:sz w:val="24"/>
        </w:rPr>
        <w:t>）</w:t>
      </w:r>
      <w:r>
        <w:rPr>
          <w:rFonts w:hint="eastAsia"/>
          <w:sz w:val="24"/>
        </w:rPr>
        <w:t>,</w:t>
      </w:r>
      <w:r>
        <w:rPr>
          <w:rFonts w:hint="eastAsia"/>
          <w:sz w:val="24"/>
        </w:rPr>
        <w:t>依据相关需求标准确定采购需求，在采购文件和采购合同中载明具体需求、履约验收条款和违约责任。</w:t>
      </w:r>
    </w:p>
    <w:p w:rsidR="006D61FF" w:rsidRDefault="00F94E90">
      <w:pPr>
        <w:tabs>
          <w:tab w:val="left" w:pos="1980"/>
          <w:tab w:val="left" w:pos="2014"/>
        </w:tabs>
        <w:snapToGrid w:val="0"/>
        <w:spacing w:line="360" w:lineRule="auto"/>
        <w:ind w:firstLineChars="200" w:firstLine="480"/>
        <w:jc w:val="left"/>
        <w:rPr>
          <w:sz w:val="24"/>
        </w:rPr>
      </w:pPr>
      <w:r>
        <w:rPr>
          <w:sz w:val="24"/>
        </w:rPr>
        <w:t>33</w:t>
      </w:r>
      <w:r>
        <w:rPr>
          <w:rFonts w:hint="eastAsia"/>
          <w:sz w:val="24"/>
        </w:rPr>
        <w:t xml:space="preserve">.8.3 </w:t>
      </w:r>
      <w:r>
        <w:rPr>
          <w:rFonts w:hint="eastAsia"/>
          <w:sz w:val="24"/>
        </w:rPr>
        <w:t>优先使用低挥发性有机化合物产品</w:t>
      </w:r>
    </w:p>
    <w:p w:rsidR="006D61FF" w:rsidRDefault="00F94E90">
      <w:pPr>
        <w:tabs>
          <w:tab w:val="left" w:pos="1980"/>
          <w:tab w:val="left" w:pos="2014"/>
        </w:tabs>
        <w:snapToGrid w:val="0"/>
        <w:spacing w:line="360" w:lineRule="auto"/>
        <w:ind w:firstLineChars="200" w:firstLine="480"/>
        <w:jc w:val="left"/>
        <w:rPr>
          <w:sz w:val="24"/>
        </w:rPr>
      </w:pPr>
      <w:r>
        <w:rPr>
          <w:rFonts w:hint="eastAsia"/>
          <w:sz w:val="24"/>
        </w:rPr>
        <w:t>采购人要落实挥发性有机化合物（</w:t>
      </w:r>
      <w:r>
        <w:rPr>
          <w:rFonts w:hint="eastAsia"/>
          <w:sz w:val="24"/>
        </w:rPr>
        <w:t>VOCs</w:t>
      </w:r>
      <w:r>
        <w:rPr>
          <w:rFonts w:hint="eastAsia"/>
          <w:sz w:val="24"/>
        </w:rPr>
        <w:t>）治理要求，若本项目中涉及涂料、胶黏剂、油墨、清洗剂等挥发性有机物产品的，属于强制性标准的，投标人应当提供符合国家和江苏省相关</w:t>
      </w:r>
      <w:r>
        <w:rPr>
          <w:rFonts w:hint="eastAsia"/>
          <w:sz w:val="24"/>
        </w:rPr>
        <w:t xml:space="preserve">VOCs </w:t>
      </w:r>
      <w:r>
        <w:rPr>
          <w:rFonts w:hint="eastAsia"/>
          <w:sz w:val="24"/>
        </w:rPr>
        <w:t>含量限制标准的产品；属于推荐性标准的，应当在采购文件中载明低</w:t>
      </w:r>
      <w:r>
        <w:rPr>
          <w:rFonts w:hint="eastAsia"/>
          <w:sz w:val="24"/>
        </w:rPr>
        <w:t>VOCs</w:t>
      </w:r>
      <w:r>
        <w:rPr>
          <w:rFonts w:hint="eastAsia"/>
          <w:sz w:val="24"/>
        </w:rPr>
        <w:t>的优惠幅度、评审标准等，以体现优先采购。</w:t>
      </w:r>
    </w:p>
    <w:p w:rsidR="006D61FF" w:rsidRDefault="00F94E90">
      <w:pPr>
        <w:spacing w:line="360" w:lineRule="auto"/>
        <w:ind w:firstLine="420"/>
        <w:rPr>
          <w:rFonts w:ascii="宋体" w:hAnsi="宋体"/>
          <w:b/>
          <w:bCs/>
          <w:sz w:val="24"/>
        </w:rPr>
      </w:pPr>
      <w:r>
        <w:rPr>
          <w:rFonts w:ascii="宋体" w:hAnsi="宋体" w:hint="eastAsia"/>
          <w:b/>
          <w:bCs/>
          <w:sz w:val="24"/>
        </w:rPr>
        <w:t>3</w:t>
      </w:r>
      <w:r>
        <w:rPr>
          <w:rFonts w:ascii="宋体" w:hAnsi="宋体"/>
          <w:b/>
          <w:bCs/>
          <w:sz w:val="24"/>
        </w:rPr>
        <w:t>3.9</w:t>
      </w:r>
      <w:r>
        <w:rPr>
          <w:rFonts w:ascii="宋体" w:hAnsi="宋体" w:hint="eastAsia"/>
          <w:b/>
          <w:bCs/>
          <w:sz w:val="24"/>
        </w:rPr>
        <w:t>电子履约保函政策</w:t>
      </w:r>
    </w:p>
    <w:p w:rsidR="006D61FF" w:rsidRDefault="00F94E90">
      <w:pPr>
        <w:tabs>
          <w:tab w:val="left" w:pos="1980"/>
          <w:tab w:val="left" w:pos="2014"/>
        </w:tabs>
        <w:snapToGrid w:val="0"/>
        <w:spacing w:line="360" w:lineRule="auto"/>
        <w:ind w:firstLineChars="200" w:firstLine="480"/>
        <w:jc w:val="left"/>
        <w:rPr>
          <w:sz w:val="24"/>
        </w:rPr>
      </w:pPr>
      <w:r>
        <w:rPr>
          <w:rFonts w:hint="eastAsia"/>
          <w:sz w:val="24"/>
        </w:rPr>
        <w:t>为进一步优化政府采购营商环境，规范我省政府采购</w:t>
      </w:r>
      <w:r w:rsidR="004A26E4">
        <w:rPr>
          <w:rFonts w:hint="eastAsia"/>
          <w:sz w:val="24"/>
        </w:rPr>
        <w:t>履约担保</w:t>
      </w:r>
      <w:r>
        <w:rPr>
          <w:rFonts w:hint="eastAsia"/>
          <w:sz w:val="24"/>
        </w:rPr>
        <w:t>管理，持续降低供应商参与政府采购成本，根据国家发展改革委、工业和信息化部、财政部等《关于做好</w:t>
      </w:r>
      <w:r>
        <w:rPr>
          <w:rFonts w:hint="eastAsia"/>
          <w:sz w:val="24"/>
        </w:rPr>
        <w:t>2023</w:t>
      </w:r>
      <w:r>
        <w:rPr>
          <w:rFonts w:hint="eastAsia"/>
          <w:sz w:val="24"/>
        </w:rPr>
        <w:t>年降成本重点工作的通知》（发改运行〔</w:t>
      </w:r>
      <w:r>
        <w:rPr>
          <w:rFonts w:hint="eastAsia"/>
          <w:sz w:val="24"/>
        </w:rPr>
        <w:t>2023</w:t>
      </w:r>
      <w:r>
        <w:rPr>
          <w:rFonts w:hint="eastAsia"/>
          <w:sz w:val="24"/>
        </w:rPr>
        <w:t>〕</w:t>
      </w:r>
      <w:r>
        <w:rPr>
          <w:rFonts w:hint="eastAsia"/>
          <w:sz w:val="24"/>
        </w:rPr>
        <w:t>645</w:t>
      </w:r>
      <w:r>
        <w:rPr>
          <w:rFonts w:hint="eastAsia"/>
          <w:sz w:val="24"/>
        </w:rPr>
        <w:t>号）要求，决定在全省推行政府采购电子履约保函（保险）。政府采购履约保函（保险）是指在政府采购活动中第三方机构向采购人提供的保证政府采购中标、中标单位履行合同义务的担保或保险。如中标、中标单位未能按照政府采购合同要求规范履行合同义务，由第三方机构按照招标文件约定的</w:t>
      </w:r>
      <w:r w:rsidR="004A26E4">
        <w:rPr>
          <w:rFonts w:hint="eastAsia"/>
          <w:sz w:val="24"/>
        </w:rPr>
        <w:t>履约担保</w:t>
      </w:r>
      <w:r>
        <w:rPr>
          <w:rFonts w:hint="eastAsia"/>
          <w:sz w:val="24"/>
        </w:rPr>
        <w:t>数额对采购人承担赔偿责任。具体要求详见《关于在全省政府采购领域推行电子履约保函（保险）的通知》（苏财购〔</w:t>
      </w:r>
      <w:r>
        <w:rPr>
          <w:rFonts w:hint="eastAsia"/>
          <w:sz w:val="24"/>
        </w:rPr>
        <w:t>2023</w:t>
      </w:r>
      <w:r>
        <w:rPr>
          <w:rFonts w:hint="eastAsia"/>
          <w:sz w:val="24"/>
        </w:rPr>
        <w:t>〕</w:t>
      </w:r>
      <w:r>
        <w:rPr>
          <w:rFonts w:hint="eastAsia"/>
          <w:sz w:val="24"/>
        </w:rPr>
        <w:t>150</w:t>
      </w:r>
      <w:r>
        <w:rPr>
          <w:rFonts w:hint="eastAsia"/>
          <w:sz w:val="24"/>
        </w:rPr>
        <w:t>号）。</w:t>
      </w:r>
    </w:p>
    <w:p w:rsidR="006D61FF" w:rsidRDefault="00F94E90">
      <w:pPr>
        <w:spacing w:line="360" w:lineRule="auto"/>
        <w:ind w:firstLine="420"/>
        <w:rPr>
          <w:rFonts w:ascii="宋体" w:hAnsi="宋体"/>
          <w:b/>
          <w:bCs/>
          <w:sz w:val="24"/>
        </w:rPr>
      </w:pPr>
      <w:bookmarkStart w:id="292" w:name="_Hlk220682941"/>
      <w:r>
        <w:rPr>
          <w:rFonts w:ascii="宋体" w:hAnsi="宋体" w:hint="eastAsia"/>
          <w:b/>
          <w:bCs/>
          <w:sz w:val="24"/>
        </w:rPr>
        <w:t>33.10政府采购中实施本国产品标准及相关政策</w:t>
      </w:r>
    </w:p>
    <w:p w:rsidR="006D61FF" w:rsidRDefault="00F94E90" w:rsidP="00F94E90">
      <w:pPr>
        <w:pStyle w:val="Default"/>
        <w:spacing w:line="360" w:lineRule="auto"/>
        <w:ind w:firstLineChars="177" w:firstLine="425"/>
        <w:rPr>
          <w:rFonts w:ascii="Times New Roman" w:hAnsi="Times New Roman" w:cs="Times New Roman"/>
          <w:color w:val="auto"/>
          <w:kern w:val="2"/>
        </w:rPr>
      </w:pPr>
      <w:r>
        <w:rPr>
          <w:rFonts w:ascii="Times New Roman" w:hAnsi="Times New Roman" w:cs="Times New Roman" w:hint="eastAsia"/>
          <w:color w:val="auto"/>
          <w:kern w:val="2"/>
        </w:rPr>
        <w:t>政府采购活动中既有本国产品又有非本国产品参与竞争的，依法对本国产品给予价格评审优惠，对本国产品的报价给予</w:t>
      </w:r>
      <w:r>
        <w:rPr>
          <w:rFonts w:ascii="Times New Roman" w:hAnsi="Times New Roman" w:cs="Times New Roman" w:hint="eastAsia"/>
          <w:color w:val="auto"/>
          <w:kern w:val="2"/>
        </w:rPr>
        <w:t>20%</w:t>
      </w:r>
      <w:r>
        <w:rPr>
          <w:rFonts w:ascii="Times New Roman" w:hAnsi="Times New Roman" w:cs="Times New Roman" w:hint="eastAsia"/>
          <w:color w:val="auto"/>
          <w:kern w:val="2"/>
        </w:rPr>
        <w:t>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ascii="Times New Roman" w:hAnsi="Times New Roman" w:cs="Times New Roman" w:hint="eastAsia"/>
          <w:color w:val="auto"/>
          <w:kern w:val="2"/>
        </w:rPr>
        <w:t>2025</w:t>
      </w:r>
      <w:r>
        <w:rPr>
          <w:rFonts w:ascii="Times New Roman" w:hAnsi="Times New Roman" w:cs="Times New Roman" w:hint="eastAsia"/>
          <w:color w:val="auto"/>
          <w:kern w:val="2"/>
        </w:rPr>
        <w:t>〕</w:t>
      </w:r>
      <w:r>
        <w:rPr>
          <w:rFonts w:ascii="Times New Roman" w:hAnsi="Times New Roman" w:cs="Times New Roman" w:hint="eastAsia"/>
          <w:color w:val="auto"/>
          <w:kern w:val="2"/>
        </w:rPr>
        <w:t>34</w:t>
      </w:r>
      <w:r>
        <w:rPr>
          <w:rFonts w:ascii="Times New Roman" w:hAnsi="Times New Roman" w:cs="Times New Roman" w:hint="eastAsia"/>
          <w:color w:val="auto"/>
          <w:kern w:val="2"/>
        </w:rPr>
        <w:t>号）。</w:t>
      </w:r>
    </w:p>
    <w:bookmarkEnd w:id="292"/>
    <w:p w:rsidR="006D61FF" w:rsidRDefault="00F94E90">
      <w:pPr>
        <w:pStyle w:val="Default"/>
        <w:spacing w:line="360" w:lineRule="auto"/>
        <w:rPr>
          <w:color w:val="auto"/>
        </w:rPr>
      </w:pPr>
      <w:r>
        <w:rPr>
          <w:color w:val="auto"/>
        </w:rPr>
        <w:br w:type="page"/>
      </w:r>
    </w:p>
    <w:p w:rsidR="006D61FF" w:rsidRDefault="00F94E90">
      <w:pPr>
        <w:spacing w:line="360" w:lineRule="auto"/>
        <w:jc w:val="center"/>
        <w:outlineLvl w:val="0"/>
        <w:rPr>
          <w:rFonts w:ascii="宋体" w:hAnsi="宋体"/>
          <w:b/>
          <w:sz w:val="36"/>
          <w:szCs w:val="36"/>
        </w:rPr>
      </w:pPr>
      <w:bookmarkStart w:id="293" w:name="_Toc152679703"/>
      <w:r>
        <w:rPr>
          <w:rFonts w:ascii="宋体" w:hAnsi="宋体"/>
          <w:b/>
          <w:sz w:val="36"/>
          <w:szCs w:val="36"/>
        </w:rPr>
        <w:t>第三章</w:t>
      </w:r>
      <w:bookmarkEnd w:id="156"/>
      <w:bookmarkEnd w:id="157"/>
      <w:bookmarkEnd w:id="158"/>
      <w:bookmarkEnd w:id="159"/>
      <w:bookmarkEnd w:id="160"/>
      <w:bookmarkEnd w:id="161"/>
      <w:bookmarkEnd w:id="162"/>
      <w:bookmarkEnd w:id="163"/>
      <w:bookmarkEnd w:id="164"/>
      <w:bookmarkEnd w:id="165"/>
      <w:bookmarkEnd w:id="166"/>
      <w:bookmarkEnd w:id="167"/>
      <w:bookmarkEnd w:id="168"/>
      <w:r>
        <w:rPr>
          <w:rFonts w:ascii="宋体" w:hAnsi="宋体"/>
          <w:b/>
          <w:sz w:val="36"/>
          <w:szCs w:val="36"/>
        </w:rPr>
        <w:t>资格审查</w:t>
      </w:r>
      <w:bookmarkStart w:id="294" w:name="_Toc487900382"/>
      <w:bookmarkEnd w:id="169"/>
      <w:bookmarkEnd w:id="293"/>
    </w:p>
    <w:p w:rsidR="006D61FF" w:rsidRDefault="00F94E90">
      <w:pPr>
        <w:tabs>
          <w:tab w:val="left" w:pos="360"/>
          <w:tab w:val="left" w:pos="900"/>
        </w:tabs>
        <w:snapToGrid w:val="0"/>
        <w:spacing w:line="360" w:lineRule="auto"/>
        <w:jc w:val="center"/>
        <w:outlineLvl w:val="1"/>
        <w:rPr>
          <w:rFonts w:ascii="宋体" w:hAnsi="宋体"/>
          <w:b/>
          <w:sz w:val="32"/>
          <w:szCs w:val="32"/>
        </w:rPr>
      </w:pPr>
      <w:bookmarkStart w:id="295" w:name="_Toc152679319"/>
      <w:bookmarkStart w:id="296" w:name="_Toc152679704"/>
      <w:bookmarkStart w:id="297" w:name="_Toc99301422"/>
      <w:r>
        <w:rPr>
          <w:rFonts w:ascii="宋体" w:hAnsi="宋体" w:hint="eastAsia"/>
          <w:b/>
          <w:sz w:val="32"/>
          <w:szCs w:val="32"/>
        </w:rPr>
        <w:t xml:space="preserve">第一节 </w:t>
      </w:r>
      <w:r>
        <w:rPr>
          <w:rFonts w:ascii="宋体" w:hAnsi="宋体"/>
          <w:b/>
          <w:sz w:val="32"/>
          <w:szCs w:val="32"/>
        </w:rPr>
        <w:t>资格审查程序</w:t>
      </w:r>
      <w:bookmarkEnd w:id="295"/>
      <w:bookmarkEnd w:id="296"/>
      <w:bookmarkEnd w:id="297"/>
    </w:p>
    <w:p w:rsidR="006D61FF" w:rsidRDefault="00F94E90">
      <w:pPr>
        <w:tabs>
          <w:tab w:val="left" w:pos="426"/>
          <w:tab w:val="left" w:pos="851"/>
        </w:tabs>
        <w:snapToGrid w:val="0"/>
        <w:spacing w:line="360" w:lineRule="auto"/>
        <w:ind w:firstLineChars="200" w:firstLine="480"/>
        <w:rPr>
          <w:rFonts w:ascii="宋体" w:hAnsi="宋体"/>
          <w:sz w:val="24"/>
        </w:rPr>
      </w:pPr>
      <w:bookmarkStart w:id="298" w:name="_Toc152679320"/>
      <w:bookmarkStart w:id="299" w:name="_Toc152679705"/>
      <w:r>
        <w:rPr>
          <w:rFonts w:ascii="宋体" w:hAnsi="宋体" w:cs="Symbol"/>
          <w:kern w:val="0"/>
          <w:sz w:val="24"/>
        </w:rPr>
        <w:t>一、</w:t>
      </w:r>
      <w:r>
        <w:rPr>
          <w:rFonts w:ascii="宋体" w:hAnsi="宋体"/>
          <w:sz w:val="24"/>
        </w:rPr>
        <w:t>开标结束后，采购人代表将根据《资格审查要求》中的规定，对投标人进行资格审查，并形成资格审查结果。</w:t>
      </w:r>
      <w:bookmarkEnd w:id="298"/>
      <w:bookmarkEnd w:id="299"/>
    </w:p>
    <w:p w:rsidR="006D61FF" w:rsidRDefault="00F94E90">
      <w:pPr>
        <w:tabs>
          <w:tab w:val="left" w:pos="426"/>
          <w:tab w:val="left" w:pos="851"/>
        </w:tabs>
        <w:snapToGrid w:val="0"/>
        <w:spacing w:line="360" w:lineRule="auto"/>
        <w:ind w:firstLineChars="200" w:firstLine="480"/>
        <w:rPr>
          <w:rFonts w:ascii="宋体" w:hAnsi="宋体"/>
          <w:sz w:val="24"/>
        </w:rPr>
      </w:pPr>
      <w:bookmarkStart w:id="300" w:name="_Toc152679321"/>
      <w:bookmarkStart w:id="301" w:name="_Toc152679706"/>
      <w:r>
        <w:rPr>
          <w:rFonts w:ascii="宋体" w:hAnsi="宋体" w:cs="Symbol"/>
          <w:kern w:val="0"/>
          <w:sz w:val="24"/>
        </w:rPr>
        <w:t>二、</w:t>
      </w:r>
      <w:r>
        <w:rPr>
          <w:rFonts w:ascii="宋体" w:hAnsi="宋体"/>
          <w:sz w:val="24"/>
        </w:rPr>
        <w:t>《资格审查要求》中对格式有要求的，除招标文件另有规定外，均为“实质性格式”文件。</w:t>
      </w:r>
      <w:bookmarkEnd w:id="300"/>
      <w:bookmarkEnd w:id="301"/>
    </w:p>
    <w:p w:rsidR="006D61FF" w:rsidRDefault="00F94E90">
      <w:pPr>
        <w:tabs>
          <w:tab w:val="left" w:pos="426"/>
          <w:tab w:val="left" w:pos="851"/>
        </w:tabs>
        <w:snapToGrid w:val="0"/>
        <w:spacing w:line="360" w:lineRule="auto"/>
        <w:ind w:firstLineChars="200" w:firstLine="480"/>
        <w:rPr>
          <w:rFonts w:ascii="宋体" w:hAnsi="宋体"/>
          <w:sz w:val="24"/>
        </w:rPr>
      </w:pPr>
      <w:bookmarkStart w:id="302" w:name="_Toc152679707"/>
      <w:bookmarkStart w:id="303" w:name="_Toc152679322"/>
      <w:r>
        <w:rPr>
          <w:rFonts w:ascii="宋体" w:hAnsi="宋体" w:cs="Symbol"/>
          <w:kern w:val="0"/>
          <w:sz w:val="24"/>
        </w:rPr>
        <w:t>三、</w:t>
      </w:r>
      <w:r>
        <w:rPr>
          <w:rFonts w:ascii="宋体" w:hAnsi="宋体"/>
          <w:sz w:val="24"/>
        </w:rPr>
        <w:t>投标人《资格证明文件》有任何一项不符合《资格审查要求》的，资格审查不合格，其投标无效。</w:t>
      </w:r>
      <w:bookmarkEnd w:id="302"/>
      <w:bookmarkEnd w:id="303"/>
    </w:p>
    <w:p w:rsidR="006D61FF" w:rsidRDefault="00F94E90">
      <w:pPr>
        <w:tabs>
          <w:tab w:val="left" w:pos="426"/>
          <w:tab w:val="left" w:pos="851"/>
        </w:tabs>
        <w:snapToGrid w:val="0"/>
        <w:spacing w:line="360" w:lineRule="auto"/>
        <w:ind w:firstLineChars="200" w:firstLine="480"/>
        <w:rPr>
          <w:rFonts w:ascii="宋体" w:hAnsi="宋体"/>
          <w:sz w:val="24"/>
        </w:rPr>
      </w:pPr>
      <w:bookmarkStart w:id="304" w:name="_Toc152679323"/>
      <w:bookmarkStart w:id="305" w:name="_Toc152679708"/>
      <w:r>
        <w:rPr>
          <w:rFonts w:ascii="宋体" w:hAnsi="宋体" w:cs="Symbol"/>
          <w:kern w:val="0"/>
          <w:sz w:val="24"/>
        </w:rPr>
        <w:t>四、</w:t>
      </w:r>
      <w:r>
        <w:rPr>
          <w:rFonts w:ascii="宋体" w:hAnsi="宋体"/>
          <w:sz w:val="24"/>
        </w:rPr>
        <w:t>资格审查合格的投标人不足3家的，不进行评标。</w:t>
      </w:r>
      <w:bookmarkEnd w:id="304"/>
      <w:bookmarkEnd w:id="305"/>
    </w:p>
    <w:p w:rsidR="006D61FF" w:rsidRDefault="00F94E90">
      <w:pPr>
        <w:tabs>
          <w:tab w:val="left" w:pos="360"/>
          <w:tab w:val="left" w:pos="900"/>
        </w:tabs>
        <w:snapToGrid w:val="0"/>
        <w:spacing w:line="360" w:lineRule="auto"/>
        <w:jc w:val="center"/>
        <w:outlineLvl w:val="1"/>
        <w:rPr>
          <w:rFonts w:ascii="宋体" w:hAnsi="宋体"/>
          <w:b/>
          <w:sz w:val="32"/>
          <w:szCs w:val="32"/>
        </w:rPr>
      </w:pPr>
      <w:bookmarkStart w:id="306" w:name="_Toc152679324"/>
      <w:bookmarkStart w:id="307" w:name="_Toc152679709"/>
      <w:r>
        <w:rPr>
          <w:rFonts w:ascii="宋体" w:hAnsi="宋体"/>
          <w:b/>
          <w:sz w:val="32"/>
          <w:szCs w:val="32"/>
        </w:rPr>
        <w:t>第二节资格审查要求</w:t>
      </w:r>
      <w:bookmarkEnd w:id="306"/>
      <w:bookmarkEnd w:id="307"/>
    </w:p>
    <w:tbl>
      <w:tblPr>
        <w:tblW w:w="512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5"/>
        <w:gridCol w:w="1981"/>
        <w:gridCol w:w="4825"/>
        <w:gridCol w:w="1865"/>
      </w:tblGrid>
      <w:tr w:rsidR="006D61FF">
        <w:trPr>
          <w:cantSplit/>
          <w:trHeight w:val="468"/>
          <w:tblHeader/>
        </w:trPr>
        <w:tc>
          <w:tcPr>
            <w:tcW w:w="444" w:type="pct"/>
            <w:vAlign w:val="center"/>
          </w:tcPr>
          <w:p w:rsidR="006D61FF" w:rsidRDefault="00F94E90">
            <w:pPr>
              <w:tabs>
                <w:tab w:val="left" w:pos="1080"/>
              </w:tabs>
              <w:snapToGrid w:val="0"/>
              <w:spacing w:line="360" w:lineRule="auto"/>
              <w:jc w:val="center"/>
              <w:rPr>
                <w:rFonts w:ascii="宋体" w:hAnsi="宋体"/>
                <w:b/>
                <w:sz w:val="24"/>
              </w:rPr>
            </w:pPr>
            <w:bookmarkStart w:id="308" w:name="_Hlt487972895"/>
            <w:bookmarkEnd w:id="308"/>
            <w:r>
              <w:rPr>
                <w:rFonts w:ascii="宋体" w:hAnsi="宋体"/>
                <w:b/>
                <w:sz w:val="24"/>
              </w:rPr>
              <w:t>序号</w:t>
            </w:r>
          </w:p>
        </w:tc>
        <w:tc>
          <w:tcPr>
            <w:tcW w:w="1041" w:type="pct"/>
            <w:vAlign w:val="center"/>
          </w:tcPr>
          <w:p w:rsidR="006D61FF" w:rsidRDefault="00F94E90">
            <w:pPr>
              <w:tabs>
                <w:tab w:val="left" w:pos="1080"/>
              </w:tabs>
              <w:snapToGrid w:val="0"/>
              <w:spacing w:line="360" w:lineRule="auto"/>
              <w:jc w:val="center"/>
              <w:rPr>
                <w:rFonts w:ascii="宋体" w:hAnsi="宋体"/>
                <w:b/>
                <w:sz w:val="24"/>
              </w:rPr>
            </w:pPr>
            <w:r>
              <w:rPr>
                <w:rFonts w:ascii="宋体" w:hAnsi="宋体"/>
                <w:b/>
                <w:sz w:val="24"/>
              </w:rPr>
              <w:t>审查因素</w:t>
            </w:r>
          </w:p>
        </w:tc>
        <w:tc>
          <w:tcPr>
            <w:tcW w:w="2535" w:type="pct"/>
            <w:vAlign w:val="center"/>
          </w:tcPr>
          <w:p w:rsidR="006D61FF" w:rsidRDefault="00F94E90">
            <w:pPr>
              <w:tabs>
                <w:tab w:val="left" w:pos="1080"/>
              </w:tabs>
              <w:snapToGrid w:val="0"/>
              <w:spacing w:line="360" w:lineRule="auto"/>
              <w:jc w:val="center"/>
              <w:rPr>
                <w:rFonts w:ascii="宋体" w:hAnsi="宋体"/>
                <w:b/>
                <w:sz w:val="24"/>
              </w:rPr>
            </w:pPr>
            <w:r>
              <w:rPr>
                <w:rFonts w:ascii="宋体" w:hAnsi="宋体"/>
                <w:b/>
                <w:sz w:val="24"/>
              </w:rPr>
              <w:t>审查内容</w:t>
            </w:r>
          </w:p>
        </w:tc>
        <w:tc>
          <w:tcPr>
            <w:tcW w:w="981" w:type="pct"/>
            <w:vAlign w:val="center"/>
          </w:tcPr>
          <w:p w:rsidR="006D61FF" w:rsidRDefault="00F94E90">
            <w:pPr>
              <w:tabs>
                <w:tab w:val="left" w:pos="1080"/>
              </w:tabs>
              <w:snapToGrid w:val="0"/>
              <w:spacing w:line="360" w:lineRule="auto"/>
              <w:jc w:val="center"/>
              <w:rPr>
                <w:rFonts w:ascii="宋体" w:hAnsi="宋体"/>
                <w:b/>
                <w:sz w:val="24"/>
              </w:rPr>
            </w:pPr>
            <w:r>
              <w:rPr>
                <w:rFonts w:ascii="宋体" w:hAnsi="宋体"/>
                <w:b/>
                <w:sz w:val="24"/>
              </w:rPr>
              <w:t>格式要求</w:t>
            </w:r>
          </w:p>
        </w:tc>
      </w:tr>
      <w:tr w:rsidR="006D61FF">
        <w:trPr>
          <w:cantSplit/>
          <w:trHeight w:val="468"/>
        </w:trPr>
        <w:tc>
          <w:tcPr>
            <w:tcW w:w="444" w:type="pct"/>
            <w:vAlign w:val="center"/>
          </w:tcPr>
          <w:p w:rsidR="006D61FF" w:rsidRDefault="00F94E90">
            <w:pPr>
              <w:tabs>
                <w:tab w:val="left" w:pos="1080"/>
              </w:tabs>
              <w:snapToGrid w:val="0"/>
              <w:spacing w:line="360" w:lineRule="auto"/>
              <w:jc w:val="center"/>
              <w:rPr>
                <w:rFonts w:ascii="宋体" w:hAnsi="宋体"/>
                <w:sz w:val="24"/>
              </w:rPr>
            </w:pPr>
            <w:r>
              <w:rPr>
                <w:rFonts w:ascii="宋体" w:hAnsi="宋体"/>
                <w:sz w:val="24"/>
              </w:rPr>
              <w:t>1</w:t>
            </w:r>
          </w:p>
        </w:tc>
        <w:tc>
          <w:tcPr>
            <w:tcW w:w="1041" w:type="pct"/>
            <w:vAlign w:val="center"/>
          </w:tcPr>
          <w:p w:rsidR="006D61FF" w:rsidRDefault="00F94E90">
            <w:pPr>
              <w:tabs>
                <w:tab w:val="left" w:pos="1080"/>
              </w:tabs>
              <w:snapToGrid w:val="0"/>
              <w:spacing w:line="360" w:lineRule="auto"/>
              <w:rPr>
                <w:rFonts w:ascii="宋体" w:hAnsi="宋体"/>
                <w:sz w:val="24"/>
              </w:rPr>
            </w:pPr>
            <w:bookmarkStart w:id="309" w:name="OLE_LINK87"/>
            <w:bookmarkStart w:id="310" w:name="OLE_LINK88"/>
            <w:r>
              <w:rPr>
                <w:rFonts w:ascii="宋体" w:hAnsi="宋体" w:hint="eastAsia"/>
                <w:bCs/>
                <w:sz w:val="24"/>
              </w:rPr>
              <w:t>营业执照副本（事业单位法人证书）</w:t>
            </w:r>
            <w:bookmarkEnd w:id="309"/>
            <w:bookmarkEnd w:id="310"/>
          </w:p>
        </w:tc>
        <w:tc>
          <w:tcPr>
            <w:tcW w:w="2535" w:type="pct"/>
            <w:vAlign w:val="center"/>
          </w:tcPr>
          <w:p w:rsidR="006D61FF" w:rsidRDefault="00F94E90">
            <w:pPr>
              <w:tabs>
                <w:tab w:val="left" w:pos="1080"/>
              </w:tabs>
              <w:snapToGrid w:val="0"/>
              <w:spacing w:line="360" w:lineRule="auto"/>
              <w:rPr>
                <w:rFonts w:ascii="宋体" w:hAnsi="宋体"/>
                <w:sz w:val="24"/>
              </w:rPr>
            </w:pPr>
            <w:bookmarkStart w:id="311" w:name="OLE_LINK89"/>
            <w:bookmarkStart w:id="312" w:name="OLE_LINK90"/>
            <w:r>
              <w:rPr>
                <w:rFonts w:ascii="宋体" w:hAnsi="宋体" w:hint="eastAsia"/>
                <w:bCs/>
                <w:sz w:val="24"/>
              </w:rPr>
              <w:t>营业执照副本和税务登记证副本(或“三证合一”的营业执照副本）或事业单位法人证书</w:t>
            </w:r>
            <w:bookmarkEnd w:id="311"/>
            <w:bookmarkEnd w:id="312"/>
          </w:p>
        </w:tc>
        <w:tc>
          <w:tcPr>
            <w:tcW w:w="981" w:type="pct"/>
            <w:vAlign w:val="center"/>
          </w:tcPr>
          <w:p w:rsidR="006D61FF" w:rsidRDefault="00F94E90">
            <w:pPr>
              <w:tabs>
                <w:tab w:val="left" w:pos="1080"/>
              </w:tabs>
              <w:snapToGrid w:val="0"/>
              <w:spacing w:line="360" w:lineRule="auto"/>
              <w:ind w:firstLine="2"/>
              <w:jc w:val="center"/>
              <w:rPr>
                <w:rFonts w:ascii="宋体" w:hAnsi="宋体"/>
                <w:sz w:val="24"/>
              </w:rPr>
            </w:pPr>
            <w:r>
              <w:rPr>
                <w:rFonts w:ascii="宋体" w:hAnsi="宋体" w:hint="eastAsia"/>
                <w:sz w:val="24"/>
              </w:rPr>
              <w:t>/</w:t>
            </w:r>
          </w:p>
        </w:tc>
      </w:tr>
      <w:tr w:rsidR="006D61FF">
        <w:trPr>
          <w:cantSplit/>
          <w:trHeight w:val="468"/>
        </w:trPr>
        <w:tc>
          <w:tcPr>
            <w:tcW w:w="444" w:type="pct"/>
            <w:vAlign w:val="center"/>
          </w:tcPr>
          <w:p w:rsidR="006D61FF" w:rsidRDefault="00F94E90">
            <w:pPr>
              <w:tabs>
                <w:tab w:val="left" w:pos="1080"/>
              </w:tabs>
              <w:snapToGrid w:val="0"/>
              <w:spacing w:line="360" w:lineRule="auto"/>
              <w:jc w:val="center"/>
              <w:rPr>
                <w:rFonts w:ascii="宋体" w:hAnsi="宋体"/>
                <w:sz w:val="24"/>
              </w:rPr>
            </w:pPr>
            <w:r>
              <w:rPr>
                <w:rFonts w:ascii="宋体" w:hAnsi="宋体" w:hint="eastAsia"/>
                <w:sz w:val="24"/>
              </w:rPr>
              <w:t>2</w:t>
            </w:r>
          </w:p>
        </w:tc>
        <w:tc>
          <w:tcPr>
            <w:tcW w:w="1041" w:type="pct"/>
            <w:vAlign w:val="center"/>
          </w:tcPr>
          <w:p w:rsidR="006D61FF" w:rsidRDefault="00F94E90">
            <w:pPr>
              <w:tabs>
                <w:tab w:val="left" w:pos="1080"/>
              </w:tabs>
              <w:snapToGrid w:val="0"/>
              <w:spacing w:line="360" w:lineRule="auto"/>
              <w:rPr>
                <w:rFonts w:ascii="宋体" w:hAnsi="宋体"/>
                <w:bCs/>
                <w:sz w:val="24"/>
              </w:rPr>
            </w:pPr>
            <w:bookmarkStart w:id="313" w:name="OLE_LINK91"/>
            <w:bookmarkStart w:id="314" w:name="OLE_LINK92"/>
            <w:r>
              <w:rPr>
                <w:rFonts w:ascii="宋体" w:hAnsi="宋体" w:hint="eastAsia"/>
                <w:bCs/>
                <w:sz w:val="24"/>
              </w:rPr>
              <w:t>法人授权书</w:t>
            </w:r>
            <w:bookmarkEnd w:id="313"/>
            <w:bookmarkEnd w:id="314"/>
          </w:p>
        </w:tc>
        <w:tc>
          <w:tcPr>
            <w:tcW w:w="2535" w:type="pct"/>
            <w:vAlign w:val="center"/>
          </w:tcPr>
          <w:p w:rsidR="006D61FF" w:rsidRDefault="00F94E90">
            <w:pPr>
              <w:widowControl/>
              <w:spacing w:line="360" w:lineRule="auto"/>
              <w:rPr>
                <w:rFonts w:ascii="宋体" w:hAnsi="宋体"/>
                <w:bCs/>
                <w:sz w:val="24"/>
              </w:rPr>
            </w:pPr>
            <w:bookmarkStart w:id="315" w:name="OLE_LINK93"/>
            <w:bookmarkStart w:id="316" w:name="OLE_LINK94"/>
            <w:r>
              <w:rPr>
                <w:rFonts w:ascii="宋体" w:hAnsi="宋体" w:hint="eastAsia"/>
                <w:bCs/>
                <w:sz w:val="24"/>
              </w:rPr>
              <w:t>法人授权书、法定代表人身份证及被授权人身份证</w:t>
            </w:r>
            <w:bookmarkEnd w:id="315"/>
            <w:bookmarkEnd w:id="316"/>
          </w:p>
        </w:tc>
        <w:tc>
          <w:tcPr>
            <w:tcW w:w="981" w:type="pct"/>
            <w:vAlign w:val="center"/>
          </w:tcPr>
          <w:p w:rsidR="006D61FF" w:rsidRDefault="00F94E90">
            <w:pPr>
              <w:tabs>
                <w:tab w:val="left" w:pos="1080"/>
              </w:tabs>
              <w:snapToGrid w:val="0"/>
              <w:spacing w:line="360" w:lineRule="auto"/>
              <w:rPr>
                <w:rFonts w:ascii="宋体" w:hAnsi="宋体"/>
                <w:sz w:val="24"/>
              </w:rPr>
            </w:pPr>
            <w:r>
              <w:rPr>
                <w:rFonts w:ascii="宋体" w:hAnsi="宋体"/>
                <w:sz w:val="24"/>
              </w:rPr>
              <w:t>格式见《投标文件格式》</w:t>
            </w:r>
          </w:p>
        </w:tc>
      </w:tr>
      <w:tr w:rsidR="006D61FF">
        <w:trPr>
          <w:cantSplit/>
          <w:trHeight w:val="468"/>
        </w:trPr>
        <w:tc>
          <w:tcPr>
            <w:tcW w:w="444" w:type="pct"/>
            <w:vAlign w:val="center"/>
          </w:tcPr>
          <w:p w:rsidR="006D61FF" w:rsidRDefault="00F94E90">
            <w:pPr>
              <w:tabs>
                <w:tab w:val="left" w:pos="1080"/>
              </w:tabs>
              <w:snapToGrid w:val="0"/>
              <w:spacing w:line="360" w:lineRule="auto"/>
              <w:jc w:val="center"/>
              <w:rPr>
                <w:rFonts w:ascii="宋体" w:hAnsi="宋体"/>
                <w:sz w:val="24"/>
              </w:rPr>
            </w:pPr>
            <w:r>
              <w:rPr>
                <w:rFonts w:ascii="宋体" w:hAnsi="宋体" w:hint="eastAsia"/>
                <w:sz w:val="24"/>
              </w:rPr>
              <w:t>3</w:t>
            </w:r>
          </w:p>
        </w:tc>
        <w:tc>
          <w:tcPr>
            <w:tcW w:w="1041" w:type="pct"/>
            <w:vAlign w:val="center"/>
          </w:tcPr>
          <w:p w:rsidR="006D61FF" w:rsidRDefault="00F94E90">
            <w:pPr>
              <w:tabs>
                <w:tab w:val="left" w:pos="1080"/>
              </w:tabs>
              <w:snapToGrid w:val="0"/>
              <w:spacing w:line="360" w:lineRule="auto"/>
              <w:rPr>
                <w:rFonts w:ascii="宋体" w:hAnsi="宋体"/>
                <w:sz w:val="24"/>
              </w:rPr>
            </w:pPr>
            <w:bookmarkStart w:id="317" w:name="OLE_LINK95"/>
            <w:bookmarkStart w:id="318" w:name="OLE_LINK96"/>
            <w:r>
              <w:rPr>
                <w:rFonts w:ascii="宋体" w:hAnsi="宋体" w:hint="eastAsia"/>
                <w:sz w:val="24"/>
              </w:rPr>
              <w:t>投标人资格声明</w:t>
            </w:r>
            <w:bookmarkEnd w:id="317"/>
            <w:bookmarkEnd w:id="318"/>
          </w:p>
        </w:tc>
        <w:tc>
          <w:tcPr>
            <w:tcW w:w="2535" w:type="pct"/>
            <w:vAlign w:val="center"/>
          </w:tcPr>
          <w:p w:rsidR="006D61FF" w:rsidRDefault="00F94E90">
            <w:pPr>
              <w:adjustRightInd w:val="0"/>
              <w:spacing w:line="360" w:lineRule="auto"/>
              <w:textAlignment w:val="baseline"/>
              <w:rPr>
                <w:rFonts w:ascii="宋体" w:hAnsi="宋体"/>
                <w:sz w:val="36"/>
                <w:szCs w:val="36"/>
              </w:rPr>
            </w:pPr>
            <w:bookmarkStart w:id="319" w:name="OLE_LINK97"/>
            <w:bookmarkStart w:id="320" w:name="OLE_LINK98"/>
            <w:r>
              <w:rPr>
                <w:rFonts w:ascii="宋体" w:hAnsi="宋体"/>
                <w:bCs/>
                <w:sz w:val="24"/>
              </w:rPr>
              <w:t>《</w:t>
            </w:r>
            <w:r>
              <w:rPr>
                <w:rFonts w:ascii="宋体" w:hAnsi="宋体" w:hint="eastAsia"/>
                <w:bCs/>
                <w:sz w:val="24"/>
              </w:rPr>
              <w:t>资格承诺声明函</w:t>
            </w:r>
            <w:r>
              <w:rPr>
                <w:rFonts w:ascii="宋体" w:hAnsi="宋体"/>
                <w:bCs/>
                <w:sz w:val="24"/>
              </w:rPr>
              <w:t>》</w:t>
            </w:r>
            <w:bookmarkEnd w:id="319"/>
            <w:bookmarkEnd w:id="320"/>
          </w:p>
        </w:tc>
        <w:tc>
          <w:tcPr>
            <w:tcW w:w="981" w:type="pct"/>
            <w:vAlign w:val="center"/>
          </w:tcPr>
          <w:p w:rsidR="006D61FF" w:rsidRDefault="00F94E90">
            <w:pPr>
              <w:tabs>
                <w:tab w:val="left" w:pos="1080"/>
              </w:tabs>
              <w:snapToGrid w:val="0"/>
              <w:spacing w:line="360" w:lineRule="auto"/>
              <w:rPr>
                <w:rFonts w:ascii="宋体" w:hAnsi="宋体"/>
                <w:sz w:val="24"/>
              </w:rPr>
            </w:pPr>
            <w:r>
              <w:rPr>
                <w:rFonts w:ascii="宋体" w:hAnsi="宋体"/>
                <w:sz w:val="24"/>
              </w:rPr>
              <w:t>格式见《投标文件格式》</w:t>
            </w:r>
          </w:p>
        </w:tc>
      </w:tr>
      <w:tr w:rsidR="006D61FF">
        <w:trPr>
          <w:cantSplit/>
          <w:trHeight w:val="468"/>
        </w:trPr>
        <w:tc>
          <w:tcPr>
            <w:tcW w:w="444" w:type="pct"/>
            <w:vAlign w:val="center"/>
          </w:tcPr>
          <w:p w:rsidR="006D61FF" w:rsidRDefault="00F94E90">
            <w:pPr>
              <w:tabs>
                <w:tab w:val="left" w:pos="1080"/>
              </w:tabs>
              <w:snapToGrid w:val="0"/>
              <w:spacing w:line="360" w:lineRule="auto"/>
              <w:jc w:val="center"/>
              <w:rPr>
                <w:rFonts w:ascii="宋体" w:hAnsi="宋体"/>
                <w:sz w:val="24"/>
              </w:rPr>
            </w:pPr>
            <w:r>
              <w:rPr>
                <w:rFonts w:ascii="宋体" w:hAnsi="宋体" w:hint="eastAsia"/>
                <w:sz w:val="24"/>
              </w:rPr>
              <w:t>4</w:t>
            </w:r>
          </w:p>
        </w:tc>
        <w:tc>
          <w:tcPr>
            <w:tcW w:w="1041" w:type="pct"/>
            <w:vAlign w:val="center"/>
          </w:tcPr>
          <w:p w:rsidR="006D61FF" w:rsidRDefault="00F94E90">
            <w:pPr>
              <w:tabs>
                <w:tab w:val="left" w:pos="1080"/>
              </w:tabs>
              <w:snapToGrid w:val="0"/>
              <w:spacing w:line="360" w:lineRule="auto"/>
              <w:rPr>
                <w:rFonts w:ascii="宋体" w:hAnsi="宋体"/>
                <w:sz w:val="24"/>
              </w:rPr>
            </w:pPr>
            <w:bookmarkStart w:id="321" w:name="OLE_LINK99"/>
            <w:bookmarkStart w:id="322" w:name="OLE_LINK100"/>
            <w:r>
              <w:rPr>
                <w:rFonts w:ascii="宋体" w:hAnsi="宋体"/>
                <w:sz w:val="24"/>
              </w:rPr>
              <w:t>投标人信用记录</w:t>
            </w:r>
            <w:bookmarkEnd w:id="321"/>
            <w:bookmarkEnd w:id="322"/>
          </w:p>
        </w:tc>
        <w:tc>
          <w:tcPr>
            <w:tcW w:w="2535" w:type="pct"/>
            <w:vAlign w:val="center"/>
          </w:tcPr>
          <w:p w:rsidR="006D61FF" w:rsidRDefault="00F94E90">
            <w:pPr>
              <w:tabs>
                <w:tab w:val="left" w:pos="1080"/>
              </w:tabs>
              <w:snapToGrid w:val="0"/>
              <w:spacing w:line="360" w:lineRule="auto"/>
              <w:rPr>
                <w:rFonts w:ascii="宋体" w:hAnsi="宋体"/>
                <w:sz w:val="24"/>
              </w:rPr>
            </w:pPr>
            <w:bookmarkStart w:id="323" w:name="OLE_LINK101"/>
            <w:r>
              <w:rPr>
                <w:rFonts w:ascii="宋体" w:hAnsi="宋体" w:hint="eastAsia"/>
                <w:sz w:val="24"/>
              </w:rPr>
              <w:t>1、</w:t>
            </w: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rsidR="006D61FF" w:rsidRDefault="00F94E90">
            <w:pPr>
              <w:tabs>
                <w:tab w:val="left" w:pos="900"/>
                <w:tab w:val="left" w:pos="1980"/>
              </w:tabs>
              <w:snapToGrid w:val="0"/>
              <w:spacing w:line="360" w:lineRule="auto"/>
              <w:rPr>
                <w:rFonts w:ascii="宋体" w:hAnsi="宋体"/>
                <w:sz w:val="24"/>
              </w:rPr>
            </w:pPr>
            <w:r>
              <w:rPr>
                <w:rFonts w:ascii="宋体" w:hAnsi="宋体" w:hint="eastAsia"/>
                <w:sz w:val="24"/>
              </w:rPr>
              <w:t>2、</w:t>
            </w:r>
            <w:r>
              <w:rPr>
                <w:rFonts w:ascii="宋体" w:hAnsi="宋体"/>
                <w:sz w:val="24"/>
              </w:rPr>
              <w:t>截止时点：投标截止时间以后、</w:t>
            </w:r>
            <w:r>
              <w:rPr>
                <w:rFonts w:ascii="宋体" w:hAnsi="宋体" w:hint="eastAsia"/>
                <w:sz w:val="24"/>
              </w:rPr>
              <w:t>资格审查阶段采购人或</w:t>
            </w:r>
            <w:r>
              <w:rPr>
                <w:rFonts w:ascii="宋体" w:hAnsi="宋体"/>
                <w:sz w:val="24"/>
              </w:rPr>
              <w:t>采购代理机构的实际查询时间；</w:t>
            </w:r>
          </w:p>
          <w:p w:rsidR="006D61FF" w:rsidRDefault="00F94E90">
            <w:pPr>
              <w:tabs>
                <w:tab w:val="left" w:pos="900"/>
                <w:tab w:val="left" w:pos="1980"/>
              </w:tabs>
              <w:snapToGrid w:val="0"/>
              <w:spacing w:line="360" w:lineRule="auto"/>
              <w:rPr>
                <w:rFonts w:ascii="宋体" w:hAnsi="宋体"/>
                <w:sz w:val="24"/>
              </w:rPr>
            </w:pPr>
            <w:r>
              <w:rPr>
                <w:rFonts w:ascii="宋体" w:hAnsi="宋体" w:hint="eastAsia"/>
                <w:sz w:val="24"/>
              </w:rPr>
              <w:t>3、</w:t>
            </w:r>
            <w:r>
              <w:rPr>
                <w:rFonts w:ascii="宋体" w:hAnsi="宋体"/>
                <w:sz w:val="24"/>
              </w:rPr>
              <w:t>信用信息查询记录和证据留存具体方式：查询结果网页打印页作为查询记录和证据，与其他采购文件一并保存；</w:t>
            </w:r>
          </w:p>
          <w:p w:rsidR="006D61FF" w:rsidRDefault="00F94E90">
            <w:pPr>
              <w:tabs>
                <w:tab w:val="left" w:pos="1080"/>
              </w:tabs>
              <w:snapToGrid w:val="0"/>
              <w:spacing w:line="360" w:lineRule="auto"/>
              <w:rPr>
                <w:rFonts w:ascii="宋体" w:hAnsi="宋体"/>
                <w:bCs/>
                <w:sz w:val="24"/>
              </w:rPr>
            </w:pPr>
            <w:r>
              <w:rPr>
                <w:rFonts w:ascii="宋体" w:hAnsi="宋体" w:hint="eastAsia"/>
                <w:sz w:val="24"/>
              </w:rPr>
              <w:t>4、</w:t>
            </w:r>
            <w:r>
              <w:rPr>
                <w:rFonts w:ascii="宋体" w:hAnsi="宋体"/>
                <w:sz w:val="24"/>
              </w:rPr>
              <w:t>信用信息的使用原则：经认定的被列入失信被执行人、重大税收违法失信主体名单、政府采购严重违法失信行为记录名单的投标人，其投标无效。联合体形式投标的，联合体成员存在不良信用记录，视同联合体存在不良信用记录。</w:t>
            </w:r>
            <w:bookmarkEnd w:id="323"/>
          </w:p>
        </w:tc>
        <w:tc>
          <w:tcPr>
            <w:tcW w:w="981" w:type="pct"/>
            <w:vAlign w:val="center"/>
          </w:tcPr>
          <w:p w:rsidR="006D61FF" w:rsidRDefault="00F94E90">
            <w:pPr>
              <w:tabs>
                <w:tab w:val="left" w:pos="1080"/>
              </w:tabs>
              <w:snapToGrid w:val="0"/>
              <w:spacing w:line="360" w:lineRule="auto"/>
              <w:rPr>
                <w:rFonts w:ascii="宋体" w:hAnsi="宋体"/>
                <w:sz w:val="24"/>
              </w:rPr>
            </w:pPr>
            <w:r>
              <w:rPr>
                <w:rFonts w:ascii="宋体" w:hAnsi="宋体"/>
                <w:sz w:val="24"/>
              </w:rPr>
              <w:t>无须投标人提供，由采购人查询。</w:t>
            </w:r>
          </w:p>
        </w:tc>
      </w:tr>
      <w:tr w:rsidR="006D61FF">
        <w:trPr>
          <w:cantSplit/>
          <w:trHeight w:val="468"/>
        </w:trPr>
        <w:tc>
          <w:tcPr>
            <w:tcW w:w="444" w:type="pct"/>
            <w:vAlign w:val="center"/>
          </w:tcPr>
          <w:p w:rsidR="006D61FF" w:rsidRDefault="00F94E90">
            <w:pPr>
              <w:tabs>
                <w:tab w:val="left" w:pos="1080"/>
              </w:tabs>
              <w:snapToGrid w:val="0"/>
              <w:spacing w:line="360" w:lineRule="auto"/>
              <w:jc w:val="center"/>
              <w:rPr>
                <w:rFonts w:ascii="宋体" w:hAnsi="宋体"/>
                <w:sz w:val="24"/>
              </w:rPr>
            </w:pPr>
            <w:r>
              <w:rPr>
                <w:rFonts w:ascii="宋体" w:hAnsi="宋体" w:hint="eastAsia"/>
                <w:sz w:val="24"/>
              </w:rPr>
              <w:t>5</w:t>
            </w:r>
          </w:p>
        </w:tc>
        <w:tc>
          <w:tcPr>
            <w:tcW w:w="1041" w:type="pct"/>
            <w:vAlign w:val="center"/>
          </w:tcPr>
          <w:p w:rsidR="006D61FF" w:rsidRDefault="00F94E90">
            <w:pPr>
              <w:tabs>
                <w:tab w:val="left" w:pos="1080"/>
              </w:tabs>
              <w:snapToGrid w:val="0"/>
              <w:spacing w:line="360" w:lineRule="auto"/>
              <w:ind w:firstLineChars="100" w:firstLine="240"/>
              <w:rPr>
                <w:rFonts w:ascii="宋体" w:hAnsi="宋体"/>
                <w:sz w:val="24"/>
              </w:rPr>
            </w:pPr>
            <w:bookmarkStart w:id="324" w:name="OLE_LINK102"/>
            <w:bookmarkStart w:id="325" w:name="OLE_LINK103"/>
            <w:r>
              <w:rPr>
                <w:rFonts w:ascii="宋体" w:hAnsi="宋体" w:hint="eastAsia"/>
                <w:sz w:val="24"/>
              </w:rPr>
              <w:t>信用承诺</w:t>
            </w:r>
            <w:bookmarkEnd w:id="324"/>
            <w:bookmarkEnd w:id="325"/>
          </w:p>
        </w:tc>
        <w:tc>
          <w:tcPr>
            <w:tcW w:w="2535" w:type="pct"/>
            <w:vAlign w:val="center"/>
          </w:tcPr>
          <w:p w:rsidR="006D61FF" w:rsidRDefault="00F94E90">
            <w:pPr>
              <w:tabs>
                <w:tab w:val="left" w:pos="1080"/>
              </w:tabs>
              <w:snapToGrid w:val="0"/>
              <w:spacing w:line="360" w:lineRule="auto"/>
              <w:rPr>
                <w:rFonts w:ascii="宋体" w:hAnsi="宋体"/>
                <w:bCs/>
                <w:sz w:val="24"/>
              </w:rPr>
            </w:pPr>
            <w:bookmarkStart w:id="326" w:name="OLE_LINK104"/>
            <w:bookmarkStart w:id="327" w:name="OLE_LINK105"/>
            <w:r>
              <w:rPr>
                <w:rFonts w:ascii="宋体" w:hAnsi="宋体" w:hint="eastAsia"/>
                <w:sz w:val="24"/>
              </w:rPr>
              <w:t>《政府采购供应商信用承诺书》</w:t>
            </w:r>
            <w:bookmarkEnd w:id="326"/>
            <w:bookmarkEnd w:id="327"/>
          </w:p>
        </w:tc>
        <w:tc>
          <w:tcPr>
            <w:tcW w:w="981" w:type="pct"/>
            <w:vAlign w:val="center"/>
          </w:tcPr>
          <w:p w:rsidR="006D61FF" w:rsidRDefault="00F94E90">
            <w:pPr>
              <w:tabs>
                <w:tab w:val="left" w:pos="1080"/>
              </w:tabs>
              <w:snapToGrid w:val="0"/>
              <w:spacing w:line="360" w:lineRule="auto"/>
              <w:rPr>
                <w:rFonts w:ascii="宋体" w:hAnsi="宋体"/>
                <w:sz w:val="24"/>
              </w:rPr>
            </w:pPr>
            <w:r>
              <w:rPr>
                <w:rFonts w:ascii="宋体" w:hAnsi="宋体"/>
                <w:sz w:val="24"/>
              </w:rPr>
              <w:t>格式见《投标文件格式》</w:t>
            </w:r>
          </w:p>
        </w:tc>
      </w:tr>
      <w:tr w:rsidR="006D61FF">
        <w:trPr>
          <w:cantSplit/>
          <w:trHeight w:val="468"/>
        </w:trPr>
        <w:tc>
          <w:tcPr>
            <w:tcW w:w="444" w:type="pct"/>
            <w:vAlign w:val="center"/>
          </w:tcPr>
          <w:p w:rsidR="006D61FF" w:rsidRDefault="00F94E90">
            <w:pPr>
              <w:tabs>
                <w:tab w:val="left" w:pos="1080"/>
              </w:tabs>
              <w:snapToGrid w:val="0"/>
              <w:spacing w:line="360" w:lineRule="auto"/>
              <w:jc w:val="center"/>
              <w:rPr>
                <w:rFonts w:ascii="宋体" w:hAnsi="宋体"/>
                <w:sz w:val="24"/>
              </w:rPr>
            </w:pPr>
            <w:r>
              <w:rPr>
                <w:rFonts w:ascii="宋体" w:hAnsi="宋体" w:hint="eastAsia"/>
                <w:sz w:val="24"/>
              </w:rPr>
              <w:t>6</w:t>
            </w:r>
          </w:p>
        </w:tc>
        <w:tc>
          <w:tcPr>
            <w:tcW w:w="1041" w:type="pct"/>
            <w:vAlign w:val="center"/>
          </w:tcPr>
          <w:p w:rsidR="006D61FF" w:rsidRDefault="00F94E90">
            <w:pPr>
              <w:tabs>
                <w:tab w:val="left" w:pos="1080"/>
              </w:tabs>
              <w:snapToGrid w:val="0"/>
              <w:spacing w:line="360" w:lineRule="auto"/>
              <w:rPr>
                <w:rFonts w:ascii="宋体" w:hAnsi="宋体"/>
                <w:sz w:val="24"/>
              </w:rPr>
            </w:pPr>
            <w:bookmarkStart w:id="328" w:name="OLE_LINK106"/>
            <w:bookmarkStart w:id="329" w:name="OLE_LINK107"/>
            <w:r>
              <w:rPr>
                <w:rFonts w:ascii="宋体" w:hAnsi="宋体"/>
                <w:sz w:val="24"/>
              </w:rPr>
              <w:t>落实政府采购政策需满足的资格要求</w:t>
            </w:r>
            <w:bookmarkEnd w:id="328"/>
            <w:bookmarkEnd w:id="329"/>
          </w:p>
        </w:tc>
        <w:tc>
          <w:tcPr>
            <w:tcW w:w="2535" w:type="pct"/>
            <w:vAlign w:val="center"/>
          </w:tcPr>
          <w:p w:rsidR="006D61FF" w:rsidRDefault="00F94E90">
            <w:pPr>
              <w:tabs>
                <w:tab w:val="left" w:pos="1080"/>
              </w:tabs>
              <w:snapToGrid w:val="0"/>
              <w:spacing w:line="360" w:lineRule="auto"/>
              <w:rPr>
                <w:rFonts w:ascii="宋体" w:hAnsi="宋体"/>
                <w:sz w:val="24"/>
              </w:rPr>
            </w:pPr>
            <w:bookmarkStart w:id="330" w:name="OLE_LINK108"/>
            <w:bookmarkStart w:id="331" w:name="OLE_LINK109"/>
            <w:bookmarkStart w:id="332" w:name="OLE_LINK112"/>
            <w:bookmarkStart w:id="333" w:name="OLE_LINK113"/>
            <w:r>
              <w:rPr>
                <w:rFonts w:ascii="宋体" w:hAnsi="宋体" w:hint="eastAsia"/>
                <w:sz w:val="24"/>
              </w:rPr>
              <w:t>如采购公告中明确专门面向中小/小微企业采购，须按要求提供中小企业声明函；未专门面向中小/小微企业采购，此项无需提供。</w:t>
            </w:r>
          </w:p>
          <w:bookmarkEnd w:id="330"/>
          <w:bookmarkEnd w:id="331"/>
          <w:bookmarkEnd w:id="332"/>
          <w:bookmarkEnd w:id="333"/>
          <w:p w:rsidR="006D61FF" w:rsidRDefault="00F94E90">
            <w:pPr>
              <w:pStyle w:val="Default"/>
              <w:spacing w:line="360" w:lineRule="auto"/>
              <w:rPr>
                <w:rFonts w:ascii="宋体" w:hAnsi="宋体" w:cs="Times New Roman"/>
                <w:b/>
                <w:bCs/>
                <w:color w:val="auto"/>
                <w:kern w:val="2"/>
              </w:rPr>
            </w:pPr>
            <w:r>
              <w:rPr>
                <w:rFonts w:ascii="宋体" w:hAnsi="宋体" w:cs="Times New Roman" w:hint="eastAsia"/>
                <w:b/>
                <w:bCs/>
                <w:color w:val="auto"/>
              </w:rPr>
              <w:t>注1</w:t>
            </w:r>
            <w:r>
              <w:rPr>
                <w:rFonts w:ascii="宋体" w:hAnsi="宋体" w:cs="Times New Roman" w:hint="eastAsia"/>
                <w:b/>
                <w:bCs/>
                <w:color w:val="auto"/>
                <w:kern w:val="2"/>
              </w:rPr>
              <w:t>：监狱企业、残疾人福利性单位视同为中小企业。</w:t>
            </w:r>
          </w:p>
          <w:p w:rsidR="006D61FF" w:rsidRDefault="00F94E90">
            <w:pPr>
              <w:tabs>
                <w:tab w:val="left" w:pos="1080"/>
              </w:tabs>
              <w:snapToGrid w:val="0"/>
              <w:spacing w:line="360" w:lineRule="auto"/>
              <w:rPr>
                <w:rFonts w:ascii="宋体" w:hAnsi="宋体"/>
                <w:b/>
                <w:bCs/>
                <w:sz w:val="24"/>
              </w:rPr>
            </w:pPr>
            <w:r>
              <w:rPr>
                <w:rFonts w:ascii="宋体" w:hAnsi="宋体" w:hint="eastAsia"/>
                <w:b/>
                <w:bCs/>
                <w:sz w:val="24"/>
              </w:rPr>
              <w:t>注2：</w:t>
            </w:r>
            <w:r>
              <w:rPr>
                <w:rFonts w:ascii="宋体" w:hAnsi="宋体"/>
                <w:b/>
                <w:bCs/>
                <w:sz w:val="24"/>
              </w:rPr>
              <w:t>监狱企业须提供由省级以上监狱管理局（常州市含教育矫治局）、戒毒管理局（含新疆生产建设兵团）出具的属于监狱企业的证明文件。</w:t>
            </w:r>
          </w:p>
          <w:p w:rsidR="006D61FF" w:rsidRDefault="00F94E90">
            <w:pPr>
              <w:pStyle w:val="Default"/>
              <w:spacing w:line="360" w:lineRule="auto"/>
              <w:rPr>
                <w:rFonts w:ascii="宋体" w:hAnsi="宋体"/>
                <w:color w:val="auto"/>
              </w:rPr>
            </w:pPr>
            <w:r>
              <w:rPr>
                <w:rFonts w:ascii="宋体" w:hAnsi="宋体" w:cs="Times New Roman" w:hint="eastAsia"/>
                <w:b/>
                <w:bCs/>
                <w:color w:val="auto"/>
                <w:kern w:val="2"/>
              </w:rPr>
              <w:t>注3：</w:t>
            </w:r>
            <w:r>
              <w:rPr>
                <w:rFonts w:ascii="宋体" w:hAnsi="宋体" w:cs="Times New Roman"/>
                <w:b/>
                <w:bCs/>
                <w:color w:val="auto"/>
                <w:kern w:val="2"/>
              </w:rPr>
              <w:t>残疾人福利性单位须按招标文件要求提供《残疾人福利性单位声明函》</w:t>
            </w:r>
          </w:p>
        </w:tc>
        <w:tc>
          <w:tcPr>
            <w:tcW w:w="981" w:type="pct"/>
            <w:vAlign w:val="center"/>
          </w:tcPr>
          <w:p w:rsidR="006D61FF" w:rsidRDefault="00F94E90">
            <w:pPr>
              <w:tabs>
                <w:tab w:val="left" w:pos="1080"/>
              </w:tabs>
              <w:snapToGrid w:val="0"/>
              <w:spacing w:line="360" w:lineRule="auto"/>
              <w:rPr>
                <w:rFonts w:ascii="宋体" w:hAnsi="宋体"/>
                <w:sz w:val="24"/>
              </w:rPr>
            </w:pPr>
            <w:r>
              <w:rPr>
                <w:rFonts w:ascii="宋体" w:hAnsi="宋体" w:hint="eastAsia"/>
                <w:sz w:val="24"/>
              </w:rPr>
              <w:t>《中小企业声明函》、</w:t>
            </w:r>
            <w:r>
              <w:rPr>
                <w:rFonts w:ascii="宋体" w:hAnsi="宋体"/>
                <w:sz w:val="24"/>
              </w:rPr>
              <w:t>《残疾人福利性单位声明函》格式见《投标文件格式》</w:t>
            </w:r>
          </w:p>
        </w:tc>
      </w:tr>
      <w:tr w:rsidR="006D61FF">
        <w:trPr>
          <w:cantSplit/>
          <w:trHeight w:val="468"/>
        </w:trPr>
        <w:tc>
          <w:tcPr>
            <w:tcW w:w="444" w:type="pct"/>
            <w:vAlign w:val="center"/>
          </w:tcPr>
          <w:p w:rsidR="006D61FF" w:rsidRDefault="00F94E90">
            <w:pPr>
              <w:tabs>
                <w:tab w:val="left" w:pos="1080"/>
              </w:tabs>
              <w:snapToGrid w:val="0"/>
              <w:spacing w:line="360" w:lineRule="auto"/>
              <w:jc w:val="center"/>
              <w:rPr>
                <w:rFonts w:ascii="宋体" w:hAnsi="宋体"/>
                <w:b/>
                <w:sz w:val="24"/>
              </w:rPr>
            </w:pPr>
            <w:r>
              <w:rPr>
                <w:rFonts w:ascii="宋体" w:hAnsi="宋体" w:hint="eastAsia"/>
                <w:b/>
                <w:sz w:val="24"/>
              </w:rPr>
              <w:t>7</w:t>
            </w:r>
          </w:p>
        </w:tc>
        <w:tc>
          <w:tcPr>
            <w:tcW w:w="1041" w:type="pct"/>
            <w:vAlign w:val="center"/>
          </w:tcPr>
          <w:p w:rsidR="006D61FF" w:rsidRDefault="00F94E90">
            <w:pPr>
              <w:tabs>
                <w:tab w:val="left" w:pos="1080"/>
              </w:tabs>
              <w:snapToGrid w:val="0"/>
              <w:spacing w:line="360" w:lineRule="auto"/>
              <w:rPr>
                <w:rFonts w:ascii="宋体" w:hAnsi="宋体"/>
                <w:b/>
                <w:sz w:val="24"/>
              </w:rPr>
            </w:pPr>
            <w:bookmarkStart w:id="334" w:name="OLE_LINK110"/>
            <w:bookmarkStart w:id="335" w:name="OLE_LINK111"/>
            <w:r>
              <w:rPr>
                <w:rFonts w:ascii="宋体" w:hAnsi="宋体"/>
                <w:b/>
                <w:sz w:val="24"/>
              </w:rPr>
              <w:t>本项目的特定资格要求</w:t>
            </w:r>
            <w:r>
              <w:rPr>
                <w:rFonts w:ascii="宋体" w:hAnsi="宋体" w:hint="eastAsia"/>
                <w:b/>
                <w:sz w:val="24"/>
              </w:rPr>
              <w:t>（如有）</w:t>
            </w:r>
            <w:bookmarkEnd w:id="334"/>
            <w:bookmarkEnd w:id="335"/>
          </w:p>
        </w:tc>
        <w:tc>
          <w:tcPr>
            <w:tcW w:w="2535" w:type="pct"/>
            <w:vAlign w:val="center"/>
          </w:tcPr>
          <w:p w:rsidR="006D61FF" w:rsidRDefault="00F94E90">
            <w:pPr>
              <w:widowControl/>
              <w:spacing w:line="360" w:lineRule="auto"/>
              <w:jc w:val="left"/>
              <w:rPr>
                <w:rFonts w:ascii="宋体" w:hAnsi="宋体"/>
                <w:b/>
                <w:bCs/>
                <w:sz w:val="24"/>
              </w:rPr>
            </w:pPr>
            <w:r>
              <w:rPr>
                <w:rFonts w:ascii="宋体" w:hAnsi="宋体" w:hint="eastAsia"/>
                <w:b/>
                <w:bCs/>
                <w:sz w:val="24"/>
              </w:rPr>
              <w:t>详见第一章《采购邀请》</w:t>
            </w:r>
          </w:p>
        </w:tc>
        <w:tc>
          <w:tcPr>
            <w:tcW w:w="981" w:type="pct"/>
            <w:vAlign w:val="center"/>
          </w:tcPr>
          <w:p w:rsidR="006D61FF" w:rsidRDefault="00F94E90">
            <w:pPr>
              <w:tabs>
                <w:tab w:val="left" w:pos="1080"/>
              </w:tabs>
              <w:snapToGrid w:val="0"/>
              <w:spacing w:line="360" w:lineRule="auto"/>
              <w:rPr>
                <w:rFonts w:ascii="宋体" w:hAnsi="宋体"/>
                <w:sz w:val="24"/>
              </w:rPr>
            </w:pPr>
            <w:r>
              <w:rPr>
                <w:rFonts w:ascii="宋体" w:hAnsi="宋体" w:hint="eastAsia"/>
                <w:sz w:val="24"/>
              </w:rPr>
              <w:t>提供相关证书电子扫描件</w:t>
            </w:r>
          </w:p>
        </w:tc>
      </w:tr>
      <w:tr w:rsidR="006D61FF">
        <w:trPr>
          <w:cantSplit/>
          <w:trHeight w:val="4548"/>
        </w:trPr>
        <w:tc>
          <w:tcPr>
            <w:tcW w:w="444" w:type="pct"/>
            <w:vAlign w:val="center"/>
          </w:tcPr>
          <w:p w:rsidR="006D61FF" w:rsidRDefault="00F94E90">
            <w:pPr>
              <w:tabs>
                <w:tab w:val="left" w:pos="1080"/>
              </w:tabs>
              <w:snapToGrid w:val="0"/>
              <w:spacing w:line="360" w:lineRule="auto"/>
              <w:jc w:val="center"/>
              <w:rPr>
                <w:rFonts w:ascii="宋体" w:hAnsi="宋体"/>
                <w:sz w:val="24"/>
              </w:rPr>
            </w:pPr>
            <w:r>
              <w:rPr>
                <w:rFonts w:ascii="宋体" w:hAnsi="宋体" w:hint="eastAsia"/>
                <w:sz w:val="24"/>
              </w:rPr>
              <w:t>8</w:t>
            </w:r>
          </w:p>
        </w:tc>
        <w:tc>
          <w:tcPr>
            <w:tcW w:w="1041" w:type="pct"/>
            <w:vAlign w:val="center"/>
          </w:tcPr>
          <w:p w:rsidR="006D61FF" w:rsidRDefault="00F94E90">
            <w:pPr>
              <w:tabs>
                <w:tab w:val="left" w:pos="1080"/>
              </w:tabs>
              <w:snapToGrid w:val="0"/>
              <w:spacing w:line="360" w:lineRule="auto"/>
              <w:rPr>
                <w:rFonts w:ascii="宋体" w:hAnsi="宋体"/>
                <w:sz w:val="24"/>
              </w:rPr>
            </w:pPr>
            <w:r>
              <w:rPr>
                <w:rFonts w:ascii="宋体" w:hAnsi="宋体"/>
                <w:sz w:val="24"/>
              </w:rPr>
              <w:t>联合体</w:t>
            </w:r>
            <w:r>
              <w:rPr>
                <w:rFonts w:ascii="宋体" w:hAnsi="宋体" w:hint="eastAsia"/>
                <w:sz w:val="24"/>
              </w:rPr>
              <w:t>协议（如有）</w:t>
            </w:r>
          </w:p>
        </w:tc>
        <w:tc>
          <w:tcPr>
            <w:tcW w:w="2535" w:type="pct"/>
            <w:vAlign w:val="center"/>
          </w:tcPr>
          <w:p w:rsidR="006D61FF" w:rsidRDefault="00F94E90">
            <w:pPr>
              <w:tabs>
                <w:tab w:val="left" w:pos="1080"/>
              </w:tabs>
              <w:snapToGrid w:val="0"/>
              <w:spacing w:line="360" w:lineRule="auto"/>
              <w:rPr>
                <w:rFonts w:ascii="宋体" w:hAnsi="宋体"/>
                <w:sz w:val="24"/>
              </w:rPr>
            </w:pPr>
            <w:r>
              <w:rPr>
                <w:rFonts w:ascii="宋体" w:hAnsi="宋体"/>
                <w:sz w:val="24"/>
              </w:rPr>
              <w:t>1、如本项目接受联合体投标，且投标人为联合体时必须提供《联合协议》，明确各方拟承担的工作和责任，并指定联合体牵头人，授权其代表所有联合体成员负责本项目投标和合同实施阶段的</w:t>
            </w:r>
            <w:r>
              <w:rPr>
                <w:rFonts w:ascii="宋体" w:hAnsi="宋体" w:hint="eastAsia"/>
                <w:sz w:val="24"/>
              </w:rPr>
              <w:t>牵头</w:t>
            </w:r>
            <w:r>
              <w:rPr>
                <w:rFonts w:ascii="宋体" w:hAnsi="宋体"/>
                <w:sz w:val="24"/>
              </w:rPr>
              <w:t>、协调工作。该联合协议应当作为投标文件的组成部分，与投标文件其他内容同时递交。</w:t>
            </w:r>
          </w:p>
          <w:p w:rsidR="006D61FF" w:rsidRDefault="00F94E90">
            <w:pPr>
              <w:tabs>
                <w:tab w:val="left" w:pos="1080"/>
              </w:tabs>
              <w:snapToGrid w:val="0"/>
              <w:spacing w:line="360" w:lineRule="auto"/>
              <w:rPr>
                <w:rFonts w:ascii="宋体" w:hAnsi="宋体"/>
                <w:sz w:val="24"/>
              </w:rPr>
            </w:pPr>
            <w:r>
              <w:rPr>
                <w:rFonts w:ascii="宋体" w:hAnsi="宋体"/>
                <w:sz w:val="24"/>
              </w:rPr>
              <w:t>2、</w:t>
            </w:r>
            <w:r>
              <w:rPr>
                <w:rFonts w:ascii="宋体" w:hAnsi="宋体" w:hint="eastAsia"/>
                <w:sz w:val="24"/>
              </w:rPr>
              <w:t>联合体各成员单位均须提供本表中序号第</w:t>
            </w:r>
            <w:r>
              <w:rPr>
                <w:rFonts w:ascii="宋体" w:hAnsi="宋体"/>
                <w:sz w:val="24"/>
              </w:rPr>
              <w:t>1</w:t>
            </w:r>
            <w:r>
              <w:rPr>
                <w:rFonts w:ascii="宋体" w:hAnsi="宋体" w:hint="eastAsia"/>
                <w:sz w:val="24"/>
              </w:rPr>
              <w:t>、3、5、6项的证明文件。</w:t>
            </w:r>
          </w:p>
          <w:p w:rsidR="006D61FF" w:rsidRDefault="00F94E90">
            <w:pPr>
              <w:tabs>
                <w:tab w:val="left" w:pos="1080"/>
              </w:tabs>
              <w:snapToGrid w:val="0"/>
              <w:spacing w:line="360" w:lineRule="auto"/>
              <w:rPr>
                <w:rFonts w:ascii="宋体" w:hAnsi="宋体"/>
                <w:sz w:val="24"/>
              </w:rPr>
            </w:pPr>
            <w:r>
              <w:rPr>
                <w:rFonts w:ascii="宋体" w:hAnsi="宋体" w:hint="eastAsia"/>
                <w:sz w:val="24"/>
              </w:rPr>
              <w:t>3、本表序号第</w:t>
            </w:r>
            <w:r>
              <w:rPr>
                <w:rFonts w:ascii="宋体" w:hAnsi="宋体"/>
                <w:sz w:val="24"/>
              </w:rPr>
              <w:t>7</w:t>
            </w:r>
            <w:r>
              <w:rPr>
                <w:rFonts w:ascii="宋体" w:hAnsi="宋体" w:hint="eastAsia"/>
                <w:sz w:val="24"/>
              </w:rPr>
              <w:t>项规定的其他特定资格要求中的每一小项要求，联合体各方中至少应当有一方符合本表中其他资格要求并提供证明文件。</w:t>
            </w:r>
          </w:p>
          <w:p w:rsidR="006D61FF" w:rsidRDefault="00F94E90">
            <w:pPr>
              <w:tabs>
                <w:tab w:val="left" w:pos="1080"/>
              </w:tabs>
              <w:snapToGrid w:val="0"/>
              <w:spacing w:line="360" w:lineRule="auto"/>
              <w:rPr>
                <w:rFonts w:ascii="宋体" w:hAnsi="宋体"/>
                <w:sz w:val="24"/>
              </w:rPr>
            </w:pPr>
            <w:r>
              <w:rPr>
                <w:rFonts w:ascii="宋体" w:hAnsi="宋体" w:hint="eastAsia"/>
                <w:sz w:val="24"/>
              </w:rPr>
              <w:t>4</w:t>
            </w:r>
            <w:r>
              <w:rPr>
                <w:rFonts w:ascii="宋体" w:hAnsi="宋体"/>
                <w:sz w:val="24"/>
              </w:rPr>
              <w:t>、联合体中有同类资质的供应商按照联合体分工承担相同工作的，应当按照资质等级较低的供应商确定资质等级。</w:t>
            </w:r>
          </w:p>
          <w:p w:rsidR="006D61FF" w:rsidRDefault="00F94E90">
            <w:pPr>
              <w:tabs>
                <w:tab w:val="left" w:pos="1080"/>
              </w:tabs>
              <w:snapToGrid w:val="0"/>
              <w:spacing w:line="360" w:lineRule="auto"/>
              <w:rPr>
                <w:rFonts w:ascii="宋体" w:hAnsi="宋体"/>
                <w:sz w:val="24"/>
              </w:rPr>
            </w:pPr>
            <w:r>
              <w:rPr>
                <w:rFonts w:ascii="宋体" w:hAnsi="宋体"/>
                <w:sz w:val="24"/>
              </w:rPr>
              <w:t>5、以联合体形式参加政府采购活动的，联合体各方不得再单独参加或者与其他供应商另外组成联合体参加同一合同项下的政府采购活动。</w:t>
            </w:r>
          </w:p>
          <w:p w:rsidR="006D61FF" w:rsidRDefault="00F94E90">
            <w:pPr>
              <w:tabs>
                <w:tab w:val="left" w:pos="1080"/>
              </w:tabs>
              <w:snapToGrid w:val="0"/>
              <w:spacing w:line="360" w:lineRule="auto"/>
              <w:rPr>
                <w:rFonts w:ascii="宋体" w:hAnsi="宋体"/>
                <w:sz w:val="24"/>
              </w:rPr>
            </w:pPr>
            <w:r>
              <w:rPr>
                <w:rFonts w:ascii="宋体" w:hAnsi="宋体"/>
                <w:sz w:val="24"/>
              </w:rPr>
              <w:t>6、若联合体中任一成员单位中途退出，则该联合体的投标无效。</w:t>
            </w:r>
          </w:p>
          <w:p w:rsidR="006D61FF" w:rsidRDefault="00F94E90">
            <w:pPr>
              <w:tabs>
                <w:tab w:val="left" w:pos="1080"/>
              </w:tabs>
              <w:snapToGrid w:val="0"/>
              <w:spacing w:line="360" w:lineRule="auto"/>
              <w:rPr>
                <w:rFonts w:ascii="宋体" w:hAnsi="宋体"/>
                <w:sz w:val="24"/>
              </w:rPr>
            </w:pPr>
            <w:r>
              <w:rPr>
                <w:rFonts w:ascii="宋体" w:hAnsi="宋体"/>
                <w:sz w:val="24"/>
              </w:rPr>
              <w:t>7、本项目不接受联合体投标</w:t>
            </w:r>
            <w:r>
              <w:rPr>
                <w:rFonts w:ascii="宋体" w:hAnsi="宋体" w:hint="eastAsia"/>
                <w:sz w:val="24"/>
              </w:rPr>
              <w:t>时</w:t>
            </w:r>
            <w:r>
              <w:rPr>
                <w:rFonts w:ascii="宋体" w:hAnsi="宋体"/>
                <w:sz w:val="24"/>
              </w:rPr>
              <w:t>，</w:t>
            </w:r>
            <w:r>
              <w:rPr>
                <w:rFonts w:ascii="宋体" w:hAnsi="宋体" w:hint="eastAsia"/>
                <w:sz w:val="24"/>
              </w:rPr>
              <w:t>投标人不得为联合体</w:t>
            </w:r>
            <w:r>
              <w:rPr>
                <w:rFonts w:ascii="宋体" w:hAnsi="宋体"/>
                <w:sz w:val="24"/>
              </w:rPr>
              <w:t>。</w:t>
            </w:r>
          </w:p>
        </w:tc>
        <w:tc>
          <w:tcPr>
            <w:tcW w:w="981" w:type="pct"/>
            <w:vAlign w:val="center"/>
          </w:tcPr>
          <w:p w:rsidR="006D61FF" w:rsidRDefault="00F94E90">
            <w:pPr>
              <w:tabs>
                <w:tab w:val="left" w:pos="1080"/>
              </w:tabs>
              <w:snapToGrid w:val="0"/>
              <w:spacing w:line="360" w:lineRule="auto"/>
              <w:rPr>
                <w:rFonts w:ascii="宋体" w:hAnsi="宋体"/>
                <w:sz w:val="24"/>
              </w:rPr>
            </w:pPr>
            <w:r>
              <w:rPr>
                <w:rFonts w:ascii="宋体" w:hAnsi="宋体"/>
                <w:sz w:val="24"/>
              </w:rPr>
              <w:t>格式见《投标文件格式》</w:t>
            </w:r>
          </w:p>
        </w:tc>
      </w:tr>
    </w:tbl>
    <w:p w:rsidR="006D61FF" w:rsidRDefault="00F94E90">
      <w:pPr>
        <w:pStyle w:val="Default"/>
        <w:spacing w:line="360" w:lineRule="auto"/>
        <w:rPr>
          <w:color w:val="auto"/>
        </w:rPr>
      </w:pPr>
      <w:bookmarkStart w:id="336" w:name="_Toc127151779"/>
      <w:bookmarkStart w:id="337" w:name="_Toc127161490"/>
      <w:bookmarkStart w:id="338" w:name="_Toc353825550"/>
      <w:bookmarkStart w:id="339" w:name="_Toc226965858"/>
      <w:bookmarkStart w:id="340" w:name="_Toc353873940"/>
      <w:bookmarkStart w:id="341" w:name="_Toc152679710"/>
      <w:bookmarkStart w:id="342" w:name="_Toc99301423"/>
      <w:bookmarkEnd w:id="294"/>
      <w:r>
        <w:rPr>
          <w:color w:val="auto"/>
        </w:rPr>
        <w:br w:type="page"/>
      </w:r>
    </w:p>
    <w:p w:rsidR="006D61FF" w:rsidRDefault="00F94E90">
      <w:pPr>
        <w:tabs>
          <w:tab w:val="left" w:pos="360"/>
          <w:tab w:val="left" w:pos="900"/>
        </w:tabs>
        <w:snapToGrid w:val="0"/>
        <w:spacing w:line="360" w:lineRule="auto"/>
        <w:jc w:val="center"/>
        <w:outlineLvl w:val="0"/>
        <w:rPr>
          <w:rFonts w:ascii="宋体" w:hAnsi="宋体"/>
          <w:b/>
          <w:sz w:val="32"/>
          <w:szCs w:val="32"/>
        </w:rPr>
      </w:pPr>
      <w:r>
        <w:rPr>
          <w:rFonts w:ascii="宋体" w:hAnsi="宋体"/>
          <w:b/>
          <w:sz w:val="32"/>
          <w:szCs w:val="32"/>
        </w:rPr>
        <w:t>第四章</w:t>
      </w:r>
      <w:bookmarkStart w:id="343" w:name="_Hlt164229061"/>
      <w:bookmarkEnd w:id="336"/>
      <w:bookmarkEnd w:id="337"/>
      <w:bookmarkEnd w:id="338"/>
      <w:bookmarkEnd w:id="339"/>
      <w:bookmarkEnd w:id="340"/>
      <w:bookmarkEnd w:id="343"/>
      <w:r>
        <w:rPr>
          <w:rFonts w:ascii="宋体" w:hAnsi="宋体"/>
          <w:b/>
          <w:sz w:val="32"/>
          <w:szCs w:val="32"/>
        </w:rPr>
        <w:t>评标程序、评标方法和评标标准</w:t>
      </w:r>
      <w:bookmarkEnd w:id="341"/>
      <w:bookmarkEnd w:id="342"/>
    </w:p>
    <w:p w:rsidR="006D61FF" w:rsidRDefault="00F94E90">
      <w:pPr>
        <w:tabs>
          <w:tab w:val="left" w:pos="360"/>
          <w:tab w:val="left" w:pos="900"/>
        </w:tabs>
        <w:snapToGrid w:val="0"/>
        <w:spacing w:line="360" w:lineRule="auto"/>
        <w:ind w:firstLineChars="800" w:firstLine="2570"/>
        <w:jc w:val="left"/>
        <w:outlineLvl w:val="1"/>
        <w:rPr>
          <w:rFonts w:ascii="宋体" w:hAnsi="宋体"/>
          <w:b/>
          <w:sz w:val="32"/>
          <w:szCs w:val="32"/>
        </w:rPr>
      </w:pPr>
      <w:bookmarkStart w:id="344" w:name="_Toc152679326"/>
      <w:bookmarkStart w:id="345" w:name="_Toc152679711"/>
      <w:r>
        <w:rPr>
          <w:rFonts w:ascii="宋体" w:hAnsi="宋体" w:hint="eastAsia"/>
          <w:b/>
          <w:sz w:val="32"/>
          <w:szCs w:val="32"/>
        </w:rPr>
        <w:t>第一节 符合性审查程序</w:t>
      </w:r>
      <w:bookmarkEnd w:id="344"/>
      <w:bookmarkEnd w:id="345"/>
    </w:p>
    <w:p w:rsidR="006D61FF" w:rsidRDefault="00F94E90">
      <w:pPr>
        <w:tabs>
          <w:tab w:val="left" w:pos="360"/>
        </w:tabs>
        <w:snapToGrid w:val="0"/>
        <w:spacing w:line="360" w:lineRule="auto"/>
        <w:ind w:firstLineChars="200" w:firstLine="480"/>
        <w:rPr>
          <w:rFonts w:ascii="宋体" w:hAnsi="宋体"/>
          <w:sz w:val="24"/>
        </w:rPr>
      </w:pPr>
      <w:bookmarkStart w:id="346" w:name="_Toc152679327"/>
      <w:bookmarkStart w:id="347" w:name="_Toc152679712"/>
      <w:bookmarkStart w:id="348" w:name="_Toc353825551"/>
      <w:bookmarkStart w:id="349" w:name="_Toc353873941"/>
      <w:r>
        <w:rPr>
          <w:rFonts w:ascii="宋体" w:hAnsi="宋体" w:cs="Symbol"/>
          <w:kern w:val="0"/>
          <w:sz w:val="24"/>
        </w:rPr>
        <w:t>一、评标委员会对资格审查合格的投标人的投标文件进行符合性审查，以确定其是</w:t>
      </w:r>
      <w:r>
        <w:rPr>
          <w:rFonts w:ascii="宋体" w:hAnsi="宋体"/>
          <w:sz w:val="24"/>
        </w:rPr>
        <w:t>否满足招标文件的实质性要求。</w:t>
      </w:r>
      <w:bookmarkStart w:id="350" w:name="_Toc520356167"/>
      <w:bookmarkEnd w:id="346"/>
      <w:bookmarkEnd w:id="347"/>
    </w:p>
    <w:p w:rsidR="006D61FF" w:rsidRDefault="00F94E90">
      <w:pPr>
        <w:tabs>
          <w:tab w:val="left" w:pos="1080"/>
        </w:tabs>
        <w:snapToGrid w:val="0"/>
        <w:spacing w:line="360" w:lineRule="auto"/>
        <w:ind w:firstLineChars="200" w:firstLine="480"/>
        <w:rPr>
          <w:rFonts w:ascii="宋体" w:hAnsi="宋体"/>
          <w:sz w:val="24"/>
        </w:rPr>
      </w:pPr>
      <w:r>
        <w:rPr>
          <w:rFonts w:ascii="宋体" w:hAnsi="宋体" w:cs="Symbol"/>
          <w:kern w:val="0"/>
          <w:sz w:val="24"/>
        </w:rPr>
        <w:t>二、</w:t>
      </w:r>
      <w:r>
        <w:rPr>
          <w:rFonts w:ascii="宋体" w:hAnsi="宋体"/>
          <w:sz w:val="24"/>
        </w:rPr>
        <w:t>评标委员会根据《符合性审查</w:t>
      </w:r>
      <w:r>
        <w:rPr>
          <w:rFonts w:ascii="宋体" w:hAnsi="宋体" w:hint="eastAsia"/>
          <w:sz w:val="24"/>
        </w:rPr>
        <w:t>要求</w:t>
      </w:r>
      <w:r>
        <w:rPr>
          <w:rFonts w:ascii="宋体" w:hAnsi="宋体"/>
          <w:sz w:val="24"/>
        </w:rPr>
        <w:t>》中规定的审查因素和审查内容，对投标人的投标文件是否实质上响应招标文件进行符合性审查，并形成符合性审查评审结果。</w:t>
      </w:r>
      <w:r>
        <w:rPr>
          <w:rFonts w:ascii="宋体" w:hAnsi="宋体" w:hint="eastAsia"/>
          <w:sz w:val="24"/>
        </w:rPr>
        <w:t>投标文件不符合《</w:t>
      </w:r>
      <w:r>
        <w:rPr>
          <w:rFonts w:ascii="宋体" w:hAnsi="宋体"/>
          <w:sz w:val="24"/>
        </w:rPr>
        <w:t>符合性审查</w:t>
      </w:r>
      <w:r>
        <w:rPr>
          <w:rFonts w:ascii="宋体" w:hAnsi="宋体" w:hint="eastAsia"/>
          <w:sz w:val="24"/>
        </w:rPr>
        <w:t>要求》</w:t>
      </w:r>
      <w:bookmarkEnd w:id="350"/>
      <w:r>
        <w:rPr>
          <w:rFonts w:ascii="宋体" w:hAnsi="宋体" w:hint="eastAsia"/>
          <w:sz w:val="24"/>
        </w:rPr>
        <w:t>的，投标无效。</w:t>
      </w:r>
    </w:p>
    <w:p w:rsidR="006D61FF" w:rsidRDefault="006D61FF">
      <w:pPr>
        <w:pStyle w:val="Default"/>
        <w:spacing w:line="360" w:lineRule="auto"/>
        <w:rPr>
          <w:color w:val="auto"/>
        </w:rPr>
      </w:pPr>
    </w:p>
    <w:p w:rsidR="006D61FF" w:rsidRDefault="00F94E90">
      <w:pPr>
        <w:tabs>
          <w:tab w:val="left" w:pos="360"/>
          <w:tab w:val="left" w:pos="900"/>
        </w:tabs>
        <w:snapToGrid w:val="0"/>
        <w:spacing w:line="360" w:lineRule="auto"/>
        <w:ind w:firstLineChars="800" w:firstLine="2570"/>
        <w:jc w:val="left"/>
        <w:outlineLvl w:val="1"/>
        <w:rPr>
          <w:rFonts w:ascii="宋体" w:hAnsi="宋体"/>
          <w:b/>
          <w:sz w:val="32"/>
          <w:szCs w:val="32"/>
        </w:rPr>
      </w:pPr>
      <w:r>
        <w:rPr>
          <w:rFonts w:ascii="宋体" w:hAnsi="宋体"/>
          <w:b/>
          <w:sz w:val="32"/>
          <w:szCs w:val="32"/>
        </w:rPr>
        <w:t>第二节符合性审查及评审</w:t>
      </w:r>
      <w:r>
        <w:rPr>
          <w:rFonts w:ascii="宋体" w:hAnsi="宋体" w:hint="eastAsia"/>
          <w:b/>
          <w:sz w:val="32"/>
          <w:szCs w:val="32"/>
        </w:rPr>
        <w:t>要求</w:t>
      </w:r>
    </w:p>
    <w:p w:rsidR="006D61FF" w:rsidRDefault="00F94E90">
      <w:pPr>
        <w:pStyle w:val="Default"/>
        <w:spacing w:line="360" w:lineRule="auto"/>
        <w:ind w:firstLineChars="200" w:firstLine="602"/>
        <w:rPr>
          <w:rFonts w:ascii="宋体" w:hAnsi="宋体"/>
          <w:color w:val="auto"/>
        </w:rPr>
      </w:pPr>
      <w:r>
        <w:rPr>
          <w:rFonts w:ascii="宋体" w:hAnsi="宋体"/>
          <w:b/>
          <w:color w:val="auto"/>
          <w:sz w:val="30"/>
          <w:szCs w:val="30"/>
        </w:rPr>
        <w:t>一、符合性审查要求</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4"/>
        <w:gridCol w:w="1757"/>
        <w:gridCol w:w="4462"/>
        <w:gridCol w:w="2168"/>
      </w:tblGrid>
      <w:tr w:rsidR="006D61FF">
        <w:trPr>
          <w:trHeight w:val="300"/>
          <w:jc w:val="center"/>
        </w:trPr>
        <w:tc>
          <w:tcPr>
            <w:tcW w:w="481" w:type="pct"/>
            <w:vAlign w:val="center"/>
          </w:tcPr>
          <w:p w:rsidR="006D61FF" w:rsidRDefault="00F94E90">
            <w:pPr>
              <w:widowControl/>
              <w:spacing w:line="360" w:lineRule="auto"/>
              <w:jc w:val="center"/>
              <w:rPr>
                <w:rFonts w:ascii="宋体" w:hAnsi="宋体"/>
                <w:b/>
                <w:kern w:val="0"/>
                <w:sz w:val="24"/>
              </w:rPr>
            </w:pPr>
            <w:r>
              <w:rPr>
                <w:rFonts w:ascii="宋体" w:hAnsi="宋体"/>
                <w:b/>
                <w:kern w:val="0"/>
                <w:sz w:val="24"/>
              </w:rPr>
              <w:t>序号</w:t>
            </w:r>
          </w:p>
        </w:tc>
        <w:tc>
          <w:tcPr>
            <w:tcW w:w="946" w:type="pct"/>
            <w:vAlign w:val="center"/>
          </w:tcPr>
          <w:p w:rsidR="006D61FF" w:rsidRDefault="00F94E90">
            <w:pPr>
              <w:widowControl/>
              <w:spacing w:line="360" w:lineRule="auto"/>
              <w:jc w:val="center"/>
              <w:rPr>
                <w:rFonts w:ascii="宋体" w:hAnsi="宋体"/>
                <w:b/>
                <w:kern w:val="0"/>
                <w:sz w:val="24"/>
              </w:rPr>
            </w:pPr>
            <w:r>
              <w:rPr>
                <w:rFonts w:ascii="宋体" w:hAnsi="宋体"/>
                <w:b/>
                <w:kern w:val="0"/>
                <w:sz w:val="24"/>
              </w:rPr>
              <w:t>审查因素</w:t>
            </w:r>
          </w:p>
        </w:tc>
        <w:tc>
          <w:tcPr>
            <w:tcW w:w="2404" w:type="pct"/>
            <w:vAlign w:val="center"/>
          </w:tcPr>
          <w:p w:rsidR="006D61FF" w:rsidRDefault="00F94E90">
            <w:pPr>
              <w:widowControl/>
              <w:spacing w:line="360" w:lineRule="auto"/>
              <w:jc w:val="center"/>
              <w:rPr>
                <w:rFonts w:ascii="宋体" w:hAnsi="宋体"/>
                <w:b/>
                <w:kern w:val="0"/>
                <w:sz w:val="24"/>
              </w:rPr>
            </w:pPr>
            <w:r>
              <w:rPr>
                <w:rFonts w:ascii="宋体" w:hAnsi="宋体"/>
                <w:b/>
                <w:kern w:val="0"/>
                <w:sz w:val="24"/>
              </w:rPr>
              <w:t>审查内容</w:t>
            </w:r>
          </w:p>
        </w:tc>
        <w:tc>
          <w:tcPr>
            <w:tcW w:w="1168" w:type="pct"/>
            <w:vAlign w:val="center"/>
          </w:tcPr>
          <w:p w:rsidR="006D61FF" w:rsidRDefault="00F94E90">
            <w:pPr>
              <w:widowControl/>
              <w:spacing w:line="360" w:lineRule="auto"/>
              <w:jc w:val="center"/>
              <w:rPr>
                <w:rFonts w:ascii="宋体" w:hAnsi="宋体"/>
                <w:b/>
                <w:kern w:val="0"/>
                <w:sz w:val="24"/>
              </w:rPr>
            </w:pPr>
            <w:r>
              <w:rPr>
                <w:rFonts w:ascii="宋体" w:hAnsi="宋体" w:hint="eastAsia"/>
                <w:b/>
                <w:kern w:val="0"/>
                <w:sz w:val="24"/>
              </w:rPr>
              <w:t>格式要求</w:t>
            </w: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1</w:t>
            </w:r>
          </w:p>
        </w:tc>
        <w:tc>
          <w:tcPr>
            <w:tcW w:w="946" w:type="pct"/>
            <w:vAlign w:val="center"/>
          </w:tcPr>
          <w:p w:rsidR="006D61FF" w:rsidRDefault="00F94E90">
            <w:pPr>
              <w:widowControl/>
              <w:spacing w:line="360" w:lineRule="auto"/>
              <w:jc w:val="left"/>
              <w:rPr>
                <w:rFonts w:ascii="宋体" w:hAnsi="宋体"/>
                <w:kern w:val="0"/>
                <w:sz w:val="24"/>
              </w:rPr>
            </w:pPr>
            <w:bookmarkStart w:id="351" w:name="OLE_LINK114"/>
            <w:r>
              <w:rPr>
                <w:rFonts w:ascii="宋体" w:hAnsi="宋体" w:hint="eastAsia"/>
                <w:kern w:val="0"/>
                <w:sz w:val="24"/>
              </w:rPr>
              <w:t>投标函</w:t>
            </w:r>
            <w:bookmarkEnd w:id="351"/>
          </w:p>
        </w:tc>
        <w:tc>
          <w:tcPr>
            <w:tcW w:w="2404" w:type="pct"/>
            <w:vAlign w:val="center"/>
          </w:tcPr>
          <w:p w:rsidR="006D61FF" w:rsidRDefault="00F94E90">
            <w:pPr>
              <w:widowControl/>
              <w:spacing w:line="360" w:lineRule="auto"/>
              <w:jc w:val="left"/>
              <w:rPr>
                <w:rFonts w:ascii="宋体" w:hAnsi="宋体"/>
                <w:kern w:val="0"/>
                <w:sz w:val="24"/>
              </w:rPr>
            </w:pPr>
            <w:r>
              <w:rPr>
                <w:rFonts w:ascii="宋体" w:hAnsi="宋体" w:hint="eastAsia"/>
                <w:kern w:val="0"/>
                <w:sz w:val="24"/>
              </w:rPr>
              <w:t>投标函</w:t>
            </w:r>
            <w:r>
              <w:rPr>
                <w:rFonts w:ascii="宋体" w:hAnsi="宋体"/>
                <w:sz w:val="24"/>
              </w:rPr>
              <w:t>；</w:t>
            </w:r>
          </w:p>
        </w:tc>
        <w:tc>
          <w:tcPr>
            <w:tcW w:w="1168" w:type="pct"/>
            <w:vAlign w:val="center"/>
          </w:tcPr>
          <w:p w:rsidR="006D61FF" w:rsidRDefault="00F94E90">
            <w:pPr>
              <w:widowControl/>
              <w:spacing w:line="360" w:lineRule="auto"/>
              <w:jc w:val="left"/>
              <w:rPr>
                <w:rFonts w:ascii="宋体" w:hAnsi="宋体"/>
                <w:kern w:val="0"/>
                <w:sz w:val="24"/>
              </w:rPr>
            </w:pPr>
            <w:r>
              <w:rPr>
                <w:rFonts w:ascii="宋体" w:hAnsi="宋体"/>
                <w:sz w:val="24"/>
              </w:rPr>
              <w:t>格式见《投标文件格式》</w:t>
            </w: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2</w:t>
            </w:r>
          </w:p>
        </w:tc>
        <w:tc>
          <w:tcPr>
            <w:tcW w:w="946" w:type="pct"/>
            <w:vAlign w:val="center"/>
          </w:tcPr>
          <w:p w:rsidR="006D61FF" w:rsidRDefault="00F94E90">
            <w:pPr>
              <w:widowControl/>
              <w:spacing w:line="360" w:lineRule="auto"/>
              <w:jc w:val="left"/>
              <w:rPr>
                <w:rFonts w:ascii="宋体" w:hAnsi="宋体"/>
                <w:kern w:val="0"/>
                <w:sz w:val="24"/>
              </w:rPr>
            </w:pPr>
            <w:bookmarkStart w:id="352" w:name="OLE_LINK115"/>
            <w:bookmarkStart w:id="353" w:name="OLE_LINK116"/>
            <w:r>
              <w:rPr>
                <w:rFonts w:ascii="宋体" w:hAnsi="宋体"/>
                <w:kern w:val="0"/>
                <w:sz w:val="24"/>
              </w:rPr>
              <w:t>投标完整性</w:t>
            </w:r>
            <w:bookmarkEnd w:id="352"/>
            <w:bookmarkEnd w:id="353"/>
          </w:p>
        </w:tc>
        <w:tc>
          <w:tcPr>
            <w:tcW w:w="2404" w:type="pct"/>
            <w:vAlign w:val="center"/>
          </w:tcPr>
          <w:p w:rsidR="006D61FF" w:rsidRDefault="00F94E90">
            <w:pPr>
              <w:widowControl/>
              <w:spacing w:line="360" w:lineRule="auto"/>
              <w:jc w:val="left"/>
              <w:rPr>
                <w:rFonts w:ascii="宋体" w:hAnsi="宋体"/>
                <w:kern w:val="0"/>
                <w:sz w:val="24"/>
              </w:rPr>
            </w:pPr>
            <w:bookmarkStart w:id="354" w:name="OLE_LINK117"/>
            <w:bookmarkStart w:id="355" w:name="OLE_LINK118"/>
            <w:r>
              <w:rPr>
                <w:rFonts w:ascii="宋体" w:hAnsi="宋体" w:hint="eastAsia"/>
                <w:sz w:val="24"/>
              </w:rPr>
              <w:t>报价明细表未有缺项、漏项；</w:t>
            </w:r>
            <w:bookmarkEnd w:id="354"/>
            <w:bookmarkEnd w:id="355"/>
          </w:p>
        </w:tc>
        <w:tc>
          <w:tcPr>
            <w:tcW w:w="1168" w:type="pct"/>
            <w:vAlign w:val="center"/>
          </w:tcPr>
          <w:p w:rsidR="006D61FF" w:rsidRDefault="00F94E90">
            <w:pPr>
              <w:widowControl/>
              <w:spacing w:line="360" w:lineRule="auto"/>
              <w:jc w:val="left"/>
              <w:rPr>
                <w:rFonts w:ascii="宋体" w:hAnsi="宋体"/>
                <w:sz w:val="24"/>
              </w:rPr>
            </w:pPr>
            <w:r>
              <w:rPr>
                <w:rFonts w:ascii="宋体" w:hAnsi="宋体"/>
                <w:sz w:val="24"/>
              </w:rPr>
              <w:t>格式见《</w:t>
            </w:r>
            <w:r>
              <w:rPr>
                <w:rFonts w:ascii="宋体" w:hAnsi="宋体" w:hint="eastAsia"/>
                <w:sz w:val="24"/>
              </w:rPr>
              <w:t>报价</w:t>
            </w:r>
            <w:r>
              <w:rPr>
                <w:rFonts w:ascii="宋体" w:hAnsi="宋体"/>
                <w:sz w:val="24"/>
              </w:rPr>
              <w:t>明细表》</w:t>
            </w: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3</w:t>
            </w:r>
          </w:p>
        </w:tc>
        <w:tc>
          <w:tcPr>
            <w:tcW w:w="946" w:type="pct"/>
            <w:vAlign w:val="center"/>
          </w:tcPr>
          <w:p w:rsidR="006D61FF" w:rsidRDefault="00F94E90">
            <w:pPr>
              <w:widowControl/>
              <w:spacing w:line="360" w:lineRule="auto"/>
              <w:jc w:val="left"/>
              <w:rPr>
                <w:rFonts w:ascii="宋体" w:hAnsi="宋体"/>
                <w:kern w:val="0"/>
                <w:sz w:val="24"/>
              </w:rPr>
            </w:pPr>
            <w:bookmarkStart w:id="356" w:name="OLE_LINK119"/>
            <w:bookmarkStart w:id="357" w:name="OLE_LINK120"/>
            <w:r>
              <w:rPr>
                <w:rFonts w:ascii="宋体" w:hAnsi="宋体"/>
                <w:kern w:val="0"/>
                <w:sz w:val="24"/>
              </w:rPr>
              <w:t>投标报价</w:t>
            </w:r>
            <w:bookmarkEnd w:id="356"/>
            <w:bookmarkEnd w:id="357"/>
          </w:p>
        </w:tc>
        <w:tc>
          <w:tcPr>
            <w:tcW w:w="2404" w:type="pct"/>
            <w:vAlign w:val="center"/>
          </w:tcPr>
          <w:p w:rsidR="006D61FF" w:rsidRDefault="00F94E90">
            <w:pPr>
              <w:widowControl/>
              <w:spacing w:line="360" w:lineRule="auto"/>
              <w:jc w:val="left"/>
              <w:rPr>
                <w:rFonts w:ascii="宋体" w:hAnsi="宋体"/>
                <w:kern w:val="0"/>
                <w:sz w:val="24"/>
              </w:rPr>
            </w:pPr>
            <w:bookmarkStart w:id="358" w:name="OLE_LINK121"/>
            <w:bookmarkStart w:id="359" w:name="OLE_LINK122"/>
            <w:r>
              <w:rPr>
                <w:rFonts w:ascii="宋体" w:hAnsi="宋体" w:hint="eastAsia"/>
                <w:sz w:val="24"/>
              </w:rPr>
              <w:t>投标报价未超过最高限价（总价最高限价及单价最高限价）或预算价的</w:t>
            </w:r>
            <w:r>
              <w:rPr>
                <w:rFonts w:ascii="宋体" w:hAnsi="宋体"/>
                <w:sz w:val="24"/>
              </w:rPr>
              <w:t>；</w:t>
            </w:r>
            <w:bookmarkEnd w:id="358"/>
            <w:bookmarkEnd w:id="359"/>
          </w:p>
        </w:tc>
        <w:tc>
          <w:tcPr>
            <w:tcW w:w="1168" w:type="pct"/>
            <w:vAlign w:val="center"/>
          </w:tcPr>
          <w:p w:rsidR="006D61FF" w:rsidRDefault="006D61FF">
            <w:pPr>
              <w:widowControl/>
              <w:spacing w:line="360" w:lineRule="auto"/>
              <w:jc w:val="left"/>
              <w:rPr>
                <w:rFonts w:ascii="宋体" w:hAnsi="宋体"/>
                <w:kern w:val="0"/>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4</w:t>
            </w:r>
          </w:p>
        </w:tc>
        <w:tc>
          <w:tcPr>
            <w:tcW w:w="946" w:type="pct"/>
            <w:vAlign w:val="center"/>
          </w:tcPr>
          <w:p w:rsidR="006D61FF" w:rsidRDefault="00F94E90">
            <w:pPr>
              <w:widowControl/>
              <w:spacing w:line="360" w:lineRule="auto"/>
              <w:jc w:val="left"/>
              <w:rPr>
                <w:rFonts w:ascii="宋体" w:hAnsi="宋体"/>
                <w:kern w:val="0"/>
                <w:sz w:val="24"/>
              </w:rPr>
            </w:pPr>
            <w:bookmarkStart w:id="360" w:name="OLE_LINK123"/>
            <w:bookmarkStart w:id="361" w:name="OLE_LINK124"/>
            <w:r>
              <w:rPr>
                <w:rFonts w:ascii="宋体" w:hAnsi="宋体"/>
                <w:kern w:val="0"/>
                <w:sz w:val="24"/>
              </w:rPr>
              <w:t>报价唯一性</w:t>
            </w:r>
            <w:bookmarkEnd w:id="360"/>
            <w:bookmarkEnd w:id="361"/>
          </w:p>
        </w:tc>
        <w:tc>
          <w:tcPr>
            <w:tcW w:w="2404" w:type="pct"/>
            <w:vAlign w:val="center"/>
          </w:tcPr>
          <w:p w:rsidR="006D61FF" w:rsidRDefault="00F94E90">
            <w:pPr>
              <w:widowControl/>
              <w:spacing w:line="360" w:lineRule="auto"/>
              <w:jc w:val="left"/>
              <w:rPr>
                <w:rFonts w:ascii="宋体" w:hAnsi="宋体"/>
                <w:kern w:val="0"/>
                <w:sz w:val="24"/>
              </w:rPr>
            </w:pPr>
            <w:bookmarkStart w:id="362" w:name="OLE_LINK125"/>
            <w:r>
              <w:rPr>
                <w:rFonts w:ascii="宋体" w:hAnsi="宋体"/>
                <w:kern w:val="0"/>
                <w:sz w:val="24"/>
              </w:rPr>
              <w:t>投标文件</w:t>
            </w:r>
            <w:r>
              <w:rPr>
                <w:rFonts w:ascii="宋体" w:hAnsi="宋体" w:hint="eastAsia"/>
                <w:kern w:val="0"/>
                <w:sz w:val="24"/>
              </w:rPr>
              <w:t>未</w:t>
            </w:r>
            <w:r>
              <w:rPr>
                <w:rFonts w:ascii="宋体" w:hAnsi="宋体" w:hint="eastAsia"/>
                <w:sz w:val="24"/>
              </w:rPr>
              <w:t>出现可选择性或可调整的报价（招标文件另有规定的除外）</w:t>
            </w:r>
            <w:r>
              <w:rPr>
                <w:rFonts w:ascii="宋体" w:hAnsi="宋体"/>
                <w:kern w:val="0"/>
                <w:sz w:val="24"/>
              </w:rPr>
              <w:t>；</w:t>
            </w:r>
            <w:bookmarkEnd w:id="362"/>
          </w:p>
        </w:tc>
        <w:tc>
          <w:tcPr>
            <w:tcW w:w="1168" w:type="pct"/>
            <w:vAlign w:val="center"/>
          </w:tcPr>
          <w:p w:rsidR="006D61FF" w:rsidRDefault="006D61FF">
            <w:pPr>
              <w:widowControl/>
              <w:spacing w:line="360" w:lineRule="auto"/>
              <w:jc w:val="left"/>
              <w:rPr>
                <w:rFonts w:ascii="宋体" w:hAnsi="宋体"/>
                <w:kern w:val="0"/>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5</w:t>
            </w:r>
          </w:p>
        </w:tc>
        <w:tc>
          <w:tcPr>
            <w:tcW w:w="946" w:type="pct"/>
            <w:vAlign w:val="center"/>
          </w:tcPr>
          <w:p w:rsidR="006D61FF" w:rsidRDefault="00F94E90">
            <w:pPr>
              <w:widowControl/>
              <w:spacing w:line="360" w:lineRule="auto"/>
              <w:jc w:val="left"/>
              <w:rPr>
                <w:rFonts w:ascii="宋体" w:hAnsi="宋体"/>
                <w:kern w:val="0"/>
                <w:sz w:val="24"/>
              </w:rPr>
            </w:pPr>
            <w:bookmarkStart w:id="363" w:name="OLE_LINK126"/>
            <w:bookmarkStart w:id="364" w:name="OLE_LINK127"/>
            <w:r>
              <w:rPr>
                <w:rFonts w:ascii="宋体" w:hAnsi="宋体"/>
                <w:kern w:val="0"/>
                <w:sz w:val="24"/>
              </w:rPr>
              <w:t>投标有效期</w:t>
            </w:r>
            <w:bookmarkEnd w:id="363"/>
            <w:bookmarkEnd w:id="364"/>
          </w:p>
        </w:tc>
        <w:tc>
          <w:tcPr>
            <w:tcW w:w="2404" w:type="pct"/>
            <w:vAlign w:val="center"/>
          </w:tcPr>
          <w:p w:rsidR="006D61FF" w:rsidRDefault="00F94E90">
            <w:pPr>
              <w:widowControl/>
              <w:spacing w:line="360" w:lineRule="auto"/>
              <w:jc w:val="left"/>
              <w:rPr>
                <w:rFonts w:ascii="宋体" w:hAnsi="宋体"/>
                <w:kern w:val="0"/>
                <w:sz w:val="24"/>
              </w:rPr>
            </w:pPr>
            <w:bookmarkStart w:id="365" w:name="OLE_LINK128"/>
            <w:bookmarkStart w:id="366" w:name="OLE_LINK129"/>
            <w:r>
              <w:rPr>
                <w:rFonts w:ascii="宋体" w:hAnsi="宋体"/>
                <w:kern w:val="0"/>
                <w:sz w:val="24"/>
              </w:rPr>
              <w:t>投标文件中承诺的投标有效期</w:t>
            </w:r>
            <w:r>
              <w:rPr>
                <w:rFonts w:ascii="宋体" w:hAnsi="宋体" w:hint="eastAsia"/>
                <w:kern w:val="0"/>
                <w:sz w:val="24"/>
              </w:rPr>
              <w:t>满足</w:t>
            </w:r>
            <w:r>
              <w:rPr>
                <w:rFonts w:ascii="宋体" w:hAnsi="宋体"/>
                <w:kern w:val="0"/>
                <w:sz w:val="24"/>
              </w:rPr>
              <w:t>招标文件中载明的投标有效期的；</w:t>
            </w:r>
            <w:bookmarkEnd w:id="365"/>
            <w:bookmarkEnd w:id="366"/>
          </w:p>
        </w:tc>
        <w:tc>
          <w:tcPr>
            <w:tcW w:w="1168" w:type="pct"/>
            <w:vAlign w:val="center"/>
          </w:tcPr>
          <w:p w:rsidR="006D61FF" w:rsidRDefault="006D61FF">
            <w:pPr>
              <w:widowControl/>
              <w:spacing w:line="360" w:lineRule="auto"/>
              <w:jc w:val="left"/>
              <w:rPr>
                <w:rFonts w:ascii="宋体" w:hAnsi="宋体"/>
                <w:kern w:val="0"/>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6</w:t>
            </w:r>
          </w:p>
        </w:tc>
        <w:tc>
          <w:tcPr>
            <w:tcW w:w="946" w:type="pct"/>
            <w:vAlign w:val="center"/>
          </w:tcPr>
          <w:p w:rsidR="006D61FF" w:rsidRDefault="00F94E90">
            <w:pPr>
              <w:widowControl/>
              <w:spacing w:line="360" w:lineRule="auto"/>
              <w:jc w:val="left"/>
              <w:rPr>
                <w:rFonts w:ascii="宋体" w:hAnsi="宋体"/>
                <w:kern w:val="0"/>
                <w:sz w:val="24"/>
              </w:rPr>
            </w:pPr>
            <w:bookmarkStart w:id="367" w:name="OLE_LINK130"/>
            <w:bookmarkStart w:id="368" w:name="OLE_LINK131"/>
            <w:r>
              <w:rPr>
                <w:rFonts w:ascii="宋体" w:hAnsi="宋体"/>
                <w:kern w:val="0"/>
                <w:sz w:val="24"/>
              </w:rPr>
              <w:t>签署、加盖公章</w:t>
            </w:r>
            <w:bookmarkEnd w:id="367"/>
            <w:bookmarkEnd w:id="368"/>
          </w:p>
        </w:tc>
        <w:tc>
          <w:tcPr>
            <w:tcW w:w="2404" w:type="pct"/>
            <w:vAlign w:val="center"/>
          </w:tcPr>
          <w:p w:rsidR="006D61FF" w:rsidRDefault="00F94E90">
            <w:pPr>
              <w:widowControl/>
              <w:spacing w:line="360" w:lineRule="auto"/>
              <w:jc w:val="left"/>
              <w:rPr>
                <w:rFonts w:ascii="宋体" w:hAnsi="宋体"/>
                <w:kern w:val="0"/>
                <w:sz w:val="24"/>
              </w:rPr>
            </w:pPr>
            <w:bookmarkStart w:id="369" w:name="OLE_LINK132"/>
            <w:bookmarkStart w:id="370" w:name="OLE_LINK133"/>
            <w:r>
              <w:rPr>
                <w:rFonts w:ascii="宋体" w:hAnsi="宋体"/>
                <w:kern w:val="0"/>
                <w:sz w:val="24"/>
              </w:rPr>
              <w:t>按照招标文件要求签署、加盖公章的；</w:t>
            </w:r>
            <w:bookmarkEnd w:id="369"/>
            <w:bookmarkEnd w:id="370"/>
          </w:p>
        </w:tc>
        <w:tc>
          <w:tcPr>
            <w:tcW w:w="1168" w:type="pct"/>
            <w:vAlign w:val="center"/>
          </w:tcPr>
          <w:p w:rsidR="006D61FF" w:rsidRDefault="006D61FF">
            <w:pPr>
              <w:widowControl/>
              <w:spacing w:line="360" w:lineRule="auto"/>
              <w:jc w:val="left"/>
              <w:rPr>
                <w:rFonts w:ascii="宋体" w:hAnsi="宋体"/>
                <w:kern w:val="0"/>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hint="eastAsia"/>
                <w:kern w:val="0"/>
                <w:sz w:val="24"/>
              </w:rPr>
              <w:t>7</w:t>
            </w:r>
          </w:p>
        </w:tc>
        <w:tc>
          <w:tcPr>
            <w:tcW w:w="946" w:type="pct"/>
            <w:vAlign w:val="center"/>
          </w:tcPr>
          <w:p w:rsidR="006D61FF" w:rsidRDefault="00F94E90">
            <w:pPr>
              <w:widowControl/>
              <w:spacing w:line="360" w:lineRule="auto"/>
              <w:jc w:val="left"/>
              <w:rPr>
                <w:rFonts w:ascii="宋体" w:hAnsi="宋体"/>
                <w:kern w:val="0"/>
                <w:sz w:val="24"/>
              </w:rPr>
            </w:pPr>
            <w:r>
              <w:rPr>
                <w:rFonts w:ascii="宋体" w:hAnsi="宋体" w:hint="eastAsia"/>
                <w:kern w:val="0"/>
                <w:sz w:val="24"/>
              </w:rPr>
              <w:t>实质性格式</w:t>
            </w:r>
          </w:p>
        </w:tc>
        <w:tc>
          <w:tcPr>
            <w:tcW w:w="2404" w:type="pct"/>
            <w:vAlign w:val="center"/>
          </w:tcPr>
          <w:p w:rsidR="006D61FF" w:rsidRDefault="00F94E90">
            <w:pPr>
              <w:widowControl/>
              <w:spacing w:line="360" w:lineRule="auto"/>
              <w:jc w:val="left"/>
              <w:rPr>
                <w:rFonts w:ascii="宋体" w:hAnsi="宋体"/>
                <w:kern w:val="0"/>
                <w:sz w:val="24"/>
              </w:rPr>
            </w:pPr>
            <w:r>
              <w:rPr>
                <w:rFonts w:ascii="宋体" w:hAnsi="宋体" w:hint="eastAsia"/>
                <w:kern w:val="0"/>
                <w:sz w:val="24"/>
              </w:rPr>
              <w:t>标记为</w:t>
            </w:r>
            <w:r>
              <w:rPr>
                <w:rFonts w:ascii="宋体" w:hAnsi="宋体"/>
                <w:kern w:val="0"/>
                <w:sz w:val="24"/>
              </w:rPr>
              <w:t>“实质性格式”的</w:t>
            </w:r>
            <w:r>
              <w:rPr>
                <w:rFonts w:ascii="宋体" w:hAnsi="宋体" w:hint="eastAsia"/>
                <w:kern w:val="0"/>
                <w:sz w:val="24"/>
              </w:rPr>
              <w:t>文件均按</w:t>
            </w:r>
            <w:r>
              <w:rPr>
                <w:rFonts w:ascii="宋体" w:hAnsi="宋体"/>
                <w:kern w:val="0"/>
                <w:sz w:val="24"/>
              </w:rPr>
              <w:t>招标文件</w:t>
            </w:r>
            <w:r>
              <w:rPr>
                <w:rFonts w:ascii="宋体" w:hAnsi="宋体" w:hint="eastAsia"/>
                <w:kern w:val="0"/>
                <w:sz w:val="24"/>
              </w:rPr>
              <w:t>要求提供；</w:t>
            </w:r>
          </w:p>
        </w:tc>
        <w:tc>
          <w:tcPr>
            <w:tcW w:w="1168" w:type="pct"/>
            <w:vAlign w:val="center"/>
          </w:tcPr>
          <w:p w:rsidR="006D61FF" w:rsidRDefault="006D61FF">
            <w:pPr>
              <w:widowControl/>
              <w:spacing w:line="360" w:lineRule="auto"/>
              <w:jc w:val="left"/>
              <w:rPr>
                <w:rFonts w:ascii="宋体" w:hAnsi="宋体"/>
                <w:kern w:val="0"/>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8</w:t>
            </w:r>
          </w:p>
        </w:tc>
        <w:tc>
          <w:tcPr>
            <w:tcW w:w="946" w:type="pct"/>
            <w:vAlign w:val="center"/>
          </w:tcPr>
          <w:p w:rsidR="006D61FF" w:rsidRDefault="00F94E90">
            <w:pPr>
              <w:widowControl/>
              <w:spacing w:line="360" w:lineRule="auto"/>
              <w:jc w:val="left"/>
              <w:rPr>
                <w:rFonts w:ascii="宋体" w:hAnsi="宋体"/>
                <w:kern w:val="0"/>
                <w:sz w:val="24"/>
              </w:rPr>
            </w:pPr>
            <w:bookmarkStart w:id="371" w:name="OLE_LINK134"/>
            <w:bookmarkStart w:id="372" w:name="OLE_LINK135"/>
            <w:r>
              <w:rPr>
                <w:rFonts w:ascii="宋体" w:hAnsi="宋体" w:cs="Segoe UI Symbol"/>
                <w:kern w:val="0"/>
                <w:sz w:val="24"/>
              </w:rPr>
              <w:t>★</w:t>
            </w:r>
            <w:r>
              <w:rPr>
                <w:rFonts w:ascii="宋体" w:hAnsi="宋体"/>
                <w:kern w:val="0"/>
                <w:sz w:val="24"/>
              </w:rPr>
              <w:t>号条款响应</w:t>
            </w:r>
            <w:bookmarkEnd w:id="371"/>
            <w:bookmarkEnd w:id="372"/>
          </w:p>
        </w:tc>
        <w:tc>
          <w:tcPr>
            <w:tcW w:w="2404" w:type="pct"/>
            <w:vAlign w:val="center"/>
          </w:tcPr>
          <w:p w:rsidR="006D61FF" w:rsidRDefault="00F94E90">
            <w:pPr>
              <w:widowControl/>
              <w:spacing w:line="360" w:lineRule="auto"/>
              <w:jc w:val="left"/>
              <w:rPr>
                <w:rFonts w:ascii="宋体" w:hAnsi="宋体"/>
                <w:kern w:val="0"/>
                <w:sz w:val="24"/>
              </w:rPr>
            </w:pPr>
            <w:bookmarkStart w:id="373" w:name="OLE_LINK136"/>
            <w:r>
              <w:rPr>
                <w:rFonts w:ascii="宋体" w:hAnsi="宋体"/>
                <w:kern w:val="0"/>
                <w:sz w:val="24"/>
              </w:rPr>
              <w:t>投标文件满足招标文件</w:t>
            </w:r>
            <w:r>
              <w:rPr>
                <w:rFonts w:ascii="宋体" w:hAnsi="宋体"/>
                <w:sz w:val="24"/>
              </w:rPr>
              <w:t>第五章《采购需求》</w:t>
            </w:r>
            <w:r>
              <w:rPr>
                <w:rFonts w:ascii="宋体" w:hAnsi="宋体"/>
                <w:kern w:val="0"/>
                <w:sz w:val="24"/>
              </w:rPr>
              <w:t>中</w:t>
            </w:r>
            <w:r>
              <w:rPr>
                <w:rFonts w:ascii="宋体" w:hAnsi="宋体" w:cs="Segoe UI Symbol"/>
                <w:kern w:val="0"/>
                <w:sz w:val="24"/>
              </w:rPr>
              <w:t>★</w:t>
            </w:r>
            <w:r>
              <w:rPr>
                <w:rFonts w:ascii="宋体" w:hAnsi="宋体"/>
                <w:kern w:val="0"/>
                <w:sz w:val="24"/>
              </w:rPr>
              <w:t>号条款要求的；</w:t>
            </w:r>
            <w:bookmarkEnd w:id="373"/>
          </w:p>
        </w:tc>
        <w:tc>
          <w:tcPr>
            <w:tcW w:w="1168" w:type="pct"/>
            <w:vAlign w:val="center"/>
          </w:tcPr>
          <w:p w:rsidR="006D61FF" w:rsidRDefault="006D61FF">
            <w:pPr>
              <w:widowControl/>
              <w:spacing w:line="360" w:lineRule="auto"/>
              <w:jc w:val="left"/>
              <w:rPr>
                <w:rFonts w:ascii="宋体" w:hAnsi="宋体"/>
                <w:kern w:val="0"/>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9</w:t>
            </w:r>
          </w:p>
        </w:tc>
        <w:tc>
          <w:tcPr>
            <w:tcW w:w="946" w:type="pct"/>
            <w:vAlign w:val="center"/>
          </w:tcPr>
          <w:p w:rsidR="006D61FF" w:rsidRDefault="00F94E90">
            <w:pPr>
              <w:widowControl/>
              <w:spacing w:line="360" w:lineRule="auto"/>
              <w:jc w:val="left"/>
              <w:rPr>
                <w:rFonts w:ascii="宋体" w:hAnsi="宋体"/>
                <w:kern w:val="0"/>
                <w:sz w:val="24"/>
              </w:rPr>
            </w:pPr>
            <w:r>
              <w:rPr>
                <w:rFonts w:ascii="宋体" w:hAnsi="宋体"/>
                <w:kern w:val="0"/>
                <w:sz w:val="24"/>
              </w:rPr>
              <w:t>分包承担主体资质（如有）</w:t>
            </w:r>
          </w:p>
        </w:tc>
        <w:tc>
          <w:tcPr>
            <w:tcW w:w="2404" w:type="pct"/>
            <w:vAlign w:val="center"/>
          </w:tcPr>
          <w:p w:rsidR="006D61FF" w:rsidRDefault="00F94E90">
            <w:pPr>
              <w:widowControl/>
              <w:spacing w:line="360" w:lineRule="auto"/>
              <w:jc w:val="left"/>
              <w:rPr>
                <w:rFonts w:ascii="宋体" w:hAnsi="宋体"/>
                <w:kern w:val="0"/>
                <w:sz w:val="24"/>
              </w:rPr>
            </w:pPr>
            <w:r>
              <w:rPr>
                <w:rFonts w:ascii="宋体" w:hAnsi="宋体"/>
                <w:sz w:val="24"/>
              </w:rPr>
              <w:t>分包承担主体具备《投标人须知资料表》载明的资质条件</w:t>
            </w:r>
            <w:r>
              <w:rPr>
                <w:rFonts w:ascii="宋体" w:hAnsi="宋体" w:hint="eastAsia"/>
                <w:sz w:val="24"/>
              </w:rPr>
              <w:t>且</w:t>
            </w:r>
            <w:r>
              <w:rPr>
                <w:rFonts w:ascii="宋体" w:hAnsi="宋体"/>
                <w:sz w:val="24"/>
              </w:rPr>
              <w:t>提供</w:t>
            </w:r>
            <w:r>
              <w:rPr>
                <w:rFonts w:ascii="宋体" w:hAnsi="宋体" w:hint="eastAsia"/>
                <w:sz w:val="24"/>
              </w:rPr>
              <w:t>了</w:t>
            </w:r>
            <w:r>
              <w:rPr>
                <w:rFonts w:ascii="宋体" w:hAnsi="宋体"/>
                <w:sz w:val="24"/>
              </w:rPr>
              <w:t>资质证书电子件</w:t>
            </w:r>
            <w:r>
              <w:rPr>
                <w:rFonts w:ascii="宋体" w:hAnsi="宋体" w:hint="eastAsia"/>
                <w:sz w:val="24"/>
              </w:rPr>
              <w:t>（如有）</w:t>
            </w:r>
            <w:r>
              <w:rPr>
                <w:rFonts w:ascii="宋体" w:hAnsi="宋体"/>
                <w:sz w:val="24"/>
              </w:rPr>
              <w:t>；</w:t>
            </w:r>
          </w:p>
        </w:tc>
        <w:tc>
          <w:tcPr>
            <w:tcW w:w="1168" w:type="pct"/>
            <w:vAlign w:val="center"/>
          </w:tcPr>
          <w:p w:rsidR="006D61FF" w:rsidRDefault="006D61FF">
            <w:pPr>
              <w:widowControl/>
              <w:spacing w:line="360" w:lineRule="auto"/>
              <w:jc w:val="left"/>
              <w:rPr>
                <w:rFonts w:ascii="宋体" w:hAnsi="宋体"/>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10</w:t>
            </w:r>
          </w:p>
        </w:tc>
        <w:tc>
          <w:tcPr>
            <w:tcW w:w="946" w:type="pct"/>
            <w:vAlign w:val="center"/>
          </w:tcPr>
          <w:p w:rsidR="006D61FF" w:rsidRDefault="00F94E90">
            <w:pPr>
              <w:widowControl/>
              <w:spacing w:line="360" w:lineRule="auto"/>
              <w:jc w:val="left"/>
              <w:rPr>
                <w:rFonts w:ascii="宋体" w:hAnsi="宋体"/>
                <w:kern w:val="0"/>
                <w:sz w:val="24"/>
              </w:rPr>
            </w:pPr>
            <w:r>
              <w:rPr>
                <w:rFonts w:ascii="宋体" w:hAnsi="宋体"/>
                <w:kern w:val="0"/>
                <w:sz w:val="24"/>
              </w:rPr>
              <w:t>分包意向协议（如有）</w:t>
            </w:r>
          </w:p>
        </w:tc>
        <w:tc>
          <w:tcPr>
            <w:tcW w:w="2404" w:type="pct"/>
            <w:vAlign w:val="center"/>
          </w:tcPr>
          <w:p w:rsidR="006D61FF" w:rsidRDefault="00F94E90">
            <w:pPr>
              <w:widowControl/>
              <w:spacing w:line="360" w:lineRule="auto"/>
              <w:jc w:val="left"/>
              <w:rPr>
                <w:rFonts w:ascii="宋体" w:hAnsi="宋体"/>
                <w:kern w:val="0"/>
                <w:sz w:val="24"/>
              </w:rPr>
            </w:pPr>
            <w:r>
              <w:rPr>
                <w:rFonts w:ascii="宋体" w:hAnsi="宋体"/>
                <w:kern w:val="0"/>
                <w:sz w:val="24"/>
              </w:rPr>
              <w:t>按招标文件规定签订并提供分包意向协议原件的电子件的；</w:t>
            </w:r>
            <w:r>
              <w:rPr>
                <w:rFonts w:ascii="宋体" w:hAnsi="宋体" w:hint="eastAsia"/>
                <w:sz w:val="24"/>
              </w:rPr>
              <w:t>（如有）</w:t>
            </w:r>
          </w:p>
        </w:tc>
        <w:tc>
          <w:tcPr>
            <w:tcW w:w="1168" w:type="pct"/>
            <w:vAlign w:val="center"/>
          </w:tcPr>
          <w:p w:rsidR="006D61FF" w:rsidRDefault="006D61FF">
            <w:pPr>
              <w:widowControl/>
              <w:spacing w:line="360" w:lineRule="auto"/>
              <w:jc w:val="left"/>
              <w:rPr>
                <w:rFonts w:ascii="宋体" w:hAnsi="宋体"/>
                <w:kern w:val="0"/>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11</w:t>
            </w:r>
          </w:p>
        </w:tc>
        <w:tc>
          <w:tcPr>
            <w:tcW w:w="946" w:type="pct"/>
            <w:vAlign w:val="center"/>
          </w:tcPr>
          <w:p w:rsidR="006D61FF" w:rsidRDefault="00F94E90">
            <w:pPr>
              <w:widowControl/>
              <w:spacing w:line="360" w:lineRule="auto"/>
              <w:jc w:val="left"/>
              <w:rPr>
                <w:rFonts w:ascii="宋体" w:hAnsi="宋体"/>
                <w:kern w:val="0"/>
                <w:sz w:val="24"/>
              </w:rPr>
            </w:pPr>
            <w:r>
              <w:rPr>
                <w:rFonts w:ascii="宋体" w:hAnsi="宋体"/>
                <w:kern w:val="0"/>
                <w:sz w:val="24"/>
              </w:rPr>
              <w:t>报价的修正（如有）</w:t>
            </w:r>
          </w:p>
        </w:tc>
        <w:tc>
          <w:tcPr>
            <w:tcW w:w="2404" w:type="pct"/>
            <w:vAlign w:val="center"/>
          </w:tcPr>
          <w:p w:rsidR="006D61FF" w:rsidRDefault="00F94E90">
            <w:pPr>
              <w:widowControl/>
              <w:spacing w:line="360" w:lineRule="auto"/>
              <w:jc w:val="left"/>
              <w:rPr>
                <w:rFonts w:ascii="宋体" w:hAnsi="宋体"/>
                <w:kern w:val="0"/>
                <w:sz w:val="24"/>
              </w:rPr>
            </w:pPr>
            <w:r>
              <w:rPr>
                <w:rFonts w:ascii="宋体" w:hAnsi="宋体" w:hint="eastAsia"/>
                <w:kern w:val="0"/>
                <w:sz w:val="24"/>
              </w:rPr>
              <w:t>不涉及报价修正</w:t>
            </w:r>
            <w:r>
              <w:rPr>
                <w:rFonts w:ascii="宋体" w:hAnsi="宋体"/>
                <w:kern w:val="0"/>
                <w:sz w:val="24"/>
              </w:rPr>
              <w:t>，或投标文件报价出现前后不一致</w:t>
            </w:r>
            <w:r>
              <w:rPr>
                <w:rFonts w:ascii="宋体" w:hAnsi="宋体" w:hint="eastAsia"/>
                <w:kern w:val="0"/>
                <w:sz w:val="24"/>
              </w:rPr>
              <w:t>时</w:t>
            </w:r>
            <w:r>
              <w:rPr>
                <w:rFonts w:ascii="宋体" w:hAnsi="宋体"/>
                <w:kern w:val="0"/>
                <w:sz w:val="24"/>
              </w:rPr>
              <w:t>，投标人对修正后的报价予</w:t>
            </w:r>
            <w:r>
              <w:rPr>
                <w:rFonts w:ascii="宋体" w:hAnsi="宋体" w:hint="eastAsia"/>
                <w:kern w:val="0"/>
                <w:sz w:val="24"/>
              </w:rPr>
              <w:t>以</w:t>
            </w:r>
            <w:r>
              <w:rPr>
                <w:rFonts w:ascii="宋体" w:hAnsi="宋体"/>
                <w:kern w:val="0"/>
                <w:sz w:val="24"/>
              </w:rPr>
              <w:t>确认；（如有）</w:t>
            </w:r>
          </w:p>
        </w:tc>
        <w:tc>
          <w:tcPr>
            <w:tcW w:w="1168" w:type="pct"/>
            <w:vAlign w:val="center"/>
          </w:tcPr>
          <w:p w:rsidR="006D61FF" w:rsidRDefault="006D61FF">
            <w:pPr>
              <w:widowControl/>
              <w:spacing w:line="360" w:lineRule="auto"/>
              <w:jc w:val="left"/>
              <w:rPr>
                <w:rFonts w:ascii="宋体" w:hAnsi="宋体"/>
                <w:kern w:val="0"/>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12</w:t>
            </w:r>
          </w:p>
        </w:tc>
        <w:tc>
          <w:tcPr>
            <w:tcW w:w="946" w:type="pct"/>
            <w:vAlign w:val="center"/>
          </w:tcPr>
          <w:p w:rsidR="006D61FF" w:rsidRDefault="00F94E90">
            <w:pPr>
              <w:widowControl/>
              <w:spacing w:line="360" w:lineRule="auto"/>
              <w:jc w:val="left"/>
              <w:rPr>
                <w:rFonts w:ascii="宋体" w:hAnsi="宋体"/>
                <w:kern w:val="0"/>
                <w:sz w:val="24"/>
              </w:rPr>
            </w:pPr>
            <w:bookmarkStart w:id="374" w:name="OLE_LINK137"/>
            <w:bookmarkStart w:id="375" w:name="OLE_LINK138"/>
            <w:r>
              <w:rPr>
                <w:rFonts w:ascii="宋体" w:hAnsi="宋体"/>
                <w:kern w:val="0"/>
                <w:sz w:val="24"/>
              </w:rPr>
              <w:t>报价合理性</w:t>
            </w:r>
            <w:bookmarkEnd w:id="374"/>
            <w:bookmarkEnd w:id="375"/>
          </w:p>
        </w:tc>
        <w:tc>
          <w:tcPr>
            <w:tcW w:w="2404" w:type="pct"/>
            <w:vAlign w:val="center"/>
          </w:tcPr>
          <w:p w:rsidR="006D61FF" w:rsidRDefault="00F94E90">
            <w:pPr>
              <w:widowControl/>
              <w:spacing w:line="360" w:lineRule="auto"/>
              <w:jc w:val="left"/>
              <w:rPr>
                <w:rFonts w:ascii="宋体" w:hAnsi="宋体"/>
                <w:kern w:val="0"/>
                <w:sz w:val="24"/>
              </w:rPr>
            </w:pPr>
            <w:bookmarkStart w:id="376" w:name="OLE_LINK139"/>
            <w:bookmarkStart w:id="377" w:name="OLE_LINK140"/>
            <w:r>
              <w:rPr>
                <w:rFonts w:ascii="宋体" w:hAnsi="宋体" w:hint="eastAsia"/>
                <w:kern w:val="0"/>
                <w:sz w:val="24"/>
              </w:rPr>
              <w:t>根据财政部《关于推动解决政府采购异常低价问题的通知》财库〔2026〕2号文件之规定：当评审过程中出现下列情形之一的，评审委员会应当启动异常低价投标（响应）审查程序：</w:t>
            </w:r>
          </w:p>
          <w:p w:rsidR="006D61FF" w:rsidRDefault="00F94E90">
            <w:pPr>
              <w:widowControl/>
              <w:spacing w:line="360" w:lineRule="auto"/>
              <w:jc w:val="left"/>
              <w:rPr>
                <w:rFonts w:ascii="宋体" w:hAnsi="宋体"/>
                <w:kern w:val="0"/>
                <w:sz w:val="24"/>
              </w:rPr>
            </w:pPr>
            <w:r>
              <w:rPr>
                <w:rFonts w:ascii="宋体" w:hAnsi="宋体" w:hint="eastAsia"/>
                <w:kern w:val="0"/>
                <w:sz w:val="24"/>
              </w:rPr>
              <w:t>1.投标（响应）报价低于全部通过符合性审查供应商投标（响应）报价平均值50%的，即投标（响应）报价 ＜ 全部通过符合性审查供应商投标（响应）报价平均值×50%；</w:t>
            </w:r>
          </w:p>
          <w:p w:rsidR="006D61FF" w:rsidRDefault="00F94E90">
            <w:pPr>
              <w:widowControl/>
              <w:spacing w:line="360" w:lineRule="auto"/>
              <w:jc w:val="left"/>
              <w:rPr>
                <w:rFonts w:ascii="宋体" w:hAnsi="宋体"/>
                <w:kern w:val="0"/>
                <w:sz w:val="24"/>
              </w:rPr>
            </w:pPr>
            <w:r>
              <w:rPr>
                <w:rFonts w:ascii="宋体" w:hAnsi="宋体" w:hint="eastAsia"/>
                <w:kern w:val="0"/>
                <w:sz w:val="24"/>
              </w:rPr>
              <w:t>2.投标（响应）报价低于通过符合性审查的次低报价供应商投标（响应）报价50%的，即投标（响应）报价＜ 通过符合性审查的次低报价供应商投标（响应）报价×50%；</w:t>
            </w:r>
          </w:p>
          <w:p w:rsidR="006D61FF" w:rsidRDefault="00F94E90">
            <w:pPr>
              <w:widowControl/>
              <w:spacing w:line="360" w:lineRule="auto"/>
              <w:jc w:val="left"/>
              <w:rPr>
                <w:rFonts w:ascii="宋体" w:hAnsi="宋体"/>
                <w:kern w:val="0"/>
                <w:sz w:val="24"/>
              </w:rPr>
            </w:pPr>
            <w:r>
              <w:rPr>
                <w:rFonts w:ascii="宋体" w:hAnsi="宋体" w:hint="eastAsia"/>
                <w:kern w:val="0"/>
                <w:sz w:val="24"/>
              </w:rPr>
              <w:t>3.投标（响应）报价低于采购项目最高限价45%的，即投标（响应）报价＜ 采购项目最高限价×45%；</w:t>
            </w:r>
          </w:p>
          <w:p w:rsidR="006D61FF" w:rsidRDefault="00F94E90">
            <w:pPr>
              <w:widowControl/>
              <w:spacing w:line="360" w:lineRule="auto"/>
              <w:jc w:val="left"/>
              <w:rPr>
                <w:rFonts w:ascii="宋体" w:hAnsi="宋体"/>
                <w:kern w:val="0"/>
                <w:sz w:val="24"/>
              </w:rPr>
            </w:pPr>
            <w:r>
              <w:rPr>
                <w:rFonts w:ascii="宋体" w:hAnsi="宋体" w:hint="eastAsia"/>
                <w:kern w:val="0"/>
                <w:sz w:val="24"/>
              </w:rPr>
              <w:t>4.评审委员会基于专业判断，认为供应商报价过低，有可能影响产品质量或者不能诚信履约的其他情形。</w:t>
            </w:r>
          </w:p>
          <w:p w:rsidR="006D61FF" w:rsidRDefault="00F94E90">
            <w:pPr>
              <w:widowControl/>
              <w:spacing w:line="360" w:lineRule="auto"/>
              <w:jc w:val="left"/>
              <w:rPr>
                <w:rFonts w:ascii="宋体" w:hAnsi="宋体"/>
                <w:kern w:val="0"/>
                <w:sz w:val="24"/>
              </w:rPr>
            </w:pPr>
            <w:r>
              <w:rPr>
                <w:rFonts w:ascii="宋体" w:hAnsi="宋体" w:hint="eastAsia"/>
                <w:kern w:val="0"/>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6D61FF" w:rsidRDefault="00F94E90">
            <w:pPr>
              <w:widowControl/>
              <w:spacing w:line="360" w:lineRule="auto"/>
              <w:jc w:val="left"/>
              <w:rPr>
                <w:rFonts w:ascii="宋体" w:hAnsi="宋体"/>
                <w:kern w:val="0"/>
                <w:sz w:val="24"/>
              </w:rPr>
            </w:pPr>
            <w:r>
              <w:rPr>
                <w:rFonts w:ascii="宋体" w:hAnsi="宋体" w:hint="eastAsia"/>
                <w:kern w:val="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6D61FF" w:rsidRDefault="00F94E90">
            <w:pPr>
              <w:widowControl/>
              <w:spacing w:line="360" w:lineRule="auto"/>
              <w:jc w:val="left"/>
              <w:rPr>
                <w:rFonts w:ascii="宋体" w:hAnsi="宋体"/>
                <w:kern w:val="0"/>
                <w:sz w:val="24"/>
              </w:rPr>
            </w:pPr>
            <w:r>
              <w:rPr>
                <w:rFonts w:ascii="宋体" w:hAnsi="宋体" w:hint="eastAsia"/>
                <w:kern w:val="0"/>
                <w:sz w:val="24"/>
              </w:rPr>
              <w:t>异常低价投标（响应）审查的启动原因、审查意见和审查结果应当在评审报告中记录，并随供应商提供的相关书面说明及证明材料，以及评审委员会有关互联网浏览、查询历史一并归档。</w:t>
            </w:r>
            <w:bookmarkEnd w:id="376"/>
            <w:bookmarkEnd w:id="377"/>
          </w:p>
        </w:tc>
        <w:tc>
          <w:tcPr>
            <w:tcW w:w="1168" w:type="pct"/>
            <w:vAlign w:val="center"/>
          </w:tcPr>
          <w:p w:rsidR="006D61FF" w:rsidRDefault="006D61FF">
            <w:pPr>
              <w:widowControl/>
              <w:spacing w:line="360" w:lineRule="auto"/>
              <w:jc w:val="left"/>
              <w:rPr>
                <w:rFonts w:ascii="宋体" w:hAnsi="宋体"/>
                <w:kern w:val="0"/>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13</w:t>
            </w:r>
          </w:p>
        </w:tc>
        <w:tc>
          <w:tcPr>
            <w:tcW w:w="946"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进口产品</w:t>
            </w:r>
          </w:p>
          <w:p w:rsidR="006D61FF" w:rsidRDefault="00F94E90">
            <w:pPr>
              <w:widowControl/>
              <w:spacing w:line="360" w:lineRule="auto"/>
              <w:jc w:val="center"/>
              <w:rPr>
                <w:rFonts w:ascii="宋体" w:hAnsi="宋体"/>
                <w:kern w:val="0"/>
                <w:sz w:val="24"/>
              </w:rPr>
            </w:pPr>
            <w:r>
              <w:rPr>
                <w:rFonts w:ascii="宋体" w:hAnsi="宋体"/>
                <w:kern w:val="0"/>
                <w:sz w:val="24"/>
              </w:rPr>
              <w:t>（如有）</w:t>
            </w:r>
          </w:p>
        </w:tc>
        <w:tc>
          <w:tcPr>
            <w:tcW w:w="2404" w:type="pct"/>
            <w:vAlign w:val="center"/>
          </w:tcPr>
          <w:p w:rsidR="006D61FF" w:rsidRDefault="00F94E90">
            <w:pPr>
              <w:widowControl/>
              <w:spacing w:line="360" w:lineRule="auto"/>
              <w:jc w:val="left"/>
              <w:rPr>
                <w:rFonts w:ascii="宋体" w:hAnsi="宋体"/>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投标人所投产品为非进口产品；</w:t>
            </w:r>
          </w:p>
        </w:tc>
        <w:tc>
          <w:tcPr>
            <w:tcW w:w="1168" w:type="pct"/>
            <w:vAlign w:val="center"/>
          </w:tcPr>
          <w:p w:rsidR="006D61FF" w:rsidRDefault="006D61FF">
            <w:pPr>
              <w:widowControl/>
              <w:spacing w:line="360" w:lineRule="auto"/>
              <w:jc w:val="left"/>
              <w:rPr>
                <w:rFonts w:ascii="宋体" w:hAnsi="宋体"/>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14</w:t>
            </w:r>
          </w:p>
        </w:tc>
        <w:tc>
          <w:tcPr>
            <w:tcW w:w="946" w:type="pct"/>
            <w:vAlign w:val="center"/>
          </w:tcPr>
          <w:p w:rsidR="006D61FF" w:rsidRDefault="00F94E90">
            <w:pPr>
              <w:widowControl/>
              <w:spacing w:line="360" w:lineRule="auto"/>
              <w:jc w:val="left"/>
              <w:rPr>
                <w:rFonts w:ascii="宋体" w:hAnsi="宋体"/>
                <w:kern w:val="0"/>
                <w:sz w:val="24"/>
              </w:rPr>
            </w:pPr>
            <w:r>
              <w:rPr>
                <w:rFonts w:ascii="宋体" w:hAnsi="宋体"/>
                <w:kern w:val="0"/>
                <w:sz w:val="24"/>
              </w:rPr>
              <w:t>国家有关部门对投标人的投标产品有强制性规定或要求的</w:t>
            </w:r>
          </w:p>
        </w:tc>
        <w:tc>
          <w:tcPr>
            <w:tcW w:w="2404" w:type="pct"/>
            <w:vAlign w:val="center"/>
          </w:tcPr>
          <w:p w:rsidR="006D61FF" w:rsidRDefault="00F94E90">
            <w:pPr>
              <w:widowControl/>
              <w:spacing w:line="360" w:lineRule="auto"/>
              <w:jc w:val="left"/>
              <w:rPr>
                <w:rFonts w:ascii="宋体" w:hAnsi="宋体"/>
                <w:kern w:val="0"/>
                <w:sz w:val="24"/>
              </w:rPr>
            </w:pPr>
            <w:r>
              <w:rPr>
                <w:rFonts w:ascii="宋体" w:hAnsi="宋体"/>
                <w:kern w:val="0"/>
                <w:sz w:val="24"/>
              </w:rPr>
              <w:t>国家有关部门对投标人的投标产品有强制性规定或要求的（如相应技术、安全、节能和环保等），投标人的投标产品</w:t>
            </w:r>
            <w:r>
              <w:rPr>
                <w:rFonts w:ascii="宋体" w:hAnsi="宋体" w:hint="eastAsia"/>
                <w:kern w:val="0"/>
                <w:sz w:val="24"/>
              </w:rPr>
              <w:t>应</w:t>
            </w:r>
            <w:r>
              <w:rPr>
                <w:rFonts w:ascii="宋体" w:hAnsi="宋体"/>
                <w:kern w:val="0"/>
                <w:sz w:val="24"/>
              </w:rPr>
              <w:t>符合相应规定或要求</w:t>
            </w:r>
            <w:r>
              <w:rPr>
                <w:rFonts w:ascii="宋体" w:hAnsi="宋体" w:hint="eastAsia"/>
                <w:kern w:val="0"/>
                <w:sz w:val="24"/>
              </w:rPr>
              <w:t>，并提供证明文件电子件：</w:t>
            </w:r>
          </w:p>
          <w:p w:rsidR="006D61FF" w:rsidRDefault="00F94E90">
            <w:pPr>
              <w:widowControl/>
              <w:spacing w:line="360" w:lineRule="auto"/>
              <w:jc w:val="left"/>
              <w:rPr>
                <w:rFonts w:ascii="宋体" w:hAnsi="宋体"/>
                <w:kern w:val="0"/>
                <w:sz w:val="24"/>
              </w:rPr>
            </w:pPr>
            <w:r>
              <w:rPr>
                <w:rFonts w:ascii="宋体" w:hAnsi="宋体"/>
                <w:kern w:val="0"/>
                <w:sz w:val="24"/>
              </w:rPr>
              <w:t>采购的产品若属于《节能产品政府采购品目清单》范围中政府强制采购产品，则投标人所报产品必须获得国家确定的认证机构出具的、处于有效期之内的节能产品认证证书；</w:t>
            </w:r>
          </w:p>
        </w:tc>
        <w:tc>
          <w:tcPr>
            <w:tcW w:w="1168" w:type="pct"/>
            <w:vAlign w:val="center"/>
          </w:tcPr>
          <w:p w:rsidR="006D61FF" w:rsidRDefault="006D61FF">
            <w:pPr>
              <w:widowControl/>
              <w:spacing w:line="360" w:lineRule="auto"/>
              <w:jc w:val="left"/>
              <w:rPr>
                <w:rFonts w:ascii="宋体" w:hAnsi="宋体"/>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15</w:t>
            </w:r>
          </w:p>
        </w:tc>
        <w:tc>
          <w:tcPr>
            <w:tcW w:w="946" w:type="pct"/>
            <w:vAlign w:val="center"/>
          </w:tcPr>
          <w:p w:rsidR="006D61FF" w:rsidRDefault="00F94E90">
            <w:pPr>
              <w:widowControl/>
              <w:spacing w:line="360" w:lineRule="auto"/>
              <w:jc w:val="center"/>
              <w:rPr>
                <w:rFonts w:ascii="宋体" w:hAnsi="宋体"/>
                <w:kern w:val="0"/>
                <w:sz w:val="24"/>
              </w:rPr>
            </w:pPr>
            <w:bookmarkStart w:id="378" w:name="OLE_LINK141"/>
            <w:bookmarkStart w:id="379" w:name="OLE_LINK142"/>
            <w:r>
              <w:rPr>
                <w:rFonts w:ascii="宋体" w:hAnsi="宋体"/>
                <w:kern w:val="0"/>
                <w:sz w:val="24"/>
              </w:rPr>
              <w:t>公平竞争</w:t>
            </w:r>
            <w:bookmarkEnd w:id="378"/>
            <w:bookmarkEnd w:id="379"/>
          </w:p>
        </w:tc>
        <w:tc>
          <w:tcPr>
            <w:tcW w:w="2404" w:type="pct"/>
            <w:vAlign w:val="center"/>
          </w:tcPr>
          <w:p w:rsidR="006D61FF" w:rsidRDefault="00F94E90">
            <w:pPr>
              <w:widowControl/>
              <w:spacing w:line="360" w:lineRule="auto"/>
              <w:jc w:val="left"/>
              <w:rPr>
                <w:rFonts w:ascii="宋体" w:hAnsi="宋体"/>
                <w:kern w:val="0"/>
                <w:sz w:val="24"/>
              </w:rPr>
            </w:pPr>
            <w:bookmarkStart w:id="380" w:name="OLE_LINK143"/>
            <w:bookmarkStart w:id="381" w:name="OLE_LINK144"/>
            <w:r>
              <w:rPr>
                <w:rFonts w:ascii="宋体" w:hAnsi="宋体"/>
                <w:sz w:val="24"/>
              </w:rPr>
              <w:t>投标人遵循公平竞争的原则，不存在恶意串通，妨碍其他投标人的竞争行为，不存在损害采购人或者其他投标人的合法权益情形的；</w:t>
            </w:r>
            <w:bookmarkEnd w:id="380"/>
            <w:bookmarkEnd w:id="381"/>
          </w:p>
        </w:tc>
        <w:tc>
          <w:tcPr>
            <w:tcW w:w="1168" w:type="pct"/>
            <w:vAlign w:val="center"/>
          </w:tcPr>
          <w:p w:rsidR="006D61FF" w:rsidRDefault="006D61FF">
            <w:pPr>
              <w:widowControl/>
              <w:spacing w:line="360" w:lineRule="auto"/>
              <w:jc w:val="left"/>
              <w:rPr>
                <w:rFonts w:ascii="宋体" w:hAnsi="宋体"/>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16</w:t>
            </w:r>
          </w:p>
        </w:tc>
        <w:tc>
          <w:tcPr>
            <w:tcW w:w="946"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串通投标</w:t>
            </w:r>
          </w:p>
        </w:tc>
        <w:tc>
          <w:tcPr>
            <w:tcW w:w="2404" w:type="pct"/>
            <w:vAlign w:val="center"/>
          </w:tcPr>
          <w:p w:rsidR="006D61FF" w:rsidRDefault="00F94E90">
            <w:pPr>
              <w:widowControl/>
              <w:spacing w:line="360" w:lineRule="auto"/>
              <w:jc w:val="left"/>
              <w:rPr>
                <w:rFonts w:ascii="宋体" w:hAnsi="宋体"/>
                <w:kern w:val="0"/>
                <w:sz w:val="24"/>
              </w:rPr>
            </w:pPr>
            <w:r>
              <w:rPr>
                <w:rFonts w:ascii="宋体" w:hAnsi="宋体" w:hint="eastAsia"/>
                <w:sz w:val="24"/>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w:t>
            </w:r>
          </w:p>
        </w:tc>
        <w:tc>
          <w:tcPr>
            <w:tcW w:w="1168" w:type="pct"/>
            <w:vAlign w:val="center"/>
          </w:tcPr>
          <w:p w:rsidR="006D61FF" w:rsidRDefault="006D61FF">
            <w:pPr>
              <w:widowControl/>
              <w:spacing w:line="360" w:lineRule="auto"/>
              <w:jc w:val="left"/>
              <w:rPr>
                <w:rFonts w:ascii="宋体" w:hAnsi="宋体"/>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17</w:t>
            </w:r>
          </w:p>
        </w:tc>
        <w:tc>
          <w:tcPr>
            <w:tcW w:w="946" w:type="pct"/>
            <w:vAlign w:val="center"/>
          </w:tcPr>
          <w:p w:rsidR="006D61FF" w:rsidRDefault="00F94E90">
            <w:pPr>
              <w:widowControl/>
              <w:spacing w:line="360" w:lineRule="auto"/>
              <w:jc w:val="center"/>
              <w:rPr>
                <w:rFonts w:ascii="宋体" w:hAnsi="宋体"/>
                <w:kern w:val="0"/>
                <w:sz w:val="24"/>
              </w:rPr>
            </w:pPr>
            <w:r>
              <w:rPr>
                <w:rFonts w:ascii="宋体" w:hAnsi="宋体"/>
                <w:kern w:val="0"/>
                <w:sz w:val="24"/>
              </w:rPr>
              <w:t>附加条件</w:t>
            </w:r>
          </w:p>
        </w:tc>
        <w:tc>
          <w:tcPr>
            <w:tcW w:w="2404" w:type="pct"/>
            <w:vAlign w:val="center"/>
          </w:tcPr>
          <w:p w:rsidR="006D61FF" w:rsidRDefault="00F94E90">
            <w:pPr>
              <w:widowControl/>
              <w:spacing w:line="360" w:lineRule="auto"/>
              <w:jc w:val="left"/>
              <w:rPr>
                <w:rFonts w:ascii="宋体" w:hAnsi="宋体"/>
                <w:kern w:val="0"/>
                <w:sz w:val="24"/>
              </w:rPr>
            </w:pPr>
            <w:r>
              <w:rPr>
                <w:rFonts w:ascii="宋体" w:hAnsi="宋体"/>
                <w:kern w:val="0"/>
                <w:sz w:val="24"/>
              </w:rPr>
              <w:t>投标文件</w:t>
            </w:r>
            <w:r>
              <w:rPr>
                <w:rFonts w:ascii="宋体" w:hAnsi="宋体" w:hint="eastAsia"/>
                <w:kern w:val="0"/>
                <w:sz w:val="24"/>
              </w:rPr>
              <w:t>未</w:t>
            </w:r>
            <w:r>
              <w:rPr>
                <w:rFonts w:ascii="宋体" w:hAnsi="宋体"/>
                <w:kern w:val="0"/>
                <w:sz w:val="24"/>
              </w:rPr>
              <w:t>含有采购人不能接受的附加条件的；</w:t>
            </w:r>
          </w:p>
        </w:tc>
        <w:tc>
          <w:tcPr>
            <w:tcW w:w="1168" w:type="pct"/>
            <w:vAlign w:val="center"/>
          </w:tcPr>
          <w:p w:rsidR="006D61FF" w:rsidRDefault="006D61FF">
            <w:pPr>
              <w:widowControl/>
              <w:spacing w:line="360" w:lineRule="auto"/>
              <w:jc w:val="left"/>
              <w:rPr>
                <w:rFonts w:ascii="宋体" w:hAnsi="宋体"/>
                <w:kern w:val="0"/>
                <w:sz w:val="24"/>
              </w:rPr>
            </w:pPr>
          </w:p>
        </w:tc>
      </w:tr>
      <w:tr w:rsidR="006D61FF">
        <w:trPr>
          <w:trHeight w:val="685"/>
          <w:jc w:val="center"/>
        </w:trPr>
        <w:tc>
          <w:tcPr>
            <w:tcW w:w="481" w:type="pct"/>
            <w:vAlign w:val="center"/>
          </w:tcPr>
          <w:p w:rsidR="006D61FF" w:rsidRDefault="00F94E90">
            <w:pPr>
              <w:widowControl/>
              <w:spacing w:line="360" w:lineRule="auto"/>
              <w:jc w:val="center"/>
              <w:rPr>
                <w:rFonts w:ascii="宋体" w:hAnsi="宋体"/>
                <w:kern w:val="0"/>
                <w:sz w:val="24"/>
              </w:rPr>
            </w:pPr>
            <w:r>
              <w:rPr>
                <w:rFonts w:ascii="宋体" w:hAnsi="宋体" w:hint="eastAsia"/>
                <w:kern w:val="0"/>
                <w:sz w:val="24"/>
              </w:rPr>
              <w:t>1</w:t>
            </w:r>
            <w:r>
              <w:rPr>
                <w:rFonts w:ascii="宋体" w:hAnsi="宋体"/>
                <w:kern w:val="0"/>
                <w:sz w:val="24"/>
              </w:rPr>
              <w:t>8</w:t>
            </w:r>
          </w:p>
        </w:tc>
        <w:tc>
          <w:tcPr>
            <w:tcW w:w="946" w:type="pct"/>
            <w:vAlign w:val="center"/>
          </w:tcPr>
          <w:p w:rsidR="006D61FF" w:rsidRDefault="00F94E90">
            <w:pPr>
              <w:widowControl/>
              <w:spacing w:line="360" w:lineRule="auto"/>
              <w:jc w:val="left"/>
              <w:rPr>
                <w:rFonts w:ascii="宋体" w:hAnsi="宋体"/>
                <w:kern w:val="0"/>
                <w:sz w:val="24"/>
              </w:rPr>
            </w:pPr>
            <w:r>
              <w:rPr>
                <w:rFonts w:ascii="宋体" w:hAnsi="宋体"/>
                <w:kern w:val="0"/>
                <w:sz w:val="24"/>
              </w:rPr>
              <w:t>其他无效情形</w:t>
            </w:r>
          </w:p>
        </w:tc>
        <w:tc>
          <w:tcPr>
            <w:tcW w:w="2404" w:type="pct"/>
            <w:vAlign w:val="center"/>
          </w:tcPr>
          <w:p w:rsidR="006D61FF" w:rsidRDefault="00F94E90">
            <w:pPr>
              <w:widowControl/>
              <w:spacing w:line="360" w:lineRule="auto"/>
              <w:jc w:val="left"/>
              <w:rPr>
                <w:rFonts w:ascii="宋体" w:hAnsi="宋体"/>
                <w:kern w:val="0"/>
                <w:sz w:val="24"/>
              </w:rPr>
            </w:pPr>
            <w:r>
              <w:rPr>
                <w:rFonts w:ascii="宋体" w:hAnsi="宋体"/>
                <w:sz w:val="24"/>
              </w:rPr>
              <w:t>投标人、投标文件</w:t>
            </w:r>
            <w:r>
              <w:rPr>
                <w:rFonts w:ascii="宋体" w:hAnsi="宋体" w:hint="eastAsia"/>
                <w:sz w:val="24"/>
              </w:rPr>
              <w:t>不存在</w:t>
            </w:r>
            <w:r>
              <w:rPr>
                <w:rFonts w:ascii="宋体" w:hAnsi="宋体"/>
                <w:sz w:val="24"/>
              </w:rPr>
              <w:t>不符合法律、法规和招标文件规定的其他无效情形。</w:t>
            </w:r>
          </w:p>
        </w:tc>
        <w:tc>
          <w:tcPr>
            <w:tcW w:w="1168" w:type="pct"/>
            <w:vAlign w:val="center"/>
          </w:tcPr>
          <w:p w:rsidR="006D61FF" w:rsidRDefault="006D61FF">
            <w:pPr>
              <w:widowControl/>
              <w:spacing w:line="360" w:lineRule="auto"/>
              <w:jc w:val="left"/>
              <w:rPr>
                <w:rFonts w:ascii="宋体" w:hAnsi="宋体"/>
                <w:sz w:val="24"/>
              </w:rPr>
            </w:pPr>
          </w:p>
        </w:tc>
      </w:tr>
    </w:tbl>
    <w:p w:rsidR="006D61FF" w:rsidRDefault="00F94E90">
      <w:pPr>
        <w:pStyle w:val="Default"/>
        <w:spacing w:line="360" w:lineRule="auto"/>
        <w:ind w:firstLineChars="200" w:firstLine="602"/>
        <w:rPr>
          <w:rFonts w:ascii="宋体" w:hAnsi="宋体"/>
          <w:b/>
          <w:color w:val="auto"/>
          <w:sz w:val="30"/>
          <w:szCs w:val="30"/>
        </w:rPr>
      </w:pPr>
      <w:bookmarkStart w:id="382" w:name="_Toc152679713"/>
      <w:bookmarkStart w:id="383" w:name="_Toc152679328"/>
      <w:r>
        <w:rPr>
          <w:rFonts w:ascii="宋体" w:hAnsi="宋体" w:hint="eastAsia"/>
          <w:b/>
          <w:color w:val="auto"/>
          <w:sz w:val="30"/>
          <w:szCs w:val="30"/>
        </w:rPr>
        <w:t>二、</w:t>
      </w:r>
      <w:r>
        <w:rPr>
          <w:rFonts w:ascii="宋体" w:hAnsi="宋体"/>
          <w:b/>
          <w:color w:val="auto"/>
          <w:sz w:val="30"/>
          <w:szCs w:val="30"/>
        </w:rPr>
        <w:t>投标文件有关事项的澄清或者说明</w:t>
      </w:r>
      <w:bookmarkEnd w:id="382"/>
      <w:bookmarkEnd w:id="383"/>
    </w:p>
    <w:p w:rsidR="006D61FF" w:rsidRDefault="00F94E90">
      <w:pPr>
        <w:tabs>
          <w:tab w:val="left" w:pos="1080"/>
          <w:tab w:val="left" w:pos="1589"/>
        </w:tabs>
        <w:snapToGrid w:val="0"/>
        <w:spacing w:line="360" w:lineRule="auto"/>
        <w:ind w:firstLineChars="200" w:firstLine="480"/>
        <w:rPr>
          <w:rFonts w:ascii="宋体" w:hAnsi="宋体"/>
          <w:sz w:val="24"/>
        </w:rPr>
      </w:pPr>
      <w:r>
        <w:rPr>
          <w:rFonts w:ascii="宋体" w:hAnsi="宋体" w:cs="Symbol"/>
          <w:kern w:val="0"/>
          <w:sz w:val="24"/>
        </w:rPr>
        <w:t>（一）</w:t>
      </w:r>
      <w:r>
        <w:rPr>
          <w:rFonts w:ascii="宋体" w:hAnsi="宋体"/>
          <w:sz w:val="24"/>
        </w:rPr>
        <w:t>评标过程中，评标委员会将</w:t>
      </w:r>
      <w:r>
        <w:rPr>
          <w:rFonts w:ascii="宋体" w:hAnsi="宋体" w:hint="eastAsia"/>
          <w:sz w:val="24"/>
        </w:rPr>
        <w:t>通过苏采云系统</w:t>
      </w:r>
      <w:r>
        <w:rPr>
          <w:rFonts w:ascii="宋体" w:hAnsi="宋体"/>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ascii="宋体" w:hAnsi="宋体" w:hint="eastAsia"/>
          <w:sz w:val="24"/>
        </w:rPr>
        <w:t>电子</w:t>
      </w:r>
      <w:r>
        <w:rPr>
          <w:rFonts w:ascii="宋体" w:hAnsi="宋体"/>
          <w:sz w:val="24"/>
        </w:rPr>
        <w:t>公章。投标人的澄清、说明或者补正不得超出投标文件的范围或者改变投标文件的实质性内容。澄清文件将作为投标文件内容的一部分。</w:t>
      </w:r>
    </w:p>
    <w:p w:rsidR="006D61FF" w:rsidRDefault="00F94E90">
      <w:pPr>
        <w:tabs>
          <w:tab w:val="left" w:pos="1080"/>
          <w:tab w:val="left" w:pos="1589"/>
        </w:tabs>
        <w:snapToGrid w:val="0"/>
        <w:spacing w:line="360" w:lineRule="auto"/>
        <w:ind w:firstLineChars="200" w:firstLine="480"/>
        <w:rPr>
          <w:rFonts w:ascii="宋体" w:hAnsi="宋体"/>
          <w:sz w:val="24"/>
        </w:rPr>
      </w:pPr>
      <w:r>
        <w:rPr>
          <w:rFonts w:ascii="宋体" w:hAnsi="宋体" w:cs="Symbol"/>
          <w:kern w:val="0"/>
          <w:sz w:val="24"/>
        </w:rPr>
        <w:t>（二）</w:t>
      </w:r>
      <w:r>
        <w:rPr>
          <w:rFonts w:ascii="宋体" w:hAnsi="宋体"/>
          <w:sz w:val="24"/>
        </w:rPr>
        <w:t>评标委员会认为投标人的报价明显低于其他通过符合性审查投标人的报价，有可能影响产品质量或者不能诚信履约的，有权要求该投标人在</w:t>
      </w:r>
      <w:r>
        <w:rPr>
          <w:rFonts w:ascii="宋体" w:hAnsi="宋体" w:hint="eastAsia"/>
          <w:sz w:val="24"/>
        </w:rPr>
        <w:t>规定</w:t>
      </w:r>
      <w:r>
        <w:rPr>
          <w:rFonts w:ascii="宋体" w:hAnsi="宋体"/>
          <w:sz w:val="24"/>
        </w:rPr>
        <w:t>的时间内提供书面说明，必要时提交相关证明材料；若投标人不能证明其报价合理性，评标委员会将其作为</w:t>
      </w:r>
      <w:r>
        <w:rPr>
          <w:rFonts w:ascii="宋体" w:hAnsi="宋体"/>
          <w:b/>
          <w:sz w:val="24"/>
        </w:rPr>
        <w:t>无效投标处理</w:t>
      </w:r>
      <w:r>
        <w:rPr>
          <w:rFonts w:ascii="宋体" w:hAnsi="宋体" w:hint="eastAsia"/>
          <w:b/>
          <w:sz w:val="24"/>
        </w:rPr>
        <w:t>。</w:t>
      </w:r>
    </w:p>
    <w:p w:rsidR="006D61FF" w:rsidRDefault="00F94E90">
      <w:pPr>
        <w:tabs>
          <w:tab w:val="left" w:pos="1080"/>
          <w:tab w:val="left" w:pos="1589"/>
        </w:tabs>
        <w:snapToGrid w:val="0"/>
        <w:spacing w:line="360" w:lineRule="auto"/>
        <w:ind w:firstLineChars="200" w:firstLine="480"/>
        <w:rPr>
          <w:rFonts w:ascii="宋体" w:hAnsi="宋体"/>
          <w:sz w:val="24"/>
        </w:rPr>
      </w:pPr>
      <w:r>
        <w:rPr>
          <w:rFonts w:ascii="宋体" w:hAnsi="宋体" w:cs="Symbol"/>
          <w:kern w:val="0"/>
          <w:sz w:val="24"/>
        </w:rPr>
        <w:t>（三）</w:t>
      </w:r>
      <w:r>
        <w:rPr>
          <w:rFonts w:ascii="宋体" w:hAnsi="宋体"/>
          <w:sz w:val="24"/>
        </w:rPr>
        <w:t>投标报价须包含招标文件全部内容，如报价明细表有缺漏视为已含在其他各项报价中，将不对投标总价进行调整。评标委员会有权要求投标人在</w:t>
      </w:r>
      <w:r>
        <w:rPr>
          <w:rFonts w:ascii="宋体" w:hAnsi="宋体" w:hint="eastAsia"/>
          <w:sz w:val="24"/>
        </w:rPr>
        <w:t>规定</w:t>
      </w:r>
      <w:r>
        <w:rPr>
          <w:rFonts w:ascii="宋体" w:hAnsi="宋体"/>
          <w:sz w:val="24"/>
        </w:rPr>
        <w:t>的时间内对此进行书面确认，投标人不确认的，视为将一个采购包中的内容拆开投标，其</w:t>
      </w:r>
      <w:r>
        <w:rPr>
          <w:rFonts w:ascii="宋体" w:hAnsi="宋体"/>
          <w:b/>
          <w:sz w:val="24"/>
        </w:rPr>
        <w:t>投标无效</w:t>
      </w:r>
      <w:r>
        <w:rPr>
          <w:rFonts w:ascii="宋体" w:hAnsi="宋体"/>
          <w:sz w:val="24"/>
        </w:rPr>
        <w:t>。</w:t>
      </w:r>
    </w:p>
    <w:p w:rsidR="006D61FF" w:rsidRDefault="00F94E90">
      <w:pPr>
        <w:tabs>
          <w:tab w:val="left" w:pos="1080"/>
          <w:tab w:val="left" w:pos="1589"/>
        </w:tabs>
        <w:snapToGrid w:val="0"/>
        <w:spacing w:line="360" w:lineRule="auto"/>
        <w:ind w:firstLineChars="200" w:firstLine="480"/>
        <w:rPr>
          <w:rFonts w:ascii="宋体" w:hAnsi="宋体"/>
          <w:sz w:val="24"/>
        </w:rPr>
      </w:pPr>
      <w:r>
        <w:rPr>
          <w:rFonts w:ascii="宋体" w:hAnsi="宋体" w:cs="Symbol"/>
          <w:kern w:val="0"/>
          <w:sz w:val="24"/>
        </w:rPr>
        <w:t>（四）</w:t>
      </w:r>
      <w:r>
        <w:rPr>
          <w:rFonts w:ascii="宋体" w:hAnsi="宋体"/>
          <w:sz w:val="24"/>
        </w:rPr>
        <w:t>投标文件报价出现前后不一致的，按照</w:t>
      </w:r>
      <w:r>
        <w:rPr>
          <w:rFonts w:ascii="宋体" w:hAnsi="宋体" w:hint="eastAsia"/>
          <w:sz w:val="24"/>
        </w:rPr>
        <w:t>第二章2</w:t>
      </w:r>
      <w:r>
        <w:rPr>
          <w:rFonts w:ascii="宋体" w:hAnsi="宋体"/>
          <w:sz w:val="24"/>
        </w:rPr>
        <w:t>6.4</w:t>
      </w:r>
      <w:r>
        <w:rPr>
          <w:rFonts w:ascii="宋体" w:hAnsi="宋体" w:hint="eastAsia"/>
          <w:sz w:val="24"/>
        </w:rPr>
        <w:t>之</w:t>
      </w:r>
      <w:r>
        <w:rPr>
          <w:rFonts w:ascii="宋体" w:hAnsi="宋体"/>
          <w:sz w:val="24"/>
        </w:rPr>
        <w:t>规定</w:t>
      </w:r>
      <w:r>
        <w:rPr>
          <w:rFonts w:ascii="宋体" w:hAnsi="宋体" w:hint="eastAsia"/>
          <w:sz w:val="24"/>
        </w:rPr>
        <w:t>处理，</w:t>
      </w:r>
      <w:r>
        <w:rPr>
          <w:rFonts w:ascii="宋体" w:hAnsi="宋体"/>
          <w:sz w:val="24"/>
        </w:rPr>
        <w:t>修正后的报价经投标人书面确认后产生约束力，投标人不确认的，其</w:t>
      </w:r>
      <w:r>
        <w:rPr>
          <w:rFonts w:ascii="宋体" w:hAnsi="宋体"/>
          <w:b/>
          <w:sz w:val="24"/>
        </w:rPr>
        <w:t>投标无效</w:t>
      </w:r>
      <w:r>
        <w:rPr>
          <w:rFonts w:ascii="宋体" w:hAnsi="宋体"/>
          <w:sz w:val="24"/>
        </w:rPr>
        <w:t>。</w:t>
      </w:r>
    </w:p>
    <w:p w:rsidR="006D61FF" w:rsidRDefault="00F94E90">
      <w:pPr>
        <w:tabs>
          <w:tab w:val="left" w:pos="1080"/>
          <w:tab w:val="left" w:pos="1589"/>
        </w:tabs>
        <w:snapToGrid w:val="0"/>
        <w:spacing w:line="360" w:lineRule="auto"/>
        <w:ind w:firstLineChars="200" w:firstLine="480"/>
        <w:rPr>
          <w:rFonts w:ascii="宋体" w:hAnsi="宋体"/>
          <w:sz w:val="24"/>
        </w:rPr>
      </w:pPr>
      <w:r>
        <w:rPr>
          <w:rFonts w:ascii="宋体" w:hAnsi="宋体" w:cs="Symbol"/>
          <w:kern w:val="0"/>
          <w:sz w:val="24"/>
        </w:rPr>
        <w:t>（五）</w:t>
      </w:r>
      <w:r>
        <w:rPr>
          <w:rFonts w:ascii="宋体" w:hAnsi="宋体"/>
          <w:sz w:val="24"/>
        </w:rPr>
        <w:t>落实政府采购政策的价格调整：</w:t>
      </w:r>
      <w:bookmarkStart w:id="384" w:name="_Hlk149904856"/>
      <w:r>
        <w:rPr>
          <w:rFonts w:ascii="宋体" w:hAnsi="宋体" w:hint="eastAsia"/>
          <w:sz w:val="24"/>
        </w:rPr>
        <w:t>详见第三节评标办法中的</w:t>
      </w:r>
      <w:r>
        <w:rPr>
          <w:rFonts w:ascii="宋体" w:hAnsi="宋体" w:hint="eastAsia"/>
          <w:b/>
          <w:sz w:val="24"/>
        </w:rPr>
        <w:t>政府采购政策功能落实。</w:t>
      </w:r>
    </w:p>
    <w:p w:rsidR="006D61FF" w:rsidRDefault="00F94E90">
      <w:pPr>
        <w:pStyle w:val="Default"/>
        <w:spacing w:line="360" w:lineRule="auto"/>
        <w:ind w:firstLineChars="200" w:firstLine="602"/>
        <w:rPr>
          <w:rFonts w:ascii="宋体" w:hAnsi="宋体"/>
          <w:b/>
          <w:color w:val="auto"/>
          <w:sz w:val="30"/>
          <w:szCs w:val="30"/>
        </w:rPr>
      </w:pPr>
      <w:bookmarkStart w:id="385" w:name="_Toc152679714"/>
      <w:bookmarkStart w:id="386" w:name="_Toc152679329"/>
      <w:bookmarkEnd w:id="384"/>
      <w:r>
        <w:rPr>
          <w:rFonts w:ascii="宋体" w:hAnsi="宋体" w:hint="eastAsia"/>
          <w:b/>
          <w:color w:val="auto"/>
          <w:sz w:val="30"/>
          <w:szCs w:val="30"/>
        </w:rPr>
        <w:t>三、</w:t>
      </w:r>
      <w:r>
        <w:rPr>
          <w:rFonts w:ascii="宋体" w:hAnsi="宋体"/>
          <w:b/>
          <w:color w:val="auto"/>
          <w:sz w:val="30"/>
          <w:szCs w:val="30"/>
        </w:rPr>
        <w:t>投标文件的比较和评价</w:t>
      </w:r>
      <w:bookmarkEnd w:id="385"/>
      <w:bookmarkEnd w:id="386"/>
    </w:p>
    <w:p w:rsidR="006D61FF" w:rsidRDefault="00F94E90">
      <w:pPr>
        <w:tabs>
          <w:tab w:val="left" w:pos="1080"/>
          <w:tab w:val="left" w:pos="1589"/>
        </w:tabs>
        <w:snapToGrid w:val="0"/>
        <w:spacing w:line="360" w:lineRule="auto"/>
        <w:ind w:firstLineChars="200" w:firstLine="480"/>
        <w:rPr>
          <w:rFonts w:ascii="宋体" w:hAnsi="宋体"/>
          <w:sz w:val="24"/>
        </w:rPr>
      </w:pPr>
      <w:r>
        <w:rPr>
          <w:rFonts w:ascii="宋体" w:hAnsi="宋体" w:cs="Symbol"/>
          <w:kern w:val="0"/>
          <w:sz w:val="24"/>
        </w:rPr>
        <w:t>（一）</w:t>
      </w: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rsidR="006D61FF" w:rsidRDefault="00F94E90">
      <w:pPr>
        <w:tabs>
          <w:tab w:val="left" w:pos="1080"/>
          <w:tab w:val="left" w:pos="1589"/>
        </w:tabs>
        <w:snapToGrid w:val="0"/>
        <w:spacing w:line="360" w:lineRule="auto"/>
        <w:ind w:firstLineChars="200" w:firstLine="480"/>
        <w:rPr>
          <w:rFonts w:ascii="宋体" w:hAnsi="宋体"/>
          <w:sz w:val="24"/>
        </w:rPr>
      </w:pPr>
      <w:r>
        <w:rPr>
          <w:rFonts w:ascii="宋体" w:hAnsi="宋体" w:cs="Symbol"/>
          <w:kern w:val="0"/>
          <w:sz w:val="24"/>
        </w:rPr>
        <w:t>（二）</w:t>
      </w:r>
      <w:r>
        <w:rPr>
          <w:rFonts w:ascii="宋体" w:hAnsi="宋体"/>
          <w:sz w:val="24"/>
        </w:rPr>
        <w:t>评标方法和评标标准</w:t>
      </w:r>
      <w:r>
        <w:rPr>
          <w:rFonts w:ascii="宋体" w:hAnsi="宋体" w:hint="eastAsia"/>
          <w:sz w:val="24"/>
        </w:rPr>
        <w:t>：</w:t>
      </w:r>
      <w:r>
        <w:rPr>
          <w:rFonts w:ascii="宋体" w:hAnsi="宋体"/>
          <w:sz w:val="24"/>
        </w:rPr>
        <w:t>本项目采用的评标方法详见《</w:t>
      </w:r>
      <w:r>
        <w:rPr>
          <w:rFonts w:ascii="宋体" w:hAnsi="宋体" w:hint="eastAsia"/>
          <w:sz w:val="24"/>
        </w:rPr>
        <w:t>第三节 评标方法</w:t>
      </w:r>
      <w:r>
        <w:rPr>
          <w:rFonts w:ascii="宋体" w:hAnsi="宋体"/>
          <w:sz w:val="24"/>
        </w:rPr>
        <w:t>》</w:t>
      </w:r>
      <w:r>
        <w:rPr>
          <w:rFonts w:ascii="宋体" w:hAnsi="宋体" w:hint="eastAsia"/>
          <w:sz w:val="24"/>
        </w:rPr>
        <w:t>，</w:t>
      </w:r>
      <w:r>
        <w:rPr>
          <w:rFonts w:ascii="宋体" w:hAnsi="宋体"/>
          <w:sz w:val="24"/>
        </w:rPr>
        <w:t>本项目采用的评标标准详见《</w:t>
      </w:r>
      <w:r>
        <w:rPr>
          <w:rFonts w:ascii="宋体" w:hAnsi="宋体" w:hint="eastAsia"/>
          <w:sz w:val="24"/>
        </w:rPr>
        <w:t>第四节 评标标准</w:t>
      </w:r>
      <w:r>
        <w:rPr>
          <w:rFonts w:ascii="宋体" w:hAnsi="宋体"/>
          <w:sz w:val="24"/>
        </w:rPr>
        <w:t>》</w:t>
      </w:r>
      <w:r>
        <w:rPr>
          <w:rFonts w:ascii="宋体" w:hAnsi="宋体" w:hint="eastAsia"/>
          <w:sz w:val="24"/>
        </w:rPr>
        <w:t>。</w:t>
      </w:r>
    </w:p>
    <w:p w:rsidR="006D61FF" w:rsidRDefault="00F94E90">
      <w:pPr>
        <w:pStyle w:val="Default"/>
        <w:spacing w:line="360" w:lineRule="auto"/>
        <w:ind w:firstLineChars="200" w:firstLine="602"/>
        <w:rPr>
          <w:rFonts w:ascii="宋体" w:hAnsi="宋体"/>
          <w:b/>
          <w:color w:val="auto"/>
          <w:sz w:val="30"/>
          <w:szCs w:val="30"/>
        </w:rPr>
      </w:pPr>
      <w:bookmarkStart w:id="387" w:name="_Toc152679715"/>
      <w:bookmarkStart w:id="388" w:name="_Toc152679330"/>
      <w:r>
        <w:rPr>
          <w:rFonts w:ascii="宋体" w:hAnsi="宋体" w:hint="eastAsia"/>
          <w:b/>
          <w:color w:val="auto"/>
          <w:sz w:val="30"/>
          <w:szCs w:val="30"/>
        </w:rPr>
        <w:t>四、</w:t>
      </w:r>
      <w:r>
        <w:rPr>
          <w:rFonts w:ascii="宋体" w:hAnsi="宋体"/>
          <w:b/>
          <w:color w:val="auto"/>
          <w:sz w:val="30"/>
          <w:szCs w:val="30"/>
        </w:rPr>
        <w:t>确定</w:t>
      </w:r>
      <w:bookmarkStart w:id="389" w:name="_Toc150480784"/>
      <w:bookmarkStart w:id="390" w:name="_Toc164229241"/>
      <w:bookmarkStart w:id="391" w:name="_Toc226965819"/>
      <w:bookmarkStart w:id="392" w:name="_Toc265228384"/>
      <w:bookmarkStart w:id="393" w:name="_Toc150774646"/>
      <w:bookmarkStart w:id="394" w:name="_Toc151193644"/>
      <w:bookmarkStart w:id="395" w:name="_Toc127161460"/>
      <w:bookmarkStart w:id="396" w:name="_Toc164229387"/>
      <w:bookmarkStart w:id="397" w:name="_Toc127151546"/>
      <w:bookmarkStart w:id="398" w:name="_Toc520356170"/>
      <w:bookmarkStart w:id="399" w:name="_Toc164608660"/>
      <w:bookmarkStart w:id="400" w:name="_Toc149720839"/>
      <w:bookmarkStart w:id="401" w:name="_Toc127151747"/>
      <w:bookmarkStart w:id="402" w:name="_Toc151193788"/>
      <w:bookmarkStart w:id="403" w:name="_Toc151193716"/>
      <w:bookmarkStart w:id="404" w:name="_Toc226337242"/>
      <w:bookmarkStart w:id="405" w:name="_Toc150774751"/>
      <w:bookmarkStart w:id="406" w:name="_Toc264969236"/>
      <w:bookmarkStart w:id="407" w:name="_Toc305158888"/>
      <w:bookmarkStart w:id="408" w:name="_Toc151190173"/>
      <w:bookmarkStart w:id="409" w:name="_Toc142311048"/>
      <w:bookmarkStart w:id="410" w:name="_Ref467307010"/>
      <w:bookmarkStart w:id="411" w:name="_Toc164608815"/>
      <w:bookmarkStart w:id="412" w:name="_Toc195842911"/>
      <w:bookmarkStart w:id="413" w:name="_Toc226965736"/>
      <w:bookmarkStart w:id="414" w:name="_Toc150509297"/>
      <w:bookmarkStart w:id="415" w:name="_Toc305158814"/>
      <w:bookmarkStart w:id="416" w:name="_Toc151193860"/>
      <w:bookmarkStart w:id="417" w:name="_Toc151193934"/>
      <w:bookmarkStart w:id="418" w:name="_Toc164351640"/>
      <w:bookmarkStart w:id="419" w:name="_Toc226309790"/>
      <w:r>
        <w:rPr>
          <w:rFonts w:ascii="宋体" w:hAnsi="宋体"/>
          <w:b/>
          <w:color w:val="auto"/>
          <w:sz w:val="30"/>
          <w:szCs w:val="30"/>
        </w:rPr>
        <w:t>中标候选人名单</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rsidR="006D61FF" w:rsidRDefault="00F94E90">
      <w:pPr>
        <w:tabs>
          <w:tab w:val="left" w:pos="1080"/>
          <w:tab w:val="left" w:pos="1589"/>
        </w:tabs>
        <w:snapToGrid w:val="0"/>
        <w:spacing w:line="360" w:lineRule="auto"/>
        <w:ind w:firstLineChars="200" w:firstLine="480"/>
        <w:rPr>
          <w:rFonts w:ascii="宋体" w:hAnsi="宋体"/>
          <w:sz w:val="24"/>
        </w:rPr>
      </w:pPr>
      <w:r>
        <w:rPr>
          <w:rFonts w:ascii="宋体" w:hAnsi="宋体" w:cs="Symbol"/>
          <w:kern w:val="0"/>
          <w:sz w:val="24"/>
        </w:rPr>
        <w:t>（一）</w:t>
      </w:r>
      <w:r>
        <w:rPr>
          <w:rFonts w:ascii="宋体" w:hAnsi="宋体"/>
          <w:sz w:val="24"/>
        </w:rPr>
        <w:t>评标委员会要对评分汇总情况进行复核，特别是对排名第一的、报价最低的、投标或</w:t>
      </w:r>
      <w:r>
        <w:rPr>
          <w:rFonts w:ascii="宋体" w:hAnsi="宋体" w:hint="eastAsia"/>
          <w:sz w:val="24"/>
        </w:rPr>
        <w:t>响应</w:t>
      </w:r>
      <w:r>
        <w:rPr>
          <w:rFonts w:ascii="宋体" w:hAnsi="宋体"/>
          <w:sz w:val="24"/>
        </w:rPr>
        <w:t>文件被认定为无效的情形进行重点复核。</w:t>
      </w:r>
    </w:p>
    <w:p w:rsidR="006D61FF" w:rsidRDefault="00F94E90">
      <w:pPr>
        <w:tabs>
          <w:tab w:val="left" w:pos="1080"/>
          <w:tab w:val="left" w:pos="1589"/>
        </w:tabs>
        <w:snapToGrid w:val="0"/>
        <w:spacing w:line="360" w:lineRule="auto"/>
        <w:ind w:firstLineChars="200" w:firstLine="480"/>
        <w:rPr>
          <w:rFonts w:ascii="宋体" w:hAnsi="宋体"/>
          <w:sz w:val="24"/>
        </w:rPr>
      </w:pPr>
      <w:r>
        <w:rPr>
          <w:rFonts w:ascii="宋体" w:hAnsi="宋体" w:cs="Symbol"/>
          <w:kern w:val="0"/>
          <w:sz w:val="24"/>
        </w:rPr>
        <w:t>（二）</w:t>
      </w:r>
      <w:r>
        <w:rPr>
          <w:rFonts w:ascii="宋体" w:hAnsi="宋体"/>
          <w:sz w:val="24"/>
        </w:rPr>
        <w:t>评标委员会将根据各投标人的评标排序，依次推荐本项目（</w:t>
      </w:r>
      <w:r>
        <w:rPr>
          <w:rFonts w:ascii="宋体" w:hAnsi="宋体" w:hint="eastAsia"/>
          <w:sz w:val="24"/>
        </w:rPr>
        <w:t>各</w:t>
      </w:r>
      <w:r>
        <w:rPr>
          <w:rFonts w:ascii="宋体" w:hAnsi="宋体"/>
          <w:sz w:val="24"/>
        </w:rPr>
        <w:t>采购包）的中标候选人，起草并签署评标报告。本项目（</w:t>
      </w:r>
      <w:r>
        <w:rPr>
          <w:rFonts w:ascii="宋体" w:hAnsi="宋体" w:hint="eastAsia"/>
          <w:sz w:val="24"/>
        </w:rPr>
        <w:t>各标段或</w:t>
      </w:r>
      <w:r>
        <w:rPr>
          <w:rFonts w:ascii="宋体" w:hAnsi="宋体"/>
          <w:sz w:val="24"/>
        </w:rPr>
        <w:t>采购包）评标委员会共（各）推荐</w:t>
      </w:r>
      <w:r>
        <w:rPr>
          <w:rFonts w:ascii="宋体" w:hAnsi="宋体" w:hint="eastAsia"/>
          <w:sz w:val="24"/>
        </w:rPr>
        <w:t>不少于3</w:t>
      </w:r>
      <w:r>
        <w:rPr>
          <w:rFonts w:ascii="宋体" w:hAnsi="宋体"/>
          <w:sz w:val="24"/>
        </w:rPr>
        <w:t>名中标候选人。</w:t>
      </w:r>
    </w:p>
    <w:p w:rsidR="006D61FF" w:rsidRDefault="00F94E90">
      <w:pPr>
        <w:pStyle w:val="Default"/>
        <w:spacing w:line="360" w:lineRule="auto"/>
        <w:ind w:firstLineChars="200" w:firstLine="602"/>
        <w:rPr>
          <w:rFonts w:ascii="宋体" w:hAnsi="宋体"/>
          <w:b/>
          <w:color w:val="auto"/>
          <w:sz w:val="30"/>
          <w:szCs w:val="30"/>
        </w:rPr>
      </w:pPr>
      <w:bookmarkStart w:id="420" w:name="_Toc152679331"/>
      <w:bookmarkStart w:id="421" w:name="_Toc152679716"/>
      <w:r>
        <w:rPr>
          <w:rFonts w:ascii="宋体" w:hAnsi="宋体" w:hint="eastAsia"/>
          <w:b/>
          <w:color w:val="auto"/>
          <w:sz w:val="30"/>
          <w:szCs w:val="30"/>
        </w:rPr>
        <w:t>五、</w:t>
      </w:r>
      <w:r>
        <w:rPr>
          <w:rFonts w:ascii="宋体" w:hAnsi="宋体"/>
          <w:b/>
          <w:color w:val="auto"/>
          <w:sz w:val="30"/>
          <w:szCs w:val="30"/>
        </w:rPr>
        <w:t>报告违法行为</w:t>
      </w:r>
      <w:bookmarkEnd w:id="420"/>
      <w:bookmarkEnd w:id="421"/>
    </w:p>
    <w:p w:rsidR="006D61FF" w:rsidRDefault="00F94E90">
      <w:pPr>
        <w:tabs>
          <w:tab w:val="left" w:pos="1080"/>
          <w:tab w:val="left" w:pos="1589"/>
        </w:tabs>
        <w:snapToGrid w:val="0"/>
        <w:spacing w:line="360" w:lineRule="auto"/>
        <w:ind w:firstLineChars="200" w:firstLine="480"/>
        <w:rPr>
          <w:rFonts w:ascii="宋体" w:hAnsi="宋体"/>
          <w:sz w:val="24"/>
        </w:rPr>
      </w:pPr>
      <w:r>
        <w:rPr>
          <w:rFonts w:ascii="宋体" w:hAnsi="宋体" w:cs="Symbol"/>
          <w:kern w:val="0"/>
          <w:sz w:val="24"/>
        </w:rPr>
        <w:t>（一）</w:t>
      </w:r>
      <w:r>
        <w:rPr>
          <w:rFonts w:ascii="宋体" w:hAnsi="宋体"/>
          <w:sz w:val="24"/>
        </w:rPr>
        <w:t>评标委员会在评标过程中发现投标人有行贿、提供虚假材料或者串通等违法行为时，有向采购人、采购代理机构或者有关部门报告的职责。</w:t>
      </w:r>
    </w:p>
    <w:p w:rsidR="006D61FF" w:rsidRDefault="00F94E90">
      <w:pPr>
        <w:pStyle w:val="Default"/>
        <w:spacing w:line="360" w:lineRule="auto"/>
        <w:rPr>
          <w:color w:val="auto"/>
        </w:rPr>
      </w:pPr>
      <w:r>
        <w:rPr>
          <w:color w:val="auto"/>
        </w:rPr>
        <w:br w:type="page"/>
      </w:r>
    </w:p>
    <w:p w:rsidR="006D61FF" w:rsidRDefault="00F94E90">
      <w:pPr>
        <w:widowControl/>
        <w:spacing w:line="360" w:lineRule="auto"/>
        <w:jc w:val="center"/>
        <w:outlineLvl w:val="1"/>
        <w:rPr>
          <w:rFonts w:ascii="宋体" w:hAnsi="宋体"/>
          <w:b/>
          <w:bCs/>
          <w:sz w:val="32"/>
          <w:szCs w:val="32"/>
        </w:rPr>
      </w:pPr>
      <w:r>
        <w:rPr>
          <w:rFonts w:ascii="宋体" w:hAnsi="宋体" w:hint="eastAsia"/>
          <w:b/>
          <w:bCs/>
          <w:sz w:val="32"/>
          <w:szCs w:val="32"/>
        </w:rPr>
        <w:t>第三节 评标方法</w:t>
      </w:r>
    </w:p>
    <w:p w:rsidR="006D61FF" w:rsidRDefault="00F94E90" w:rsidP="00EC3E56">
      <w:pPr>
        <w:tabs>
          <w:tab w:val="left" w:pos="360"/>
        </w:tabs>
        <w:snapToGrid w:val="0"/>
        <w:spacing w:line="360" w:lineRule="auto"/>
        <w:ind w:firstLineChars="200" w:firstLine="480"/>
        <w:rPr>
          <w:rFonts w:ascii="宋体" w:hAnsi="宋体"/>
          <w:sz w:val="24"/>
        </w:rPr>
      </w:pPr>
      <w:bookmarkStart w:id="422" w:name="_Toc152679717"/>
      <w:bookmarkStart w:id="423" w:name="_Toc152679332"/>
      <w:r>
        <w:rPr>
          <w:rFonts w:ascii="宋体" w:hAnsi="宋体" w:hint="eastAsia"/>
          <w:sz w:val="24"/>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bookmarkEnd w:id="422"/>
      <w:bookmarkEnd w:id="423"/>
    </w:p>
    <w:p w:rsidR="006D61FF" w:rsidRDefault="00F94E90" w:rsidP="00EC3E56">
      <w:pPr>
        <w:tabs>
          <w:tab w:val="left" w:pos="360"/>
        </w:tabs>
        <w:snapToGrid w:val="0"/>
        <w:spacing w:line="360" w:lineRule="auto"/>
        <w:ind w:firstLineChars="200" w:firstLine="480"/>
        <w:rPr>
          <w:rFonts w:ascii="宋体" w:hAnsi="宋体"/>
          <w:sz w:val="24"/>
        </w:rPr>
      </w:pPr>
      <w:bookmarkStart w:id="424" w:name="_Toc152679333"/>
      <w:bookmarkStart w:id="425" w:name="_Toc152679718"/>
      <w:r>
        <w:rPr>
          <w:rFonts w:ascii="宋体" w:hAnsi="宋体" w:hint="eastAsia"/>
          <w:sz w:val="24"/>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424"/>
      <w:bookmarkEnd w:id="425"/>
    </w:p>
    <w:p w:rsidR="006D61FF" w:rsidRDefault="00F94E90" w:rsidP="00EC3E56">
      <w:pPr>
        <w:tabs>
          <w:tab w:val="left" w:pos="360"/>
        </w:tabs>
        <w:snapToGrid w:val="0"/>
        <w:spacing w:line="360" w:lineRule="auto"/>
        <w:ind w:firstLineChars="200" w:firstLine="480"/>
        <w:rPr>
          <w:rFonts w:ascii="宋体" w:hAnsi="宋体"/>
          <w:sz w:val="24"/>
        </w:rPr>
      </w:pPr>
      <w:bookmarkStart w:id="426" w:name="_Toc152679719"/>
      <w:bookmarkStart w:id="427" w:name="_Toc152679334"/>
      <w:r>
        <w:rPr>
          <w:rFonts w:ascii="宋体" w:hAnsi="宋体" w:hint="eastAsia"/>
          <w:sz w:val="24"/>
        </w:rPr>
        <w:t>三、每部分的得分保留小数点后两位，合计得分保留小数点后两位</w:t>
      </w:r>
      <w:r>
        <w:rPr>
          <w:rFonts w:ascii="宋体" w:hAnsi="宋体"/>
          <w:sz w:val="24"/>
        </w:rPr>
        <w:t>，第三位四舍五入</w:t>
      </w:r>
      <w:r>
        <w:rPr>
          <w:rFonts w:ascii="宋体" w:hAnsi="宋体" w:hint="eastAsia"/>
          <w:sz w:val="24"/>
        </w:rPr>
        <w:t>。</w:t>
      </w:r>
      <w:bookmarkEnd w:id="426"/>
      <w:bookmarkEnd w:id="427"/>
    </w:p>
    <w:p w:rsidR="00D31484" w:rsidRPr="00D31484" w:rsidRDefault="00F94E90" w:rsidP="00D31484">
      <w:pPr>
        <w:tabs>
          <w:tab w:val="left" w:pos="360"/>
        </w:tabs>
        <w:snapToGrid w:val="0"/>
        <w:spacing w:line="360" w:lineRule="auto"/>
        <w:ind w:firstLineChars="200" w:firstLine="480"/>
        <w:rPr>
          <w:rFonts w:ascii="宋体" w:hAnsi="宋体"/>
          <w:b/>
          <w:sz w:val="24"/>
        </w:rPr>
      </w:pPr>
      <w:r>
        <w:rPr>
          <w:rFonts w:ascii="宋体" w:hAnsi="宋体" w:hint="eastAsia"/>
          <w:sz w:val="24"/>
        </w:rPr>
        <w:t>四、</w:t>
      </w:r>
      <w:bookmarkStart w:id="428" w:name="OLE_LINK54"/>
      <w:bookmarkStart w:id="429" w:name="_Hlk149904248"/>
      <w:r w:rsidR="00D31484" w:rsidRPr="00D31484">
        <w:rPr>
          <w:rFonts w:ascii="宋体" w:hAnsi="宋体" w:hint="eastAsia"/>
          <w:b/>
          <w:sz w:val="24"/>
        </w:rPr>
        <w:t>本项目共分3个采购包，供应商可对本次采购的单个采购包或全部采购包进行响应，在投标文件中注明所投采购包并响应该采购包全部内容。每个供应商仅限成交一个采购包。</w:t>
      </w:r>
    </w:p>
    <w:p w:rsidR="009759A8" w:rsidRPr="00D31484" w:rsidRDefault="00D31484" w:rsidP="00D31484">
      <w:pPr>
        <w:tabs>
          <w:tab w:val="left" w:pos="360"/>
        </w:tabs>
        <w:snapToGrid w:val="0"/>
        <w:spacing w:line="360" w:lineRule="auto"/>
        <w:ind w:firstLineChars="200" w:firstLine="482"/>
        <w:rPr>
          <w:rFonts w:ascii="宋体" w:hAnsi="宋体"/>
          <w:b/>
          <w:sz w:val="24"/>
        </w:rPr>
      </w:pPr>
      <w:r w:rsidRPr="00D31484">
        <w:rPr>
          <w:rFonts w:ascii="宋体" w:hAnsi="宋体" w:hint="eastAsia"/>
          <w:b/>
          <w:sz w:val="24"/>
        </w:rPr>
        <w:t xml:space="preserve">3个采购包同时评审，按包1、包2、包3的顺序依次确定中标人，前1采购包确定为第一成交候选人的供应商不再列为后续采购包的成交候选人，由第二成交候选人递补。 </w:t>
      </w:r>
    </w:p>
    <w:bookmarkEnd w:id="428"/>
    <w:p w:rsidR="006D61FF" w:rsidRPr="009759A8" w:rsidRDefault="009759A8" w:rsidP="009759A8">
      <w:pPr>
        <w:adjustRightInd w:val="0"/>
        <w:spacing w:line="360" w:lineRule="auto"/>
        <w:ind w:firstLineChars="200" w:firstLine="480"/>
        <w:jc w:val="left"/>
        <w:textAlignment w:val="baseline"/>
        <w:rPr>
          <w:rFonts w:ascii="宋体" w:hAnsi="宋体"/>
          <w:sz w:val="24"/>
        </w:rPr>
      </w:pPr>
      <w:r>
        <w:rPr>
          <w:rFonts w:ascii="宋体" w:hAnsi="宋体" w:hint="eastAsia"/>
          <w:sz w:val="24"/>
        </w:rPr>
        <w:t>五</w:t>
      </w:r>
      <w:r w:rsidR="00F94E90" w:rsidRPr="009759A8">
        <w:rPr>
          <w:rFonts w:ascii="宋体" w:hAnsi="宋体" w:hint="eastAsia"/>
          <w:sz w:val="24"/>
        </w:rPr>
        <w:t>、政府采购政策功能落实</w:t>
      </w:r>
    </w:p>
    <w:bookmarkEnd w:id="429"/>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1、小微型企业价格扣除</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（1）供应商需按照采购文件的要求提供相应的《中小企业声明函》。</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（2）企业标准请参照《关于印发中小企业划型标准规定的通知》（工信部联企业[2011]300号）文件规定自行填写。</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2、残疾人福利单位价格扣除</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（1）残疾人福利性单位视同小型、微型企业。</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（2）残疾人福利单位需按照采购文件的要求提供《残疾人福利性单位声明函》。</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（3）残疾人福利单位标准请参照《关于促进残疾人就业政府采购政策的通知》（财库〔2017〕141号）。</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3、监狱和戒毒企业价格扣除</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（1）监狱和戒毒企业（简称监狱企业）视同小型、微型企业。</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（2）监狱企业参加政府采购活动时，需提供由省级以上监狱管理局、戒毒管理局(含新疆生产建设兵团)出具的属于监狱企业的证明文件。供应商如不提供上述证明文件，价格将不做相应扣除。</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（3）监狱企业标准请参照《关于政府采购支持监狱企业发展有关问题的通知》（财库[2014]68号）。</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4、残疾人福利单位、监狱企业属于小型、微型企业的，不重复享受政策。</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6、联合体各方均为小型、微型企业（残疾人福利单位、监狱企业）的，联合体享受20%价格扣除，用扣除后的价格参与评审。</w:t>
      </w:r>
    </w:p>
    <w:p w:rsidR="006D61FF" w:rsidRDefault="00F94E90">
      <w:pPr>
        <w:adjustRightInd w:val="0"/>
        <w:spacing w:line="360" w:lineRule="auto"/>
        <w:ind w:firstLineChars="200" w:firstLine="480"/>
        <w:jc w:val="left"/>
        <w:textAlignment w:val="baseline"/>
        <w:rPr>
          <w:rFonts w:ascii="宋体" w:hAnsi="宋体"/>
          <w:sz w:val="24"/>
        </w:rPr>
      </w:pPr>
      <w:bookmarkStart w:id="430" w:name="_Hlk220683042"/>
      <w:r>
        <w:rPr>
          <w:rFonts w:ascii="宋体" w:hAnsi="宋体" w:hint="eastAsia"/>
          <w:sz w:val="24"/>
        </w:rPr>
        <w:t>7、政府采购中实施本国产品标准及相关政策：</w:t>
      </w:r>
    </w:p>
    <w:p w:rsidR="006D61FF" w:rsidRDefault="00F94E90">
      <w:pPr>
        <w:adjustRightInd w:val="0"/>
        <w:spacing w:line="360" w:lineRule="auto"/>
        <w:ind w:firstLineChars="200" w:firstLine="480"/>
        <w:jc w:val="left"/>
        <w:textAlignment w:val="baseline"/>
        <w:rPr>
          <w:rFonts w:ascii="宋体" w:hAnsi="宋体"/>
          <w:kern w:val="0"/>
          <w:sz w:val="24"/>
        </w:rPr>
      </w:pPr>
      <w:r>
        <w:rPr>
          <w:rFonts w:ascii="宋体" w:hAnsi="宋体" w:hint="eastAsia"/>
          <w:kern w:val="0"/>
          <w:sz w:val="24"/>
        </w:rPr>
        <w:t>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6D61FF" w:rsidRDefault="00F94E90">
      <w:pPr>
        <w:pStyle w:val="af6"/>
        <w:shd w:val="clear" w:color="auto" w:fill="FFFFFF"/>
        <w:spacing w:before="0" w:beforeAutospacing="0" w:after="0" w:afterAutospacing="0" w:line="360" w:lineRule="auto"/>
        <w:ind w:firstLine="420"/>
        <w:textAlignment w:val="baseline"/>
        <w:rPr>
          <w:rFonts w:cs="Times New Roman"/>
        </w:rPr>
      </w:pPr>
      <w:r>
        <w:rPr>
          <w:rFonts w:cs="Times New Roman" w:hint="eastAsia"/>
        </w:rPr>
        <w:t>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p>
    <w:p w:rsidR="006D61FF" w:rsidRDefault="00F94E90">
      <w:pPr>
        <w:spacing w:line="360" w:lineRule="auto"/>
        <w:ind w:firstLineChars="200" w:firstLine="480"/>
        <w:jc w:val="left"/>
        <w:rPr>
          <w:rFonts w:ascii="宋体" w:hAnsi="宋体"/>
          <w:sz w:val="24"/>
        </w:rPr>
      </w:pPr>
      <w:r>
        <w:rPr>
          <w:rFonts w:ascii="宋体" w:hAnsi="宋体" w:hint="eastAsia"/>
          <w:sz w:val="24"/>
        </w:rPr>
        <w:t>7.3、供应商需按照招标文件的要求提供《关于符合本国产品标准的声明函》（以下简称《声明函》），如不提供将不享受本国产品价格评审优惠。</w:t>
      </w:r>
    </w:p>
    <w:p w:rsidR="006D61FF" w:rsidRDefault="00F94E90">
      <w:pPr>
        <w:spacing w:line="360" w:lineRule="auto"/>
        <w:ind w:firstLineChars="200" w:firstLine="480"/>
        <w:jc w:val="left"/>
        <w:rPr>
          <w:rFonts w:ascii="宋体" w:hAnsi="宋体"/>
          <w:sz w:val="24"/>
        </w:rPr>
      </w:pPr>
      <w:r>
        <w:rPr>
          <w:rFonts w:ascii="宋体" w:hAnsi="宋体" w:hint="eastAsia"/>
          <w:sz w:val="24"/>
        </w:rPr>
        <w:t>7.4、供应商需在《声明函》中逐一、准确填写产品名称、厂名、生产厂址三项信息（《声明函》中用斜线划除的地方无需填写），三项信息中任意一项未填写的视为该项产品不符合本国产品标准，不享受本国产品价格评审优惠。</w:t>
      </w:r>
    </w:p>
    <w:p w:rsidR="006D61FF" w:rsidRDefault="00F94E90">
      <w:pPr>
        <w:adjustRightInd w:val="0"/>
        <w:spacing w:line="360" w:lineRule="auto"/>
        <w:ind w:firstLineChars="200" w:firstLine="480"/>
        <w:jc w:val="left"/>
        <w:textAlignment w:val="baseline"/>
        <w:rPr>
          <w:rFonts w:ascii="宋体" w:hAnsi="宋体"/>
          <w:sz w:val="24"/>
        </w:rPr>
      </w:pPr>
      <w:r>
        <w:rPr>
          <w:rFonts w:ascii="宋体" w:hAnsi="宋体" w:hint="eastAsia"/>
          <w:sz w:val="24"/>
        </w:rPr>
        <w:t>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p>
    <w:bookmarkEnd w:id="430"/>
    <w:p w:rsidR="006D61FF" w:rsidRDefault="006D61FF">
      <w:pPr>
        <w:pStyle w:val="Default"/>
        <w:rPr>
          <w:color w:val="auto"/>
        </w:rPr>
      </w:pPr>
    </w:p>
    <w:p w:rsidR="006D61FF" w:rsidRDefault="00F94E90" w:rsidP="00C41517">
      <w:pPr>
        <w:pStyle w:val="Default"/>
        <w:spacing w:afterLines="50" w:line="360" w:lineRule="auto"/>
        <w:jc w:val="center"/>
        <w:outlineLvl w:val="1"/>
        <w:rPr>
          <w:rFonts w:ascii="宋体" w:hAnsi="宋体" w:cs="Times New Roman"/>
          <w:b/>
          <w:bCs/>
          <w:color w:val="auto"/>
          <w:sz w:val="32"/>
          <w:szCs w:val="32"/>
        </w:rPr>
      </w:pPr>
      <w:r>
        <w:rPr>
          <w:rFonts w:ascii="宋体" w:hAnsi="宋体" w:cs="Times New Roman" w:hint="eastAsia"/>
          <w:b/>
          <w:bCs/>
          <w:color w:val="auto"/>
          <w:sz w:val="32"/>
          <w:szCs w:val="32"/>
        </w:rPr>
        <w:t xml:space="preserve">第四节 </w:t>
      </w:r>
      <w:bookmarkStart w:id="431" w:name="_Hlk153264567"/>
      <w:bookmarkStart w:id="432" w:name="_Hlk218698361"/>
      <w:r>
        <w:rPr>
          <w:rFonts w:ascii="宋体" w:hAnsi="宋体" w:cs="Times New Roman" w:hint="eastAsia"/>
          <w:b/>
          <w:bCs/>
          <w:color w:val="auto"/>
          <w:sz w:val="32"/>
          <w:szCs w:val="32"/>
        </w:rPr>
        <w:t>评标标准</w:t>
      </w:r>
    </w:p>
    <w:tbl>
      <w:tblPr>
        <w:tblW w:w="5673"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tblPr>
      <w:tblGrid>
        <w:gridCol w:w="784"/>
        <w:gridCol w:w="1509"/>
        <w:gridCol w:w="818"/>
        <w:gridCol w:w="5254"/>
        <w:gridCol w:w="2173"/>
      </w:tblGrid>
      <w:tr w:rsidR="006D61FF">
        <w:trPr>
          <w:cantSplit/>
          <w:trHeight w:val="90"/>
          <w:tblHeader/>
          <w:jc w:val="center"/>
        </w:trPr>
        <w:tc>
          <w:tcPr>
            <w:tcW w:w="372" w:type="pct"/>
            <w:tcBorders>
              <w:tl2br w:val="nil"/>
              <w:tr2bl w:val="nil"/>
            </w:tcBorders>
            <w:noWrap/>
            <w:tcMar>
              <w:top w:w="0" w:type="dxa"/>
              <w:left w:w="108" w:type="dxa"/>
              <w:bottom w:w="0" w:type="dxa"/>
              <w:right w:w="108" w:type="dxa"/>
            </w:tcMar>
            <w:vAlign w:val="center"/>
          </w:tcPr>
          <w:p w:rsidR="006D61FF" w:rsidRDefault="00F94E90">
            <w:pPr>
              <w:spacing w:line="280" w:lineRule="exact"/>
              <w:rPr>
                <w:rFonts w:ascii="宋体" w:hAnsi="宋体" w:cs="宋体"/>
                <w:sz w:val="24"/>
              </w:rPr>
            </w:pPr>
            <w:bookmarkStart w:id="433" w:name="_Toc152679335"/>
            <w:bookmarkEnd w:id="348"/>
            <w:bookmarkEnd w:id="349"/>
            <w:bookmarkEnd w:id="431"/>
            <w:r>
              <w:rPr>
                <w:rFonts w:ascii="宋体" w:hAnsi="宋体" w:cs="宋体" w:hint="eastAsia"/>
                <w:sz w:val="24"/>
              </w:rPr>
              <w:t>序号</w:t>
            </w:r>
          </w:p>
        </w:tc>
        <w:tc>
          <w:tcPr>
            <w:tcW w:w="716" w:type="pct"/>
            <w:tcBorders>
              <w:tl2br w:val="nil"/>
              <w:tr2bl w:val="nil"/>
            </w:tcBorders>
            <w:noWrap/>
            <w:tcMar>
              <w:top w:w="0" w:type="dxa"/>
              <w:left w:w="108" w:type="dxa"/>
              <w:bottom w:w="0" w:type="dxa"/>
              <w:right w:w="108" w:type="dxa"/>
            </w:tcMar>
            <w:vAlign w:val="center"/>
          </w:tcPr>
          <w:p w:rsidR="006D61FF" w:rsidRDefault="00F94E90">
            <w:pPr>
              <w:spacing w:line="280" w:lineRule="exact"/>
              <w:jc w:val="center"/>
              <w:rPr>
                <w:rFonts w:ascii="宋体" w:hAnsi="宋体" w:cs="宋体"/>
                <w:sz w:val="24"/>
              </w:rPr>
            </w:pPr>
            <w:r>
              <w:rPr>
                <w:rFonts w:ascii="宋体" w:hAnsi="宋体" w:cs="宋体" w:hint="eastAsia"/>
                <w:sz w:val="24"/>
              </w:rPr>
              <w:t>评分因素</w:t>
            </w:r>
          </w:p>
        </w:tc>
        <w:tc>
          <w:tcPr>
            <w:tcW w:w="388" w:type="pct"/>
            <w:tcBorders>
              <w:tl2br w:val="nil"/>
              <w:tr2bl w:val="nil"/>
            </w:tcBorders>
            <w:noWrap/>
            <w:tcMar>
              <w:top w:w="0" w:type="dxa"/>
              <w:left w:w="108" w:type="dxa"/>
              <w:bottom w:w="0" w:type="dxa"/>
              <w:right w:w="108" w:type="dxa"/>
            </w:tcMar>
            <w:vAlign w:val="center"/>
          </w:tcPr>
          <w:p w:rsidR="006D61FF" w:rsidRDefault="00F94E90">
            <w:pPr>
              <w:spacing w:line="280" w:lineRule="exact"/>
              <w:jc w:val="center"/>
              <w:rPr>
                <w:rFonts w:ascii="宋体" w:hAnsi="宋体" w:cs="宋体"/>
                <w:sz w:val="24"/>
              </w:rPr>
            </w:pPr>
            <w:r>
              <w:rPr>
                <w:rFonts w:ascii="宋体" w:hAnsi="宋体" w:cs="宋体" w:hint="eastAsia"/>
                <w:sz w:val="24"/>
              </w:rPr>
              <w:t>分值</w:t>
            </w:r>
          </w:p>
        </w:tc>
        <w:tc>
          <w:tcPr>
            <w:tcW w:w="2493" w:type="pct"/>
            <w:tcBorders>
              <w:tl2br w:val="nil"/>
              <w:tr2bl w:val="nil"/>
            </w:tcBorders>
            <w:noWrap/>
            <w:tcMar>
              <w:top w:w="0" w:type="dxa"/>
              <w:left w:w="108" w:type="dxa"/>
              <w:bottom w:w="0" w:type="dxa"/>
              <w:right w:w="108" w:type="dxa"/>
            </w:tcMar>
            <w:vAlign w:val="center"/>
          </w:tcPr>
          <w:p w:rsidR="006D61FF" w:rsidRDefault="00F94E90">
            <w:pPr>
              <w:spacing w:line="280" w:lineRule="exact"/>
              <w:jc w:val="center"/>
              <w:rPr>
                <w:rFonts w:ascii="宋体" w:hAnsi="宋体" w:cs="宋体"/>
                <w:sz w:val="24"/>
              </w:rPr>
            </w:pPr>
            <w:r>
              <w:rPr>
                <w:rFonts w:ascii="宋体" w:hAnsi="宋体" w:cs="宋体" w:hint="eastAsia"/>
                <w:sz w:val="24"/>
              </w:rPr>
              <w:t>评分标准</w:t>
            </w:r>
          </w:p>
        </w:tc>
        <w:tc>
          <w:tcPr>
            <w:tcW w:w="1031" w:type="pct"/>
            <w:tcBorders>
              <w:tl2br w:val="nil"/>
              <w:tr2bl w:val="nil"/>
            </w:tcBorders>
            <w:noWrap/>
            <w:tcMar>
              <w:top w:w="0" w:type="dxa"/>
              <w:left w:w="108" w:type="dxa"/>
              <w:bottom w:w="0" w:type="dxa"/>
              <w:right w:w="108" w:type="dxa"/>
            </w:tcMar>
            <w:vAlign w:val="center"/>
          </w:tcPr>
          <w:p w:rsidR="006D61FF" w:rsidRDefault="00F94E90">
            <w:pPr>
              <w:spacing w:line="280" w:lineRule="exact"/>
              <w:jc w:val="center"/>
              <w:rPr>
                <w:rFonts w:ascii="宋体" w:hAnsi="宋体" w:cs="宋体"/>
                <w:sz w:val="24"/>
              </w:rPr>
            </w:pPr>
            <w:r>
              <w:rPr>
                <w:rFonts w:ascii="宋体" w:hAnsi="宋体" w:cs="宋体" w:hint="eastAsia"/>
                <w:sz w:val="24"/>
              </w:rPr>
              <w:t>备注</w:t>
            </w:r>
          </w:p>
        </w:tc>
      </w:tr>
      <w:tr w:rsidR="006D61FF">
        <w:trPr>
          <w:cantSplit/>
          <w:trHeight w:val="85"/>
          <w:jc w:val="center"/>
        </w:trPr>
        <w:tc>
          <w:tcPr>
            <w:tcW w:w="372" w:type="pct"/>
            <w:tcBorders>
              <w:tl2br w:val="nil"/>
              <w:tr2bl w:val="nil"/>
            </w:tcBorders>
            <w:noWrap/>
            <w:tcMar>
              <w:top w:w="0" w:type="dxa"/>
              <w:left w:w="108" w:type="dxa"/>
              <w:bottom w:w="0" w:type="dxa"/>
              <w:right w:w="108" w:type="dxa"/>
            </w:tcMar>
            <w:vAlign w:val="center"/>
          </w:tcPr>
          <w:p w:rsidR="006D61FF" w:rsidRDefault="00F94E90">
            <w:pPr>
              <w:widowControl/>
              <w:spacing w:line="280" w:lineRule="exact"/>
              <w:jc w:val="center"/>
              <w:rPr>
                <w:rFonts w:ascii="宋体" w:hAnsi="宋体" w:cs="宋体"/>
                <w:sz w:val="24"/>
              </w:rPr>
            </w:pPr>
            <w:r>
              <w:rPr>
                <w:rFonts w:ascii="宋体" w:hAnsi="宋体" w:cs="宋体" w:hint="eastAsia"/>
                <w:b/>
                <w:bCs/>
                <w:sz w:val="24"/>
              </w:rPr>
              <w:t>一</w:t>
            </w:r>
          </w:p>
        </w:tc>
        <w:tc>
          <w:tcPr>
            <w:tcW w:w="716" w:type="pct"/>
            <w:tcBorders>
              <w:tl2br w:val="nil"/>
              <w:tr2bl w:val="nil"/>
            </w:tcBorders>
            <w:noWrap/>
            <w:tcMar>
              <w:top w:w="0" w:type="dxa"/>
              <w:left w:w="108" w:type="dxa"/>
              <w:bottom w:w="0" w:type="dxa"/>
              <w:right w:w="108" w:type="dxa"/>
            </w:tcMar>
            <w:vAlign w:val="center"/>
          </w:tcPr>
          <w:p w:rsidR="006D61FF" w:rsidRDefault="00F94E90">
            <w:pPr>
              <w:widowControl/>
              <w:spacing w:line="280" w:lineRule="exact"/>
              <w:jc w:val="center"/>
              <w:rPr>
                <w:rFonts w:ascii="宋体" w:hAnsi="宋体" w:cs="宋体"/>
                <w:b/>
                <w:bCs/>
                <w:sz w:val="24"/>
              </w:rPr>
            </w:pPr>
            <w:r>
              <w:rPr>
                <w:rFonts w:ascii="宋体" w:hAnsi="宋体" w:cs="宋体" w:hint="eastAsia"/>
                <w:b/>
                <w:bCs/>
                <w:sz w:val="24"/>
              </w:rPr>
              <w:t>价格分</w:t>
            </w:r>
          </w:p>
        </w:tc>
        <w:tc>
          <w:tcPr>
            <w:tcW w:w="388" w:type="pct"/>
            <w:tcBorders>
              <w:tl2br w:val="nil"/>
              <w:tr2bl w:val="nil"/>
            </w:tcBorders>
            <w:noWrap/>
            <w:tcMar>
              <w:top w:w="0" w:type="dxa"/>
              <w:left w:w="108" w:type="dxa"/>
              <w:bottom w:w="0" w:type="dxa"/>
              <w:right w:w="108" w:type="dxa"/>
            </w:tcMar>
            <w:vAlign w:val="center"/>
          </w:tcPr>
          <w:p w:rsidR="006D61FF" w:rsidRDefault="00A63E4C">
            <w:pPr>
              <w:widowControl/>
              <w:spacing w:line="280" w:lineRule="exact"/>
              <w:jc w:val="center"/>
              <w:rPr>
                <w:rFonts w:ascii="宋体" w:hAnsi="宋体" w:cs="宋体"/>
                <w:b/>
                <w:bCs/>
                <w:sz w:val="24"/>
              </w:rPr>
            </w:pPr>
            <w:r>
              <w:rPr>
                <w:rFonts w:ascii="宋体" w:hAnsi="宋体" w:cs="宋体" w:hint="eastAsia"/>
                <w:b/>
                <w:bCs/>
                <w:sz w:val="24"/>
              </w:rPr>
              <w:t>3</w:t>
            </w:r>
            <w:r w:rsidR="00A66907">
              <w:rPr>
                <w:rFonts w:ascii="宋体" w:hAnsi="宋体" w:cs="宋体" w:hint="eastAsia"/>
                <w:b/>
                <w:bCs/>
                <w:sz w:val="24"/>
              </w:rPr>
              <w:t>0</w:t>
            </w:r>
          </w:p>
        </w:tc>
        <w:tc>
          <w:tcPr>
            <w:tcW w:w="2493" w:type="pct"/>
            <w:tcBorders>
              <w:tl2br w:val="nil"/>
              <w:tr2bl w:val="nil"/>
            </w:tcBorders>
            <w:noWrap/>
            <w:tcMar>
              <w:top w:w="0" w:type="dxa"/>
              <w:left w:w="108" w:type="dxa"/>
              <w:bottom w:w="0" w:type="dxa"/>
              <w:right w:w="108" w:type="dxa"/>
            </w:tcMar>
            <w:vAlign w:val="center"/>
          </w:tcPr>
          <w:p w:rsidR="006D61FF" w:rsidRDefault="006D61FF">
            <w:pPr>
              <w:spacing w:line="280" w:lineRule="exact"/>
              <w:rPr>
                <w:rFonts w:ascii="宋体" w:hAnsi="宋体" w:cs="宋体"/>
                <w:sz w:val="24"/>
              </w:rPr>
            </w:pPr>
          </w:p>
        </w:tc>
        <w:tc>
          <w:tcPr>
            <w:tcW w:w="1031" w:type="pct"/>
            <w:tcBorders>
              <w:tl2br w:val="nil"/>
              <w:tr2bl w:val="nil"/>
            </w:tcBorders>
            <w:noWrap/>
            <w:tcMar>
              <w:top w:w="0" w:type="dxa"/>
              <w:left w:w="108" w:type="dxa"/>
              <w:bottom w:w="0" w:type="dxa"/>
              <w:right w:w="108" w:type="dxa"/>
            </w:tcMar>
            <w:vAlign w:val="center"/>
          </w:tcPr>
          <w:p w:rsidR="006D61FF" w:rsidRDefault="006D61FF">
            <w:pPr>
              <w:spacing w:line="280" w:lineRule="exact"/>
              <w:rPr>
                <w:rFonts w:ascii="宋体" w:hAnsi="宋体" w:cs="宋体"/>
                <w:sz w:val="24"/>
              </w:rPr>
            </w:pPr>
          </w:p>
        </w:tc>
      </w:tr>
      <w:tr w:rsidR="006D61FF">
        <w:trPr>
          <w:cantSplit/>
          <w:trHeight w:val="1805"/>
          <w:jc w:val="center"/>
        </w:trPr>
        <w:tc>
          <w:tcPr>
            <w:tcW w:w="372" w:type="pct"/>
            <w:tcBorders>
              <w:tl2br w:val="nil"/>
              <w:tr2bl w:val="nil"/>
            </w:tcBorders>
            <w:noWrap/>
            <w:tcMar>
              <w:top w:w="0" w:type="dxa"/>
              <w:left w:w="108" w:type="dxa"/>
              <w:bottom w:w="0" w:type="dxa"/>
              <w:right w:w="108" w:type="dxa"/>
            </w:tcMar>
            <w:vAlign w:val="center"/>
          </w:tcPr>
          <w:p w:rsidR="006D61FF" w:rsidRDefault="00F94E90">
            <w:pPr>
              <w:widowControl/>
              <w:spacing w:line="280" w:lineRule="exact"/>
              <w:ind w:firstLine="240"/>
              <w:jc w:val="center"/>
              <w:rPr>
                <w:rFonts w:ascii="宋体" w:hAnsi="宋体" w:cs="宋体"/>
                <w:b/>
                <w:bCs/>
                <w:sz w:val="24"/>
              </w:rPr>
            </w:pPr>
            <w:r>
              <w:rPr>
                <w:rFonts w:ascii="宋体" w:hAnsi="宋体" w:cs="宋体" w:hint="eastAsia"/>
                <w:sz w:val="24"/>
              </w:rPr>
              <w:t>1</w:t>
            </w:r>
          </w:p>
        </w:tc>
        <w:tc>
          <w:tcPr>
            <w:tcW w:w="716" w:type="pct"/>
            <w:tcBorders>
              <w:tl2br w:val="nil"/>
              <w:tr2bl w:val="nil"/>
            </w:tcBorders>
            <w:noWrap/>
            <w:tcMar>
              <w:top w:w="0" w:type="dxa"/>
              <w:left w:w="108" w:type="dxa"/>
              <w:bottom w:w="0" w:type="dxa"/>
              <w:right w:w="108" w:type="dxa"/>
            </w:tcMar>
            <w:vAlign w:val="center"/>
          </w:tcPr>
          <w:p w:rsidR="006D61FF" w:rsidRDefault="00F94E90">
            <w:pPr>
              <w:widowControl/>
              <w:spacing w:line="280" w:lineRule="exact"/>
              <w:ind w:firstLine="240"/>
              <w:jc w:val="center"/>
              <w:rPr>
                <w:rFonts w:ascii="宋体" w:hAnsi="宋体" w:cs="宋体"/>
                <w:b/>
                <w:bCs/>
                <w:sz w:val="24"/>
              </w:rPr>
            </w:pPr>
            <w:bookmarkStart w:id="434" w:name="OLE_LINK145"/>
            <w:r>
              <w:rPr>
                <w:rFonts w:ascii="宋体" w:hAnsi="宋体" w:cs="宋体" w:hint="eastAsia"/>
                <w:sz w:val="24"/>
              </w:rPr>
              <w:t>价格分</w:t>
            </w:r>
            <w:bookmarkEnd w:id="434"/>
          </w:p>
        </w:tc>
        <w:tc>
          <w:tcPr>
            <w:tcW w:w="388" w:type="pct"/>
            <w:tcBorders>
              <w:tl2br w:val="nil"/>
              <w:tr2bl w:val="nil"/>
            </w:tcBorders>
            <w:noWrap/>
            <w:tcMar>
              <w:top w:w="0" w:type="dxa"/>
              <w:left w:w="108" w:type="dxa"/>
              <w:bottom w:w="0" w:type="dxa"/>
              <w:right w:w="108" w:type="dxa"/>
            </w:tcMar>
            <w:vAlign w:val="center"/>
          </w:tcPr>
          <w:p w:rsidR="006D61FF" w:rsidRDefault="00A63E4C">
            <w:pPr>
              <w:widowControl/>
              <w:spacing w:line="280" w:lineRule="exact"/>
              <w:jc w:val="center"/>
              <w:rPr>
                <w:rFonts w:ascii="宋体" w:hAnsi="宋体" w:cs="宋体"/>
                <w:b/>
                <w:bCs/>
                <w:sz w:val="24"/>
              </w:rPr>
            </w:pPr>
            <w:r>
              <w:rPr>
                <w:rFonts w:ascii="宋体" w:hAnsi="宋体" w:cs="宋体" w:hint="eastAsia"/>
                <w:sz w:val="24"/>
              </w:rPr>
              <w:t>3</w:t>
            </w:r>
            <w:r w:rsidR="00A66907">
              <w:rPr>
                <w:rFonts w:ascii="宋体" w:hAnsi="宋体" w:cs="宋体" w:hint="eastAsia"/>
                <w:sz w:val="24"/>
              </w:rPr>
              <w:t>0</w:t>
            </w:r>
          </w:p>
        </w:tc>
        <w:tc>
          <w:tcPr>
            <w:tcW w:w="2493" w:type="pct"/>
            <w:tcBorders>
              <w:tl2br w:val="nil"/>
              <w:tr2bl w:val="nil"/>
            </w:tcBorders>
            <w:noWrap/>
            <w:tcMar>
              <w:top w:w="0" w:type="dxa"/>
              <w:left w:w="108" w:type="dxa"/>
              <w:bottom w:w="0" w:type="dxa"/>
              <w:right w:w="108" w:type="dxa"/>
            </w:tcMar>
            <w:vAlign w:val="center"/>
          </w:tcPr>
          <w:p w:rsidR="006D61FF" w:rsidRDefault="00F94E90" w:rsidP="007E6350">
            <w:pPr>
              <w:spacing w:line="280" w:lineRule="exact"/>
              <w:rPr>
                <w:rFonts w:ascii="宋体" w:hAnsi="宋体" w:cs="宋体"/>
                <w:sz w:val="24"/>
              </w:rPr>
            </w:pPr>
            <w:bookmarkStart w:id="435" w:name="OLE_LINK146"/>
            <w:bookmarkStart w:id="436" w:name="OLE_LINK147"/>
            <w:r>
              <w:rPr>
                <w:rFonts w:ascii="宋体" w:hAnsi="宋体" w:cs="宋体" w:hint="eastAsia"/>
                <w:sz w:val="24"/>
              </w:rPr>
              <w:t>价格分采用低价优先法计算，即满足招标文件要求且投标价格最低的投标报价为投标基准价，其价格分为满分。其他响应单位的价格分统一按照下列公式计算（计算结果四舍五入保留两位小数）：</w:t>
            </w:r>
            <w:r w:rsidR="007E6350">
              <w:rPr>
                <w:rFonts w:ascii="宋体" w:hAnsi="宋体" w:cs="宋体" w:hint="eastAsia"/>
                <w:color w:val="000000"/>
                <w:sz w:val="24"/>
              </w:rPr>
              <w:t>价格分＝（评标基准价/投标报价）×30%×100。</w:t>
            </w:r>
            <w:bookmarkEnd w:id="435"/>
            <w:bookmarkEnd w:id="436"/>
          </w:p>
        </w:tc>
        <w:tc>
          <w:tcPr>
            <w:tcW w:w="1031" w:type="pct"/>
            <w:tcBorders>
              <w:tl2br w:val="nil"/>
              <w:tr2bl w:val="nil"/>
            </w:tcBorders>
            <w:noWrap/>
            <w:tcMar>
              <w:top w:w="0" w:type="dxa"/>
              <w:left w:w="108" w:type="dxa"/>
              <w:bottom w:w="0" w:type="dxa"/>
              <w:right w:w="108" w:type="dxa"/>
            </w:tcMar>
            <w:vAlign w:val="center"/>
          </w:tcPr>
          <w:p w:rsidR="006D61FF" w:rsidRDefault="00F94E90">
            <w:pPr>
              <w:widowControl/>
              <w:spacing w:line="280" w:lineRule="exact"/>
              <w:jc w:val="left"/>
              <w:rPr>
                <w:rFonts w:ascii="宋体" w:hAnsi="宋体" w:cs="宋体"/>
                <w:b/>
                <w:sz w:val="24"/>
              </w:rPr>
            </w:pPr>
            <w:r>
              <w:rPr>
                <w:rFonts w:ascii="宋体" w:hAnsi="宋体" w:cs="宋体" w:hint="eastAsia"/>
                <w:b/>
                <w:sz w:val="24"/>
              </w:rPr>
              <w:t>此处投标报价指经过报价修正，及</w:t>
            </w:r>
            <w:r>
              <w:rPr>
                <w:rFonts w:ascii="宋体" w:hAnsi="宋体" w:cs="宋体"/>
                <w:b/>
                <w:sz w:val="24"/>
              </w:rPr>
              <w:t>因落实政府采购政策进行价格调整</w:t>
            </w:r>
            <w:r>
              <w:rPr>
                <w:rFonts w:ascii="宋体" w:hAnsi="宋体" w:cs="宋体" w:hint="eastAsia"/>
                <w:b/>
                <w:sz w:val="24"/>
              </w:rPr>
              <w:t>后</w:t>
            </w:r>
            <w:r>
              <w:rPr>
                <w:rFonts w:ascii="宋体" w:hAnsi="宋体" w:cs="宋体"/>
                <w:b/>
                <w:sz w:val="24"/>
              </w:rPr>
              <w:t>的</w:t>
            </w:r>
            <w:r>
              <w:rPr>
                <w:rFonts w:ascii="宋体" w:hAnsi="宋体" w:cs="宋体" w:hint="eastAsia"/>
                <w:b/>
                <w:sz w:val="24"/>
              </w:rPr>
              <w:t>报价</w:t>
            </w:r>
            <w:r>
              <w:rPr>
                <w:rFonts w:ascii="宋体" w:hAnsi="宋体" w:cs="宋体"/>
                <w:b/>
                <w:sz w:val="24"/>
              </w:rPr>
              <w:t>。</w:t>
            </w:r>
          </w:p>
        </w:tc>
      </w:tr>
      <w:tr w:rsidR="006D61FF">
        <w:trPr>
          <w:cantSplit/>
          <w:trHeight w:val="85"/>
          <w:jc w:val="center"/>
        </w:trPr>
        <w:tc>
          <w:tcPr>
            <w:tcW w:w="372" w:type="pct"/>
            <w:tcBorders>
              <w:tl2br w:val="nil"/>
              <w:tr2bl w:val="nil"/>
            </w:tcBorders>
            <w:noWrap/>
            <w:tcMar>
              <w:top w:w="0" w:type="dxa"/>
              <w:left w:w="108" w:type="dxa"/>
              <w:bottom w:w="0" w:type="dxa"/>
              <w:right w:w="108" w:type="dxa"/>
            </w:tcMar>
            <w:vAlign w:val="center"/>
          </w:tcPr>
          <w:p w:rsidR="006D61FF" w:rsidRDefault="00F94E90">
            <w:pPr>
              <w:spacing w:line="280" w:lineRule="exact"/>
              <w:jc w:val="center"/>
              <w:rPr>
                <w:rFonts w:ascii="宋体" w:hAnsi="宋体" w:cs="宋体"/>
                <w:b/>
                <w:bCs/>
                <w:sz w:val="24"/>
              </w:rPr>
            </w:pPr>
            <w:r>
              <w:rPr>
                <w:rFonts w:ascii="宋体" w:hAnsi="宋体" w:cs="宋体" w:hint="eastAsia"/>
                <w:b/>
                <w:bCs/>
                <w:sz w:val="24"/>
              </w:rPr>
              <w:t>二</w:t>
            </w:r>
          </w:p>
        </w:tc>
        <w:tc>
          <w:tcPr>
            <w:tcW w:w="716" w:type="pct"/>
            <w:tcBorders>
              <w:tl2br w:val="nil"/>
              <w:tr2bl w:val="nil"/>
            </w:tcBorders>
            <w:noWrap/>
            <w:tcMar>
              <w:top w:w="0" w:type="dxa"/>
              <w:left w:w="108" w:type="dxa"/>
              <w:bottom w:w="0" w:type="dxa"/>
              <w:right w:w="108" w:type="dxa"/>
            </w:tcMar>
            <w:vAlign w:val="center"/>
          </w:tcPr>
          <w:p w:rsidR="006D61FF" w:rsidRDefault="00F94E90">
            <w:pPr>
              <w:spacing w:line="280" w:lineRule="exact"/>
              <w:ind w:firstLine="241"/>
              <w:jc w:val="center"/>
              <w:rPr>
                <w:rFonts w:ascii="宋体" w:hAnsi="宋体" w:cs="宋体"/>
                <w:b/>
                <w:bCs/>
                <w:snapToGrid w:val="0"/>
                <w:sz w:val="24"/>
              </w:rPr>
            </w:pPr>
            <w:r>
              <w:rPr>
                <w:rFonts w:ascii="宋体" w:hAnsi="宋体" w:cs="宋体" w:hint="eastAsia"/>
                <w:b/>
                <w:bCs/>
                <w:snapToGrid w:val="0"/>
                <w:sz w:val="24"/>
              </w:rPr>
              <w:t>客观分</w:t>
            </w:r>
          </w:p>
        </w:tc>
        <w:tc>
          <w:tcPr>
            <w:tcW w:w="388" w:type="pct"/>
            <w:tcBorders>
              <w:tl2br w:val="nil"/>
              <w:tr2bl w:val="nil"/>
            </w:tcBorders>
            <w:noWrap/>
            <w:tcMar>
              <w:top w:w="0" w:type="dxa"/>
              <w:left w:w="108" w:type="dxa"/>
              <w:bottom w:w="0" w:type="dxa"/>
              <w:right w:w="108" w:type="dxa"/>
            </w:tcMar>
            <w:vAlign w:val="center"/>
          </w:tcPr>
          <w:p w:rsidR="006D61FF" w:rsidRDefault="00A63E4C">
            <w:pPr>
              <w:widowControl/>
              <w:spacing w:line="280" w:lineRule="exact"/>
              <w:jc w:val="center"/>
              <w:rPr>
                <w:rFonts w:ascii="宋体" w:hAnsi="宋体" w:cs="宋体"/>
                <w:b/>
                <w:bCs/>
                <w:color w:val="FF0000"/>
                <w:sz w:val="24"/>
              </w:rPr>
            </w:pPr>
            <w:r>
              <w:rPr>
                <w:rFonts w:ascii="宋体" w:hAnsi="宋体" w:cs="宋体" w:hint="eastAsia"/>
                <w:sz w:val="24"/>
              </w:rPr>
              <w:t>50</w:t>
            </w:r>
          </w:p>
        </w:tc>
        <w:tc>
          <w:tcPr>
            <w:tcW w:w="2493" w:type="pct"/>
            <w:tcBorders>
              <w:tl2br w:val="nil"/>
              <w:tr2bl w:val="nil"/>
            </w:tcBorders>
            <w:noWrap/>
            <w:tcMar>
              <w:top w:w="0" w:type="dxa"/>
              <w:left w:w="108" w:type="dxa"/>
              <w:bottom w:w="0" w:type="dxa"/>
              <w:right w:w="108" w:type="dxa"/>
            </w:tcMar>
            <w:vAlign w:val="center"/>
          </w:tcPr>
          <w:p w:rsidR="006D61FF" w:rsidRDefault="006D61FF">
            <w:pPr>
              <w:spacing w:line="280" w:lineRule="exact"/>
              <w:ind w:firstLine="240"/>
              <w:rPr>
                <w:rFonts w:ascii="宋体" w:hAnsi="宋体" w:cs="宋体"/>
                <w:sz w:val="24"/>
              </w:rPr>
            </w:pPr>
          </w:p>
        </w:tc>
        <w:tc>
          <w:tcPr>
            <w:tcW w:w="1031" w:type="pct"/>
            <w:tcBorders>
              <w:tl2br w:val="nil"/>
              <w:tr2bl w:val="nil"/>
            </w:tcBorders>
            <w:noWrap/>
            <w:tcMar>
              <w:top w:w="0" w:type="dxa"/>
              <w:left w:w="108" w:type="dxa"/>
              <w:bottom w:w="0" w:type="dxa"/>
              <w:right w:w="108" w:type="dxa"/>
            </w:tcMar>
            <w:vAlign w:val="center"/>
          </w:tcPr>
          <w:p w:rsidR="006D61FF" w:rsidRDefault="006D61FF">
            <w:pPr>
              <w:spacing w:line="280" w:lineRule="exact"/>
              <w:ind w:firstLine="240"/>
              <w:jc w:val="center"/>
              <w:rPr>
                <w:rFonts w:ascii="宋体" w:hAnsi="宋体" w:cs="宋体"/>
                <w:sz w:val="24"/>
              </w:rPr>
            </w:pPr>
          </w:p>
        </w:tc>
      </w:tr>
      <w:tr w:rsidR="006D61FF">
        <w:trPr>
          <w:cantSplit/>
          <w:trHeight w:val="850"/>
          <w:jc w:val="center"/>
        </w:trPr>
        <w:tc>
          <w:tcPr>
            <w:tcW w:w="372" w:type="pct"/>
            <w:tcBorders>
              <w:bottom w:val="single" w:sz="4" w:space="0" w:color="auto"/>
              <w:tl2br w:val="nil"/>
              <w:tr2bl w:val="nil"/>
            </w:tcBorders>
            <w:noWrap/>
            <w:tcMar>
              <w:top w:w="0" w:type="dxa"/>
              <w:left w:w="108" w:type="dxa"/>
              <w:bottom w:w="0" w:type="dxa"/>
              <w:right w:w="108" w:type="dxa"/>
            </w:tcMar>
            <w:vAlign w:val="center"/>
          </w:tcPr>
          <w:p w:rsidR="006D61FF" w:rsidRDefault="00F94E90">
            <w:pPr>
              <w:widowControl/>
              <w:spacing w:line="280" w:lineRule="exact"/>
              <w:rPr>
                <w:rFonts w:ascii="宋体" w:hAnsi="宋体" w:cs="宋体"/>
                <w:sz w:val="24"/>
              </w:rPr>
            </w:pPr>
            <w:r>
              <w:rPr>
                <w:rFonts w:ascii="宋体" w:hAnsi="宋体" w:cs="宋体" w:hint="eastAsia"/>
                <w:sz w:val="24"/>
              </w:rPr>
              <w:t>2.1</w:t>
            </w:r>
          </w:p>
        </w:tc>
        <w:tc>
          <w:tcPr>
            <w:tcW w:w="716" w:type="pct"/>
            <w:tcBorders>
              <w:bottom w:val="single" w:sz="4" w:space="0" w:color="auto"/>
              <w:tl2br w:val="nil"/>
              <w:tr2bl w:val="nil"/>
            </w:tcBorders>
            <w:noWrap/>
            <w:tcMar>
              <w:top w:w="0" w:type="dxa"/>
              <w:left w:w="108" w:type="dxa"/>
              <w:bottom w:w="0" w:type="dxa"/>
              <w:right w:w="108" w:type="dxa"/>
            </w:tcMar>
            <w:vAlign w:val="center"/>
          </w:tcPr>
          <w:p w:rsidR="006D61FF" w:rsidRDefault="00F94E90" w:rsidP="00421F9A">
            <w:pPr>
              <w:widowControl/>
              <w:spacing w:line="280" w:lineRule="exact"/>
              <w:jc w:val="center"/>
              <w:rPr>
                <w:rFonts w:ascii="宋体" w:hAnsi="宋体" w:cs="宋体"/>
                <w:sz w:val="24"/>
              </w:rPr>
            </w:pPr>
            <w:bookmarkStart w:id="437" w:name="OLE_LINK153"/>
            <w:bookmarkStart w:id="438" w:name="OLE_LINK154"/>
            <w:r>
              <w:rPr>
                <w:rFonts w:ascii="宋体" w:hAnsi="宋体" w:cs="宋体" w:hint="eastAsia"/>
                <w:sz w:val="24"/>
              </w:rPr>
              <w:t>企业业绩</w:t>
            </w:r>
            <w:bookmarkEnd w:id="437"/>
            <w:bookmarkEnd w:id="438"/>
          </w:p>
        </w:tc>
        <w:tc>
          <w:tcPr>
            <w:tcW w:w="388" w:type="pct"/>
            <w:tcBorders>
              <w:bottom w:val="single" w:sz="4" w:space="0" w:color="auto"/>
              <w:tl2br w:val="nil"/>
              <w:tr2bl w:val="nil"/>
            </w:tcBorders>
            <w:noWrap/>
            <w:tcMar>
              <w:top w:w="0" w:type="dxa"/>
              <w:left w:w="108" w:type="dxa"/>
              <w:bottom w:w="0" w:type="dxa"/>
              <w:right w:w="108" w:type="dxa"/>
            </w:tcMar>
            <w:vAlign w:val="center"/>
          </w:tcPr>
          <w:p w:rsidR="006D61FF" w:rsidRDefault="00BF3B60" w:rsidP="00BF3B60">
            <w:pPr>
              <w:widowControl/>
              <w:spacing w:line="280" w:lineRule="exact"/>
              <w:jc w:val="center"/>
              <w:rPr>
                <w:rFonts w:ascii="宋体" w:hAnsi="宋体" w:cs="宋体"/>
                <w:sz w:val="24"/>
              </w:rPr>
            </w:pPr>
            <w:r w:rsidRPr="002E14BF">
              <w:rPr>
                <w:rFonts w:ascii="宋体" w:hAnsi="宋体" w:cs="宋体" w:hint="eastAsia"/>
                <w:sz w:val="24"/>
              </w:rPr>
              <w:t>18</w:t>
            </w:r>
          </w:p>
        </w:tc>
        <w:tc>
          <w:tcPr>
            <w:tcW w:w="2493" w:type="pct"/>
            <w:tcBorders>
              <w:tl2br w:val="nil"/>
              <w:tr2bl w:val="nil"/>
            </w:tcBorders>
            <w:noWrap/>
            <w:tcMar>
              <w:top w:w="0" w:type="dxa"/>
              <w:left w:w="108" w:type="dxa"/>
              <w:bottom w:w="0" w:type="dxa"/>
              <w:right w:w="108" w:type="dxa"/>
            </w:tcMar>
            <w:vAlign w:val="center"/>
          </w:tcPr>
          <w:p w:rsidR="006D61FF" w:rsidRDefault="00F94E90" w:rsidP="00236515">
            <w:pPr>
              <w:adjustRightInd w:val="0"/>
              <w:snapToGrid w:val="0"/>
              <w:rPr>
                <w:rFonts w:ascii="宋体" w:hAnsi="宋体" w:cs="宋体"/>
                <w:snapToGrid w:val="0"/>
                <w:sz w:val="24"/>
              </w:rPr>
            </w:pPr>
            <w:bookmarkStart w:id="439" w:name="OLE_LINK155"/>
            <w:bookmarkStart w:id="440" w:name="OLE_LINK156"/>
            <w:r>
              <w:rPr>
                <w:rFonts w:ascii="宋体" w:hAnsi="宋体" w:cs="宋体" w:hint="eastAsia"/>
                <w:bCs/>
                <w:sz w:val="24"/>
              </w:rPr>
              <w:t>供应商</w:t>
            </w:r>
            <w:r>
              <w:rPr>
                <w:rFonts w:ascii="宋体" w:hAnsi="宋体" w:cs="宋体" w:hint="eastAsia"/>
                <w:sz w:val="24"/>
              </w:rPr>
              <w:t>自2023年3月1日以来</w:t>
            </w:r>
            <w:r w:rsidRPr="009759A8">
              <w:rPr>
                <w:rFonts w:ascii="宋体" w:hAnsi="宋体" w:cs="宋体" w:hint="eastAsia"/>
                <w:bCs/>
                <w:sz w:val="24"/>
              </w:rPr>
              <w:t>承接过类似河道生态治理业绩</w:t>
            </w:r>
            <w:r>
              <w:rPr>
                <w:rFonts w:ascii="宋体" w:hAnsi="宋体" w:cs="宋体" w:hint="eastAsia"/>
                <w:sz w:val="24"/>
              </w:rPr>
              <w:t>。</w:t>
            </w:r>
            <w:r>
              <w:rPr>
                <w:rFonts w:ascii="宋体" w:hAnsi="宋体" w:cs="宋体" w:hint="eastAsia"/>
                <w:bCs/>
                <w:sz w:val="24"/>
              </w:rPr>
              <w:t>每提供一项业绩得</w:t>
            </w:r>
            <w:r w:rsidR="00236515">
              <w:rPr>
                <w:rFonts w:ascii="宋体" w:hAnsi="宋体" w:cs="宋体" w:hint="eastAsia"/>
                <w:bCs/>
                <w:sz w:val="24"/>
              </w:rPr>
              <w:t>6</w:t>
            </w:r>
            <w:r>
              <w:rPr>
                <w:rFonts w:ascii="宋体" w:hAnsi="宋体" w:cs="宋体" w:hint="eastAsia"/>
                <w:bCs/>
                <w:sz w:val="24"/>
              </w:rPr>
              <w:t>分，</w:t>
            </w:r>
            <w:r>
              <w:rPr>
                <w:rFonts w:ascii="宋体" w:hAnsi="宋体" w:cs="宋体"/>
                <w:bCs/>
                <w:sz w:val="24"/>
              </w:rPr>
              <w:t>最</w:t>
            </w:r>
            <w:r>
              <w:rPr>
                <w:rFonts w:ascii="宋体" w:hAnsi="宋体" w:cs="宋体" w:hint="eastAsia"/>
                <w:bCs/>
                <w:sz w:val="24"/>
              </w:rPr>
              <w:t>高得</w:t>
            </w:r>
            <w:r w:rsidR="00236515">
              <w:rPr>
                <w:rFonts w:ascii="宋体" w:hAnsi="宋体" w:cs="宋体" w:hint="eastAsia"/>
                <w:bCs/>
                <w:sz w:val="24"/>
              </w:rPr>
              <w:t>18</w:t>
            </w:r>
            <w:r>
              <w:rPr>
                <w:rFonts w:ascii="宋体" w:hAnsi="宋体" w:cs="宋体"/>
                <w:bCs/>
                <w:sz w:val="24"/>
              </w:rPr>
              <w:t>分。</w:t>
            </w:r>
            <w:r>
              <w:rPr>
                <w:rFonts w:ascii="宋体" w:hAnsi="宋体" w:cs="宋体" w:hint="eastAsia"/>
                <w:bCs/>
                <w:sz w:val="24"/>
              </w:rPr>
              <w:t>不提供不得分。</w:t>
            </w:r>
            <w:bookmarkEnd w:id="439"/>
            <w:bookmarkEnd w:id="440"/>
          </w:p>
        </w:tc>
        <w:tc>
          <w:tcPr>
            <w:tcW w:w="1031" w:type="pct"/>
            <w:tcBorders>
              <w:tl2br w:val="nil"/>
              <w:tr2bl w:val="nil"/>
            </w:tcBorders>
            <w:noWrap/>
            <w:tcMar>
              <w:top w:w="0" w:type="dxa"/>
              <w:left w:w="108" w:type="dxa"/>
              <w:bottom w:w="0" w:type="dxa"/>
              <w:right w:w="108" w:type="dxa"/>
            </w:tcMar>
            <w:vAlign w:val="center"/>
          </w:tcPr>
          <w:p w:rsidR="006D61FF" w:rsidRDefault="00F94E90">
            <w:pPr>
              <w:widowControl/>
              <w:spacing w:line="280" w:lineRule="exact"/>
              <w:ind w:firstLine="240"/>
              <w:jc w:val="left"/>
              <w:rPr>
                <w:rFonts w:ascii="宋体" w:hAnsi="宋体" w:cs="宋体"/>
                <w:b/>
                <w:sz w:val="24"/>
              </w:rPr>
            </w:pPr>
            <w:r>
              <w:rPr>
                <w:rFonts w:ascii="宋体" w:hAnsi="宋体" w:cs="宋体" w:hint="eastAsia"/>
                <w:b/>
                <w:sz w:val="24"/>
              </w:rPr>
              <w:t>投标文件中提供合同扫描件加盖公章，否则不得分。时间以合同签订为准。</w:t>
            </w:r>
          </w:p>
        </w:tc>
      </w:tr>
      <w:tr w:rsidR="00421F9A" w:rsidTr="00EC3E56">
        <w:trPr>
          <w:cantSplit/>
          <w:trHeight w:val="850"/>
          <w:jc w:val="center"/>
        </w:trPr>
        <w:tc>
          <w:tcPr>
            <w:tcW w:w="372" w:type="pct"/>
            <w:tcBorders>
              <w:bottom w:val="single" w:sz="4" w:space="0" w:color="auto"/>
              <w:tl2br w:val="nil"/>
              <w:tr2bl w:val="nil"/>
            </w:tcBorders>
            <w:noWrap/>
            <w:tcMar>
              <w:top w:w="0" w:type="dxa"/>
              <w:left w:w="108" w:type="dxa"/>
              <w:bottom w:w="0" w:type="dxa"/>
              <w:right w:w="108" w:type="dxa"/>
            </w:tcMar>
            <w:vAlign w:val="center"/>
          </w:tcPr>
          <w:p w:rsidR="00421F9A" w:rsidRPr="00771A67" w:rsidRDefault="00421F9A" w:rsidP="00771A67">
            <w:pPr>
              <w:adjustRightInd w:val="0"/>
              <w:snapToGrid w:val="0"/>
              <w:rPr>
                <w:rFonts w:ascii="宋体" w:hAnsi="宋体" w:cs="宋体"/>
                <w:bCs/>
                <w:sz w:val="24"/>
              </w:rPr>
            </w:pPr>
            <w:r w:rsidRPr="00771A67">
              <w:rPr>
                <w:rFonts w:ascii="宋体" w:hAnsi="宋体" w:cs="宋体" w:hint="eastAsia"/>
                <w:bCs/>
                <w:sz w:val="24"/>
              </w:rPr>
              <w:t>2.2</w:t>
            </w:r>
          </w:p>
        </w:tc>
        <w:tc>
          <w:tcPr>
            <w:tcW w:w="716" w:type="pct"/>
            <w:vMerge w:val="restart"/>
            <w:tcBorders>
              <w:tl2br w:val="nil"/>
              <w:tr2bl w:val="nil"/>
            </w:tcBorders>
            <w:noWrap/>
            <w:tcMar>
              <w:top w:w="0" w:type="dxa"/>
              <w:left w:w="108" w:type="dxa"/>
              <w:bottom w:w="0" w:type="dxa"/>
              <w:right w:w="108" w:type="dxa"/>
            </w:tcMar>
            <w:vAlign w:val="center"/>
          </w:tcPr>
          <w:p w:rsidR="00421F9A" w:rsidRPr="00771A67" w:rsidRDefault="00C02361" w:rsidP="00771A67">
            <w:pPr>
              <w:adjustRightInd w:val="0"/>
              <w:snapToGrid w:val="0"/>
              <w:jc w:val="center"/>
              <w:rPr>
                <w:rFonts w:ascii="宋体" w:hAnsi="宋体" w:cs="宋体"/>
                <w:bCs/>
                <w:sz w:val="24"/>
              </w:rPr>
            </w:pPr>
            <w:bookmarkStart w:id="441" w:name="OLE_LINK157"/>
            <w:r w:rsidRPr="00771A67">
              <w:rPr>
                <w:rFonts w:ascii="宋体" w:hAnsi="宋体" w:cs="宋体" w:hint="eastAsia"/>
                <w:bCs/>
                <w:sz w:val="24"/>
              </w:rPr>
              <w:t>响应</w:t>
            </w:r>
            <w:r w:rsidR="00421F9A" w:rsidRPr="00771A67">
              <w:rPr>
                <w:rFonts w:ascii="宋体" w:hAnsi="宋体" w:cs="宋体" w:hint="eastAsia"/>
                <w:bCs/>
                <w:sz w:val="24"/>
              </w:rPr>
              <w:t>承诺</w:t>
            </w:r>
            <w:bookmarkEnd w:id="441"/>
          </w:p>
        </w:tc>
        <w:tc>
          <w:tcPr>
            <w:tcW w:w="388" w:type="pct"/>
            <w:tcBorders>
              <w:bottom w:val="single" w:sz="4" w:space="0" w:color="auto"/>
              <w:tl2br w:val="nil"/>
              <w:tr2bl w:val="nil"/>
            </w:tcBorders>
            <w:noWrap/>
            <w:tcMar>
              <w:top w:w="0" w:type="dxa"/>
              <w:left w:w="108" w:type="dxa"/>
              <w:bottom w:w="0" w:type="dxa"/>
              <w:right w:w="108" w:type="dxa"/>
            </w:tcMar>
            <w:vAlign w:val="center"/>
          </w:tcPr>
          <w:p w:rsidR="00421F9A" w:rsidRPr="0008138D" w:rsidRDefault="00BD7823" w:rsidP="00771A67">
            <w:pPr>
              <w:adjustRightInd w:val="0"/>
              <w:snapToGrid w:val="0"/>
              <w:jc w:val="center"/>
              <w:rPr>
                <w:rFonts w:ascii="宋体" w:hAnsi="宋体" w:cs="宋体"/>
                <w:bCs/>
                <w:sz w:val="24"/>
              </w:rPr>
            </w:pPr>
            <w:r>
              <w:rPr>
                <w:rFonts w:ascii="宋体" w:hAnsi="宋体" w:cs="宋体" w:hint="eastAsia"/>
                <w:bCs/>
                <w:sz w:val="24"/>
              </w:rPr>
              <w:t>8</w:t>
            </w:r>
          </w:p>
        </w:tc>
        <w:tc>
          <w:tcPr>
            <w:tcW w:w="2493" w:type="pct"/>
            <w:tcBorders>
              <w:tl2br w:val="nil"/>
              <w:tr2bl w:val="nil"/>
            </w:tcBorders>
            <w:noWrap/>
            <w:tcMar>
              <w:top w:w="0" w:type="dxa"/>
              <w:left w:w="108" w:type="dxa"/>
              <w:bottom w:w="0" w:type="dxa"/>
              <w:right w:w="108" w:type="dxa"/>
            </w:tcMar>
            <w:vAlign w:val="center"/>
          </w:tcPr>
          <w:p w:rsidR="00421F9A" w:rsidRPr="002D46D8" w:rsidRDefault="0001421A" w:rsidP="00236515">
            <w:pPr>
              <w:adjustRightInd w:val="0"/>
              <w:snapToGrid w:val="0"/>
              <w:jc w:val="left"/>
              <w:rPr>
                <w:rFonts w:ascii="宋体" w:hAnsi="宋体" w:cs="宋体"/>
                <w:bCs/>
                <w:sz w:val="24"/>
              </w:rPr>
            </w:pPr>
            <w:bookmarkStart w:id="442" w:name="OLE_LINK158"/>
            <w:r w:rsidRPr="00771A67">
              <w:rPr>
                <w:rFonts w:ascii="宋体" w:hAnsi="宋体" w:cs="宋体"/>
                <w:bCs/>
                <w:sz w:val="24"/>
              </w:rPr>
              <w:t xml:space="preserve">承诺为本项目配备无人机 </w:t>
            </w:r>
            <w:r w:rsidRPr="00771A67">
              <w:rPr>
                <w:rFonts w:ascii="宋体" w:hAnsi="宋体" w:cs="宋体" w:hint="eastAsia"/>
                <w:bCs/>
                <w:sz w:val="24"/>
              </w:rPr>
              <w:t>1</w:t>
            </w:r>
            <w:r w:rsidRPr="00771A67">
              <w:rPr>
                <w:rFonts w:ascii="宋体" w:hAnsi="宋体" w:cs="宋体"/>
                <w:bCs/>
                <w:sz w:val="24"/>
              </w:rPr>
              <w:t xml:space="preserve"> 台、保洁船 </w:t>
            </w:r>
            <w:r w:rsidRPr="00771A67">
              <w:rPr>
                <w:rFonts w:ascii="宋体" w:hAnsi="宋体" w:cs="宋体" w:hint="eastAsia"/>
                <w:bCs/>
                <w:sz w:val="24"/>
              </w:rPr>
              <w:t>2</w:t>
            </w:r>
            <w:r w:rsidRPr="00771A67">
              <w:rPr>
                <w:rFonts w:ascii="宋体" w:hAnsi="宋体" w:cs="宋体"/>
                <w:bCs/>
                <w:sz w:val="24"/>
              </w:rPr>
              <w:t xml:space="preserve"> 艘</w:t>
            </w:r>
            <w:r w:rsidR="00BF3B60">
              <w:rPr>
                <w:rFonts w:ascii="宋体" w:hAnsi="宋体" w:cs="宋体"/>
                <w:bCs/>
                <w:sz w:val="24"/>
              </w:rPr>
              <w:t>、</w:t>
            </w:r>
            <w:r w:rsidR="00236515">
              <w:rPr>
                <w:rFonts w:ascii="宋体" w:hAnsi="宋体" w:cs="宋体"/>
                <w:bCs/>
                <w:sz w:val="24"/>
              </w:rPr>
              <w:t>设备须满足现场巡检、垃圾打捞作业需求及</w:t>
            </w:r>
            <w:r w:rsidR="00236515" w:rsidRPr="002E14BF">
              <w:rPr>
                <w:rFonts w:ascii="宋体" w:hAnsi="宋体" w:cs="宋体"/>
                <w:bCs/>
                <w:sz w:val="24"/>
              </w:rPr>
              <w:t>福寿</w:t>
            </w:r>
            <w:r w:rsidR="00236515">
              <w:rPr>
                <w:rFonts w:ascii="宋体" w:hAnsi="宋体" w:cs="宋体"/>
                <w:bCs/>
                <w:sz w:val="24"/>
              </w:rPr>
              <w:t>螺清理作业要求</w:t>
            </w:r>
            <w:r w:rsidR="00236515" w:rsidRPr="00771A67">
              <w:rPr>
                <w:rFonts w:ascii="宋体" w:hAnsi="宋体" w:cs="宋体"/>
                <w:bCs/>
                <w:sz w:val="24"/>
              </w:rPr>
              <w:t>，</w:t>
            </w:r>
            <w:r w:rsidR="00236515">
              <w:rPr>
                <w:rFonts w:ascii="宋体" w:hAnsi="宋体" w:cs="宋体"/>
                <w:bCs/>
                <w:sz w:val="24"/>
              </w:rPr>
              <w:t>全部设备</w:t>
            </w:r>
            <w:r w:rsidRPr="00771A67">
              <w:rPr>
                <w:rFonts w:ascii="宋体" w:hAnsi="宋体" w:cs="宋体"/>
                <w:bCs/>
                <w:sz w:val="24"/>
              </w:rPr>
              <w:t xml:space="preserve">于项目进场后 </w:t>
            </w:r>
            <w:r w:rsidRPr="00771A67">
              <w:rPr>
                <w:rFonts w:ascii="宋体" w:hAnsi="宋体" w:cs="宋体" w:hint="eastAsia"/>
                <w:bCs/>
                <w:sz w:val="24"/>
              </w:rPr>
              <w:t>3</w:t>
            </w:r>
            <w:r w:rsidRPr="00771A67">
              <w:rPr>
                <w:rFonts w:ascii="宋体" w:hAnsi="宋体" w:cs="宋体"/>
                <w:bCs/>
                <w:sz w:val="24"/>
              </w:rPr>
              <w:t>日内</w:t>
            </w:r>
            <w:r w:rsidR="00236515">
              <w:rPr>
                <w:rFonts w:ascii="宋体" w:hAnsi="宋体" w:cs="宋体"/>
                <w:bCs/>
                <w:sz w:val="24"/>
              </w:rPr>
              <w:t>调试</w:t>
            </w:r>
            <w:r w:rsidRPr="00771A67">
              <w:rPr>
                <w:rFonts w:ascii="宋体" w:hAnsi="宋体" w:cs="宋体"/>
                <w:bCs/>
                <w:sz w:val="24"/>
              </w:rPr>
              <w:t>到位</w:t>
            </w:r>
            <w:r w:rsidR="00236515">
              <w:rPr>
                <w:rFonts w:ascii="宋体" w:hAnsi="宋体" w:cs="宋体" w:hint="eastAsia"/>
                <w:bCs/>
                <w:sz w:val="24"/>
              </w:rPr>
              <w:t>，</w:t>
            </w:r>
            <w:r w:rsidR="00236515">
              <w:rPr>
                <w:rFonts w:ascii="宋体" w:hAnsi="宋体" w:cs="宋体"/>
                <w:bCs/>
                <w:sz w:val="24"/>
              </w:rPr>
              <w:t>报请</w:t>
            </w:r>
            <w:r w:rsidRPr="00771A67">
              <w:rPr>
                <w:rFonts w:ascii="宋体" w:hAnsi="宋体" w:cs="宋体"/>
                <w:bCs/>
                <w:sz w:val="24"/>
              </w:rPr>
              <w:t>通过甲方验收，服务期内保障设备正常运</w:t>
            </w:r>
            <w:bookmarkStart w:id="443" w:name="OLE_LINK46"/>
            <w:bookmarkStart w:id="444" w:name="OLE_LINK49"/>
            <w:r w:rsidRPr="00771A67">
              <w:rPr>
                <w:rFonts w:ascii="宋体" w:hAnsi="宋体" w:cs="宋体"/>
                <w:bCs/>
                <w:sz w:val="24"/>
              </w:rPr>
              <w:t>行</w:t>
            </w:r>
            <w:r w:rsidR="00236515">
              <w:rPr>
                <w:rFonts w:ascii="宋体" w:hAnsi="宋体" w:cs="宋体"/>
                <w:bCs/>
                <w:sz w:val="24"/>
              </w:rPr>
              <w:t>、稳定运行</w:t>
            </w:r>
            <w:r w:rsidR="002E14BF">
              <w:rPr>
                <w:rFonts w:ascii="宋体" w:hAnsi="宋体" w:cs="宋体"/>
                <w:bCs/>
                <w:sz w:val="24"/>
              </w:rPr>
              <w:t>，满足现场常态化作业使用</w:t>
            </w:r>
            <w:r w:rsidRPr="00771A67">
              <w:rPr>
                <w:rFonts w:ascii="宋体" w:hAnsi="宋体" w:cs="宋体"/>
                <w:bCs/>
                <w:sz w:val="24"/>
              </w:rPr>
              <w:t>。</w:t>
            </w:r>
            <w:r w:rsidRPr="002D46D8">
              <w:rPr>
                <w:rFonts w:ascii="宋体" w:hAnsi="宋体" w:cs="宋体"/>
                <w:bCs/>
                <w:sz w:val="24"/>
              </w:rPr>
              <w:t xml:space="preserve">提供承诺书得 </w:t>
            </w:r>
            <w:r w:rsidR="002E14BF">
              <w:rPr>
                <w:rFonts w:ascii="宋体" w:hAnsi="宋体" w:cs="宋体" w:hint="eastAsia"/>
                <w:bCs/>
                <w:sz w:val="24"/>
              </w:rPr>
              <w:t>8</w:t>
            </w:r>
            <w:r w:rsidRPr="002D46D8">
              <w:rPr>
                <w:rFonts w:ascii="宋体" w:hAnsi="宋体" w:cs="宋体"/>
                <w:bCs/>
                <w:sz w:val="24"/>
              </w:rPr>
              <w:t>分（格式自拟），未提供不得分</w:t>
            </w:r>
            <w:bookmarkEnd w:id="443"/>
            <w:bookmarkEnd w:id="444"/>
            <w:r w:rsidRPr="002D46D8">
              <w:rPr>
                <w:rFonts w:ascii="宋体" w:hAnsi="宋体" w:cs="宋体"/>
                <w:bCs/>
                <w:sz w:val="24"/>
              </w:rPr>
              <w:t>。</w:t>
            </w:r>
            <w:bookmarkEnd w:id="442"/>
          </w:p>
        </w:tc>
        <w:tc>
          <w:tcPr>
            <w:tcW w:w="1031" w:type="pct"/>
            <w:tcBorders>
              <w:tl2br w:val="nil"/>
              <w:tr2bl w:val="nil"/>
            </w:tcBorders>
            <w:noWrap/>
            <w:tcMar>
              <w:top w:w="0" w:type="dxa"/>
              <w:left w:w="108" w:type="dxa"/>
              <w:bottom w:w="0" w:type="dxa"/>
              <w:right w:w="108" w:type="dxa"/>
            </w:tcMar>
            <w:vAlign w:val="center"/>
          </w:tcPr>
          <w:p w:rsidR="00421F9A" w:rsidRDefault="00421F9A">
            <w:pPr>
              <w:widowControl/>
              <w:spacing w:line="280" w:lineRule="exact"/>
              <w:ind w:firstLine="240"/>
              <w:jc w:val="center"/>
              <w:rPr>
                <w:rFonts w:ascii="宋体" w:hAnsi="宋体" w:cs="宋体"/>
                <w:snapToGrid w:val="0"/>
                <w:sz w:val="24"/>
                <w:lang w:val="zh-CN"/>
              </w:rPr>
            </w:pPr>
          </w:p>
        </w:tc>
      </w:tr>
      <w:tr w:rsidR="00421F9A" w:rsidTr="00EC3E56">
        <w:trPr>
          <w:cantSplit/>
          <w:trHeight w:val="850"/>
          <w:jc w:val="center"/>
        </w:trPr>
        <w:tc>
          <w:tcPr>
            <w:tcW w:w="372" w:type="pct"/>
            <w:tcBorders>
              <w:bottom w:val="single" w:sz="4" w:space="0" w:color="auto"/>
              <w:tl2br w:val="nil"/>
              <w:tr2bl w:val="nil"/>
            </w:tcBorders>
            <w:noWrap/>
            <w:tcMar>
              <w:top w:w="0" w:type="dxa"/>
              <w:left w:w="108" w:type="dxa"/>
              <w:bottom w:w="0" w:type="dxa"/>
              <w:right w:w="108" w:type="dxa"/>
            </w:tcMar>
            <w:vAlign w:val="center"/>
          </w:tcPr>
          <w:p w:rsidR="00421F9A" w:rsidRPr="00771A67" w:rsidRDefault="00421F9A" w:rsidP="00771A67">
            <w:pPr>
              <w:adjustRightInd w:val="0"/>
              <w:snapToGrid w:val="0"/>
              <w:rPr>
                <w:rFonts w:ascii="宋体" w:hAnsi="宋体" w:cs="宋体"/>
                <w:bCs/>
                <w:sz w:val="24"/>
              </w:rPr>
            </w:pPr>
            <w:r w:rsidRPr="00771A67">
              <w:rPr>
                <w:rFonts w:ascii="宋体" w:hAnsi="宋体" w:cs="宋体" w:hint="eastAsia"/>
                <w:bCs/>
                <w:sz w:val="24"/>
              </w:rPr>
              <w:t>2.3</w:t>
            </w:r>
          </w:p>
        </w:tc>
        <w:tc>
          <w:tcPr>
            <w:tcW w:w="716" w:type="pct"/>
            <w:vMerge/>
            <w:tcBorders>
              <w:tl2br w:val="nil"/>
              <w:tr2bl w:val="nil"/>
            </w:tcBorders>
            <w:noWrap/>
            <w:tcMar>
              <w:top w:w="0" w:type="dxa"/>
              <w:left w:w="108" w:type="dxa"/>
              <w:bottom w:w="0" w:type="dxa"/>
              <w:right w:w="108" w:type="dxa"/>
            </w:tcMar>
            <w:vAlign w:val="center"/>
          </w:tcPr>
          <w:p w:rsidR="00421F9A" w:rsidRPr="00771A67" w:rsidRDefault="00421F9A" w:rsidP="00771A67">
            <w:pPr>
              <w:adjustRightInd w:val="0"/>
              <w:snapToGrid w:val="0"/>
              <w:ind w:firstLine="240"/>
              <w:jc w:val="center"/>
              <w:rPr>
                <w:rFonts w:ascii="宋体" w:hAnsi="宋体" w:cs="宋体"/>
                <w:bCs/>
                <w:sz w:val="24"/>
              </w:rPr>
            </w:pPr>
          </w:p>
        </w:tc>
        <w:tc>
          <w:tcPr>
            <w:tcW w:w="388" w:type="pct"/>
            <w:tcBorders>
              <w:bottom w:val="single" w:sz="4" w:space="0" w:color="auto"/>
              <w:tl2br w:val="nil"/>
              <w:tr2bl w:val="nil"/>
            </w:tcBorders>
            <w:noWrap/>
            <w:tcMar>
              <w:top w:w="0" w:type="dxa"/>
              <w:left w:w="108" w:type="dxa"/>
              <w:bottom w:w="0" w:type="dxa"/>
              <w:right w:w="108" w:type="dxa"/>
            </w:tcMar>
            <w:vAlign w:val="center"/>
          </w:tcPr>
          <w:p w:rsidR="00421F9A" w:rsidRPr="00771A67" w:rsidRDefault="00BD7823" w:rsidP="00771A67">
            <w:pPr>
              <w:adjustRightInd w:val="0"/>
              <w:snapToGrid w:val="0"/>
              <w:jc w:val="center"/>
              <w:rPr>
                <w:rFonts w:ascii="宋体" w:hAnsi="宋体" w:cs="宋体"/>
                <w:bCs/>
                <w:sz w:val="24"/>
              </w:rPr>
            </w:pPr>
            <w:r>
              <w:rPr>
                <w:rFonts w:ascii="宋体" w:hAnsi="宋体" w:cs="宋体" w:hint="eastAsia"/>
                <w:bCs/>
                <w:sz w:val="24"/>
              </w:rPr>
              <w:t>6</w:t>
            </w:r>
          </w:p>
        </w:tc>
        <w:tc>
          <w:tcPr>
            <w:tcW w:w="2493" w:type="pct"/>
            <w:tcBorders>
              <w:tl2br w:val="nil"/>
              <w:tr2bl w:val="nil"/>
            </w:tcBorders>
            <w:noWrap/>
            <w:tcMar>
              <w:top w:w="0" w:type="dxa"/>
              <w:left w:w="108" w:type="dxa"/>
              <w:bottom w:w="0" w:type="dxa"/>
              <w:right w:w="108" w:type="dxa"/>
            </w:tcMar>
            <w:vAlign w:val="center"/>
          </w:tcPr>
          <w:p w:rsidR="00421F9A" w:rsidRDefault="00FB3E63" w:rsidP="002E14BF">
            <w:pPr>
              <w:adjustRightInd w:val="0"/>
              <w:snapToGrid w:val="0"/>
              <w:jc w:val="left"/>
              <w:rPr>
                <w:rFonts w:ascii="宋体" w:hAnsi="宋体" w:cs="宋体"/>
                <w:bCs/>
                <w:sz w:val="24"/>
              </w:rPr>
            </w:pPr>
            <w:r>
              <w:rPr>
                <w:rFonts w:ascii="宋体" w:hAnsi="宋体" w:cs="宋体"/>
                <w:bCs/>
                <w:sz w:val="24"/>
              </w:rPr>
              <w:t>承诺为所有项目组成员缴纳社会统筹</w:t>
            </w:r>
            <w:r w:rsidR="0001421A" w:rsidRPr="00771A67">
              <w:rPr>
                <w:rFonts w:ascii="宋体" w:hAnsi="宋体" w:cs="宋体"/>
                <w:bCs/>
                <w:sz w:val="24"/>
              </w:rPr>
              <w:t>保险及人身意外伤害险，参保覆盖全体人员及项目全周期，开工前提交保险备案材料。</w:t>
            </w:r>
            <w:r w:rsidR="0001421A">
              <w:rPr>
                <w:rFonts w:ascii="宋体" w:hAnsi="宋体" w:cs="宋体" w:hint="eastAsia"/>
                <w:bCs/>
                <w:sz w:val="24"/>
              </w:rPr>
              <w:t xml:space="preserve">提供承诺书得 </w:t>
            </w:r>
            <w:r w:rsidR="002E14BF">
              <w:rPr>
                <w:rFonts w:ascii="宋体" w:hAnsi="宋体" w:cs="宋体" w:hint="eastAsia"/>
                <w:bCs/>
                <w:sz w:val="24"/>
              </w:rPr>
              <w:t>6</w:t>
            </w:r>
            <w:r w:rsidR="0001421A">
              <w:rPr>
                <w:rFonts w:ascii="宋体" w:hAnsi="宋体" w:cs="宋体" w:hint="eastAsia"/>
                <w:bCs/>
                <w:sz w:val="24"/>
              </w:rPr>
              <w:t>分（格式自拟），未提供不得分</w:t>
            </w:r>
          </w:p>
        </w:tc>
        <w:tc>
          <w:tcPr>
            <w:tcW w:w="1031" w:type="pct"/>
            <w:tcBorders>
              <w:tl2br w:val="nil"/>
              <w:tr2bl w:val="nil"/>
            </w:tcBorders>
            <w:noWrap/>
            <w:tcMar>
              <w:top w:w="0" w:type="dxa"/>
              <w:left w:w="108" w:type="dxa"/>
              <w:bottom w:w="0" w:type="dxa"/>
              <w:right w:w="108" w:type="dxa"/>
            </w:tcMar>
            <w:vAlign w:val="center"/>
          </w:tcPr>
          <w:p w:rsidR="00421F9A" w:rsidRDefault="00421F9A">
            <w:pPr>
              <w:widowControl/>
              <w:spacing w:line="280" w:lineRule="exact"/>
              <w:ind w:firstLine="240"/>
              <w:jc w:val="center"/>
              <w:rPr>
                <w:rFonts w:ascii="宋体" w:hAnsi="宋体" w:cs="宋体"/>
                <w:snapToGrid w:val="0"/>
                <w:sz w:val="24"/>
                <w:lang w:val="zh-CN"/>
              </w:rPr>
            </w:pPr>
          </w:p>
        </w:tc>
      </w:tr>
      <w:tr w:rsidR="0001421A">
        <w:trPr>
          <w:cantSplit/>
          <w:trHeight w:val="850"/>
          <w:jc w:val="center"/>
        </w:trPr>
        <w:tc>
          <w:tcPr>
            <w:tcW w:w="372" w:type="pct"/>
            <w:tcBorders>
              <w:bottom w:val="single" w:sz="4" w:space="0" w:color="auto"/>
              <w:tl2br w:val="nil"/>
              <w:tr2bl w:val="nil"/>
            </w:tcBorders>
            <w:noWrap/>
            <w:tcMar>
              <w:top w:w="0" w:type="dxa"/>
              <w:left w:w="108" w:type="dxa"/>
              <w:bottom w:w="0" w:type="dxa"/>
              <w:right w:w="108" w:type="dxa"/>
            </w:tcMar>
            <w:vAlign w:val="center"/>
          </w:tcPr>
          <w:p w:rsidR="0001421A" w:rsidRPr="00771A67" w:rsidRDefault="0001421A" w:rsidP="00771A67">
            <w:pPr>
              <w:adjustRightInd w:val="0"/>
              <w:snapToGrid w:val="0"/>
              <w:rPr>
                <w:rFonts w:ascii="宋体" w:hAnsi="宋体" w:cs="宋体"/>
                <w:bCs/>
                <w:sz w:val="24"/>
              </w:rPr>
            </w:pPr>
            <w:r w:rsidRPr="00771A67">
              <w:rPr>
                <w:rFonts w:ascii="宋体" w:hAnsi="宋体" w:cs="宋体" w:hint="eastAsia"/>
                <w:bCs/>
                <w:sz w:val="24"/>
              </w:rPr>
              <w:t>2.4</w:t>
            </w:r>
          </w:p>
        </w:tc>
        <w:tc>
          <w:tcPr>
            <w:tcW w:w="716" w:type="pct"/>
            <w:vMerge/>
            <w:tcBorders>
              <w:bottom w:val="single" w:sz="4" w:space="0" w:color="auto"/>
              <w:tl2br w:val="nil"/>
              <w:tr2bl w:val="nil"/>
            </w:tcBorders>
            <w:noWrap/>
            <w:tcMar>
              <w:top w:w="0" w:type="dxa"/>
              <w:left w:w="108" w:type="dxa"/>
              <w:bottom w:w="0" w:type="dxa"/>
              <w:right w:w="108" w:type="dxa"/>
            </w:tcMar>
            <w:vAlign w:val="center"/>
          </w:tcPr>
          <w:p w:rsidR="0001421A" w:rsidRPr="00771A67" w:rsidRDefault="0001421A" w:rsidP="00771A67">
            <w:pPr>
              <w:adjustRightInd w:val="0"/>
              <w:snapToGrid w:val="0"/>
              <w:ind w:firstLine="240"/>
              <w:jc w:val="center"/>
              <w:rPr>
                <w:rFonts w:ascii="宋体" w:hAnsi="宋体" w:cs="宋体"/>
                <w:bCs/>
                <w:sz w:val="24"/>
              </w:rPr>
            </w:pPr>
          </w:p>
        </w:tc>
        <w:tc>
          <w:tcPr>
            <w:tcW w:w="388" w:type="pct"/>
            <w:tcBorders>
              <w:bottom w:val="single" w:sz="4" w:space="0" w:color="auto"/>
              <w:tl2br w:val="nil"/>
              <w:tr2bl w:val="nil"/>
            </w:tcBorders>
            <w:noWrap/>
            <w:tcMar>
              <w:top w:w="0" w:type="dxa"/>
              <w:left w:w="108" w:type="dxa"/>
              <w:bottom w:w="0" w:type="dxa"/>
              <w:right w:w="108" w:type="dxa"/>
            </w:tcMar>
            <w:vAlign w:val="center"/>
          </w:tcPr>
          <w:p w:rsidR="0001421A" w:rsidRPr="0008138D" w:rsidRDefault="00BD7823" w:rsidP="00BD7823">
            <w:pPr>
              <w:adjustRightInd w:val="0"/>
              <w:snapToGrid w:val="0"/>
              <w:jc w:val="center"/>
              <w:rPr>
                <w:rFonts w:ascii="宋体" w:hAnsi="宋体" w:cs="宋体"/>
                <w:bCs/>
                <w:sz w:val="24"/>
              </w:rPr>
            </w:pPr>
            <w:r>
              <w:rPr>
                <w:rFonts w:ascii="宋体" w:hAnsi="宋体" w:cs="宋体" w:hint="eastAsia"/>
                <w:bCs/>
                <w:sz w:val="24"/>
              </w:rPr>
              <w:t>6</w:t>
            </w:r>
          </w:p>
        </w:tc>
        <w:tc>
          <w:tcPr>
            <w:tcW w:w="2493" w:type="pct"/>
            <w:tcBorders>
              <w:tl2br w:val="nil"/>
              <w:tr2bl w:val="nil"/>
            </w:tcBorders>
            <w:noWrap/>
            <w:tcMar>
              <w:top w:w="0" w:type="dxa"/>
              <w:left w:w="108" w:type="dxa"/>
              <w:bottom w:w="0" w:type="dxa"/>
              <w:right w:w="108" w:type="dxa"/>
            </w:tcMar>
            <w:vAlign w:val="center"/>
          </w:tcPr>
          <w:p w:rsidR="0001421A" w:rsidRPr="002D46D8" w:rsidRDefault="0001421A" w:rsidP="002E14BF">
            <w:pPr>
              <w:adjustRightInd w:val="0"/>
              <w:snapToGrid w:val="0"/>
              <w:jc w:val="left"/>
              <w:rPr>
                <w:rFonts w:ascii="宋体" w:hAnsi="宋体" w:cs="宋体"/>
                <w:bCs/>
                <w:sz w:val="24"/>
              </w:rPr>
            </w:pPr>
            <w:r w:rsidRPr="0008138D">
              <w:rPr>
                <w:rFonts w:ascii="宋体" w:hAnsi="宋体" w:cs="宋体" w:hint="eastAsia"/>
                <w:bCs/>
                <w:sz w:val="24"/>
              </w:rPr>
              <w:t>为应对突发情况，供应商承诺在1小时以内快速响应踏勘现场，3小时以内开始处理的得</w:t>
            </w:r>
            <w:r w:rsidR="002E14BF">
              <w:rPr>
                <w:rFonts w:ascii="宋体" w:hAnsi="宋体" w:cs="宋体" w:hint="eastAsia"/>
                <w:bCs/>
                <w:sz w:val="24"/>
              </w:rPr>
              <w:t>6</w:t>
            </w:r>
            <w:r w:rsidRPr="0008138D">
              <w:rPr>
                <w:rFonts w:ascii="宋体" w:hAnsi="宋体" w:cs="宋体" w:hint="eastAsia"/>
                <w:bCs/>
                <w:sz w:val="24"/>
              </w:rPr>
              <w:t>分；2-4小时以内快速响应踏勘现场，4-6小时以内开始处理的得</w:t>
            </w:r>
            <w:r w:rsidR="002E14BF">
              <w:rPr>
                <w:rFonts w:ascii="宋体" w:hAnsi="宋体" w:cs="宋体" w:hint="eastAsia"/>
                <w:bCs/>
                <w:sz w:val="24"/>
              </w:rPr>
              <w:t>4</w:t>
            </w:r>
            <w:r w:rsidRPr="0008138D">
              <w:rPr>
                <w:rFonts w:ascii="宋体" w:hAnsi="宋体" w:cs="宋体" w:hint="eastAsia"/>
                <w:bCs/>
                <w:sz w:val="24"/>
              </w:rPr>
              <w:t>分。</w:t>
            </w:r>
            <w:r>
              <w:rPr>
                <w:rFonts w:ascii="宋体" w:hAnsi="宋体" w:cs="宋体" w:hint="eastAsia"/>
                <w:bCs/>
                <w:sz w:val="24"/>
              </w:rPr>
              <w:t>提供承诺书（格式自拟），不提供不得分。</w:t>
            </w:r>
          </w:p>
        </w:tc>
        <w:tc>
          <w:tcPr>
            <w:tcW w:w="1031" w:type="pct"/>
            <w:tcBorders>
              <w:tl2br w:val="nil"/>
              <w:tr2bl w:val="nil"/>
            </w:tcBorders>
            <w:noWrap/>
            <w:tcMar>
              <w:top w:w="0" w:type="dxa"/>
              <w:left w:w="108" w:type="dxa"/>
              <w:bottom w:w="0" w:type="dxa"/>
              <w:right w:w="108" w:type="dxa"/>
            </w:tcMar>
            <w:vAlign w:val="center"/>
          </w:tcPr>
          <w:p w:rsidR="0001421A" w:rsidRDefault="0001421A">
            <w:pPr>
              <w:widowControl/>
              <w:spacing w:line="280" w:lineRule="exact"/>
              <w:ind w:firstLine="240"/>
              <w:jc w:val="center"/>
              <w:rPr>
                <w:rFonts w:ascii="宋体" w:hAnsi="宋体" w:cs="宋体"/>
                <w:snapToGrid w:val="0"/>
                <w:sz w:val="24"/>
                <w:lang w:val="zh-CN"/>
              </w:rPr>
            </w:pPr>
          </w:p>
        </w:tc>
      </w:tr>
      <w:tr w:rsidR="0001421A">
        <w:trPr>
          <w:cantSplit/>
          <w:trHeight w:val="850"/>
          <w:jc w:val="center"/>
        </w:trPr>
        <w:tc>
          <w:tcPr>
            <w:tcW w:w="372" w:type="pct"/>
            <w:tcBorders>
              <w:bottom w:val="single" w:sz="4" w:space="0" w:color="auto"/>
              <w:tl2br w:val="nil"/>
              <w:tr2bl w:val="nil"/>
            </w:tcBorders>
            <w:noWrap/>
            <w:tcMar>
              <w:top w:w="0" w:type="dxa"/>
              <w:left w:w="108" w:type="dxa"/>
              <w:bottom w:w="0" w:type="dxa"/>
              <w:right w:w="108" w:type="dxa"/>
            </w:tcMar>
            <w:vAlign w:val="center"/>
          </w:tcPr>
          <w:p w:rsidR="0001421A" w:rsidRPr="00771A67" w:rsidRDefault="0001421A" w:rsidP="00771A67">
            <w:pPr>
              <w:adjustRightInd w:val="0"/>
              <w:snapToGrid w:val="0"/>
              <w:rPr>
                <w:rFonts w:ascii="宋体" w:hAnsi="宋体" w:cs="宋体"/>
                <w:bCs/>
                <w:sz w:val="24"/>
              </w:rPr>
            </w:pPr>
            <w:r w:rsidRPr="00771A67">
              <w:rPr>
                <w:rFonts w:ascii="宋体" w:hAnsi="宋体" w:cs="宋体" w:hint="eastAsia"/>
                <w:bCs/>
                <w:sz w:val="24"/>
              </w:rPr>
              <w:t>2.5</w:t>
            </w:r>
          </w:p>
        </w:tc>
        <w:tc>
          <w:tcPr>
            <w:tcW w:w="716" w:type="pct"/>
            <w:vMerge/>
            <w:tcBorders>
              <w:bottom w:val="single" w:sz="4" w:space="0" w:color="auto"/>
              <w:tl2br w:val="nil"/>
              <w:tr2bl w:val="nil"/>
            </w:tcBorders>
            <w:noWrap/>
            <w:tcMar>
              <w:top w:w="0" w:type="dxa"/>
              <w:left w:w="108" w:type="dxa"/>
              <w:bottom w:w="0" w:type="dxa"/>
              <w:right w:w="108" w:type="dxa"/>
            </w:tcMar>
            <w:vAlign w:val="center"/>
          </w:tcPr>
          <w:p w:rsidR="0001421A" w:rsidRPr="00771A67" w:rsidRDefault="0001421A" w:rsidP="00771A67">
            <w:pPr>
              <w:adjustRightInd w:val="0"/>
              <w:snapToGrid w:val="0"/>
              <w:ind w:firstLine="240"/>
              <w:jc w:val="center"/>
              <w:rPr>
                <w:rFonts w:ascii="宋体" w:hAnsi="宋体" w:cs="宋体"/>
                <w:bCs/>
                <w:sz w:val="24"/>
              </w:rPr>
            </w:pPr>
          </w:p>
        </w:tc>
        <w:tc>
          <w:tcPr>
            <w:tcW w:w="388" w:type="pct"/>
            <w:tcBorders>
              <w:bottom w:val="single" w:sz="4" w:space="0" w:color="auto"/>
              <w:tl2br w:val="nil"/>
              <w:tr2bl w:val="nil"/>
            </w:tcBorders>
            <w:noWrap/>
            <w:tcMar>
              <w:top w:w="0" w:type="dxa"/>
              <w:left w:w="108" w:type="dxa"/>
              <w:bottom w:w="0" w:type="dxa"/>
              <w:right w:w="108" w:type="dxa"/>
            </w:tcMar>
            <w:vAlign w:val="center"/>
          </w:tcPr>
          <w:p w:rsidR="0001421A" w:rsidRPr="00771A67" w:rsidRDefault="00BD7823" w:rsidP="00771A67">
            <w:pPr>
              <w:adjustRightInd w:val="0"/>
              <w:snapToGrid w:val="0"/>
              <w:jc w:val="center"/>
              <w:rPr>
                <w:rFonts w:ascii="宋体" w:hAnsi="宋体" w:cs="宋体"/>
                <w:bCs/>
                <w:sz w:val="24"/>
              </w:rPr>
            </w:pPr>
            <w:r>
              <w:rPr>
                <w:rFonts w:ascii="宋体" w:hAnsi="宋体" w:cs="宋体" w:hint="eastAsia"/>
                <w:bCs/>
                <w:sz w:val="24"/>
              </w:rPr>
              <w:t>6</w:t>
            </w:r>
          </w:p>
        </w:tc>
        <w:tc>
          <w:tcPr>
            <w:tcW w:w="2493" w:type="pct"/>
            <w:tcBorders>
              <w:tl2br w:val="nil"/>
              <w:tr2bl w:val="nil"/>
            </w:tcBorders>
            <w:noWrap/>
            <w:tcMar>
              <w:top w:w="0" w:type="dxa"/>
              <w:left w:w="108" w:type="dxa"/>
              <w:bottom w:w="0" w:type="dxa"/>
              <w:right w:w="108" w:type="dxa"/>
            </w:tcMar>
            <w:vAlign w:val="center"/>
          </w:tcPr>
          <w:p w:rsidR="0001421A" w:rsidRDefault="0001421A" w:rsidP="00771A67">
            <w:pPr>
              <w:adjustRightInd w:val="0"/>
              <w:snapToGrid w:val="0"/>
              <w:jc w:val="left"/>
              <w:rPr>
                <w:rFonts w:ascii="宋体" w:hAnsi="宋体" w:cs="宋体"/>
                <w:bCs/>
                <w:sz w:val="24"/>
              </w:rPr>
            </w:pPr>
            <w:r w:rsidRPr="002D46D8">
              <w:rPr>
                <w:rFonts w:ascii="宋体" w:hAnsi="宋体" w:cs="宋体" w:hint="eastAsia"/>
                <w:bCs/>
                <w:sz w:val="24"/>
              </w:rPr>
              <w:t>承诺不采用影响河道生态的化学工艺进行治理，曝气不使用表曝的得</w:t>
            </w:r>
            <w:r w:rsidR="002E14BF">
              <w:rPr>
                <w:rFonts w:ascii="宋体" w:hAnsi="宋体" w:cs="宋体" w:hint="eastAsia"/>
                <w:bCs/>
                <w:sz w:val="24"/>
              </w:rPr>
              <w:t>6</w:t>
            </w:r>
            <w:r w:rsidRPr="002D46D8">
              <w:rPr>
                <w:rFonts w:ascii="宋体" w:hAnsi="宋体" w:cs="宋体" w:hint="eastAsia"/>
                <w:bCs/>
                <w:sz w:val="24"/>
              </w:rPr>
              <w:t>分。</w:t>
            </w:r>
            <w:bookmarkStart w:id="445" w:name="OLE_LINK35"/>
            <w:bookmarkStart w:id="446" w:name="OLE_LINK38"/>
            <w:bookmarkStart w:id="447" w:name="OLE_LINK39"/>
            <w:bookmarkStart w:id="448" w:name="OLE_LINK41"/>
            <w:r w:rsidRPr="002D46D8">
              <w:rPr>
                <w:rFonts w:ascii="宋体" w:hAnsi="宋体" w:cs="宋体" w:hint="eastAsia"/>
                <w:bCs/>
                <w:sz w:val="24"/>
              </w:rPr>
              <w:t>提供承诺书</w:t>
            </w:r>
            <w:r>
              <w:rPr>
                <w:rFonts w:ascii="宋体" w:hAnsi="宋体" w:cs="宋体" w:hint="eastAsia"/>
                <w:bCs/>
                <w:sz w:val="24"/>
              </w:rPr>
              <w:t>（格式自拟）</w:t>
            </w:r>
            <w:r w:rsidRPr="002D46D8">
              <w:rPr>
                <w:rFonts w:ascii="宋体" w:hAnsi="宋体" w:cs="宋体" w:hint="eastAsia"/>
                <w:bCs/>
                <w:sz w:val="24"/>
              </w:rPr>
              <w:t>，不提供不得分。</w:t>
            </w:r>
            <w:bookmarkEnd w:id="445"/>
            <w:bookmarkEnd w:id="446"/>
            <w:bookmarkEnd w:id="447"/>
            <w:bookmarkEnd w:id="448"/>
          </w:p>
        </w:tc>
        <w:tc>
          <w:tcPr>
            <w:tcW w:w="1031" w:type="pct"/>
            <w:tcBorders>
              <w:tl2br w:val="nil"/>
              <w:tr2bl w:val="nil"/>
            </w:tcBorders>
            <w:noWrap/>
            <w:tcMar>
              <w:top w:w="0" w:type="dxa"/>
              <w:left w:w="108" w:type="dxa"/>
              <w:bottom w:w="0" w:type="dxa"/>
              <w:right w:w="108" w:type="dxa"/>
            </w:tcMar>
            <w:vAlign w:val="center"/>
          </w:tcPr>
          <w:p w:rsidR="0001421A" w:rsidRDefault="0001421A">
            <w:pPr>
              <w:widowControl/>
              <w:spacing w:line="280" w:lineRule="exact"/>
              <w:ind w:firstLine="240"/>
              <w:jc w:val="center"/>
              <w:rPr>
                <w:rFonts w:ascii="宋体" w:hAnsi="宋体" w:cs="宋体"/>
                <w:snapToGrid w:val="0"/>
                <w:sz w:val="24"/>
                <w:lang w:val="zh-CN"/>
              </w:rPr>
            </w:pPr>
          </w:p>
        </w:tc>
      </w:tr>
      <w:tr w:rsidR="0001421A">
        <w:trPr>
          <w:cantSplit/>
          <w:trHeight w:val="850"/>
          <w:jc w:val="center"/>
        </w:trPr>
        <w:tc>
          <w:tcPr>
            <w:tcW w:w="372" w:type="pct"/>
            <w:tcBorders>
              <w:bottom w:val="single" w:sz="4" w:space="0" w:color="auto"/>
              <w:tl2br w:val="nil"/>
              <w:tr2bl w:val="nil"/>
            </w:tcBorders>
            <w:noWrap/>
            <w:tcMar>
              <w:top w:w="0" w:type="dxa"/>
              <w:left w:w="108" w:type="dxa"/>
              <w:bottom w:w="0" w:type="dxa"/>
              <w:right w:w="108" w:type="dxa"/>
            </w:tcMar>
            <w:vAlign w:val="center"/>
          </w:tcPr>
          <w:p w:rsidR="0001421A" w:rsidRPr="00771A67" w:rsidRDefault="0001421A" w:rsidP="00771A67">
            <w:pPr>
              <w:adjustRightInd w:val="0"/>
              <w:snapToGrid w:val="0"/>
              <w:rPr>
                <w:rFonts w:ascii="宋体" w:hAnsi="宋体" w:cs="宋体"/>
                <w:bCs/>
                <w:sz w:val="24"/>
              </w:rPr>
            </w:pPr>
            <w:r w:rsidRPr="00771A67">
              <w:rPr>
                <w:rFonts w:ascii="宋体" w:hAnsi="宋体" w:cs="宋体" w:hint="eastAsia"/>
                <w:bCs/>
                <w:sz w:val="24"/>
              </w:rPr>
              <w:t>2.6</w:t>
            </w:r>
          </w:p>
        </w:tc>
        <w:tc>
          <w:tcPr>
            <w:tcW w:w="716" w:type="pct"/>
            <w:vMerge/>
            <w:tcBorders>
              <w:bottom w:val="single" w:sz="4" w:space="0" w:color="auto"/>
              <w:tl2br w:val="nil"/>
              <w:tr2bl w:val="nil"/>
            </w:tcBorders>
            <w:noWrap/>
            <w:tcMar>
              <w:top w:w="0" w:type="dxa"/>
              <w:left w:w="108" w:type="dxa"/>
              <w:bottom w:w="0" w:type="dxa"/>
              <w:right w:w="108" w:type="dxa"/>
            </w:tcMar>
            <w:vAlign w:val="center"/>
          </w:tcPr>
          <w:p w:rsidR="0001421A" w:rsidRPr="00771A67" w:rsidRDefault="0001421A" w:rsidP="00771A67">
            <w:pPr>
              <w:adjustRightInd w:val="0"/>
              <w:snapToGrid w:val="0"/>
              <w:ind w:firstLine="240"/>
              <w:jc w:val="center"/>
              <w:rPr>
                <w:rFonts w:ascii="宋体" w:hAnsi="宋体" w:cs="宋体"/>
                <w:bCs/>
                <w:sz w:val="24"/>
              </w:rPr>
            </w:pPr>
          </w:p>
        </w:tc>
        <w:tc>
          <w:tcPr>
            <w:tcW w:w="388" w:type="pct"/>
            <w:tcBorders>
              <w:bottom w:val="single" w:sz="4" w:space="0" w:color="auto"/>
              <w:tl2br w:val="nil"/>
              <w:tr2bl w:val="nil"/>
            </w:tcBorders>
            <w:noWrap/>
            <w:tcMar>
              <w:top w:w="0" w:type="dxa"/>
              <w:left w:w="108" w:type="dxa"/>
              <w:bottom w:w="0" w:type="dxa"/>
              <w:right w:w="108" w:type="dxa"/>
            </w:tcMar>
            <w:vAlign w:val="center"/>
          </w:tcPr>
          <w:p w:rsidR="0001421A" w:rsidRPr="00771A67" w:rsidRDefault="002E14BF" w:rsidP="00771A67">
            <w:pPr>
              <w:adjustRightInd w:val="0"/>
              <w:snapToGrid w:val="0"/>
              <w:jc w:val="center"/>
              <w:rPr>
                <w:rFonts w:ascii="宋体" w:hAnsi="宋体" w:cs="宋体"/>
                <w:bCs/>
                <w:sz w:val="24"/>
              </w:rPr>
            </w:pPr>
            <w:r>
              <w:rPr>
                <w:rFonts w:ascii="宋体" w:hAnsi="宋体" w:cs="宋体" w:hint="eastAsia"/>
                <w:bCs/>
                <w:sz w:val="24"/>
              </w:rPr>
              <w:t>6</w:t>
            </w:r>
          </w:p>
        </w:tc>
        <w:tc>
          <w:tcPr>
            <w:tcW w:w="2493" w:type="pct"/>
            <w:tcBorders>
              <w:tl2br w:val="nil"/>
              <w:tr2bl w:val="nil"/>
            </w:tcBorders>
            <w:noWrap/>
            <w:tcMar>
              <w:top w:w="0" w:type="dxa"/>
              <w:left w:w="108" w:type="dxa"/>
              <w:bottom w:w="0" w:type="dxa"/>
              <w:right w:w="108" w:type="dxa"/>
            </w:tcMar>
            <w:vAlign w:val="center"/>
          </w:tcPr>
          <w:p w:rsidR="0001421A" w:rsidRPr="002D46D8" w:rsidRDefault="0001421A" w:rsidP="00771A67">
            <w:pPr>
              <w:adjustRightInd w:val="0"/>
              <w:snapToGrid w:val="0"/>
              <w:jc w:val="left"/>
              <w:rPr>
                <w:rFonts w:ascii="宋体" w:hAnsi="宋体" w:cs="宋体"/>
                <w:bCs/>
                <w:sz w:val="24"/>
              </w:rPr>
            </w:pPr>
            <w:r w:rsidRPr="002D46D8">
              <w:rPr>
                <w:rFonts w:ascii="宋体" w:hAnsi="宋体" w:cs="宋体"/>
                <w:bCs/>
                <w:sz w:val="24"/>
              </w:rPr>
              <w:t xml:space="preserve">提供安全生产承诺书，内容须包含安全责任落实、作业安全保障、水域安全防护、应急安全措施等。提供承诺书得 </w:t>
            </w:r>
            <w:r w:rsidR="002E14BF">
              <w:rPr>
                <w:rFonts w:ascii="宋体" w:hAnsi="宋体" w:cs="宋体" w:hint="eastAsia"/>
                <w:bCs/>
                <w:sz w:val="24"/>
              </w:rPr>
              <w:t>6</w:t>
            </w:r>
            <w:r w:rsidRPr="002D46D8">
              <w:rPr>
                <w:rFonts w:ascii="宋体" w:hAnsi="宋体" w:cs="宋体"/>
                <w:bCs/>
                <w:sz w:val="24"/>
              </w:rPr>
              <w:t>分（格式自拟），未提供不得分。</w:t>
            </w:r>
          </w:p>
        </w:tc>
        <w:tc>
          <w:tcPr>
            <w:tcW w:w="1031" w:type="pct"/>
            <w:tcBorders>
              <w:tl2br w:val="nil"/>
              <w:tr2bl w:val="nil"/>
            </w:tcBorders>
            <w:noWrap/>
            <w:tcMar>
              <w:top w:w="0" w:type="dxa"/>
              <w:left w:w="108" w:type="dxa"/>
              <w:bottom w:w="0" w:type="dxa"/>
              <w:right w:w="108" w:type="dxa"/>
            </w:tcMar>
            <w:vAlign w:val="center"/>
          </w:tcPr>
          <w:p w:rsidR="0001421A" w:rsidRDefault="0001421A">
            <w:pPr>
              <w:widowControl/>
              <w:spacing w:line="280" w:lineRule="exact"/>
              <w:ind w:firstLine="240"/>
              <w:jc w:val="center"/>
              <w:rPr>
                <w:rFonts w:ascii="宋体" w:hAnsi="宋体" w:cs="宋体"/>
                <w:snapToGrid w:val="0"/>
                <w:sz w:val="24"/>
                <w:lang w:val="zh-CN"/>
              </w:rPr>
            </w:pPr>
          </w:p>
        </w:tc>
      </w:tr>
      <w:tr w:rsidR="0001421A">
        <w:trPr>
          <w:cantSplit/>
          <w:trHeight w:val="304"/>
          <w:jc w:val="center"/>
        </w:trPr>
        <w:tc>
          <w:tcPr>
            <w:tcW w:w="372" w:type="pct"/>
            <w:tcBorders>
              <w:tl2br w:val="nil"/>
              <w:tr2bl w:val="nil"/>
            </w:tcBorders>
            <w:noWrap/>
            <w:tcMar>
              <w:top w:w="0" w:type="dxa"/>
              <w:left w:w="108" w:type="dxa"/>
              <w:bottom w:w="0" w:type="dxa"/>
              <w:right w:w="108" w:type="dxa"/>
            </w:tcMar>
            <w:vAlign w:val="center"/>
          </w:tcPr>
          <w:p w:rsidR="0001421A" w:rsidRPr="00771A67" w:rsidRDefault="0001421A" w:rsidP="00771A67">
            <w:pPr>
              <w:adjustRightInd w:val="0"/>
              <w:snapToGrid w:val="0"/>
              <w:rPr>
                <w:rFonts w:ascii="宋体" w:hAnsi="宋体" w:cs="宋体"/>
                <w:bCs/>
                <w:sz w:val="24"/>
              </w:rPr>
            </w:pPr>
            <w:r w:rsidRPr="00771A67">
              <w:rPr>
                <w:rFonts w:ascii="宋体" w:hAnsi="宋体" w:cs="宋体" w:hint="eastAsia"/>
                <w:bCs/>
                <w:sz w:val="24"/>
              </w:rPr>
              <w:t>三</w:t>
            </w:r>
          </w:p>
        </w:tc>
        <w:tc>
          <w:tcPr>
            <w:tcW w:w="716" w:type="pct"/>
            <w:tcBorders>
              <w:tl2br w:val="nil"/>
              <w:tr2bl w:val="nil"/>
            </w:tcBorders>
            <w:noWrap/>
            <w:tcMar>
              <w:top w:w="0" w:type="dxa"/>
              <w:left w:w="108" w:type="dxa"/>
              <w:bottom w:w="0" w:type="dxa"/>
              <w:right w:w="108" w:type="dxa"/>
            </w:tcMar>
            <w:vAlign w:val="center"/>
          </w:tcPr>
          <w:p w:rsidR="0001421A" w:rsidRPr="00771A67" w:rsidRDefault="0001421A" w:rsidP="00771A67">
            <w:pPr>
              <w:adjustRightInd w:val="0"/>
              <w:snapToGrid w:val="0"/>
              <w:rPr>
                <w:rFonts w:ascii="宋体" w:hAnsi="宋体" w:cs="宋体"/>
                <w:bCs/>
                <w:sz w:val="24"/>
              </w:rPr>
            </w:pPr>
            <w:r w:rsidRPr="00771A67">
              <w:rPr>
                <w:rFonts w:ascii="宋体" w:hAnsi="宋体" w:cs="宋体" w:hint="eastAsia"/>
                <w:bCs/>
                <w:sz w:val="24"/>
              </w:rPr>
              <w:t>主观分</w:t>
            </w:r>
          </w:p>
        </w:tc>
        <w:tc>
          <w:tcPr>
            <w:tcW w:w="388" w:type="pct"/>
            <w:tcBorders>
              <w:tl2br w:val="nil"/>
              <w:tr2bl w:val="nil"/>
            </w:tcBorders>
            <w:noWrap/>
            <w:tcMar>
              <w:top w:w="0" w:type="dxa"/>
              <w:left w:w="108" w:type="dxa"/>
              <w:bottom w:w="0" w:type="dxa"/>
              <w:right w:w="108" w:type="dxa"/>
            </w:tcMar>
            <w:vAlign w:val="center"/>
          </w:tcPr>
          <w:p w:rsidR="0001421A" w:rsidRPr="00771A67" w:rsidRDefault="0001421A" w:rsidP="00C507C3">
            <w:pPr>
              <w:adjustRightInd w:val="0"/>
              <w:snapToGrid w:val="0"/>
              <w:jc w:val="center"/>
              <w:rPr>
                <w:rFonts w:ascii="宋体" w:hAnsi="宋体" w:cs="宋体"/>
                <w:bCs/>
                <w:sz w:val="24"/>
              </w:rPr>
            </w:pPr>
            <w:r w:rsidRPr="00771A67">
              <w:rPr>
                <w:rFonts w:ascii="宋体" w:hAnsi="宋体" w:cs="宋体" w:hint="eastAsia"/>
                <w:bCs/>
                <w:sz w:val="24"/>
              </w:rPr>
              <w:t>20</w:t>
            </w:r>
          </w:p>
        </w:tc>
        <w:tc>
          <w:tcPr>
            <w:tcW w:w="2493" w:type="pct"/>
            <w:tcBorders>
              <w:tl2br w:val="nil"/>
              <w:tr2bl w:val="nil"/>
            </w:tcBorders>
            <w:noWrap/>
            <w:tcMar>
              <w:top w:w="0" w:type="dxa"/>
              <w:left w:w="108" w:type="dxa"/>
              <w:bottom w:w="0" w:type="dxa"/>
              <w:right w:w="108" w:type="dxa"/>
            </w:tcMar>
            <w:vAlign w:val="center"/>
          </w:tcPr>
          <w:p w:rsidR="0001421A" w:rsidRPr="00771A67" w:rsidRDefault="0001421A" w:rsidP="00771A67">
            <w:pPr>
              <w:adjustRightInd w:val="0"/>
              <w:snapToGrid w:val="0"/>
              <w:rPr>
                <w:rFonts w:ascii="宋体" w:hAnsi="宋体" w:cs="宋体"/>
                <w:bCs/>
                <w:sz w:val="24"/>
              </w:rPr>
            </w:pPr>
          </w:p>
        </w:tc>
        <w:tc>
          <w:tcPr>
            <w:tcW w:w="1031" w:type="pct"/>
            <w:tcBorders>
              <w:tl2br w:val="nil"/>
              <w:tr2bl w:val="nil"/>
            </w:tcBorders>
            <w:noWrap/>
            <w:tcMar>
              <w:top w:w="0" w:type="dxa"/>
              <w:left w:w="108" w:type="dxa"/>
              <w:bottom w:w="0" w:type="dxa"/>
              <w:right w:w="108" w:type="dxa"/>
            </w:tcMar>
            <w:vAlign w:val="center"/>
          </w:tcPr>
          <w:p w:rsidR="0001421A" w:rsidRDefault="0001421A">
            <w:pPr>
              <w:widowControl/>
              <w:spacing w:line="280" w:lineRule="exact"/>
              <w:ind w:firstLine="240"/>
              <w:jc w:val="center"/>
              <w:rPr>
                <w:rFonts w:ascii="宋体" w:hAnsi="宋体" w:cs="宋体"/>
                <w:snapToGrid w:val="0"/>
                <w:sz w:val="24"/>
                <w:lang w:val="zh-CN"/>
              </w:rPr>
            </w:pPr>
          </w:p>
        </w:tc>
      </w:tr>
      <w:tr w:rsidR="0001421A">
        <w:trPr>
          <w:cantSplit/>
          <w:trHeight w:val="304"/>
          <w:jc w:val="center"/>
        </w:trPr>
        <w:tc>
          <w:tcPr>
            <w:tcW w:w="372" w:type="pct"/>
            <w:tcBorders>
              <w:tl2br w:val="nil"/>
              <w:tr2bl w:val="nil"/>
            </w:tcBorders>
            <w:noWrap/>
            <w:tcMar>
              <w:top w:w="0" w:type="dxa"/>
              <w:left w:w="108" w:type="dxa"/>
              <w:bottom w:w="0" w:type="dxa"/>
              <w:right w:w="108" w:type="dxa"/>
            </w:tcMar>
            <w:vAlign w:val="center"/>
          </w:tcPr>
          <w:p w:rsidR="0001421A" w:rsidRPr="00054CAE" w:rsidRDefault="0001421A">
            <w:pPr>
              <w:adjustRightInd w:val="0"/>
              <w:snapToGrid w:val="0"/>
              <w:rPr>
                <w:rFonts w:ascii="宋体" w:hAnsi="宋体" w:cs="宋体"/>
                <w:bCs/>
                <w:sz w:val="24"/>
              </w:rPr>
            </w:pPr>
            <w:r w:rsidRPr="00054CAE">
              <w:rPr>
                <w:rFonts w:ascii="宋体" w:hAnsi="宋体" w:cs="宋体" w:hint="eastAsia"/>
                <w:bCs/>
                <w:sz w:val="24"/>
              </w:rPr>
              <w:t>3.1</w:t>
            </w:r>
          </w:p>
        </w:tc>
        <w:tc>
          <w:tcPr>
            <w:tcW w:w="716" w:type="pct"/>
            <w:tcBorders>
              <w:tl2br w:val="nil"/>
              <w:tr2bl w:val="nil"/>
            </w:tcBorders>
            <w:noWrap/>
            <w:tcMar>
              <w:top w:w="0" w:type="dxa"/>
              <w:left w:w="108" w:type="dxa"/>
              <w:bottom w:w="0" w:type="dxa"/>
              <w:right w:w="108" w:type="dxa"/>
            </w:tcMar>
            <w:vAlign w:val="center"/>
          </w:tcPr>
          <w:p w:rsidR="0001421A" w:rsidRPr="00054CAE" w:rsidRDefault="0001421A">
            <w:pPr>
              <w:adjustRightInd w:val="0"/>
              <w:snapToGrid w:val="0"/>
              <w:rPr>
                <w:rFonts w:ascii="宋体" w:hAnsi="宋体" w:cs="宋体"/>
                <w:bCs/>
                <w:sz w:val="24"/>
              </w:rPr>
            </w:pPr>
            <w:bookmarkStart w:id="449" w:name="OLE_LINK21"/>
            <w:r w:rsidRPr="00054CAE">
              <w:rPr>
                <w:rFonts w:ascii="宋体" w:hAnsi="宋体" w:cs="宋体" w:hint="eastAsia"/>
                <w:bCs/>
                <w:sz w:val="24"/>
              </w:rPr>
              <w:t>对本项目的理解</w:t>
            </w:r>
            <w:bookmarkEnd w:id="449"/>
          </w:p>
        </w:tc>
        <w:tc>
          <w:tcPr>
            <w:tcW w:w="388" w:type="pct"/>
            <w:tcBorders>
              <w:tl2br w:val="nil"/>
              <w:tr2bl w:val="nil"/>
            </w:tcBorders>
            <w:noWrap/>
            <w:tcMar>
              <w:top w:w="0" w:type="dxa"/>
              <w:left w:w="108" w:type="dxa"/>
              <w:bottom w:w="0" w:type="dxa"/>
              <w:right w:w="108" w:type="dxa"/>
            </w:tcMar>
            <w:vAlign w:val="center"/>
          </w:tcPr>
          <w:p w:rsidR="0001421A" w:rsidRPr="00054CAE" w:rsidRDefault="0001421A">
            <w:pPr>
              <w:adjustRightInd w:val="0"/>
              <w:snapToGrid w:val="0"/>
              <w:jc w:val="center"/>
              <w:rPr>
                <w:rFonts w:ascii="宋体" w:hAnsi="宋体" w:cs="宋体"/>
                <w:bCs/>
                <w:sz w:val="24"/>
              </w:rPr>
            </w:pPr>
            <w:r w:rsidRPr="00054CAE">
              <w:rPr>
                <w:rFonts w:ascii="宋体" w:hAnsi="宋体" w:cs="宋体" w:hint="eastAsia"/>
                <w:bCs/>
                <w:sz w:val="24"/>
              </w:rPr>
              <w:t>8</w:t>
            </w:r>
          </w:p>
        </w:tc>
        <w:tc>
          <w:tcPr>
            <w:tcW w:w="2493" w:type="pct"/>
            <w:tcBorders>
              <w:tl2br w:val="nil"/>
              <w:tr2bl w:val="nil"/>
            </w:tcBorders>
            <w:noWrap/>
            <w:tcMar>
              <w:top w:w="0" w:type="dxa"/>
              <w:left w:w="108" w:type="dxa"/>
              <w:bottom w:w="0" w:type="dxa"/>
              <w:right w:w="108" w:type="dxa"/>
            </w:tcMar>
            <w:vAlign w:val="center"/>
          </w:tcPr>
          <w:p w:rsidR="0001421A" w:rsidRPr="00054CAE" w:rsidRDefault="0001421A">
            <w:pPr>
              <w:adjustRightInd w:val="0"/>
              <w:snapToGrid w:val="0"/>
              <w:rPr>
                <w:rFonts w:ascii="宋体" w:hAnsi="宋体" w:cs="宋体"/>
                <w:bCs/>
                <w:sz w:val="24"/>
              </w:rPr>
            </w:pPr>
            <w:bookmarkStart w:id="450" w:name="OLE_LINK148"/>
            <w:bookmarkStart w:id="451" w:name="OLE_LINK149"/>
            <w:r w:rsidRPr="00054CAE">
              <w:rPr>
                <w:rFonts w:ascii="宋体" w:hAnsi="宋体" w:cs="宋体" w:hint="eastAsia"/>
                <w:bCs/>
                <w:sz w:val="24"/>
              </w:rPr>
              <w:t>对项目背景、项目所在地熟悉程度、项目工作范围、项目目标、项目主要工作内容、最终成果等内容进行阐述，结合本项目的实际情况进行了解调查的文字说明，对项目认知明确、具体深入，提供详细的说明和分析，满足采购需求的得8分；对项目情况基本了解，并提供 相关分析，基本符合采购需求的得</w:t>
            </w:r>
            <w:r w:rsidR="00BF3B60">
              <w:rPr>
                <w:rFonts w:ascii="宋体" w:hAnsi="宋体" w:cs="宋体" w:hint="eastAsia"/>
                <w:bCs/>
                <w:sz w:val="24"/>
              </w:rPr>
              <w:t>7</w:t>
            </w:r>
            <w:r w:rsidRPr="00054CAE">
              <w:rPr>
                <w:rFonts w:ascii="宋体" w:hAnsi="宋体" w:cs="宋体" w:hint="eastAsia"/>
                <w:bCs/>
                <w:sz w:val="24"/>
              </w:rPr>
              <w:t>分；对项目情况不够了解，相关分析合理性一般，有描述但内容欠缺的得</w:t>
            </w:r>
            <w:r w:rsidR="00BF3B60">
              <w:rPr>
                <w:rFonts w:ascii="宋体" w:hAnsi="宋体" w:cs="宋体" w:hint="eastAsia"/>
                <w:bCs/>
                <w:sz w:val="24"/>
              </w:rPr>
              <w:t>6</w:t>
            </w:r>
            <w:r w:rsidRPr="00054CAE">
              <w:rPr>
                <w:rFonts w:ascii="宋体" w:hAnsi="宋体" w:cs="宋体" w:hint="eastAsia"/>
                <w:bCs/>
                <w:sz w:val="24"/>
              </w:rPr>
              <w:t>分；</w:t>
            </w:r>
          </w:p>
          <w:p w:rsidR="0001421A" w:rsidRPr="00054CAE" w:rsidRDefault="0001421A">
            <w:pPr>
              <w:adjustRightInd w:val="0"/>
              <w:snapToGrid w:val="0"/>
              <w:rPr>
                <w:rFonts w:ascii="宋体" w:hAnsi="宋体" w:cs="宋体"/>
                <w:bCs/>
                <w:sz w:val="24"/>
              </w:rPr>
            </w:pPr>
            <w:r w:rsidRPr="00054CAE">
              <w:rPr>
                <w:rFonts w:ascii="宋体" w:hAnsi="宋体" w:cs="宋体" w:hint="eastAsia"/>
                <w:bCs/>
                <w:sz w:val="24"/>
              </w:rPr>
              <w:t>未提供相关内容不得分。</w:t>
            </w:r>
            <w:bookmarkEnd w:id="450"/>
            <w:bookmarkEnd w:id="451"/>
          </w:p>
        </w:tc>
        <w:tc>
          <w:tcPr>
            <w:tcW w:w="1031" w:type="pct"/>
            <w:tcBorders>
              <w:tl2br w:val="nil"/>
              <w:tr2bl w:val="nil"/>
            </w:tcBorders>
            <w:noWrap/>
            <w:tcMar>
              <w:top w:w="0" w:type="dxa"/>
              <w:left w:w="108" w:type="dxa"/>
              <w:bottom w:w="0" w:type="dxa"/>
              <w:right w:w="108" w:type="dxa"/>
            </w:tcMar>
            <w:vAlign w:val="center"/>
          </w:tcPr>
          <w:p w:rsidR="0001421A" w:rsidRDefault="0001421A">
            <w:pPr>
              <w:spacing w:line="280" w:lineRule="exact"/>
              <w:ind w:firstLine="240"/>
              <w:jc w:val="center"/>
              <w:rPr>
                <w:rFonts w:ascii="宋体" w:hAnsi="宋体" w:cs="宋体"/>
                <w:sz w:val="24"/>
                <w:lang w:val="zh-CN"/>
              </w:rPr>
            </w:pPr>
          </w:p>
        </w:tc>
      </w:tr>
      <w:tr w:rsidR="0001421A">
        <w:trPr>
          <w:cantSplit/>
          <w:trHeight w:val="93"/>
          <w:jc w:val="center"/>
        </w:trPr>
        <w:tc>
          <w:tcPr>
            <w:tcW w:w="372" w:type="pct"/>
            <w:tcBorders>
              <w:bottom w:val="single" w:sz="4" w:space="0" w:color="auto"/>
              <w:tl2br w:val="nil"/>
              <w:tr2bl w:val="nil"/>
            </w:tcBorders>
            <w:noWrap/>
            <w:tcMar>
              <w:top w:w="0" w:type="dxa"/>
              <w:left w:w="108" w:type="dxa"/>
              <w:bottom w:w="0" w:type="dxa"/>
              <w:right w:w="108" w:type="dxa"/>
            </w:tcMar>
            <w:vAlign w:val="center"/>
          </w:tcPr>
          <w:p w:rsidR="0001421A" w:rsidRPr="00054CAE" w:rsidRDefault="0001421A">
            <w:pPr>
              <w:adjustRightInd w:val="0"/>
              <w:snapToGrid w:val="0"/>
              <w:rPr>
                <w:rFonts w:ascii="宋体" w:hAnsi="宋体" w:cs="宋体"/>
                <w:bCs/>
                <w:sz w:val="24"/>
              </w:rPr>
            </w:pPr>
            <w:r w:rsidRPr="00054CAE">
              <w:rPr>
                <w:rFonts w:ascii="宋体" w:hAnsi="宋体" w:cs="宋体" w:hint="eastAsia"/>
                <w:bCs/>
                <w:sz w:val="24"/>
              </w:rPr>
              <w:t>3.2</w:t>
            </w:r>
          </w:p>
        </w:tc>
        <w:tc>
          <w:tcPr>
            <w:tcW w:w="716" w:type="pct"/>
            <w:tcBorders>
              <w:bottom w:val="single" w:sz="4" w:space="0" w:color="auto"/>
              <w:tl2br w:val="nil"/>
              <w:tr2bl w:val="nil"/>
            </w:tcBorders>
            <w:noWrap/>
            <w:tcMar>
              <w:top w:w="0" w:type="dxa"/>
              <w:left w:w="108" w:type="dxa"/>
              <w:bottom w:w="0" w:type="dxa"/>
              <w:right w:w="108" w:type="dxa"/>
            </w:tcMar>
            <w:vAlign w:val="center"/>
          </w:tcPr>
          <w:p w:rsidR="0001421A" w:rsidRPr="00054CAE" w:rsidRDefault="0001421A">
            <w:pPr>
              <w:adjustRightInd w:val="0"/>
              <w:snapToGrid w:val="0"/>
              <w:rPr>
                <w:rFonts w:ascii="宋体" w:hAnsi="宋体" w:cs="宋体"/>
                <w:bCs/>
                <w:sz w:val="24"/>
              </w:rPr>
            </w:pPr>
            <w:bookmarkStart w:id="452" w:name="OLE_LINK22"/>
            <w:bookmarkStart w:id="453" w:name="OLE_LINK23"/>
            <w:r w:rsidRPr="00054CAE">
              <w:rPr>
                <w:rFonts w:ascii="宋体" w:hAnsi="宋体" w:cs="宋体" w:hint="eastAsia"/>
                <w:bCs/>
                <w:sz w:val="24"/>
              </w:rPr>
              <w:t>整体治理方案</w:t>
            </w:r>
            <w:bookmarkEnd w:id="452"/>
            <w:bookmarkEnd w:id="453"/>
          </w:p>
        </w:tc>
        <w:tc>
          <w:tcPr>
            <w:tcW w:w="388" w:type="pct"/>
            <w:tcBorders>
              <w:bottom w:val="single" w:sz="4" w:space="0" w:color="auto"/>
              <w:tl2br w:val="nil"/>
              <w:tr2bl w:val="nil"/>
            </w:tcBorders>
            <w:noWrap/>
            <w:tcMar>
              <w:top w:w="0" w:type="dxa"/>
              <w:left w:w="108" w:type="dxa"/>
              <w:bottom w:w="0" w:type="dxa"/>
              <w:right w:w="108" w:type="dxa"/>
            </w:tcMar>
            <w:vAlign w:val="center"/>
          </w:tcPr>
          <w:p w:rsidR="0001421A" w:rsidRPr="00054CAE" w:rsidRDefault="0001421A">
            <w:pPr>
              <w:adjustRightInd w:val="0"/>
              <w:snapToGrid w:val="0"/>
              <w:jc w:val="center"/>
              <w:rPr>
                <w:rFonts w:ascii="宋体" w:hAnsi="宋体" w:cs="宋体"/>
                <w:bCs/>
                <w:sz w:val="24"/>
              </w:rPr>
            </w:pPr>
            <w:r w:rsidRPr="00054CAE">
              <w:rPr>
                <w:rFonts w:ascii="宋体" w:hAnsi="宋体" w:cs="宋体" w:hint="eastAsia"/>
                <w:bCs/>
                <w:sz w:val="24"/>
              </w:rPr>
              <w:t>6</w:t>
            </w:r>
          </w:p>
        </w:tc>
        <w:tc>
          <w:tcPr>
            <w:tcW w:w="2493" w:type="pct"/>
            <w:tcBorders>
              <w:bottom w:val="single" w:sz="4" w:space="0" w:color="auto"/>
              <w:tl2br w:val="nil"/>
              <w:tr2bl w:val="nil"/>
            </w:tcBorders>
            <w:noWrap/>
            <w:tcMar>
              <w:top w:w="0" w:type="dxa"/>
              <w:left w:w="108" w:type="dxa"/>
              <w:bottom w:w="0" w:type="dxa"/>
              <w:right w:w="108" w:type="dxa"/>
            </w:tcMar>
            <w:vAlign w:val="center"/>
          </w:tcPr>
          <w:p w:rsidR="0001421A" w:rsidRPr="00054CAE" w:rsidRDefault="0001421A">
            <w:pPr>
              <w:adjustRightInd w:val="0"/>
              <w:snapToGrid w:val="0"/>
              <w:rPr>
                <w:rFonts w:ascii="宋体" w:hAnsi="宋体" w:cs="宋体"/>
                <w:bCs/>
                <w:sz w:val="24"/>
              </w:rPr>
            </w:pPr>
            <w:bookmarkStart w:id="454" w:name="OLE_LINK150"/>
            <w:r w:rsidRPr="00054CAE">
              <w:rPr>
                <w:rFonts w:ascii="宋体" w:hAnsi="宋体" w:cs="宋体" w:hint="eastAsia"/>
                <w:bCs/>
                <w:sz w:val="24"/>
              </w:rPr>
              <w:t>运维期技术力量配置具有合理性、运维方案具有科学性、可操作性、运维计划安排合理可行的得6分；运维期技术力量配置比较合理、运维方案可操作性比较强、运维计划安排比较合理的得</w:t>
            </w:r>
            <w:r>
              <w:rPr>
                <w:rFonts w:ascii="宋体" w:hAnsi="宋体" w:cs="宋体" w:hint="eastAsia"/>
                <w:bCs/>
                <w:sz w:val="24"/>
              </w:rPr>
              <w:t>5</w:t>
            </w:r>
            <w:r w:rsidRPr="00054CAE">
              <w:rPr>
                <w:rFonts w:ascii="宋体" w:hAnsi="宋体" w:cs="宋体" w:hint="eastAsia"/>
                <w:bCs/>
                <w:sz w:val="24"/>
              </w:rPr>
              <w:t>分；运维期技术力量配置、运维方案可操作性、运维计划安排合理性一般的得</w:t>
            </w:r>
            <w:r>
              <w:rPr>
                <w:rFonts w:ascii="宋体" w:hAnsi="宋体" w:cs="宋体" w:hint="eastAsia"/>
                <w:bCs/>
                <w:sz w:val="24"/>
              </w:rPr>
              <w:t>4</w:t>
            </w:r>
            <w:r w:rsidRPr="00054CAE">
              <w:rPr>
                <w:rFonts w:ascii="宋体" w:hAnsi="宋体" w:cs="宋体" w:hint="eastAsia"/>
                <w:bCs/>
                <w:sz w:val="24"/>
              </w:rPr>
              <w:t>分；</w:t>
            </w:r>
          </w:p>
          <w:p w:rsidR="0001421A" w:rsidRPr="00054CAE" w:rsidRDefault="0001421A">
            <w:pPr>
              <w:adjustRightInd w:val="0"/>
              <w:snapToGrid w:val="0"/>
              <w:rPr>
                <w:rFonts w:ascii="宋体" w:hAnsi="宋体" w:cs="宋体"/>
                <w:bCs/>
                <w:sz w:val="24"/>
              </w:rPr>
            </w:pPr>
            <w:r w:rsidRPr="00054CAE">
              <w:rPr>
                <w:rFonts w:ascii="宋体" w:hAnsi="宋体" w:cs="宋体" w:hint="eastAsia"/>
                <w:bCs/>
                <w:sz w:val="24"/>
              </w:rPr>
              <w:t>无方案不得分。</w:t>
            </w:r>
            <w:bookmarkEnd w:id="454"/>
          </w:p>
        </w:tc>
        <w:tc>
          <w:tcPr>
            <w:tcW w:w="1031" w:type="pct"/>
            <w:vMerge w:val="restart"/>
            <w:tcBorders>
              <w:tl2br w:val="nil"/>
              <w:tr2bl w:val="nil"/>
            </w:tcBorders>
            <w:noWrap/>
            <w:tcMar>
              <w:top w:w="0" w:type="dxa"/>
              <w:left w:w="108" w:type="dxa"/>
              <w:bottom w:w="0" w:type="dxa"/>
              <w:right w:w="108" w:type="dxa"/>
            </w:tcMar>
            <w:vAlign w:val="center"/>
          </w:tcPr>
          <w:p w:rsidR="0001421A" w:rsidRDefault="0001421A">
            <w:pPr>
              <w:widowControl/>
              <w:spacing w:line="280" w:lineRule="exact"/>
              <w:ind w:firstLine="240"/>
              <w:jc w:val="center"/>
              <w:rPr>
                <w:rFonts w:ascii="宋体" w:hAnsi="宋体" w:cs="宋体"/>
                <w:snapToGrid w:val="0"/>
                <w:sz w:val="24"/>
                <w:lang w:val="zh-CN"/>
              </w:rPr>
            </w:pPr>
          </w:p>
        </w:tc>
      </w:tr>
      <w:tr w:rsidR="0001421A">
        <w:trPr>
          <w:cantSplit/>
          <w:trHeight w:val="93"/>
          <w:jc w:val="center"/>
        </w:trPr>
        <w:tc>
          <w:tcPr>
            <w:tcW w:w="372" w:type="pct"/>
            <w:tcBorders>
              <w:top w:val="single" w:sz="4" w:space="0" w:color="auto"/>
              <w:bottom w:val="single" w:sz="4" w:space="0" w:color="auto"/>
              <w:tl2br w:val="nil"/>
              <w:tr2bl w:val="nil"/>
            </w:tcBorders>
            <w:noWrap/>
            <w:tcMar>
              <w:top w:w="0" w:type="dxa"/>
              <w:left w:w="108" w:type="dxa"/>
              <w:bottom w:w="0" w:type="dxa"/>
              <w:right w:w="108" w:type="dxa"/>
            </w:tcMar>
            <w:vAlign w:val="center"/>
          </w:tcPr>
          <w:p w:rsidR="0001421A" w:rsidRPr="00054CAE" w:rsidRDefault="0001421A">
            <w:pPr>
              <w:adjustRightInd w:val="0"/>
              <w:snapToGrid w:val="0"/>
              <w:rPr>
                <w:rFonts w:ascii="宋体" w:hAnsi="宋体" w:cs="宋体"/>
                <w:bCs/>
                <w:sz w:val="24"/>
              </w:rPr>
            </w:pPr>
            <w:r w:rsidRPr="00054CAE">
              <w:rPr>
                <w:rFonts w:ascii="宋体" w:hAnsi="宋体" w:cs="宋体" w:hint="eastAsia"/>
                <w:bCs/>
                <w:sz w:val="24"/>
              </w:rPr>
              <w:t>3.</w:t>
            </w:r>
            <w:r>
              <w:rPr>
                <w:rFonts w:ascii="宋体" w:hAnsi="宋体" w:cs="宋体" w:hint="eastAsia"/>
                <w:bCs/>
                <w:sz w:val="24"/>
              </w:rPr>
              <w:t>3</w:t>
            </w:r>
          </w:p>
        </w:tc>
        <w:tc>
          <w:tcPr>
            <w:tcW w:w="716" w:type="pct"/>
            <w:tcBorders>
              <w:top w:val="single" w:sz="4" w:space="0" w:color="auto"/>
              <w:bottom w:val="single" w:sz="4" w:space="0" w:color="auto"/>
              <w:tl2br w:val="nil"/>
              <w:tr2bl w:val="nil"/>
            </w:tcBorders>
            <w:noWrap/>
            <w:tcMar>
              <w:top w:w="0" w:type="dxa"/>
              <w:left w:w="108" w:type="dxa"/>
              <w:bottom w:w="0" w:type="dxa"/>
              <w:right w:w="108" w:type="dxa"/>
            </w:tcMar>
            <w:vAlign w:val="center"/>
          </w:tcPr>
          <w:p w:rsidR="0001421A" w:rsidRPr="00054CAE" w:rsidRDefault="0001421A">
            <w:pPr>
              <w:adjustRightInd w:val="0"/>
              <w:snapToGrid w:val="0"/>
              <w:rPr>
                <w:rFonts w:ascii="宋体" w:hAnsi="宋体" w:cs="宋体"/>
                <w:bCs/>
                <w:sz w:val="24"/>
              </w:rPr>
            </w:pPr>
            <w:bookmarkStart w:id="455" w:name="OLE_LINK33"/>
            <w:bookmarkStart w:id="456" w:name="OLE_LINK34"/>
            <w:r w:rsidRPr="00054CAE">
              <w:rPr>
                <w:rFonts w:ascii="宋体" w:hAnsi="宋体" w:cs="宋体" w:hint="eastAsia"/>
                <w:bCs/>
                <w:sz w:val="24"/>
              </w:rPr>
              <w:t>应急预案</w:t>
            </w:r>
            <w:bookmarkEnd w:id="455"/>
            <w:bookmarkEnd w:id="456"/>
          </w:p>
        </w:tc>
        <w:tc>
          <w:tcPr>
            <w:tcW w:w="388" w:type="pct"/>
            <w:tcBorders>
              <w:top w:val="single" w:sz="4" w:space="0" w:color="auto"/>
              <w:bottom w:val="single" w:sz="4" w:space="0" w:color="auto"/>
              <w:tl2br w:val="nil"/>
              <w:tr2bl w:val="nil"/>
            </w:tcBorders>
            <w:noWrap/>
            <w:tcMar>
              <w:top w:w="0" w:type="dxa"/>
              <w:left w:w="108" w:type="dxa"/>
              <w:bottom w:w="0" w:type="dxa"/>
              <w:right w:w="108" w:type="dxa"/>
            </w:tcMar>
            <w:vAlign w:val="center"/>
          </w:tcPr>
          <w:p w:rsidR="0001421A" w:rsidRPr="00054CAE" w:rsidRDefault="0001421A">
            <w:pPr>
              <w:adjustRightInd w:val="0"/>
              <w:snapToGrid w:val="0"/>
              <w:jc w:val="center"/>
              <w:rPr>
                <w:rFonts w:ascii="宋体" w:hAnsi="宋体" w:cs="宋体"/>
                <w:bCs/>
                <w:sz w:val="24"/>
              </w:rPr>
            </w:pPr>
            <w:r w:rsidRPr="00054CAE">
              <w:rPr>
                <w:rFonts w:ascii="宋体" w:hAnsi="宋体" w:cs="宋体" w:hint="eastAsia"/>
                <w:bCs/>
                <w:sz w:val="24"/>
              </w:rPr>
              <w:t>6</w:t>
            </w:r>
          </w:p>
        </w:tc>
        <w:tc>
          <w:tcPr>
            <w:tcW w:w="2493" w:type="pct"/>
            <w:tcBorders>
              <w:top w:val="single" w:sz="4" w:space="0" w:color="auto"/>
              <w:tl2br w:val="nil"/>
              <w:tr2bl w:val="nil"/>
            </w:tcBorders>
            <w:noWrap/>
            <w:tcMar>
              <w:top w:w="0" w:type="dxa"/>
              <w:left w:w="108" w:type="dxa"/>
              <w:bottom w:w="0" w:type="dxa"/>
              <w:right w:w="108" w:type="dxa"/>
            </w:tcMar>
            <w:vAlign w:val="center"/>
          </w:tcPr>
          <w:p w:rsidR="0001421A" w:rsidRPr="00054CAE" w:rsidRDefault="0001421A">
            <w:pPr>
              <w:adjustRightInd w:val="0"/>
              <w:snapToGrid w:val="0"/>
              <w:rPr>
                <w:rFonts w:ascii="宋体" w:hAnsi="宋体" w:cs="宋体"/>
                <w:bCs/>
                <w:sz w:val="24"/>
              </w:rPr>
            </w:pPr>
            <w:bookmarkStart w:id="457" w:name="OLE_LINK151"/>
            <w:bookmarkStart w:id="458" w:name="OLE_LINK152"/>
            <w:r w:rsidRPr="00054CAE">
              <w:rPr>
                <w:rFonts w:ascii="宋体" w:hAnsi="宋体" w:cs="宋体" w:hint="eastAsia"/>
                <w:bCs/>
                <w:sz w:val="24"/>
              </w:rPr>
              <w:t>制定运维期内的应急预案，且预案具有可操作性强的得6分；制定运维期内的应急预案，且预案具有可操作性比较强的得</w:t>
            </w:r>
            <w:r>
              <w:rPr>
                <w:rFonts w:ascii="宋体" w:hAnsi="宋体" w:cs="宋体" w:hint="eastAsia"/>
                <w:bCs/>
                <w:sz w:val="24"/>
              </w:rPr>
              <w:t>5</w:t>
            </w:r>
            <w:r w:rsidRPr="00054CAE">
              <w:rPr>
                <w:rFonts w:ascii="宋体" w:hAnsi="宋体" w:cs="宋体" w:hint="eastAsia"/>
                <w:bCs/>
                <w:sz w:val="24"/>
              </w:rPr>
              <w:t>分；制定运维期内的应急预案，且预案可操作性一般的得</w:t>
            </w:r>
            <w:r>
              <w:rPr>
                <w:rFonts w:ascii="宋体" w:hAnsi="宋体" w:cs="宋体" w:hint="eastAsia"/>
                <w:bCs/>
                <w:sz w:val="24"/>
              </w:rPr>
              <w:t>4</w:t>
            </w:r>
            <w:r w:rsidRPr="00054CAE">
              <w:rPr>
                <w:rFonts w:ascii="宋体" w:hAnsi="宋体" w:cs="宋体" w:hint="eastAsia"/>
                <w:bCs/>
                <w:sz w:val="24"/>
              </w:rPr>
              <w:t>分；</w:t>
            </w:r>
          </w:p>
          <w:p w:rsidR="0001421A" w:rsidRPr="00054CAE" w:rsidRDefault="0001421A">
            <w:pPr>
              <w:adjustRightInd w:val="0"/>
              <w:snapToGrid w:val="0"/>
              <w:rPr>
                <w:rFonts w:ascii="宋体" w:hAnsi="宋体" w:cs="宋体"/>
                <w:bCs/>
                <w:sz w:val="24"/>
              </w:rPr>
            </w:pPr>
            <w:r w:rsidRPr="00054CAE">
              <w:rPr>
                <w:rFonts w:ascii="宋体" w:hAnsi="宋体" w:cs="宋体" w:hint="eastAsia"/>
                <w:bCs/>
                <w:sz w:val="24"/>
              </w:rPr>
              <w:t>无方案不得分。</w:t>
            </w:r>
            <w:bookmarkEnd w:id="457"/>
            <w:bookmarkEnd w:id="458"/>
          </w:p>
        </w:tc>
        <w:tc>
          <w:tcPr>
            <w:tcW w:w="1031" w:type="pct"/>
            <w:vMerge/>
            <w:tcBorders>
              <w:tl2br w:val="nil"/>
              <w:tr2bl w:val="nil"/>
            </w:tcBorders>
            <w:noWrap/>
            <w:tcMar>
              <w:top w:w="0" w:type="dxa"/>
              <w:left w:w="108" w:type="dxa"/>
              <w:bottom w:w="0" w:type="dxa"/>
              <w:right w:w="108" w:type="dxa"/>
            </w:tcMar>
            <w:vAlign w:val="center"/>
          </w:tcPr>
          <w:p w:rsidR="0001421A" w:rsidRDefault="0001421A">
            <w:pPr>
              <w:widowControl/>
              <w:spacing w:line="280" w:lineRule="exact"/>
              <w:ind w:firstLine="240"/>
              <w:jc w:val="center"/>
              <w:rPr>
                <w:rFonts w:ascii="宋体" w:hAnsi="宋体" w:cs="宋体"/>
                <w:sz w:val="24"/>
              </w:rPr>
            </w:pPr>
          </w:p>
        </w:tc>
      </w:tr>
    </w:tbl>
    <w:p w:rsidR="006D61FF" w:rsidRDefault="00F94E90" w:rsidP="00C507C3">
      <w:pPr>
        <w:pStyle w:val="1d"/>
        <w:spacing w:line="360" w:lineRule="auto"/>
        <w:ind w:firstLine="482"/>
      </w:pPr>
      <w:r>
        <w:rPr>
          <w:rFonts w:ascii="宋体" w:eastAsia="宋体" w:hAnsi="宋体" w:hint="eastAsia"/>
          <w:b/>
          <w:bCs/>
          <w:sz w:val="24"/>
          <w:szCs w:val="28"/>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br w:type="page"/>
      </w:r>
    </w:p>
    <w:p w:rsidR="006D61FF" w:rsidRDefault="00F94E90">
      <w:pPr>
        <w:spacing w:line="360" w:lineRule="auto"/>
        <w:jc w:val="center"/>
        <w:rPr>
          <w:rFonts w:ascii="宋体" w:hAnsi="宋体"/>
          <w:b/>
          <w:sz w:val="36"/>
          <w:szCs w:val="36"/>
        </w:rPr>
      </w:pPr>
      <w:bookmarkStart w:id="459" w:name="_Toc152679720"/>
      <w:r>
        <w:rPr>
          <w:rFonts w:ascii="宋体" w:hAnsi="宋体"/>
          <w:b/>
          <w:sz w:val="36"/>
          <w:szCs w:val="36"/>
        </w:rPr>
        <w:t>第五章</w:t>
      </w:r>
      <w:bookmarkStart w:id="460" w:name="_Hlk182231484"/>
      <w:bookmarkStart w:id="461" w:name="_Hlk187851276"/>
      <w:r>
        <w:rPr>
          <w:rFonts w:ascii="宋体" w:hAnsi="宋体" w:hint="eastAsia"/>
          <w:b/>
          <w:sz w:val="36"/>
          <w:szCs w:val="36"/>
        </w:rPr>
        <w:t xml:space="preserve"> 采</w:t>
      </w:r>
      <w:r>
        <w:rPr>
          <w:rFonts w:ascii="宋体" w:hAnsi="宋体"/>
          <w:b/>
          <w:sz w:val="36"/>
          <w:szCs w:val="36"/>
        </w:rPr>
        <w:t>购需求</w:t>
      </w:r>
      <w:bookmarkStart w:id="462" w:name="OLE_LINK62"/>
      <w:bookmarkStart w:id="463" w:name="OLE_LINK61"/>
      <w:bookmarkEnd w:id="149"/>
      <w:bookmarkEnd w:id="433"/>
      <w:bookmarkEnd w:id="459"/>
    </w:p>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一、项目概况</w:t>
      </w:r>
      <w:r w:rsidR="003409B4">
        <w:rPr>
          <w:rFonts w:ascii="宋体" w:hAnsi="宋体" w:cs="宋体" w:hint="eastAsia"/>
          <w:sz w:val="24"/>
        </w:rPr>
        <w:t>及最高限价</w:t>
      </w:r>
      <w:r>
        <w:rPr>
          <w:rFonts w:ascii="宋体" w:hAnsi="宋体" w:cs="宋体" w:hint="eastAsia"/>
          <w:sz w:val="24"/>
        </w:rPr>
        <w:t>：</w:t>
      </w:r>
      <w:bookmarkStart w:id="464" w:name="OLE_LINK2"/>
      <w:r>
        <w:rPr>
          <w:rFonts w:ascii="宋体" w:hAnsi="宋体" w:cs="宋体" w:hint="eastAsia"/>
          <w:sz w:val="24"/>
        </w:rPr>
        <w:t>湖塘镇河道生态治理</w:t>
      </w:r>
      <w:r w:rsidR="004E5282">
        <w:rPr>
          <w:rFonts w:ascii="宋体" w:hAnsi="宋体" w:cs="宋体" w:hint="eastAsia"/>
          <w:sz w:val="24"/>
        </w:rPr>
        <w:t>（三年期）</w:t>
      </w:r>
    </w:p>
    <w:p w:rsidR="00685DC1" w:rsidRDefault="00685DC1" w:rsidP="00685DC1">
      <w:pPr>
        <w:widowControl/>
        <w:spacing w:line="360" w:lineRule="auto"/>
        <w:ind w:firstLineChars="382" w:firstLine="917"/>
        <w:jc w:val="left"/>
        <w:rPr>
          <w:rFonts w:ascii="宋体" w:hAnsi="宋体"/>
          <w:sz w:val="24"/>
        </w:rPr>
      </w:pPr>
      <w:r>
        <w:rPr>
          <w:rFonts w:ascii="宋体" w:hAnsi="宋体" w:hint="eastAsia"/>
          <w:sz w:val="24"/>
        </w:rPr>
        <w:t>项目最高限价：采购包 1：狄家浜、杨家浜段各 34 万元 /年（102 万元/三年），三年合计 204 万元；采购包 2：官庄浜40万元/年（120 万元/三年）、新华河34 万元/年（102 万元/三年），三年合计 222 万元；采购包 3：大坝浜55 万元/年（165 万元/三年）、塘门浜45 万元/年（135 万元/三年），三年合计 300 万元。</w:t>
      </w:r>
    </w:p>
    <w:p w:rsidR="006D61FF" w:rsidRDefault="00F94E90" w:rsidP="00A62628">
      <w:pPr>
        <w:spacing w:line="360" w:lineRule="auto"/>
        <w:ind w:firstLineChars="200" w:firstLine="480"/>
        <w:jc w:val="left"/>
        <w:rPr>
          <w:rFonts w:ascii="宋体" w:hAnsi="宋体"/>
          <w:sz w:val="24"/>
        </w:rPr>
      </w:pPr>
      <w:r>
        <w:rPr>
          <w:rFonts w:ascii="宋体" w:hAnsi="宋体" w:cs="宋体" w:hint="eastAsia"/>
          <w:sz w:val="24"/>
        </w:rPr>
        <w:t>二、服务期限：</w:t>
      </w:r>
      <w:bookmarkStart w:id="465" w:name="OLE_LINK76"/>
      <w:bookmarkStart w:id="466" w:name="OLE_LINK29"/>
      <w:bookmarkStart w:id="467" w:name="OLE_LINK30"/>
      <w:bookmarkStart w:id="468" w:name="OLE_LINK17"/>
      <w:r w:rsidR="002B74DF" w:rsidRPr="00357465">
        <w:rPr>
          <w:rFonts w:ascii="宋体" w:hAnsi="宋体" w:cs="宋体" w:hint="eastAsia"/>
          <w:sz w:val="24"/>
        </w:rPr>
        <w:t>暂定</w:t>
      </w:r>
      <w:bookmarkEnd w:id="465"/>
      <w:r>
        <w:rPr>
          <w:rFonts w:ascii="宋体" w:hAnsi="宋体" w:hint="eastAsia"/>
          <w:sz w:val="24"/>
        </w:rPr>
        <w:t>叁年，合同一年一签。一年合同期满后经采购人考核合格后可续签下一年合同，服务期限总累计不得超过三年；考核不合格的，终止合同不再续签。</w:t>
      </w:r>
      <w:bookmarkEnd w:id="466"/>
      <w:bookmarkEnd w:id="467"/>
    </w:p>
    <w:p w:rsidR="006321B4" w:rsidRDefault="00CE7B14" w:rsidP="00A62628">
      <w:pPr>
        <w:spacing w:line="360" w:lineRule="auto"/>
        <w:ind w:firstLineChars="200" w:firstLine="480"/>
        <w:jc w:val="left"/>
        <w:rPr>
          <w:rFonts w:ascii="宋体" w:hAnsi="宋体" w:cs="宋体"/>
          <w:sz w:val="24"/>
        </w:rPr>
      </w:pPr>
      <w:r w:rsidRPr="00CE7B14">
        <w:rPr>
          <w:rFonts w:ascii="宋体" w:hAnsi="宋体" w:cs="宋体"/>
          <w:sz w:val="24"/>
        </w:rPr>
        <w:t>三、</w:t>
      </w:r>
      <w:bookmarkEnd w:id="464"/>
      <w:bookmarkEnd w:id="468"/>
      <w:r w:rsidR="00357465" w:rsidRPr="00357465">
        <w:rPr>
          <w:rFonts w:ascii="宋体" w:hAnsi="宋体" w:cs="宋体" w:hint="eastAsia"/>
          <w:sz w:val="24"/>
        </w:rPr>
        <w:t>若本河道治理项目实施期间，河道改造规划正式启动，本项目将可能终止，费用按实际治理时长及完成工作量据实结算。请投标人充分考虑该不确定性因素，自行承担相关风险。如河道未整体移交管护，按实际管护长度与整条河道长度的占比计算价格。</w:t>
      </w:r>
    </w:p>
    <w:p w:rsidR="006321B4" w:rsidRPr="006321B4" w:rsidRDefault="006321B4" w:rsidP="006321B4">
      <w:pPr>
        <w:spacing w:line="360" w:lineRule="auto"/>
        <w:ind w:firstLineChars="200" w:firstLine="480"/>
        <w:jc w:val="left"/>
        <w:rPr>
          <w:rFonts w:ascii="宋体" w:hAnsi="宋体" w:cs="宋体"/>
          <w:sz w:val="24"/>
        </w:rPr>
      </w:pPr>
      <w:r>
        <w:rPr>
          <w:rFonts w:ascii="宋体" w:hAnsi="宋体" w:cs="宋体" w:hint="eastAsia"/>
          <w:sz w:val="24"/>
        </w:rPr>
        <w:t>四、</w:t>
      </w:r>
      <w:bookmarkStart w:id="469" w:name="OLE_LINK79"/>
      <w:bookmarkStart w:id="470" w:name="OLE_LINK80"/>
      <w:bookmarkStart w:id="471" w:name="OLE_LINK73"/>
      <w:bookmarkStart w:id="472" w:name="OLE_LINK74"/>
      <w:r w:rsidRPr="006321B4">
        <w:rPr>
          <w:rFonts w:ascii="宋体" w:hAnsi="宋体" w:cs="宋体" w:hint="eastAsia"/>
          <w:sz w:val="24"/>
        </w:rPr>
        <w:t>采购包</w:t>
      </w:r>
      <w:r w:rsidRPr="006321B4">
        <w:rPr>
          <w:rFonts w:ascii="宋体" w:hAnsi="宋体" w:cs="宋体"/>
          <w:sz w:val="24"/>
        </w:rPr>
        <w:t>3大坝浜</w:t>
      </w:r>
      <w:r w:rsidR="00392CA5">
        <w:rPr>
          <w:rFonts w:ascii="宋体" w:hAnsi="宋体" w:cs="宋体"/>
          <w:sz w:val="24"/>
        </w:rPr>
        <w:t>分二段移交，其中</w:t>
      </w:r>
      <w:r w:rsidR="00392CA5" w:rsidRPr="00392CA5">
        <w:rPr>
          <w:rFonts w:ascii="宋体" w:hAnsi="宋体" w:cs="宋体" w:hint="eastAsia"/>
          <w:sz w:val="24"/>
        </w:rPr>
        <w:t>东西向移交时间约在12月</w:t>
      </w:r>
      <w:r w:rsidRPr="006321B4">
        <w:rPr>
          <w:rFonts w:ascii="宋体" w:hAnsi="宋体" w:cs="宋体"/>
          <w:sz w:val="24"/>
        </w:rPr>
        <w:t>，请各投标单位充分考虑该移交时间节点，合理测算成本并进行报价。</w:t>
      </w:r>
      <w:bookmarkEnd w:id="469"/>
      <w:bookmarkEnd w:id="470"/>
    </w:p>
    <w:bookmarkEnd w:id="471"/>
    <w:bookmarkEnd w:id="472"/>
    <w:p w:rsidR="006D61FF" w:rsidRDefault="006321B4" w:rsidP="006321B4">
      <w:pPr>
        <w:spacing w:line="360" w:lineRule="auto"/>
        <w:ind w:firstLineChars="200" w:firstLine="480"/>
        <w:jc w:val="left"/>
        <w:rPr>
          <w:rFonts w:ascii="宋体" w:hAnsi="宋体" w:cs="宋体"/>
          <w:sz w:val="24"/>
        </w:rPr>
      </w:pPr>
      <w:r>
        <w:rPr>
          <w:rFonts w:ascii="宋体" w:hAnsi="宋体" w:cs="宋体" w:hint="eastAsia"/>
          <w:sz w:val="24"/>
        </w:rPr>
        <w:t>五</w:t>
      </w:r>
      <w:r w:rsidR="00F94E90">
        <w:rPr>
          <w:rFonts w:ascii="宋体" w:hAnsi="宋体" w:cs="宋体" w:hint="eastAsia"/>
          <w:sz w:val="24"/>
        </w:rPr>
        <w:t>、采购内容及要求：</w:t>
      </w:r>
    </w:p>
    <w:p w:rsidR="006D61FF" w:rsidRDefault="00F94E90" w:rsidP="006321B4">
      <w:pPr>
        <w:spacing w:line="360" w:lineRule="auto"/>
        <w:ind w:firstLineChars="200" w:firstLine="480"/>
        <w:jc w:val="left"/>
        <w:rPr>
          <w:rFonts w:ascii="宋体" w:hAnsi="宋体" w:cs="宋体"/>
          <w:sz w:val="24"/>
        </w:rPr>
      </w:pPr>
      <w:r w:rsidRPr="006321B4">
        <w:rPr>
          <w:rFonts w:ascii="宋体" w:hAnsi="宋体" w:cs="宋体" w:hint="eastAsia"/>
          <w:sz w:val="24"/>
        </w:rPr>
        <w:t>（1）采购包1</w:t>
      </w:r>
      <w:r>
        <w:rPr>
          <w:rFonts w:ascii="宋体" w:hAnsi="宋体" w:cs="宋体" w:hint="eastAsia"/>
          <w:sz w:val="24"/>
        </w:rPr>
        <w:t>：湖塘镇狄家浜、杨家浜</w:t>
      </w:r>
      <w:r w:rsidR="00972F93">
        <w:rPr>
          <w:rFonts w:ascii="宋体" w:hAnsi="宋体" w:cs="宋体" w:hint="eastAsia"/>
          <w:sz w:val="24"/>
        </w:rPr>
        <w:t>2</w:t>
      </w:r>
      <w:r>
        <w:rPr>
          <w:rFonts w:ascii="宋体" w:hAnsi="宋体" w:cs="宋体" w:hint="eastAsia"/>
          <w:sz w:val="24"/>
        </w:rPr>
        <w:t>条河道的水生态、水质提升运行维护。服务内容主要包括水体净化、曝气增氧、补种绿植、及河道保洁等内容，河道水质达到或优于地表Ⅴ类水标准。具体见采购清单。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51"/>
        <w:gridCol w:w="1306"/>
        <w:gridCol w:w="1767"/>
        <w:gridCol w:w="1357"/>
        <w:gridCol w:w="2410"/>
      </w:tblGrid>
      <w:tr w:rsidR="006D61FF" w:rsidRPr="00EE58C2">
        <w:trPr>
          <w:trHeight w:val="492"/>
          <w:jc w:val="center"/>
        </w:trPr>
        <w:tc>
          <w:tcPr>
            <w:tcW w:w="551" w:type="dxa"/>
            <w:vAlign w:val="center"/>
          </w:tcPr>
          <w:p w:rsidR="006D61FF" w:rsidRPr="00EE58C2" w:rsidRDefault="00F94E90" w:rsidP="00A62628">
            <w:pPr>
              <w:widowControl/>
              <w:spacing w:line="360" w:lineRule="auto"/>
              <w:jc w:val="center"/>
              <w:textAlignment w:val="center"/>
              <w:rPr>
                <w:rFonts w:ascii="宋体" w:hAnsi="宋体"/>
                <w:kern w:val="0"/>
                <w:sz w:val="24"/>
              </w:rPr>
            </w:pPr>
            <w:bookmarkStart w:id="473" w:name="OLE_LINK20"/>
            <w:r w:rsidRPr="00EE58C2">
              <w:rPr>
                <w:rFonts w:ascii="宋体" w:hAnsi="宋体" w:hint="eastAsia"/>
                <w:kern w:val="0"/>
                <w:sz w:val="24"/>
              </w:rPr>
              <w:t>序号</w:t>
            </w:r>
          </w:p>
        </w:tc>
        <w:tc>
          <w:tcPr>
            <w:tcW w:w="1306" w:type="dxa"/>
            <w:tcMar>
              <w:top w:w="10" w:type="dxa"/>
              <w:left w:w="10" w:type="dxa"/>
              <w:bottom w:w="0" w:type="dxa"/>
              <w:right w:w="10" w:type="dxa"/>
            </w:tcMar>
            <w:vAlign w:val="center"/>
          </w:tcPr>
          <w:p w:rsidR="006D61FF" w:rsidRPr="00EE58C2" w:rsidRDefault="00F94E90" w:rsidP="00A62628">
            <w:pPr>
              <w:widowControl/>
              <w:spacing w:line="360" w:lineRule="auto"/>
              <w:jc w:val="center"/>
              <w:textAlignment w:val="center"/>
              <w:rPr>
                <w:rFonts w:ascii="宋体" w:hAnsi="宋体"/>
                <w:sz w:val="24"/>
              </w:rPr>
            </w:pPr>
            <w:r w:rsidRPr="00EE58C2">
              <w:rPr>
                <w:rFonts w:ascii="宋体" w:hAnsi="宋体" w:hint="eastAsia"/>
                <w:kern w:val="0"/>
                <w:sz w:val="24"/>
              </w:rPr>
              <w:t>河道名称</w:t>
            </w:r>
          </w:p>
        </w:tc>
        <w:tc>
          <w:tcPr>
            <w:tcW w:w="1767" w:type="dxa"/>
            <w:vAlign w:val="center"/>
          </w:tcPr>
          <w:p w:rsidR="006D61FF" w:rsidRPr="00EE58C2" w:rsidRDefault="00F94E90" w:rsidP="00A62628">
            <w:pPr>
              <w:widowControl/>
              <w:spacing w:line="360" w:lineRule="auto"/>
              <w:jc w:val="center"/>
              <w:textAlignment w:val="center"/>
              <w:rPr>
                <w:rFonts w:ascii="宋体" w:hAnsi="宋体"/>
                <w:kern w:val="0"/>
                <w:sz w:val="24"/>
              </w:rPr>
            </w:pPr>
            <w:r w:rsidRPr="00EE58C2">
              <w:rPr>
                <w:rFonts w:ascii="宋体" w:hAnsi="宋体" w:hint="eastAsia"/>
                <w:kern w:val="0"/>
                <w:sz w:val="24"/>
              </w:rPr>
              <w:t>河道治理长度/公里</w:t>
            </w:r>
          </w:p>
        </w:tc>
        <w:tc>
          <w:tcPr>
            <w:tcW w:w="1357" w:type="dxa"/>
            <w:vAlign w:val="center"/>
          </w:tcPr>
          <w:p w:rsidR="006D61FF" w:rsidRPr="00EE58C2" w:rsidRDefault="00F94E90" w:rsidP="00A62628">
            <w:pPr>
              <w:widowControl/>
              <w:spacing w:line="360" w:lineRule="auto"/>
              <w:jc w:val="center"/>
              <w:textAlignment w:val="center"/>
              <w:rPr>
                <w:rFonts w:ascii="宋体" w:hAnsi="宋体"/>
                <w:kern w:val="0"/>
                <w:sz w:val="24"/>
              </w:rPr>
            </w:pPr>
            <w:r w:rsidRPr="00EE58C2">
              <w:rPr>
                <w:rFonts w:ascii="宋体" w:hAnsi="宋体" w:hint="eastAsia"/>
                <w:kern w:val="0"/>
                <w:sz w:val="24"/>
              </w:rPr>
              <w:t>常水位预估水量（m³）</w:t>
            </w:r>
          </w:p>
        </w:tc>
        <w:tc>
          <w:tcPr>
            <w:tcW w:w="2410" w:type="dxa"/>
            <w:vAlign w:val="center"/>
          </w:tcPr>
          <w:p w:rsidR="006D61FF" w:rsidRPr="00EE58C2" w:rsidRDefault="00F94E90" w:rsidP="00A62628">
            <w:pPr>
              <w:widowControl/>
              <w:spacing w:line="360" w:lineRule="auto"/>
              <w:ind w:firstLineChars="200" w:firstLine="480"/>
              <w:jc w:val="left"/>
              <w:textAlignment w:val="center"/>
              <w:rPr>
                <w:rFonts w:ascii="宋体" w:hAnsi="宋体"/>
                <w:sz w:val="24"/>
              </w:rPr>
            </w:pPr>
            <w:r w:rsidRPr="00EE58C2">
              <w:rPr>
                <w:rFonts w:ascii="宋体" w:hAnsi="宋体" w:hint="eastAsia"/>
                <w:kern w:val="0"/>
                <w:sz w:val="24"/>
              </w:rPr>
              <w:t>备注</w:t>
            </w:r>
          </w:p>
        </w:tc>
      </w:tr>
      <w:tr w:rsidR="002B74DF" w:rsidRPr="00EE58C2" w:rsidTr="00E437D9">
        <w:trPr>
          <w:trHeight w:val="602"/>
          <w:jc w:val="center"/>
        </w:trPr>
        <w:tc>
          <w:tcPr>
            <w:tcW w:w="551" w:type="dxa"/>
            <w:vAlign w:val="center"/>
          </w:tcPr>
          <w:p w:rsidR="002B74DF" w:rsidRPr="00EE58C2" w:rsidRDefault="002B74DF" w:rsidP="00A62628">
            <w:pPr>
              <w:widowControl/>
              <w:spacing w:line="360" w:lineRule="auto"/>
              <w:jc w:val="center"/>
              <w:textAlignment w:val="center"/>
              <w:rPr>
                <w:rFonts w:ascii="宋体" w:hAnsi="宋体"/>
                <w:kern w:val="0"/>
                <w:sz w:val="24"/>
              </w:rPr>
            </w:pPr>
            <w:r>
              <w:rPr>
                <w:rFonts w:ascii="宋体" w:hAnsi="宋体" w:hint="eastAsia"/>
                <w:kern w:val="0"/>
                <w:sz w:val="24"/>
              </w:rPr>
              <w:t>1</w:t>
            </w:r>
          </w:p>
        </w:tc>
        <w:tc>
          <w:tcPr>
            <w:tcW w:w="1306" w:type="dxa"/>
            <w:tcMar>
              <w:top w:w="10" w:type="dxa"/>
              <w:left w:w="10" w:type="dxa"/>
              <w:bottom w:w="0" w:type="dxa"/>
              <w:right w:w="10" w:type="dxa"/>
            </w:tcMar>
            <w:vAlign w:val="center"/>
          </w:tcPr>
          <w:p w:rsidR="002B74DF" w:rsidRPr="00EE58C2" w:rsidRDefault="002B74DF" w:rsidP="00A62628">
            <w:pPr>
              <w:widowControl/>
              <w:spacing w:line="360" w:lineRule="auto"/>
              <w:jc w:val="center"/>
              <w:textAlignment w:val="center"/>
              <w:rPr>
                <w:rFonts w:ascii="宋体" w:hAnsi="宋体"/>
                <w:kern w:val="0"/>
                <w:sz w:val="24"/>
              </w:rPr>
            </w:pPr>
            <w:r w:rsidRPr="00EE58C2">
              <w:rPr>
                <w:rFonts w:ascii="宋体" w:hAnsi="宋体" w:hint="eastAsia"/>
                <w:kern w:val="0"/>
                <w:sz w:val="24"/>
              </w:rPr>
              <w:t>狄家浜</w:t>
            </w:r>
          </w:p>
        </w:tc>
        <w:tc>
          <w:tcPr>
            <w:tcW w:w="1767" w:type="dxa"/>
            <w:vAlign w:val="center"/>
          </w:tcPr>
          <w:p w:rsidR="002B74DF" w:rsidRPr="00EE58C2" w:rsidRDefault="002B74DF" w:rsidP="00A62628">
            <w:pPr>
              <w:spacing w:line="360" w:lineRule="auto"/>
              <w:jc w:val="center"/>
              <w:rPr>
                <w:rFonts w:ascii="宋体" w:hAnsi="宋体"/>
                <w:sz w:val="24"/>
              </w:rPr>
            </w:pPr>
            <w:r w:rsidRPr="00EE58C2">
              <w:rPr>
                <w:rFonts w:ascii="宋体" w:hAnsi="宋体" w:hint="eastAsia"/>
                <w:sz w:val="24"/>
              </w:rPr>
              <w:t>0.87</w:t>
            </w:r>
          </w:p>
        </w:tc>
        <w:tc>
          <w:tcPr>
            <w:tcW w:w="1357" w:type="dxa"/>
            <w:vAlign w:val="center"/>
          </w:tcPr>
          <w:p w:rsidR="002B74DF" w:rsidRPr="00EE58C2" w:rsidRDefault="002B74DF" w:rsidP="00A62628">
            <w:pPr>
              <w:spacing w:line="360" w:lineRule="auto"/>
              <w:jc w:val="center"/>
              <w:rPr>
                <w:rFonts w:ascii="宋体" w:hAnsi="宋体"/>
                <w:sz w:val="24"/>
              </w:rPr>
            </w:pPr>
            <w:r w:rsidRPr="00EE58C2">
              <w:rPr>
                <w:rFonts w:ascii="宋体" w:hAnsi="宋体" w:hint="eastAsia"/>
                <w:sz w:val="24"/>
              </w:rPr>
              <w:t>14080</w:t>
            </w:r>
          </w:p>
        </w:tc>
        <w:tc>
          <w:tcPr>
            <w:tcW w:w="2410" w:type="dxa"/>
            <w:vMerge w:val="restart"/>
            <w:vAlign w:val="center"/>
          </w:tcPr>
          <w:p w:rsidR="002B74DF" w:rsidRPr="00EE58C2" w:rsidRDefault="002B74DF" w:rsidP="000C3D5D">
            <w:pPr>
              <w:spacing w:line="360" w:lineRule="auto"/>
              <w:jc w:val="left"/>
              <w:rPr>
                <w:rFonts w:ascii="宋体" w:hAnsi="宋体"/>
                <w:sz w:val="24"/>
              </w:rPr>
            </w:pPr>
            <w:r w:rsidRPr="00EE58C2">
              <w:rPr>
                <w:rFonts w:ascii="宋体" w:hAnsi="宋体" w:hint="eastAsia"/>
                <w:szCs w:val="21"/>
              </w:rPr>
              <w:t>生态治理河道水质达到地表水Ⅴ类指标（含河道保洁、水生植物管护）</w:t>
            </w:r>
          </w:p>
        </w:tc>
      </w:tr>
      <w:tr w:rsidR="002B74DF" w:rsidRPr="00EE58C2">
        <w:trPr>
          <w:trHeight w:val="406"/>
          <w:jc w:val="center"/>
        </w:trPr>
        <w:tc>
          <w:tcPr>
            <w:tcW w:w="551" w:type="dxa"/>
            <w:vAlign w:val="center"/>
          </w:tcPr>
          <w:p w:rsidR="002B74DF" w:rsidRPr="00EE58C2" w:rsidRDefault="002B74DF" w:rsidP="00A62628">
            <w:pPr>
              <w:widowControl/>
              <w:spacing w:line="360" w:lineRule="auto"/>
              <w:jc w:val="center"/>
              <w:textAlignment w:val="center"/>
              <w:rPr>
                <w:rFonts w:ascii="宋体" w:hAnsi="宋体"/>
                <w:kern w:val="0"/>
                <w:sz w:val="24"/>
              </w:rPr>
            </w:pPr>
            <w:r>
              <w:rPr>
                <w:rFonts w:ascii="宋体" w:hAnsi="宋体" w:hint="eastAsia"/>
                <w:kern w:val="0"/>
                <w:sz w:val="24"/>
              </w:rPr>
              <w:t>2</w:t>
            </w:r>
          </w:p>
        </w:tc>
        <w:tc>
          <w:tcPr>
            <w:tcW w:w="1306" w:type="dxa"/>
            <w:tcMar>
              <w:top w:w="10" w:type="dxa"/>
              <w:left w:w="10" w:type="dxa"/>
              <w:bottom w:w="0" w:type="dxa"/>
              <w:right w:w="10" w:type="dxa"/>
            </w:tcMar>
            <w:vAlign w:val="center"/>
          </w:tcPr>
          <w:p w:rsidR="002B74DF" w:rsidRPr="00EE58C2" w:rsidRDefault="002B74DF" w:rsidP="00A62628">
            <w:pPr>
              <w:widowControl/>
              <w:spacing w:line="360" w:lineRule="auto"/>
              <w:jc w:val="center"/>
              <w:textAlignment w:val="center"/>
              <w:rPr>
                <w:rFonts w:ascii="宋体" w:hAnsi="宋体"/>
                <w:sz w:val="24"/>
              </w:rPr>
            </w:pPr>
            <w:r w:rsidRPr="00EE58C2">
              <w:rPr>
                <w:rFonts w:ascii="宋体" w:hAnsi="宋体" w:hint="eastAsia"/>
                <w:sz w:val="24"/>
              </w:rPr>
              <w:t>杨家浜</w:t>
            </w:r>
          </w:p>
        </w:tc>
        <w:tc>
          <w:tcPr>
            <w:tcW w:w="1767" w:type="dxa"/>
            <w:vAlign w:val="center"/>
          </w:tcPr>
          <w:p w:rsidR="002B74DF" w:rsidRPr="00EE58C2" w:rsidRDefault="002B74DF" w:rsidP="00A62628">
            <w:pPr>
              <w:spacing w:line="360" w:lineRule="auto"/>
              <w:jc w:val="center"/>
              <w:rPr>
                <w:rFonts w:ascii="宋体" w:hAnsi="宋体"/>
                <w:sz w:val="24"/>
              </w:rPr>
            </w:pPr>
            <w:r w:rsidRPr="00EE58C2">
              <w:rPr>
                <w:rFonts w:ascii="宋体" w:hAnsi="宋体" w:hint="eastAsia"/>
                <w:sz w:val="24"/>
              </w:rPr>
              <w:t>0.46</w:t>
            </w:r>
          </w:p>
        </w:tc>
        <w:tc>
          <w:tcPr>
            <w:tcW w:w="1357" w:type="dxa"/>
            <w:vAlign w:val="center"/>
          </w:tcPr>
          <w:p w:rsidR="002B74DF" w:rsidRPr="00EE58C2" w:rsidRDefault="002B74DF" w:rsidP="00A62628">
            <w:pPr>
              <w:spacing w:line="360" w:lineRule="auto"/>
              <w:jc w:val="center"/>
              <w:rPr>
                <w:rFonts w:ascii="宋体" w:hAnsi="宋体"/>
                <w:sz w:val="24"/>
              </w:rPr>
            </w:pPr>
            <w:r w:rsidRPr="00EE58C2">
              <w:rPr>
                <w:rFonts w:ascii="宋体" w:hAnsi="宋体" w:hint="eastAsia"/>
                <w:sz w:val="24"/>
              </w:rPr>
              <w:t>6360</w:t>
            </w:r>
          </w:p>
        </w:tc>
        <w:tc>
          <w:tcPr>
            <w:tcW w:w="2410" w:type="dxa"/>
            <w:vMerge/>
            <w:vAlign w:val="center"/>
          </w:tcPr>
          <w:p w:rsidR="002B74DF" w:rsidRPr="00EE58C2" w:rsidRDefault="002B74DF" w:rsidP="00A62628">
            <w:pPr>
              <w:spacing w:line="360" w:lineRule="auto"/>
              <w:ind w:firstLineChars="200" w:firstLine="480"/>
              <w:jc w:val="left"/>
              <w:rPr>
                <w:rFonts w:ascii="宋体" w:hAnsi="宋体"/>
                <w:sz w:val="24"/>
              </w:rPr>
            </w:pPr>
          </w:p>
        </w:tc>
      </w:tr>
      <w:tr w:rsidR="006D61FF" w:rsidRPr="00EE58C2">
        <w:trPr>
          <w:trHeight w:val="429"/>
          <w:jc w:val="center"/>
        </w:trPr>
        <w:tc>
          <w:tcPr>
            <w:tcW w:w="551" w:type="dxa"/>
            <w:vAlign w:val="center"/>
          </w:tcPr>
          <w:p w:rsidR="006D61FF" w:rsidRPr="00EE58C2" w:rsidRDefault="006D61FF" w:rsidP="00A62628">
            <w:pPr>
              <w:widowControl/>
              <w:spacing w:line="360" w:lineRule="auto"/>
              <w:ind w:firstLineChars="200" w:firstLine="480"/>
              <w:jc w:val="left"/>
              <w:textAlignment w:val="center"/>
              <w:rPr>
                <w:rFonts w:ascii="宋体" w:hAnsi="宋体"/>
                <w:kern w:val="0"/>
                <w:sz w:val="24"/>
              </w:rPr>
            </w:pPr>
          </w:p>
        </w:tc>
        <w:tc>
          <w:tcPr>
            <w:tcW w:w="1306" w:type="dxa"/>
            <w:tcMar>
              <w:top w:w="10" w:type="dxa"/>
              <w:left w:w="10" w:type="dxa"/>
              <w:bottom w:w="0" w:type="dxa"/>
              <w:right w:w="10" w:type="dxa"/>
            </w:tcMar>
            <w:vAlign w:val="center"/>
          </w:tcPr>
          <w:p w:rsidR="006D61FF" w:rsidRPr="00EE58C2" w:rsidRDefault="00F94E90" w:rsidP="00A62628">
            <w:pPr>
              <w:widowControl/>
              <w:spacing w:line="360" w:lineRule="auto"/>
              <w:ind w:firstLineChars="200" w:firstLine="480"/>
              <w:jc w:val="left"/>
              <w:textAlignment w:val="center"/>
              <w:rPr>
                <w:rFonts w:ascii="宋体" w:hAnsi="宋体"/>
                <w:sz w:val="24"/>
              </w:rPr>
            </w:pPr>
            <w:r w:rsidRPr="00EE58C2">
              <w:rPr>
                <w:rFonts w:ascii="宋体" w:hAnsi="宋体" w:hint="eastAsia"/>
                <w:kern w:val="0"/>
                <w:sz w:val="24"/>
              </w:rPr>
              <w:t>合计</w:t>
            </w:r>
          </w:p>
        </w:tc>
        <w:tc>
          <w:tcPr>
            <w:tcW w:w="1767" w:type="dxa"/>
            <w:vAlign w:val="center"/>
          </w:tcPr>
          <w:p w:rsidR="006D61FF" w:rsidRPr="00EE58C2" w:rsidRDefault="00972F93" w:rsidP="00552CD4">
            <w:pPr>
              <w:spacing w:line="360" w:lineRule="auto"/>
              <w:ind w:firstLineChars="250" w:firstLine="600"/>
              <w:jc w:val="left"/>
              <w:rPr>
                <w:rFonts w:ascii="宋体" w:hAnsi="宋体"/>
                <w:sz w:val="24"/>
              </w:rPr>
            </w:pPr>
            <w:r>
              <w:rPr>
                <w:rFonts w:ascii="宋体" w:hAnsi="宋体" w:hint="eastAsia"/>
                <w:sz w:val="24"/>
              </w:rPr>
              <w:t>1.33</w:t>
            </w:r>
          </w:p>
        </w:tc>
        <w:tc>
          <w:tcPr>
            <w:tcW w:w="1357" w:type="dxa"/>
            <w:vAlign w:val="center"/>
          </w:tcPr>
          <w:p w:rsidR="006D61FF" w:rsidRPr="00EE58C2" w:rsidRDefault="00972F93" w:rsidP="00A62628">
            <w:pPr>
              <w:spacing w:line="360" w:lineRule="auto"/>
              <w:jc w:val="center"/>
              <w:rPr>
                <w:rFonts w:ascii="宋体" w:hAnsi="宋体"/>
                <w:sz w:val="24"/>
              </w:rPr>
            </w:pPr>
            <w:r>
              <w:rPr>
                <w:rFonts w:ascii="宋体" w:hAnsi="宋体" w:hint="eastAsia"/>
                <w:sz w:val="24"/>
              </w:rPr>
              <w:t>20440</w:t>
            </w:r>
          </w:p>
        </w:tc>
        <w:tc>
          <w:tcPr>
            <w:tcW w:w="2410" w:type="dxa"/>
            <w:vAlign w:val="center"/>
          </w:tcPr>
          <w:p w:rsidR="006D61FF" w:rsidRPr="00EE58C2" w:rsidRDefault="006D61FF" w:rsidP="00A62628">
            <w:pPr>
              <w:spacing w:line="360" w:lineRule="auto"/>
              <w:ind w:firstLineChars="200" w:firstLine="480"/>
              <w:jc w:val="left"/>
              <w:rPr>
                <w:rFonts w:ascii="宋体" w:hAnsi="宋体"/>
                <w:sz w:val="24"/>
              </w:rPr>
            </w:pPr>
          </w:p>
        </w:tc>
      </w:tr>
    </w:tbl>
    <w:bookmarkEnd w:id="473"/>
    <w:p w:rsidR="006D61FF" w:rsidRDefault="00F94E90" w:rsidP="00647AFA">
      <w:pPr>
        <w:spacing w:line="360" w:lineRule="auto"/>
        <w:ind w:firstLineChars="200" w:firstLine="480"/>
        <w:jc w:val="left"/>
        <w:rPr>
          <w:rFonts w:ascii="宋体" w:hAnsi="宋体" w:cs="宋体"/>
          <w:sz w:val="24"/>
        </w:rPr>
      </w:pPr>
      <w:r w:rsidRPr="00647AFA">
        <w:rPr>
          <w:rFonts w:ascii="宋体" w:hAnsi="宋体" w:cs="宋体" w:hint="eastAsia"/>
          <w:bCs/>
          <w:sz w:val="24"/>
        </w:rPr>
        <w:t>（2）采购</w:t>
      </w:r>
      <w:r w:rsidRPr="00647AFA">
        <w:rPr>
          <w:rFonts w:ascii="宋体" w:hAnsi="宋体" w:cs="宋体" w:hint="eastAsia"/>
          <w:sz w:val="24"/>
        </w:rPr>
        <w:t>包2：</w:t>
      </w:r>
      <w:r>
        <w:rPr>
          <w:rFonts w:ascii="宋体" w:hAnsi="宋体" w:hint="eastAsia"/>
          <w:sz w:val="24"/>
        </w:rPr>
        <w:t>湖塘镇</w:t>
      </w:r>
      <w:r w:rsidRPr="00C96ED9">
        <w:rPr>
          <w:rFonts w:ascii="宋体" w:hAnsi="宋体" w:hint="eastAsia"/>
          <w:sz w:val="24"/>
        </w:rPr>
        <w:t>官庄浜</w:t>
      </w:r>
      <w:r>
        <w:rPr>
          <w:rFonts w:ascii="宋体" w:hAnsi="宋体" w:hint="eastAsia"/>
          <w:sz w:val="24"/>
        </w:rPr>
        <w:t>、新华河</w:t>
      </w:r>
      <w:r w:rsidR="00972F93">
        <w:rPr>
          <w:rFonts w:ascii="宋体" w:hAnsi="宋体" w:hint="eastAsia"/>
          <w:sz w:val="24"/>
        </w:rPr>
        <w:t>2</w:t>
      </w:r>
      <w:r>
        <w:rPr>
          <w:rFonts w:ascii="宋体" w:hAnsi="宋体" w:hint="eastAsia"/>
          <w:sz w:val="24"/>
        </w:rPr>
        <w:t>条河道的3年的水生态、水质提升运行维护。服务内容主要包括水体净化、曝气增氧、补种绿植、及河道保洁等内容，河道水质达到或优于地表Ⅴ类水标准。</w:t>
      </w:r>
      <w:r>
        <w:rPr>
          <w:rFonts w:ascii="宋体" w:hAnsi="宋体" w:cs="宋体" w:hint="eastAsia"/>
          <w:sz w:val="24"/>
        </w:rPr>
        <w:t>具体见采购清单。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29"/>
        <w:gridCol w:w="1345"/>
        <w:gridCol w:w="1821"/>
        <w:gridCol w:w="1324"/>
        <w:gridCol w:w="1976"/>
      </w:tblGrid>
      <w:tr w:rsidR="006D61FF" w:rsidRPr="00EE58C2" w:rsidTr="00A62628">
        <w:trPr>
          <w:trHeight w:val="538"/>
          <w:jc w:val="center"/>
        </w:trPr>
        <w:tc>
          <w:tcPr>
            <w:tcW w:w="829" w:type="dxa"/>
            <w:vAlign w:val="center"/>
          </w:tcPr>
          <w:p w:rsidR="006D61FF" w:rsidRPr="00EE58C2" w:rsidRDefault="00F94E90" w:rsidP="00A62628">
            <w:pPr>
              <w:widowControl/>
              <w:spacing w:line="360" w:lineRule="auto"/>
              <w:jc w:val="center"/>
              <w:textAlignment w:val="center"/>
              <w:rPr>
                <w:rFonts w:ascii="宋体" w:hAnsi="宋体"/>
                <w:kern w:val="0"/>
                <w:sz w:val="24"/>
              </w:rPr>
            </w:pPr>
            <w:bookmarkStart w:id="474" w:name="OLE_LINK64"/>
            <w:r w:rsidRPr="00EE58C2">
              <w:rPr>
                <w:rFonts w:ascii="宋体" w:hAnsi="宋体" w:hint="eastAsia"/>
                <w:kern w:val="0"/>
                <w:sz w:val="24"/>
              </w:rPr>
              <w:t>序号</w:t>
            </w:r>
          </w:p>
        </w:tc>
        <w:tc>
          <w:tcPr>
            <w:tcW w:w="1345" w:type="dxa"/>
            <w:tcMar>
              <w:top w:w="10" w:type="dxa"/>
              <w:left w:w="10" w:type="dxa"/>
              <w:bottom w:w="0" w:type="dxa"/>
              <w:right w:w="10" w:type="dxa"/>
            </w:tcMar>
            <w:vAlign w:val="center"/>
          </w:tcPr>
          <w:p w:rsidR="006D61FF" w:rsidRPr="00EE58C2" w:rsidRDefault="00F94E90" w:rsidP="00A62628">
            <w:pPr>
              <w:widowControl/>
              <w:spacing w:line="360" w:lineRule="auto"/>
              <w:jc w:val="center"/>
              <w:textAlignment w:val="center"/>
              <w:rPr>
                <w:rFonts w:ascii="宋体" w:hAnsi="宋体"/>
                <w:sz w:val="24"/>
              </w:rPr>
            </w:pPr>
            <w:r w:rsidRPr="00EE58C2">
              <w:rPr>
                <w:rFonts w:ascii="宋体" w:hAnsi="宋体" w:hint="eastAsia"/>
                <w:kern w:val="0"/>
                <w:sz w:val="24"/>
              </w:rPr>
              <w:t>河道名称</w:t>
            </w:r>
          </w:p>
        </w:tc>
        <w:tc>
          <w:tcPr>
            <w:tcW w:w="1821" w:type="dxa"/>
            <w:vAlign w:val="center"/>
          </w:tcPr>
          <w:p w:rsidR="006D61FF" w:rsidRPr="00EE58C2" w:rsidRDefault="00F94E90" w:rsidP="00A62628">
            <w:pPr>
              <w:widowControl/>
              <w:spacing w:line="360" w:lineRule="auto"/>
              <w:jc w:val="center"/>
              <w:textAlignment w:val="center"/>
              <w:rPr>
                <w:rFonts w:ascii="宋体" w:hAnsi="宋体"/>
                <w:kern w:val="0"/>
                <w:sz w:val="24"/>
              </w:rPr>
            </w:pPr>
            <w:r w:rsidRPr="00EE58C2">
              <w:rPr>
                <w:rFonts w:ascii="宋体" w:hAnsi="宋体" w:hint="eastAsia"/>
                <w:kern w:val="0"/>
                <w:sz w:val="24"/>
              </w:rPr>
              <w:t>河道治理长度/公里</w:t>
            </w:r>
          </w:p>
        </w:tc>
        <w:tc>
          <w:tcPr>
            <w:tcW w:w="1324" w:type="dxa"/>
            <w:vAlign w:val="center"/>
          </w:tcPr>
          <w:p w:rsidR="006D61FF" w:rsidRPr="00EE58C2" w:rsidRDefault="00F94E90" w:rsidP="00A62628">
            <w:pPr>
              <w:widowControl/>
              <w:spacing w:line="360" w:lineRule="auto"/>
              <w:jc w:val="center"/>
              <w:textAlignment w:val="center"/>
              <w:rPr>
                <w:rFonts w:ascii="宋体" w:hAnsi="宋体"/>
                <w:kern w:val="0"/>
                <w:sz w:val="24"/>
              </w:rPr>
            </w:pPr>
            <w:r w:rsidRPr="00EE58C2">
              <w:rPr>
                <w:rFonts w:ascii="宋体" w:hAnsi="宋体" w:hint="eastAsia"/>
                <w:kern w:val="0"/>
                <w:sz w:val="24"/>
              </w:rPr>
              <w:t>常水位预估水量（m³）</w:t>
            </w:r>
          </w:p>
        </w:tc>
        <w:tc>
          <w:tcPr>
            <w:tcW w:w="1976" w:type="dxa"/>
            <w:vAlign w:val="center"/>
          </w:tcPr>
          <w:p w:rsidR="006D61FF" w:rsidRPr="00EE58C2" w:rsidRDefault="00F94E90" w:rsidP="00A62628">
            <w:pPr>
              <w:widowControl/>
              <w:spacing w:line="360" w:lineRule="auto"/>
              <w:ind w:firstLineChars="200" w:firstLine="480"/>
              <w:jc w:val="center"/>
              <w:textAlignment w:val="center"/>
              <w:rPr>
                <w:rFonts w:ascii="宋体" w:hAnsi="宋体"/>
                <w:sz w:val="24"/>
              </w:rPr>
            </w:pPr>
            <w:r w:rsidRPr="00EE58C2">
              <w:rPr>
                <w:rFonts w:ascii="宋体" w:hAnsi="宋体" w:hint="eastAsia"/>
                <w:kern w:val="0"/>
                <w:sz w:val="24"/>
              </w:rPr>
              <w:t>备注</w:t>
            </w:r>
          </w:p>
        </w:tc>
      </w:tr>
      <w:tr w:rsidR="00972F93" w:rsidRPr="00EE58C2" w:rsidTr="00E437D9">
        <w:trPr>
          <w:trHeight w:val="760"/>
          <w:jc w:val="center"/>
        </w:trPr>
        <w:tc>
          <w:tcPr>
            <w:tcW w:w="829" w:type="dxa"/>
            <w:vAlign w:val="center"/>
          </w:tcPr>
          <w:p w:rsidR="00972F93" w:rsidRPr="00EE58C2" w:rsidRDefault="00972F93" w:rsidP="00A62628">
            <w:pPr>
              <w:widowControl/>
              <w:spacing w:line="360" w:lineRule="auto"/>
              <w:jc w:val="center"/>
              <w:textAlignment w:val="center"/>
              <w:rPr>
                <w:rFonts w:ascii="宋体" w:hAnsi="宋体"/>
                <w:kern w:val="0"/>
                <w:sz w:val="24"/>
              </w:rPr>
            </w:pPr>
            <w:r>
              <w:rPr>
                <w:rFonts w:ascii="宋体" w:hAnsi="宋体" w:hint="eastAsia"/>
                <w:kern w:val="0"/>
                <w:sz w:val="24"/>
              </w:rPr>
              <w:t>1</w:t>
            </w:r>
          </w:p>
        </w:tc>
        <w:tc>
          <w:tcPr>
            <w:tcW w:w="1345" w:type="dxa"/>
            <w:tcMar>
              <w:top w:w="10" w:type="dxa"/>
              <w:left w:w="10" w:type="dxa"/>
              <w:bottom w:w="0" w:type="dxa"/>
              <w:right w:w="10" w:type="dxa"/>
            </w:tcMar>
            <w:vAlign w:val="center"/>
          </w:tcPr>
          <w:p w:rsidR="00972F93" w:rsidRPr="00EE58C2" w:rsidRDefault="00972F93" w:rsidP="00A62628">
            <w:pPr>
              <w:widowControl/>
              <w:spacing w:line="360" w:lineRule="auto"/>
              <w:jc w:val="center"/>
              <w:textAlignment w:val="center"/>
              <w:rPr>
                <w:rFonts w:ascii="宋体" w:hAnsi="宋体"/>
                <w:kern w:val="0"/>
                <w:sz w:val="24"/>
              </w:rPr>
            </w:pPr>
            <w:r w:rsidRPr="00EE58C2">
              <w:rPr>
                <w:rFonts w:ascii="宋体" w:hAnsi="宋体" w:hint="eastAsia"/>
                <w:kern w:val="0"/>
                <w:sz w:val="24"/>
              </w:rPr>
              <w:t>官庄浜</w:t>
            </w:r>
          </w:p>
        </w:tc>
        <w:tc>
          <w:tcPr>
            <w:tcW w:w="1821" w:type="dxa"/>
            <w:vAlign w:val="center"/>
          </w:tcPr>
          <w:p w:rsidR="00972F93" w:rsidRPr="00EE58C2" w:rsidRDefault="00972F93" w:rsidP="00A62628">
            <w:pPr>
              <w:spacing w:line="360" w:lineRule="auto"/>
              <w:jc w:val="center"/>
              <w:rPr>
                <w:rFonts w:ascii="宋体" w:hAnsi="宋体"/>
                <w:sz w:val="24"/>
              </w:rPr>
            </w:pPr>
            <w:r w:rsidRPr="00EE58C2">
              <w:rPr>
                <w:rFonts w:ascii="宋体" w:hAnsi="宋体" w:hint="eastAsia"/>
                <w:sz w:val="24"/>
              </w:rPr>
              <w:t>0.9</w:t>
            </w:r>
          </w:p>
        </w:tc>
        <w:tc>
          <w:tcPr>
            <w:tcW w:w="1324" w:type="dxa"/>
            <w:vAlign w:val="center"/>
          </w:tcPr>
          <w:p w:rsidR="00972F93" w:rsidRPr="00EE58C2" w:rsidRDefault="00972F93" w:rsidP="00A62628">
            <w:pPr>
              <w:spacing w:line="360" w:lineRule="auto"/>
              <w:jc w:val="center"/>
              <w:rPr>
                <w:rFonts w:ascii="宋体" w:hAnsi="宋体"/>
                <w:sz w:val="24"/>
              </w:rPr>
            </w:pPr>
            <w:r w:rsidRPr="00EE58C2">
              <w:rPr>
                <w:rFonts w:ascii="宋体" w:hAnsi="宋体" w:hint="eastAsia"/>
                <w:sz w:val="24"/>
              </w:rPr>
              <w:t>19500</w:t>
            </w:r>
          </w:p>
        </w:tc>
        <w:tc>
          <w:tcPr>
            <w:tcW w:w="1976" w:type="dxa"/>
            <w:vMerge w:val="restart"/>
            <w:vAlign w:val="center"/>
          </w:tcPr>
          <w:p w:rsidR="00972F93" w:rsidRPr="00EE58C2" w:rsidRDefault="00972F93" w:rsidP="000C3D5D">
            <w:pPr>
              <w:widowControl/>
              <w:spacing w:line="360" w:lineRule="auto"/>
              <w:textAlignment w:val="center"/>
              <w:rPr>
                <w:rFonts w:ascii="宋体" w:hAnsi="宋体"/>
                <w:szCs w:val="21"/>
              </w:rPr>
            </w:pPr>
            <w:bookmarkStart w:id="475" w:name="OLE_LINK24"/>
            <w:bookmarkStart w:id="476" w:name="OLE_LINK25"/>
            <w:r w:rsidRPr="00EE58C2">
              <w:rPr>
                <w:rFonts w:ascii="宋体" w:hAnsi="宋体" w:hint="eastAsia"/>
                <w:szCs w:val="21"/>
              </w:rPr>
              <w:t>生态治理河道水质达到地表水Ⅴ类指标（含河道保洁、水生植物管护）</w:t>
            </w:r>
            <w:bookmarkEnd w:id="475"/>
            <w:bookmarkEnd w:id="476"/>
          </w:p>
        </w:tc>
      </w:tr>
      <w:tr w:rsidR="00972F93" w:rsidRPr="00EE58C2" w:rsidTr="00A62628">
        <w:trPr>
          <w:trHeight w:val="444"/>
          <w:jc w:val="center"/>
        </w:trPr>
        <w:tc>
          <w:tcPr>
            <w:tcW w:w="829" w:type="dxa"/>
            <w:vAlign w:val="center"/>
          </w:tcPr>
          <w:p w:rsidR="00972F93" w:rsidRPr="00EE58C2" w:rsidRDefault="00972F93" w:rsidP="00A62628">
            <w:pPr>
              <w:widowControl/>
              <w:spacing w:line="360" w:lineRule="auto"/>
              <w:jc w:val="center"/>
              <w:textAlignment w:val="center"/>
              <w:rPr>
                <w:rFonts w:ascii="宋体" w:hAnsi="宋体"/>
                <w:kern w:val="0"/>
                <w:sz w:val="24"/>
              </w:rPr>
            </w:pPr>
            <w:r w:rsidRPr="00EE58C2">
              <w:rPr>
                <w:rFonts w:ascii="宋体" w:hAnsi="宋体" w:hint="eastAsia"/>
                <w:kern w:val="0"/>
                <w:sz w:val="24"/>
              </w:rPr>
              <w:t>2</w:t>
            </w:r>
          </w:p>
        </w:tc>
        <w:tc>
          <w:tcPr>
            <w:tcW w:w="1345" w:type="dxa"/>
            <w:tcMar>
              <w:top w:w="10" w:type="dxa"/>
              <w:left w:w="10" w:type="dxa"/>
              <w:bottom w:w="0" w:type="dxa"/>
              <w:right w:w="10" w:type="dxa"/>
            </w:tcMar>
            <w:vAlign w:val="center"/>
          </w:tcPr>
          <w:p w:rsidR="00972F93" w:rsidRPr="00EE58C2" w:rsidRDefault="00972F93" w:rsidP="00A62628">
            <w:pPr>
              <w:widowControl/>
              <w:spacing w:line="360" w:lineRule="auto"/>
              <w:jc w:val="center"/>
              <w:textAlignment w:val="center"/>
              <w:rPr>
                <w:rFonts w:ascii="宋体" w:hAnsi="宋体"/>
                <w:sz w:val="24"/>
              </w:rPr>
            </w:pPr>
            <w:r w:rsidRPr="00EE58C2">
              <w:rPr>
                <w:rFonts w:ascii="宋体" w:hAnsi="宋体" w:hint="eastAsia"/>
                <w:sz w:val="24"/>
              </w:rPr>
              <w:t>新华河</w:t>
            </w:r>
          </w:p>
        </w:tc>
        <w:tc>
          <w:tcPr>
            <w:tcW w:w="1821" w:type="dxa"/>
            <w:vAlign w:val="center"/>
          </w:tcPr>
          <w:p w:rsidR="00972F93" w:rsidRPr="00EE58C2" w:rsidRDefault="00972F93" w:rsidP="00A62628">
            <w:pPr>
              <w:spacing w:line="360" w:lineRule="auto"/>
              <w:jc w:val="center"/>
              <w:rPr>
                <w:rFonts w:ascii="宋体" w:hAnsi="宋体"/>
                <w:sz w:val="24"/>
              </w:rPr>
            </w:pPr>
            <w:r w:rsidRPr="00EE58C2">
              <w:rPr>
                <w:rFonts w:ascii="宋体" w:hAnsi="宋体" w:hint="eastAsia"/>
                <w:sz w:val="24"/>
              </w:rPr>
              <w:t>0.9</w:t>
            </w:r>
          </w:p>
        </w:tc>
        <w:tc>
          <w:tcPr>
            <w:tcW w:w="1324" w:type="dxa"/>
            <w:vAlign w:val="center"/>
          </w:tcPr>
          <w:p w:rsidR="00972F93" w:rsidRPr="00EE58C2" w:rsidRDefault="00972F93" w:rsidP="00A62628">
            <w:pPr>
              <w:spacing w:line="360" w:lineRule="auto"/>
              <w:jc w:val="center"/>
              <w:rPr>
                <w:rFonts w:ascii="宋体" w:hAnsi="宋体"/>
                <w:sz w:val="24"/>
              </w:rPr>
            </w:pPr>
            <w:r w:rsidRPr="00EE58C2">
              <w:rPr>
                <w:rFonts w:ascii="宋体" w:hAnsi="宋体" w:hint="eastAsia"/>
                <w:sz w:val="24"/>
              </w:rPr>
              <w:t>13000</w:t>
            </w:r>
          </w:p>
        </w:tc>
        <w:tc>
          <w:tcPr>
            <w:tcW w:w="1976" w:type="dxa"/>
            <w:vMerge/>
            <w:vAlign w:val="center"/>
          </w:tcPr>
          <w:p w:rsidR="00972F93" w:rsidRPr="00EE58C2" w:rsidRDefault="00972F93" w:rsidP="00A62628">
            <w:pPr>
              <w:spacing w:line="360" w:lineRule="auto"/>
              <w:ind w:firstLineChars="200" w:firstLine="480"/>
              <w:jc w:val="center"/>
              <w:rPr>
                <w:rFonts w:ascii="宋体" w:hAnsi="宋体"/>
                <w:sz w:val="24"/>
              </w:rPr>
            </w:pPr>
          </w:p>
        </w:tc>
      </w:tr>
      <w:tr w:rsidR="00972F93" w:rsidRPr="00EE58C2" w:rsidTr="000C3D5D">
        <w:trPr>
          <w:trHeight w:val="469"/>
          <w:jc w:val="center"/>
        </w:trPr>
        <w:tc>
          <w:tcPr>
            <w:tcW w:w="829" w:type="dxa"/>
            <w:vAlign w:val="center"/>
          </w:tcPr>
          <w:p w:rsidR="00972F93" w:rsidRPr="00EE58C2" w:rsidRDefault="00972F93" w:rsidP="000C3D5D">
            <w:pPr>
              <w:widowControl/>
              <w:spacing w:line="360" w:lineRule="auto"/>
              <w:ind w:firstLineChars="200" w:firstLine="480"/>
              <w:jc w:val="center"/>
              <w:textAlignment w:val="center"/>
              <w:rPr>
                <w:rFonts w:ascii="宋体" w:hAnsi="宋体"/>
                <w:kern w:val="0"/>
                <w:sz w:val="24"/>
              </w:rPr>
            </w:pPr>
          </w:p>
        </w:tc>
        <w:tc>
          <w:tcPr>
            <w:tcW w:w="1345" w:type="dxa"/>
            <w:tcMar>
              <w:top w:w="10" w:type="dxa"/>
              <w:left w:w="10" w:type="dxa"/>
              <w:bottom w:w="0" w:type="dxa"/>
              <w:right w:w="10" w:type="dxa"/>
            </w:tcMar>
            <w:vAlign w:val="center"/>
          </w:tcPr>
          <w:p w:rsidR="00972F93" w:rsidRPr="00EE58C2" w:rsidRDefault="00972F93" w:rsidP="000C3D5D">
            <w:pPr>
              <w:widowControl/>
              <w:spacing w:line="360" w:lineRule="auto"/>
              <w:jc w:val="center"/>
              <w:textAlignment w:val="center"/>
              <w:rPr>
                <w:rFonts w:ascii="宋体" w:hAnsi="宋体"/>
                <w:sz w:val="24"/>
              </w:rPr>
            </w:pPr>
            <w:r w:rsidRPr="00EE58C2">
              <w:rPr>
                <w:rFonts w:ascii="宋体" w:hAnsi="宋体" w:hint="eastAsia"/>
                <w:kern w:val="0"/>
                <w:sz w:val="24"/>
              </w:rPr>
              <w:t>合计</w:t>
            </w:r>
          </w:p>
        </w:tc>
        <w:tc>
          <w:tcPr>
            <w:tcW w:w="1821" w:type="dxa"/>
            <w:vAlign w:val="center"/>
          </w:tcPr>
          <w:p w:rsidR="00972F93" w:rsidRPr="00EE58C2" w:rsidRDefault="00972F93" w:rsidP="000C3D5D">
            <w:pPr>
              <w:spacing w:line="360" w:lineRule="auto"/>
              <w:jc w:val="center"/>
              <w:rPr>
                <w:rFonts w:ascii="宋体" w:hAnsi="宋体"/>
                <w:sz w:val="24"/>
              </w:rPr>
            </w:pPr>
            <w:r>
              <w:rPr>
                <w:rFonts w:ascii="宋体" w:hAnsi="宋体" w:hint="eastAsia"/>
                <w:sz w:val="24"/>
              </w:rPr>
              <w:t>1.8</w:t>
            </w:r>
          </w:p>
        </w:tc>
        <w:tc>
          <w:tcPr>
            <w:tcW w:w="1324" w:type="dxa"/>
            <w:vAlign w:val="center"/>
          </w:tcPr>
          <w:p w:rsidR="00972F93" w:rsidRPr="00EE58C2" w:rsidRDefault="00972F93" w:rsidP="000C3D5D">
            <w:pPr>
              <w:spacing w:line="360" w:lineRule="auto"/>
              <w:jc w:val="center"/>
              <w:rPr>
                <w:rFonts w:ascii="宋体" w:hAnsi="宋体"/>
                <w:sz w:val="24"/>
              </w:rPr>
            </w:pPr>
            <w:r>
              <w:rPr>
                <w:rFonts w:ascii="宋体" w:hAnsi="宋体" w:hint="eastAsia"/>
                <w:sz w:val="24"/>
              </w:rPr>
              <w:t>32500</w:t>
            </w:r>
          </w:p>
        </w:tc>
        <w:tc>
          <w:tcPr>
            <w:tcW w:w="1976" w:type="dxa"/>
            <w:vAlign w:val="center"/>
          </w:tcPr>
          <w:p w:rsidR="00972F93" w:rsidRPr="00EE58C2" w:rsidRDefault="00972F93" w:rsidP="00A62628">
            <w:pPr>
              <w:spacing w:line="360" w:lineRule="auto"/>
              <w:ind w:firstLineChars="200" w:firstLine="480"/>
              <w:jc w:val="center"/>
              <w:rPr>
                <w:rFonts w:ascii="宋体" w:hAnsi="宋体"/>
                <w:sz w:val="24"/>
              </w:rPr>
            </w:pPr>
          </w:p>
        </w:tc>
      </w:tr>
    </w:tbl>
    <w:bookmarkEnd w:id="474"/>
    <w:p w:rsidR="006D61FF" w:rsidRDefault="00F94E90" w:rsidP="006321B4">
      <w:pPr>
        <w:spacing w:line="360" w:lineRule="auto"/>
        <w:ind w:firstLineChars="200" w:firstLine="480"/>
        <w:jc w:val="left"/>
        <w:rPr>
          <w:rFonts w:ascii="宋体" w:hAnsi="宋体" w:cs="宋体"/>
          <w:sz w:val="24"/>
        </w:rPr>
      </w:pPr>
      <w:r w:rsidRPr="006321B4">
        <w:rPr>
          <w:rFonts w:ascii="宋体" w:hAnsi="宋体" w:hint="eastAsia"/>
          <w:sz w:val="24"/>
        </w:rPr>
        <w:t>（3）采购包3：</w:t>
      </w:r>
      <w:bookmarkStart w:id="477" w:name="OLE_LINK66"/>
      <w:r w:rsidRPr="006321B4">
        <w:rPr>
          <w:rFonts w:ascii="宋体" w:hAnsi="宋体" w:hint="eastAsia"/>
          <w:sz w:val="24"/>
        </w:rPr>
        <w:t>大坝浜</w:t>
      </w:r>
      <w:bookmarkEnd w:id="477"/>
      <w:r w:rsidRPr="006321B4">
        <w:rPr>
          <w:rFonts w:ascii="宋体" w:hAnsi="宋体" w:hint="eastAsia"/>
          <w:sz w:val="24"/>
        </w:rPr>
        <w:t>、</w:t>
      </w:r>
      <w:bookmarkStart w:id="478" w:name="OLE_LINK68"/>
      <w:r w:rsidRPr="006321B4">
        <w:rPr>
          <w:rFonts w:ascii="宋体" w:hAnsi="宋体" w:hint="eastAsia"/>
          <w:sz w:val="24"/>
        </w:rPr>
        <w:t>塘门浜</w:t>
      </w:r>
      <w:bookmarkEnd w:id="478"/>
      <w:r w:rsidR="00DD6C22">
        <w:rPr>
          <w:rFonts w:ascii="宋体" w:hAnsi="宋体" w:hint="eastAsia"/>
          <w:sz w:val="24"/>
        </w:rPr>
        <w:t>2</w:t>
      </w:r>
      <w:r>
        <w:rPr>
          <w:rFonts w:ascii="宋体" w:hAnsi="宋体" w:hint="eastAsia"/>
          <w:sz w:val="24"/>
        </w:rPr>
        <w:t>条河道的3年的水生态、水质提升运行维护。服务内容主要包括水体净化、曝气增氧、补种绿植、及河道保洁等内容，河道水质达到或优于地表Ⅴ类水标准。</w:t>
      </w:r>
      <w:r>
        <w:rPr>
          <w:rFonts w:ascii="宋体" w:hAnsi="宋体" w:cs="宋体" w:hint="eastAsia"/>
          <w:sz w:val="24"/>
        </w:rPr>
        <w:t>具体见采购清单。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29"/>
        <w:gridCol w:w="1260"/>
        <w:gridCol w:w="2102"/>
        <w:gridCol w:w="1363"/>
        <w:gridCol w:w="1976"/>
      </w:tblGrid>
      <w:tr w:rsidR="006D61FF" w:rsidRPr="00EE58C2" w:rsidTr="000C3D5D">
        <w:trPr>
          <w:trHeight w:val="538"/>
          <w:jc w:val="center"/>
        </w:trPr>
        <w:tc>
          <w:tcPr>
            <w:tcW w:w="829" w:type="dxa"/>
            <w:vAlign w:val="center"/>
          </w:tcPr>
          <w:p w:rsidR="006D61FF" w:rsidRPr="00EE58C2" w:rsidRDefault="00F94E90" w:rsidP="00E437D9">
            <w:pPr>
              <w:widowControl/>
              <w:spacing w:line="360" w:lineRule="auto"/>
              <w:jc w:val="center"/>
              <w:textAlignment w:val="center"/>
              <w:rPr>
                <w:rFonts w:ascii="宋体" w:hAnsi="宋体"/>
                <w:kern w:val="0"/>
                <w:sz w:val="24"/>
              </w:rPr>
            </w:pPr>
            <w:bookmarkStart w:id="479" w:name="_GoBack" w:colFirst="0" w:colLast="4"/>
            <w:bookmarkStart w:id="480" w:name="OLE_LINK10"/>
            <w:bookmarkStart w:id="481" w:name="OLE_LINK9"/>
            <w:bookmarkStart w:id="482" w:name="OLE_LINK8"/>
            <w:r w:rsidRPr="00EE58C2">
              <w:rPr>
                <w:rFonts w:ascii="宋体" w:hAnsi="宋体" w:hint="eastAsia"/>
                <w:kern w:val="0"/>
                <w:sz w:val="24"/>
              </w:rPr>
              <w:t>序号</w:t>
            </w:r>
          </w:p>
        </w:tc>
        <w:tc>
          <w:tcPr>
            <w:tcW w:w="1260" w:type="dxa"/>
            <w:tcMar>
              <w:top w:w="10" w:type="dxa"/>
              <w:left w:w="10" w:type="dxa"/>
              <w:bottom w:w="0" w:type="dxa"/>
              <w:right w:w="10" w:type="dxa"/>
            </w:tcMar>
            <w:vAlign w:val="center"/>
          </w:tcPr>
          <w:p w:rsidR="006D61FF" w:rsidRPr="00EE58C2" w:rsidRDefault="00F94E90" w:rsidP="00E437D9">
            <w:pPr>
              <w:widowControl/>
              <w:spacing w:line="360" w:lineRule="auto"/>
              <w:jc w:val="center"/>
              <w:textAlignment w:val="center"/>
              <w:rPr>
                <w:rFonts w:ascii="宋体" w:hAnsi="宋体"/>
                <w:sz w:val="24"/>
              </w:rPr>
            </w:pPr>
            <w:r w:rsidRPr="00EE58C2">
              <w:rPr>
                <w:rFonts w:ascii="宋体" w:hAnsi="宋体" w:hint="eastAsia"/>
                <w:kern w:val="0"/>
                <w:sz w:val="24"/>
              </w:rPr>
              <w:t>河道名称</w:t>
            </w:r>
          </w:p>
        </w:tc>
        <w:tc>
          <w:tcPr>
            <w:tcW w:w="2102" w:type="dxa"/>
            <w:vAlign w:val="center"/>
          </w:tcPr>
          <w:p w:rsidR="006D61FF" w:rsidRPr="00EE58C2" w:rsidRDefault="00F94E90" w:rsidP="00E437D9">
            <w:pPr>
              <w:widowControl/>
              <w:spacing w:line="360" w:lineRule="auto"/>
              <w:jc w:val="center"/>
              <w:textAlignment w:val="center"/>
              <w:rPr>
                <w:rFonts w:ascii="宋体" w:hAnsi="宋体"/>
                <w:kern w:val="0"/>
                <w:sz w:val="24"/>
              </w:rPr>
            </w:pPr>
            <w:r w:rsidRPr="00EE58C2">
              <w:rPr>
                <w:rFonts w:ascii="宋体" w:hAnsi="宋体" w:hint="eastAsia"/>
                <w:kern w:val="0"/>
                <w:sz w:val="24"/>
              </w:rPr>
              <w:t>河道治理长度/公里</w:t>
            </w:r>
          </w:p>
        </w:tc>
        <w:tc>
          <w:tcPr>
            <w:tcW w:w="1363" w:type="dxa"/>
            <w:vAlign w:val="center"/>
          </w:tcPr>
          <w:p w:rsidR="006D61FF" w:rsidRPr="00EE58C2" w:rsidRDefault="00F94E90" w:rsidP="00E437D9">
            <w:pPr>
              <w:widowControl/>
              <w:spacing w:line="360" w:lineRule="auto"/>
              <w:jc w:val="center"/>
              <w:textAlignment w:val="center"/>
              <w:rPr>
                <w:rFonts w:ascii="宋体" w:hAnsi="宋体"/>
                <w:kern w:val="0"/>
                <w:sz w:val="24"/>
              </w:rPr>
            </w:pPr>
            <w:r w:rsidRPr="00EE58C2">
              <w:rPr>
                <w:rFonts w:ascii="宋体" w:hAnsi="宋体" w:hint="eastAsia"/>
                <w:kern w:val="0"/>
                <w:sz w:val="24"/>
              </w:rPr>
              <w:t>常水位预估水量（m³）</w:t>
            </w:r>
          </w:p>
        </w:tc>
        <w:tc>
          <w:tcPr>
            <w:tcW w:w="1976" w:type="dxa"/>
            <w:vAlign w:val="center"/>
          </w:tcPr>
          <w:p w:rsidR="006D61FF" w:rsidRPr="00EE58C2" w:rsidRDefault="00F94E90" w:rsidP="00E437D9">
            <w:pPr>
              <w:widowControl/>
              <w:spacing w:line="360" w:lineRule="auto"/>
              <w:ind w:firstLineChars="200" w:firstLine="480"/>
              <w:jc w:val="center"/>
              <w:textAlignment w:val="center"/>
              <w:rPr>
                <w:rFonts w:ascii="宋体" w:hAnsi="宋体"/>
                <w:sz w:val="24"/>
              </w:rPr>
            </w:pPr>
            <w:r w:rsidRPr="00EE58C2">
              <w:rPr>
                <w:rFonts w:ascii="宋体" w:hAnsi="宋体" w:hint="eastAsia"/>
                <w:kern w:val="0"/>
                <w:sz w:val="24"/>
              </w:rPr>
              <w:t>备注</w:t>
            </w:r>
          </w:p>
        </w:tc>
      </w:tr>
      <w:tr w:rsidR="006D61FF" w:rsidRPr="00EE58C2" w:rsidTr="000C3D5D">
        <w:trPr>
          <w:trHeight w:val="867"/>
          <w:jc w:val="center"/>
        </w:trPr>
        <w:tc>
          <w:tcPr>
            <w:tcW w:w="829" w:type="dxa"/>
            <w:vAlign w:val="center"/>
          </w:tcPr>
          <w:p w:rsidR="006D61FF" w:rsidRPr="00EE58C2" w:rsidRDefault="00F94E90" w:rsidP="00E437D9">
            <w:pPr>
              <w:widowControl/>
              <w:spacing w:line="360" w:lineRule="auto"/>
              <w:jc w:val="center"/>
              <w:textAlignment w:val="center"/>
              <w:rPr>
                <w:rFonts w:ascii="宋体" w:hAnsi="宋体"/>
                <w:kern w:val="0"/>
                <w:sz w:val="24"/>
              </w:rPr>
            </w:pPr>
            <w:r w:rsidRPr="00EE58C2">
              <w:rPr>
                <w:rFonts w:ascii="宋体" w:hAnsi="宋体" w:hint="eastAsia"/>
                <w:kern w:val="0"/>
                <w:sz w:val="24"/>
              </w:rPr>
              <w:t>1</w:t>
            </w:r>
          </w:p>
        </w:tc>
        <w:tc>
          <w:tcPr>
            <w:tcW w:w="1260" w:type="dxa"/>
            <w:tcMar>
              <w:top w:w="10" w:type="dxa"/>
              <w:left w:w="10" w:type="dxa"/>
              <w:bottom w:w="0" w:type="dxa"/>
              <w:right w:w="10" w:type="dxa"/>
            </w:tcMar>
            <w:vAlign w:val="center"/>
          </w:tcPr>
          <w:p w:rsidR="006D61FF" w:rsidRPr="006321B4" w:rsidRDefault="00F94E90" w:rsidP="00E437D9">
            <w:pPr>
              <w:widowControl/>
              <w:spacing w:line="360" w:lineRule="auto"/>
              <w:jc w:val="center"/>
              <w:textAlignment w:val="center"/>
              <w:rPr>
                <w:rFonts w:ascii="宋体" w:hAnsi="宋体"/>
                <w:sz w:val="24"/>
              </w:rPr>
            </w:pPr>
            <w:r w:rsidRPr="006321B4">
              <w:rPr>
                <w:rFonts w:ascii="宋体" w:hAnsi="宋体" w:cs="宋体" w:hint="eastAsia"/>
                <w:sz w:val="24"/>
              </w:rPr>
              <w:t>大坝浜</w:t>
            </w:r>
          </w:p>
        </w:tc>
        <w:tc>
          <w:tcPr>
            <w:tcW w:w="2102" w:type="dxa"/>
            <w:vAlign w:val="center"/>
          </w:tcPr>
          <w:p w:rsidR="006D61FF" w:rsidRPr="00EE58C2" w:rsidRDefault="00F94E90" w:rsidP="00DF669F">
            <w:pPr>
              <w:widowControl/>
              <w:spacing w:line="360" w:lineRule="auto"/>
              <w:jc w:val="center"/>
              <w:textAlignment w:val="center"/>
              <w:rPr>
                <w:rFonts w:ascii="宋体" w:hAnsi="宋体"/>
                <w:sz w:val="24"/>
              </w:rPr>
            </w:pPr>
            <w:r w:rsidRPr="00EE58C2">
              <w:rPr>
                <w:rFonts w:ascii="宋体" w:hAnsi="宋体" w:hint="eastAsia"/>
                <w:sz w:val="24"/>
              </w:rPr>
              <w:t>1.</w:t>
            </w:r>
            <w:r w:rsidR="00DF669F">
              <w:rPr>
                <w:rFonts w:ascii="宋体" w:hAnsi="宋体" w:hint="eastAsia"/>
                <w:sz w:val="24"/>
              </w:rPr>
              <w:t>7</w:t>
            </w:r>
          </w:p>
        </w:tc>
        <w:tc>
          <w:tcPr>
            <w:tcW w:w="1363" w:type="dxa"/>
            <w:vAlign w:val="center"/>
          </w:tcPr>
          <w:p w:rsidR="006D61FF" w:rsidRPr="00EE58C2" w:rsidRDefault="00F94E90" w:rsidP="000C3D5D">
            <w:pPr>
              <w:widowControl/>
              <w:spacing w:line="360" w:lineRule="auto"/>
              <w:jc w:val="center"/>
              <w:textAlignment w:val="center"/>
              <w:rPr>
                <w:rFonts w:ascii="宋体" w:hAnsi="宋体"/>
                <w:sz w:val="24"/>
              </w:rPr>
            </w:pPr>
            <w:r w:rsidRPr="00EE58C2">
              <w:rPr>
                <w:rFonts w:ascii="宋体" w:hAnsi="宋体" w:hint="eastAsia"/>
                <w:sz w:val="24"/>
              </w:rPr>
              <w:t>46800</w:t>
            </w:r>
          </w:p>
        </w:tc>
        <w:tc>
          <w:tcPr>
            <w:tcW w:w="1976" w:type="dxa"/>
            <w:vMerge w:val="restart"/>
            <w:vAlign w:val="center"/>
          </w:tcPr>
          <w:p w:rsidR="006D61FF" w:rsidRPr="00EE58C2" w:rsidRDefault="00F94E90" w:rsidP="000C3D5D">
            <w:pPr>
              <w:widowControl/>
              <w:spacing w:line="360" w:lineRule="auto"/>
              <w:jc w:val="left"/>
              <w:textAlignment w:val="center"/>
              <w:rPr>
                <w:rFonts w:ascii="宋体" w:hAnsi="宋体"/>
                <w:szCs w:val="21"/>
              </w:rPr>
            </w:pPr>
            <w:r w:rsidRPr="00EE58C2">
              <w:rPr>
                <w:rFonts w:ascii="宋体" w:hAnsi="宋体" w:hint="eastAsia"/>
                <w:szCs w:val="21"/>
              </w:rPr>
              <w:t>生态治理河道水质达到地表水Ⅴ类指标（含河道保洁、水生植物管护）</w:t>
            </w:r>
          </w:p>
        </w:tc>
      </w:tr>
      <w:tr w:rsidR="00972F93" w:rsidRPr="00EE58C2" w:rsidTr="000C3D5D">
        <w:trPr>
          <w:trHeight w:val="444"/>
          <w:jc w:val="center"/>
        </w:trPr>
        <w:tc>
          <w:tcPr>
            <w:tcW w:w="829" w:type="dxa"/>
            <w:vAlign w:val="center"/>
          </w:tcPr>
          <w:p w:rsidR="00972F93" w:rsidRPr="00EE58C2" w:rsidRDefault="00972F93" w:rsidP="00E437D9">
            <w:pPr>
              <w:widowControl/>
              <w:spacing w:line="360" w:lineRule="auto"/>
              <w:jc w:val="center"/>
              <w:textAlignment w:val="center"/>
              <w:rPr>
                <w:rFonts w:ascii="宋体" w:hAnsi="宋体"/>
                <w:kern w:val="0"/>
                <w:sz w:val="24"/>
              </w:rPr>
            </w:pPr>
            <w:r w:rsidRPr="00EE58C2">
              <w:rPr>
                <w:rFonts w:ascii="宋体" w:hAnsi="宋体" w:hint="eastAsia"/>
                <w:kern w:val="0"/>
                <w:sz w:val="24"/>
              </w:rPr>
              <w:t>2</w:t>
            </w:r>
          </w:p>
        </w:tc>
        <w:tc>
          <w:tcPr>
            <w:tcW w:w="1260" w:type="dxa"/>
            <w:tcMar>
              <w:top w:w="10" w:type="dxa"/>
              <w:left w:w="10" w:type="dxa"/>
              <w:bottom w:w="0" w:type="dxa"/>
              <w:right w:w="10" w:type="dxa"/>
            </w:tcMar>
            <w:vAlign w:val="center"/>
          </w:tcPr>
          <w:p w:rsidR="00972F93" w:rsidRPr="006321B4" w:rsidRDefault="00972F93" w:rsidP="00E437D9">
            <w:pPr>
              <w:widowControl/>
              <w:spacing w:line="360" w:lineRule="auto"/>
              <w:jc w:val="center"/>
              <w:textAlignment w:val="center"/>
              <w:rPr>
                <w:rFonts w:ascii="宋体" w:hAnsi="宋体"/>
                <w:sz w:val="24"/>
              </w:rPr>
            </w:pPr>
            <w:r w:rsidRPr="006321B4">
              <w:rPr>
                <w:rFonts w:ascii="宋体" w:hAnsi="宋体" w:cs="宋体" w:hint="eastAsia"/>
                <w:sz w:val="24"/>
              </w:rPr>
              <w:t>塘门浜</w:t>
            </w:r>
          </w:p>
        </w:tc>
        <w:tc>
          <w:tcPr>
            <w:tcW w:w="2102" w:type="dxa"/>
            <w:vAlign w:val="center"/>
          </w:tcPr>
          <w:p w:rsidR="00972F93" w:rsidRPr="00EE58C2" w:rsidRDefault="00972F93" w:rsidP="00E437D9">
            <w:pPr>
              <w:spacing w:line="360" w:lineRule="auto"/>
              <w:jc w:val="center"/>
              <w:rPr>
                <w:rFonts w:ascii="宋体" w:hAnsi="宋体"/>
                <w:sz w:val="24"/>
              </w:rPr>
            </w:pPr>
            <w:r w:rsidRPr="00EE58C2">
              <w:rPr>
                <w:rFonts w:ascii="宋体" w:hAnsi="宋体" w:hint="eastAsia"/>
                <w:sz w:val="24"/>
              </w:rPr>
              <w:t>1.7</w:t>
            </w:r>
          </w:p>
        </w:tc>
        <w:tc>
          <w:tcPr>
            <w:tcW w:w="1363" w:type="dxa"/>
            <w:vAlign w:val="center"/>
          </w:tcPr>
          <w:p w:rsidR="00972F93" w:rsidRPr="00EE58C2" w:rsidRDefault="00972F93" w:rsidP="00E437D9">
            <w:pPr>
              <w:spacing w:line="360" w:lineRule="auto"/>
              <w:jc w:val="center"/>
              <w:rPr>
                <w:rFonts w:ascii="宋体" w:hAnsi="宋体"/>
                <w:sz w:val="24"/>
              </w:rPr>
            </w:pPr>
            <w:r w:rsidRPr="00EE58C2">
              <w:rPr>
                <w:rFonts w:ascii="宋体" w:hAnsi="宋体" w:hint="eastAsia"/>
                <w:sz w:val="24"/>
              </w:rPr>
              <w:t>48000</w:t>
            </w:r>
          </w:p>
        </w:tc>
        <w:tc>
          <w:tcPr>
            <w:tcW w:w="1976" w:type="dxa"/>
            <w:vMerge/>
            <w:vAlign w:val="center"/>
          </w:tcPr>
          <w:p w:rsidR="00972F93" w:rsidRPr="00EE58C2" w:rsidRDefault="00972F93" w:rsidP="00E437D9">
            <w:pPr>
              <w:spacing w:line="360" w:lineRule="auto"/>
              <w:ind w:firstLineChars="200" w:firstLine="480"/>
              <w:jc w:val="center"/>
              <w:rPr>
                <w:rFonts w:ascii="宋体" w:hAnsi="宋体"/>
                <w:sz w:val="24"/>
              </w:rPr>
            </w:pPr>
          </w:p>
        </w:tc>
      </w:tr>
      <w:tr w:rsidR="00972F93" w:rsidRPr="00EE58C2" w:rsidTr="000C3D5D">
        <w:trPr>
          <w:trHeight w:val="469"/>
          <w:jc w:val="center"/>
        </w:trPr>
        <w:tc>
          <w:tcPr>
            <w:tcW w:w="829" w:type="dxa"/>
            <w:vAlign w:val="center"/>
          </w:tcPr>
          <w:p w:rsidR="00972F93" w:rsidRPr="00EE58C2" w:rsidRDefault="00972F93" w:rsidP="00E437D9">
            <w:pPr>
              <w:widowControl/>
              <w:spacing w:line="360" w:lineRule="auto"/>
              <w:ind w:firstLineChars="200" w:firstLine="480"/>
              <w:jc w:val="center"/>
              <w:textAlignment w:val="center"/>
              <w:rPr>
                <w:rFonts w:ascii="宋体" w:hAnsi="宋体"/>
                <w:kern w:val="0"/>
                <w:sz w:val="24"/>
              </w:rPr>
            </w:pPr>
          </w:p>
        </w:tc>
        <w:tc>
          <w:tcPr>
            <w:tcW w:w="1260" w:type="dxa"/>
            <w:tcMar>
              <w:top w:w="10" w:type="dxa"/>
              <w:left w:w="10" w:type="dxa"/>
              <w:bottom w:w="0" w:type="dxa"/>
              <w:right w:w="10" w:type="dxa"/>
            </w:tcMar>
            <w:vAlign w:val="center"/>
          </w:tcPr>
          <w:p w:rsidR="00972F93" w:rsidRPr="00EE58C2" w:rsidRDefault="00972F93" w:rsidP="00E437D9">
            <w:pPr>
              <w:widowControl/>
              <w:spacing w:line="360" w:lineRule="auto"/>
              <w:jc w:val="center"/>
              <w:textAlignment w:val="center"/>
              <w:rPr>
                <w:rFonts w:ascii="宋体" w:hAnsi="宋体"/>
                <w:sz w:val="24"/>
              </w:rPr>
            </w:pPr>
            <w:r w:rsidRPr="00EE58C2">
              <w:rPr>
                <w:rFonts w:ascii="宋体" w:hAnsi="宋体" w:hint="eastAsia"/>
                <w:kern w:val="0"/>
                <w:sz w:val="24"/>
              </w:rPr>
              <w:t>合计</w:t>
            </w:r>
          </w:p>
        </w:tc>
        <w:tc>
          <w:tcPr>
            <w:tcW w:w="2102" w:type="dxa"/>
            <w:vAlign w:val="center"/>
          </w:tcPr>
          <w:p w:rsidR="00972F93" w:rsidRPr="00EE58C2" w:rsidRDefault="00972F93" w:rsidP="00E437D9">
            <w:pPr>
              <w:spacing w:line="360" w:lineRule="auto"/>
              <w:jc w:val="center"/>
              <w:rPr>
                <w:rFonts w:ascii="宋体" w:hAnsi="宋体"/>
                <w:sz w:val="24"/>
              </w:rPr>
            </w:pPr>
            <w:r>
              <w:rPr>
                <w:rFonts w:ascii="宋体" w:hAnsi="宋体" w:hint="eastAsia"/>
                <w:sz w:val="24"/>
              </w:rPr>
              <w:t>3.</w:t>
            </w:r>
            <w:r w:rsidR="00F54717">
              <w:rPr>
                <w:rFonts w:ascii="宋体" w:hAnsi="宋体" w:hint="eastAsia"/>
                <w:sz w:val="24"/>
              </w:rPr>
              <w:t>4</w:t>
            </w:r>
          </w:p>
        </w:tc>
        <w:tc>
          <w:tcPr>
            <w:tcW w:w="1363" w:type="dxa"/>
            <w:vAlign w:val="center"/>
          </w:tcPr>
          <w:p w:rsidR="00972F93" w:rsidRPr="00EE58C2" w:rsidRDefault="00972F93" w:rsidP="00E437D9">
            <w:pPr>
              <w:spacing w:line="360" w:lineRule="auto"/>
              <w:jc w:val="center"/>
              <w:rPr>
                <w:rFonts w:ascii="宋体" w:hAnsi="宋体"/>
                <w:sz w:val="24"/>
              </w:rPr>
            </w:pPr>
            <w:r>
              <w:rPr>
                <w:rFonts w:ascii="宋体" w:hAnsi="宋体" w:hint="eastAsia"/>
                <w:sz w:val="24"/>
              </w:rPr>
              <w:t>94800</w:t>
            </w:r>
          </w:p>
        </w:tc>
        <w:tc>
          <w:tcPr>
            <w:tcW w:w="1976" w:type="dxa"/>
            <w:vAlign w:val="center"/>
          </w:tcPr>
          <w:p w:rsidR="00972F93" w:rsidRPr="00EE58C2" w:rsidRDefault="00972F93" w:rsidP="00E437D9">
            <w:pPr>
              <w:spacing w:line="360" w:lineRule="auto"/>
              <w:ind w:firstLineChars="200" w:firstLine="480"/>
              <w:jc w:val="center"/>
              <w:rPr>
                <w:rFonts w:ascii="宋体" w:hAnsi="宋体"/>
                <w:sz w:val="24"/>
              </w:rPr>
            </w:pPr>
          </w:p>
        </w:tc>
      </w:tr>
    </w:tbl>
    <w:bookmarkEnd w:id="479"/>
    <w:bookmarkEnd w:id="480"/>
    <w:bookmarkEnd w:id="481"/>
    <w:bookmarkEnd w:id="482"/>
    <w:p w:rsidR="006D61FF" w:rsidRDefault="00F94E90" w:rsidP="00A62628">
      <w:pPr>
        <w:spacing w:line="360" w:lineRule="auto"/>
        <w:ind w:firstLineChars="200" w:firstLine="482"/>
        <w:jc w:val="left"/>
        <w:rPr>
          <w:rFonts w:ascii="宋体" w:hAnsi="宋体" w:cs="宋体"/>
          <w:b/>
          <w:sz w:val="24"/>
        </w:rPr>
      </w:pPr>
      <w:r>
        <w:rPr>
          <w:rFonts w:ascii="宋体" w:hAnsi="宋体" w:cs="宋体" w:hint="eastAsia"/>
          <w:b/>
          <w:sz w:val="24"/>
        </w:rPr>
        <w:t>（</w:t>
      </w:r>
      <w:r w:rsidR="006641CE">
        <w:rPr>
          <w:rFonts w:ascii="宋体" w:hAnsi="宋体" w:cs="宋体" w:hint="eastAsia"/>
          <w:b/>
          <w:sz w:val="24"/>
        </w:rPr>
        <w:t>4</w:t>
      </w:r>
      <w:r w:rsidR="00C41517">
        <w:rPr>
          <w:rFonts w:ascii="宋体" w:hAnsi="宋体" w:cs="宋体" w:hint="eastAsia"/>
          <w:b/>
          <w:sz w:val="24"/>
        </w:rPr>
        <w:t>）</w:t>
      </w:r>
      <w:r>
        <w:rPr>
          <w:rFonts w:ascii="宋体" w:hAnsi="宋体" w:cs="宋体" w:hint="eastAsia"/>
          <w:b/>
          <w:sz w:val="24"/>
        </w:rPr>
        <w:t>治理效果：</w:t>
      </w:r>
    </w:p>
    <w:p w:rsidR="006D61FF" w:rsidRDefault="00F94E90" w:rsidP="00A62628">
      <w:pPr>
        <w:spacing w:line="360" w:lineRule="auto"/>
        <w:ind w:firstLineChars="200" w:firstLine="480"/>
        <w:jc w:val="left"/>
        <w:rPr>
          <w:rFonts w:ascii="宋体" w:hAnsi="宋体"/>
          <w:color w:val="000000"/>
          <w:sz w:val="24"/>
        </w:rPr>
      </w:pPr>
      <w:r>
        <w:rPr>
          <w:rFonts w:ascii="宋体" w:hAnsi="宋体"/>
          <w:color w:val="000000"/>
          <w:sz w:val="24"/>
        </w:rPr>
        <w:t>主要包括生态治理，包括</w:t>
      </w:r>
      <w:r>
        <w:rPr>
          <w:rFonts w:ascii="宋体" w:hAnsi="宋体" w:hint="eastAsia"/>
          <w:color w:val="000000"/>
          <w:sz w:val="24"/>
        </w:rPr>
        <w:t>曝气、水生态修复、微生物菌剂投放、长效保</w:t>
      </w:r>
      <w:r w:rsidR="004A0046">
        <w:rPr>
          <w:rFonts w:ascii="宋体" w:hAnsi="宋体" w:hint="eastAsia"/>
          <w:color w:val="000000"/>
          <w:sz w:val="24"/>
        </w:rPr>
        <w:t>洁</w:t>
      </w:r>
      <w:r>
        <w:rPr>
          <w:rFonts w:ascii="宋体" w:hAnsi="宋体" w:hint="eastAsia"/>
          <w:color w:val="000000"/>
          <w:sz w:val="24"/>
        </w:rPr>
        <w:t>等措施，晴好天气河道水质指标消除劣Ⅴ类，下雨过后3天恢复至雨前水质指标，应考虑到突发污染情况下的水质净化措施。主要水质指标稳定在Ⅴ类以上水环境标准（氨氮、高锰酸盐指数、总磷），以及</w:t>
      </w:r>
      <w:bookmarkStart w:id="483" w:name="OLE_LINK16"/>
      <w:bookmarkStart w:id="484" w:name="OLE_LINK15"/>
      <w:r>
        <w:rPr>
          <w:rFonts w:ascii="宋体" w:hAnsi="宋体" w:hint="eastAsia"/>
          <w:color w:val="000000"/>
          <w:sz w:val="24"/>
        </w:rPr>
        <w:t>完成</w:t>
      </w:r>
      <w:bookmarkEnd w:id="483"/>
      <w:bookmarkEnd w:id="484"/>
      <w:r>
        <w:rPr>
          <w:rFonts w:ascii="宋体" w:hAnsi="宋体" w:hint="eastAsia"/>
          <w:color w:val="000000"/>
          <w:sz w:val="24"/>
        </w:rPr>
        <w:t>本项目要求的其他相关服务。</w:t>
      </w:r>
    </w:p>
    <w:p w:rsidR="006D61FF" w:rsidRDefault="00F94E90" w:rsidP="00A62628">
      <w:pPr>
        <w:spacing w:line="360" w:lineRule="auto"/>
        <w:ind w:firstLineChars="200" w:firstLine="482"/>
        <w:jc w:val="left"/>
        <w:rPr>
          <w:rFonts w:ascii="宋体" w:hAnsi="宋体" w:cs="宋体"/>
          <w:b/>
          <w:sz w:val="24"/>
        </w:rPr>
      </w:pPr>
      <w:r>
        <w:rPr>
          <w:rFonts w:ascii="宋体" w:hAnsi="宋体" w:cs="宋体" w:hint="eastAsia"/>
          <w:b/>
          <w:sz w:val="24"/>
        </w:rPr>
        <w:t>（</w:t>
      </w:r>
      <w:r w:rsidR="006641CE">
        <w:rPr>
          <w:rFonts w:ascii="宋体" w:hAnsi="宋体" w:cs="宋体" w:hint="eastAsia"/>
          <w:b/>
          <w:sz w:val="24"/>
        </w:rPr>
        <w:t>5</w:t>
      </w:r>
      <w:r w:rsidR="00C41517">
        <w:rPr>
          <w:rFonts w:ascii="宋体" w:hAnsi="宋体" w:cs="宋体" w:hint="eastAsia"/>
          <w:b/>
          <w:sz w:val="24"/>
        </w:rPr>
        <w:t>）</w:t>
      </w:r>
      <w:r>
        <w:rPr>
          <w:rFonts w:ascii="宋体" w:hAnsi="宋体" w:cs="宋体" w:hint="eastAsia"/>
          <w:b/>
          <w:sz w:val="24"/>
        </w:rPr>
        <w:t>工艺要求</w:t>
      </w:r>
    </w:p>
    <w:p w:rsidR="006D61FF" w:rsidRPr="0060103D" w:rsidRDefault="00A917D8" w:rsidP="00A62628">
      <w:pPr>
        <w:adjustRightInd w:val="0"/>
        <w:snapToGrid w:val="0"/>
        <w:spacing w:line="360" w:lineRule="auto"/>
        <w:ind w:firstLineChars="200" w:firstLine="482"/>
        <w:jc w:val="left"/>
        <w:rPr>
          <w:rFonts w:ascii="宋体" w:hAnsi="宋体" w:cs="宋体"/>
          <w:b/>
          <w:color w:val="C00000"/>
          <w:sz w:val="24"/>
        </w:rPr>
      </w:pPr>
      <w:bookmarkStart w:id="485" w:name="OLE_LINK14"/>
      <w:r>
        <w:rPr>
          <w:rFonts w:ascii="宋体" w:hAnsi="宋体" w:cs="宋体" w:hint="eastAsia"/>
          <w:b/>
          <w:sz w:val="24"/>
        </w:rPr>
        <w:t>★</w:t>
      </w:r>
      <w:r w:rsidR="00F94E90">
        <w:rPr>
          <w:rFonts w:ascii="宋体" w:hAnsi="宋体" w:cs="宋体" w:hint="eastAsia"/>
          <w:b/>
          <w:sz w:val="24"/>
        </w:rPr>
        <w:t>请各投标人根据</w:t>
      </w:r>
      <w:r w:rsidR="00F94E90">
        <w:rPr>
          <w:rFonts w:ascii="宋体" w:hAnsi="宋体" w:hint="eastAsia"/>
          <w:b/>
          <w:sz w:val="24"/>
        </w:rPr>
        <w:t>曝气、水生态修复、微生物菌剂投放、长效保洁等内容，</w:t>
      </w:r>
      <w:r w:rsidR="00F94E90">
        <w:rPr>
          <w:rFonts w:ascii="宋体" w:hAnsi="宋体" w:cs="宋体" w:hint="eastAsia"/>
          <w:b/>
          <w:sz w:val="24"/>
        </w:rPr>
        <w:t>描述治理工艺和实施方案</w:t>
      </w:r>
      <w:bookmarkStart w:id="486" w:name="OLE_LINK65"/>
      <w:r w:rsidR="00F94E90">
        <w:rPr>
          <w:rFonts w:ascii="宋体" w:hAnsi="宋体" w:cs="宋体" w:hint="eastAsia"/>
          <w:b/>
          <w:sz w:val="24"/>
        </w:rPr>
        <w:t>。严禁采用影响河道生态的化学工艺进行治理，曝气应充分考虑周边噪音影响，不得使用表曝。</w:t>
      </w:r>
      <w:bookmarkEnd w:id="486"/>
      <w:r w:rsidR="00F94E90">
        <w:rPr>
          <w:rFonts w:ascii="宋体" w:hAnsi="宋体" w:cs="宋体" w:hint="eastAsia"/>
          <w:b/>
          <w:sz w:val="24"/>
        </w:rPr>
        <w:t>如未提供治理工艺和实施方案或者治理工艺和实施方案明显不符合本项目工艺要求，按符合性审查不通过处理。</w:t>
      </w:r>
      <w:bookmarkEnd w:id="485"/>
    </w:p>
    <w:p w:rsidR="006D61FF" w:rsidRDefault="00F94E90" w:rsidP="00A62628">
      <w:pPr>
        <w:adjustRightInd w:val="0"/>
        <w:snapToGrid w:val="0"/>
        <w:spacing w:line="360" w:lineRule="auto"/>
        <w:ind w:firstLineChars="200" w:firstLine="482"/>
        <w:jc w:val="left"/>
        <w:rPr>
          <w:rFonts w:ascii="宋体" w:hAnsi="宋体" w:cs="宋体"/>
          <w:b/>
          <w:sz w:val="24"/>
        </w:rPr>
      </w:pPr>
      <w:r>
        <w:rPr>
          <w:rFonts w:ascii="宋体" w:hAnsi="宋体" w:cs="宋体" w:hint="eastAsia"/>
          <w:b/>
          <w:bCs/>
          <w:sz w:val="24"/>
        </w:rPr>
        <w:t>六、</w:t>
      </w:r>
      <w:r>
        <w:rPr>
          <w:rFonts w:ascii="宋体" w:hAnsi="宋体" w:cs="宋体" w:hint="eastAsia"/>
          <w:b/>
          <w:sz w:val="24"/>
        </w:rPr>
        <w:t>运行维护</w:t>
      </w:r>
      <w:r w:rsidR="00AA4629">
        <w:rPr>
          <w:rFonts w:ascii="宋体" w:hAnsi="宋体" w:cs="宋体" w:hint="eastAsia"/>
          <w:b/>
          <w:sz w:val="24"/>
        </w:rPr>
        <w:t>目标</w:t>
      </w:r>
      <w:r>
        <w:rPr>
          <w:rFonts w:ascii="宋体" w:hAnsi="宋体" w:cs="宋体" w:hint="eastAsia"/>
          <w:b/>
          <w:sz w:val="24"/>
        </w:rPr>
        <w:t>及</w:t>
      </w:r>
      <w:r w:rsidR="00AA4629">
        <w:rPr>
          <w:rFonts w:ascii="宋体" w:hAnsi="宋体" w:cs="宋体" w:hint="eastAsia"/>
          <w:b/>
          <w:sz w:val="24"/>
        </w:rPr>
        <w:t>内容</w:t>
      </w:r>
    </w:p>
    <w:p w:rsidR="006D61FF" w:rsidRDefault="00F94E90" w:rsidP="00A62628">
      <w:pPr>
        <w:adjustRightInd w:val="0"/>
        <w:snapToGrid w:val="0"/>
        <w:spacing w:line="360" w:lineRule="auto"/>
        <w:ind w:firstLineChars="200" w:firstLine="480"/>
        <w:jc w:val="left"/>
        <w:rPr>
          <w:rFonts w:ascii="宋体" w:hAnsi="宋体" w:cs="宋体"/>
          <w:b/>
          <w:sz w:val="24"/>
        </w:rPr>
      </w:pPr>
      <w:bookmarkStart w:id="487" w:name="OLE_LINK18"/>
      <w:bookmarkStart w:id="488" w:name="OLE_LINK19"/>
      <w:r>
        <w:rPr>
          <w:rFonts w:ascii="宋体" w:hAnsi="宋体" w:hint="eastAsia"/>
          <w:sz w:val="24"/>
        </w:rPr>
        <w:t>（一）通过生态治理措施，使水质得以改善，消除劣V类。</w:t>
      </w:r>
    </w:p>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治理后的具体目标为：</w:t>
      </w:r>
    </w:p>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（1）主要水质指标稳定在Ⅴ类及以上水环境标准（氨氮、高锰酸盐指数、总磷）。</w:t>
      </w:r>
    </w:p>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（2）项目实施完毕后达到验收标准。</w:t>
      </w:r>
    </w:p>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表1 治理目标</w:t>
      </w:r>
    </w:p>
    <w:tbl>
      <w:tblPr>
        <w:tblW w:w="7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3806"/>
        <w:gridCol w:w="3197"/>
      </w:tblGrid>
      <w:tr w:rsidR="006D61FF">
        <w:trPr>
          <w:trHeight w:hRule="exact" w:val="454"/>
          <w:jc w:val="center"/>
        </w:trPr>
        <w:tc>
          <w:tcPr>
            <w:tcW w:w="3806" w:type="dxa"/>
            <w:noWrap/>
            <w:tcMar>
              <w:top w:w="15" w:type="dxa"/>
              <w:left w:w="15" w:type="dxa"/>
              <w:bottom w:w="0" w:type="dxa"/>
              <w:right w:w="15" w:type="dxa"/>
            </w:tcMar>
            <w:vAlign w:val="center"/>
          </w:tcPr>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水质指标</w:t>
            </w:r>
          </w:p>
        </w:tc>
        <w:tc>
          <w:tcPr>
            <w:tcW w:w="3197" w:type="dxa"/>
            <w:noWrap/>
            <w:tcMar>
              <w:top w:w="15" w:type="dxa"/>
              <w:left w:w="15" w:type="dxa"/>
              <w:bottom w:w="0" w:type="dxa"/>
              <w:right w:w="15" w:type="dxa"/>
            </w:tcMar>
            <w:vAlign w:val="center"/>
          </w:tcPr>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治理目标（mg/L）</w:t>
            </w:r>
          </w:p>
        </w:tc>
      </w:tr>
      <w:tr w:rsidR="006D61FF">
        <w:trPr>
          <w:trHeight w:hRule="exact" w:val="454"/>
          <w:jc w:val="center"/>
        </w:trPr>
        <w:tc>
          <w:tcPr>
            <w:tcW w:w="3806" w:type="dxa"/>
            <w:noWrap/>
            <w:tcMar>
              <w:top w:w="15" w:type="dxa"/>
              <w:left w:w="15" w:type="dxa"/>
              <w:bottom w:w="0" w:type="dxa"/>
              <w:right w:w="15" w:type="dxa"/>
            </w:tcMar>
            <w:vAlign w:val="center"/>
          </w:tcPr>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高锰酸盐指数（CODMn）</w:t>
            </w:r>
          </w:p>
        </w:tc>
        <w:tc>
          <w:tcPr>
            <w:tcW w:w="3197" w:type="dxa"/>
            <w:noWrap/>
            <w:tcMar>
              <w:top w:w="15" w:type="dxa"/>
              <w:left w:w="15" w:type="dxa"/>
              <w:bottom w:w="0" w:type="dxa"/>
              <w:right w:w="15" w:type="dxa"/>
            </w:tcMar>
            <w:vAlign w:val="center"/>
          </w:tcPr>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≤15</w:t>
            </w:r>
          </w:p>
        </w:tc>
      </w:tr>
      <w:tr w:rsidR="006D61FF">
        <w:trPr>
          <w:trHeight w:hRule="exact" w:val="454"/>
          <w:jc w:val="center"/>
        </w:trPr>
        <w:tc>
          <w:tcPr>
            <w:tcW w:w="3806" w:type="dxa"/>
            <w:noWrap/>
            <w:tcMar>
              <w:top w:w="15" w:type="dxa"/>
              <w:left w:w="15" w:type="dxa"/>
              <w:bottom w:w="0" w:type="dxa"/>
              <w:right w:w="15" w:type="dxa"/>
            </w:tcMar>
            <w:vAlign w:val="center"/>
          </w:tcPr>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氨氮（NH3-N）</w:t>
            </w:r>
          </w:p>
        </w:tc>
        <w:tc>
          <w:tcPr>
            <w:tcW w:w="3197" w:type="dxa"/>
            <w:noWrap/>
            <w:tcMar>
              <w:top w:w="15" w:type="dxa"/>
              <w:left w:w="15" w:type="dxa"/>
              <w:bottom w:w="0" w:type="dxa"/>
              <w:right w:w="15" w:type="dxa"/>
            </w:tcMar>
            <w:vAlign w:val="center"/>
          </w:tcPr>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≤2</w:t>
            </w:r>
          </w:p>
        </w:tc>
      </w:tr>
      <w:tr w:rsidR="006D61FF">
        <w:trPr>
          <w:trHeight w:hRule="exact" w:val="454"/>
          <w:jc w:val="center"/>
        </w:trPr>
        <w:tc>
          <w:tcPr>
            <w:tcW w:w="3806" w:type="dxa"/>
            <w:noWrap/>
            <w:tcMar>
              <w:top w:w="15" w:type="dxa"/>
              <w:left w:w="15" w:type="dxa"/>
              <w:bottom w:w="0" w:type="dxa"/>
              <w:right w:w="15" w:type="dxa"/>
            </w:tcMar>
            <w:vAlign w:val="center"/>
          </w:tcPr>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总磷（TP，以P计）</w:t>
            </w:r>
          </w:p>
        </w:tc>
        <w:tc>
          <w:tcPr>
            <w:tcW w:w="3197" w:type="dxa"/>
            <w:noWrap/>
            <w:tcMar>
              <w:top w:w="15" w:type="dxa"/>
              <w:left w:w="15" w:type="dxa"/>
              <w:bottom w:w="0" w:type="dxa"/>
              <w:right w:w="15" w:type="dxa"/>
            </w:tcMar>
            <w:vAlign w:val="center"/>
          </w:tcPr>
          <w:p w:rsidR="006D61FF" w:rsidRDefault="00F94E90" w:rsidP="00A62628">
            <w:pPr>
              <w:spacing w:line="360" w:lineRule="auto"/>
              <w:ind w:firstLineChars="200" w:firstLine="480"/>
              <w:jc w:val="left"/>
              <w:rPr>
                <w:rFonts w:ascii="宋体" w:hAnsi="宋体" w:cs="宋体"/>
                <w:sz w:val="24"/>
              </w:rPr>
            </w:pPr>
            <w:r>
              <w:rPr>
                <w:rFonts w:ascii="宋体" w:hAnsi="宋体" w:cs="宋体" w:hint="eastAsia"/>
                <w:sz w:val="24"/>
              </w:rPr>
              <w:t>≤0.4</w:t>
            </w:r>
          </w:p>
        </w:tc>
      </w:tr>
    </w:tbl>
    <w:p w:rsidR="006D61FF" w:rsidRDefault="00F94E90" w:rsidP="007554DA">
      <w:pPr>
        <w:pStyle w:val="24"/>
        <w:spacing w:after="0" w:line="360" w:lineRule="auto"/>
        <w:ind w:leftChars="0" w:left="0" w:firstLine="480"/>
        <w:jc w:val="left"/>
        <w:rPr>
          <w:rFonts w:ascii="宋体" w:hAnsi="宋体"/>
          <w:sz w:val="24"/>
        </w:rPr>
      </w:pPr>
      <w:r>
        <w:rPr>
          <w:rFonts w:ascii="宋体" w:hAnsi="宋体" w:hint="eastAsia"/>
          <w:sz w:val="24"/>
        </w:rPr>
        <w:t>（二）主要作业内容</w:t>
      </w:r>
    </w:p>
    <w:p w:rsidR="006D61FF" w:rsidRDefault="00F94E90" w:rsidP="007554DA">
      <w:pPr>
        <w:pStyle w:val="24"/>
        <w:spacing w:after="0" w:line="360" w:lineRule="auto"/>
        <w:ind w:leftChars="0" w:left="0" w:firstLine="480"/>
        <w:jc w:val="left"/>
        <w:rPr>
          <w:rFonts w:ascii="宋体" w:hAnsi="宋体"/>
          <w:sz w:val="24"/>
        </w:rPr>
      </w:pPr>
      <w:r>
        <w:rPr>
          <w:rFonts w:ascii="宋体" w:hAnsi="宋体"/>
          <w:sz w:val="24"/>
        </w:rPr>
        <w:t>（</w:t>
      </w:r>
      <w:r>
        <w:rPr>
          <w:rFonts w:ascii="宋体" w:hAnsi="宋体" w:hint="eastAsia"/>
          <w:sz w:val="24"/>
        </w:rPr>
        <w:t>1</w:t>
      </w:r>
      <w:r>
        <w:rPr>
          <w:rFonts w:ascii="宋体" w:hAnsi="宋体"/>
          <w:sz w:val="24"/>
        </w:rPr>
        <w:t>）</w:t>
      </w:r>
      <w:r w:rsidR="00AA4629">
        <w:rPr>
          <w:rFonts w:ascii="宋体" w:hAnsi="宋体"/>
          <w:sz w:val="24"/>
        </w:rPr>
        <w:t>河道保洁与清杂</w:t>
      </w:r>
      <w:r>
        <w:rPr>
          <w:rFonts w:ascii="宋体" w:hAnsi="宋体" w:hint="eastAsia"/>
          <w:sz w:val="24"/>
        </w:rPr>
        <w:t>；</w:t>
      </w:r>
      <w:r w:rsidR="004E0EC3">
        <w:rPr>
          <w:rFonts w:ascii="宋体" w:hAnsi="宋体" w:hint="eastAsia"/>
          <w:sz w:val="24"/>
        </w:rPr>
        <w:t>包含河道及</w:t>
      </w:r>
      <w:r w:rsidR="00B046DB" w:rsidRPr="00B046DB">
        <w:rPr>
          <w:rFonts w:ascii="宋体" w:hAnsi="宋体" w:hint="eastAsia"/>
          <w:sz w:val="24"/>
        </w:rPr>
        <w:t>岸坡5</w:t>
      </w:r>
      <w:r w:rsidR="004E0EC3">
        <w:rPr>
          <w:rFonts w:ascii="宋体" w:hAnsi="宋体" w:hint="eastAsia"/>
          <w:sz w:val="24"/>
        </w:rPr>
        <w:t>米范围内全域</w:t>
      </w:r>
      <w:r w:rsidR="00B046DB" w:rsidRPr="00B046DB">
        <w:rPr>
          <w:rFonts w:ascii="宋体" w:hAnsi="宋体" w:hint="eastAsia"/>
          <w:sz w:val="24"/>
        </w:rPr>
        <w:t>垃圾清理、岸边树枝修剪、清理、人工保洁</w:t>
      </w:r>
      <w:r w:rsidR="004E0EC3">
        <w:rPr>
          <w:rFonts w:ascii="宋体" w:hAnsi="宋体" w:hint="eastAsia"/>
          <w:sz w:val="24"/>
        </w:rPr>
        <w:t>及</w:t>
      </w:r>
      <w:r w:rsidR="004E0EC3" w:rsidRPr="004E0EC3">
        <w:rPr>
          <w:rFonts w:ascii="宋体" w:hAnsi="宋体" w:hint="eastAsia"/>
          <w:sz w:val="24"/>
        </w:rPr>
        <w:t>河道岸坡福寿螺的清理</w:t>
      </w:r>
      <w:r w:rsidR="00B046DB" w:rsidRPr="00B046DB">
        <w:rPr>
          <w:rFonts w:ascii="宋体" w:hAnsi="宋体" w:hint="eastAsia"/>
          <w:sz w:val="24"/>
        </w:rPr>
        <w:t>，</w:t>
      </w:r>
      <w:r w:rsidR="004E0EC3">
        <w:rPr>
          <w:rFonts w:ascii="宋体" w:hAnsi="宋体" w:hint="eastAsia"/>
          <w:sz w:val="24"/>
        </w:rPr>
        <w:t>并承担全部</w:t>
      </w:r>
      <w:r w:rsidR="00B046DB" w:rsidRPr="00B046DB">
        <w:rPr>
          <w:rFonts w:ascii="宋体" w:hAnsi="宋体" w:hint="eastAsia"/>
          <w:sz w:val="24"/>
        </w:rPr>
        <w:t>人工费、保洁措施及废弃物的运输处置等</w:t>
      </w:r>
      <w:r w:rsidR="004E0EC3">
        <w:rPr>
          <w:rFonts w:ascii="宋体" w:hAnsi="宋体" w:hint="eastAsia"/>
          <w:sz w:val="24"/>
        </w:rPr>
        <w:t>一切相关费用</w:t>
      </w:r>
      <w:r w:rsidR="00B046DB" w:rsidRPr="00B046DB">
        <w:rPr>
          <w:rFonts w:ascii="宋体" w:hAnsi="宋体" w:hint="eastAsia"/>
          <w:sz w:val="24"/>
        </w:rPr>
        <w:t>。</w:t>
      </w:r>
    </w:p>
    <w:p w:rsidR="009F0BC9" w:rsidRDefault="00F94E90" w:rsidP="007554DA">
      <w:pPr>
        <w:pStyle w:val="24"/>
        <w:spacing w:after="0" w:line="360" w:lineRule="auto"/>
        <w:ind w:leftChars="0" w:left="0" w:firstLine="480"/>
        <w:jc w:val="left"/>
        <w:rPr>
          <w:rFonts w:ascii="宋体" w:hAnsi="宋体"/>
          <w:sz w:val="24"/>
        </w:rPr>
      </w:pPr>
      <w:r>
        <w:rPr>
          <w:rFonts w:ascii="宋体" w:hAnsi="宋体" w:hint="eastAsia"/>
          <w:sz w:val="24"/>
        </w:rPr>
        <w:t>（2）</w:t>
      </w:r>
      <w:r w:rsidR="009F0BC9">
        <w:rPr>
          <w:rFonts w:ascii="宋体" w:hAnsi="宋体" w:hint="eastAsia"/>
          <w:sz w:val="24"/>
        </w:rPr>
        <w:t>微生物菌剂投放：</w:t>
      </w:r>
      <w:r w:rsidR="009F0BC9" w:rsidRPr="009F0BC9">
        <w:rPr>
          <w:rFonts w:ascii="宋体" w:hAnsi="宋体" w:hint="eastAsia"/>
          <w:sz w:val="24"/>
        </w:rPr>
        <w:t>根据水质达标情况，投加复合型微生物菌，用于快速分解并清除富营养化水体中的藻类、有机颗粒、碎屑等，可以迅速提高水体透明度，改善水下光照条件，促进水下生态系统的恢复或者构建。</w:t>
      </w:r>
    </w:p>
    <w:p w:rsidR="006D61FF" w:rsidRDefault="00F94E90" w:rsidP="007554DA">
      <w:pPr>
        <w:pStyle w:val="24"/>
        <w:spacing w:after="0" w:line="360" w:lineRule="auto"/>
        <w:ind w:leftChars="0" w:left="0" w:firstLine="480"/>
        <w:jc w:val="left"/>
        <w:rPr>
          <w:rFonts w:ascii="宋体" w:hAnsi="宋体"/>
          <w:sz w:val="24"/>
        </w:rPr>
      </w:pPr>
      <w:r>
        <w:rPr>
          <w:rFonts w:ascii="宋体" w:hAnsi="宋体" w:hint="eastAsia"/>
          <w:sz w:val="24"/>
        </w:rPr>
        <w:t>（3）</w:t>
      </w:r>
      <w:r w:rsidR="009F0BC9" w:rsidRPr="009F0BC9">
        <w:rPr>
          <w:rFonts w:ascii="宋体" w:hAnsi="宋体" w:hint="eastAsia"/>
          <w:sz w:val="24"/>
        </w:rPr>
        <w:t>沉水植物和景观浮岛种植养护：在重点考核断面或节点种植沉水植物，植物品种：苦草、金鱼藻等沉水植物，种植浮岛或对原浮岛修复，绿化补种，运维期3年等全部费用</w:t>
      </w:r>
    </w:p>
    <w:p w:rsidR="006D61FF" w:rsidRDefault="00F94E90" w:rsidP="007554DA">
      <w:pPr>
        <w:pStyle w:val="24"/>
        <w:spacing w:after="0" w:line="360" w:lineRule="auto"/>
        <w:ind w:leftChars="0" w:left="0" w:firstLine="480"/>
        <w:jc w:val="left"/>
        <w:rPr>
          <w:rFonts w:ascii="宋体" w:hAnsi="宋体"/>
          <w:sz w:val="24"/>
        </w:rPr>
      </w:pPr>
      <w:r>
        <w:rPr>
          <w:rFonts w:ascii="宋体" w:hAnsi="宋体" w:hint="eastAsia"/>
          <w:sz w:val="24"/>
        </w:rPr>
        <w:t>（4）</w:t>
      </w:r>
      <w:r w:rsidR="009F0BC9" w:rsidRPr="009F0BC9">
        <w:rPr>
          <w:rFonts w:ascii="宋体" w:hAnsi="宋体" w:hint="eastAsia"/>
          <w:sz w:val="24"/>
        </w:rPr>
        <w:t>水质不良问题发生后及时应对处置：根据水质问题进行应急处理，含人工投加生物菌种、外源污染处理等，含运维期内所有费用(投加的人工及工具)等</w:t>
      </w:r>
    </w:p>
    <w:p w:rsidR="009F0BC9" w:rsidRDefault="00F94E90" w:rsidP="007554DA">
      <w:pPr>
        <w:pStyle w:val="24"/>
        <w:spacing w:after="0" w:line="360" w:lineRule="auto"/>
        <w:ind w:leftChars="0" w:left="0" w:firstLine="480"/>
        <w:jc w:val="left"/>
        <w:rPr>
          <w:rFonts w:ascii="宋体" w:hAnsi="宋体"/>
          <w:sz w:val="24"/>
        </w:rPr>
      </w:pPr>
      <w:r>
        <w:rPr>
          <w:rFonts w:ascii="宋体" w:hAnsi="宋体" w:hint="eastAsia"/>
          <w:sz w:val="24"/>
        </w:rPr>
        <w:t>（5）</w:t>
      </w:r>
      <w:r w:rsidR="009F0BC9" w:rsidRPr="009F0BC9">
        <w:rPr>
          <w:rFonts w:ascii="宋体" w:hAnsi="宋体" w:hint="eastAsia"/>
          <w:sz w:val="24"/>
        </w:rPr>
        <w:t>水质检测：氨氮、总磷、高锰酸盐指数、溶解氧等指标自检，每周五次</w:t>
      </w:r>
      <w:r w:rsidR="00E912B8">
        <w:rPr>
          <w:rFonts w:ascii="宋体" w:hAnsi="宋体" w:hint="eastAsia"/>
          <w:sz w:val="24"/>
        </w:rPr>
        <w:t>，做好台账记录</w:t>
      </w:r>
      <w:r w:rsidR="009F0BC9" w:rsidRPr="009F0BC9">
        <w:rPr>
          <w:rFonts w:ascii="宋体" w:hAnsi="宋体" w:hint="eastAsia"/>
          <w:sz w:val="24"/>
        </w:rPr>
        <w:t>；</w:t>
      </w:r>
    </w:p>
    <w:p w:rsidR="006D61FF" w:rsidRPr="009F0BC9" w:rsidRDefault="00F94E90" w:rsidP="007554DA">
      <w:pPr>
        <w:pStyle w:val="24"/>
        <w:spacing w:after="0" w:line="360" w:lineRule="auto"/>
        <w:ind w:leftChars="0" w:left="0" w:firstLine="480"/>
        <w:jc w:val="left"/>
        <w:rPr>
          <w:rFonts w:ascii="宋体" w:hAnsi="宋体"/>
          <w:sz w:val="24"/>
        </w:rPr>
      </w:pPr>
      <w:r w:rsidRPr="009F0BC9">
        <w:rPr>
          <w:rFonts w:ascii="宋体" w:hAnsi="宋体" w:hint="eastAsia"/>
          <w:sz w:val="24"/>
        </w:rPr>
        <w:t>（6）</w:t>
      </w:r>
      <w:r w:rsidR="009F0BC9" w:rsidRPr="009F0BC9">
        <w:rPr>
          <w:rFonts w:ascii="宋体" w:hAnsi="宋体" w:hint="eastAsia"/>
          <w:sz w:val="24"/>
        </w:rPr>
        <w:t>河道视频监控系统：在河道现场布设视频监测系统，要求视频监控系统通过合理布置点位能覆盖全河道，将视频数据实时上传至镇政府服务器，可以手机App和电脑端实时查看，并对设备定期巡检及维护，确保系统正常稳定运行；</w:t>
      </w:r>
    </w:p>
    <w:p w:rsidR="009F0BC9" w:rsidRPr="009F0BC9" w:rsidRDefault="009F0BC9" w:rsidP="007554DA">
      <w:pPr>
        <w:pStyle w:val="24"/>
        <w:spacing w:after="0" w:line="360" w:lineRule="auto"/>
        <w:ind w:leftChars="0" w:left="0" w:firstLine="480"/>
        <w:jc w:val="left"/>
        <w:rPr>
          <w:rFonts w:ascii="宋体" w:hAnsi="宋体"/>
          <w:sz w:val="24"/>
        </w:rPr>
      </w:pPr>
      <w:r w:rsidRPr="009F0BC9">
        <w:rPr>
          <w:rFonts w:ascii="宋体" w:hAnsi="宋体" w:hint="eastAsia"/>
          <w:sz w:val="24"/>
        </w:rPr>
        <w:t>（7）河道巡检及日常管理：日常河道、排口、水生态巡查,并提供台账资料等；</w:t>
      </w:r>
    </w:p>
    <w:p w:rsidR="009F0BC9" w:rsidRPr="009F0BC9" w:rsidRDefault="009F0BC9" w:rsidP="007554DA">
      <w:pPr>
        <w:pStyle w:val="24"/>
        <w:spacing w:after="0" w:line="360" w:lineRule="auto"/>
        <w:ind w:leftChars="0" w:left="0" w:firstLine="480"/>
        <w:jc w:val="left"/>
        <w:rPr>
          <w:rFonts w:ascii="宋体" w:hAnsi="宋体"/>
          <w:sz w:val="24"/>
        </w:rPr>
      </w:pPr>
      <w:r w:rsidRPr="009F0BC9">
        <w:rPr>
          <w:rFonts w:ascii="宋体" w:hAnsi="宋体" w:hint="eastAsia"/>
          <w:sz w:val="24"/>
        </w:rPr>
        <w:t>（8）排口预处理装置：对雨污混流和初期雨水等情况可能引发的河道水质污染的问题排口，安装预处理装置对排口进行强化处理，减少入河污染，避免造成水质较大波动</w:t>
      </w:r>
    </w:p>
    <w:p w:rsidR="009F0BC9" w:rsidRPr="009F0BC9" w:rsidRDefault="009F0BC9" w:rsidP="007554DA">
      <w:pPr>
        <w:pStyle w:val="24"/>
        <w:spacing w:after="0" w:line="360" w:lineRule="auto"/>
        <w:ind w:leftChars="0" w:left="0" w:firstLine="480"/>
        <w:jc w:val="left"/>
        <w:rPr>
          <w:rFonts w:ascii="宋体" w:hAnsi="宋体"/>
          <w:sz w:val="24"/>
        </w:rPr>
      </w:pPr>
      <w:r>
        <w:rPr>
          <w:rFonts w:ascii="宋体" w:hAnsi="宋体" w:hint="eastAsia"/>
          <w:sz w:val="24"/>
        </w:rPr>
        <w:t>（9）</w:t>
      </w:r>
      <w:r w:rsidRPr="009F0BC9">
        <w:rPr>
          <w:rFonts w:ascii="宋体" w:hAnsi="宋体" w:hint="eastAsia"/>
          <w:sz w:val="24"/>
        </w:rPr>
        <w:t>生物底改，固体菌剂：分解底泥残饵、粪便，降氨氮、亚盐、硫化氢，除臭净底、稳水质、生态长效、无刺激</w:t>
      </w:r>
    </w:p>
    <w:p w:rsidR="006D61FF" w:rsidRDefault="00F94E90" w:rsidP="00A62628">
      <w:pPr>
        <w:pStyle w:val="24"/>
        <w:spacing w:line="360" w:lineRule="auto"/>
        <w:ind w:leftChars="0" w:left="0" w:firstLine="480"/>
        <w:jc w:val="left"/>
        <w:rPr>
          <w:rFonts w:ascii="宋体" w:hAnsi="宋体"/>
          <w:sz w:val="24"/>
        </w:rPr>
      </w:pPr>
      <w:r>
        <w:rPr>
          <w:rFonts w:ascii="宋体" w:hAnsi="宋体" w:hint="eastAsia"/>
          <w:sz w:val="24"/>
        </w:rPr>
        <w:t>（</w:t>
      </w:r>
      <w:r w:rsidR="009F0BC9">
        <w:rPr>
          <w:rFonts w:ascii="宋体" w:hAnsi="宋体" w:hint="eastAsia"/>
          <w:sz w:val="24"/>
        </w:rPr>
        <w:t>10</w:t>
      </w:r>
      <w:r>
        <w:rPr>
          <w:rFonts w:ascii="宋体" w:hAnsi="宋体" w:hint="eastAsia"/>
          <w:sz w:val="24"/>
        </w:rPr>
        <w:t>）完成本项目相关的其他工作内容。</w:t>
      </w:r>
    </w:p>
    <w:p w:rsidR="006D61FF" w:rsidRDefault="00F94E90" w:rsidP="00A62628">
      <w:pPr>
        <w:pStyle w:val="24"/>
        <w:spacing w:line="360" w:lineRule="auto"/>
        <w:ind w:leftChars="0" w:left="0" w:firstLine="480"/>
        <w:jc w:val="left"/>
        <w:rPr>
          <w:rFonts w:ascii="宋体" w:hAnsi="宋体"/>
          <w:sz w:val="24"/>
        </w:rPr>
      </w:pPr>
      <w:r>
        <w:rPr>
          <w:rFonts w:ascii="宋体" w:hAnsi="宋体" w:hint="eastAsia"/>
          <w:sz w:val="24"/>
        </w:rPr>
        <w:t>（三）技术支持和售后服务</w:t>
      </w:r>
    </w:p>
    <w:p w:rsidR="006D61FF" w:rsidRDefault="00F94E90" w:rsidP="007554DA">
      <w:pPr>
        <w:pStyle w:val="24"/>
        <w:spacing w:after="0" w:line="360" w:lineRule="auto"/>
        <w:ind w:leftChars="0" w:left="0" w:firstLine="480"/>
        <w:jc w:val="left"/>
        <w:rPr>
          <w:rFonts w:ascii="宋体" w:hAnsi="宋体"/>
          <w:sz w:val="24"/>
        </w:rPr>
      </w:pPr>
      <w:r>
        <w:rPr>
          <w:rFonts w:ascii="宋体" w:hAnsi="宋体" w:hint="eastAsia"/>
          <w:sz w:val="24"/>
        </w:rPr>
        <w:t>（1）本项目实施计划、方案及流程等内容由中标单位自行设计，其方案结合实际项目的情况。</w:t>
      </w:r>
    </w:p>
    <w:p w:rsidR="006D61FF" w:rsidRDefault="00F94E90" w:rsidP="007554DA">
      <w:pPr>
        <w:pStyle w:val="24"/>
        <w:spacing w:after="0" w:line="360" w:lineRule="auto"/>
        <w:ind w:leftChars="0" w:left="0" w:firstLine="480"/>
        <w:jc w:val="left"/>
        <w:rPr>
          <w:rFonts w:ascii="宋体" w:hAnsi="宋体"/>
          <w:sz w:val="24"/>
        </w:rPr>
      </w:pPr>
      <w:r>
        <w:rPr>
          <w:rFonts w:ascii="宋体" w:hAnsi="宋体" w:hint="eastAsia"/>
          <w:sz w:val="24"/>
        </w:rPr>
        <w:t>（2）中标单位负责对其实施的项目提供技术支持服务，提供电话、传真、电子邮件、现场多种方式技术支持服务，全方位响应需求。中标单位投标文件中提供的项目负责人、技术负责人和质量控制负责人须能到现场进行技术服务，不得出现随叫不到的情况，出现紧急状况时，须能在1小时内响应，并进行现场服务，否则招标人有权没收</w:t>
      </w:r>
      <w:r w:rsidR="00FA1822">
        <w:rPr>
          <w:rFonts w:ascii="宋体" w:hAnsi="宋体" w:hint="eastAsia"/>
          <w:sz w:val="24"/>
        </w:rPr>
        <w:t>履约</w:t>
      </w:r>
      <w:r>
        <w:rPr>
          <w:rFonts w:ascii="宋体" w:hAnsi="宋体" w:hint="eastAsia"/>
          <w:sz w:val="24"/>
        </w:rPr>
        <w:t>保证金，情况严重的，招标人有权终止合同。</w:t>
      </w:r>
    </w:p>
    <w:p w:rsidR="006D61FF" w:rsidRDefault="00F94E90" w:rsidP="007554DA">
      <w:pPr>
        <w:pStyle w:val="24"/>
        <w:spacing w:after="0" w:line="360" w:lineRule="auto"/>
        <w:ind w:leftChars="0" w:left="0" w:firstLine="480"/>
        <w:jc w:val="left"/>
        <w:rPr>
          <w:rFonts w:ascii="宋体" w:hAnsi="宋体"/>
          <w:sz w:val="24"/>
        </w:rPr>
      </w:pPr>
      <w:r>
        <w:rPr>
          <w:rFonts w:ascii="宋体" w:hAnsi="宋体" w:hint="eastAsia"/>
          <w:sz w:val="24"/>
        </w:rPr>
        <w:t>（3）中标单位的项目负</w:t>
      </w:r>
      <w:r w:rsidR="00FB026C">
        <w:rPr>
          <w:rFonts w:ascii="宋体" w:hAnsi="宋体" w:hint="eastAsia"/>
          <w:sz w:val="24"/>
        </w:rPr>
        <w:t>责人、技术负责人和质量控制负责人不得随意变更，出现特殊情况确需更</w:t>
      </w:r>
      <w:r>
        <w:rPr>
          <w:rFonts w:ascii="宋体" w:hAnsi="宋体" w:hint="eastAsia"/>
          <w:sz w:val="24"/>
        </w:rPr>
        <w:t>换的，须经招标人同意。</w:t>
      </w:r>
    </w:p>
    <w:p w:rsidR="006D61FF" w:rsidRDefault="00F94E90" w:rsidP="007554DA">
      <w:pPr>
        <w:spacing w:line="360" w:lineRule="auto"/>
        <w:ind w:firstLineChars="200" w:firstLine="480"/>
        <w:jc w:val="left"/>
        <w:rPr>
          <w:rFonts w:ascii="宋体" w:hAnsi="宋体" w:cs="宋体"/>
          <w:sz w:val="24"/>
        </w:rPr>
      </w:pPr>
      <w:r>
        <w:rPr>
          <w:rFonts w:ascii="宋体" w:hAnsi="宋体" w:cs="宋体" w:hint="eastAsia"/>
          <w:sz w:val="24"/>
        </w:rPr>
        <w:t>（四）安全操作要求</w:t>
      </w:r>
    </w:p>
    <w:p w:rsidR="006D61FF" w:rsidRDefault="00F94E90" w:rsidP="007554DA">
      <w:pPr>
        <w:spacing w:line="360" w:lineRule="auto"/>
        <w:ind w:firstLineChars="200" w:firstLine="480"/>
        <w:jc w:val="left"/>
        <w:rPr>
          <w:rFonts w:ascii="宋体" w:hAnsi="宋体" w:cs="宋体"/>
          <w:sz w:val="24"/>
        </w:rPr>
      </w:pPr>
      <w:r>
        <w:rPr>
          <w:rFonts w:ascii="宋体" w:hAnsi="宋体" w:cs="宋体" w:hint="eastAsia"/>
          <w:sz w:val="24"/>
        </w:rPr>
        <w:t>（1）项目人员上岗前经相关的培训考核合格后从事本项目相关工作。</w:t>
      </w:r>
    </w:p>
    <w:p w:rsidR="006D61FF" w:rsidRDefault="00F94E90" w:rsidP="007554DA">
      <w:pPr>
        <w:spacing w:line="360" w:lineRule="auto"/>
        <w:ind w:firstLineChars="200" w:firstLine="480"/>
        <w:jc w:val="left"/>
        <w:rPr>
          <w:rFonts w:ascii="宋体" w:hAnsi="宋体" w:cs="宋体"/>
          <w:sz w:val="24"/>
        </w:rPr>
      </w:pPr>
      <w:r>
        <w:rPr>
          <w:rFonts w:ascii="宋体" w:hAnsi="宋体" w:cs="宋体" w:hint="eastAsia"/>
          <w:sz w:val="24"/>
        </w:rPr>
        <w:t>（2）熟练掌握触电、溺水窒息急救法，人工呼吸法，及有关外伤、气体中毒等急救常识；有人触电立即切断电源，进行急救；熟练掌握相关救生方法。</w:t>
      </w:r>
    </w:p>
    <w:p w:rsidR="006D61FF" w:rsidRDefault="00F94E90" w:rsidP="007554DA">
      <w:pPr>
        <w:spacing w:line="360" w:lineRule="auto"/>
        <w:ind w:firstLineChars="200" w:firstLine="480"/>
        <w:jc w:val="left"/>
        <w:rPr>
          <w:rFonts w:ascii="宋体" w:hAnsi="宋体" w:cs="宋体"/>
          <w:sz w:val="24"/>
        </w:rPr>
      </w:pPr>
      <w:r>
        <w:rPr>
          <w:rFonts w:ascii="宋体" w:hAnsi="宋体" w:cs="宋体" w:hint="eastAsia"/>
          <w:sz w:val="24"/>
        </w:rPr>
        <w:t>（3）管理维护工作开展时基本安全用具、辅助安全用具必须齐全，个人防护也必须齐全。所有绝缘、检验工具应妥善保管，严禁他用，并定期检查、校验。涉及有对水上用电设备设施进行电工作业时必须填写工作票，断电操作时必须悬挂标志牌，电工作业时不允许单人作业，</w:t>
      </w:r>
      <w:r>
        <w:rPr>
          <w:rFonts w:ascii="宋体" w:hAnsi="宋体" w:cs="宋体" w:hint="eastAsia"/>
          <w:b/>
          <w:bCs/>
          <w:sz w:val="24"/>
        </w:rPr>
        <w:t>现场操作人员必须具备电工证，</w:t>
      </w:r>
      <w:r>
        <w:rPr>
          <w:rFonts w:ascii="宋体" w:hAnsi="宋体" w:cs="宋体" w:hint="eastAsia"/>
          <w:sz w:val="24"/>
        </w:rPr>
        <w:t>电工工作时必须穿戴好绝缘鞋等绝缘防护用品。严格遵守电工作业时应遵循的各项安全规范。</w:t>
      </w:r>
    </w:p>
    <w:p w:rsidR="006D61FF" w:rsidRDefault="00F94E90" w:rsidP="007554DA">
      <w:pPr>
        <w:spacing w:line="360" w:lineRule="auto"/>
        <w:ind w:firstLineChars="200" w:firstLine="480"/>
        <w:jc w:val="left"/>
        <w:rPr>
          <w:rFonts w:ascii="宋体" w:hAnsi="宋体" w:cs="宋体"/>
          <w:sz w:val="24"/>
        </w:rPr>
      </w:pPr>
      <w:r>
        <w:rPr>
          <w:rFonts w:ascii="宋体" w:hAnsi="宋体" w:cs="宋体" w:hint="eastAsia"/>
          <w:sz w:val="24"/>
        </w:rPr>
        <w:t>（4）对本项目涉及或可能涉及有的各类形态化学试剂，接触时做好各项防毒防腐工作，严格按照各项安全操作规章制度进行作业。</w:t>
      </w:r>
    </w:p>
    <w:p w:rsidR="006D61FF" w:rsidRDefault="00F94E90" w:rsidP="007554DA">
      <w:pPr>
        <w:spacing w:line="360" w:lineRule="auto"/>
        <w:ind w:firstLineChars="200" w:firstLine="480"/>
        <w:jc w:val="left"/>
        <w:rPr>
          <w:rFonts w:ascii="宋体" w:hAnsi="宋体" w:cs="宋体"/>
          <w:sz w:val="24"/>
        </w:rPr>
      </w:pPr>
      <w:r>
        <w:rPr>
          <w:rFonts w:ascii="宋体" w:hAnsi="宋体" w:cs="宋体" w:hint="eastAsia"/>
          <w:sz w:val="24"/>
        </w:rPr>
        <w:t>（5）严格遵照与本项目相关的其他各项安全操作规范进行作业。</w:t>
      </w:r>
    </w:p>
    <w:p w:rsidR="00531589" w:rsidRDefault="00531589" w:rsidP="007554DA">
      <w:pPr>
        <w:spacing w:line="360" w:lineRule="auto"/>
        <w:ind w:firstLineChars="200" w:firstLine="480"/>
        <w:jc w:val="left"/>
        <w:rPr>
          <w:rFonts w:ascii="宋体" w:hAnsi="宋体" w:cs="宋体"/>
          <w:sz w:val="24"/>
        </w:rPr>
      </w:pPr>
      <w:r>
        <w:rPr>
          <w:rFonts w:ascii="宋体" w:hAnsi="宋体" w:cs="宋体" w:hint="eastAsia"/>
          <w:sz w:val="24"/>
        </w:rPr>
        <w:t>（五）其它注意事项；</w:t>
      </w:r>
    </w:p>
    <w:p w:rsidR="00531589" w:rsidRDefault="00531589" w:rsidP="007554DA">
      <w:pPr>
        <w:spacing w:line="360" w:lineRule="auto"/>
        <w:ind w:firstLineChars="200" w:firstLine="480"/>
        <w:jc w:val="left"/>
        <w:rPr>
          <w:rFonts w:ascii="宋体" w:hAnsi="宋体" w:cs="宋体"/>
          <w:sz w:val="24"/>
        </w:rPr>
      </w:pPr>
      <w:r>
        <w:rPr>
          <w:rFonts w:ascii="宋体" w:hAnsi="宋体" w:cs="宋体" w:hint="eastAsia"/>
          <w:sz w:val="24"/>
        </w:rPr>
        <w:t>1、防汛期间，乙方必须服从当地水利部门对防汛工作的统一要求及安排，制定 《防汛抢险应急方案》，釆取施工方案和措施必须符合水利部门的要求，所产生费用应包含在投标报价内。如因乙方的原因影响防汛工作的，须承担相关责任，因此所造成的损失全部由乙方负担。</w:t>
      </w:r>
    </w:p>
    <w:p w:rsidR="00531589" w:rsidRDefault="00531589" w:rsidP="007554DA">
      <w:pPr>
        <w:spacing w:line="360" w:lineRule="auto"/>
        <w:ind w:firstLineChars="200" w:firstLine="480"/>
        <w:jc w:val="left"/>
        <w:rPr>
          <w:rFonts w:ascii="宋体" w:hAnsi="宋体" w:cs="宋体"/>
          <w:sz w:val="24"/>
        </w:rPr>
      </w:pPr>
      <w:r>
        <w:rPr>
          <w:rFonts w:ascii="宋体" w:hAnsi="宋体" w:cs="宋体" w:hint="eastAsia"/>
          <w:sz w:val="24"/>
        </w:rPr>
        <w:t>2、乙方必须注意治理期间的安全，按国家有关要求做好安全工作，并承担有关安全生产的全部责任。如因治理现场安全防范措施不当或工作有疏忽而导致乙方雇请的人员发生工伤或其他人身损害，或造成其他人员的人身或财产损害的，一切责任由乙方负责。乙方在治理中必须按相关规定和标准设置安全标志、标牌、宣传栏、效果图，否则由甲方指定制作，发生的费用在其项目款中扣除。</w:t>
      </w:r>
    </w:p>
    <w:p w:rsidR="00531589" w:rsidRDefault="00531589" w:rsidP="007554DA">
      <w:pPr>
        <w:spacing w:line="360" w:lineRule="auto"/>
        <w:ind w:firstLineChars="200" w:firstLine="480"/>
        <w:jc w:val="left"/>
        <w:rPr>
          <w:rFonts w:ascii="宋体" w:hAnsi="宋体" w:cs="宋体"/>
          <w:sz w:val="24"/>
        </w:rPr>
      </w:pPr>
      <w:r>
        <w:rPr>
          <w:rFonts w:ascii="宋体" w:hAnsi="宋体" w:cs="宋体" w:hint="eastAsia"/>
          <w:sz w:val="24"/>
        </w:rPr>
        <w:t>3、乙方应当遵守有关环境保护和安全生产法律、法规的规定，釆取措施防止或者减少粉尘、废气、废水、固体废物、噪声、振动和照明产生的污染和危害。治理中产生的各类垃圾应及时清运到市容环境卫生管理部门指定的地点，严禁随意倾倒在城市道路、河道、绿化带、空旷地带和居民生活垃圾容器内；治理中应注意清理，做到随做随清。运输车辆的车厢应确保牢固、严密，严禁在装运过程中沿途抛、洒、滴、漏；</w:t>
      </w:r>
    </w:p>
    <w:p w:rsidR="00531589" w:rsidRDefault="00531589" w:rsidP="007554DA">
      <w:pPr>
        <w:spacing w:line="360" w:lineRule="auto"/>
        <w:ind w:firstLineChars="200" w:firstLine="480"/>
        <w:jc w:val="left"/>
        <w:rPr>
          <w:rFonts w:ascii="宋体" w:hAnsi="宋体" w:cs="宋体"/>
          <w:sz w:val="24"/>
        </w:rPr>
      </w:pPr>
      <w:r>
        <w:rPr>
          <w:rFonts w:ascii="宋体" w:hAnsi="宋体" w:cs="宋体" w:hint="eastAsia"/>
          <w:sz w:val="24"/>
        </w:rPr>
        <w:t>4、治理区域内地下各种管线设施，乙方须自行探测调查，保证原有地下管线设施的安全，若因乙方施工有损坏，乙方须承担全部责任；</w:t>
      </w:r>
    </w:p>
    <w:p w:rsidR="00531589" w:rsidRDefault="00531589" w:rsidP="007554DA">
      <w:pPr>
        <w:spacing w:line="360" w:lineRule="auto"/>
        <w:ind w:firstLineChars="200" w:firstLine="480"/>
        <w:jc w:val="left"/>
        <w:rPr>
          <w:rFonts w:ascii="宋体" w:hAnsi="宋体" w:cs="宋体"/>
          <w:sz w:val="24"/>
        </w:rPr>
      </w:pPr>
      <w:r>
        <w:rPr>
          <w:rFonts w:ascii="宋体" w:hAnsi="宋体" w:cs="宋体" w:hint="eastAsia"/>
          <w:sz w:val="24"/>
        </w:rPr>
        <w:t>5、乙方须对治理过程的环境影响采取以下缓解措施：</w:t>
      </w:r>
    </w:p>
    <w:p w:rsidR="00531589" w:rsidRDefault="00531589" w:rsidP="007554DA">
      <w:pPr>
        <w:spacing w:line="360" w:lineRule="auto"/>
        <w:ind w:firstLineChars="200" w:firstLine="480"/>
        <w:jc w:val="left"/>
        <w:rPr>
          <w:rFonts w:ascii="宋体" w:hAnsi="宋体" w:cs="宋体"/>
          <w:sz w:val="24"/>
        </w:rPr>
      </w:pPr>
      <w:r>
        <w:rPr>
          <w:rFonts w:ascii="宋体" w:hAnsi="宋体" w:cs="宋体" w:hint="eastAsia"/>
          <w:sz w:val="24"/>
        </w:rPr>
        <w:t>（1）减轻嗅味：为避免清淤垃圾、底泥产生恶臭影响，清除出的底泥、垃圾要及时运送至垃圾填埋场进行处置。如无法及时清运，要尽量减少扬尘、恶臭气体散发，避免对附近居民生活质量产生影响。此外，底泥、垃圾运输釆用密闭罐车，以防止沿途散落，影响城市景观。</w:t>
      </w:r>
    </w:p>
    <w:p w:rsidR="00531589" w:rsidRDefault="00531589" w:rsidP="007554DA">
      <w:pPr>
        <w:spacing w:line="360" w:lineRule="auto"/>
        <w:ind w:firstLineChars="200" w:firstLine="480"/>
        <w:jc w:val="left"/>
        <w:rPr>
          <w:rFonts w:ascii="宋体" w:hAnsi="宋体" w:cs="宋体"/>
          <w:sz w:val="24"/>
        </w:rPr>
      </w:pPr>
      <w:r>
        <w:rPr>
          <w:rFonts w:ascii="宋体" w:hAnsi="宋体" w:cs="宋体" w:hint="eastAsia"/>
          <w:sz w:val="24"/>
        </w:rPr>
        <w:t>（2）噪声的控制：</w:t>
      </w:r>
      <w:r w:rsidR="00D20D82">
        <w:rPr>
          <w:rFonts w:ascii="宋体" w:hAnsi="宋体" w:cs="宋体" w:hint="eastAsia"/>
          <w:sz w:val="24"/>
        </w:rPr>
        <w:t>项目施工开挖沟渠、运输车辆喇叭声、发动机声、混凝土搅拌声以及</w:t>
      </w:r>
      <w:r>
        <w:rPr>
          <w:rFonts w:ascii="宋体" w:hAnsi="宋体" w:cs="宋体" w:hint="eastAsia"/>
          <w:sz w:val="24"/>
        </w:rPr>
        <w:t>压路机声等造成施工的噪声。为了减少施工对周围居民的影响，项目在距民舍200m的区域内不允许在晚上十一时至次日上午八时内施工，同时应在施工设备和方法中加以考虑, 尽量釆用低噪声机械。对夜间一定要施工又要影响周围居民声环境的工地，应对施工机械采取降噪措施，同时也可在工地周围或居民集中地周围设立临时的声障之类的装置，以保证居民区的声环境质量。</w:t>
      </w:r>
    </w:p>
    <w:p w:rsidR="00531589" w:rsidRDefault="00531589" w:rsidP="007554DA">
      <w:pPr>
        <w:spacing w:line="360" w:lineRule="auto"/>
        <w:ind w:firstLineChars="200" w:firstLine="480"/>
        <w:jc w:val="left"/>
        <w:rPr>
          <w:rFonts w:ascii="宋体" w:hAnsi="宋体" w:cs="宋体"/>
          <w:sz w:val="24"/>
        </w:rPr>
      </w:pPr>
      <w:r>
        <w:rPr>
          <w:rFonts w:ascii="宋体" w:hAnsi="宋体" w:cs="宋体" w:hint="eastAsia"/>
          <w:sz w:val="24"/>
        </w:rPr>
        <w:t>（3）现场废物处理：项目施工时可能被分成多段同时进行，项目承包单位将在临时工作区域内为施工人员提供临时的膳宿。项目开发者及项目承包单位应与当地环卫部门联系，及时清理施工现场的生活废弃物;项目承包单位应对施工人员加强教育,不随意乱丢废弃物，保证施工人员工作生活环境卫生质量。</w:t>
      </w:r>
    </w:p>
    <w:p w:rsidR="006D61FF" w:rsidRPr="00E912B8" w:rsidRDefault="00F94E90" w:rsidP="007554DA">
      <w:pPr>
        <w:spacing w:line="360" w:lineRule="auto"/>
        <w:ind w:firstLineChars="200" w:firstLine="480"/>
        <w:jc w:val="left"/>
        <w:rPr>
          <w:rFonts w:ascii="宋体" w:hAnsi="宋体" w:cs="宋体"/>
          <w:sz w:val="24"/>
        </w:rPr>
      </w:pPr>
      <w:bookmarkStart w:id="489" w:name="OLE_LINK47"/>
      <w:bookmarkEnd w:id="487"/>
      <w:bookmarkEnd w:id="488"/>
      <w:r w:rsidRPr="00E912B8">
        <w:rPr>
          <w:rFonts w:ascii="宋体" w:hAnsi="宋体" w:cs="宋体" w:hint="eastAsia"/>
          <w:sz w:val="24"/>
        </w:rPr>
        <w:t>七、考核措施：</w:t>
      </w:r>
    </w:p>
    <w:p w:rsidR="006D61FF" w:rsidRPr="00E912B8" w:rsidRDefault="00F94E90" w:rsidP="007554DA">
      <w:pPr>
        <w:spacing w:line="360" w:lineRule="auto"/>
        <w:ind w:firstLineChars="200" w:firstLine="480"/>
        <w:jc w:val="left"/>
        <w:rPr>
          <w:rFonts w:ascii="宋体" w:hAnsi="宋体" w:cs="宋体"/>
          <w:sz w:val="24"/>
        </w:rPr>
      </w:pPr>
      <w:bookmarkStart w:id="490" w:name="OLE_LINK44"/>
      <w:r w:rsidRPr="00E912B8">
        <w:rPr>
          <w:rFonts w:ascii="宋体" w:hAnsi="宋体" w:cs="宋体" w:hint="eastAsia"/>
          <w:sz w:val="24"/>
        </w:rPr>
        <w:t>1、合同签订后二个月内，乙方须将设备安装、河道水质调试完成（调试期最长二个月，乙方可根据实际进度申请提前），如经甲方验收不合格，双方解除合同，乙方无条件撤场，不支付任何费用；调试完成后，甲方采用定期组织考核(每半年一次)与抽查相结合方式考核，按考核表要求（考核表详见合同附件）和水质标准（达到或优于地表Ⅴ类水标准）进行考核，乙方因考核表分值80分以下</w:t>
      </w:r>
      <w:r w:rsidRPr="00E912B8">
        <w:rPr>
          <w:rFonts w:ascii="宋体" w:hAnsi="宋体" w:cs="宋体"/>
          <w:sz w:val="24"/>
        </w:rPr>
        <w:t>或累计三次水质</w:t>
      </w:r>
      <w:r w:rsidRPr="00E912B8">
        <w:rPr>
          <w:rFonts w:ascii="宋体" w:hAnsi="宋体" w:cs="宋体" w:hint="eastAsia"/>
          <w:sz w:val="24"/>
        </w:rPr>
        <w:t>未能达到标准，甲方有权解除合同，仅支付运行期内人工工资，运行费不另行支付，最高上限不得超过5万元，次年合同不再续签。</w:t>
      </w:r>
    </w:p>
    <w:p w:rsidR="006D61FF" w:rsidRPr="00E912B8" w:rsidRDefault="00F94E90" w:rsidP="007554DA">
      <w:pPr>
        <w:spacing w:line="360" w:lineRule="auto"/>
        <w:ind w:firstLineChars="200" w:firstLine="480"/>
        <w:jc w:val="left"/>
        <w:rPr>
          <w:rFonts w:ascii="宋体" w:hAnsi="宋体" w:cs="宋体"/>
          <w:sz w:val="24"/>
        </w:rPr>
      </w:pPr>
      <w:r w:rsidRPr="00E912B8">
        <w:rPr>
          <w:rFonts w:ascii="宋体" w:hAnsi="宋体" w:cs="宋体" w:hint="eastAsia"/>
          <w:sz w:val="24"/>
        </w:rPr>
        <w:t>2、根据第三方水质检测结果，结合上级通报的第三方水质检测结果（如对检测结果有异议，由甲乙双方商定重新委托新的第三方做水质检测），河道水质必须达到或优于地表Ⅴ类水。除合同约定的条款外，经甲方认定发生一次河道水质为劣Ⅴ类，进行约谈；累计两次水质为劣Ⅴ类，扣款10000元，责令限期采取措施整改到位；累计三次水质为劣Ⅴ类，扣款20000元，甲方有权解除合同。巡查发现1次设施无故不运行，扣款5000元/次；发现河道保洁不到位，有大面积垃圾漂浮物，扣款2000元/次；发现水生植物养护不到位，扣款1000元/次；平时由于乙方管理不到位，河面有漂浮物、垃圾影响景观、水质的，被群众举报投诉的，有一次扣500元。（连续雨天、污水泵站无法及时排入主管的污水溢流、非乙方正常运维导致水质异常的情况可申请申诉，因突发大量人为偷排、偷倒污水等情况，需乙方自行溯源举证申诉，现状污染源因在本次方案中充分考虑污染拦截，不在申诉范围内。）</w:t>
      </w:r>
    </w:p>
    <w:p w:rsidR="006D61FF" w:rsidRDefault="00F94E90" w:rsidP="007554DA">
      <w:pPr>
        <w:spacing w:line="360" w:lineRule="auto"/>
        <w:ind w:firstLineChars="200" w:firstLine="480"/>
        <w:jc w:val="left"/>
        <w:rPr>
          <w:rFonts w:ascii="宋体" w:hAnsi="宋体" w:cs="宋体"/>
          <w:sz w:val="24"/>
        </w:rPr>
      </w:pPr>
      <w:r w:rsidRPr="00E912B8">
        <w:rPr>
          <w:rFonts w:ascii="宋体" w:hAnsi="宋体" w:cs="宋体" w:hint="eastAsia"/>
          <w:sz w:val="24"/>
        </w:rPr>
        <w:t>3、在乙方保质保量按时完成甲方或政府主管部门安排的任何指令性任务的前提下，如该指令性任务超出市城市管理部门考核标准和范围或重大突发事件及不可抗力因素等所需产生人员及设施、设备费用的，甲乙双方另行协商处理。</w:t>
      </w:r>
    </w:p>
    <w:bookmarkEnd w:id="490"/>
    <w:p w:rsidR="006D61FF" w:rsidRPr="00E912B8" w:rsidRDefault="003E4764" w:rsidP="007554DA">
      <w:pPr>
        <w:spacing w:line="360" w:lineRule="auto"/>
        <w:ind w:firstLineChars="200" w:firstLine="480"/>
        <w:jc w:val="left"/>
        <w:rPr>
          <w:rFonts w:ascii="宋体" w:hAnsi="宋体" w:cs="宋体"/>
          <w:sz w:val="24"/>
        </w:rPr>
      </w:pPr>
      <w:r>
        <w:rPr>
          <w:rFonts w:ascii="宋体" w:hAnsi="宋体" w:cs="宋体" w:hint="eastAsia"/>
          <w:sz w:val="24"/>
        </w:rPr>
        <w:t>八</w:t>
      </w:r>
      <w:r w:rsidR="00F94E90" w:rsidRPr="00E912B8">
        <w:rPr>
          <w:rFonts w:ascii="宋体" w:hAnsi="宋体" w:cs="宋体" w:hint="eastAsia"/>
          <w:sz w:val="24"/>
        </w:rPr>
        <w:t>、付款方式</w:t>
      </w:r>
      <w:r w:rsidR="00A2446A">
        <w:rPr>
          <w:rFonts w:ascii="宋体" w:hAnsi="宋体" w:cs="宋体" w:hint="eastAsia"/>
          <w:sz w:val="24"/>
        </w:rPr>
        <w:t xml:space="preserve"> </w:t>
      </w:r>
    </w:p>
    <w:p w:rsidR="006D61FF" w:rsidRPr="00E912B8" w:rsidRDefault="00531589" w:rsidP="007554DA">
      <w:pPr>
        <w:spacing w:line="360" w:lineRule="auto"/>
        <w:ind w:firstLineChars="200" w:firstLine="480"/>
        <w:jc w:val="left"/>
        <w:rPr>
          <w:rFonts w:ascii="宋体" w:hAnsi="宋体" w:cs="宋体"/>
          <w:sz w:val="24"/>
        </w:rPr>
      </w:pPr>
      <w:bookmarkStart w:id="491" w:name="OLE_LINK13"/>
      <w:bookmarkStart w:id="492" w:name="OLE_LINK53"/>
      <w:bookmarkStart w:id="493" w:name="OLE_LINK52"/>
      <w:bookmarkStart w:id="494" w:name="OLE_LINK70"/>
      <w:bookmarkStart w:id="495" w:name="OLE_LINK71"/>
      <w:bookmarkStart w:id="496" w:name="OLE_LINK72"/>
      <w:bookmarkEnd w:id="489"/>
      <w:r w:rsidRPr="00E912B8">
        <w:rPr>
          <w:rFonts w:ascii="宋体" w:hAnsi="宋体" w:cs="宋体" w:hint="eastAsia"/>
          <w:sz w:val="24"/>
        </w:rPr>
        <w:t>依据考核结果，每半年支付合同价款的50%，并根据考核情况扣除相应罚款。年度合同到期时，依据最终考核结果，结清全部合同款项。</w:t>
      </w:r>
      <w:bookmarkEnd w:id="491"/>
      <w:bookmarkEnd w:id="492"/>
      <w:bookmarkEnd w:id="493"/>
    </w:p>
    <w:p w:rsidR="006D61FF" w:rsidRDefault="006D61FF">
      <w:pPr>
        <w:spacing w:line="360" w:lineRule="auto"/>
        <w:jc w:val="center"/>
        <w:outlineLvl w:val="0"/>
        <w:rPr>
          <w:b/>
          <w:sz w:val="36"/>
          <w:szCs w:val="36"/>
        </w:rPr>
        <w:sectPr w:rsidR="006D61FF">
          <w:pgSz w:w="11907" w:h="16840"/>
          <w:pgMar w:top="1418" w:right="1134" w:bottom="1418" w:left="1701" w:header="851" w:footer="851" w:gutter="0"/>
          <w:cols w:space="720"/>
          <w:docGrid w:linePitch="462"/>
        </w:sectPr>
      </w:pPr>
      <w:bookmarkStart w:id="497" w:name="_Toc104818929"/>
      <w:bookmarkEnd w:id="494"/>
      <w:bookmarkEnd w:id="495"/>
      <w:bookmarkEnd w:id="496"/>
    </w:p>
    <w:p w:rsidR="006D61FF" w:rsidRDefault="00F94E90" w:rsidP="007D7D93">
      <w:pPr>
        <w:spacing w:line="360" w:lineRule="auto"/>
        <w:jc w:val="center"/>
        <w:outlineLvl w:val="0"/>
        <w:rPr>
          <w:rFonts w:ascii="宋体" w:hAnsi="宋体"/>
          <w:b/>
          <w:sz w:val="36"/>
          <w:szCs w:val="36"/>
        </w:rPr>
      </w:pPr>
      <w:bookmarkStart w:id="498" w:name="_Toc152679721"/>
      <w:bookmarkStart w:id="499" w:name="_Toc99301425"/>
      <w:bookmarkEnd w:id="462"/>
      <w:bookmarkEnd w:id="463"/>
      <w:bookmarkEnd w:id="497"/>
      <w:r>
        <w:rPr>
          <w:rFonts w:ascii="宋体" w:hAnsi="宋体"/>
          <w:b/>
          <w:sz w:val="36"/>
          <w:szCs w:val="36"/>
        </w:rPr>
        <w:t xml:space="preserve">第六章   </w:t>
      </w:r>
      <w:bookmarkStart w:id="500" w:name="_Toc152679722"/>
      <w:bookmarkStart w:id="501" w:name="_Toc99301426"/>
      <w:bookmarkEnd w:id="460"/>
      <w:bookmarkEnd w:id="461"/>
      <w:bookmarkEnd w:id="498"/>
      <w:bookmarkEnd w:id="499"/>
      <w:r>
        <w:rPr>
          <w:rFonts w:ascii="宋体" w:hAnsi="宋体"/>
          <w:b/>
          <w:sz w:val="36"/>
          <w:szCs w:val="36"/>
        </w:rPr>
        <w:t>拟签订的合同文本</w:t>
      </w:r>
    </w:p>
    <w:bookmarkEnd w:id="432"/>
    <w:p w:rsidR="006D61FF" w:rsidRDefault="00F94E90">
      <w:pPr>
        <w:pStyle w:val="af9"/>
        <w:spacing w:after="0" w:line="360" w:lineRule="auto"/>
        <w:ind w:firstLine="240"/>
        <w:rPr>
          <w:rFonts w:cs="宋体"/>
          <w:sz w:val="24"/>
          <w:lang w:val="zh-CN"/>
        </w:rPr>
      </w:pPr>
      <w:r>
        <w:rPr>
          <w:rFonts w:cs="宋体" w:hint="eastAsia"/>
          <w:sz w:val="24"/>
          <w:lang w:val="zh-CN"/>
        </w:rPr>
        <w:t>采购人（以下称甲方）:             合同编号：</w:t>
      </w:r>
    </w:p>
    <w:p w:rsidR="006D61FF" w:rsidRDefault="00F94E90">
      <w:pPr>
        <w:pStyle w:val="af9"/>
        <w:spacing w:after="0" w:line="360" w:lineRule="auto"/>
        <w:ind w:firstLine="240"/>
        <w:rPr>
          <w:rFonts w:cs="宋体"/>
          <w:sz w:val="24"/>
          <w:lang w:val="zh-CN"/>
        </w:rPr>
      </w:pPr>
      <w:r>
        <w:rPr>
          <w:rFonts w:cs="宋体" w:hint="eastAsia"/>
          <w:sz w:val="24"/>
          <w:lang w:val="zh-CN"/>
        </w:rPr>
        <w:t>供应商（以下称乙方）:              签订地点：</w:t>
      </w:r>
    </w:p>
    <w:p w:rsidR="006D61FF" w:rsidRDefault="00F94E90">
      <w:pPr>
        <w:pStyle w:val="af9"/>
        <w:spacing w:after="0" w:line="360" w:lineRule="auto"/>
        <w:ind w:firstLineChars="1900" w:firstLine="4560"/>
        <w:rPr>
          <w:rFonts w:cs="宋体"/>
          <w:sz w:val="24"/>
          <w:lang w:val="zh-CN"/>
        </w:rPr>
      </w:pPr>
      <w:r>
        <w:rPr>
          <w:rFonts w:cs="宋体" w:hint="eastAsia"/>
          <w:sz w:val="24"/>
          <w:lang w:val="zh-CN"/>
        </w:rPr>
        <w:t>合同时间:     年   月   日</w:t>
      </w:r>
    </w:p>
    <w:p w:rsidR="006D61FF" w:rsidRDefault="00F94E90">
      <w:pPr>
        <w:pStyle w:val="af1"/>
        <w:snapToGrid w:val="0"/>
        <w:spacing w:line="360" w:lineRule="auto"/>
        <w:ind w:firstLineChars="200" w:firstLine="480"/>
        <w:rPr>
          <w:rFonts w:cs="宋体" w:hint="default"/>
          <w:sz w:val="24"/>
          <w:szCs w:val="24"/>
        </w:rPr>
      </w:pPr>
      <w:r>
        <w:rPr>
          <w:rFonts w:cs="宋体"/>
          <w:sz w:val="24"/>
          <w:szCs w:val="24"/>
          <w:lang w:val="zh-CN"/>
        </w:rPr>
        <w:t>甲乙双方依据《中华人民共和国</w:t>
      </w:r>
      <w:r>
        <w:rPr>
          <w:rFonts w:cs="宋体"/>
          <w:sz w:val="24"/>
          <w:szCs w:val="24"/>
        </w:rPr>
        <w:t>民法典</w:t>
      </w:r>
      <w:r>
        <w:rPr>
          <w:rFonts w:cs="宋体"/>
          <w:sz w:val="24"/>
          <w:szCs w:val="24"/>
          <w:lang w:val="zh-CN"/>
        </w:rPr>
        <w:t>》</w:t>
      </w:r>
      <w:r>
        <w:rPr>
          <w:rFonts w:cs="宋体"/>
          <w:sz w:val="24"/>
          <w:szCs w:val="24"/>
        </w:rPr>
        <w:t>以及有关法律、法规的规定，经双方充分协商一致，就事宜订立本合同。</w:t>
      </w:r>
    </w:p>
    <w:p w:rsidR="006D61FF" w:rsidRDefault="00F94E90">
      <w:pPr>
        <w:pStyle w:val="af1"/>
        <w:snapToGrid w:val="0"/>
        <w:spacing w:line="360" w:lineRule="auto"/>
        <w:ind w:firstLineChars="200" w:firstLine="480"/>
        <w:rPr>
          <w:rFonts w:hAnsi="宋体" w:cs="宋体" w:hint="default"/>
          <w:sz w:val="24"/>
          <w:szCs w:val="24"/>
          <w:lang w:val="zh-CN"/>
        </w:rPr>
      </w:pPr>
      <w:r>
        <w:rPr>
          <w:rFonts w:hAnsi="宋体" w:cs="宋体"/>
          <w:sz w:val="24"/>
          <w:szCs w:val="24"/>
          <w:lang w:val="zh-CN"/>
        </w:rPr>
        <w:t>一、合同内容</w:t>
      </w:r>
    </w:p>
    <w:p w:rsidR="006D61FF" w:rsidRDefault="00F94E90" w:rsidP="00A2446A">
      <w:pPr>
        <w:pStyle w:val="af1"/>
        <w:tabs>
          <w:tab w:val="left" w:pos="3830"/>
        </w:tabs>
        <w:snapToGrid w:val="0"/>
        <w:spacing w:line="360" w:lineRule="auto"/>
        <w:ind w:firstLineChars="200" w:firstLine="480"/>
        <w:rPr>
          <w:rFonts w:hAnsi="宋体" w:cs="宋体" w:hint="default"/>
          <w:sz w:val="24"/>
          <w:szCs w:val="24"/>
          <w:lang w:val="zh-CN"/>
        </w:rPr>
      </w:pPr>
      <w:r>
        <w:rPr>
          <w:rFonts w:hAnsi="宋体" w:cs="宋体"/>
          <w:sz w:val="24"/>
          <w:szCs w:val="24"/>
          <w:lang w:val="zh-CN"/>
        </w:rPr>
        <w:t>1、确定乙方为实施人。</w:t>
      </w:r>
      <w:r w:rsidR="00A2446A">
        <w:rPr>
          <w:rFonts w:hAnsi="宋体" w:cs="宋体" w:hint="default"/>
          <w:sz w:val="24"/>
          <w:szCs w:val="24"/>
          <w:lang w:val="zh-CN"/>
        </w:rPr>
        <w:tab/>
      </w:r>
    </w:p>
    <w:p w:rsidR="006D61FF" w:rsidRDefault="00F94E90">
      <w:pPr>
        <w:adjustRightInd w:val="0"/>
        <w:snapToGrid w:val="0"/>
        <w:spacing w:line="360" w:lineRule="exact"/>
        <w:ind w:right="210" w:firstLineChars="494" w:firstLine="1190"/>
        <w:jc w:val="left"/>
        <w:rPr>
          <w:rFonts w:ascii="宋体" w:hAnsi="宋体" w:cs="宋体"/>
          <w:b/>
          <w:bCs/>
          <w:sz w:val="24"/>
        </w:rPr>
      </w:pPr>
      <w:r>
        <w:rPr>
          <w:rFonts w:ascii="宋体" w:hAnsi="宋体" w:cs="宋体" w:hint="eastAsia"/>
          <w:b/>
          <w:bCs/>
          <w:sz w:val="24"/>
        </w:rPr>
        <w:t>采购清单（采购包1）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51"/>
        <w:gridCol w:w="1306"/>
        <w:gridCol w:w="1767"/>
        <w:gridCol w:w="1357"/>
        <w:gridCol w:w="2410"/>
      </w:tblGrid>
      <w:tr w:rsidR="003E62F1" w:rsidRPr="00EE58C2" w:rsidTr="001A4EFC">
        <w:trPr>
          <w:trHeight w:val="492"/>
          <w:jc w:val="center"/>
        </w:trPr>
        <w:tc>
          <w:tcPr>
            <w:tcW w:w="551" w:type="dxa"/>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序号</w:t>
            </w:r>
          </w:p>
        </w:tc>
        <w:tc>
          <w:tcPr>
            <w:tcW w:w="1306" w:type="dxa"/>
            <w:tcMar>
              <w:top w:w="10" w:type="dxa"/>
              <w:left w:w="10" w:type="dxa"/>
              <w:bottom w:w="0" w:type="dxa"/>
              <w:right w:w="10" w:type="dxa"/>
            </w:tcMar>
            <w:vAlign w:val="center"/>
          </w:tcPr>
          <w:p w:rsidR="003E62F1" w:rsidRPr="00EE58C2" w:rsidRDefault="003E62F1" w:rsidP="001A4EFC">
            <w:pPr>
              <w:widowControl/>
              <w:spacing w:line="360" w:lineRule="auto"/>
              <w:jc w:val="center"/>
              <w:textAlignment w:val="center"/>
              <w:rPr>
                <w:rFonts w:ascii="宋体" w:hAnsi="宋体"/>
                <w:sz w:val="24"/>
              </w:rPr>
            </w:pPr>
            <w:r w:rsidRPr="00EE58C2">
              <w:rPr>
                <w:rFonts w:ascii="宋体" w:hAnsi="宋体" w:hint="eastAsia"/>
                <w:kern w:val="0"/>
                <w:sz w:val="24"/>
              </w:rPr>
              <w:t>河道名称</w:t>
            </w:r>
          </w:p>
        </w:tc>
        <w:tc>
          <w:tcPr>
            <w:tcW w:w="1767" w:type="dxa"/>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河道治理长度/公里</w:t>
            </w:r>
          </w:p>
        </w:tc>
        <w:tc>
          <w:tcPr>
            <w:tcW w:w="1357" w:type="dxa"/>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常水位预估水量（m³）</w:t>
            </w:r>
          </w:p>
        </w:tc>
        <w:tc>
          <w:tcPr>
            <w:tcW w:w="2410" w:type="dxa"/>
            <w:vAlign w:val="center"/>
          </w:tcPr>
          <w:p w:rsidR="003E62F1" w:rsidRPr="00EE58C2" w:rsidRDefault="003E62F1" w:rsidP="001A4EFC">
            <w:pPr>
              <w:widowControl/>
              <w:spacing w:line="360" w:lineRule="auto"/>
              <w:ind w:firstLineChars="200" w:firstLine="480"/>
              <w:jc w:val="left"/>
              <w:textAlignment w:val="center"/>
              <w:rPr>
                <w:rFonts w:ascii="宋体" w:hAnsi="宋体"/>
                <w:sz w:val="24"/>
              </w:rPr>
            </w:pPr>
            <w:r w:rsidRPr="00EE58C2">
              <w:rPr>
                <w:rFonts w:ascii="宋体" w:hAnsi="宋体" w:hint="eastAsia"/>
                <w:kern w:val="0"/>
                <w:sz w:val="24"/>
              </w:rPr>
              <w:t>备注</w:t>
            </w:r>
          </w:p>
        </w:tc>
      </w:tr>
      <w:tr w:rsidR="003E62F1" w:rsidRPr="00EE58C2" w:rsidTr="001A4EFC">
        <w:trPr>
          <w:trHeight w:val="602"/>
          <w:jc w:val="center"/>
        </w:trPr>
        <w:tc>
          <w:tcPr>
            <w:tcW w:w="551" w:type="dxa"/>
            <w:vAlign w:val="center"/>
          </w:tcPr>
          <w:p w:rsidR="003E62F1" w:rsidRPr="00EE58C2" w:rsidRDefault="003E62F1" w:rsidP="001A4EFC">
            <w:pPr>
              <w:widowControl/>
              <w:spacing w:line="360" w:lineRule="auto"/>
              <w:jc w:val="center"/>
              <w:textAlignment w:val="center"/>
              <w:rPr>
                <w:rFonts w:ascii="宋体" w:hAnsi="宋体"/>
                <w:kern w:val="0"/>
                <w:sz w:val="24"/>
              </w:rPr>
            </w:pPr>
            <w:r>
              <w:rPr>
                <w:rFonts w:ascii="宋体" w:hAnsi="宋体" w:hint="eastAsia"/>
                <w:kern w:val="0"/>
                <w:sz w:val="24"/>
              </w:rPr>
              <w:t>1</w:t>
            </w:r>
          </w:p>
        </w:tc>
        <w:tc>
          <w:tcPr>
            <w:tcW w:w="1306" w:type="dxa"/>
            <w:tcMar>
              <w:top w:w="10" w:type="dxa"/>
              <w:left w:w="10" w:type="dxa"/>
              <w:bottom w:w="0" w:type="dxa"/>
              <w:right w:w="10" w:type="dxa"/>
            </w:tcMar>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狄家浜</w:t>
            </w:r>
          </w:p>
        </w:tc>
        <w:tc>
          <w:tcPr>
            <w:tcW w:w="1767" w:type="dxa"/>
            <w:vAlign w:val="center"/>
          </w:tcPr>
          <w:p w:rsidR="003E62F1" w:rsidRPr="00EE58C2" w:rsidRDefault="003E62F1" w:rsidP="001A4EFC">
            <w:pPr>
              <w:spacing w:line="360" w:lineRule="auto"/>
              <w:jc w:val="center"/>
              <w:rPr>
                <w:rFonts w:ascii="宋体" w:hAnsi="宋体"/>
                <w:sz w:val="24"/>
              </w:rPr>
            </w:pPr>
            <w:r w:rsidRPr="00EE58C2">
              <w:rPr>
                <w:rFonts w:ascii="宋体" w:hAnsi="宋体" w:hint="eastAsia"/>
                <w:sz w:val="24"/>
              </w:rPr>
              <w:t>0.87</w:t>
            </w:r>
          </w:p>
        </w:tc>
        <w:tc>
          <w:tcPr>
            <w:tcW w:w="1357" w:type="dxa"/>
            <w:vAlign w:val="center"/>
          </w:tcPr>
          <w:p w:rsidR="003E62F1" w:rsidRPr="00EE58C2" w:rsidRDefault="003E62F1" w:rsidP="001A4EFC">
            <w:pPr>
              <w:spacing w:line="360" w:lineRule="auto"/>
              <w:jc w:val="center"/>
              <w:rPr>
                <w:rFonts w:ascii="宋体" w:hAnsi="宋体"/>
                <w:sz w:val="24"/>
              </w:rPr>
            </w:pPr>
            <w:r w:rsidRPr="00EE58C2">
              <w:rPr>
                <w:rFonts w:ascii="宋体" w:hAnsi="宋体" w:hint="eastAsia"/>
                <w:sz w:val="24"/>
              </w:rPr>
              <w:t>14080</w:t>
            </w:r>
          </w:p>
        </w:tc>
        <w:tc>
          <w:tcPr>
            <w:tcW w:w="2410" w:type="dxa"/>
            <w:vMerge w:val="restart"/>
            <w:vAlign w:val="center"/>
          </w:tcPr>
          <w:p w:rsidR="003E62F1" w:rsidRPr="00EE58C2" w:rsidRDefault="003E62F1" w:rsidP="001A4EFC">
            <w:pPr>
              <w:spacing w:line="360" w:lineRule="auto"/>
              <w:jc w:val="left"/>
              <w:rPr>
                <w:rFonts w:ascii="宋体" w:hAnsi="宋体"/>
                <w:sz w:val="24"/>
              </w:rPr>
            </w:pPr>
            <w:r w:rsidRPr="00EE58C2">
              <w:rPr>
                <w:rFonts w:ascii="宋体" w:hAnsi="宋体" w:hint="eastAsia"/>
                <w:szCs w:val="21"/>
              </w:rPr>
              <w:t>生态治理河道水质达到地表水Ⅴ类指标（含河道保洁、水生植物管护）</w:t>
            </w:r>
          </w:p>
        </w:tc>
      </w:tr>
      <w:tr w:rsidR="003E62F1" w:rsidRPr="00EE58C2" w:rsidTr="001A4EFC">
        <w:trPr>
          <w:trHeight w:val="406"/>
          <w:jc w:val="center"/>
        </w:trPr>
        <w:tc>
          <w:tcPr>
            <w:tcW w:w="551" w:type="dxa"/>
            <w:vAlign w:val="center"/>
          </w:tcPr>
          <w:p w:rsidR="003E62F1" w:rsidRPr="00EE58C2" w:rsidRDefault="003E62F1" w:rsidP="001A4EFC">
            <w:pPr>
              <w:widowControl/>
              <w:spacing w:line="360" w:lineRule="auto"/>
              <w:jc w:val="center"/>
              <w:textAlignment w:val="center"/>
              <w:rPr>
                <w:rFonts w:ascii="宋体" w:hAnsi="宋体"/>
                <w:kern w:val="0"/>
                <w:sz w:val="24"/>
              </w:rPr>
            </w:pPr>
            <w:r>
              <w:rPr>
                <w:rFonts w:ascii="宋体" w:hAnsi="宋体" w:hint="eastAsia"/>
                <w:kern w:val="0"/>
                <w:sz w:val="24"/>
              </w:rPr>
              <w:t>2</w:t>
            </w:r>
          </w:p>
        </w:tc>
        <w:tc>
          <w:tcPr>
            <w:tcW w:w="1306" w:type="dxa"/>
            <w:tcMar>
              <w:top w:w="10" w:type="dxa"/>
              <w:left w:w="10" w:type="dxa"/>
              <w:bottom w:w="0" w:type="dxa"/>
              <w:right w:w="10" w:type="dxa"/>
            </w:tcMar>
            <w:vAlign w:val="center"/>
          </w:tcPr>
          <w:p w:rsidR="003E62F1" w:rsidRPr="00EE58C2" w:rsidRDefault="003E62F1" w:rsidP="001A4EFC">
            <w:pPr>
              <w:widowControl/>
              <w:spacing w:line="360" w:lineRule="auto"/>
              <w:jc w:val="center"/>
              <w:textAlignment w:val="center"/>
              <w:rPr>
                <w:rFonts w:ascii="宋体" w:hAnsi="宋体"/>
                <w:sz w:val="24"/>
              </w:rPr>
            </w:pPr>
            <w:r w:rsidRPr="00EE58C2">
              <w:rPr>
                <w:rFonts w:ascii="宋体" w:hAnsi="宋体" w:hint="eastAsia"/>
                <w:sz w:val="24"/>
              </w:rPr>
              <w:t>杨家浜</w:t>
            </w:r>
          </w:p>
        </w:tc>
        <w:tc>
          <w:tcPr>
            <w:tcW w:w="1767" w:type="dxa"/>
            <w:vAlign w:val="center"/>
          </w:tcPr>
          <w:p w:rsidR="003E62F1" w:rsidRPr="00EE58C2" w:rsidRDefault="003E62F1" w:rsidP="001A4EFC">
            <w:pPr>
              <w:spacing w:line="360" w:lineRule="auto"/>
              <w:jc w:val="center"/>
              <w:rPr>
                <w:rFonts w:ascii="宋体" w:hAnsi="宋体"/>
                <w:sz w:val="24"/>
              </w:rPr>
            </w:pPr>
            <w:r w:rsidRPr="00EE58C2">
              <w:rPr>
                <w:rFonts w:ascii="宋体" w:hAnsi="宋体" w:hint="eastAsia"/>
                <w:sz w:val="24"/>
              </w:rPr>
              <w:t>0.46</w:t>
            </w:r>
          </w:p>
        </w:tc>
        <w:tc>
          <w:tcPr>
            <w:tcW w:w="1357" w:type="dxa"/>
            <w:vAlign w:val="center"/>
          </w:tcPr>
          <w:p w:rsidR="003E62F1" w:rsidRPr="00EE58C2" w:rsidRDefault="003E62F1" w:rsidP="001A4EFC">
            <w:pPr>
              <w:spacing w:line="360" w:lineRule="auto"/>
              <w:jc w:val="center"/>
              <w:rPr>
                <w:rFonts w:ascii="宋体" w:hAnsi="宋体"/>
                <w:sz w:val="24"/>
              </w:rPr>
            </w:pPr>
            <w:r w:rsidRPr="00EE58C2">
              <w:rPr>
                <w:rFonts w:ascii="宋体" w:hAnsi="宋体" w:hint="eastAsia"/>
                <w:sz w:val="24"/>
              </w:rPr>
              <w:t>6360</w:t>
            </w:r>
          </w:p>
        </w:tc>
        <w:tc>
          <w:tcPr>
            <w:tcW w:w="2410" w:type="dxa"/>
            <w:vMerge/>
            <w:vAlign w:val="center"/>
          </w:tcPr>
          <w:p w:rsidR="003E62F1" w:rsidRPr="00EE58C2" w:rsidRDefault="003E62F1" w:rsidP="001A4EFC">
            <w:pPr>
              <w:spacing w:line="360" w:lineRule="auto"/>
              <w:ind w:firstLineChars="200" w:firstLine="480"/>
              <w:jc w:val="left"/>
              <w:rPr>
                <w:rFonts w:ascii="宋体" w:hAnsi="宋体"/>
                <w:sz w:val="24"/>
              </w:rPr>
            </w:pPr>
          </w:p>
        </w:tc>
      </w:tr>
      <w:tr w:rsidR="003E62F1" w:rsidRPr="00EE58C2" w:rsidTr="001A4EFC">
        <w:trPr>
          <w:trHeight w:val="429"/>
          <w:jc w:val="center"/>
        </w:trPr>
        <w:tc>
          <w:tcPr>
            <w:tcW w:w="551" w:type="dxa"/>
            <w:vAlign w:val="center"/>
          </w:tcPr>
          <w:p w:rsidR="003E62F1" w:rsidRPr="00EE58C2" w:rsidRDefault="003E62F1" w:rsidP="001A4EFC">
            <w:pPr>
              <w:widowControl/>
              <w:spacing w:line="360" w:lineRule="auto"/>
              <w:ind w:firstLineChars="200" w:firstLine="480"/>
              <w:jc w:val="left"/>
              <w:textAlignment w:val="center"/>
              <w:rPr>
                <w:rFonts w:ascii="宋体" w:hAnsi="宋体"/>
                <w:kern w:val="0"/>
                <w:sz w:val="24"/>
              </w:rPr>
            </w:pPr>
          </w:p>
        </w:tc>
        <w:tc>
          <w:tcPr>
            <w:tcW w:w="1306" w:type="dxa"/>
            <w:tcMar>
              <w:top w:w="10" w:type="dxa"/>
              <w:left w:w="10" w:type="dxa"/>
              <w:bottom w:w="0" w:type="dxa"/>
              <w:right w:w="10" w:type="dxa"/>
            </w:tcMar>
            <w:vAlign w:val="center"/>
          </w:tcPr>
          <w:p w:rsidR="003E62F1" w:rsidRPr="00EE58C2" w:rsidRDefault="003E62F1" w:rsidP="001A4EFC">
            <w:pPr>
              <w:widowControl/>
              <w:spacing w:line="360" w:lineRule="auto"/>
              <w:ind w:firstLineChars="200" w:firstLine="480"/>
              <w:jc w:val="left"/>
              <w:textAlignment w:val="center"/>
              <w:rPr>
                <w:rFonts w:ascii="宋体" w:hAnsi="宋体"/>
                <w:sz w:val="24"/>
              </w:rPr>
            </w:pPr>
            <w:r w:rsidRPr="00EE58C2">
              <w:rPr>
                <w:rFonts w:ascii="宋体" w:hAnsi="宋体" w:hint="eastAsia"/>
                <w:kern w:val="0"/>
                <w:sz w:val="24"/>
              </w:rPr>
              <w:t>合计</w:t>
            </w:r>
          </w:p>
        </w:tc>
        <w:tc>
          <w:tcPr>
            <w:tcW w:w="1767" w:type="dxa"/>
            <w:vAlign w:val="center"/>
          </w:tcPr>
          <w:p w:rsidR="003E62F1" w:rsidRPr="00EE58C2" w:rsidRDefault="003E62F1" w:rsidP="00A2446A">
            <w:pPr>
              <w:spacing w:line="360" w:lineRule="auto"/>
              <w:ind w:firstLineChars="250" w:firstLine="600"/>
              <w:jc w:val="left"/>
              <w:rPr>
                <w:rFonts w:ascii="宋体" w:hAnsi="宋体"/>
                <w:sz w:val="24"/>
              </w:rPr>
            </w:pPr>
            <w:r>
              <w:rPr>
                <w:rFonts w:ascii="宋体" w:hAnsi="宋体" w:hint="eastAsia"/>
                <w:sz w:val="24"/>
              </w:rPr>
              <w:t>1.33</w:t>
            </w:r>
          </w:p>
        </w:tc>
        <w:tc>
          <w:tcPr>
            <w:tcW w:w="1357" w:type="dxa"/>
            <w:vAlign w:val="center"/>
          </w:tcPr>
          <w:p w:rsidR="003E62F1" w:rsidRPr="00EE58C2" w:rsidRDefault="003E62F1" w:rsidP="001A4EFC">
            <w:pPr>
              <w:spacing w:line="360" w:lineRule="auto"/>
              <w:jc w:val="center"/>
              <w:rPr>
                <w:rFonts w:ascii="宋体" w:hAnsi="宋体"/>
                <w:sz w:val="24"/>
              </w:rPr>
            </w:pPr>
            <w:r>
              <w:rPr>
                <w:rFonts w:ascii="宋体" w:hAnsi="宋体" w:hint="eastAsia"/>
                <w:sz w:val="24"/>
              </w:rPr>
              <w:t>20440</w:t>
            </w:r>
          </w:p>
        </w:tc>
        <w:tc>
          <w:tcPr>
            <w:tcW w:w="2410" w:type="dxa"/>
            <w:vAlign w:val="center"/>
          </w:tcPr>
          <w:p w:rsidR="003E62F1" w:rsidRPr="00EE58C2" w:rsidRDefault="003E62F1" w:rsidP="001A4EFC">
            <w:pPr>
              <w:spacing w:line="360" w:lineRule="auto"/>
              <w:ind w:firstLineChars="200" w:firstLine="480"/>
              <w:jc w:val="left"/>
              <w:rPr>
                <w:rFonts w:ascii="宋体" w:hAnsi="宋体"/>
                <w:sz w:val="24"/>
              </w:rPr>
            </w:pPr>
          </w:p>
        </w:tc>
      </w:tr>
    </w:tbl>
    <w:p w:rsidR="003E62F1" w:rsidRDefault="00F94E90">
      <w:pPr>
        <w:adjustRightInd w:val="0"/>
        <w:snapToGrid w:val="0"/>
        <w:spacing w:line="360" w:lineRule="exact"/>
        <w:ind w:right="210" w:firstLineChars="494" w:firstLine="1190"/>
        <w:jc w:val="left"/>
        <w:rPr>
          <w:rFonts w:ascii="宋体" w:hAnsi="宋体" w:cs="宋体"/>
          <w:b/>
          <w:bCs/>
          <w:sz w:val="24"/>
        </w:rPr>
      </w:pPr>
      <w:r>
        <w:rPr>
          <w:rFonts w:ascii="宋体" w:hAnsi="宋体" w:cs="宋体" w:hint="eastAsia"/>
          <w:b/>
          <w:bCs/>
          <w:sz w:val="24"/>
        </w:rPr>
        <w:t>采购清单（采购包2）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29"/>
        <w:gridCol w:w="1345"/>
        <w:gridCol w:w="1821"/>
        <w:gridCol w:w="1324"/>
        <w:gridCol w:w="1976"/>
      </w:tblGrid>
      <w:tr w:rsidR="003E62F1" w:rsidRPr="00EE58C2" w:rsidTr="001A4EFC">
        <w:trPr>
          <w:trHeight w:val="538"/>
          <w:jc w:val="center"/>
        </w:trPr>
        <w:tc>
          <w:tcPr>
            <w:tcW w:w="829" w:type="dxa"/>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序号</w:t>
            </w:r>
          </w:p>
        </w:tc>
        <w:tc>
          <w:tcPr>
            <w:tcW w:w="1345" w:type="dxa"/>
            <w:tcMar>
              <w:top w:w="10" w:type="dxa"/>
              <w:left w:w="10" w:type="dxa"/>
              <w:bottom w:w="0" w:type="dxa"/>
              <w:right w:w="10" w:type="dxa"/>
            </w:tcMar>
            <w:vAlign w:val="center"/>
          </w:tcPr>
          <w:p w:rsidR="003E62F1" w:rsidRPr="00EE58C2" w:rsidRDefault="003E62F1" w:rsidP="001A4EFC">
            <w:pPr>
              <w:widowControl/>
              <w:spacing w:line="360" w:lineRule="auto"/>
              <w:jc w:val="center"/>
              <w:textAlignment w:val="center"/>
              <w:rPr>
                <w:rFonts w:ascii="宋体" w:hAnsi="宋体"/>
                <w:sz w:val="24"/>
              </w:rPr>
            </w:pPr>
            <w:r w:rsidRPr="00EE58C2">
              <w:rPr>
                <w:rFonts w:ascii="宋体" w:hAnsi="宋体" w:hint="eastAsia"/>
                <w:kern w:val="0"/>
                <w:sz w:val="24"/>
              </w:rPr>
              <w:t>河道名称</w:t>
            </w:r>
          </w:p>
        </w:tc>
        <w:tc>
          <w:tcPr>
            <w:tcW w:w="1821" w:type="dxa"/>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河道治理长度/公里</w:t>
            </w:r>
          </w:p>
        </w:tc>
        <w:tc>
          <w:tcPr>
            <w:tcW w:w="1324" w:type="dxa"/>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常水位预估水量（m³）</w:t>
            </w:r>
          </w:p>
        </w:tc>
        <w:tc>
          <w:tcPr>
            <w:tcW w:w="1976" w:type="dxa"/>
            <w:vAlign w:val="center"/>
          </w:tcPr>
          <w:p w:rsidR="003E62F1" w:rsidRPr="00EE58C2" w:rsidRDefault="003E62F1" w:rsidP="001A4EFC">
            <w:pPr>
              <w:widowControl/>
              <w:spacing w:line="360" w:lineRule="auto"/>
              <w:ind w:firstLineChars="200" w:firstLine="480"/>
              <w:jc w:val="center"/>
              <w:textAlignment w:val="center"/>
              <w:rPr>
                <w:rFonts w:ascii="宋体" w:hAnsi="宋体"/>
                <w:sz w:val="24"/>
              </w:rPr>
            </w:pPr>
            <w:r w:rsidRPr="00EE58C2">
              <w:rPr>
                <w:rFonts w:ascii="宋体" w:hAnsi="宋体" w:hint="eastAsia"/>
                <w:kern w:val="0"/>
                <w:sz w:val="24"/>
              </w:rPr>
              <w:t>备注</w:t>
            </w:r>
          </w:p>
        </w:tc>
      </w:tr>
      <w:tr w:rsidR="003E62F1" w:rsidRPr="00EE58C2" w:rsidTr="001A4EFC">
        <w:trPr>
          <w:trHeight w:val="760"/>
          <w:jc w:val="center"/>
        </w:trPr>
        <w:tc>
          <w:tcPr>
            <w:tcW w:w="829" w:type="dxa"/>
            <w:vAlign w:val="center"/>
          </w:tcPr>
          <w:p w:rsidR="003E62F1" w:rsidRPr="00EE58C2" w:rsidRDefault="003E62F1" w:rsidP="001A4EFC">
            <w:pPr>
              <w:widowControl/>
              <w:spacing w:line="360" w:lineRule="auto"/>
              <w:jc w:val="center"/>
              <w:textAlignment w:val="center"/>
              <w:rPr>
                <w:rFonts w:ascii="宋体" w:hAnsi="宋体"/>
                <w:kern w:val="0"/>
                <w:sz w:val="24"/>
              </w:rPr>
            </w:pPr>
            <w:r>
              <w:rPr>
                <w:rFonts w:ascii="宋体" w:hAnsi="宋体" w:hint="eastAsia"/>
                <w:kern w:val="0"/>
                <w:sz w:val="24"/>
              </w:rPr>
              <w:t>1</w:t>
            </w:r>
          </w:p>
        </w:tc>
        <w:tc>
          <w:tcPr>
            <w:tcW w:w="1345" w:type="dxa"/>
            <w:tcMar>
              <w:top w:w="10" w:type="dxa"/>
              <w:left w:w="10" w:type="dxa"/>
              <w:bottom w:w="0" w:type="dxa"/>
              <w:right w:w="10" w:type="dxa"/>
            </w:tcMar>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官庄浜</w:t>
            </w:r>
          </w:p>
        </w:tc>
        <w:tc>
          <w:tcPr>
            <w:tcW w:w="1821" w:type="dxa"/>
            <w:vAlign w:val="center"/>
          </w:tcPr>
          <w:p w:rsidR="003E62F1" w:rsidRPr="00EE58C2" w:rsidRDefault="003E62F1" w:rsidP="001A4EFC">
            <w:pPr>
              <w:spacing w:line="360" w:lineRule="auto"/>
              <w:jc w:val="center"/>
              <w:rPr>
                <w:rFonts w:ascii="宋体" w:hAnsi="宋体"/>
                <w:sz w:val="24"/>
              </w:rPr>
            </w:pPr>
            <w:r w:rsidRPr="00EE58C2">
              <w:rPr>
                <w:rFonts w:ascii="宋体" w:hAnsi="宋体" w:hint="eastAsia"/>
                <w:sz w:val="24"/>
              </w:rPr>
              <w:t>0.9</w:t>
            </w:r>
          </w:p>
        </w:tc>
        <w:tc>
          <w:tcPr>
            <w:tcW w:w="1324" w:type="dxa"/>
            <w:vAlign w:val="center"/>
          </w:tcPr>
          <w:p w:rsidR="003E62F1" w:rsidRPr="00EE58C2" w:rsidRDefault="003E62F1" w:rsidP="001A4EFC">
            <w:pPr>
              <w:spacing w:line="360" w:lineRule="auto"/>
              <w:jc w:val="center"/>
              <w:rPr>
                <w:rFonts w:ascii="宋体" w:hAnsi="宋体"/>
                <w:sz w:val="24"/>
              </w:rPr>
            </w:pPr>
            <w:r w:rsidRPr="00EE58C2">
              <w:rPr>
                <w:rFonts w:ascii="宋体" w:hAnsi="宋体" w:hint="eastAsia"/>
                <w:sz w:val="24"/>
              </w:rPr>
              <w:t>19500</w:t>
            </w:r>
          </w:p>
        </w:tc>
        <w:tc>
          <w:tcPr>
            <w:tcW w:w="1976" w:type="dxa"/>
            <w:vMerge w:val="restart"/>
            <w:vAlign w:val="center"/>
          </w:tcPr>
          <w:p w:rsidR="003E62F1" w:rsidRPr="00EE58C2" w:rsidRDefault="003E62F1" w:rsidP="001A4EFC">
            <w:pPr>
              <w:widowControl/>
              <w:spacing w:line="360" w:lineRule="auto"/>
              <w:textAlignment w:val="center"/>
              <w:rPr>
                <w:rFonts w:ascii="宋体" w:hAnsi="宋体"/>
                <w:szCs w:val="21"/>
              </w:rPr>
            </w:pPr>
            <w:r w:rsidRPr="00EE58C2">
              <w:rPr>
                <w:rFonts w:ascii="宋体" w:hAnsi="宋体" w:hint="eastAsia"/>
                <w:szCs w:val="21"/>
              </w:rPr>
              <w:t>生态治理河道水质达到地表水Ⅴ类指标（含河道保洁、水生植物管护）</w:t>
            </w:r>
          </w:p>
        </w:tc>
      </w:tr>
      <w:tr w:rsidR="003E62F1" w:rsidRPr="00EE58C2" w:rsidTr="001A4EFC">
        <w:trPr>
          <w:trHeight w:val="444"/>
          <w:jc w:val="center"/>
        </w:trPr>
        <w:tc>
          <w:tcPr>
            <w:tcW w:w="829" w:type="dxa"/>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2</w:t>
            </w:r>
          </w:p>
        </w:tc>
        <w:tc>
          <w:tcPr>
            <w:tcW w:w="1345" w:type="dxa"/>
            <w:tcMar>
              <w:top w:w="10" w:type="dxa"/>
              <w:left w:w="10" w:type="dxa"/>
              <w:bottom w:w="0" w:type="dxa"/>
              <w:right w:w="10" w:type="dxa"/>
            </w:tcMar>
            <w:vAlign w:val="center"/>
          </w:tcPr>
          <w:p w:rsidR="003E62F1" w:rsidRPr="00EE58C2" w:rsidRDefault="003E62F1" w:rsidP="001A4EFC">
            <w:pPr>
              <w:widowControl/>
              <w:spacing w:line="360" w:lineRule="auto"/>
              <w:jc w:val="center"/>
              <w:textAlignment w:val="center"/>
              <w:rPr>
                <w:rFonts w:ascii="宋体" w:hAnsi="宋体"/>
                <w:sz w:val="24"/>
              </w:rPr>
            </w:pPr>
            <w:r w:rsidRPr="00EE58C2">
              <w:rPr>
                <w:rFonts w:ascii="宋体" w:hAnsi="宋体" w:hint="eastAsia"/>
                <w:sz w:val="24"/>
              </w:rPr>
              <w:t>新华河</w:t>
            </w:r>
          </w:p>
        </w:tc>
        <w:tc>
          <w:tcPr>
            <w:tcW w:w="1821" w:type="dxa"/>
            <w:vAlign w:val="center"/>
          </w:tcPr>
          <w:p w:rsidR="003E62F1" w:rsidRPr="00EE58C2" w:rsidRDefault="003E62F1" w:rsidP="001A4EFC">
            <w:pPr>
              <w:spacing w:line="360" w:lineRule="auto"/>
              <w:jc w:val="center"/>
              <w:rPr>
                <w:rFonts w:ascii="宋体" w:hAnsi="宋体"/>
                <w:sz w:val="24"/>
              </w:rPr>
            </w:pPr>
            <w:r w:rsidRPr="00EE58C2">
              <w:rPr>
                <w:rFonts w:ascii="宋体" w:hAnsi="宋体" w:hint="eastAsia"/>
                <w:sz w:val="24"/>
              </w:rPr>
              <w:t>0.9</w:t>
            </w:r>
          </w:p>
        </w:tc>
        <w:tc>
          <w:tcPr>
            <w:tcW w:w="1324" w:type="dxa"/>
            <w:vAlign w:val="center"/>
          </w:tcPr>
          <w:p w:rsidR="003E62F1" w:rsidRPr="00EE58C2" w:rsidRDefault="003E62F1" w:rsidP="001A4EFC">
            <w:pPr>
              <w:spacing w:line="360" w:lineRule="auto"/>
              <w:jc w:val="center"/>
              <w:rPr>
                <w:rFonts w:ascii="宋体" w:hAnsi="宋体"/>
                <w:sz w:val="24"/>
              </w:rPr>
            </w:pPr>
            <w:r w:rsidRPr="00EE58C2">
              <w:rPr>
                <w:rFonts w:ascii="宋体" w:hAnsi="宋体" w:hint="eastAsia"/>
                <w:sz w:val="24"/>
              </w:rPr>
              <w:t>13000</w:t>
            </w:r>
          </w:p>
        </w:tc>
        <w:tc>
          <w:tcPr>
            <w:tcW w:w="1976" w:type="dxa"/>
            <w:vMerge/>
            <w:vAlign w:val="center"/>
          </w:tcPr>
          <w:p w:rsidR="003E62F1" w:rsidRPr="00EE58C2" w:rsidRDefault="003E62F1" w:rsidP="001A4EFC">
            <w:pPr>
              <w:spacing w:line="360" w:lineRule="auto"/>
              <w:ind w:firstLineChars="200" w:firstLine="480"/>
              <w:jc w:val="center"/>
              <w:rPr>
                <w:rFonts w:ascii="宋体" w:hAnsi="宋体"/>
                <w:sz w:val="24"/>
              </w:rPr>
            </w:pPr>
          </w:p>
        </w:tc>
      </w:tr>
      <w:tr w:rsidR="003E62F1" w:rsidRPr="00EE58C2" w:rsidTr="001A4EFC">
        <w:trPr>
          <w:trHeight w:val="469"/>
          <w:jc w:val="center"/>
        </w:trPr>
        <w:tc>
          <w:tcPr>
            <w:tcW w:w="829" w:type="dxa"/>
            <w:vAlign w:val="center"/>
          </w:tcPr>
          <w:p w:rsidR="003E62F1" w:rsidRPr="00EE58C2" w:rsidRDefault="003E62F1" w:rsidP="001A4EFC">
            <w:pPr>
              <w:widowControl/>
              <w:spacing w:line="360" w:lineRule="auto"/>
              <w:ind w:firstLineChars="200" w:firstLine="480"/>
              <w:jc w:val="center"/>
              <w:textAlignment w:val="center"/>
              <w:rPr>
                <w:rFonts w:ascii="宋体" w:hAnsi="宋体"/>
                <w:kern w:val="0"/>
                <w:sz w:val="24"/>
              </w:rPr>
            </w:pPr>
          </w:p>
        </w:tc>
        <w:tc>
          <w:tcPr>
            <w:tcW w:w="1345" w:type="dxa"/>
            <w:tcMar>
              <w:top w:w="10" w:type="dxa"/>
              <w:left w:w="10" w:type="dxa"/>
              <w:bottom w:w="0" w:type="dxa"/>
              <w:right w:w="10" w:type="dxa"/>
            </w:tcMar>
            <w:vAlign w:val="center"/>
          </w:tcPr>
          <w:p w:rsidR="003E62F1" w:rsidRPr="00EE58C2" w:rsidRDefault="003E62F1" w:rsidP="001A4EFC">
            <w:pPr>
              <w:widowControl/>
              <w:spacing w:line="360" w:lineRule="auto"/>
              <w:jc w:val="center"/>
              <w:textAlignment w:val="center"/>
              <w:rPr>
                <w:rFonts w:ascii="宋体" w:hAnsi="宋体"/>
                <w:sz w:val="24"/>
              </w:rPr>
            </w:pPr>
            <w:r w:rsidRPr="00EE58C2">
              <w:rPr>
                <w:rFonts w:ascii="宋体" w:hAnsi="宋体" w:hint="eastAsia"/>
                <w:kern w:val="0"/>
                <w:sz w:val="24"/>
              </w:rPr>
              <w:t>合计</w:t>
            </w:r>
          </w:p>
        </w:tc>
        <w:tc>
          <w:tcPr>
            <w:tcW w:w="1821" w:type="dxa"/>
            <w:vAlign w:val="center"/>
          </w:tcPr>
          <w:p w:rsidR="003E62F1" w:rsidRPr="00EE58C2" w:rsidRDefault="003E62F1" w:rsidP="001A4EFC">
            <w:pPr>
              <w:spacing w:line="360" w:lineRule="auto"/>
              <w:jc w:val="center"/>
              <w:rPr>
                <w:rFonts w:ascii="宋体" w:hAnsi="宋体"/>
                <w:sz w:val="24"/>
              </w:rPr>
            </w:pPr>
            <w:r>
              <w:rPr>
                <w:rFonts w:ascii="宋体" w:hAnsi="宋体" w:hint="eastAsia"/>
                <w:sz w:val="24"/>
              </w:rPr>
              <w:t>1.8</w:t>
            </w:r>
          </w:p>
        </w:tc>
        <w:tc>
          <w:tcPr>
            <w:tcW w:w="1324" w:type="dxa"/>
            <w:vAlign w:val="center"/>
          </w:tcPr>
          <w:p w:rsidR="003E62F1" w:rsidRPr="00EE58C2" w:rsidRDefault="003E62F1" w:rsidP="001A4EFC">
            <w:pPr>
              <w:spacing w:line="360" w:lineRule="auto"/>
              <w:jc w:val="center"/>
              <w:rPr>
                <w:rFonts w:ascii="宋体" w:hAnsi="宋体"/>
                <w:sz w:val="24"/>
              </w:rPr>
            </w:pPr>
            <w:r>
              <w:rPr>
                <w:rFonts w:ascii="宋体" w:hAnsi="宋体" w:hint="eastAsia"/>
                <w:sz w:val="24"/>
              </w:rPr>
              <w:t>32500</w:t>
            </w:r>
          </w:p>
        </w:tc>
        <w:tc>
          <w:tcPr>
            <w:tcW w:w="1976" w:type="dxa"/>
            <w:vAlign w:val="center"/>
          </w:tcPr>
          <w:p w:rsidR="003E62F1" w:rsidRPr="00EE58C2" w:rsidRDefault="003E62F1" w:rsidP="001A4EFC">
            <w:pPr>
              <w:spacing w:line="360" w:lineRule="auto"/>
              <w:ind w:firstLineChars="200" w:firstLine="480"/>
              <w:jc w:val="center"/>
              <w:rPr>
                <w:rFonts w:ascii="宋体" w:hAnsi="宋体"/>
                <w:sz w:val="24"/>
              </w:rPr>
            </w:pPr>
          </w:p>
        </w:tc>
      </w:tr>
    </w:tbl>
    <w:p w:rsidR="006D61FF" w:rsidRDefault="00F94E90">
      <w:pPr>
        <w:adjustRightInd w:val="0"/>
        <w:snapToGrid w:val="0"/>
        <w:spacing w:line="360" w:lineRule="exact"/>
        <w:ind w:right="210" w:firstLineChars="494" w:firstLine="1190"/>
        <w:jc w:val="left"/>
        <w:rPr>
          <w:rFonts w:ascii="宋体" w:hAnsi="宋体" w:cs="宋体"/>
          <w:b/>
          <w:bCs/>
          <w:sz w:val="24"/>
        </w:rPr>
      </w:pPr>
      <w:r>
        <w:rPr>
          <w:rFonts w:ascii="宋体" w:hAnsi="宋体" w:cs="宋体"/>
          <w:b/>
          <w:bCs/>
          <w:sz w:val="24"/>
        </w:rPr>
        <w:t>采购清单（采购包3）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29"/>
        <w:gridCol w:w="1260"/>
        <w:gridCol w:w="2102"/>
        <w:gridCol w:w="1363"/>
        <w:gridCol w:w="1976"/>
      </w:tblGrid>
      <w:tr w:rsidR="003E62F1" w:rsidRPr="00EE58C2" w:rsidTr="001A4EFC">
        <w:trPr>
          <w:trHeight w:val="538"/>
          <w:jc w:val="center"/>
        </w:trPr>
        <w:tc>
          <w:tcPr>
            <w:tcW w:w="829" w:type="dxa"/>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序号</w:t>
            </w:r>
          </w:p>
        </w:tc>
        <w:tc>
          <w:tcPr>
            <w:tcW w:w="1260" w:type="dxa"/>
            <w:tcMar>
              <w:top w:w="10" w:type="dxa"/>
              <w:left w:w="10" w:type="dxa"/>
              <w:bottom w:w="0" w:type="dxa"/>
              <w:right w:w="10" w:type="dxa"/>
            </w:tcMar>
            <w:vAlign w:val="center"/>
          </w:tcPr>
          <w:p w:rsidR="003E62F1" w:rsidRPr="00EE58C2" w:rsidRDefault="003E62F1" w:rsidP="001A4EFC">
            <w:pPr>
              <w:widowControl/>
              <w:spacing w:line="360" w:lineRule="auto"/>
              <w:jc w:val="center"/>
              <w:textAlignment w:val="center"/>
              <w:rPr>
                <w:rFonts w:ascii="宋体" w:hAnsi="宋体"/>
                <w:sz w:val="24"/>
              </w:rPr>
            </w:pPr>
            <w:r w:rsidRPr="00EE58C2">
              <w:rPr>
                <w:rFonts w:ascii="宋体" w:hAnsi="宋体" w:hint="eastAsia"/>
                <w:kern w:val="0"/>
                <w:sz w:val="24"/>
              </w:rPr>
              <w:t>河道名称</w:t>
            </w:r>
          </w:p>
        </w:tc>
        <w:tc>
          <w:tcPr>
            <w:tcW w:w="2102" w:type="dxa"/>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河道治理长度/公里</w:t>
            </w:r>
          </w:p>
        </w:tc>
        <w:tc>
          <w:tcPr>
            <w:tcW w:w="1363" w:type="dxa"/>
            <w:vAlign w:val="center"/>
          </w:tcPr>
          <w:p w:rsidR="003E62F1" w:rsidRPr="00EE58C2" w:rsidRDefault="003E62F1" w:rsidP="001A4EFC">
            <w:pPr>
              <w:widowControl/>
              <w:spacing w:line="360" w:lineRule="auto"/>
              <w:jc w:val="center"/>
              <w:textAlignment w:val="center"/>
              <w:rPr>
                <w:rFonts w:ascii="宋体" w:hAnsi="宋体"/>
                <w:kern w:val="0"/>
                <w:sz w:val="24"/>
              </w:rPr>
            </w:pPr>
            <w:r w:rsidRPr="00EE58C2">
              <w:rPr>
                <w:rFonts w:ascii="宋体" w:hAnsi="宋体" w:hint="eastAsia"/>
                <w:kern w:val="0"/>
                <w:sz w:val="24"/>
              </w:rPr>
              <w:t>常水位预估水量（m³）</w:t>
            </w:r>
          </w:p>
        </w:tc>
        <w:tc>
          <w:tcPr>
            <w:tcW w:w="1976" w:type="dxa"/>
            <w:vAlign w:val="center"/>
          </w:tcPr>
          <w:p w:rsidR="003E62F1" w:rsidRPr="00EE58C2" w:rsidRDefault="003E62F1" w:rsidP="001A4EFC">
            <w:pPr>
              <w:widowControl/>
              <w:spacing w:line="360" w:lineRule="auto"/>
              <w:ind w:firstLineChars="200" w:firstLine="480"/>
              <w:jc w:val="center"/>
              <w:textAlignment w:val="center"/>
              <w:rPr>
                <w:rFonts w:ascii="宋体" w:hAnsi="宋体"/>
                <w:sz w:val="24"/>
              </w:rPr>
            </w:pPr>
            <w:r w:rsidRPr="00EE58C2">
              <w:rPr>
                <w:rFonts w:ascii="宋体" w:hAnsi="宋体" w:hint="eastAsia"/>
                <w:kern w:val="0"/>
                <w:sz w:val="24"/>
              </w:rPr>
              <w:t>备注</w:t>
            </w:r>
          </w:p>
        </w:tc>
      </w:tr>
      <w:tr w:rsidR="003E62F1" w:rsidRPr="00EE58C2" w:rsidTr="006A2ABE">
        <w:trPr>
          <w:trHeight w:val="867"/>
          <w:jc w:val="center"/>
        </w:trPr>
        <w:tc>
          <w:tcPr>
            <w:tcW w:w="829" w:type="dxa"/>
            <w:vAlign w:val="center"/>
          </w:tcPr>
          <w:p w:rsidR="003E62F1" w:rsidRPr="00EE58C2" w:rsidRDefault="003E62F1" w:rsidP="006A2ABE">
            <w:pPr>
              <w:widowControl/>
              <w:spacing w:line="360" w:lineRule="auto"/>
              <w:jc w:val="center"/>
              <w:textAlignment w:val="center"/>
              <w:rPr>
                <w:rFonts w:ascii="宋体" w:hAnsi="宋体"/>
                <w:kern w:val="0"/>
                <w:sz w:val="24"/>
              </w:rPr>
            </w:pPr>
            <w:r w:rsidRPr="00EE58C2">
              <w:rPr>
                <w:rFonts w:ascii="宋体" w:hAnsi="宋体" w:hint="eastAsia"/>
                <w:kern w:val="0"/>
                <w:sz w:val="24"/>
              </w:rPr>
              <w:t>1</w:t>
            </w:r>
          </w:p>
        </w:tc>
        <w:tc>
          <w:tcPr>
            <w:tcW w:w="1260" w:type="dxa"/>
            <w:tcMar>
              <w:top w:w="10" w:type="dxa"/>
              <w:left w:w="10" w:type="dxa"/>
              <w:bottom w:w="0" w:type="dxa"/>
              <w:right w:w="10" w:type="dxa"/>
            </w:tcMar>
            <w:vAlign w:val="center"/>
          </w:tcPr>
          <w:p w:rsidR="003E62F1" w:rsidRPr="00EE58C2" w:rsidRDefault="003E62F1" w:rsidP="006A2ABE">
            <w:pPr>
              <w:widowControl/>
              <w:spacing w:line="360" w:lineRule="auto"/>
              <w:jc w:val="center"/>
              <w:textAlignment w:val="center"/>
              <w:rPr>
                <w:rFonts w:ascii="宋体" w:hAnsi="宋体"/>
                <w:sz w:val="24"/>
              </w:rPr>
            </w:pPr>
            <w:r w:rsidRPr="00EE58C2">
              <w:rPr>
                <w:rFonts w:ascii="宋体" w:hAnsi="宋体" w:cs="宋体" w:hint="eastAsia"/>
                <w:b/>
                <w:sz w:val="24"/>
              </w:rPr>
              <w:t>大坝浜</w:t>
            </w:r>
          </w:p>
        </w:tc>
        <w:tc>
          <w:tcPr>
            <w:tcW w:w="2102" w:type="dxa"/>
            <w:vAlign w:val="center"/>
          </w:tcPr>
          <w:p w:rsidR="003E62F1" w:rsidRPr="00EE58C2" w:rsidRDefault="003E62F1" w:rsidP="00DF669F">
            <w:pPr>
              <w:widowControl/>
              <w:spacing w:line="360" w:lineRule="auto"/>
              <w:jc w:val="center"/>
              <w:textAlignment w:val="center"/>
              <w:rPr>
                <w:rFonts w:ascii="宋体" w:hAnsi="宋体"/>
                <w:sz w:val="24"/>
              </w:rPr>
            </w:pPr>
            <w:r w:rsidRPr="00EE58C2">
              <w:rPr>
                <w:rFonts w:ascii="宋体" w:hAnsi="宋体" w:hint="eastAsia"/>
                <w:sz w:val="24"/>
              </w:rPr>
              <w:t>1.</w:t>
            </w:r>
            <w:r w:rsidR="00DF669F">
              <w:rPr>
                <w:rFonts w:ascii="宋体" w:hAnsi="宋体" w:hint="eastAsia"/>
                <w:sz w:val="24"/>
              </w:rPr>
              <w:t>7</w:t>
            </w:r>
          </w:p>
        </w:tc>
        <w:tc>
          <w:tcPr>
            <w:tcW w:w="1363" w:type="dxa"/>
            <w:vAlign w:val="center"/>
          </w:tcPr>
          <w:p w:rsidR="003E62F1" w:rsidRPr="00EE58C2" w:rsidRDefault="003E62F1" w:rsidP="006A2ABE">
            <w:pPr>
              <w:widowControl/>
              <w:spacing w:line="360" w:lineRule="auto"/>
              <w:jc w:val="center"/>
              <w:textAlignment w:val="center"/>
              <w:rPr>
                <w:rFonts w:ascii="宋体" w:hAnsi="宋体"/>
                <w:sz w:val="24"/>
              </w:rPr>
            </w:pPr>
            <w:r w:rsidRPr="00EE58C2">
              <w:rPr>
                <w:rFonts w:ascii="宋体" w:hAnsi="宋体" w:hint="eastAsia"/>
                <w:sz w:val="24"/>
              </w:rPr>
              <w:t>46800</w:t>
            </w:r>
          </w:p>
        </w:tc>
        <w:tc>
          <w:tcPr>
            <w:tcW w:w="1976" w:type="dxa"/>
            <w:vMerge w:val="restart"/>
            <w:vAlign w:val="center"/>
          </w:tcPr>
          <w:p w:rsidR="003E62F1" w:rsidRPr="00EE58C2" w:rsidRDefault="003E62F1" w:rsidP="006A2ABE">
            <w:pPr>
              <w:widowControl/>
              <w:spacing w:line="360" w:lineRule="auto"/>
              <w:jc w:val="center"/>
              <w:textAlignment w:val="center"/>
              <w:rPr>
                <w:rFonts w:ascii="宋体" w:hAnsi="宋体"/>
                <w:szCs w:val="21"/>
              </w:rPr>
            </w:pPr>
            <w:r w:rsidRPr="00EE58C2">
              <w:rPr>
                <w:rFonts w:ascii="宋体" w:hAnsi="宋体" w:hint="eastAsia"/>
                <w:szCs w:val="21"/>
              </w:rPr>
              <w:t>生态治理河道水质达到地表水Ⅴ类指标（含河道保洁、水生植物管护）</w:t>
            </w:r>
          </w:p>
        </w:tc>
      </w:tr>
      <w:tr w:rsidR="003E62F1" w:rsidRPr="00EE58C2" w:rsidTr="006A2ABE">
        <w:trPr>
          <w:trHeight w:val="444"/>
          <w:jc w:val="center"/>
        </w:trPr>
        <w:tc>
          <w:tcPr>
            <w:tcW w:w="829" w:type="dxa"/>
            <w:vAlign w:val="center"/>
          </w:tcPr>
          <w:p w:rsidR="003E62F1" w:rsidRPr="00EE58C2" w:rsidRDefault="003E62F1" w:rsidP="006A2ABE">
            <w:pPr>
              <w:widowControl/>
              <w:spacing w:line="360" w:lineRule="auto"/>
              <w:jc w:val="center"/>
              <w:textAlignment w:val="center"/>
              <w:rPr>
                <w:rFonts w:ascii="宋体" w:hAnsi="宋体"/>
                <w:kern w:val="0"/>
                <w:sz w:val="24"/>
              </w:rPr>
            </w:pPr>
            <w:r w:rsidRPr="00EE58C2">
              <w:rPr>
                <w:rFonts w:ascii="宋体" w:hAnsi="宋体" w:hint="eastAsia"/>
                <w:kern w:val="0"/>
                <w:sz w:val="24"/>
              </w:rPr>
              <w:t>2</w:t>
            </w:r>
          </w:p>
        </w:tc>
        <w:tc>
          <w:tcPr>
            <w:tcW w:w="1260" w:type="dxa"/>
            <w:tcMar>
              <w:top w:w="10" w:type="dxa"/>
              <w:left w:w="10" w:type="dxa"/>
              <w:bottom w:w="0" w:type="dxa"/>
              <w:right w:w="10" w:type="dxa"/>
            </w:tcMar>
            <w:vAlign w:val="center"/>
          </w:tcPr>
          <w:p w:rsidR="003E62F1" w:rsidRPr="00EE58C2" w:rsidRDefault="003E62F1" w:rsidP="006A2ABE">
            <w:pPr>
              <w:widowControl/>
              <w:spacing w:line="360" w:lineRule="auto"/>
              <w:jc w:val="center"/>
              <w:textAlignment w:val="center"/>
              <w:rPr>
                <w:rFonts w:ascii="宋体" w:hAnsi="宋体"/>
                <w:sz w:val="24"/>
              </w:rPr>
            </w:pPr>
            <w:r w:rsidRPr="00EE58C2">
              <w:rPr>
                <w:rFonts w:ascii="宋体" w:hAnsi="宋体" w:cs="宋体" w:hint="eastAsia"/>
                <w:b/>
                <w:sz w:val="24"/>
              </w:rPr>
              <w:t>塘门浜</w:t>
            </w:r>
          </w:p>
        </w:tc>
        <w:tc>
          <w:tcPr>
            <w:tcW w:w="2102" w:type="dxa"/>
            <w:vAlign w:val="center"/>
          </w:tcPr>
          <w:p w:rsidR="003E62F1" w:rsidRPr="00EE58C2" w:rsidRDefault="003E62F1" w:rsidP="006A2ABE">
            <w:pPr>
              <w:spacing w:line="360" w:lineRule="auto"/>
              <w:jc w:val="center"/>
              <w:rPr>
                <w:rFonts w:ascii="宋体" w:hAnsi="宋体"/>
                <w:sz w:val="24"/>
              </w:rPr>
            </w:pPr>
            <w:r w:rsidRPr="00EE58C2">
              <w:rPr>
                <w:rFonts w:ascii="宋体" w:hAnsi="宋体" w:hint="eastAsia"/>
                <w:sz w:val="24"/>
              </w:rPr>
              <w:t>1.7</w:t>
            </w:r>
          </w:p>
        </w:tc>
        <w:tc>
          <w:tcPr>
            <w:tcW w:w="1363" w:type="dxa"/>
            <w:vAlign w:val="center"/>
          </w:tcPr>
          <w:p w:rsidR="003E62F1" w:rsidRPr="00EE58C2" w:rsidRDefault="003E62F1" w:rsidP="006A2ABE">
            <w:pPr>
              <w:spacing w:line="360" w:lineRule="auto"/>
              <w:jc w:val="center"/>
              <w:rPr>
                <w:rFonts w:ascii="宋体" w:hAnsi="宋体"/>
                <w:sz w:val="24"/>
              </w:rPr>
            </w:pPr>
            <w:r w:rsidRPr="00EE58C2">
              <w:rPr>
                <w:rFonts w:ascii="宋体" w:hAnsi="宋体" w:hint="eastAsia"/>
                <w:sz w:val="24"/>
              </w:rPr>
              <w:t>48000</w:t>
            </w:r>
          </w:p>
        </w:tc>
        <w:tc>
          <w:tcPr>
            <w:tcW w:w="1976" w:type="dxa"/>
            <w:vMerge/>
            <w:vAlign w:val="center"/>
          </w:tcPr>
          <w:p w:rsidR="003E62F1" w:rsidRPr="00EE58C2" w:rsidRDefault="003E62F1" w:rsidP="006A2ABE">
            <w:pPr>
              <w:spacing w:line="360" w:lineRule="auto"/>
              <w:ind w:firstLineChars="200" w:firstLine="480"/>
              <w:jc w:val="center"/>
              <w:rPr>
                <w:rFonts w:ascii="宋体" w:hAnsi="宋体"/>
                <w:sz w:val="24"/>
              </w:rPr>
            </w:pPr>
          </w:p>
        </w:tc>
      </w:tr>
      <w:tr w:rsidR="003E62F1" w:rsidRPr="00EE58C2" w:rsidTr="006A2ABE">
        <w:trPr>
          <w:trHeight w:val="469"/>
          <w:jc w:val="center"/>
        </w:trPr>
        <w:tc>
          <w:tcPr>
            <w:tcW w:w="829" w:type="dxa"/>
            <w:vAlign w:val="center"/>
          </w:tcPr>
          <w:p w:rsidR="003E62F1" w:rsidRPr="00EE58C2" w:rsidRDefault="003E62F1" w:rsidP="006A2ABE">
            <w:pPr>
              <w:widowControl/>
              <w:spacing w:line="360" w:lineRule="auto"/>
              <w:ind w:firstLineChars="200" w:firstLine="480"/>
              <w:jc w:val="center"/>
              <w:textAlignment w:val="center"/>
              <w:rPr>
                <w:rFonts w:ascii="宋体" w:hAnsi="宋体"/>
                <w:kern w:val="0"/>
                <w:sz w:val="24"/>
              </w:rPr>
            </w:pPr>
          </w:p>
        </w:tc>
        <w:tc>
          <w:tcPr>
            <w:tcW w:w="1260" w:type="dxa"/>
            <w:tcMar>
              <w:top w:w="10" w:type="dxa"/>
              <w:left w:w="10" w:type="dxa"/>
              <w:bottom w:w="0" w:type="dxa"/>
              <w:right w:w="10" w:type="dxa"/>
            </w:tcMar>
            <w:vAlign w:val="center"/>
          </w:tcPr>
          <w:p w:rsidR="003E62F1" w:rsidRPr="00EE58C2" w:rsidRDefault="003E62F1" w:rsidP="006A2ABE">
            <w:pPr>
              <w:widowControl/>
              <w:spacing w:line="360" w:lineRule="auto"/>
              <w:jc w:val="center"/>
              <w:textAlignment w:val="center"/>
              <w:rPr>
                <w:rFonts w:ascii="宋体" w:hAnsi="宋体"/>
                <w:sz w:val="24"/>
              </w:rPr>
            </w:pPr>
            <w:r w:rsidRPr="00EE58C2">
              <w:rPr>
                <w:rFonts w:ascii="宋体" w:hAnsi="宋体" w:hint="eastAsia"/>
                <w:kern w:val="0"/>
                <w:sz w:val="24"/>
              </w:rPr>
              <w:t>合计</w:t>
            </w:r>
          </w:p>
        </w:tc>
        <w:tc>
          <w:tcPr>
            <w:tcW w:w="2102" w:type="dxa"/>
            <w:vAlign w:val="center"/>
          </w:tcPr>
          <w:p w:rsidR="003E62F1" w:rsidRPr="00EE58C2" w:rsidRDefault="003E62F1" w:rsidP="00555319">
            <w:pPr>
              <w:spacing w:line="360" w:lineRule="auto"/>
              <w:jc w:val="center"/>
              <w:rPr>
                <w:rFonts w:ascii="宋体" w:hAnsi="宋体"/>
                <w:sz w:val="24"/>
              </w:rPr>
            </w:pPr>
            <w:r>
              <w:rPr>
                <w:rFonts w:ascii="宋体" w:hAnsi="宋体" w:hint="eastAsia"/>
                <w:sz w:val="24"/>
              </w:rPr>
              <w:t>3.</w:t>
            </w:r>
            <w:r w:rsidR="00555319">
              <w:rPr>
                <w:rFonts w:ascii="宋体" w:hAnsi="宋体" w:hint="eastAsia"/>
                <w:sz w:val="24"/>
              </w:rPr>
              <w:t>4</w:t>
            </w:r>
          </w:p>
        </w:tc>
        <w:tc>
          <w:tcPr>
            <w:tcW w:w="1363" w:type="dxa"/>
            <w:vAlign w:val="center"/>
          </w:tcPr>
          <w:p w:rsidR="003E62F1" w:rsidRPr="00EE58C2" w:rsidRDefault="003E62F1" w:rsidP="006A2ABE">
            <w:pPr>
              <w:spacing w:line="360" w:lineRule="auto"/>
              <w:jc w:val="center"/>
              <w:rPr>
                <w:rFonts w:ascii="宋体" w:hAnsi="宋体"/>
                <w:sz w:val="24"/>
              </w:rPr>
            </w:pPr>
            <w:r>
              <w:rPr>
                <w:rFonts w:ascii="宋体" w:hAnsi="宋体" w:hint="eastAsia"/>
                <w:sz w:val="24"/>
              </w:rPr>
              <w:t>94800</w:t>
            </w:r>
          </w:p>
        </w:tc>
        <w:tc>
          <w:tcPr>
            <w:tcW w:w="1976" w:type="dxa"/>
            <w:vAlign w:val="center"/>
          </w:tcPr>
          <w:p w:rsidR="003E62F1" w:rsidRPr="00EE58C2" w:rsidRDefault="003E62F1" w:rsidP="006A2ABE">
            <w:pPr>
              <w:spacing w:line="360" w:lineRule="auto"/>
              <w:ind w:firstLineChars="200" w:firstLine="480"/>
              <w:jc w:val="center"/>
              <w:rPr>
                <w:rFonts w:ascii="宋体" w:hAnsi="宋体"/>
                <w:sz w:val="24"/>
              </w:rPr>
            </w:pPr>
          </w:p>
        </w:tc>
      </w:tr>
    </w:tbl>
    <w:p w:rsidR="006D61FF" w:rsidRDefault="006D61FF">
      <w:pPr>
        <w:pStyle w:val="af1"/>
        <w:snapToGrid w:val="0"/>
        <w:spacing w:line="360" w:lineRule="auto"/>
        <w:ind w:firstLineChars="200" w:firstLine="480"/>
        <w:rPr>
          <w:rFonts w:hAnsi="宋体" w:cs="宋体" w:hint="default"/>
          <w:sz w:val="24"/>
          <w:szCs w:val="24"/>
          <w:lang w:val="zh-CN"/>
        </w:rPr>
      </w:pPr>
    </w:p>
    <w:p w:rsidR="006D61FF" w:rsidRDefault="00F94E90" w:rsidP="003E62F1">
      <w:pPr>
        <w:pStyle w:val="af1"/>
        <w:snapToGrid w:val="0"/>
        <w:spacing w:line="360" w:lineRule="auto"/>
        <w:ind w:firstLineChars="200" w:firstLine="480"/>
        <w:rPr>
          <w:rFonts w:hAnsi="宋体" w:cs="宋体" w:hint="default"/>
          <w:sz w:val="24"/>
          <w:szCs w:val="24"/>
          <w:lang w:val="zh-CN"/>
        </w:rPr>
      </w:pPr>
      <w:r>
        <w:rPr>
          <w:rFonts w:hAnsi="宋体" w:cs="宋体"/>
          <w:sz w:val="24"/>
          <w:szCs w:val="24"/>
          <w:lang w:val="zh-CN"/>
        </w:rPr>
        <w:t>本次合同签订的作业服务期</w:t>
      </w:r>
      <w:r>
        <w:rPr>
          <w:rFonts w:hAnsi="宋体" w:cs="宋体"/>
          <w:sz w:val="24"/>
          <w:szCs w:val="24"/>
        </w:rPr>
        <w:t>1</w:t>
      </w:r>
      <w:r>
        <w:rPr>
          <w:rFonts w:hAnsi="宋体" w:cs="宋体"/>
          <w:sz w:val="24"/>
          <w:szCs w:val="24"/>
          <w:lang w:val="zh-CN"/>
        </w:rPr>
        <w:t>年，从</w:t>
      </w:r>
      <w:r w:rsidR="0076357B">
        <w:rPr>
          <w:rFonts w:hAnsi="宋体" w:cs="宋体"/>
          <w:sz w:val="24"/>
          <w:szCs w:val="24"/>
          <w:lang w:val="zh-CN"/>
        </w:rPr>
        <w:t xml:space="preserve">  </w:t>
      </w:r>
      <w:r>
        <w:rPr>
          <w:rFonts w:hAnsi="宋体" w:cs="宋体"/>
          <w:sz w:val="24"/>
          <w:szCs w:val="24"/>
          <w:lang w:val="zh-CN"/>
        </w:rPr>
        <w:t>年</w:t>
      </w:r>
      <w:r w:rsidR="0076357B">
        <w:rPr>
          <w:rFonts w:hAnsi="宋体" w:cs="宋体"/>
          <w:sz w:val="24"/>
          <w:szCs w:val="24"/>
          <w:lang w:val="zh-CN"/>
        </w:rPr>
        <w:t xml:space="preserve">  </w:t>
      </w:r>
      <w:r>
        <w:rPr>
          <w:rFonts w:hAnsi="宋体" w:cs="宋体"/>
          <w:sz w:val="24"/>
          <w:szCs w:val="24"/>
          <w:lang w:val="zh-CN"/>
        </w:rPr>
        <w:t>月</w:t>
      </w:r>
      <w:r w:rsidR="0076357B">
        <w:rPr>
          <w:rFonts w:hAnsi="宋体" w:cs="宋体"/>
          <w:sz w:val="24"/>
          <w:szCs w:val="24"/>
          <w:lang w:val="zh-CN"/>
        </w:rPr>
        <w:t xml:space="preserve">  </w:t>
      </w:r>
      <w:r>
        <w:rPr>
          <w:rFonts w:hAnsi="宋体" w:cs="宋体"/>
          <w:sz w:val="24"/>
          <w:szCs w:val="24"/>
          <w:lang w:val="zh-CN"/>
        </w:rPr>
        <w:t>日到</w:t>
      </w:r>
      <w:r w:rsidR="0076357B">
        <w:rPr>
          <w:rFonts w:hAnsi="宋体" w:cs="宋体"/>
          <w:sz w:val="24"/>
          <w:szCs w:val="24"/>
          <w:lang w:val="zh-CN"/>
        </w:rPr>
        <w:t xml:space="preserve">  </w:t>
      </w:r>
      <w:r>
        <w:rPr>
          <w:rFonts w:hAnsi="宋体" w:cs="宋体"/>
          <w:sz w:val="24"/>
          <w:szCs w:val="24"/>
          <w:lang w:val="zh-CN"/>
        </w:rPr>
        <w:t>年</w:t>
      </w:r>
      <w:r w:rsidR="0076357B">
        <w:rPr>
          <w:rFonts w:hAnsi="宋体" w:cs="宋体"/>
          <w:sz w:val="24"/>
          <w:szCs w:val="24"/>
          <w:lang w:val="zh-CN"/>
        </w:rPr>
        <w:t xml:space="preserve">  </w:t>
      </w:r>
      <w:r>
        <w:rPr>
          <w:rFonts w:hAnsi="宋体" w:cs="宋体"/>
          <w:sz w:val="24"/>
          <w:szCs w:val="24"/>
          <w:lang w:val="zh-CN"/>
        </w:rPr>
        <w:t>月</w:t>
      </w:r>
      <w:r w:rsidR="0076357B">
        <w:rPr>
          <w:rFonts w:hAnsi="宋体" w:cs="宋体"/>
          <w:sz w:val="24"/>
          <w:szCs w:val="24"/>
          <w:lang w:val="zh-CN"/>
        </w:rPr>
        <w:t xml:space="preserve">  </w:t>
      </w:r>
      <w:r>
        <w:rPr>
          <w:rFonts w:hAnsi="宋体" w:cs="宋体"/>
          <w:sz w:val="24"/>
          <w:szCs w:val="24"/>
          <w:lang w:val="zh-CN"/>
        </w:rPr>
        <w:t>日。每年考核合格后续签下一年合同。</w:t>
      </w:r>
    </w:p>
    <w:p w:rsidR="006D61FF" w:rsidRDefault="00F94E90" w:rsidP="003E62F1">
      <w:pPr>
        <w:pStyle w:val="af1"/>
        <w:snapToGrid w:val="0"/>
        <w:spacing w:line="360" w:lineRule="auto"/>
        <w:ind w:firstLineChars="200" w:firstLine="480"/>
        <w:rPr>
          <w:rFonts w:hAnsi="宋体" w:cs="宋体" w:hint="default"/>
          <w:sz w:val="24"/>
          <w:szCs w:val="24"/>
          <w:lang w:val="zh-CN"/>
        </w:rPr>
      </w:pPr>
      <w:r>
        <w:rPr>
          <w:rFonts w:hAnsi="宋体" w:cs="宋体"/>
          <w:sz w:val="24"/>
          <w:szCs w:val="24"/>
          <w:lang w:val="zh-CN"/>
        </w:rPr>
        <w:t>下列文件为本合同不可分割部分：</w:t>
      </w:r>
    </w:p>
    <w:p w:rsidR="006D61FF" w:rsidRDefault="00F94E90" w:rsidP="003E62F1">
      <w:pPr>
        <w:pStyle w:val="af1"/>
        <w:snapToGrid w:val="0"/>
        <w:spacing w:line="360" w:lineRule="auto"/>
        <w:ind w:firstLine="480"/>
        <w:rPr>
          <w:rFonts w:hAnsi="宋体" w:cs="宋体" w:hint="default"/>
          <w:sz w:val="24"/>
          <w:szCs w:val="24"/>
          <w:lang w:val="zh-CN"/>
        </w:rPr>
      </w:pPr>
      <w:r>
        <w:rPr>
          <w:rFonts w:hAnsi="宋体" w:cs="宋体"/>
          <w:sz w:val="24"/>
          <w:szCs w:val="24"/>
          <w:lang w:val="zh-CN"/>
        </w:rPr>
        <w:t>①中标通知书；</w:t>
      </w:r>
    </w:p>
    <w:p w:rsidR="006D61FF" w:rsidRDefault="00F94E90" w:rsidP="003E62F1">
      <w:pPr>
        <w:pStyle w:val="af1"/>
        <w:snapToGrid w:val="0"/>
        <w:spacing w:line="360" w:lineRule="auto"/>
        <w:ind w:firstLineChars="200" w:firstLine="480"/>
        <w:rPr>
          <w:rFonts w:hAnsi="宋体" w:cs="宋体" w:hint="default"/>
          <w:sz w:val="24"/>
          <w:szCs w:val="24"/>
          <w:lang w:val="zh-CN"/>
        </w:rPr>
      </w:pPr>
      <w:r>
        <w:rPr>
          <w:rFonts w:hAnsi="宋体" w:cs="宋体"/>
          <w:sz w:val="24"/>
          <w:szCs w:val="24"/>
          <w:lang w:val="zh-CN"/>
        </w:rPr>
        <w:t>②乙方的投标文件；</w:t>
      </w:r>
    </w:p>
    <w:p w:rsidR="006D61FF" w:rsidRDefault="00F94E90" w:rsidP="003E62F1">
      <w:pPr>
        <w:spacing w:line="360" w:lineRule="auto"/>
        <w:ind w:firstLineChars="150" w:firstLine="360"/>
        <w:rPr>
          <w:rFonts w:hAnsi="宋体" w:cs="宋体"/>
          <w:sz w:val="24"/>
          <w:lang w:val="zh-CN"/>
        </w:rPr>
      </w:pPr>
      <w:r>
        <w:rPr>
          <w:rFonts w:hAnsi="宋体" w:cs="宋体" w:hint="eastAsia"/>
          <w:sz w:val="24"/>
          <w:lang w:val="zh-CN"/>
        </w:rPr>
        <w:t>③招标文件（</w:t>
      </w:r>
      <w:r w:rsidR="00741862">
        <w:rPr>
          <w:rFonts w:ascii="宋体" w:hAnsi="宋体" w:hint="eastAsia"/>
          <w:b/>
          <w:sz w:val="24"/>
          <w:u w:val="single"/>
        </w:rPr>
        <w:t>湖塘镇河道生态治理项目（三年期）</w:t>
      </w:r>
      <w:r>
        <w:rPr>
          <w:rFonts w:ascii="宋体" w:hAnsi="宋体" w:hint="eastAsia"/>
          <w:b/>
          <w:sz w:val="24"/>
          <w:u w:val="single"/>
        </w:rPr>
        <w:t>（</w:t>
      </w:r>
      <w:bookmarkStart w:id="502" w:name="OLE_LINK12"/>
      <w:bookmarkStart w:id="503" w:name="OLE_LINK11"/>
      <w:r>
        <w:rPr>
          <w:rFonts w:ascii="宋体" w:hAnsi="宋体" w:hint="eastAsia"/>
          <w:b/>
          <w:sz w:val="24"/>
          <w:u w:val="single"/>
        </w:rPr>
        <w:t xml:space="preserve">□采购包1 </w:t>
      </w:r>
      <w:bookmarkEnd w:id="502"/>
      <w:bookmarkEnd w:id="503"/>
      <w:r>
        <w:rPr>
          <w:rFonts w:ascii="宋体" w:hAnsi="宋体" w:hint="eastAsia"/>
          <w:b/>
          <w:sz w:val="24"/>
          <w:u w:val="single"/>
        </w:rPr>
        <w:t xml:space="preserve">  □采购包2 □采购包3）</w:t>
      </w:r>
      <w:r>
        <w:rPr>
          <w:rFonts w:hAnsi="宋体" w:cs="宋体" w:hint="eastAsia"/>
          <w:sz w:val="24"/>
          <w:lang w:val="zh-CN"/>
        </w:rPr>
        <w:t>）</w:t>
      </w:r>
      <w:r>
        <w:rPr>
          <w:rFonts w:hAnsi="宋体" w:cs="宋体" w:hint="eastAsia"/>
          <w:sz w:val="24"/>
        </w:rPr>
        <w:t>清单</w:t>
      </w:r>
      <w:r>
        <w:rPr>
          <w:rFonts w:hAnsi="宋体" w:cs="宋体" w:hint="eastAsia"/>
          <w:sz w:val="24"/>
          <w:lang w:val="zh-CN"/>
        </w:rPr>
        <w:t>、</w:t>
      </w:r>
      <w:r>
        <w:rPr>
          <w:rFonts w:hAnsi="宋体" w:cs="宋体" w:hint="eastAsia"/>
          <w:sz w:val="24"/>
        </w:rPr>
        <w:t>考核办法</w:t>
      </w:r>
      <w:r>
        <w:rPr>
          <w:rFonts w:hAnsi="宋体" w:cs="宋体" w:hint="eastAsia"/>
          <w:sz w:val="24"/>
          <w:lang w:val="zh-CN"/>
        </w:rPr>
        <w:t>、评标方法和评标标准、项目要求和有关说明等）；</w:t>
      </w:r>
    </w:p>
    <w:p w:rsidR="006D61FF" w:rsidRDefault="00F94E90" w:rsidP="003E62F1">
      <w:pPr>
        <w:pStyle w:val="af1"/>
        <w:snapToGrid w:val="0"/>
        <w:spacing w:line="360" w:lineRule="auto"/>
        <w:ind w:firstLineChars="200" w:firstLine="480"/>
        <w:rPr>
          <w:rFonts w:hAnsi="宋体" w:cs="宋体" w:hint="default"/>
          <w:sz w:val="24"/>
          <w:szCs w:val="24"/>
          <w:lang w:val="zh-CN"/>
        </w:rPr>
      </w:pPr>
      <w:r>
        <w:rPr>
          <w:rFonts w:hAnsi="宋体" w:cs="宋体"/>
          <w:sz w:val="24"/>
          <w:szCs w:val="24"/>
          <w:lang w:val="zh-CN"/>
        </w:rPr>
        <w:t>④乙方在招标过程中所作的其它承诺、声明、书面澄清等。</w:t>
      </w:r>
    </w:p>
    <w:p w:rsidR="006D61FF" w:rsidRDefault="00F94E90" w:rsidP="003E62F1">
      <w:pPr>
        <w:pStyle w:val="af1"/>
        <w:snapToGrid w:val="0"/>
        <w:spacing w:line="360" w:lineRule="auto"/>
        <w:ind w:firstLineChars="200" w:firstLine="480"/>
        <w:rPr>
          <w:rFonts w:hAnsi="宋体" w:cs="宋体" w:hint="default"/>
          <w:sz w:val="24"/>
          <w:szCs w:val="24"/>
          <w:lang w:val="zh-CN"/>
        </w:rPr>
      </w:pPr>
      <w:r>
        <w:rPr>
          <w:rFonts w:hAnsi="宋体" w:cs="宋体"/>
          <w:sz w:val="24"/>
          <w:szCs w:val="24"/>
          <w:lang w:val="zh-CN"/>
        </w:rPr>
        <w:t>二、甲方权利和义务：</w:t>
      </w:r>
    </w:p>
    <w:p w:rsidR="006D61FF" w:rsidRDefault="00F94E90" w:rsidP="003E62F1">
      <w:pPr>
        <w:pStyle w:val="af1"/>
        <w:snapToGrid w:val="0"/>
        <w:spacing w:line="360" w:lineRule="auto"/>
        <w:ind w:firstLineChars="200" w:firstLine="480"/>
        <w:rPr>
          <w:rFonts w:hAnsi="宋体" w:cs="宋体" w:hint="default"/>
          <w:sz w:val="24"/>
          <w:szCs w:val="24"/>
          <w:lang w:val="zh-CN"/>
        </w:rPr>
      </w:pPr>
      <w:r>
        <w:rPr>
          <w:rFonts w:hAnsi="宋体" w:cs="宋体"/>
          <w:sz w:val="24"/>
          <w:szCs w:val="24"/>
          <w:lang w:val="zh-CN"/>
        </w:rPr>
        <w:t>1、根据《</w:t>
      </w:r>
      <w:r>
        <w:rPr>
          <w:rFonts w:hAnsi="宋体" w:cs="宋体"/>
          <w:sz w:val="24"/>
          <w:szCs w:val="24"/>
        </w:rPr>
        <w:t>考核表</w:t>
      </w:r>
      <w:r>
        <w:rPr>
          <w:rFonts w:hAnsi="宋体" w:cs="宋体"/>
          <w:sz w:val="24"/>
          <w:szCs w:val="24"/>
          <w:lang w:val="zh-CN"/>
        </w:rPr>
        <w:t>》，对乙方作业服务及履行合同情况进行考核和指导。</w:t>
      </w:r>
    </w:p>
    <w:p w:rsidR="006D61FF" w:rsidRDefault="00F94E90" w:rsidP="003E62F1">
      <w:pPr>
        <w:pStyle w:val="af1"/>
        <w:snapToGrid w:val="0"/>
        <w:spacing w:line="360" w:lineRule="auto"/>
        <w:ind w:firstLineChars="200" w:firstLine="480"/>
        <w:rPr>
          <w:rFonts w:hAnsi="宋体" w:cs="宋体" w:hint="default"/>
          <w:sz w:val="24"/>
          <w:szCs w:val="24"/>
          <w:lang w:val="zh-CN"/>
        </w:rPr>
      </w:pPr>
      <w:r>
        <w:rPr>
          <w:rFonts w:hAnsi="宋体" w:cs="宋体"/>
          <w:sz w:val="24"/>
          <w:szCs w:val="24"/>
        </w:rPr>
        <w:t>2</w:t>
      </w:r>
      <w:r>
        <w:rPr>
          <w:rFonts w:hAnsi="宋体" w:cs="宋体"/>
          <w:sz w:val="24"/>
          <w:szCs w:val="24"/>
          <w:lang w:val="zh-CN"/>
        </w:rPr>
        <w:t>、听取乙方提出的建议并给予答复。</w:t>
      </w:r>
    </w:p>
    <w:p w:rsidR="006D61FF" w:rsidRDefault="00F94E90" w:rsidP="003E62F1">
      <w:pPr>
        <w:pStyle w:val="af1"/>
        <w:snapToGrid w:val="0"/>
        <w:spacing w:line="360" w:lineRule="auto"/>
        <w:ind w:firstLineChars="200" w:firstLine="480"/>
        <w:rPr>
          <w:rFonts w:hAnsi="宋体" w:cs="宋体" w:hint="default"/>
          <w:sz w:val="24"/>
          <w:szCs w:val="24"/>
          <w:lang w:val="zh-CN"/>
        </w:rPr>
      </w:pPr>
      <w:r>
        <w:rPr>
          <w:rFonts w:hAnsi="宋体" w:cs="宋体"/>
          <w:sz w:val="24"/>
          <w:szCs w:val="24"/>
        </w:rPr>
        <w:t>3</w:t>
      </w:r>
      <w:r>
        <w:rPr>
          <w:rFonts w:hAnsi="宋体" w:cs="宋体"/>
          <w:sz w:val="24"/>
          <w:szCs w:val="24"/>
          <w:lang w:val="zh-CN"/>
        </w:rPr>
        <w:t>、监督乙方履行承诺。</w:t>
      </w:r>
    </w:p>
    <w:p w:rsidR="006D61FF" w:rsidRDefault="00F94E90" w:rsidP="003E62F1">
      <w:pPr>
        <w:pStyle w:val="af1"/>
        <w:snapToGrid w:val="0"/>
        <w:spacing w:line="360" w:lineRule="auto"/>
        <w:ind w:firstLineChars="200" w:firstLine="480"/>
        <w:rPr>
          <w:rFonts w:hAnsi="宋体" w:cs="宋体" w:hint="default"/>
          <w:sz w:val="24"/>
          <w:szCs w:val="24"/>
          <w:lang w:val="zh-CN"/>
        </w:rPr>
      </w:pPr>
      <w:r>
        <w:rPr>
          <w:rFonts w:hAnsi="宋体" w:cs="宋体"/>
          <w:sz w:val="24"/>
          <w:szCs w:val="24"/>
        </w:rPr>
        <w:t>4</w:t>
      </w:r>
      <w:r>
        <w:rPr>
          <w:rFonts w:hAnsi="宋体" w:cs="宋体"/>
          <w:sz w:val="24"/>
          <w:szCs w:val="24"/>
          <w:lang w:val="zh-CN"/>
        </w:rPr>
        <w:t>、有对《</w:t>
      </w:r>
      <w:r>
        <w:rPr>
          <w:rFonts w:hAnsi="宋体" w:cs="宋体"/>
          <w:sz w:val="24"/>
          <w:szCs w:val="24"/>
        </w:rPr>
        <w:t>考核表</w:t>
      </w:r>
      <w:r>
        <w:rPr>
          <w:rFonts w:hAnsi="宋体" w:cs="宋体"/>
          <w:sz w:val="24"/>
          <w:szCs w:val="24"/>
          <w:lang w:val="zh-CN"/>
        </w:rPr>
        <w:t>》的解释权。</w:t>
      </w:r>
    </w:p>
    <w:p w:rsidR="006D61FF" w:rsidRDefault="00F94E90" w:rsidP="003E62F1">
      <w:pPr>
        <w:pStyle w:val="af1"/>
        <w:snapToGrid w:val="0"/>
        <w:spacing w:line="360" w:lineRule="auto"/>
        <w:ind w:firstLineChars="200" w:firstLine="480"/>
        <w:rPr>
          <w:rFonts w:hAnsi="宋体" w:cs="宋体" w:hint="default"/>
          <w:sz w:val="24"/>
          <w:szCs w:val="24"/>
          <w:lang w:val="zh-CN"/>
        </w:rPr>
      </w:pPr>
      <w:r>
        <w:rPr>
          <w:rFonts w:hAnsi="宋体" w:cs="宋体"/>
          <w:sz w:val="24"/>
          <w:szCs w:val="24"/>
          <w:lang w:val="zh-CN"/>
        </w:rPr>
        <w:t>三、乙方权利和义务</w:t>
      </w:r>
    </w:p>
    <w:p w:rsidR="006D61FF" w:rsidRDefault="00F94E90" w:rsidP="003E62F1">
      <w:pPr>
        <w:spacing w:line="360" w:lineRule="auto"/>
        <w:ind w:firstLineChars="150" w:firstLine="360"/>
        <w:rPr>
          <w:rFonts w:ascii="宋体" w:hAnsi="宋体" w:cs="宋体"/>
          <w:sz w:val="24"/>
          <w:lang w:val="zh-CN"/>
        </w:rPr>
      </w:pPr>
      <w:r>
        <w:rPr>
          <w:rFonts w:ascii="宋体" w:hAnsi="宋体" w:cs="宋体" w:hint="eastAsia"/>
          <w:sz w:val="24"/>
          <w:lang w:val="zh-CN"/>
        </w:rPr>
        <w:t>1、治理效果：</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通过安装固化微生物载体、微生物菌、曝气设施运行、种植水生植物、生态活水、河道保洁等措施，晴好天气河道水质指标消除劣Ⅴ类，下雨过后3天恢复至雨前水质指标。</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2、根据《</w:t>
      </w:r>
      <w:r>
        <w:rPr>
          <w:rFonts w:ascii="宋体" w:hAnsi="宋体" w:cs="宋体" w:hint="eastAsia"/>
          <w:sz w:val="24"/>
        </w:rPr>
        <w:t>考核表</w:t>
      </w:r>
      <w:r>
        <w:rPr>
          <w:rFonts w:ascii="宋体" w:hAnsi="宋体" w:cs="宋体" w:hint="eastAsia"/>
          <w:sz w:val="24"/>
          <w:lang w:val="zh-CN"/>
        </w:rPr>
        <w:t>》和投标文件所作的承诺开展</w:t>
      </w:r>
      <w:r>
        <w:rPr>
          <w:rFonts w:ascii="宋体" w:hAnsi="宋体" w:cs="宋体" w:hint="eastAsia"/>
          <w:sz w:val="24"/>
        </w:rPr>
        <w:t>运维养护</w:t>
      </w:r>
      <w:r>
        <w:rPr>
          <w:rFonts w:ascii="宋体" w:hAnsi="宋体" w:cs="宋体" w:hint="eastAsia"/>
          <w:sz w:val="24"/>
          <w:lang w:val="zh-CN"/>
        </w:rPr>
        <w:t>工作。确保承包的</w:t>
      </w:r>
      <w:r>
        <w:rPr>
          <w:rFonts w:ascii="宋体" w:hAnsi="宋体" w:cs="宋体" w:hint="eastAsia"/>
          <w:sz w:val="24"/>
        </w:rPr>
        <w:t>河水生态正常运行</w:t>
      </w:r>
      <w:r>
        <w:rPr>
          <w:rFonts w:ascii="宋体" w:hAnsi="宋体" w:cs="宋体" w:hint="eastAsia"/>
          <w:sz w:val="24"/>
          <w:lang w:val="zh-CN"/>
        </w:rPr>
        <w:t>。</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3、为保</w:t>
      </w:r>
      <w:r>
        <w:rPr>
          <w:rFonts w:ascii="宋体" w:hAnsi="宋体" w:cs="宋体" w:hint="eastAsia"/>
          <w:sz w:val="24"/>
        </w:rPr>
        <w:t>证河道水生态、水质提升运行维护</w:t>
      </w:r>
      <w:r>
        <w:rPr>
          <w:rFonts w:ascii="宋体" w:hAnsi="宋体" w:cs="宋体" w:hint="eastAsia"/>
          <w:sz w:val="24"/>
          <w:lang w:val="zh-CN"/>
        </w:rPr>
        <w:t>的正常有效开展，乙方负责</w:t>
      </w:r>
      <w:r w:rsidR="005C7FC4">
        <w:rPr>
          <w:rFonts w:ascii="宋体" w:hAnsi="宋体" w:cs="宋体" w:hint="eastAsia"/>
          <w:sz w:val="24"/>
          <w:lang w:val="zh-CN"/>
        </w:rPr>
        <w:t>组建</w:t>
      </w:r>
      <w:r>
        <w:rPr>
          <w:rFonts w:ascii="宋体" w:hAnsi="宋体" w:cs="宋体" w:hint="eastAsia"/>
          <w:sz w:val="24"/>
          <w:lang w:val="zh-CN"/>
        </w:rPr>
        <w:t>固定的专业河道</w:t>
      </w:r>
      <w:r>
        <w:rPr>
          <w:rFonts w:ascii="宋体" w:hAnsi="宋体" w:cs="宋体" w:hint="eastAsia"/>
          <w:sz w:val="24"/>
        </w:rPr>
        <w:t>水生态、水质提升运行维护</w:t>
      </w:r>
      <w:r>
        <w:rPr>
          <w:rFonts w:ascii="宋体" w:hAnsi="宋体" w:cs="宋体" w:hint="eastAsia"/>
          <w:sz w:val="24"/>
          <w:lang w:val="zh-CN"/>
        </w:rPr>
        <w:t>服务队伍，按要求提交作业计划和预案，经甲方认可并备案。</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4、接受甲方和相关管理部门的考核及其结果。</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5、独立承担</w:t>
      </w:r>
      <w:r w:rsidRPr="006A2ABE">
        <w:rPr>
          <w:rFonts w:ascii="宋体" w:hAnsi="宋体" w:cs="宋体" w:hint="eastAsia"/>
          <w:sz w:val="24"/>
          <w:lang w:val="zh-CN"/>
        </w:rPr>
        <w:t>河道运维养护</w:t>
      </w:r>
      <w:r>
        <w:rPr>
          <w:rFonts w:ascii="宋体" w:hAnsi="宋体" w:cs="宋体" w:hint="eastAsia"/>
          <w:sz w:val="24"/>
          <w:lang w:val="zh-CN"/>
        </w:rPr>
        <w:t>中的一切人身与设备、设施的安全责任和经济赔偿。</w:t>
      </w:r>
    </w:p>
    <w:p w:rsidR="006D61FF" w:rsidRPr="006A2ABE" w:rsidRDefault="00F94E90" w:rsidP="006A2ABE">
      <w:pPr>
        <w:spacing w:line="360" w:lineRule="auto"/>
        <w:ind w:firstLineChars="200" w:firstLine="480"/>
        <w:rPr>
          <w:rFonts w:ascii="宋体" w:hAnsi="宋体" w:cs="宋体"/>
          <w:sz w:val="24"/>
          <w:lang w:val="zh-CN"/>
        </w:rPr>
      </w:pPr>
      <w:r w:rsidRPr="006A2ABE">
        <w:rPr>
          <w:rFonts w:ascii="宋体" w:hAnsi="宋体" w:cs="宋体" w:hint="eastAsia"/>
          <w:sz w:val="24"/>
          <w:lang w:val="zh-CN"/>
        </w:rPr>
        <w:t>6、在任何情况下（如灾害天气期间或重大活动期间），乙方均应保质保量按时完成甲方或政府主管部门安排的指令性任务。</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7、自觉执行国家的法律、法规，按常州市有关规定及时缴纳“五金”，签订劳动用工合同，作业及管理人员工资不得低于常州市最低工资标准，按规定缴纳有关保险，独立处理和承担劳资纠纷等事项，按月向</w:t>
      </w:r>
      <w:r>
        <w:rPr>
          <w:rFonts w:ascii="宋体" w:hAnsi="宋体" w:cs="宋体" w:hint="eastAsia"/>
          <w:sz w:val="24"/>
        </w:rPr>
        <w:t>项目人员</w:t>
      </w:r>
      <w:r>
        <w:rPr>
          <w:rFonts w:ascii="宋体" w:hAnsi="宋体" w:cs="宋体" w:hint="eastAsia"/>
          <w:sz w:val="24"/>
          <w:lang w:val="zh-CN"/>
        </w:rPr>
        <w:t>支付工资。</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8、接受甲方和社会监督，对存在的问题在指定时间内整改到位，并将整改结果报甲方。</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9、准时参加甲方召开的会议。</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10、向甲方提出合理化建议。</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四、价格与支付</w:t>
      </w:r>
      <w:r>
        <w:rPr>
          <w:rFonts w:ascii="宋体" w:hAnsi="宋体" w:cs="宋体" w:hint="eastAsia"/>
          <w:sz w:val="24"/>
          <w:lang w:val="zh-CN"/>
        </w:rPr>
        <w:tab/>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1、合同基准价格按此次中标价格执行，合同总金额为人民币元/年。如按《</w:t>
      </w:r>
      <w:r>
        <w:rPr>
          <w:rFonts w:ascii="宋体" w:hAnsi="宋体" w:cs="宋体" w:hint="eastAsia"/>
          <w:sz w:val="24"/>
        </w:rPr>
        <w:t>考核办法</w:t>
      </w:r>
      <w:r>
        <w:rPr>
          <w:rFonts w:ascii="宋体" w:hAnsi="宋体" w:cs="宋体" w:hint="eastAsia"/>
          <w:sz w:val="24"/>
          <w:lang w:val="zh-CN"/>
        </w:rPr>
        <w:t>》规定发生扣款，在作业服务款中扣除。</w:t>
      </w:r>
    </w:p>
    <w:p w:rsidR="006D61FF" w:rsidRDefault="00F94E90" w:rsidP="003E62F1">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lang w:val="zh-CN"/>
        </w:rPr>
        <w:t>、付款及扣款方式</w:t>
      </w:r>
      <w:r>
        <w:rPr>
          <w:rFonts w:ascii="宋体" w:hAnsi="宋体" w:cs="宋体" w:hint="eastAsia"/>
          <w:sz w:val="24"/>
        </w:rPr>
        <w:t>：</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付款主体</w:t>
      </w:r>
      <w:r>
        <w:rPr>
          <w:rFonts w:ascii="宋体" w:hAnsi="宋体" w:cs="宋体" w:hint="eastAsia"/>
          <w:sz w:val="24"/>
        </w:rPr>
        <w:t>：</w:t>
      </w:r>
      <w:r>
        <w:rPr>
          <w:rFonts w:ascii="宋体" w:hAnsi="宋体" w:cs="宋体" w:hint="eastAsia"/>
          <w:sz w:val="24"/>
          <w:lang w:val="zh-CN"/>
        </w:rPr>
        <w:t>甲方。</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扣款方式：因考核达不到规定分值等原因，按《</w:t>
      </w:r>
      <w:r>
        <w:rPr>
          <w:rFonts w:ascii="宋体" w:hAnsi="宋体" w:cs="宋体" w:hint="eastAsia"/>
          <w:sz w:val="24"/>
        </w:rPr>
        <w:t>考核表</w:t>
      </w:r>
      <w:r>
        <w:rPr>
          <w:rFonts w:ascii="宋体" w:hAnsi="宋体" w:cs="宋体" w:hint="eastAsia"/>
          <w:sz w:val="24"/>
          <w:lang w:val="zh-CN"/>
        </w:rPr>
        <w:t>》考核扣款后，作为最终的作业服务款。</w:t>
      </w:r>
    </w:p>
    <w:p w:rsidR="00054CAE" w:rsidRDefault="00F94E90" w:rsidP="003E62F1">
      <w:pPr>
        <w:spacing w:line="360" w:lineRule="auto"/>
        <w:ind w:firstLine="425"/>
        <w:rPr>
          <w:rFonts w:ascii="宋体" w:hAnsi="宋体" w:cs="宋体"/>
          <w:sz w:val="24"/>
        </w:rPr>
      </w:pPr>
      <w:r>
        <w:rPr>
          <w:rFonts w:cs="宋体" w:hint="eastAsia"/>
          <w:sz w:val="24"/>
          <w:lang w:val="zh-CN"/>
        </w:rPr>
        <w:t>付款方式：</w:t>
      </w:r>
      <w:r w:rsidR="00054CAE">
        <w:rPr>
          <w:rFonts w:ascii="宋体" w:hAnsi="宋体" w:cs="宋体" w:hint="eastAsia"/>
          <w:sz w:val="24"/>
        </w:rPr>
        <w:t>依据考核结果，每半年支付合同价款的50%，并根据考核情况扣除相应罚款。年度合同到期时，依据最终考核结果，结清全部合同款项。</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考核措施：</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1、合同签订后二个月内，乙方须将设备安装、河道水质调试完成（调试期最长二个月，乙方可根据实际进度申请提前），如经甲方验收不合格，双方解除合同，乙方无条件撤场，不支付任何费用；调试完成后，甲方采用定期组织考核(每半年一次)与抽查相结合方式考核，按考核表要求（考核表详见合同附件）和水质标准（达到或优于地表Ⅴ类水标准）进行考核，乙方因考核表分值80分以下或累计三次水质未能达到标准，甲方有权解除合同，仅支付运行期内人工工资，运行费不另行支付，最高上限不得超过5万元，次年合同不再续签。</w:t>
      </w:r>
    </w:p>
    <w:p w:rsidR="006D61FF" w:rsidRDefault="00F94E90" w:rsidP="003E62F1">
      <w:pPr>
        <w:spacing w:line="360" w:lineRule="auto"/>
        <w:ind w:firstLineChars="200" w:firstLine="480"/>
        <w:rPr>
          <w:rFonts w:ascii="宋体" w:hAnsi="宋体" w:cs="宋体"/>
          <w:sz w:val="24"/>
          <w:lang w:val="zh-CN"/>
        </w:rPr>
      </w:pPr>
      <w:r>
        <w:rPr>
          <w:rFonts w:ascii="宋体" w:hAnsi="宋体" w:cs="宋体" w:hint="eastAsia"/>
          <w:sz w:val="24"/>
          <w:lang w:val="zh-CN"/>
        </w:rPr>
        <w:t>2、根据第三方水质检测结果，结合上级通报的第三方水质检测结果（如对检测结果有异议，由甲乙双方商定重新委托新的第三方做水质检测），河道水质必须达到或优于地表Ⅴ类水。除合同约定的条款外，经甲方认定发生一次河道水质为劣Ⅴ类，进行约谈；累计两次水质为劣Ⅴ类，扣款10000元，责令限期采取措施整改到位；累计三次水质为劣Ⅴ类，扣款20000元，甲方有权解除合同。巡查发现1次设施无故不运行，扣款5000元/次；发现河道保洁不到位，有大面积垃圾漂浮物，扣款2000元/次；发现水生植物养护不到位，扣款1000元/次；平时由于乙方管理不到位，河面有漂浮物、垃圾影响景观、水质的，被群众举报投诉的，有一次扣500元。（连续雨天、污水泵站无法及时排入主管的污水溢流、非乙方正常运维导致水质异常的情况可申请申诉，因突发大量人为偷排、偷倒污水等情况，需乙方自行溯源举证申诉，现状污染源因在本次方案中充分考虑污染拦截，不在申诉范围内。）</w:t>
      </w:r>
    </w:p>
    <w:p w:rsidR="006D61FF" w:rsidRDefault="00F94E90" w:rsidP="003E62F1">
      <w:pPr>
        <w:widowControl/>
        <w:spacing w:line="360" w:lineRule="auto"/>
        <w:ind w:firstLineChars="150" w:firstLine="360"/>
        <w:jc w:val="left"/>
        <w:rPr>
          <w:rFonts w:ascii="宋体" w:hAnsi="宋体" w:cs="宋体"/>
          <w:sz w:val="24"/>
          <w:lang w:val="zh-CN"/>
        </w:rPr>
      </w:pPr>
      <w:r>
        <w:rPr>
          <w:rFonts w:ascii="宋体" w:hAnsi="宋体" w:cs="宋体" w:hint="eastAsia"/>
          <w:sz w:val="24"/>
        </w:rPr>
        <w:t>3</w:t>
      </w:r>
      <w:r>
        <w:rPr>
          <w:rFonts w:ascii="宋体" w:hAnsi="宋体" w:cs="宋体" w:hint="eastAsia"/>
          <w:sz w:val="24"/>
          <w:lang w:val="zh-CN"/>
        </w:rPr>
        <w:t>、在乙方保质保量按时完成甲方或政府主管部门安排的任何指令性任务的前提下，如该指令性任务超出市城市管理部门考核标准和范围或重大突发事件及不可抗力因素等所需产生人员及设施、设备费用的，甲乙双方另行协商处理。</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五、河道</w:t>
      </w:r>
      <w:r>
        <w:rPr>
          <w:rFonts w:ascii="宋体" w:hAnsi="宋体" w:cs="宋体" w:hint="eastAsia"/>
          <w:sz w:val="24"/>
        </w:rPr>
        <w:t>运维养护</w:t>
      </w:r>
      <w:r>
        <w:rPr>
          <w:rFonts w:ascii="宋体" w:hAnsi="宋体" w:cs="宋体" w:hint="eastAsia"/>
          <w:sz w:val="24"/>
          <w:lang w:val="zh-CN"/>
        </w:rPr>
        <w:t>权的交付和回收</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甲方应于合同签订后，于年月日向乙方交付</w:t>
      </w:r>
      <w:r>
        <w:rPr>
          <w:rFonts w:ascii="宋体" w:hAnsi="宋体" w:cs="宋体" w:hint="eastAsia"/>
          <w:sz w:val="24"/>
        </w:rPr>
        <w:t>河道运维养护</w:t>
      </w:r>
      <w:r>
        <w:rPr>
          <w:rFonts w:ascii="宋体" w:hAnsi="宋体" w:cs="宋体" w:hint="eastAsia"/>
          <w:sz w:val="24"/>
          <w:lang w:val="zh-CN"/>
        </w:rPr>
        <w:t>权，乙方应于合同期满当日24时无条件向甲方交还</w:t>
      </w:r>
      <w:r>
        <w:rPr>
          <w:rFonts w:ascii="宋体" w:hAnsi="宋体" w:cs="宋体" w:hint="eastAsia"/>
          <w:sz w:val="24"/>
        </w:rPr>
        <w:t>河道运维养护</w:t>
      </w:r>
      <w:r>
        <w:rPr>
          <w:rFonts w:ascii="宋体" w:hAnsi="宋体" w:cs="宋体" w:hint="eastAsia"/>
          <w:sz w:val="24"/>
          <w:lang w:val="zh-CN"/>
        </w:rPr>
        <w:t>权。甲乙双方应提前15天进行交接手续和准备，确保准时交接。</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六、违约责任</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1、合同一方不履行合同义务或违反履行合同义务约定的，应当承担继续履行、采取补救措施或者赔偿损失等违约责任。</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2、在合同生效后，甲方无故拒绝乙方，应向乙方偿付合同总金额的5%，作为违约金，违约金不足以补偿损失的，乙方有权要求甲方补足。</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3、甲方逾期付款应按照逾期付款金额的每日万分之四支付逾期付款违约金，甲方逾期付款超过十五天乙方有权要求甲方另行补偿乙方损失。</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4、乙方出现下列情况之一的，乙方应承担相应违约责任并向甲方支付合同总金额2%的违约金。</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①由于自身管理不善发生群体性事件的；</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②发生重大违规违法现象的；</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③有媒体曝光、市长信箱等投诉且整改不到位的；</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④有严重侵犯工人利益的，如公司未按时发放工资，经甲方督促在规定的时间段仍未发放的；或合同期内出现两次未及时发放工资的。</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七、不可抗力</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1、因不可抗力（或甲、乙双方不能控制的原因）不能履行合同的，根据不可抗力的影响，部分或者全部免除责任，但合同一方迟延履行后发生不可抗力的，不能免除其责任。</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2、合同一方因不可抗力不能履行合同的，应当及时通知对方，以减轻可能给对方造成的损失，并应当在合理期限内提供证明。</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3、甲方由于政策原因、地域拆迁、河道施工改道等不可抗原因无需进行生态治理的，甲方及时通知乙方，取消该河道生态管护，终止该河道费用支付。</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八、合同生效及其它</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合同经三方签字并盖章后即生效。</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九、合同的解除和转让</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1、甲方和乙方协商一致，可以解除合同。</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2、有下列情况之一，合同一方可以要求解除合同：</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①因不可抗力致使不能实现合同目的，未受不可抗力影响的一方有权解除合同；</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②因合同一方违约导致合同不能履行，另一方有权解除合同。</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3、有权解除合同的一方，应当在违约事实或不可抗力发生之后30天内书面通知对方提出解除合同，合同在书面通知到达对方时解除。</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4、如有下列情况，甲方有权单方面解除合同：</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①出现本合同第六条第四款，且情节严重，造成影响的；</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十、</w:t>
      </w:r>
      <w:r w:rsidR="004A26E4">
        <w:rPr>
          <w:rFonts w:ascii="宋体" w:hAnsi="宋体" w:cs="宋体" w:hint="eastAsia"/>
          <w:sz w:val="24"/>
          <w:lang w:val="zh-CN"/>
        </w:rPr>
        <w:t>履约担保</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本项目无</w:t>
      </w:r>
      <w:r w:rsidR="004A26E4">
        <w:rPr>
          <w:rFonts w:ascii="宋体" w:hAnsi="宋体" w:cs="宋体" w:hint="eastAsia"/>
          <w:sz w:val="24"/>
          <w:lang w:val="zh-CN"/>
        </w:rPr>
        <w:t>履约担保</w:t>
      </w:r>
      <w:r>
        <w:rPr>
          <w:rFonts w:ascii="宋体" w:hAnsi="宋体" w:cs="宋体" w:hint="eastAsia"/>
          <w:sz w:val="24"/>
          <w:lang w:val="zh-CN"/>
        </w:rPr>
        <w:t>。</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十一、争议解决</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甲乙双方因履行本合同发生争议，应在常州市武进区主管部门的主持下进行调解，协商未果，任何一方可向甲方所在地人民法院起诉。</w:t>
      </w:r>
    </w:p>
    <w:p w:rsidR="006D61FF" w:rsidRDefault="00F94E90" w:rsidP="003E62F1">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十二、本合同一式</w:t>
      </w:r>
      <w:r>
        <w:rPr>
          <w:rFonts w:ascii="宋体" w:hAnsi="宋体" w:cs="宋体" w:hint="eastAsia"/>
          <w:sz w:val="24"/>
        </w:rPr>
        <w:t>伍</w:t>
      </w:r>
      <w:r>
        <w:rPr>
          <w:rFonts w:ascii="宋体" w:hAnsi="宋体" w:cs="宋体" w:hint="eastAsia"/>
          <w:sz w:val="24"/>
          <w:lang w:val="zh-CN"/>
        </w:rPr>
        <w:t>份，甲乙双方各执两份，</w:t>
      </w:r>
      <w:r>
        <w:rPr>
          <w:rFonts w:ascii="宋体" w:hAnsi="宋体" w:cs="宋体" w:hint="eastAsia"/>
          <w:sz w:val="24"/>
        </w:rPr>
        <w:t>代理机构</w:t>
      </w:r>
      <w:r>
        <w:rPr>
          <w:rFonts w:ascii="宋体" w:hAnsi="宋体" w:cs="宋体" w:hint="eastAsia"/>
          <w:sz w:val="24"/>
          <w:lang w:val="zh-CN"/>
        </w:rPr>
        <w:t>执</w:t>
      </w:r>
      <w:r>
        <w:rPr>
          <w:rFonts w:ascii="宋体" w:hAnsi="宋体" w:cs="宋体" w:hint="eastAsia"/>
          <w:sz w:val="24"/>
        </w:rPr>
        <w:t>壹</w:t>
      </w:r>
      <w:r>
        <w:rPr>
          <w:rFonts w:ascii="宋体" w:hAnsi="宋体" w:cs="宋体" w:hint="eastAsia"/>
          <w:sz w:val="24"/>
          <w:lang w:val="zh-CN"/>
        </w:rPr>
        <w:t>份。</w:t>
      </w:r>
    </w:p>
    <w:p w:rsidR="00A2446A" w:rsidRDefault="00F94E90" w:rsidP="00A2446A">
      <w:pPr>
        <w:widowControl/>
        <w:spacing w:line="360" w:lineRule="auto"/>
        <w:ind w:firstLineChars="200" w:firstLine="480"/>
        <w:jc w:val="left"/>
        <w:rPr>
          <w:rFonts w:ascii="宋体" w:hAnsi="宋体" w:cs="宋体"/>
          <w:sz w:val="24"/>
          <w:lang w:val="zh-CN"/>
        </w:rPr>
      </w:pPr>
      <w:r>
        <w:rPr>
          <w:rFonts w:ascii="宋体" w:hAnsi="宋体" w:cs="宋体" w:hint="eastAsia"/>
          <w:sz w:val="24"/>
          <w:lang w:val="zh-CN"/>
        </w:rPr>
        <w:t>十三、本合同在执行过程中如出现未尽事宜，双方在不违背合同和投标文件的原则下协商解决，协商结果以书面记录在案，并经签名同意，作为本合同的附件，与本合同具有同等效力。</w:t>
      </w:r>
    </w:p>
    <w:p w:rsidR="00A2446A" w:rsidRDefault="00A2446A" w:rsidP="00A2446A">
      <w:pPr>
        <w:widowControl/>
        <w:spacing w:line="360" w:lineRule="auto"/>
        <w:ind w:firstLineChars="200" w:firstLine="480"/>
        <w:jc w:val="left"/>
        <w:rPr>
          <w:rFonts w:ascii="宋体" w:hAnsi="宋体" w:cs="宋体"/>
          <w:sz w:val="24"/>
          <w:lang w:val="zh-CN"/>
        </w:rPr>
      </w:pPr>
    </w:p>
    <w:p w:rsidR="00A2446A" w:rsidRDefault="00A2446A" w:rsidP="00A2446A">
      <w:pPr>
        <w:widowControl/>
        <w:spacing w:line="360" w:lineRule="auto"/>
        <w:ind w:firstLineChars="200" w:firstLine="480"/>
        <w:jc w:val="left"/>
        <w:rPr>
          <w:rFonts w:ascii="宋体" w:hAnsi="宋体" w:cs="宋体"/>
          <w:sz w:val="24"/>
          <w:lang w:val="zh-CN"/>
        </w:rPr>
      </w:pPr>
    </w:p>
    <w:p w:rsidR="00A2446A" w:rsidRDefault="00A2446A" w:rsidP="00A2446A">
      <w:pPr>
        <w:widowControl/>
        <w:spacing w:line="360" w:lineRule="auto"/>
        <w:ind w:firstLineChars="200" w:firstLine="480"/>
        <w:jc w:val="left"/>
        <w:rPr>
          <w:rFonts w:ascii="宋体" w:hAnsi="宋体" w:cs="宋体"/>
          <w:sz w:val="24"/>
          <w:lang w:val="zh-CN"/>
        </w:rPr>
      </w:pPr>
    </w:p>
    <w:p w:rsidR="00A2446A" w:rsidRDefault="00A2446A" w:rsidP="00A2446A">
      <w:pPr>
        <w:widowControl/>
        <w:spacing w:line="360" w:lineRule="auto"/>
        <w:ind w:firstLineChars="200" w:firstLine="480"/>
        <w:jc w:val="left"/>
        <w:rPr>
          <w:rFonts w:ascii="宋体" w:hAnsi="宋体" w:cs="宋体"/>
          <w:sz w:val="24"/>
          <w:lang w:val="zh-CN"/>
        </w:rPr>
      </w:pPr>
    </w:p>
    <w:p w:rsidR="00A2446A" w:rsidRDefault="00A2446A" w:rsidP="00A2446A">
      <w:pPr>
        <w:widowControl/>
        <w:spacing w:line="360" w:lineRule="auto"/>
        <w:ind w:firstLineChars="200" w:firstLine="480"/>
        <w:jc w:val="left"/>
        <w:rPr>
          <w:rFonts w:ascii="宋体" w:hAnsi="宋体" w:cs="宋体"/>
          <w:sz w:val="24"/>
          <w:lang w:val="zh-CN"/>
        </w:rPr>
      </w:pPr>
    </w:p>
    <w:p w:rsidR="00A2446A" w:rsidRDefault="00A2446A" w:rsidP="00A2446A">
      <w:pPr>
        <w:widowControl/>
        <w:spacing w:line="360" w:lineRule="auto"/>
        <w:ind w:firstLineChars="200" w:firstLine="480"/>
        <w:jc w:val="left"/>
        <w:rPr>
          <w:rFonts w:ascii="宋体" w:hAnsi="宋体" w:cs="宋体"/>
          <w:sz w:val="24"/>
          <w:lang w:val="zh-CN"/>
        </w:rPr>
      </w:pPr>
    </w:p>
    <w:p w:rsidR="00A2446A" w:rsidRDefault="00A2446A" w:rsidP="00A2446A">
      <w:pPr>
        <w:widowControl/>
        <w:spacing w:line="360" w:lineRule="auto"/>
        <w:ind w:firstLineChars="200" w:firstLine="480"/>
        <w:jc w:val="left"/>
        <w:rPr>
          <w:rFonts w:ascii="宋体" w:hAnsi="宋体" w:cs="宋体"/>
          <w:sz w:val="24"/>
          <w:lang w:val="zh-CN"/>
        </w:rPr>
      </w:pPr>
    </w:p>
    <w:p w:rsidR="00A2446A" w:rsidRDefault="00A2446A" w:rsidP="00A2446A">
      <w:pPr>
        <w:widowControl/>
        <w:spacing w:line="360" w:lineRule="auto"/>
        <w:ind w:firstLineChars="200" w:firstLine="480"/>
        <w:jc w:val="left"/>
        <w:rPr>
          <w:rFonts w:ascii="宋体" w:hAnsi="宋体" w:cs="宋体"/>
          <w:sz w:val="24"/>
          <w:lang w:val="zh-CN"/>
        </w:rPr>
      </w:pPr>
    </w:p>
    <w:p w:rsidR="006D61FF" w:rsidRDefault="00F94E90" w:rsidP="00A2446A">
      <w:pPr>
        <w:widowControl/>
        <w:spacing w:line="360" w:lineRule="auto"/>
        <w:ind w:firstLineChars="200" w:firstLine="482"/>
        <w:jc w:val="left"/>
        <w:rPr>
          <w:rFonts w:ascii="宋体" w:hAnsi="宋体" w:cs="宋体"/>
          <w:sz w:val="24"/>
        </w:rPr>
      </w:pPr>
      <w:r>
        <w:rPr>
          <w:rFonts w:ascii="宋体" w:hAnsi="宋体" w:cs="宋体" w:hint="eastAsia"/>
          <w:b/>
          <w:bCs/>
          <w:sz w:val="24"/>
        </w:rPr>
        <w:t>甲方</w:t>
      </w:r>
      <w:r>
        <w:rPr>
          <w:rFonts w:ascii="宋体" w:hAnsi="宋体" w:cs="宋体" w:hint="eastAsia"/>
          <w:sz w:val="24"/>
        </w:rPr>
        <w:t xml:space="preserve">：                                     </w:t>
      </w:r>
      <w:r>
        <w:rPr>
          <w:rFonts w:ascii="宋体" w:hAnsi="宋体" w:cs="宋体" w:hint="eastAsia"/>
          <w:b/>
          <w:bCs/>
          <w:sz w:val="24"/>
        </w:rPr>
        <w:t>乙方</w:t>
      </w:r>
      <w:r>
        <w:rPr>
          <w:rFonts w:ascii="宋体" w:hAnsi="宋体" w:cs="宋体" w:hint="eastAsia"/>
          <w:sz w:val="24"/>
        </w:rPr>
        <w:t>：</w:t>
      </w:r>
    </w:p>
    <w:p w:rsidR="006D61FF" w:rsidRDefault="00F94E90">
      <w:pPr>
        <w:spacing w:line="360" w:lineRule="auto"/>
        <w:rPr>
          <w:rFonts w:ascii="宋体" w:hAnsi="宋体" w:cs="宋体"/>
          <w:sz w:val="24"/>
          <w:u w:val="single"/>
        </w:rPr>
      </w:pPr>
      <w:r>
        <w:rPr>
          <w:rFonts w:ascii="宋体" w:hAnsi="宋体" w:cs="宋体" w:hint="eastAsia"/>
          <w:sz w:val="24"/>
        </w:rPr>
        <w:t>单位名称（章）：                           单位名称（章）：</w:t>
      </w:r>
    </w:p>
    <w:p w:rsidR="006D61FF" w:rsidRDefault="00F94E90">
      <w:pPr>
        <w:spacing w:line="360" w:lineRule="auto"/>
        <w:rPr>
          <w:rFonts w:ascii="宋体" w:hAnsi="宋体" w:cs="宋体"/>
          <w:sz w:val="24"/>
          <w:u w:val="single"/>
        </w:rPr>
      </w:pPr>
      <w:r>
        <w:rPr>
          <w:rFonts w:ascii="宋体" w:hAnsi="宋体" w:cs="宋体" w:hint="eastAsia"/>
          <w:sz w:val="24"/>
        </w:rPr>
        <w:t>单位地址：                                 单位地址：</w:t>
      </w:r>
    </w:p>
    <w:p w:rsidR="006D61FF" w:rsidRDefault="00F94E90">
      <w:pPr>
        <w:spacing w:line="360" w:lineRule="auto"/>
        <w:rPr>
          <w:rFonts w:ascii="宋体" w:hAnsi="宋体" w:cs="宋体"/>
          <w:sz w:val="24"/>
        </w:rPr>
      </w:pPr>
      <w:r>
        <w:rPr>
          <w:rFonts w:ascii="宋体" w:hAnsi="宋体" w:cs="宋体" w:hint="eastAsia"/>
          <w:sz w:val="24"/>
        </w:rPr>
        <w:t>法定代表人：委托代理人：                   法定代表人：委托代理人：</w:t>
      </w:r>
    </w:p>
    <w:p w:rsidR="006D61FF" w:rsidRDefault="00F94E90">
      <w:pPr>
        <w:spacing w:line="360" w:lineRule="auto"/>
        <w:rPr>
          <w:rFonts w:ascii="宋体" w:hAnsi="宋体" w:cs="宋体"/>
          <w:sz w:val="24"/>
        </w:rPr>
      </w:pPr>
      <w:r>
        <w:rPr>
          <w:rFonts w:ascii="宋体" w:hAnsi="宋体" w:cs="宋体" w:hint="eastAsia"/>
          <w:sz w:val="24"/>
        </w:rPr>
        <w:t>电话：                                     电话：</w:t>
      </w:r>
    </w:p>
    <w:p w:rsidR="006D61FF" w:rsidRDefault="00F94E90">
      <w:pPr>
        <w:spacing w:line="360" w:lineRule="auto"/>
        <w:rPr>
          <w:rFonts w:ascii="宋体" w:hAnsi="宋体" w:cs="宋体"/>
          <w:sz w:val="24"/>
        </w:rPr>
      </w:pPr>
      <w:r>
        <w:rPr>
          <w:rFonts w:ascii="宋体" w:hAnsi="宋体" w:cs="宋体" w:hint="eastAsia"/>
          <w:sz w:val="24"/>
        </w:rPr>
        <w:t>传真：                                     传真：</w:t>
      </w:r>
    </w:p>
    <w:p w:rsidR="006D61FF" w:rsidRDefault="00F94E90">
      <w:pPr>
        <w:spacing w:line="360" w:lineRule="auto"/>
        <w:rPr>
          <w:rFonts w:ascii="宋体" w:hAnsi="宋体" w:cs="宋体"/>
          <w:sz w:val="24"/>
        </w:rPr>
      </w:pPr>
      <w:r>
        <w:rPr>
          <w:rFonts w:ascii="宋体" w:hAnsi="宋体" w:cs="宋体" w:hint="eastAsia"/>
          <w:sz w:val="24"/>
        </w:rPr>
        <w:t>开户银行号：</w:t>
      </w:r>
    </w:p>
    <w:p w:rsidR="006D61FF" w:rsidRDefault="006D61FF">
      <w:pPr>
        <w:spacing w:line="360" w:lineRule="auto"/>
        <w:rPr>
          <w:rFonts w:ascii="宋体" w:hAnsi="宋体" w:cs="宋体"/>
          <w:b/>
          <w:bCs/>
          <w:sz w:val="24"/>
        </w:rPr>
      </w:pPr>
    </w:p>
    <w:p w:rsidR="006D61FF" w:rsidRDefault="006D61FF">
      <w:pPr>
        <w:spacing w:line="360" w:lineRule="auto"/>
        <w:rPr>
          <w:rFonts w:ascii="宋体" w:hAnsi="宋体" w:cs="宋体"/>
          <w:b/>
          <w:bCs/>
          <w:sz w:val="24"/>
        </w:rPr>
      </w:pPr>
    </w:p>
    <w:p w:rsidR="006D61FF" w:rsidRDefault="006D61FF">
      <w:pPr>
        <w:spacing w:line="360" w:lineRule="auto"/>
        <w:rPr>
          <w:rFonts w:ascii="宋体" w:hAnsi="宋体" w:cs="宋体"/>
          <w:b/>
          <w:bCs/>
          <w:sz w:val="24"/>
        </w:rPr>
      </w:pPr>
    </w:p>
    <w:p w:rsidR="006D61FF" w:rsidRDefault="00F94E90">
      <w:pPr>
        <w:spacing w:line="360" w:lineRule="auto"/>
        <w:rPr>
          <w:rFonts w:ascii="宋体" w:hAnsi="宋体" w:cs="宋体"/>
          <w:sz w:val="24"/>
        </w:rPr>
      </w:pPr>
      <w:r>
        <w:rPr>
          <w:rFonts w:ascii="宋体" w:hAnsi="宋体" w:cs="宋体" w:hint="eastAsia"/>
          <w:b/>
          <w:bCs/>
          <w:sz w:val="24"/>
        </w:rPr>
        <w:t>代理机构</w:t>
      </w:r>
      <w:r>
        <w:rPr>
          <w:rFonts w:ascii="宋体" w:hAnsi="宋体" w:cs="宋体" w:hint="eastAsia"/>
          <w:sz w:val="24"/>
        </w:rPr>
        <w:t>：</w:t>
      </w:r>
    </w:p>
    <w:p w:rsidR="006D61FF" w:rsidRDefault="00F94E90">
      <w:pPr>
        <w:tabs>
          <w:tab w:val="left" w:pos="3780"/>
        </w:tabs>
        <w:spacing w:line="500" w:lineRule="exact"/>
        <w:rPr>
          <w:rFonts w:ascii="宋体" w:hAnsi="宋体" w:cs="宋体"/>
          <w:sz w:val="24"/>
        </w:rPr>
      </w:pPr>
      <w:r>
        <w:rPr>
          <w:rFonts w:ascii="宋体" w:hAnsi="宋体" w:cs="宋体" w:hint="eastAsia"/>
          <w:sz w:val="24"/>
        </w:rPr>
        <w:t>单位名称（章）：</w:t>
      </w:r>
      <w:r>
        <w:rPr>
          <w:rFonts w:ascii="宋体" w:hAnsi="宋体" w:cs="宋体" w:hint="eastAsia"/>
          <w:b/>
          <w:bCs/>
          <w:sz w:val="24"/>
          <w:u w:val="single"/>
        </w:rPr>
        <w:t>常州荣业建设项目管理有限公司</w:t>
      </w:r>
    </w:p>
    <w:p w:rsidR="006D61FF" w:rsidRDefault="00F94E90">
      <w:pPr>
        <w:spacing w:line="500" w:lineRule="exact"/>
        <w:rPr>
          <w:sz w:val="24"/>
        </w:rPr>
      </w:pPr>
      <w:r>
        <w:rPr>
          <w:rFonts w:ascii="宋体" w:hAnsi="宋体" w:cs="宋体" w:hint="eastAsia"/>
          <w:sz w:val="24"/>
        </w:rPr>
        <w:t>单位地址：</w:t>
      </w:r>
      <w:r>
        <w:rPr>
          <w:rFonts w:hint="eastAsia"/>
          <w:sz w:val="24"/>
        </w:rPr>
        <w:t>常州市天宁区大明北路与武澄路交叉口栋梁铝材二楼</w:t>
      </w:r>
    </w:p>
    <w:p w:rsidR="006D61FF" w:rsidRDefault="00F94E90">
      <w:pPr>
        <w:spacing w:line="500" w:lineRule="exact"/>
        <w:rPr>
          <w:rFonts w:ascii="宋体" w:hAnsi="宋体" w:cs="宋体"/>
          <w:sz w:val="24"/>
        </w:rPr>
      </w:pPr>
      <w:r>
        <w:rPr>
          <w:rFonts w:ascii="宋体" w:hAnsi="宋体" w:cs="宋体" w:hint="eastAsia"/>
          <w:sz w:val="24"/>
        </w:rPr>
        <w:t>法定代表人：           委托代理人：</w:t>
      </w:r>
    </w:p>
    <w:p w:rsidR="006D61FF" w:rsidRDefault="00F94E90">
      <w:pPr>
        <w:autoSpaceDE w:val="0"/>
        <w:autoSpaceDN w:val="0"/>
        <w:snapToGrid w:val="0"/>
        <w:spacing w:line="500" w:lineRule="exact"/>
        <w:ind w:right="-16"/>
        <w:jc w:val="left"/>
        <w:rPr>
          <w:rFonts w:ascii="宋体" w:hAnsi="宋体" w:cs="宋体"/>
          <w:snapToGrid w:val="0"/>
          <w:kern w:val="0"/>
          <w:sz w:val="24"/>
        </w:rPr>
      </w:pPr>
      <w:r>
        <w:rPr>
          <w:rFonts w:ascii="宋体" w:hAnsi="宋体" w:cs="宋体" w:hint="eastAsia"/>
          <w:sz w:val="24"/>
        </w:rPr>
        <w:t>经办人：                电   话：</w:t>
      </w:r>
    </w:p>
    <w:p w:rsidR="006D61FF" w:rsidRDefault="006D61FF">
      <w:pPr>
        <w:tabs>
          <w:tab w:val="left" w:pos="900"/>
          <w:tab w:val="left" w:pos="1080"/>
        </w:tabs>
        <w:snapToGrid w:val="0"/>
        <w:spacing w:line="360" w:lineRule="auto"/>
        <w:rPr>
          <w:kern w:val="0"/>
          <w:sz w:val="18"/>
          <w:szCs w:val="18"/>
        </w:rPr>
      </w:pPr>
    </w:p>
    <w:p w:rsidR="006D61FF" w:rsidRDefault="006D61FF">
      <w:pPr>
        <w:tabs>
          <w:tab w:val="left" w:pos="900"/>
          <w:tab w:val="left" w:pos="1080"/>
        </w:tabs>
        <w:snapToGrid w:val="0"/>
        <w:spacing w:line="360" w:lineRule="auto"/>
        <w:rPr>
          <w:kern w:val="0"/>
          <w:sz w:val="18"/>
          <w:szCs w:val="18"/>
        </w:rPr>
      </w:pPr>
    </w:p>
    <w:p w:rsidR="006D61FF" w:rsidRDefault="006D61FF">
      <w:pPr>
        <w:widowControl/>
        <w:jc w:val="left"/>
        <w:rPr>
          <w:b/>
          <w:sz w:val="36"/>
          <w:szCs w:val="36"/>
        </w:rPr>
      </w:pPr>
    </w:p>
    <w:p w:rsidR="006D61FF" w:rsidRDefault="006D61FF">
      <w:pPr>
        <w:widowControl/>
        <w:jc w:val="left"/>
        <w:rPr>
          <w:rFonts w:ascii="宋体" w:hAnsi="宋体" w:cs="宋体"/>
          <w:b/>
          <w:bCs/>
          <w:szCs w:val="21"/>
        </w:rPr>
        <w:sectPr w:rsidR="006D61FF">
          <w:pgSz w:w="11907" w:h="16840"/>
          <w:pgMar w:top="1418" w:right="1134" w:bottom="1418" w:left="1701" w:header="851" w:footer="851" w:gutter="0"/>
          <w:cols w:space="720"/>
        </w:sectPr>
      </w:pPr>
    </w:p>
    <w:p w:rsidR="006D61FF" w:rsidRDefault="00F94E90">
      <w:pPr>
        <w:spacing w:line="360" w:lineRule="exact"/>
        <w:ind w:right="210"/>
        <w:jc w:val="left"/>
        <w:rPr>
          <w:rFonts w:ascii="宋体" w:hAnsi="宋体" w:cs="宋体"/>
          <w:b/>
          <w:bCs/>
          <w:sz w:val="24"/>
          <w:szCs w:val="21"/>
        </w:rPr>
      </w:pPr>
      <w:r>
        <w:rPr>
          <w:rFonts w:ascii="宋体" w:hAnsi="宋体" w:cs="宋体" w:hint="eastAsia"/>
          <w:b/>
          <w:bCs/>
          <w:sz w:val="24"/>
          <w:szCs w:val="21"/>
        </w:rPr>
        <w:t>附件：河道生态治理考核表</w:t>
      </w:r>
    </w:p>
    <w:p w:rsidR="006D61FF" w:rsidRDefault="00F94E90">
      <w:pPr>
        <w:jc w:val="center"/>
        <w:rPr>
          <w:rFonts w:ascii="宋体" w:hAnsi="宋体" w:cs="宋体"/>
          <w:b/>
          <w:sz w:val="32"/>
          <w:szCs w:val="32"/>
        </w:rPr>
      </w:pPr>
      <w:r>
        <w:rPr>
          <w:rFonts w:ascii="宋体" w:hAnsi="宋体" w:cs="宋体" w:hint="eastAsia"/>
          <w:b/>
          <w:sz w:val="32"/>
          <w:szCs w:val="32"/>
        </w:rPr>
        <w:t>河道生态治理考核表</w:t>
      </w:r>
    </w:p>
    <w:tbl>
      <w:tblPr>
        <w:tblW w:w="9640" w:type="dxa"/>
        <w:tblInd w:w="-318" w:type="dxa"/>
        <w:tblLayout w:type="fixed"/>
        <w:tblLook w:val="04A0"/>
      </w:tblPr>
      <w:tblGrid>
        <w:gridCol w:w="710"/>
        <w:gridCol w:w="1901"/>
        <w:gridCol w:w="4478"/>
        <w:gridCol w:w="1275"/>
        <w:gridCol w:w="1276"/>
      </w:tblGrid>
      <w:tr w:rsidR="006D61FF">
        <w:trPr>
          <w:trHeight w:val="431"/>
        </w:trPr>
        <w:tc>
          <w:tcPr>
            <w:tcW w:w="9640" w:type="dxa"/>
            <w:gridSpan w:val="5"/>
            <w:tcBorders>
              <w:top w:val="nil"/>
              <w:left w:val="nil"/>
              <w:bottom w:val="nil"/>
              <w:right w:val="nil"/>
            </w:tcBorders>
            <w:noWrap/>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公司名称：</w:t>
            </w:r>
          </w:p>
        </w:tc>
      </w:tr>
      <w:tr w:rsidR="006D61FF">
        <w:trPr>
          <w:trHeight w:val="431"/>
        </w:trPr>
        <w:tc>
          <w:tcPr>
            <w:tcW w:w="9640" w:type="dxa"/>
            <w:gridSpan w:val="5"/>
            <w:tcBorders>
              <w:top w:val="nil"/>
              <w:left w:val="nil"/>
              <w:bottom w:val="nil"/>
              <w:right w:val="nil"/>
            </w:tcBorders>
            <w:noWrap/>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项目河道名称：</w:t>
            </w:r>
          </w:p>
          <w:p w:rsidR="006D61FF" w:rsidRDefault="00F94E90">
            <w:pPr>
              <w:widowControl/>
              <w:jc w:val="right"/>
              <w:rPr>
                <w:rFonts w:ascii="宋体" w:hAnsi="宋体" w:cs="宋体"/>
                <w:color w:val="000000" w:themeColor="text1"/>
                <w:sz w:val="24"/>
              </w:rPr>
            </w:pPr>
            <w:r>
              <w:rPr>
                <w:rFonts w:ascii="宋体" w:hAnsi="宋体" w:cs="宋体" w:hint="eastAsia"/>
                <w:color w:val="000000" w:themeColor="text1"/>
                <w:sz w:val="24"/>
              </w:rPr>
              <w:t xml:space="preserve">   考核日期：     年   月   日</w:t>
            </w:r>
          </w:p>
        </w:tc>
      </w:tr>
      <w:tr w:rsidR="006D61FF">
        <w:trPr>
          <w:trHeight w:val="555"/>
        </w:trPr>
        <w:tc>
          <w:tcPr>
            <w:tcW w:w="710" w:type="dxa"/>
            <w:tcBorders>
              <w:top w:val="single" w:sz="4" w:space="0" w:color="auto"/>
              <w:left w:val="single" w:sz="4" w:space="0" w:color="auto"/>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序号</w:t>
            </w:r>
          </w:p>
        </w:tc>
        <w:tc>
          <w:tcPr>
            <w:tcW w:w="6379" w:type="dxa"/>
            <w:gridSpan w:val="2"/>
            <w:tcBorders>
              <w:top w:val="single" w:sz="4" w:space="0" w:color="auto"/>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考核内容标准与要求</w:t>
            </w:r>
          </w:p>
        </w:tc>
        <w:tc>
          <w:tcPr>
            <w:tcW w:w="1275" w:type="dxa"/>
            <w:tcBorders>
              <w:top w:val="single" w:sz="4" w:space="0" w:color="auto"/>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标准分值</w:t>
            </w:r>
          </w:p>
        </w:tc>
        <w:tc>
          <w:tcPr>
            <w:tcW w:w="1276" w:type="dxa"/>
            <w:tcBorders>
              <w:top w:val="single" w:sz="4" w:space="0" w:color="auto"/>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考核得分</w:t>
            </w:r>
          </w:p>
        </w:tc>
      </w:tr>
      <w:tr w:rsidR="006D61FF">
        <w:trPr>
          <w:trHeight w:val="287"/>
        </w:trPr>
        <w:tc>
          <w:tcPr>
            <w:tcW w:w="710" w:type="dxa"/>
            <w:vMerge w:val="restart"/>
            <w:tcBorders>
              <w:top w:val="nil"/>
              <w:left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1</w:t>
            </w:r>
          </w:p>
        </w:tc>
        <w:tc>
          <w:tcPr>
            <w:tcW w:w="1901" w:type="dxa"/>
            <w:vMerge w:val="restart"/>
            <w:tcBorders>
              <w:top w:val="nil"/>
              <w:left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资料（20分）</w:t>
            </w: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巡查台账资料（设备运行情况、巡查异常情况记录、跟踪处理情况等）</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5</w:t>
            </w:r>
          </w:p>
        </w:tc>
        <w:tc>
          <w:tcPr>
            <w:tcW w:w="1276" w:type="dxa"/>
            <w:tcBorders>
              <w:top w:val="nil"/>
              <w:left w:val="nil"/>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r>
      <w:tr w:rsidR="006D61FF">
        <w:trPr>
          <w:trHeight w:val="287"/>
        </w:trPr>
        <w:tc>
          <w:tcPr>
            <w:tcW w:w="710"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1901"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4478" w:type="dxa"/>
            <w:tcBorders>
              <w:top w:val="nil"/>
              <w:left w:val="nil"/>
              <w:bottom w:val="single" w:sz="4" w:space="0" w:color="auto"/>
              <w:right w:val="single" w:sz="4" w:space="0" w:color="auto"/>
            </w:tcBorders>
            <w:vAlign w:val="center"/>
          </w:tcPr>
          <w:p w:rsidR="006D61FF" w:rsidRDefault="004A0046">
            <w:pPr>
              <w:widowControl/>
              <w:jc w:val="left"/>
              <w:rPr>
                <w:rFonts w:ascii="宋体" w:hAnsi="宋体" w:cs="宋体"/>
                <w:color w:val="000000" w:themeColor="text1"/>
                <w:sz w:val="24"/>
              </w:rPr>
            </w:pPr>
            <w:r>
              <w:rPr>
                <w:rFonts w:ascii="宋体" w:hAnsi="宋体" w:cs="宋体" w:hint="eastAsia"/>
                <w:color w:val="000000" w:themeColor="text1"/>
                <w:sz w:val="24"/>
              </w:rPr>
              <w:t>水质检测台账</w:t>
            </w:r>
            <w:r w:rsidR="00F94E90">
              <w:rPr>
                <w:rFonts w:ascii="宋体" w:hAnsi="宋体" w:cs="宋体" w:hint="eastAsia"/>
                <w:color w:val="000000" w:themeColor="text1"/>
                <w:sz w:val="24"/>
              </w:rPr>
              <w:t>资料</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10</w:t>
            </w:r>
          </w:p>
        </w:tc>
        <w:tc>
          <w:tcPr>
            <w:tcW w:w="1276" w:type="dxa"/>
            <w:tcBorders>
              <w:top w:val="nil"/>
              <w:left w:val="nil"/>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r>
      <w:tr w:rsidR="006D61FF">
        <w:trPr>
          <w:trHeight w:val="287"/>
        </w:trPr>
        <w:tc>
          <w:tcPr>
            <w:tcW w:w="710"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1901"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河面设备运行记录</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5</w:t>
            </w:r>
          </w:p>
        </w:tc>
        <w:tc>
          <w:tcPr>
            <w:tcW w:w="1276" w:type="dxa"/>
            <w:tcBorders>
              <w:top w:val="nil"/>
              <w:left w:val="nil"/>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r>
      <w:tr w:rsidR="006D61FF">
        <w:trPr>
          <w:trHeight w:val="607"/>
        </w:trPr>
        <w:tc>
          <w:tcPr>
            <w:tcW w:w="710" w:type="dxa"/>
            <w:vMerge w:val="restart"/>
            <w:tcBorders>
              <w:top w:val="nil"/>
              <w:left w:val="single" w:sz="4" w:space="0" w:color="auto"/>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2</w:t>
            </w:r>
          </w:p>
        </w:tc>
        <w:tc>
          <w:tcPr>
            <w:tcW w:w="1901" w:type="dxa"/>
            <w:vMerge w:val="restart"/>
            <w:tcBorders>
              <w:top w:val="nil"/>
              <w:left w:val="single" w:sz="4" w:space="0" w:color="auto"/>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管理效果（40分）</w:t>
            </w: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全河段水质达标效果。经认定超标一次扣5分。</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20</w:t>
            </w:r>
          </w:p>
        </w:tc>
        <w:tc>
          <w:tcPr>
            <w:tcW w:w="1276" w:type="dxa"/>
            <w:tcBorders>
              <w:top w:val="nil"/>
              <w:left w:val="nil"/>
              <w:bottom w:val="single" w:sz="4" w:space="0" w:color="auto"/>
              <w:right w:val="single" w:sz="4" w:space="0" w:color="auto"/>
            </w:tcBorders>
            <w:noWrap/>
            <w:vAlign w:val="center"/>
          </w:tcPr>
          <w:p w:rsidR="006D61FF" w:rsidRDefault="006D61FF">
            <w:pPr>
              <w:widowControl/>
              <w:jc w:val="center"/>
              <w:rPr>
                <w:rFonts w:ascii="宋体" w:hAnsi="宋体" w:cs="宋体"/>
                <w:color w:val="000000" w:themeColor="text1"/>
                <w:sz w:val="24"/>
              </w:rPr>
            </w:pPr>
          </w:p>
        </w:tc>
      </w:tr>
      <w:tr w:rsidR="006D61FF">
        <w:trPr>
          <w:trHeight w:val="287"/>
        </w:trPr>
        <w:tc>
          <w:tcPr>
            <w:tcW w:w="710"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1901"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河面设备稳定运行，维护维修及时</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5</w:t>
            </w:r>
          </w:p>
        </w:tc>
        <w:tc>
          <w:tcPr>
            <w:tcW w:w="1276" w:type="dxa"/>
            <w:tcBorders>
              <w:top w:val="nil"/>
              <w:left w:val="nil"/>
              <w:bottom w:val="single" w:sz="4" w:space="0" w:color="auto"/>
              <w:right w:val="single" w:sz="4" w:space="0" w:color="auto"/>
            </w:tcBorders>
            <w:noWrap/>
            <w:vAlign w:val="center"/>
          </w:tcPr>
          <w:p w:rsidR="006D61FF" w:rsidRDefault="006D61FF">
            <w:pPr>
              <w:widowControl/>
              <w:jc w:val="center"/>
              <w:rPr>
                <w:rFonts w:ascii="宋体" w:hAnsi="宋体" w:cs="宋体"/>
                <w:color w:val="000000" w:themeColor="text1"/>
                <w:sz w:val="24"/>
              </w:rPr>
            </w:pPr>
          </w:p>
        </w:tc>
      </w:tr>
      <w:tr w:rsidR="006D61FF">
        <w:trPr>
          <w:trHeight w:val="287"/>
        </w:trPr>
        <w:tc>
          <w:tcPr>
            <w:tcW w:w="710"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1901"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有序控制水生植物生长，暴发期打捞及时。</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5</w:t>
            </w:r>
          </w:p>
        </w:tc>
        <w:tc>
          <w:tcPr>
            <w:tcW w:w="1276" w:type="dxa"/>
            <w:tcBorders>
              <w:top w:val="nil"/>
              <w:left w:val="nil"/>
              <w:bottom w:val="single" w:sz="4" w:space="0" w:color="auto"/>
              <w:right w:val="single" w:sz="4" w:space="0" w:color="auto"/>
            </w:tcBorders>
            <w:noWrap/>
            <w:vAlign w:val="center"/>
          </w:tcPr>
          <w:p w:rsidR="006D61FF" w:rsidRDefault="006D61FF">
            <w:pPr>
              <w:widowControl/>
              <w:jc w:val="center"/>
              <w:rPr>
                <w:rFonts w:ascii="宋体" w:hAnsi="宋体" w:cs="宋体"/>
                <w:color w:val="000000" w:themeColor="text1"/>
                <w:sz w:val="24"/>
              </w:rPr>
            </w:pPr>
          </w:p>
        </w:tc>
      </w:tr>
      <w:tr w:rsidR="006D61FF">
        <w:trPr>
          <w:trHeight w:val="555"/>
        </w:trPr>
        <w:tc>
          <w:tcPr>
            <w:tcW w:w="710"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1901"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河水感观清洁，污水排放口登记完善。</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5</w:t>
            </w:r>
          </w:p>
        </w:tc>
        <w:tc>
          <w:tcPr>
            <w:tcW w:w="1276" w:type="dxa"/>
            <w:tcBorders>
              <w:top w:val="nil"/>
              <w:left w:val="nil"/>
              <w:bottom w:val="single" w:sz="4" w:space="0" w:color="auto"/>
              <w:right w:val="single" w:sz="4" w:space="0" w:color="auto"/>
            </w:tcBorders>
            <w:noWrap/>
            <w:vAlign w:val="center"/>
          </w:tcPr>
          <w:p w:rsidR="006D61FF" w:rsidRDefault="006D61FF">
            <w:pPr>
              <w:widowControl/>
              <w:jc w:val="center"/>
              <w:rPr>
                <w:rFonts w:ascii="宋体" w:hAnsi="宋体" w:cs="宋体"/>
                <w:color w:val="000000" w:themeColor="text1"/>
                <w:sz w:val="24"/>
              </w:rPr>
            </w:pPr>
          </w:p>
        </w:tc>
      </w:tr>
      <w:tr w:rsidR="006D61FF">
        <w:trPr>
          <w:trHeight w:val="287"/>
        </w:trPr>
        <w:tc>
          <w:tcPr>
            <w:tcW w:w="710"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1901"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有毒有害物质排入河道能及时发现，及时制止。</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5</w:t>
            </w:r>
          </w:p>
        </w:tc>
        <w:tc>
          <w:tcPr>
            <w:tcW w:w="1276" w:type="dxa"/>
            <w:tcBorders>
              <w:top w:val="nil"/>
              <w:left w:val="nil"/>
              <w:bottom w:val="single" w:sz="4" w:space="0" w:color="auto"/>
              <w:right w:val="single" w:sz="4" w:space="0" w:color="auto"/>
            </w:tcBorders>
            <w:noWrap/>
            <w:vAlign w:val="center"/>
          </w:tcPr>
          <w:p w:rsidR="006D61FF" w:rsidRDefault="006D61FF">
            <w:pPr>
              <w:widowControl/>
              <w:jc w:val="center"/>
              <w:rPr>
                <w:rFonts w:ascii="宋体" w:hAnsi="宋体" w:cs="宋体"/>
                <w:color w:val="000000" w:themeColor="text1"/>
                <w:sz w:val="24"/>
              </w:rPr>
            </w:pPr>
          </w:p>
        </w:tc>
      </w:tr>
      <w:tr w:rsidR="006D61FF">
        <w:trPr>
          <w:trHeight w:val="287"/>
        </w:trPr>
        <w:tc>
          <w:tcPr>
            <w:tcW w:w="710" w:type="dxa"/>
            <w:vMerge w:val="restart"/>
            <w:tcBorders>
              <w:top w:val="nil"/>
              <w:left w:val="single" w:sz="4" w:space="0" w:color="auto"/>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3</w:t>
            </w:r>
          </w:p>
        </w:tc>
        <w:tc>
          <w:tcPr>
            <w:tcW w:w="1901" w:type="dxa"/>
            <w:vMerge w:val="restart"/>
            <w:tcBorders>
              <w:top w:val="nil"/>
              <w:left w:val="single" w:sz="4" w:space="0" w:color="auto"/>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安全生产（10分）</w:t>
            </w: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安全生产防护用品配备齐全，巡视时随身携带。</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5</w:t>
            </w:r>
          </w:p>
        </w:tc>
        <w:tc>
          <w:tcPr>
            <w:tcW w:w="1276" w:type="dxa"/>
            <w:tcBorders>
              <w:top w:val="nil"/>
              <w:left w:val="nil"/>
              <w:bottom w:val="single" w:sz="4" w:space="0" w:color="auto"/>
              <w:right w:val="single" w:sz="4" w:space="0" w:color="auto"/>
            </w:tcBorders>
            <w:noWrap/>
            <w:vAlign w:val="center"/>
          </w:tcPr>
          <w:p w:rsidR="006D61FF" w:rsidRDefault="006D61FF">
            <w:pPr>
              <w:widowControl/>
              <w:jc w:val="center"/>
              <w:rPr>
                <w:rFonts w:ascii="宋体" w:hAnsi="宋体" w:cs="宋体"/>
                <w:color w:val="000000" w:themeColor="text1"/>
                <w:sz w:val="24"/>
              </w:rPr>
            </w:pPr>
          </w:p>
        </w:tc>
      </w:tr>
      <w:tr w:rsidR="006D61FF">
        <w:trPr>
          <w:trHeight w:val="483"/>
        </w:trPr>
        <w:tc>
          <w:tcPr>
            <w:tcW w:w="710"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1901"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无安全生产事故。</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5</w:t>
            </w:r>
          </w:p>
        </w:tc>
        <w:tc>
          <w:tcPr>
            <w:tcW w:w="1276" w:type="dxa"/>
            <w:tcBorders>
              <w:top w:val="nil"/>
              <w:left w:val="nil"/>
              <w:bottom w:val="single" w:sz="4" w:space="0" w:color="auto"/>
              <w:right w:val="single" w:sz="4" w:space="0" w:color="auto"/>
            </w:tcBorders>
            <w:noWrap/>
            <w:vAlign w:val="center"/>
          </w:tcPr>
          <w:p w:rsidR="006D61FF" w:rsidRDefault="006D61FF">
            <w:pPr>
              <w:widowControl/>
              <w:jc w:val="center"/>
              <w:rPr>
                <w:rFonts w:ascii="宋体" w:hAnsi="宋体" w:cs="宋体"/>
                <w:color w:val="000000" w:themeColor="text1"/>
                <w:sz w:val="24"/>
              </w:rPr>
            </w:pPr>
          </w:p>
        </w:tc>
      </w:tr>
      <w:tr w:rsidR="006D61FF">
        <w:trPr>
          <w:trHeight w:val="469"/>
        </w:trPr>
        <w:tc>
          <w:tcPr>
            <w:tcW w:w="710" w:type="dxa"/>
            <w:vMerge w:val="restart"/>
            <w:tcBorders>
              <w:top w:val="nil"/>
              <w:left w:val="single" w:sz="4" w:space="0" w:color="auto"/>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4</w:t>
            </w:r>
          </w:p>
        </w:tc>
        <w:tc>
          <w:tcPr>
            <w:tcW w:w="1901" w:type="dxa"/>
            <w:vMerge w:val="restart"/>
            <w:tcBorders>
              <w:top w:val="nil"/>
              <w:left w:val="single" w:sz="4" w:space="0" w:color="auto"/>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应急响应（10分）</w:t>
            </w: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有能力采取应急措施，保证水质达标。</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5</w:t>
            </w:r>
          </w:p>
        </w:tc>
        <w:tc>
          <w:tcPr>
            <w:tcW w:w="1276" w:type="dxa"/>
            <w:tcBorders>
              <w:top w:val="nil"/>
              <w:left w:val="nil"/>
              <w:bottom w:val="single" w:sz="4" w:space="0" w:color="auto"/>
              <w:right w:val="single" w:sz="4" w:space="0" w:color="auto"/>
            </w:tcBorders>
            <w:noWrap/>
            <w:vAlign w:val="center"/>
          </w:tcPr>
          <w:p w:rsidR="006D61FF" w:rsidRDefault="006D61FF">
            <w:pPr>
              <w:widowControl/>
              <w:jc w:val="center"/>
              <w:rPr>
                <w:rFonts w:ascii="宋体" w:hAnsi="宋体" w:cs="宋体"/>
                <w:color w:val="000000" w:themeColor="text1"/>
                <w:sz w:val="24"/>
              </w:rPr>
            </w:pPr>
          </w:p>
        </w:tc>
      </w:tr>
      <w:tr w:rsidR="006D61FF">
        <w:trPr>
          <w:trHeight w:val="405"/>
        </w:trPr>
        <w:tc>
          <w:tcPr>
            <w:tcW w:w="710"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1901" w:type="dxa"/>
            <w:vMerge/>
            <w:tcBorders>
              <w:top w:val="nil"/>
              <w:left w:val="single" w:sz="4" w:space="0" w:color="auto"/>
              <w:bottom w:val="single" w:sz="4" w:space="0" w:color="auto"/>
              <w:right w:val="single" w:sz="4" w:space="0" w:color="auto"/>
            </w:tcBorders>
            <w:vAlign w:val="center"/>
          </w:tcPr>
          <w:p w:rsidR="006D61FF" w:rsidRDefault="006D61FF">
            <w:pPr>
              <w:widowControl/>
              <w:jc w:val="center"/>
              <w:rPr>
                <w:rFonts w:ascii="宋体" w:hAnsi="宋体" w:cs="宋体"/>
                <w:color w:val="000000" w:themeColor="text1"/>
                <w:sz w:val="24"/>
              </w:rPr>
            </w:pP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响应时间：全日24小时响应</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5</w:t>
            </w:r>
          </w:p>
        </w:tc>
        <w:tc>
          <w:tcPr>
            <w:tcW w:w="1276" w:type="dxa"/>
            <w:tcBorders>
              <w:top w:val="nil"/>
              <w:left w:val="nil"/>
              <w:bottom w:val="single" w:sz="4" w:space="0" w:color="auto"/>
              <w:right w:val="single" w:sz="4" w:space="0" w:color="auto"/>
            </w:tcBorders>
            <w:noWrap/>
            <w:vAlign w:val="center"/>
          </w:tcPr>
          <w:p w:rsidR="006D61FF" w:rsidRDefault="006D61FF">
            <w:pPr>
              <w:widowControl/>
              <w:jc w:val="center"/>
              <w:rPr>
                <w:rFonts w:ascii="宋体" w:hAnsi="宋体" w:cs="宋体"/>
                <w:color w:val="000000" w:themeColor="text1"/>
                <w:sz w:val="24"/>
              </w:rPr>
            </w:pPr>
          </w:p>
        </w:tc>
      </w:tr>
      <w:tr w:rsidR="006D61FF">
        <w:trPr>
          <w:trHeight w:val="606"/>
        </w:trPr>
        <w:tc>
          <w:tcPr>
            <w:tcW w:w="710" w:type="dxa"/>
            <w:tcBorders>
              <w:top w:val="nil"/>
              <w:left w:val="single" w:sz="4" w:space="0" w:color="auto"/>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5</w:t>
            </w:r>
          </w:p>
        </w:tc>
        <w:tc>
          <w:tcPr>
            <w:tcW w:w="1901" w:type="dxa"/>
            <w:tcBorders>
              <w:top w:val="nil"/>
              <w:left w:val="single" w:sz="4" w:space="0" w:color="auto"/>
              <w:right w:val="single" w:sz="4" w:space="0" w:color="auto"/>
            </w:tcBorders>
            <w:vAlign w:val="center"/>
          </w:tcPr>
          <w:p w:rsidR="006D61FF" w:rsidRDefault="00F94E90">
            <w:pPr>
              <w:spacing w:line="360" w:lineRule="auto"/>
              <w:jc w:val="left"/>
              <w:rPr>
                <w:rFonts w:ascii="宋体" w:hAnsi="宋体" w:cs="宋体"/>
                <w:color w:val="000000" w:themeColor="text1"/>
                <w:sz w:val="24"/>
              </w:rPr>
            </w:pPr>
            <w:r>
              <w:rPr>
                <w:rFonts w:ascii="宋体" w:hAnsi="宋体" w:cs="宋体" w:hint="eastAsia"/>
                <w:color w:val="000000" w:themeColor="text1"/>
                <w:sz w:val="24"/>
              </w:rPr>
              <w:t>社会监督（20分）</w:t>
            </w:r>
          </w:p>
        </w:tc>
        <w:tc>
          <w:tcPr>
            <w:tcW w:w="4478" w:type="dxa"/>
            <w:tcBorders>
              <w:top w:val="nil"/>
              <w:left w:val="nil"/>
              <w:bottom w:val="single" w:sz="4" w:space="0" w:color="auto"/>
              <w:right w:val="single" w:sz="4" w:space="0" w:color="auto"/>
            </w:tcBorders>
            <w:vAlign w:val="center"/>
          </w:tcPr>
          <w:p w:rsidR="006D61FF" w:rsidRDefault="00F94E90">
            <w:pPr>
              <w:widowControl/>
              <w:jc w:val="left"/>
              <w:rPr>
                <w:rFonts w:ascii="宋体" w:hAnsi="宋体" w:cs="宋体"/>
                <w:color w:val="000000" w:themeColor="text1"/>
                <w:sz w:val="24"/>
              </w:rPr>
            </w:pPr>
            <w:r>
              <w:rPr>
                <w:rFonts w:ascii="宋体" w:hAnsi="宋体" w:cs="宋体" w:hint="eastAsia"/>
                <w:color w:val="000000" w:themeColor="text1"/>
                <w:sz w:val="24"/>
              </w:rPr>
              <w:t>经甲方认定因运行管护原因导致发生被上级部门通报、督办等情况</w:t>
            </w:r>
          </w:p>
          <w:p w:rsidR="006D61FF" w:rsidRDefault="00F94E90">
            <w:pPr>
              <w:widowControl/>
              <w:numPr>
                <w:ilvl w:val="0"/>
                <w:numId w:val="9"/>
              </w:numPr>
              <w:jc w:val="left"/>
              <w:rPr>
                <w:rFonts w:ascii="宋体" w:hAnsi="宋体" w:cs="宋体"/>
                <w:color w:val="000000" w:themeColor="text1"/>
                <w:sz w:val="24"/>
              </w:rPr>
            </w:pPr>
            <w:r>
              <w:rPr>
                <w:rFonts w:ascii="宋体" w:hAnsi="宋体" w:cs="宋体" w:hint="eastAsia"/>
                <w:color w:val="000000" w:themeColor="text1"/>
                <w:sz w:val="24"/>
              </w:rPr>
              <w:t>被区相关部门反映河道管护问题的，每次扣1分，反映水质问题每次扣2分;</w:t>
            </w:r>
          </w:p>
          <w:p w:rsidR="006D61FF" w:rsidRDefault="00F94E90">
            <w:pPr>
              <w:widowControl/>
              <w:numPr>
                <w:ilvl w:val="0"/>
                <w:numId w:val="9"/>
              </w:numPr>
              <w:jc w:val="left"/>
              <w:rPr>
                <w:rFonts w:ascii="宋体" w:hAnsi="宋体" w:cs="宋体"/>
                <w:color w:val="000000" w:themeColor="text1"/>
                <w:sz w:val="24"/>
              </w:rPr>
            </w:pPr>
            <w:r>
              <w:rPr>
                <w:rFonts w:ascii="宋体" w:hAnsi="宋体" w:cs="宋体" w:hint="eastAsia"/>
                <w:color w:val="000000" w:themeColor="text1"/>
                <w:sz w:val="24"/>
              </w:rPr>
              <w:t>被市级相关部门反映河道管护问题，每次扣2分，反映水质问题每次扣4分</w:t>
            </w:r>
          </w:p>
          <w:p w:rsidR="006D61FF" w:rsidRDefault="00F94E90">
            <w:pPr>
              <w:widowControl/>
              <w:numPr>
                <w:ilvl w:val="0"/>
                <w:numId w:val="9"/>
              </w:numPr>
              <w:jc w:val="left"/>
              <w:rPr>
                <w:rFonts w:ascii="宋体" w:hAnsi="宋体" w:cs="宋体"/>
                <w:color w:val="000000" w:themeColor="text1"/>
                <w:sz w:val="24"/>
              </w:rPr>
            </w:pPr>
            <w:r>
              <w:rPr>
                <w:rFonts w:ascii="宋体" w:hAnsi="宋体" w:cs="宋体" w:hint="eastAsia"/>
                <w:color w:val="000000" w:themeColor="text1"/>
                <w:sz w:val="24"/>
              </w:rPr>
              <w:t>被省级及以上相关部门反映河道管护问题，每次扣3分，反映水质问题每次扣6分</w:t>
            </w:r>
          </w:p>
          <w:p w:rsidR="006D61FF" w:rsidRDefault="00F94E90">
            <w:pPr>
              <w:widowControl/>
              <w:numPr>
                <w:ilvl w:val="0"/>
                <w:numId w:val="9"/>
              </w:numPr>
              <w:jc w:val="left"/>
              <w:rPr>
                <w:rFonts w:ascii="宋体" w:hAnsi="宋体" w:cs="宋体"/>
                <w:color w:val="000000" w:themeColor="text1"/>
                <w:sz w:val="24"/>
              </w:rPr>
            </w:pPr>
            <w:r>
              <w:rPr>
                <w:rFonts w:ascii="宋体" w:hAnsi="宋体" w:cs="宋体" w:hint="eastAsia"/>
                <w:color w:val="000000" w:themeColor="text1"/>
                <w:sz w:val="24"/>
              </w:rPr>
              <w:t>若同一条河道出现两次（含两次）以上被曝光或投诉情况的，则加倍扣分。</w:t>
            </w:r>
          </w:p>
        </w:tc>
        <w:tc>
          <w:tcPr>
            <w:tcW w:w="1275" w:type="dxa"/>
            <w:tcBorders>
              <w:top w:val="nil"/>
              <w:left w:val="nil"/>
              <w:bottom w:val="single" w:sz="4" w:space="0" w:color="auto"/>
              <w:right w:val="single" w:sz="4" w:space="0" w:color="auto"/>
            </w:tcBorders>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20</w:t>
            </w:r>
          </w:p>
        </w:tc>
        <w:tc>
          <w:tcPr>
            <w:tcW w:w="1276" w:type="dxa"/>
            <w:tcBorders>
              <w:top w:val="nil"/>
              <w:left w:val="nil"/>
              <w:bottom w:val="single" w:sz="4" w:space="0" w:color="auto"/>
              <w:right w:val="single" w:sz="4" w:space="0" w:color="auto"/>
            </w:tcBorders>
            <w:noWrap/>
            <w:vAlign w:val="center"/>
          </w:tcPr>
          <w:p w:rsidR="006D61FF" w:rsidRDefault="006D61FF">
            <w:pPr>
              <w:widowControl/>
              <w:jc w:val="center"/>
              <w:rPr>
                <w:rFonts w:ascii="宋体" w:hAnsi="宋体" w:cs="宋体"/>
                <w:color w:val="000000" w:themeColor="text1"/>
                <w:sz w:val="24"/>
              </w:rPr>
            </w:pPr>
          </w:p>
        </w:tc>
      </w:tr>
      <w:tr w:rsidR="006D61FF">
        <w:trPr>
          <w:trHeight w:val="287"/>
        </w:trPr>
        <w:tc>
          <w:tcPr>
            <w:tcW w:w="7089" w:type="dxa"/>
            <w:gridSpan w:val="3"/>
            <w:tcBorders>
              <w:top w:val="single" w:sz="4" w:space="0" w:color="auto"/>
              <w:left w:val="single" w:sz="4" w:space="0" w:color="auto"/>
              <w:bottom w:val="single" w:sz="4" w:space="0" w:color="auto"/>
              <w:right w:val="single" w:sz="4" w:space="0" w:color="auto"/>
            </w:tcBorders>
            <w:noWrap/>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合  计</w:t>
            </w:r>
          </w:p>
        </w:tc>
        <w:tc>
          <w:tcPr>
            <w:tcW w:w="1275" w:type="dxa"/>
            <w:tcBorders>
              <w:top w:val="nil"/>
              <w:left w:val="nil"/>
              <w:bottom w:val="single" w:sz="4" w:space="0" w:color="auto"/>
              <w:right w:val="single" w:sz="4" w:space="0" w:color="auto"/>
            </w:tcBorders>
            <w:noWrap/>
            <w:vAlign w:val="center"/>
          </w:tcPr>
          <w:p w:rsidR="006D61FF" w:rsidRDefault="00F94E90">
            <w:pPr>
              <w:widowControl/>
              <w:ind w:firstLine="241"/>
              <w:jc w:val="center"/>
              <w:rPr>
                <w:rFonts w:ascii="宋体" w:hAnsi="宋体" w:cs="宋体"/>
                <w:b/>
                <w:bCs/>
                <w:color w:val="000000" w:themeColor="text1"/>
                <w:sz w:val="24"/>
              </w:rPr>
            </w:pPr>
            <w:r>
              <w:rPr>
                <w:rFonts w:ascii="宋体" w:hAnsi="宋体" w:cs="宋体" w:hint="eastAsia"/>
                <w:b/>
                <w:bCs/>
                <w:color w:val="000000" w:themeColor="text1"/>
                <w:sz w:val="24"/>
              </w:rPr>
              <w:t>100</w:t>
            </w:r>
          </w:p>
        </w:tc>
        <w:tc>
          <w:tcPr>
            <w:tcW w:w="1276" w:type="dxa"/>
            <w:tcBorders>
              <w:top w:val="nil"/>
              <w:left w:val="nil"/>
              <w:bottom w:val="single" w:sz="4" w:space="0" w:color="auto"/>
              <w:right w:val="single" w:sz="4" w:space="0" w:color="auto"/>
            </w:tcBorders>
            <w:noWrap/>
            <w:vAlign w:val="center"/>
          </w:tcPr>
          <w:p w:rsidR="006D61FF" w:rsidRDefault="006D61FF">
            <w:pPr>
              <w:widowControl/>
              <w:ind w:firstLine="241"/>
              <w:jc w:val="center"/>
              <w:rPr>
                <w:rFonts w:ascii="宋体" w:hAnsi="宋体" w:cs="宋体"/>
                <w:b/>
                <w:bCs/>
                <w:color w:val="000000" w:themeColor="text1"/>
                <w:sz w:val="24"/>
              </w:rPr>
            </w:pPr>
          </w:p>
        </w:tc>
      </w:tr>
      <w:tr w:rsidR="006D61FF">
        <w:trPr>
          <w:trHeight w:val="287"/>
        </w:trPr>
        <w:tc>
          <w:tcPr>
            <w:tcW w:w="2611" w:type="dxa"/>
            <w:gridSpan w:val="2"/>
            <w:tcBorders>
              <w:top w:val="single" w:sz="4" w:space="0" w:color="auto"/>
              <w:left w:val="single" w:sz="4" w:space="0" w:color="auto"/>
              <w:bottom w:val="single" w:sz="4" w:space="0" w:color="auto"/>
              <w:right w:val="single" w:sz="4" w:space="0" w:color="auto"/>
            </w:tcBorders>
            <w:noWrap/>
            <w:vAlign w:val="center"/>
          </w:tcPr>
          <w:p w:rsidR="006D61FF" w:rsidRDefault="00F94E90">
            <w:pPr>
              <w:widowControl/>
              <w:jc w:val="center"/>
              <w:rPr>
                <w:rFonts w:ascii="宋体" w:hAnsi="宋体" w:cs="宋体"/>
                <w:color w:val="000000" w:themeColor="text1"/>
                <w:sz w:val="24"/>
              </w:rPr>
            </w:pPr>
            <w:r>
              <w:rPr>
                <w:rFonts w:ascii="宋体" w:hAnsi="宋体" w:cs="宋体" w:hint="eastAsia"/>
                <w:color w:val="000000" w:themeColor="text1"/>
                <w:sz w:val="24"/>
              </w:rPr>
              <w:t>综合评价</w:t>
            </w:r>
          </w:p>
        </w:tc>
        <w:tc>
          <w:tcPr>
            <w:tcW w:w="7029" w:type="dxa"/>
            <w:gridSpan w:val="3"/>
            <w:tcBorders>
              <w:top w:val="single" w:sz="4" w:space="0" w:color="auto"/>
              <w:left w:val="nil"/>
              <w:bottom w:val="single" w:sz="4" w:space="0" w:color="auto"/>
              <w:right w:val="single" w:sz="4" w:space="0" w:color="auto"/>
            </w:tcBorders>
            <w:noWrap/>
            <w:vAlign w:val="center"/>
          </w:tcPr>
          <w:p w:rsidR="006D61FF" w:rsidRDefault="006D61FF">
            <w:pPr>
              <w:widowControl/>
              <w:jc w:val="center"/>
              <w:rPr>
                <w:rFonts w:ascii="宋体" w:hAnsi="宋体" w:cs="宋体"/>
                <w:color w:val="000000" w:themeColor="text1"/>
                <w:sz w:val="24"/>
              </w:rPr>
            </w:pPr>
          </w:p>
        </w:tc>
      </w:tr>
    </w:tbl>
    <w:p w:rsidR="006D61FF" w:rsidRDefault="00F94E90">
      <w:pPr>
        <w:widowControl/>
        <w:spacing w:line="400" w:lineRule="exact"/>
        <w:ind w:firstLineChars="150" w:firstLine="360"/>
        <w:jc w:val="left"/>
        <w:rPr>
          <w:rFonts w:ascii="宋体" w:hAnsi="宋体"/>
          <w:b/>
          <w:sz w:val="36"/>
          <w:szCs w:val="36"/>
        </w:rPr>
      </w:pPr>
      <w:bookmarkStart w:id="504" w:name="OLE_LINK27"/>
      <w:r>
        <w:rPr>
          <w:rFonts w:ascii="宋体" w:hAnsi="宋体" w:cs="宋体" w:hint="eastAsia"/>
          <w:color w:val="000000" w:themeColor="text1"/>
          <w:sz w:val="24"/>
        </w:rPr>
        <w:t>定期考核每半年组织一次考核，视水质情况进行抽查考核，80分以下的视为考核不合格，甲方有权解除合同。</w:t>
      </w:r>
      <w:bookmarkEnd w:id="504"/>
    </w:p>
    <w:p w:rsidR="006D61FF" w:rsidRDefault="00F94E90">
      <w:pPr>
        <w:spacing w:line="360" w:lineRule="auto"/>
        <w:jc w:val="center"/>
        <w:outlineLvl w:val="0"/>
        <w:rPr>
          <w:rFonts w:ascii="宋体" w:hAnsi="宋体"/>
          <w:sz w:val="24"/>
        </w:rPr>
      </w:pPr>
      <w:r>
        <w:rPr>
          <w:rFonts w:ascii="宋体" w:hAnsi="宋体" w:hint="eastAsia"/>
          <w:sz w:val="24"/>
        </w:rPr>
        <w:br w:type="page"/>
      </w:r>
    </w:p>
    <w:p w:rsidR="006D61FF" w:rsidRDefault="00F94E90" w:rsidP="00054CAE">
      <w:pPr>
        <w:spacing w:line="360" w:lineRule="auto"/>
        <w:jc w:val="center"/>
        <w:outlineLvl w:val="0"/>
        <w:rPr>
          <w:rFonts w:ascii="宋体" w:hAnsi="宋体"/>
          <w:b/>
          <w:sz w:val="36"/>
          <w:szCs w:val="36"/>
        </w:rPr>
      </w:pPr>
      <w:r>
        <w:rPr>
          <w:rFonts w:ascii="宋体" w:hAnsi="宋体"/>
          <w:b/>
          <w:sz w:val="36"/>
          <w:szCs w:val="36"/>
        </w:rPr>
        <w:t>第七章</w:t>
      </w:r>
      <w:r>
        <w:rPr>
          <w:rFonts w:ascii="宋体" w:hAnsi="宋体" w:hint="eastAsia"/>
          <w:b/>
          <w:sz w:val="36"/>
          <w:szCs w:val="36"/>
        </w:rPr>
        <w:t xml:space="preserve">   </w:t>
      </w:r>
      <w:bookmarkStart w:id="505" w:name="OLE_LINK45"/>
      <w:bookmarkStart w:id="506" w:name="OLE_LINK42"/>
      <w:bookmarkStart w:id="507" w:name="OLE_LINK43"/>
      <w:r>
        <w:rPr>
          <w:rFonts w:ascii="宋体" w:hAnsi="宋体" w:hint="eastAsia"/>
          <w:b/>
          <w:sz w:val="36"/>
          <w:szCs w:val="36"/>
        </w:rPr>
        <w:t>投标文件的组成及提交须知</w:t>
      </w:r>
      <w:bookmarkEnd w:id="500"/>
      <w:bookmarkEnd w:id="505"/>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50"/>
        <w:gridCol w:w="2360"/>
        <w:gridCol w:w="6408"/>
      </w:tblGrid>
      <w:tr w:rsidR="006D61FF">
        <w:trPr>
          <w:trHeight w:val="454"/>
          <w:jc w:val="center"/>
        </w:trPr>
        <w:tc>
          <w:tcPr>
            <w:tcW w:w="1150" w:type="dxa"/>
            <w:tcBorders>
              <w:top w:val="single" w:sz="4" w:space="0" w:color="auto"/>
              <w:left w:val="single" w:sz="4" w:space="0" w:color="auto"/>
              <w:bottom w:val="single" w:sz="4" w:space="0" w:color="auto"/>
              <w:right w:val="single" w:sz="4" w:space="0" w:color="auto"/>
            </w:tcBorders>
          </w:tcPr>
          <w:p w:rsidR="006D61FF" w:rsidRDefault="00F94E90">
            <w:pPr>
              <w:jc w:val="center"/>
              <w:rPr>
                <w:rFonts w:ascii="宋体" w:hAnsi="宋体" w:cs="宋体"/>
                <w:b/>
                <w:szCs w:val="21"/>
              </w:rPr>
            </w:pPr>
            <w:bookmarkStart w:id="508" w:name="_Toc86202633"/>
            <w:bookmarkEnd w:id="506"/>
            <w:bookmarkEnd w:id="507"/>
            <w:r>
              <w:rPr>
                <w:rFonts w:ascii="宋体" w:hAnsi="宋体" w:cs="宋体" w:hint="eastAsia"/>
                <w:b/>
                <w:szCs w:val="21"/>
              </w:rPr>
              <w:t>名称</w:t>
            </w:r>
            <w:bookmarkEnd w:id="508"/>
          </w:p>
        </w:tc>
        <w:tc>
          <w:tcPr>
            <w:tcW w:w="2360" w:type="dxa"/>
            <w:tcBorders>
              <w:top w:val="single" w:sz="4" w:space="0" w:color="auto"/>
              <w:left w:val="nil"/>
              <w:bottom w:val="single" w:sz="4" w:space="0" w:color="auto"/>
              <w:right w:val="single" w:sz="4" w:space="0" w:color="auto"/>
            </w:tcBorders>
          </w:tcPr>
          <w:p w:rsidR="006D61FF" w:rsidRDefault="00F94E90">
            <w:pPr>
              <w:jc w:val="center"/>
              <w:rPr>
                <w:rFonts w:ascii="宋体" w:hAnsi="宋体" w:cs="宋体"/>
                <w:b/>
                <w:szCs w:val="21"/>
              </w:rPr>
            </w:pPr>
            <w:r>
              <w:rPr>
                <w:rFonts w:ascii="宋体" w:hAnsi="宋体" w:cs="宋体" w:hint="eastAsia"/>
                <w:b/>
                <w:szCs w:val="21"/>
              </w:rPr>
              <w:t>类别</w:t>
            </w:r>
          </w:p>
        </w:tc>
        <w:tc>
          <w:tcPr>
            <w:tcW w:w="6408" w:type="dxa"/>
            <w:tcBorders>
              <w:top w:val="single" w:sz="4" w:space="0" w:color="auto"/>
              <w:left w:val="nil"/>
              <w:bottom w:val="single" w:sz="4" w:space="0" w:color="auto"/>
              <w:right w:val="single" w:sz="4" w:space="0" w:color="auto"/>
            </w:tcBorders>
          </w:tcPr>
          <w:p w:rsidR="006D61FF" w:rsidRDefault="00F94E90">
            <w:pPr>
              <w:jc w:val="center"/>
              <w:rPr>
                <w:rFonts w:ascii="宋体" w:hAnsi="宋体" w:cs="宋体"/>
                <w:b/>
                <w:szCs w:val="21"/>
              </w:rPr>
            </w:pPr>
            <w:r>
              <w:rPr>
                <w:rFonts w:ascii="宋体" w:hAnsi="宋体" w:cs="宋体" w:hint="eastAsia"/>
                <w:b/>
                <w:szCs w:val="21"/>
              </w:rPr>
              <w:t>相应内容</w:t>
            </w:r>
          </w:p>
        </w:tc>
      </w:tr>
      <w:tr w:rsidR="006D61FF">
        <w:trPr>
          <w:trHeight w:val="397"/>
          <w:jc w:val="center"/>
        </w:trPr>
        <w:tc>
          <w:tcPr>
            <w:tcW w:w="1150" w:type="dxa"/>
            <w:vMerge w:val="restart"/>
            <w:tcBorders>
              <w:top w:val="nil"/>
              <w:left w:val="single" w:sz="4" w:space="0" w:color="auto"/>
              <w:right w:val="single" w:sz="4" w:space="0" w:color="auto"/>
            </w:tcBorders>
            <w:vAlign w:val="center"/>
          </w:tcPr>
          <w:p w:rsidR="006D61FF" w:rsidRDefault="00F94E90">
            <w:pPr>
              <w:ind w:left="211" w:hangingChars="100" w:hanging="211"/>
              <w:rPr>
                <w:rFonts w:ascii="宋体" w:hAnsi="宋体" w:cs="宋体"/>
                <w:szCs w:val="21"/>
              </w:rPr>
            </w:pPr>
            <w:r>
              <w:rPr>
                <w:rFonts w:ascii="宋体" w:hAnsi="宋体" w:cs="宋体" w:hint="eastAsia"/>
                <w:b/>
                <w:szCs w:val="21"/>
              </w:rPr>
              <w:t>投标文件组 成</w:t>
            </w:r>
          </w:p>
        </w:tc>
        <w:tc>
          <w:tcPr>
            <w:tcW w:w="2360" w:type="dxa"/>
            <w:vMerge w:val="restart"/>
            <w:tcBorders>
              <w:top w:val="single" w:sz="4" w:space="0" w:color="auto"/>
              <w:left w:val="nil"/>
              <w:right w:val="single" w:sz="4" w:space="0" w:color="auto"/>
            </w:tcBorders>
            <w:vAlign w:val="center"/>
          </w:tcPr>
          <w:p w:rsidR="006D61FF" w:rsidRDefault="00F94E90">
            <w:pPr>
              <w:jc w:val="center"/>
              <w:rPr>
                <w:rFonts w:ascii="宋体" w:hAnsi="宋体" w:cs="宋体"/>
                <w:b/>
                <w:bCs/>
                <w:szCs w:val="21"/>
              </w:rPr>
            </w:pPr>
            <w:r>
              <w:rPr>
                <w:rFonts w:ascii="宋体" w:hAnsi="宋体" w:cs="宋体" w:hint="eastAsia"/>
                <w:b/>
                <w:bCs/>
                <w:szCs w:val="21"/>
              </w:rPr>
              <w:t>投标文件格式材料</w:t>
            </w: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投标文件封面</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*开标一览表</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项目实施方案</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基本服务承诺书</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认为需要提供的其他证明材料</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val="restart"/>
            <w:tcBorders>
              <w:top w:val="single" w:sz="4" w:space="0" w:color="auto"/>
              <w:left w:val="nil"/>
              <w:right w:val="single" w:sz="4" w:space="0" w:color="auto"/>
            </w:tcBorders>
            <w:vAlign w:val="center"/>
          </w:tcPr>
          <w:p w:rsidR="006D61FF" w:rsidRDefault="00F94E90">
            <w:pPr>
              <w:jc w:val="center"/>
              <w:rPr>
                <w:rFonts w:ascii="宋体" w:hAnsi="宋体" w:cs="宋体"/>
                <w:b/>
                <w:bCs/>
                <w:szCs w:val="21"/>
              </w:rPr>
            </w:pPr>
            <w:r>
              <w:rPr>
                <w:rFonts w:ascii="宋体" w:hAnsi="宋体" w:cs="宋体" w:hint="eastAsia"/>
                <w:b/>
                <w:bCs/>
                <w:szCs w:val="21"/>
              </w:rPr>
              <w:t>资</w:t>
            </w:r>
            <w:r w:rsidR="00EF33AA">
              <w:rPr>
                <w:rFonts w:ascii="宋体" w:hAnsi="宋体" w:cs="宋体" w:hint="eastAsia"/>
                <w:b/>
                <w:bCs/>
                <w:szCs w:val="21"/>
              </w:rPr>
              <w:t>格</w:t>
            </w:r>
            <w:r>
              <w:rPr>
                <w:rFonts w:ascii="宋体" w:hAnsi="宋体" w:cs="宋体" w:hint="eastAsia"/>
                <w:b/>
                <w:bCs/>
                <w:szCs w:val="21"/>
              </w:rPr>
              <w:t>性证明文件格式材料</w:t>
            </w: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△营业执照或事业单位法人证书</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jc w:val="cente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△法人授权书</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jc w:val="cente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经“信用中国”网站查询未被列入信用记录失信被执行人、重大税收违法失信主体名单、政府采购严重违法失信行为记录名单</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△信用承诺书</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△资格承诺声明函</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△落实政府采购政策需满足的资格条件（详见第一章“投标邀请”）</w:t>
            </w:r>
            <w:r>
              <w:rPr>
                <w:rFonts w:ascii="宋体" w:hAnsi="宋体"/>
                <w:b/>
                <w:bCs/>
              </w:rPr>
              <w:t>如采购公告中明确专门面向中小/小微企业采购，须按要求提供中小企业声明函</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△联合体协议（如有）</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bottom w:val="single" w:sz="4" w:space="0" w:color="auto"/>
              <w:right w:val="single" w:sz="4" w:space="0" w:color="auto"/>
            </w:tcBorders>
          </w:tcPr>
          <w:p w:rsidR="006D61FF" w:rsidRDefault="006D61FF">
            <w:pP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△特定资格条件（详见“第三章 资格审查”—“第二节 资格审查要求”）</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val="restart"/>
            <w:tcBorders>
              <w:top w:val="single" w:sz="4" w:space="0" w:color="auto"/>
              <w:left w:val="nil"/>
              <w:right w:val="single" w:sz="4" w:space="0" w:color="auto"/>
            </w:tcBorders>
            <w:vAlign w:val="center"/>
          </w:tcPr>
          <w:p w:rsidR="006D61FF" w:rsidRDefault="00F94E90">
            <w:pPr>
              <w:rPr>
                <w:rFonts w:ascii="宋体" w:hAnsi="宋体" w:cs="宋体"/>
                <w:b/>
                <w:bCs/>
                <w:szCs w:val="21"/>
              </w:rPr>
            </w:pPr>
            <w:r>
              <w:rPr>
                <w:rFonts w:ascii="宋体" w:hAnsi="宋体" w:cs="宋体" w:hint="eastAsia"/>
                <w:b/>
                <w:bCs/>
                <w:szCs w:val="21"/>
              </w:rPr>
              <w:t>符合证明文件格式材料</w:t>
            </w: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*报价明细表</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ind w:firstLineChars="200" w:firstLine="422"/>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*投标（响应）函</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right w:val="single" w:sz="4" w:space="0" w:color="auto"/>
            </w:tcBorders>
          </w:tcPr>
          <w:p w:rsidR="006D61FF" w:rsidRDefault="006D61FF">
            <w:pP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szCs w:val="21"/>
              </w:rPr>
              <w:t>*技术偏离表</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vMerge/>
            <w:tcBorders>
              <w:left w:val="nil"/>
              <w:bottom w:val="single" w:sz="4" w:space="0" w:color="auto"/>
              <w:right w:val="single" w:sz="4" w:space="0" w:color="auto"/>
            </w:tcBorders>
          </w:tcPr>
          <w:p w:rsidR="006D61FF" w:rsidRDefault="006D61FF">
            <w:pPr>
              <w:rPr>
                <w:rFonts w:ascii="宋体" w:hAnsi="宋体" w:cs="宋体"/>
                <w:b/>
                <w:bCs/>
                <w:szCs w:val="21"/>
              </w:rPr>
            </w:pPr>
          </w:p>
        </w:tc>
        <w:tc>
          <w:tcPr>
            <w:tcW w:w="6408" w:type="dxa"/>
            <w:tcBorders>
              <w:top w:val="single" w:sz="4" w:space="0" w:color="auto"/>
              <w:left w:val="nil"/>
              <w:bottom w:val="single" w:sz="4" w:space="0" w:color="auto"/>
              <w:right w:val="single" w:sz="4" w:space="0" w:color="auto"/>
            </w:tcBorders>
          </w:tcPr>
          <w:p w:rsidR="006D61FF" w:rsidRDefault="00F94E90">
            <w:pPr>
              <w:rPr>
                <w:rFonts w:ascii="宋体" w:hAnsi="宋体" w:cs="宋体"/>
                <w:szCs w:val="21"/>
              </w:rPr>
            </w:pPr>
            <w:r>
              <w:rPr>
                <w:rFonts w:ascii="宋体" w:hAnsi="宋体" w:cs="宋体" w:hint="eastAsia"/>
                <w:szCs w:val="21"/>
              </w:rPr>
              <w:t>*投标（响应）文件有效性(根据采购文件要求填写,如采购文件无相关要求,此条可不填写)</w:t>
            </w:r>
          </w:p>
        </w:tc>
      </w:tr>
      <w:tr w:rsidR="006D61FF">
        <w:trPr>
          <w:trHeight w:val="397"/>
          <w:jc w:val="center"/>
        </w:trPr>
        <w:tc>
          <w:tcPr>
            <w:tcW w:w="1150" w:type="dxa"/>
            <w:vMerge/>
            <w:tcBorders>
              <w:left w:val="single" w:sz="4" w:space="0" w:color="auto"/>
              <w:right w:val="single" w:sz="4" w:space="0" w:color="auto"/>
            </w:tcBorders>
            <w:vAlign w:val="center"/>
          </w:tcPr>
          <w:p w:rsidR="006D61FF" w:rsidRDefault="006D61FF">
            <w:pPr>
              <w:rPr>
                <w:rFonts w:ascii="宋体" w:hAnsi="宋体" w:cs="宋体"/>
                <w:szCs w:val="21"/>
              </w:rPr>
            </w:pPr>
          </w:p>
        </w:tc>
        <w:tc>
          <w:tcPr>
            <w:tcW w:w="2360" w:type="dxa"/>
            <w:tcBorders>
              <w:top w:val="single" w:sz="4" w:space="0" w:color="auto"/>
              <w:left w:val="nil"/>
              <w:right w:val="single" w:sz="4" w:space="0" w:color="auto"/>
            </w:tcBorders>
            <w:vAlign w:val="center"/>
          </w:tcPr>
          <w:p w:rsidR="006D61FF" w:rsidRDefault="00F94E90">
            <w:pPr>
              <w:rPr>
                <w:rFonts w:ascii="宋体" w:hAnsi="宋体" w:cs="宋体"/>
                <w:b/>
                <w:bCs/>
                <w:szCs w:val="21"/>
              </w:rPr>
            </w:pPr>
            <w:r>
              <w:rPr>
                <w:rFonts w:ascii="宋体" w:hAnsi="宋体" w:cs="宋体" w:hint="eastAsia"/>
                <w:b/>
                <w:bCs/>
                <w:szCs w:val="21"/>
              </w:rPr>
              <w:t>综合评审文件格式材料</w:t>
            </w:r>
          </w:p>
        </w:tc>
        <w:tc>
          <w:tcPr>
            <w:tcW w:w="6408" w:type="dxa"/>
            <w:tcBorders>
              <w:top w:val="single" w:sz="4" w:space="0" w:color="auto"/>
              <w:left w:val="nil"/>
              <w:bottom w:val="single" w:sz="4" w:space="0" w:color="auto"/>
              <w:right w:val="single" w:sz="4" w:space="0" w:color="auto"/>
            </w:tcBorders>
          </w:tcPr>
          <w:p w:rsidR="006D61FF" w:rsidRDefault="00F94E90">
            <w:pPr>
              <w:rPr>
                <w:rFonts w:ascii="宋体" w:hAnsi="宋体" w:cs="宋体"/>
                <w:szCs w:val="21"/>
              </w:rPr>
            </w:pPr>
            <w:r>
              <w:rPr>
                <w:rFonts w:ascii="宋体" w:hAnsi="宋体" w:cs="宋体" w:hint="eastAsia"/>
                <w:szCs w:val="21"/>
              </w:rPr>
              <w:t>采用综合评分法的项目，每项评分材料按第五章“评标方法和评标标准”评分细则中对应评分项目（或数字编号）分别上传。</w:t>
            </w:r>
          </w:p>
        </w:tc>
      </w:tr>
      <w:tr w:rsidR="006D61FF">
        <w:trPr>
          <w:trHeight w:val="397"/>
          <w:jc w:val="center"/>
        </w:trPr>
        <w:tc>
          <w:tcPr>
            <w:tcW w:w="1150" w:type="dxa"/>
            <w:vMerge/>
            <w:tcBorders>
              <w:left w:val="single" w:sz="4" w:space="0" w:color="auto"/>
              <w:bottom w:val="single" w:sz="4" w:space="0" w:color="auto"/>
              <w:right w:val="single" w:sz="4" w:space="0" w:color="auto"/>
            </w:tcBorders>
            <w:vAlign w:val="center"/>
          </w:tcPr>
          <w:p w:rsidR="006D61FF" w:rsidRDefault="006D61FF">
            <w:pPr>
              <w:rPr>
                <w:rFonts w:ascii="宋体" w:hAnsi="宋体" w:cs="宋体"/>
                <w:szCs w:val="21"/>
              </w:rPr>
            </w:pPr>
          </w:p>
        </w:tc>
        <w:tc>
          <w:tcPr>
            <w:tcW w:w="2360" w:type="dxa"/>
            <w:tcBorders>
              <w:top w:val="single" w:sz="4" w:space="0" w:color="auto"/>
              <w:left w:val="nil"/>
              <w:right w:val="single" w:sz="4" w:space="0" w:color="auto"/>
            </w:tcBorders>
          </w:tcPr>
          <w:p w:rsidR="006D61FF" w:rsidRDefault="00F94E90">
            <w:pPr>
              <w:rPr>
                <w:rFonts w:ascii="宋体" w:hAnsi="宋体" w:cs="宋体"/>
                <w:b/>
                <w:bCs/>
                <w:szCs w:val="21"/>
              </w:rPr>
            </w:pPr>
            <w:r>
              <w:rPr>
                <w:rFonts w:ascii="宋体" w:hAnsi="宋体" w:cs="宋体" w:hint="eastAsia"/>
                <w:b/>
                <w:bCs/>
                <w:szCs w:val="21"/>
              </w:rPr>
              <w:t>价格折扣文件格式</w:t>
            </w:r>
          </w:p>
        </w:tc>
        <w:tc>
          <w:tcPr>
            <w:tcW w:w="6408" w:type="dxa"/>
            <w:tcBorders>
              <w:top w:val="single" w:sz="4" w:space="0" w:color="auto"/>
              <w:left w:val="nil"/>
              <w:bottom w:val="single" w:sz="4" w:space="0" w:color="auto"/>
              <w:right w:val="single" w:sz="4" w:space="0" w:color="auto"/>
            </w:tcBorders>
          </w:tcPr>
          <w:p w:rsidR="006D61FF" w:rsidRDefault="00F94E90">
            <w:pPr>
              <w:rPr>
                <w:rFonts w:ascii="宋体" w:hAnsi="宋体" w:cs="宋体"/>
                <w:szCs w:val="21"/>
              </w:rPr>
            </w:pPr>
            <w:r>
              <w:rPr>
                <w:rFonts w:ascii="宋体" w:hAnsi="宋体" w:cs="宋体" w:hint="eastAsia"/>
                <w:szCs w:val="21"/>
              </w:rPr>
              <w:t>企业报价折扣证明（</w:t>
            </w:r>
            <w:r>
              <w:rPr>
                <w:rFonts w:ascii="宋体" w:hAnsi="宋体"/>
              </w:rPr>
              <w:t>中小企业声明函</w:t>
            </w:r>
            <w:r>
              <w:rPr>
                <w:rFonts w:ascii="宋体" w:hAnsi="宋体" w:hint="eastAsia"/>
              </w:rPr>
              <w:t>或</w:t>
            </w:r>
            <w:r>
              <w:rPr>
                <w:rFonts w:ascii="宋体" w:hAnsi="宋体"/>
              </w:rPr>
              <w:t>监狱企业证明或残疾人福利性单位声明函</w:t>
            </w:r>
            <w:r>
              <w:rPr>
                <w:rFonts w:ascii="宋体" w:hAnsi="宋体" w:cs="宋体" w:hint="eastAsia"/>
                <w:szCs w:val="21"/>
              </w:rPr>
              <w:t>）</w:t>
            </w:r>
          </w:p>
        </w:tc>
      </w:tr>
      <w:tr w:rsidR="006D61FF">
        <w:trPr>
          <w:trHeight w:val="454"/>
          <w:jc w:val="center"/>
        </w:trPr>
        <w:tc>
          <w:tcPr>
            <w:tcW w:w="1150" w:type="dxa"/>
            <w:tcBorders>
              <w:top w:val="single" w:sz="4" w:space="0" w:color="auto"/>
              <w:left w:val="single" w:sz="4" w:space="0" w:color="auto"/>
              <w:bottom w:val="single" w:sz="4" w:space="0" w:color="auto"/>
              <w:right w:val="single" w:sz="4" w:space="0" w:color="auto"/>
            </w:tcBorders>
            <w:vAlign w:val="center"/>
          </w:tcPr>
          <w:p w:rsidR="006D61FF" w:rsidRDefault="00F94E90">
            <w:pPr>
              <w:rPr>
                <w:rFonts w:ascii="宋体" w:hAnsi="宋体" w:cs="宋体"/>
                <w:szCs w:val="21"/>
              </w:rPr>
            </w:pPr>
            <w:r>
              <w:rPr>
                <w:rFonts w:ascii="宋体" w:hAnsi="宋体" w:cs="宋体" w:hint="eastAsia"/>
                <w:b/>
                <w:szCs w:val="21"/>
              </w:rPr>
              <w:t>投标文件提交须知</w:t>
            </w:r>
          </w:p>
        </w:tc>
        <w:tc>
          <w:tcPr>
            <w:tcW w:w="8768" w:type="dxa"/>
            <w:gridSpan w:val="2"/>
            <w:tcBorders>
              <w:top w:val="single" w:sz="4" w:space="0" w:color="auto"/>
              <w:left w:val="nil"/>
              <w:bottom w:val="single" w:sz="4" w:space="0" w:color="auto"/>
              <w:right w:val="single" w:sz="4" w:space="0" w:color="auto"/>
            </w:tcBorders>
          </w:tcPr>
          <w:p w:rsidR="006D61FF" w:rsidRDefault="00F94E90">
            <w:pPr>
              <w:keepNext/>
              <w:spacing w:line="360" w:lineRule="auto"/>
              <w:jc w:val="left"/>
              <w:outlineLvl w:val="0"/>
              <w:rPr>
                <w:rFonts w:ascii="宋体" w:hAnsi="宋体" w:cs="宋体"/>
                <w:b/>
                <w:bCs/>
                <w:szCs w:val="21"/>
                <w:u w:val="single"/>
              </w:rPr>
            </w:pPr>
            <w:bookmarkStart w:id="509" w:name="_Toc152679723"/>
            <w:bookmarkStart w:id="510" w:name="_Toc152679336"/>
            <w:r>
              <w:rPr>
                <w:rFonts w:ascii="宋体" w:hAnsi="宋体" w:cs="宋体" w:hint="eastAsia"/>
                <w:b/>
                <w:bCs/>
                <w:szCs w:val="21"/>
                <w:u w:val="single"/>
              </w:rPr>
              <w:t>1.本部分内容仅列明格式材料要求，不代表所有列出格式的材料必须全部提交，具体提交以采购文件规定的资格条件、评分标准要求及采购文件给定格式等内容为准。</w:t>
            </w:r>
            <w:bookmarkEnd w:id="509"/>
            <w:bookmarkEnd w:id="510"/>
          </w:p>
          <w:p w:rsidR="006D61FF" w:rsidRDefault="00F94E90">
            <w:pPr>
              <w:keepNext/>
              <w:spacing w:line="360" w:lineRule="auto"/>
              <w:jc w:val="left"/>
              <w:outlineLvl w:val="0"/>
              <w:rPr>
                <w:rFonts w:ascii="宋体" w:hAnsi="宋体" w:cs="宋体"/>
                <w:b/>
                <w:bCs/>
                <w:szCs w:val="21"/>
                <w:u w:val="single"/>
              </w:rPr>
            </w:pPr>
            <w:bookmarkStart w:id="511" w:name="_Toc152679724"/>
            <w:bookmarkStart w:id="512" w:name="_Toc152679337"/>
            <w:r>
              <w:rPr>
                <w:rFonts w:ascii="宋体" w:hAnsi="宋体" w:cs="宋体" w:hint="eastAsia"/>
                <w:b/>
                <w:bCs/>
                <w:szCs w:val="21"/>
                <w:u w:val="single"/>
              </w:rPr>
              <w:t>2.带“△”项材料如未按“第三章 资格审查”——“</w:t>
            </w:r>
            <w:r>
              <w:rPr>
                <w:rFonts w:ascii="宋体" w:hAnsi="宋体" w:cs="宋体"/>
                <w:b/>
                <w:bCs/>
                <w:szCs w:val="21"/>
                <w:u w:val="single"/>
              </w:rPr>
              <w:t>第二节资格审查要求</w:t>
            </w:r>
            <w:r>
              <w:rPr>
                <w:rFonts w:ascii="宋体" w:hAnsi="宋体" w:cs="宋体" w:hint="eastAsia"/>
                <w:b/>
                <w:bCs/>
                <w:szCs w:val="21"/>
                <w:u w:val="single"/>
              </w:rPr>
              <w:t>”提交，将作资格审查不通过处理，带“*”项材料如未按要求提交，将作无效投标处理。</w:t>
            </w:r>
            <w:bookmarkEnd w:id="511"/>
            <w:bookmarkEnd w:id="512"/>
          </w:p>
          <w:p w:rsidR="006D61FF" w:rsidRDefault="00F94E90">
            <w:pPr>
              <w:keepNext/>
              <w:spacing w:line="360" w:lineRule="auto"/>
              <w:jc w:val="left"/>
              <w:outlineLvl w:val="0"/>
              <w:rPr>
                <w:rFonts w:ascii="宋体" w:hAnsi="宋体" w:cs="宋体"/>
                <w:b/>
                <w:bCs/>
                <w:szCs w:val="21"/>
                <w:u w:val="single"/>
              </w:rPr>
            </w:pPr>
            <w:bookmarkStart w:id="513" w:name="_Toc152679725"/>
            <w:bookmarkStart w:id="514" w:name="_Toc152679338"/>
            <w:r>
              <w:rPr>
                <w:rFonts w:ascii="宋体" w:hAnsi="宋体" w:cs="宋体" w:hint="eastAsia"/>
                <w:b/>
                <w:bCs/>
                <w:szCs w:val="21"/>
                <w:u w:val="single"/>
              </w:rPr>
              <w:t>3.投标人应严格按照顺序及要求对应上传投标文件，混乱的编排、上传、文件资料不清晰可辨导致投标文件被误读或查找不到相应内容，将导致资格审查不通过、评分项不得分、无效投标等严重后果。</w:t>
            </w:r>
            <w:bookmarkEnd w:id="513"/>
            <w:bookmarkEnd w:id="514"/>
          </w:p>
          <w:p w:rsidR="006D61FF" w:rsidRDefault="00F94E90">
            <w:pPr>
              <w:keepNext/>
              <w:spacing w:line="360" w:lineRule="auto"/>
              <w:jc w:val="left"/>
              <w:outlineLvl w:val="0"/>
              <w:rPr>
                <w:rFonts w:ascii="宋体" w:hAnsi="宋体" w:cs="宋体"/>
                <w:b/>
                <w:bCs/>
                <w:szCs w:val="21"/>
                <w:u w:val="single"/>
              </w:rPr>
            </w:pPr>
            <w:bookmarkStart w:id="515" w:name="_Toc152679339"/>
            <w:bookmarkStart w:id="516" w:name="_Toc152679726"/>
            <w:r>
              <w:rPr>
                <w:rFonts w:ascii="宋体" w:hAnsi="宋体" w:cs="宋体" w:hint="eastAsia"/>
                <w:b/>
                <w:bCs/>
                <w:szCs w:val="21"/>
                <w:u w:val="single"/>
              </w:rPr>
              <w:t>4.投标文件应按照采购文件要求的格式填写，无相应内容填写可填写“无”等明确的回答。</w:t>
            </w:r>
            <w:bookmarkEnd w:id="515"/>
            <w:bookmarkEnd w:id="516"/>
          </w:p>
          <w:p w:rsidR="006D61FF" w:rsidRDefault="00F94E90">
            <w:pPr>
              <w:keepNext/>
              <w:spacing w:line="360" w:lineRule="auto"/>
              <w:jc w:val="left"/>
              <w:outlineLvl w:val="0"/>
              <w:rPr>
                <w:rFonts w:ascii="宋体" w:hAnsi="宋体" w:cs="宋体"/>
                <w:b/>
                <w:szCs w:val="21"/>
              </w:rPr>
            </w:pPr>
            <w:bookmarkStart w:id="517" w:name="_Toc152679727"/>
            <w:bookmarkStart w:id="518" w:name="_Toc152679340"/>
            <w:r>
              <w:rPr>
                <w:rFonts w:ascii="宋体" w:hAnsi="宋体" w:cs="宋体" w:hint="eastAsia"/>
                <w:b/>
                <w:bCs/>
                <w:szCs w:val="21"/>
                <w:u w:val="single"/>
              </w:rPr>
              <w:t>5.投标文件所附格式中要求填写的全部信息都必须正面回答并保证是真实准确的。</w:t>
            </w:r>
            <w:bookmarkEnd w:id="517"/>
            <w:bookmarkEnd w:id="518"/>
          </w:p>
        </w:tc>
      </w:tr>
    </w:tbl>
    <w:p w:rsidR="006D61FF" w:rsidRDefault="00F94E90">
      <w:pPr>
        <w:spacing w:line="360" w:lineRule="auto"/>
        <w:jc w:val="center"/>
        <w:outlineLvl w:val="0"/>
        <w:rPr>
          <w:rFonts w:ascii="宋体" w:hAnsi="宋体"/>
          <w:b/>
          <w:sz w:val="24"/>
        </w:rPr>
      </w:pPr>
      <w:bookmarkStart w:id="519" w:name="_Toc152679728"/>
      <w:r>
        <w:rPr>
          <w:rFonts w:ascii="宋体" w:hAnsi="宋体"/>
          <w:b/>
          <w:sz w:val="36"/>
          <w:szCs w:val="36"/>
        </w:rPr>
        <w:t>第</w:t>
      </w:r>
      <w:r>
        <w:rPr>
          <w:rFonts w:ascii="宋体" w:hAnsi="宋体" w:hint="eastAsia"/>
          <w:b/>
          <w:sz w:val="36"/>
          <w:szCs w:val="36"/>
        </w:rPr>
        <w:t>八</w:t>
      </w:r>
      <w:r>
        <w:rPr>
          <w:rFonts w:ascii="宋体" w:hAnsi="宋体"/>
          <w:b/>
          <w:sz w:val="36"/>
          <w:szCs w:val="36"/>
        </w:rPr>
        <w:t>章   投标文件格式</w:t>
      </w:r>
      <w:bookmarkStart w:id="520" w:name="_Toc226337251"/>
      <w:bookmarkStart w:id="521" w:name="_Toc265228393"/>
      <w:bookmarkStart w:id="522" w:name="_Toc127151555"/>
      <w:bookmarkStart w:id="523" w:name="_Toc142311057"/>
      <w:bookmarkStart w:id="524" w:name="_Toc353825545"/>
      <w:bookmarkStart w:id="525" w:name="_Toc264969245"/>
      <w:bookmarkStart w:id="526" w:name="_Toc305158823"/>
      <w:bookmarkStart w:id="527" w:name="_Toc353873665"/>
      <w:bookmarkStart w:id="528" w:name="_Toc195842920"/>
      <w:bookmarkStart w:id="529" w:name="_Toc150774760"/>
      <w:bookmarkStart w:id="530" w:name="_Toc353873935"/>
      <w:bookmarkStart w:id="531" w:name="_Toc305158897"/>
      <w:bookmarkStart w:id="532" w:name="_Toc150480793"/>
      <w:bookmarkStart w:id="533" w:name="_Toc226965828"/>
      <w:bookmarkEnd w:id="501"/>
      <w:bookmarkEnd w:id="519"/>
    </w:p>
    <w:p w:rsidR="006D61FF" w:rsidRDefault="006D61FF">
      <w:pPr>
        <w:tabs>
          <w:tab w:val="left" w:pos="900"/>
          <w:tab w:val="left" w:pos="1980"/>
        </w:tabs>
        <w:snapToGrid w:val="0"/>
        <w:spacing w:line="360" w:lineRule="auto"/>
        <w:ind w:left="142"/>
        <w:rPr>
          <w:rFonts w:ascii="宋体" w:hAnsi="宋体"/>
          <w:b/>
          <w:sz w:val="24"/>
        </w:rPr>
      </w:pPr>
    </w:p>
    <w:p w:rsidR="006D61FF" w:rsidRDefault="00F94E90">
      <w:pPr>
        <w:tabs>
          <w:tab w:val="left" w:pos="900"/>
          <w:tab w:val="left" w:pos="1980"/>
        </w:tabs>
        <w:snapToGrid w:val="0"/>
        <w:spacing w:line="360" w:lineRule="auto"/>
        <w:ind w:left="142"/>
        <w:rPr>
          <w:rFonts w:ascii="宋体" w:hAnsi="宋体"/>
          <w:sz w:val="24"/>
        </w:rPr>
      </w:pPr>
      <w:r>
        <w:rPr>
          <w:rFonts w:ascii="宋体" w:hAnsi="宋体"/>
          <w:b/>
          <w:sz w:val="24"/>
        </w:rPr>
        <w:t>投标人编制文件须知</w:t>
      </w:r>
    </w:p>
    <w:p w:rsidR="006D61FF" w:rsidRDefault="00F94E90">
      <w:pPr>
        <w:tabs>
          <w:tab w:val="left" w:pos="900"/>
          <w:tab w:val="left" w:pos="1980"/>
        </w:tabs>
        <w:snapToGrid w:val="0"/>
        <w:spacing w:line="360" w:lineRule="auto"/>
        <w:ind w:left="142"/>
        <w:rPr>
          <w:rFonts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rsidR="006D61FF" w:rsidRDefault="00F94E90">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rsidR="006D61FF" w:rsidRDefault="00F94E90">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rsidR="006D61FF" w:rsidRDefault="00F94E90">
      <w:pPr>
        <w:tabs>
          <w:tab w:val="left" w:pos="900"/>
          <w:tab w:val="left" w:pos="1980"/>
        </w:tabs>
        <w:snapToGrid w:val="0"/>
        <w:spacing w:line="360" w:lineRule="auto"/>
        <w:ind w:left="142"/>
        <w:rPr>
          <w:rFonts w:ascii="宋体" w:hAnsi="宋体"/>
          <w:sz w:val="24"/>
        </w:rPr>
      </w:pPr>
      <w:r>
        <w:rPr>
          <w:rFonts w:ascii="宋体" w:hAnsi="宋体" w:hint="eastAsia"/>
          <w:sz w:val="24"/>
        </w:rPr>
        <w:t>4、实行电子化不见面交易方式的，加盖公章、签名等均通过</w:t>
      </w:r>
      <w:r>
        <w:rPr>
          <w:rFonts w:ascii="宋体" w:hAnsi="宋体"/>
          <w:sz w:val="24"/>
        </w:rPr>
        <w:t>投标文件编制工具</w:t>
      </w:r>
      <w:r>
        <w:rPr>
          <w:rFonts w:ascii="宋体" w:hAnsi="宋体" w:hint="eastAsia"/>
          <w:sz w:val="24"/>
        </w:rPr>
        <w:t>加盖电子公章、</w:t>
      </w:r>
      <w:r>
        <w:rPr>
          <w:rFonts w:ascii="宋体" w:hAnsi="宋体"/>
          <w:sz w:val="24"/>
          <w:szCs w:val="20"/>
        </w:rPr>
        <w:t>签字</w:t>
      </w:r>
      <w:r>
        <w:rPr>
          <w:rFonts w:ascii="宋体" w:hAnsi="宋体" w:hint="eastAsia"/>
          <w:sz w:val="24"/>
          <w:szCs w:val="20"/>
        </w:rPr>
        <w:t>、签章</w:t>
      </w:r>
      <w:r>
        <w:rPr>
          <w:rFonts w:ascii="宋体" w:hAnsi="宋体"/>
          <w:sz w:val="24"/>
          <w:szCs w:val="20"/>
        </w:rPr>
        <w:t>或</w:t>
      </w:r>
      <w:r>
        <w:rPr>
          <w:rFonts w:ascii="宋体" w:hAnsi="宋体" w:hint="eastAsia"/>
          <w:sz w:val="24"/>
          <w:szCs w:val="20"/>
        </w:rPr>
        <w:t>印鉴</w:t>
      </w:r>
      <w:r>
        <w:rPr>
          <w:rFonts w:ascii="宋体" w:hAnsi="宋体" w:hint="eastAsia"/>
          <w:sz w:val="24"/>
        </w:rPr>
        <w:t>。</w:t>
      </w:r>
    </w:p>
    <w:p w:rsidR="006D61FF" w:rsidRDefault="00F94E90">
      <w:pPr>
        <w:pStyle w:val="Default"/>
        <w:spacing w:line="360" w:lineRule="auto"/>
        <w:rPr>
          <w:color w:val="auto"/>
        </w:rPr>
      </w:pPr>
      <w:r>
        <w:rPr>
          <w:color w:val="auto"/>
        </w:rPr>
        <w:br w:type="page"/>
      </w:r>
    </w:p>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rsidR="006D61FF" w:rsidRDefault="00F94E90">
      <w:pPr>
        <w:spacing w:line="360" w:lineRule="auto"/>
        <w:jc w:val="center"/>
        <w:outlineLvl w:val="1"/>
        <w:rPr>
          <w:b/>
          <w:sz w:val="32"/>
          <w:szCs w:val="32"/>
        </w:rPr>
      </w:pPr>
      <w:r>
        <w:rPr>
          <w:b/>
          <w:spacing w:val="20"/>
          <w:sz w:val="32"/>
          <w:szCs w:val="32"/>
        </w:rPr>
        <w:t>一</w:t>
      </w:r>
      <w:r>
        <w:rPr>
          <w:rFonts w:hint="eastAsia"/>
          <w:b/>
          <w:spacing w:val="20"/>
          <w:sz w:val="32"/>
          <w:szCs w:val="32"/>
        </w:rPr>
        <w:t>、</w:t>
      </w:r>
      <w:r>
        <w:rPr>
          <w:b/>
          <w:spacing w:val="20"/>
          <w:sz w:val="32"/>
          <w:szCs w:val="32"/>
        </w:rPr>
        <w:t>投标文件</w:t>
      </w:r>
      <w:r>
        <w:rPr>
          <w:b/>
          <w:sz w:val="32"/>
          <w:szCs w:val="32"/>
        </w:rPr>
        <w:t>封面</w:t>
      </w:r>
    </w:p>
    <w:p w:rsidR="006D61FF" w:rsidRDefault="006D61FF">
      <w:pPr>
        <w:pStyle w:val="Default"/>
        <w:spacing w:line="360" w:lineRule="auto"/>
        <w:rPr>
          <w:rFonts w:ascii="宋体" w:hAnsi="宋体"/>
          <w:color w:val="auto"/>
        </w:rPr>
      </w:pPr>
    </w:p>
    <w:p w:rsidR="006D61FF" w:rsidRDefault="006D61FF">
      <w:pPr>
        <w:spacing w:line="360" w:lineRule="auto"/>
        <w:jc w:val="center"/>
        <w:rPr>
          <w:rFonts w:ascii="宋体" w:hAnsi="宋体"/>
          <w:szCs w:val="21"/>
        </w:rPr>
      </w:pPr>
    </w:p>
    <w:p w:rsidR="006D61FF" w:rsidRDefault="006D61FF">
      <w:pPr>
        <w:spacing w:line="360" w:lineRule="auto"/>
        <w:jc w:val="center"/>
        <w:rPr>
          <w:rFonts w:ascii="宋体" w:hAnsi="宋体"/>
          <w:b/>
          <w:spacing w:val="60"/>
          <w:sz w:val="84"/>
          <w:szCs w:val="84"/>
        </w:rPr>
      </w:pPr>
    </w:p>
    <w:p w:rsidR="006D61FF" w:rsidRDefault="00F94E90">
      <w:pPr>
        <w:spacing w:line="360" w:lineRule="auto"/>
        <w:jc w:val="center"/>
        <w:rPr>
          <w:rFonts w:ascii="宋体" w:hAnsi="宋体"/>
          <w:b/>
          <w:spacing w:val="60"/>
          <w:sz w:val="84"/>
          <w:szCs w:val="84"/>
        </w:rPr>
      </w:pPr>
      <w:r>
        <w:rPr>
          <w:rFonts w:ascii="宋体" w:hAnsi="宋体"/>
          <w:b/>
          <w:spacing w:val="60"/>
          <w:sz w:val="84"/>
          <w:szCs w:val="84"/>
        </w:rPr>
        <w:t>投 标 文 件</w:t>
      </w:r>
    </w:p>
    <w:p w:rsidR="006D61FF" w:rsidRDefault="006D61FF">
      <w:pPr>
        <w:spacing w:line="360" w:lineRule="auto"/>
        <w:jc w:val="center"/>
        <w:rPr>
          <w:rFonts w:ascii="宋体" w:hAnsi="宋体"/>
          <w:b/>
          <w:spacing w:val="60"/>
          <w:sz w:val="84"/>
          <w:szCs w:val="84"/>
        </w:rPr>
      </w:pPr>
    </w:p>
    <w:p w:rsidR="006D61FF" w:rsidRDefault="006D61FF">
      <w:pPr>
        <w:spacing w:line="360" w:lineRule="auto"/>
        <w:jc w:val="center"/>
        <w:rPr>
          <w:rFonts w:ascii="宋体" w:hAnsi="宋体"/>
          <w:b/>
          <w:spacing w:val="60"/>
          <w:sz w:val="84"/>
          <w:szCs w:val="84"/>
        </w:rPr>
      </w:pPr>
    </w:p>
    <w:p w:rsidR="006D61FF" w:rsidRDefault="006D61FF">
      <w:pPr>
        <w:spacing w:line="360" w:lineRule="auto"/>
        <w:jc w:val="center"/>
        <w:rPr>
          <w:rFonts w:ascii="宋体" w:hAnsi="宋体"/>
          <w:b/>
          <w:spacing w:val="60"/>
          <w:sz w:val="84"/>
          <w:szCs w:val="84"/>
        </w:rPr>
      </w:pPr>
    </w:p>
    <w:p w:rsidR="006D61FF" w:rsidRDefault="00F94E90">
      <w:pPr>
        <w:spacing w:line="360" w:lineRule="auto"/>
        <w:ind w:firstLineChars="400" w:firstLine="1446"/>
        <w:rPr>
          <w:rFonts w:ascii="宋体" w:hAnsi="宋体"/>
          <w:b/>
          <w:sz w:val="36"/>
        </w:rPr>
      </w:pPr>
      <w:r>
        <w:rPr>
          <w:rFonts w:ascii="宋体" w:hAnsi="宋体" w:hint="eastAsia"/>
          <w:b/>
          <w:sz w:val="36"/>
        </w:rPr>
        <w:t>项 目 名 称：</w:t>
      </w:r>
    </w:p>
    <w:p w:rsidR="006D61FF" w:rsidRDefault="00F94E90">
      <w:pPr>
        <w:spacing w:line="360" w:lineRule="auto"/>
        <w:ind w:firstLineChars="400" w:firstLine="1446"/>
        <w:rPr>
          <w:rFonts w:ascii="宋体" w:hAnsi="宋体"/>
          <w:b/>
          <w:sz w:val="36"/>
          <w:u w:val="single"/>
        </w:rPr>
      </w:pPr>
      <w:r>
        <w:rPr>
          <w:rFonts w:ascii="宋体" w:hAnsi="宋体" w:hint="eastAsia"/>
          <w:b/>
          <w:sz w:val="36"/>
        </w:rPr>
        <w:t>项 目 编 号：</w:t>
      </w:r>
    </w:p>
    <w:p w:rsidR="006D61FF" w:rsidRDefault="00F94E90">
      <w:pPr>
        <w:spacing w:line="360" w:lineRule="auto"/>
        <w:ind w:firstLineChars="392" w:firstLine="1417"/>
        <w:rPr>
          <w:rFonts w:ascii="宋体" w:hAnsi="宋体"/>
          <w:b/>
          <w:sz w:val="36"/>
          <w:u w:val="single"/>
        </w:rPr>
      </w:pPr>
      <w:r>
        <w:rPr>
          <w:rFonts w:ascii="宋体" w:hAnsi="宋体" w:hint="eastAsia"/>
          <w:b/>
          <w:sz w:val="36"/>
        </w:rPr>
        <w:t>投标人名称 ：</w:t>
      </w:r>
      <w:r>
        <w:rPr>
          <w:rFonts w:ascii="宋体" w:hAnsi="宋体" w:hint="eastAsia"/>
          <w:b/>
          <w:sz w:val="36"/>
          <w:szCs w:val="21"/>
          <w:u w:val="single"/>
        </w:rPr>
        <w:t>（加盖CA电子公章）</w:t>
      </w:r>
    </w:p>
    <w:p w:rsidR="006D61FF" w:rsidRDefault="00F94E90">
      <w:pPr>
        <w:spacing w:line="360" w:lineRule="auto"/>
        <w:ind w:firstLineChars="392" w:firstLine="1417"/>
        <w:rPr>
          <w:rFonts w:ascii="宋体" w:hAnsi="宋体"/>
          <w:b/>
          <w:sz w:val="36"/>
        </w:rPr>
      </w:pPr>
      <w:r>
        <w:rPr>
          <w:rFonts w:ascii="宋体" w:hAnsi="宋体" w:hint="eastAsia"/>
          <w:b/>
          <w:sz w:val="36"/>
        </w:rPr>
        <w:t>日      期 ：</w:t>
      </w:r>
    </w:p>
    <w:p w:rsidR="006D61FF" w:rsidRDefault="006D61FF">
      <w:pPr>
        <w:spacing w:line="360" w:lineRule="auto"/>
        <w:jc w:val="center"/>
        <w:rPr>
          <w:rFonts w:ascii="宋体" w:hAnsi="宋体"/>
          <w:b/>
          <w:sz w:val="32"/>
          <w:szCs w:val="32"/>
        </w:rPr>
      </w:pPr>
    </w:p>
    <w:p w:rsidR="006D61FF" w:rsidRDefault="00F94E90">
      <w:pPr>
        <w:spacing w:line="360" w:lineRule="auto"/>
        <w:jc w:val="center"/>
        <w:outlineLvl w:val="1"/>
        <w:rPr>
          <w:rFonts w:ascii="宋体" w:hAnsi="宋体"/>
          <w:b/>
          <w:spacing w:val="20"/>
          <w:sz w:val="32"/>
          <w:szCs w:val="32"/>
        </w:rPr>
      </w:pPr>
      <w:r>
        <w:rPr>
          <w:rFonts w:ascii="宋体" w:hAnsi="宋体"/>
          <w:b/>
          <w:spacing w:val="20"/>
          <w:sz w:val="32"/>
          <w:szCs w:val="32"/>
        </w:rPr>
        <w:br w:type="page"/>
      </w:r>
      <w:r>
        <w:rPr>
          <w:rFonts w:hint="eastAsia"/>
          <w:b/>
          <w:spacing w:val="20"/>
          <w:sz w:val="32"/>
          <w:szCs w:val="32"/>
        </w:rPr>
        <w:t>二、开标</w:t>
      </w:r>
      <w:r>
        <w:rPr>
          <w:b/>
          <w:spacing w:val="20"/>
          <w:sz w:val="32"/>
          <w:szCs w:val="32"/>
        </w:rPr>
        <w:t>一览表（实质性格式）</w:t>
      </w:r>
    </w:p>
    <w:p w:rsidR="006D61FF" w:rsidRDefault="00F94E90">
      <w:pPr>
        <w:pStyle w:val="ae"/>
        <w:spacing w:line="360" w:lineRule="auto"/>
        <w:ind w:firstLineChars="200" w:firstLine="482"/>
        <w:rPr>
          <w:b/>
        </w:rPr>
      </w:pPr>
      <w:r>
        <w:rPr>
          <w:rFonts w:hint="eastAsia"/>
          <w:b/>
        </w:rPr>
        <w:t>投标人在提交投标文件时，应按照投标工具（苏采云客户端）的提示流程编制提交开标一览表，开标一览表格式以投标工具中的为准。</w:t>
      </w:r>
    </w:p>
    <w:p w:rsidR="006D61FF" w:rsidRDefault="00F94E90">
      <w:pPr>
        <w:spacing w:line="360" w:lineRule="auto"/>
        <w:jc w:val="center"/>
        <w:outlineLvl w:val="1"/>
        <w:rPr>
          <w:b/>
          <w:spacing w:val="20"/>
          <w:sz w:val="32"/>
          <w:szCs w:val="32"/>
        </w:rPr>
      </w:pPr>
      <w:r>
        <w:rPr>
          <w:rFonts w:hint="eastAsia"/>
          <w:b/>
          <w:spacing w:val="20"/>
          <w:sz w:val="32"/>
          <w:szCs w:val="32"/>
        </w:rPr>
        <w:t>三、报价明细表</w:t>
      </w:r>
      <w:r>
        <w:rPr>
          <w:b/>
          <w:spacing w:val="20"/>
          <w:sz w:val="32"/>
          <w:szCs w:val="32"/>
        </w:rPr>
        <w:t>（实质性格式）</w:t>
      </w:r>
    </w:p>
    <w:p w:rsidR="006D61FF" w:rsidRDefault="00F94E90">
      <w:pPr>
        <w:tabs>
          <w:tab w:val="left" w:pos="1800"/>
          <w:tab w:val="left" w:pos="5580"/>
        </w:tabs>
        <w:spacing w:line="360" w:lineRule="auto"/>
        <w:ind w:firstLineChars="300" w:firstLine="720"/>
        <w:rPr>
          <w:rFonts w:ascii="宋体" w:hAnsi="宋体"/>
          <w:sz w:val="24"/>
        </w:rPr>
      </w:pPr>
      <w:r>
        <w:rPr>
          <w:rFonts w:ascii="宋体" w:hAnsi="宋体"/>
          <w:sz w:val="24"/>
        </w:rPr>
        <w:t>项目编号：___________ 项目名称：__________报价单位：人民币元</w:t>
      </w:r>
    </w:p>
    <w:p w:rsidR="006D61FF" w:rsidRDefault="006D61FF">
      <w:pPr>
        <w:spacing w:line="260" w:lineRule="exact"/>
        <w:ind w:firstLine="720"/>
        <w:jc w:val="center"/>
        <w:rPr>
          <w:sz w:val="36"/>
          <w:szCs w:val="36"/>
        </w:rPr>
      </w:pPr>
      <w:bookmarkStart w:id="534" w:name="_Hlk182338541"/>
    </w:p>
    <w:tbl>
      <w:tblPr>
        <w:tblW w:w="5645" w:type="pct"/>
        <w:tblInd w:w="-625" w:type="dxa"/>
        <w:tblLayout w:type="fixed"/>
        <w:tblLook w:val="0000"/>
      </w:tblPr>
      <w:tblGrid>
        <w:gridCol w:w="599"/>
        <w:gridCol w:w="3821"/>
        <w:gridCol w:w="2124"/>
        <w:gridCol w:w="3077"/>
      </w:tblGrid>
      <w:tr w:rsidR="00491836" w:rsidTr="009C0457">
        <w:trPr>
          <w:trHeight w:val="567"/>
        </w:trPr>
        <w:tc>
          <w:tcPr>
            <w:tcW w:w="311" w:type="pct"/>
            <w:tcBorders>
              <w:top w:val="single" w:sz="8" w:space="0" w:color="000000"/>
              <w:left w:val="single" w:sz="8" w:space="0" w:color="000000"/>
              <w:bottom w:val="single" w:sz="4" w:space="0" w:color="000000"/>
              <w:right w:val="single" w:sz="4" w:space="0" w:color="000000"/>
            </w:tcBorders>
            <w:vAlign w:val="center"/>
          </w:tcPr>
          <w:bookmarkEnd w:id="534"/>
          <w:p w:rsidR="00491836" w:rsidRDefault="00491836" w:rsidP="00AA6363">
            <w:pPr>
              <w:widowControl/>
              <w:jc w:val="center"/>
              <w:textAlignment w:val="center"/>
              <w:rPr>
                <w:rFonts w:ascii="宋体" w:hAnsi="宋体" w:cs="宋体"/>
                <w:b/>
                <w:bCs/>
                <w:szCs w:val="21"/>
              </w:rPr>
            </w:pPr>
            <w:r>
              <w:rPr>
                <w:rFonts w:ascii="宋体" w:hAnsi="宋体" w:cs="宋体" w:hint="eastAsia"/>
                <w:b/>
                <w:bCs/>
                <w:kern w:val="0"/>
                <w:szCs w:val="21"/>
              </w:rPr>
              <w:t>序号</w:t>
            </w:r>
          </w:p>
        </w:tc>
        <w:tc>
          <w:tcPr>
            <w:tcW w:w="1986" w:type="pct"/>
            <w:tcBorders>
              <w:top w:val="single" w:sz="8" w:space="0" w:color="000000"/>
              <w:left w:val="single" w:sz="4" w:space="0" w:color="000000"/>
              <w:bottom w:val="single" w:sz="4" w:space="0" w:color="000000"/>
              <w:right w:val="single" w:sz="4" w:space="0" w:color="000000"/>
            </w:tcBorders>
            <w:vAlign w:val="center"/>
          </w:tcPr>
          <w:p w:rsidR="00491836" w:rsidRDefault="003E4764" w:rsidP="00AA6363">
            <w:pPr>
              <w:widowControl/>
              <w:jc w:val="center"/>
              <w:textAlignment w:val="center"/>
              <w:rPr>
                <w:rFonts w:ascii="宋体" w:hAnsi="宋体" w:cs="宋体"/>
                <w:b/>
                <w:bCs/>
                <w:szCs w:val="21"/>
              </w:rPr>
            </w:pPr>
            <w:r>
              <w:rPr>
                <w:rFonts w:ascii="宋体" w:hAnsi="宋体" w:cs="宋体" w:hint="eastAsia"/>
                <w:b/>
                <w:bCs/>
                <w:kern w:val="0"/>
                <w:szCs w:val="21"/>
              </w:rPr>
              <w:t>工作内容</w:t>
            </w:r>
          </w:p>
        </w:tc>
        <w:tc>
          <w:tcPr>
            <w:tcW w:w="1104" w:type="pct"/>
            <w:tcBorders>
              <w:top w:val="single" w:sz="8" w:space="0" w:color="000000"/>
              <w:left w:val="single" w:sz="4" w:space="0" w:color="000000"/>
              <w:bottom w:val="single" w:sz="4" w:space="0" w:color="000000"/>
              <w:right w:val="single" w:sz="4" w:space="0" w:color="000000"/>
            </w:tcBorders>
            <w:vAlign w:val="center"/>
          </w:tcPr>
          <w:p w:rsidR="00491836" w:rsidRDefault="00491836" w:rsidP="00F73796">
            <w:pPr>
              <w:widowControl/>
              <w:jc w:val="center"/>
              <w:textAlignment w:val="center"/>
            </w:pPr>
            <w:r>
              <w:rPr>
                <w:rFonts w:ascii="宋体" w:hAnsi="宋体" w:cs="宋体" w:hint="eastAsia"/>
                <w:b/>
                <w:bCs/>
                <w:szCs w:val="21"/>
              </w:rPr>
              <w:t>合价（元</w:t>
            </w:r>
            <w:r w:rsidR="00F73796">
              <w:rPr>
                <w:rFonts w:ascii="宋体" w:hAnsi="宋体" w:cs="宋体"/>
                <w:b/>
                <w:bCs/>
                <w:szCs w:val="21"/>
              </w:rPr>
              <w:t>）</w:t>
            </w:r>
          </w:p>
        </w:tc>
        <w:tc>
          <w:tcPr>
            <w:tcW w:w="1599" w:type="pct"/>
            <w:tcBorders>
              <w:top w:val="single" w:sz="8" w:space="0" w:color="000000"/>
              <w:left w:val="single" w:sz="4" w:space="0" w:color="000000"/>
              <w:bottom w:val="single" w:sz="4" w:space="0" w:color="000000"/>
              <w:right w:val="single" w:sz="8" w:space="0" w:color="000000"/>
            </w:tcBorders>
            <w:vAlign w:val="center"/>
          </w:tcPr>
          <w:p w:rsidR="00491836" w:rsidRDefault="00491836" w:rsidP="00AA6363">
            <w:pPr>
              <w:widowControl/>
              <w:jc w:val="center"/>
              <w:textAlignment w:val="center"/>
              <w:rPr>
                <w:rFonts w:ascii="宋体" w:hAnsi="宋体" w:cs="宋体"/>
                <w:b/>
                <w:bCs/>
                <w:szCs w:val="21"/>
              </w:rPr>
            </w:pPr>
            <w:r>
              <w:rPr>
                <w:rFonts w:ascii="宋体" w:hAnsi="宋体" w:cs="宋体" w:hint="eastAsia"/>
                <w:b/>
                <w:bCs/>
                <w:kern w:val="0"/>
                <w:szCs w:val="21"/>
              </w:rPr>
              <w:t>备注</w:t>
            </w:r>
          </w:p>
        </w:tc>
      </w:tr>
      <w:tr w:rsidR="0032280A" w:rsidTr="0032280A">
        <w:trPr>
          <w:trHeight w:val="567"/>
        </w:trPr>
        <w:tc>
          <w:tcPr>
            <w:tcW w:w="311" w:type="pct"/>
            <w:tcBorders>
              <w:top w:val="single" w:sz="4" w:space="0" w:color="000000"/>
              <w:left w:val="single" w:sz="8" w:space="0" w:color="000000"/>
              <w:bottom w:val="single" w:sz="4" w:space="0" w:color="000000"/>
              <w:right w:val="single" w:sz="4" w:space="0" w:color="000000"/>
            </w:tcBorders>
            <w:vAlign w:val="center"/>
          </w:tcPr>
          <w:p w:rsidR="0032280A" w:rsidRDefault="0032280A" w:rsidP="00AA6363">
            <w:pPr>
              <w:widowControl/>
              <w:jc w:val="center"/>
              <w:textAlignment w:val="center"/>
              <w:rPr>
                <w:rFonts w:ascii="宋体" w:hAnsi="宋体" w:cs="宋体"/>
                <w:kern w:val="0"/>
                <w:sz w:val="20"/>
              </w:rPr>
            </w:pPr>
            <w:r>
              <w:rPr>
                <w:rFonts w:ascii="宋体" w:hAnsi="宋体" w:cs="宋体" w:hint="eastAsia"/>
                <w:kern w:val="0"/>
                <w:sz w:val="20"/>
              </w:rPr>
              <w:t>一</w:t>
            </w:r>
          </w:p>
        </w:tc>
        <w:tc>
          <w:tcPr>
            <w:tcW w:w="1986" w:type="pct"/>
            <w:tcBorders>
              <w:top w:val="single" w:sz="4" w:space="0" w:color="000000"/>
              <w:left w:val="single" w:sz="4" w:space="0" w:color="000000"/>
              <w:bottom w:val="single" w:sz="4" w:space="0" w:color="000000"/>
              <w:right w:val="single" w:sz="4" w:space="0" w:color="000000"/>
            </w:tcBorders>
            <w:vAlign w:val="center"/>
          </w:tcPr>
          <w:p w:rsidR="0032280A" w:rsidRPr="0032280A" w:rsidRDefault="0032280A" w:rsidP="00AA6363">
            <w:pPr>
              <w:widowControl/>
              <w:jc w:val="center"/>
              <w:textAlignment w:val="center"/>
              <w:rPr>
                <w:rFonts w:ascii="宋体" w:hAnsi="宋体" w:cs="宋体"/>
                <w:b/>
                <w:kern w:val="0"/>
                <w:sz w:val="20"/>
              </w:rPr>
            </w:pPr>
            <w:r w:rsidRPr="0032280A">
              <w:rPr>
                <w:rFonts w:ascii="宋体" w:hAnsi="宋体" w:cs="宋体" w:hint="eastAsia"/>
                <w:b/>
                <w:kern w:val="0"/>
                <w:sz w:val="20"/>
              </w:rPr>
              <w:t>河流名称</w:t>
            </w:r>
          </w:p>
        </w:tc>
        <w:tc>
          <w:tcPr>
            <w:tcW w:w="2703" w:type="pct"/>
            <w:gridSpan w:val="2"/>
            <w:tcBorders>
              <w:top w:val="single" w:sz="4" w:space="0" w:color="000000"/>
              <w:left w:val="single" w:sz="4" w:space="0" w:color="000000"/>
              <w:bottom w:val="single" w:sz="4" w:space="0" w:color="000000"/>
              <w:right w:val="single" w:sz="8" w:space="0" w:color="000000"/>
            </w:tcBorders>
            <w:vAlign w:val="center"/>
          </w:tcPr>
          <w:p w:rsidR="0032280A" w:rsidRDefault="0032280A" w:rsidP="00AA6363">
            <w:pPr>
              <w:widowControl/>
              <w:jc w:val="center"/>
              <w:textAlignment w:val="center"/>
              <w:rPr>
                <w:rFonts w:ascii="宋体" w:hAnsi="宋体" w:cs="宋体"/>
                <w:sz w:val="20"/>
              </w:rPr>
            </w:pPr>
          </w:p>
        </w:tc>
      </w:tr>
      <w:tr w:rsidR="00491836" w:rsidTr="009C0457">
        <w:trPr>
          <w:trHeight w:val="567"/>
        </w:trPr>
        <w:tc>
          <w:tcPr>
            <w:tcW w:w="311" w:type="pct"/>
            <w:tcBorders>
              <w:top w:val="single" w:sz="4" w:space="0" w:color="000000"/>
              <w:left w:val="single" w:sz="8"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r>
              <w:rPr>
                <w:rFonts w:ascii="宋体" w:hAnsi="宋体" w:cs="宋体" w:hint="eastAsia"/>
                <w:kern w:val="0"/>
                <w:sz w:val="20"/>
              </w:rPr>
              <w:t>1</w:t>
            </w:r>
          </w:p>
        </w:tc>
        <w:tc>
          <w:tcPr>
            <w:tcW w:w="1986"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r>
              <w:rPr>
                <w:rFonts w:ascii="宋体" w:hAnsi="宋体" w:cs="宋体" w:hint="eastAsia"/>
                <w:kern w:val="0"/>
                <w:sz w:val="20"/>
              </w:rPr>
              <w:t>河道保洁与清杂</w:t>
            </w:r>
          </w:p>
        </w:tc>
        <w:tc>
          <w:tcPr>
            <w:tcW w:w="1104"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491836" w:rsidRDefault="00491836" w:rsidP="00AA6363">
            <w:pPr>
              <w:widowControl/>
              <w:jc w:val="center"/>
              <w:textAlignment w:val="center"/>
              <w:rPr>
                <w:rFonts w:ascii="宋体" w:hAnsi="宋体" w:cs="宋体"/>
                <w:sz w:val="20"/>
              </w:rPr>
            </w:pPr>
          </w:p>
        </w:tc>
      </w:tr>
      <w:tr w:rsidR="00491836" w:rsidTr="009C0457">
        <w:trPr>
          <w:trHeight w:val="567"/>
        </w:trPr>
        <w:tc>
          <w:tcPr>
            <w:tcW w:w="311" w:type="pct"/>
            <w:tcBorders>
              <w:top w:val="single" w:sz="4" w:space="0" w:color="000000"/>
              <w:left w:val="single" w:sz="8"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kern w:val="0"/>
                <w:sz w:val="20"/>
              </w:rPr>
            </w:pPr>
            <w:r>
              <w:rPr>
                <w:rFonts w:ascii="宋体" w:hAnsi="宋体" w:cs="宋体" w:hint="eastAsia"/>
                <w:kern w:val="0"/>
                <w:sz w:val="20"/>
              </w:rPr>
              <w:t>2</w:t>
            </w:r>
          </w:p>
        </w:tc>
        <w:tc>
          <w:tcPr>
            <w:tcW w:w="1986"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kern w:val="0"/>
                <w:sz w:val="20"/>
              </w:rPr>
            </w:pPr>
            <w:r>
              <w:rPr>
                <w:rFonts w:ascii="宋体" w:hAnsi="宋体" w:cs="宋体" w:hint="eastAsia"/>
                <w:kern w:val="0"/>
                <w:sz w:val="20"/>
              </w:rPr>
              <w:t>微生物菌剂投放</w:t>
            </w:r>
          </w:p>
        </w:tc>
        <w:tc>
          <w:tcPr>
            <w:tcW w:w="1104"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491836" w:rsidRDefault="00491836" w:rsidP="00AA6363">
            <w:pPr>
              <w:widowControl/>
              <w:jc w:val="center"/>
              <w:textAlignment w:val="center"/>
              <w:rPr>
                <w:rFonts w:ascii="宋体" w:hAnsi="宋体" w:cs="宋体"/>
                <w:sz w:val="20"/>
              </w:rPr>
            </w:pPr>
          </w:p>
        </w:tc>
      </w:tr>
      <w:tr w:rsidR="00491836" w:rsidTr="009C0457">
        <w:trPr>
          <w:trHeight w:val="567"/>
        </w:trPr>
        <w:tc>
          <w:tcPr>
            <w:tcW w:w="311" w:type="pct"/>
            <w:tcBorders>
              <w:top w:val="single" w:sz="4" w:space="0" w:color="000000"/>
              <w:left w:val="single" w:sz="8"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r>
              <w:rPr>
                <w:rFonts w:ascii="宋体" w:hAnsi="宋体" w:cs="宋体" w:hint="eastAsia"/>
                <w:kern w:val="0"/>
                <w:sz w:val="20"/>
              </w:rPr>
              <w:t>3</w:t>
            </w:r>
          </w:p>
        </w:tc>
        <w:tc>
          <w:tcPr>
            <w:tcW w:w="1986" w:type="pct"/>
            <w:tcBorders>
              <w:top w:val="single" w:sz="4" w:space="0" w:color="000000"/>
              <w:left w:val="single" w:sz="4" w:space="0" w:color="000000"/>
              <w:bottom w:val="single" w:sz="4" w:space="0" w:color="000000"/>
              <w:right w:val="single" w:sz="4" w:space="0" w:color="000000"/>
            </w:tcBorders>
            <w:vAlign w:val="center"/>
          </w:tcPr>
          <w:p w:rsidR="00491836" w:rsidRDefault="00491836" w:rsidP="003E4764">
            <w:pPr>
              <w:widowControl/>
              <w:jc w:val="center"/>
              <w:textAlignment w:val="center"/>
              <w:rPr>
                <w:rFonts w:ascii="宋体" w:hAnsi="宋体" w:cs="宋体"/>
                <w:sz w:val="20"/>
              </w:rPr>
            </w:pPr>
            <w:r>
              <w:rPr>
                <w:rFonts w:ascii="宋体" w:hAnsi="宋体" w:cs="宋体" w:hint="eastAsia"/>
                <w:kern w:val="0"/>
                <w:sz w:val="20"/>
              </w:rPr>
              <w:t>非表曝曝气处理设施新增及修复</w:t>
            </w:r>
          </w:p>
        </w:tc>
        <w:tc>
          <w:tcPr>
            <w:tcW w:w="1104"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491836" w:rsidRDefault="00491836" w:rsidP="00AA6363">
            <w:pPr>
              <w:jc w:val="center"/>
              <w:rPr>
                <w:rFonts w:ascii="宋体" w:hAnsi="宋体" w:cs="宋体"/>
                <w:sz w:val="20"/>
              </w:rPr>
            </w:pPr>
          </w:p>
        </w:tc>
      </w:tr>
      <w:tr w:rsidR="00491836" w:rsidTr="009C0457">
        <w:trPr>
          <w:trHeight w:val="567"/>
        </w:trPr>
        <w:tc>
          <w:tcPr>
            <w:tcW w:w="311" w:type="pct"/>
            <w:tcBorders>
              <w:top w:val="single" w:sz="4" w:space="0" w:color="000000"/>
              <w:left w:val="single" w:sz="8"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r>
              <w:rPr>
                <w:rFonts w:ascii="宋体" w:hAnsi="宋体" w:cs="宋体" w:hint="eastAsia"/>
                <w:kern w:val="0"/>
                <w:sz w:val="20"/>
              </w:rPr>
              <w:t>4</w:t>
            </w:r>
          </w:p>
        </w:tc>
        <w:tc>
          <w:tcPr>
            <w:tcW w:w="1986"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r>
              <w:rPr>
                <w:rFonts w:ascii="宋体" w:hAnsi="宋体" w:cs="宋体" w:hint="eastAsia"/>
                <w:kern w:val="0"/>
                <w:sz w:val="20"/>
              </w:rPr>
              <w:t>沉水植物和景观浮岛种植养护</w:t>
            </w:r>
          </w:p>
        </w:tc>
        <w:tc>
          <w:tcPr>
            <w:tcW w:w="1104"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491836" w:rsidRDefault="00491836" w:rsidP="00AA6363">
            <w:pPr>
              <w:jc w:val="center"/>
              <w:rPr>
                <w:rFonts w:ascii="宋体" w:hAnsi="宋体" w:cs="宋体"/>
                <w:sz w:val="20"/>
              </w:rPr>
            </w:pPr>
          </w:p>
        </w:tc>
      </w:tr>
      <w:tr w:rsidR="00491836" w:rsidTr="009C0457">
        <w:trPr>
          <w:trHeight w:val="567"/>
        </w:trPr>
        <w:tc>
          <w:tcPr>
            <w:tcW w:w="311" w:type="pct"/>
            <w:tcBorders>
              <w:top w:val="single" w:sz="4" w:space="0" w:color="000000"/>
              <w:left w:val="single" w:sz="8"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r>
              <w:rPr>
                <w:rFonts w:ascii="宋体" w:hAnsi="宋体" w:cs="宋体" w:hint="eastAsia"/>
                <w:kern w:val="0"/>
                <w:sz w:val="20"/>
              </w:rPr>
              <w:t>5</w:t>
            </w:r>
          </w:p>
        </w:tc>
        <w:tc>
          <w:tcPr>
            <w:tcW w:w="1986"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r>
              <w:rPr>
                <w:rFonts w:ascii="宋体" w:hAnsi="宋体" w:cs="宋体" w:hint="eastAsia"/>
                <w:kern w:val="0"/>
                <w:sz w:val="20"/>
              </w:rPr>
              <w:t>水质不良问题发生后及时应对处置</w:t>
            </w:r>
          </w:p>
        </w:tc>
        <w:tc>
          <w:tcPr>
            <w:tcW w:w="1104"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491836" w:rsidRDefault="00491836" w:rsidP="00AA6363">
            <w:pPr>
              <w:jc w:val="center"/>
              <w:rPr>
                <w:rFonts w:ascii="宋体" w:hAnsi="宋体" w:cs="宋体"/>
                <w:sz w:val="20"/>
              </w:rPr>
            </w:pPr>
          </w:p>
        </w:tc>
      </w:tr>
      <w:tr w:rsidR="00491836" w:rsidTr="009C0457">
        <w:trPr>
          <w:trHeight w:val="567"/>
        </w:trPr>
        <w:tc>
          <w:tcPr>
            <w:tcW w:w="311" w:type="pct"/>
            <w:tcBorders>
              <w:top w:val="single" w:sz="4" w:space="0" w:color="000000"/>
              <w:left w:val="single" w:sz="8"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r>
              <w:rPr>
                <w:rFonts w:ascii="宋体" w:hAnsi="宋体" w:cs="宋体" w:hint="eastAsia"/>
                <w:kern w:val="0"/>
                <w:sz w:val="20"/>
              </w:rPr>
              <w:t>6</w:t>
            </w:r>
          </w:p>
        </w:tc>
        <w:tc>
          <w:tcPr>
            <w:tcW w:w="1986"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r>
              <w:rPr>
                <w:rFonts w:ascii="宋体" w:hAnsi="宋体" w:cs="宋体" w:hint="eastAsia"/>
                <w:kern w:val="0"/>
                <w:sz w:val="20"/>
              </w:rPr>
              <w:t>水质检测</w:t>
            </w:r>
          </w:p>
        </w:tc>
        <w:tc>
          <w:tcPr>
            <w:tcW w:w="1104"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491836" w:rsidRDefault="00491836" w:rsidP="00AA6363">
            <w:pPr>
              <w:widowControl/>
              <w:jc w:val="center"/>
              <w:textAlignment w:val="center"/>
              <w:rPr>
                <w:rFonts w:ascii="宋体" w:hAnsi="宋体" w:cs="宋体"/>
                <w:sz w:val="20"/>
              </w:rPr>
            </w:pPr>
          </w:p>
        </w:tc>
      </w:tr>
      <w:tr w:rsidR="00491836" w:rsidTr="009C0457">
        <w:trPr>
          <w:trHeight w:val="567"/>
        </w:trPr>
        <w:tc>
          <w:tcPr>
            <w:tcW w:w="311" w:type="pct"/>
            <w:tcBorders>
              <w:top w:val="single" w:sz="4" w:space="0" w:color="000000"/>
              <w:left w:val="single" w:sz="8"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kern w:val="0"/>
                <w:sz w:val="20"/>
              </w:rPr>
            </w:pPr>
            <w:r>
              <w:rPr>
                <w:rFonts w:ascii="宋体" w:hAnsi="宋体" w:cs="宋体" w:hint="eastAsia"/>
                <w:kern w:val="0"/>
                <w:sz w:val="20"/>
              </w:rPr>
              <w:t>7</w:t>
            </w:r>
          </w:p>
        </w:tc>
        <w:tc>
          <w:tcPr>
            <w:tcW w:w="1986"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kern w:val="0"/>
                <w:sz w:val="20"/>
              </w:rPr>
            </w:pPr>
            <w:r>
              <w:rPr>
                <w:rFonts w:ascii="宋体" w:hAnsi="宋体" w:cs="宋体" w:hint="eastAsia"/>
                <w:kern w:val="0"/>
                <w:sz w:val="20"/>
              </w:rPr>
              <w:t>河道高清视频监控</w:t>
            </w:r>
          </w:p>
        </w:tc>
        <w:tc>
          <w:tcPr>
            <w:tcW w:w="1104"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491836" w:rsidRDefault="00491836" w:rsidP="00AA6363">
            <w:pPr>
              <w:widowControl/>
              <w:jc w:val="center"/>
              <w:textAlignment w:val="center"/>
              <w:rPr>
                <w:rFonts w:ascii="宋体" w:hAnsi="宋体" w:cs="宋体"/>
                <w:kern w:val="0"/>
                <w:sz w:val="20"/>
              </w:rPr>
            </w:pPr>
          </w:p>
        </w:tc>
      </w:tr>
      <w:tr w:rsidR="00491836" w:rsidTr="009C0457">
        <w:trPr>
          <w:trHeight w:val="567"/>
        </w:trPr>
        <w:tc>
          <w:tcPr>
            <w:tcW w:w="311" w:type="pct"/>
            <w:tcBorders>
              <w:top w:val="single" w:sz="4" w:space="0" w:color="000000"/>
              <w:left w:val="single" w:sz="8"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r>
              <w:rPr>
                <w:rFonts w:ascii="宋体" w:hAnsi="宋体" w:cs="宋体" w:hint="eastAsia"/>
                <w:kern w:val="0"/>
                <w:sz w:val="20"/>
              </w:rPr>
              <w:t>8</w:t>
            </w:r>
          </w:p>
        </w:tc>
        <w:tc>
          <w:tcPr>
            <w:tcW w:w="1986"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r>
              <w:rPr>
                <w:rFonts w:ascii="宋体" w:hAnsi="宋体" w:cs="宋体" w:hint="eastAsia"/>
                <w:kern w:val="0"/>
                <w:sz w:val="20"/>
              </w:rPr>
              <w:t>河道巡检及日常管理</w:t>
            </w:r>
          </w:p>
        </w:tc>
        <w:tc>
          <w:tcPr>
            <w:tcW w:w="1104"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491836" w:rsidRDefault="00491836" w:rsidP="00AA6363">
            <w:pPr>
              <w:widowControl/>
              <w:jc w:val="center"/>
              <w:textAlignment w:val="center"/>
              <w:rPr>
                <w:rFonts w:ascii="宋体" w:hAnsi="宋体" w:cs="宋体"/>
                <w:sz w:val="20"/>
              </w:rPr>
            </w:pPr>
          </w:p>
        </w:tc>
      </w:tr>
      <w:tr w:rsidR="00491836" w:rsidTr="009C0457">
        <w:trPr>
          <w:trHeight w:val="567"/>
        </w:trPr>
        <w:tc>
          <w:tcPr>
            <w:tcW w:w="311" w:type="pct"/>
            <w:tcBorders>
              <w:top w:val="single" w:sz="4" w:space="0" w:color="000000"/>
              <w:left w:val="single" w:sz="8"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kern w:val="0"/>
                <w:sz w:val="20"/>
              </w:rPr>
            </w:pPr>
            <w:r>
              <w:rPr>
                <w:rFonts w:ascii="宋体" w:hAnsi="宋体" w:cs="宋体" w:hint="eastAsia"/>
                <w:kern w:val="0"/>
                <w:sz w:val="20"/>
              </w:rPr>
              <w:t>9</w:t>
            </w:r>
          </w:p>
        </w:tc>
        <w:tc>
          <w:tcPr>
            <w:tcW w:w="1986"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kern w:val="0"/>
                <w:sz w:val="20"/>
              </w:rPr>
            </w:pPr>
            <w:r>
              <w:rPr>
                <w:rFonts w:ascii="宋体" w:hAnsi="宋体" w:cs="宋体" w:hint="eastAsia"/>
                <w:kern w:val="0"/>
                <w:sz w:val="20"/>
              </w:rPr>
              <w:t>排口预处理装置</w:t>
            </w:r>
          </w:p>
        </w:tc>
        <w:tc>
          <w:tcPr>
            <w:tcW w:w="1104" w:type="pct"/>
            <w:tcBorders>
              <w:top w:val="single" w:sz="4" w:space="0" w:color="000000"/>
              <w:left w:val="single" w:sz="4" w:space="0" w:color="000000"/>
              <w:bottom w:val="single" w:sz="4" w:space="0" w:color="000000"/>
              <w:right w:val="single" w:sz="4" w:space="0" w:color="000000"/>
            </w:tcBorders>
            <w:vAlign w:val="center"/>
          </w:tcPr>
          <w:p w:rsidR="00491836" w:rsidRDefault="0049183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491836" w:rsidRDefault="00491836" w:rsidP="00AA6363">
            <w:pPr>
              <w:widowControl/>
              <w:jc w:val="center"/>
              <w:textAlignment w:val="center"/>
              <w:rPr>
                <w:rFonts w:ascii="宋体" w:hAnsi="宋体" w:cs="宋体"/>
                <w:kern w:val="0"/>
                <w:sz w:val="20"/>
              </w:rPr>
            </w:pPr>
          </w:p>
        </w:tc>
      </w:tr>
      <w:tr w:rsidR="00F73796" w:rsidTr="009C0457">
        <w:trPr>
          <w:trHeight w:val="540"/>
        </w:trPr>
        <w:tc>
          <w:tcPr>
            <w:tcW w:w="311" w:type="pct"/>
            <w:tcBorders>
              <w:top w:val="single" w:sz="4" w:space="0" w:color="000000"/>
              <w:left w:val="single" w:sz="8" w:space="0" w:color="000000"/>
              <w:bottom w:val="single" w:sz="4" w:space="0" w:color="000000"/>
              <w:right w:val="single" w:sz="4" w:space="0" w:color="auto"/>
            </w:tcBorders>
            <w:vAlign w:val="center"/>
          </w:tcPr>
          <w:p w:rsidR="00F73796" w:rsidRDefault="00F73796" w:rsidP="00A4182A">
            <w:pPr>
              <w:widowControl/>
              <w:jc w:val="center"/>
              <w:textAlignment w:val="center"/>
              <w:rPr>
                <w:rFonts w:ascii="宋体" w:hAnsi="宋体" w:cs="宋体"/>
                <w:kern w:val="0"/>
                <w:sz w:val="20"/>
              </w:rPr>
            </w:pPr>
            <w:r>
              <w:rPr>
                <w:rFonts w:ascii="宋体" w:hAnsi="宋体" w:cs="宋体" w:hint="eastAsia"/>
                <w:kern w:val="0"/>
                <w:sz w:val="20"/>
              </w:rPr>
              <w:t>10</w:t>
            </w:r>
          </w:p>
        </w:tc>
        <w:tc>
          <w:tcPr>
            <w:tcW w:w="1986" w:type="pct"/>
            <w:tcBorders>
              <w:top w:val="single" w:sz="4" w:space="0" w:color="000000"/>
              <w:left w:val="single" w:sz="4" w:space="0" w:color="auto"/>
              <w:bottom w:val="single" w:sz="4" w:space="0" w:color="000000"/>
              <w:right w:val="single" w:sz="4" w:space="0" w:color="000000"/>
            </w:tcBorders>
            <w:vAlign w:val="center"/>
          </w:tcPr>
          <w:p w:rsidR="00F73796" w:rsidRDefault="00F73796" w:rsidP="00A4182A">
            <w:pPr>
              <w:widowControl/>
              <w:jc w:val="center"/>
              <w:textAlignment w:val="center"/>
              <w:rPr>
                <w:rFonts w:ascii="宋体" w:hAnsi="宋体" w:cs="宋体"/>
                <w:kern w:val="0"/>
                <w:sz w:val="20"/>
              </w:rPr>
            </w:pPr>
            <w:r>
              <w:rPr>
                <w:rFonts w:ascii="宋体" w:hAnsi="宋体" w:cs="宋体" w:hint="eastAsia"/>
                <w:kern w:val="0"/>
                <w:sz w:val="20"/>
              </w:rPr>
              <w:t>生物底改</w:t>
            </w:r>
          </w:p>
        </w:tc>
        <w:tc>
          <w:tcPr>
            <w:tcW w:w="1104" w:type="pct"/>
            <w:tcBorders>
              <w:top w:val="single" w:sz="4" w:space="0" w:color="000000"/>
              <w:left w:val="single" w:sz="4" w:space="0" w:color="000000"/>
              <w:bottom w:val="single" w:sz="4" w:space="0" w:color="000000"/>
              <w:right w:val="single" w:sz="4" w:space="0" w:color="000000"/>
            </w:tcBorders>
            <w:vAlign w:val="center"/>
          </w:tcPr>
          <w:p w:rsidR="00F73796" w:rsidRDefault="00F7379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F73796" w:rsidRDefault="00F73796" w:rsidP="00AA6363">
            <w:pPr>
              <w:widowControl/>
              <w:jc w:val="center"/>
              <w:textAlignment w:val="center"/>
              <w:rPr>
                <w:rFonts w:ascii="宋体" w:hAnsi="宋体" w:cs="宋体"/>
                <w:kern w:val="0"/>
                <w:sz w:val="20"/>
              </w:rPr>
            </w:pPr>
          </w:p>
        </w:tc>
      </w:tr>
      <w:tr w:rsidR="00F73796" w:rsidTr="009C0457">
        <w:trPr>
          <w:trHeight w:val="540"/>
        </w:trPr>
        <w:tc>
          <w:tcPr>
            <w:tcW w:w="311" w:type="pct"/>
            <w:tcBorders>
              <w:top w:val="single" w:sz="4" w:space="0" w:color="000000"/>
              <w:left w:val="single" w:sz="8" w:space="0" w:color="000000"/>
              <w:bottom w:val="single" w:sz="4" w:space="0" w:color="000000"/>
              <w:right w:val="single" w:sz="4" w:space="0" w:color="auto"/>
            </w:tcBorders>
            <w:vAlign w:val="center"/>
          </w:tcPr>
          <w:p w:rsidR="00F73796" w:rsidRDefault="00F73796" w:rsidP="00A4182A">
            <w:pPr>
              <w:widowControl/>
              <w:jc w:val="center"/>
              <w:textAlignment w:val="center"/>
              <w:rPr>
                <w:rFonts w:ascii="宋体" w:hAnsi="宋体" w:cs="宋体"/>
                <w:kern w:val="0"/>
                <w:sz w:val="20"/>
              </w:rPr>
            </w:pPr>
            <w:r>
              <w:rPr>
                <w:rFonts w:ascii="宋体" w:hAnsi="宋体" w:cs="宋体" w:hint="eastAsia"/>
                <w:kern w:val="0"/>
                <w:sz w:val="20"/>
              </w:rPr>
              <w:t>11</w:t>
            </w:r>
          </w:p>
        </w:tc>
        <w:tc>
          <w:tcPr>
            <w:tcW w:w="1986" w:type="pct"/>
            <w:tcBorders>
              <w:top w:val="single" w:sz="4" w:space="0" w:color="000000"/>
              <w:left w:val="single" w:sz="4" w:space="0" w:color="auto"/>
              <w:bottom w:val="single" w:sz="4" w:space="0" w:color="000000"/>
              <w:right w:val="single" w:sz="4" w:space="0" w:color="000000"/>
            </w:tcBorders>
            <w:vAlign w:val="center"/>
          </w:tcPr>
          <w:p w:rsidR="00F73796" w:rsidRDefault="00F73796" w:rsidP="00A4182A">
            <w:pPr>
              <w:widowControl/>
              <w:jc w:val="center"/>
              <w:textAlignment w:val="center"/>
              <w:rPr>
                <w:rFonts w:ascii="宋体" w:hAnsi="宋体" w:cs="宋体"/>
                <w:kern w:val="0"/>
                <w:sz w:val="20"/>
              </w:rPr>
            </w:pPr>
            <w:r>
              <w:rPr>
                <w:rFonts w:ascii="宋体" w:hAnsi="宋体" w:cs="宋体"/>
                <w:kern w:val="0"/>
                <w:sz w:val="20"/>
              </w:rPr>
              <w:t>电费</w:t>
            </w:r>
          </w:p>
        </w:tc>
        <w:tc>
          <w:tcPr>
            <w:tcW w:w="1104" w:type="pct"/>
            <w:tcBorders>
              <w:top w:val="single" w:sz="4" w:space="0" w:color="000000"/>
              <w:left w:val="single" w:sz="4" w:space="0" w:color="000000"/>
              <w:bottom w:val="single" w:sz="4" w:space="0" w:color="000000"/>
              <w:right w:val="single" w:sz="4" w:space="0" w:color="000000"/>
            </w:tcBorders>
            <w:vAlign w:val="center"/>
          </w:tcPr>
          <w:p w:rsidR="00F73796" w:rsidRDefault="00F73796" w:rsidP="00A4182A">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F73796" w:rsidRDefault="00F73796" w:rsidP="00A4182A">
            <w:pPr>
              <w:widowControl/>
              <w:jc w:val="center"/>
              <w:textAlignment w:val="center"/>
              <w:rPr>
                <w:rFonts w:ascii="宋体" w:hAnsi="宋体" w:cs="宋体"/>
                <w:kern w:val="0"/>
                <w:sz w:val="20"/>
              </w:rPr>
            </w:pPr>
            <w:r>
              <w:rPr>
                <w:rFonts w:ascii="宋体" w:hAnsi="宋体" w:cs="宋体"/>
                <w:kern w:val="0"/>
                <w:sz w:val="20"/>
              </w:rPr>
              <w:t>治理期间产生</w:t>
            </w:r>
            <w:r w:rsidR="008F0D8B">
              <w:rPr>
                <w:rFonts w:ascii="宋体" w:hAnsi="宋体" w:cs="宋体" w:hint="eastAsia"/>
                <w:kern w:val="0"/>
                <w:sz w:val="20"/>
              </w:rPr>
              <w:t>的</w:t>
            </w:r>
            <w:r>
              <w:rPr>
                <w:rFonts w:ascii="宋体" w:hAnsi="宋体" w:cs="宋体"/>
                <w:kern w:val="0"/>
                <w:sz w:val="20"/>
              </w:rPr>
              <w:t>电费</w:t>
            </w:r>
          </w:p>
        </w:tc>
      </w:tr>
      <w:tr w:rsidR="00F73796" w:rsidTr="009C0457">
        <w:trPr>
          <w:trHeight w:val="540"/>
        </w:trPr>
        <w:tc>
          <w:tcPr>
            <w:tcW w:w="311" w:type="pct"/>
            <w:tcBorders>
              <w:top w:val="single" w:sz="4" w:space="0" w:color="000000"/>
              <w:left w:val="single" w:sz="8" w:space="0" w:color="000000"/>
              <w:bottom w:val="single" w:sz="4" w:space="0" w:color="000000"/>
              <w:right w:val="single" w:sz="4" w:space="0" w:color="auto"/>
            </w:tcBorders>
            <w:vAlign w:val="center"/>
          </w:tcPr>
          <w:p w:rsidR="00F73796" w:rsidRDefault="00F73796" w:rsidP="00AA6363">
            <w:pPr>
              <w:widowControl/>
              <w:jc w:val="center"/>
              <w:textAlignment w:val="center"/>
              <w:rPr>
                <w:rFonts w:ascii="宋体" w:hAnsi="宋体" w:cs="宋体"/>
                <w:kern w:val="0"/>
                <w:sz w:val="20"/>
              </w:rPr>
            </w:pPr>
            <w:r>
              <w:rPr>
                <w:rFonts w:ascii="宋体" w:hAnsi="宋体" w:cs="宋体" w:hint="eastAsia"/>
                <w:kern w:val="0"/>
                <w:sz w:val="20"/>
              </w:rPr>
              <w:t>12</w:t>
            </w:r>
          </w:p>
        </w:tc>
        <w:tc>
          <w:tcPr>
            <w:tcW w:w="1986" w:type="pct"/>
            <w:tcBorders>
              <w:top w:val="single" w:sz="4" w:space="0" w:color="000000"/>
              <w:left w:val="single" w:sz="4" w:space="0" w:color="auto"/>
              <w:bottom w:val="single" w:sz="4" w:space="0" w:color="000000"/>
              <w:right w:val="single" w:sz="4" w:space="0" w:color="000000"/>
            </w:tcBorders>
            <w:vAlign w:val="center"/>
          </w:tcPr>
          <w:p w:rsidR="00F73796" w:rsidRDefault="00F73796" w:rsidP="00AA6363">
            <w:pPr>
              <w:widowControl/>
              <w:jc w:val="center"/>
              <w:textAlignment w:val="center"/>
              <w:rPr>
                <w:rFonts w:ascii="宋体" w:hAnsi="宋体" w:cs="宋体"/>
                <w:kern w:val="0"/>
                <w:sz w:val="20"/>
              </w:rPr>
            </w:pPr>
            <w:r>
              <w:rPr>
                <w:rFonts w:ascii="宋体" w:hAnsi="宋体" w:cs="宋体"/>
                <w:kern w:val="0"/>
                <w:sz w:val="20"/>
              </w:rPr>
              <w:t>其它…</w:t>
            </w:r>
          </w:p>
        </w:tc>
        <w:tc>
          <w:tcPr>
            <w:tcW w:w="1104" w:type="pct"/>
            <w:tcBorders>
              <w:top w:val="single" w:sz="4" w:space="0" w:color="000000"/>
              <w:left w:val="single" w:sz="4" w:space="0" w:color="000000"/>
              <w:bottom w:val="single" w:sz="4" w:space="0" w:color="000000"/>
              <w:right w:val="single" w:sz="4" w:space="0" w:color="000000"/>
            </w:tcBorders>
            <w:vAlign w:val="center"/>
          </w:tcPr>
          <w:p w:rsidR="00F73796" w:rsidRDefault="00F7379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F73796" w:rsidRDefault="00F73796" w:rsidP="00AA6363">
            <w:pPr>
              <w:widowControl/>
              <w:jc w:val="center"/>
              <w:textAlignment w:val="center"/>
              <w:rPr>
                <w:rFonts w:ascii="宋体" w:hAnsi="宋体" w:cs="宋体"/>
                <w:kern w:val="0"/>
                <w:sz w:val="20"/>
              </w:rPr>
            </w:pPr>
          </w:p>
        </w:tc>
      </w:tr>
      <w:tr w:rsidR="0032280A" w:rsidTr="0032280A">
        <w:trPr>
          <w:trHeight w:val="540"/>
        </w:trPr>
        <w:tc>
          <w:tcPr>
            <w:tcW w:w="311" w:type="pct"/>
            <w:tcBorders>
              <w:top w:val="single" w:sz="4" w:space="0" w:color="000000"/>
              <w:left w:val="single" w:sz="8" w:space="0" w:color="000000"/>
              <w:bottom w:val="single" w:sz="4" w:space="0" w:color="000000"/>
              <w:right w:val="single" w:sz="4" w:space="0" w:color="auto"/>
            </w:tcBorders>
            <w:vAlign w:val="center"/>
          </w:tcPr>
          <w:p w:rsidR="0032280A" w:rsidRPr="0032280A" w:rsidRDefault="0032280A" w:rsidP="00AA6363">
            <w:pPr>
              <w:widowControl/>
              <w:jc w:val="center"/>
              <w:textAlignment w:val="center"/>
              <w:rPr>
                <w:rFonts w:ascii="宋体" w:hAnsi="宋体" w:cs="宋体"/>
                <w:b/>
                <w:kern w:val="0"/>
                <w:sz w:val="20"/>
              </w:rPr>
            </w:pPr>
            <w:r w:rsidRPr="0032280A">
              <w:rPr>
                <w:rFonts w:ascii="宋体" w:hAnsi="宋体" w:cs="宋体" w:hint="eastAsia"/>
                <w:b/>
                <w:kern w:val="0"/>
                <w:sz w:val="20"/>
              </w:rPr>
              <w:t>二</w:t>
            </w:r>
          </w:p>
        </w:tc>
        <w:tc>
          <w:tcPr>
            <w:tcW w:w="1986" w:type="pct"/>
            <w:tcBorders>
              <w:top w:val="single" w:sz="4" w:space="0" w:color="000000"/>
              <w:left w:val="single" w:sz="4" w:space="0" w:color="auto"/>
              <w:bottom w:val="single" w:sz="4" w:space="0" w:color="000000"/>
              <w:right w:val="single" w:sz="4" w:space="0" w:color="000000"/>
            </w:tcBorders>
            <w:vAlign w:val="center"/>
          </w:tcPr>
          <w:p w:rsidR="0032280A" w:rsidRPr="0032280A" w:rsidRDefault="0032280A" w:rsidP="00AA6363">
            <w:pPr>
              <w:widowControl/>
              <w:jc w:val="center"/>
              <w:textAlignment w:val="center"/>
              <w:rPr>
                <w:rFonts w:ascii="宋体" w:hAnsi="宋体" w:cs="宋体"/>
                <w:b/>
                <w:kern w:val="0"/>
                <w:sz w:val="20"/>
              </w:rPr>
            </w:pPr>
            <w:r w:rsidRPr="0032280A">
              <w:rPr>
                <w:rFonts w:ascii="宋体" w:hAnsi="宋体" w:cs="宋体"/>
                <w:b/>
                <w:kern w:val="0"/>
                <w:sz w:val="20"/>
              </w:rPr>
              <w:t>河流名称</w:t>
            </w:r>
          </w:p>
        </w:tc>
        <w:tc>
          <w:tcPr>
            <w:tcW w:w="1" w:type="pct"/>
            <w:gridSpan w:val="2"/>
            <w:tcBorders>
              <w:top w:val="single" w:sz="4" w:space="0" w:color="000000"/>
              <w:left w:val="single" w:sz="4" w:space="0" w:color="000000"/>
              <w:bottom w:val="single" w:sz="4" w:space="0" w:color="000000"/>
              <w:right w:val="single" w:sz="8" w:space="0" w:color="000000"/>
            </w:tcBorders>
            <w:vAlign w:val="center"/>
          </w:tcPr>
          <w:p w:rsidR="0032280A" w:rsidRDefault="0032280A" w:rsidP="00AA6363">
            <w:pPr>
              <w:widowControl/>
              <w:jc w:val="center"/>
              <w:textAlignment w:val="center"/>
              <w:rPr>
                <w:rFonts w:ascii="宋体" w:hAnsi="宋体" w:cs="宋体"/>
                <w:kern w:val="0"/>
                <w:sz w:val="20"/>
              </w:rPr>
            </w:pPr>
          </w:p>
        </w:tc>
      </w:tr>
      <w:tr w:rsidR="0032280A" w:rsidTr="0032280A">
        <w:trPr>
          <w:trHeight w:val="540"/>
        </w:trPr>
        <w:tc>
          <w:tcPr>
            <w:tcW w:w="311" w:type="pct"/>
            <w:tcBorders>
              <w:top w:val="single" w:sz="4" w:space="0" w:color="000000"/>
              <w:left w:val="single" w:sz="8" w:space="0" w:color="000000"/>
              <w:bottom w:val="single" w:sz="4" w:space="0" w:color="000000"/>
              <w:right w:val="single" w:sz="4" w:space="0" w:color="auto"/>
            </w:tcBorders>
            <w:vAlign w:val="center"/>
          </w:tcPr>
          <w:p w:rsidR="0032280A" w:rsidRPr="0032280A" w:rsidRDefault="0032280A" w:rsidP="00AA6363">
            <w:pPr>
              <w:widowControl/>
              <w:jc w:val="center"/>
              <w:textAlignment w:val="center"/>
              <w:rPr>
                <w:rFonts w:ascii="宋体" w:hAnsi="宋体" w:cs="宋体"/>
                <w:b/>
                <w:kern w:val="0"/>
                <w:sz w:val="20"/>
              </w:rPr>
            </w:pPr>
          </w:p>
        </w:tc>
        <w:tc>
          <w:tcPr>
            <w:tcW w:w="1986" w:type="pct"/>
            <w:tcBorders>
              <w:top w:val="single" w:sz="4" w:space="0" w:color="000000"/>
              <w:left w:val="single" w:sz="4" w:space="0" w:color="auto"/>
              <w:bottom w:val="single" w:sz="4" w:space="0" w:color="000000"/>
              <w:right w:val="single" w:sz="4" w:space="0" w:color="000000"/>
            </w:tcBorders>
            <w:vAlign w:val="center"/>
          </w:tcPr>
          <w:p w:rsidR="0032280A" w:rsidRPr="0032280A" w:rsidRDefault="0032280A" w:rsidP="00AA6363">
            <w:pPr>
              <w:widowControl/>
              <w:jc w:val="center"/>
              <w:textAlignment w:val="center"/>
              <w:rPr>
                <w:rFonts w:ascii="宋体" w:hAnsi="宋体" w:cs="宋体"/>
                <w:b/>
                <w:kern w:val="0"/>
                <w:sz w:val="20"/>
              </w:rPr>
            </w:pPr>
            <w:r>
              <w:rPr>
                <w:rFonts w:ascii="宋体" w:hAnsi="宋体" w:cs="宋体"/>
                <w:b/>
                <w:kern w:val="0"/>
                <w:sz w:val="20"/>
              </w:rPr>
              <w:t>报价子目同上</w:t>
            </w:r>
          </w:p>
        </w:tc>
        <w:tc>
          <w:tcPr>
            <w:tcW w:w="1" w:type="pct"/>
            <w:gridSpan w:val="2"/>
            <w:tcBorders>
              <w:top w:val="single" w:sz="4" w:space="0" w:color="000000"/>
              <w:left w:val="single" w:sz="4" w:space="0" w:color="000000"/>
              <w:bottom w:val="single" w:sz="4" w:space="0" w:color="000000"/>
              <w:right w:val="single" w:sz="8" w:space="0" w:color="000000"/>
            </w:tcBorders>
            <w:vAlign w:val="center"/>
          </w:tcPr>
          <w:p w:rsidR="0032280A" w:rsidRDefault="0032280A" w:rsidP="00AA6363">
            <w:pPr>
              <w:widowControl/>
              <w:jc w:val="center"/>
              <w:textAlignment w:val="center"/>
              <w:rPr>
                <w:rFonts w:ascii="宋体" w:hAnsi="宋体" w:cs="宋体"/>
                <w:kern w:val="0"/>
                <w:sz w:val="20"/>
              </w:rPr>
            </w:pPr>
          </w:p>
        </w:tc>
      </w:tr>
      <w:tr w:rsidR="00F73796" w:rsidTr="009C0457">
        <w:trPr>
          <w:trHeight w:val="567"/>
        </w:trPr>
        <w:tc>
          <w:tcPr>
            <w:tcW w:w="2297" w:type="pct"/>
            <w:gridSpan w:val="2"/>
            <w:tcBorders>
              <w:top w:val="single" w:sz="4" w:space="0" w:color="000000"/>
              <w:left w:val="single" w:sz="8" w:space="0" w:color="000000"/>
              <w:bottom w:val="single" w:sz="4" w:space="0" w:color="000000"/>
              <w:right w:val="single" w:sz="4" w:space="0" w:color="000000"/>
            </w:tcBorders>
            <w:vAlign w:val="center"/>
          </w:tcPr>
          <w:p w:rsidR="00F73796" w:rsidRDefault="00F73796" w:rsidP="00AA6363">
            <w:pPr>
              <w:widowControl/>
              <w:jc w:val="center"/>
              <w:textAlignment w:val="center"/>
              <w:rPr>
                <w:rFonts w:ascii="宋体" w:hAnsi="宋体"/>
                <w:sz w:val="24"/>
              </w:rPr>
            </w:pPr>
            <w:bookmarkStart w:id="535" w:name="OLE_LINK60"/>
            <w:bookmarkStart w:id="536" w:name="OLE_LINK63"/>
            <w:r>
              <w:rPr>
                <w:rFonts w:ascii="宋体" w:hAnsi="宋体" w:hint="eastAsia"/>
                <w:sz w:val="24"/>
              </w:rPr>
              <w:t>一年总价（人民币：元）</w:t>
            </w:r>
            <w:bookmarkEnd w:id="535"/>
            <w:bookmarkEnd w:id="536"/>
          </w:p>
        </w:tc>
        <w:tc>
          <w:tcPr>
            <w:tcW w:w="1104" w:type="pct"/>
            <w:tcBorders>
              <w:top w:val="single" w:sz="4" w:space="0" w:color="000000"/>
              <w:left w:val="single" w:sz="4" w:space="0" w:color="000000"/>
              <w:bottom w:val="single" w:sz="4" w:space="0" w:color="000000"/>
              <w:right w:val="single" w:sz="4" w:space="0" w:color="000000"/>
            </w:tcBorders>
            <w:vAlign w:val="center"/>
          </w:tcPr>
          <w:p w:rsidR="00F73796" w:rsidRDefault="00F7379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F73796" w:rsidRDefault="00F73796" w:rsidP="00AA6363">
            <w:pPr>
              <w:widowControl/>
              <w:jc w:val="center"/>
              <w:textAlignment w:val="center"/>
              <w:rPr>
                <w:rFonts w:ascii="宋体" w:hAnsi="宋体" w:cs="宋体"/>
                <w:kern w:val="0"/>
                <w:sz w:val="20"/>
              </w:rPr>
            </w:pPr>
          </w:p>
        </w:tc>
      </w:tr>
      <w:tr w:rsidR="00F73796" w:rsidTr="009C0457">
        <w:trPr>
          <w:trHeight w:val="567"/>
        </w:trPr>
        <w:tc>
          <w:tcPr>
            <w:tcW w:w="2297" w:type="pct"/>
            <w:gridSpan w:val="2"/>
            <w:tcBorders>
              <w:top w:val="single" w:sz="4" w:space="0" w:color="000000"/>
              <w:left w:val="single" w:sz="8" w:space="0" w:color="000000"/>
              <w:bottom w:val="single" w:sz="4" w:space="0" w:color="000000"/>
              <w:right w:val="single" w:sz="4" w:space="0" w:color="000000"/>
            </w:tcBorders>
            <w:vAlign w:val="center"/>
          </w:tcPr>
          <w:p w:rsidR="00F73796" w:rsidRDefault="00F73796" w:rsidP="00AA6363">
            <w:pPr>
              <w:widowControl/>
              <w:jc w:val="center"/>
              <w:textAlignment w:val="center"/>
              <w:rPr>
                <w:rFonts w:ascii="宋体" w:hAnsi="宋体" w:cs="宋体"/>
                <w:kern w:val="0"/>
                <w:sz w:val="20"/>
              </w:rPr>
            </w:pPr>
            <w:r>
              <w:rPr>
                <w:rFonts w:ascii="宋体" w:hAnsi="宋体" w:hint="eastAsia"/>
                <w:sz w:val="24"/>
              </w:rPr>
              <w:t>三年总价（人民币：元）</w:t>
            </w:r>
          </w:p>
        </w:tc>
        <w:tc>
          <w:tcPr>
            <w:tcW w:w="1104" w:type="pct"/>
            <w:tcBorders>
              <w:top w:val="single" w:sz="4" w:space="0" w:color="000000"/>
              <w:left w:val="single" w:sz="4" w:space="0" w:color="000000"/>
              <w:bottom w:val="single" w:sz="4" w:space="0" w:color="000000"/>
              <w:right w:val="single" w:sz="4" w:space="0" w:color="000000"/>
            </w:tcBorders>
            <w:vAlign w:val="center"/>
          </w:tcPr>
          <w:p w:rsidR="00F73796" w:rsidRDefault="00F73796" w:rsidP="00AA6363">
            <w:pPr>
              <w:widowControl/>
              <w:jc w:val="center"/>
              <w:textAlignment w:val="center"/>
              <w:rPr>
                <w:rFonts w:ascii="宋体" w:hAnsi="宋体" w:cs="宋体"/>
                <w:sz w:val="20"/>
              </w:rPr>
            </w:pPr>
          </w:p>
        </w:tc>
        <w:tc>
          <w:tcPr>
            <w:tcW w:w="1599" w:type="pct"/>
            <w:tcBorders>
              <w:top w:val="single" w:sz="4" w:space="0" w:color="000000"/>
              <w:left w:val="single" w:sz="4" w:space="0" w:color="000000"/>
              <w:bottom w:val="single" w:sz="4" w:space="0" w:color="000000"/>
              <w:right w:val="single" w:sz="8" w:space="0" w:color="000000"/>
            </w:tcBorders>
            <w:vAlign w:val="center"/>
          </w:tcPr>
          <w:p w:rsidR="00F73796" w:rsidRDefault="00F73796" w:rsidP="00AA6363">
            <w:pPr>
              <w:widowControl/>
              <w:jc w:val="center"/>
              <w:textAlignment w:val="center"/>
              <w:rPr>
                <w:rFonts w:ascii="宋体" w:hAnsi="宋体" w:cs="宋体"/>
                <w:kern w:val="0"/>
                <w:sz w:val="20"/>
              </w:rPr>
            </w:pPr>
          </w:p>
        </w:tc>
      </w:tr>
    </w:tbl>
    <w:p w:rsidR="0018057F" w:rsidRDefault="0018057F" w:rsidP="00417E5A">
      <w:pPr>
        <w:tabs>
          <w:tab w:val="left" w:pos="1800"/>
          <w:tab w:val="left" w:pos="5580"/>
        </w:tabs>
        <w:jc w:val="left"/>
        <w:rPr>
          <w:rFonts w:ascii="宋体" w:hAnsi="宋体" w:cs="楷体"/>
          <w:sz w:val="24"/>
        </w:rPr>
      </w:pPr>
      <w:r>
        <w:rPr>
          <w:rFonts w:ascii="宋体" w:hAnsi="宋体" w:cs="楷体" w:hint="eastAsia"/>
          <w:sz w:val="24"/>
        </w:rPr>
        <w:t>注：1、如果不提供明细报价将视为没有实质性响应招标文件。</w:t>
      </w:r>
    </w:p>
    <w:p w:rsidR="0018057F" w:rsidRDefault="00417E5A" w:rsidP="003E4764">
      <w:pPr>
        <w:tabs>
          <w:tab w:val="left" w:pos="1800"/>
          <w:tab w:val="left" w:pos="5580"/>
        </w:tabs>
        <w:ind w:firstLineChars="200" w:firstLine="480"/>
        <w:jc w:val="left"/>
        <w:rPr>
          <w:rFonts w:ascii="宋体" w:hAnsi="宋体"/>
          <w:sz w:val="24"/>
          <w:szCs w:val="21"/>
        </w:rPr>
      </w:pPr>
      <w:r>
        <w:rPr>
          <w:rFonts w:ascii="宋体" w:hAnsi="宋体" w:cs="楷体" w:hint="eastAsia"/>
          <w:sz w:val="24"/>
        </w:rPr>
        <w:t>2、</w:t>
      </w:r>
      <w:r w:rsidR="0032280A" w:rsidRPr="0032280A">
        <w:rPr>
          <w:rFonts w:ascii="宋体" w:hAnsi="宋体" w:cs="楷体"/>
          <w:sz w:val="24"/>
        </w:rPr>
        <w:t>按单条河流分别报价，</w:t>
      </w:r>
      <w:r w:rsidR="0018057F">
        <w:rPr>
          <w:rFonts w:ascii="宋体" w:hAnsi="宋体" w:cs="楷体" w:hint="eastAsia"/>
          <w:sz w:val="24"/>
        </w:rPr>
        <w:t>本表行数可以按照项目分项情况增加。各项的详细</w:t>
      </w:r>
      <w:r w:rsidR="0018057F">
        <w:rPr>
          <w:rFonts w:ascii="宋体" w:hAnsi="宋体" w:hint="eastAsia"/>
          <w:sz w:val="24"/>
          <w:szCs w:val="21"/>
        </w:rPr>
        <w:t>服务要求如表格中填写不下的，可以逐项另页描述。</w:t>
      </w:r>
    </w:p>
    <w:p w:rsidR="00704459" w:rsidRPr="00704459" w:rsidRDefault="00704459" w:rsidP="00704459">
      <w:pPr>
        <w:tabs>
          <w:tab w:val="left" w:pos="1800"/>
          <w:tab w:val="left" w:pos="5580"/>
        </w:tabs>
        <w:ind w:firstLineChars="200" w:firstLine="480"/>
        <w:jc w:val="left"/>
        <w:rPr>
          <w:rFonts w:ascii="宋体" w:hAnsi="宋体"/>
          <w:sz w:val="24"/>
          <w:szCs w:val="21"/>
        </w:rPr>
      </w:pPr>
      <w:r>
        <w:rPr>
          <w:rFonts w:ascii="宋体" w:hAnsi="宋体" w:hint="eastAsia"/>
          <w:sz w:val="24"/>
          <w:szCs w:val="21"/>
        </w:rPr>
        <w:t>3、</w:t>
      </w:r>
      <w:bookmarkStart w:id="537" w:name="OLE_LINK67"/>
      <w:bookmarkStart w:id="538" w:name="OLE_LINK69"/>
      <w:r w:rsidR="00392CA5">
        <w:rPr>
          <w:rFonts w:ascii="宋体" w:hAnsi="宋体" w:cs="宋体" w:hint="eastAsia"/>
          <w:sz w:val="24"/>
        </w:rPr>
        <w:t>采购包3大坝浜分二段移交，其中东西向移交时间约在12月，请各投标单位充分考虑该移交时间节点，合理测算成本并进行报价。</w:t>
      </w:r>
    </w:p>
    <w:bookmarkEnd w:id="537"/>
    <w:bookmarkEnd w:id="538"/>
    <w:p w:rsidR="009C0457" w:rsidRDefault="00F94E90" w:rsidP="00704459">
      <w:pPr>
        <w:tabs>
          <w:tab w:val="left" w:pos="1800"/>
          <w:tab w:val="left" w:pos="5580"/>
        </w:tabs>
        <w:ind w:firstLineChars="1900" w:firstLine="4560"/>
        <w:jc w:val="left"/>
        <w:rPr>
          <w:rFonts w:ascii="宋体" w:hAnsi="宋体" w:cs="楷体"/>
          <w:sz w:val="24"/>
        </w:rPr>
      </w:pPr>
      <w:r>
        <w:rPr>
          <w:rFonts w:ascii="宋体" w:hAnsi="宋体" w:hint="eastAsia"/>
          <w:bCs/>
          <w:sz w:val="24"/>
        </w:rPr>
        <w:t>投标单位名称：</w:t>
      </w:r>
      <w:r>
        <w:rPr>
          <w:rFonts w:ascii="宋体" w:hAnsi="宋体" w:cs="楷体" w:hint="eastAsia"/>
          <w:sz w:val="24"/>
        </w:rPr>
        <w:t>（加盖CA电子公章）</w:t>
      </w:r>
    </w:p>
    <w:p w:rsidR="006D61FF" w:rsidRDefault="00F94E90" w:rsidP="009C0457">
      <w:pPr>
        <w:tabs>
          <w:tab w:val="left" w:pos="1800"/>
          <w:tab w:val="left" w:pos="5580"/>
        </w:tabs>
        <w:spacing w:line="360" w:lineRule="auto"/>
        <w:jc w:val="right"/>
      </w:pPr>
      <w:r>
        <w:rPr>
          <w:rFonts w:ascii="宋体" w:hAnsi="宋体" w:cs="楷体" w:hint="eastAsia"/>
          <w:sz w:val="24"/>
        </w:rPr>
        <w:t>日期：     年    月    日</w:t>
      </w:r>
      <w:r>
        <w:br w:type="page"/>
      </w:r>
    </w:p>
    <w:p w:rsidR="006D61FF" w:rsidRDefault="00F94E90">
      <w:pPr>
        <w:pStyle w:val="21"/>
        <w:spacing w:line="360" w:lineRule="auto"/>
        <w:rPr>
          <w:rFonts w:ascii="宋体" w:eastAsia="宋体" w:hAnsi="宋体"/>
          <w:spacing w:val="20"/>
          <w:kern w:val="2"/>
          <w:sz w:val="32"/>
          <w:szCs w:val="32"/>
        </w:rPr>
      </w:pPr>
      <w:bookmarkStart w:id="539" w:name="_Toc152679729"/>
      <w:r>
        <w:rPr>
          <w:rFonts w:ascii="宋体" w:eastAsia="宋体" w:hAnsi="宋体" w:hint="eastAsia"/>
          <w:spacing w:val="20"/>
          <w:kern w:val="2"/>
          <w:sz w:val="32"/>
          <w:szCs w:val="32"/>
        </w:rPr>
        <w:t>四、中小企业声明函</w:t>
      </w:r>
      <w:r>
        <w:rPr>
          <w:rFonts w:ascii="宋体" w:eastAsia="宋体" w:hAnsi="宋体"/>
          <w:spacing w:val="20"/>
          <w:kern w:val="2"/>
          <w:sz w:val="32"/>
          <w:szCs w:val="32"/>
        </w:rPr>
        <w:t>（实质性格式）</w:t>
      </w:r>
      <w:bookmarkStart w:id="540" w:name="_Toc311189788"/>
      <w:bookmarkEnd w:id="539"/>
    </w:p>
    <w:p w:rsidR="006D61FF" w:rsidRDefault="00F94E90">
      <w:pPr>
        <w:pStyle w:val="21"/>
        <w:tabs>
          <w:tab w:val="center" w:pos="4592"/>
          <w:tab w:val="left" w:pos="7860"/>
        </w:tabs>
        <w:spacing w:before="0" w:line="360" w:lineRule="auto"/>
        <w:rPr>
          <w:rFonts w:ascii="宋体" w:eastAsia="宋体" w:hAnsi="宋体" w:cs="楷体"/>
          <w:b w:val="0"/>
          <w:sz w:val="24"/>
        </w:rPr>
      </w:pPr>
      <w:r>
        <w:rPr>
          <w:rFonts w:ascii="宋体" w:eastAsia="宋体" w:hAnsi="宋体" w:cs="楷体" w:hint="eastAsia"/>
          <w:sz w:val="32"/>
          <w:szCs w:val="32"/>
        </w:rPr>
        <w:t>中小企业声明函(工程、服务)</w:t>
      </w:r>
    </w:p>
    <w:p w:rsidR="006D61FF" w:rsidRDefault="00F94E90">
      <w:pPr>
        <w:spacing w:line="360" w:lineRule="auto"/>
        <w:ind w:firstLineChars="200" w:firstLine="480"/>
        <w:rPr>
          <w:rFonts w:ascii="宋体" w:hAnsi="宋体" w:cs="楷体"/>
          <w:sz w:val="24"/>
        </w:rPr>
      </w:pPr>
      <w:r>
        <w:rPr>
          <w:rFonts w:ascii="宋体" w:hAnsi="宋体" w:cs="楷体" w:hint="eastAsia"/>
          <w:sz w:val="24"/>
        </w:rPr>
        <w:t>本公司（联合体）郑重申明,根据《政府采购促进中小企业发展管理办法》（</w:t>
      </w:r>
      <w:r w:rsidR="005C7F12" w:rsidRPr="005C7F12">
        <w:rPr>
          <w:rFonts w:ascii="宋体" w:hAnsi="宋体" w:cs="楷体"/>
          <w:sz w:val="24"/>
        </w:rPr>
        <w:t>财库〔2020〕46 号</w:t>
      </w:r>
      <w:r>
        <w:rPr>
          <w:rFonts w:ascii="宋体" w:hAnsi="宋体" w:cs="楷体" w:hint="eastAsia"/>
          <w:sz w:val="24"/>
        </w:rPr>
        <w:t>）的规定，本公司（联合体）参加（采购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6D61FF" w:rsidRDefault="00F94E90">
      <w:pPr>
        <w:pStyle w:val="1d"/>
        <w:spacing w:before="0" w:after="0" w:line="360" w:lineRule="auto"/>
        <w:ind w:firstLine="480"/>
        <w:rPr>
          <w:rFonts w:ascii="宋体" w:eastAsia="宋体" w:hAnsi="宋体" w:cs="楷体"/>
          <w:sz w:val="24"/>
          <w:szCs w:val="24"/>
        </w:rPr>
      </w:pPr>
      <w:r>
        <w:rPr>
          <w:rFonts w:ascii="宋体" w:eastAsia="宋体" w:hAnsi="宋体" w:cs="楷体" w:hint="eastAsia"/>
          <w:sz w:val="24"/>
          <w:szCs w:val="24"/>
        </w:rPr>
        <w:t>1、（标的名称），属于（采购文件中明确的所属行业），承接企业为 （企业名称），从业人员人，营业收入为万元，资产总额为万元，属于（中型企业、小型企业、微型企业）。</w:t>
      </w:r>
    </w:p>
    <w:p w:rsidR="006D61FF" w:rsidRDefault="00F94E90">
      <w:pPr>
        <w:pStyle w:val="1d"/>
        <w:spacing w:before="0" w:after="0" w:line="360" w:lineRule="auto"/>
        <w:ind w:firstLine="480"/>
        <w:rPr>
          <w:rFonts w:ascii="宋体" w:eastAsia="宋体" w:hAnsi="宋体" w:cs="楷体"/>
          <w:sz w:val="24"/>
          <w:szCs w:val="24"/>
        </w:rPr>
      </w:pPr>
      <w:r>
        <w:rPr>
          <w:rFonts w:ascii="宋体" w:eastAsia="宋体" w:hAnsi="宋体" w:cs="楷体" w:hint="eastAsia"/>
          <w:sz w:val="24"/>
          <w:szCs w:val="24"/>
        </w:rPr>
        <w:t>2、（标的名称），属于（采购文件中明确的所属行业），承接企业为 （企业名称），从业人员人，营业收入为万元，资产总额为万元，属于（中型企业、小型企业、微型企业）。</w:t>
      </w:r>
    </w:p>
    <w:p w:rsidR="006D61FF" w:rsidRDefault="00F94E90">
      <w:pPr>
        <w:pStyle w:val="1d"/>
        <w:spacing w:before="0" w:after="0" w:line="360" w:lineRule="auto"/>
        <w:ind w:firstLine="480"/>
        <w:rPr>
          <w:rFonts w:ascii="宋体" w:eastAsia="宋体" w:hAnsi="宋体" w:cs="楷体"/>
          <w:sz w:val="24"/>
          <w:szCs w:val="24"/>
        </w:rPr>
      </w:pPr>
      <w:r>
        <w:rPr>
          <w:rFonts w:ascii="宋体" w:eastAsia="宋体" w:hAnsi="宋体" w:cs="楷体" w:hint="eastAsia"/>
          <w:sz w:val="24"/>
          <w:szCs w:val="24"/>
        </w:rPr>
        <w:t>……</w:t>
      </w:r>
    </w:p>
    <w:p w:rsidR="006D61FF" w:rsidRDefault="00F94E90">
      <w:pPr>
        <w:pStyle w:val="1d"/>
        <w:spacing w:before="0" w:after="0" w:line="360" w:lineRule="auto"/>
        <w:ind w:firstLine="480"/>
        <w:rPr>
          <w:rFonts w:ascii="宋体" w:eastAsia="宋体" w:hAnsi="宋体" w:cs="楷体"/>
          <w:sz w:val="24"/>
          <w:szCs w:val="24"/>
        </w:rPr>
      </w:pPr>
      <w:r>
        <w:rPr>
          <w:rFonts w:ascii="宋体" w:eastAsia="宋体" w:hAnsi="宋体" w:cs="楷体" w:hint="eastAsia"/>
          <w:sz w:val="24"/>
          <w:szCs w:val="24"/>
        </w:rPr>
        <w:t>以上企业，不属于大企业的分支机构，不存在控股股东为大型企业的情形，也不存在与大型企业的负责人为同一人的情形。</w:t>
      </w:r>
    </w:p>
    <w:p w:rsidR="006D61FF" w:rsidRDefault="00F94E90">
      <w:pPr>
        <w:spacing w:line="360" w:lineRule="auto"/>
        <w:ind w:firstLineChars="200" w:firstLine="480"/>
        <w:rPr>
          <w:rFonts w:ascii="宋体" w:hAnsi="宋体" w:cs="楷体"/>
          <w:sz w:val="24"/>
        </w:rPr>
      </w:pPr>
      <w:r>
        <w:rPr>
          <w:rFonts w:ascii="宋体" w:hAnsi="宋体" w:cs="楷体" w:hint="eastAsia"/>
          <w:sz w:val="24"/>
        </w:rPr>
        <w:t>本企业对上述声明内容的真实性负责。如有虚假，将依法承担相应责任。</w:t>
      </w:r>
    </w:p>
    <w:p w:rsidR="006D61FF" w:rsidRDefault="006D61FF">
      <w:pPr>
        <w:spacing w:line="360" w:lineRule="auto"/>
        <w:ind w:firstLineChars="2000" w:firstLine="4800"/>
        <w:rPr>
          <w:rFonts w:ascii="宋体" w:hAnsi="宋体" w:cs="楷体"/>
          <w:sz w:val="24"/>
        </w:rPr>
      </w:pPr>
    </w:p>
    <w:p w:rsidR="006D61FF" w:rsidRDefault="00F94E90">
      <w:pPr>
        <w:spacing w:line="360" w:lineRule="auto"/>
        <w:ind w:firstLineChars="2000" w:firstLine="4800"/>
        <w:rPr>
          <w:rFonts w:ascii="宋体" w:hAnsi="宋体" w:cs="楷体"/>
          <w:sz w:val="24"/>
        </w:rPr>
      </w:pPr>
      <w:r>
        <w:rPr>
          <w:rFonts w:ascii="宋体" w:hAnsi="宋体" w:cs="楷体" w:hint="eastAsia"/>
          <w:sz w:val="24"/>
        </w:rPr>
        <w:t>企业名称(盖章)：</w:t>
      </w:r>
    </w:p>
    <w:p w:rsidR="006D61FF" w:rsidRDefault="00F94E90">
      <w:pPr>
        <w:spacing w:line="360" w:lineRule="auto"/>
        <w:ind w:firstLineChars="2000" w:firstLine="4800"/>
        <w:rPr>
          <w:rFonts w:ascii="宋体" w:hAnsi="宋体" w:cs="楷体"/>
          <w:sz w:val="24"/>
        </w:rPr>
      </w:pPr>
      <w:r>
        <w:rPr>
          <w:rFonts w:ascii="宋体" w:hAnsi="宋体" w:cs="楷体" w:hint="eastAsia"/>
          <w:sz w:val="24"/>
        </w:rPr>
        <w:t>日期：年 月 日</w:t>
      </w:r>
    </w:p>
    <w:p w:rsidR="006D61FF" w:rsidRDefault="006D61FF">
      <w:pPr>
        <w:pStyle w:val="1d"/>
        <w:spacing w:line="360" w:lineRule="auto"/>
        <w:ind w:firstLine="400"/>
        <w:rPr>
          <w:rFonts w:ascii="宋体" w:eastAsia="宋体" w:hAnsi="宋体"/>
        </w:rPr>
      </w:pPr>
    </w:p>
    <w:p w:rsidR="006D61FF" w:rsidRDefault="00F94E90">
      <w:pPr>
        <w:pStyle w:val="ae"/>
        <w:spacing w:line="360" w:lineRule="auto"/>
        <w:rPr>
          <w:rFonts w:cs="楷体"/>
        </w:rPr>
      </w:pPr>
      <w:r>
        <w:rPr>
          <w:rFonts w:cs="楷体" w:hint="eastAsia"/>
        </w:rPr>
        <w:t>注：1、从业人员、营业收入和资产总额填报上一年度数据，无上一年度数据的新成立企业可不填报。</w:t>
      </w:r>
    </w:p>
    <w:p w:rsidR="006D61FF" w:rsidRDefault="00F94E90">
      <w:pPr>
        <w:pStyle w:val="1d"/>
        <w:spacing w:line="360" w:lineRule="auto"/>
        <w:ind w:firstLine="480"/>
        <w:rPr>
          <w:rFonts w:ascii="宋体" w:eastAsia="宋体" w:hAnsi="宋体" w:cs="楷体"/>
          <w:sz w:val="24"/>
          <w:szCs w:val="24"/>
        </w:rPr>
      </w:pPr>
      <w:r>
        <w:rPr>
          <w:rFonts w:ascii="宋体" w:eastAsia="宋体" w:hAnsi="宋体" w:cs="楷体" w:hint="eastAsia"/>
          <w:sz w:val="24"/>
          <w:szCs w:val="24"/>
        </w:rPr>
        <w:t>2、中小企业划型标准规定参考《工信部联企业[2011]300号》</w:t>
      </w:r>
    </w:p>
    <w:p w:rsidR="006D61FF" w:rsidRDefault="00F94E90">
      <w:pPr>
        <w:pStyle w:val="21"/>
        <w:spacing w:line="360" w:lineRule="auto"/>
        <w:rPr>
          <w:rFonts w:ascii="宋体" w:eastAsia="宋体" w:hAnsi="宋体"/>
          <w:spacing w:val="20"/>
          <w:kern w:val="2"/>
          <w:sz w:val="32"/>
          <w:szCs w:val="32"/>
        </w:rPr>
      </w:pPr>
      <w:r>
        <w:br w:type="page"/>
      </w:r>
      <w:r>
        <w:rPr>
          <w:rFonts w:ascii="宋体" w:eastAsia="宋体" w:hAnsi="宋体" w:hint="eastAsia"/>
          <w:spacing w:val="20"/>
          <w:kern w:val="2"/>
          <w:sz w:val="32"/>
          <w:szCs w:val="32"/>
        </w:rPr>
        <w:t>五、残疾人福利性单位声明函</w:t>
      </w:r>
      <w:r>
        <w:rPr>
          <w:rFonts w:ascii="宋体" w:eastAsia="宋体" w:hAnsi="宋体"/>
          <w:spacing w:val="20"/>
          <w:kern w:val="2"/>
          <w:sz w:val="32"/>
          <w:szCs w:val="32"/>
        </w:rPr>
        <w:t>（实质性格式）</w:t>
      </w:r>
    </w:p>
    <w:p w:rsidR="006D61FF" w:rsidRDefault="006D61FF">
      <w:pPr>
        <w:spacing w:line="360" w:lineRule="auto"/>
        <w:ind w:firstLine="504"/>
        <w:rPr>
          <w:rFonts w:ascii="宋体" w:hAnsi="宋体"/>
          <w:spacing w:val="6"/>
          <w:sz w:val="24"/>
        </w:rPr>
      </w:pPr>
    </w:p>
    <w:p w:rsidR="006D61FF" w:rsidRDefault="00F94E90">
      <w:pPr>
        <w:spacing w:line="360" w:lineRule="auto"/>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rsidR="006D61FF" w:rsidRDefault="00F94E90">
      <w:pPr>
        <w:spacing w:line="360" w:lineRule="auto"/>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rsidR="006D61FF" w:rsidRDefault="00F94E90">
      <w:pPr>
        <w:spacing w:line="360" w:lineRule="auto"/>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6D61FF" w:rsidRDefault="00F94E90">
      <w:pPr>
        <w:spacing w:line="360" w:lineRule="auto"/>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rsidR="006D61FF" w:rsidRDefault="006D61FF">
      <w:pPr>
        <w:spacing w:line="360" w:lineRule="auto"/>
        <w:ind w:firstLineChars="200" w:firstLine="504"/>
        <w:rPr>
          <w:rFonts w:ascii="宋体" w:hAnsi="宋体"/>
          <w:spacing w:val="6"/>
          <w:sz w:val="24"/>
        </w:rPr>
      </w:pPr>
    </w:p>
    <w:p w:rsidR="006D61FF" w:rsidRDefault="006D61FF">
      <w:pPr>
        <w:spacing w:line="360" w:lineRule="auto"/>
        <w:ind w:firstLineChars="200" w:firstLine="504"/>
        <w:rPr>
          <w:rFonts w:ascii="宋体" w:hAnsi="宋体"/>
          <w:spacing w:val="6"/>
          <w:sz w:val="24"/>
        </w:rPr>
      </w:pPr>
    </w:p>
    <w:p w:rsidR="006D61FF" w:rsidRDefault="00F94E90">
      <w:pPr>
        <w:tabs>
          <w:tab w:val="left" w:pos="4860"/>
        </w:tabs>
        <w:spacing w:line="360" w:lineRule="auto"/>
        <w:ind w:right="1560" w:firstLineChars="200" w:firstLine="480"/>
        <w:jc w:val="center"/>
        <w:rPr>
          <w:rFonts w:ascii="宋体" w:hAnsi="宋体"/>
          <w:spacing w:val="6"/>
          <w:sz w:val="24"/>
        </w:rPr>
      </w:pPr>
      <w:r>
        <w:rPr>
          <w:rFonts w:ascii="宋体" w:hAnsi="宋体" w:hint="eastAsia"/>
          <w:bCs/>
          <w:sz w:val="24"/>
        </w:rPr>
        <w:t>投标单位名称：</w:t>
      </w:r>
      <w:r>
        <w:rPr>
          <w:rFonts w:ascii="宋体" w:hAnsi="宋体" w:cs="楷体" w:hint="eastAsia"/>
          <w:sz w:val="24"/>
        </w:rPr>
        <w:t>（加盖CA电子公章）</w:t>
      </w:r>
    </w:p>
    <w:p w:rsidR="006D61FF" w:rsidRDefault="00F94E90">
      <w:pPr>
        <w:tabs>
          <w:tab w:val="left" w:pos="4860"/>
        </w:tabs>
        <w:spacing w:line="360" w:lineRule="auto"/>
        <w:ind w:right="1560" w:firstLineChars="200" w:firstLine="504"/>
        <w:jc w:val="center"/>
        <w:rPr>
          <w:rFonts w:ascii="宋体" w:hAnsi="宋体"/>
          <w:spacing w:val="6"/>
          <w:sz w:val="24"/>
        </w:rPr>
        <w:sectPr w:rsidR="006D61FF">
          <w:pgSz w:w="11906" w:h="16838"/>
          <w:pgMar w:top="1440" w:right="1800" w:bottom="1440" w:left="1800" w:header="851" w:footer="992" w:gutter="0"/>
          <w:cols w:space="720"/>
          <w:docGrid w:linePitch="286"/>
        </w:sectPr>
      </w:pPr>
      <w:r>
        <w:rPr>
          <w:rFonts w:ascii="宋体" w:hAnsi="宋体"/>
          <w:spacing w:val="6"/>
          <w:sz w:val="24"/>
        </w:rPr>
        <w:t>日  期</w:t>
      </w:r>
      <w:r>
        <w:rPr>
          <w:rFonts w:ascii="宋体" w:hAnsi="宋体" w:hint="eastAsia"/>
          <w:spacing w:val="6"/>
          <w:sz w:val="24"/>
        </w:rPr>
        <w:t>：</w:t>
      </w:r>
    </w:p>
    <w:p w:rsidR="006D61FF" w:rsidRDefault="00F94E90">
      <w:pPr>
        <w:pStyle w:val="21"/>
        <w:spacing w:line="360" w:lineRule="auto"/>
        <w:rPr>
          <w:rFonts w:ascii="宋体" w:eastAsia="宋体" w:hAnsi="宋体"/>
          <w:spacing w:val="20"/>
          <w:kern w:val="2"/>
          <w:sz w:val="32"/>
          <w:szCs w:val="32"/>
        </w:rPr>
      </w:pPr>
      <w:bookmarkStart w:id="541" w:name="_Toc30417"/>
      <w:bookmarkStart w:id="542" w:name="_Toc373054875"/>
      <w:bookmarkStart w:id="543" w:name="_Toc425"/>
      <w:bookmarkStart w:id="544" w:name="_Toc29116"/>
      <w:bookmarkStart w:id="545" w:name="_Hlk220683320"/>
      <w:bookmarkStart w:id="546" w:name="_Toc152679731"/>
      <w:bookmarkEnd w:id="540"/>
      <w:bookmarkEnd w:id="541"/>
      <w:bookmarkEnd w:id="542"/>
      <w:bookmarkEnd w:id="543"/>
      <w:bookmarkEnd w:id="544"/>
      <w:r>
        <w:rPr>
          <w:rFonts w:ascii="宋体" w:eastAsia="宋体" w:hAnsi="宋体" w:hint="eastAsia"/>
          <w:spacing w:val="20"/>
          <w:kern w:val="2"/>
          <w:sz w:val="32"/>
          <w:szCs w:val="32"/>
        </w:rPr>
        <w:t>六、关于符合本国产品标准的声明函（实质性格式）</w:t>
      </w:r>
    </w:p>
    <w:p w:rsidR="006D61FF" w:rsidRDefault="006D61FF">
      <w:pPr>
        <w:pStyle w:val="af6"/>
        <w:spacing w:before="0" w:beforeAutospacing="0" w:after="0" w:afterAutospacing="0" w:line="360" w:lineRule="auto"/>
        <w:ind w:firstLine="420"/>
        <w:rPr>
          <w:rFonts w:cs="方正魏碑_GBK"/>
        </w:rPr>
      </w:pPr>
    </w:p>
    <w:p w:rsidR="006D61FF" w:rsidRDefault="00F94E90">
      <w:pPr>
        <w:pStyle w:val="af6"/>
        <w:spacing w:before="0" w:beforeAutospacing="0" w:after="0" w:afterAutospacing="0" w:line="360" w:lineRule="auto"/>
        <w:ind w:firstLine="420"/>
      </w:pPr>
      <w:r>
        <w:rPr>
          <w:rFonts w:hint="eastAsia"/>
        </w:rPr>
        <w:t>本公司（单位）郑重声明，根据《国务院办公厅关于在政府采购中实施本国产品标准及相关政策的通知》（国办发〔2025〕34号）的规定，本公司（单位）提供的以下产品属于本国产品。具体情况如下：</w:t>
      </w:r>
    </w:p>
    <w:p w:rsidR="006D61FF" w:rsidRDefault="0000723C">
      <w:pPr>
        <w:pStyle w:val="af6"/>
        <w:spacing w:before="0" w:beforeAutospacing="0" w:after="0" w:afterAutospacing="0" w:line="360" w:lineRule="auto"/>
        <w:ind w:firstLine="420"/>
      </w:pPr>
      <w:r>
        <w:pict>
          <v:shapetype id="_x0000_t32" coordsize="21600,21600" o:spt="32" o:oned="t" path="m,l21600,21600e" filled="f">
            <v:path arrowok="t" fillok="f" o:connecttype="none"/>
            <o:lock v:ext="edit" shapetype="t"/>
          </v:shapetype>
          <v:shape id="直接箭头连接符 10" o:spid="_x0000_s1026" type="#_x0000_t32" style="position:absolute;left:0;text-align:left;margin-left:381.35pt;margin-top:2.3pt;width:45.45pt;height:7.25pt;flip:y;z-index:251666432" o:gfxdata="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imDrF1gAAAAgBAAAPAAAAAAAAAAEAIAAAACIAAABkcnMvZG93&#10;bnJldi54bWxQSwECFAAUAAAACACHTuJA6L7+1QICAADaAwAADgAAAAAAAAABACAAAAAlAQAAZHJz&#10;L2Uyb0RvYy54bWxQSwUGAAAAAAYABgBZAQAAmQUAAAAA&#10;"/>
        </w:pict>
      </w:r>
      <w:r>
        <w:pict>
          <v:shape id="直接箭头连接符 8" o:spid="_x0000_s2060" type="#_x0000_t32" style="position:absolute;left:0;text-align:left;margin-left:370.55pt;margin-top:27.2pt;width:47.5pt;height:11.85pt;flip:y;z-index:251668480" o:gfxdata="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qlCT09YAAAAJAQAADwAAAAAAAAABACAAAAAiAAAAZHJzL2Rv&#10;d25yZXYueG1sUEsBAhQAFAAAAAgAh07iQMaauakDAgAA2wMAAA4AAAAAAAAAAQAgAAAAJQEAAGRy&#10;cy9lMm9Eb2MueG1sUEsFBgAAAAAGAAYAWQEAAJoFAAAAAA==&#10;"/>
        </w:pict>
      </w:r>
      <w:r>
        <w:pict>
          <v:shape id="直接箭头连接符 9" o:spid="_x0000_s2059" type="#_x0000_t32" style="position:absolute;left:0;text-align:left;margin-left:274.7pt;margin-top:26.2pt;width:63.95pt;height:11.6pt;flip:y;z-index:251660288" o:gfxdata="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dMBV7dgAAAAJAQAADwAAAAAAAAABACAAAAAiAAAAZHJz&#10;L2Rvd25yZXYueG1sUEsBAhQAFAAAAAgAh07iQB4LEz4EAgAA2gMAAA4AAAAAAAAAAQAgAAAAJwEA&#10;AGRycy9lMm9Eb2MueG1sUEsFBgAAAAAGAAYAWQEAAJ0FAAAAAA==&#10;"/>
        </w:pict>
      </w:r>
      <w:r>
        <w:pict>
          <v:shape id="直接箭头连接符 7" o:spid="_x0000_s2058" type="#_x0000_t32" style="position:absolute;left:0;text-align:left;margin-left:180.4pt;margin-top:25.05pt;width:64.3pt;height:11.6pt;flip:y;z-index:251667456" o:gfxdata="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CieQQ1wAAAAkBAAAPAAAAAAAAAAEAIAAAACIAAABkcnMv&#10;ZG93bnJldi54bWxQSwECFAAUAAAACACHTuJA94E10QQCAADaAwAADgAAAAAAAAABACAAAAAmAQAA&#10;ZHJzL2Uyb0RvYy54bWxQSwUGAAAAAAYABgBZAQAAnAUAAAAA&#10;"/>
        </w:pict>
      </w:r>
      <w:r>
        <w:pict>
          <v:shape id="直接箭头连接符 11" o:spid="_x0000_s2057" type="#_x0000_t32" style="position:absolute;left:0;text-align:left;margin-left:86.45pt;margin-top:48.85pt;width:69pt;height:9.45pt;flip:y;z-index:251661312" o:gfxdata="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KHUJf1wAAAAoBAAAPAAAAAAAAAAEAIAAAACIAAABkcnMv&#10;ZG93bnJldi54bWxQSwECFAAUAAAACACHTuJAsxFTSgQCAADbAwAADgAAAAAAAAABACAAAAAmAQAA&#10;ZHJzL2Uyb0RvYy54bWxQSwUGAAAAAAYABgBZAQAAnAUAAAAA&#10;"/>
        </w:pict>
      </w:r>
      <w:r>
        <w:pict>
          <v:shape id="直接箭头连接符 12" o:spid="_x0000_s2056" type="#_x0000_t32" style="position:absolute;left:0;text-align:left;margin-left:182.25pt;margin-top:47.1pt;width:63.4pt;height:10.75pt;flip:y;z-index:251659264" o:gfxdata="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H2ps8/ZAAAACgEAAA8AAAAAAAAAAQAgAAAAIgAAAGRycy9k&#10;b3ducmV2LnhtbFBLAQIUABQAAAAIAIdO4kA3beDiAQIAANsDAAAOAAAAAAAAAAEAIAAAACgBAABk&#10;cnMvZTJvRG9jLnhtbFBLBQYAAAAABgAGAFkBAACbBQAAAAA=&#10;"/>
        </w:pict>
      </w:r>
      <w:r w:rsidR="00F94E90">
        <w:rPr>
          <w:rFonts w:hint="eastAsia"/>
          <w:shd w:val="clear" w:color="auto" w:fill="FFFFFF"/>
        </w:rPr>
        <w:t>1.</w:t>
      </w:r>
      <w:r w:rsidR="00F94E90">
        <w:rPr>
          <w:rStyle w:val="afe"/>
          <w:rFonts w:hint="eastAsia"/>
          <w:color w:val="auto"/>
          <w:u w:val="single"/>
          <w:shd w:val="clear" w:color="auto" w:fill="FFFFFF"/>
        </w:rPr>
        <w:t>（产品名称1）</w:t>
      </w:r>
      <w:r w:rsidR="00F94E90">
        <w:rPr>
          <w:rStyle w:val="afe"/>
          <w:rFonts w:hint="eastAsia"/>
          <w:color w:val="auto"/>
          <w:shd w:val="clear" w:color="auto" w:fill="FFFFFF"/>
          <w:vertAlign w:val="superscript"/>
        </w:rPr>
        <w:t>1</w:t>
      </w:r>
      <w:r w:rsidR="00F94E90">
        <w:rPr>
          <w:rFonts w:hint="eastAsia"/>
          <w:shd w:val="clear" w:color="auto" w:fill="FFFFFF"/>
        </w:rPr>
        <w:t>，生产厂为</w:t>
      </w:r>
      <w:r w:rsidR="00F94E90">
        <w:rPr>
          <w:rStyle w:val="afe"/>
          <w:rFonts w:hint="eastAsia"/>
          <w:color w:val="auto"/>
          <w:u w:val="single"/>
          <w:shd w:val="clear" w:color="auto" w:fill="FFFFFF"/>
        </w:rPr>
        <w:t>（厂名）</w:t>
      </w:r>
      <w:r w:rsidR="00F94E90">
        <w:rPr>
          <w:rStyle w:val="afe"/>
          <w:rFonts w:hint="eastAsia"/>
          <w:color w:val="auto"/>
          <w:shd w:val="clear" w:color="auto" w:fill="FFFFFF"/>
          <w:vertAlign w:val="superscript"/>
        </w:rPr>
        <w:t>2</w:t>
      </w:r>
      <w:r w:rsidR="00F94E90">
        <w:rPr>
          <w:rFonts w:hint="eastAsia"/>
          <w:shd w:val="clear" w:color="auto" w:fill="FFFFFF"/>
        </w:rPr>
        <w:t>，厂址为</w:t>
      </w:r>
      <w:r w:rsidR="00F94E90">
        <w:rPr>
          <w:rStyle w:val="afe"/>
          <w:rFonts w:hint="eastAsia"/>
          <w:color w:val="auto"/>
          <w:u w:val="single"/>
          <w:shd w:val="clear" w:color="auto" w:fill="FFFFFF"/>
        </w:rPr>
        <w:t>（生产厂址）</w:t>
      </w:r>
      <w:r w:rsidR="00F94E90">
        <w:rPr>
          <w:rFonts w:hint="eastAsia"/>
          <w:shd w:val="clear" w:color="auto" w:fill="FFFFFF"/>
        </w:rPr>
        <w:t>。</w:t>
      </w:r>
      <w:r w:rsidR="00F94E90">
        <w:rPr>
          <w:rStyle w:val="afe"/>
          <w:rFonts w:hint="eastAsia"/>
          <w:color w:val="auto"/>
          <w:u w:val="single"/>
          <w:shd w:val="clear" w:color="auto" w:fill="FFFFFF"/>
        </w:rPr>
        <w:t xml:space="preserve">（产品名称1） </w:t>
      </w:r>
      <w:r w:rsidR="00F94E90">
        <w:rPr>
          <w:rFonts w:hint="eastAsia"/>
          <w:shd w:val="clear" w:color="auto" w:fill="FFFFFF"/>
        </w:rPr>
        <w:t>的中国境内生产的组件成本占比≥</w:t>
      </w:r>
      <w:r w:rsidR="00F94E90">
        <w:rPr>
          <w:rStyle w:val="afe"/>
          <w:rFonts w:hint="eastAsia"/>
          <w:color w:val="auto"/>
          <w:u w:val="single"/>
          <w:shd w:val="clear" w:color="auto" w:fill="FFFFFF"/>
        </w:rPr>
        <w:t>（规定比例）</w:t>
      </w:r>
      <w:r w:rsidR="00F94E90">
        <w:rPr>
          <w:rStyle w:val="afe"/>
          <w:rFonts w:hint="eastAsia"/>
          <w:color w:val="auto"/>
          <w:shd w:val="clear" w:color="auto" w:fill="FFFFFF"/>
          <w:vertAlign w:val="superscript"/>
        </w:rPr>
        <w:t>3</w:t>
      </w:r>
      <w:r w:rsidR="00F94E90">
        <w:rPr>
          <w:rFonts w:hint="eastAsia"/>
          <w:shd w:val="clear" w:color="auto" w:fill="FFFFFF"/>
        </w:rPr>
        <w:t>。</w:t>
      </w:r>
      <w:r w:rsidR="00F94E90">
        <w:rPr>
          <w:rStyle w:val="afe"/>
          <w:rFonts w:hint="eastAsia"/>
          <w:color w:val="auto"/>
          <w:u w:val="single"/>
          <w:shd w:val="clear" w:color="auto" w:fill="FFFFFF"/>
        </w:rPr>
        <w:t>（产品名称1）</w:t>
      </w:r>
      <w:r w:rsidR="00F94E90">
        <w:rPr>
          <w:rFonts w:hint="eastAsia"/>
          <w:shd w:val="clear" w:color="auto" w:fill="FFFFFF"/>
        </w:rPr>
        <w:t>的</w:t>
      </w:r>
      <w:r w:rsidR="00F94E90">
        <w:rPr>
          <w:rStyle w:val="afe"/>
          <w:rFonts w:hint="eastAsia"/>
          <w:color w:val="auto"/>
          <w:u w:val="single"/>
          <w:shd w:val="clear" w:color="auto" w:fill="FFFFFF"/>
        </w:rPr>
        <w:t>（关键组件）</w:t>
      </w:r>
      <w:r w:rsidR="00F94E90">
        <w:rPr>
          <w:rStyle w:val="afe"/>
          <w:rFonts w:hint="eastAsia"/>
          <w:color w:val="auto"/>
          <w:shd w:val="clear" w:color="auto" w:fill="FFFFFF"/>
          <w:vertAlign w:val="superscript"/>
        </w:rPr>
        <w:t>4</w:t>
      </w:r>
      <w:r w:rsidR="00F94E90">
        <w:rPr>
          <w:rFonts w:hint="eastAsia"/>
          <w:shd w:val="clear" w:color="auto" w:fill="FFFFFF"/>
        </w:rPr>
        <w:t>在中国境内生产。</w:t>
      </w:r>
      <w:r w:rsidR="00F94E90">
        <w:rPr>
          <w:rStyle w:val="afe"/>
          <w:rFonts w:hint="eastAsia"/>
          <w:color w:val="auto"/>
          <w:u w:val="single"/>
          <w:shd w:val="clear" w:color="auto" w:fill="FFFFFF"/>
        </w:rPr>
        <w:t>（产品名称1）</w:t>
      </w:r>
      <w:r w:rsidR="00F94E90">
        <w:rPr>
          <w:rFonts w:hint="eastAsia"/>
          <w:shd w:val="clear" w:color="auto" w:fill="FFFFFF"/>
        </w:rPr>
        <w:t>的</w:t>
      </w:r>
      <w:r w:rsidR="00F94E90">
        <w:rPr>
          <w:rStyle w:val="afe"/>
          <w:rFonts w:hint="eastAsia"/>
          <w:color w:val="auto"/>
          <w:u w:val="single"/>
          <w:shd w:val="clear" w:color="auto" w:fill="FFFFFF"/>
        </w:rPr>
        <w:t>（关键工序）</w:t>
      </w:r>
      <w:r w:rsidR="00F94E90">
        <w:rPr>
          <w:rStyle w:val="afe"/>
          <w:rFonts w:hint="eastAsia"/>
          <w:color w:val="auto"/>
          <w:shd w:val="clear" w:color="auto" w:fill="FFFFFF"/>
          <w:vertAlign w:val="superscript"/>
        </w:rPr>
        <w:t>5</w:t>
      </w:r>
      <w:r w:rsidR="00F94E90">
        <w:rPr>
          <w:rFonts w:hint="eastAsia"/>
          <w:shd w:val="clear" w:color="auto" w:fill="FFFFFF"/>
        </w:rPr>
        <w:t>在中国境内完成。</w:t>
      </w:r>
    </w:p>
    <w:p w:rsidR="006D61FF" w:rsidRDefault="0000723C">
      <w:pPr>
        <w:pStyle w:val="af6"/>
        <w:spacing w:before="0" w:beforeAutospacing="0" w:after="0" w:afterAutospacing="0" w:line="360" w:lineRule="auto"/>
        <w:ind w:firstLine="420"/>
      </w:pPr>
      <w:r>
        <w:pict>
          <v:shape id="直接箭头连接符 6" o:spid="_x0000_s2055" type="#_x0000_t32" style="position:absolute;left:0;text-align:left;margin-left:359pt;margin-top:.7pt;width:63.6pt;height:15pt;flip:y;z-index:251669504" o:gfxdata="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NgyW1gAAAAgBAAAPAAAAAAAAAAEAIAAAACIAAABkcnMv&#10;ZG93bnJldi54bWxQSwECFAAUAAAACACHTuJAwfcCzgUCAADbAwAADgAAAAAAAAABACAAAAAlAQAA&#10;ZHJzL2Uyb0RvYy54bWxQSwUGAAAAAAYABgBZAQAAnAUAAAAA&#10;"/>
        </w:pict>
      </w:r>
      <w:r>
        <w:pict>
          <v:shape id="直接箭头连接符 5" o:spid="_x0000_s2054" type="#_x0000_t32" style="position:absolute;left:0;text-align:left;margin-left:352.15pt;margin-top:24.15pt;width:52.5pt;height:15pt;flip:y;z-index:251670528" o:gfxdata="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KuBoXWAAAACQEAAA8AAAAAAAAAAQAgAAAAIgAAAGRycy9k&#10;b3ducmV2LnhtbFBLAQIUABQAAAAIAIdO4kCV3CVUBAIAANsDAAAOAAAAAAAAAAEAIAAAACUBAABk&#10;cnMvZTJvRG9jLnhtbFBLBQYAAAAABgAGAFkBAACbBQAAAAA=&#10;"/>
        </w:pict>
      </w:r>
      <w:r>
        <w:pict>
          <v:shape id="直接箭头连接符 4" o:spid="_x0000_s2053" type="#_x0000_t32" style="position:absolute;left:0;text-align:left;margin-left:258.4pt;margin-top:26.75pt;width:66.35pt;height:12pt;flip:y;z-index:251663360" o:gfxdata="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QcOc51wAAAAkBAAAPAAAAAAAAAAEAIAAAACIAAABkcnMv&#10;ZG93bnJldi54bWxQSwECFAAUAAAACACHTuJAOejEYQQCAADaAwAADgAAAAAAAAABACAAAAAmAQAA&#10;ZHJzL2Uyb0RvYy54bWxQSwUGAAAAAAYABgBZAQAAnAUAAAAA&#10;"/>
        </w:pict>
      </w:r>
      <w:r>
        <w:pict>
          <v:shape id="直接箭头连接符 3" o:spid="_x0000_s2052" type="#_x0000_t32" style="position:absolute;left:0;text-align:left;margin-left:172.8pt;margin-top:25.15pt;width:66.45pt;height:9.9pt;flip:y;z-index:251662336" o:gfxdata="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1afkwNcAAAAJAQAADwAAAAAAAAABACAAAAAiAAAAZHJz&#10;L2Rvd25yZXYueG1sUEsBAhQAFAAAAAgAh07iQJe+cz0FAgAA2gMAAA4AAAAAAAAAAQAgAAAAJgEA&#10;AGRycy9lMm9Eb2MueG1sUEsFBgAAAAAGAAYAWQEAAJ0FAAAAAA==&#10;"/>
        </w:pict>
      </w:r>
      <w:r>
        <w:pict>
          <v:shape id="直接箭头连接符 1" o:spid="_x0000_s2051" type="#_x0000_t32" style="position:absolute;left:0;text-align:left;margin-left:155.85pt;margin-top:48.5pt;width:64.15pt;height:12.95pt;flip:y;z-index:251665408" o:gfxdata="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j3zA1wAAAAoBAAAPAAAAAAAAAAEAIAAAACIAAABkcnMv&#10;ZG93bnJldi54bWxQSwECFAAUAAAACACHTuJACkS+PgQCAADaAwAADgAAAAAAAAABACAAAAAmAQAA&#10;ZHJzL2Uyb0RvYy54bWxQSwUGAAAAAAYABgBZAQAAnAUAAAAA&#10;"/>
        </w:pict>
      </w:r>
      <w:r>
        <w:pict>
          <v:shape id="直接箭头连接符 2" o:spid="_x0000_s2050" type="#_x0000_t32" style="position:absolute;left:0;text-align:left;margin-left:63.35pt;margin-top:50.45pt;width:71.55pt;height:11.1pt;flip:y;z-index:251664384" o:gfxdata="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bEwXE1wAAAAsBAAAPAAAAAAAAAAEAIAAAACIAAABkcnMv&#10;ZG93bnJldi54bWxQSwECFAAUAAAACACHTuJA3cpOhwQCAADaAwAADgAAAAAAAAABACAAAAAmAQAA&#10;ZHJzL2Uyb0RvYy54bWxQSwUGAAAAAAYABgBZAQAAnAUAAAAA&#10;"/>
        </w:pict>
      </w:r>
      <w:r w:rsidR="00F94E90">
        <w:rPr>
          <w:rFonts w:hint="eastAsia"/>
          <w:shd w:val="clear" w:color="auto" w:fill="FFFFFF"/>
        </w:rPr>
        <w:t>2.</w:t>
      </w:r>
      <w:r w:rsidR="00F94E90">
        <w:rPr>
          <w:rStyle w:val="afe"/>
          <w:rFonts w:hint="eastAsia"/>
          <w:color w:val="auto"/>
          <w:u w:val="single"/>
          <w:shd w:val="clear" w:color="auto" w:fill="FFFFFF"/>
        </w:rPr>
        <w:t>（产品名称2）</w:t>
      </w:r>
      <w:r w:rsidR="00F94E90">
        <w:rPr>
          <w:rFonts w:hint="eastAsia"/>
          <w:shd w:val="clear" w:color="auto" w:fill="FFFFFF"/>
        </w:rPr>
        <w:t>，生产厂为</w:t>
      </w:r>
      <w:r w:rsidR="00F94E90">
        <w:rPr>
          <w:rStyle w:val="afe"/>
          <w:rFonts w:hint="eastAsia"/>
          <w:color w:val="auto"/>
          <w:u w:val="single"/>
          <w:shd w:val="clear" w:color="auto" w:fill="FFFFFF"/>
        </w:rPr>
        <w:t>（厂名）</w:t>
      </w:r>
      <w:r w:rsidR="00F94E90">
        <w:rPr>
          <w:rFonts w:hint="eastAsia"/>
          <w:shd w:val="clear" w:color="auto" w:fill="FFFFFF"/>
        </w:rPr>
        <w:t>，厂址为</w:t>
      </w:r>
      <w:r w:rsidR="00F94E90">
        <w:rPr>
          <w:rStyle w:val="afe"/>
          <w:rFonts w:hint="eastAsia"/>
          <w:color w:val="auto"/>
          <w:u w:val="single"/>
          <w:shd w:val="clear" w:color="auto" w:fill="FFFFFF"/>
        </w:rPr>
        <w:t>（生产厂址）</w:t>
      </w:r>
      <w:r w:rsidR="00F94E90">
        <w:rPr>
          <w:rFonts w:hint="eastAsia"/>
          <w:shd w:val="clear" w:color="auto" w:fill="FFFFFF"/>
        </w:rPr>
        <w:t>。</w:t>
      </w:r>
      <w:r w:rsidR="00F94E90">
        <w:rPr>
          <w:rStyle w:val="afe"/>
          <w:rFonts w:hint="eastAsia"/>
          <w:color w:val="auto"/>
          <w:u w:val="single"/>
          <w:shd w:val="clear" w:color="auto" w:fill="FFFFFF"/>
        </w:rPr>
        <w:t>（产品名称2）</w:t>
      </w:r>
      <w:r w:rsidR="00F94E90">
        <w:rPr>
          <w:rFonts w:hint="eastAsia"/>
          <w:shd w:val="clear" w:color="auto" w:fill="FFFFFF"/>
        </w:rPr>
        <w:t>的中国境内生产的组件成本占比≥</w:t>
      </w:r>
      <w:r w:rsidR="00F94E90">
        <w:rPr>
          <w:rStyle w:val="afe"/>
          <w:rFonts w:hint="eastAsia"/>
          <w:color w:val="auto"/>
          <w:u w:val="single"/>
          <w:shd w:val="clear" w:color="auto" w:fill="FFFFFF"/>
        </w:rPr>
        <w:t>（规定比例）</w:t>
      </w:r>
      <w:r w:rsidR="00F94E90">
        <w:rPr>
          <w:rFonts w:hint="eastAsia"/>
          <w:shd w:val="clear" w:color="auto" w:fill="FFFFFF"/>
        </w:rPr>
        <w:t>。</w:t>
      </w:r>
      <w:r w:rsidR="00F94E90">
        <w:rPr>
          <w:rStyle w:val="afe"/>
          <w:rFonts w:hint="eastAsia"/>
          <w:color w:val="auto"/>
          <w:u w:val="single"/>
          <w:shd w:val="clear" w:color="auto" w:fill="FFFFFF"/>
        </w:rPr>
        <w:t>（产品名称2）</w:t>
      </w:r>
      <w:r w:rsidR="00F94E90">
        <w:rPr>
          <w:rFonts w:hint="eastAsia"/>
          <w:shd w:val="clear" w:color="auto" w:fill="FFFFFF"/>
        </w:rPr>
        <w:t>的</w:t>
      </w:r>
      <w:r w:rsidR="00F94E90">
        <w:rPr>
          <w:rStyle w:val="afe"/>
          <w:rFonts w:hint="eastAsia"/>
          <w:color w:val="auto"/>
          <w:u w:val="single"/>
          <w:shd w:val="clear" w:color="auto" w:fill="FFFFFF"/>
        </w:rPr>
        <w:t>（关键组件）</w:t>
      </w:r>
      <w:r w:rsidR="00F94E90">
        <w:rPr>
          <w:rFonts w:hint="eastAsia"/>
          <w:shd w:val="clear" w:color="auto" w:fill="FFFFFF"/>
        </w:rPr>
        <w:t>在中国境内生产。</w:t>
      </w:r>
      <w:r w:rsidR="00F94E90">
        <w:rPr>
          <w:rStyle w:val="afe"/>
          <w:rFonts w:hint="eastAsia"/>
          <w:color w:val="auto"/>
          <w:u w:val="single"/>
          <w:shd w:val="clear" w:color="auto" w:fill="FFFFFF"/>
        </w:rPr>
        <w:t>（产品名称2）</w:t>
      </w:r>
      <w:r w:rsidR="00F94E90">
        <w:rPr>
          <w:rFonts w:hint="eastAsia"/>
          <w:shd w:val="clear" w:color="auto" w:fill="FFFFFF"/>
        </w:rPr>
        <w:t>的</w:t>
      </w:r>
      <w:r w:rsidR="00F94E90">
        <w:rPr>
          <w:rStyle w:val="afe"/>
          <w:rFonts w:hint="eastAsia"/>
          <w:color w:val="auto"/>
          <w:u w:val="single"/>
          <w:shd w:val="clear" w:color="auto" w:fill="FFFFFF"/>
        </w:rPr>
        <w:t>（关键工序）</w:t>
      </w:r>
      <w:r w:rsidR="00F94E90">
        <w:rPr>
          <w:rFonts w:hint="eastAsia"/>
          <w:shd w:val="clear" w:color="auto" w:fill="FFFFFF"/>
        </w:rPr>
        <w:t>在中国境内完成。</w:t>
      </w:r>
    </w:p>
    <w:p w:rsidR="006D61FF" w:rsidRDefault="00F94E90">
      <w:pPr>
        <w:pStyle w:val="af6"/>
        <w:spacing w:before="0" w:beforeAutospacing="0" w:after="0" w:afterAutospacing="0" w:line="360" w:lineRule="auto"/>
        <w:ind w:firstLine="420"/>
      </w:pPr>
      <w:r>
        <w:rPr>
          <w:rFonts w:hint="eastAsia"/>
          <w:shd w:val="clear" w:color="auto" w:fill="FFFFFF"/>
        </w:rPr>
        <w:t>……</w:t>
      </w:r>
    </w:p>
    <w:p w:rsidR="006D61FF" w:rsidRDefault="00F94E90">
      <w:pPr>
        <w:pStyle w:val="af6"/>
        <w:spacing w:before="0" w:beforeAutospacing="0" w:after="0" w:afterAutospacing="0" w:line="360" w:lineRule="auto"/>
        <w:ind w:firstLine="420"/>
      </w:pPr>
      <w:r>
        <w:rPr>
          <w:rFonts w:hint="eastAsia"/>
          <w:shd w:val="clear" w:color="auto" w:fill="FFFFFF"/>
        </w:rPr>
        <w:t>本公司（单位）对上述声明内容的真实性负责。如有虚假，愿承担相应法律责任。</w:t>
      </w:r>
    </w:p>
    <w:p w:rsidR="006D61FF" w:rsidRDefault="006D61FF">
      <w:pPr>
        <w:pStyle w:val="af6"/>
        <w:spacing w:before="0" w:beforeAutospacing="0" w:after="0" w:afterAutospacing="0" w:line="360" w:lineRule="auto"/>
      </w:pPr>
    </w:p>
    <w:p w:rsidR="006D61FF" w:rsidRDefault="00F94E90">
      <w:pPr>
        <w:pStyle w:val="af6"/>
        <w:spacing w:before="0" w:beforeAutospacing="0" w:after="0" w:afterAutospacing="0" w:line="360" w:lineRule="auto"/>
        <w:ind w:firstLineChars="1650" w:firstLine="3960"/>
      </w:pPr>
      <w:r>
        <w:rPr>
          <w:rFonts w:hint="eastAsia"/>
          <w:shd w:val="clear" w:color="auto" w:fill="FFFFFF"/>
        </w:rPr>
        <w:t>公司（单位）名称（盖章）：　        </w:t>
      </w:r>
    </w:p>
    <w:p w:rsidR="006D61FF" w:rsidRDefault="00F94E90">
      <w:pPr>
        <w:pStyle w:val="af6"/>
        <w:spacing w:before="0" w:beforeAutospacing="0" w:after="0" w:afterAutospacing="0" w:line="360" w:lineRule="auto"/>
        <w:jc w:val="center"/>
      </w:pPr>
      <w:r>
        <w:rPr>
          <w:rFonts w:hint="eastAsia"/>
          <w:shd w:val="clear" w:color="auto" w:fill="FFFFFF"/>
        </w:rPr>
        <w:t xml:space="preserve">                                日期：　   年　  月　  日         </w:t>
      </w:r>
    </w:p>
    <w:p w:rsidR="006D61FF" w:rsidRDefault="00F94E90">
      <w:pPr>
        <w:pStyle w:val="af6"/>
        <w:spacing w:before="0" w:beforeAutospacing="0" w:after="0" w:afterAutospacing="0" w:line="360" w:lineRule="auto"/>
      </w:pPr>
      <w:r>
        <w:rPr>
          <w:rFonts w:hint="eastAsia"/>
          <w:shd w:val="clear" w:color="auto" w:fill="FFFFFF"/>
        </w:rPr>
        <w:t>__________________</w:t>
      </w:r>
    </w:p>
    <w:p w:rsidR="006D61FF" w:rsidRDefault="00F94E90">
      <w:pPr>
        <w:pStyle w:val="af6"/>
        <w:spacing w:before="0" w:beforeAutospacing="0" w:after="0" w:afterAutospacing="0" w:line="360" w:lineRule="auto"/>
      </w:pPr>
      <w:r>
        <w:rPr>
          <w:rFonts w:hint="eastAsia"/>
          <w:shd w:val="clear" w:color="auto" w:fill="FFFFFF"/>
        </w:rPr>
        <w:t>1.产品如有型号，请在“产品名称”栏一并填写。</w:t>
      </w:r>
    </w:p>
    <w:p w:rsidR="006D61FF" w:rsidRDefault="00F94E90">
      <w:pPr>
        <w:pStyle w:val="af6"/>
        <w:spacing w:before="0" w:beforeAutospacing="0" w:after="0" w:afterAutospacing="0" w:line="360" w:lineRule="auto"/>
      </w:pPr>
      <w:r>
        <w:rPr>
          <w:rFonts w:hint="eastAsia"/>
          <w:shd w:val="clear" w:color="auto" w:fill="FFFFFF"/>
        </w:rPr>
        <w:t>2.生产厂名与厂址应与生产厂营业执照载明的相关信息保持一致。</w:t>
      </w:r>
    </w:p>
    <w:p w:rsidR="006D61FF" w:rsidRDefault="00F94E90">
      <w:pPr>
        <w:pStyle w:val="af6"/>
        <w:spacing w:before="0" w:beforeAutospacing="0" w:after="0" w:afterAutospacing="0" w:line="360" w:lineRule="auto"/>
      </w:pPr>
      <w:r>
        <w:rPr>
          <w:rFonts w:hint="eastAsia"/>
          <w:shd w:val="clear" w:color="auto" w:fill="FFFFFF"/>
        </w:rPr>
        <w:t>3.该产品的中国境内生产的组件成本占比相关要求实施前，“规定比例”栏可不填，下同。</w:t>
      </w:r>
    </w:p>
    <w:p w:rsidR="006D61FF" w:rsidRDefault="00F94E90">
      <w:pPr>
        <w:pStyle w:val="af6"/>
        <w:spacing w:before="0" w:beforeAutospacing="0" w:after="0" w:afterAutospacing="0" w:line="360" w:lineRule="auto"/>
      </w:pPr>
      <w:r>
        <w:rPr>
          <w:rFonts w:hint="eastAsia"/>
          <w:shd w:val="clear" w:color="auto" w:fill="FFFFFF"/>
        </w:rPr>
        <w:t>4.该产品的关键组件要求实施前，“关键组件”栏可不填，下同。</w:t>
      </w:r>
    </w:p>
    <w:p w:rsidR="006D61FF" w:rsidRDefault="00F94E90">
      <w:pPr>
        <w:pStyle w:val="af6"/>
        <w:spacing w:before="0" w:beforeAutospacing="0" w:after="0" w:afterAutospacing="0" w:line="360" w:lineRule="auto"/>
        <w:rPr>
          <w:shd w:val="clear" w:color="auto" w:fill="FFFFFF"/>
        </w:rPr>
      </w:pPr>
      <w:r>
        <w:rPr>
          <w:rFonts w:hint="eastAsia"/>
          <w:shd w:val="clear" w:color="auto" w:fill="FFFFFF"/>
        </w:rPr>
        <w:t>5.该产品的关键工序要求实施前，“关键工序”栏可不填，下同。</w:t>
      </w:r>
    </w:p>
    <w:p w:rsidR="006D61FF" w:rsidRDefault="00F94E90">
      <w:pPr>
        <w:pStyle w:val="af6"/>
        <w:spacing w:before="0" w:beforeAutospacing="0" w:after="0" w:afterAutospacing="0" w:line="360" w:lineRule="auto"/>
        <w:rPr>
          <w:shd w:val="clear" w:color="auto" w:fill="FFFFFF"/>
        </w:rPr>
      </w:pPr>
      <w:r>
        <w:rPr>
          <w:rFonts w:hint="eastAsia"/>
          <w:shd w:val="clear" w:color="auto" w:fill="FFFFFF"/>
        </w:rPr>
        <w:t>6.用斜线划除的地方无需填写。</w:t>
      </w:r>
    </w:p>
    <w:bookmarkEnd w:id="545"/>
    <w:p w:rsidR="006D61FF" w:rsidRDefault="00F94E90">
      <w:pPr>
        <w:widowControl/>
        <w:jc w:val="left"/>
        <w:rPr>
          <w:rFonts w:ascii="宋体" w:hAnsi="宋体"/>
          <w:b/>
          <w:spacing w:val="20"/>
          <w:sz w:val="32"/>
          <w:szCs w:val="32"/>
        </w:rPr>
      </w:pPr>
      <w:r>
        <w:rPr>
          <w:rFonts w:ascii="宋体" w:hAnsi="宋体"/>
          <w:b/>
          <w:spacing w:val="20"/>
          <w:sz w:val="32"/>
          <w:szCs w:val="32"/>
        </w:rPr>
        <w:br w:type="page"/>
      </w:r>
    </w:p>
    <w:p w:rsidR="006D61FF" w:rsidRDefault="00F94E90">
      <w:pPr>
        <w:spacing w:line="360" w:lineRule="auto"/>
        <w:ind w:firstLineChars="800" w:firstLine="2890"/>
        <w:outlineLvl w:val="1"/>
        <w:rPr>
          <w:rFonts w:ascii="宋体" w:hAnsi="宋体"/>
          <w:b/>
          <w:spacing w:val="20"/>
          <w:sz w:val="32"/>
          <w:szCs w:val="32"/>
        </w:rPr>
      </w:pPr>
      <w:r>
        <w:rPr>
          <w:rFonts w:ascii="宋体" w:hAnsi="宋体" w:hint="eastAsia"/>
          <w:b/>
          <w:spacing w:val="20"/>
          <w:sz w:val="32"/>
          <w:szCs w:val="32"/>
        </w:rPr>
        <w:t>七、项目实施方案</w:t>
      </w:r>
      <w:bookmarkEnd w:id="546"/>
    </w:p>
    <w:p w:rsidR="006D61FF" w:rsidRDefault="006D61FF">
      <w:pPr>
        <w:pStyle w:val="ae"/>
        <w:spacing w:line="360" w:lineRule="auto"/>
        <w:rPr>
          <w:sz w:val="20"/>
          <w:szCs w:val="20"/>
        </w:rPr>
      </w:pPr>
    </w:p>
    <w:p w:rsidR="006D61FF" w:rsidRDefault="00F94E90">
      <w:pPr>
        <w:spacing w:line="360" w:lineRule="auto"/>
        <w:ind w:firstLineChars="200" w:firstLine="480"/>
        <w:rPr>
          <w:rFonts w:ascii="宋体" w:hAnsi="宋体" w:cs="宋体"/>
          <w:sz w:val="24"/>
        </w:rPr>
      </w:pPr>
      <w:r>
        <w:rPr>
          <w:rFonts w:ascii="宋体" w:hAnsi="宋体" w:cs="宋体" w:hint="eastAsia"/>
          <w:sz w:val="24"/>
        </w:rPr>
        <w:t>采购文件中提出的需求是最基本的服务要求，各投标人须响应这些要求，并可以在此基础上，根据自身优势进一步优化。本方案可包括（但不限于）以下内容：</w:t>
      </w:r>
    </w:p>
    <w:p w:rsidR="00086B35" w:rsidRPr="00086B35" w:rsidRDefault="00086B35">
      <w:pPr>
        <w:numPr>
          <w:ilvl w:val="1"/>
          <w:numId w:val="10"/>
        </w:numPr>
        <w:spacing w:line="360" w:lineRule="auto"/>
        <w:rPr>
          <w:rFonts w:ascii="宋体" w:hAnsi="宋体" w:cs="宋体"/>
          <w:sz w:val="24"/>
        </w:rPr>
      </w:pPr>
      <w:r w:rsidRPr="00086B35">
        <w:rPr>
          <w:rFonts w:ascii="宋体" w:hAnsi="宋体" w:hint="eastAsia"/>
          <w:sz w:val="24"/>
        </w:rPr>
        <w:t>对本项目的理解</w:t>
      </w:r>
    </w:p>
    <w:p w:rsidR="00086B35" w:rsidRPr="00086B35" w:rsidRDefault="00086B35" w:rsidP="00086B35">
      <w:pPr>
        <w:numPr>
          <w:ilvl w:val="1"/>
          <w:numId w:val="10"/>
        </w:numPr>
        <w:spacing w:line="360" w:lineRule="auto"/>
        <w:rPr>
          <w:rFonts w:ascii="宋体" w:hAnsi="宋体" w:cs="宋体"/>
          <w:sz w:val="24"/>
        </w:rPr>
      </w:pPr>
      <w:r w:rsidRPr="00086B35">
        <w:rPr>
          <w:rFonts w:ascii="宋体" w:hAnsi="宋体" w:cs="宋体" w:hint="eastAsia"/>
          <w:sz w:val="24"/>
        </w:rPr>
        <w:t>整体治理方案</w:t>
      </w:r>
    </w:p>
    <w:p w:rsidR="006D61FF" w:rsidRDefault="00086B35">
      <w:pPr>
        <w:numPr>
          <w:ilvl w:val="1"/>
          <w:numId w:val="10"/>
        </w:numPr>
        <w:spacing w:line="360" w:lineRule="auto"/>
        <w:rPr>
          <w:rFonts w:ascii="宋体" w:hAnsi="宋体" w:cs="宋体"/>
          <w:sz w:val="24"/>
        </w:rPr>
      </w:pPr>
      <w:r w:rsidRPr="00086B35">
        <w:rPr>
          <w:rFonts w:ascii="宋体" w:hAnsi="宋体" w:cs="宋体" w:hint="eastAsia"/>
          <w:sz w:val="24"/>
        </w:rPr>
        <w:t>应急预案</w:t>
      </w:r>
      <w:r>
        <w:rPr>
          <w:rFonts w:ascii="宋体" w:hAnsi="宋体" w:cs="宋体"/>
          <w:sz w:val="24"/>
        </w:rPr>
        <w:t>…</w:t>
      </w:r>
    </w:p>
    <w:p w:rsidR="006D61FF" w:rsidRDefault="006D61FF">
      <w:pPr>
        <w:spacing w:line="360" w:lineRule="auto"/>
        <w:ind w:firstLineChars="200" w:firstLine="480"/>
        <w:rPr>
          <w:rFonts w:ascii="宋体" w:hAnsi="宋体"/>
          <w:sz w:val="24"/>
        </w:rPr>
      </w:pPr>
    </w:p>
    <w:p w:rsidR="006D61FF" w:rsidRDefault="006D61FF">
      <w:pPr>
        <w:pStyle w:val="Default"/>
        <w:spacing w:line="360" w:lineRule="auto"/>
        <w:rPr>
          <w:rFonts w:ascii="宋体" w:hAnsi="宋体"/>
          <w:color w:val="auto"/>
        </w:rPr>
      </w:pPr>
    </w:p>
    <w:p w:rsidR="006D61FF" w:rsidRDefault="00F94E90" w:rsidP="00F94E90">
      <w:pPr>
        <w:widowControl/>
        <w:spacing w:line="360" w:lineRule="auto"/>
        <w:ind w:firstLineChars="1839" w:firstLine="4414"/>
        <w:jc w:val="left"/>
        <w:rPr>
          <w:rFonts w:ascii="宋体" w:hAnsi="宋体"/>
          <w:sz w:val="24"/>
        </w:rPr>
      </w:pPr>
      <w:r>
        <w:rPr>
          <w:rFonts w:ascii="宋体" w:hAnsi="宋体" w:hint="eastAsia"/>
          <w:bCs/>
          <w:sz w:val="24"/>
        </w:rPr>
        <w:t>投标单位名称：</w:t>
      </w:r>
      <w:r>
        <w:rPr>
          <w:rFonts w:ascii="宋体" w:hAnsi="宋体" w:cs="楷体" w:hint="eastAsia"/>
          <w:sz w:val="24"/>
        </w:rPr>
        <w:t xml:space="preserve">（加盖CA电子公章） </w:t>
      </w:r>
    </w:p>
    <w:p w:rsidR="006D61FF" w:rsidRDefault="00F94E90" w:rsidP="00086B35">
      <w:pPr>
        <w:widowControl/>
        <w:spacing w:line="360" w:lineRule="auto"/>
        <w:ind w:firstLineChars="1900" w:firstLine="4560"/>
        <w:jc w:val="left"/>
        <w:rPr>
          <w:rFonts w:ascii="宋体" w:hAnsi="宋体"/>
          <w:sz w:val="24"/>
        </w:rPr>
      </w:pPr>
      <w:r>
        <w:rPr>
          <w:rFonts w:ascii="宋体" w:hAnsi="宋体" w:hint="eastAsia"/>
          <w:sz w:val="24"/>
        </w:rPr>
        <w:t>日期：     年    月    日</w:t>
      </w:r>
    </w:p>
    <w:p w:rsidR="006D61FF" w:rsidRDefault="00F94E90">
      <w:pPr>
        <w:pStyle w:val="Default"/>
        <w:rPr>
          <w:color w:val="auto"/>
        </w:rPr>
      </w:pPr>
      <w:r>
        <w:rPr>
          <w:color w:val="auto"/>
        </w:rPr>
        <w:br w:type="page"/>
      </w:r>
    </w:p>
    <w:p w:rsidR="006D61FF" w:rsidRDefault="00F94E90">
      <w:pPr>
        <w:spacing w:line="360" w:lineRule="auto"/>
        <w:jc w:val="center"/>
        <w:outlineLvl w:val="1"/>
        <w:rPr>
          <w:rFonts w:ascii="宋体" w:hAnsi="宋体"/>
          <w:b/>
          <w:spacing w:val="20"/>
          <w:sz w:val="32"/>
          <w:szCs w:val="32"/>
        </w:rPr>
      </w:pPr>
      <w:bookmarkStart w:id="547" w:name="_Toc152679732"/>
      <w:r>
        <w:rPr>
          <w:rFonts w:ascii="宋体" w:hAnsi="宋体" w:hint="eastAsia"/>
          <w:b/>
          <w:spacing w:val="20"/>
          <w:sz w:val="32"/>
          <w:szCs w:val="32"/>
        </w:rPr>
        <w:t>八、基本服务承诺书</w:t>
      </w:r>
      <w:bookmarkEnd w:id="547"/>
    </w:p>
    <w:p w:rsidR="006D61FF" w:rsidRDefault="006D61FF">
      <w:pPr>
        <w:spacing w:line="360" w:lineRule="auto"/>
        <w:rPr>
          <w:rFonts w:ascii="宋体" w:hAnsi="宋体"/>
          <w:b/>
          <w:bCs/>
          <w:sz w:val="28"/>
          <w:szCs w:val="28"/>
        </w:rPr>
      </w:pPr>
    </w:p>
    <w:p w:rsidR="006D61FF" w:rsidRDefault="00F94E90">
      <w:pPr>
        <w:numPr>
          <w:ilvl w:val="0"/>
          <w:numId w:val="11"/>
        </w:numPr>
        <w:spacing w:line="360" w:lineRule="auto"/>
        <w:ind w:firstLineChars="200" w:firstLine="480"/>
        <w:rPr>
          <w:rFonts w:ascii="宋体" w:hAnsi="宋体"/>
          <w:sz w:val="20"/>
          <w:szCs w:val="20"/>
        </w:rPr>
      </w:pPr>
      <w:r>
        <w:rPr>
          <w:rFonts w:ascii="宋体" w:hAnsi="宋体" w:hint="eastAsia"/>
          <w:bCs/>
          <w:sz w:val="24"/>
        </w:rPr>
        <w:t>我单位确保按中标结果确定价格并及时提供货物或服务。</w:t>
      </w:r>
    </w:p>
    <w:p w:rsidR="006D61FF" w:rsidRDefault="00F94E90">
      <w:pPr>
        <w:spacing w:line="360" w:lineRule="auto"/>
        <w:ind w:firstLineChars="200" w:firstLine="480"/>
        <w:jc w:val="left"/>
        <w:rPr>
          <w:rFonts w:ascii="宋体" w:hAnsi="宋体"/>
          <w:bCs/>
          <w:sz w:val="24"/>
          <w:u w:val="single"/>
        </w:rPr>
      </w:pPr>
      <w:r>
        <w:rPr>
          <w:rFonts w:ascii="宋体" w:hAnsi="宋体" w:hint="eastAsia"/>
          <w:bCs/>
          <w:sz w:val="24"/>
        </w:rPr>
        <w:t>二、承诺的基本服务：（质保期、交货日期、是否响应付款方式等）</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F94E90">
      <w:pPr>
        <w:spacing w:line="360" w:lineRule="auto"/>
        <w:ind w:firstLineChars="200" w:firstLine="480"/>
        <w:jc w:val="left"/>
        <w:rPr>
          <w:rFonts w:ascii="宋体" w:hAnsi="宋体"/>
          <w:bCs/>
          <w:sz w:val="24"/>
        </w:rPr>
      </w:pPr>
      <w:r>
        <w:rPr>
          <w:rFonts w:ascii="宋体" w:hAnsi="宋体" w:hint="eastAsia"/>
          <w:bCs/>
          <w:sz w:val="24"/>
        </w:rPr>
        <w:t>三、需要采购人提供的配合：</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F94E90">
      <w:pPr>
        <w:spacing w:line="360" w:lineRule="auto"/>
        <w:ind w:firstLineChars="200" w:firstLine="480"/>
        <w:jc w:val="left"/>
        <w:rPr>
          <w:rFonts w:ascii="宋体" w:hAnsi="宋体"/>
          <w:bCs/>
          <w:sz w:val="24"/>
        </w:rPr>
      </w:pPr>
      <w:r>
        <w:rPr>
          <w:rFonts w:ascii="宋体" w:hAnsi="宋体" w:hint="eastAsia"/>
          <w:bCs/>
          <w:sz w:val="24"/>
        </w:rPr>
        <w:t>四、其他服务承诺：</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F94E90">
      <w:pPr>
        <w:spacing w:line="360" w:lineRule="auto"/>
        <w:jc w:val="left"/>
        <w:rPr>
          <w:rFonts w:ascii="宋体" w:hAnsi="宋体"/>
          <w:bCs/>
          <w:sz w:val="24"/>
          <w:u w:val="dash"/>
        </w:rPr>
      </w:pPr>
      <w:r>
        <w:rPr>
          <w:rFonts w:ascii="宋体" w:hAnsi="宋体" w:hint="eastAsia"/>
          <w:bCs/>
          <w:sz w:val="24"/>
          <w:u w:val="dash"/>
        </w:rPr>
        <w:t xml:space="preserve">　　　　　　　　　　　　　　　　　　　　　　　　　　　　　　　　　　　　　　</w:t>
      </w:r>
    </w:p>
    <w:p w:rsidR="006D61FF" w:rsidRDefault="006D61FF">
      <w:pPr>
        <w:spacing w:line="360" w:lineRule="auto"/>
        <w:ind w:firstLineChars="250" w:firstLine="600"/>
        <w:rPr>
          <w:rFonts w:ascii="宋体" w:hAnsi="宋体"/>
          <w:bCs/>
          <w:sz w:val="24"/>
        </w:rPr>
      </w:pPr>
    </w:p>
    <w:p w:rsidR="006D61FF" w:rsidRDefault="006D61FF">
      <w:pPr>
        <w:pStyle w:val="Default"/>
        <w:spacing w:line="360" w:lineRule="auto"/>
        <w:rPr>
          <w:rFonts w:ascii="宋体" w:hAnsi="宋体"/>
          <w:color w:val="auto"/>
        </w:rPr>
      </w:pPr>
    </w:p>
    <w:p w:rsidR="006D61FF" w:rsidRDefault="00F94E90">
      <w:pPr>
        <w:spacing w:line="360" w:lineRule="auto"/>
        <w:ind w:firstLineChars="1800" w:firstLine="4320"/>
        <w:rPr>
          <w:rFonts w:ascii="宋体" w:hAnsi="宋体"/>
          <w:bCs/>
          <w:sz w:val="24"/>
        </w:rPr>
      </w:pPr>
      <w:r>
        <w:rPr>
          <w:rFonts w:ascii="宋体" w:hAnsi="宋体" w:hint="eastAsia"/>
          <w:bCs/>
          <w:sz w:val="24"/>
        </w:rPr>
        <w:t>投标单位名称：</w:t>
      </w:r>
      <w:r>
        <w:rPr>
          <w:rFonts w:ascii="宋体" w:hAnsi="宋体" w:cs="楷体" w:hint="eastAsia"/>
          <w:sz w:val="24"/>
        </w:rPr>
        <w:t xml:space="preserve">（加盖CA电子公章） </w:t>
      </w:r>
    </w:p>
    <w:p w:rsidR="006D61FF" w:rsidRDefault="00F94E90">
      <w:pPr>
        <w:spacing w:line="360" w:lineRule="auto"/>
        <w:jc w:val="center"/>
        <w:rPr>
          <w:rFonts w:ascii="宋体" w:hAnsi="宋体"/>
          <w:sz w:val="24"/>
        </w:rPr>
      </w:pPr>
      <w:r>
        <w:rPr>
          <w:rFonts w:ascii="宋体" w:hAnsi="宋体" w:hint="eastAsia"/>
          <w:sz w:val="24"/>
        </w:rPr>
        <w:t>日期：     年    月    日</w:t>
      </w:r>
    </w:p>
    <w:p w:rsidR="006D61FF" w:rsidRDefault="00F94E90">
      <w:pPr>
        <w:pStyle w:val="Default"/>
        <w:rPr>
          <w:color w:val="auto"/>
        </w:rPr>
      </w:pPr>
      <w:r>
        <w:rPr>
          <w:color w:val="auto"/>
        </w:rPr>
        <w:br w:type="page"/>
      </w:r>
    </w:p>
    <w:p w:rsidR="006D61FF" w:rsidRDefault="00F94E90">
      <w:pPr>
        <w:spacing w:line="360" w:lineRule="auto"/>
        <w:jc w:val="center"/>
        <w:outlineLvl w:val="1"/>
        <w:rPr>
          <w:rFonts w:ascii="宋体" w:hAnsi="宋体"/>
          <w:b/>
          <w:spacing w:val="20"/>
          <w:sz w:val="32"/>
          <w:szCs w:val="32"/>
        </w:rPr>
      </w:pPr>
      <w:r>
        <w:rPr>
          <w:rFonts w:ascii="宋体" w:hAnsi="宋体" w:hint="eastAsia"/>
          <w:b/>
          <w:spacing w:val="20"/>
          <w:sz w:val="32"/>
          <w:szCs w:val="32"/>
        </w:rPr>
        <w:t>九、法人授权书（实质性格式）</w:t>
      </w:r>
    </w:p>
    <w:p w:rsidR="006D61FF" w:rsidRDefault="00F94E90">
      <w:pPr>
        <w:tabs>
          <w:tab w:val="left" w:pos="360"/>
        </w:tabs>
        <w:spacing w:line="360" w:lineRule="auto"/>
        <w:ind w:firstLineChars="200" w:firstLine="480"/>
        <w:rPr>
          <w:rFonts w:ascii="宋体" w:hAnsi="宋体"/>
          <w:sz w:val="24"/>
        </w:rPr>
      </w:pPr>
      <w:r>
        <w:rPr>
          <w:rFonts w:ascii="宋体" w:hAnsi="宋体" w:hint="eastAsia"/>
          <w:sz w:val="24"/>
        </w:rPr>
        <w:t>本授权书声明：</w:t>
      </w:r>
      <w:r>
        <w:rPr>
          <w:rFonts w:ascii="宋体" w:hAnsi="宋体"/>
          <w:sz w:val="24"/>
        </w:rPr>
        <w:t>____________</w:t>
      </w:r>
      <w:r>
        <w:rPr>
          <w:rFonts w:ascii="宋体" w:hAnsi="宋体" w:hint="eastAsia"/>
          <w:sz w:val="24"/>
        </w:rPr>
        <w:t>（供应商名称）授权</w:t>
      </w:r>
      <w:r>
        <w:rPr>
          <w:rFonts w:ascii="宋体" w:hAnsi="宋体"/>
          <w:sz w:val="24"/>
        </w:rPr>
        <w:t>________________</w:t>
      </w:r>
      <w:r>
        <w:rPr>
          <w:rFonts w:ascii="宋体" w:hAnsi="宋体" w:hint="eastAsia"/>
          <w:sz w:val="24"/>
        </w:rPr>
        <w:t>（被授权人的姓名）为我方就</w:t>
      </w:r>
      <w:bookmarkStart w:id="548" w:name="_Hlk152171232"/>
      <w:r>
        <w:rPr>
          <w:rFonts w:ascii="宋体" w:hAnsi="宋体" w:hint="eastAsia"/>
          <w:sz w:val="24"/>
        </w:rPr>
        <w:t>（项目名称，项目编号/包号）</w:t>
      </w:r>
      <w:bookmarkEnd w:id="548"/>
      <w:r>
        <w:rPr>
          <w:rFonts w:ascii="宋体" w:hAnsi="宋体" w:hint="eastAsia"/>
          <w:sz w:val="24"/>
        </w:rPr>
        <w:t>采购活动的合法代理人，以本单位名义全权处理一切与该项目采购有关的事务。</w:t>
      </w:r>
    </w:p>
    <w:p w:rsidR="006D61FF" w:rsidRDefault="00F94E90">
      <w:pPr>
        <w:tabs>
          <w:tab w:val="left" w:pos="360"/>
        </w:tabs>
        <w:spacing w:line="360" w:lineRule="auto"/>
        <w:ind w:firstLineChars="200" w:firstLine="480"/>
        <w:rPr>
          <w:rFonts w:ascii="宋体" w:hAnsi="宋体"/>
          <w:sz w:val="24"/>
        </w:rPr>
      </w:pPr>
      <w:r>
        <w:rPr>
          <w:rFonts w:ascii="宋体" w:hAnsi="宋体" w:hint="eastAsia"/>
          <w:sz w:val="24"/>
        </w:rPr>
        <w:t>本授权书于</w:t>
      </w:r>
      <w:r>
        <w:rPr>
          <w:rFonts w:ascii="宋体" w:hAnsi="宋体"/>
          <w:sz w:val="24"/>
        </w:rPr>
        <w:t>______</w:t>
      </w:r>
      <w:r>
        <w:rPr>
          <w:rFonts w:ascii="宋体" w:hAnsi="宋体" w:hint="eastAsia"/>
          <w:sz w:val="24"/>
        </w:rPr>
        <w:t>年</w:t>
      </w:r>
      <w:r>
        <w:rPr>
          <w:rFonts w:ascii="宋体" w:hAnsi="宋体"/>
          <w:sz w:val="24"/>
        </w:rPr>
        <w:t>____</w:t>
      </w:r>
      <w:r>
        <w:rPr>
          <w:rFonts w:ascii="宋体" w:hAnsi="宋体" w:hint="eastAsia"/>
          <w:sz w:val="24"/>
        </w:rPr>
        <w:t>月</w:t>
      </w:r>
      <w:r>
        <w:rPr>
          <w:rFonts w:ascii="宋体" w:hAnsi="宋体"/>
          <w:sz w:val="24"/>
        </w:rPr>
        <w:t>____</w:t>
      </w:r>
      <w:r>
        <w:rPr>
          <w:rFonts w:ascii="宋体" w:hAnsi="宋体" w:hint="eastAsia"/>
          <w:sz w:val="24"/>
        </w:rPr>
        <w:t>日起生效，特此声明。</w:t>
      </w:r>
    </w:p>
    <w:p w:rsidR="006D61FF" w:rsidRDefault="006D61FF">
      <w:pPr>
        <w:tabs>
          <w:tab w:val="left" w:pos="360"/>
        </w:tabs>
        <w:spacing w:line="360" w:lineRule="auto"/>
        <w:ind w:firstLineChars="200" w:firstLine="480"/>
        <w:rPr>
          <w:rFonts w:ascii="宋体" w:hAnsi="宋体"/>
          <w:sz w:val="24"/>
        </w:rPr>
      </w:pPr>
    </w:p>
    <w:p w:rsidR="006D61FF" w:rsidRDefault="00F94E90">
      <w:pPr>
        <w:tabs>
          <w:tab w:val="left" w:pos="360"/>
        </w:tabs>
        <w:spacing w:line="360" w:lineRule="auto"/>
        <w:rPr>
          <w:rFonts w:ascii="宋体" w:hAnsi="宋体"/>
          <w:sz w:val="24"/>
          <w:u w:val="single"/>
        </w:rPr>
      </w:pPr>
      <w:r>
        <w:rPr>
          <w:rFonts w:ascii="宋体" w:hAnsi="宋体" w:hint="eastAsia"/>
          <w:sz w:val="24"/>
        </w:rPr>
        <w:t>被授权人身份证号码：</w:t>
      </w:r>
    </w:p>
    <w:p w:rsidR="006D61FF" w:rsidRDefault="00F94E90">
      <w:pPr>
        <w:tabs>
          <w:tab w:val="left" w:pos="360"/>
        </w:tabs>
        <w:spacing w:line="360" w:lineRule="auto"/>
        <w:ind w:firstLine="480"/>
        <w:rPr>
          <w:rFonts w:ascii="宋体" w:hAnsi="宋体"/>
          <w:sz w:val="24"/>
          <w:u w:val="single"/>
        </w:rPr>
      </w:pPr>
      <w:r>
        <w:rPr>
          <w:rFonts w:ascii="宋体" w:hAnsi="宋体" w:hint="eastAsia"/>
          <w:sz w:val="24"/>
        </w:rPr>
        <w:t>被授权人联系电话：（手机）</w:t>
      </w:r>
    </w:p>
    <w:p w:rsidR="006D61FF" w:rsidRDefault="00F94E90">
      <w:pPr>
        <w:tabs>
          <w:tab w:val="left" w:pos="360"/>
        </w:tabs>
        <w:spacing w:line="360" w:lineRule="auto"/>
        <w:ind w:firstLine="480"/>
        <w:rPr>
          <w:rFonts w:ascii="宋体" w:hAnsi="宋体"/>
          <w:sz w:val="24"/>
          <w:u w:val="single"/>
        </w:rPr>
      </w:pPr>
      <w:r>
        <w:rPr>
          <w:rFonts w:ascii="宋体" w:hAnsi="宋体" w:cs="楷体" w:hint="eastAsia"/>
          <w:sz w:val="24"/>
        </w:rPr>
        <w:t>法定代表人身份证号码：</w:t>
      </w:r>
    </w:p>
    <w:p w:rsidR="006D61FF" w:rsidRDefault="00F94E90">
      <w:pPr>
        <w:snapToGrid w:val="0"/>
        <w:spacing w:line="360" w:lineRule="auto"/>
        <w:ind w:firstLineChars="200" w:firstLine="480"/>
        <w:jc w:val="left"/>
        <w:rPr>
          <w:rFonts w:ascii="宋体" w:hAnsi="宋体"/>
          <w:sz w:val="20"/>
          <w:szCs w:val="20"/>
        </w:rPr>
      </w:pPr>
      <w:r>
        <w:rPr>
          <w:rFonts w:ascii="宋体" w:hAnsi="宋体" w:cs="楷体" w:hint="eastAsia"/>
          <w:sz w:val="24"/>
        </w:rPr>
        <w:t>法定代表人联系方式（手机）：</w:t>
      </w:r>
    </w:p>
    <w:p w:rsidR="006D61FF" w:rsidRDefault="006D61FF">
      <w:pPr>
        <w:tabs>
          <w:tab w:val="left" w:pos="360"/>
        </w:tabs>
        <w:spacing w:line="360" w:lineRule="auto"/>
        <w:ind w:firstLineChars="1700" w:firstLine="4080"/>
        <w:rPr>
          <w:rFonts w:ascii="宋体" w:hAnsi="宋体"/>
          <w:sz w:val="24"/>
        </w:rPr>
      </w:pPr>
    </w:p>
    <w:p w:rsidR="006D61FF" w:rsidRDefault="00F94E90">
      <w:pPr>
        <w:tabs>
          <w:tab w:val="left" w:pos="360"/>
        </w:tabs>
        <w:spacing w:line="360" w:lineRule="auto"/>
        <w:ind w:firstLineChars="1700" w:firstLine="4080"/>
        <w:rPr>
          <w:rFonts w:ascii="宋体" w:hAnsi="宋体"/>
          <w:sz w:val="24"/>
        </w:rPr>
      </w:pPr>
      <w:r>
        <w:rPr>
          <w:rFonts w:ascii="宋体" w:hAnsi="宋体" w:hint="eastAsia"/>
          <w:sz w:val="24"/>
        </w:rPr>
        <w:t>授权单位名称：</w:t>
      </w:r>
      <w:r>
        <w:rPr>
          <w:rFonts w:ascii="宋体" w:hAnsi="宋体" w:hint="eastAsia"/>
          <w:sz w:val="24"/>
          <w:u w:val="single"/>
        </w:rPr>
        <w:t>（加盖</w:t>
      </w:r>
      <w:r>
        <w:rPr>
          <w:rFonts w:ascii="宋体" w:hAnsi="宋体"/>
          <w:sz w:val="24"/>
          <w:u w:val="single"/>
        </w:rPr>
        <w:t>CA</w:t>
      </w:r>
      <w:r>
        <w:rPr>
          <w:rFonts w:ascii="宋体" w:hAnsi="宋体" w:hint="eastAsia"/>
          <w:sz w:val="24"/>
          <w:u w:val="single"/>
        </w:rPr>
        <w:t>电子公章）</w:t>
      </w:r>
    </w:p>
    <w:p w:rsidR="006D61FF" w:rsidRDefault="00F94E90">
      <w:pPr>
        <w:tabs>
          <w:tab w:val="left" w:pos="360"/>
        </w:tabs>
        <w:spacing w:line="360" w:lineRule="auto"/>
        <w:ind w:firstLineChars="200" w:firstLine="480"/>
        <w:rPr>
          <w:rFonts w:ascii="宋体" w:hAnsi="宋体"/>
          <w:sz w:val="24"/>
          <w:u w:val="single"/>
        </w:rPr>
      </w:pPr>
      <w:r>
        <w:rPr>
          <w:rFonts w:ascii="宋体" w:hAnsi="宋体" w:hint="eastAsia"/>
          <w:sz w:val="24"/>
        </w:rPr>
        <w:t>单位地址：</w:t>
      </w:r>
    </w:p>
    <w:p w:rsidR="006D61FF" w:rsidRDefault="00F94E90">
      <w:pPr>
        <w:tabs>
          <w:tab w:val="left" w:pos="360"/>
        </w:tabs>
        <w:spacing w:line="360" w:lineRule="auto"/>
        <w:ind w:firstLineChars="200" w:firstLine="480"/>
        <w:rPr>
          <w:rFonts w:ascii="宋体" w:hAnsi="宋体"/>
          <w:sz w:val="24"/>
          <w:u w:val="single"/>
        </w:rPr>
      </w:pPr>
      <w:r>
        <w:rPr>
          <w:rFonts w:ascii="宋体" w:hAnsi="宋体" w:hint="eastAsia"/>
          <w:sz w:val="24"/>
        </w:rPr>
        <w:t>日期：</w:t>
      </w:r>
      <w:bookmarkStart w:id="549" w:name="_格式3__银行出具的资信证明"/>
      <w:bookmarkStart w:id="550" w:name="_Hlt26671380"/>
      <w:bookmarkStart w:id="551" w:name="_Hlt26955070"/>
      <w:bookmarkEnd w:id="549"/>
      <w:bookmarkEnd w:id="550"/>
      <w:bookmarkEnd w:id="551"/>
    </w:p>
    <w:p w:rsidR="006D61FF" w:rsidRDefault="00F94E90">
      <w:pPr>
        <w:snapToGrid w:val="0"/>
        <w:spacing w:line="360" w:lineRule="auto"/>
        <w:ind w:firstLineChars="200" w:firstLine="480"/>
        <w:rPr>
          <w:rFonts w:ascii="宋体" w:hAnsi="宋体" w:cs="楷体"/>
          <w:sz w:val="24"/>
          <w:u w:val="single"/>
        </w:rPr>
      </w:pPr>
      <w:r>
        <w:rPr>
          <w:rFonts w:ascii="宋体" w:hAnsi="宋体" w:cs="楷体" w:hint="eastAsia"/>
          <w:sz w:val="24"/>
        </w:rPr>
        <w:t>注意事项：</w:t>
      </w:r>
      <w:r>
        <w:rPr>
          <w:rFonts w:ascii="宋体" w:hAnsi="宋体" w:cs="楷体" w:hint="eastAsia"/>
          <w:sz w:val="24"/>
          <w:u w:val="single"/>
        </w:rPr>
        <w:t>需附法定代表人第二代居民身份证复印件（正反面）和被授权人第二代居民身份证复印件（正反面）。</w:t>
      </w:r>
    </w:p>
    <w:p w:rsidR="006D61FF" w:rsidRDefault="00F94E90">
      <w:pPr>
        <w:pStyle w:val="Default"/>
        <w:rPr>
          <w:color w:val="auto"/>
        </w:rPr>
      </w:pPr>
      <w:r>
        <w:rPr>
          <w:color w:val="auto"/>
        </w:rPr>
        <w:br w:type="page"/>
      </w:r>
    </w:p>
    <w:p w:rsidR="006D61FF" w:rsidRDefault="00F94E90">
      <w:pPr>
        <w:spacing w:line="360" w:lineRule="auto"/>
        <w:jc w:val="center"/>
        <w:outlineLvl w:val="1"/>
        <w:rPr>
          <w:rFonts w:ascii="宋体" w:hAnsi="宋体"/>
          <w:b/>
          <w:spacing w:val="20"/>
          <w:sz w:val="32"/>
          <w:szCs w:val="32"/>
        </w:rPr>
      </w:pPr>
      <w:r>
        <w:rPr>
          <w:rFonts w:ascii="宋体" w:hAnsi="宋体" w:hint="eastAsia"/>
          <w:b/>
          <w:spacing w:val="20"/>
          <w:sz w:val="32"/>
          <w:szCs w:val="32"/>
        </w:rPr>
        <w:t>十、资格承诺声明函</w:t>
      </w:r>
      <w:r>
        <w:rPr>
          <w:rFonts w:ascii="宋体" w:hAnsi="宋体"/>
          <w:b/>
          <w:spacing w:val="20"/>
          <w:sz w:val="32"/>
          <w:szCs w:val="32"/>
        </w:rPr>
        <w:t>（实质性格式）</w:t>
      </w:r>
    </w:p>
    <w:p w:rsidR="006D61FF" w:rsidRDefault="00F94E90">
      <w:pPr>
        <w:adjustRightInd w:val="0"/>
        <w:snapToGrid w:val="0"/>
        <w:spacing w:line="360" w:lineRule="auto"/>
        <w:textAlignment w:val="baseline"/>
        <w:rPr>
          <w:rFonts w:ascii="宋体" w:hAnsi="宋体" w:cs="楷体"/>
          <w:sz w:val="24"/>
        </w:rPr>
      </w:pPr>
      <w:r>
        <w:rPr>
          <w:rFonts w:ascii="宋体" w:hAnsi="宋体" w:cs="楷体" w:hint="eastAsia"/>
          <w:sz w:val="24"/>
        </w:rPr>
        <w:t>致本项目采购单位及常州荣业建设项目管理有限公司：</w:t>
      </w:r>
    </w:p>
    <w:p w:rsidR="006D61FF" w:rsidRDefault="00F94E90">
      <w:pPr>
        <w:adjustRightInd w:val="0"/>
        <w:snapToGrid w:val="0"/>
        <w:spacing w:line="360" w:lineRule="auto"/>
        <w:ind w:firstLineChars="200" w:firstLine="480"/>
        <w:textAlignment w:val="baseline"/>
        <w:rPr>
          <w:rFonts w:ascii="宋体" w:hAnsi="宋体" w:cs="楷体"/>
          <w:sz w:val="24"/>
        </w:rPr>
      </w:pPr>
      <w:r>
        <w:rPr>
          <w:rFonts w:ascii="宋体" w:hAnsi="宋体" w:cs="楷体" w:hint="eastAsia"/>
          <w:sz w:val="24"/>
        </w:rPr>
        <w:t>按照《中华人民共和国政府采购法》第二十二条及采购文件的规定，我单位郑重声明如下：</w:t>
      </w:r>
    </w:p>
    <w:p w:rsidR="006D61FF" w:rsidRDefault="00F94E90">
      <w:pPr>
        <w:adjustRightInd w:val="0"/>
        <w:snapToGrid w:val="0"/>
        <w:spacing w:line="360" w:lineRule="auto"/>
        <w:ind w:firstLineChars="200" w:firstLine="480"/>
        <w:textAlignment w:val="baseline"/>
        <w:rPr>
          <w:rFonts w:ascii="宋体" w:hAnsi="宋体" w:cs="楷体"/>
          <w:sz w:val="24"/>
        </w:rPr>
      </w:pPr>
      <w:r>
        <w:rPr>
          <w:rFonts w:ascii="宋体" w:hAnsi="宋体" w:cs="楷体" w:hint="eastAsia"/>
          <w:sz w:val="24"/>
        </w:rPr>
        <w:t>一、我单位全称为，注册地点为，统一社会信用代码为，法定代表人（单位负责人）为。</w:t>
      </w:r>
    </w:p>
    <w:p w:rsidR="006D61FF" w:rsidRDefault="00F94E90">
      <w:pPr>
        <w:adjustRightInd w:val="0"/>
        <w:snapToGrid w:val="0"/>
        <w:spacing w:line="360" w:lineRule="auto"/>
        <w:ind w:firstLineChars="200" w:firstLine="480"/>
        <w:textAlignment w:val="baseline"/>
        <w:rPr>
          <w:rFonts w:ascii="宋体" w:hAnsi="宋体" w:cs="楷体"/>
          <w:sz w:val="24"/>
        </w:rPr>
      </w:pPr>
      <w:r>
        <w:rPr>
          <w:rFonts w:ascii="宋体" w:hAnsi="宋体" w:cs="楷体" w:hint="eastAsia"/>
          <w:sz w:val="24"/>
        </w:rPr>
        <w:t>二、我单位具有独立承担民事责任的能力。</w:t>
      </w:r>
    </w:p>
    <w:p w:rsidR="006D61FF" w:rsidRDefault="00F94E90">
      <w:pPr>
        <w:adjustRightInd w:val="0"/>
        <w:snapToGrid w:val="0"/>
        <w:spacing w:line="360" w:lineRule="auto"/>
        <w:ind w:firstLineChars="200" w:firstLine="480"/>
        <w:textAlignment w:val="baseline"/>
        <w:rPr>
          <w:rFonts w:ascii="宋体" w:hAnsi="宋体" w:cs="楷体"/>
          <w:sz w:val="24"/>
        </w:rPr>
      </w:pPr>
      <w:r>
        <w:rPr>
          <w:rFonts w:ascii="宋体" w:hAnsi="宋体" w:cs="楷体" w:hint="eastAsia"/>
          <w:sz w:val="24"/>
        </w:rPr>
        <w:t>三、我单位具有良好的商业信誉和健全的财务会计制度。</w:t>
      </w:r>
    </w:p>
    <w:p w:rsidR="006D61FF" w:rsidRDefault="00F94E90">
      <w:pPr>
        <w:adjustRightInd w:val="0"/>
        <w:snapToGrid w:val="0"/>
        <w:spacing w:line="360" w:lineRule="auto"/>
        <w:ind w:firstLineChars="200" w:firstLine="480"/>
        <w:textAlignment w:val="baseline"/>
        <w:rPr>
          <w:rFonts w:ascii="宋体" w:hAnsi="宋体" w:cs="楷体"/>
          <w:sz w:val="24"/>
        </w:rPr>
      </w:pPr>
      <w:r>
        <w:rPr>
          <w:rFonts w:ascii="宋体" w:hAnsi="宋体" w:cs="楷体" w:hint="eastAsia"/>
          <w:sz w:val="24"/>
        </w:rPr>
        <w:t>四、我单位具有履行合同所必需的设备和专业技术能力。</w:t>
      </w:r>
    </w:p>
    <w:p w:rsidR="006D61FF" w:rsidRDefault="00F94E90">
      <w:pPr>
        <w:adjustRightInd w:val="0"/>
        <w:snapToGrid w:val="0"/>
        <w:spacing w:line="360" w:lineRule="auto"/>
        <w:ind w:firstLineChars="200" w:firstLine="480"/>
        <w:textAlignment w:val="baseline"/>
        <w:rPr>
          <w:rFonts w:ascii="宋体" w:hAnsi="宋体" w:cs="楷体"/>
          <w:sz w:val="24"/>
        </w:rPr>
      </w:pPr>
      <w:r>
        <w:rPr>
          <w:rFonts w:ascii="宋体" w:hAnsi="宋体" w:cs="楷体" w:hint="eastAsia"/>
          <w:sz w:val="24"/>
        </w:rPr>
        <w:t>五、我单位有依法缴纳税收和社会保障资金的良好记录。</w:t>
      </w:r>
    </w:p>
    <w:p w:rsidR="006D61FF" w:rsidRDefault="00F94E90">
      <w:pPr>
        <w:adjustRightInd w:val="0"/>
        <w:snapToGrid w:val="0"/>
        <w:spacing w:line="360" w:lineRule="auto"/>
        <w:ind w:firstLineChars="200" w:firstLine="480"/>
        <w:textAlignment w:val="baseline"/>
        <w:rPr>
          <w:rFonts w:ascii="宋体" w:hAnsi="宋体" w:cs="楷体"/>
          <w:sz w:val="24"/>
        </w:rPr>
      </w:pPr>
      <w:r>
        <w:rPr>
          <w:rFonts w:ascii="宋体" w:hAnsi="宋体" w:cs="楷体" w:hint="eastAsia"/>
          <w:sz w:val="24"/>
        </w:rPr>
        <w:t>六、我单位参加政府采购活动前三年内，在经营活动中没有重大违法记录。（重大违法记录，是指供应商因违法经营受到刑事处罚或者责令停产停业、吊销许可证或者执照、较大数额罚款等行政处罚。）</w:t>
      </w:r>
    </w:p>
    <w:p w:rsidR="006D61FF" w:rsidRDefault="00F94E90">
      <w:pPr>
        <w:adjustRightInd w:val="0"/>
        <w:snapToGrid w:val="0"/>
        <w:spacing w:line="360" w:lineRule="auto"/>
        <w:ind w:firstLineChars="200" w:firstLine="480"/>
        <w:textAlignment w:val="baseline"/>
        <w:rPr>
          <w:rFonts w:ascii="宋体" w:hAnsi="宋体" w:cs="楷体"/>
          <w:sz w:val="24"/>
        </w:rPr>
      </w:pPr>
      <w:r>
        <w:rPr>
          <w:rFonts w:ascii="宋体" w:hAnsi="宋体" w:cs="楷体" w:hint="eastAsia"/>
          <w:sz w:val="24"/>
        </w:rPr>
        <w:t>七、我单位具备法律、行政法规规定的其他条件。</w:t>
      </w:r>
    </w:p>
    <w:p w:rsidR="006D61FF" w:rsidRDefault="00F94E90">
      <w:pPr>
        <w:adjustRightInd w:val="0"/>
        <w:snapToGrid w:val="0"/>
        <w:spacing w:line="360" w:lineRule="auto"/>
        <w:ind w:firstLineChars="200" w:firstLine="480"/>
        <w:textAlignment w:val="baseline"/>
        <w:rPr>
          <w:rFonts w:ascii="宋体" w:hAnsi="宋体" w:cs="楷体"/>
          <w:sz w:val="24"/>
        </w:rPr>
      </w:pPr>
      <w:r>
        <w:rPr>
          <w:rFonts w:ascii="宋体" w:hAnsi="宋体" w:cs="楷体" w:hint="eastAsia"/>
          <w:sz w:val="24"/>
        </w:rPr>
        <w:t>我单位保证上述声明的事项都是真实的，如有虚假，我单位愿意承担相应的法律责任，并承担因此所造成的一切损失。</w:t>
      </w:r>
    </w:p>
    <w:p w:rsidR="006D61FF" w:rsidRDefault="006D61FF">
      <w:pPr>
        <w:adjustRightInd w:val="0"/>
        <w:snapToGrid w:val="0"/>
        <w:spacing w:line="360" w:lineRule="auto"/>
        <w:ind w:firstLineChars="200" w:firstLine="480"/>
        <w:textAlignment w:val="baseline"/>
        <w:rPr>
          <w:rFonts w:ascii="宋体" w:hAnsi="宋体" w:cs="楷体"/>
          <w:sz w:val="24"/>
        </w:rPr>
      </w:pPr>
    </w:p>
    <w:p w:rsidR="006D61FF" w:rsidRDefault="006D61FF">
      <w:pPr>
        <w:pStyle w:val="1d"/>
        <w:spacing w:line="360" w:lineRule="auto"/>
        <w:ind w:firstLine="480"/>
        <w:rPr>
          <w:rFonts w:ascii="宋体" w:eastAsia="宋体" w:hAnsi="宋体" w:cs="楷体"/>
          <w:kern w:val="2"/>
          <w:sz w:val="24"/>
          <w:szCs w:val="24"/>
        </w:rPr>
      </w:pPr>
    </w:p>
    <w:p w:rsidR="006D61FF" w:rsidRDefault="00F94E90">
      <w:pPr>
        <w:adjustRightInd w:val="0"/>
        <w:snapToGrid w:val="0"/>
        <w:spacing w:line="360" w:lineRule="auto"/>
        <w:ind w:firstLineChars="200" w:firstLine="480"/>
        <w:jc w:val="center"/>
        <w:textAlignment w:val="baseline"/>
        <w:rPr>
          <w:rFonts w:ascii="宋体" w:hAnsi="宋体" w:cs="楷体"/>
          <w:sz w:val="24"/>
        </w:rPr>
      </w:pPr>
      <w:r>
        <w:rPr>
          <w:rFonts w:ascii="宋体" w:hAnsi="宋体" w:hint="eastAsia"/>
          <w:bCs/>
          <w:sz w:val="24"/>
        </w:rPr>
        <w:t>投标单位名称：</w:t>
      </w:r>
      <w:r>
        <w:rPr>
          <w:rFonts w:ascii="宋体" w:hAnsi="宋体" w:cs="楷体" w:hint="eastAsia"/>
          <w:sz w:val="24"/>
        </w:rPr>
        <w:t>（加盖CA电子公章）</w:t>
      </w:r>
    </w:p>
    <w:p w:rsidR="006D61FF" w:rsidRDefault="00F94E90">
      <w:pPr>
        <w:snapToGrid w:val="0"/>
        <w:spacing w:line="360" w:lineRule="auto"/>
        <w:ind w:firstLineChars="1800" w:firstLine="4320"/>
        <w:rPr>
          <w:rFonts w:ascii="宋体" w:hAnsi="宋体" w:cs="楷体"/>
          <w:sz w:val="24"/>
        </w:rPr>
      </w:pPr>
      <w:r>
        <w:rPr>
          <w:rFonts w:ascii="宋体" w:hAnsi="宋体" w:cs="楷体" w:hint="eastAsia"/>
          <w:sz w:val="24"/>
        </w:rPr>
        <w:t>法定代表人（负责人）：</w:t>
      </w:r>
    </w:p>
    <w:p w:rsidR="006D61FF" w:rsidRDefault="00F94E90">
      <w:pPr>
        <w:adjustRightInd w:val="0"/>
        <w:snapToGrid w:val="0"/>
        <w:spacing w:line="360" w:lineRule="auto"/>
        <w:ind w:firstLineChars="200" w:firstLine="480"/>
        <w:jc w:val="center"/>
        <w:textAlignment w:val="baseline"/>
        <w:rPr>
          <w:rFonts w:ascii="宋体" w:hAnsi="宋体" w:cs="楷体"/>
          <w:sz w:val="24"/>
        </w:rPr>
      </w:pPr>
      <w:r>
        <w:rPr>
          <w:rFonts w:ascii="宋体" w:hAnsi="宋体" w:cs="楷体" w:hint="eastAsia"/>
          <w:sz w:val="24"/>
        </w:rPr>
        <w:t>日期：年月日</w:t>
      </w:r>
    </w:p>
    <w:p w:rsidR="006D61FF" w:rsidRDefault="00F94E90">
      <w:pPr>
        <w:pStyle w:val="Default"/>
        <w:rPr>
          <w:color w:val="auto"/>
        </w:rPr>
      </w:pPr>
      <w:r>
        <w:rPr>
          <w:color w:val="auto"/>
        </w:rPr>
        <w:br w:type="page"/>
      </w:r>
    </w:p>
    <w:p w:rsidR="006D61FF" w:rsidRDefault="00F94E90">
      <w:pPr>
        <w:spacing w:line="360" w:lineRule="auto"/>
        <w:jc w:val="center"/>
        <w:outlineLvl w:val="1"/>
        <w:rPr>
          <w:rFonts w:ascii="宋体" w:hAnsi="宋体"/>
          <w:b/>
          <w:spacing w:val="20"/>
          <w:sz w:val="32"/>
          <w:szCs w:val="32"/>
        </w:rPr>
      </w:pPr>
      <w:r>
        <w:rPr>
          <w:rFonts w:ascii="宋体" w:hAnsi="宋体" w:hint="eastAsia"/>
          <w:b/>
          <w:spacing w:val="20"/>
          <w:sz w:val="32"/>
          <w:szCs w:val="32"/>
        </w:rPr>
        <w:t>十一、政府采购供应商信用承诺书</w:t>
      </w:r>
      <w:r>
        <w:rPr>
          <w:rFonts w:ascii="宋体" w:hAnsi="宋体"/>
          <w:b/>
          <w:spacing w:val="20"/>
          <w:sz w:val="32"/>
          <w:szCs w:val="32"/>
        </w:rPr>
        <w:t>（实质性格式）</w:t>
      </w:r>
    </w:p>
    <w:p w:rsidR="006D61FF" w:rsidRDefault="00F94E90">
      <w:pPr>
        <w:snapToGrid w:val="0"/>
        <w:spacing w:line="360" w:lineRule="auto"/>
        <w:ind w:firstLineChars="200" w:firstLine="480"/>
        <w:rPr>
          <w:rFonts w:ascii="宋体" w:hAnsi="宋体" w:cs="楷体"/>
          <w:kern w:val="0"/>
          <w:sz w:val="24"/>
        </w:rPr>
      </w:pPr>
      <w:r>
        <w:rPr>
          <w:rFonts w:ascii="宋体" w:hAnsi="宋体" w:cs="楷体" w:hint="eastAsia"/>
          <w:sz w:val="24"/>
        </w:rPr>
        <w:t>为维护公开、公平、公正的政府采购市场秩序，树立诚实守信的供应商形象，本单位在参与政府采购活动中,自愿作出以下承诺：</w:t>
      </w:r>
    </w:p>
    <w:p w:rsidR="006D61FF" w:rsidRDefault="00F94E90">
      <w:pPr>
        <w:snapToGrid w:val="0"/>
        <w:spacing w:line="360" w:lineRule="auto"/>
        <w:ind w:firstLineChars="200" w:firstLine="480"/>
        <w:rPr>
          <w:rFonts w:ascii="宋体" w:hAnsi="宋体" w:cs="楷体"/>
          <w:sz w:val="24"/>
        </w:rPr>
      </w:pPr>
      <w:r>
        <w:rPr>
          <w:rFonts w:ascii="宋体" w:hAnsi="宋体" w:cs="楷体" w:hint="eastAsia"/>
          <w:sz w:val="24"/>
        </w:rPr>
        <w:t>一、严格遵守国家法律、法规和规章，全面履行应尽的责任和义务，全面做到履约守信，具备《政府采购法》第二十二条第一款规定的条件。</w:t>
      </w:r>
    </w:p>
    <w:p w:rsidR="006D61FF" w:rsidRDefault="00F94E90">
      <w:pPr>
        <w:snapToGrid w:val="0"/>
        <w:spacing w:line="360" w:lineRule="auto"/>
        <w:ind w:firstLineChars="200" w:firstLine="480"/>
        <w:rPr>
          <w:rFonts w:ascii="宋体" w:hAnsi="宋体" w:cs="楷体"/>
          <w:sz w:val="24"/>
        </w:rPr>
      </w:pPr>
      <w:r>
        <w:rPr>
          <w:rFonts w:ascii="宋体" w:hAnsi="宋体" w:cs="楷体" w:hint="eastAsia"/>
          <w:sz w:val="24"/>
        </w:rPr>
        <w:t>二、本单位已经阅读并充分理解《常州市政府采购供应商信用管理暂行办法》，自愿按照《常州市政府采购供应商信用管理暂行办法》规定，发生失信行为将记录并公开到“信用常州”、常州市政府采购网。</w:t>
      </w:r>
    </w:p>
    <w:p w:rsidR="006D61FF" w:rsidRDefault="00F94E90">
      <w:pPr>
        <w:snapToGrid w:val="0"/>
        <w:spacing w:line="360" w:lineRule="auto"/>
        <w:ind w:firstLineChars="200" w:firstLine="480"/>
        <w:rPr>
          <w:rFonts w:ascii="宋体" w:hAnsi="宋体" w:cs="楷体"/>
          <w:sz w:val="24"/>
        </w:rPr>
      </w:pPr>
      <w:r>
        <w:rPr>
          <w:rFonts w:ascii="宋体" w:hAnsi="宋体" w:cs="楷体" w:hint="eastAsia"/>
          <w:sz w:val="24"/>
        </w:rPr>
        <w:t>三、本单位提供给注册登记部门、行业管理部门、司法部门、行业组织以及在政府采购活动中提交的所有资料均合法、真实、有效，无任何伪造、修改、虚假成分，并对所提供资料的真实性负责。</w:t>
      </w:r>
    </w:p>
    <w:p w:rsidR="006D61FF" w:rsidRDefault="00F94E90">
      <w:pPr>
        <w:snapToGrid w:val="0"/>
        <w:spacing w:line="360" w:lineRule="auto"/>
        <w:ind w:firstLineChars="200" w:firstLine="480"/>
        <w:rPr>
          <w:rFonts w:ascii="宋体" w:hAnsi="宋体" w:cs="楷体"/>
          <w:sz w:val="24"/>
        </w:rPr>
      </w:pPr>
      <w:r>
        <w:rPr>
          <w:rFonts w:ascii="宋体" w:hAnsi="宋体" w:cs="楷体" w:hint="eastAsia"/>
          <w:sz w:val="24"/>
        </w:rPr>
        <w:t>四、严格依法开展生产经营活动，主动接受行业监管，自愿接受依法开展的日常检查；违法失信经营后将自愿接受约束和惩戒，并依法承担相应责任。</w:t>
      </w:r>
    </w:p>
    <w:p w:rsidR="006D61FF" w:rsidRDefault="00F94E90">
      <w:pPr>
        <w:snapToGrid w:val="0"/>
        <w:spacing w:line="360" w:lineRule="auto"/>
        <w:ind w:firstLineChars="200" w:firstLine="480"/>
        <w:rPr>
          <w:rFonts w:ascii="宋体" w:hAnsi="宋体" w:cs="楷体"/>
          <w:sz w:val="24"/>
        </w:rPr>
      </w:pPr>
      <w:r>
        <w:rPr>
          <w:rFonts w:ascii="宋体" w:hAnsi="宋体" w:cs="楷体" w:hint="eastAsia"/>
          <w:sz w:val="24"/>
        </w:rPr>
        <w:t xml:space="preserve">五、承诺本单位自觉接受行政管理部门、行业组织、社会公众、新闻舆论的监督。 </w:t>
      </w:r>
    </w:p>
    <w:p w:rsidR="006D61FF" w:rsidRDefault="00F94E90">
      <w:pPr>
        <w:snapToGrid w:val="0"/>
        <w:spacing w:line="360" w:lineRule="auto"/>
        <w:ind w:firstLineChars="200" w:firstLine="480"/>
        <w:rPr>
          <w:rFonts w:ascii="宋体" w:hAnsi="宋体" w:cs="楷体"/>
          <w:sz w:val="24"/>
        </w:rPr>
      </w:pPr>
      <w:r>
        <w:rPr>
          <w:rFonts w:ascii="宋体" w:hAnsi="宋体" w:cs="楷体" w:hint="eastAsia"/>
          <w:sz w:val="24"/>
        </w:rPr>
        <w:t xml:space="preserve">六、承诺本单位自我约束、自我管理，重合同、守信用，不制假售假、商标侵权、虚假宣传、违约毁约、恶意逃债、偷税漏税、价格欺诈、垄断和不正当竞争，维护经营者、消费者的合法权益。 </w:t>
      </w:r>
    </w:p>
    <w:p w:rsidR="006D61FF" w:rsidRDefault="00F94E90">
      <w:pPr>
        <w:snapToGrid w:val="0"/>
        <w:spacing w:line="360" w:lineRule="auto"/>
        <w:ind w:firstLineChars="200" w:firstLine="480"/>
        <w:rPr>
          <w:rFonts w:ascii="宋体" w:hAnsi="宋体" w:cs="楷体"/>
          <w:sz w:val="24"/>
        </w:rPr>
      </w:pPr>
      <w:r>
        <w:rPr>
          <w:rFonts w:ascii="宋体" w:hAnsi="宋体" w:cs="楷体" w:hint="eastAsia"/>
          <w:sz w:val="24"/>
        </w:rPr>
        <w:t xml:space="preserve">七、承诺本单位在信用中国（江苏）网站中无违法违规、较重或严重失信记录。 </w:t>
      </w:r>
    </w:p>
    <w:p w:rsidR="006D61FF" w:rsidRDefault="00F94E90">
      <w:pPr>
        <w:snapToGrid w:val="0"/>
        <w:spacing w:line="360" w:lineRule="auto"/>
        <w:ind w:firstLineChars="200" w:firstLine="480"/>
        <w:rPr>
          <w:rFonts w:ascii="宋体" w:hAnsi="宋体" w:cs="楷体"/>
          <w:sz w:val="24"/>
        </w:rPr>
      </w:pPr>
      <w:r>
        <w:rPr>
          <w:rFonts w:ascii="宋体" w:hAnsi="宋体" w:cs="楷体" w:hint="eastAsia"/>
          <w:sz w:val="24"/>
        </w:rPr>
        <w:t>八、承诺本单位提出政府采购质疑和投诉坚持依法依规、诚实信用原则。</w:t>
      </w:r>
    </w:p>
    <w:p w:rsidR="006D61FF" w:rsidRDefault="00F94E90">
      <w:pPr>
        <w:snapToGrid w:val="0"/>
        <w:spacing w:line="360" w:lineRule="auto"/>
        <w:ind w:firstLineChars="200" w:firstLine="480"/>
        <w:rPr>
          <w:rFonts w:ascii="宋体" w:hAnsi="宋体" w:cs="楷体"/>
          <w:sz w:val="24"/>
        </w:rPr>
      </w:pPr>
      <w:r>
        <w:rPr>
          <w:rFonts w:ascii="宋体" w:hAnsi="宋体" w:cs="楷体" w:hint="eastAsia"/>
          <w:sz w:val="24"/>
        </w:rPr>
        <w:t xml:space="preserve">九、根据政府采购相关法律法规的规定需要作出的其他承诺。                                         </w:t>
      </w:r>
    </w:p>
    <w:p w:rsidR="006D61FF" w:rsidRDefault="00F94E90">
      <w:pPr>
        <w:snapToGrid w:val="0"/>
        <w:spacing w:line="360" w:lineRule="auto"/>
        <w:ind w:firstLineChars="200" w:firstLine="480"/>
        <w:rPr>
          <w:rFonts w:ascii="宋体" w:hAnsi="宋体" w:cs="楷体"/>
          <w:sz w:val="24"/>
        </w:rPr>
      </w:pPr>
      <w:r>
        <w:rPr>
          <w:rFonts w:ascii="宋体" w:hAnsi="宋体" w:cs="楷体" w:hint="eastAsia"/>
          <w:sz w:val="24"/>
        </w:rPr>
        <w:t>十、承诺本单位若违背承诺约定，经查实，愿意接受行业主管部门和信用管理部门相应的规定处罚，承担违约责任，并依法承担相应的法律责任。</w:t>
      </w:r>
    </w:p>
    <w:p w:rsidR="006D61FF" w:rsidRDefault="00F94E90">
      <w:pPr>
        <w:snapToGrid w:val="0"/>
        <w:spacing w:line="360" w:lineRule="auto"/>
        <w:ind w:firstLineChars="200" w:firstLine="480"/>
        <w:rPr>
          <w:rFonts w:ascii="宋体" w:hAnsi="宋体" w:cs="楷体"/>
          <w:sz w:val="24"/>
        </w:rPr>
      </w:pPr>
      <w:r>
        <w:rPr>
          <w:rFonts w:ascii="宋体" w:hAnsi="宋体" w:cs="楷体" w:hint="eastAsia"/>
          <w:sz w:val="24"/>
        </w:rPr>
        <w:t>十一、承诺本单位同意将以上承诺事项上网公示，违背承诺约定行为将作为失信信息，记录到常州市公共信用信息系统，并予以公开。</w:t>
      </w:r>
    </w:p>
    <w:p w:rsidR="006D61FF" w:rsidRDefault="006D61FF">
      <w:pPr>
        <w:snapToGrid w:val="0"/>
        <w:spacing w:line="360" w:lineRule="auto"/>
        <w:ind w:firstLineChars="200" w:firstLine="480"/>
        <w:rPr>
          <w:rFonts w:ascii="宋体" w:hAnsi="宋体" w:cs="楷体"/>
          <w:sz w:val="24"/>
        </w:rPr>
      </w:pPr>
    </w:p>
    <w:p w:rsidR="006D61FF" w:rsidRDefault="006D61FF">
      <w:pPr>
        <w:snapToGrid w:val="0"/>
        <w:spacing w:line="360" w:lineRule="auto"/>
        <w:ind w:firstLineChars="200" w:firstLine="480"/>
        <w:rPr>
          <w:rFonts w:ascii="宋体" w:hAnsi="宋体" w:cs="楷体"/>
          <w:sz w:val="24"/>
        </w:rPr>
      </w:pPr>
    </w:p>
    <w:p w:rsidR="006D61FF" w:rsidRDefault="00F94E90">
      <w:pPr>
        <w:snapToGrid w:val="0"/>
        <w:spacing w:line="360" w:lineRule="auto"/>
        <w:ind w:firstLineChars="2100" w:firstLine="5040"/>
        <w:rPr>
          <w:rFonts w:ascii="宋体" w:hAnsi="宋体" w:cs="楷体"/>
          <w:sz w:val="24"/>
        </w:rPr>
      </w:pPr>
      <w:r>
        <w:rPr>
          <w:rFonts w:ascii="宋体" w:hAnsi="宋体" w:hint="eastAsia"/>
          <w:bCs/>
          <w:sz w:val="24"/>
        </w:rPr>
        <w:t>投标单位名称：</w:t>
      </w:r>
      <w:r>
        <w:rPr>
          <w:rFonts w:ascii="宋体" w:hAnsi="宋体" w:cs="楷体" w:hint="eastAsia"/>
          <w:sz w:val="24"/>
        </w:rPr>
        <w:t>（加盖CA电子公章）</w:t>
      </w:r>
    </w:p>
    <w:p w:rsidR="006D61FF" w:rsidRDefault="00F94E90">
      <w:pPr>
        <w:snapToGrid w:val="0"/>
        <w:spacing w:line="360" w:lineRule="auto"/>
        <w:ind w:firstLineChars="2100" w:firstLine="5040"/>
        <w:rPr>
          <w:rFonts w:ascii="宋体" w:hAnsi="宋体" w:cs="楷体"/>
          <w:sz w:val="24"/>
        </w:rPr>
      </w:pPr>
      <w:r>
        <w:rPr>
          <w:rFonts w:ascii="宋体" w:hAnsi="宋体" w:cs="楷体" w:hint="eastAsia"/>
          <w:sz w:val="24"/>
        </w:rPr>
        <w:t>法定代表人（负责人）：</w:t>
      </w:r>
    </w:p>
    <w:p w:rsidR="006D61FF" w:rsidRDefault="00F94E90">
      <w:pPr>
        <w:pStyle w:val="afff8"/>
        <w:spacing w:line="360" w:lineRule="auto"/>
        <w:ind w:rightChars="0" w:right="0" w:firstLineChars="2150" w:firstLine="5160"/>
        <w:jc w:val="both"/>
        <w:rPr>
          <w:rFonts w:ascii="宋体" w:eastAsia="宋体" w:hAnsi="宋体" w:cs="楷体"/>
          <w:kern w:val="0"/>
          <w:sz w:val="24"/>
          <w:szCs w:val="24"/>
        </w:rPr>
      </w:pPr>
      <w:r>
        <w:rPr>
          <w:rFonts w:ascii="宋体" w:eastAsia="宋体" w:hAnsi="宋体" w:cs="楷体" w:hint="eastAsia"/>
          <w:kern w:val="0"/>
          <w:sz w:val="24"/>
          <w:szCs w:val="24"/>
        </w:rPr>
        <w:t>年   月   日</w:t>
      </w:r>
    </w:p>
    <w:p w:rsidR="006D61FF" w:rsidRDefault="00F94E90">
      <w:pPr>
        <w:pStyle w:val="Default"/>
        <w:rPr>
          <w:color w:val="auto"/>
        </w:rPr>
      </w:pPr>
      <w:r>
        <w:rPr>
          <w:color w:val="auto"/>
        </w:rPr>
        <w:br w:type="page"/>
      </w:r>
    </w:p>
    <w:p w:rsidR="006D61FF" w:rsidRDefault="00F94E90">
      <w:pPr>
        <w:spacing w:line="360" w:lineRule="auto"/>
        <w:jc w:val="center"/>
        <w:outlineLvl w:val="1"/>
        <w:rPr>
          <w:rFonts w:ascii="宋体" w:hAnsi="宋体"/>
          <w:b/>
          <w:spacing w:val="20"/>
          <w:sz w:val="32"/>
          <w:szCs w:val="32"/>
        </w:rPr>
      </w:pPr>
      <w:r>
        <w:rPr>
          <w:rFonts w:ascii="宋体" w:hAnsi="宋体" w:hint="eastAsia"/>
          <w:b/>
          <w:spacing w:val="20"/>
          <w:sz w:val="32"/>
          <w:szCs w:val="32"/>
        </w:rPr>
        <w:t>十二、</w:t>
      </w:r>
      <w:r>
        <w:rPr>
          <w:rFonts w:ascii="宋体" w:hAnsi="宋体"/>
          <w:b/>
          <w:spacing w:val="20"/>
          <w:sz w:val="32"/>
          <w:szCs w:val="32"/>
        </w:rPr>
        <w:t>联合体</w:t>
      </w:r>
      <w:r>
        <w:rPr>
          <w:rFonts w:ascii="宋体" w:hAnsi="宋体" w:hint="eastAsia"/>
          <w:b/>
          <w:spacing w:val="20"/>
          <w:sz w:val="32"/>
          <w:szCs w:val="32"/>
        </w:rPr>
        <w:t>协议</w:t>
      </w:r>
    </w:p>
    <w:p w:rsidR="006D61FF" w:rsidRDefault="00F94E90">
      <w:pPr>
        <w:spacing w:line="360" w:lineRule="auto"/>
        <w:rPr>
          <w:rFonts w:ascii="宋体" w:hAnsi="宋体"/>
          <w:sz w:val="24"/>
          <w:szCs w:val="21"/>
        </w:rPr>
      </w:pPr>
      <w:bookmarkStart w:id="552" w:name="_Hlk149905720"/>
      <w:r>
        <w:rPr>
          <w:rFonts w:ascii="宋体" w:hAnsi="宋体" w:hint="eastAsia"/>
          <w:sz w:val="24"/>
          <w:szCs w:val="21"/>
        </w:rPr>
        <w:t>（联合体中各供应商全称）在此达成以下协议：</w:t>
      </w:r>
    </w:p>
    <w:p w:rsidR="006D61FF" w:rsidRDefault="00F94E90">
      <w:pPr>
        <w:spacing w:line="360" w:lineRule="auto"/>
        <w:ind w:firstLine="645"/>
        <w:rPr>
          <w:rFonts w:ascii="宋体" w:hAnsi="宋体"/>
          <w:sz w:val="24"/>
          <w:szCs w:val="21"/>
        </w:rPr>
      </w:pPr>
      <w:r>
        <w:rPr>
          <w:rFonts w:ascii="宋体" w:hAnsi="宋体"/>
          <w:sz w:val="24"/>
          <w:szCs w:val="21"/>
        </w:rPr>
        <w:t>1</w:t>
      </w:r>
      <w:r>
        <w:rPr>
          <w:rFonts w:ascii="宋体" w:hAnsi="宋体" w:hint="eastAsia"/>
          <w:sz w:val="24"/>
          <w:szCs w:val="21"/>
        </w:rPr>
        <w:t>、我们</w:t>
      </w:r>
      <w:r>
        <w:rPr>
          <w:rFonts w:ascii="宋体" w:hAnsi="宋体" w:hint="eastAsia"/>
          <w:sz w:val="24"/>
          <w:szCs w:val="21"/>
          <w:u w:val="single"/>
        </w:rPr>
        <w:t xml:space="preserve"> （供应商1），（供应商2） ，</w:t>
      </w:r>
      <w:r>
        <w:rPr>
          <w:rFonts w:ascii="宋体" w:hAnsi="宋体"/>
          <w:sz w:val="24"/>
          <w:szCs w:val="21"/>
          <w:u w:val="single"/>
        </w:rPr>
        <w:t>……</w:t>
      </w:r>
      <w:r>
        <w:rPr>
          <w:rFonts w:ascii="宋体" w:hAnsi="宋体" w:hint="eastAsia"/>
          <w:sz w:val="24"/>
          <w:szCs w:val="21"/>
        </w:rPr>
        <w:t>自愿组成联合体，参加常州荣业建设项目管理有限公司组织的采购编号为</w:t>
      </w:r>
      <w:r>
        <w:rPr>
          <w:rFonts w:ascii="宋体" w:hAnsi="宋体" w:hint="eastAsia"/>
          <w:sz w:val="24"/>
          <w:szCs w:val="21"/>
          <w:u w:val="single"/>
        </w:rPr>
        <w:t>（编号全称），（项目全称）</w:t>
      </w:r>
      <w:r>
        <w:rPr>
          <w:rFonts w:ascii="宋体" w:hAnsi="宋体" w:hint="eastAsia"/>
          <w:sz w:val="24"/>
          <w:szCs w:val="21"/>
        </w:rPr>
        <w:t>项目的政府采购活动，我联合体指定</w:t>
      </w:r>
      <w:r>
        <w:rPr>
          <w:rFonts w:ascii="宋体" w:hAnsi="宋体" w:hint="eastAsia"/>
          <w:sz w:val="24"/>
          <w:szCs w:val="21"/>
          <w:u w:val="single"/>
        </w:rPr>
        <w:t>（供应商*）</w:t>
      </w:r>
      <w:r>
        <w:rPr>
          <w:rFonts w:ascii="宋体" w:hAnsi="宋体" w:hint="eastAsia"/>
          <w:sz w:val="24"/>
          <w:szCs w:val="21"/>
        </w:rPr>
        <w:t>为牵头单位（牵头单位必须为联合体成员）。</w:t>
      </w:r>
    </w:p>
    <w:p w:rsidR="006D61FF" w:rsidRDefault="00F94E90">
      <w:pPr>
        <w:spacing w:line="360" w:lineRule="auto"/>
        <w:ind w:firstLine="645"/>
        <w:rPr>
          <w:rFonts w:ascii="宋体" w:hAnsi="宋体"/>
          <w:sz w:val="24"/>
          <w:szCs w:val="21"/>
        </w:rPr>
      </w:pPr>
      <w:r>
        <w:rPr>
          <w:rFonts w:ascii="宋体" w:hAnsi="宋体"/>
          <w:sz w:val="24"/>
          <w:szCs w:val="21"/>
        </w:rPr>
        <w:t>2</w:t>
      </w:r>
      <w:r>
        <w:rPr>
          <w:rFonts w:ascii="宋体" w:hAnsi="宋体" w:hint="eastAsia"/>
          <w:sz w:val="24"/>
          <w:szCs w:val="21"/>
        </w:rPr>
        <w:t>、若我们联合中标、成交，（供应商单位</w:t>
      </w:r>
      <w:r>
        <w:rPr>
          <w:rFonts w:ascii="宋体" w:hAnsi="宋体"/>
          <w:sz w:val="24"/>
          <w:szCs w:val="21"/>
        </w:rPr>
        <w:t>1</w:t>
      </w:r>
      <w:r>
        <w:rPr>
          <w:rFonts w:ascii="宋体" w:hAnsi="宋体" w:hint="eastAsia"/>
          <w:sz w:val="24"/>
          <w:szCs w:val="21"/>
        </w:rPr>
        <w:t>全称）实施项目中（工作内容）部分工作，并承担相应的责任。（供应商单位</w:t>
      </w:r>
      <w:r>
        <w:rPr>
          <w:rFonts w:ascii="宋体" w:hAnsi="宋体"/>
          <w:sz w:val="24"/>
          <w:szCs w:val="21"/>
        </w:rPr>
        <w:t>2</w:t>
      </w:r>
      <w:r>
        <w:rPr>
          <w:rFonts w:ascii="宋体" w:hAnsi="宋体" w:hint="eastAsia"/>
          <w:sz w:val="24"/>
          <w:szCs w:val="21"/>
        </w:rPr>
        <w:t>全称）实施项目中（工作内容）部分工作，并承担相应的责任……。（注：联合体中各供应商都应明示所承担的工作和相应的责任）。</w:t>
      </w:r>
    </w:p>
    <w:p w:rsidR="006D61FF" w:rsidRDefault="00F94E90">
      <w:pPr>
        <w:spacing w:line="360" w:lineRule="auto"/>
        <w:ind w:firstLine="645"/>
        <w:rPr>
          <w:rFonts w:ascii="宋体" w:hAnsi="宋体"/>
          <w:sz w:val="24"/>
          <w:szCs w:val="21"/>
        </w:rPr>
      </w:pPr>
      <w:r>
        <w:rPr>
          <w:rFonts w:ascii="宋体" w:hAnsi="宋体"/>
          <w:sz w:val="24"/>
          <w:szCs w:val="21"/>
        </w:rPr>
        <w:t>3</w:t>
      </w:r>
      <w:r>
        <w:rPr>
          <w:rFonts w:ascii="宋体" w:hAnsi="宋体" w:hint="eastAsia"/>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ascii="宋体" w:hAnsi="宋体" w:hint="eastAsia"/>
          <w:sz w:val="24"/>
          <w:szCs w:val="21"/>
        </w:rPr>
        <w:t>。</w:t>
      </w:r>
    </w:p>
    <w:p w:rsidR="006D61FF" w:rsidRDefault="006D61FF">
      <w:pPr>
        <w:spacing w:line="360" w:lineRule="auto"/>
        <w:ind w:firstLine="645"/>
        <w:rPr>
          <w:rFonts w:ascii="宋体" w:hAnsi="宋体"/>
          <w:sz w:val="24"/>
          <w:szCs w:val="21"/>
        </w:rPr>
      </w:pPr>
    </w:p>
    <w:p w:rsidR="006D61FF" w:rsidRDefault="00F94E90">
      <w:pPr>
        <w:spacing w:line="360" w:lineRule="auto"/>
        <w:ind w:firstLine="645"/>
        <w:rPr>
          <w:rFonts w:ascii="宋体" w:hAnsi="宋体"/>
          <w:sz w:val="24"/>
          <w:szCs w:val="21"/>
        </w:rPr>
      </w:pPr>
      <w:r>
        <w:rPr>
          <w:rFonts w:ascii="宋体" w:hAnsi="宋体" w:hint="eastAsia"/>
          <w:sz w:val="24"/>
          <w:szCs w:val="21"/>
        </w:rPr>
        <w:t>备注：本招标文件中要求加盖CA电子签章的地方，仅需加盖牵头单位的CA电子签章。</w:t>
      </w:r>
    </w:p>
    <w:p w:rsidR="006D61FF" w:rsidRDefault="006D61FF">
      <w:pPr>
        <w:spacing w:line="360" w:lineRule="auto"/>
        <w:ind w:firstLine="645"/>
        <w:rPr>
          <w:rFonts w:ascii="宋体" w:hAnsi="宋体"/>
          <w:sz w:val="24"/>
          <w:szCs w:val="21"/>
        </w:rPr>
      </w:pPr>
    </w:p>
    <w:p w:rsidR="006D61FF" w:rsidRDefault="00F94E90">
      <w:pPr>
        <w:spacing w:line="360" w:lineRule="auto"/>
        <w:ind w:firstLine="645"/>
        <w:jc w:val="right"/>
        <w:rPr>
          <w:rFonts w:ascii="宋体" w:hAnsi="宋体"/>
          <w:sz w:val="24"/>
          <w:szCs w:val="21"/>
        </w:rPr>
      </w:pPr>
      <w:r>
        <w:rPr>
          <w:rFonts w:ascii="宋体" w:hAnsi="宋体" w:hint="eastAsia"/>
          <w:sz w:val="24"/>
          <w:szCs w:val="21"/>
        </w:rPr>
        <w:t>联合体中各供应商全称（公章）：</w:t>
      </w:r>
    </w:p>
    <w:p w:rsidR="006D61FF" w:rsidRDefault="00F94E90">
      <w:pPr>
        <w:spacing w:line="360" w:lineRule="auto"/>
        <w:ind w:firstLine="645"/>
        <w:rPr>
          <w:rFonts w:ascii="宋体" w:hAnsi="宋体"/>
          <w:sz w:val="24"/>
          <w:szCs w:val="21"/>
        </w:rPr>
      </w:pPr>
      <w:r>
        <w:rPr>
          <w:rFonts w:ascii="宋体" w:hAnsi="宋体" w:hint="eastAsia"/>
          <w:sz w:val="24"/>
          <w:szCs w:val="21"/>
        </w:rPr>
        <w:t xml:space="preserve">                     日期：</w:t>
      </w:r>
    </w:p>
    <w:p w:rsidR="006D61FF" w:rsidRDefault="00F94E90">
      <w:pPr>
        <w:pStyle w:val="Default"/>
        <w:rPr>
          <w:color w:val="auto"/>
        </w:rPr>
      </w:pPr>
      <w:r>
        <w:rPr>
          <w:color w:val="auto"/>
        </w:rPr>
        <w:br w:type="page"/>
      </w:r>
    </w:p>
    <w:p w:rsidR="006D61FF" w:rsidRDefault="00F94E90">
      <w:pPr>
        <w:spacing w:line="360" w:lineRule="auto"/>
        <w:jc w:val="center"/>
        <w:outlineLvl w:val="1"/>
        <w:rPr>
          <w:rFonts w:ascii="宋体" w:hAnsi="宋体"/>
          <w:b/>
          <w:spacing w:val="20"/>
          <w:sz w:val="32"/>
          <w:szCs w:val="32"/>
        </w:rPr>
      </w:pPr>
      <w:bookmarkStart w:id="553" w:name="_Toc152679733"/>
      <w:bookmarkEnd w:id="552"/>
      <w:r>
        <w:rPr>
          <w:rFonts w:ascii="宋体" w:hAnsi="宋体" w:hint="eastAsia"/>
          <w:b/>
          <w:spacing w:val="20"/>
          <w:sz w:val="32"/>
          <w:szCs w:val="32"/>
        </w:rPr>
        <w:t>十三、投标函</w:t>
      </w:r>
      <w:r>
        <w:rPr>
          <w:rFonts w:ascii="宋体" w:hAnsi="宋体"/>
          <w:b/>
          <w:spacing w:val="20"/>
          <w:sz w:val="32"/>
          <w:szCs w:val="32"/>
        </w:rPr>
        <w:t>（实质性格式）</w:t>
      </w:r>
      <w:bookmarkEnd w:id="553"/>
    </w:p>
    <w:p w:rsidR="006D61FF" w:rsidRDefault="00F94E90">
      <w:pPr>
        <w:adjustRightInd w:val="0"/>
        <w:spacing w:line="360" w:lineRule="auto"/>
        <w:jc w:val="left"/>
        <w:textAlignment w:val="baseline"/>
        <w:rPr>
          <w:rFonts w:ascii="宋体" w:hAnsi="宋体"/>
          <w:sz w:val="24"/>
          <w:szCs w:val="21"/>
        </w:rPr>
      </w:pPr>
      <w:r>
        <w:rPr>
          <w:rFonts w:ascii="宋体" w:hAnsi="宋体" w:hint="eastAsia"/>
          <w:sz w:val="24"/>
          <w:szCs w:val="21"/>
        </w:rPr>
        <w:t>致：常州荣业建设项目管理有限公司</w:t>
      </w:r>
    </w:p>
    <w:p w:rsidR="006D61FF" w:rsidRDefault="00F94E90">
      <w:pPr>
        <w:adjustRightInd w:val="0"/>
        <w:spacing w:line="360" w:lineRule="auto"/>
        <w:ind w:firstLineChars="200" w:firstLine="480"/>
        <w:jc w:val="left"/>
        <w:textAlignment w:val="baseline"/>
        <w:rPr>
          <w:rFonts w:ascii="宋体" w:hAnsi="宋体"/>
          <w:sz w:val="24"/>
          <w:szCs w:val="21"/>
        </w:rPr>
      </w:pPr>
      <w:r>
        <w:rPr>
          <w:rFonts w:ascii="宋体" w:hAnsi="宋体" w:hint="eastAsia"/>
          <w:sz w:val="24"/>
          <w:szCs w:val="21"/>
        </w:rPr>
        <w:t>根据贵方的</w:t>
      </w:r>
      <w:r>
        <w:rPr>
          <w:rFonts w:ascii="宋体" w:hAnsi="宋体" w:hint="eastAsia"/>
          <w:sz w:val="24"/>
        </w:rPr>
        <w:t>（项目名称，项目编号/包号）</w:t>
      </w:r>
      <w:r>
        <w:rPr>
          <w:rFonts w:ascii="宋体" w:hAnsi="宋体" w:hint="eastAsia"/>
          <w:sz w:val="24"/>
          <w:szCs w:val="21"/>
        </w:rPr>
        <w:t>招标文件，正式授权下述签字人_________________(姓名)代表我方______________（投标人的名称），全权处理本次项目投标的有关事宜。</w:t>
      </w:r>
    </w:p>
    <w:p w:rsidR="006D61FF" w:rsidRDefault="00F94E90">
      <w:pPr>
        <w:adjustRightInd w:val="0"/>
        <w:spacing w:line="360" w:lineRule="auto"/>
        <w:ind w:firstLineChars="200" w:firstLine="480"/>
        <w:jc w:val="left"/>
        <w:textAlignment w:val="baseline"/>
        <w:rPr>
          <w:rFonts w:ascii="宋体" w:hAnsi="宋体"/>
          <w:sz w:val="24"/>
          <w:szCs w:val="21"/>
        </w:rPr>
      </w:pPr>
      <w:r>
        <w:rPr>
          <w:rFonts w:ascii="宋体" w:hAnsi="宋体" w:hint="eastAsia"/>
          <w:sz w:val="24"/>
          <w:szCs w:val="21"/>
        </w:rPr>
        <w:t>据此函，兹宣布同意如下：</w:t>
      </w:r>
    </w:p>
    <w:p w:rsidR="006D61FF" w:rsidRDefault="00F94E90">
      <w:pPr>
        <w:adjustRightInd w:val="0"/>
        <w:spacing w:line="360" w:lineRule="auto"/>
        <w:ind w:firstLine="480"/>
        <w:jc w:val="left"/>
        <w:textAlignment w:val="baseline"/>
        <w:rPr>
          <w:rFonts w:ascii="宋体" w:hAnsi="宋体"/>
          <w:sz w:val="24"/>
          <w:szCs w:val="21"/>
        </w:rPr>
      </w:pPr>
      <w:r>
        <w:rPr>
          <w:rFonts w:ascii="宋体" w:hAnsi="宋体" w:hint="eastAsia"/>
          <w:sz w:val="24"/>
          <w:szCs w:val="21"/>
        </w:rPr>
        <w:t>1.按招标文件规定的各项要求，向买方提供所需货物（包含与货物相关的服务）。</w:t>
      </w:r>
    </w:p>
    <w:p w:rsidR="006D61FF" w:rsidRDefault="00F94E90">
      <w:pPr>
        <w:adjustRightInd w:val="0"/>
        <w:spacing w:line="360" w:lineRule="auto"/>
        <w:ind w:firstLineChars="200" w:firstLine="480"/>
        <w:jc w:val="left"/>
        <w:textAlignment w:val="baseline"/>
        <w:rPr>
          <w:rFonts w:ascii="宋体" w:hAnsi="宋体"/>
          <w:sz w:val="24"/>
          <w:szCs w:val="21"/>
        </w:rPr>
      </w:pPr>
      <w:r>
        <w:rPr>
          <w:rFonts w:ascii="宋体" w:hAnsi="宋体" w:hint="eastAsia"/>
          <w:sz w:val="24"/>
          <w:szCs w:val="21"/>
        </w:rPr>
        <w:t>2.我们完全理解贵方不一定将合同授予最低报价的投标人。</w:t>
      </w:r>
    </w:p>
    <w:p w:rsidR="006D61FF" w:rsidRDefault="00F94E90">
      <w:pPr>
        <w:adjustRightInd w:val="0"/>
        <w:spacing w:line="360" w:lineRule="auto"/>
        <w:ind w:firstLineChars="200" w:firstLine="480"/>
        <w:jc w:val="left"/>
        <w:textAlignment w:val="baseline"/>
        <w:rPr>
          <w:rFonts w:ascii="宋体" w:hAnsi="宋体"/>
          <w:sz w:val="24"/>
          <w:szCs w:val="21"/>
        </w:rPr>
      </w:pPr>
      <w:r>
        <w:rPr>
          <w:rFonts w:ascii="宋体" w:hAnsi="宋体" w:hint="eastAsia"/>
          <w:sz w:val="24"/>
          <w:szCs w:val="21"/>
        </w:rPr>
        <w:t>3.我们已详细审核全部招标文件及其有效补充文件，我们知道必须放弃提出含糊不清或误解问题的权利。</w:t>
      </w:r>
    </w:p>
    <w:p w:rsidR="006D61FF" w:rsidRDefault="00F94E90">
      <w:pPr>
        <w:adjustRightInd w:val="0"/>
        <w:spacing w:line="360" w:lineRule="auto"/>
        <w:ind w:firstLine="480"/>
        <w:jc w:val="left"/>
        <w:textAlignment w:val="baseline"/>
        <w:rPr>
          <w:rFonts w:ascii="宋体" w:hAnsi="宋体"/>
          <w:sz w:val="24"/>
          <w:szCs w:val="21"/>
        </w:rPr>
      </w:pPr>
      <w:r>
        <w:rPr>
          <w:rFonts w:ascii="宋体" w:hAnsi="宋体" w:hint="eastAsia"/>
          <w:sz w:val="24"/>
          <w:szCs w:val="21"/>
        </w:rPr>
        <w:t>4.我们同意从规定的开标日期起遵循本投标文件，并在规定的投标有效期期满之前均具有约束力。</w:t>
      </w:r>
    </w:p>
    <w:p w:rsidR="006D61FF" w:rsidRDefault="00F94E90">
      <w:pPr>
        <w:adjustRightInd w:val="0"/>
        <w:spacing w:line="360" w:lineRule="auto"/>
        <w:ind w:firstLine="480"/>
        <w:jc w:val="left"/>
        <w:textAlignment w:val="baseline"/>
        <w:rPr>
          <w:rFonts w:ascii="宋体" w:hAnsi="宋体"/>
          <w:sz w:val="24"/>
          <w:szCs w:val="21"/>
        </w:rPr>
      </w:pPr>
      <w:r>
        <w:rPr>
          <w:rFonts w:ascii="宋体" w:hAnsi="宋体"/>
          <w:sz w:val="24"/>
          <w:szCs w:val="21"/>
        </w:rPr>
        <w:t>5</w:t>
      </w:r>
      <w:r>
        <w:rPr>
          <w:rFonts w:ascii="宋体" w:hAnsi="宋体" w:hint="eastAsia"/>
          <w:sz w:val="24"/>
          <w:szCs w:val="21"/>
        </w:rPr>
        <w:t>.同意向贵方提供贵方可能另外要求的与投标有关的任何证据或资料，并保证我方已提供和将要提供的文件是真实的、准确的。</w:t>
      </w:r>
    </w:p>
    <w:p w:rsidR="006D61FF" w:rsidRDefault="00F94E90">
      <w:pPr>
        <w:adjustRightInd w:val="0"/>
        <w:spacing w:line="360" w:lineRule="auto"/>
        <w:ind w:firstLine="480"/>
        <w:jc w:val="left"/>
        <w:textAlignment w:val="baseline"/>
        <w:rPr>
          <w:rFonts w:ascii="宋体" w:hAnsi="宋体"/>
          <w:sz w:val="24"/>
          <w:szCs w:val="21"/>
        </w:rPr>
      </w:pPr>
      <w:r>
        <w:rPr>
          <w:rFonts w:ascii="宋体" w:hAnsi="宋体"/>
          <w:sz w:val="24"/>
          <w:szCs w:val="21"/>
        </w:rPr>
        <w:t>6</w:t>
      </w:r>
      <w:r>
        <w:rPr>
          <w:rFonts w:ascii="宋体" w:hAnsi="宋体" w:hint="eastAsia"/>
          <w:sz w:val="24"/>
          <w:szCs w:val="21"/>
        </w:rPr>
        <w:t>.一旦我方中标,我方将根据招标文件的规定，严格履行合同的责任和义务,并保证在招标文件规定的时间完成项目，交付买方验收、使用。</w:t>
      </w:r>
    </w:p>
    <w:p w:rsidR="006D61FF" w:rsidRDefault="00F94E90">
      <w:pPr>
        <w:adjustRightInd w:val="0"/>
        <w:spacing w:line="360" w:lineRule="auto"/>
        <w:ind w:firstLine="480"/>
        <w:jc w:val="left"/>
        <w:textAlignment w:val="baseline"/>
        <w:rPr>
          <w:rFonts w:ascii="宋体" w:hAnsi="宋体"/>
          <w:sz w:val="24"/>
          <w:szCs w:val="21"/>
        </w:rPr>
      </w:pPr>
      <w:r>
        <w:rPr>
          <w:rFonts w:ascii="宋体" w:hAnsi="宋体"/>
          <w:sz w:val="24"/>
          <w:szCs w:val="21"/>
        </w:rPr>
        <w:t>7</w:t>
      </w:r>
      <w:r>
        <w:rPr>
          <w:rFonts w:ascii="宋体" w:hAnsi="宋体" w:hint="eastAsia"/>
          <w:sz w:val="24"/>
          <w:szCs w:val="21"/>
        </w:rPr>
        <w:t>.与本投标有关的正式通讯地址为：</w:t>
      </w:r>
    </w:p>
    <w:p w:rsidR="006D61FF" w:rsidRDefault="00F94E90">
      <w:pPr>
        <w:adjustRightInd w:val="0"/>
        <w:spacing w:line="360" w:lineRule="auto"/>
        <w:ind w:leftChars="200" w:left="420" w:firstLineChars="200" w:firstLine="480"/>
        <w:jc w:val="left"/>
        <w:textAlignment w:val="baseline"/>
        <w:rPr>
          <w:rFonts w:ascii="宋体" w:hAnsi="宋体"/>
          <w:sz w:val="24"/>
          <w:szCs w:val="21"/>
        </w:rPr>
      </w:pPr>
      <w:r>
        <w:rPr>
          <w:rFonts w:ascii="宋体" w:hAnsi="宋体" w:hint="eastAsia"/>
          <w:sz w:val="24"/>
          <w:szCs w:val="21"/>
        </w:rPr>
        <w:t>地          址：</w:t>
      </w:r>
    </w:p>
    <w:p w:rsidR="006D61FF" w:rsidRDefault="00F94E90">
      <w:pPr>
        <w:adjustRightInd w:val="0"/>
        <w:spacing w:line="360" w:lineRule="auto"/>
        <w:ind w:leftChars="200" w:left="420" w:firstLineChars="200" w:firstLine="480"/>
        <w:jc w:val="left"/>
        <w:textAlignment w:val="baseline"/>
        <w:rPr>
          <w:rFonts w:ascii="宋体" w:hAnsi="宋体"/>
          <w:sz w:val="24"/>
          <w:szCs w:val="21"/>
        </w:rPr>
      </w:pPr>
      <w:r>
        <w:rPr>
          <w:rFonts w:ascii="宋体" w:hAnsi="宋体" w:hint="eastAsia"/>
          <w:sz w:val="24"/>
          <w:szCs w:val="21"/>
        </w:rPr>
        <w:t>邮          编：</w:t>
      </w:r>
    </w:p>
    <w:p w:rsidR="006D61FF" w:rsidRDefault="00F94E90">
      <w:pPr>
        <w:adjustRightInd w:val="0"/>
        <w:spacing w:line="360" w:lineRule="auto"/>
        <w:ind w:leftChars="200" w:left="420" w:firstLineChars="200" w:firstLine="480"/>
        <w:jc w:val="left"/>
        <w:textAlignment w:val="baseline"/>
        <w:rPr>
          <w:rFonts w:ascii="宋体" w:hAnsi="宋体"/>
          <w:sz w:val="24"/>
          <w:szCs w:val="21"/>
        </w:rPr>
      </w:pPr>
      <w:r>
        <w:rPr>
          <w:rFonts w:ascii="宋体" w:hAnsi="宋体" w:hint="eastAsia"/>
          <w:sz w:val="24"/>
          <w:szCs w:val="21"/>
        </w:rPr>
        <w:t>电          话：</w:t>
      </w:r>
    </w:p>
    <w:p w:rsidR="006D61FF" w:rsidRDefault="00F94E90">
      <w:pPr>
        <w:adjustRightInd w:val="0"/>
        <w:spacing w:line="360" w:lineRule="auto"/>
        <w:ind w:leftChars="200" w:left="420" w:firstLineChars="200" w:firstLine="480"/>
        <w:jc w:val="left"/>
        <w:textAlignment w:val="baseline"/>
        <w:rPr>
          <w:rFonts w:ascii="宋体" w:hAnsi="宋体"/>
          <w:sz w:val="24"/>
          <w:szCs w:val="21"/>
        </w:rPr>
      </w:pPr>
      <w:r>
        <w:rPr>
          <w:rFonts w:ascii="宋体" w:hAnsi="宋体" w:hint="eastAsia"/>
          <w:sz w:val="24"/>
          <w:szCs w:val="21"/>
        </w:rPr>
        <w:t>传          真：</w:t>
      </w:r>
    </w:p>
    <w:p w:rsidR="006D61FF" w:rsidRDefault="00F94E90">
      <w:pPr>
        <w:adjustRightInd w:val="0"/>
        <w:spacing w:line="360" w:lineRule="auto"/>
        <w:ind w:leftChars="200" w:left="420" w:firstLineChars="200" w:firstLine="480"/>
        <w:jc w:val="left"/>
        <w:textAlignment w:val="baseline"/>
        <w:rPr>
          <w:rFonts w:ascii="宋体" w:hAnsi="宋体"/>
          <w:sz w:val="24"/>
          <w:szCs w:val="21"/>
        </w:rPr>
      </w:pPr>
      <w:r>
        <w:rPr>
          <w:rFonts w:ascii="宋体" w:hAnsi="宋体" w:hint="eastAsia"/>
          <w:sz w:val="24"/>
          <w:szCs w:val="21"/>
        </w:rPr>
        <w:t>投标人开户行：</w:t>
      </w:r>
    </w:p>
    <w:p w:rsidR="006D61FF" w:rsidRDefault="00F94E90">
      <w:pPr>
        <w:adjustRightInd w:val="0"/>
        <w:spacing w:line="360" w:lineRule="auto"/>
        <w:ind w:leftChars="200" w:left="420" w:firstLineChars="200" w:firstLine="480"/>
        <w:jc w:val="left"/>
        <w:textAlignment w:val="baseline"/>
        <w:rPr>
          <w:rFonts w:ascii="宋体" w:hAnsi="宋体"/>
          <w:sz w:val="24"/>
          <w:szCs w:val="21"/>
        </w:rPr>
      </w:pPr>
      <w:r>
        <w:rPr>
          <w:rFonts w:ascii="宋体" w:hAnsi="宋体" w:hint="eastAsia"/>
          <w:sz w:val="24"/>
          <w:szCs w:val="21"/>
        </w:rPr>
        <w:t xml:space="preserve">账          号： </w:t>
      </w:r>
    </w:p>
    <w:p w:rsidR="006D61FF" w:rsidRDefault="006D61FF">
      <w:pPr>
        <w:pStyle w:val="Default"/>
        <w:spacing w:line="360" w:lineRule="auto"/>
        <w:rPr>
          <w:rFonts w:ascii="宋体" w:hAnsi="宋体"/>
          <w:color w:val="auto"/>
        </w:rPr>
      </w:pPr>
    </w:p>
    <w:p w:rsidR="006D61FF" w:rsidRDefault="006D61FF">
      <w:pPr>
        <w:pStyle w:val="Default"/>
        <w:spacing w:line="360" w:lineRule="auto"/>
        <w:rPr>
          <w:rFonts w:ascii="宋体" w:hAnsi="宋体"/>
          <w:color w:val="auto"/>
        </w:rPr>
      </w:pPr>
    </w:p>
    <w:p w:rsidR="006D61FF" w:rsidRDefault="00F94E90">
      <w:pPr>
        <w:pStyle w:val="Default"/>
        <w:spacing w:line="360" w:lineRule="auto"/>
        <w:ind w:firstLineChars="2008" w:firstLine="4819"/>
        <w:rPr>
          <w:rFonts w:ascii="宋体" w:hAnsi="宋体"/>
          <w:color w:val="auto"/>
        </w:rPr>
      </w:pPr>
      <w:bookmarkStart w:id="554" w:name="_Hlk149905800"/>
      <w:r>
        <w:rPr>
          <w:rFonts w:ascii="宋体" w:hAnsi="宋体" w:hint="eastAsia"/>
          <w:bCs/>
          <w:color w:val="auto"/>
        </w:rPr>
        <w:t>投标单位名称：</w:t>
      </w:r>
      <w:r>
        <w:rPr>
          <w:rFonts w:ascii="宋体" w:hAnsi="宋体" w:cs="楷体" w:hint="eastAsia"/>
          <w:color w:val="auto"/>
        </w:rPr>
        <w:t>（加盖CA电子公章）</w:t>
      </w:r>
      <w:bookmarkEnd w:id="554"/>
    </w:p>
    <w:p w:rsidR="006D61FF" w:rsidRDefault="00F94E90">
      <w:pPr>
        <w:adjustRightInd w:val="0"/>
        <w:spacing w:line="360" w:lineRule="auto"/>
        <w:ind w:leftChars="200" w:left="420" w:firstLineChars="1900" w:firstLine="4560"/>
        <w:jc w:val="left"/>
        <w:textAlignment w:val="baseline"/>
        <w:rPr>
          <w:rFonts w:ascii="宋体" w:hAnsi="宋体"/>
          <w:sz w:val="24"/>
          <w:szCs w:val="21"/>
        </w:rPr>
      </w:pPr>
      <w:r>
        <w:rPr>
          <w:rFonts w:ascii="宋体" w:hAnsi="宋体" w:hint="eastAsia"/>
          <w:sz w:val="24"/>
          <w:szCs w:val="21"/>
        </w:rPr>
        <w:t>日期：________年____月____日</w:t>
      </w:r>
    </w:p>
    <w:p w:rsidR="006D61FF" w:rsidRDefault="00F94E90">
      <w:pPr>
        <w:pStyle w:val="Default"/>
        <w:rPr>
          <w:color w:val="auto"/>
        </w:rPr>
      </w:pPr>
      <w:r>
        <w:rPr>
          <w:color w:val="auto"/>
        </w:rPr>
        <w:br w:type="page"/>
      </w:r>
    </w:p>
    <w:p w:rsidR="006D61FF" w:rsidRDefault="00F94E90">
      <w:pPr>
        <w:spacing w:line="360" w:lineRule="auto"/>
        <w:jc w:val="center"/>
        <w:outlineLvl w:val="1"/>
        <w:rPr>
          <w:rFonts w:ascii="宋体" w:hAnsi="宋体"/>
          <w:b/>
          <w:spacing w:val="20"/>
          <w:sz w:val="32"/>
          <w:szCs w:val="32"/>
        </w:rPr>
      </w:pPr>
      <w:bookmarkStart w:id="555" w:name="_Toc152679734"/>
      <w:r>
        <w:rPr>
          <w:rFonts w:ascii="宋体" w:hAnsi="宋体" w:hint="eastAsia"/>
          <w:b/>
          <w:spacing w:val="20"/>
          <w:sz w:val="32"/>
          <w:szCs w:val="32"/>
        </w:rPr>
        <w:t>十四、技术偏离表</w:t>
      </w:r>
      <w:r>
        <w:rPr>
          <w:rFonts w:ascii="宋体" w:hAnsi="宋体"/>
          <w:b/>
          <w:spacing w:val="20"/>
          <w:sz w:val="32"/>
          <w:szCs w:val="32"/>
        </w:rPr>
        <w:t>（实质性格式）</w:t>
      </w:r>
      <w:bookmarkEnd w:id="555"/>
    </w:p>
    <w:p w:rsidR="006D61FF" w:rsidRDefault="00F94E90">
      <w:pPr>
        <w:spacing w:line="360" w:lineRule="auto"/>
        <w:rPr>
          <w:rFonts w:ascii="宋体" w:hAnsi="宋体" w:cs="宋体"/>
          <w:kern w:val="0"/>
          <w:sz w:val="20"/>
          <w:szCs w:val="21"/>
        </w:rPr>
      </w:pPr>
      <w:r>
        <w:rPr>
          <w:rFonts w:ascii="宋体" w:hAnsi="宋体" w:cs="黑体" w:hint="eastAsia"/>
          <w:bCs/>
          <w:sz w:val="24"/>
        </w:rPr>
        <w:t>采购项目编号：</w:t>
      </w:r>
    </w:p>
    <w:tbl>
      <w:tblPr>
        <w:tblpPr w:leftFromText="180" w:rightFromText="180" w:vertAnchor="text" w:horzAnchor="page" w:tblpXSpec="center" w:tblpY="396"/>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729"/>
        <w:gridCol w:w="2421"/>
        <w:gridCol w:w="1560"/>
        <w:gridCol w:w="1419"/>
        <w:gridCol w:w="2120"/>
        <w:gridCol w:w="1711"/>
      </w:tblGrid>
      <w:tr w:rsidR="006D61FF">
        <w:trPr>
          <w:trHeight w:val="567"/>
        </w:trPr>
        <w:tc>
          <w:tcPr>
            <w:tcW w:w="728" w:type="dxa"/>
            <w:vAlign w:val="center"/>
          </w:tcPr>
          <w:p w:rsidR="006D61FF" w:rsidRDefault="00F94E90">
            <w:pPr>
              <w:spacing w:line="360" w:lineRule="auto"/>
              <w:jc w:val="center"/>
              <w:rPr>
                <w:rFonts w:ascii="宋体" w:hAnsi="宋体" w:cs="黑体"/>
                <w:bCs/>
                <w:sz w:val="24"/>
              </w:rPr>
            </w:pPr>
            <w:r>
              <w:rPr>
                <w:rFonts w:ascii="宋体" w:hAnsi="宋体" w:cs="黑体" w:hint="eastAsia"/>
                <w:bCs/>
                <w:sz w:val="24"/>
              </w:rPr>
              <w:t>序号</w:t>
            </w:r>
          </w:p>
        </w:tc>
        <w:tc>
          <w:tcPr>
            <w:tcW w:w="2419" w:type="dxa"/>
            <w:vAlign w:val="center"/>
          </w:tcPr>
          <w:p w:rsidR="006D61FF" w:rsidRDefault="00F94E90">
            <w:pPr>
              <w:spacing w:line="360" w:lineRule="auto"/>
              <w:jc w:val="center"/>
              <w:rPr>
                <w:rFonts w:ascii="宋体" w:hAnsi="宋体" w:cs="黑体"/>
                <w:bCs/>
                <w:sz w:val="24"/>
              </w:rPr>
            </w:pPr>
            <w:r>
              <w:rPr>
                <w:rFonts w:ascii="宋体" w:hAnsi="宋体" w:cs="黑体" w:hint="eastAsia"/>
                <w:bCs/>
                <w:sz w:val="24"/>
              </w:rPr>
              <w:t>名称及内容</w:t>
            </w:r>
          </w:p>
        </w:tc>
        <w:tc>
          <w:tcPr>
            <w:tcW w:w="1559" w:type="dxa"/>
            <w:vAlign w:val="center"/>
          </w:tcPr>
          <w:p w:rsidR="006D61FF" w:rsidRDefault="00F94E90">
            <w:pPr>
              <w:spacing w:line="360" w:lineRule="auto"/>
              <w:jc w:val="center"/>
              <w:rPr>
                <w:rFonts w:ascii="宋体" w:hAnsi="宋体" w:cs="黑体"/>
                <w:bCs/>
                <w:sz w:val="24"/>
              </w:rPr>
            </w:pPr>
            <w:r>
              <w:rPr>
                <w:rFonts w:ascii="宋体" w:hAnsi="宋体" w:cs="黑体" w:hint="eastAsia"/>
                <w:bCs/>
                <w:sz w:val="24"/>
              </w:rPr>
              <w:t>招标文件技术参数</w:t>
            </w:r>
          </w:p>
        </w:tc>
        <w:tc>
          <w:tcPr>
            <w:tcW w:w="1418" w:type="dxa"/>
            <w:vAlign w:val="center"/>
          </w:tcPr>
          <w:p w:rsidR="006D61FF" w:rsidRDefault="00F94E90">
            <w:pPr>
              <w:spacing w:line="360" w:lineRule="auto"/>
              <w:jc w:val="center"/>
              <w:rPr>
                <w:rFonts w:ascii="宋体" w:hAnsi="宋体" w:cs="黑体"/>
                <w:bCs/>
                <w:sz w:val="24"/>
              </w:rPr>
            </w:pPr>
            <w:r>
              <w:rPr>
                <w:rFonts w:ascii="宋体" w:hAnsi="宋体" w:cs="黑体" w:hint="eastAsia"/>
                <w:bCs/>
                <w:sz w:val="24"/>
              </w:rPr>
              <w:t>投标文件技术参数</w:t>
            </w:r>
          </w:p>
        </w:tc>
        <w:tc>
          <w:tcPr>
            <w:tcW w:w="2119" w:type="dxa"/>
            <w:vAlign w:val="center"/>
          </w:tcPr>
          <w:p w:rsidR="006D61FF" w:rsidRDefault="00F94E90">
            <w:pPr>
              <w:spacing w:line="360" w:lineRule="auto"/>
              <w:ind w:firstLineChars="100" w:firstLine="240"/>
              <w:rPr>
                <w:rFonts w:ascii="宋体" w:hAnsi="宋体" w:cs="黑体"/>
                <w:bCs/>
                <w:sz w:val="24"/>
              </w:rPr>
            </w:pPr>
            <w:r>
              <w:rPr>
                <w:rFonts w:ascii="宋体" w:hAnsi="宋体" w:cs="黑体" w:hint="eastAsia"/>
                <w:bCs/>
                <w:sz w:val="24"/>
              </w:rPr>
              <w:t>证明材料</w:t>
            </w:r>
          </w:p>
        </w:tc>
        <w:tc>
          <w:tcPr>
            <w:tcW w:w="1710" w:type="dxa"/>
            <w:vAlign w:val="center"/>
          </w:tcPr>
          <w:p w:rsidR="006D61FF" w:rsidRDefault="006D61FF">
            <w:pPr>
              <w:spacing w:line="360" w:lineRule="auto"/>
              <w:ind w:firstLineChars="200" w:firstLine="480"/>
              <w:rPr>
                <w:rFonts w:ascii="宋体" w:hAnsi="宋体" w:cs="黑体"/>
                <w:bCs/>
                <w:sz w:val="24"/>
              </w:rPr>
            </w:pPr>
          </w:p>
          <w:p w:rsidR="006D61FF" w:rsidRDefault="00F94E90">
            <w:pPr>
              <w:spacing w:line="360" w:lineRule="auto"/>
              <w:ind w:firstLineChars="100" w:firstLine="240"/>
              <w:rPr>
                <w:rFonts w:ascii="宋体" w:hAnsi="宋体" w:cs="黑体"/>
                <w:bCs/>
                <w:sz w:val="24"/>
              </w:rPr>
            </w:pPr>
            <w:r>
              <w:rPr>
                <w:rFonts w:ascii="宋体" w:hAnsi="宋体" w:cs="黑体" w:hint="eastAsia"/>
                <w:bCs/>
                <w:sz w:val="24"/>
              </w:rPr>
              <w:t>偏离情况</w:t>
            </w:r>
          </w:p>
          <w:p w:rsidR="006D61FF" w:rsidRDefault="006D61FF">
            <w:pPr>
              <w:spacing w:line="360" w:lineRule="auto"/>
              <w:rPr>
                <w:rFonts w:ascii="宋体" w:hAnsi="宋体" w:cs="黑体"/>
                <w:bCs/>
                <w:sz w:val="24"/>
              </w:rPr>
            </w:pPr>
          </w:p>
        </w:tc>
      </w:tr>
      <w:tr w:rsidR="006D61FF">
        <w:trPr>
          <w:trHeight w:val="90"/>
        </w:trPr>
        <w:tc>
          <w:tcPr>
            <w:tcW w:w="728" w:type="dxa"/>
          </w:tcPr>
          <w:p w:rsidR="006D61FF" w:rsidRDefault="00F94E90">
            <w:pPr>
              <w:spacing w:line="360" w:lineRule="auto"/>
              <w:ind w:firstLineChars="100" w:firstLine="240"/>
              <w:rPr>
                <w:rFonts w:ascii="宋体" w:hAnsi="宋体" w:cs="黑体"/>
                <w:bCs/>
                <w:sz w:val="24"/>
              </w:rPr>
            </w:pPr>
            <w:r>
              <w:rPr>
                <w:rFonts w:ascii="宋体" w:hAnsi="宋体" w:cs="黑体" w:hint="eastAsia"/>
                <w:bCs/>
                <w:sz w:val="24"/>
              </w:rPr>
              <w:t>1</w:t>
            </w:r>
          </w:p>
        </w:tc>
        <w:tc>
          <w:tcPr>
            <w:tcW w:w="2419" w:type="dxa"/>
          </w:tcPr>
          <w:p w:rsidR="006D61FF" w:rsidRDefault="006D61FF">
            <w:pPr>
              <w:spacing w:line="360" w:lineRule="auto"/>
              <w:rPr>
                <w:rFonts w:ascii="宋体" w:hAnsi="宋体" w:cs="黑体"/>
                <w:bCs/>
                <w:sz w:val="24"/>
              </w:rPr>
            </w:pPr>
          </w:p>
        </w:tc>
        <w:tc>
          <w:tcPr>
            <w:tcW w:w="1559" w:type="dxa"/>
          </w:tcPr>
          <w:p w:rsidR="006D61FF" w:rsidRDefault="006D61FF">
            <w:pPr>
              <w:spacing w:line="360" w:lineRule="auto"/>
              <w:ind w:firstLineChars="100" w:firstLine="240"/>
              <w:jc w:val="center"/>
              <w:rPr>
                <w:rFonts w:ascii="宋体" w:hAnsi="宋体" w:cs="黑体"/>
                <w:bCs/>
                <w:sz w:val="24"/>
              </w:rPr>
            </w:pPr>
          </w:p>
        </w:tc>
        <w:tc>
          <w:tcPr>
            <w:tcW w:w="1418" w:type="dxa"/>
          </w:tcPr>
          <w:p w:rsidR="006D61FF" w:rsidRDefault="006D61FF">
            <w:pPr>
              <w:spacing w:line="360" w:lineRule="auto"/>
              <w:ind w:firstLineChars="100" w:firstLine="240"/>
              <w:jc w:val="center"/>
              <w:rPr>
                <w:rFonts w:ascii="宋体" w:hAnsi="宋体" w:cs="黑体"/>
                <w:bCs/>
                <w:sz w:val="24"/>
              </w:rPr>
            </w:pPr>
          </w:p>
        </w:tc>
        <w:tc>
          <w:tcPr>
            <w:tcW w:w="2119" w:type="dxa"/>
          </w:tcPr>
          <w:p w:rsidR="006D61FF" w:rsidRDefault="006D61FF">
            <w:pPr>
              <w:spacing w:line="360" w:lineRule="auto"/>
              <w:ind w:firstLineChars="100" w:firstLine="240"/>
              <w:rPr>
                <w:rFonts w:ascii="宋体" w:hAnsi="宋体" w:cs="黑体"/>
                <w:bCs/>
                <w:sz w:val="24"/>
              </w:rPr>
            </w:pPr>
          </w:p>
        </w:tc>
        <w:tc>
          <w:tcPr>
            <w:tcW w:w="1710" w:type="dxa"/>
          </w:tcPr>
          <w:p w:rsidR="006D61FF" w:rsidRDefault="006D61FF">
            <w:pPr>
              <w:spacing w:line="360" w:lineRule="auto"/>
              <w:ind w:firstLineChars="100" w:firstLine="240"/>
              <w:rPr>
                <w:rFonts w:ascii="宋体" w:hAnsi="宋体" w:cs="黑体"/>
                <w:bCs/>
                <w:sz w:val="24"/>
              </w:rPr>
            </w:pPr>
          </w:p>
        </w:tc>
      </w:tr>
      <w:tr w:rsidR="006D61FF">
        <w:tc>
          <w:tcPr>
            <w:tcW w:w="728" w:type="dxa"/>
          </w:tcPr>
          <w:p w:rsidR="006D61FF" w:rsidRDefault="00F94E90">
            <w:pPr>
              <w:spacing w:line="360" w:lineRule="auto"/>
              <w:ind w:firstLineChars="100" w:firstLine="240"/>
              <w:rPr>
                <w:rFonts w:ascii="宋体" w:hAnsi="宋体" w:cs="黑体"/>
                <w:bCs/>
                <w:sz w:val="24"/>
              </w:rPr>
            </w:pPr>
            <w:r>
              <w:rPr>
                <w:rFonts w:ascii="宋体" w:hAnsi="宋体" w:cs="黑体" w:hint="eastAsia"/>
                <w:bCs/>
                <w:sz w:val="24"/>
              </w:rPr>
              <w:t>2</w:t>
            </w:r>
          </w:p>
        </w:tc>
        <w:tc>
          <w:tcPr>
            <w:tcW w:w="2419" w:type="dxa"/>
          </w:tcPr>
          <w:p w:rsidR="006D61FF" w:rsidRDefault="006D61FF">
            <w:pPr>
              <w:spacing w:line="360" w:lineRule="auto"/>
              <w:ind w:firstLineChars="100" w:firstLine="240"/>
              <w:rPr>
                <w:rFonts w:ascii="宋体" w:hAnsi="宋体" w:cs="黑体"/>
                <w:bCs/>
                <w:sz w:val="24"/>
              </w:rPr>
            </w:pPr>
          </w:p>
        </w:tc>
        <w:tc>
          <w:tcPr>
            <w:tcW w:w="1559" w:type="dxa"/>
          </w:tcPr>
          <w:p w:rsidR="006D61FF" w:rsidRDefault="006D61FF">
            <w:pPr>
              <w:spacing w:line="360" w:lineRule="auto"/>
              <w:ind w:firstLineChars="100" w:firstLine="240"/>
              <w:jc w:val="center"/>
              <w:rPr>
                <w:rFonts w:ascii="宋体" w:hAnsi="宋体" w:cs="黑体"/>
                <w:bCs/>
                <w:sz w:val="24"/>
              </w:rPr>
            </w:pPr>
          </w:p>
        </w:tc>
        <w:tc>
          <w:tcPr>
            <w:tcW w:w="1418" w:type="dxa"/>
          </w:tcPr>
          <w:p w:rsidR="006D61FF" w:rsidRDefault="006D61FF">
            <w:pPr>
              <w:spacing w:line="360" w:lineRule="auto"/>
              <w:ind w:firstLineChars="300" w:firstLine="720"/>
              <w:jc w:val="center"/>
              <w:rPr>
                <w:rFonts w:ascii="宋体" w:hAnsi="宋体" w:cs="黑体"/>
                <w:bCs/>
                <w:sz w:val="24"/>
              </w:rPr>
            </w:pPr>
          </w:p>
        </w:tc>
        <w:tc>
          <w:tcPr>
            <w:tcW w:w="2119" w:type="dxa"/>
          </w:tcPr>
          <w:p w:rsidR="006D61FF" w:rsidRDefault="006D61FF">
            <w:pPr>
              <w:spacing w:line="360" w:lineRule="auto"/>
              <w:ind w:firstLineChars="100" w:firstLine="240"/>
              <w:rPr>
                <w:rFonts w:ascii="宋体" w:hAnsi="宋体" w:cs="黑体"/>
                <w:bCs/>
                <w:sz w:val="24"/>
              </w:rPr>
            </w:pPr>
          </w:p>
        </w:tc>
        <w:tc>
          <w:tcPr>
            <w:tcW w:w="1710" w:type="dxa"/>
          </w:tcPr>
          <w:p w:rsidR="006D61FF" w:rsidRDefault="006D61FF">
            <w:pPr>
              <w:spacing w:line="360" w:lineRule="auto"/>
              <w:ind w:firstLineChars="100" w:firstLine="240"/>
              <w:rPr>
                <w:rFonts w:ascii="宋体" w:hAnsi="宋体" w:cs="黑体"/>
                <w:bCs/>
                <w:sz w:val="24"/>
              </w:rPr>
            </w:pPr>
          </w:p>
        </w:tc>
      </w:tr>
      <w:tr w:rsidR="006D61FF">
        <w:tc>
          <w:tcPr>
            <w:tcW w:w="728" w:type="dxa"/>
          </w:tcPr>
          <w:p w:rsidR="006D61FF" w:rsidRDefault="00F94E90">
            <w:pPr>
              <w:spacing w:line="360" w:lineRule="auto"/>
              <w:ind w:firstLineChars="100" w:firstLine="240"/>
              <w:rPr>
                <w:rFonts w:ascii="宋体" w:hAnsi="宋体" w:cs="黑体"/>
                <w:bCs/>
                <w:sz w:val="24"/>
              </w:rPr>
            </w:pPr>
            <w:r>
              <w:rPr>
                <w:rFonts w:ascii="宋体" w:hAnsi="宋体" w:cs="黑体" w:hint="eastAsia"/>
                <w:bCs/>
                <w:sz w:val="24"/>
              </w:rPr>
              <w:t>3</w:t>
            </w:r>
          </w:p>
        </w:tc>
        <w:tc>
          <w:tcPr>
            <w:tcW w:w="2419" w:type="dxa"/>
          </w:tcPr>
          <w:p w:rsidR="006D61FF" w:rsidRDefault="006D61FF">
            <w:pPr>
              <w:spacing w:line="360" w:lineRule="auto"/>
              <w:ind w:firstLineChars="100" w:firstLine="240"/>
              <w:rPr>
                <w:rFonts w:ascii="宋体" w:hAnsi="宋体" w:cs="黑体"/>
                <w:bCs/>
                <w:sz w:val="24"/>
              </w:rPr>
            </w:pPr>
          </w:p>
        </w:tc>
        <w:tc>
          <w:tcPr>
            <w:tcW w:w="1559" w:type="dxa"/>
          </w:tcPr>
          <w:p w:rsidR="006D61FF" w:rsidRDefault="006D61FF">
            <w:pPr>
              <w:spacing w:line="360" w:lineRule="auto"/>
              <w:ind w:firstLineChars="100" w:firstLine="240"/>
              <w:jc w:val="center"/>
              <w:rPr>
                <w:rFonts w:ascii="宋体" w:hAnsi="宋体" w:cs="黑体"/>
                <w:bCs/>
                <w:sz w:val="24"/>
              </w:rPr>
            </w:pPr>
          </w:p>
        </w:tc>
        <w:tc>
          <w:tcPr>
            <w:tcW w:w="1418" w:type="dxa"/>
          </w:tcPr>
          <w:p w:rsidR="006D61FF" w:rsidRDefault="006D61FF">
            <w:pPr>
              <w:spacing w:line="360" w:lineRule="auto"/>
              <w:ind w:firstLineChars="300" w:firstLine="720"/>
              <w:jc w:val="center"/>
              <w:rPr>
                <w:rFonts w:ascii="宋体" w:hAnsi="宋体" w:cs="黑体"/>
                <w:bCs/>
                <w:sz w:val="24"/>
              </w:rPr>
            </w:pPr>
          </w:p>
        </w:tc>
        <w:tc>
          <w:tcPr>
            <w:tcW w:w="2119" w:type="dxa"/>
          </w:tcPr>
          <w:p w:rsidR="006D61FF" w:rsidRDefault="006D61FF">
            <w:pPr>
              <w:spacing w:line="360" w:lineRule="auto"/>
              <w:ind w:firstLineChars="100" w:firstLine="240"/>
              <w:rPr>
                <w:rFonts w:ascii="宋体" w:hAnsi="宋体" w:cs="黑体"/>
                <w:bCs/>
                <w:sz w:val="24"/>
              </w:rPr>
            </w:pPr>
          </w:p>
        </w:tc>
        <w:tc>
          <w:tcPr>
            <w:tcW w:w="1710" w:type="dxa"/>
          </w:tcPr>
          <w:p w:rsidR="006D61FF" w:rsidRDefault="006D61FF">
            <w:pPr>
              <w:spacing w:line="360" w:lineRule="auto"/>
              <w:ind w:firstLineChars="100" w:firstLine="240"/>
              <w:rPr>
                <w:rFonts w:ascii="宋体" w:hAnsi="宋体" w:cs="黑体"/>
                <w:bCs/>
                <w:sz w:val="24"/>
              </w:rPr>
            </w:pPr>
          </w:p>
        </w:tc>
      </w:tr>
      <w:tr w:rsidR="006D61FF">
        <w:trPr>
          <w:trHeight w:val="65"/>
        </w:trPr>
        <w:tc>
          <w:tcPr>
            <w:tcW w:w="728" w:type="dxa"/>
          </w:tcPr>
          <w:p w:rsidR="006D61FF" w:rsidRDefault="00F94E90">
            <w:pPr>
              <w:spacing w:line="360" w:lineRule="auto"/>
              <w:ind w:firstLineChars="100" w:firstLine="240"/>
              <w:rPr>
                <w:rFonts w:ascii="宋体" w:hAnsi="宋体" w:cs="黑体"/>
                <w:bCs/>
                <w:sz w:val="24"/>
              </w:rPr>
            </w:pPr>
            <w:r>
              <w:rPr>
                <w:rFonts w:ascii="宋体" w:hAnsi="宋体" w:cs="黑体" w:hint="eastAsia"/>
                <w:bCs/>
                <w:sz w:val="24"/>
              </w:rPr>
              <w:t>…</w:t>
            </w:r>
          </w:p>
        </w:tc>
        <w:tc>
          <w:tcPr>
            <w:tcW w:w="2419" w:type="dxa"/>
          </w:tcPr>
          <w:p w:rsidR="006D61FF" w:rsidRDefault="006D61FF">
            <w:pPr>
              <w:spacing w:line="360" w:lineRule="auto"/>
              <w:ind w:firstLineChars="100" w:firstLine="240"/>
              <w:rPr>
                <w:rFonts w:ascii="宋体" w:hAnsi="宋体" w:cs="黑体"/>
                <w:bCs/>
                <w:sz w:val="24"/>
              </w:rPr>
            </w:pPr>
          </w:p>
        </w:tc>
        <w:tc>
          <w:tcPr>
            <w:tcW w:w="1559" w:type="dxa"/>
          </w:tcPr>
          <w:p w:rsidR="006D61FF" w:rsidRDefault="006D61FF">
            <w:pPr>
              <w:spacing w:line="360" w:lineRule="auto"/>
              <w:ind w:firstLineChars="100" w:firstLine="240"/>
              <w:jc w:val="center"/>
              <w:rPr>
                <w:rFonts w:ascii="宋体" w:hAnsi="宋体" w:cs="黑体"/>
                <w:bCs/>
                <w:sz w:val="24"/>
              </w:rPr>
            </w:pPr>
          </w:p>
        </w:tc>
        <w:tc>
          <w:tcPr>
            <w:tcW w:w="1418" w:type="dxa"/>
          </w:tcPr>
          <w:p w:rsidR="006D61FF" w:rsidRDefault="006D61FF">
            <w:pPr>
              <w:spacing w:line="360" w:lineRule="auto"/>
              <w:ind w:firstLineChars="100" w:firstLine="240"/>
              <w:jc w:val="center"/>
              <w:rPr>
                <w:rFonts w:ascii="宋体" w:hAnsi="宋体" w:cs="黑体"/>
                <w:bCs/>
                <w:sz w:val="24"/>
              </w:rPr>
            </w:pPr>
          </w:p>
        </w:tc>
        <w:tc>
          <w:tcPr>
            <w:tcW w:w="2119" w:type="dxa"/>
          </w:tcPr>
          <w:p w:rsidR="006D61FF" w:rsidRDefault="006D61FF">
            <w:pPr>
              <w:spacing w:line="360" w:lineRule="auto"/>
              <w:ind w:firstLineChars="100" w:firstLine="240"/>
              <w:rPr>
                <w:rFonts w:ascii="宋体" w:hAnsi="宋体" w:cs="黑体"/>
                <w:bCs/>
                <w:sz w:val="24"/>
              </w:rPr>
            </w:pPr>
          </w:p>
        </w:tc>
        <w:tc>
          <w:tcPr>
            <w:tcW w:w="1710" w:type="dxa"/>
          </w:tcPr>
          <w:p w:rsidR="006D61FF" w:rsidRDefault="006D61FF">
            <w:pPr>
              <w:spacing w:line="360" w:lineRule="auto"/>
              <w:ind w:firstLineChars="100" w:firstLine="240"/>
              <w:rPr>
                <w:rFonts w:ascii="宋体" w:hAnsi="宋体" w:cs="黑体"/>
                <w:bCs/>
                <w:sz w:val="24"/>
              </w:rPr>
            </w:pPr>
          </w:p>
        </w:tc>
      </w:tr>
    </w:tbl>
    <w:p w:rsidR="006D61FF" w:rsidRDefault="006D61FF">
      <w:pPr>
        <w:spacing w:line="360" w:lineRule="auto"/>
        <w:ind w:firstLineChars="1950" w:firstLine="4680"/>
        <w:rPr>
          <w:rFonts w:ascii="宋体" w:hAnsi="宋体"/>
          <w:bCs/>
          <w:sz w:val="24"/>
        </w:rPr>
      </w:pPr>
    </w:p>
    <w:p w:rsidR="006D61FF" w:rsidRDefault="006D61FF">
      <w:pPr>
        <w:pStyle w:val="Default"/>
        <w:rPr>
          <w:color w:val="auto"/>
        </w:rPr>
      </w:pPr>
    </w:p>
    <w:p w:rsidR="006D61FF" w:rsidRDefault="00F94E90">
      <w:pPr>
        <w:spacing w:line="360" w:lineRule="auto"/>
        <w:ind w:firstLineChars="1950" w:firstLine="4680"/>
        <w:rPr>
          <w:rFonts w:ascii="宋体" w:hAnsi="宋体" w:cs="黑体"/>
          <w:bCs/>
          <w:sz w:val="24"/>
        </w:rPr>
      </w:pPr>
      <w:r>
        <w:rPr>
          <w:rFonts w:ascii="宋体" w:hAnsi="宋体" w:hint="eastAsia"/>
          <w:bCs/>
          <w:sz w:val="24"/>
        </w:rPr>
        <w:t>投标单位名称：</w:t>
      </w:r>
      <w:r>
        <w:rPr>
          <w:rFonts w:ascii="宋体" w:hAnsi="宋体" w:cs="楷体" w:hint="eastAsia"/>
          <w:sz w:val="24"/>
        </w:rPr>
        <w:t>（加盖CA电子公章）</w:t>
      </w:r>
    </w:p>
    <w:p w:rsidR="006D61FF" w:rsidRDefault="00F94E90">
      <w:pPr>
        <w:pStyle w:val="Default"/>
        <w:spacing w:line="360" w:lineRule="auto"/>
        <w:ind w:firstLineChars="2000" w:firstLine="4800"/>
        <w:rPr>
          <w:rFonts w:ascii="宋体" w:hAnsi="宋体"/>
          <w:color w:val="auto"/>
        </w:rPr>
      </w:pPr>
      <w:r>
        <w:rPr>
          <w:rFonts w:ascii="宋体" w:hAnsi="宋体" w:cs="黑体"/>
          <w:bCs/>
          <w:color w:val="auto"/>
        </w:rPr>
        <w:t>日期：_____年______月______日</w:t>
      </w:r>
    </w:p>
    <w:p w:rsidR="006D61FF" w:rsidRDefault="00F94E90">
      <w:pPr>
        <w:adjustRightInd w:val="0"/>
        <w:snapToGrid w:val="0"/>
        <w:spacing w:line="360" w:lineRule="auto"/>
        <w:rPr>
          <w:rFonts w:ascii="宋体" w:hAnsi="宋体"/>
          <w:b/>
          <w:kern w:val="0"/>
          <w:sz w:val="24"/>
          <w:szCs w:val="20"/>
        </w:rPr>
      </w:pPr>
      <w:r>
        <w:rPr>
          <w:rFonts w:ascii="宋体" w:hAnsi="宋体" w:hint="eastAsia"/>
          <w:b/>
          <w:kern w:val="0"/>
          <w:sz w:val="24"/>
          <w:szCs w:val="20"/>
        </w:rPr>
        <w:t>注意事项：</w:t>
      </w:r>
    </w:p>
    <w:p w:rsidR="006D61FF" w:rsidRDefault="00F94E90">
      <w:pPr>
        <w:numPr>
          <w:ilvl w:val="0"/>
          <w:numId w:val="12"/>
        </w:numPr>
        <w:spacing w:line="360" w:lineRule="auto"/>
        <w:ind w:firstLineChars="200" w:firstLine="482"/>
        <w:rPr>
          <w:rFonts w:ascii="宋体" w:hAnsi="宋体"/>
          <w:b/>
          <w:bCs/>
          <w:kern w:val="0"/>
          <w:sz w:val="24"/>
        </w:rPr>
      </w:pPr>
      <w:r>
        <w:rPr>
          <w:rFonts w:ascii="宋体" w:hAnsi="宋体" w:hint="eastAsia"/>
          <w:b/>
          <w:bCs/>
          <w:kern w:val="0"/>
          <w:sz w:val="24"/>
        </w:rPr>
        <w:t>请按上表格式，依照采购文件项目要求相应内容逐项响应。</w:t>
      </w:r>
    </w:p>
    <w:p w:rsidR="006D61FF" w:rsidRDefault="00F94E90">
      <w:pPr>
        <w:spacing w:line="360" w:lineRule="auto"/>
        <w:ind w:firstLineChars="200" w:firstLine="482"/>
        <w:rPr>
          <w:rFonts w:ascii="宋体" w:hAnsi="宋体"/>
          <w:b/>
          <w:bCs/>
          <w:kern w:val="0"/>
          <w:sz w:val="24"/>
        </w:rPr>
      </w:pPr>
      <w:r>
        <w:rPr>
          <w:rFonts w:ascii="宋体" w:hAnsi="宋体" w:hint="eastAsia"/>
          <w:b/>
          <w:bCs/>
          <w:kern w:val="0"/>
          <w:sz w:val="24"/>
        </w:rPr>
        <w:t>2、如根据采购文件要求需提供“证明材料”的，需填写证明材料名称；采购文件未要求提供“证明材料”的，可不填写。</w:t>
      </w:r>
    </w:p>
    <w:p w:rsidR="006D61FF" w:rsidRDefault="00F94E90">
      <w:pPr>
        <w:spacing w:line="360" w:lineRule="auto"/>
        <w:ind w:firstLineChars="200" w:firstLine="482"/>
        <w:rPr>
          <w:rFonts w:ascii="宋体" w:hAnsi="宋体"/>
          <w:b/>
          <w:bCs/>
          <w:kern w:val="0"/>
          <w:sz w:val="24"/>
        </w:rPr>
      </w:pPr>
      <w:r>
        <w:rPr>
          <w:rFonts w:ascii="宋体" w:hAnsi="宋体" w:hint="eastAsia"/>
          <w:b/>
          <w:bCs/>
          <w:kern w:val="0"/>
          <w:sz w:val="24"/>
        </w:rPr>
        <w:t>3、如投标人提供的货物或服务与招标文件的要求存在偏离，偏离情况可填写“正偏离”或“负偏离”；如完全满足招标文件要求，偏离情况填写“完全满足”即可。</w:t>
      </w:r>
    </w:p>
    <w:p w:rsidR="006D61FF" w:rsidRDefault="00F94E90">
      <w:pPr>
        <w:pStyle w:val="Default"/>
        <w:rPr>
          <w:color w:val="auto"/>
        </w:rPr>
      </w:pPr>
      <w:r>
        <w:rPr>
          <w:color w:val="auto"/>
        </w:rPr>
        <w:br w:type="page"/>
      </w:r>
    </w:p>
    <w:p w:rsidR="006D61FF" w:rsidRDefault="00F94E90">
      <w:pPr>
        <w:spacing w:line="360" w:lineRule="auto"/>
        <w:jc w:val="center"/>
        <w:outlineLvl w:val="1"/>
        <w:rPr>
          <w:rFonts w:ascii="宋体" w:hAnsi="宋体"/>
          <w:b/>
          <w:spacing w:val="20"/>
          <w:sz w:val="32"/>
          <w:szCs w:val="32"/>
        </w:rPr>
      </w:pPr>
      <w:bookmarkStart w:id="556" w:name="_Toc152679735"/>
      <w:r>
        <w:rPr>
          <w:rFonts w:ascii="宋体" w:hAnsi="宋体" w:hint="eastAsia"/>
          <w:b/>
          <w:spacing w:val="20"/>
          <w:sz w:val="32"/>
          <w:szCs w:val="32"/>
        </w:rPr>
        <w:t>十五、其他格式材料</w:t>
      </w:r>
      <w:bookmarkEnd w:id="556"/>
    </w:p>
    <w:p w:rsidR="006D61FF" w:rsidRDefault="00F94E90">
      <w:pPr>
        <w:spacing w:line="360" w:lineRule="auto"/>
        <w:jc w:val="center"/>
        <w:rPr>
          <w:rFonts w:ascii="宋体" w:hAnsi="宋体"/>
          <w:b/>
          <w:sz w:val="32"/>
          <w:szCs w:val="32"/>
        </w:rPr>
      </w:pPr>
      <w:r>
        <w:rPr>
          <w:rFonts w:ascii="宋体" w:hAnsi="宋体" w:hint="eastAsia"/>
          <w:b/>
          <w:sz w:val="32"/>
          <w:szCs w:val="32"/>
        </w:rPr>
        <w:t>1</w:t>
      </w:r>
      <w:r>
        <w:rPr>
          <w:rFonts w:ascii="宋体" w:hAnsi="宋体"/>
          <w:b/>
          <w:sz w:val="32"/>
          <w:szCs w:val="32"/>
        </w:rPr>
        <w:t>、</w:t>
      </w:r>
      <w:r>
        <w:rPr>
          <w:rFonts w:ascii="宋体" w:hAnsi="宋体" w:hint="eastAsia"/>
          <w:b/>
          <w:sz w:val="32"/>
          <w:szCs w:val="32"/>
        </w:rPr>
        <w:t>参加本项目人员一览表</w:t>
      </w:r>
    </w:p>
    <w:p w:rsidR="006D61FF" w:rsidRDefault="006D61FF">
      <w:pPr>
        <w:snapToGrid w:val="0"/>
        <w:spacing w:line="360" w:lineRule="auto"/>
        <w:rPr>
          <w:rFonts w:ascii="宋体" w:hAnsi="宋体"/>
          <w:sz w:val="22"/>
        </w:rPr>
      </w:pPr>
    </w:p>
    <w:p w:rsidR="006D61FF" w:rsidRDefault="00F94E90">
      <w:pPr>
        <w:snapToGrid w:val="0"/>
        <w:spacing w:line="360" w:lineRule="auto"/>
        <w:rPr>
          <w:rFonts w:ascii="宋体" w:hAnsi="宋体" w:cs="宋体"/>
          <w:sz w:val="24"/>
        </w:rPr>
      </w:pPr>
      <w:r>
        <w:rPr>
          <w:rFonts w:ascii="宋体" w:hAnsi="宋体" w:cs="宋体" w:hint="eastAsia"/>
          <w:sz w:val="24"/>
        </w:rPr>
        <w:t>项目编号：</w:t>
      </w:r>
    </w:p>
    <w:tbl>
      <w:tblPr>
        <w:tblW w:w="9450" w:type="dxa"/>
        <w:tblInd w:w="-357" w:type="dxa"/>
        <w:tblBorders>
          <w:top w:val="single" w:sz="4" w:space="0" w:color="auto"/>
          <w:left w:val="single" w:sz="4" w:space="0" w:color="auto"/>
          <w:bottom w:val="single" w:sz="4" w:space="0" w:color="auto"/>
          <w:right w:val="single" w:sz="4" w:space="0" w:color="auto"/>
        </w:tblBorders>
        <w:tblLayout w:type="fixed"/>
        <w:tblLook w:val="04A0"/>
      </w:tblPr>
      <w:tblGrid>
        <w:gridCol w:w="945"/>
        <w:gridCol w:w="945"/>
        <w:gridCol w:w="945"/>
        <w:gridCol w:w="945"/>
        <w:gridCol w:w="945"/>
        <w:gridCol w:w="945"/>
        <w:gridCol w:w="945"/>
        <w:gridCol w:w="945"/>
        <w:gridCol w:w="945"/>
        <w:gridCol w:w="945"/>
      </w:tblGrid>
      <w:tr w:rsidR="006D61FF">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序号</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姓名</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性别</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年龄</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毕业学校和学历</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专业</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职称、专业培训及证书</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责任</w:t>
            </w:r>
          </w:p>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或分工</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项目经历或主要工作</w:t>
            </w:r>
          </w:p>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业绩</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jc w:val="center"/>
              <w:rPr>
                <w:rFonts w:ascii="宋体" w:hAnsi="宋体" w:cs="宋体"/>
                <w:sz w:val="24"/>
              </w:rPr>
            </w:pPr>
            <w:r>
              <w:rPr>
                <w:rFonts w:ascii="宋体" w:hAnsi="宋体" w:cs="宋体" w:hint="eastAsia"/>
                <w:sz w:val="24"/>
              </w:rPr>
              <w:t>备  注</w:t>
            </w:r>
          </w:p>
        </w:tc>
      </w:tr>
      <w:tr w:rsidR="006D61FF">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r>
      <w:tr w:rsidR="006D61FF">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r>
      <w:tr w:rsidR="006D61FF">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r>
      <w:tr w:rsidR="006D61FF">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r>
      <w:tr w:rsidR="006D61FF">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r>
      <w:tr w:rsidR="006D61FF">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F94E90">
            <w:pPr>
              <w:tabs>
                <w:tab w:val="left" w:pos="9765"/>
              </w:tabs>
              <w:snapToGrid w:val="0"/>
              <w:spacing w:line="360" w:lineRule="auto"/>
              <w:rPr>
                <w:rFonts w:ascii="宋体" w:hAnsi="宋体" w:cs="宋体"/>
                <w:sz w:val="24"/>
              </w:rPr>
            </w:pPr>
            <w:r>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vAlign w:val="center"/>
          </w:tcPr>
          <w:p w:rsidR="006D61FF" w:rsidRDefault="006D61FF">
            <w:pPr>
              <w:tabs>
                <w:tab w:val="left" w:pos="9765"/>
              </w:tabs>
              <w:snapToGrid w:val="0"/>
              <w:spacing w:line="360" w:lineRule="auto"/>
              <w:rPr>
                <w:rFonts w:ascii="宋体" w:hAnsi="宋体" w:cs="宋体"/>
                <w:sz w:val="24"/>
              </w:rPr>
            </w:pPr>
          </w:p>
        </w:tc>
      </w:tr>
    </w:tbl>
    <w:p w:rsidR="006D61FF" w:rsidRDefault="006D61FF">
      <w:pPr>
        <w:tabs>
          <w:tab w:val="left" w:pos="9765"/>
        </w:tabs>
        <w:autoSpaceDE w:val="0"/>
        <w:autoSpaceDN w:val="0"/>
        <w:adjustRightInd w:val="0"/>
        <w:snapToGrid w:val="0"/>
        <w:spacing w:line="360" w:lineRule="auto"/>
        <w:rPr>
          <w:rFonts w:ascii="宋体" w:hAnsi="宋体" w:cs="宋体"/>
          <w:b/>
          <w:sz w:val="24"/>
          <w:lang w:val="zh-CN"/>
        </w:rPr>
      </w:pPr>
    </w:p>
    <w:p w:rsidR="006D61FF" w:rsidRDefault="00F94E90">
      <w:pPr>
        <w:tabs>
          <w:tab w:val="left" w:pos="9765"/>
        </w:tabs>
        <w:autoSpaceDE w:val="0"/>
        <w:autoSpaceDN w:val="0"/>
        <w:adjustRightInd w:val="0"/>
        <w:snapToGrid w:val="0"/>
        <w:spacing w:line="360" w:lineRule="auto"/>
        <w:rPr>
          <w:rFonts w:ascii="宋体" w:hAnsi="宋体" w:cs="宋体"/>
          <w:b/>
          <w:sz w:val="24"/>
        </w:rPr>
      </w:pPr>
      <w:r>
        <w:rPr>
          <w:rFonts w:ascii="宋体" w:hAnsi="宋体" w:cs="宋体" w:hint="eastAsia"/>
          <w:b/>
          <w:sz w:val="24"/>
          <w:lang w:val="zh-CN"/>
        </w:rPr>
        <w:t>注：参加本项目人员须是供应商正式职工。</w:t>
      </w:r>
    </w:p>
    <w:p w:rsidR="006D61FF" w:rsidRDefault="006D61FF">
      <w:pPr>
        <w:snapToGrid w:val="0"/>
        <w:spacing w:line="360" w:lineRule="auto"/>
        <w:rPr>
          <w:rFonts w:ascii="宋体" w:hAnsi="宋体"/>
          <w:sz w:val="24"/>
        </w:rPr>
      </w:pPr>
    </w:p>
    <w:p w:rsidR="006D61FF" w:rsidRDefault="00F94E90">
      <w:pPr>
        <w:pStyle w:val="Default"/>
        <w:spacing w:line="360" w:lineRule="auto"/>
        <w:ind w:firstLineChars="1900" w:firstLine="4560"/>
        <w:rPr>
          <w:rFonts w:ascii="宋体" w:hAnsi="宋体" w:cs="楷体"/>
          <w:color w:val="auto"/>
        </w:rPr>
      </w:pPr>
      <w:r>
        <w:rPr>
          <w:rFonts w:ascii="宋体" w:hAnsi="宋体" w:hint="eastAsia"/>
          <w:bCs/>
          <w:color w:val="auto"/>
        </w:rPr>
        <w:t>投标单位名称：</w:t>
      </w:r>
      <w:r>
        <w:rPr>
          <w:rFonts w:ascii="宋体" w:hAnsi="宋体" w:cs="楷体" w:hint="eastAsia"/>
          <w:color w:val="auto"/>
        </w:rPr>
        <w:t>（加盖CA电子公章）</w:t>
      </w:r>
    </w:p>
    <w:p w:rsidR="006D61FF" w:rsidRDefault="00F94E90">
      <w:pPr>
        <w:pStyle w:val="Default"/>
        <w:spacing w:line="360" w:lineRule="auto"/>
        <w:ind w:firstLineChars="1900" w:firstLine="4560"/>
        <w:rPr>
          <w:rFonts w:ascii="宋体" w:hAnsi="宋体"/>
          <w:color w:val="auto"/>
        </w:rPr>
      </w:pPr>
      <w:r>
        <w:rPr>
          <w:rFonts w:ascii="宋体" w:hAnsi="宋体" w:cs="黑体"/>
          <w:bCs/>
          <w:color w:val="auto"/>
        </w:rPr>
        <w:t>日期：_____年______月______日</w:t>
      </w:r>
    </w:p>
    <w:p w:rsidR="006D61FF" w:rsidRDefault="00F94E90">
      <w:pPr>
        <w:spacing w:line="360" w:lineRule="auto"/>
        <w:jc w:val="center"/>
        <w:rPr>
          <w:rFonts w:ascii="宋体" w:hAnsi="宋体"/>
          <w:b/>
          <w:sz w:val="32"/>
          <w:szCs w:val="32"/>
        </w:rPr>
      </w:pPr>
      <w:r>
        <w:rPr>
          <w:rFonts w:ascii="宋体" w:hAnsi="宋体"/>
          <w:kern w:val="0"/>
          <w:sz w:val="22"/>
        </w:rPr>
        <w:br w:type="page"/>
      </w:r>
      <w:r>
        <w:rPr>
          <w:rFonts w:ascii="宋体" w:hAnsi="宋体"/>
          <w:b/>
          <w:sz w:val="32"/>
          <w:szCs w:val="32"/>
        </w:rPr>
        <w:t>2、</w:t>
      </w:r>
      <w:r>
        <w:rPr>
          <w:rFonts w:ascii="宋体" w:hAnsi="宋体" w:hint="eastAsia"/>
          <w:b/>
          <w:sz w:val="32"/>
          <w:szCs w:val="32"/>
        </w:rPr>
        <w:t>相关业绩案例一览表</w:t>
      </w:r>
    </w:p>
    <w:p w:rsidR="006D61FF" w:rsidRDefault="006D61FF">
      <w:pPr>
        <w:snapToGrid w:val="0"/>
        <w:spacing w:line="360" w:lineRule="auto"/>
        <w:jc w:val="center"/>
        <w:rPr>
          <w:rFonts w:ascii="宋体" w:hAnsi="宋体"/>
          <w:b/>
          <w:sz w:val="28"/>
          <w:szCs w:val="30"/>
        </w:rPr>
      </w:pPr>
    </w:p>
    <w:p w:rsidR="006D61FF" w:rsidRDefault="00F94E90">
      <w:pPr>
        <w:snapToGrid w:val="0"/>
        <w:spacing w:line="360" w:lineRule="auto"/>
        <w:ind w:firstLineChars="200" w:firstLine="480"/>
        <w:rPr>
          <w:rFonts w:ascii="宋体" w:hAnsi="宋体" w:cs="宋体"/>
          <w:sz w:val="24"/>
        </w:rPr>
      </w:pPr>
      <w:r>
        <w:rPr>
          <w:rFonts w:ascii="宋体" w:hAnsi="宋体" w:cs="宋体" w:hint="eastAsia"/>
          <w:sz w:val="24"/>
        </w:rPr>
        <w:t>项目编号：</w:t>
      </w:r>
    </w:p>
    <w:tbl>
      <w:tblPr>
        <w:tblW w:w="9011" w:type="dxa"/>
        <w:jc w:val="center"/>
        <w:tblLayout w:type="fixed"/>
        <w:tblLook w:val="04A0"/>
      </w:tblPr>
      <w:tblGrid>
        <w:gridCol w:w="1284"/>
        <w:gridCol w:w="1681"/>
        <w:gridCol w:w="1521"/>
        <w:gridCol w:w="1198"/>
        <w:gridCol w:w="1730"/>
        <w:gridCol w:w="1597"/>
      </w:tblGrid>
      <w:tr w:rsidR="006D61FF">
        <w:trPr>
          <w:trHeight w:val="498"/>
          <w:jc w:val="center"/>
        </w:trPr>
        <w:tc>
          <w:tcPr>
            <w:tcW w:w="1284" w:type="dxa"/>
            <w:tcBorders>
              <w:top w:val="single" w:sz="6" w:space="0" w:color="auto"/>
              <w:left w:val="single" w:sz="6" w:space="0" w:color="auto"/>
              <w:bottom w:val="single" w:sz="6" w:space="0" w:color="auto"/>
              <w:right w:val="single" w:sz="6" w:space="0" w:color="auto"/>
            </w:tcBorders>
            <w:vAlign w:val="center"/>
          </w:tcPr>
          <w:p w:rsidR="006D61FF" w:rsidRDefault="00F94E90">
            <w:pPr>
              <w:tabs>
                <w:tab w:val="left" w:pos="9765"/>
              </w:tabs>
              <w:autoSpaceDE w:val="0"/>
              <w:autoSpaceDN w:val="0"/>
              <w:adjustRightInd w:val="0"/>
              <w:snapToGrid w:val="0"/>
              <w:spacing w:line="360" w:lineRule="auto"/>
              <w:jc w:val="center"/>
              <w:rPr>
                <w:rFonts w:ascii="宋体" w:hAnsi="宋体" w:cs="宋体"/>
                <w:sz w:val="24"/>
                <w:lang w:val="zh-CN"/>
              </w:rPr>
            </w:pPr>
            <w:r>
              <w:rPr>
                <w:rFonts w:ascii="宋体" w:hAnsi="宋体" w:cs="宋体" w:hint="eastAsia"/>
                <w:sz w:val="24"/>
                <w:lang w:val="zh-CN"/>
              </w:rPr>
              <w:t>项目时间</w:t>
            </w:r>
          </w:p>
        </w:tc>
        <w:tc>
          <w:tcPr>
            <w:tcW w:w="1681" w:type="dxa"/>
            <w:tcBorders>
              <w:top w:val="single" w:sz="6" w:space="0" w:color="auto"/>
              <w:left w:val="single" w:sz="6" w:space="0" w:color="auto"/>
              <w:bottom w:val="single" w:sz="6" w:space="0" w:color="auto"/>
              <w:right w:val="single" w:sz="6" w:space="0" w:color="auto"/>
            </w:tcBorders>
            <w:vAlign w:val="center"/>
          </w:tcPr>
          <w:p w:rsidR="006D61FF" w:rsidRDefault="00F94E90">
            <w:pPr>
              <w:tabs>
                <w:tab w:val="left" w:pos="9765"/>
              </w:tabs>
              <w:autoSpaceDE w:val="0"/>
              <w:autoSpaceDN w:val="0"/>
              <w:adjustRightInd w:val="0"/>
              <w:snapToGrid w:val="0"/>
              <w:spacing w:line="360" w:lineRule="auto"/>
              <w:jc w:val="center"/>
              <w:rPr>
                <w:rFonts w:ascii="宋体" w:hAnsi="宋体" w:cs="宋体"/>
                <w:sz w:val="24"/>
                <w:lang w:val="zh-CN"/>
              </w:rPr>
            </w:pPr>
            <w:r>
              <w:rPr>
                <w:rFonts w:ascii="宋体" w:hAnsi="宋体" w:cs="宋体" w:hint="eastAsia"/>
                <w:sz w:val="24"/>
                <w:lang w:val="zh-CN"/>
              </w:rPr>
              <w:t>项目甲方单位</w:t>
            </w:r>
          </w:p>
        </w:tc>
        <w:tc>
          <w:tcPr>
            <w:tcW w:w="1521" w:type="dxa"/>
            <w:tcBorders>
              <w:top w:val="single" w:sz="6" w:space="0" w:color="auto"/>
              <w:left w:val="single" w:sz="6" w:space="0" w:color="auto"/>
              <w:bottom w:val="single" w:sz="6" w:space="0" w:color="auto"/>
              <w:right w:val="single" w:sz="6" w:space="0" w:color="auto"/>
            </w:tcBorders>
            <w:vAlign w:val="center"/>
          </w:tcPr>
          <w:p w:rsidR="006D61FF" w:rsidRDefault="00F94E90">
            <w:pPr>
              <w:tabs>
                <w:tab w:val="left" w:pos="9765"/>
              </w:tabs>
              <w:autoSpaceDE w:val="0"/>
              <w:autoSpaceDN w:val="0"/>
              <w:adjustRightInd w:val="0"/>
              <w:snapToGrid w:val="0"/>
              <w:spacing w:line="360" w:lineRule="auto"/>
              <w:jc w:val="center"/>
              <w:rPr>
                <w:rFonts w:ascii="宋体" w:hAnsi="宋体" w:cs="宋体"/>
                <w:sz w:val="24"/>
                <w:lang w:val="zh-CN"/>
              </w:rPr>
            </w:pPr>
            <w:r>
              <w:rPr>
                <w:rFonts w:ascii="宋体" w:hAnsi="宋体" w:cs="宋体" w:hint="eastAsia"/>
                <w:sz w:val="24"/>
                <w:lang w:val="zh-CN"/>
              </w:rPr>
              <w:t>项目名称</w:t>
            </w:r>
          </w:p>
        </w:tc>
        <w:tc>
          <w:tcPr>
            <w:tcW w:w="1198" w:type="dxa"/>
            <w:tcBorders>
              <w:top w:val="single" w:sz="6" w:space="0" w:color="auto"/>
              <w:left w:val="single" w:sz="6" w:space="0" w:color="auto"/>
              <w:bottom w:val="single" w:sz="6" w:space="0" w:color="auto"/>
              <w:right w:val="single" w:sz="6" w:space="0" w:color="auto"/>
            </w:tcBorders>
            <w:vAlign w:val="center"/>
          </w:tcPr>
          <w:p w:rsidR="006D61FF" w:rsidRDefault="00F94E90">
            <w:pPr>
              <w:tabs>
                <w:tab w:val="left" w:pos="9765"/>
              </w:tabs>
              <w:autoSpaceDE w:val="0"/>
              <w:autoSpaceDN w:val="0"/>
              <w:adjustRightInd w:val="0"/>
              <w:snapToGrid w:val="0"/>
              <w:spacing w:line="360" w:lineRule="auto"/>
              <w:jc w:val="center"/>
              <w:rPr>
                <w:rFonts w:ascii="宋体" w:hAnsi="宋体" w:cs="宋体"/>
                <w:sz w:val="24"/>
                <w:lang w:val="zh-CN"/>
              </w:rPr>
            </w:pPr>
            <w:r>
              <w:rPr>
                <w:rFonts w:ascii="宋体" w:hAnsi="宋体" w:cs="宋体" w:hint="eastAsia"/>
                <w:sz w:val="24"/>
                <w:lang w:val="zh-CN"/>
              </w:rPr>
              <w:t>合同金额</w:t>
            </w:r>
          </w:p>
        </w:tc>
        <w:tc>
          <w:tcPr>
            <w:tcW w:w="1730" w:type="dxa"/>
            <w:tcBorders>
              <w:top w:val="single" w:sz="6" w:space="0" w:color="auto"/>
              <w:left w:val="single" w:sz="6" w:space="0" w:color="auto"/>
              <w:bottom w:val="single" w:sz="6" w:space="0" w:color="auto"/>
              <w:right w:val="single" w:sz="6" w:space="0" w:color="auto"/>
            </w:tcBorders>
            <w:vAlign w:val="center"/>
          </w:tcPr>
          <w:p w:rsidR="006D61FF" w:rsidRDefault="00F94E90">
            <w:pPr>
              <w:tabs>
                <w:tab w:val="left" w:pos="9765"/>
              </w:tabs>
              <w:autoSpaceDE w:val="0"/>
              <w:autoSpaceDN w:val="0"/>
              <w:adjustRightInd w:val="0"/>
              <w:snapToGrid w:val="0"/>
              <w:spacing w:line="360" w:lineRule="auto"/>
              <w:jc w:val="center"/>
              <w:rPr>
                <w:rFonts w:ascii="宋体" w:hAnsi="宋体" w:cs="宋体"/>
                <w:sz w:val="24"/>
                <w:lang w:val="zh-CN"/>
              </w:rPr>
            </w:pPr>
            <w:r>
              <w:rPr>
                <w:rFonts w:ascii="宋体" w:hAnsi="宋体" w:cs="宋体" w:hint="eastAsia"/>
                <w:sz w:val="24"/>
                <w:lang w:val="zh-CN"/>
              </w:rPr>
              <w:t>项目甲方单位地址</w:t>
            </w:r>
          </w:p>
        </w:tc>
        <w:tc>
          <w:tcPr>
            <w:tcW w:w="1597" w:type="dxa"/>
            <w:tcBorders>
              <w:top w:val="single" w:sz="6" w:space="0" w:color="auto"/>
              <w:left w:val="single" w:sz="6" w:space="0" w:color="auto"/>
              <w:bottom w:val="single" w:sz="6" w:space="0" w:color="auto"/>
              <w:right w:val="single" w:sz="6" w:space="0" w:color="auto"/>
            </w:tcBorders>
            <w:vAlign w:val="center"/>
          </w:tcPr>
          <w:p w:rsidR="006D61FF" w:rsidRDefault="00F94E90">
            <w:pPr>
              <w:tabs>
                <w:tab w:val="left" w:pos="9765"/>
              </w:tabs>
              <w:autoSpaceDE w:val="0"/>
              <w:autoSpaceDN w:val="0"/>
              <w:adjustRightInd w:val="0"/>
              <w:snapToGrid w:val="0"/>
              <w:spacing w:line="360" w:lineRule="auto"/>
              <w:jc w:val="center"/>
              <w:rPr>
                <w:rFonts w:ascii="宋体" w:hAnsi="宋体" w:cs="宋体"/>
                <w:sz w:val="24"/>
                <w:lang w:val="zh-CN"/>
              </w:rPr>
            </w:pPr>
            <w:r>
              <w:rPr>
                <w:rFonts w:ascii="宋体" w:hAnsi="宋体" w:cs="宋体" w:hint="eastAsia"/>
                <w:sz w:val="24"/>
                <w:lang w:val="zh-CN"/>
              </w:rPr>
              <w:t>项目甲方联系电话</w:t>
            </w:r>
          </w:p>
        </w:tc>
      </w:tr>
      <w:tr w:rsidR="006D61FF">
        <w:trPr>
          <w:jc w:val="center"/>
        </w:trPr>
        <w:tc>
          <w:tcPr>
            <w:tcW w:w="1284" w:type="dxa"/>
            <w:tcBorders>
              <w:top w:val="single" w:sz="6" w:space="0" w:color="auto"/>
              <w:left w:val="single" w:sz="6" w:space="0" w:color="auto"/>
              <w:bottom w:val="single" w:sz="6" w:space="0" w:color="auto"/>
              <w:right w:val="single" w:sz="6" w:space="0" w:color="auto"/>
            </w:tcBorders>
            <w:vAlign w:val="center"/>
          </w:tcPr>
          <w:p w:rsidR="006D61FF" w:rsidRDefault="006D61FF">
            <w:pPr>
              <w:tabs>
                <w:tab w:val="left" w:pos="9765"/>
              </w:tabs>
              <w:autoSpaceDE w:val="0"/>
              <w:autoSpaceDN w:val="0"/>
              <w:adjustRightInd w:val="0"/>
              <w:snapToGrid w:val="0"/>
              <w:spacing w:line="360" w:lineRule="auto"/>
              <w:jc w:val="center"/>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vAlign w:val="center"/>
          </w:tcPr>
          <w:p w:rsidR="006D61FF" w:rsidRDefault="006D61FF">
            <w:pPr>
              <w:tabs>
                <w:tab w:val="left" w:pos="9765"/>
              </w:tabs>
              <w:autoSpaceDE w:val="0"/>
              <w:autoSpaceDN w:val="0"/>
              <w:adjustRightInd w:val="0"/>
              <w:snapToGrid w:val="0"/>
              <w:spacing w:line="360" w:lineRule="auto"/>
              <w:jc w:val="center"/>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vAlign w:val="center"/>
          </w:tcPr>
          <w:p w:rsidR="006D61FF" w:rsidRDefault="006D61FF">
            <w:pPr>
              <w:tabs>
                <w:tab w:val="left" w:pos="9765"/>
              </w:tabs>
              <w:autoSpaceDE w:val="0"/>
              <w:autoSpaceDN w:val="0"/>
              <w:adjustRightInd w:val="0"/>
              <w:snapToGrid w:val="0"/>
              <w:spacing w:line="360" w:lineRule="auto"/>
              <w:jc w:val="center"/>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vAlign w:val="center"/>
          </w:tcPr>
          <w:p w:rsidR="006D61FF" w:rsidRDefault="006D61FF">
            <w:pPr>
              <w:tabs>
                <w:tab w:val="left" w:pos="9765"/>
              </w:tabs>
              <w:autoSpaceDE w:val="0"/>
              <w:autoSpaceDN w:val="0"/>
              <w:adjustRightInd w:val="0"/>
              <w:snapToGrid w:val="0"/>
              <w:spacing w:line="360" w:lineRule="auto"/>
              <w:jc w:val="center"/>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vAlign w:val="center"/>
          </w:tcPr>
          <w:p w:rsidR="006D61FF" w:rsidRDefault="006D61FF">
            <w:pPr>
              <w:tabs>
                <w:tab w:val="left" w:pos="9765"/>
              </w:tabs>
              <w:autoSpaceDE w:val="0"/>
              <w:autoSpaceDN w:val="0"/>
              <w:adjustRightInd w:val="0"/>
              <w:snapToGrid w:val="0"/>
              <w:spacing w:line="360" w:lineRule="auto"/>
              <w:ind w:hanging="523"/>
              <w:jc w:val="center"/>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vAlign w:val="center"/>
          </w:tcPr>
          <w:p w:rsidR="006D61FF" w:rsidRDefault="006D61FF">
            <w:pPr>
              <w:tabs>
                <w:tab w:val="left" w:pos="9765"/>
              </w:tabs>
              <w:autoSpaceDE w:val="0"/>
              <w:autoSpaceDN w:val="0"/>
              <w:adjustRightInd w:val="0"/>
              <w:snapToGrid w:val="0"/>
              <w:spacing w:line="360" w:lineRule="auto"/>
              <w:ind w:hanging="523"/>
              <w:jc w:val="center"/>
              <w:rPr>
                <w:rFonts w:ascii="宋体" w:hAnsi="宋体" w:cs="宋体"/>
                <w:sz w:val="24"/>
              </w:rPr>
            </w:pPr>
          </w:p>
        </w:tc>
      </w:tr>
      <w:tr w:rsidR="006D61FF">
        <w:trPr>
          <w:jc w:val="center"/>
        </w:trPr>
        <w:tc>
          <w:tcPr>
            <w:tcW w:w="1284"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r>
      <w:tr w:rsidR="006D61FF">
        <w:trPr>
          <w:jc w:val="center"/>
        </w:trPr>
        <w:tc>
          <w:tcPr>
            <w:tcW w:w="1284"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r>
      <w:tr w:rsidR="006D61FF">
        <w:trPr>
          <w:jc w:val="center"/>
        </w:trPr>
        <w:tc>
          <w:tcPr>
            <w:tcW w:w="1284"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r>
      <w:tr w:rsidR="006D61FF">
        <w:trPr>
          <w:jc w:val="center"/>
        </w:trPr>
        <w:tc>
          <w:tcPr>
            <w:tcW w:w="1284"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r>
      <w:tr w:rsidR="006D61FF">
        <w:trPr>
          <w:jc w:val="center"/>
        </w:trPr>
        <w:tc>
          <w:tcPr>
            <w:tcW w:w="1284"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r>
      <w:tr w:rsidR="006D61FF">
        <w:trPr>
          <w:jc w:val="center"/>
        </w:trPr>
        <w:tc>
          <w:tcPr>
            <w:tcW w:w="1284"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r>
      <w:tr w:rsidR="006D61FF">
        <w:trPr>
          <w:jc w:val="center"/>
        </w:trPr>
        <w:tc>
          <w:tcPr>
            <w:tcW w:w="1284"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r>
      <w:tr w:rsidR="006D61FF">
        <w:trPr>
          <w:jc w:val="center"/>
        </w:trPr>
        <w:tc>
          <w:tcPr>
            <w:tcW w:w="1284"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6D61FF" w:rsidRDefault="006D61FF">
            <w:pPr>
              <w:tabs>
                <w:tab w:val="left" w:pos="9765"/>
              </w:tabs>
              <w:autoSpaceDE w:val="0"/>
              <w:autoSpaceDN w:val="0"/>
              <w:adjustRightInd w:val="0"/>
              <w:snapToGrid w:val="0"/>
              <w:spacing w:line="360" w:lineRule="auto"/>
              <w:rPr>
                <w:rFonts w:ascii="宋体" w:hAnsi="宋体" w:cs="宋体"/>
                <w:sz w:val="24"/>
              </w:rPr>
            </w:pPr>
          </w:p>
        </w:tc>
      </w:tr>
    </w:tbl>
    <w:p w:rsidR="006D61FF" w:rsidRDefault="006D61FF">
      <w:pPr>
        <w:tabs>
          <w:tab w:val="left" w:pos="9765"/>
        </w:tabs>
        <w:autoSpaceDE w:val="0"/>
        <w:autoSpaceDN w:val="0"/>
        <w:adjustRightInd w:val="0"/>
        <w:snapToGrid w:val="0"/>
        <w:spacing w:line="360" w:lineRule="auto"/>
        <w:rPr>
          <w:rFonts w:ascii="宋体" w:hAnsi="宋体" w:cs="宋体"/>
          <w:sz w:val="24"/>
          <w:lang w:val="zh-CN"/>
        </w:rPr>
      </w:pPr>
    </w:p>
    <w:p w:rsidR="006D61FF" w:rsidRDefault="006D61FF">
      <w:pPr>
        <w:snapToGrid w:val="0"/>
        <w:spacing w:line="360" w:lineRule="auto"/>
        <w:rPr>
          <w:rFonts w:ascii="宋体" w:hAnsi="宋体" w:cs="宋体"/>
          <w:sz w:val="24"/>
        </w:rPr>
      </w:pPr>
    </w:p>
    <w:p w:rsidR="006D61FF" w:rsidRDefault="00F94E90">
      <w:pPr>
        <w:spacing w:line="360" w:lineRule="auto"/>
        <w:ind w:firstLineChars="2150" w:firstLine="5160"/>
        <w:rPr>
          <w:rFonts w:ascii="宋体" w:hAnsi="宋体" w:cs="黑体"/>
          <w:bCs/>
          <w:sz w:val="24"/>
        </w:rPr>
      </w:pPr>
      <w:r>
        <w:rPr>
          <w:rFonts w:ascii="宋体" w:hAnsi="宋体" w:hint="eastAsia"/>
          <w:bCs/>
          <w:sz w:val="24"/>
        </w:rPr>
        <w:t>投标单位名称：</w:t>
      </w:r>
      <w:r>
        <w:rPr>
          <w:rFonts w:ascii="宋体" w:hAnsi="宋体" w:cs="楷体" w:hint="eastAsia"/>
          <w:sz w:val="24"/>
        </w:rPr>
        <w:t>（加盖CA电子公章）</w:t>
      </w:r>
    </w:p>
    <w:p w:rsidR="00492668" w:rsidRDefault="00F94E90" w:rsidP="00D31484">
      <w:pPr>
        <w:pStyle w:val="Default"/>
        <w:spacing w:line="360" w:lineRule="auto"/>
        <w:ind w:firstLineChars="2100" w:firstLine="5040"/>
        <w:rPr>
          <w:rFonts w:ascii="宋体" w:hAnsi="宋体"/>
          <w:b/>
          <w:spacing w:val="20"/>
          <w:sz w:val="32"/>
          <w:szCs w:val="32"/>
        </w:rPr>
      </w:pPr>
      <w:r>
        <w:rPr>
          <w:rFonts w:ascii="宋体" w:hAnsi="宋体" w:cs="黑体"/>
          <w:bCs/>
          <w:color w:val="auto"/>
        </w:rPr>
        <w:t>日期：_____年______月______日</w:t>
      </w:r>
      <w:r w:rsidR="00492668">
        <w:rPr>
          <w:rFonts w:ascii="宋体" w:hAnsi="宋体" w:cs="宋体" w:hint="eastAsia"/>
          <w:bCs/>
          <w:szCs w:val="21"/>
        </w:rPr>
        <w:t xml:space="preserve">        </w:t>
      </w:r>
    </w:p>
    <w:p w:rsidR="00492668" w:rsidRDefault="00492668">
      <w:pPr>
        <w:widowControl/>
        <w:spacing w:line="360" w:lineRule="auto"/>
        <w:jc w:val="center"/>
        <w:rPr>
          <w:rFonts w:ascii="宋体" w:hAnsi="宋体"/>
          <w:b/>
          <w:spacing w:val="20"/>
          <w:sz w:val="32"/>
          <w:szCs w:val="32"/>
        </w:rPr>
      </w:pPr>
    </w:p>
    <w:p w:rsidR="00492668" w:rsidRDefault="00492668">
      <w:pPr>
        <w:widowControl/>
        <w:spacing w:line="360" w:lineRule="auto"/>
        <w:jc w:val="center"/>
        <w:rPr>
          <w:rFonts w:ascii="宋体" w:hAnsi="宋体"/>
          <w:b/>
          <w:spacing w:val="20"/>
          <w:sz w:val="32"/>
          <w:szCs w:val="32"/>
        </w:rPr>
      </w:pPr>
    </w:p>
    <w:p w:rsidR="00492668" w:rsidRDefault="00492668">
      <w:pPr>
        <w:widowControl/>
        <w:spacing w:line="360" w:lineRule="auto"/>
        <w:jc w:val="center"/>
        <w:rPr>
          <w:rFonts w:ascii="宋体" w:hAnsi="宋体"/>
          <w:b/>
          <w:spacing w:val="20"/>
          <w:sz w:val="32"/>
          <w:szCs w:val="32"/>
        </w:rPr>
      </w:pPr>
    </w:p>
    <w:p w:rsidR="00492668" w:rsidRDefault="00492668">
      <w:pPr>
        <w:widowControl/>
        <w:spacing w:line="360" w:lineRule="auto"/>
        <w:jc w:val="center"/>
        <w:rPr>
          <w:rFonts w:ascii="宋体" w:hAnsi="宋体"/>
          <w:b/>
          <w:spacing w:val="20"/>
          <w:sz w:val="32"/>
          <w:szCs w:val="32"/>
        </w:rPr>
      </w:pPr>
    </w:p>
    <w:p w:rsidR="00492668" w:rsidRDefault="00492668">
      <w:pPr>
        <w:widowControl/>
        <w:spacing w:line="360" w:lineRule="auto"/>
        <w:jc w:val="center"/>
        <w:rPr>
          <w:rFonts w:ascii="宋体" w:hAnsi="宋体"/>
          <w:b/>
          <w:spacing w:val="20"/>
          <w:sz w:val="32"/>
          <w:szCs w:val="32"/>
        </w:rPr>
      </w:pPr>
    </w:p>
    <w:p w:rsidR="00492668" w:rsidRDefault="00492668">
      <w:pPr>
        <w:widowControl/>
        <w:spacing w:line="360" w:lineRule="auto"/>
        <w:jc w:val="center"/>
        <w:rPr>
          <w:rFonts w:ascii="宋体" w:hAnsi="宋体"/>
          <w:b/>
          <w:spacing w:val="20"/>
          <w:sz w:val="32"/>
          <w:szCs w:val="32"/>
        </w:rPr>
      </w:pPr>
    </w:p>
    <w:p w:rsidR="00492668" w:rsidRDefault="00492668">
      <w:pPr>
        <w:widowControl/>
        <w:spacing w:line="360" w:lineRule="auto"/>
        <w:jc w:val="center"/>
        <w:rPr>
          <w:rFonts w:ascii="宋体" w:hAnsi="宋体"/>
          <w:b/>
          <w:spacing w:val="20"/>
          <w:sz w:val="32"/>
          <w:szCs w:val="32"/>
        </w:rPr>
      </w:pPr>
    </w:p>
    <w:p w:rsidR="00492668" w:rsidRDefault="00492668">
      <w:pPr>
        <w:widowControl/>
        <w:spacing w:line="360" w:lineRule="auto"/>
        <w:jc w:val="center"/>
        <w:rPr>
          <w:rFonts w:ascii="宋体" w:hAnsi="宋体"/>
          <w:b/>
          <w:spacing w:val="20"/>
          <w:sz w:val="32"/>
          <w:szCs w:val="32"/>
        </w:rPr>
      </w:pPr>
    </w:p>
    <w:p w:rsidR="00492668" w:rsidRDefault="00492668">
      <w:pPr>
        <w:widowControl/>
        <w:spacing w:line="360" w:lineRule="auto"/>
        <w:jc w:val="center"/>
        <w:rPr>
          <w:rFonts w:ascii="宋体" w:hAnsi="宋体"/>
          <w:b/>
          <w:spacing w:val="20"/>
          <w:sz w:val="32"/>
          <w:szCs w:val="32"/>
        </w:rPr>
      </w:pPr>
    </w:p>
    <w:p w:rsidR="00492668" w:rsidRDefault="00492668">
      <w:pPr>
        <w:widowControl/>
        <w:spacing w:line="360" w:lineRule="auto"/>
        <w:jc w:val="center"/>
        <w:rPr>
          <w:rFonts w:ascii="宋体" w:hAnsi="宋体"/>
          <w:b/>
          <w:spacing w:val="20"/>
          <w:sz w:val="32"/>
          <w:szCs w:val="32"/>
        </w:rPr>
      </w:pPr>
    </w:p>
    <w:p w:rsidR="006D61FF" w:rsidRDefault="000D7694">
      <w:pPr>
        <w:widowControl/>
        <w:spacing w:line="360" w:lineRule="auto"/>
        <w:jc w:val="center"/>
        <w:rPr>
          <w:rFonts w:ascii="宋体" w:hAnsi="宋体"/>
          <w:b/>
          <w:spacing w:val="20"/>
          <w:sz w:val="32"/>
          <w:szCs w:val="32"/>
        </w:rPr>
      </w:pPr>
      <w:r>
        <w:rPr>
          <w:rFonts w:ascii="宋体" w:hAnsi="宋体" w:hint="eastAsia"/>
          <w:b/>
          <w:spacing w:val="20"/>
          <w:sz w:val="32"/>
          <w:szCs w:val="32"/>
        </w:rPr>
        <w:t>3</w:t>
      </w:r>
      <w:r w:rsidR="00F94E90">
        <w:rPr>
          <w:rFonts w:ascii="宋体" w:hAnsi="宋体" w:hint="eastAsia"/>
          <w:b/>
          <w:spacing w:val="20"/>
          <w:sz w:val="32"/>
          <w:szCs w:val="32"/>
        </w:rPr>
        <w:t>、关于招标文件的询问内容</w:t>
      </w:r>
    </w:p>
    <w:p w:rsidR="006D61FF" w:rsidRDefault="006D61FF">
      <w:pPr>
        <w:widowControl/>
        <w:autoSpaceDE w:val="0"/>
        <w:autoSpaceDN w:val="0"/>
        <w:spacing w:line="360" w:lineRule="auto"/>
        <w:jc w:val="left"/>
        <w:rPr>
          <w:rFonts w:ascii="宋体" w:hAnsi="宋体"/>
          <w:kern w:val="0"/>
          <w:sz w:val="24"/>
        </w:rPr>
      </w:pPr>
    </w:p>
    <w:p w:rsidR="006D61FF" w:rsidRDefault="00F94E90">
      <w:pPr>
        <w:widowControl/>
        <w:autoSpaceDE w:val="0"/>
        <w:autoSpaceDN w:val="0"/>
        <w:spacing w:line="360" w:lineRule="auto"/>
        <w:jc w:val="left"/>
        <w:rPr>
          <w:rFonts w:ascii="宋体" w:hAnsi="宋体"/>
          <w:kern w:val="0"/>
          <w:sz w:val="24"/>
          <w:u w:val="single"/>
        </w:rPr>
      </w:pPr>
      <w:r>
        <w:rPr>
          <w:rFonts w:ascii="宋体" w:hAnsi="宋体" w:hint="eastAsia"/>
          <w:kern w:val="0"/>
          <w:sz w:val="24"/>
        </w:rPr>
        <w:t>项目名称：</w:t>
      </w:r>
    </w:p>
    <w:p w:rsidR="006D61FF" w:rsidRDefault="00F94E90">
      <w:pPr>
        <w:widowControl/>
        <w:autoSpaceDE w:val="0"/>
        <w:autoSpaceDN w:val="0"/>
        <w:spacing w:line="360" w:lineRule="auto"/>
        <w:jc w:val="left"/>
        <w:rPr>
          <w:rFonts w:ascii="宋体" w:hAnsi="宋体"/>
          <w:kern w:val="0"/>
          <w:sz w:val="24"/>
        </w:rPr>
      </w:pPr>
      <w:r>
        <w:rPr>
          <w:rFonts w:ascii="宋体" w:hAnsi="宋体" w:hint="eastAsia"/>
          <w:kern w:val="0"/>
          <w:sz w:val="24"/>
        </w:rPr>
        <w:t>采购编号：</w:t>
      </w:r>
    </w:p>
    <w:p w:rsidR="006D61FF" w:rsidRDefault="00F94E90">
      <w:pPr>
        <w:widowControl/>
        <w:spacing w:line="360" w:lineRule="auto"/>
        <w:jc w:val="left"/>
        <w:rPr>
          <w:rFonts w:ascii="宋体" w:hAnsi="宋体"/>
          <w:kern w:val="0"/>
          <w:sz w:val="24"/>
        </w:rPr>
      </w:pPr>
      <w:r>
        <w:rPr>
          <w:rFonts w:ascii="宋体" w:hAnsi="宋体" w:hint="eastAsia"/>
          <w:kern w:val="0"/>
          <w:sz w:val="24"/>
        </w:rPr>
        <w:t>内容：</w:t>
      </w:r>
    </w:p>
    <w:p w:rsidR="006D61FF" w:rsidRDefault="006D61FF">
      <w:pPr>
        <w:widowControl/>
        <w:snapToGrid w:val="0"/>
        <w:spacing w:line="360" w:lineRule="auto"/>
        <w:jc w:val="left"/>
        <w:rPr>
          <w:rFonts w:ascii="宋体" w:hAnsi="宋体"/>
          <w:b/>
          <w:kern w:val="0"/>
          <w:sz w:val="24"/>
          <w:u w:val="single"/>
        </w:rPr>
      </w:pPr>
    </w:p>
    <w:p w:rsidR="006D61FF" w:rsidRDefault="006D61FF">
      <w:pPr>
        <w:widowControl/>
        <w:snapToGrid w:val="0"/>
        <w:spacing w:line="360" w:lineRule="auto"/>
        <w:jc w:val="left"/>
        <w:rPr>
          <w:rFonts w:ascii="宋体" w:hAnsi="宋体"/>
          <w:b/>
          <w:kern w:val="0"/>
          <w:sz w:val="24"/>
          <w:u w:val="single"/>
        </w:rPr>
      </w:pPr>
    </w:p>
    <w:p w:rsidR="006D61FF" w:rsidRDefault="006D61FF">
      <w:pPr>
        <w:widowControl/>
        <w:snapToGrid w:val="0"/>
        <w:spacing w:line="360" w:lineRule="auto"/>
        <w:jc w:val="left"/>
        <w:rPr>
          <w:rFonts w:ascii="宋体" w:hAnsi="宋体"/>
          <w:b/>
          <w:kern w:val="0"/>
          <w:sz w:val="24"/>
          <w:u w:val="single"/>
        </w:rPr>
      </w:pPr>
    </w:p>
    <w:p w:rsidR="006D61FF" w:rsidRDefault="00F94E90">
      <w:pPr>
        <w:adjustRightInd w:val="0"/>
        <w:snapToGrid w:val="0"/>
        <w:spacing w:line="360" w:lineRule="auto"/>
        <w:rPr>
          <w:rFonts w:ascii="宋体" w:hAnsi="宋体"/>
          <w:sz w:val="24"/>
        </w:rPr>
      </w:pPr>
      <w:r>
        <w:rPr>
          <w:rFonts w:ascii="宋体" w:hAnsi="宋体" w:hint="eastAsia"/>
          <w:sz w:val="24"/>
        </w:rPr>
        <w:t>被授权人姓名：</w:t>
      </w:r>
    </w:p>
    <w:p w:rsidR="006D61FF" w:rsidRDefault="00F94E90">
      <w:pPr>
        <w:tabs>
          <w:tab w:val="left" w:pos="360"/>
        </w:tabs>
        <w:spacing w:line="360" w:lineRule="auto"/>
        <w:rPr>
          <w:rFonts w:ascii="宋体" w:hAnsi="宋体"/>
          <w:sz w:val="24"/>
          <w:u w:val="single"/>
        </w:rPr>
      </w:pPr>
      <w:r>
        <w:rPr>
          <w:rFonts w:ascii="宋体" w:hAnsi="宋体" w:hint="eastAsia"/>
          <w:sz w:val="24"/>
        </w:rPr>
        <w:t>被授权人身份证号码：</w:t>
      </w:r>
    </w:p>
    <w:p w:rsidR="006D61FF" w:rsidRDefault="00F94E90">
      <w:pPr>
        <w:tabs>
          <w:tab w:val="left" w:pos="360"/>
        </w:tabs>
        <w:spacing w:line="360" w:lineRule="auto"/>
        <w:rPr>
          <w:rFonts w:ascii="宋体" w:hAnsi="宋体"/>
          <w:sz w:val="24"/>
          <w:u w:val="single"/>
        </w:rPr>
      </w:pPr>
      <w:r>
        <w:rPr>
          <w:rFonts w:ascii="宋体" w:hAnsi="宋体" w:hint="eastAsia"/>
          <w:sz w:val="24"/>
        </w:rPr>
        <w:t>被授权人联系电话：（手机）</w:t>
      </w:r>
    </w:p>
    <w:p w:rsidR="006D61FF" w:rsidRDefault="006D61FF">
      <w:pPr>
        <w:pStyle w:val="Default"/>
        <w:spacing w:line="360" w:lineRule="auto"/>
        <w:rPr>
          <w:rFonts w:ascii="宋体" w:hAnsi="宋体"/>
          <w:color w:val="auto"/>
        </w:rPr>
      </w:pPr>
    </w:p>
    <w:p w:rsidR="006D61FF" w:rsidRDefault="006D61FF">
      <w:pPr>
        <w:pStyle w:val="Default"/>
        <w:spacing w:line="360" w:lineRule="auto"/>
        <w:rPr>
          <w:rFonts w:ascii="宋体" w:hAnsi="宋体"/>
          <w:color w:val="auto"/>
        </w:rPr>
      </w:pPr>
    </w:p>
    <w:p w:rsidR="006D61FF" w:rsidRDefault="006D61FF">
      <w:pPr>
        <w:pStyle w:val="Default"/>
        <w:spacing w:line="360" w:lineRule="auto"/>
        <w:rPr>
          <w:rFonts w:ascii="宋体" w:hAnsi="宋体"/>
          <w:color w:val="auto"/>
        </w:rPr>
      </w:pPr>
    </w:p>
    <w:p w:rsidR="006D61FF" w:rsidRDefault="006D61FF">
      <w:pPr>
        <w:pStyle w:val="Default"/>
        <w:spacing w:line="360" w:lineRule="auto"/>
        <w:rPr>
          <w:rFonts w:ascii="宋体" w:hAnsi="宋体"/>
          <w:color w:val="auto"/>
        </w:rPr>
      </w:pPr>
    </w:p>
    <w:p w:rsidR="006D61FF" w:rsidRDefault="006D61FF">
      <w:pPr>
        <w:widowControl/>
        <w:snapToGrid w:val="0"/>
        <w:spacing w:line="360" w:lineRule="auto"/>
        <w:jc w:val="left"/>
        <w:rPr>
          <w:rFonts w:ascii="宋体" w:hAnsi="宋体"/>
          <w:b/>
          <w:kern w:val="0"/>
          <w:sz w:val="24"/>
          <w:u w:val="single"/>
        </w:rPr>
      </w:pPr>
    </w:p>
    <w:p w:rsidR="006D61FF" w:rsidRDefault="00F94E90">
      <w:pPr>
        <w:widowControl/>
        <w:spacing w:line="360" w:lineRule="auto"/>
        <w:ind w:left="3360" w:firstLineChars="400" w:firstLine="960"/>
        <w:jc w:val="left"/>
        <w:rPr>
          <w:rFonts w:ascii="宋体" w:hAnsi="宋体" w:cs="楷体"/>
          <w:sz w:val="24"/>
        </w:rPr>
      </w:pPr>
      <w:r>
        <w:rPr>
          <w:rFonts w:ascii="宋体" w:hAnsi="宋体" w:hint="eastAsia"/>
          <w:bCs/>
          <w:sz w:val="24"/>
        </w:rPr>
        <w:t>投标单位名称：</w:t>
      </w:r>
      <w:r>
        <w:rPr>
          <w:rFonts w:ascii="宋体" w:hAnsi="宋体" w:cs="楷体" w:hint="eastAsia"/>
          <w:sz w:val="24"/>
        </w:rPr>
        <w:t>（加盖公章）</w:t>
      </w:r>
    </w:p>
    <w:p w:rsidR="006D61FF" w:rsidRDefault="00F94E90">
      <w:pPr>
        <w:widowControl/>
        <w:spacing w:line="360" w:lineRule="auto"/>
        <w:ind w:left="3360" w:firstLine="420"/>
        <w:jc w:val="left"/>
        <w:rPr>
          <w:rFonts w:ascii="宋体" w:hAnsi="宋体"/>
          <w:kern w:val="0"/>
          <w:sz w:val="24"/>
        </w:rPr>
      </w:pPr>
      <w:r>
        <w:rPr>
          <w:rFonts w:ascii="宋体" w:hAnsi="宋体" w:hint="eastAsia"/>
          <w:kern w:val="0"/>
          <w:sz w:val="24"/>
        </w:rPr>
        <w:t>法定代表人或被授权人（签名或盖章）：</w:t>
      </w:r>
    </w:p>
    <w:p w:rsidR="006D61FF" w:rsidRDefault="00F94E90">
      <w:pPr>
        <w:widowControl/>
        <w:spacing w:line="360" w:lineRule="auto"/>
        <w:ind w:firstLineChars="2000" w:firstLine="4800"/>
        <w:jc w:val="left"/>
        <w:rPr>
          <w:rFonts w:ascii="宋体" w:hAnsi="宋体"/>
          <w:b/>
          <w:spacing w:val="20"/>
          <w:sz w:val="32"/>
          <w:szCs w:val="32"/>
        </w:rPr>
      </w:pPr>
      <w:r>
        <w:rPr>
          <w:rFonts w:ascii="宋体" w:hAnsi="宋体" w:hint="eastAsia"/>
          <w:kern w:val="0"/>
          <w:sz w:val="24"/>
        </w:rPr>
        <w:t>时间：    年   月  日</w:t>
      </w:r>
    </w:p>
    <w:sectPr w:rsidR="006D61FF" w:rsidSect="006D61FF">
      <w:headerReference w:type="even" r:id="rId10"/>
      <w:footerReference w:type="even" r:id="rId11"/>
      <w:headerReference w:type="first" r:id="rId12"/>
      <w:footerReference w:type="first" r:id="rId13"/>
      <w:pgSz w:w="11907" w:h="16840"/>
      <w:pgMar w:top="851" w:right="1418" w:bottom="851" w:left="1418" w:header="851" w:footer="850" w:gutter="0"/>
      <w:cols w:space="720"/>
      <w:docGrid w:linePitch="46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5F0C" w:rsidRDefault="00605F0C" w:rsidP="006D61FF">
      <w:r>
        <w:separator/>
      </w:r>
    </w:p>
  </w:endnote>
  <w:endnote w:type="continuationSeparator" w:id="1">
    <w:p w:rsidR="00605F0C" w:rsidRDefault="00605F0C" w:rsidP="006D61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仿宋_GB2312">
    <w:altName w:val="Times New Roman"/>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ˎ̥">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Times New Roman"/>
    <w:charset w:val="00"/>
    <w:family w:val="auto"/>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Adobe 仿宋 Std R">
    <w:altName w:val="Times New Roman"/>
    <w:charset w:val="00"/>
    <w:family w:val="auto"/>
    <w:pitch w:val="default"/>
    <w:sig w:usb0="00000000" w:usb1="00000000" w:usb2="00000000" w:usb3="00000000" w:csb0="00000000" w:csb1="00000000"/>
  </w:font>
  <w:font w:name="方正小标宋简体">
    <w:altName w:val="方正舒体"/>
    <w:charset w:val="00"/>
    <w:family w:val="auto"/>
    <w:pitch w:val="default"/>
    <w:sig w:usb0="00000000" w:usb1="00000000" w:usb2="00000000" w:usb3="00000000" w:csb0="00000000" w:csb1="00000000"/>
  </w:font>
  <w:font w:name="等线 Light">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方正魏碑_GBK">
    <w:altName w:val="Malgun Gothic"/>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4303370"/>
    </w:sdtPr>
    <w:sdtContent>
      <w:p w:rsidR="00A5006C" w:rsidRDefault="0000723C">
        <w:pPr>
          <w:pStyle w:val="af4"/>
          <w:jc w:val="center"/>
        </w:pPr>
        <w:r>
          <w:fldChar w:fldCharType="begin"/>
        </w:r>
        <w:r w:rsidR="00A5006C">
          <w:instrText>PAGE   \* MERGEFORMAT</w:instrText>
        </w:r>
        <w:r>
          <w:fldChar w:fldCharType="separate"/>
        </w:r>
        <w:r w:rsidR="00605F0C" w:rsidRPr="00605F0C">
          <w:rPr>
            <w:noProof/>
            <w:lang w:val="zh-CN"/>
          </w:rPr>
          <w:t>1</w:t>
        </w:r>
        <w: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06C" w:rsidRDefault="00A5006C">
    <w:pPr>
      <w:pStyle w:val="af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06C" w:rsidRDefault="00A5006C">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5F0C" w:rsidRDefault="00605F0C" w:rsidP="006D61FF">
      <w:r>
        <w:separator/>
      </w:r>
    </w:p>
  </w:footnote>
  <w:footnote w:type="continuationSeparator" w:id="1">
    <w:p w:rsidR="00605F0C" w:rsidRDefault="00605F0C" w:rsidP="006D61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06C" w:rsidRDefault="00A5006C">
    <w:pPr>
      <w:pStyle w:val="a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06C" w:rsidRDefault="00A5006C">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32D131"/>
    <w:multiLevelType w:val="singleLevel"/>
    <w:tmpl w:val="9A32D131"/>
    <w:lvl w:ilvl="0">
      <w:start w:val="1"/>
      <w:numFmt w:val="chineseCounting"/>
      <w:suff w:val="nothing"/>
      <w:lvlText w:val="%1、"/>
      <w:lvlJc w:val="left"/>
      <w:pPr>
        <w:ind w:left="0" w:firstLine="0"/>
      </w:pPr>
    </w:lvl>
  </w:abstractNum>
  <w:abstractNum w:abstractNumId="1">
    <w:nsid w:val="C76C5192"/>
    <w:multiLevelType w:val="singleLevel"/>
    <w:tmpl w:val="C76C5192"/>
    <w:lvl w:ilvl="0">
      <w:start w:val="1"/>
      <w:numFmt w:val="decimal"/>
      <w:suff w:val="nothing"/>
      <w:lvlText w:val="%1、"/>
      <w:lvlJc w:val="left"/>
    </w:lvl>
  </w:abstractNum>
  <w:abstractNum w:abstractNumId="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12"/>
    <w:multiLevelType w:val="multilevel"/>
    <w:tmpl w:val="00000012"/>
    <w:lvl w:ilvl="0">
      <w:start w:val="1"/>
      <w:numFmt w:val="decimal"/>
      <w:lvlText w:val="%1."/>
      <w:lvlJc w:val="left"/>
      <w:pPr>
        <w:tabs>
          <w:tab w:val="left" w:pos="1965"/>
        </w:tabs>
        <w:ind w:left="1965" w:hanging="705"/>
      </w:pPr>
    </w:lvl>
    <w:lvl w:ilvl="1">
      <w:start w:val="1"/>
      <w:numFmt w:val="decimal"/>
      <w:lvlText w:val="（%2）"/>
      <w:lvlJc w:val="left"/>
      <w:pPr>
        <w:tabs>
          <w:tab w:val="left" w:pos="1140"/>
        </w:tabs>
        <w:ind w:left="1140" w:hanging="7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nsid w:val="6F1E225C"/>
    <w:multiLevelType w:val="multilevel"/>
    <w:tmpl w:val="6F1E225C"/>
    <w:lvl w:ilvl="0">
      <w:start w:val="1"/>
      <w:numFmt w:val="decimal"/>
      <w:pStyle w:val="4"/>
      <w:lvlText w:val="%1、"/>
      <w:lvlJc w:val="left"/>
      <w:pPr>
        <w:ind w:left="888" w:hanging="360"/>
      </w:pPr>
      <w:rPr>
        <w:rFonts w:ascii="Times New Roman" w:eastAsia="宋体" w:hAnsi="Times New Roman" w:cs="Times New Roman"/>
      </w:rPr>
    </w:lvl>
    <w:lvl w:ilvl="1">
      <w:start w:val="1"/>
      <w:numFmt w:val="lowerLetter"/>
      <w:lvlText w:val="%2)"/>
      <w:lvlJc w:val="left"/>
      <w:pPr>
        <w:ind w:left="1408" w:hanging="440"/>
      </w:pPr>
    </w:lvl>
    <w:lvl w:ilvl="2">
      <w:start w:val="1"/>
      <w:numFmt w:val="lowerRoman"/>
      <w:lvlText w:val="%3."/>
      <w:lvlJc w:val="right"/>
      <w:pPr>
        <w:ind w:left="1848" w:hanging="440"/>
      </w:pPr>
    </w:lvl>
    <w:lvl w:ilvl="3">
      <w:start w:val="1"/>
      <w:numFmt w:val="decimal"/>
      <w:lvlText w:val="%4."/>
      <w:lvlJc w:val="left"/>
      <w:pPr>
        <w:ind w:left="2288" w:hanging="440"/>
      </w:pPr>
    </w:lvl>
    <w:lvl w:ilvl="4">
      <w:start w:val="1"/>
      <w:numFmt w:val="lowerLetter"/>
      <w:lvlText w:val="%5)"/>
      <w:lvlJc w:val="left"/>
      <w:pPr>
        <w:ind w:left="2728" w:hanging="440"/>
      </w:pPr>
    </w:lvl>
    <w:lvl w:ilvl="5">
      <w:start w:val="1"/>
      <w:numFmt w:val="lowerRoman"/>
      <w:lvlText w:val="%6."/>
      <w:lvlJc w:val="right"/>
      <w:pPr>
        <w:ind w:left="3168" w:hanging="440"/>
      </w:pPr>
    </w:lvl>
    <w:lvl w:ilvl="6">
      <w:start w:val="1"/>
      <w:numFmt w:val="decimal"/>
      <w:lvlText w:val="%7."/>
      <w:lvlJc w:val="left"/>
      <w:pPr>
        <w:ind w:left="3608" w:hanging="440"/>
      </w:pPr>
    </w:lvl>
    <w:lvl w:ilvl="7">
      <w:start w:val="1"/>
      <w:numFmt w:val="lowerLetter"/>
      <w:lvlText w:val="%8)"/>
      <w:lvlJc w:val="left"/>
      <w:pPr>
        <w:ind w:left="4048" w:hanging="440"/>
      </w:pPr>
    </w:lvl>
    <w:lvl w:ilvl="8">
      <w:start w:val="1"/>
      <w:numFmt w:val="lowerRoman"/>
      <w:lvlText w:val="%9."/>
      <w:lvlJc w:val="right"/>
      <w:pPr>
        <w:ind w:left="4488" w:hanging="440"/>
      </w:pPr>
    </w:lvl>
  </w:abstractNum>
  <w:abstractNum w:abstractNumId="11">
    <w:nsid w:val="74BF1682"/>
    <w:multiLevelType w:val="singleLevel"/>
    <w:tmpl w:val="74BF1682"/>
    <w:lvl w:ilvl="0">
      <w:start w:val="1"/>
      <w:numFmt w:val="decimal"/>
      <w:suff w:val="nothing"/>
      <w:lvlText w:val="%1、"/>
      <w:lvlJc w:val="left"/>
      <w:pPr>
        <w:ind w:left="0" w:firstLine="0"/>
      </w:pPr>
    </w:lvl>
  </w:abstractNum>
  <w:num w:numId="1">
    <w:abstractNumId w:val="10"/>
  </w:num>
  <w:num w:numId="2">
    <w:abstractNumId w:val="6"/>
  </w:num>
  <w:num w:numId="3">
    <w:abstractNumId w:val="8"/>
  </w:num>
  <w:num w:numId="4">
    <w:abstractNumId w:val="2"/>
  </w:num>
  <w:num w:numId="5">
    <w:abstractNumId w:val="7"/>
  </w:num>
  <w:num w:numId="6">
    <w:abstractNumId w:val="5"/>
  </w:num>
  <w:num w:numId="7">
    <w:abstractNumId w:val="3"/>
  </w:num>
  <w:num w:numId="8">
    <w:abstractNumId w:val="9"/>
  </w:num>
  <w:num w:numId="9">
    <w:abstractNumId w:val="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noPunctuationKerning/>
  <w:characterSpacingControl w:val="compressPunctuation"/>
  <w:savePreviewPicture/>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ACTIVE" w:val="03年范本稿123.doc"/>
    <w:docVar w:name="commondata" w:val="eyJoZGlkIjoiNDA3ZjhlNTE3ZDc1MDcyZTExNzVmNGE0MzA5ZjgzY2Q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4E5"/>
    <w:rsid w:val="00000905"/>
    <w:rsid w:val="00000CCE"/>
    <w:rsid w:val="00000DF5"/>
    <w:rsid w:val="00000F3F"/>
    <w:rsid w:val="00001711"/>
    <w:rsid w:val="00001895"/>
    <w:rsid w:val="00001948"/>
    <w:rsid w:val="00001F9C"/>
    <w:rsid w:val="000020BD"/>
    <w:rsid w:val="0000218D"/>
    <w:rsid w:val="000021FF"/>
    <w:rsid w:val="0000240B"/>
    <w:rsid w:val="000026F7"/>
    <w:rsid w:val="0000279B"/>
    <w:rsid w:val="000027EB"/>
    <w:rsid w:val="00002944"/>
    <w:rsid w:val="00002F3D"/>
    <w:rsid w:val="00002FE1"/>
    <w:rsid w:val="00003279"/>
    <w:rsid w:val="000035D6"/>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D9E"/>
    <w:rsid w:val="00004E70"/>
    <w:rsid w:val="0000508D"/>
    <w:rsid w:val="000051DC"/>
    <w:rsid w:val="00005232"/>
    <w:rsid w:val="000053B4"/>
    <w:rsid w:val="00005407"/>
    <w:rsid w:val="00005649"/>
    <w:rsid w:val="00005905"/>
    <w:rsid w:val="00005AF1"/>
    <w:rsid w:val="00005DF0"/>
    <w:rsid w:val="00005EC8"/>
    <w:rsid w:val="000060A7"/>
    <w:rsid w:val="000064B2"/>
    <w:rsid w:val="00006923"/>
    <w:rsid w:val="00006957"/>
    <w:rsid w:val="00006BD5"/>
    <w:rsid w:val="00006CD1"/>
    <w:rsid w:val="00006CD3"/>
    <w:rsid w:val="0000723C"/>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AE"/>
    <w:rsid w:val="00012EBE"/>
    <w:rsid w:val="000131D3"/>
    <w:rsid w:val="000136DC"/>
    <w:rsid w:val="00013965"/>
    <w:rsid w:val="00013DAB"/>
    <w:rsid w:val="00013FB5"/>
    <w:rsid w:val="00014156"/>
    <w:rsid w:val="0001416B"/>
    <w:rsid w:val="000141D5"/>
    <w:rsid w:val="0001421A"/>
    <w:rsid w:val="00014444"/>
    <w:rsid w:val="00014851"/>
    <w:rsid w:val="000149E0"/>
    <w:rsid w:val="00014D98"/>
    <w:rsid w:val="00015030"/>
    <w:rsid w:val="00015094"/>
    <w:rsid w:val="000151D7"/>
    <w:rsid w:val="00015316"/>
    <w:rsid w:val="000154B9"/>
    <w:rsid w:val="00015645"/>
    <w:rsid w:val="00015667"/>
    <w:rsid w:val="000157C2"/>
    <w:rsid w:val="00015D31"/>
    <w:rsid w:val="00015D38"/>
    <w:rsid w:val="0001606B"/>
    <w:rsid w:val="000160FB"/>
    <w:rsid w:val="000163AA"/>
    <w:rsid w:val="00016527"/>
    <w:rsid w:val="00016644"/>
    <w:rsid w:val="000167CF"/>
    <w:rsid w:val="00016822"/>
    <w:rsid w:val="000168D9"/>
    <w:rsid w:val="000169A7"/>
    <w:rsid w:val="00016A5F"/>
    <w:rsid w:val="00016E72"/>
    <w:rsid w:val="0001709A"/>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0CF"/>
    <w:rsid w:val="0002328F"/>
    <w:rsid w:val="00023458"/>
    <w:rsid w:val="000234AD"/>
    <w:rsid w:val="0002363D"/>
    <w:rsid w:val="00023CAF"/>
    <w:rsid w:val="00023D59"/>
    <w:rsid w:val="00023E7F"/>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85F"/>
    <w:rsid w:val="0002698C"/>
    <w:rsid w:val="00026A7C"/>
    <w:rsid w:val="00026AAC"/>
    <w:rsid w:val="00026D3D"/>
    <w:rsid w:val="00026F4A"/>
    <w:rsid w:val="0002724A"/>
    <w:rsid w:val="000272EC"/>
    <w:rsid w:val="00027416"/>
    <w:rsid w:val="000274ED"/>
    <w:rsid w:val="0002751F"/>
    <w:rsid w:val="00027819"/>
    <w:rsid w:val="000279DE"/>
    <w:rsid w:val="0003010B"/>
    <w:rsid w:val="000301C2"/>
    <w:rsid w:val="000304E9"/>
    <w:rsid w:val="00030640"/>
    <w:rsid w:val="0003066C"/>
    <w:rsid w:val="0003072E"/>
    <w:rsid w:val="000307A8"/>
    <w:rsid w:val="00030887"/>
    <w:rsid w:val="00030B3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1FAD"/>
    <w:rsid w:val="000324CE"/>
    <w:rsid w:val="00032727"/>
    <w:rsid w:val="00032743"/>
    <w:rsid w:val="000328FF"/>
    <w:rsid w:val="00032B14"/>
    <w:rsid w:val="00032C55"/>
    <w:rsid w:val="00032E71"/>
    <w:rsid w:val="00032FB3"/>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AB8"/>
    <w:rsid w:val="00036B73"/>
    <w:rsid w:val="00036D6E"/>
    <w:rsid w:val="00036E36"/>
    <w:rsid w:val="00036EE2"/>
    <w:rsid w:val="000370CE"/>
    <w:rsid w:val="000371CF"/>
    <w:rsid w:val="00037376"/>
    <w:rsid w:val="000375F9"/>
    <w:rsid w:val="00037AF2"/>
    <w:rsid w:val="00040091"/>
    <w:rsid w:val="0004028A"/>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AE"/>
    <w:rsid w:val="000446D5"/>
    <w:rsid w:val="0004473A"/>
    <w:rsid w:val="0004483E"/>
    <w:rsid w:val="00044AA1"/>
    <w:rsid w:val="00044D8F"/>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53"/>
    <w:rsid w:val="00046872"/>
    <w:rsid w:val="00046939"/>
    <w:rsid w:val="00046963"/>
    <w:rsid w:val="000470D5"/>
    <w:rsid w:val="00047207"/>
    <w:rsid w:val="00047479"/>
    <w:rsid w:val="000476F9"/>
    <w:rsid w:val="00047720"/>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389"/>
    <w:rsid w:val="000514DF"/>
    <w:rsid w:val="0005161F"/>
    <w:rsid w:val="00051756"/>
    <w:rsid w:val="000517DD"/>
    <w:rsid w:val="0005182E"/>
    <w:rsid w:val="0005191F"/>
    <w:rsid w:val="0005192B"/>
    <w:rsid w:val="00051C52"/>
    <w:rsid w:val="000524E2"/>
    <w:rsid w:val="00052978"/>
    <w:rsid w:val="00052AEA"/>
    <w:rsid w:val="00052D2A"/>
    <w:rsid w:val="00052FD2"/>
    <w:rsid w:val="00053251"/>
    <w:rsid w:val="000535E6"/>
    <w:rsid w:val="00053890"/>
    <w:rsid w:val="00053AC5"/>
    <w:rsid w:val="00053B80"/>
    <w:rsid w:val="0005434F"/>
    <w:rsid w:val="00054540"/>
    <w:rsid w:val="000547CF"/>
    <w:rsid w:val="000548B1"/>
    <w:rsid w:val="00054A1D"/>
    <w:rsid w:val="00054B62"/>
    <w:rsid w:val="00054CAE"/>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855"/>
    <w:rsid w:val="0005794F"/>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AC0"/>
    <w:rsid w:val="00064E78"/>
    <w:rsid w:val="00065020"/>
    <w:rsid w:val="00065240"/>
    <w:rsid w:val="00065259"/>
    <w:rsid w:val="0006572C"/>
    <w:rsid w:val="0006579F"/>
    <w:rsid w:val="000659A7"/>
    <w:rsid w:val="00065B6B"/>
    <w:rsid w:val="00065C44"/>
    <w:rsid w:val="00065C5F"/>
    <w:rsid w:val="00065FDC"/>
    <w:rsid w:val="00066242"/>
    <w:rsid w:val="0006632D"/>
    <w:rsid w:val="000665A0"/>
    <w:rsid w:val="000666C4"/>
    <w:rsid w:val="000668C9"/>
    <w:rsid w:val="000668D7"/>
    <w:rsid w:val="00066C16"/>
    <w:rsid w:val="00066E01"/>
    <w:rsid w:val="0006751D"/>
    <w:rsid w:val="00067529"/>
    <w:rsid w:val="00067802"/>
    <w:rsid w:val="000679C4"/>
    <w:rsid w:val="00067D43"/>
    <w:rsid w:val="00067E9C"/>
    <w:rsid w:val="0007010B"/>
    <w:rsid w:val="000701A2"/>
    <w:rsid w:val="0007050C"/>
    <w:rsid w:val="00070524"/>
    <w:rsid w:val="00070526"/>
    <w:rsid w:val="0007060C"/>
    <w:rsid w:val="00070763"/>
    <w:rsid w:val="0007090B"/>
    <w:rsid w:val="00070998"/>
    <w:rsid w:val="00070BB9"/>
    <w:rsid w:val="0007103D"/>
    <w:rsid w:val="00071223"/>
    <w:rsid w:val="00071356"/>
    <w:rsid w:val="00071B1C"/>
    <w:rsid w:val="00071D3C"/>
    <w:rsid w:val="00071DF6"/>
    <w:rsid w:val="00071FFA"/>
    <w:rsid w:val="0007206F"/>
    <w:rsid w:val="000720B4"/>
    <w:rsid w:val="00072449"/>
    <w:rsid w:val="000725F4"/>
    <w:rsid w:val="000726DA"/>
    <w:rsid w:val="000729EE"/>
    <w:rsid w:val="00072BC1"/>
    <w:rsid w:val="00072CC1"/>
    <w:rsid w:val="00072E30"/>
    <w:rsid w:val="00072EF1"/>
    <w:rsid w:val="00072F0B"/>
    <w:rsid w:val="000730C3"/>
    <w:rsid w:val="0007344E"/>
    <w:rsid w:val="00073590"/>
    <w:rsid w:val="0007376E"/>
    <w:rsid w:val="0007378B"/>
    <w:rsid w:val="00073C70"/>
    <w:rsid w:val="00074113"/>
    <w:rsid w:val="00074147"/>
    <w:rsid w:val="00074252"/>
    <w:rsid w:val="0007464A"/>
    <w:rsid w:val="00074780"/>
    <w:rsid w:val="00074786"/>
    <w:rsid w:val="0007499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07"/>
    <w:rsid w:val="000778B7"/>
    <w:rsid w:val="00077A02"/>
    <w:rsid w:val="00077C79"/>
    <w:rsid w:val="00077D3D"/>
    <w:rsid w:val="00077FE5"/>
    <w:rsid w:val="000801CC"/>
    <w:rsid w:val="00080289"/>
    <w:rsid w:val="00080443"/>
    <w:rsid w:val="000805BC"/>
    <w:rsid w:val="00080608"/>
    <w:rsid w:val="0008090A"/>
    <w:rsid w:val="00080982"/>
    <w:rsid w:val="000809DF"/>
    <w:rsid w:val="00080C51"/>
    <w:rsid w:val="00080DE4"/>
    <w:rsid w:val="0008131C"/>
    <w:rsid w:val="0008138D"/>
    <w:rsid w:val="00081713"/>
    <w:rsid w:val="000817A1"/>
    <w:rsid w:val="00081948"/>
    <w:rsid w:val="00081952"/>
    <w:rsid w:val="00081E0C"/>
    <w:rsid w:val="00082322"/>
    <w:rsid w:val="0008234E"/>
    <w:rsid w:val="00082377"/>
    <w:rsid w:val="000827EB"/>
    <w:rsid w:val="00082994"/>
    <w:rsid w:val="00082F5B"/>
    <w:rsid w:val="000832F9"/>
    <w:rsid w:val="00083393"/>
    <w:rsid w:val="00083626"/>
    <w:rsid w:val="000836B3"/>
    <w:rsid w:val="0008372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B35"/>
    <w:rsid w:val="00086C03"/>
    <w:rsid w:val="00086EFE"/>
    <w:rsid w:val="00087282"/>
    <w:rsid w:val="00087C66"/>
    <w:rsid w:val="00087D11"/>
    <w:rsid w:val="00087DE9"/>
    <w:rsid w:val="000902F4"/>
    <w:rsid w:val="000904B2"/>
    <w:rsid w:val="00090738"/>
    <w:rsid w:val="00090850"/>
    <w:rsid w:val="0009094E"/>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6D7"/>
    <w:rsid w:val="000927C4"/>
    <w:rsid w:val="00092C18"/>
    <w:rsid w:val="00092EA1"/>
    <w:rsid w:val="00093073"/>
    <w:rsid w:val="000932F6"/>
    <w:rsid w:val="00093464"/>
    <w:rsid w:val="000935DA"/>
    <w:rsid w:val="00093680"/>
    <w:rsid w:val="00093DF7"/>
    <w:rsid w:val="00093EE8"/>
    <w:rsid w:val="00093F6E"/>
    <w:rsid w:val="00094268"/>
    <w:rsid w:val="0009426B"/>
    <w:rsid w:val="000944DB"/>
    <w:rsid w:val="000945AA"/>
    <w:rsid w:val="00094A82"/>
    <w:rsid w:val="00094BE8"/>
    <w:rsid w:val="00094C99"/>
    <w:rsid w:val="00094CC8"/>
    <w:rsid w:val="00094CE8"/>
    <w:rsid w:val="000950F5"/>
    <w:rsid w:val="000951F4"/>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194"/>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C7E"/>
    <w:rsid w:val="000A2DA2"/>
    <w:rsid w:val="000A2DAE"/>
    <w:rsid w:val="000A2E01"/>
    <w:rsid w:val="000A34BA"/>
    <w:rsid w:val="000A34F3"/>
    <w:rsid w:val="000A38B4"/>
    <w:rsid w:val="000A3CF2"/>
    <w:rsid w:val="000A3D00"/>
    <w:rsid w:val="000A3FFB"/>
    <w:rsid w:val="000A414A"/>
    <w:rsid w:val="000A41F4"/>
    <w:rsid w:val="000A4578"/>
    <w:rsid w:val="000A45E0"/>
    <w:rsid w:val="000A4A3B"/>
    <w:rsid w:val="000A4DA3"/>
    <w:rsid w:val="000A4F98"/>
    <w:rsid w:val="000A4F9A"/>
    <w:rsid w:val="000A539A"/>
    <w:rsid w:val="000A54ED"/>
    <w:rsid w:val="000A5506"/>
    <w:rsid w:val="000A5577"/>
    <w:rsid w:val="000A5754"/>
    <w:rsid w:val="000A5860"/>
    <w:rsid w:val="000A5902"/>
    <w:rsid w:val="000A5D65"/>
    <w:rsid w:val="000A5E91"/>
    <w:rsid w:val="000A5EAC"/>
    <w:rsid w:val="000A60F3"/>
    <w:rsid w:val="000A6A43"/>
    <w:rsid w:val="000A6AFA"/>
    <w:rsid w:val="000A6C61"/>
    <w:rsid w:val="000A6D69"/>
    <w:rsid w:val="000A6F72"/>
    <w:rsid w:val="000A6F99"/>
    <w:rsid w:val="000A6FE6"/>
    <w:rsid w:val="000A70AB"/>
    <w:rsid w:val="000A721F"/>
    <w:rsid w:val="000A77E9"/>
    <w:rsid w:val="000A79A7"/>
    <w:rsid w:val="000A7ACC"/>
    <w:rsid w:val="000A7D3F"/>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28"/>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1C8"/>
    <w:rsid w:val="000B7226"/>
    <w:rsid w:val="000B73F8"/>
    <w:rsid w:val="000B7513"/>
    <w:rsid w:val="000B7642"/>
    <w:rsid w:val="000B7752"/>
    <w:rsid w:val="000B77C6"/>
    <w:rsid w:val="000B785C"/>
    <w:rsid w:val="000C003D"/>
    <w:rsid w:val="000C02BB"/>
    <w:rsid w:val="000C074E"/>
    <w:rsid w:val="000C1275"/>
    <w:rsid w:val="000C14DE"/>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944"/>
    <w:rsid w:val="000C2E10"/>
    <w:rsid w:val="000C3279"/>
    <w:rsid w:val="000C3406"/>
    <w:rsid w:val="000C3497"/>
    <w:rsid w:val="000C36BD"/>
    <w:rsid w:val="000C36F6"/>
    <w:rsid w:val="000C394A"/>
    <w:rsid w:val="000C3A98"/>
    <w:rsid w:val="000C3C31"/>
    <w:rsid w:val="000C3D5D"/>
    <w:rsid w:val="000C41AB"/>
    <w:rsid w:val="000C4314"/>
    <w:rsid w:val="000C43BD"/>
    <w:rsid w:val="000C440E"/>
    <w:rsid w:val="000C463D"/>
    <w:rsid w:val="000C4681"/>
    <w:rsid w:val="000C48A6"/>
    <w:rsid w:val="000C4985"/>
    <w:rsid w:val="000C498F"/>
    <w:rsid w:val="000C4A89"/>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1BF"/>
    <w:rsid w:val="000C6211"/>
    <w:rsid w:val="000C655D"/>
    <w:rsid w:val="000C692E"/>
    <w:rsid w:val="000C69D5"/>
    <w:rsid w:val="000C6D78"/>
    <w:rsid w:val="000C6DBF"/>
    <w:rsid w:val="000C6EBF"/>
    <w:rsid w:val="000C6F06"/>
    <w:rsid w:val="000C70D6"/>
    <w:rsid w:val="000C76DD"/>
    <w:rsid w:val="000C78DB"/>
    <w:rsid w:val="000C7E46"/>
    <w:rsid w:val="000C7FCA"/>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6F"/>
    <w:rsid w:val="000D2A51"/>
    <w:rsid w:val="000D2C0F"/>
    <w:rsid w:val="000D2EFE"/>
    <w:rsid w:val="000D300A"/>
    <w:rsid w:val="000D309B"/>
    <w:rsid w:val="000D30F6"/>
    <w:rsid w:val="000D3225"/>
    <w:rsid w:val="000D3324"/>
    <w:rsid w:val="000D3332"/>
    <w:rsid w:val="000D335B"/>
    <w:rsid w:val="000D3397"/>
    <w:rsid w:val="000D33BE"/>
    <w:rsid w:val="000D3590"/>
    <w:rsid w:val="000D38C3"/>
    <w:rsid w:val="000D398B"/>
    <w:rsid w:val="000D3E70"/>
    <w:rsid w:val="000D3EA8"/>
    <w:rsid w:val="000D3F97"/>
    <w:rsid w:val="000D3FA5"/>
    <w:rsid w:val="000D3FE7"/>
    <w:rsid w:val="000D4081"/>
    <w:rsid w:val="000D42FB"/>
    <w:rsid w:val="000D45CE"/>
    <w:rsid w:val="000D47A9"/>
    <w:rsid w:val="000D48E5"/>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694"/>
    <w:rsid w:val="000D774F"/>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B04"/>
    <w:rsid w:val="000E2C27"/>
    <w:rsid w:val="000E2D24"/>
    <w:rsid w:val="000E2F58"/>
    <w:rsid w:val="000E2F7A"/>
    <w:rsid w:val="000E321B"/>
    <w:rsid w:val="000E3359"/>
    <w:rsid w:val="000E371C"/>
    <w:rsid w:val="000E37B4"/>
    <w:rsid w:val="000E3C86"/>
    <w:rsid w:val="000E3D59"/>
    <w:rsid w:val="000E3DAC"/>
    <w:rsid w:val="000E3E9D"/>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6B5E"/>
    <w:rsid w:val="000E7231"/>
    <w:rsid w:val="000E7316"/>
    <w:rsid w:val="000E74CA"/>
    <w:rsid w:val="000E77B6"/>
    <w:rsid w:val="000E7838"/>
    <w:rsid w:val="000E7910"/>
    <w:rsid w:val="000E795C"/>
    <w:rsid w:val="000E7A0C"/>
    <w:rsid w:val="000E7AF9"/>
    <w:rsid w:val="000E7C99"/>
    <w:rsid w:val="000E7EFD"/>
    <w:rsid w:val="000E7F65"/>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7F0"/>
    <w:rsid w:val="000F3297"/>
    <w:rsid w:val="000F32D9"/>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932"/>
    <w:rsid w:val="000F4DBC"/>
    <w:rsid w:val="000F4F02"/>
    <w:rsid w:val="000F4F39"/>
    <w:rsid w:val="000F4FC2"/>
    <w:rsid w:val="000F50E7"/>
    <w:rsid w:val="000F512F"/>
    <w:rsid w:val="000F5225"/>
    <w:rsid w:val="000F5363"/>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86E"/>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1E0"/>
    <w:rsid w:val="00101254"/>
    <w:rsid w:val="0010150F"/>
    <w:rsid w:val="0010166A"/>
    <w:rsid w:val="00101C2D"/>
    <w:rsid w:val="00101CD7"/>
    <w:rsid w:val="00101E70"/>
    <w:rsid w:val="00101E9D"/>
    <w:rsid w:val="00101FD9"/>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1F0"/>
    <w:rsid w:val="00106284"/>
    <w:rsid w:val="0010635B"/>
    <w:rsid w:val="00106463"/>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D07"/>
    <w:rsid w:val="00110F91"/>
    <w:rsid w:val="0011139D"/>
    <w:rsid w:val="0011199A"/>
    <w:rsid w:val="00111AB0"/>
    <w:rsid w:val="00111B72"/>
    <w:rsid w:val="00111BB5"/>
    <w:rsid w:val="00111C7C"/>
    <w:rsid w:val="00111D5C"/>
    <w:rsid w:val="00111DD5"/>
    <w:rsid w:val="0011204B"/>
    <w:rsid w:val="00112212"/>
    <w:rsid w:val="0011261B"/>
    <w:rsid w:val="00112659"/>
    <w:rsid w:val="00112702"/>
    <w:rsid w:val="00112BFA"/>
    <w:rsid w:val="00112C7A"/>
    <w:rsid w:val="00112D88"/>
    <w:rsid w:val="00112DC9"/>
    <w:rsid w:val="00112EA1"/>
    <w:rsid w:val="00112EB8"/>
    <w:rsid w:val="00112F41"/>
    <w:rsid w:val="00113254"/>
    <w:rsid w:val="0011330F"/>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04"/>
    <w:rsid w:val="00115BEF"/>
    <w:rsid w:val="00115CAE"/>
    <w:rsid w:val="001160B0"/>
    <w:rsid w:val="001160FB"/>
    <w:rsid w:val="00116360"/>
    <w:rsid w:val="0011665B"/>
    <w:rsid w:val="001167AC"/>
    <w:rsid w:val="00116B52"/>
    <w:rsid w:val="00116C62"/>
    <w:rsid w:val="00116D7F"/>
    <w:rsid w:val="00117108"/>
    <w:rsid w:val="00117175"/>
    <w:rsid w:val="00117253"/>
    <w:rsid w:val="00117358"/>
    <w:rsid w:val="001174DD"/>
    <w:rsid w:val="00117635"/>
    <w:rsid w:val="0011773B"/>
    <w:rsid w:val="00117A2B"/>
    <w:rsid w:val="00117BC8"/>
    <w:rsid w:val="00117C45"/>
    <w:rsid w:val="00117C62"/>
    <w:rsid w:val="00117CA0"/>
    <w:rsid w:val="00117D44"/>
    <w:rsid w:val="00117D9F"/>
    <w:rsid w:val="00117E59"/>
    <w:rsid w:val="00117E5C"/>
    <w:rsid w:val="00117E91"/>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E2"/>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27"/>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7"/>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A3D"/>
    <w:rsid w:val="00135DD4"/>
    <w:rsid w:val="00135E44"/>
    <w:rsid w:val="0013606C"/>
    <w:rsid w:val="001361CD"/>
    <w:rsid w:val="001361D6"/>
    <w:rsid w:val="0013624E"/>
    <w:rsid w:val="001363BC"/>
    <w:rsid w:val="0013654A"/>
    <w:rsid w:val="00136A25"/>
    <w:rsid w:val="00136C8F"/>
    <w:rsid w:val="001371D4"/>
    <w:rsid w:val="001371DC"/>
    <w:rsid w:val="001379B7"/>
    <w:rsid w:val="00137A98"/>
    <w:rsid w:val="00137DD9"/>
    <w:rsid w:val="00137F03"/>
    <w:rsid w:val="00137F90"/>
    <w:rsid w:val="001400A0"/>
    <w:rsid w:val="001404E9"/>
    <w:rsid w:val="00140656"/>
    <w:rsid w:val="00140C98"/>
    <w:rsid w:val="00140CC4"/>
    <w:rsid w:val="00140E02"/>
    <w:rsid w:val="00141657"/>
    <w:rsid w:val="001416C8"/>
    <w:rsid w:val="00141B0E"/>
    <w:rsid w:val="00141C91"/>
    <w:rsid w:val="00141DF4"/>
    <w:rsid w:val="00142005"/>
    <w:rsid w:val="0014222A"/>
    <w:rsid w:val="0014257F"/>
    <w:rsid w:val="001426BC"/>
    <w:rsid w:val="00142714"/>
    <w:rsid w:val="00142776"/>
    <w:rsid w:val="00142876"/>
    <w:rsid w:val="00142EA5"/>
    <w:rsid w:val="00142F2B"/>
    <w:rsid w:val="00143045"/>
    <w:rsid w:val="001436C2"/>
    <w:rsid w:val="001436DC"/>
    <w:rsid w:val="00143844"/>
    <w:rsid w:val="001438FC"/>
    <w:rsid w:val="00143A90"/>
    <w:rsid w:val="00143E6D"/>
    <w:rsid w:val="00144073"/>
    <w:rsid w:val="00144744"/>
    <w:rsid w:val="00144904"/>
    <w:rsid w:val="00144DFB"/>
    <w:rsid w:val="00145102"/>
    <w:rsid w:val="00145206"/>
    <w:rsid w:val="001452BA"/>
    <w:rsid w:val="0014531D"/>
    <w:rsid w:val="001453CC"/>
    <w:rsid w:val="00145496"/>
    <w:rsid w:val="001454C9"/>
    <w:rsid w:val="001455A7"/>
    <w:rsid w:val="001455F5"/>
    <w:rsid w:val="001456A7"/>
    <w:rsid w:val="00145BFC"/>
    <w:rsid w:val="00145C76"/>
    <w:rsid w:val="00145C97"/>
    <w:rsid w:val="00145DB1"/>
    <w:rsid w:val="0014623B"/>
    <w:rsid w:val="00146568"/>
    <w:rsid w:val="001466D0"/>
    <w:rsid w:val="0014676D"/>
    <w:rsid w:val="00146782"/>
    <w:rsid w:val="00146993"/>
    <w:rsid w:val="00146C9F"/>
    <w:rsid w:val="00146CFB"/>
    <w:rsid w:val="00146FDE"/>
    <w:rsid w:val="00147261"/>
    <w:rsid w:val="00147382"/>
    <w:rsid w:val="001473A6"/>
    <w:rsid w:val="001473C3"/>
    <w:rsid w:val="00147A05"/>
    <w:rsid w:val="00147F70"/>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524"/>
    <w:rsid w:val="00152731"/>
    <w:rsid w:val="00152850"/>
    <w:rsid w:val="0015290E"/>
    <w:rsid w:val="00152991"/>
    <w:rsid w:val="00152ABC"/>
    <w:rsid w:val="00152FE4"/>
    <w:rsid w:val="0015306A"/>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A3E"/>
    <w:rsid w:val="001563F8"/>
    <w:rsid w:val="001564FC"/>
    <w:rsid w:val="00156D28"/>
    <w:rsid w:val="00156D64"/>
    <w:rsid w:val="00156EF9"/>
    <w:rsid w:val="00156F9C"/>
    <w:rsid w:val="00157375"/>
    <w:rsid w:val="00157500"/>
    <w:rsid w:val="001576AA"/>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1F"/>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03A"/>
    <w:rsid w:val="0016414D"/>
    <w:rsid w:val="0016447F"/>
    <w:rsid w:val="00164494"/>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B80"/>
    <w:rsid w:val="00166C93"/>
    <w:rsid w:val="00166E60"/>
    <w:rsid w:val="00166F3F"/>
    <w:rsid w:val="001670EA"/>
    <w:rsid w:val="0016784B"/>
    <w:rsid w:val="00167AB6"/>
    <w:rsid w:val="00167EBA"/>
    <w:rsid w:val="00167F18"/>
    <w:rsid w:val="00167FB2"/>
    <w:rsid w:val="00167FD9"/>
    <w:rsid w:val="001700A5"/>
    <w:rsid w:val="001703B4"/>
    <w:rsid w:val="001705E4"/>
    <w:rsid w:val="00170D89"/>
    <w:rsid w:val="00170FF3"/>
    <w:rsid w:val="001712A1"/>
    <w:rsid w:val="001712C4"/>
    <w:rsid w:val="00171325"/>
    <w:rsid w:val="00171451"/>
    <w:rsid w:val="0017155D"/>
    <w:rsid w:val="001719E1"/>
    <w:rsid w:val="00171BD4"/>
    <w:rsid w:val="00171E69"/>
    <w:rsid w:val="0017203E"/>
    <w:rsid w:val="001721B3"/>
    <w:rsid w:val="001722BA"/>
    <w:rsid w:val="0017234F"/>
    <w:rsid w:val="0017273A"/>
    <w:rsid w:val="00172877"/>
    <w:rsid w:val="00172918"/>
    <w:rsid w:val="00172A27"/>
    <w:rsid w:val="00173062"/>
    <w:rsid w:val="00173087"/>
    <w:rsid w:val="001730AA"/>
    <w:rsid w:val="001733BD"/>
    <w:rsid w:val="0017344E"/>
    <w:rsid w:val="0017345B"/>
    <w:rsid w:val="0017345C"/>
    <w:rsid w:val="001734C6"/>
    <w:rsid w:val="001734F4"/>
    <w:rsid w:val="001734FB"/>
    <w:rsid w:val="00173819"/>
    <w:rsid w:val="00174052"/>
    <w:rsid w:val="00174088"/>
    <w:rsid w:val="00174325"/>
    <w:rsid w:val="00174359"/>
    <w:rsid w:val="001743FA"/>
    <w:rsid w:val="001744DA"/>
    <w:rsid w:val="00174694"/>
    <w:rsid w:val="00174952"/>
    <w:rsid w:val="001749EC"/>
    <w:rsid w:val="00174B65"/>
    <w:rsid w:val="00174B82"/>
    <w:rsid w:val="00174D35"/>
    <w:rsid w:val="001753E0"/>
    <w:rsid w:val="001754FA"/>
    <w:rsid w:val="00175843"/>
    <w:rsid w:val="001759C5"/>
    <w:rsid w:val="00175A5D"/>
    <w:rsid w:val="00175AFE"/>
    <w:rsid w:val="00175BBF"/>
    <w:rsid w:val="0017603C"/>
    <w:rsid w:val="00176149"/>
    <w:rsid w:val="0017622F"/>
    <w:rsid w:val="0017623A"/>
    <w:rsid w:val="00176250"/>
    <w:rsid w:val="00176399"/>
    <w:rsid w:val="00176493"/>
    <w:rsid w:val="00176768"/>
    <w:rsid w:val="00176794"/>
    <w:rsid w:val="001767E0"/>
    <w:rsid w:val="0017690B"/>
    <w:rsid w:val="00176DE2"/>
    <w:rsid w:val="00176E48"/>
    <w:rsid w:val="001770BF"/>
    <w:rsid w:val="001770D4"/>
    <w:rsid w:val="0017712C"/>
    <w:rsid w:val="00177148"/>
    <w:rsid w:val="001772BB"/>
    <w:rsid w:val="00177385"/>
    <w:rsid w:val="001775DE"/>
    <w:rsid w:val="001776C7"/>
    <w:rsid w:val="00177707"/>
    <w:rsid w:val="00177873"/>
    <w:rsid w:val="00177923"/>
    <w:rsid w:val="00177A63"/>
    <w:rsid w:val="00177B45"/>
    <w:rsid w:val="00177F9F"/>
    <w:rsid w:val="00180172"/>
    <w:rsid w:val="001801F4"/>
    <w:rsid w:val="001802C1"/>
    <w:rsid w:val="001802CA"/>
    <w:rsid w:val="0018057F"/>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09"/>
    <w:rsid w:val="00181D48"/>
    <w:rsid w:val="00181D80"/>
    <w:rsid w:val="00181DBA"/>
    <w:rsid w:val="00181E5B"/>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87D61"/>
    <w:rsid w:val="00190143"/>
    <w:rsid w:val="0019015C"/>
    <w:rsid w:val="00190335"/>
    <w:rsid w:val="00190396"/>
    <w:rsid w:val="001907E2"/>
    <w:rsid w:val="00190CEE"/>
    <w:rsid w:val="001914A6"/>
    <w:rsid w:val="00191517"/>
    <w:rsid w:val="00191ABB"/>
    <w:rsid w:val="00191D08"/>
    <w:rsid w:val="00191D43"/>
    <w:rsid w:val="00191F11"/>
    <w:rsid w:val="00191FD1"/>
    <w:rsid w:val="00192450"/>
    <w:rsid w:val="001924F5"/>
    <w:rsid w:val="001928B8"/>
    <w:rsid w:val="00192A48"/>
    <w:rsid w:val="00192ADE"/>
    <w:rsid w:val="00192D14"/>
    <w:rsid w:val="00192E9C"/>
    <w:rsid w:val="001930E3"/>
    <w:rsid w:val="00193106"/>
    <w:rsid w:val="00193A98"/>
    <w:rsid w:val="00193B84"/>
    <w:rsid w:val="00193BEE"/>
    <w:rsid w:val="00193C95"/>
    <w:rsid w:val="00193D98"/>
    <w:rsid w:val="00193E32"/>
    <w:rsid w:val="00194050"/>
    <w:rsid w:val="00194200"/>
    <w:rsid w:val="00194427"/>
    <w:rsid w:val="001944C6"/>
    <w:rsid w:val="00194763"/>
    <w:rsid w:val="001948CB"/>
    <w:rsid w:val="00194C53"/>
    <w:rsid w:val="00194F3A"/>
    <w:rsid w:val="001950C6"/>
    <w:rsid w:val="00195191"/>
    <w:rsid w:val="0019525E"/>
    <w:rsid w:val="00195427"/>
    <w:rsid w:val="001954DF"/>
    <w:rsid w:val="001958B9"/>
    <w:rsid w:val="00195A71"/>
    <w:rsid w:val="00195B1E"/>
    <w:rsid w:val="00195D3C"/>
    <w:rsid w:val="001961CE"/>
    <w:rsid w:val="00196296"/>
    <w:rsid w:val="00196AA1"/>
    <w:rsid w:val="00196AD9"/>
    <w:rsid w:val="00196C49"/>
    <w:rsid w:val="00196D7F"/>
    <w:rsid w:val="001971A4"/>
    <w:rsid w:val="0019751C"/>
    <w:rsid w:val="00197AD9"/>
    <w:rsid w:val="00197DB5"/>
    <w:rsid w:val="00197F02"/>
    <w:rsid w:val="00197F40"/>
    <w:rsid w:val="00197FD9"/>
    <w:rsid w:val="001A0090"/>
    <w:rsid w:val="001A022D"/>
    <w:rsid w:val="001A0286"/>
    <w:rsid w:val="001A0373"/>
    <w:rsid w:val="001A04AA"/>
    <w:rsid w:val="001A06F8"/>
    <w:rsid w:val="001A0A32"/>
    <w:rsid w:val="001A0FE8"/>
    <w:rsid w:val="001A106A"/>
    <w:rsid w:val="001A1224"/>
    <w:rsid w:val="001A1319"/>
    <w:rsid w:val="001A13A8"/>
    <w:rsid w:val="001A13F2"/>
    <w:rsid w:val="001A168B"/>
    <w:rsid w:val="001A1914"/>
    <w:rsid w:val="001A19C5"/>
    <w:rsid w:val="001A19D6"/>
    <w:rsid w:val="001A1ABE"/>
    <w:rsid w:val="001A1B50"/>
    <w:rsid w:val="001A1B78"/>
    <w:rsid w:val="001A1BA3"/>
    <w:rsid w:val="001A1F0B"/>
    <w:rsid w:val="001A1F70"/>
    <w:rsid w:val="001A229A"/>
    <w:rsid w:val="001A2347"/>
    <w:rsid w:val="001A2415"/>
    <w:rsid w:val="001A25C9"/>
    <w:rsid w:val="001A2613"/>
    <w:rsid w:val="001A27B9"/>
    <w:rsid w:val="001A27E8"/>
    <w:rsid w:val="001A287C"/>
    <w:rsid w:val="001A29C1"/>
    <w:rsid w:val="001A2AFE"/>
    <w:rsid w:val="001A3094"/>
    <w:rsid w:val="001A35AC"/>
    <w:rsid w:val="001A36F9"/>
    <w:rsid w:val="001A3985"/>
    <w:rsid w:val="001A3B68"/>
    <w:rsid w:val="001A3CCC"/>
    <w:rsid w:val="001A4045"/>
    <w:rsid w:val="001A40CF"/>
    <w:rsid w:val="001A468B"/>
    <w:rsid w:val="001A4877"/>
    <w:rsid w:val="001A4A0B"/>
    <w:rsid w:val="001A4EFC"/>
    <w:rsid w:val="001A52A6"/>
    <w:rsid w:val="001A5496"/>
    <w:rsid w:val="001A5595"/>
    <w:rsid w:val="001A55F7"/>
    <w:rsid w:val="001A570C"/>
    <w:rsid w:val="001A57B9"/>
    <w:rsid w:val="001A5C81"/>
    <w:rsid w:val="001A5C8F"/>
    <w:rsid w:val="001A5FC1"/>
    <w:rsid w:val="001A5FF0"/>
    <w:rsid w:val="001A62AF"/>
    <w:rsid w:val="001A63B1"/>
    <w:rsid w:val="001A655E"/>
    <w:rsid w:val="001A6701"/>
    <w:rsid w:val="001A672F"/>
    <w:rsid w:val="001A6762"/>
    <w:rsid w:val="001A6862"/>
    <w:rsid w:val="001A68CC"/>
    <w:rsid w:val="001A6996"/>
    <w:rsid w:val="001A6BD3"/>
    <w:rsid w:val="001A6D7F"/>
    <w:rsid w:val="001A6F08"/>
    <w:rsid w:val="001A6F78"/>
    <w:rsid w:val="001A7040"/>
    <w:rsid w:val="001A7042"/>
    <w:rsid w:val="001A70FF"/>
    <w:rsid w:val="001A7361"/>
    <w:rsid w:val="001A76B1"/>
    <w:rsid w:val="001A79C1"/>
    <w:rsid w:val="001A7ACB"/>
    <w:rsid w:val="001A7AE0"/>
    <w:rsid w:val="001A7CDD"/>
    <w:rsid w:val="001A7F41"/>
    <w:rsid w:val="001A7F77"/>
    <w:rsid w:val="001B0147"/>
    <w:rsid w:val="001B016B"/>
    <w:rsid w:val="001B0413"/>
    <w:rsid w:val="001B04AA"/>
    <w:rsid w:val="001B055C"/>
    <w:rsid w:val="001B077F"/>
    <w:rsid w:val="001B0993"/>
    <w:rsid w:val="001B0BA8"/>
    <w:rsid w:val="001B0D86"/>
    <w:rsid w:val="001B0F08"/>
    <w:rsid w:val="001B0FC5"/>
    <w:rsid w:val="001B106C"/>
    <w:rsid w:val="001B1142"/>
    <w:rsid w:val="001B11B3"/>
    <w:rsid w:val="001B11C4"/>
    <w:rsid w:val="001B181F"/>
    <w:rsid w:val="001B1BC3"/>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B3D"/>
    <w:rsid w:val="001B6C13"/>
    <w:rsid w:val="001B6F07"/>
    <w:rsid w:val="001B7015"/>
    <w:rsid w:val="001B702C"/>
    <w:rsid w:val="001B70B3"/>
    <w:rsid w:val="001B741C"/>
    <w:rsid w:val="001B76E6"/>
    <w:rsid w:val="001B7D1A"/>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1EDC"/>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BC4"/>
    <w:rsid w:val="001C4E97"/>
    <w:rsid w:val="001C4F2E"/>
    <w:rsid w:val="001C4F89"/>
    <w:rsid w:val="001C50AB"/>
    <w:rsid w:val="001C52A2"/>
    <w:rsid w:val="001C52D4"/>
    <w:rsid w:val="001C536A"/>
    <w:rsid w:val="001C5478"/>
    <w:rsid w:val="001C54F9"/>
    <w:rsid w:val="001C56EF"/>
    <w:rsid w:val="001C57B0"/>
    <w:rsid w:val="001C5849"/>
    <w:rsid w:val="001C590C"/>
    <w:rsid w:val="001C5BED"/>
    <w:rsid w:val="001C5D25"/>
    <w:rsid w:val="001C6251"/>
    <w:rsid w:val="001C6412"/>
    <w:rsid w:val="001C65E0"/>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3F"/>
    <w:rsid w:val="001C7C91"/>
    <w:rsid w:val="001C7E5E"/>
    <w:rsid w:val="001C7F13"/>
    <w:rsid w:val="001D0140"/>
    <w:rsid w:val="001D021A"/>
    <w:rsid w:val="001D03AD"/>
    <w:rsid w:val="001D046C"/>
    <w:rsid w:val="001D0778"/>
    <w:rsid w:val="001D07CF"/>
    <w:rsid w:val="001D0985"/>
    <w:rsid w:val="001D098B"/>
    <w:rsid w:val="001D0BEB"/>
    <w:rsid w:val="001D0C91"/>
    <w:rsid w:val="001D112C"/>
    <w:rsid w:val="001D165E"/>
    <w:rsid w:val="001D1689"/>
    <w:rsid w:val="001D1980"/>
    <w:rsid w:val="001D27F7"/>
    <w:rsid w:val="001D2889"/>
    <w:rsid w:val="001D28C9"/>
    <w:rsid w:val="001D2936"/>
    <w:rsid w:val="001D2BF6"/>
    <w:rsid w:val="001D2D30"/>
    <w:rsid w:val="001D3766"/>
    <w:rsid w:val="001D3B14"/>
    <w:rsid w:val="001D3B44"/>
    <w:rsid w:val="001D3BFA"/>
    <w:rsid w:val="001D3E5D"/>
    <w:rsid w:val="001D3F50"/>
    <w:rsid w:val="001D3FD0"/>
    <w:rsid w:val="001D4067"/>
    <w:rsid w:val="001D4254"/>
    <w:rsid w:val="001D42B2"/>
    <w:rsid w:val="001D4345"/>
    <w:rsid w:val="001D4904"/>
    <w:rsid w:val="001D4A3F"/>
    <w:rsid w:val="001D4C30"/>
    <w:rsid w:val="001D4FC1"/>
    <w:rsid w:val="001D52B8"/>
    <w:rsid w:val="001D5355"/>
    <w:rsid w:val="001D55D6"/>
    <w:rsid w:val="001D560E"/>
    <w:rsid w:val="001D58A8"/>
    <w:rsid w:val="001D5E02"/>
    <w:rsid w:val="001D5FBD"/>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A2C"/>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AD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3EED"/>
    <w:rsid w:val="001E4118"/>
    <w:rsid w:val="001E437E"/>
    <w:rsid w:val="001E43E2"/>
    <w:rsid w:val="001E447D"/>
    <w:rsid w:val="001E4B1F"/>
    <w:rsid w:val="001E4DEA"/>
    <w:rsid w:val="001E4ED1"/>
    <w:rsid w:val="001E5295"/>
    <w:rsid w:val="001E54DC"/>
    <w:rsid w:val="001E5761"/>
    <w:rsid w:val="001E58C2"/>
    <w:rsid w:val="001E5B9A"/>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1DF"/>
    <w:rsid w:val="001F0615"/>
    <w:rsid w:val="001F07D6"/>
    <w:rsid w:val="001F07F7"/>
    <w:rsid w:val="001F08D7"/>
    <w:rsid w:val="001F0C50"/>
    <w:rsid w:val="001F126A"/>
    <w:rsid w:val="001F137C"/>
    <w:rsid w:val="001F17AB"/>
    <w:rsid w:val="001F1B18"/>
    <w:rsid w:val="001F1D26"/>
    <w:rsid w:val="001F1E70"/>
    <w:rsid w:val="001F2402"/>
    <w:rsid w:val="001F2720"/>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8F1"/>
    <w:rsid w:val="001F4B2E"/>
    <w:rsid w:val="001F4C73"/>
    <w:rsid w:val="001F5191"/>
    <w:rsid w:val="001F5251"/>
    <w:rsid w:val="001F52D4"/>
    <w:rsid w:val="001F5318"/>
    <w:rsid w:val="001F536F"/>
    <w:rsid w:val="001F5482"/>
    <w:rsid w:val="001F5484"/>
    <w:rsid w:val="001F584C"/>
    <w:rsid w:val="001F587A"/>
    <w:rsid w:val="001F5D74"/>
    <w:rsid w:val="001F6084"/>
    <w:rsid w:val="001F61FB"/>
    <w:rsid w:val="001F6533"/>
    <w:rsid w:val="001F68EE"/>
    <w:rsid w:val="001F68FD"/>
    <w:rsid w:val="001F6946"/>
    <w:rsid w:val="001F6CEE"/>
    <w:rsid w:val="001F6F41"/>
    <w:rsid w:val="001F705A"/>
    <w:rsid w:val="001F70CA"/>
    <w:rsid w:val="001F71D8"/>
    <w:rsid w:val="001F7249"/>
    <w:rsid w:val="001F7277"/>
    <w:rsid w:val="001F7495"/>
    <w:rsid w:val="001F75CA"/>
    <w:rsid w:val="001F76B3"/>
    <w:rsid w:val="001F76CF"/>
    <w:rsid w:val="001F76EC"/>
    <w:rsid w:val="001F77FE"/>
    <w:rsid w:val="001F78C7"/>
    <w:rsid w:val="001F7959"/>
    <w:rsid w:val="001F7A9B"/>
    <w:rsid w:val="001F7B35"/>
    <w:rsid w:val="001F7D75"/>
    <w:rsid w:val="001F7E2B"/>
    <w:rsid w:val="001F7EEC"/>
    <w:rsid w:val="0020047F"/>
    <w:rsid w:val="0020059F"/>
    <w:rsid w:val="002005BB"/>
    <w:rsid w:val="00200896"/>
    <w:rsid w:val="002008C8"/>
    <w:rsid w:val="00200FFD"/>
    <w:rsid w:val="00201195"/>
    <w:rsid w:val="002013FB"/>
    <w:rsid w:val="00201442"/>
    <w:rsid w:val="0020150D"/>
    <w:rsid w:val="00201870"/>
    <w:rsid w:val="002019EA"/>
    <w:rsid w:val="002021B4"/>
    <w:rsid w:val="00202316"/>
    <w:rsid w:val="002023D4"/>
    <w:rsid w:val="00202423"/>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944"/>
    <w:rsid w:val="00205CED"/>
    <w:rsid w:val="00205D16"/>
    <w:rsid w:val="00205DE2"/>
    <w:rsid w:val="00205F4E"/>
    <w:rsid w:val="002062B3"/>
    <w:rsid w:val="00206410"/>
    <w:rsid w:val="00206722"/>
    <w:rsid w:val="00206908"/>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884"/>
    <w:rsid w:val="00210A3A"/>
    <w:rsid w:val="00210C07"/>
    <w:rsid w:val="00210C63"/>
    <w:rsid w:val="00210E93"/>
    <w:rsid w:val="00211392"/>
    <w:rsid w:val="0021175F"/>
    <w:rsid w:val="00211BE3"/>
    <w:rsid w:val="00211CF4"/>
    <w:rsid w:val="00211DA3"/>
    <w:rsid w:val="00211E81"/>
    <w:rsid w:val="00212379"/>
    <w:rsid w:val="002124C1"/>
    <w:rsid w:val="002125D6"/>
    <w:rsid w:val="00212B72"/>
    <w:rsid w:val="00212BA8"/>
    <w:rsid w:val="00212CA0"/>
    <w:rsid w:val="002130DE"/>
    <w:rsid w:val="002131C5"/>
    <w:rsid w:val="0021352A"/>
    <w:rsid w:val="00213701"/>
    <w:rsid w:val="002139C6"/>
    <w:rsid w:val="00213B0D"/>
    <w:rsid w:val="00213B31"/>
    <w:rsid w:val="00213DBF"/>
    <w:rsid w:val="00213EC0"/>
    <w:rsid w:val="00213EE5"/>
    <w:rsid w:val="0021405E"/>
    <w:rsid w:val="00214137"/>
    <w:rsid w:val="002141E2"/>
    <w:rsid w:val="00214368"/>
    <w:rsid w:val="00214B2B"/>
    <w:rsid w:val="00214F86"/>
    <w:rsid w:val="00214FA6"/>
    <w:rsid w:val="0021509C"/>
    <w:rsid w:val="002150ED"/>
    <w:rsid w:val="002152AD"/>
    <w:rsid w:val="00215476"/>
    <w:rsid w:val="0021554A"/>
    <w:rsid w:val="0021565E"/>
    <w:rsid w:val="00215797"/>
    <w:rsid w:val="0021618E"/>
    <w:rsid w:val="002161B4"/>
    <w:rsid w:val="00216642"/>
    <w:rsid w:val="002166AF"/>
    <w:rsid w:val="002167C0"/>
    <w:rsid w:val="002167D9"/>
    <w:rsid w:val="00216A22"/>
    <w:rsid w:val="00216EEC"/>
    <w:rsid w:val="0021703E"/>
    <w:rsid w:val="00217445"/>
    <w:rsid w:val="002177E1"/>
    <w:rsid w:val="0021798F"/>
    <w:rsid w:val="00217C37"/>
    <w:rsid w:val="00217CB8"/>
    <w:rsid w:val="00217E13"/>
    <w:rsid w:val="00217E62"/>
    <w:rsid w:val="00217EA8"/>
    <w:rsid w:val="0022004D"/>
    <w:rsid w:val="002202FE"/>
    <w:rsid w:val="00220349"/>
    <w:rsid w:val="00220562"/>
    <w:rsid w:val="00220575"/>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5D1"/>
    <w:rsid w:val="0022181C"/>
    <w:rsid w:val="00221869"/>
    <w:rsid w:val="002218DD"/>
    <w:rsid w:val="00221D2A"/>
    <w:rsid w:val="00221D5C"/>
    <w:rsid w:val="00221E82"/>
    <w:rsid w:val="00221EA7"/>
    <w:rsid w:val="002220B3"/>
    <w:rsid w:val="00222202"/>
    <w:rsid w:val="00222706"/>
    <w:rsid w:val="00222A23"/>
    <w:rsid w:val="00222B6A"/>
    <w:rsid w:val="00222B97"/>
    <w:rsid w:val="00222CE5"/>
    <w:rsid w:val="00223224"/>
    <w:rsid w:val="0022334D"/>
    <w:rsid w:val="002234F8"/>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245"/>
    <w:rsid w:val="0022656B"/>
    <w:rsid w:val="002266BD"/>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23"/>
    <w:rsid w:val="0023249D"/>
    <w:rsid w:val="002324FB"/>
    <w:rsid w:val="0023250D"/>
    <w:rsid w:val="00232793"/>
    <w:rsid w:val="002327DD"/>
    <w:rsid w:val="0023295E"/>
    <w:rsid w:val="00232EAF"/>
    <w:rsid w:val="0023302F"/>
    <w:rsid w:val="002330D7"/>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515"/>
    <w:rsid w:val="00236642"/>
    <w:rsid w:val="00236765"/>
    <w:rsid w:val="00236C96"/>
    <w:rsid w:val="00237125"/>
    <w:rsid w:val="002371F0"/>
    <w:rsid w:val="00237712"/>
    <w:rsid w:val="00237B33"/>
    <w:rsid w:val="00237C8B"/>
    <w:rsid w:val="00237DF5"/>
    <w:rsid w:val="00237E73"/>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15"/>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CE"/>
    <w:rsid w:val="002460FE"/>
    <w:rsid w:val="00246133"/>
    <w:rsid w:val="0024623F"/>
    <w:rsid w:val="00246812"/>
    <w:rsid w:val="002469F5"/>
    <w:rsid w:val="00246BC6"/>
    <w:rsid w:val="00246C7A"/>
    <w:rsid w:val="00246D51"/>
    <w:rsid w:val="00246E3E"/>
    <w:rsid w:val="00246FBC"/>
    <w:rsid w:val="0024701C"/>
    <w:rsid w:val="0024706D"/>
    <w:rsid w:val="00247326"/>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48F"/>
    <w:rsid w:val="002515FE"/>
    <w:rsid w:val="00251844"/>
    <w:rsid w:val="002518B2"/>
    <w:rsid w:val="00251A07"/>
    <w:rsid w:val="00251B30"/>
    <w:rsid w:val="00251D5A"/>
    <w:rsid w:val="00251FDC"/>
    <w:rsid w:val="00252089"/>
    <w:rsid w:val="002521F5"/>
    <w:rsid w:val="002522D3"/>
    <w:rsid w:val="0025234D"/>
    <w:rsid w:val="002525FE"/>
    <w:rsid w:val="002527A2"/>
    <w:rsid w:val="002527B3"/>
    <w:rsid w:val="0025298E"/>
    <w:rsid w:val="00252B7B"/>
    <w:rsid w:val="00252DF4"/>
    <w:rsid w:val="00252E4C"/>
    <w:rsid w:val="00252F1D"/>
    <w:rsid w:val="002531AA"/>
    <w:rsid w:val="0025339B"/>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3EC"/>
    <w:rsid w:val="002604FD"/>
    <w:rsid w:val="002605E4"/>
    <w:rsid w:val="0026092C"/>
    <w:rsid w:val="00260C7F"/>
    <w:rsid w:val="00260CD6"/>
    <w:rsid w:val="0026110D"/>
    <w:rsid w:val="002615F1"/>
    <w:rsid w:val="00261B65"/>
    <w:rsid w:val="00261B72"/>
    <w:rsid w:val="00261B80"/>
    <w:rsid w:val="00261DE7"/>
    <w:rsid w:val="002622C9"/>
    <w:rsid w:val="002622ED"/>
    <w:rsid w:val="00262352"/>
    <w:rsid w:val="002623D5"/>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08C"/>
    <w:rsid w:val="0026418B"/>
    <w:rsid w:val="002642DE"/>
    <w:rsid w:val="002643A5"/>
    <w:rsid w:val="002644E1"/>
    <w:rsid w:val="00264548"/>
    <w:rsid w:val="002645A8"/>
    <w:rsid w:val="00264704"/>
    <w:rsid w:val="00264782"/>
    <w:rsid w:val="00264900"/>
    <w:rsid w:val="00264B24"/>
    <w:rsid w:val="00264B40"/>
    <w:rsid w:val="00264B60"/>
    <w:rsid w:val="00264CFA"/>
    <w:rsid w:val="00264E9F"/>
    <w:rsid w:val="002654F2"/>
    <w:rsid w:val="0026554B"/>
    <w:rsid w:val="00265791"/>
    <w:rsid w:val="00265CB6"/>
    <w:rsid w:val="00265EFB"/>
    <w:rsid w:val="00266784"/>
    <w:rsid w:val="002667BA"/>
    <w:rsid w:val="00266A1C"/>
    <w:rsid w:val="00266BF6"/>
    <w:rsid w:val="0026712C"/>
    <w:rsid w:val="00267217"/>
    <w:rsid w:val="00267471"/>
    <w:rsid w:val="002674BB"/>
    <w:rsid w:val="002675BA"/>
    <w:rsid w:val="00267698"/>
    <w:rsid w:val="002678DB"/>
    <w:rsid w:val="0026796B"/>
    <w:rsid w:val="00267E37"/>
    <w:rsid w:val="00267E98"/>
    <w:rsid w:val="002701E5"/>
    <w:rsid w:val="0027033A"/>
    <w:rsid w:val="0027037A"/>
    <w:rsid w:val="00270464"/>
    <w:rsid w:val="002706D9"/>
    <w:rsid w:val="002708B8"/>
    <w:rsid w:val="00270954"/>
    <w:rsid w:val="00270AA7"/>
    <w:rsid w:val="00270B6C"/>
    <w:rsid w:val="00270EDE"/>
    <w:rsid w:val="00270F10"/>
    <w:rsid w:val="0027143A"/>
    <w:rsid w:val="00271927"/>
    <w:rsid w:val="00271B76"/>
    <w:rsid w:val="00271DC6"/>
    <w:rsid w:val="00271DCB"/>
    <w:rsid w:val="00271E9A"/>
    <w:rsid w:val="002720D3"/>
    <w:rsid w:val="0027225F"/>
    <w:rsid w:val="00272537"/>
    <w:rsid w:val="00272769"/>
    <w:rsid w:val="00272E7F"/>
    <w:rsid w:val="00273108"/>
    <w:rsid w:val="002731C8"/>
    <w:rsid w:val="0027386E"/>
    <w:rsid w:val="002739ED"/>
    <w:rsid w:val="00273A94"/>
    <w:rsid w:val="00273E7D"/>
    <w:rsid w:val="00274416"/>
    <w:rsid w:val="002745F4"/>
    <w:rsid w:val="002746C7"/>
    <w:rsid w:val="00274816"/>
    <w:rsid w:val="002748DF"/>
    <w:rsid w:val="0027490A"/>
    <w:rsid w:val="00274969"/>
    <w:rsid w:val="00274991"/>
    <w:rsid w:val="00274B8B"/>
    <w:rsid w:val="00274C67"/>
    <w:rsid w:val="00274FAE"/>
    <w:rsid w:val="002751EC"/>
    <w:rsid w:val="00275316"/>
    <w:rsid w:val="002755A1"/>
    <w:rsid w:val="00275693"/>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843"/>
    <w:rsid w:val="00276AEA"/>
    <w:rsid w:val="00276B43"/>
    <w:rsid w:val="00276B8D"/>
    <w:rsid w:val="00276DA3"/>
    <w:rsid w:val="00276E70"/>
    <w:rsid w:val="0027711C"/>
    <w:rsid w:val="00277147"/>
    <w:rsid w:val="00277159"/>
    <w:rsid w:val="002771C6"/>
    <w:rsid w:val="00277401"/>
    <w:rsid w:val="0027742A"/>
    <w:rsid w:val="002775CA"/>
    <w:rsid w:val="002776D8"/>
    <w:rsid w:val="002777C0"/>
    <w:rsid w:val="002777D6"/>
    <w:rsid w:val="00277856"/>
    <w:rsid w:val="00277AC2"/>
    <w:rsid w:val="00277E50"/>
    <w:rsid w:val="0028005D"/>
    <w:rsid w:val="00280076"/>
    <w:rsid w:val="0028007F"/>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067"/>
    <w:rsid w:val="00282390"/>
    <w:rsid w:val="002826C3"/>
    <w:rsid w:val="00282E9B"/>
    <w:rsid w:val="00282F4A"/>
    <w:rsid w:val="00283031"/>
    <w:rsid w:val="002832A6"/>
    <w:rsid w:val="002834E4"/>
    <w:rsid w:val="002837B1"/>
    <w:rsid w:val="00283AA1"/>
    <w:rsid w:val="00283BE6"/>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30"/>
    <w:rsid w:val="002875F8"/>
    <w:rsid w:val="002876CA"/>
    <w:rsid w:val="00287906"/>
    <w:rsid w:val="00287930"/>
    <w:rsid w:val="00287A7F"/>
    <w:rsid w:val="00287A91"/>
    <w:rsid w:val="0029005C"/>
    <w:rsid w:val="00290084"/>
    <w:rsid w:val="00290153"/>
    <w:rsid w:val="00290221"/>
    <w:rsid w:val="002902F2"/>
    <w:rsid w:val="0029034C"/>
    <w:rsid w:val="002904C0"/>
    <w:rsid w:val="00290503"/>
    <w:rsid w:val="0029096A"/>
    <w:rsid w:val="00290A0D"/>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BA2"/>
    <w:rsid w:val="00292D49"/>
    <w:rsid w:val="00292E74"/>
    <w:rsid w:val="00293497"/>
    <w:rsid w:val="00293545"/>
    <w:rsid w:val="00293919"/>
    <w:rsid w:val="002939AF"/>
    <w:rsid w:val="00293BA4"/>
    <w:rsid w:val="00293D57"/>
    <w:rsid w:val="00293F96"/>
    <w:rsid w:val="0029467E"/>
    <w:rsid w:val="0029486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3F0"/>
    <w:rsid w:val="002A0456"/>
    <w:rsid w:val="002A066E"/>
    <w:rsid w:val="002A085C"/>
    <w:rsid w:val="002A09EF"/>
    <w:rsid w:val="002A0D46"/>
    <w:rsid w:val="002A0E83"/>
    <w:rsid w:val="002A1150"/>
    <w:rsid w:val="002A123D"/>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9D3"/>
    <w:rsid w:val="002A2FCD"/>
    <w:rsid w:val="002A30A1"/>
    <w:rsid w:val="002A3686"/>
    <w:rsid w:val="002A368A"/>
    <w:rsid w:val="002A39F2"/>
    <w:rsid w:val="002A3B81"/>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78C"/>
    <w:rsid w:val="002A6B4C"/>
    <w:rsid w:val="002A6C81"/>
    <w:rsid w:val="002A6CB1"/>
    <w:rsid w:val="002A6CBC"/>
    <w:rsid w:val="002A6CFE"/>
    <w:rsid w:val="002A6D02"/>
    <w:rsid w:val="002A71C9"/>
    <w:rsid w:val="002A7544"/>
    <w:rsid w:val="002A77D7"/>
    <w:rsid w:val="002A7A0F"/>
    <w:rsid w:val="002A7A18"/>
    <w:rsid w:val="002A7B62"/>
    <w:rsid w:val="002A7F5B"/>
    <w:rsid w:val="002B00E2"/>
    <w:rsid w:val="002B0171"/>
    <w:rsid w:val="002B01D7"/>
    <w:rsid w:val="002B020A"/>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84"/>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0F7"/>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392"/>
    <w:rsid w:val="002B5632"/>
    <w:rsid w:val="002B597F"/>
    <w:rsid w:val="002B59D5"/>
    <w:rsid w:val="002B59FD"/>
    <w:rsid w:val="002B5CEC"/>
    <w:rsid w:val="002B5D2F"/>
    <w:rsid w:val="002B612B"/>
    <w:rsid w:val="002B6164"/>
    <w:rsid w:val="002B6176"/>
    <w:rsid w:val="002B646E"/>
    <w:rsid w:val="002B6520"/>
    <w:rsid w:val="002B67FB"/>
    <w:rsid w:val="002B6876"/>
    <w:rsid w:val="002B6A46"/>
    <w:rsid w:val="002B6AE5"/>
    <w:rsid w:val="002B6C9C"/>
    <w:rsid w:val="002B6D50"/>
    <w:rsid w:val="002B6D6E"/>
    <w:rsid w:val="002B6F8C"/>
    <w:rsid w:val="002B7216"/>
    <w:rsid w:val="002B74DF"/>
    <w:rsid w:val="002B75F9"/>
    <w:rsid w:val="002B76C6"/>
    <w:rsid w:val="002B779B"/>
    <w:rsid w:val="002B7802"/>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520"/>
    <w:rsid w:val="002C26A1"/>
    <w:rsid w:val="002C28A2"/>
    <w:rsid w:val="002C29A3"/>
    <w:rsid w:val="002C29BA"/>
    <w:rsid w:val="002C2F33"/>
    <w:rsid w:val="002C309B"/>
    <w:rsid w:val="002C30C3"/>
    <w:rsid w:val="002C3113"/>
    <w:rsid w:val="002C3127"/>
    <w:rsid w:val="002C312C"/>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41C"/>
    <w:rsid w:val="002C5696"/>
    <w:rsid w:val="002C56DB"/>
    <w:rsid w:val="002C580F"/>
    <w:rsid w:val="002C5832"/>
    <w:rsid w:val="002C59F1"/>
    <w:rsid w:val="002C5A4C"/>
    <w:rsid w:val="002C5D7C"/>
    <w:rsid w:val="002C5F25"/>
    <w:rsid w:val="002C5F4A"/>
    <w:rsid w:val="002C62F5"/>
    <w:rsid w:val="002C6396"/>
    <w:rsid w:val="002C6639"/>
    <w:rsid w:val="002C66D0"/>
    <w:rsid w:val="002C6EB7"/>
    <w:rsid w:val="002C6FE9"/>
    <w:rsid w:val="002C7061"/>
    <w:rsid w:val="002C7161"/>
    <w:rsid w:val="002C7612"/>
    <w:rsid w:val="002C7638"/>
    <w:rsid w:val="002C7ADD"/>
    <w:rsid w:val="002C7CAD"/>
    <w:rsid w:val="002C7E26"/>
    <w:rsid w:val="002C7EA1"/>
    <w:rsid w:val="002C7EF4"/>
    <w:rsid w:val="002C7F04"/>
    <w:rsid w:val="002C7F19"/>
    <w:rsid w:val="002D0089"/>
    <w:rsid w:val="002D009C"/>
    <w:rsid w:val="002D018C"/>
    <w:rsid w:val="002D01F9"/>
    <w:rsid w:val="002D025B"/>
    <w:rsid w:val="002D03B9"/>
    <w:rsid w:val="002D06D8"/>
    <w:rsid w:val="002D0993"/>
    <w:rsid w:val="002D09CD"/>
    <w:rsid w:val="002D0C37"/>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0FA"/>
    <w:rsid w:val="002D4101"/>
    <w:rsid w:val="002D42B7"/>
    <w:rsid w:val="002D4461"/>
    <w:rsid w:val="002D451D"/>
    <w:rsid w:val="002D46D8"/>
    <w:rsid w:val="002D480F"/>
    <w:rsid w:val="002D4A67"/>
    <w:rsid w:val="002D4A89"/>
    <w:rsid w:val="002D5088"/>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4BF"/>
    <w:rsid w:val="002E1645"/>
    <w:rsid w:val="002E1797"/>
    <w:rsid w:val="002E1A4D"/>
    <w:rsid w:val="002E1AC7"/>
    <w:rsid w:val="002E1AE9"/>
    <w:rsid w:val="002E1BAB"/>
    <w:rsid w:val="002E1BEB"/>
    <w:rsid w:val="002E1DBA"/>
    <w:rsid w:val="002E1F4A"/>
    <w:rsid w:val="002E229A"/>
    <w:rsid w:val="002E2303"/>
    <w:rsid w:val="002E2659"/>
    <w:rsid w:val="002E2666"/>
    <w:rsid w:val="002E27C0"/>
    <w:rsid w:val="002E297F"/>
    <w:rsid w:val="002E2B06"/>
    <w:rsid w:val="002E2CE9"/>
    <w:rsid w:val="002E397A"/>
    <w:rsid w:val="002E3C7B"/>
    <w:rsid w:val="002E3DDA"/>
    <w:rsid w:val="002E3E32"/>
    <w:rsid w:val="002E3F5D"/>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62A"/>
    <w:rsid w:val="002E7943"/>
    <w:rsid w:val="002E7999"/>
    <w:rsid w:val="002E7AB5"/>
    <w:rsid w:val="002E7BCC"/>
    <w:rsid w:val="002E7E30"/>
    <w:rsid w:val="002F004E"/>
    <w:rsid w:val="002F0092"/>
    <w:rsid w:val="002F0096"/>
    <w:rsid w:val="002F0332"/>
    <w:rsid w:val="002F07A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060"/>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99"/>
    <w:rsid w:val="002F3ADE"/>
    <w:rsid w:val="002F3C4D"/>
    <w:rsid w:val="002F3EB3"/>
    <w:rsid w:val="002F3F1B"/>
    <w:rsid w:val="002F3F3E"/>
    <w:rsid w:val="002F41C0"/>
    <w:rsid w:val="002F4344"/>
    <w:rsid w:val="002F4435"/>
    <w:rsid w:val="002F44BD"/>
    <w:rsid w:val="002F44E6"/>
    <w:rsid w:val="002F453E"/>
    <w:rsid w:val="002F4865"/>
    <w:rsid w:val="002F4A13"/>
    <w:rsid w:val="002F4E0A"/>
    <w:rsid w:val="002F52A3"/>
    <w:rsid w:val="002F53B9"/>
    <w:rsid w:val="002F5704"/>
    <w:rsid w:val="002F571E"/>
    <w:rsid w:val="002F5B5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C4B"/>
    <w:rsid w:val="00301EE9"/>
    <w:rsid w:val="00301FBC"/>
    <w:rsid w:val="003023CD"/>
    <w:rsid w:val="00302495"/>
    <w:rsid w:val="0030260C"/>
    <w:rsid w:val="00302672"/>
    <w:rsid w:val="00302810"/>
    <w:rsid w:val="00302A19"/>
    <w:rsid w:val="00302ABD"/>
    <w:rsid w:val="00302B9C"/>
    <w:rsid w:val="00302C70"/>
    <w:rsid w:val="00302C92"/>
    <w:rsid w:val="00302D01"/>
    <w:rsid w:val="00302E86"/>
    <w:rsid w:val="00302EE2"/>
    <w:rsid w:val="003032C7"/>
    <w:rsid w:val="003034FA"/>
    <w:rsid w:val="0030370E"/>
    <w:rsid w:val="003037A4"/>
    <w:rsid w:val="003039E6"/>
    <w:rsid w:val="00303A1D"/>
    <w:rsid w:val="00303AB7"/>
    <w:rsid w:val="00303B33"/>
    <w:rsid w:val="00303E6A"/>
    <w:rsid w:val="00304335"/>
    <w:rsid w:val="0030441F"/>
    <w:rsid w:val="00304454"/>
    <w:rsid w:val="00304758"/>
    <w:rsid w:val="003047BF"/>
    <w:rsid w:val="0030490D"/>
    <w:rsid w:val="00304A48"/>
    <w:rsid w:val="00304AFE"/>
    <w:rsid w:val="00304B8A"/>
    <w:rsid w:val="00304F46"/>
    <w:rsid w:val="00304FE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07D7B"/>
    <w:rsid w:val="0031003F"/>
    <w:rsid w:val="00310638"/>
    <w:rsid w:val="00310741"/>
    <w:rsid w:val="00310C5C"/>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5C"/>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5F5"/>
    <w:rsid w:val="0031572F"/>
    <w:rsid w:val="00315D8D"/>
    <w:rsid w:val="00315E32"/>
    <w:rsid w:val="00315F20"/>
    <w:rsid w:val="00316055"/>
    <w:rsid w:val="00316210"/>
    <w:rsid w:val="0031639C"/>
    <w:rsid w:val="00316530"/>
    <w:rsid w:val="0031654C"/>
    <w:rsid w:val="00316650"/>
    <w:rsid w:val="003167D3"/>
    <w:rsid w:val="00316885"/>
    <w:rsid w:val="00316A43"/>
    <w:rsid w:val="00316A48"/>
    <w:rsid w:val="00316AE9"/>
    <w:rsid w:val="00316B62"/>
    <w:rsid w:val="00316CC7"/>
    <w:rsid w:val="00316F85"/>
    <w:rsid w:val="00317121"/>
    <w:rsid w:val="00317263"/>
    <w:rsid w:val="00317339"/>
    <w:rsid w:val="0031733F"/>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80A"/>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4F42"/>
    <w:rsid w:val="00325398"/>
    <w:rsid w:val="00325455"/>
    <w:rsid w:val="003255D4"/>
    <w:rsid w:val="00325751"/>
    <w:rsid w:val="00325A09"/>
    <w:rsid w:val="00325CF3"/>
    <w:rsid w:val="00325DF6"/>
    <w:rsid w:val="00325E88"/>
    <w:rsid w:val="00325FA6"/>
    <w:rsid w:val="0032601E"/>
    <w:rsid w:val="00326139"/>
    <w:rsid w:val="003264AE"/>
    <w:rsid w:val="003264D5"/>
    <w:rsid w:val="003265F3"/>
    <w:rsid w:val="0032669D"/>
    <w:rsid w:val="00326A80"/>
    <w:rsid w:val="00326AA5"/>
    <w:rsid w:val="00326B2E"/>
    <w:rsid w:val="00326FF0"/>
    <w:rsid w:val="00327291"/>
    <w:rsid w:val="003275CB"/>
    <w:rsid w:val="003278B6"/>
    <w:rsid w:val="00327C96"/>
    <w:rsid w:val="00327EE0"/>
    <w:rsid w:val="00327F45"/>
    <w:rsid w:val="00327FE1"/>
    <w:rsid w:val="0033016A"/>
    <w:rsid w:val="003301B9"/>
    <w:rsid w:val="003301C3"/>
    <w:rsid w:val="003302BB"/>
    <w:rsid w:val="00330475"/>
    <w:rsid w:val="00330B18"/>
    <w:rsid w:val="00330D13"/>
    <w:rsid w:val="00330D71"/>
    <w:rsid w:val="00330E85"/>
    <w:rsid w:val="003315DC"/>
    <w:rsid w:val="00331758"/>
    <w:rsid w:val="00331C19"/>
    <w:rsid w:val="00331F7B"/>
    <w:rsid w:val="00332228"/>
    <w:rsid w:val="003322B4"/>
    <w:rsid w:val="003322E8"/>
    <w:rsid w:val="0033236F"/>
    <w:rsid w:val="003325BF"/>
    <w:rsid w:val="003325EB"/>
    <w:rsid w:val="003325F4"/>
    <w:rsid w:val="003327DF"/>
    <w:rsid w:val="00332908"/>
    <w:rsid w:val="00332A0B"/>
    <w:rsid w:val="00332B3E"/>
    <w:rsid w:val="00332B90"/>
    <w:rsid w:val="00332C21"/>
    <w:rsid w:val="00333157"/>
    <w:rsid w:val="00333502"/>
    <w:rsid w:val="00333541"/>
    <w:rsid w:val="00333553"/>
    <w:rsid w:val="00333681"/>
    <w:rsid w:val="003336C3"/>
    <w:rsid w:val="0033386E"/>
    <w:rsid w:val="00333914"/>
    <w:rsid w:val="003339D6"/>
    <w:rsid w:val="00333AAE"/>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586"/>
    <w:rsid w:val="00337785"/>
    <w:rsid w:val="00337934"/>
    <w:rsid w:val="00337B5A"/>
    <w:rsid w:val="00337C7B"/>
    <w:rsid w:val="00337D1D"/>
    <w:rsid w:val="00337FC4"/>
    <w:rsid w:val="00340245"/>
    <w:rsid w:val="0034060B"/>
    <w:rsid w:val="0034065D"/>
    <w:rsid w:val="00340888"/>
    <w:rsid w:val="003409B4"/>
    <w:rsid w:val="00340B47"/>
    <w:rsid w:val="00340E5B"/>
    <w:rsid w:val="00341185"/>
    <w:rsid w:val="0034179B"/>
    <w:rsid w:val="003417FD"/>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41"/>
    <w:rsid w:val="00350056"/>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DA"/>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5A"/>
    <w:rsid w:val="003539D4"/>
    <w:rsid w:val="00353B20"/>
    <w:rsid w:val="00353B47"/>
    <w:rsid w:val="00353BBB"/>
    <w:rsid w:val="00353E92"/>
    <w:rsid w:val="00353FA0"/>
    <w:rsid w:val="00354029"/>
    <w:rsid w:val="00354272"/>
    <w:rsid w:val="00354532"/>
    <w:rsid w:val="00354759"/>
    <w:rsid w:val="00354EF9"/>
    <w:rsid w:val="003550A3"/>
    <w:rsid w:val="003550CA"/>
    <w:rsid w:val="00355184"/>
    <w:rsid w:val="003552A4"/>
    <w:rsid w:val="003555A7"/>
    <w:rsid w:val="003557A6"/>
    <w:rsid w:val="003557E3"/>
    <w:rsid w:val="003558D7"/>
    <w:rsid w:val="00355968"/>
    <w:rsid w:val="003561DF"/>
    <w:rsid w:val="00356734"/>
    <w:rsid w:val="00356C97"/>
    <w:rsid w:val="0035739A"/>
    <w:rsid w:val="00357465"/>
    <w:rsid w:val="00357A03"/>
    <w:rsid w:val="00357B67"/>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585"/>
    <w:rsid w:val="00362ACD"/>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67"/>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3FE3"/>
    <w:rsid w:val="003741C9"/>
    <w:rsid w:val="00374240"/>
    <w:rsid w:val="0037427F"/>
    <w:rsid w:val="003743F4"/>
    <w:rsid w:val="003743F6"/>
    <w:rsid w:val="0037445F"/>
    <w:rsid w:val="003744AF"/>
    <w:rsid w:val="003746F3"/>
    <w:rsid w:val="00374704"/>
    <w:rsid w:val="0037470C"/>
    <w:rsid w:val="00374729"/>
    <w:rsid w:val="0037474E"/>
    <w:rsid w:val="0037499B"/>
    <w:rsid w:val="003749F9"/>
    <w:rsid w:val="00374B83"/>
    <w:rsid w:val="00374C20"/>
    <w:rsid w:val="00375190"/>
    <w:rsid w:val="0037532B"/>
    <w:rsid w:val="00375399"/>
    <w:rsid w:val="003753DE"/>
    <w:rsid w:val="0037567C"/>
    <w:rsid w:val="003757F5"/>
    <w:rsid w:val="0037584F"/>
    <w:rsid w:val="00375936"/>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BFE"/>
    <w:rsid w:val="00376C7C"/>
    <w:rsid w:val="00376DE3"/>
    <w:rsid w:val="00376E80"/>
    <w:rsid w:val="00376FB2"/>
    <w:rsid w:val="00377463"/>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27"/>
    <w:rsid w:val="00380D52"/>
    <w:rsid w:val="0038130C"/>
    <w:rsid w:val="003818E3"/>
    <w:rsid w:val="00381ABE"/>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0E0"/>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86"/>
    <w:rsid w:val="00385F94"/>
    <w:rsid w:val="0038613F"/>
    <w:rsid w:val="0038618E"/>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2B2"/>
    <w:rsid w:val="0039132D"/>
    <w:rsid w:val="00391638"/>
    <w:rsid w:val="00391779"/>
    <w:rsid w:val="003917E3"/>
    <w:rsid w:val="00391CA6"/>
    <w:rsid w:val="00391D31"/>
    <w:rsid w:val="003920CB"/>
    <w:rsid w:val="0039213A"/>
    <w:rsid w:val="003921D2"/>
    <w:rsid w:val="0039230A"/>
    <w:rsid w:val="00392327"/>
    <w:rsid w:val="00392353"/>
    <w:rsid w:val="0039239D"/>
    <w:rsid w:val="003924B2"/>
    <w:rsid w:val="003926DC"/>
    <w:rsid w:val="00392ABD"/>
    <w:rsid w:val="00392CA5"/>
    <w:rsid w:val="00392FB8"/>
    <w:rsid w:val="0039307C"/>
    <w:rsid w:val="003930C0"/>
    <w:rsid w:val="00393197"/>
    <w:rsid w:val="00393448"/>
    <w:rsid w:val="00393490"/>
    <w:rsid w:val="003934AE"/>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902"/>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270"/>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1D"/>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02"/>
    <w:rsid w:val="003A5FBB"/>
    <w:rsid w:val="003A6294"/>
    <w:rsid w:val="003A63A6"/>
    <w:rsid w:val="003A6719"/>
    <w:rsid w:val="003A68AE"/>
    <w:rsid w:val="003A698E"/>
    <w:rsid w:val="003A6C3E"/>
    <w:rsid w:val="003A6F60"/>
    <w:rsid w:val="003A6FA2"/>
    <w:rsid w:val="003A719D"/>
    <w:rsid w:val="003A73EB"/>
    <w:rsid w:val="003A745D"/>
    <w:rsid w:val="003A753E"/>
    <w:rsid w:val="003A7555"/>
    <w:rsid w:val="003A78C5"/>
    <w:rsid w:val="003A7AA7"/>
    <w:rsid w:val="003A7C53"/>
    <w:rsid w:val="003A7D05"/>
    <w:rsid w:val="003A7D64"/>
    <w:rsid w:val="003B00AE"/>
    <w:rsid w:val="003B0306"/>
    <w:rsid w:val="003B04BB"/>
    <w:rsid w:val="003B05AC"/>
    <w:rsid w:val="003B07AC"/>
    <w:rsid w:val="003B08E8"/>
    <w:rsid w:val="003B09EC"/>
    <w:rsid w:val="003B0B19"/>
    <w:rsid w:val="003B0C5B"/>
    <w:rsid w:val="003B0CA6"/>
    <w:rsid w:val="003B0D96"/>
    <w:rsid w:val="003B0D9A"/>
    <w:rsid w:val="003B0E65"/>
    <w:rsid w:val="003B0F34"/>
    <w:rsid w:val="003B0FFF"/>
    <w:rsid w:val="003B121F"/>
    <w:rsid w:val="003B122B"/>
    <w:rsid w:val="003B126E"/>
    <w:rsid w:val="003B17D3"/>
    <w:rsid w:val="003B1A0F"/>
    <w:rsid w:val="003B1AC0"/>
    <w:rsid w:val="003B1C01"/>
    <w:rsid w:val="003B1D6F"/>
    <w:rsid w:val="003B1FE6"/>
    <w:rsid w:val="003B2035"/>
    <w:rsid w:val="003B21DA"/>
    <w:rsid w:val="003B223B"/>
    <w:rsid w:val="003B2502"/>
    <w:rsid w:val="003B264E"/>
    <w:rsid w:val="003B2664"/>
    <w:rsid w:val="003B27CC"/>
    <w:rsid w:val="003B2CF2"/>
    <w:rsid w:val="003B2D4B"/>
    <w:rsid w:val="003B2E03"/>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2B4"/>
    <w:rsid w:val="003B6E88"/>
    <w:rsid w:val="003B6F92"/>
    <w:rsid w:val="003B7140"/>
    <w:rsid w:val="003B73D7"/>
    <w:rsid w:val="003B766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9F8"/>
    <w:rsid w:val="003C2A7B"/>
    <w:rsid w:val="003C2B3C"/>
    <w:rsid w:val="003C3747"/>
    <w:rsid w:val="003C3898"/>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B64"/>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C"/>
    <w:rsid w:val="003D4E5F"/>
    <w:rsid w:val="003D51E5"/>
    <w:rsid w:val="003D523D"/>
    <w:rsid w:val="003D52F9"/>
    <w:rsid w:val="003D55E6"/>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ACA"/>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4"/>
    <w:rsid w:val="003E4766"/>
    <w:rsid w:val="003E4837"/>
    <w:rsid w:val="003E4893"/>
    <w:rsid w:val="003E49A0"/>
    <w:rsid w:val="003E4AE1"/>
    <w:rsid w:val="003E4B27"/>
    <w:rsid w:val="003E4BE9"/>
    <w:rsid w:val="003E50C8"/>
    <w:rsid w:val="003E5628"/>
    <w:rsid w:val="003E56E1"/>
    <w:rsid w:val="003E5C42"/>
    <w:rsid w:val="003E5E13"/>
    <w:rsid w:val="003E5E2A"/>
    <w:rsid w:val="003E62F1"/>
    <w:rsid w:val="003E63C1"/>
    <w:rsid w:val="003E6569"/>
    <w:rsid w:val="003E6589"/>
    <w:rsid w:val="003E6718"/>
    <w:rsid w:val="003E6BE1"/>
    <w:rsid w:val="003E6C8F"/>
    <w:rsid w:val="003E703A"/>
    <w:rsid w:val="003E7118"/>
    <w:rsid w:val="003E723A"/>
    <w:rsid w:val="003E738E"/>
    <w:rsid w:val="003E744C"/>
    <w:rsid w:val="003E75FC"/>
    <w:rsid w:val="003E7600"/>
    <w:rsid w:val="003E778B"/>
    <w:rsid w:val="003E792A"/>
    <w:rsid w:val="003E7BD4"/>
    <w:rsid w:val="003F0228"/>
    <w:rsid w:val="003F022F"/>
    <w:rsid w:val="003F0461"/>
    <w:rsid w:val="003F071F"/>
    <w:rsid w:val="003F0781"/>
    <w:rsid w:val="003F07E2"/>
    <w:rsid w:val="003F0A92"/>
    <w:rsid w:val="003F0C88"/>
    <w:rsid w:val="003F0D04"/>
    <w:rsid w:val="003F11B4"/>
    <w:rsid w:val="003F122D"/>
    <w:rsid w:val="003F14D8"/>
    <w:rsid w:val="003F158D"/>
    <w:rsid w:val="003F1718"/>
    <w:rsid w:val="003F172C"/>
    <w:rsid w:val="003F2191"/>
    <w:rsid w:val="003F21E4"/>
    <w:rsid w:val="003F24F8"/>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880"/>
    <w:rsid w:val="003F4950"/>
    <w:rsid w:val="003F4AF4"/>
    <w:rsid w:val="003F4BC8"/>
    <w:rsid w:val="003F4E62"/>
    <w:rsid w:val="003F4F42"/>
    <w:rsid w:val="003F5537"/>
    <w:rsid w:val="003F55BE"/>
    <w:rsid w:val="003F583E"/>
    <w:rsid w:val="003F5B39"/>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5D8"/>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7A6"/>
    <w:rsid w:val="004029DF"/>
    <w:rsid w:val="004029EC"/>
    <w:rsid w:val="00402ABC"/>
    <w:rsid w:val="00402B36"/>
    <w:rsid w:val="00402FE5"/>
    <w:rsid w:val="0040303D"/>
    <w:rsid w:val="004031A5"/>
    <w:rsid w:val="004032E4"/>
    <w:rsid w:val="00403574"/>
    <w:rsid w:val="004037EE"/>
    <w:rsid w:val="00403820"/>
    <w:rsid w:val="0040391A"/>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0FA"/>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F36"/>
    <w:rsid w:val="004100CC"/>
    <w:rsid w:val="004100F9"/>
    <w:rsid w:val="00410544"/>
    <w:rsid w:val="004105CC"/>
    <w:rsid w:val="0041090A"/>
    <w:rsid w:val="004109BA"/>
    <w:rsid w:val="00410B05"/>
    <w:rsid w:val="00410C20"/>
    <w:rsid w:val="00410E28"/>
    <w:rsid w:val="004110D9"/>
    <w:rsid w:val="004111AB"/>
    <w:rsid w:val="004112C2"/>
    <w:rsid w:val="0041152A"/>
    <w:rsid w:val="004117C1"/>
    <w:rsid w:val="00411897"/>
    <w:rsid w:val="004118CE"/>
    <w:rsid w:val="004119FE"/>
    <w:rsid w:val="00411C2C"/>
    <w:rsid w:val="00411C38"/>
    <w:rsid w:val="00411E61"/>
    <w:rsid w:val="00411EE0"/>
    <w:rsid w:val="00411FF8"/>
    <w:rsid w:val="0041230E"/>
    <w:rsid w:val="00412715"/>
    <w:rsid w:val="00412768"/>
    <w:rsid w:val="00412CAE"/>
    <w:rsid w:val="0041333F"/>
    <w:rsid w:val="00413352"/>
    <w:rsid w:val="0041350D"/>
    <w:rsid w:val="00413546"/>
    <w:rsid w:val="00413562"/>
    <w:rsid w:val="00413AD8"/>
    <w:rsid w:val="00413C06"/>
    <w:rsid w:val="00413FF3"/>
    <w:rsid w:val="0041402C"/>
    <w:rsid w:val="00414511"/>
    <w:rsid w:val="00414A6F"/>
    <w:rsid w:val="00414AEE"/>
    <w:rsid w:val="00414C26"/>
    <w:rsid w:val="00415122"/>
    <w:rsid w:val="004153BF"/>
    <w:rsid w:val="0041569A"/>
    <w:rsid w:val="00415989"/>
    <w:rsid w:val="004159FC"/>
    <w:rsid w:val="00415A6D"/>
    <w:rsid w:val="00415A87"/>
    <w:rsid w:val="0041661F"/>
    <w:rsid w:val="00416640"/>
    <w:rsid w:val="00416669"/>
    <w:rsid w:val="0041675B"/>
    <w:rsid w:val="004167EC"/>
    <w:rsid w:val="004167F8"/>
    <w:rsid w:val="0041689B"/>
    <w:rsid w:val="00416D95"/>
    <w:rsid w:val="00416DCB"/>
    <w:rsid w:val="0041700F"/>
    <w:rsid w:val="00417323"/>
    <w:rsid w:val="0041744C"/>
    <w:rsid w:val="0041748D"/>
    <w:rsid w:val="00417A32"/>
    <w:rsid w:val="00417A97"/>
    <w:rsid w:val="00417CB1"/>
    <w:rsid w:val="00417E5A"/>
    <w:rsid w:val="00417E6C"/>
    <w:rsid w:val="004201A9"/>
    <w:rsid w:val="004201AB"/>
    <w:rsid w:val="00420342"/>
    <w:rsid w:val="0042035E"/>
    <w:rsid w:val="0042059F"/>
    <w:rsid w:val="004205B8"/>
    <w:rsid w:val="0042075F"/>
    <w:rsid w:val="00420950"/>
    <w:rsid w:val="00420A3C"/>
    <w:rsid w:val="00420A7F"/>
    <w:rsid w:val="00420C49"/>
    <w:rsid w:val="00420DA9"/>
    <w:rsid w:val="00420DC6"/>
    <w:rsid w:val="00420F35"/>
    <w:rsid w:val="00420FE6"/>
    <w:rsid w:val="0042128D"/>
    <w:rsid w:val="00421484"/>
    <w:rsid w:val="004214DB"/>
    <w:rsid w:val="004215AA"/>
    <w:rsid w:val="004215B8"/>
    <w:rsid w:val="00421945"/>
    <w:rsid w:val="00421BFB"/>
    <w:rsid w:val="00421D59"/>
    <w:rsid w:val="00421EB3"/>
    <w:rsid w:val="00421F9A"/>
    <w:rsid w:val="00422424"/>
    <w:rsid w:val="004226C2"/>
    <w:rsid w:val="004226E7"/>
    <w:rsid w:val="0042301A"/>
    <w:rsid w:val="00423170"/>
    <w:rsid w:val="0042318F"/>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24"/>
    <w:rsid w:val="00426255"/>
    <w:rsid w:val="004262D9"/>
    <w:rsid w:val="004263D1"/>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195"/>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EF2"/>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47"/>
    <w:rsid w:val="004348A3"/>
    <w:rsid w:val="0043498E"/>
    <w:rsid w:val="004349BF"/>
    <w:rsid w:val="004349CA"/>
    <w:rsid w:val="00434D74"/>
    <w:rsid w:val="0043505E"/>
    <w:rsid w:val="00435337"/>
    <w:rsid w:val="004353C7"/>
    <w:rsid w:val="00435536"/>
    <w:rsid w:val="0043555B"/>
    <w:rsid w:val="00435890"/>
    <w:rsid w:val="00435F99"/>
    <w:rsid w:val="00436013"/>
    <w:rsid w:val="0043625D"/>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084"/>
    <w:rsid w:val="004410A1"/>
    <w:rsid w:val="00441405"/>
    <w:rsid w:val="00441490"/>
    <w:rsid w:val="004415D5"/>
    <w:rsid w:val="00441AAC"/>
    <w:rsid w:val="00441B3D"/>
    <w:rsid w:val="00441BFB"/>
    <w:rsid w:val="004421E8"/>
    <w:rsid w:val="00442243"/>
    <w:rsid w:val="004423DE"/>
    <w:rsid w:val="004423F4"/>
    <w:rsid w:val="0044240E"/>
    <w:rsid w:val="004424B4"/>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8B2"/>
    <w:rsid w:val="00445971"/>
    <w:rsid w:val="00445BC2"/>
    <w:rsid w:val="00445C65"/>
    <w:rsid w:val="00445C71"/>
    <w:rsid w:val="00445F8D"/>
    <w:rsid w:val="00446100"/>
    <w:rsid w:val="004461DB"/>
    <w:rsid w:val="0044628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285"/>
    <w:rsid w:val="0045139D"/>
    <w:rsid w:val="004513B1"/>
    <w:rsid w:val="004514CB"/>
    <w:rsid w:val="00451A83"/>
    <w:rsid w:val="00451DAF"/>
    <w:rsid w:val="00451FBA"/>
    <w:rsid w:val="004521BB"/>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C4"/>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4D2"/>
    <w:rsid w:val="0045593F"/>
    <w:rsid w:val="00455A69"/>
    <w:rsid w:val="00455D66"/>
    <w:rsid w:val="00455F7A"/>
    <w:rsid w:val="00455FBB"/>
    <w:rsid w:val="004560F5"/>
    <w:rsid w:val="004564C9"/>
    <w:rsid w:val="00456556"/>
    <w:rsid w:val="004568A0"/>
    <w:rsid w:val="00456AA0"/>
    <w:rsid w:val="00456B3D"/>
    <w:rsid w:val="00456C34"/>
    <w:rsid w:val="00456DC5"/>
    <w:rsid w:val="00456E5E"/>
    <w:rsid w:val="00456E6D"/>
    <w:rsid w:val="0045701E"/>
    <w:rsid w:val="0045709E"/>
    <w:rsid w:val="00457393"/>
    <w:rsid w:val="0045745E"/>
    <w:rsid w:val="00457560"/>
    <w:rsid w:val="0045765F"/>
    <w:rsid w:val="0045782B"/>
    <w:rsid w:val="00457BD8"/>
    <w:rsid w:val="00457D39"/>
    <w:rsid w:val="00457F6E"/>
    <w:rsid w:val="00457F79"/>
    <w:rsid w:val="00460043"/>
    <w:rsid w:val="00460089"/>
    <w:rsid w:val="00460158"/>
    <w:rsid w:val="00460601"/>
    <w:rsid w:val="00460657"/>
    <w:rsid w:val="004607D8"/>
    <w:rsid w:val="00460ECA"/>
    <w:rsid w:val="00460EEC"/>
    <w:rsid w:val="0046118C"/>
    <w:rsid w:val="0046118E"/>
    <w:rsid w:val="00461284"/>
    <w:rsid w:val="0046134A"/>
    <w:rsid w:val="004613A1"/>
    <w:rsid w:val="004613D7"/>
    <w:rsid w:val="00461545"/>
    <w:rsid w:val="004615AF"/>
    <w:rsid w:val="00461644"/>
    <w:rsid w:val="0046168F"/>
    <w:rsid w:val="004616F3"/>
    <w:rsid w:val="004617B6"/>
    <w:rsid w:val="004618BA"/>
    <w:rsid w:val="00461BC6"/>
    <w:rsid w:val="00461C1B"/>
    <w:rsid w:val="00461E28"/>
    <w:rsid w:val="00461F9B"/>
    <w:rsid w:val="0046216E"/>
    <w:rsid w:val="004621B6"/>
    <w:rsid w:val="0046253E"/>
    <w:rsid w:val="004626A6"/>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471"/>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E3F"/>
    <w:rsid w:val="00466FCB"/>
    <w:rsid w:val="004671AE"/>
    <w:rsid w:val="004672B1"/>
    <w:rsid w:val="004672EF"/>
    <w:rsid w:val="0046732E"/>
    <w:rsid w:val="00467B4A"/>
    <w:rsid w:val="00467B78"/>
    <w:rsid w:val="00467C1C"/>
    <w:rsid w:val="00467D61"/>
    <w:rsid w:val="00467F23"/>
    <w:rsid w:val="00467F80"/>
    <w:rsid w:val="00470485"/>
    <w:rsid w:val="00470488"/>
    <w:rsid w:val="004708AC"/>
    <w:rsid w:val="004708D7"/>
    <w:rsid w:val="004709C6"/>
    <w:rsid w:val="00470C3E"/>
    <w:rsid w:val="00470D92"/>
    <w:rsid w:val="00470FBD"/>
    <w:rsid w:val="00471045"/>
    <w:rsid w:val="00471064"/>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9F3"/>
    <w:rsid w:val="00472C48"/>
    <w:rsid w:val="00472EB7"/>
    <w:rsid w:val="004730D6"/>
    <w:rsid w:val="0047351A"/>
    <w:rsid w:val="004736AF"/>
    <w:rsid w:val="00473935"/>
    <w:rsid w:val="00473B52"/>
    <w:rsid w:val="00473BCA"/>
    <w:rsid w:val="00473D76"/>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3E9"/>
    <w:rsid w:val="004755A4"/>
    <w:rsid w:val="004755B2"/>
    <w:rsid w:val="00475607"/>
    <w:rsid w:val="004759D6"/>
    <w:rsid w:val="00475DDF"/>
    <w:rsid w:val="00475EF9"/>
    <w:rsid w:val="004760A4"/>
    <w:rsid w:val="00476129"/>
    <w:rsid w:val="0047638A"/>
    <w:rsid w:val="0047647F"/>
    <w:rsid w:val="00476816"/>
    <w:rsid w:val="00476822"/>
    <w:rsid w:val="004768A1"/>
    <w:rsid w:val="004769D3"/>
    <w:rsid w:val="00477B54"/>
    <w:rsid w:val="00477B57"/>
    <w:rsid w:val="00477F2E"/>
    <w:rsid w:val="00480096"/>
    <w:rsid w:val="004802F4"/>
    <w:rsid w:val="004807A8"/>
    <w:rsid w:val="0048093B"/>
    <w:rsid w:val="00480985"/>
    <w:rsid w:val="004809A3"/>
    <w:rsid w:val="00480D28"/>
    <w:rsid w:val="00480F9E"/>
    <w:rsid w:val="0048102F"/>
    <w:rsid w:val="00481091"/>
    <w:rsid w:val="0048109C"/>
    <w:rsid w:val="004811FE"/>
    <w:rsid w:val="004813CF"/>
    <w:rsid w:val="0048165B"/>
    <w:rsid w:val="004816DB"/>
    <w:rsid w:val="00481743"/>
    <w:rsid w:val="004818F2"/>
    <w:rsid w:val="00481907"/>
    <w:rsid w:val="0048195F"/>
    <w:rsid w:val="00481A6E"/>
    <w:rsid w:val="00481D59"/>
    <w:rsid w:val="00481EF9"/>
    <w:rsid w:val="0048204F"/>
    <w:rsid w:val="00482100"/>
    <w:rsid w:val="00482239"/>
    <w:rsid w:val="004822D8"/>
    <w:rsid w:val="00482528"/>
    <w:rsid w:val="00482D90"/>
    <w:rsid w:val="00482FEF"/>
    <w:rsid w:val="0048309D"/>
    <w:rsid w:val="00483183"/>
    <w:rsid w:val="00483435"/>
    <w:rsid w:val="004835BB"/>
    <w:rsid w:val="00483716"/>
    <w:rsid w:val="00483741"/>
    <w:rsid w:val="004838AA"/>
    <w:rsid w:val="004838E5"/>
    <w:rsid w:val="00483929"/>
    <w:rsid w:val="00483A12"/>
    <w:rsid w:val="00483B99"/>
    <w:rsid w:val="00483BE8"/>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CCB"/>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10"/>
    <w:rsid w:val="0049075F"/>
    <w:rsid w:val="00490846"/>
    <w:rsid w:val="00490AEE"/>
    <w:rsid w:val="00490CE2"/>
    <w:rsid w:val="00490F7C"/>
    <w:rsid w:val="004910E9"/>
    <w:rsid w:val="00491443"/>
    <w:rsid w:val="004915BF"/>
    <w:rsid w:val="00491711"/>
    <w:rsid w:val="00491836"/>
    <w:rsid w:val="004919B7"/>
    <w:rsid w:val="00491A08"/>
    <w:rsid w:val="00491A90"/>
    <w:rsid w:val="00491AB9"/>
    <w:rsid w:val="00491BAB"/>
    <w:rsid w:val="00491BD0"/>
    <w:rsid w:val="00491CCC"/>
    <w:rsid w:val="00491D30"/>
    <w:rsid w:val="00491F97"/>
    <w:rsid w:val="00491FAE"/>
    <w:rsid w:val="004920F3"/>
    <w:rsid w:val="004922E7"/>
    <w:rsid w:val="00492668"/>
    <w:rsid w:val="00492674"/>
    <w:rsid w:val="004927F9"/>
    <w:rsid w:val="004928AB"/>
    <w:rsid w:val="00492AC2"/>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80A"/>
    <w:rsid w:val="00494904"/>
    <w:rsid w:val="004949B4"/>
    <w:rsid w:val="00494C2E"/>
    <w:rsid w:val="00494D50"/>
    <w:rsid w:val="00494EF5"/>
    <w:rsid w:val="00495188"/>
    <w:rsid w:val="0049534C"/>
    <w:rsid w:val="00495680"/>
    <w:rsid w:val="004958F4"/>
    <w:rsid w:val="00495930"/>
    <w:rsid w:val="00495A40"/>
    <w:rsid w:val="00495A52"/>
    <w:rsid w:val="00495B6C"/>
    <w:rsid w:val="00495D04"/>
    <w:rsid w:val="00495D1E"/>
    <w:rsid w:val="00495DC4"/>
    <w:rsid w:val="00495FA6"/>
    <w:rsid w:val="0049621A"/>
    <w:rsid w:val="0049656B"/>
    <w:rsid w:val="0049674B"/>
    <w:rsid w:val="00496C69"/>
    <w:rsid w:val="00496D74"/>
    <w:rsid w:val="00496E65"/>
    <w:rsid w:val="00496FAE"/>
    <w:rsid w:val="004972F2"/>
    <w:rsid w:val="00497318"/>
    <w:rsid w:val="004976CB"/>
    <w:rsid w:val="00497773"/>
    <w:rsid w:val="004978B6"/>
    <w:rsid w:val="00497942"/>
    <w:rsid w:val="004979A5"/>
    <w:rsid w:val="00497AF8"/>
    <w:rsid w:val="00497D3E"/>
    <w:rsid w:val="004A0046"/>
    <w:rsid w:val="004A039F"/>
    <w:rsid w:val="004A04A8"/>
    <w:rsid w:val="004A053C"/>
    <w:rsid w:val="004A06B4"/>
    <w:rsid w:val="004A06C1"/>
    <w:rsid w:val="004A0A14"/>
    <w:rsid w:val="004A0B5A"/>
    <w:rsid w:val="004A0B66"/>
    <w:rsid w:val="004A1240"/>
    <w:rsid w:val="004A1346"/>
    <w:rsid w:val="004A1636"/>
    <w:rsid w:val="004A1AF2"/>
    <w:rsid w:val="004A1C93"/>
    <w:rsid w:val="004A1F90"/>
    <w:rsid w:val="004A24C2"/>
    <w:rsid w:val="004A26E4"/>
    <w:rsid w:val="004A273A"/>
    <w:rsid w:val="004A2810"/>
    <w:rsid w:val="004A2945"/>
    <w:rsid w:val="004A2C49"/>
    <w:rsid w:val="004A30E8"/>
    <w:rsid w:val="004A3372"/>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55"/>
    <w:rsid w:val="004B2FC6"/>
    <w:rsid w:val="004B350E"/>
    <w:rsid w:val="004B3630"/>
    <w:rsid w:val="004B384B"/>
    <w:rsid w:val="004B397A"/>
    <w:rsid w:val="004B39DB"/>
    <w:rsid w:val="004B3A0A"/>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E4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38C"/>
    <w:rsid w:val="004C36AD"/>
    <w:rsid w:val="004C36B4"/>
    <w:rsid w:val="004C3976"/>
    <w:rsid w:val="004C39EC"/>
    <w:rsid w:val="004C3D8B"/>
    <w:rsid w:val="004C3DB9"/>
    <w:rsid w:val="004C3DCE"/>
    <w:rsid w:val="004C3E06"/>
    <w:rsid w:val="004C3F44"/>
    <w:rsid w:val="004C3F4B"/>
    <w:rsid w:val="004C4082"/>
    <w:rsid w:val="004C40CF"/>
    <w:rsid w:val="004C43B8"/>
    <w:rsid w:val="004C486E"/>
    <w:rsid w:val="004C4A2C"/>
    <w:rsid w:val="004C4A30"/>
    <w:rsid w:val="004C4AE7"/>
    <w:rsid w:val="004C4BCC"/>
    <w:rsid w:val="004C4D88"/>
    <w:rsid w:val="004C4DEF"/>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6CE6"/>
    <w:rsid w:val="004C704C"/>
    <w:rsid w:val="004C7211"/>
    <w:rsid w:val="004C7D3A"/>
    <w:rsid w:val="004C7D3B"/>
    <w:rsid w:val="004D036F"/>
    <w:rsid w:val="004D03CC"/>
    <w:rsid w:val="004D053C"/>
    <w:rsid w:val="004D05FF"/>
    <w:rsid w:val="004D074C"/>
    <w:rsid w:val="004D0872"/>
    <w:rsid w:val="004D0CF5"/>
    <w:rsid w:val="004D0E23"/>
    <w:rsid w:val="004D0FEC"/>
    <w:rsid w:val="004D10AC"/>
    <w:rsid w:val="004D10FD"/>
    <w:rsid w:val="004D1154"/>
    <w:rsid w:val="004D1266"/>
    <w:rsid w:val="004D16BA"/>
    <w:rsid w:val="004D1757"/>
    <w:rsid w:val="004D1811"/>
    <w:rsid w:val="004D1A6D"/>
    <w:rsid w:val="004D1B15"/>
    <w:rsid w:val="004D2246"/>
    <w:rsid w:val="004D22EF"/>
    <w:rsid w:val="004D2476"/>
    <w:rsid w:val="004D2859"/>
    <w:rsid w:val="004D2C55"/>
    <w:rsid w:val="004D2D54"/>
    <w:rsid w:val="004D2EB9"/>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17"/>
    <w:rsid w:val="004D674D"/>
    <w:rsid w:val="004D6765"/>
    <w:rsid w:val="004D679C"/>
    <w:rsid w:val="004D6B60"/>
    <w:rsid w:val="004D6FC1"/>
    <w:rsid w:val="004D7442"/>
    <w:rsid w:val="004D7568"/>
    <w:rsid w:val="004D78AA"/>
    <w:rsid w:val="004D79C6"/>
    <w:rsid w:val="004D79F5"/>
    <w:rsid w:val="004D7EDE"/>
    <w:rsid w:val="004D7F03"/>
    <w:rsid w:val="004D7FA6"/>
    <w:rsid w:val="004E00B0"/>
    <w:rsid w:val="004E020E"/>
    <w:rsid w:val="004E0375"/>
    <w:rsid w:val="004E053E"/>
    <w:rsid w:val="004E081B"/>
    <w:rsid w:val="004E0A30"/>
    <w:rsid w:val="004E0A50"/>
    <w:rsid w:val="004E0D8B"/>
    <w:rsid w:val="004E0EC3"/>
    <w:rsid w:val="004E1011"/>
    <w:rsid w:val="004E1045"/>
    <w:rsid w:val="004E10CE"/>
    <w:rsid w:val="004E1201"/>
    <w:rsid w:val="004E16E4"/>
    <w:rsid w:val="004E1918"/>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282"/>
    <w:rsid w:val="004E5312"/>
    <w:rsid w:val="004E567F"/>
    <w:rsid w:val="004E572A"/>
    <w:rsid w:val="004E5870"/>
    <w:rsid w:val="004E5900"/>
    <w:rsid w:val="004E59DD"/>
    <w:rsid w:val="004E5D39"/>
    <w:rsid w:val="004E5E8F"/>
    <w:rsid w:val="004E5ECB"/>
    <w:rsid w:val="004E5F14"/>
    <w:rsid w:val="004E60B2"/>
    <w:rsid w:val="004E60D6"/>
    <w:rsid w:val="004E6220"/>
    <w:rsid w:val="004E6330"/>
    <w:rsid w:val="004E6474"/>
    <w:rsid w:val="004E6487"/>
    <w:rsid w:val="004E651E"/>
    <w:rsid w:val="004E6729"/>
    <w:rsid w:val="004E6857"/>
    <w:rsid w:val="004E69DB"/>
    <w:rsid w:val="004E6B94"/>
    <w:rsid w:val="004E6E66"/>
    <w:rsid w:val="004E6FF2"/>
    <w:rsid w:val="004E7095"/>
    <w:rsid w:val="004E70BF"/>
    <w:rsid w:val="004E731D"/>
    <w:rsid w:val="004E75E3"/>
    <w:rsid w:val="004E7627"/>
    <w:rsid w:val="004E7761"/>
    <w:rsid w:val="004E783E"/>
    <w:rsid w:val="004E79D9"/>
    <w:rsid w:val="004E7A13"/>
    <w:rsid w:val="004E7ADD"/>
    <w:rsid w:val="004E7D16"/>
    <w:rsid w:val="004F0319"/>
    <w:rsid w:val="004F0731"/>
    <w:rsid w:val="004F0747"/>
    <w:rsid w:val="004F0ACD"/>
    <w:rsid w:val="004F0DA5"/>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17"/>
    <w:rsid w:val="004F50AD"/>
    <w:rsid w:val="004F535D"/>
    <w:rsid w:val="004F54BD"/>
    <w:rsid w:val="004F599C"/>
    <w:rsid w:val="004F6066"/>
    <w:rsid w:val="004F6349"/>
    <w:rsid w:val="004F638E"/>
    <w:rsid w:val="004F639C"/>
    <w:rsid w:val="004F6435"/>
    <w:rsid w:val="004F66C8"/>
    <w:rsid w:val="004F670B"/>
    <w:rsid w:val="004F68E3"/>
    <w:rsid w:val="004F6B36"/>
    <w:rsid w:val="004F6DC6"/>
    <w:rsid w:val="004F6E67"/>
    <w:rsid w:val="004F70B5"/>
    <w:rsid w:val="004F75F7"/>
    <w:rsid w:val="004F7691"/>
    <w:rsid w:val="004F78C8"/>
    <w:rsid w:val="004F79A5"/>
    <w:rsid w:val="004F7A2A"/>
    <w:rsid w:val="004F7A5D"/>
    <w:rsid w:val="004F7AA9"/>
    <w:rsid w:val="004F7B83"/>
    <w:rsid w:val="004F7D30"/>
    <w:rsid w:val="004F7DAE"/>
    <w:rsid w:val="0050023C"/>
    <w:rsid w:val="00500AC9"/>
    <w:rsid w:val="00500DA9"/>
    <w:rsid w:val="00500EB5"/>
    <w:rsid w:val="00500FA8"/>
    <w:rsid w:val="005013E9"/>
    <w:rsid w:val="00501649"/>
    <w:rsid w:val="00501682"/>
    <w:rsid w:val="005016C9"/>
    <w:rsid w:val="005017FC"/>
    <w:rsid w:val="00501942"/>
    <w:rsid w:val="00501BD4"/>
    <w:rsid w:val="00501E75"/>
    <w:rsid w:val="0050218F"/>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37C"/>
    <w:rsid w:val="005045F8"/>
    <w:rsid w:val="00504877"/>
    <w:rsid w:val="00504A12"/>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3"/>
    <w:rsid w:val="00506E0A"/>
    <w:rsid w:val="00506EF6"/>
    <w:rsid w:val="00506F55"/>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15C"/>
    <w:rsid w:val="00511373"/>
    <w:rsid w:val="0051152D"/>
    <w:rsid w:val="0051160A"/>
    <w:rsid w:val="00511773"/>
    <w:rsid w:val="00511991"/>
    <w:rsid w:val="00511B2D"/>
    <w:rsid w:val="00511BAD"/>
    <w:rsid w:val="00511C30"/>
    <w:rsid w:val="00511EF2"/>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031"/>
    <w:rsid w:val="0052052D"/>
    <w:rsid w:val="005205B6"/>
    <w:rsid w:val="00520981"/>
    <w:rsid w:val="005209BC"/>
    <w:rsid w:val="00520A8B"/>
    <w:rsid w:val="00521016"/>
    <w:rsid w:val="005210E0"/>
    <w:rsid w:val="0052125C"/>
    <w:rsid w:val="005215D4"/>
    <w:rsid w:val="00521663"/>
    <w:rsid w:val="005217E8"/>
    <w:rsid w:val="00521851"/>
    <w:rsid w:val="0052192E"/>
    <w:rsid w:val="00521C3B"/>
    <w:rsid w:val="005223C6"/>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D09"/>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0"/>
    <w:rsid w:val="005262A1"/>
    <w:rsid w:val="005264CD"/>
    <w:rsid w:val="005266ED"/>
    <w:rsid w:val="0052698C"/>
    <w:rsid w:val="00526B6B"/>
    <w:rsid w:val="00526C8F"/>
    <w:rsid w:val="0052708C"/>
    <w:rsid w:val="005270DF"/>
    <w:rsid w:val="005275CB"/>
    <w:rsid w:val="005276BF"/>
    <w:rsid w:val="00527726"/>
    <w:rsid w:val="005277C9"/>
    <w:rsid w:val="00527825"/>
    <w:rsid w:val="00527A3E"/>
    <w:rsid w:val="00527B13"/>
    <w:rsid w:val="00527DF6"/>
    <w:rsid w:val="00530095"/>
    <w:rsid w:val="0053015B"/>
    <w:rsid w:val="00530183"/>
    <w:rsid w:val="005304A6"/>
    <w:rsid w:val="00530578"/>
    <w:rsid w:val="00530842"/>
    <w:rsid w:val="005309FA"/>
    <w:rsid w:val="00531011"/>
    <w:rsid w:val="0053109F"/>
    <w:rsid w:val="005311EE"/>
    <w:rsid w:val="00531258"/>
    <w:rsid w:val="00531589"/>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D8"/>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DC2"/>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4B1"/>
    <w:rsid w:val="0054552D"/>
    <w:rsid w:val="00545AD2"/>
    <w:rsid w:val="00545B6F"/>
    <w:rsid w:val="00545B72"/>
    <w:rsid w:val="00545D40"/>
    <w:rsid w:val="00545DA4"/>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CD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B25"/>
    <w:rsid w:val="00554FE7"/>
    <w:rsid w:val="0055508D"/>
    <w:rsid w:val="005550F2"/>
    <w:rsid w:val="00555319"/>
    <w:rsid w:val="00555341"/>
    <w:rsid w:val="0055563C"/>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CBE"/>
    <w:rsid w:val="00556E9E"/>
    <w:rsid w:val="00557508"/>
    <w:rsid w:val="00557648"/>
    <w:rsid w:val="005577C4"/>
    <w:rsid w:val="00557D30"/>
    <w:rsid w:val="00560344"/>
    <w:rsid w:val="005603D9"/>
    <w:rsid w:val="00560420"/>
    <w:rsid w:val="0056044E"/>
    <w:rsid w:val="0056055F"/>
    <w:rsid w:val="005607CA"/>
    <w:rsid w:val="005608DB"/>
    <w:rsid w:val="00561038"/>
    <w:rsid w:val="00561075"/>
    <w:rsid w:val="00561309"/>
    <w:rsid w:val="00561329"/>
    <w:rsid w:val="00561446"/>
    <w:rsid w:val="0056153B"/>
    <w:rsid w:val="005617D0"/>
    <w:rsid w:val="005618F1"/>
    <w:rsid w:val="00561AC8"/>
    <w:rsid w:val="00561AD8"/>
    <w:rsid w:val="00561BD6"/>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F"/>
    <w:rsid w:val="005651BD"/>
    <w:rsid w:val="00565359"/>
    <w:rsid w:val="00565577"/>
    <w:rsid w:val="0056585F"/>
    <w:rsid w:val="005658E6"/>
    <w:rsid w:val="00565904"/>
    <w:rsid w:val="00565AB3"/>
    <w:rsid w:val="00565CEE"/>
    <w:rsid w:val="00566005"/>
    <w:rsid w:val="0056601C"/>
    <w:rsid w:val="00566089"/>
    <w:rsid w:val="00566244"/>
    <w:rsid w:val="00566418"/>
    <w:rsid w:val="00566532"/>
    <w:rsid w:val="0056663D"/>
    <w:rsid w:val="005668B5"/>
    <w:rsid w:val="00566ADD"/>
    <w:rsid w:val="00566C2F"/>
    <w:rsid w:val="00566D9F"/>
    <w:rsid w:val="00566EFD"/>
    <w:rsid w:val="00566FBD"/>
    <w:rsid w:val="00567211"/>
    <w:rsid w:val="005672DB"/>
    <w:rsid w:val="00567674"/>
    <w:rsid w:val="00567C2A"/>
    <w:rsid w:val="00567C4F"/>
    <w:rsid w:val="00567DAA"/>
    <w:rsid w:val="00567EDB"/>
    <w:rsid w:val="00567F2D"/>
    <w:rsid w:val="00570154"/>
    <w:rsid w:val="00570896"/>
    <w:rsid w:val="00570FE6"/>
    <w:rsid w:val="00571152"/>
    <w:rsid w:val="005715E8"/>
    <w:rsid w:val="005717D2"/>
    <w:rsid w:val="00571987"/>
    <w:rsid w:val="00571C53"/>
    <w:rsid w:val="00571C5B"/>
    <w:rsid w:val="00571FD3"/>
    <w:rsid w:val="00572088"/>
    <w:rsid w:val="0057212C"/>
    <w:rsid w:val="00572941"/>
    <w:rsid w:val="00572B74"/>
    <w:rsid w:val="00572CB1"/>
    <w:rsid w:val="00572DEE"/>
    <w:rsid w:val="0057321D"/>
    <w:rsid w:val="0057335A"/>
    <w:rsid w:val="00573375"/>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651"/>
    <w:rsid w:val="0057599D"/>
    <w:rsid w:val="00575B0B"/>
    <w:rsid w:val="00575E57"/>
    <w:rsid w:val="0057601E"/>
    <w:rsid w:val="005760AC"/>
    <w:rsid w:val="0057618A"/>
    <w:rsid w:val="00576235"/>
    <w:rsid w:val="005762C4"/>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E11"/>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58"/>
    <w:rsid w:val="005826D5"/>
    <w:rsid w:val="005828E1"/>
    <w:rsid w:val="00582989"/>
    <w:rsid w:val="00582A72"/>
    <w:rsid w:val="00582D1C"/>
    <w:rsid w:val="00582F90"/>
    <w:rsid w:val="00582FF1"/>
    <w:rsid w:val="00583074"/>
    <w:rsid w:val="0058361D"/>
    <w:rsid w:val="005839EF"/>
    <w:rsid w:val="00583E24"/>
    <w:rsid w:val="00583EC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2D"/>
    <w:rsid w:val="00590F63"/>
    <w:rsid w:val="005915BE"/>
    <w:rsid w:val="005917C0"/>
    <w:rsid w:val="0059195C"/>
    <w:rsid w:val="00591AE2"/>
    <w:rsid w:val="00591E64"/>
    <w:rsid w:val="0059216A"/>
    <w:rsid w:val="0059252E"/>
    <w:rsid w:val="0059260B"/>
    <w:rsid w:val="00592679"/>
    <w:rsid w:val="005926CB"/>
    <w:rsid w:val="00592804"/>
    <w:rsid w:val="005929AA"/>
    <w:rsid w:val="005929AB"/>
    <w:rsid w:val="00592C45"/>
    <w:rsid w:val="00592CAF"/>
    <w:rsid w:val="00592EE6"/>
    <w:rsid w:val="00592F4C"/>
    <w:rsid w:val="00592FF2"/>
    <w:rsid w:val="00593065"/>
    <w:rsid w:val="0059317D"/>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4F6"/>
    <w:rsid w:val="00595540"/>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A4"/>
    <w:rsid w:val="005973F7"/>
    <w:rsid w:val="005974B4"/>
    <w:rsid w:val="0059756C"/>
    <w:rsid w:val="005975A0"/>
    <w:rsid w:val="005977E7"/>
    <w:rsid w:val="00597817"/>
    <w:rsid w:val="00597B38"/>
    <w:rsid w:val="00597E54"/>
    <w:rsid w:val="00597F93"/>
    <w:rsid w:val="005A0053"/>
    <w:rsid w:val="005A013D"/>
    <w:rsid w:val="005A03CE"/>
    <w:rsid w:val="005A0659"/>
    <w:rsid w:val="005A066B"/>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72E"/>
    <w:rsid w:val="005A28BE"/>
    <w:rsid w:val="005A2CFC"/>
    <w:rsid w:val="005A2F44"/>
    <w:rsid w:val="005A2F45"/>
    <w:rsid w:val="005A2F85"/>
    <w:rsid w:val="005A3072"/>
    <w:rsid w:val="005A3076"/>
    <w:rsid w:val="005A307E"/>
    <w:rsid w:val="005A30B5"/>
    <w:rsid w:val="005A36BC"/>
    <w:rsid w:val="005A37E5"/>
    <w:rsid w:val="005A3933"/>
    <w:rsid w:val="005A3B89"/>
    <w:rsid w:val="005A3DBA"/>
    <w:rsid w:val="005A3EC6"/>
    <w:rsid w:val="005A40EF"/>
    <w:rsid w:val="005A44AE"/>
    <w:rsid w:val="005A44D3"/>
    <w:rsid w:val="005A4A2A"/>
    <w:rsid w:val="005A4AB6"/>
    <w:rsid w:val="005A4BB0"/>
    <w:rsid w:val="005A4E5D"/>
    <w:rsid w:val="005A4EB2"/>
    <w:rsid w:val="005A4FD3"/>
    <w:rsid w:val="005A523A"/>
    <w:rsid w:val="005A532E"/>
    <w:rsid w:val="005A536D"/>
    <w:rsid w:val="005A53AD"/>
    <w:rsid w:val="005A5532"/>
    <w:rsid w:val="005A5665"/>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5F"/>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84A"/>
    <w:rsid w:val="005B0DC3"/>
    <w:rsid w:val="005B0EA7"/>
    <w:rsid w:val="005B11F1"/>
    <w:rsid w:val="005B180E"/>
    <w:rsid w:val="005B1BBF"/>
    <w:rsid w:val="005B1ECB"/>
    <w:rsid w:val="005B20D5"/>
    <w:rsid w:val="005B21FC"/>
    <w:rsid w:val="005B225B"/>
    <w:rsid w:val="005B2331"/>
    <w:rsid w:val="005B2463"/>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4ED0"/>
    <w:rsid w:val="005B562E"/>
    <w:rsid w:val="005B576D"/>
    <w:rsid w:val="005B57CD"/>
    <w:rsid w:val="005B58F8"/>
    <w:rsid w:val="005B5F99"/>
    <w:rsid w:val="005B5FF2"/>
    <w:rsid w:val="005B603E"/>
    <w:rsid w:val="005B60C4"/>
    <w:rsid w:val="005B60D3"/>
    <w:rsid w:val="005B65A2"/>
    <w:rsid w:val="005B670A"/>
    <w:rsid w:val="005B67DD"/>
    <w:rsid w:val="005B6903"/>
    <w:rsid w:val="005B69B6"/>
    <w:rsid w:val="005B6A92"/>
    <w:rsid w:val="005B6B20"/>
    <w:rsid w:val="005B6BD4"/>
    <w:rsid w:val="005B6C58"/>
    <w:rsid w:val="005B6DDD"/>
    <w:rsid w:val="005B6E54"/>
    <w:rsid w:val="005B7074"/>
    <w:rsid w:val="005B71B7"/>
    <w:rsid w:val="005B7328"/>
    <w:rsid w:val="005B752E"/>
    <w:rsid w:val="005B7BBC"/>
    <w:rsid w:val="005B7D08"/>
    <w:rsid w:val="005C015D"/>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360"/>
    <w:rsid w:val="005C4719"/>
    <w:rsid w:val="005C492E"/>
    <w:rsid w:val="005C4A16"/>
    <w:rsid w:val="005C4A32"/>
    <w:rsid w:val="005C4BC1"/>
    <w:rsid w:val="005C4D3D"/>
    <w:rsid w:val="005C54D3"/>
    <w:rsid w:val="005C5540"/>
    <w:rsid w:val="005C5719"/>
    <w:rsid w:val="005C5911"/>
    <w:rsid w:val="005C5944"/>
    <w:rsid w:val="005C5A89"/>
    <w:rsid w:val="005C5B2A"/>
    <w:rsid w:val="005C5E5C"/>
    <w:rsid w:val="005C63CC"/>
    <w:rsid w:val="005C63D4"/>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12"/>
    <w:rsid w:val="005C7F60"/>
    <w:rsid w:val="005C7FC4"/>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D11"/>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673"/>
    <w:rsid w:val="005D770B"/>
    <w:rsid w:val="005D7A07"/>
    <w:rsid w:val="005D7CC7"/>
    <w:rsid w:val="005D7DA9"/>
    <w:rsid w:val="005E00A6"/>
    <w:rsid w:val="005E019B"/>
    <w:rsid w:val="005E0B26"/>
    <w:rsid w:val="005E138D"/>
    <w:rsid w:val="005E1749"/>
    <w:rsid w:val="005E1C8A"/>
    <w:rsid w:val="005E1DA5"/>
    <w:rsid w:val="005E222A"/>
    <w:rsid w:val="005E23E1"/>
    <w:rsid w:val="005E291A"/>
    <w:rsid w:val="005E2B37"/>
    <w:rsid w:val="005E33C3"/>
    <w:rsid w:val="005E3679"/>
    <w:rsid w:val="005E3A8C"/>
    <w:rsid w:val="005E3DB2"/>
    <w:rsid w:val="005E3FA6"/>
    <w:rsid w:val="005E42EE"/>
    <w:rsid w:val="005E4759"/>
    <w:rsid w:val="005E47C2"/>
    <w:rsid w:val="005E4A56"/>
    <w:rsid w:val="005E4AB6"/>
    <w:rsid w:val="005E4BD8"/>
    <w:rsid w:val="005E4E39"/>
    <w:rsid w:val="005E4F07"/>
    <w:rsid w:val="005E4FE1"/>
    <w:rsid w:val="005E5327"/>
    <w:rsid w:val="005E5596"/>
    <w:rsid w:val="005E55F4"/>
    <w:rsid w:val="005E5605"/>
    <w:rsid w:val="005E58A9"/>
    <w:rsid w:val="005E5AC7"/>
    <w:rsid w:val="005E5B6D"/>
    <w:rsid w:val="005E5D33"/>
    <w:rsid w:val="005E5F2E"/>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2E8"/>
    <w:rsid w:val="005F173C"/>
    <w:rsid w:val="005F1854"/>
    <w:rsid w:val="005F18D0"/>
    <w:rsid w:val="005F1AED"/>
    <w:rsid w:val="005F1CB6"/>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74"/>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578"/>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855"/>
    <w:rsid w:val="00600AC3"/>
    <w:rsid w:val="00600BA5"/>
    <w:rsid w:val="00600BE4"/>
    <w:rsid w:val="00600D25"/>
    <w:rsid w:val="0060103D"/>
    <w:rsid w:val="006011AF"/>
    <w:rsid w:val="00601496"/>
    <w:rsid w:val="006016F4"/>
    <w:rsid w:val="006018A3"/>
    <w:rsid w:val="00601B94"/>
    <w:rsid w:val="00601C07"/>
    <w:rsid w:val="00601C8E"/>
    <w:rsid w:val="00601D67"/>
    <w:rsid w:val="00602023"/>
    <w:rsid w:val="00602032"/>
    <w:rsid w:val="00602117"/>
    <w:rsid w:val="006022CD"/>
    <w:rsid w:val="00602768"/>
    <w:rsid w:val="00602B23"/>
    <w:rsid w:val="00602BBD"/>
    <w:rsid w:val="00602C9A"/>
    <w:rsid w:val="00602E2A"/>
    <w:rsid w:val="00602EDC"/>
    <w:rsid w:val="00602F1C"/>
    <w:rsid w:val="0060305E"/>
    <w:rsid w:val="00603072"/>
    <w:rsid w:val="00603113"/>
    <w:rsid w:val="006032B0"/>
    <w:rsid w:val="006034D6"/>
    <w:rsid w:val="0060376B"/>
    <w:rsid w:val="00603A39"/>
    <w:rsid w:val="006044B0"/>
    <w:rsid w:val="006046C4"/>
    <w:rsid w:val="00604734"/>
    <w:rsid w:val="00604770"/>
    <w:rsid w:val="00604AD6"/>
    <w:rsid w:val="00604D09"/>
    <w:rsid w:val="00604EDD"/>
    <w:rsid w:val="0060537C"/>
    <w:rsid w:val="0060559C"/>
    <w:rsid w:val="006055A9"/>
    <w:rsid w:val="00605641"/>
    <w:rsid w:val="00605732"/>
    <w:rsid w:val="006057E4"/>
    <w:rsid w:val="00605A6A"/>
    <w:rsid w:val="00605DB1"/>
    <w:rsid w:val="00605ECA"/>
    <w:rsid w:val="00605F0C"/>
    <w:rsid w:val="00606291"/>
    <w:rsid w:val="006062CD"/>
    <w:rsid w:val="0060633B"/>
    <w:rsid w:val="006064E1"/>
    <w:rsid w:val="0060673F"/>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D61"/>
    <w:rsid w:val="00607ECB"/>
    <w:rsid w:val="0061021C"/>
    <w:rsid w:val="00610920"/>
    <w:rsid w:val="00610B2D"/>
    <w:rsid w:val="00610CCC"/>
    <w:rsid w:val="00610FD0"/>
    <w:rsid w:val="006114E4"/>
    <w:rsid w:val="00611605"/>
    <w:rsid w:val="00611A40"/>
    <w:rsid w:val="00611CDF"/>
    <w:rsid w:val="00611D2A"/>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4DF"/>
    <w:rsid w:val="0061362E"/>
    <w:rsid w:val="0061393B"/>
    <w:rsid w:val="00613A1D"/>
    <w:rsid w:val="00613EB1"/>
    <w:rsid w:val="00613ED8"/>
    <w:rsid w:val="006140D2"/>
    <w:rsid w:val="0061413F"/>
    <w:rsid w:val="00614486"/>
    <w:rsid w:val="00614664"/>
    <w:rsid w:val="0061466C"/>
    <w:rsid w:val="0061495C"/>
    <w:rsid w:val="00614A90"/>
    <w:rsid w:val="00614BB6"/>
    <w:rsid w:val="00614C1A"/>
    <w:rsid w:val="00614C57"/>
    <w:rsid w:val="00615122"/>
    <w:rsid w:val="00615B17"/>
    <w:rsid w:val="00615E7C"/>
    <w:rsid w:val="00615FA2"/>
    <w:rsid w:val="00616057"/>
    <w:rsid w:val="0061636D"/>
    <w:rsid w:val="006168DF"/>
    <w:rsid w:val="0061698F"/>
    <w:rsid w:val="006169DB"/>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544"/>
    <w:rsid w:val="00621625"/>
    <w:rsid w:val="0062174B"/>
    <w:rsid w:val="006217B5"/>
    <w:rsid w:val="00621899"/>
    <w:rsid w:val="00621AFE"/>
    <w:rsid w:val="00621B0B"/>
    <w:rsid w:val="00621E23"/>
    <w:rsid w:val="00621F7F"/>
    <w:rsid w:val="0062200A"/>
    <w:rsid w:val="00622093"/>
    <w:rsid w:val="00622120"/>
    <w:rsid w:val="00622343"/>
    <w:rsid w:val="0062264A"/>
    <w:rsid w:val="006229EB"/>
    <w:rsid w:val="00622B52"/>
    <w:rsid w:val="00622BC5"/>
    <w:rsid w:val="00622CE2"/>
    <w:rsid w:val="00622F60"/>
    <w:rsid w:val="00623071"/>
    <w:rsid w:val="00623114"/>
    <w:rsid w:val="00623180"/>
    <w:rsid w:val="0062330E"/>
    <w:rsid w:val="00623327"/>
    <w:rsid w:val="0062335C"/>
    <w:rsid w:val="006236F1"/>
    <w:rsid w:val="00623715"/>
    <w:rsid w:val="00623809"/>
    <w:rsid w:val="00623B86"/>
    <w:rsid w:val="00623E9D"/>
    <w:rsid w:val="00624010"/>
    <w:rsid w:val="00624246"/>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54"/>
    <w:rsid w:val="0062759C"/>
    <w:rsid w:val="00627D8F"/>
    <w:rsid w:val="00627E72"/>
    <w:rsid w:val="00627EA6"/>
    <w:rsid w:val="00630146"/>
    <w:rsid w:val="0063019B"/>
    <w:rsid w:val="00630254"/>
    <w:rsid w:val="00630272"/>
    <w:rsid w:val="006302E5"/>
    <w:rsid w:val="00630341"/>
    <w:rsid w:val="006307BB"/>
    <w:rsid w:val="006307CB"/>
    <w:rsid w:val="00630865"/>
    <w:rsid w:val="00630947"/>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AB4"/>
    <w:rsid w:val="00631D94"/>
    <w:rsid w:val="00631EB7"/>
    <w:rsid w:val="00631ED0"/>
    <w:rsid w:val="00631F57"/>
    <w:rsid w:val="00631F8E"/>
    <w:rsid w:val="00631FC4"/>
    <w:rsid w:val="006321B4"/>
    <w:rsid w:val="006322A4"/>
    <w:rsid w:val="006322FC"/>
    <w:rsid w:val="006323A0"/>
    <w:rsid w:val="006325B9"/>
    <w:rsid w:val="0063276B"/>
    <w:rsid w:val="006327B3"/>
    <w:rsid w:val="0063299A"/>
    <w:rsid w:val="00632A99"/>
    <w:rsid w:val="00632DC9"/>
    <w:rsid w:val="00632FB8"/>
    <w:rsid w:val="006330FD"/>
    <w:rsid w:val="0063330C"/>
    <w:rsid w:val="006333DF"/>
    <w:rsid w:val="006334E4"/>
    <w:rsid w:val="006334E6"/>
    <w:rsid w:val="00633542"/>
    <w:rsid w:val="00633BAA"/>
    <w:rsid w:val="00633C1F"/>
    <w:rsid w:val="00633D22"/>
    <w:rsid w:val="00634379"/>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57"/>
    <w:rsid w:val="00637D07"/>
    <w:rsid w:val="006401B7"/>
    <w:rsid w:val="00640575"/>
    <w:rsid w:val="006405B9"/>
    <w:rsid w:val="006407B6"/>
    <w:rsid w:val="00640A73"/>
    <w:rsid w:val="00640E02"/>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556"/>
    <w:rsid w:val="006436AA"/>
    <w:rsid w:val="0064372A"/>
    <w:rsid w:val="006437F7"/>
    <w:rsid w:val="00643912"/>
    <w:rsid w:val="006439D8"/>
    <w:rsid w:val="00643B65"/>
    <w:rsid w:val="00643BF9"/>
    <w:rsid w:val="00643C71"/>
    <w:rsid w:val="00643D5E"/>
    <w:rsid w:val="00643EB1"/>
    <w:rsid w:val="006441F5"/>
    <w:rsid w:val="00644393"/>
    <w:rsid w:val="0064443C"/>
    <w:rsid w:val="006444C4"/>
    <w:rsid w:val="006448CC"/>
    <w:rsid w:val="00644A3C"/>
    <w:rsid w:val="00644CBB"/>
    <w:rsid w:val="00644D6E"/>
    <w:rsid w:val="00644EBD"/>
    <w:rsid w:val="00645218"/>
    <w:rsid w:val="0064573F"/>
    <w:rsid w:val="00645AE4"/>
    <w:rsid w:val="006463DB"/>
    <w:rsid w:val="006464DA"/>
    <w:rsid w:val="006465F8"/>
    <w:rsid w:val="00646909"/>
    <w:rsid w:val="0064695D"/>
    <w:rsid w:val="00646A70"/>
    <w:rsid w:val="00646DFA"/>
    <w:rsid w:val="00646E0D"/>
    <w:rsid w:val="00646E5B"/>
    <w:rsid w:val="00646F0D"/>
    <w:rsid w:val="00646F40"/>
    <w:rsid w:val="0064725E"/>
    <w:rsid w:val="0064736E"/>
    <w:rsid w:val="00647402"/>
    <w:rsid w:val="00647AFA"/>
    <w:rsid w:val="00647B99"/>
    <w:rsid w:val="00647D06"/>
    <w:rsid w:val="00647E7B"/>
    <w:rsid w:val="00647ED1"/>
    <w:rsid w:val="00650002"/>
    <w:rsid w:val="006502FC"/>
    <w:rsid w:val="00650441"/>
    <w:rsid w:val="006504C5"/>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7D"/>
    <w:rsid w:val="00653D89"/>
    <w:rsid w:val="00654077"/>
    <w:rsid w:val="006540F9"/>
    <w:rsid w:val="0065420C"/>
    <w:rsid w:val="006545F9"/>
    <w:rsid w:val="006548E9"/>
    <w:rsid w:val="00654916"/>
    <w:rsid w:val="00654BFE"/>
    <w:rsid w:val="00654C52"/>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EF5"/>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1F"/>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1CE"/>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549"/>
    <w:rsid w:val="006676E0"/>
    <w:rsid w:val="00667730"/>
    <w:rsid w:val="00667846"/>
    <w:rsid w:val="00667885"/>
    <w:rsid w:val="006679B8"/>
    <w:rsid w:val="006679EB"/>
    <w:rsid w:val="00667AC1"/>
    <w:rsid w:val="00667BC5"/>
    <w:rsid w:val="00667C2B"/>
    <w:rsid w:val="00667D0D"/>
    <w:rsid w:val="00667EB8"/>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031"/>
    <w:rsid w:val="00674596"/>
    <w:rsid w:val="006745BE"/>
    <w:rsid w:val="00674BD5"/>
    <w:rsid w:val="00674DAE"/>
    <w:rsid w:val="00674F95"/>
    <w:rsid w:val="00675073"/>
    <w:rsid w:val="00675379"/>
    <w:rsid w:val="0067561D"/>
    <w:rsid w:val="00675628"/>
    <w:rsid w:val="0067562C"/>
    <w:rsid w:val="0067583A"/>
    <w:rsid w:val="00675905"/>
    <w:rsid w:val="00675B79"/>
    <w:rsid w:val="006761C4"/>
    <w:rsid w:val="006762A2"/>
    <w:rsid w:val="006762B9"/>
    <w:rsid w:val="006762FC"/>
    <w:rsid w:val="006763C0"/>
    <w:rsid w:val="006764C2"/>
    <w:rsid w:val="006768CA"/>
    <w:rsid w:val="006768CC"/>
    <w:rsid w:val="0067693D"/>
    <w:rsid w:val="006769FE"/>
    <w:rsid w:val="00676C29"/>
    <w:rsid w:val="00676E97"/>
    <w:rsid w:val="00676FD4"/>
    <w:rsid w:val="00677018"/>
    <w:rsid w:val="00677178"/>
    <w:rsid w:val="00677307"/>
    <w:rsid w:val="0067737E"/>
    <w:rsid w:val="0067759C"/>
    <w:rsid w:val="00677761"/>
    <w:rsid w:val="00677785"/>
    <w:rsid w:val="00677CCA"/>
    <w:rsid w:val="00677DE9"/>
    <w:rsid w:val="00677F5C"/>
    <w:rsid w:val="006801B4"/>
    <w:rsid w:val="006801DA"/>
    <w:rsid w:val="006804A9"/>
    <w:rsid w:val="00680703"/>
    <w:rsid w:val="0068078F"/>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1EB6"/>
    <w:rsid w:val="0068228A"/>
    <w:rsid w:val="0068237F"/>
    <w:rsid w:val="0068240B"/>
    <w:rsid w:val="00682C75"/>
    <w:rsid w:val="00682CF0"/>
    <w:rsid w:val="00683044"/>
    <w:rsid w:val="00683238"/>
    <w:rsid w:val="00683471"/>
    <w:rsid w:val="006834FA"/>
    <w:rsid w:val="006835A5"/>
    <w:rsid w:val="0068374C"/>
    <w:rsid w:val="006839F5"/>
    <w:rsid w:val="00683C9D"/>
    <w:rsid w:val="00683DA6"/>
    <w:rsid w:val="0068454A"/>
    <w:rsid w:val="006846AD"/>
    <w:rsid w:val="00684ACD"/>
    <w:rsid w:val="00684AFF"/>
    <w:rsid w:val="00684B8F"/>
    <w:rsid w:val="006853DA"/>
    <w:rsid w:val="006855D8"/>
    <w:rsid w:val="00685632"/>
    <w:rsid w:val="00685A09"/>
    <w:rsid w:val="00685DB2"/>
    <w:rsid w:val="00685DC1"/>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5C"/>
    <w:rsid w:val="0068768A"/>
    <w:rsid w:val="00687AFD"/>
    <w:rsid w:val="00687C7A"/>
    <w:rsid w:val="00687D0D"/>
    <w:rsid w:val="00687D9F"/>
    <w:rsid w:val="00687FE0"/>
    <w:rsid w:val="006901A5"/>
    <w:rsid w:val="006901DE"/>
    <w:rsid w:val="006902AC"/>
    <w:rsid w:val="0069030C"/>
    <w:rsid w:val="0069032C"/>
    <w:rsid w:val="006904CE"/>
    <w:rsid w:val="00690509"/>
    <w:rsid w:val="00690722"/>
    <w:rsid w:val="00690740"/>
    <w:rsid w:val="00690C18"/>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422"/>
    <w:rsid w:val="00694568"/>
    <w:rsid w:val="00694572"/>
    <w:rsid w:val="0069467E"/>
    <w:rsid w:val="00694A7C"/>
    <w:rsid w:val="00694B17"/>
    <w:rsid w:val="00694D58"/>
    <w:rsid w:val="00694D81"/>
    <w:rsid w:val="00694E13"/>
    <w:rsid w:val="00694F94"/>
    <w:rsid w:val="0069513D"/>
    <w:rsid w:val="006953D2"/>
    <w:rsid w:val="0069563A"/>
    <w:rsid w:val="006956D1"/>
    <w:rsid w:val="0069577A"/>
    <w:rsid w:val="0069579C"/>
    <w:rsid w:val="006957BC"/>
    <w:rsid w:val="00695910"/>
    <w:rsid w:val="00695947"/>
    <w:rsid w:val="006959CA"/>
    <w:rsid w:val="00695ACD"/>
    <w:rsid w:val="00695B6F"/>
    <w:rsid w:val="00695BA3"/>
    <w:rsid w:val="00695C6A"/>
    <w:rsid w:val="00696822"/>
    <w:rsid w:val="006969F3"/>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D49"/>
    <w:rsid w:val="006A121A"/>
    <w:rsid w:val="006A15AB"/>
    <w:rsid w:val="006A1937"/>
    <w:rsid w:val="006A1A62"/>
    <w:rsid w:val="006A1D19"/>
    <w:rsid w:val="006A1FFE"/>
    <w:rsid w:val="006A203D"/>
    <w:rsid w:val="006A20EF"/>
    <w:rsid w:val="006A233A"/>
    <w:rsid w:val="006A244D"/>
    <w:rsid w:val="006A2721"/>
    <w:rsid w:val="006A292C"/>
    <w:rsid w:val="006A2ABE"/>
    <w:rsid w:val="006A2AE3"/>
    <w:rsid w:val="006A31E7"/>
    <w:rsid w:val="006A36D1"/>
    <w:rsid w:val="006A3AB6"/>
    <w:rsid w:val="006A3AF3"/>
    <w:rsid w:val="006A3B89"/>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FA4"/>
    <w:rsid w:val="006B1003"/>
    <w:rsid w:val="006B1449"/>
    <w:rsid w:val="006B179D"/>
    <w:rsid w:val="006B1815"/>
    <w:rsid w:val="006B1ACC"/>
    <w:rsid w:val="006B1C2B"/>
    <w:rsid w:val="006B1C4E"/>
    <w:rsid w:val="006B1E1A"/>
    <w:rsid w:val="006B1E6E"/>
    <w:rsid w:val="006B1FAF"/>
    <w:rsid w:val="006B22F6"/>
    <w:rsid w:val="006B24F7"/>
    <w:rsid w:val="006B261E"/>
    <w:rsid w:val="006B283D"/>
    <w:rsid w:val="006B29B7"/>
    <w:rsid w:val="006B29C5"/>
    <w:rsid w:val="006B2DC8"/>
    <w:rsid w:val="006B3054"/>
    <w:rsid w:val="006B36B9"/>
    <w:rsid w:val="006B37B0"/>
    <w:rsid w:val="006B3809"/>
    <w:rsid w:val="006B398D"/>
    <w:rsid w:val="006B3B6C"/>
    <w:rsid w:val="006B3D55"/>
    <w:rsid w:val="006B3E89"/>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12"/>
    <w:rsid w:val="006B666A"/>
    <w:rsid w:val="006B69B8"/>
    <w:rsid w:val="006B6A84"/>
    <w:rsid w:val="006B6BDF"/>
    <w:rsid w:val="006B6C8D"/>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4B5"/>
    <w:rsid w:val="006C15D6"/>
    <w:rsid w:val="006C1619"/>
    <w:rsid w:val="006C1723"/>
    <w:rsid w:val="006C181C"/>
    <w:rsid w:val="006C1BE9"/>
    <w:rsid w:val="006C2063"/>
    <w:rsid w:val="006C23A8"/>
    <w:rsid w:val="006C24B5"/>
    <w:rsid w:val="006C267A"/>
    <w:rsid w:val="006C27F9"/>
    <w:rsid w:val="006C280A"/>
    <w:rsid w:val="006C2986"/>
    <w:rsid w:val="006C2A0D"/>
    <w:rsid w:val="006C2AF2"/>
    <w:rsid w:val="006C2D2F"/>
    <w:rsid w:val="006C32F8"/>
    <w:rsid w:val="006C335A"/>
    <w:rsid w:val="006C363F"/>
    <w:rsid w:val="006C36E6"/>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2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528"/>
    <w:rsid w:val="006C7794"/>
    <w:rsid w:val="006C79CE"/>
    <w:rsid w:val="006C7DF9"/>
    <w:rsid w:val="006D0352"/>
    <w:rsid w:val="006D0A56"/>
    <w:rsid w:val="006D0C43"/>
    <w:rsid w:val="006D0D6F"/>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70F"/>
    <w:rsid w:val="006D38A7"/>
    <w:rsid w:val="006D3A97"/>
    <w:rsid w:val="006D3B23"/>
    <w:rsid w:val="006D3BF5"/>
    <w:rsid w:val="006D3CA6"/>
    <w:rsid w:val="006D42C5"/>
    <w:rsid w:val="006D455A"/>
    <w:rsid w:val="006D4A83"/>
    <w:rsid w:val="006D4DD2"/>
    <w:rsid w:val="006D4E72"/>
    <w:rsid w:val="006D4E86"/>
    <w:rsid w:val="006D5150"/>
    <w:rsid w:val="006D52AE"/>
    <w:rsid w:val="006D55E3"/>
    <w:rsid w:val="006D5889"/>
    <w:rsid w:val="006D5DE2"/>
    <w:rsid w:val="006D5EB1"/>
    <w:rsid w:val="006D60F1"/>
    <w:rsid w:val="006D61FF"/>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75"/>
    <w:rsid w:val="006E33DD"/>
    <w:rsid w:val="006E361A"/>
    <w:rsid w:val="006E39A4"/>
    <w:rsid w:val="006E3A24"/>
    <w:rsid w:val="006E3D1B"/>
    <w:rsid w:val="006E3D46"/>
    <w:rsid w:val="006E42A7"/>
    <w:rsid w:val="006E456D"/>
    <w:rsid w:val="006E474D"/>
    <w:rsid w:val="006E4902"/>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AD9"/>
    <w:rsid w:val="006E7C40"/>
    <w:rsid w:val="006E7C95"/>
    <w:rsid w:val="006F003B"/>
    <w:rsid w:val="006F00E8"/>
    <w:rsid w:val="006F0106"/>
    <w:rsid w:val="006F0193"/>
    <w:rsid w:val="006F0427"/>
    <w:rsid w:val="006F075E"/>
    <w:rsid w:val="006F083A"/>
    <w:rsid w:val="006F087C"/>
    <w:rsid w:val="006F0AB6"/>
    <w:rsid w:val="006F0B68"/>
    <w:rsid w:val="006F0CF8"/>
    <w:rsid w:val="006F0D0B"/>
    <w:rsid w:val="006F0E75"/>
    <w:rsid w:val="006F1055"/>
    <w:rsid w:val="006F1345"/>
    <w:rsid w:val="006F1612"/>
    <w:rsid w:val="006F185B"/>
    <w:rsid w:val="006F1866"/>
    <w:rsid w:val="006F186C"/>
    <w:rsid w:val="006F1933"/>
    <w:rsid w:val="006F199F"/>
    <w:rsid w:val="006F1BB3"/>
    <w:rsid w:val="006F1C77"/>
    <w:rsid w:val="006F1D00"/>
    <w:rsid w:val="006F1D24"/>
    <w:rsid w:val="006F220D"/>
    <w:rsid w:val="006F22DD"/>
    <w:rsid w:val="006F2616"/>
    <w:rsid w:val="006F276D"/>
    <w:rsid w:val="006F2962"/>
    <w:rsid w:val="006F296E"/>
    <w:rsid w:val="006F2A88"/>
    <w:rsid w:val="006F2DB7"/>
    <w:rsid w:val="006F2E02"/>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18"/>
    <w:rsid w:val="006F4D37"/>
    <w:rsid w:val="006F513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384"/>
    <w:rsid w:val="006F7423"/>
    <w:rsid w:val="006F7586"/>
    <w:rsid w:val="006F772D"/>
    <w:rsid w:val="006F779F"/>
    <w:rsid w:val="006F78B8"/>
    <w:rsid w:val="006F7B25"/>
    <w:rsid w:val="006F7F88"/>
    <w:rsid w:val="007001F0"/>
    <w:rsid w:val="00700261"/>
    <w:rsid w:val="007003B6"/>
    <w:rsid w:val="00700474"/>
    <w:rsid w:val="00700477"/>
    <w:rsid w:val="007004F7"/>
    <w:rsid w:val="00700514"/>
    <w:rsid w:val="00700567"/>
    <w:rsid w:val="00700788"/>
    <w:rsid w:val="007007DB"/>
    <w:rsid w:val="00700AEC"/>
    <w:rsid w:val="00700E2A"/>
    <w:rsid w:val="00700E97"/>
    <w:rsid w:val="00700F49"/>
    <w:rsid w:val="00700FFC"/>
    <w:rsid w:val="00701108"/>
    <w:rsid w:val="007012FE"/>
    <w:rsid w:val="007013AD"/>
    <w:rsid w:val="00701439"/>
    <w:rsid w:val="00701675"/>
    <w:rsid w:val="0070179D"/>
    <w:rsid w:val="00701852"/>
    <w:rsid w:val="00702107"/>
    <w:rsid w:val="007025C2"/>
    <w:rsid w:val="007028AC"/>
    <w:rsid w:val="00702926"/>
    <w:rsid w:val="00702B46"/>
    <w:rsid w:val="00702B7A"/>
    <w:rsid w:val="00702C5D"/>
    <w:rsid w:val="007037AA"/>
    <w:rsid w:val="00703821"/>
    <w:rsid w:val="00703B32"/>
    <w:rsid w:val="00703C88"/>
    <w:rsid w:val="00703D1C"/>
    <w:rsid w:val="00703FA5"/>
    <w:rsid w:val="00704004"/>
    <w:rsid w:val="007040DA"/>
    <w:rsid w:val="00704330"/>
    <w:rsid w:val="0070435F"/>
    <w:rsid w:val="00704407"/>
    <w:rsid w:val="00704459"/>
    <w:rsid w:val="00704460"/>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0F0"/>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88F"/>
    <w:rsid w:val="00710DF6"/>
    <w:rsid w:val="00710E55"/>
    <w:rsid w:val="00711167"/>
    <w:rsid w:val="00711190"/>
    <w:rsid w:val="0071144C"/>
    <w:rsid w:val="0071164F"/>
    <w:rsid w:val="007117E0"/>
    <w:rsid w:val="0071185C"/>
    <w:rsid w:val="00711DE3"/>
    <w:rsid w:val="007121AF"/>
    <w:rsid w:val="007123E6"/>
    <w:rsid w:val="00712646"/>
    <w:rsid w:val="00712958"/>
    <w:rsid w:val="00712C1D"/>
    <w:rsid w:val="00712D21"/>
    <w:rsid w:val="00712ECA"/>
    <w:rsid w:val="00712EDE"/>
    <w:rsid w:val="0071356C"/>
    <w:rsid w:val="00713704"/>
    <w:rsid w:val="007137A2"/>
    <w:rsid w:val="00713962"/>
    <w:rsid w:val="0071398F"/>
    <w:rsid w:val="00713D24"/>
    <w:rsid w:val="00713DC1"/>
    <w:rsid w:val="00713DEE"/>
    <w:rsid w:val="007141AA"/>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DE5"/>
    <w:rsid w:val="00720E64"/>
    <w:rsid w:val="00720EED"/>
    <w:rsid w:val="0072110E"/>
    <w:rsid w:val="0072118B"/>
    <w:rsid w:val="007211A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1D"/>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A8"/>
    <w:rsid w:val="00727BEE"/>
    <w:rsid w:val="0073000A"/>
    <w:rsid w:val="007300F6"/>
    <w:rsid w:val="0073016A"/>
    <w:rsid w:val="007301A7"/>
    <w:rsid w:val="007302FF"/>
    <w:rsid w:val="00730A14"/>
    <w:rsid w:val="00730BB1"/>
    <w:rsid w:val="00730D35"/>
    <w:rsid w:val="00730DFE"/>
    <w:rsid w:val="00730F0E"/>
    <w:rsid w:val="00730FCE"/>
    <w:rsid w:val="007312F7"/>
    <w:rsid w:val="007313C9"/>
    <w:rsid w:val="00731485"/>
    <w:rsid w:val="007315B1"/>
    <w:rsid w:val="00731615"/>
    <w:rsid w:val="007316A1"/>
    <w:rsid w:val="00731A45"/>
    <w:rsid w:val="00731A70"/>
    <w:rsid w:val="00731A7C"/>
    <w:rsid w:val="00731D9B"/>
    <w:rsid w:val="00731EF3"/>
    <w:rsid w:val="00732333"/>
    <w:rsid w:val="00732414"/>
    <w:rsid w:val="007325A8"/>
    <w:rsid w:val="007327A2"/>
    <w:rsid w:val="00732C13"/>
    <w:rsid w:val="00732C39"/>
    <w:rsid w:val="00732DFF"/>
    <w:rsid w:val="00732E65"/>
    <w:rsid w:val="00732F84"/>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052"/>
    <w:rsid w:val="0073627D"/>
    <w:rsid w:val="007367D4"/>
    <w:rsid w:val="00736826"/>
    <w:rsid w:val="00736AD8"/>
    <w:rsid w:val="00736AEB"/>
    <w:rsid w:val="00736B5D"/>
    <w:rsid w:val="00736C50"/>
    <w:rsid w:val="00736FFC"/>
    <w:rsid w:val="007370C5"/>
    <w:rsid w:val="007370CD"/>
    <w:rsid w:val="00737278"/>
    <w:rsid w:val="007372F9"/>
    <w:rsid w:val="007373D4"/>
    <w:rsid w:val="00737565"/>
    <w:rsid w:val="007378F8"/>
    <w:rsid w:val="00737906"/>
    <w:rsid w:val="0073796C"/>
    <w:rsid w:val="00737C15"/>
    <w:rsid w:val="00737C2E"/>
    <w:rsid w:val="00737C9F"/>
    <w:rsid w:val="00737F72"/>
    <w:rsid w:val="00737FFA"/>
    <w:rsid w:val="00740101"/>
    <w:rsid w:val="007401AA"/>
    <w:rsid w:val="007401F8"/>
    <w:rsid w:val="00740308"/>
    <w:rsid w:val="007405E1"/>
    <w:rsid w:val="007407DC"/>
    <w:rsid w:val="0074088B"/>
    <w:rsid w:val="00740A2B"/>
    <w:rsid w:val="00740A8B"/>
    <w:rsid w:val="00740F28"/>
    <w:rsid w:val="00741013"/>
    <w:rsid w:val="007410AE"/>
    <w:rsid w:val="00741862"/>
    <w:rsid w:val="007419EE"/>
    <w:rsid w:val="00741A5E"/>
    <w:rsid w:val="00741CC4"/>
    <w:rsid w:val="00741CCC"/>
    <w:rsid w:val="00742141"/>
    <w:rsid w:val="0074221D"/>
    <w:rsid w:val="0074224C"/>
    <w:rsid w:val="00742252"/>
    <w:rsid w:val="0074263F"/>
    <w:rsid w:val="00742693"/>
    <w:rsid w:val="007426B7"/>
    <w:rsid w:val="0074285E"/>
    <w:rsid w:val="0074298F"/>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7D8"/>
    <w:rsid w:val="00743849"/>
    <w:rsid w:val="00743989"/>
    <w:rsid w:val="00743A5C"/>
    <w:rsid w:val="00743ADF"/>
    <w:rsid w:val="00743B72"/>
    <w:rsid w:val="00743C3F"/>
    <w:rsid w:val="00743D31"/>
    <w:rsid w:val="00743F37"/>
    <w:rsid w:val="00744040"/>
    <w:rsid w:val="00744091"/>
    <w:rsid w:val="00744295"/>
    <w:rsid w:val="007442B6"/>
    <w:rsid w:val="00744430"/>
    <w:rsid w:val="0074495E"/>
    <w:rsid w:val="00744B85"/>
    <w:rsid w:val="00744E0F"/>
    <w:rsid w:val="00745083"/>
    <w:rsid w:val="007451F9"/>
    <w:rsid w:val="007456F3"/>
    <w:rsid w:val="00745AA2"/>
    <w:rsid w:val="00745AC3"/>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082"/>
    <w:rsid w:val="007473E7"/>
    <w:rsid w:val="00747411"/>
    <w:rsid w:val="007474B6"/>
    <w:rsid w:val="007479EB"/>
    <w:rsid w:val="00747B68"/>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975"/>
    <w:rsid w:val="00752C38"/>
    <w:rsid w:val="00752E6D"/>
    <w:rsid w:val="00752EC9"/>
    <w:rsid w:val="00752FEA"/>
    <w:rsid w:val="007530B3"/>
    <w:rsid w:val="007532EF"/>
    <w:rsid w:val="00753453"/>
    <w:rsid w:val="0075352C"/>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4DA"/>
    <w:rsid w:val="007555D0"/>
    <w:rsid w:val="00755606"/>
    <w:rsid w:val="00755974"/>
    <w:rsid w:val="00755A68"/>
    <w:rsid w:val="00755A73"/>
    <w:rsid w:val="00755B23"/>
    <w:rsid w:val="00755DF3"/>
    <w:rsid w:val="00756493"/>
    <w:rsid w:val="00756588"/>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5EF"/>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7B"/>
    <w:rsid w:val="00763623"/>
    <w:rsid w:val="007636DA"/>
    <w:rsid w:val="0076395A"/>
    <w:rsid w:val="00763999"/>
    <w:rsid w:val="00763A7E"/>
    <w:rsid w:val="00763D1E"/>
    <w:rsid w:val="00763E21"/>
    <w:rsid w:val="00763EB5"/>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B9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67F94"/>
    <w:rsid w:val="0077016F"/>
    <w:rsid w:val="00770319"/>
    <w:rsid w:val="00770725"/>
    <w:rsid w:val="0077084B"/>
    <w:rsid w:val="007708BE"/>
    <w:rsid w:val="00770927"/>
    <w:rsid w:val="00770AC4"/>
    <w:rsid w:val="00770BC7"/>
    <w:rsid w:val="00770CBA"/>
    <w:rsid w:val="00770F07"/>
    <w:rsid w:val="00770FA9"/>
    <w:rsid w:val="007712FD"/>
    <w:rsid w:val="00771A53"/>
    <w:rsid w:val="00771A67"/>
    <w:rsid w:val="00771AAB"/>
    <w:rsid w:val="00771CDE"/>
    <w:rsid w:val="00772046"/>
    <w:rsid w:val="0077219B"/>
    <w:rsid w:val="007722E4"/>
    <w:rsid w:val="007723D6"/>
    <w:rsid w:val="00772462"/>
    <w:rsid w:val="0077248E"/>
    <w:rsid w:val="007728B1"/>
    <w:rsid w:val="007729F5"/>
    <w:rsid w:val="00772A24"/>
    <w:rsid w:val="00772A52"/>
    <w:rsid w:val="00772F8D"/>
    <w:rsid w:val="007730B5"/>
    <w:rsid w:val="007733C7"/>
    <w:rsid w:val="007736AB"/>
    <w:rsid w:val="007738C3"/>
    <w:rsid w:val="007739B6"/>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1D0"/>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32"/>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2C"/>
    <w:rsid w:val="00794B55"/>
    <w:rsid w:val="00794CC0"/>
    <w:rsid w:val="00794E05"/>
    <w:rsid w:val="00795104"/>
    <w:rsid w:val="007955F7"/>
    <w:rsid w:val="0079571B"/>
    <w:rsid w:val="007957DE"/>
    <w:rsid w:val="007958CE"/>
    <w:rsid w:val="00795905"/>
    <w:rsid w:val="007959D6"/>
    <w:rsid w:val="00795EE5"/>
    <w:rsid w:val="00795F87"/>
    <w:rsid w:val="007961C9"/>
    <w:rsid w:val="007961E6"/>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37"/>
    <w:rsid w:val="007A5BC9"/>
    <w:rsid w:val="007A5C10"/>
    <w:rsid w:val="007A5C27"/>
    <w:rsid w:val="007A5C5C"/>
    <w:rsid w:val="007A5DC0"/>
    <w:rsid w:val="007A5F13"/>
    <w:rsid w:val="007A60C3"/>
    <w:rsid w:val="007A610C"/>
    <w:rsid w:val="007A613F"/>
    <w:rsid w:val="007A61BA"/>
    <w:rsid w:val="007A6266"/>
    <w:rsid w:val="007A6383"/>
    <w:rsid w:val="007A6583"/>
    <w:rsid w:val="007A66DD"/>
    <w:rsid w:val="007A677F"/>
    <w:rsid w:val="007A69BE"/>
    <w:rsid w:val="007A6C2B"/>
    <w:rsid w:val="007A70AB"/>
    <w:rsid w:val="007A70C1"/>
    <w:rsid w:val="007A7128"/>
    <w:rsid w:val="007A736E"/>
    <w:rsid w:val="007A743B"/>
    <w:rsid w:val="007A74A0"/>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E5E"/>
    <w:rsid w:val="007B1053"/>
    <w:rsid w:val="007B1284"/>
    <w:rsid w:val="007B14CF"/>
    <w:rsid w:val="007B1B00"/>
    <w:rsid w:val="007B1E0F"/>
    <w:rsid w:val="007B1F40"/>
    <w:rsid w:val="007B20E8"/>
    <w:rsid w:val="007B2795"/>
    <w:rsid w:val="007B285F"/>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2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B26"/>
    <w:rsid w:val="007C5DE1"/>
    <w:rsid w:val="007C5F5F"/>
    <w:rsid w:val="007C6407"/>
    <w:rsid w:val="007C6835"/>
    <w:rsid w:val="007C688F"/>
    <w:rsid w:val="007C6D2A"/>
    <w:rsid w:val="007C70E9"/>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D94"/>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183"/>
    <w:rsid w:val="007D5206"/>
    <w:rsid w:val="007D5212"/>
    <w:rsid w:val="007D52F2"/>
    <w:rsid w:val="007D55D6"/>
    <w:rsid w:val="007D5742"/>
    <w:rsid w:val="007D59E9"/>
    <w:rsid w:val="007D5AA2"/>
    <w:rsid w:val="007D5CDF"/>
    <w:rsid w:val="007D6076"/>
    <w:rsid w:val="007D61CD"/>
    <w:rsid w:val="007D67D4"/>
    <w:rsid w:val="007D67D5"/>
    <w:rsid w:val="007D6A25"/>
    <w:rsid w:val="007D6ADF"/>
    <w:rsid w:val="007D6EB6"/>
    <w:rsid w:val="007D6FB9"/>
    <w:rsid w:val="007D7001"/>
    <w:rsid w:val="007D76B6"/>
    <w:rsid w:val="007D7717"/>
    <w:rsid w:val="007D7A89"/>
    <w:rsid w:val="007D7B16"/>
    <w:rsid w:val="007D7C51"/>
    <w:rsid w:val="007D7D39"/>
    <w:rsid w:val="007D7D9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6D2"/>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04"/>
    <w:rsid w:val="007E5F1A"/>
    <w:rsid w:val="007E60DE"/>
    <w:rsid w:val="007E6261"/>
    <w:rsid w:val="007E6350"/>
    <w:rsid w:val="007E63F7"/>
    <w:rsid w:val="007E69B0"/>
    <w:rsid w:val="007E6A2A"/>
    <w:rsid w:val="007E6D4F"/>
    <w:rsid w:val="007E6DCC"/>
    <w:rsid w:val="007E6DD5"/>
    <w:rsid w:val="007E6E56"/>
    <w:rsid w:val="007E6F84"/>
    <w:rsid w:val="007E72DD"/>
    <w:rsid w:val="007E747A"/>
    <w:rsid w:val="007E7792"/>
    <w:rsid w:val="007E7AD7"/>
    <w:rsid w:val="007E7DF4"/>
    <w:rsid w:val="007E7ED3"/>
    <w:rsid w:val="007E7EE2"/>
    <w:rsid w:val="007F02BA"/>
    <w:rsid w:val="007F04C8"/>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CF8"/>
    <w:rsid w:val="007F22F9"/>
    <w:rsid w:val="007F22FE"/>
    <w:rsid w:val="007F2509"/>
    <w:rsid w:val="007F255E"/>
    <w:rsid w:val="007F2637"/>
    <w:rsid w:val="007F26A3"/>
    <w:rsid w:val="007F2B0C"/>
    <w:rsid w:val="007F2EDF"/>
    <w:rsid w:val="007F31AB"/>
    <w:rsid w:val="007F32AE"/>
    <w:rsid w:val="007F33C2"/>
    <w:rsid w:val="007F34BD"/>
    <w:rsid w:val="007F34EA"/>
    <w:rsid w:val="007F3AD1"/>
    <w:rsid w:val="007F3C5D"/>
    <w:rsid w:val="007F3D8E"/>
    <w:rsid w:val="007F3EB7"/>
    <w:rsid w:val="007F3F06"/>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69E"/>
    <w:rsid w:val="007F67A8"/>
    <w:rsid w:val="007F6B9C"/>
    <w:rsid w:val="007F6EFD"/>
    <w:rsid w:val="007F6F15"/>
    <w:rsid w:val="007F7080"/>
    <w:rsid w:val="007F70A1"/>
    <w:rsid w:val="007F72CE"/>
    <w:rsid w:val="007F74F9"/>
    <w:rsid w:val="007F77A8"/>
    <w:rsid w:val="007F7E67"/>
    <w:rsid w:val="007F7EA1"/>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2D64"/>
    <w:rsid w:val="00803108"/>
    <w:rsid w:val="0080325D"/>
    <w:rsid w:val="0080334E"/>
    <w:rsid w:val="008038CC"/>
    <w:rsid w:val="008039CC"/>
    <w:rsid w:val="00803B2B"/>
    <w:rsid w:val="00803CC7"/>
    <w:rsid w:val="00803D9B"/>
    <w:rsid w:val="00803E48"/>
    <w:rsid w:val="00804306"/>
    <w:rsid w:val="0080435F"/>
    <w:rsid w:val="008044AF"/>
    <w:rsid w:val="008044C1"/>
    <w:rsid w:val="008044FA"/>
    <w:rsid w:val="0080461F"/>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261"/>
    <w:rsid w:val="00810315"/>
    <w:rsid w:val="008104D7"/>
    <w:rsid w:val="008105FC"/>
    <w:rsid w:val="0081080D"/>
    <w:rsid w:val="00810866"/>
    <w:rsid w:val="008108B4"/>
    <w:rsid w:val="00810B04"/>
    <w:rsid w:val="00810D96"/>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80A"/>
    <w:rsid w:val="00813BE7"/>
    <w:rsid w:val="00813C24"/>
    <w:rsid w:val="00813F08"/>
    <w:rsid w:val="00814075"/>
    <w:rsid w:val="008142FD"/>
    <w:rsid w:val="0081462B"/>
    <w:rsid w:val="00814660"/>
    <w:rsid w:val="0081475E"/>
    <w:rsid w:val="00814A73"/>
    <w:rsid w:val="00814C32"/>
    <w:rsid w:val="00814C38"/>
    <w:rsid w:val="00814F96"/>
    <w:rsid w:val="00815213"/>
    <w:rsid w:val="0081526B"/>
    <w:rsid w:val="008152B7"/>
    <w:rsid w:val="008152D5"/>
    <w:rsid w:val="008154CD"/>
    <w:rsid w:val="008154D9"/>
    <w:rsid w:val="008154E9"/>
    <w:rsid w:val="008155CA"/>
    <w:rsid w:val="0081562A"/>
    <w:rsid w:val="00815C5E"/>
    <w:rsid w:val="00815DFC"/>
    <w:rsid w:val="00816086"/>
    <w:rsid w:val="00816367"/>
    <w:rsid w:val="00816376"/>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513"/>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02F"/>
    <w:rsid w:val="0082327A"/>
    <w:rsid w:val="008233DC"/>
    <w:rsid w:val="008233EA"/>
    <w:rsid w:val="0082343C"/>
    <w:rsid w:val="00823672"/>
    <w:rsid w:val="00823849"/>
    <w:rsid w:val="00823979"/>
    <w:rsid w:val="008239F7"/>
    <w:rsid w:val="00823B04"/>
    <w:rsid w:val="00823BC5"/>
    <w:rsid w:val="00823C8B"/>
    <w:rsid w:val="00823CBE"/>
    <w:rsid w:val="00823CE7"/>
    <w:rsid w:val="00823E02"/>
    <w:rsid w:val="00823E22"/>
    <w:rsid w:val="008247BC"/>
    <w:rsid w:val="008247F4"/>
    <w:rsid w:val="00824892"/>
    <w:rsid w:val="00824A28"/>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8F1"/>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576"/>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0A"/>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CF2"/>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7F0"/>
    <w:rsid w:val="00845C18"/>
    <w:rsid w:val="00845D51"/>
    <w:rsid w:val="00845D5A"/>
    <w:rsid w:val="008462D7"/>
    <w:rsid w:val="00846780"/>
    <w:rsid w:val="00846B32"/>
    <w:rsid w:val="00846CE9"/>
    <w:rsid w:val="00846DE3"/>
    <w:rsid w:val="00846F8E"/>
    <w:rsid w:val="0084700E"/>
    <w:rsid w:val="00847025"/>
    <w:rsid w:val="0084703D"/>
    <w:rsid w:val="008471E4"/>
    <w:rsid w:val="0084720A"/>
    <w:rsid w:val="008472A7"/>
    <w:rsid w:val="00847526"/>
    <w:rsid w:val="00847885"/>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48E"/>
    <w:rsid w:val="008516AE"/>
    <w:rsid w:val="00851706"/>
    <w:rsid w:val="00851A1D"/>
    <w:rsid w:val="00851A88"/>
    <w:rsid w:val="00851D4F"/>
    <w:rsid w:val="0085247D"/>
    <w:rsid w:val="00852531"/>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753"/>
    <w:rsid w:val="00855813"/>
    <w:rsid w:val="008558C7"/>
    <w:rsid w:val="0085590A"/>
    <w:rsid w:val="00855B2B"/>
    <w:rsid w:val="00855C17"/>
    <w:rsid w:val="00855E10"/>
    <w:rsid w:val="00856039"/>
    <w:rsid w:val="00856261"/>
    <w:rsid w:val="008564A8"/>
    <w:rsid w:val="00856753"/>
    <w:rsid w:val="008568E5"/>
    <w:rsid w:val="00856A89"/>
    <w:rsid w:val="0085703F"/>
    <w:rsid w:val="0085742E"/>
    <w:rsid w:val="0085748C"/>
    <w:rsid w:val="00857644"/>
    <w:rsid w:val="00857749"/>
    <w:rsid w:val="00857889"/>
    <w:rsid w:val="0085793E"/>
    <w:rsid w:val="00857AF5"/>
    <w:rsid w:val="00857F7A"/>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6E"/>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40F"/>
    <w:rsid w:val="00870639"/>
    <w:rsid w:val="008707D3"/>
    <w:rsid w:val="00870A44"/>
    <w:rsid w:val="00870A45"/>
    <w:rsid w:val="00870A5B"/>
    <w:rsid w:val="00870AAE"/>
    <w:rsid w:val="00870C9E"/>
    <w:rsid w:val="00870DD2"/>
    <w:rsid w:val="0087125E"/>
    <w:rsid w:val="0087146D"/>
    <w:rsid w:val="00871528"/>
    <w:rsid w:val="0087189E"/>
    <w:rsid w:val="00871A32"/>
    <w:rsid w:val="00871D4E"/>
    <w:rsid w:val="00871D7D"/>
    <w:rsid w:val="00871F01"/>
    <w:rsid w:val="00871FF7"/>
    <w:rsid w:val="00872054"/>
    <w:rsid w:val="008720C0"/>
    <w:rsid w:val="008727CF"/>
    <w:rsid w:val="008727D4"/>
    <w:rsid w:val="00872B33"/>
    <w:rsid w:val="00872BE7"/>
    <w:rsid w:val="00872CD4"/>
    <w:rsid w:val="00872CD5"/>
    <w:rsid w:val="00872F5A"/>
    <w:rsid w:val="00872FD8"/>
    <w:rsid w:val="0087306A"/>
    <w:rsid w:val="008730DC"/>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6C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77FF7"/>
    <w:rsid w:val="00880053"/>
    <w:rsid w:val="00880195"/>
    <w:rsid w:val="008802CD"/>
    <w:rsid w:val="008804C9"/>
    <w:rsid w:val="008804DA"/>
    <w:rsid w:val="00880527"/>
    <w:rsid w:val="008806CA"/>
    <w:rsid w:val="008807C5"/>
    <w:rsid w:val="00880CA6"/>
    <w:rsid w:val="00880D8B"/>
    <w:rsid w:val="0088111C"/>
    <w:rsid w:val="00881261"/>
    <w:rsid w:val="00881275"/>
    <w:rsid w:val="008814B9"/>
    <w:rsid w:val="00881536"/>
    <w:rsid w:val="008818F7"/>
    <w:rsid w:val="00881C0F"/>
    <w:rsid w:val="00881F98"/>
    <w:rsid w:val="0088225E"/>
    <w:rsid w:val="008822EE"/>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E81"/>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910"/>
    <w:rsid w:val="00887A73"/>
    <w:rsid w:val="00887ABA"/>
    <w:rsid w:val="00887AD4"/>
    <w:rsid w:val="00887E69"/>
    <w:rsid w:val="00887F78"/>
    <w:rsid w:val="00890067"/>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4E9"/>
    <w:rsid w:val="00892554"/>
    <w:rsid w:val="008927ED"/>
    <w:rsid w:val="0089297A"/>
    <w:rsid w:val="00892A3A"/>
    <w:rsid w:val="00892A8C"/>
    <w:rsid w:val="00892DD0"/>
    <w:rsid w:val="00892DDB"/>
    <w:rsid w:val="008931BB"/>
    <w:rsid w:val="00893391"/>
    <w:rsid w:val="008933EB"/>
    <w:rsid w:val="00893435"/>
    <w:rsid w:val="00893470"/>
    <w:rsid w:val="008939F8"/>
    <w:rsid w:val="00893B56"/>
    <w:rsid w:val="00893BD4"/>
    <w:rsid w:val="00893C94"/>
    <w:rsid w:val="00893E6C"/>
    <w:rsid w:val="00893E73"/>
    <w:rsid w:val="00893F26"/>
    <w:rsid w:val="008943F4"/>
    <w:rsid w:val="00894569"/>
    <w:rsid w:val="008945E2"/>
    <w:rsid w:val="0089478D"/>
    <w:rsid w:val="008947F8"/>
    <w:rsid w:val="0089491C"/>
    <w:rsid w:val="00894BC7"/>
    <w:rsid w:val="00894DF2"/>
    <w:rsid w:val="00895094"/>
    <w:rsid w:val="00895161"/>
    <w:rsid w:val="008952ED"/>
    <w:rsid w:val="008955B1"/>
    <w:rsid w:val="0089577B"/>
    <w:rsid w:val="00895B87"/>
    <w:rsid w:val="00896127"/>
    <w:rsid w:val="00896206"/>
    <w:rsid w:val="008968C2"/>
    <w:rsid w:val="00896BFE"/>
    <w:rsid w:val="00896C9E"/>
    <w:rsid w:val="00896D12"/>
    <w:rsid w:val="00896D42"/>
    <w:rsid w:val="008972B0"/>
    <w:rsid w:val="0089762D"/>
    <w:rsid w:val="008978F0"/>
    <w:rsid w:val="008979A2"/>
    <w:rsid w:val="00897CD7"/>
    <w:rsid w:val="00897E5E"/>
    <w:rsid w:val="008A0463"/>
    <w:rsid w:val="008A069D"/>
    <w:rsid w:val="008A0767"/>
    <w:rsid w:val="008A0B3C"/>
    <w:rsid w:val="008A0D59"/>
    <w:rsid w:val="008A0F40"/>
    <w:rsid w:val="008A198E"/>
    <w:rsid w:val="008A1A64"/>
    <w:rsid w:val="008A1BAB"/>
    <w:rsid w:val="008A1E23"/>
    <w:rsid w:val="008A237E"/>
    <w:rsid w:val="008A2407"/>
    <w:rsid w:val="008A242B"/>
    <w:rsid w:val="008A2730"/>
    <w:rsid w:val="008A282E"/>
    <w:rsid w:val="008A29FD"/>
    <w:rsid w:val="008A2CBB"/>
    <w:rsid w:val="008A2ED4"/>
    <w:rsid w:val="008A2EE1"/>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23B"/>
    <w:rsid w:val="008A7407"/>
    <w:rsid w:val="008A7567"/>
    <w:rsid w:val="008A7591"/>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66"/>
    <w:rsid w:val="008B1E8F"/>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9E"/>
    <w:rsid w:val="008B2B7A"/>
    <w:rsid w:val="008B2F50"/>
    <w:rsid w:val="008B302C"/>
    <w:rsid w:val="008B3113"/>
    <w:rsid w:val="008B350D"/>
    <w:rsid w:val="008B3586"/>
    <w:rsid w:val="008B3CD3"/>
    <w:rsid w:val="008B3EB4"/>
    <w:rsid w:val="008B3EE8"/>
    <w:rsid w:val="008B400F"/>
    <w:rsid w:val="008B4139"/>
    <w:rsid w:val="008B41F0"/>
    <w:rsid w:val="008B42B2"/>
    <w:rsid w:val="008B44EB"/>
    <w:rsid w:val="008B4566"/>
    <w:rsid w:val="008B469A"/>
    <w:rsid w:val="008B482A"/>
    <w:rsid w:val="008B49B0"/>
    <w:rsid w:val="008B4A8E"/>
    <w:rsid w:val="008B4C73"/>
    <w:rsid w:val="008B4DD3"/>
    <w:rsid w:val="008B4E26"/>
    <w:rsid w:val="008B4E67"/>
    <w:rsid w:val="008B51BC"/>
    <w:rsid w:val="008B5270"/>
    <w:rsid w:val="008B5785"/>
    <w:rsid w:val="008B59AD"/>
    <w:rsid w:val="008B59C0"/>
    <w:rsid w:val="008B5AB2"/>
    <w:rsid w:val="008B5FFB"/>
    <w:rsid w:val="008B63E5"/>
    <w:rsid w:val="008B645E"/>
    <w:rsid w:val="008B675D"/>
    <w:rsid w:val="008B6A03"/>
    <w:rsid w:val="008B6A3E"/>
    <w:rsid w:val="008B6AAE"/>
    <w:rsid w:val="008B6B85"/>
    <w:rsid w:val="008B6D47"/>
    <w:rsid w:val="008B6E96"/>
    <w:rsid w:val="008B7090"/>
    <w:rsid w:val="008B71F9"/>
    <w:rsid w:val="008B7214"/>
    <w:rsid w:val="008B7442"/>
    <w:rsid w:val="008B755E"/>
    <w:rsid w:val="008B7576"/>
    <w:rsid w:val="008B7587"/>
    <w:rsid w:val="008B765C"/>
    <w:rsid w:val="008B7ADB"/>
    <w:rsid w:val="008B7E1A"/>
    <w:rsid w:val="008B7F6F"/>
    <w:rsid w:val="008B7F91"/>
    <w:rsid w:val="008C0075"/>
    <w:rsid w:val="008C009C"/>
    <w:rsid w:val="008C00FA"/>
    <w:rsid w:val="008C03F1"/>
    <w:rsid w:val="008C052B"/>
    <w:rsid w:val="008C058F"/>
    <w:rsid w:val="008C08C8"/>
    <w:rsid w:val="008C08EE"/>
    <w:rsid w:val="008C0967"/>
    <w:rsid w:val="008C0A06"/>
    <w:rsid w:val="008C0A33"/>
    <w:rsid w:val="008C0C87"/>
    <w:rsid w:val="008C0D2D"/>
    <w:rsid w:val="008C0F44"/>
    <w:rsid w:val="008C0FA4"/>
    <w:rsid w:val="008C10B0"/>
    <w:rsid w:val="008C12BF"/>
    <w:rsid w:val="008C12C1"/>
    <w:rsid w:val="008C1352"/>
    <w:rsid w:val="008C13FF"/>
    <w:rsid w:val="008C160F"/>
    <w:rsid w:val="008C18B0"/>
    <w:rsid w:val="008C1B14"/>
    <w:rsid w:val="008C1E23"/>
    <w:rsid w:val="008C20AA"/>
    <w:rsid w:val="008C225F"/>
    <w:rsid w:val="008C226E"/>
    <w:rsid w:val="008C228E"/>
    <w:rsid w:val="008C2431"/>
    <w:rsid w:val="008C245A"/>
    <w:rsid w:val="008C25BB"/>
    <w:rsid w:val="008C2847"/>
    <w:rsid w:val="008C29A0"/>
    <w:rsid w:val="008C2C38"/>
    <w:rsid w:val="008C2D87"/>
    <w:rsid w:val="008C2E0B"/>
    <w:rsid w:val="008C30E5"/>
    <w:rsid w:val="008C3214"/>
    <w:rsid w:val="008C3462"/>
    <w:rsid w:val="008C3AB7"/>
    <w:rsid w:val="008C3C01"/>
    <w:rsid w:val="008C3D07"/>
    <w:rsid w:val="008C3F63"/>
    <w:rsid w:val="008C3FB4"/>
    <w:rsid w:val="008C448F"/>
    <w:rsid w:val="008C48F3"/>
    <w:rsid w:val="008C4953"/>
    <w:rsid w:val="008C4A1B"/>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F39"/>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021"/>
    <w:rsid w:val="008D1172"/>
    <w:rsid w:val="008D11C8"/>
    <w:rsid w:val="008D11DF"/>
    <w:rsid w:val="008D1358"/>
    <w:rsid w:val="008D1447"/>
    <w:rsid w:val="008D1B24"/>
    <w:rsid w:val="008D1B57"/>
    <w:rsid w:val="008D1B8D"/>
    <w:rsid w:val="008D1BF7"/>
    <w:rsid w:val="008D1C7B"/>
    <w:rsid w:val="008D1DAE"/>
    <w:rsid w:val="008D208D"/>
    <w:rsid w:val="008D216F"/>
    <w:rsid w:val="008D2300"/>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BDA"/>
    <w:rsid w:val="008D6D26"/>
    <w:rsid w:val="008D6EC9"/>
    <w:rsid w:val="008D6F8B"/>
    <w:rsid w:val="008D6FAF"/>
    <w:rsid w:val="008D70BC"/>
    <w:rsid w:val="008D7237"/>
    <w:rsid w:val="008D74A9"/>
    <w:rsid w:val="008D7582"/>
    <w:rsid w:val="008D7609"/>
    <w:rsid w:val="008D7897"/>
    <w:rsid w:val="008D7A32"/>
    <w:rsid w:val="008D7BAB"/>
    <w:rsid w:val="008D7BD6"/>
    <w:rsid w:val="008D7D28"/>
    <w:rsid w:val="008E06D4"/>
    <w:rsid w:val="008E079D"/>
    <w:rsid w:val="008E07AB"/>
    <w:rsid w:val="008E07E6"/>
    <w:rsid w:val="008E0855"/>
    <w:rsid w:val="008E099B"/>
    <w:rsid w:val="008E0A06"/>
    <w:rsid w:val="008E0A61"/>
    <w:rsid w:val="008E0B67"/>
    <w:rsid w:val="008E0FBB"/>
    <w:rsid w:val="008E1624"/>
    <w:rsid w:val="008E180F"/>
    <w:rsid w:val="008E1970"/>
    <w:rsid w:val="008E1A99"/>
    <w:rsid w:val="008E1DCA"/>
    <w:rsid w:val="008E1E77"/>
    <w:rsid w:val="008E1EC8"/>
    <w:rsid w:val="008E1F5F"/>
    <w:rsid w:val="008E1FA7"/>
    <w:rsid w:val="008E207F"/>
    <w:rsid w:val="008E20F0"/>
    <w:rsid w:val="008E20FC"/>
    <w:rsid w:val="008E218C"/>
    <w:rsid w:val="008E22AF"/>
    <w:rsid w:val="008E28A5"/>
    <w:rsid w:val="008E298E"/>
    <w:rsid w:val="008E2DEF"/>
    <w:rsid w:val="008E2EA9"/>
    <w:rsid w:val="008E2FB9"/>
    <w:rsid w:val="008E308B"/>
    <w:rsid w:val="008E3292"/>
    <w:rsid w:val="008E3B5B"/>
    <w:rsid w:val="008E3C89"/>
    <w:rsid w:val="008E3CA1"/>
    <w:rsid w:val="008E3CEB"/>
    <w:rsid w:val="008E3CF9"/>
    <w:rsid w:val="008E3D68"/>
    <w:rsid w:val="008E3D6E"/>
    <w:rsid w:val="008E4122"/>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15"/>
    <w:rsid w:val="008F01F5"/>
    <w:rsid w:val="008F0795"/>
    <w:rsid w:val="008F084E"/>
    <w:rsid w:val="008F08B0"/>
    <w:rsid w:val="008F0D8B"/>
    <w:rsid w:val="008F0F1F"/>
    <w:rsid w:val="008F0FEA"/>
    <w:rsid w:val="008F13B1"/>
    <w:rsid w:val="008F13F7"/>
    <w:rsid w:val="008F1454"/>
    <w:rsid w:val="008F179C"/>
    <w:rsid w:val="008F1957"/>
    <w:rsid w:val="008F19F6"/>
    <w:rsid w:val="008F1D28"/>
    <w:rsid w:val="008F22A6"/>
    <w:rsid w:val="008F2342"/>
    <w:rsid w:val="008F23EF"/>
    <w:rsid w:val="008F245D"/>
    <w:rsid w:val="008F24D9"/>
    <w:rsid w:val="008F2700"/>
    <w:rsid w:val="008F2982"/>
    <w:rsid w:val="008F298A"/>
    <w:rsid w:val="008F2A75"/>
    <w:rsid w:val="008F2E37"/>
    <w:rsid w:val="008F2F30"/>
    <w:rsid w:val="008F334F"/>
    <w:rsid w:val="008F3A24"/>
    <w:rsid w:val="008F3CB2"/>
    <w:rsid w:val="008F3DCB"/>
    <w:rsid w:val="008F40F9"/>
    <w:rsid w:val="008F475C"/>
    <w:rsid w:val="008F47BE"/>
    <w:rsid w:val="008F49CA"/>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8F"/>
    <w:rsid w:val="008F750F"/>
    <w:rsid w:val="008F7770"/>
    <w:rsid w:val="008F7837"/>
    <w:rsid w:val="008F7A2F"/>
    <w:rsid w:val="008F7B45"/>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1A"/>
    <w:rsid w:val="0090463B"/>
    <w:rsid w:val="009046D4"/>
    <w:rsid w:val="00904925"/>
    <w:rsid w:val="00904998"/>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28"/>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1F0"/>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BA9"/>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060"/>
    <w:rsid w:val="00915CA8"/>
    <w:rsid w:val="0091609D"/>
    <w:rsid w:val="009160C5"/>
    <w:rsid w:val="0091610E"/>
    <w:rsid w:val="00916273"/>
    <w:rsid w:val="0091667B"/>
    <w:rsid w:val="00916843"/>
    <w:rsid w:val="009168CA"/>
    <w:rsid w:val="00916C20"/>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79"/>
    <w:rsid w:val="009209FB"/>
    <w:rsid w:val="00920AB4"/>
    <w:rsid w:val="00920C09"/>
    <w:rsid w:val="00920C44"/>
    <w:rsid w:val="00920D67"/>
    <w:rsid w:val="00920DE8"/>
    <w:rsid w:val="00920FC6"/>
    <w:rsid w:val="00921443"/>
    <w:rsid w:val="00921476"/>
    <w:rsid w:val="00921624"/>
    <w:rsid w:val="00921779"/>
    <w:rsid w:val="00921859"/>
    <w:rsid w:val="0092189C"/>
    <w:rsid w:val="0092192C"/>
    <w:rsid w:val="00921973"/>
    <w:rsid w:val="009219DC"/>
    <w:rsid w:val="00921C31"/>
    <w:rsid w:val="00921EE4"/>
    <w:rsid w:val="00921F38"/>
    <w:rsid w:val="00921F7A"/>
    <w:rsid w:val="00922054"/>
    <w:rsid w:val="0092221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D4"/>
    <w:rsid w:val="009250FE"/>
    <w:rsid w:val="009251DE"/>
    <w:rsid w:val="00925307"/>
    <w:rsid w:val="0092537D"/>
    <w:rsid w:val="009254B5"/>
    <w:rsid w:val="00925618"/>
    <w:rsid w:val="00925646"/>
    <w:rsid w:val="00925803"/>
    <w:rsid w:val="00925897"/>
    <w:rsid w:val="00925A28"/>
    <w:rsid w:val="00925ABA"/>
    <w:rsid w:val="00925AFA"/>
    <w:rsid w:val="00925C79"/>
    <w:rsid w:val="0092642B"/>
    <w:rsid w:val="00926670"/>
    <w:rsid w:val="00926964"/>
    <w:rsid w:val="0092697A"/>
    <w:rsid w:val="00926C28"/>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232"/>
    <w:rsid w:val="0093135E"/>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E6"/>
    <w:rsid w:val="00933FFF"/>
    <w:rsid w:val="0093407C"/>
    <w:rsid w:val="0093422D"/>
    <w:rsid w:val="00934323"/>
    <w:rsid w:val="00934905"/>
    <w:rsid w:val="00934A0D"/>
    <w:rsid w:val="00934C78"/>
    <w:rsid w:val="00934DA5"/>
    <w:rsid w:val="009351A3"/>
    <w:rsid w:val="009351ED"/>
    <w:rsid w:val="009354F5"/>
    <w:rsid w:val="009356B9"/>
    <w:rsid w:val="009356C9"/>
    <w:rsid w:val="00935768"/>
    <w:rsid w:val="00935863"/>
    <w:rsid w:val="00935D6F"/>
    <w:rsid w:val="00935D97"/>
    <w:rsid w:val="00936111"/>
    <w:rsid w:val="0093626D"/>
    <w:rsid w:val="00936680"/>
    <w:rsid w:val="009368BB"/>
    <w:rsid w:val="00936C6B"/>
    <w:rsid w:val="00936D9E"/>
    <w:rsid w:val="00936F91"/>
    <w:rsid w:val="00937052"/>
    <w:rsid w:val="00937338"/>
    <w:rsid w:val="009373B9"/>
    <w:rsid w:val="0093746C"/>
    <w:rsid w:val="00937863"/>
    <w:rsid w:val="00937B39"/>
    <w:rsid w:val="009401D0"/>
    <w:rsid w:val="009403C7"/>
    <w:rsid w:val="009404F9"/>
    <w:rsid w:val="009408EC"/>
    <w:rsid w:val="00940AEC"/>
    <w:rsid w:val="00940B98"/>
    <w:rsid w:val="00940BB6"/>
    <w:rsid w:val="00940BF4"/>
    <w:rsid w:val="00940C98"/>
    <w:rsid w:val="00940CEB"/>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AF"/>
    <w:rsid w:val="00943325"/>
    <w:rsid w:val="009436D4"/>
    <w:rsid w:val="0094371D"/>
    <w:rsid w:val="00944482"/>
    <w:rsid w:val="0094449E"/>
    <w:rsid w:val="00944710"/>
    <w:rsid w:val="009447AE"/>
    <w:rsid w:val="00944A44"/>
    <w:rsid w:val="00944A5E"/>
    <w:rsid w:val="00944AC7"/>
    <w:rsid w:val="00944B82"/>
    <w:rsid w:val="00944CDC"/>
    <w:rsid w:val="00944FBB"/>
    <w:rsid w:val="00945090"/>
    <w:rsid w:val="00945102"/>
    <w:rsid w:val="00945400"/>
    <w:rsid w:val="0094548A"/>
    <w:rsid w:val="009454E9"/>
    <w:rsid w:val="0094564C"/>
    <w:rsid w:val="009456A6"/>
    <w:rsid w:val="00945790"/>
    <w:rsid w:val="00945824"/>
    <w:rsid w:val="00945E6A"/>
    <w:rsid w:val="00945F83"/>
    <w:rsid w:val="00945FE2"/>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3C"/>
    <w:rsid w:val="009508D2"/>
    <w:rsid w:val="00950AAC"/>
    <w:rsid w:val="00950AB4"/>
    <w:rsid w:val="00951531"/>
    <w:rsid w:val="00951758"/>
    <w:rsid w:val="009517B8"/>
    <w:rsid w:val="009519F3"/>
    <w:rsid w:val="00951D82"/>
    <w:rsid w:val="00951DE6"/>
    <w:rsid w:val="00952277"/>
    <w:rsid w:val="009524C1"/>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758"/>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5E6"/>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B46"/>
    <w:rsid w:val="00961E94"/>
    <w:rsid w:val="00962010"/>
    <w:rsid w:val="009620AB"/>
    <w:rsid w:val="009623CA"/>
    <w:rsid w:val="00962995"/>
    <w:rsid w:val="0096299A"/>
    <w:rsid w:val="00962A90"/>
    <w:rsid w:val="00962B1A"/>
    <w:rsid w:val="00962B51"/>
    <w:rsid w:val="00963048"/>
    <w:rsid w:val="009632EE"/>
    <w:rsid w:val="0096347F"/>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8F5"/>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0E"/>
    <w:rsid w:val="00971E50"/>
    <w:rsid w:val="00971E6D"/>
    <w:rsid w:val="00971F85"/>
    <w:rsid w:val="0097201A"/>
    <w:rsid w:val="0097201E"/>
    <w:rsid w:val="0097202F"/>
    <w:rsid w:val="00972063"/>
    <w:rsid w:val="009723F2"/>
    <w:rsid w:val="009725D1"/>
    <w:rsid w:val="0097285B"/>
    <w:rsid w:val="00972AB4"/>
    <w:rsid w:val="00972D36"/>
    <w:rsid w:val="00972F93"/>
    <w:rsid w:val="00973416"/>
    <w:rsid w:val="009736C3"/>
    <w:rsid w:val="0097397D"/>
    <w:rsid w:val="00973C21"/>
    <w:rsid w:val="00973C4C"/>
    <w:rsid w:val="00973C88"/>
    <w:rsid w:val="0097476F"/>
    <w:rsid w:val="0097481B"/>
    <w:rsid w:val="00974CA4"/>
    <w:rsid w:val="00974FF8"/>
    <w:rsid w:val="00975051"/>
    <w:rsid w:val="00975348"/>
    <w:rsid w:val="00975395"/>
    <w:rsid w:val="00975409"/>
    <w:rsid w:val="0097555A"/>
    <w:rsid w:val="00975603"/>
    <w:rsid w:val="00975717"/>
    <w:rsid w:val="00975818"/>
    <w:rsid w:val="0097591A"/>
    <w:rsid w:val="009759A8"/>
    <w:rsid w:val="009759ED"/>
    <w:rsid w:val="00975ADD"/>
    <w:rsid w:val="00975AE5"/>
    <w:rsid w:val="00975CEC"/>
    <w:rsid w:val="00975E83"/>
    <w:rsid w:val="009763C0"/>
    <w:rsid w:val="009763D5"/>
    <w:rsid w:val="009767FA"/>
    <w:rsid w:val="00976C19"/>
    <w:rsid w:val="00976C34"/>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06"/>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4F0C"/>
    <w:rsid w:val="009852AC"/>
    <w:rsid w:val="0098566D"/>
    <w:rsid w:val="00985747"/>
    <w:rsid w:val="0098576E"/>
    <w:rsid w:val="00985935"/>
    <w:rsid w:val="009859F8"/>
    <w:rsid w:val="00985CDA"/>
    <w:rsid w:val="009862BA"/>
    <w:rsid w:val="00986336"/>
    <w:rsid w:val="009864D2"/>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87"/>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4"/>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5A"/>
    <w:rsid w:val="0099377A"/>
    <w:rsid w:val="009937E3"/>
    <w:rsid w:val="009937EC"/>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2"/>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1C3"/>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07B"/>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750"/>
    <w:rsid w:val="009A7818"/>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8C9"/>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8F"/>
    <w:rsid w:val="009B6B99"/>
    <w:rsid w:val="009B6CDC"/>
    <w:rsid w:val="009B6DB4"/>
    <w:rsid w:val="009B6F01"/>
    <w:rsid w:val="009B7077"/>
    <w:rsid w:val="009B720E"/>
    <w:rsid w:val="009B7285"/>
    <w:rsid w:val="009B7610"/>
    <w:rsid w:val="009B7765"/>
    <w:rsid w:val="009B77E8"/>
    <w:rsid w:val="009B7834"/>
    <w:rsid w:val="009B79E6"/>
    <w:rsid w:val="009B7BA9"/>
    <w:rsid w:val="009B7BF0"/>
    <w:rsid w:val="009B7C4B"/>
    <w:rsid w:val="009C004B"/>
    <w:rsid w:val="009C02F4"/>
    <w:rsid w:val="009C0457"/>
    <w:rsid w:val="009C0529"/>
    <w:rsid w:val="009C08FE"/>
    <w:rsid w:val="009C0B37"/>
    <w:rsid w:val="009C0DED"/>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60E"/>
    <w:rsid w:val="009C3875"/>
    <w:rsid w:val="009C3CF4"/>
    <w:rsid w:val="009C3CFE"/>
    <w:rsid w:val="009C3DA3"/>
    <w:rsid w:val="009C3EA4"/>
    <w:rsid w:val="009C406A"/>
    <w:rsid w:val="009C42EE"/>
    <w:rsid w:val="009C44CD"/>
    <w:rsid w:val="009C45C5"/>
    <w:rsid w:val="009C45EF"/>
    <w:rsid w:val="009C4749"/>
    <w:rsid w:val="009C49DA"/>
    <w:rsid w:val="009C4B2A"/>
    <w:rsid w:val="009C4CA4"/>
    <w:rsid w:val="009C504B"/>
    <w:rsid w:val="009C51B7"/>
    <w:rsid w:val="009C51EC"/>
    <w:rsid w:val="009C5207"/>
    <w:rsid w:val="009C5292"/>
    <w:rsid w:val="009C5545"/>
    <w:rsid w:val="009C56FA"/>
    <w:rsid w:val="009C5A5E"/>
    <w:rsid w:val="009C5CBE"/>
    <w:rsid w:val="009C612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760"/>
    <w:rsid w:val="009C7C37"/>
    <w:rsid w:val="009C7F53"/>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641"/>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BC9"/>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C6C"/>
    <w:rsid w:val="009F3F7A"/>
    <w:rsid w:val="009F3FE7"/>
    <w:rsid w:val="009F4049"/>
    <w:rsid w:val="009F423F"/>
    <w:rsid w:val="009F4244"/>
    <w:rsid w:val="009F4260"/>
    <w:rsid w:val="009F4304"/>
    <w:rsid w:val="009F447D"/>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0F"/>
    <w:rsid w:val="009F62E7"/>
    <w:rsid w:val="009F676F"/>
    <w:rsid w:val="009F6825"/>
    <w:rsid w:val="009F6847"/>
    <w:rsid w:val="009F6B7C"/>
    <w:rsid w:val="009F6DF8"/>
    <w:rsid w:val="009F6E76"/>
    <w:rsid w:val="009F7088"/>
    <w:rsid w:val="009F727D"/>
    <w:rsid w:val="009F736A"/>
    <w:rsid w:val="009F7597"/>
    <w:rsid w:val="009F7866"/>
    <w:rsid w:val="009F7902"/>
    <w:rsid w:val="009F7CE1"/>
    <w:rsid w:val="009F7E7B"/>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D91"/>
    <w:rsid w:val="00A01E33"/>
    <w:rsid w:val="00A02405"/>
    <w:rsid w:val="00A024C9"/>
    <w:rsid w:val="00A02805"/>
    <w:rsid w:val="00A02874"/>
    <w:rsid w:val="00A02B56"/>
    <w:rsid w:val="00A02C0C"/>
    <w:rsid w:val="00A02DC5"/>
    <w:rsid w:val="00A02EE1"/>
    <w:rsid w:val="00A02F96"/>
    <w:rsid w:val="00A033B4"/>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E8C"/>
    <w:rsid w:val="00A10F73"/>
    <w:rsid w:val="00A113F3"/>
    <w:rsid w:val="00A115BF"/>
    <w:rsid w:val="00A11863"/>
    <w:rsid w:val="00A118FA"/>
    <w:rsid w:val="00A11A14"/>
    <w:rsid w:val="00A11A26"/>
    <w:rsid w:val="00A11A61"/>
    <w:rsid w:val="00A11AD2"/>
    <w:rsid w:val="00A11B95"/>
    <w:rsid w:val="00A11C1E"/>
    <w:rsid w:val="00A11F12"/>
    <w:rsid w:val="00A11F98"/>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3F"/>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AC1"/>
    <w:rsid w:val="00A15BC5"/>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90E"/>
    <w:rsid w:val="00A22DDE"/>
    <w:rsid w:val="00A23076"/>
    <w:rsid w:val="00A238DC"/>
    <w:rsid w:val="00A239B8"/>
    <w:rsid w:val="00A23CA3"/>
    <w:rsid w:val="00A23E58"/>
    <w:rsid w:val="00A23E66"/>
    <w:rsid w:val="00A2429F"/>
    <w:rsid w:val="00A2433D"/>
    <w:rsid w:val="00A2433E"/>
    <w:rsid w:val="00A24445"/>
    <w:rsid w:val="00A2446A"/>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94D"/>
    <w:rsid w:val="00A25C40"/>
    <w:rsid w:val="00A25DAE"/>
    <w:rsid w:val="00A25F0A"/>
    <w:rsid w:val="00A25F76"/>
    <w:rsid w:val="00A25FE5"/>
    <w:rsid w:val="00A260BD"/>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27F6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D07"/>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D03"/>
    <w:rsid w:val="00A37E45"/>
    <w:rsid w:val="00A40110"/>
    <w:rsid w:val="00A40405"/>
    <w:rsid w:val="00A40430"/>
    <w:rsid w:val="00A40558"/>
    <w:rsid w:val="00A4058C"/>
    <w:rsid w:val="00A40AED"/>
    <w:rsid w:val="00A40B5C"/>
    <w:rsid w:val="00A40BE8"/>
    <w:rsid w:val="00A40C65"/>
    <w:rsid w:val="00A40DFC"/>
    <w:rsid w:val="00A41273"/>
    <w:rsid w:val="00A415E6"/>
    <w:rsid w:val="00A41676"/>
    <w:rsid w:val="00A4182A"/>
    <w:rsid w:val="00A41AB4"/>
    <w:rsid w:val="00A41D6D"/>
    <w:rsid w:val="00A41EFA"/>
    <w:rsid w:val="00A4243C"/>
    <w:rsid w:val="00A42485"/>
    <w:rsid w:val="00A42623"/>
    <w:rsid w:val="00A429E7"/>
    <w:rsid w:val="00A42A55"/>
    <w:rsid w:val="00A42F86"/>
    <w:rsid w:val="00A430CA"/>
    <w:rsid w:val="00A430F4"/>
    <w:rsid w:val="00A431DF"/>
    <w:rsid w:val="00A43234"/>
    <w:rsid w:val="00A434FC"/>
    <w:rsid w:val="00A435CC"/>
    <w:rsid w:val="00A4374F"/>
    <w:rsid w:val="00A43848"/>
    <w:rsid w:val="00A4389E"/>
    <w:rsid w:val="00A43AF2"/>
    <w:rsid w:val="00A43C50"/>
    <w:rsid w:val="00A43C6F"/>
    <w:rsid w:val="00A43D46"/>
    <w:rsid w:val="00A43ED8"/>
    <w:rsid w:val="00A443B8"/>
    <w:rsid w:val="00A4445D"/>
    <w:rsid w:val="00A445C0"/>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06C"/>
    <w:rsid w:val="00A5018B"/>
    <w:rsid w:val="00A50442"/>
    <w:rsid w:val="00A5083B"/>
    <w:rsid w:val="00A50851"/>
    <w:rsid w:val="00A50BEE"/>
    <w:rsid w:val="00A50C46"/>
    <w:rsid w:val="00A50F5C"/>
    <w:rsid w:val="00A50FC2"/>
    <w:rsid w:val="00A514E9"/>
    <w:rsid w:val="00A5162C"/>
    <w:rsid w:val="00A51DA9"/>
    <w:rsid w:val="00A521D5"/>
    <w:rsid w:val="00A52363"/>
    <w:rsid w:val="00A5270C"/>
    <w:rsid w:val="00A5270F"/>
    <w:rsid w:val="00A528B6"/>
    <w:rsid w:val="00A52972"/>
    <w:rsid w:val="00A52B47"/>
    <w:rsid w:val="00A52C60"/>
    <w:rsid w:val="00A52C70"/>
    <w:rsid w:val="00A52EEF"/>
    <w:rsid w:val="00A52F72"/>
    <w:rsid w:val="00A53061"/>
    <w:rsid w:val="00A530F1"/>
    <w:rsid w:val="00A530FD"/>
    <w:rsid w:val="00A53276"/>
    <w:rsid w:val="00A532C3"/>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CF"/>
    <w:rsid w:val="00A55DD1"/>
    <w:rsid w:val="00A55F56"/>
    <w:rsid w:val="00A55F80"/>
    <w:rsid w:val="00A55FEF"/>
    <w:rsid w:val="00A56309"/>
    <w:rsid w:val="00A5662D"/>
    <w:rsid w:val="00A566A4"/>
    <w:rsid w:val="00A56A6B"/>
    <w:rsid w:val="00A56CDE"/>
    <w:rsid w:val="00A56DB5"/>
    <w:rsid w:val="00A57032"/>
    <w:rsid w:val="00A57352"/>
    <w:rsid w:val="00A573E9"/>
    <w:rsid w:val="00A57481"/>
    <w:rsid w:val="00A574EC"/>
    <w:rsid w:val="00A577F4"/>
    <w:rsid w:val="00A57873"/>
    <w:rsid w:val="00A5799E"/>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28"/>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E4C"/>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2A6"/>
    <w:rsid w:val="00A65329"/>
    <w:rsid w:val="00A6550C"/>
    <w:rsid w:val="00A6590E"/>
    <w:rsid w:val="00A65C42"/>
    <w:rsid w:val="00A65CCC"/>
    <w:rsid w:val="00A660E4"/>
    <w:rsid w:val="00A66596"/>
    <w:rsid w:val="00A666C2"/>
    <w:rsid w:val="00A666FC"/>
    <w:rsid w:val="00A66907"/>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0F6D"/>
    <w:rsid w:val="00A71159"/>
    <w:rsid w:val="00A711B4"/>
    <w:rsid w:val="00A712E1"/>
    <w:rsid w:val="00A7132A"/>
    <w:rsid w:val="00A71A1F"/>
    <w:rsid w:val="00A71B5A"/>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8F"/>
    <w:rsid w:val="00A734A2"/>
    <w:rsid w:val="00A736EA"/>
    <w:rsid w:val="00A739BB"/>
    <w:rsid w:val="00A73B3A"/>
    <w:rsid w:val="00A73CF3"/>
    <w:rsid w:val="00A73D67"/>
    <w:rsid w:val="00A73E81"/>
    <w:rsid w:val="00A73EA3"/>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07"/>
    <w:rsid w:val="00A80976"/>
    <w:rsid w:val="00A809FD"/>
    <w:rsid w:val="00A80D5E"/>
    <w:rsid w:val="00A80D6F"/>
    <w:rsid w:val="00A81355"/>
    <w:rsid w:val="00A81590"/>
    <w:rsid w:val="00A81693"/>
    <w:rsid w:val="00A81825"/>
    <w:rsid w:val="00A819B1"/>
    <w:rsid w:val="00A81A9C"/>
    <w:rsid w:val="00A81C5F"/>
    <w:rsid w:val="00A81CA7"/>
    <w:rsid w:val="00A82179"/>
    <w:rsid w:val="00A821D9"/>
    <w:rsid w:val="00A822DB"/>
    <w:rsid w:val="00A8269C"/>
    <w:rsid w:val="00A82719"/>
    <w:rsid w:val="00A82A0F"/>
    <w:rsid w:val="00A82AB3"/>
    <w:rsid w:val="00A82B11"/>
    <w:rsid w:val="00A82B66"/>
    <w:rsid w:val="00A82C21"/>
    <w:rsid w:val="00A82F1D"/>
    <w:rsid w:val="00A83679"/>
    <w:rsid w:val="00A83B5E"/>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695"/>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03"/>
    <w:rsid w:val="00A87D56"/>
    <w:rsid w:val="00A9014B"/>
    <w:rsid w:val="00A90794"/>
    <w:rsid w:val="00A90795"/>
    <w:rsid w:val="00A908D1"/>
    <w:rsid w:val="00A90DEA"/>
    <w:rsid w:val="00A90E6B"/>
    <w:rsid w:val="00A90E85"/>
    <w:rsid w:val="00A90FA1"/>
    <w:rsid w:val="00A90FA4"/>
    <w:rsid w:val="00A91174"/>
    <w:rsid w:val="00A91189"/>
    <w:rsid w:val="00A9174A"/>
    <w:rsid w:val="00A917D8"/>
    <w:rsid w:val="00A91A1C"/>
    <w:rsid w:val="00A91ACD"/>
    <w:rsid w:val="00A91EDF"/>
    <w:rsid w:val="00A92347"/>
    <w:rsid w:val="00A92407"/>
    <w:rsid w:val="00A9253B"/>
    <w:rsid w:val="00A925F3"/>
    <w:rsid w:val="00A92921"/>
    <w:rsid w:val="00A92DAC"/>
    <w:rsid w:val="00A92DF9"/>
    <w:rsid w:val="00A92EF0"/>
    <w:rsid w:val="00A92FE4"/>
    <w:rsid w:val="00A93101"/>
    <w:rsid w:val="00A9338F"/>
    <w:rsid w:val="00A935BD"/>
    <w:rsid w:val="00A93AB8"/>
    <w:rsid w:val="00A93D0E"/>
    <w:rsid w:val="00A93F0B"/>
    <w:rsid w:val="00A93F4F"/>
    <w:rsid w:val="00A940DF"/>
    <w:rsid w:val="00A9421F"/>
    <w:rsid w:val="00A94270"/>
    <w:rsid w:val="00A94354"/>
    <w:rsid w:val="00A94843"/>
    <w:rsid w:val="00A94883"/>
    <w:rsid w:val="00A94BD7"/>
    <w:rsid w:val="00A94DED"/>
    <w:rsid w:val="00A94EA5"/>
    <w:rsid w:val="00A94F39"/>
    <w:rsid w:val="00A95088"/>
    <w:rsid w:val="00A950FC"/>
    <w:rsid w:val="00A95198"/>
    <w:rsid w:val="00A95962"/>
    <w:rsid w:val="00A95C7A"/>
    <w:rsid w:val="00A95CA5"/>
    <w:rsid w:val="00A95E7D"/>
    <w:rsid w:val="00A961B5"/>
    <w:rsid w:val="00A96605"/>
    <w:rsid w:val="00A96A05"/>
    <w:rsid w:val="00A96BAE"/>
    <w:rsid w:val="00A96C2C"/>
    <w:rsid w:val="00A96C39"/>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59"/>
    <w:rsid w:val="00AA0A73"/>
    <w:rsid w:val="00AA0AA9"/>
    <w:rsid w:val="00AA11A0"/>
    <w:rsid w:val="00AA125A"/>
    <w:rsid w:val="00AA1285"/>
    <w:rsid w:val="00AA1692"/>
    <w:rsid w:val="00AA1718"/>
    <w:rsid w:val="00AA1791"/>
    <w:rsid w:val="00AA17CC"/>
    <w:rsid w:val="00AA1937"/>
    <w:rsid w:val="00AA1A34"/>
    <w:rsid w:val="00AA1AE8"/>
    <w:rsid w:val="00AA1D8A"/>
    <w:rsid w:val="00AA1D8F"/>
    <w:rsid w:val="00AA203A"/>
    <w:rsid w:val="00AA233E"/>
    <w:rsid w:val="00AA2597"/>
    <w:rsid w:val="00AA25A4"/>
    <w:rsid w:val="00AA2836"/>
    <w:rsid w:val="00AA2A28"/>
    <w:rsid w:val="00AA2AE5"/>
    <w:rsid w:val="00AA2BE3"/>
    <w:rsid w:val="00AA30CD"/>
    <w:rsid w:val="00AA312C"/>
    <w:rsid w:val="00AA31DF"/>
    <w:rsid w:val="00AA3263"/>
    <w:rsid w:val="00AA3367"/>
    <w:rsid w:val="00AA36C0"/>
    <w:rsid w:val="00AA3863"/>
    <w:rsid w:val="00AA3896"/>
    <w:rsid w:val="00AA38BD"/>
    <w:rsid w:val="00AA3909"/>
    <w:rsid w:val="00AA3C9A"/>
    <w:rsid w:val="00AA3F07"/>
    <w:rsid w:val="00AA4003"/>
    <w:rsid w:val="00AA42A9"/>
    <w:rsid w:val="00AA44DF"/>
    <w:rsid w:val="00AA4629"/>
    <w:rsid w:val="00AA47D6"/>
    <w:rsid w:val="00AA480C"/>
    <w:rsid w:val="00AA497E"/>
    <w:rsid w:val="00AA4A04"/>
    <w:rsid w:val="00AA4D54"/>
    <w:rsid w:val="00AA4E39"/>
    <w:rsid w:val="00AA54CD"/>
    <w:rsid w:val="00AA5555"/>
    <w:rsid w:val="00AA5760"/>
    <w:rsid w:val="00AA5B08"/>
    <w:rsid w:val="00AA5C8A"/>
    <w:rsid w:val="00AA5CD0"/>
    <w:rsid w:val="00AA60C0"/>
    <w:rsid w:val="00AA6193"/>
    <w:rsid w:val="00AA6363"/>
    <w:rsid w:val="00AA6619"/>
    <w:rsid w:val="00AA6802"/>
    <w:rsid w:val="00AA6883"/>
    <w:rsid w:val="00AA6A4A"/>
    <w:rsid w:val="00AA6BDE"/>
    <w:rsid w:val="00AA6F9F"/>
    <w:rsid w:val="00AA7001"/>
    <w:rsid w:val="00AA7011"/>
    <w:rsid w:val="00AA72DA"/>
    <w:rsid w:val="00AA7944"/>
    <w:rsid w:val="00AA7B1B"/>
    <w:rsid w:val="00AA7BC6"/>
    <w:rsid w:val="00AA7D47"/>
    <w:rsid w:val="00AB01F4"/>
    <w:rsid w:val="00AB02E6"/>
    <w:rsid w:val="00AB05B1"/>
    <w:rsid w:val="00AB0645"/>
    <w:rsid w:val="00AB0869"/>
    <w:rsid w:val="00AB0990"/>
    <w:rsid w:val="00AB0A9D"/>
    <w:rsid w:val="00AB0B8A"/>
    <w:rsid w:val="00AB1678"/>
    <w:rsid w:val="00AB16D4"/>
    <w:rsid w:val="00AB1C3C"/>
    <w:rsid w:val="00AB1FCB"/>
    <w:rsid w:val="00AB26B5"/>
    <w:rsid w:val="00AB2B8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012"/>
    <w:rsid w:val="00AB7132"/>
    <w:rsid w:val="00AB72AD"/>
    <w:rsid w:val="00AB7706"/>
    <w:rsid w:val="00AB7D2E"/>
    <w:rsid w:val="00AB7EDD"/>
    <w:rsid w:val="00AB7FE5"/>
    <w:rsid w:val="00AC0448"/>
    <w:rsid w:val="00AC0457"/>
    <w:rsid w:val="00AC0486"/>
    <w:rsid w:val="00AC052C"/>
    <w:rsid w:val="00AC072A"/>
    <w:rsid w:val="00AC07C0"/>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4"/>
    <w:rsid w:val="00AC5357"/>
    <w:rsid w:val="00AC5430"/>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25"/>
    <w:rsid w:val="00AD0099"/>
    <w:rsid w:val="00AD0135"/>
    <w:rsid w:val="00AD06E3"/>
    <w:rsid w:val="00AD0AF2"/>
    <w:rsid w:val="00AD0D6E"/>
    <w:rsid w:val="00AD1124"/>
    <w:rsid w:val="00AD1174"/>
    <w:rsid w:val="00AD176A"/>
    <w:rsid w:val="00AD1808"/>
    <w:rsid w:val="00AD19BD"/>
    <w:rsid w:val="00AD1AFF"/>
    <w:rsid w:val="00AD1B10"/>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28"/>
    <w:rsid w:val="00AD65A4"/>
    <w:rsid w:val="00AD6631"/>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CD8"/>
    <w:rsid w:val="00AE0D0A"/>
    <w:rsid w:val="00AE0F81"/>
    <w:rsid w:val="00AE1330"/>
    <w:rsid w:val="00AE15A3"/>
    <w:rsid w:val="00AE1634"/>
    <w:rsid w:val="00AE16FE"/>
    <w:rsid w:val="00AE1733"/>
    <w:rsid w:val="00AE17FC"/>
    <w:rsid w:val="00AE1A0B"/>
    <w:rsid w:val="00AE1FE4"/>
    <w:rsid w:val="00AE2570"/>
    <w:rsid w:val="00AE262B"/>
    <w:rsid w:val="00AE27F4"/>
    <w:rsid w:val="00AE27F9"/>
    <w:rsid w:val="00AE2C2B"/>
    <w:rsid w:val="00AE2EE2"/>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DAA"/>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8F"/>
    <w:rsid w:val="00AF1CF7"/>
    <w:rsid w:val="00AF1EB2"/>
    <w:rsid w:val="00AF1EE2"/>
    <w:rsid w:val="00AF1FEF"/>
    <w:rsid w:val="00AF2164"/>
    <w:rsid w:val="00AF2325"/>
    <w:rsid w:val="00AF23C9"/>
    <w:rsid w:val="00AF2572"/>
    <w:rsid w:val="00AF276D"/>
    <w:rsid w:val="00AF284F"/>
    <w:rsid w:val="00AF2F95"/>
    <w:rsid w:val="00AF2FC8"/>
    <w:rsid w:val="00AF32EB"/>
    <w:rsid w:val="00AF333E"/>
    <w:rsid w:val="00AF3472"/>
    <w:rsid w:val="00AF37FA"/>
    <w:rsid w:val="00AF38BE"/>
    <w:rsid w:val="00AF3928"/>
    <w:rsid w:val="00AF3B06"/>
    <w:rsid w:val="00AF3D18"/>
    <w:rsid w:val="00AF40A0"/>
    <w:rsid w:val="00AF44F8"/>
    <w:rsid w:val="00AF4514"/>
    <w:rsid w:val="00AF46C4"/>
    <w:rsid w:val="00AF46C7"/>
    <w:rsid w:val="00AF4717"/>
    <w:rsid w:val="00AF4956"/>
    <w:rsid w:val="00AF517A"/>
    <w:rsid w:val="00AF53A4"/>
    <w:rsid w:val="00AF5798"/>
    <w:rsid w:val="00AF5815"/>
    <w:rsid w:val="00AF58B9"/>
    <w:rsid w:val="00AF5959"/>
    <w:rsid w:val="00AF59CC"/>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AFF"/>
    <w:rsid w:val="00B00B19"/>
    <w:rsid w:val="00B00C8A"/>
    <w:rsid w:val="00B00D80"/>
    <w:rsid w:val="00B00F03"/>
    <w:rsid w:val="00B0119F"/>
    <w:rsid w:val="00B012CC"/>
    <w:rsid w:val="00B01343"/>
    <w:rsid w:val="00B0177D"/>
    <w:rsid w:val="00B01887"/>
    <w:rsid w:val="00B01E07"/>
    <w:rsid w:val="00B02165"/>
    <w:rsid w:val="00B0237B"/>
    <w:rsid w:val="00B02BFB"/>
    <w:rsid w:val="00B030F8"/>
    <w:rsid w:val="00B03106"/>
    <w:rsid w:val="00B03253"/>
    <w:rsid w:val="00B03522"/>
    <w:rsid w:val="00B03895"/>
    <w:rsid w:val="00B038A5"/>
    <w:rsid w:val="00B038C1"/>
    <w:rsid w:val="00B03904"/>
    <w:rsid w:val="00B03A5D"/>
    <w:rsid w:val="00B03AC9"/>
    <w:rsid w:val="00B03B4C"/>
    <w:rsid w:val="00B03B56"/>
    <w:rsid w:val="00B03B9A"/>
    <w:rsid w:val="00B03FF9"/>
    <w:rsid w:val="00B04158"/>
    <w:rsid w:val="00B04301"/>
    <w:rsid w:val="00B0432B"/>
    <w:rsid w:val="00B0432D"/>
    <w:rsid w:val="00B0458D"/>
    <w:rsid w:val="00B04625"/>
    <w:rsid w:val="00B046DB"/>
    <w:rsid w:val="00B04AE0"/>
    <w:rsid w:val="00B04C69"/>
    <w:rsid w:val="00B04EC8"/>
    <w:rsid w:val="00B05046"/>
    <w:rsid w:val="00B05410"/>
    <w:rsid w:val="00B05414"/>
    <w:rsid w:val="00B054CD"/>
    <w:rsid w:val="00B0562B"/>
    <w:rsid w:val="00B05783"/>
    <w:rsid w:val="00B0580C"/>
    <w:rsid w:val="00B058D1"/>
    <w:rsid w:val="00B059E5"/>
    <w:rsid w:val="00B05CA0"/>
    <w:rsid w:val="00B05CE8"/>
    <w:rsid w:val="00B0601D"/>
    <w:rsid w:val="00B063D3"/>
    <w:rsid w:val="00B065FD"/>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2DA"/>
    <w:rsid w:val="00B123A3"/>
    <w:rsid w:val="00B1246F"/>
    <w:rsid w:val="00B12702"/>
    <w:rsid w:val="00B12729"/>
    <w:rsid w:val="00B12B30"/>
    <w:rsid w:val="00B13222"/>
    <w:rsid w:val="00B134EA"/>
    <w:rsid w:val="00B136AB"/>
    <w:rsid w:val="00B1388B"/>
    <w:rsid w:val="00B138BE"/>
    <w:rsid w:val="00B13AB7"/>
    <w:rsid w:val="00B13BCC"/>
    <w:rsid w:val="00B13D36"/>
    <w:rsid w:val="00B13DDF"/>
    <w:rsid w:val="00B13F22"/>
    <w:rsid w:val="00B14018"/>
    <w:rsid w:val="00B140F0"/>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0F9"/>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539"/>
    <w:rsid w:val="00B2660F"/>
    <w:rsid w:val="00B2669B"/>
    <w:rsid w:val="00B2681A"/>
    <w:rsid w:val="00B268AA"/>
    <w:rsid w:val="00B26ADC"/>
    <w:rsid w:val="00B26C56"/>
    <w:rsid w:val="00B27011"/>
    <w:rsid w:val="00B27180"/>
    <w:rsid w:val="00B27219"/>
    <w:rsid w:val="00B27349"/>
    <w:rsid w:val="00B27520"/>
    <w:rsid w:val="00B27586"/>
    <w:rsid w:val="00B27737"/>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4BA"/>
    <w:rsid w:val="00B31566"/>
    <w:rsid w:val="00B31581"/>
    <w:rsid w:val="00B31648"/>
    <w:rsid w:val="00B316F3"/>
    <w:rsid w:val="00B31982"/>
    <w:rsid w:val="00B31A2B"/>
    <w:rsid w:val="00B31A5C"/>
    <w:rsid w:val="00B31FDF"/>
    <w:rsid w:val="00B321C6"/>
    <w:rsid w:val="00B3227B"/>
    <w:rsid w:val="00B3235B"/>
    <w:rsid w:val="00B3261B"/>
    <w:rsid w:val="00B3269A"/>
    <w:rsid w:val="00B32BB0"/>
    <w:rsid w:val="00B32CDA"/>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18F"/>
    <w:rsid w:val="00B403E5"/>
    <w:rsid w:val="00B407C0"/>
    <w:rsid w:val="00B4099A"/>
    <w:rsid w:val="00B409D6"/>
    <w:rsid w:val="00B40A31"/>
    <w:rsid w:val="00B40A47"/>
    <w:rsid w:val="00B40A7F"/>
    <w:rsid w:val="00B40BAA"/>
    <w:rsid w:val="00B40F4F"/>
    <w:rsid w:val="00B412AB"/>
    <w:rsid w:val="00B41465"/>
    <w:rsid w:val="00B416B0"/>
    <w:rsid w:val="00B41960"/>
    <w:rsid w:val="00B4198D"/>
    <w:rsid w:val="00B41992"/>
    <w:rsid w:val="00B41A10"/>
    <w:rsid w:val="00B41B42"/>
    <w:rsid w:val="00B41BC2"/>
    <w:rsid w:val="00B41D4E"/>
    <w:rsid w:val="00B420CA"/>
    <w:rsid w:val="00B42163"/>
    <w:rsid w:val="00B42231"/>
    <w:rsid w:val="00B42562"/>
    <w:rsid w:val="00B4264F"/>
    <w:rsid w:val="00B42788"/>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083"/>
    <w:rsid w:val="00B4511E"/>
    <w:rsid w:val="00B4536F"/>
    <w:rsid w:val="00B453FF"/>
    <w:rsid w:val="00B45507"/>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693"/>
    <w:rsid w:val="00B47A43"/>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CC2"/>
    <w:rsid w:val="00B51028"/>
    <w:rsid w:val="00B51131"/>
    <w:rsid w:val="00B5149E"/>
    <w:rsid w:val="00B517F8"/>
    <w:rsid w:val="00B5183F"/>
    <w:rsid w:val="00B51979"/>
    <w:rsid w:val="00B51A65"/>
    <w:rsid w:val="00B51A6A"/>
    <w:rsid w:val="00B51C62"/>
    <w:rsid w:val="00B51DBB"/>
    <w:rsid w:val="00B51FF2"/>
    <w:rsid w:val="00B521D0"/>
    <w:rsid w:val="00B5233E"/>
    <w:rsid w:val="00B52520"/>
    <w:rsid w:val="00B525D0"/>
    <w:rsid w:val="00B52684"/>
    <w:rsid w:val="00B528F3"/>
    <w:rsid w:val="00B52A02"/>
    <w:rsid w:val="00B52F7E"/>
    <w:rsid w:val="00B53165"/>
    <w:rsid w:val="00B5342A"/>
    <w:rsid w:val="00B53527"/>
    <w:rsid w:val="00B53566"/>
    <w:rsid w:val="00B536F5"/>
    <w:rsid w:val="00B53E40"/>
    <w:rsid w:val="00B53F1C"/>
    <w:rsid w:val="00B53FAF"/>
    <w:rsid w:val="00B53FD0"/>
    <w:rsid w:val="00B5401E"/>
    <w:rsid w:val="00B541B5"/>
    <w:rsid w:val="00B542EB"/>
    <w:rsid w:val="00B54566"/>
    <w:rsid w:val="00B546C4"/>
    <w:rsid w:val="00B5493D"/>
    <w:rsid w:val="00B54BCB"/>
    <w:rsid w:val="00B54DCD"/>
    <w:rsid w:val="00B54F7C"/>
    <w:rsid w:val="00B54FAA"/>
    <w:rsid w:val="00B5509A"/>
    <w:rsid w:val="00B550D8"/>
    <w:rsid w:val="00B55162"/>
    <w:rsid w:val="00B55393"/>
    <w:rsid w:val="00B55433"/>
    <w:rsid w:val="00B55609"/>
    <w:rsid w:val="00B55894"/>
    <w:rsid w:val="00B558F6"/>
    <w:rsid w:val="00B55B8F"/>
    <w:rsid w:val="00B55D61"/>
    <w:rsid w:val="00B55F06"/>
    <w:rsid w:val="00B55F8D"/>
    <w:rsid w:val="00B56297"/>
    <w:rsid w:val="00B5651D"/>
    <w:rsid w:val="00B56796"/>
    <w:rsid w:val="00B56AF7"/>
    <w:rsid w:val="00B56B9B"/>
    <w:rsid w:val="00B56B9D"/>
    <w:rsid w:val="00B56F47"/>
    <w:rsid w:val="00B57039"/>
    <w:rsid w:val="00B574D6"/>
    <w:rsid w:val="00B574DA"/>
    <w:rsid w:val="00B577CE"/>
    <w:rsid w:val="00B579AD"/>
    <w:rsid w:val="00B579C3"/>
    <w:rsid w:val="00B57A5C"/>
    <w:rsid w:val="00B57DA4"/>
    <w:rsid w:val="00B57DFA"/>
    <w:rsid w:val="00B57F0F"/>
    <w:rsid w:val="00B60168"/>
    <w:rsid w:val="00B60494"/>
    <w:rsid w:val="00B60531"/>
    <w:rsid w:val="00B605F5"/>
    <w:rsid w:val="00B606D8"/>
    <w:rsid w:val="00B60720"/>
    <w:rsid w:val="00B609CF"/>
    <w:rsid w:val="00B60B94"/>
    <w:rsid w:val="00B60D77"/>
    <w:rsid w:val="00B60FD4"/>
    <w:rsid w:val="00B610A1"/>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112"/>
    <w:rsid w:val="00B632AA"/>
    <w:rsid w:val="00B63385"/>
    <w:rsid w:val="00B6340C"/>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4FA1"/>
    <w:rsid w:val="00B654E9"/>
    <w:rsid w:val="00B65513"/>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055"/>
    <w:rsid w:val="00B71188"/>
    <w:rsid w:val="00B71267"/>
    <w:rsid w:val="00B714AC"/>
    <w:rsid w:val="00B7153E"/>
    <w:rsid w:val="00B716A9"/>
    <w:rsid w:val="00B71881"/>
    <w:rsid w:val="00B71905"/>
    <w:rsid w:val="00B719EF"/>
    <w:rsid w:val="00B71BFD"/>
    <w:rsid w:val="00B7217B"/>
    <w:rsid w:val="00B721D9"/>
    <w:rsid w:val="00B7226F"/>
    <w:rsid w:val="00B72639"/>
    <w:rsid w:val="00B72767"/>
    <w:rsid w:val="00B72948"/>
    <w:rsid w:val="00B72C26"/>
    <w:rsid w:val="00B72E2A"/>
    <w:rsid w:val="00B72F6D"/>
    <w:rsid w:val="00B72FA9"/>
    <w:rsid w:val="00B73062"/>
    <w:rsid w:val="00B7372C"/>
    <w:rsid w:val="00B737EB"/>
    <w:rsid w:val="00B738DB"/>
    <w:rsid w:val="00B73B96"/>
    <w:rsid w:val="00B73D9B"/>
    <w:rsid w:val="00B742AD"/>
    <w:rsid w:val="00B74331"/>
    <w:rsid w:val="00B7438F"/>
    <w:rsid w:val="00B74605"/>
    <w:rsid w:val="00B746F9"/>
    <w:rsid w:val="00B74776"/>
    <w:rsid w:val="00B7478E"/>
    <w:rsid w:val="00B7488D"/>
    <w:rsid w:val="00B74A78"/>
    <w:rsid w:val="00B74BB4"/>
    <w:rsid w:val="00B74F28"/>
    <w:rsid w:val="00B751F2"/>
    <w:rsid w:val="00B75329"/>
    <w:rsid w:val="00B7537D"/>
    <w:rsid w:val="00B75387"/>
    <w:rsid w:val="00B75580"/>
    <w:rsid w:val="00B756CF"/>
    <w:rsid w:val="00B75AFF"/>
    <w:rsid w:val="00B7646E"/>
    <w:rsid w:val="00B76831"/>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77FE7"/>
    <w:rsid w:val="00B8005D"/>
    <w:rsid w:val="00B80091"/>
    <w:rsid w:val="00B800B1"/>
    <w:rsid w:val="00B8036D"/>
    <w:rsid w:val="00B806E9"/>
    <w:rsid w:val="00B806FD"/>
    <w:rsid w:val="00B80A15"/>
    <w:rsid w:val="00B80A20"/>
    <w:rsid w:val="00B80D12"/>
    <w:rsid w:val="00B80DB4"/>
    <w:rsid w:val="00B80EE5"/>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81A"/>
    <w:rsid w:val="00B83CAA"/>
    <w:rsid w:val="00B83D84"/>
    <w:rsid w:val="00B840CD"/>
    <w:rsid w:val="00B842F9"/>
    <w:rsid w:val="00B844A4"/>
    <w:rsid w:val="00B844AA"/>
    <w:rsid w:val="00B8453F"/>
    <w:rsid w:val="00B845D5"/>
    <w:rsid w:val="00B84609"/>
    <w:rsid w:val="00B84936"/>
    <w:rsid w:val="00B84B95"/>
    <w:rsid w:val="00B84CBA"/>
    <w:rsid w:val="00B84FE3"/>
    <w:rsid w:val="00B85140"/>
    <w:rsid w:val="00B851D1"/>
    <w:rsid w:val="00B85228"/>
    <w:rsid w:val="00B858CD"/>
    <w:rsid w:val="00B85ABC"/>
    <w:rsid w:val="00B85E17"/>
    <w:rsid w:val="00B85E49"/>
    <w:rsid w:val="00B8616B"/>
    <w:rsid w:val="00B86242"/>
    <w:rsid w:val="00B863F0"/>
    <w:rsid w:val="00B864C4"/>
    <w:rsid w:val="00B8659E"/>
    <w:rsid w:val="00B865D1"/>
    <w:rsid w:val="00B866B2"/>
    <w:rsid w:val="00B866CA"/>
    <w:rsid w:val="00B86739"/>
    <w:rsid w:val="00B869D6"/>
    <w:rsid w:val="00B86AA1"/>
    <w:rsid w:val="00B86CA7"/>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5EE"/>
    <w:rsid w:val="00B90619"/>
    <w:rsid w:val="00B908E0"/>
    <w:rsid w:val="00B909A7"/>
    <w:rsid w:val="00B90C61"/>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3B4"/>
    <w:rsid w:val="00B9240F"/>
    <w:rsid w:val="00B9269C"/>
    <w:rsid w:val="00B926F3"/>
    <w:rsid w:val="00B927DD"/>
    <w:rsid w:val="00B92828"/>
    <w:rsid w:val="00B9292D"/>
    <w:rsid w:val="00B92A1F"/>
    <w:rsid w:val="00B92B1A"/>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323"/>
    <w:rsid w:val="00B945FA"/>
    <w:rsid w:val="00B948DA"/>
    <w:rsid w:val="00B94CD2"/>
    <w:rsid w:val="00B94F4D"/>
    <w:rsid w:val="00B95341"/>
    <w:rsid w:val="00B9536A"/>
    <w:rsid w:val="00B953FA"/>
    <w:rsid w:val="00B954FC"/>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5CD"/>
    <w:rsid w:val="00B977B6"/>
    <w:rsid w:val="00B97934"/>
    <w:rsid w:val="00B97A1F"/>
    <w:rsid w:val="00B97A26"/>
    <w:rsid w:val="00B97A7A"/>
    <w:rsid w:val="00B97D6A"/>
    <w:rsid w:val="00B97D76"/>
    <w:rsid w:val="00BA01F4"/>
    <w:rsid w:val="00BA0269"/>
    <w:rsid w:val="00BA0325"/>
    <w:rsid w:val="00BA03BD"/>
    <w:rsid w:val="00BA04CC"/>
    <w:rsid w:val="00BA0564"/>
    <w:rsid w:val="00BA070E"/>
    <w:rsid w:val="00BA083E"/>
    <w:rsid w:val="00BA08F2"/>
    <w:rsid w:val="00BA0A1F"/>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2A6B"/>
    <w:rsid w:val="00BA30AF"/>
    <w:rsid w:val="00BA3594"/>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B79"/>
    <w:rsid w:val="00BA7E56"/>
    <w:rsid w:val="00BB00AA"/>
    <w:rsid w:val="00BB00FE"/>
    <w:rsid w:val="00BB046D"/>
    <w:rsid w:val="00BB04FF"/>
    <w:rsid w:val="00BB0673"/>
    <w:rsid w:val="00BB09BC"/>
    <w:rsid w:val="00BB0A06"/>
    <w:rsid w:val="00BB0B5D"/>
    <w:rsid w:val="00BB0F4D"/>
    <w:rsid w:val="00BB1071"/>
    <w:rsid w:val="00BB108B"/>
    <w:rsid w:val="00BB110B"/>
    <w:rsid w:val="00BB1168"/>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AD"/>
    <w:rsid w:val="00BB38EA"/>
    <w:rsid w:val="00BB3C76"/>
    <w:rsid w:val="00BB3EB4"/>
    <w:rsid w:val="00BB40FF"/>
    <w:rsid w:val="00BB4212"/>
    <w:rsid w:val="00BB4403"/>
    <w:rsid w:val="00BB46BF"/>
    <w:rsid w:val="00BB4858"/>
    <w:rsid w:val="00BB4A8C"/>
    <w:rsid w:val="00BB4CCF"/>
    <w:rsid w:val="00BB4E88"/>
    <w:rsid w:val="00BB4E8F"/>
    <w:rsid w:val="00BB4ECF"/>
    <w:rsid w:val="00BB4EE1"/>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BE9"/>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68"/>
    <w:rsid w:val="00BC3A90"/>
    <w:rsid w:val="00BC3B85"/>
    <w:rsid w:val="00BC3B88"/>
    <w:rsid w:val="00BC3E8D"/>
    <w:rsid w:val="00BC41B4"/>
    <w:rsid w:val="00BC41F7"/>
    <w:rsid w:val="00BC452B"/>
    <w:rsid w:val="00BC47FA"/>
    <w:rsid w:val="00BC48C2"/>
    <w:rsid w:val="00BC4F8A"/>
    <w:rsid w:val="00BC5038"/>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C7FAB"/>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25C"/>
    <w:rsid w:val="00BD4327"/>
    <w:rsid w:val="00BD44B6"/>
    <w:rsid w:val="00BD47AF"/>
    <w:rsid w:val="00BD480C"/>
    <w:rsid w:val="00BD4B10"/>
    <w:rsid w:val="00BD4C67"/>
    <w:rsid w:val="00BD4CC2"/>
    <w:rsid w:val="00BD4CED"/>
    <w:rsid w:val="00BD4EE8"/>
    <w:rsid w:val="00BD4F99"/>
    <w:rsid w:val="00BD5101"/>
    <w:rsid w:val="00BD5327"/>
    <w:rsid w:val="00BD5375"/>
    <w:rsid w:val="00BD5397"/>
    <w:rsid w:val="00BD53A6"/>
    <w:rsid w:val="00BD5C3F"/>
    <w:rsid w:val="00BD5CEA"/>
    <w:rsid w:val="00BD5E45"/>
    <w:rsid w:val="00BD64AF"/>
    <w:rsid w:val="00BD6552"/>
    <w:rsid w:val="00BD65DA"/>
    <w:rsid w:val="00BD66D6"/>
    <w:rsid w:val="00BD6B17"/>
    <w:rsid w:val="00BD6CD9"/>
    <w:rsid w:val="00BD6D6D"/>
    <w:rsid w:val="00BD7023"/>
    <w:rsid w:val="00BD720C"/>
    <w:rsid w:val="00BD7317"/>
    <w:rsid w:val="00BD732A"/>
    <w:rsid w:val="00BD758F"/>
    <w:rsid w:val="00BD7823"/>
    <w:rsid w:val="00BD7ABA"/>
    <w:rsid w:val="00BD7F8E"/>
    <w:rsid w:val="00BE00B5"/>
    <w:rsid w:val="00BE02B3"/>
    <w:rsid w:val="00BE050B"/>
    <w:rsid w:val="00BE0590"/>
    <w:rsid w:val="00BE080D"/>
    <w:rsid w:val="00BE0AB8"/>
    <w:rsid w:val="00BE0E8B"/>
    <w:rsid w:val="00BE0FB8"/>
    <w:rsid w:val="00BE14A0"/>
    <w:rsid w:val="00BE17D2"/>
    <w:rsid w:val="00BE1866"/>
    <w:rsid w:val="00BE19F0"/>
    <w:rsid w:val="00BE1D5A"/>
    <w:rsid w:val="00BE1E31"/>
    <w:rsid w:val="00BE1F26"/>
    <w:rsid w:val="00BE20DA"/>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828"/>
    <w:rsid w:val="00BF1A35"/>
    <w:rsid w:val="00BF1BD7"/>
    <w:rsid w:val="00BF1CA3"/>
    <w:rsid w:val="00BF1D73"/>
    <w:rsid w:val="00BF1DD9"/>
    <w:rsid w:val="00BF225C"/>
    <w:rsid w:val="00BF26BE"/>
    <w:rsid w:val="00BF26C3"/>
    <w:rsid w:val="00BF2803"/>
    <w:rsid w:val="00BF2D63"/>
    <w:rsid w:val="00BF33AD"/>
    <w:rsid w:val="00BF34E7"/>
    <w:rsid w:val="00BF3777"/>
    <w:rsid w:val="00BF38BA"/>
    <w:rsid w:val="00BF3914"/>
    <w:rsid w:val="00BF3A01"/>
    <w:rsid w:val="00BF3B60"/>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5EB"/>
    <w:rsid w:val="00BF67EF"/>
    <w:rsid w:val="00BF68A0"/>
    <w:rsid w:val="00BF68D9"/>
    <w:rsid w:val="00BF6B12"/>
    <w:rsid w:val="00BF6B85"/>
    <w:rsid w:val="00BF721B"/>
    <w:rsid w:val="00BF727A"/>
    <w:rsid w:val="00BF73F0"/>
    <w:rsid w:val="00BF744E"/>
    <w:rsid w:val="00BF74D2"/>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00"/>
    <w:rsid w:val="00C019F3"/>
    <w:rsid w:val="00C019FC"/>
    <w:rsid w:val="00C01B0B"/>
    <w:rsid w:val="00C01DA9"/>
    <w:rsid w:val="00C01E7D"/>
    <w:rsid w:val="00C01EBD"/>
    <w:rsid w:val="00C01F1E"/>
    <w:rsid w:val="00C02001"/>
    <w:rsid w:val="00C0202B"/>
    <w:rsid w:val="00C02049"/>
    <w:rsid w:val="00C021BB"/>
    <w:rsid w:val="00C021EB"/>
    <w:rsid w:val="00C02299"/>
    <w:rsid w:val="00C02361"/>
    <w:rsid w:val="00C0240F"/>
    <w:rsid w:val="00C029EA"/>
    <w:rsid w:val="00C02A20"/>
    <w:rsid w:val="00C02B39"/>
    <w:rsid w:val="00C02B4F"/>
    <w:rsid w:val="00C02BE7"/>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39"/>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922"/>
    <w:rsid w:val="00C06CFA"/>
    <w:rsid w:val="00C06F4D"/>
    <w:rsid w:val="00C0719D"/>
    <w:rsid w:val="00C074E0"/>
    <w:rsid w:val="00C076D3"/>
    <w:rsid w:val="00C0792A"/>
    <w:rsid w:val="00C07B21"/>
    <w:rsid w:val="00C07C03"/>
    <w:rsid w:val="00C07C0E"/>
    <w:rsid w:val="00C07DD9"/>
    <w:rsid w:val="00C07E83"/>
    <w:rsid w:val="00C07F1C"/>
    <w:rsid w:val="00C10462"/>
    <w:rsid w:val="00C106BA"/>
    <w:rsid w:val="00C10792"/>
    <w:rsid w:val="00C108D4"/>
    <w:rsid w:val="00C10B90"/>
    <w:rsid w:val="00C10DC1"/>
    <w:rsid w:val="00C10FE4"/>
    <w:rsid w:val="00C112DF"/>
    <w:rsid w:val="00C1166D"/>
    <w:rsid w:val="00C11790"/>
    <w:rsid w:val="00C119EF"/>
    <w:rsid w:val="00C11AAC"/>
    <w:rsid w:val="00C11AED"/>
    <w:rsid w:val="00C11D8F"/>
    <w:rsid w:val="00C11E99"/>
    <w:rsid w:val="00C11EE1"/>
    <w:rsid w:val="00C121CA"/>
    <w:rsid w:val="00C12533"/>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3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549"/>
    <w:rsid w:val="00C1563D"/>
    <w:rsid w:val="00C157A3"/>
    <w:rsid w:val="00C15828"/>
    <w:rsid w:val="00C15B14"/>
    <w:rsid w:val="00C15D1E"/>
    <w:rsid w:val="00C15F1E"/>
    <w:rsid w:val="00C16276"/>
    <w:rsid w:val="00C1649C"/>
    <w:rsid w:val="00C16745"/>
    <w:rsid w:val="00C167B7"/>
    <w:rsid w:val="00C16AAA"/>
    <w:rsid w:val="00C16CBF"/>
    <w:rsid w:val="00C17362"/>
    <w:rsid w:val="00C17571"/>
    <w:rsid w:val="00C176E9"/>
    <w:rsid w:val="00C178E6"/>
    <w:rsid w:val="00C179EB"/>
    <w:rsid w:val="00C17EA5"/>
    <w:rsid w:val="00C17FC3"/>
    <w:rsid w:val="00C2012B"/>
    <w:rsid w:val="00C204CE"/>
    <w:rsid w:val="00C206A9"/>
    <w:rsid w:val="00C20794"/>
    <w:rsid w:val="00C2081E"/>
    <w:rsid w:val="00C20C68"/>
    <w:rsid w:val="00C20D4D"/>
    <w:rsid w:val="00C2107D"/>
    <w:rsid w:val="00C2123D"/>
    <w:rsid w:val="00C2156B"/>
    <w:rsid w:val="00C217E1"/>
    <w:rsid w:val="00C21875"/>
    <w:rsid w:val="00C21BBD"/>
    <w:rsid w:val="00C21D4A"/>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CEF"/>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9E3"/>
    <w:rsid w:val="00C27E1F"/>
    <w:rsid w:val="00C301EE"/>
    <w:rsid w:val="00C30210"/>
    <w:rsid w:val="00C302AB"/>
    <w:rsid w:val="00C3036C"/>
    <w:rsid w:val="00C3044E"/>
    <w:rsid w:val="00C3060C"/>
    <w:rsid w:val="00C3070F"/>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47E"/>
    <w:rsid w:val="00C3252A"/>
    <w:rsid w:val="00C325BB"/>
    <w:rsid w:val="00C32B4B"/>
    <w:rsid w:val="00C32D32"/>
    <w:rsid w:val="00C32D73"/>
    <w:rsid w:val="00C32E4D"/>
    <w:rsid w:val="00C32EBE"/>
    <w:rsid w:val="00C330BF"/>
    <w:rsid w:val="00C330E2"/>
    <w:rsid w:val="00C33468"/>
    <w:rsid w:val="00C33C65"/>
    <w:rsid w:val="00C33CAC"/>
    <w:rsid w:val="00C33D2E"/>
    <w:rsid w:val="00C34157"/>
    <w:rsid w:val="00C34406"/>
    <w:rsid w:val="00C34540"/>
    <w:rsid w:val="00C3457D"/>
    <w:rsid w:val="00C3459C"/>
    <w:rsid w:val="00C3494C"/>
    <w:rsid w:val="00C34ADF"/>
    <w:rsid w:val="00C34B1A"/>
    <w:rsid w:val="00C34B49"/>
    <w:rsid w:val="00C34BC4"/>
    <w:rsid w:val="00C35022"/>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9F0"/>
    <w:rsid w:val="00C37C3A"/>
    <w:rsid w:val="00C37D11"/>
    <w:rsid w:val="00C37D38"/>
    <w:rsid w:val="00C37DAE"/>
    <w:rsid w:val="00C37FED"/>
    <w:rsid w:val="00C406A2"/>
    <w:rsid w:val="00C40A33"/>
    <w:rsid w:val="00C40B04"/>
    <w:rsid w:val="00C40C5C"/>
    <w:rsid w:val="00C40E4D"/>
    <w:rsid w:val="00C40E78"/>
    <w:rsid w:val="00C40F64"/>
    <w:rsid w:val="00C412CD"/>
    <w:rsid w:val="00C41407"/>
    <w:rsid w:val="00C41517"/>
    <w:rsid w:val="00C41557"/>
    <w:rsid w:val="00C41A77"/>
    <w:rsid w:val="00C41F9B"/>
    <w:rsid w:val="00C4263D"/>
    <w:rsid w:val="00C429B4"/>
    <w:rsid w:val="00C429FA"/>
    <w:rsid w:val="00C42A62"/>
    <w:rsid w:val="00C42B80"/>
    <w:rsid w:val="00C430C6"/>
    <w:rsid w:val="00C43ADE"/>
    <w:rsid w:val="00C445BE"/>
    <w:rsid w:val="00C445F3"/>
    <w:rsid w:val="00C44609"/>
    <w:rsid w:val="00C44C6E"/>
    <w:rsid w:val="00C45349"/>
    <w:rsid w:val="00C45685"/>
    <w:rsid w:val="00C45914"/>
    <w:rsid w:val="00C459BA"/>
    <w:rsid w:val="00C45A3D"/>
    <w:rsid w:val="00C45A88"/>
    <w:rsid w:val="00C45AFA"/>
    <w:rsid w:val="00C45C64"/>
    <w:rsid w:val="00C45C88"/>
    <w:rsid w:val="00C45EC6"/>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7C3"/>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332"/>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902"/>
    <w:rsid w:val="00C5699B"/>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45E"/>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4A"/>
    <w:rsid w:val="00C67874"/>
    <w:rsid w:val="00C678F6"/>
    <w:rsid w:val="00C67929"/>
    <w:rsid w:val="00C67E1C"/>
    <w:rsid w:val="00C67E40"/>
    <w:rsid w:val="00C67F10"/>
    <w:rsid w:val="00C70100"/>
    <w:rsid w:val="00C7027E"/>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116"/>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19F"/>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7A4"/>
    <w:rsid w:val="00C82922"/>
    <w:rsid w:val="00C82968"/>
    <w:rsid w:val="00C82CCB"/>
    <w:rsid w:val="00C830FA"/>
    <w:rsid w:val="00C83280"/>
    <w:rsid w:val="00C834C2"/>
    <w:rsid w:val="00C83513"/>
    <w:rsid w:val="00C835F4"/>
    <w:rsid w:val="00C83711"/>
    <w:rsid w:val="00C83789"/>
    <w:rsid w:val="00C8396A"/>
    <w:rsid w:val="00C83A4C"/>
    <w:rsid w:val="00C83CA0"/>
    <w:rsid w:val="00C83D6B"/>
    <w:rsid w:val="00C83F3E"/>
    <w:rsid w:val="00C8426B"/>
    <w:rsid w:val="00C8428C"/>
    <w:rsid w:val="00C842BB"/>
    <w:rsid w:val="00C843A0"/>
    <w:rsid w:val="00C84475"/>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794"/>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883"/>
    <w:rsid w:val="00C91A57"/>
    <w:rsid w:val="00C91B20"/>
    <w:rsid w:val="00C91C40"/>
    <w:rsid w:val="00C91EFF"/>
    <w:rsid w:val="00C92143"/>
    <w:rsid w:val="00C921CC"/>
    <w:rsid w:val="00C923BD"/>
    <w:rsid w:val="00C92498"/>
    <w:rsid w:val="00C92657"/>
    <w:rsid w:val="00C92928"/>
    <w:rsid w:val="00C929BB"/>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C19"/>
    <w:rsid w:val="00C96CE4"/>
    <w:rsid w:val="00C96D40"/>
    <w:rsid w:val="00C96DB6"/>
    <w:rsid w:val="00C96ED9"/>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095"/>
    <w:rsid w:val="00CA2167"/>
    <w:rsid w:val="00CA22DA"/>
    <w:rsid w:val="00CA28C1"/>
    <w:rsid w:val="00CA2A3F"/>
    <w:rsid w:val="00CA2B16"/>
    <w:rsid w:val="00CA2ED6"/>
    <w:rsid w:val="00CA2FC0"/>
    <w:rsid w:val="00CA3041"/>
    <w:rsid w:val="00CA309B"/>
    <w:rsid w:val="00CA310A"/>
    <w:rsid w:val="00CA328C"/>
    <w:rsid w:val="00CA32F1"/>
    <w:rsid w:val="00CA33D5"/>
    <w:rsid w:val="00CA3527"/>
    <w:rsid w:val="00CA3589"/>
    <w:rsid w:val="00CA35F2"/>
    <w:rsid w:val="00CA367F"/>
    <w:rsid w:val="00CA3796"/>
    <w:rsid w:val="00CA392F"/>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95E"/>
    <w:rsid w:val="00CA5A06"/>
    <w:rsid w:val="00CA5B29"/>
    <w:rsid w:val="00CA5C3F"/>
    <w:rsid w:val="00CA5CC9"/>
    <w:rsid w:val="00CA5CCF"/>
    <w:rsid w:val="00CA5DFD"/>
    <w:rsid w:val="00CA62A4"/>
    <w:rsid w:val="00CA62FD"/>
    <w:rsid w:val="00CA6740"/>
    <w:rsid w:val="00CA692E"/>
    <w:rsid w:val="00CA6C1F"/>
    <w:rsid w:val="00CA6E0A"/>
    <w:rsid w:val="00CA6EC9"/>
    <w:rsid w:val="00CA6F33"/>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3"/>
    <w:rsid w:val="00CB04A5"/>
    <w:rsid w:val="00CB07F8"/>
    <w:rsid w:val="00CB089C"/>
    <w:rsid w:val="00CB097B"/>
    <w:rsid w:val="00CB09E4"/>
    <w:rsid w:val="00CB0A99"/>
    <w:rsid w:val="00CB0C7B"/>
    <w:rsid w:val="00CB0C84"/>
    <w:rsid w:val="00CB0FCD"/>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0E"/>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7E5"/>
    <w:rsid w:val="00CC2931"/>
    <w:rsid w:val="00CC2A27"/>
    <w:rsid w:val="00CC2DC0"/>
    <w:rsid w:val="00CC2E12"/>
    <w:rsid w:val="00CC2E8A"/>
    <w:rsid w:val="00CC3237"/>
    <w:rsid w:val="00CC351F"/>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87"/>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82F"/>
    <w:rsid w:val="00CD0989"/>
    <w:rsid w:val="00CD0F55"/>
    <w:rsid w:val="00CD1082"/>
    <w:rsid w:val="00CD10A8"/>
    <w:rsid w:val="00CD12CC"/>
    <w:rsid w:val="00CD12DC"/>
    <w:rsid w:val="00CD13E1"/>
    <w:rsid w:val="00CD15FC"/>
    <w:rsid w:val="00CD173C"/>
    <w:rsid w:val="00CD1B9A"/>
    <w:rsid w:val="00CD1E7D"/>
    <w:rsid w:val="00CD222E"/>
    <w:rsid w:val="00CD227E"/>
    <w:rsid w:val="00CD23E0"/>
    <w:rsid w:val="00CD24AA"/>
    <w:rsid w:val="00CD263E"/>
    <w:rsid w:val="00CD293B"/>
    <w:rsid w:val="00CD2A12"/>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4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EF1"/>
    <w:rsid w:val="00CD5F49"/>
    <w:rsid w:val="00CD609B"/>
    <w:rsid w:val="00CD60C4"/>
    <w:rsid w:val="00CD620A"/>
    <w:rsid w:val="00CD6A76"/>
    <w:rsid w:val="00CD6D39"/>
    <w:rsid w:val="00CD6EAC"/>
    <w:rsid w:val="00CD6F01"/>
    <w:rsid w:val="00CD71CD"/>
    <w:rsid w:val="00CD73DB"/>
    <w:rsid w:val="00CD7575"/>
    <w:rsid w:val="00CD767C"/>
    <w:rsid w:val="00CD7F16"/>
    <w:rsid w:val="00CE0296"/>
    <w:rsid w:val="00CE0318"/>
    <w:rsid w:val="00CE03FE"/>
    <w:rsid w:val="00CE099E"/>
    <w:rsid w:val="00CE0B02"/>
    <w:rsid w:val="00CE0DED"/>
    <w:rsid w:val="00CE0FA8"/>
    <w:rsid w:val="00CE1483"/>
    <w:rsid w:val="00CE1767"/>
    <w:rsid w:val="00CE1873"/>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9A1"/>
    <w:rsid w:val="00CE7A7D"/>
    <w:rsid w:val="00CE7B14"/>
    <w:rsid w:val="00CE7B20"/>
    <w:rsid w:val="00CE7C2E"/>
    <w:rsid w:val="00CF020F"/>
    <w:rsid w:val="00CF0422"/>
    <w:rsid w:val="00CF088D"/>
    <w:rsid w:val="00CF130A"/>
    <w:rsid w:val="00CF13AF"/>
    <w:rsid w:val="00CF1441"/>
    <w:rsid w:val="00CF14A1"/>
    <w:rsid w:val="00CF1AD4"/>
    <w:rsid w:val="00CF1B11"/>
    <w:rsid w:val="00CF1BDA"/>
    <w:rsid w:val="00CF1D86"/>
    <w:rsid w:val="00CF2564"/>
    <w:rsid w:val="00CF2AE6"/>
    <w:rsid w:val="00CF304C"/>
    <w:rsid w:val="00CF393C"/>
    <w:rsid w:val="00CF3BAF"/>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BF9"/>
    <w:rsid w:val="00CF5E58"/>
    <w:rsid w:val="00CF5EEA"/>
    <w:rsid w:val="00CF60CE"/>
    <w:rsid w:val="00CF635E"/>
    <w:rsid w:val="00CF63C0"/>
    <w:rsid w:val="00CF660A"/>
    <w:rsid w:val="00CF669A"/>
    <w:rsid w:val="00CF66A1"/>
    <w:rsid w:val="00CF6C43"/>
    <w:rsid w:val="00CF7137"/>
    <w:rsid w:val="00CF7498"/>
    <w:rsid w:val="00CF74E3"/>
    <w:rsid w:val="00CF76C2"/>
    <w:rsid w:val="00CF7AFF"/>
    <w:rsid w:val="00CF7CDC"/>
    <w:rsid w:val="00CF7E65"/>
    <w:rsid w:val="00D0041B"/>
    <w:rsid w:val="00D00C21"/>
    <w:rsid w:val="00D00FD7"/>
    <w:rsid w:val="00D012CB"/>
    <w:rsid w:val="00D0137F"/>
    <w:rsid w:val="00D014A5"/>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01"/>
    <w:rsid w:val="00D04C5A"/>
    <w:rsid w:val="00D04D28"/>
    <w:rsid w:val="00D04E55"/>
    <w:rsid w:val="00D04EA9"/>
    <w:rsid w:val="00D050DA"/>
    <w:rsid w:val="00D054F5"/>
    <w:rsid w:val="00D05817"/>
    <w:rsid w:val="00D05C42"/>
    <w:rsid w:val="00D05C71"/>
    <w:rsid w:val="00D05CC7"/>
    <w:rsid w:val="00D05FFF"/>
    <w:rsid w:val="00D06236"/>
    <w:rsid w:val="00D0652C"/>
    <w:rsid w:val="00D065BF"/>
    <w:rsid w:val="00D06785"/>
    <w:rsid w:val="00D06A3B"/>
    <w:rsid w:val="00D06C03"/>
    <w:rsid w:val="00D06ED5"/>
    <w:rsid w:val="00D06EED"/>
    <w:rsid w:val="00D071E4"/>
    <w:rsid w:val="00D0734A"/>
    <w:rsid w:val="00D0734B"/>
    <w:rsid w:val="00D073A2"/>
    <w:rsid w:val="00D075AA"/>
    <w:rsid w:val="00D07A7A"/>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6A6"/>
    <w:rsid w:val="00D1577A"/>
    <w:rsid w:val="00D15E36"/>
    <w:rsid w:val="00D16051"/>
    <w:rsid w:val="00D1615C"/>
    <w:rsid w:val="00D1617C"/>
    <w:rsid w:val="00D1638A"/>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82"/>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1B"/>
    <w:rsid w:val="00D24196"/>
    <w:rsid w:val="00D241E2"/>
    <w:rsid w:val="00D2460D"/>
    <w:rsid w:val="00D24784"/>
    <w:rsid w:val="00D248A2"/>
    <w:rsid w:val="00D248DB"/>
    <w:rsid w:val="00D24BAD"/>
    <w:rsid w:val="00D24BD6"/>
    <w:rsid w:val="00D24D0A"/>
    <w:rsid w:val="00D24E58"/>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B14"/>
    <w:rsid w:val="00D27D25"/>
    <w:rsid w:val="00D27D58"/>
    <w:rsid w:val="00D27DDB"/>
    <w:rsid w:val="00D27FC8"/>
    <w:rsid w:val="00D30348"/>
    <w:rsid w:val="00D3057A"/>
    <w:rsid w:val="00D306CB"/>
    <w:rsid w:val="00D307D3"/>
    <w:rsid w:val="00D30AD4"/>
    <w:rsid w:val="00D30BCC"/>
    <w:rsid w:val="00D30DCD"/>
    <w:rsid w:val="00D30E30"/>
    <w:rsid w:val="00D3130C"/>
    <w:rsid w:val="00D3136C"/>
    <w:rsid w:val="00D31484"/>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8F"/>
    <w:rsid w:val="00D33C96"/>
    <w:rsid w:val="00D341CB"/>
    <w:rsid w:val="00D342A1"/>
    <w:rsid w:val="00D3431B"/>
    <w:rsid w:val="00D34F66"/>
    <w:rsid w:val="00D35333"/>
    <w:rsid w:val="00D3537C"/>
    <w:rsid w:val="00D353FB"/>
    <w:rsid w:val="00D35417"/>
    <w:rsid w:val="00D35466"/>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786"/>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49F"/>
    <w:rsid w:val="00D4355D"/>
    <w:rsid w:val="00D436D6"/>
    <w:rsid w:val="00D436F6"/>
    <w:rsid w:val="00D437F5"/>
    <w:rsid w:val="00D43839"/>
    <w:rsid w:val="00D43BF1"/>
    <w:rsid w:val="00D43E54"/>
    <w:rsid w:val="00D44042"/>
    <w:rsid w:val="00D4422A"/>
    <w:rsid w:val="00D442EF"/>
    <w:rsid w:val="00D44317"/>
    <w:rsid w:val="00D444EA"/>
    <w:rsid w:val="00D44D18"/>
    <w:rsid w:val="00D44E25"/>
    <w:rsid w:val="00D4510A"/>
    <w:rsid w:val="00D4514A"/>
    <w:rsid w:val="00D4528E"/>
    <w:rsid w:val="00D45333"/>
    <w:rsid w:val="00D454C9"/>
    <w:rsid w:val="00D45520"/>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4B2"/>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76C"/>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B7F"/>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3A"/>
    <w:rsid w:val="00D627DA"/>
    <w:rsid w:val="00D6293F"/>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DB"/>
    <w:rsid w:val="00D646F4"/>
    <w:rsid w:val="00D647B8"/>
    <w:rsid w:val="00D648B8"/>
    <w:rsid w:val="00D6530A"/>
    <w:rsid w:val="00D653FD"/>
    <w:rsid w:val="00D654C2"/>
    <w:rsid w:val="00D65554"/>
    <w:rsid w:val="00D655FD"/>
    <w:rsid w:val="00D6564E"/>
    <w:rsid w:val="00D657AA"/>
    <w:rsid w:val="00D65A30"/>
    <w:rsid w:val="00D65AC0"/>
    <w:rsid w:val="00D65B0A"/>
    <w:rsid w:val="00D65C5D"/>
    <w:rsid w:val="00D65DBB"/>
    <w:rsid w:val="00D65E0A"/>
    <w:rsid w:val="00D65E0C"/>
    <w:rsid w:val="00D65F79"/>
    <w:rsid w:val="00D66259"/>
    <w:rsid w:val="00D662F5"/>
    <w:rsid w:val="00D66EE3"/>
    <w:rsid w:val="00D67254"/>
    <w:rsid w:val="00D6728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A9"/>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2FD5"/>
    <w:rsid w:val="00D73015"/>
    <w:rsid w:val="00D7308C"/>
    <w:rsid w:val="00D734B5"/>
    <w:rsid w:val="00D734CB"/>
    <w:rsid w:val="00D7358F"/>
    <w:rsid w:val="00D735DF"/>
    <w:rsid w:val="00D7389C"/>
    <w:rsid w:val="00D73912"/>
    <w:rsid w:val="00D73A25"/>
    <w:rsid w:val="00D73CB6"/>
    <w:rsid w:val="00D740EC"/>
    <w:rsid w:val="00D74331"/>
    <w:rsid w:val="00D743C3"/>
    <w:rsid w:val="00D743DC"/>
    <w:rsid w:val="00D74528"/>
    <w:rsid w:val="00D7464A"/>
    <w:rsid w:val="00D74719"/>
    <w:rsid w:val="00D74780"/>
    <w:rsid w:val="00D7495F"/>
    <w:rsid w:val="00D74A16"/>
    <w:rsid w:val="00D74C31"/>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83C"/>
    <w:rsid w:val="00D7787E"/>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1969"/>
    <w:rsid w:val="00D8242C"/>
    <w:rsid w:val="00D827F2"/>
    <w:rsid w:val="00D828A6"/>
    <w:rsid w:val="00D82F78"/>
    <w:rsid w:val="00D831C7"/>
    <w:rsid w:val="00D832B9"/>
    <w:rsid w:val="00D83398"/>
    <w:rsid w:val="00D83410"/>
    <w:rsid w:val="00D8348E"/>
    <w:rsid w:val="00D83660"/>
    <w:rsid w:val="00D836EF"/>
    <w:rsid w:val="00D837D4"/>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C2"/>
    <w:rsid w:val="00D86FFA"/>
    <w:rsid w:val="00D870D2"/>
    <w:rsid w:val="00D87154"/>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A01"/>
    <w:rsid w:val="00D91BA7"/>
    <w:rsid w:val="00D92426"/>
    <w:rsid w:val="00D9298C"/>
    <w:rsid w:val="00D92A04"/>
    <w:rsid w:val="00D92A91"/>
    <w:rsid w:val="00D92B12"/>
    <w:rsid w:val="00D92BEF"/>
    <w:rsid w:val="00D92CCF"/>
    <w:rsid w:val="00D92F56"/>
    <w:rsid w:val="00D93184"/>
    <w:rsid w:val="00D931E2"/>
    <w:rsid w:val="00D93719"/>
    <w:rsid w:val="00D939FD"/>
    <w:rsid w:val="00D93A3A"/>
    <w:rsid w:val="00D93B11"/>
    <w:rsid w:val="00D93C24"/>
    <w:rsid w:val="00D94689"/>
    <w:rsid w:val="00D948A7"/>
    <w:rsid w:val="00D94B94"/>
    <w:rsid w:val="00D950A6"/>
    <w:rsid w:val="00D952DD"/>
    <w:rsid w:val="00D95787"/>
    <w:rsid w:val="00D95859"/>
    <w:rsid w:val="00D9585A"/>
    <w:rsid w:val="00D958DF"/>
    <w:rsid w:val="00D9591B"/>
    <w:rsid w:val="00D959AF"/>
    <w:rsid w:val="00D95B05"/>
    <w:rsid w:val="00D95CDE"/>
    <w:rsid w:val="00D95E0F"/>
    <w:rsid w:val="00D96183"/>
    <w:rsid w:val="00D961EC"/>
    <w:rsid w:val="00D96346"/>
    <w:rsid w:val="00D964C2"/>
    <w:rsid w:val="00D96872"/>
    <w:rsid w:val="00D968CE"/>
    <w:rsid w:val="00D969C8"/>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97FAD"/>
    <w:rsid w:val="00DA0078"/>
    <w:rsid w:val="00DA018D"/>
    <w:rsid w:val="00DA0259"/>
    <w:rsid w:val="00DA063A"/>
    <w:rsid w:val="00DA1004"/>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3E5"/>
    <w:rsid w:val="00DA34D6"/>
    <w:rsid w:val="00DA38D5"/>
    <w:rsid w:val="00DA3F77"/>
    <w:rsid w:val="00DA3FD4"/>
    <w:rsid w:val="00DA4506"/>
    <w:rsid w:val="00DA4620"/>
    <w:rsid w:val="00DA4784"/>
    <w:rsid w:val="00DA49A0"/>
    <w:rsid w:val="00DA4B10"/>
    <w:rsid w:val="00DA4D04"/>
    <w:rsid w:val="00DA4E8A"/>
    <w:rsid w:val="00DA4F80"/>
    <w:rsid w:val="00DA517E"/>
    <w:rsid w:val="00DA53BC"/>
    <w:rsid w:val="00DA53CC"/>
    <w:rsid w:val="00DA5546"/>
    <w:rsid w:val="00DA5593"/>
    <w:rsid w:val="00DA55FB"/>
    <w:rsid w:val="00DA58CE"/>
    <w:rsid w:val="00DA58FB"/>
    <w:rsid w:val="00DA59BE"/>
    <w:rsid w:val="00DA5A6E"/>
    <w:rsid w:val="00DA5D0E"/>
    <w:rsid w:val="00DA5D33"/>
    <w:rsid w:val="00DA5D36"/>
    <w:rsid w:val="00DA5E8D"/>
    <w:rsid w:val="00DA6059"/>
    <w:rsid w:val="00DA62D3"/>
    <w:rsid w:val="00DA651E"/>
    <w:rsid w:val="00DA68E1"/>
    <w:rsid w:val="00DA6B02"/>
    <w:rsid w:val="00DA6E90"/>
    <w:rsid w:val="00DA70A3"/>
    <w:rsid w:val="00DA70D5"/>
    <w:rsid w:val="00DA7130"/>
    <w:rsid w:val="00DA714C"/>
    <w:rsid w:val="00DA73E4"/>
    <w:rsid w:val="00DA74BE"/>
    <w:rsid w:val="00DA7500"/>
    <w:rsid w:val="00DA7617"/>
    <w:rsid w:val="00DA76DC"/>
    <w:rsid w:val="00DA77FD"/>
    <w:rsid w:val="00DA79B1"/>
    <w:rsid w:val="00DA7BD2"/>
    <w:rsid w:val="00DA7C9F"/>
    <w:rsid w:val="00DA7D3D"/>
    <w:rsid w:val="00DA7FF2"/>
    <w:rsid w:val="00DB0609"/>
    <w:rsid w:val="00DB0CDD"/>
    <w:rsid w:val="00DB0D8F"/>
    <w:rsid w:val="00DB1192"/>
    <w:rsid w:val="00DB12C2"/>
    <w:rsid w:val="00DB13ED"/>
    <w:rsid w:val="00DB13F3"/>
    <w:rsid w:val="00DB1666"/>
    <w:rsid w:val="00DB1B8E"/>
    <w:rsid w:val="00DB1C7C"/>
    <w:rsid w:val="00DB1CF8"/>
    <w:rsid w:val="00DB1D67"/>
    <w:rsid w:val="00DB1F3B"/>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26D"/>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253"/>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5B"/>
    <w:rsid w:val="00DC4174"/>
    <w:rsid w:val="00DC450D"/>
    <w:rsid w:val="00DC4572"/>
    <w:rsid w:val="00DC4AFB"/>
    <w:rsid w:val="00DC4BE5"/>
    <w:rsid w:val="00DC4CA1"/>
    <w:rsid w:val="00DC4F15"/>
    <w:rsid w:val="00DC4F38"/>
    <w:rsid w:val="00DC4F9B"/>
    <w:rsid w:val="00DC500E"/>
    <w:rsid w:val="00DC53E8"/>
    <w:rsid w:val="00DC54CE"/>
    <w:rsid w:val="00DC5651"/>
    <w:rsid w:val="00DC5BF7"/>
    <w:rsid w:val="00DC5C3B"/>
    <w:rsid w:val="00DC5E79"/>
    <w:rsid w:val="00DC5ED1"/>
    <w:rsid w:val="00DC6038"/>
    <w:rsid w:val="00DC618E"/>
    <w:rsid w:val="00DC665F"/>
    <w:rsid w:val="00DC66ED"/>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CE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20"/>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3FF5"/>
    <w:rsid w:val="00DD40A6"/>
    <w:rsid w:val="00DD40C0"/>
    <w:rsid w:val="00DD4321"/>
    <w:rsid w:val="00DD4406"/>
    <w:rsid w:val="00DD449F"/>
    <w:rsid w:val="00DD44EF"/>
    <w:rsid w:val="00DD4556"/>
    <w:rsid w:val="00DD46FA"/>
    <w:rsid w:val="00DD47EE"/>
    <w:rsid w:val="00DD4815"/>
    <w:rsid w:val="00DD4EB9"/>
    <w:rsid w:val="00DD501C"/>
    <w:rsid w:val="00DD501E"/>
    <w:rsid w:val="00DD50FA"/>
    <w:rsid w:val="00DD5262"/>
    <w:rsid w:val="00DD52A7"/>
    <w:rsid w:val="00DD531D"/>
    <w:rsid w:val="00DD56B9"/>
    <w:rsid w:val="00DD57FC"/>
    <w:rsid w:val="00DD5955"/>
    <w:rsid w:val="00DD59A4"/>
    <w:rsid w:val="00DD5A0C"/>
    <w:rsid w:val="00DD5BA4"/>
    <w:rsid w:val="00DD5D7A"/>
    <w:rsid w:val="00DD5D9E"/>
    <w:rsid w:val="00DD6558"/>
    <w:rsid w:val="00DD6731"/>
    <w:rsid w:val="00DD6A2A"/>
    <w:rsid w:val="00DD6C22"/>
    <w:rsid w:val="00DD6CFF"/>
    <w:rsid w:val="00DD735E"/>
    <w:rsid w:val="00DD7362"/>
    <w:rsid w:val="00DD739E"/>
    <w:rsid w:val="00DD74C3"/>
    <w:rsid w:val="00DD782E"/>
    <w:rsid w:val="00DD7873"/>
    <w:rsid w:val="00DD7968"/>
    <w:rsid w:val="00DD7995"/>
    <w:rsid w:val="00DD7A1C"/>
    <w:rsid w:val="00DD7CDE"/>
    <w:rsid w:val="00DD7DC1"/>
    <w:rsid w:val="00DD7E87"/>
    <w:rsid w:val="00DD7F13"/>
    <w:rsid w:val="00DD7F56"/>
    <w:rsid w:val="00DE00CF"/>
    <w:rsid w:val="00DE0183"/>
    <w:rsid w:val="00DE03B8"/>
    <w:rsid w:val="00DE06F3"/>
    <w:rsid w:val="00DE07E8"/>
    <w:rsid w:val="00DE0B1D"/>
    <w:rsid w:val="00DE0B69"/>
    <w:rsid w:val="00DE0DF4"/>
    <w:rsid w:val="00DE0E10"/>
    <w:rsid w:val="00DE0E7E"/>
    <w:rsid w:val="00DE107F"/>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68"/>
    <w:rsid w:val="00DE38E4"/>
    <w:rsid w:val="00DE3A0B"/>
    <w:rsid w:val="00DE3F06"/>
    <w:rsid w:val="00DE4720"/>
    <w:rsid w:val="00DE48A4"/>
    <w:rsid w:val="00DE4B9F"/>
    <w:rsid w:val="00DE4C0C"/>
    <w:rsid w:val="00DE4EA3"/>
    <w:rsid w:val="00DE502D"/>
    <w:rsid w:val="00DE531C"/>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6F75"/>
    <w:rsid w:val="00DE7847"/>
    <w:rsid w:val="00DE784C"/>
    <w:rsid w:val="00DE7880"/>
    <w:rsid w:val="00DE7A26"/>
    <w:rsid w:val="00DE7D39"/>
    <w:rsid w:val="00DE7EE8"/>
    <w:rsid w:val="00DF05C8"/>
    <w:rsid w:val="00DF0768"/>
    <w:rsid w:val="00DF0857"/>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612"/>
    <w:rsid w:val="00DF58A8"/>
    <w:rsid w:val="00DF5BD7"/>
    <w:rsid w:val="00DF6364"/>
    <w:rsid w:val="00DF64CA"/>
    <w:rsid w:val="00DF659E"/>
    <w:rsid w:val="00DF669F"/>
    <w:rsid w:val="00DF6C9D"/>
    <w:rsid w:val="00DF6E5D"/>
    <w:rsid w:val="00DF70EF"/>
    <w:rsid w:val="00DF72CD"/>
    <w:rsid w:val="00DF7459"/>
    <w:rsid w:val="00DF7655"/>
    <w:rsid w:val="00DF7777"/>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81"/>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4A6"/>
    <w:rsid w:val="00E126C4"/>
    <w:rsid w:val="00E126D5"/>
    <w:rsid w:val="00E127B2"/>
    <w:rsid w:val="00E12851"/>
    <w:rsid w:val="00E12AD7"/>
    <w:rsid w:val="00E12CB5"/>
    <w:rsid w:val="00E12E55"/>
    <w:rsid w:val="00E13046"/>
    <w:rsid w:val="00E131E8"/>
    <w:rsid w:val="00E135F8"/>
    <w:rsid w:val="00E13A86"/>
    <w:rsid w:val="00E13C8D"/>
    <w:rsid w:val="00E13C9E"/>
    <w:rsid w:val="00E13DFD"/>
    <w:rsid w:val="00E13E06"/>
    <w:rsid w:val="00E140C2"/>
    <w:rsid w:val="00E14237"/>
    <w:rsid w:val="00E1428C"/>
    <w:rsid w:val="00E1445E"/>
    <w:rsid w:val="00E14756"/>
    <w:rsid w:val="00E149B4"/>
    <w:rsid w:val="00E14C91"/>
    <w:rsid w:val="00E1562D"/>
    <w:rsid w:val="00E1598D"/>
    <w:rsid w:val="00E159AC"/>
    <w:rsid w:val="00E15EDD"/>
    <w:rsid w:val="00E16030"/>
    <w:rsid w:val="00E163CF"/>
    <w:rsid w:val="00E16655"/>
    <w:rsid w:val="00E16862"/>
    <w:rsid w:val="00E16868"/>
    <w:rsid w:val="00E16869"/>
    <w:rsid w:val="00E16D8A"/>
    <w:rsid w:val="00E16E34"/>
    <w:rsid w:val="00E16EEE"/>
    <w:rsid w:val="00E173C1"/>
    <w:rsid w:val="00E17990"/>
    <w:rsid w:val="00E17C3D"/>
    <w:rsid w:val="00E17E53"/>
    <w:rsid w:val="00E17FDB"/>
    <w:rsid w:val="00E20089"/>
    <w:rsid w:val="00E20238"/>
    <w:rsid w:val="00E20394"/>
    <w:rsid w:val="00E20439"/>
    <w:rsid w:val="00E2048E"/>
    <w:rsid w:val="00E20650"/>
    <w:rsid w:val="00E206C6"/>
    <w:rsid w:val="00E20D0A"/>
    <w:rsid w:val="00E210A3"/>
    <w:rsid w:val="00E211FB"/>
    <w:rsid w:val="00E21467"/>
    <w:rsid w:val="00E2162E"/>
    <w:rsid w:val="00E21804"/>
    <w:rsid w:val="00E219AB"/>
    <w:rsid w:val="00E21BB5"/>
    <w:rsid w:val="00E21D2F"/>
    <w:rsid w:val="00E21DA1"/>
    <w:rsid w:val="00E21E78"/>
    <w:rsid w:val="00E222A0"/>
    <w:rsid w:val="00E222FD"/>
    <w:rsid w:val="00E225C4"/>
    <w:rsid w:val="00E22624"/>
    <w:rsid w:val="00E2271F"/>
    <w:rsid w:val="00E22FEC"/>
    <w:rsid w:val="00E2326C"/>
    <w:rsid w:val="00E233C7"/>
    <w:rsid w:val="00E233CC"/>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48"/>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DF"/>
    <w:rsid w:val="00E333F7"/>
    <w:rsid w:val="00E335F7"/>
    <w:rsid w:val="00E33745"/>
    <w:rsid w:val="00E33DA7"/>
    <w:rsid w:val="00E3409A"/>
    <w:rsid w:val="00E34475"/>
    <w:rsid w:val="00E3448C"/>
    <w:rsid w:val="00E347A5"/>
    <w:rsid w:val="00E34BF5"/>
    <w:rsid w:val="00E34DFA"/>
    <w:rsid w:val="00E34F03"/>
    <w:rsid w:val="00E3516E"/>
    <w:rsid w:val="00E35233"/>
    <w:rsid w:val="00E353C2"/>
    <w:rsid w:val="00E355C8"/>
    <w:rsid w:val="00E3578F"/>
    <w:rsid w:val="00E35B50"/>
    <w:rsid w:val="00E35BB4"/>
    <w:rsid w:val="00E35C74"/>
    <w:rsid w:val="00E35D6E"/>
    <w:rsid w:val="00E35D78"/>
    <w:rsid w:val="00E36081"/>
    <w:rsid w:val="00E36137"/>
    <w:rsid w:val="00E3630E"/>
    <w:rsid w:val="00E363D7"/>
    <w:rsid w:val="00E36682"/>
    <w:rsid w:val="00E36870"/>
    <w:rsid w:val="00E36894"/>
    <w:rsid w:val="00E37049"/>
    <w:rsid w:val="00E372B6"/>
    <w:rsid w:val="00E3754A"/>
    <w:rsid w:val="00E3754C"/>
    <w:rsid w:val="00E378E5"/>
    <w:rsid w:val="00E37B1A"/>
    <w:rsid w:val="00E37B6D"/>
    <w:rsid w:val="00E37D0A"/>
    <w:rsid w:val="00E37FD7"/>
    <w:rsid w:val="00E4006C"/>
    <w:rsid w:val="00E400DC"/>
    <w:rsid w:val="00E4011E"/>
    <w:rsid w:val="00E401AA"/>
    <w:rsid w:val="00E403C2"/>
    <w:rsid w:val="00E405E9"/>
    <w:rsid w:val="00E40774"/>
    <w:rsid w:val="00E40823"/>
    <w:rsid w:val="00E40B32"/>
    <w:rsid w:val="00E4118D"/>
    <w:rsid w:val="00E41208"/>
    <w:rsid w:val="00E4139D"/>
    <w:rsid w:val="00E4147A"/>
    <w:rsid w:val="00E414F4"/>
    <w:rsid w:val="00E41658"/>
    <w:rsid w:val="00E41B4A"/>
    <w:rsid w:val="00E41BF4"/>
    <w:rsid w:val="00E42457"/>
    <w:rsid w:val="00E424EE"/>
    <w:rsid w:val="00E426BC"/>
    <w:rsid w:val="00E428B1"/>
    <w:rsid w:val="00E42971"/>
    <w:rsid w:val="00E42E09"/>
    <w:rsid w:val="00E430C6"/>
    <w:rsid w:val="00E43114"/>
    <w:rsid w:val="00E43475"/>
    <w:rsid w:val="00E43617"/>
    <w:rsid w:val="00E4362C"/>
    <w:rsid w:val="00E43637"/>
    <w:rsid w:val="00E43686"/>
    <w:rsid w:val="00E43729"/>
    <w:rsid w:val="00E4376E"/>
    <w:rsid w:val="00E437BD"/>
    <w:rsid w:val="00E437D9"/>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744"/>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28"/>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5"/>
    <w:rsid w:val="00E55056"/>
    <w:rsid w:val="00E55079"/>
    <w:rsid w:val="00E556E9"/>
    <w:rsid w:val="00E557A0"/>
    <w:rsid w:val="00E557B2"/>
    <w:rsid w:val="00E5589A"/>
    <w:rsid w:val="00E55AA5"/>
    <w:rsid w:val="00E562E2"/>
    <w:rsid w:val="00E5659C"/>
    <w:rsid w:val="00E568D0"/>
    <w:rsid w:val="00E56965"/>
    <w:rsid w:val="00E56B9F"/>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0E3"/>
    <w:rsid w:val="00E611E1"/>
    <w:rsid w:val="00E6138E"/>
    <w:rsid w:val="00E61419"/>
    <w:rsid w:val="00E61658"/>
    <w:rsid w:val="00E616CA"/>
    <w:rsid w:val="00E61DC9"/>
    <w:rsid w:val="00E62006"/>
    <w:rsid w:val="00E62015"/>
    <w:rsid w:val="00E6236B"/>
    <w:rsid w:val="00E624C5"/>
    <w:rsid w:val="00E6257B"/>
    <w:rsid w:val="00E625B8"/>
    <w:rsid w:val="00E626ED"/>
    <w:rsid w:val="00E62885"/>
    <w:rsid w:val="00E62B15"/>
    <w:rsid w:val="00E62B42"/>
    <w:rsid w:val="00E62BF9"/>
    <w:rsid w:val="00E62D79"/>
    <w:rsid w:val="00E62DC7"/>
    <w:rsid w:val="00E6311E"/>
    <w:rsid w:val="00E6312E"/>
    <w:rsid w:val="00E63365"/>
    <w:rsid w:val="00E634C5"/>
    <w:rsid w:val="00E63512"/>
    <w:rsid w:val="00E63827"/>
    <w:rsid w:val="00E63A7A"/>
    <w:rsid w:val="00E63BBD"/>
    <w:rsid w:val="00E63C9C"/>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83"/>
    <w:rsid w:val="00E67893"/>
    <w:rsid w:val="00E67AD0"/>
    <w:rsid w:val="00E67AFD"/>
    <w:rsid w:val="00E67C1F"/>
    <w:rsid w:val="00E67D1E"/>
    <w:rsid w:val="00E70276"/>
    <w:rsid w:val="00E703A4"/>
    <w:rsid w:val="00E705CB"/>
    <w:rsid w:val="00E705F0"/>
    <w:rsid w:val="00E70C74"/>
    <w:rsid w:val="00E70C77"/>
    <w:rsid w:val="00E70CB0"/>
    <w:rsid w:val="00E70E63"/>
    <w:rsid w:val="00E70EE5"/>
    <w:rsid w:val="00E70F0A"/>
    <w:rsid w:val="00E70F7B"/>
    <w:rsid w:val="00E71350"/>
    <w:rsid w:val="00E71360"/>
    <w:rsid w:val="00E71561"/>
    <w:rsid w:val="00E716A0"/>
    <w:rsid w:val="00E7171C"/>
    <w:rsid w:val="00E7185C"/>
    <w:rsid w:val="00E71873"/>
    <w:rsid w:val="00E71A42"/>
    <w:rsid w:val="00E71B5E"/>
    <w:rsid w:val="00E71E58"/>
    <w:rsid w:val="00E71F09"/>
    <w:rsid w:val="00E72209"/>
    <w:rsid w:val="00E72535"/>
    <w:rsid w:val="00E728FE"/>
    <w:rsid w:val="00E72CAE"/>
    <w:rsid w:val="00E72E69"/>
    <w:rsid w:val="00E72F88"/>
    <w:rsid w:val="00E7334E"/>
    <w:rsid w:val="00E73637"/>
    <w:rsid w:val="00E7366C"/>
    <w:rsid w:val="00E738C6"/>
    <w:rsid w:val="00E739D4"/>
    <w:rsid w:val="00E73A1E"/>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6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228"/>
    <w:rsid w:val="00E803F4"/>
    <w:rsid w:val="00E80409"/>
    <w:rsid w:val="00E8068A"/>
    <w:rsid w:val="00E809CA"/>
    <w:rsid w:val="00E80BC2"/>
    <w:rsid w:val="00E80C1B"/>
    <w:rsid w:val="00E80D88"/>
    <w:rsid w:val="00E80EA1"/>
    <w:rsid w:val="00E80F72"/>
    <w:rsid w:val="00E81056"/>
    <w:rsid w:val="00E810B2"/>
    <w:rsid w:val="00E8118B"/>
    <w:rsid w:val="00E81272"/>
    <w:rsid w:val="00E81877"/>
    <w:rsid w:val="00E81DD5"/>
    <w:rsid w:val="00E81EAC"/>
    <w:rsid w:val="00E820DA"/>
    <w:rsid w:val="00E821B9"/>
    <w:rsid w:val="00E8232B"/>
    <w:rsid w:val="00E823BD"/>
    <w:rsid w:val="00E82453"/>
    <w:rsid w:val="00E8246D"/>
    <w:rsid w:val="00E828A3"/>
    <w:rsid w:val="00E82CEB"/>
    <w:rsid w:val="00E82D51"/>
    <w:rsid w:val="00E82DDF"/>
    <w:rsid w:val="00E830EC"/>
    <w:rsid w:val="00E83116"/>
    <w:rsid w:val="00E832B5"/>
    <w:rsid w:val="00E83482"/>
    <w:rsid w:val="00E83672"/>
    <w:rsid w:val="00E836B4"/>
    <w:rsid w:val="00E836B5"/>
    <w:rsid w:val="00E838DC"/>
    <w:rsid w:val="00E83C48"/>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37"/>
    <w:rsid w:val="00E85E24"/>
    <w:rsid w:val="00E86246"/>
    <w:rsid w:val="00E86506"/>
    <w:rsid w:val="00E867C7"/>
    <w:rsid w:val="00E86B25"/>
    <w:rsid w:val="00E86C3F"/>
    <w:rsid w:val="00E86DF7"/>
    <w:rsid w:val="00E86ED9"/>
    <w:rsid w:val="00E86EE5"/>
    <w:rsid w:val="00E87106"/>
    <w:rsid w:val="00E871C7"/>
    <w:rsid w:val="00E87246"/>
    <w:rsid w:val="00E873EA"/>
    <w:rsid w:val="00E87571"/>
    <w:rsid w:val="00E87686"/>
    <w:rsid w:val="00E87A54"/>
    <w:rsid w:val="00E87B02"/>
    <w:rsid w:val="00E87BC3"/>
    <w:rsid w:val="00E87D9B"/>
    <w:rsid w:val="00E90073"/>
    <w:rsid w:val="00E903DC"/>
    <w:rsid w:val="00E90611"/>
    <w:rsid w:val="00E9086B"/>
    <w:rsid w:val="00E90CB1"/>
    <w:rsid w:val="00E90DB3"/>
    <w:rsid w:val="00E90E8B"/>
    <w:rsid w:val="00E90ECC"/>
    <w:rsid w:val="00E90FA8"/>
    <w:rsid w:val="00E90FB4"/>
    <w:rsid w:val="00E9104C"/>
    <w:rsid w:val="00E910A5"/>
    <w:rsid w:val="00E912B8"/>
    <w:rsid w:val="00E91606"/>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7CB"/>
    <w:rsid w:val="00E9383F"/>
    <w:rsid w:val="00E93848"/>
    <w:rsid w:val="00E93881"/>
    <w:rsid w:val="00E939BA"/>
    <w:rsid w:val="00E939E2"/>
    <w:rsid w:val="00E93A3F"/>
    <w:rsid w:val="00E93AEA"/>
    <w:rsid w:val="00E93D87"/>
    <w:rsid w:val="00E93E62"/>
    <w:rsid w:val="00E94035"/>
    <w:rsid w:val="00E940E2"/>
    <w:rsid w:val="00E944C1"/>
    <w:rsid w:val="00E9461A"/>
    <w:rsid w:val="00E94726"/>
    <w:rsid w:val="00E94786"/>
    <w:rsid w:val="00E94861"/>
    <w:rsid w:val="00E949DB"/>
    <w:rsid w:val="00E94AF7"/>
    <w:rsid w:val="00E9548E"/>
    <w:rsid w:val="00E956C4"/>
    <w:rsid w:val="00E95ADB"/>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1A"/>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AC4"/>
    <w:rsid w:val="00EA1CF1"/>
    <w:rsid w:val="00EA1D0F"/>
    <w:rsid w:val="00EA1DB6"/>
    <w:rsid w:val="00EA1FC5"/>
    <w:rsid w:val="00EA2139"/>
    <w:rsid w:val="00EA219F"/>
    <w:rsid w:val="00EA23E6"/>
    <w:rsid w:val="00EA25D3"/>
    <w:rsid w:val="00EA2618"/>
    <w:rsid w:val="00EA2665"/>
    <w:rsid w:val="00EA2A3E"/>
    <w:rsid w:val="00EA2B7F"/>
    <w:rsid w:val="00EA2F8C"/>
    <w:rsid w:val="00EA310F"/>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7C9"/>
    <w:rsid w:val="00EB0A07"/>
    <w:rsid w:val="00EB0BD6"/>
    <w:rsid w:val="00EB0DFC"/>
    <w:rsid w:val="00EB13BB"/>
    <w:rsid w:val="00EB15EA"/>
    <w:rsid w:val="00EB161C"/>
    <w:rsid w:val="00EB1636"/>
    <w:rsid w:val="00EB18C1"/>
    <w:rsid w:val="00EB204E"/>
    <w:rsid w:val="00EB21F8"/>
    <w:rsid w:val="00EB2513"/>
    <w:rsid w:val="00EB26DC"/>
    <w:rsid w:val="00EB2751"/>
    <w:rsid w:val="00EB27A3"/>
    <w:rsid w:val="00EB27BF"/>
    <w:rsid w:val="00EB27D3"/>
    <w:rsid w:val="00EB293F"/>
    <w:rsid w:val="00EB2A28"/>
    <w:rsid w:val="00EB2B0A"/>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4F89"/>
    <w:rsid w:val="00EB500F"/>
    <w:rsid w:val="00EB5079"/>
    <w:rsid w:val="00EB5142"/>
    <w:rsid w:val="00EB5298"/>
    <w:rsid w:val="00EB5319"/>
    <w:rsid w:val="00EB5364"/>
    <w:rsid w:val="00EB5763"/>
    <w:rsid w:val="00EB58A0"/>
    <w:rsid w:val="00EB58BD"/>
    <w:rsid w:val="00EB5BD5"/>
    <w:rsid w:val="00EB5EAC"/>
    <w:rsid w:val="00EB61A0"/>
    <w:rsid w:val="00EB6872"/>
    <w:rsid w:val="00EB6CFB"/>
    <w:rsid w:val="00EB6D6E"/>
    <w:rsid w:val="00EB6D94"/>
    <w:rsid w:val="00EB7226"/>
    <w:rsid w:val="00EB74C1"/>
    <w:rsid w:val="00EB75B8"/>
    <w:rsid w:val="00EB770C"/>
    <w:rsid w:val="00EB7891"/>
    <w:rsid w:val="00EB7A34"/>
    <w:rsid w:val="00EB7A91"/>
    <w:rsid w:val="00EB7B29"/>
    <w:rsid w:val="00EB7C3D"/>
    <w:rsid w:val="00EB7D39"/>
    <w:rsid w:val="00EB7DF2"/>
    <w:rsid w:val="00EB7E37"/>
    <w:rsid w:val="00EC002D"/>
    <w:rsid w:val="00EC00C7"/>
    <w:rsid w:val="00EC01E9"/>
    <w:rsid w:val="00EC0657"/>
    <w:rsid w:val="00EC066F"/>
    <w:rsid w:val="00EC06A4"/>
    <w:rsid w:val="00EC077E"/>
    <w:rsid w:val="00EC0801"/>
    <w:rsid w:val="00EC0D89"/>
    <w:rsid w:val="00EC1046"/>
    <w:rsid w:val="00EC1068"/>
    <w:rsid w:val="00EC10C6"/>
    <w:rsid w:val="00EC10E0"/>
    <w:rsid w:val="00EC1494"/>
    <w:rsid w:val="00EC1572"/>
    <w:rsid w:val="00EC158A"/>
    <w:rsid w:val="00EC16EB"/>
    <w:rsid w:val="00EC1743"/>
    <w:rsid w:val="00EC17D1"/>
    <w:rsid w:val="00EC18E4"/>
    <w:rsid w:val="00EC1993"/>
    <w:rsid w:val="00EC19AE"/>
    <w:rsid w:val="00EC1EE6"/>
    <w:rsid w:val="00EC1F24"/>
    <w:rsid w:val="00EC2123"/>
    <w:rsid w:val="00EC2364"/>
    <w:rsid w:val="00EC24D6"/>
    <w:rsid w:val="00EC25F1"/>
    <w:rsid w:val="00EC266E"/>
    <w:rsid w:val="00EC29CF"/>
    <w:rsid w:val="00EC2C48"/>
    <w:rsid w:val="00EC306F"/>
    <w:rsid w:val="00EC3331"/>
    <w:rsid w:val="00EC335F"/>
    <w:rsid w:val="00EC3558"/>
    <w:rsid w:val="00EC3844"/>
    <w:rsid w:val="00EC3950"/>
    <w:rsid w:val="00EC39E7"/>
    <w:rsid w:val="00EC3C0B"/>
    <w:rsid w:val="00EC3D70"/>
    <w:rsid w:val="00EC3E56"/>
    <w:rsid w:val="00EC4103"/>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4E"/>
    <w:rsid w:val="00EC6156"/>
    <w:rsid w:val="00EC63F4"/>
    <w:rsid w:val="00EC6502"/>
    <w:rsid w:val="00EC655B"/>
    <w:rsid w:val="00EC67F3"/>
    <w:rsid w:val="00EC696F"/>
    <w:rsid w:val="00EC6B90"/>
    <w:rsid w:val="00EC6BF8"/>
    <w:rsid w:val="00EC6C3E"/>
    <w:rsid w:val="00EC6DE6"/>
    <w:rsid w:val="00EC6F7B"/>
    <w:rsid w:val="00EC7099"/>
    <w:rsid w:val="00EC730A"/>
    <w:rsid w:val="00EC735E"/>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C6E"/>
    <w:rsid w:val="00ED2DCB"/>
    <w:rsid w:val="00ED3131"/>
    <w:rsid w:val="00ED34D6"/>
    <w:rsid w:val="00ED3555"/>
    <w:rsid w:val="00ED37CC"/>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5E7"/>
    <w:rsid w:val="00ED7626"/>
    <w:rsid w:val="00ED7B25"/>
    <w:rsid w:val="00ED7B82"/>
    <w:rsid w:val="00ED7ED4"/>
    <w:rsid w:val="00EE0203"/>
    <w:rsid w:val="00EE021A"/>
    <w:rsid w:val="00EE02AA"/>
    <w:rsid w:val="00EE03D2"/>
    <w:rsid w:val="00EE07D4"/>
    <w:rsid w:val="00EE08D8"/>
    <w:rsid w:val="00EE0949"/>
    <w:rsid w:val="00EE09CC"/>
    <w:rsid w:val="00EE0A9A"/>
    <w:rsid w:val="00EE0BFC"/>
    <w:rsid w:val="00EE0C0F"/>
    <w:rsid w:val="00EE0DE3"/>
    <w:rsid w:val="00EE0FB2"/>
    <w:rsid w:val="00EE10B6"/>
    <w:rsid w:val="00EE124F"/>
    <w:rsid w:val="00EE1498"/>
    <w:rsid w:val="00EE18AE"/>
    <w:rsid w:val="00EE18CA"/>
    <w:rsid w:val="00EE1AB9"/>
    <w:rsid w:val="00EE1D80"/>
    <w:rsid w:val="00EE1E3E"/>
    <w:rsid w:val="00EE1F82"/>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55"/>
    <w:rsid w:val="00EE41F2"/>
    <w:rsid w:val="00EE4519"/>
    <w:rsid w:val="00EE452B"/>
    <w:rsid w:val="00EE4996"/>
    <w:rsid w:val="00EE4A17"/>
    <w:rsid w:val="00EE4A2C"/>
    <w:rsid w:val="00EE4AF8"/>
    <w:rsid w:val="00EE4C46"/>
    <w:rsid w:val="00EE4CA5"/>
    <w:rsid w:val="00EE4E37"/>
    <w:rsid w:val="00EE4FC2"/>
    <w:rsid w:val="00EE52B7"/>
    <w:rsid w:val="00EE534C"/>
    <w:rsid w:val="00EE556B"/>
    <w:rsid w:val="00EE5677"/>
    <w:rsid w:val="00EE5806"/>
    <w:rsid w:val="00EE58C2"/>
    <w:rsid w:val="00EE5B34"/>
    <w:rsid w:val="00EE5BAF"/>
    <w:rsid w:val="00EE5EAF"/>
    <w:rsid w:val="00EE6104"/>
    <w:rsid w:val="00EE63EC"/>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7DC"/>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6C1"/>
    <w:rsid w:val="00EF2956"/>
    <w:rsid w:val="00EF2EEA"/>
    <w:rsid w:val="00EF2FF5"/>
    <w:rsid w:val="00EF32EF"/>
    <w:rsid w:val="00EF33AA"/>
    <w:rsid w:val="00EF3821"/>
    <w:rsid w:val="00EF39C0"/>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9DF"/>
    <w:rsid w:val="00EF7BEC"/>
    <w:rsid w:val="00EF7D5D"/>
    <w:rsid w:val="00EF7E75"/>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D41"/>
    <w:rsid w:val="00F020E4"/>
    <w:rsid w:val="00F02245"/>
    <w:rsid w:val="00F025AA"/>
    <w:rsid w:val="00F026AE"/>
    <w:rsid w:val="00F02AB2"/>
    <w:rsid w:val="00F0318A"/>
    <w:rsid w:val="00F031B7"/>
    <w:rsid w:val="00F031C4"/>
    <w:rsid w:val="00F03216"/>
    <w:rsid w:val="00F033CD"/>
    <w:rsid w:val="00F0365D"/>
    <w:rsid w:val="00F0374B"/>
    <w:rsid w:val="00F03857"/>
    <w:rsid w:val="00F039C6"/>
    <w:rsid w:val="00F03A2D"/>
    <w:rsid w:val="00F03B04"/>
    <w:rsid w:val="00F03B46"/>
    <w:rsid w:val="00F03CEB"/>
    <w:rsid w:val="00F03F20"/>
    <w:rsid w:val="00F040AE"/>
    <w:rsid w:val="00F0427C"/>
    <w:rsid w:val="00F0439A"/>
    <w:rsid w:val="00F04461"/>
    <w:rsid w:val="00F04703"/>
    <w:rsid w:val="00F049DD"/>
    <w:rsid w:val="00F04B5B"/>
    <w:rsid w:val="00F0504E"/>
    <w:rsid w:val="00F0507E"/>
    <w:rsid w:val="00F05190"/>
    <w:rsid w:val="00F054D8"/>
    <w:rsid w:val="00F0559B"/>
    <w:rsid w:val="00F0561B"/>
    <w:rsid w:val="00F05789"/>
    <w:rsid w:val="00F05BA9"/>
    <w:rsid w:val="00F05F24"/>
    <w:rsid w:val="00F06199"/>
    <w:rsid w:val="00F061FB"/>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C8"/>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5E"/>
    <w:rsid w:val="00F136C1"/>
    <w:rsid w:val="00F13765"/>
    <w:rsid w:val="00F13806"/>
    <w:rsid w:val="00F139DC"/>
    <w:rsid w:val="00F13E1C"/>
    <w:rsid w:val="00F14006"/>
    <w:rsid w:val="00F1400E"/>
    <w:rsid w:val="00F140AD"/>
    <w:rsid w:val="00F1429C"/>
    <w:rsid w:val="00F142D6"/>
    <w:rsid w:val="00F14983"/>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CE6"/>
    <w:rsid w:val="00F15FC0"/>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555"/>
    <w:rsid w:val="00F176A5"/>
    <w:rsid w:val="00F17732"/>
    <w:rsid w:val="00F17AB4"/>
    <w:rsid w:val="00F17DD5"/>
    <w:rsid w:val="00F17DD9"/>
    <w:rsid w:val="00F200D7"/>
    <w:rsid w:val="00F20572"/>
    <w:rsid w:val="00F20577"/>
    <w:rsid w:val="00F205EC"/>
    <w:rsid w:val="00F208FF"/>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AC6"/>
    <w:rsid w:val="00F24E55"/>
    <w:rsid w:val="00F24EF4"/>
    <w:rsid w:val="00F25063"/>
    <w:rsid w:val="00F250A4"/>
    <w:rsid w:val="00F25172"/>
    <w:rsid w:val="00F251F3"/>
    <w:rsid w:val="00F2528B"/>
    <w:rsid w:val="00F2536A"/>
    <w:rsid w:val="00F2537F"/>
    <w:rsid w:val="00F25C6C"/>
    <w:rsid w:val="00F26066"/>
    <w:rsid w:val="00F26125"/>
    <w:rsid w:val="00F261FB"/>
    <w:rsid w:val="00F2622B"/>
    <w:rsid w:val="00F262C1"/>
    <w:rsid w:val="00F263D8"/>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EB9"/>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7C"/>
    <w:rsid w:val="00F3609A"/>
    <w:rsid w:val="00F363BA"/>
    <w:rsid w:val="00F36520"/>
    <w:rsid w:val="00F3653E"/>
    <w:rsid w:val="00F3654E"/>
    <w:rsid w:val="00F36987"/>
    <w:rsid w:val="00F36E70"/>
    <w:rsid w:val="00F37085"/>
    <w:rsid w:val="00F37181"/>
    <w:rsid w:val="00F372F6"/>
    <w:rsid w:val="00F373F7"/>
    <w:rsid w:val="00F37425"/>
    <w:rsid w:val="00F3742D"/>
    <w:rsid w:val="00F374C7"/>
    <w:rsid w:val="00F37A32"/>
    <w:rsid w:val="00F37ABA"/>
    <w:rsid w:val="00F37C40"/>
    <w:rsid w:val="00F37CA7"/>
    <w:rsid w:val="00F37CB0"/>
    <w:rsid w:val="00F37D4B"/>
    <w:rsid w:val="00F37E74"/>
    <w:rsid w:val="00F37FF9"/>
    <w:rsid w:val="00F4016F"/>
    <w:rsid w:val="00F402AB"/>
    <w:rsid w:val="00F4056B"/>
    <w:rsid w:val="00F4063C"/>
    <w:rsid w:val="00F4068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1F8C"/>
    <w:rsid w:val="00F41FB8"/>
    <w:rsid w:val="00F423D6"/>
    <w:rsid w:val="00F4244C"/>
    <w:rsid w:val="00F425CB"/>
    <w:rsid w:val="00F425E4"/>
    <w:rsid w:val="00F42755"/>
    <w:rsid w:val="00F42884"/>
    <w:rsid w:val="00F429BA"/>
    <w:rsid w:val="00F42A8E"/>
    <w:rsid w:val="00F42B99"/>
    <w:rsid w:val="00F42B9E"/>
    <w:rsid w:val="00F42D65"/>
    <w:rsid w:val="00F42F41"/>
    <w:rsid w:val="00F42F6E"/>
    <w:rsid w:val="00F430AE"/>
    <w:rsid w:val="00F432F0"/>
    <w:rsid w:val="00F4356D"/>
    <w:rsid w:val="00F43581"/>
    <w:rsid w:val="00F435F9"/>
    <w:rsid w:val="00F43650"/>
    <w:rsid w:val="00F43903"/>
    <w:rsid w:val="00F43A56"/>
    <w:rsid w:val="00F44172"/>
    <w:rsid w:val="00F44521"/>
    <w:rsid w:val="00F445DC"/>
    <w:rsid w:val="00F445FB"/>
    <w:rsid w:val="00F447F0"/>
    <w:rsid w:val="00F44818"/>
    <w:rsid w:val="00F44C27"/>
    <w:rsid w:val="00F44CD6"/>
    <w:rsid w:val="00F44D4F"/>
    <w:rsid w:val="00F44DF5"/>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3EA"/>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482"/>
    <w:rsid w:val="00F54537"/>
    <w:rsid w:val="00F5466A"/>
    <w:rsid w:val="00F54717"/>
    <w:rsid w:val="00F547FD"/>
    <w:rsid w:val="00F54983"/>
    <w:rsid w:val="00F54D92"/>
    <w:rsid w:val="00F54DA5"/>
    <w:rsid w:val="00F54FD4"/>
    <w:rsid w:val="00F550ED"/>
    <w:rsid w:val="00F5547B"/>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961"/>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A4"/>
    <w:rsid w:val="00F647C1"/>
    <w:rsid w:val="00F6499E"/>
    <w:rsid w:val="00F64A17"/>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D75"/>
    <w:rsid w:val="00F66ED4"/>
    <w:rsid w:val="00F66FB8"/>
    <w:rsid w:val="00F670C8"/>
    <w:rsid w:val="00F67256"/>
    <w:rsid w:val="00F67473"/>
    <w:rsid w:val="00F674DB"/>
    <w:rsid w:val="00F67590"/>
    <w:rsid w:val="00F6772B"/>
    <w:rsid w:val="00F678DA"/>
    <w:rsid w:val="00F67A31"/>
    <w:rsid w:val="00F67D86"/>
    <w:rsid w:val="00F67E1F"/>
    <w:rsid w:val="00F67EB8"/>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643"/>
    <w:rsid w:val="00F728DC"/>
    <w:rsid w:val="00F72924"/>
    <w:rsid w:val="00F72A45"/>
    <w:rsid w:val="00F72E31"/>
    <w:rsid w:val="00F73078"/>
    <w:rsid w:val="00F7342F"/>
    <w:rsid w:val="00F73445"/>
    <w:rsid w:val="00F73796"/>
    <w:rsid w:val="00F737C0"/>
    <w:rsid w:val="00F7384E"/>
    <w:rsid w:val="00F738A5"/>
    <w:rsid w:val="00F73A9B"/>
    <w:rsid w:val="00F73FBA"/>
    <w:rsid w:val="00F74029"/>
    <w:rsid w:val="00F743D0"/>
    <w:rsid w:val="00F7448A"/>
    <w:rsid w:val="00F7473A"/>
    <w:rsid w:val="00F747A9"/>
    <w:rsid w:val="00F747BE"/>
    <w:rsid w:val="00F749BA"/>
    <w:rsid w:val="00F74EFA"/>
    <w:rsid w:val="00F74FD2"/>
    <w:rsid w:val="00F75042"/>
    <w:rsid w:val="00F75384"/>
    <w:rsid w:val="00F757D2"/>
    <w:rsid w:val="00F758B7"/>
    <w:rsid w:val="00F759C3"/>
    <w:rsid w:val="00F75DBB"/>
    <w:rsid w:val="00F75FF7"/>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3A"/>
    <w:rsid w:val="00F811D4"/>
    <w:rsid w:val="00F811DC"/>
    <w:rsid w:val="00F811DF"/>
    <w:rsid w:val="00F811F3"/>
    <w:rsid w:val="00F814C5"/>
    <w:rsid w:val="00F816C7"/>
    <w:rsid w:val="00F818F5"/>
    <w:rsid w:val="00F819E8"/>
    <w:rsid w:val="00F81C01"/>
    <w:rsid w:val="00F81DE1"/>
    <w:rsid w:val="00F81E1A"/>
    <w:rsid w:val="00F8202F"/>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1D7"/>
    <w:rsid w:val="00F8539A"/>
    <w:rsid w:val="00F85514"/>
    <w:rsid w:val="00F855E0"/>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AA5"/>
    <w:rsid w:val="00F92B4C"/>
    <w:rsid w:val="00F92E24"/>
    <w:rsid w:val="00F93281"/>
    <w:rsid w:val="00F934CB"/>
    <w:rsid w:val="00F93541"/>
    <w:rsid w:val="00F9354E"/>
    <w:rsid w:val="00F936A7"/>
    <w:rsid w:val="00F9389D"/>
    <w:rsid w:val="00F939D0"/>
    <w:rsid w:val="00F93C7F"/>
    <w:rsid w:val="00F9410B"/>
    <w:rsid w:val="00F941F2"/>
    <w:rsid w:val="00F94214"/>
    <w:rsid w:val="00F943B5"/>
    <w:rsid w:val="00F94563"/>
    <w:rsid w:val="00F94D15"/>
    <w:rsid w:val="00F94D54"/>
    <w:rsid w:val="00F94D7B"/>
    <w:rsid w:val="00F94DD9"/>
    <w:rsid w:val="00F94E90"/>
    <w:rsid w:val="00F95443"/>
    <w:rsid w:val="00F95532"/>
    <w:rsid w:val="00F95639"/>
    <w:rsid w:val="00F959AE"/>
    <w:rsid w:val="00F95A22"/>
    <w:rsid w:val="00F95ADF"/>
    <w:rsid w:val="00F95C46"/>
    <w:rsid w:val="00F95E84"/>
    <w:rsid w:val="00F9644F"/>
    <w:rsid w:val="00F9661F"/>
    <w:rsid w:val="00F96A5B"/>
    <w:rsid w:val="00F96B70"/>
    <w:rsid w:val="00F96E12"/>
    <w:rsid w:val="00F96FD4"/>
    <w:rsid w:val="00F9707B"/>
    <w:rsid w:val="00F970DF"/>
    <w:rsid w:val="00F971C5"/>
    <w:rsid w:val="00F97256"/>
    <w:rsid w:val="00F97765"/>
    <w:rsid w:val="00F9787F"/>
    <w:rsid w:val="00F97953"/>
    <w:rsid w:val="00F97AE2"/>
    <w:rsid w:val="00F97C3B"/>
    <w:rsid w:val="00F97F05"/>
    <w:rsid w:val="00FA0031"/>
    <w:rsid w:val="00FA04E5"/>
    <w:rsid w:val="00FA0CFA"/>
    <w:rsid w:val="00FA10C2"/>
    <w:rsid w:val="00FA127F"/>
    <w:rsid w:val="00FA13FA"/>
    <w:rsid w:val="00FA16E6"/>
    <w:rsid w:val="00FA181C"/>
    <w:rsid w:val="00FA1822"/>
    <w:rsid w:val="00FA1B4D"/>
    <w:rsid w:val="00FA1BDF"/>
    <w:rsid w:val="00FA1E10"/>
    <w:rsid w:val="00FA1FB6"/>
    <w:rsid w:val="00FA211D"/>
    <w:rsid w:val="00FA214F"/>
    <w:rsid w:val="00FA2254"/>
    <w:rsid w:val="00FA2333"/>
    <w:rsid w:val="00FA272F"/>
    <w:rsid w:val="00FA277C"/>
    <w:rsid w:val="00FA3090"/>
    <w:rsid w:val="00FA30B6"/>
    <w:rsid w:val="00FA3264"/>
    <w:rsid w:val="00FA329E"/>
    <w:rsid w:val="00FA3306"/>
    <w:rsid w:val="00FA386C"/>
    <w:rsid w:val="00FA388F"/>
    <w:rsid w:val="00FA39DD"/>
    <w:rsid w:val="00FA3C63"/>
    <w:rsid w:val="00FA3CB5"/>
    <w:rsid w:val="00FA3CDB"/>
    <w:rsid w:val="00FA4239"/>
    <w:rsid w:val="00FA4306"/>
    <w:rsid w:val="00FA43DB"/>
    <w:rsid w:val="00FA445F"/>
    <w:rsid w:val="00FA45D1"/>
    <w:rsid w:val="00FA465A"/>
    <w:rsid w:val="00FA46F9"/>
    <w:rsid w:val="00FA4B87"/>
    <w:rsid w:val="00FA4BAB"/>
    <w:rsid w:val="00FA4CA3"/>
    <w:rsid w:val="00FA4E8D"/>
    <w:rsid w:val="00FA4FE2"/>
    <w:rsid w:val="00FA5286"/>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38"/>
    <w:rsid w:val="00FA7DEF"/>
    <w:rsid w:val="00FB026C"/>
    <w:rsid w:val="00FB03B6"/>
    <w:rsid w:val="00FB063B"/>
    <w:rsid w:val="00FB063E"/>
    <w:rsid w:val="00FB0749"/>
    <w:rsid w:val="00FB0A44"/>
    <w:rsid w:val="00FB0A96"/>
    <w:rsid w:val="00FB0B5F"/>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D0"/>
    <w:rsid w:val="00FB24FE"/>
    <w:rsid w:val="00FB260A"/>
    <w:rsid w:val="00FB2665"/>
    <w:rsid w:val="00FB29E0"/>
    <w:rsid w:val="00FB2DA9"/>
    <w:rsid w:val="00FB2F46"/>
    <w:rsid w:val="00FB330B"/>
    <w:rsid w:val="00FB3649"/>
    <w:rsid w:val="00FB36A0"/>
    <w:rsid w:val="00FB3D89"/>
    <w:rsid w:val="00FB3E63"/>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9CD"/>
    <w:rsid w:val="00FB6A1A"/>
    <w:rsid w:val="00FB6B14"/>
    <w:rsid w:val="00FB6BAE"/>
    <w:rsid w:val="00FB6D47"/>
    <w:rsid w:val="00FB6DA8"/>
    <w:rsid w:val="00FB6EAD"/>
    <w:rsid w:val="00FB6EFB"/>
    <w:rsid w:val="00FB6FD1"/>
    <w:rsid w:val="00FB708B"/>
    <w:rsid w:val="00FB7116"/>
    <w:rsid w:val="00FB711A"/>
    <w:rsid w:val="00FB7486"/>
    <w:rsid w:val="00FB752B"/>
    <w:rsid w:val="00FB757D"/>
    <w:rsid w:val="00FB7588"/>
    <w:rsid w:val="00FB767D"/>
    <w:rsid w:val="00FB7816"/>
    <w:rsid w:val="00FB7A2B"/>
    <w:rsid w:val="00FC002B"/>
    <w:rsid w:val="00FC051D"/>
    <w:rsid w:val="00FC05D7"/>
    <w:rsid w:val="00FC09CB"/>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66C"/>
    <w:rsid w:val="00FC478A"/>
    <w:rsid w:val="00FC4A36"/>
    <w:rsid w:val="00FC4AFD"/>
    <w:rsid w:val="00FC4B2F"/>
    <w:rsid w:val="00FC4BBC"/>
    <w:rsid w:val="00FC4C09"/>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6EF5"/>
    <w:rsid w:val="00FC70A1"/>
    <w:rsid w:val="00FC7163"/>
    <w:rsid w:val="00FC7844"/>
    <w:rsid w:val="00FC7D4D"/>
    <w:rsid w:val="00FC7E53"/>
    <w:rsid w:val="00FC7FE3"/>
    <w:rsid w:val="00FD001D"/>
    <w:rsid w:val="00FD02D5"/>
    <w:rsid w:val="00FD043B"/>
    <w:rsid w:val="00FD095F"/>
    <w:rsid w:val="00FD0983"/>
    <w:rsid w:val="00FD0C03"/>
    <w:rsid w:val="00FD0E27"/>
    <w:rsid w:val="00FD0E2F"/>
    <w:rsid w:val="00FD0EF6"/>
    <w:rsid w:val="00FD1024"/>
    <w:rsid w:val="00FD1104"/>
    <w:rsid w:val="00FD1300"/>
    <w:rsid w:val="00FD1458"/>
    <w:rsid w:val="00FD157C"/>
    <w:rsid w:val="00FD179D"/>
    <w:rsid w:val="00FD1945"/>
    <w:rsid w:val="00FD1AD0"/>
    <w:rsid w:val="00FD1BE4"/>
    <w:rsid w:val="00FD1CF7"/>
    <w:rsid w:val="00FD1D2F"/>
    <w:rsid w:val="00FD1EB5"/>
    <w:rsid w:val="00FD22E2"/>
    <w:rsid w:val="00FD236F"/>
    <w:rsid w:val="00FD23D5"/>
    <w:rsid w:val="00FD294E"/>
    <w:rsid w:val="00FD2A7D"/>
    <w:rsid w:val="00FD2FA9"/>
    <w:rsid w:val="00FD31AA"/>
    <w:rsid w:val="00FD3958"/>
    <w:rsid w:val="00FD39F1"/>
    <w:rsid w:val="00FD435A"/>
    <w:rsid w:val="00FD45B8"/>
    <w:rsid w:val="00FD4643"/>
    <w:rsid w:val="00FD47B7"/>
    <w:rsid w:val="00FD4E0F"/>
    <w:rsid w:val="00FD4FA0"/>
    <w:rsid w:val="00FD4FDD"/>
    <w:rsid w:val="00FD5006"/>
    <w:rsid w:val="00FD51EA"/>
    <w:rsid w:val="00FD544C"/>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713"/>
    <w:rsid w:val="00FE07AF"/>
    <w:rsid w:val="00FE0A0C"/>
    <w:rsid w:val="00FE0D8A"/>
    <w:rsid w:val="00FE0FCF"/>
    <w:rsid w:val="00FE0FDD"/>
    <w:rsid w:val="00FE0FE5"/>
    <w:rsid w:val="00FE119D"/>
    <w:rsid w:val="00FE151A"/>
    <w:rsid w:val="00FE160A"/>
    <w:rsid w:val="00FE17C1"/>
    <w:rsid w:val="00FE184D"/>
    <w:rsid w:val="00FE184E"/>
    <w:rsid w:val="00FE187B"/>
    <w:rsid w:val="00FE1904"/>
    <w:rsid w:val="00FE19E4"/>
    <w:rsid w:val="00FE1D57"/>
    <w:rsid w:val="00FE20A2"/>
    <w:rsid w:val="00FE2201"/>
    <w:rsid w:val="00FE2392"/>
    <w:rsid w:val="00FE26C1"/>
    <w:rsid w:val="00FE2842"/>
    <w:rsid w:val="00FE2F16"/>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484"/>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0FF5"/>
    <w:rsid w:val="00FF1007"/>
    <w:rsid w:val="00FF10E1"/>
    <w:rsid w:val="00FF122C"/>
    <w:rsid w:val="00FF13B9"/>
    <w:rsid w:val="00FF1842"/>
    <w:rsid w:val="00FF196B"/>
    <w:rsid w:val="00FF1A67"/>
    <w:rsid w:val="00FF1C8A"/>
    <w:rsid w:val="00FF1DE1"/>
    <w:rsid w:val="00FF20C3"/>
    <w:rsid w:val="00FF21D2"/>
    <w:rsid w:val="00FF2408"/>
    <w:rsid w:val="00FF248C"/>
    <w:rsid w:val="00FF25E2"/>
    <w:rsid w:val="00FF2B84"/>
    <w:rsid w:val="00FF313B"/>
    <w:rsid w:val="00FF31A1"/>
    <w:rsid w:val="00FF34C8"/>
    <w:rsid w:val="00FF36BD"/>
    <w:rsid w:val="00FF381C"/>
    <w:rsid w:val="00FF38C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05"/>
    <w:rsid w:val="00FF5450"/>
    <w:rsid w:val="00FF5A06"/>
    <w:rsid w:val="00FF5C14"/>
    <w:rsid w:val="00FF5FA3"/>
    <w:rsid w:val="00FF5FF1"/>
    <w:rsid w:val="00FF5FF8"/>
    <w:rsid w:val="00FF6005"/>
    <w:rsid w:val="00FF613D"/>
    <w:rsid w:val="00FF6189"/>
    <w:rsid w:val="00FF6340"/>
    <w:rsid w:val="00FF677B"/>
    <w:rsid w:val="00FF6916"/>
    <w:rsid w:val="00FF6982"/>
    <w:rsid w:val="00FF6A2B"/>
    <w:rsid w:val="00FF6C1C"/>
    <w:rsid w:val="00FF6C35"/>
    <w:rsid w:val="00FF7060"/>
    <w:rsid w:val="00FF7636"/>
    <w:rsid w:val="00FF765F"/>
    <w:rsid w:val="00FF7989"/>
    <w:rsid w:val="00FF7D03"/>
    <w:rsid w:val="017B2F92"/>
    <w:rsid w:val="027520D7"/>
    <w:rsid w:val="027F2F56"/>
    <w:rsid w:val="028C7F09"/>
    <w:rsid w:val="02BA5D3C"/>
    <w:rsid w:val="02C646E1"/>
    <w:rsid w:val="031C69F7"/>
    <w:rsid w:val="03E77005"/>
    <w:rsid w:val="03F31506"/>
    <w:rsid w:val="04216C12"/>
    <w:rsid w:val="04BD7D66"/>
    <w:rsid w:val="04D035F5"/>
    <w:rsid w:val="051C683A"/>
    <w:rsid w:val="0599432F"/>
    <w:rsid w:val="05EA4B8A"/>
    <w:rsid w:val="06624721"/>
    <w:rsid w:val="069C40D7"/>
    <w:rsid w:val="06E23AB3"/>
    <w:rsid w:val="06F51A39"/>
    <w:rsid w:val="072D11D3"/>
    <w:rsid w:val="081E6D6D"/>
    <w:rsid w:val="082D0D5E"/>
    <w:rsid w:val="08397703"/>
    <w:rsid w:val="0878022B"/>
    <w:rsid w:val="09945539"/>
    <w:rsid w:val="0A2368BD"/>
    <w:rsid w:val="0A7113D6"/>
    <w:rsid w:val="0A782765"/>
    <w:rsid w:val="0AC955F7"/>
    <w:rsid w:val="0B114967"/>
    <w:rsid w:val="0B21104E"/>
    <w:rsid w:val="0B660C1A"/>
    <w:rsid w:val="0B674587"/>
    <w:rsid w:val="0C4843B9"/>
    <w:rsid w:val="0C664EE3"/>
    <w:rsid w:val="0DAD6BC9"/>
    <w:rsid w:val="0DC3019B"/>
    <w:rsid w:val="0E112C23"/>
    <w:rsid w:val="0E213113"/>
    <w:rsid w:val="0E252C04"/>
    <w:rsid w:val="0E460DCC"/>
    <w:rsid w:val="0E7019A5"/>
    <w:rsid w:val="0ECA7307"/>
    <w:rsid w:val="0FA4224E"/>
    <w:rsid w:val="0FB12275"/>
    <w:rsid w:val="0FE97BE2"/>
    <w:rsid w:val="0FEB39D9"/>
    <w:rsid w:val="10545A22"/>
    <w:rsid w:val="10861954"/>
    <w:rsid w:val="10923E54"/>
    <w:rsid w:val="10A2678D"/>
    <w:rsid w:val="10AD0C8E"/>
    <w:rsid w:val="1131366D"/>
    <w:rsid w:val="113849FC"/>
    <w:rsid w:val="119C142F"/>
    <w:rsid w:val="11F748B7"/>
    <w:rsid w:val="120B0362"/>
    <w:rsid w:val="12255A8E"/>
    <w:rsid w:val="12D54916"/>
    <w:rsid w:val="12F62DC0"/>
    <w:rsid w:val="13394A5B"/>
    <w:rsid w:val="134C0C32"/>
    <w:rsid w:val="138C54D3"/>
    <w:rsid w:val="14027543"/>
    <w:rsid w:val="141A663B"/>
    <w:rsid w:val="149F4D92"/>
    <w:rsid w:val="14EA24B1"/>
    <w:rsid w:val="14F450DE"/>
    <w:rsid w:val="1527592D"/>
    <w:rsid w:val="15777E3C"/>
    <w:rsid w:val="15BA6327"/>
    <w:rsid w:val="15CA4090"/>
    <w:rsid w:val="15D40117"/>
    <w:rsid w:val="168F3D98"/>
    <w:rsid w:val="16AC33C7"/>
    <w:rsid w:val="17D17F86"/>
    <w:rsid w:val="17D924CB"/>
    <w:rsid w:val="17F13B56"/>
    <w:rsid w:val="17F93E0B"/>
    <w:rsid w:val="18243F2C"/>
    <w:rsid w:val="18A92683"/>
    <w:rsid w:val="18F02121"/>
    <w:rsid w:val="19614D0C"/>
    <w:rsid w:val="19766A09"/>
    <w:rsid w:val="199155F1"/>
    <w:rsid w:val="1A0933D9"/>
    <w:rsid w:val="1A5F124B"/>
    <w:rsid w:val="1A78055F"/>
    <w:rsid w:val="1AA44EB0"/>
    <w:rsid w:val="1AD734D7"/>
    <w:rsid w:val="1BB93E21"/>
    <w:rsid w:val="1BFC2ACA"/>
    <w:rsid w:val="1C455CA5"/>
    <w:rsid w:val="1C752FA8"/>
    <w:rsid w:val="1D1E53EE"/>
    <w:rsid w:val="1D2C69D2"/>
    <w:rsid w:val="1D7A45EE"/>
    <w:rsid w:val="1DA13929"/>
    <w:rsid w:val="1DAD6772"/>
    <w:rsid w:val="1EE241F9"/>
    <w:rsid w:val="1EF02DBA"/>
    <w:rsid w:val="1F923E71"/>
    <w:rsid w:val="1FB21E1D"/>
    <w:rsid w:val="20012DA5"/>
    <w:rsid w:val="202820DF"/>
    <w:rsid w:val="2059673D"/>
    <w:rsid w:val="20895274"/>
    <w:rsid w:val="21354AB4"/>
    <w:rsid w:val="21D20555"/>
    <w:rsid w:val="21FB3F4F"/>
    <w:rsid w:val="22943A5C"/>
    <w:rsid w:val="22EF3388"/>
    <w:rsid w:val="23566F63"/>
    <w:rsid w:val="239E00B4"/>
    <w:rsid w:val="23E97DD8"/>
    <w:rsid w:val="242B4894"/>
    <w:rsid w:val="2446347C"/>
    <w:rsid w:val="24CC1BD3"/>
    <w:rsid w:val="251E74A4"/>
    <w:rsid w:val="25E46AA9"/>
    <w:rsid w:val="260158AC"/>
    <w:rsid w:val="26323CB8"/>
    <w:rsid w:val="26681488"/>
    <w:rsid w:val="266B541C"/>
    <w:rsid w:val="27843CE5"/>
    <w:rsid w:val="27CB4310"/>
    <w:rsid w:val="27DC212D"/>
    <w:rsid w:val="28123DA1"/>
    <w:rsid w:val="287B5023"/>
    <w:rsid w:val="28EF757E"/>
    <w:rsid w:val="29A0362E"/>
    <w:rsid w:val="29B175E9"/>
    <w:rsid w:val="29E93055"/>
    <w:rsid w:val="2A273408"/>
    <w:rsid w:val="2A5561C7"/>
    <w:rsid w:val="2A750617"/>
    <w:rsid w:val="2A782CAB"/>
    <w:rsid w:val="2A9F38E6"/>
    <w:rsid w:val="2AA809EC"/>
    <w:rsid w:val="2B797FCD"/>
    <w:rsid w:val="2B9B22FF"/>
    <w:rsid w:val="2BEB6DE3"/>
    <w:rsid w:val="2BF65788"/>
    <w:rsid w:val="2BFB12FB"/>
    <w:rsid w:val="2C0954BB"/>
    <w:rsid w:val="2C1F083A"/>
    <w:rsid w:val="2C2220D9"/>
    <w:rsid w:val="2CD0422B"/>
    <w:rsid w:val="2D5B1D46"/>
    <w:rsid w:val="2DD92C6B"/>
    <w:rsid w:val="2E6E0175"/>
    <w:rsid w:val="2E876248"/>
    <w:rsid w:val="2F261EE0"/>
    <w:rsid w:val="2F2B74F6"/>
    <w:rsid w:val="2F432A92"/>
    <w:rsid w:val="2FAA48BF"/>
    <w:rsid w:val="30782C0F"/>
    <w:rsid w:val="30AD0B0B"/>
    <w:rsid w:val="30F5734B"/>
    <w:rsid w:val="311566B0"/>
    <w:rsid w:val="313B4368"/>
    <w:rsid w:val="321150C9"/>
    <w:rsid w:val="32230959"/>
    <w:rsid w:val="32290665"/>
    <w:rsid w:val="32CC7242"/>
    <w:rsid w:val="32D16F85"/>
    <w:rsid w:val="32EB653A"/>
    <w:rsid w:val="331210F9"/>
    <w:rsid w:val="331D4740"/>
    <w:rsid w:val="333A23FE"/>
    <w:rsid w:val="33707BCD"/>
    <w:rsid w:val="33A15FD9"/>
    <w:rsid w:val="33C24ADF"/>
    <w:rsid w:val="34392A57"/>
    <w:rsid w:val="344572AC"/>
    <w:rsid w:val="34473024"/>
    <w:rsid w:val="3491429F"/>
    <w:rsid w:val="34DA5C46"/>
    <w:rsid w:val="35FC7E3E"/>
    <w:rsid w:val="36174C78"/>
    <w:rsid w:val="367B5207"/>
    <w:rsid w:val="36E27034"/>
    <w:rsid w:val="372F1B4E"/>
    <w:rsid w:val="37362EDC"/>
    <w:rsid w:val="37702892"/>
    <w:rsid w:val="37893954"/>
    <w:rsid w:val="378F51B7"/>
    <w:rsid w:val="37DE77FC"/>
    <w:rsid w:val="38080D1C"/>
    <w:rsid w:val="38353194"/>
    <w:rsid w:val="38BD11F9"/>
    <w:rsid w:val="38D26C34"/>
    <w:rsid w:val="39162FC5"/>
    <w:rsid w:val="392A081F"/>
    <w:rsid w:val="398C3287"/>
    <w:rsid w:val="39A84565"/>
    <w:rsid w:val="39BA7DF4"/>
    <w:rsid w:val="39E82BB3"/>
    <w:rsid w:val="3A4678DA"/>
    <w:rsid w:val="3A5C534F"/>
    <w:rsid w:val="3A7C154E"/>
    <w:rsid w:val="3AE50338"/>
    <w:rsid w:val="3B0A4DAB"/>
    <w:rsid w:val="3B27770B"/>
    <w:rsid w:val="3BCB6780"/>
    <w:rsid w:val="3C3A521C"/>
    <w:rsid w:val="3CF61143"/>
    <w:rsid w:val="3CF722AD"/>
    <w:rsid w:val="3D3A1978"/>
    <w:rsid w:val="3DA60DBB"/>
    <w:rsid w:val="3DBD4357"/>
    <w:rsid w:val="3EFE5B1A"/>
    <w:rsid w:val="3F5D36FC"/>
    <w:rsid w:val="401F6C03"/>
    <w:rsid w:val="40267F92"/>
    <w:rsid w:val="41195D48"/>
    <w:rsid w:val="41601281"/>
    <w:rsid w:val="41A05B22"/>
    <w:rsid w:val="426C1EA8"/>
    <w:rsid w:val="42BA2C13"/>
    <w:rsid w:val="42CD0A98"/>
    <w:rsid w:val="43056584"/>
    <w:rsid w:val="431A0C09"/>
    <w:rsid w:val="431C38CE"/>
    <w:rsid w:val="43FF1225"/>
    <w:rsid w:val="44421112"/>
    <w:rsid w:val="449F0313"/>
    <w:rsid w:val="44E62878"/>
    <w:rsid w:val="45DC10F2"/>
    <w:rsid w:val="46AA2F9F"/>
    <w:rsid w:val="46FD4765"/>
    <w:rsid w:val="479B74B7"/>
    <w:rsid w:val="47B57E4D"/>
    <w:rsid w:val="47EA7AF7"/>
    <w:rsid w:val="47F92430"/>
    <w:rsid w:val="480E2158"/>
    <w:rsid w:val="481413EC"/>
    <w:rsid w:val="48151F13"/>
    <w:rsid w:val="4839282C"/>
    <w:rsid w:val="48961A2D"/>
    <w:rsid w:val="498B2237"/>
    <w:rsid w:val="4A0A4480"/>
    <w:rsid w:val="4A176B9D"/>
    <w:rsid w:val="4A595408"/>
    <w:rsid w:val="4A6F4C2B"/>
    <w:rsid w:val="4A9106FD"/>
    <w:rsid w:val="4AA77F21"/>
    <w:rsid w:val="4AAE7501"/>
    <w:rsid w:val="4ABB1C1E"/>
    <w:rsid w:val="4B3A6FE7"/>
    <w:rsid w:val="4B65373A"/>
    <w:rsid w:val="4B895879"/>
    <w:rsid w:val="4B8C0D70"/>
    <w:rsid w:val="4C207F8B"/>
    <w:rsid w:val="4C51283A"/>
    <w:rsid w:val="4C6C1422"/>
    <w:rsid w:val="4CD64AED"/>
    <w:rsid w:val="4D00163A"/>
    <w:rsid w:val="4EC96A44"/>
    <w:rsid w:val="4EF15C0F"/>
    <w:rsid w:val="4F0F5BE3"/>
    <w:rsid w:val="4F5F526E"/>
    <w:rsid w:val="4FF57980"/>
    <w:rsid w:val="50272354"/>
    <w:rsid w:val="5176064D"/>
    <w:rsid w:val="51786173"/>
    <w:rsid w:val="51E1640E"/>
    <w:rsid w:val="52422029"/>
    <w:rsid w:val="52460782"/>
    <w:rsid w:val="52990A97"/>
    <w:rsid w:val="52FD1026"/>
    <w:rsid w:val="532644A8"/>
    <w:rsid w:val="55040901"/>
    <w:rsid w:val="554C1DF1"/>
    <w:rsid w:val="55CD51E6"/>
    <w:rsid w:val="55DC4897"/>
    <w:rsid w:val="56BE6D1E"/>
    <w:rsid w:val="56C53BC0"/>
    <w:rsid w:val="56DF05DE"/>
    <w:rsid w:val="56F70118"/>
    <w:rsid w:val="571132F2"/>
    <w:rsid w:val="573214BA"/>
    <w:rsid w:val="57E5652D"/>
    <w:rsid w:val="57FC6189"/>
    <w:rsid w:val="581D5D02"/>
    <w:rsid w:val="58F85DEC"/>
    <w:rsid w:val="5900361E"/>
    <w:rsid w:val="594D25DB"/>
    <w:rsid w:val="597E09E7"/>
    <w:rsid w:val="59D800F7"/>
    <w:rsid w:val="59E4142F"/>
    <w:rsid w:val="5A096502"/>
    <w:rsid w:val="5A4F7C8D"/>
    <w:rsid w:val="5A6E0A5B"/>
    <w:rsid w:val="5A7C4F26"/>
    <w:rsid w:val="5ACC00A5"/>
    <w:rsid w:val="5AE44879"/>
    <w:rsid w:val="5B01542B"/>
    <w:rsid w:val="5B2B4256"/>
    <w:rsid w:val="5B631C42"/>
    <w:rsid w:val="5B7C4AB2"/>
    <w:rsid w:val="5B81656C"/>
    <w:rsid w:val="5C564462"/>
    <w:rsid w:val="5C9A5B38"/>
    <w:rsid w:val="5C9F4EFC"/>
    <w:rsid w:val="5CBC1098"/>
    <w:rsid w:val="5D610403"/>
    <w:rsid w:val="5D860410"/>
    <w:rsid w:val="5D881E34"/>
    <w:rsid w:val="5DB93D9B"/>
    <w:rsid w:val="5E226FBC"/>
    <w:rsid w:val="5E59557E"/>
    <w:rsid w:val="5E6A153A"/>
    <w:rsid w:val="5EA507C4"/>
    <w:rsid w:val="5EAE58CA"/>
    <w:rsid w:val="5F073306"/>
    <w:rsid w:val="5F334021"/>
    <w:rsid w:val="5F5F73B9"/>
    <w:rsid w:val="5F61293D"/>
    <w:rsid w:val="5F800291"/>
    <w:rsid w:val="609F196E"/>
    <w:rsid w:val="60AE1BB1"/>
    <w:rsid w:val="60C07ACB"/>
    <w:rsid w:val="60D61108"/>
    <w:rsid w:val="60D94755"/>
    <w:rsid w:val="60F22062"/>
    <w:rsid w:val="61227EAA"/>
    <w:rsid w:val="614B7400"/>
    <w:rsid w:val="61AE5BE1"/>
    <w:rsid w:val="61CE3B8D"/>
    <w:rsid w:val="62487DE4"/>
    <w:rsid w:val="627B1F67"/>
    <w:rsid w:val="632717A7"/>
    <w:rsid w:val="63302D52"/>
    <w:rsid w:val="637B1AF3"/>
    <w:rsid w:val="6384309D"/>
    <w:rsid w:val="63E95694"/>
    <w:rsid w:val="64590086"/>
    <w:rsid w:val="65516FAF"/>
    <w:rsid w:val="65670581"/>
    <w:rsid w:val="65F52031"/>
    <w:rsid w:val="66392A22"/>
    <w:rsid w:val="66BB5028"/>
    <w:rsid w:val="67C9107F"/>
    <w:rsid w:val="67DF6AF4"/>
    <w:rsid w:val="6838144E"/>
    <w:rsid w:val="68996CA3"/>
    <w:rsid w:val="68AA7398"/>
    <w:rsid w:val="68DD74D8"/>
    <w:rsid w:val="690A5DF3"/>
    <w:rsid w:val="694E0E8B"/>
    <w:rsid w:val="69674FF3"/>
    <w:rsid w:val="6A5E63F6"/>
    <w:rsid w:val="6A813E93"/>
    <w:rsid w:val="6ACF1022"/>
    <w:rsid w:val="6AF01018"/>
    <w:rsid w:val="6B231C49"/>
    <w:rsid w:val="6B5E5F82"/>
    <w:rsid w:val="6C1C0317"/>
    <w:rsid w:val="6C303DC2"/>
    <w:rsid w:val="6D4A0EB4"/>
    <w:rsid w:val="6D6D06FE"/>
    <w:rsid w:val="6D7E0B5E"/>
    <w:rsid w:val="6E1B015A"/>
    <w:rsid w:val="6F97D24A"/>
    <w:rsid w:val="70DF1913"/>
    <w:rsid w:val="70FE448F"/>
    <w:rsid w:val="710870BC"/>
    <w:rsid w:val="711A6DEF"/>
    <w:rsid w:val="713E2ADE"/>
    <w:rsid w:val="71542301"/>
    <w:rsid w:val="71950224"/>
    <w:rsid w:val="71E909FE"/>
    <w:rsid w:val="722D66AE"/>
    <w:rsid w:val="731C5609"/>
    <w:rsid w:val="73223D39"/>
    <w:rsid w:val="734E4B2E"/>
    <w:rsid w:val="738549F4"/>
    <w:rsid w:val="73927111"/>
    <w:rsid w:val="73B01345"/>
    <w:rsid w:val="742C597A"/>
    <w:rsid w:val="748E5B2A"/>
    <w:rsid w:val="74923DD8"/>
    <w:rsid w:val="74A72748"/>
    <w:rsid w:val="75035B67"/>
    <w:rsid w:val="751853F4"/>
    <w:rsid w:val="75A86778"/>
    <w:rsid w:val="76206C56"/>
    <w:rsid w:val="76684159"/>
    <w:rsid w:val="772C162A"/>
    <w:rsid w:val="78743289"/>
    <w:rsid w:val="78AA2807"/>
    <w:rsid w:val="793A6280"/>
    <w:rsid w:val="79A656C4"/>
    <w:rsid w:val="79E5570C"/>
    <w:rsid w:val="7A122D59"/>
    <w:rsid w:val="7A965738"/>
    <w:rsid w:val="7AA00365"/>
    <w:rsid w:val="7AC027B5"/>
    <w:rsid w:val="7ADE0E8D"/>
    <w:rsid w:val="7AE30252"/>
    <w:rsid w:val="7B0A1C83"/>
    <w:rsid w:val="7B14665D"/>
    <w:rsid w:val="7B707D38"/>
    <w:rsid w:val="7B7F61CD"/>
    <w:rsid w:val="7BC506FF"/>
    <w:rsid w:val="7C0B3F04"/>
    <w:rsid w:val="7C7E6484"/>
    <w:rsid w:val="7CC540B3"/>
    <w:rsid w:val="7CED7166"/>
    <w:rsid w:val="7D250FF6"/>
    <w:rsid w:val="7D382AD7"/>
    <w:rsid w:val="7D9F66B2"/>
    <w:rsid w:val="7E4B683A"/>
    <w:rsid w:val="7EA30424"/>
    <w:rsid w:val="7EB10D93"/>
    <w:rsid w:val="7EE54599"/>
    <w:rsid w:val="7EE8052D"/>
    <w:rsid w:val="7F403EC5"/>
    <w:rsid w:val="7F97D7F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fillcolor="white">
      <v:fill color="white"/>
    </o:shapedefaults>
    <o:shapelayout v:ext="edit">
      <o:idmap v:ext="edit" data="1,2"/>
      <o:rules v:ext="edit">
        <o:r id="V:Rule13" type="connector" idref="#直接箭头连接符 7"/>
        <o:r id="V:Rule14" type="connector" idref="#直接箭头连接符 1"/>
        <o:r id="V:Rule15" type="connector" idref="#直接箭头连接符 2"/>
        <o:r id="V:Rule16" type="connector" idref="#直接箭头连接符 11"/>
        <o:r id="V:Rule17" type="connector" idref="#直接箭头连接符 4"/>
        <o:r id="V:Rule18" type="connector" idref="#直接箭头连接符 10"/>
        <o:r id="V:Rule19" type="connector" idref="#直接箭头连接符 6"/>
        <o:r id="V:Rule20" type="connector" idref="#直接箭头连接符 5"/>
        <o:r id="V:Rule21" type="connector" idref="#直接箭头连接符 9"/>
        <o:r id="V:Rule22" type="connector" idref="#直接箭头连接符 8"/>
        <o:r id="V:Rule23" type="connector" idref="#直接箭头连接符 3"/>
        <o:r id="V:Rule24" type="connector" idref="#直接箭头连接符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6D61FF"/>
    <w:pPr>
      <w:widowControl w:val="0"/>
      <w:jc w:val="both"/>
    </w:pPr>
    <w:rPr>
      <w:kern w:val="2"/>
      <w:sz w:val="21"/>
      <w:szCs w:val="24"/>
    </w:rPr>
  </w:style>
  <w:style w:type="paragraph" w:styleId="11">
    <w:name w:val="heading 1"/>
    <w:basedOn w:val="a6"/>
    <w:next w:val="a6"/>
    <w:link w:val="1Char"/>
    <w:qFormat/>
    <w:rsid w:val="006D61FF"/>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rsid w:val="006D61F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Char1"/>
    <w:qFormat/>
    <w:rsid w:val="006D61FF"/>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6"/>
    <w:next w:val="a6"/>
    <w:link w:val="4Char"/>
    <w:qFormat/>
    <w:rsid w:val="006D61FF"/>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6D61FF"/>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6D61FF"/>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6D61FF"/>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6D61FF"/>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6D61FF"/>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rsid w:val="006D61FF"/>
    <w:pPr>
      <w:autoSpaceDE w:val="0"/>
      <w:autoSpaceDN w:val="0"/>
      <w:adjustRightInd w:val="0"/>
      <w:ind w:firstLine="420"/>
      <w:jc w:val="left"/>
    </w:pPr>
    <w:rPr>
      <w:rFonts w:ascii="宋体"/>
      <w:sz w:val="24"/>
    </w:rPr>
  </w:style>
  <w:style w:type="paragraph" w:styleId="ab">
    <w:name w:val="caption"/>
    <w:basedOn w:val="a6"/>
    <w:next w:val="a6"/>
    <w:qFormat/>
    <w:rsid w:val="006D61FF"/>
    <w:pPr>
      <w:spacing w:line="480" w:lineRule="auto"/>
    </w:pPr>
    <w:rPr>
      <w:rFonts w:ascii="华文中宋" w:eastAsia="华文中宋" w:hAnsi="华文中宋"/>
      <w:sz w:val="36"/>
      <w:szCs w:val="20"/>
    </w:rPr>
  </w:style>
  <w:style w:type="paragraph" w:styleId="ac">
    <w:name w:val="Document Map"/>
    <w:basedOn w:val="a6"/>
    <w:link w:val="Char"/>
    <w:qFormat/>
    <w:rsid w:val="006D61FF"/>
    <w:pPr>
      <w:shd w:val="clear" w:color="auto" w:fill="000080"/>
    </w:pPr>
  </w:style>
  <w:style w:type="paragraph" w:styleId="ad">
    <w:name w:val="annotation text"/>
    <w:basedOn w:val="a6"/>
    <w:link w:val="Char10"/>
    <w:uiPriority w:val="99"/>
    <w:qFormat/>
    <w:rsid w:val="006D61FF"/>
    <w:pPr>
      <w:jc w:val="left"/>
    </w:pPr>
  </w:style>
  <w:style w:type="paragraph" w:styleId="31">
    <w:name w:val="Body Text 3"/>
    <w:basedOn w:val="a6"/>
    <w:link w:val="3Char"/>
    <w:qFormat/>
    <w:rsid w:val="006D61FF"/>
    <w:pPr>
      <w:spacing w:after="120"/>
    </w:pPr>
    <w:rPr>
      <w:sz w:val="16"/>
      <w:szCs w:val="16"/>
    </w:rPr>
  </w:style>
  <w:style w:type="paragraph" w:styleId="ae">
    <w:name w:val="Body Text"/>
    <w:basedOn w:val="a6"/>
    <w:link w:val="Char0"/>
    <w:qFormat/>
    <w:rsid w:val="006D61FF"/>
    <w:pPr>
      <w:tabs>
        <w:tab w:val="left" w:pos="567"/>
      </w:tabs>
      <w:spacing w:before="120" w:line="22" w:lineRule="atLeast"/>
    </w:pPr>
    <w:rPr>
      <w:rFonts w:ascii="宋体" w:hAnsi="宋体"/>
      <w:sz w:val="24"/>
    </w:rPr>
  </w:style>
  <w:style w:type="paragraph" w:styleId="af">
    <w:name w:val="Body Text Indent"/>
    <w:basedOn w:val="a6"/>
    <w:link w:val="Char2"/>
    <w:qFormat/>
    <w:rsid w:val="006D61FF"/>
    <w:pPr>
      <w:spacing w:line="360" w:lineRule="auto"/>
      <w:ind w:firstLine="570"/>
    </w:pPr>
    <w:rPr>
      <w:sz w:val="24"/>
    </w:rPr>
  </w:style>
  <w:style w:type="paragraph" w:styleId="22">
    <w:name w:val="List 2"/>
    <w:basedOn w:val="a6"/>
    <w:qFormat/>
    <w:rsid w:val="006D61FF"/>
    <w:pPr>
      <w:ind w:leftChars="200" w:left="100" w:hangingChars="200" w:hanging="200"/>
    </w:pPr>
  </w:style>
  <w:style w:type="paragraph" w:styleId="af0">
    <w:name w:val="Block Text"/>
    <w:basedOn w:val="a6"/>
    <w:qFormat/>
    <w:rsid w:val="006D61FF"/>
    <w:pPr>
      <w:widowControl/>
      <w:ind w:left="480" w:right="-341" w:firstLine="513"/>
    </w:pPr>
    <w:rPr>
      <w:kern w:val="0"/>
      <w:sz w:val="24"/>
      <w:szCs w:val="20"/>
    </w:rPr>
  </w:style>
  <w:style w:type="paragraph" w:styleId="af1">
    <w:name w:val="Plain Text"/>
    <w:basedOn w:val="a6"/>
    <w:link w:val="Char3"/>
    <w:qFormat/>
    <w:rsid w:val="006D61FF"/>
    <w:rPr>
      <w:rFonts w:ascii="宋体" w:hAnsi="Courier New" w:hint="eastAsia"/>
      <w:szCs w:val="20"/>
    </w:rPr>
  </w:style>
  <w:style w:type="paragraph" w:styleId="af2">
    <w:name w:val="Date"/>
    <w:basedOn w:val="a6"/>
    <w:next w:val="a6"/>
    <w:link w:val="Char4"/>
    <w:qFormat/>
    <w:rsid w:val="006D61FF"/>
    <w:pPr>
      <w:ind w:leftChars="2500" w:left="100"/>
    </w:pPr>
    <w:rPr>
      <w:rFonts w:ascii="仿宋_GB2312" w:eastAsia="仿宋_GB2312" w:hAnsi="宋体"/>
      <w:color w:val="000000"/>
      <w:sz w:val="24"/>
    </w:rPr>
  </w:style>
  <w:style w:type="paragraph" w:styleId="23">
    <w:name w:val="Body Text Indent 2"/>
    <w:basedOn w:val="a6"/>
    <w:link w:val="2Char"/>
    <w:qFormat/>
    <w:rsid w:val="006D61FF"/>
    <w:pPr>
      <w:ind w:firstLineChars="200" w:firstLine="480"/>
    </w:pPr>
    <w:rPr>
      <w:rFonts w:ascii="仿宋_GB2312" w:eastAsia="仿宋_GB2312"/>
      <w:sz w:val="24"/>
    </w:rPr>
  </w:style>
  <w:style w:type="paragraph" w:styleId="af3">
    <w:name w:val="Balloon Text"/>
    <w:basedOn w:val="a6"/>
    <w:link w:val="Char5"/>
    <w:qFormat/>
    <w:rsid w:val="006D61FF"/>
    <w:rPr>
      <w:sz w:val="18"/>
      <w:szCs w:val="18"/>
    </w:rPr>
  </w:style>
  <w:style w:type="paragraph" w:styleId="af4">
    <w:name w:val="footer"/>
    <w:basedOn w:val="a6"/>
    <w:link w:val="Char11"/>
    <w:uiPriority w:val="99"/>
    <w:qFormat/>
    <w:rsid w:val="006D61FF"/>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rsid w:val="006D61FF"/>
    <w:pPr>
      <w:pBdr>
        <w:bottom w:val="single" w:sz="6" w:space="1" w:color="auto"/>
      </w:pBdr>
      <w:tabs>
        <w:tab w:val="center" w:pos="4153"/>
        <w:tab w:val="right" w:pos="8306"/>
      </w:tabs>
      <w:snapToGrid w:val="0"/>
      <w:jc w:val="center"/>
    </w:pPr>
    <w:rPr>
      <w:sz w:val="18"/>
      <w:szCs w:val="18"/>
    </w:rPr>
  </w:style>
  <w:style w:type="paragraph" w:styleId="4">
    <w:name w:val="toc 4"/>
    <w:basedOn w:val="a6"/>
    <w:next w:val="a6"/>
    <w:autoRedefine/>
    <w:qFormat/>
    <w:rsid w:val="006D61FF"/>
    <w:pPr>
      <w:numPr>
        <w:numId w:val="1"/>
      </w:numPr>
      <w:spacing w:line="360" w:lineRule="auto"/>
    </w:pPr>
  </w:style>
  <w:style w:type="paragraph" w:styleId="32">
    <w:name w:val="Body Text Indent 3"/>
    <w:basedOn w:val="a6"/>
    <w:link w:val="3Char0"/>
    <w:qFormat/>
    <w:rsid w:val="006D61FF"/>
    <w:pPr>
      <w:autoSpaceDE w:val="0"/>
      <w:autoSpaceDN w:val="0"/>
      <w:adjustRightInd w:val="0"/>
      <w:spacing w:before="120" w:line="22" w:lineRule="atLeast"/>
      <w:ind w:left="720" w:firstLine="480"/>
      <w:jc w:val="left"/>
    </w:pPr>
    <w:rPr>
      <w:rFonts w:ascii="宋体"/>
      <w:kern w:val="0"/>
      <w:sz w:val="24"/>
      <w:szCs w:val="20"/>
    </w:rPr>
  </w:style>
  <w:style w:type="paragraph" w:styleId="HTML">
    <w:name w:val="HTML Preformatted"/>
    <w:basedOn w:val="a6"/>
    <w:link w:val="HTMLChar"/>
    <w:qFormat/>
    <w:rsid w:val="006D61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rsid w:val="006D61FF"/>
    <w:pPr>
      <w:widowControl/>
      <w:spacing w:before="100" w:beforeAutospacing="1" w:after="100" w:afterAutospacing="1"/>
      <w:jc w:val="left"/>
    </w:pPr>
    <w:rPr>
      <w:rFonts w:ascii="宋体" w:hAnsi="宋体" w:cs="宋体"/>
      <w:kern w:val="0"/>
      <w:sz w:val="24"/>
    </w:rPr>
  </w:style>
  <w:style w:type="paragraph" w:styleId="12">
    <w:name w:val="index 1"/>
    <w:basedOn w:val="a6"/>
    <w:next w:val="a6"/>
    <w:qFormat/>
    <w:rsid w:val="006D61FF"/>
    <w:rPr>
      <w:szCs w:val="20"/>
    </w:rPr>
  </w:style>
  <w:style w:type="paragraph" w:styleId="af7">
    <w:name w:val="Title"/>
    <w:basedOn w:val="a6"/>
    <w:link w:val="Char13"/>
    <w:qFormat/>
    <w:rsid w:val="006D61FF"/>
    <w:pPr>
      <w:jc w:val="center"/>
      <w:outlineLvl w:val="0"/>
    </w:pPr>
    <w:rPr>
      <w:b/>
      <w:sz w:val="32"/>
      <w:szCs w:val="20"/>
    </w:rPr>
  </w:style>
  <w:style w:type="paragraph" w:styleId="af8">
    <w:name w:val="annotation subject"/>
    <w:basedOn w:val="ad"/>
    <w:next w:val="ad"/>
    <w:link w:val="Char6"/>
    <w:qFormat/>
    <w:rsid w:val="006D61FF"/>
    <w:rPr>
      <w:b/>
      <w:bCs/>
    </w:rPr>
  </w:style>
  <w:style w:type="paragraph" w:styleId="af9">
    <w:name w:val="Body Text First Indent"/>
    <w:basedOn w:val="ae"/>
    <w:link w:val="Char14"/>
    <w:qFormat/>
    <w:rsid w:val="006D61FF"/>
    <w:pPr>
      <w:tabs>
        <w:tab w:val="clear" w:pos="567"/>
      </w:tabs>
      <w:spacing w:before="0" w:after="120" w:line="240" w:lineRule="auto"/>
      <w:ind w:firstLineChars="100" w:firstLine="420"/>
    </w:pPr>
    <w:rPr>
      <w:sz w:val="21"/>
    </w:rPr>
  </w:style>
  <w:style w:type="paragraph" w:styleId="24">
    <w:name w:val="Body Text First Indent 2"/>
    <w:basedOn w:val="af"/>
    <w:link w:val="2Char10"/>
    <w:qFormat/>
    <w:rsid w:val="006D61FF"/>
    <w:pPr>
      <w:spacing w:after="120" w:line="240" w:lineRule="auto"/>
      <w:ind w:leftChars="200" w:left="420" w:firstLineChars="200" w:firstLine="420"/>
    </w:pPr>
    <w:rPr>
      <w:sz w:val="21"/>
    </w:rPr>
  </w:style>
  <w:style w:type="table" w:styleId="afa">
    <w:name w:val="Table Grid"/>
    <w:basedOn w:val="a9"/>
    <w:uiPriority w:val="39"/>
    <w:qFormat/>
    <w:rsid w:val="006D61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sid w:val="006D61FF"/>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uiPriority w:val="22"/>
    <w:qFormat/>
    <w:rsid w:val="006D61FF"/>
    <w:rPr>
      <w:b/>
      <w:bCs/>
    </w:rPr>
  </w:style>
  <w:style w:type="character" w:styleId="afc">
    <w:name w:val="page number"/>
    <w:qFormat/>
    <w:rsid w:val="006D61FF"/>
  </w:style>
  <w:style w:type="character" w:styleId="afd">
    <w:name w:val="FollowedHyperlink"/>
    <w:qFormat/>
    <w:rsid w:val="006D61FF"/>
    <w:rPr>
      <w:color w:val="333333"/>
      <w:u w:val="none"/>
    </w:rPr>
  </w:style>
  <w:style w:type="character" w:styleId="afe">
    <w:name w:val="Emphasis"/>
    <w:qFormat/>
    <w:rsid w:val="006D61FF"/>
    <w:rPr>
      <w:color w:val="CC0033"/>
    </w:rPr>
  </w:style>
  <w:style w:type="character" w:styleId="aff">
    <w:name w:val="Hyperlink"/>
    <w:uiPriority w:val="99"/>
    <w:qFormat/>
    <w:rsid w:val="006D61FF"/>
    <w:rPr>
      <w:color w:val="333333"/>
      <w:u w:val="none"/>
    </w:rPr>
  </w:style>
  <w:style w:type="character" w:styleId="aff0">
    <w:name w:val="annotation reference"/>
    <w:uiPriority w:val="99"/>
    <w:qFormat/>
    <w:rsid w:val="006D61FF"/>
    <w:rPr>
      <w:sz w:val="21"/>
      <w:szCs w:val="21"/>
    </w:rPr>
  </w:style>
  <w:style w:type="character" w:styleId="HTML0">
    <w:name w:val="HTML Cite"/>
    <w:qFormat/>
    <w:rsid w:val="006D61FF"/>
    <w:rPr>
      <w:i/>
      <w:iCs/>
    </w:rPr>
  </w:style>
  <w:style w:type="paragraph" w:customStyle="1" w:styleId="Default">
    <w:name w:val="Default"/>
    <w:link w:val="DefaultChar"/>
    <w:qFormat/>
    <w:rsid w:val="006D61FF"/>
    <w:pPr>
      <w:widowControl w:val="0"/>
      <w:autoSpaceDE w:val="0"/>
      <w:autoSpaceDN w:val="0"/>
      <w:adjustRightInd w:val="0"/>
    </w:pPr>
    <w:rPr>
      <w:rFonts w:ascii="Symbol" w:hAnsi="Symbol" w:cs="Symbol"/>
      <w:color w:val="000000"/>
      <w:sz w:val="24"/>
      <w:szCs w:val="24"/>
    </w:rPr>
  </w:style>
  <w:style w:type="character" w:customStyle="1" w:styleId="1Char">
    <w:name w:val="标题 1 Char"/>
    <w:link w:val="11"/>
    <w:qFormat/>
    <w:rsid w:val="006D61FF"/>
    <w:rPr>
      <w:rFonts w:ascii="宋体"/>
      <w:b/>
      <w:kern w:val="44"/>
      <w:sz w:val="32"/>
    </w:rPr>
  </w:style>
  <w:style w:type="character" w:customStyle="1" w:styleId="2Char1">
    <w:name w:val="标题 2 Char1"/>
    <w:link w:val="21"/>
    <w:qFormat/>
    <w:rsid w:val="006D61FF"/>
    <w:rPr>
      <w:rFonts w:ascii="Arial" w:eastAsia="黑体" w:hAnsi="Arial"/>
      <w:b/>
      <w:sz w:val="30"/>
      <w:lang w:val="en-US" w:eastAsia="zh-CN" w:bidi="ar-SA"/>
    </w:rPr>
  </w:style>
  <w:style w:type="character" w:customStyle="1" w:styleId="Char1">
    <w:name w:val="正文缩进 Char1"/>
    <w:link w:val="a7"/>
    <w:qFormat/>
    <w:rsid w:val="006D61FF"/>
    <w:rPr>
      <w:rFonts w:ascii="宋体" w:eastAsia="宋体"/>
      <w:kern w:val="2"/>
      <w:sz w:val="24"/>
      <w:szCs w:val="24"/>
      <w:lang w:val="en-US" w:eastAsia="zh-CN" w:bidi="ar-SA"/>
    </w:rPr>
  </w:style>
  <w:style w:type="character" w:customStyle="1" w:styleId="3Char1">
    <w:name w:val="标题 3 Char1"/>
    <w:link w:val="30"/>
    <w:qFormat/>
    <w:rsid w:val="006D61FF"/>
    <w:rPr>
      <w:rFonts w:ascii="宋体" w:eastAsia="宋体"/>
      <w:b/>
      <w:sz w:val="24"/>
      <w:u w:val="single"/>
      <w:lang w:val="en-US" w:eastAsia="zh-CN" w:bidi="ar-SA"/>
    </w:rPr>
  </w:style>
  <w:style w:type="character" w:customStyle="1" w:styleId="4Char">
    <w:name w:val="标题 4 Char"/>
    <w:link w:val="40"/>
    <w:qFormat/>
    <w:rsid w:val="006D61FF"/>
    <w:rPr>
      <w:rFonts w:ascii="Arial" w:eastAsia="黑体" w:hAnsi="Arial"/>
      <w:b/>
      <w:sz w:val="28"/>
    </w:rPr>
  </w:style>
  <w:style w:type="character" w:customStyle="1" w:styleId="5Char">
    <w:name w:val="标题 5 Char"/>
    <w:link w:val="5"/>
    <w:qFormat/>
    <w:rsid w:val="006D61FF"/>
    <w:rPr>
      <w:b/>
      <w:sz w:val="28"/>
    </w:rPr>
  </w:style>
  <w:style w:type="character" w:customStyle="1" w:styleId="6Char">
    <w:name w:val="标题 6 Char"/>
    <w:link w:val="6"/>
    <w:qFormat/>
    <w:rsid w:val="006D61FF"/>
    <w:rPr>
      <w:rFonts w:ascii="Arial" w:eastAsia="黑体" w:hAnsi="Arial"/>
      <w:b/>
      <w:sz w:val="24"/>
    </w:rPr>
  </w:style>
  <w:style w:type="character" w:customStyle="1" w:styleId="7Char">
    <w:name w:val="标题 7 Char"/>
    <w:link w:val="7"/>
    <w:qFormat/>
    <w:rsid w:val="006D61FF"/>
    <w:rPr>
      <w:b/>
      <w:sz w:val="24"/>
    </w:rPr>
  </w:style>
  <w:style w:type="character" w:customStyle="1" w:styleId="8Char">
    <w:name w:val="标题 8 Char"/>
    <w:link w:val="8"/>
    <w:qFormat/>
    <w:rsid w:val="006D61FF"/>
    <w:rPr>
      <w:rFonts w:ascii="Arial" w:eastAsia="黑体" w:hAnsi="Arial"/>
      <w:sz w:val="24"/>
    </w:rPr>
  </w:style>
  <w:style w:type="character" w:customStyle="1" w:styleId="9Char">
    <w:name w:val="标题 9 Char"/>
    <w:link w:val="9"/>
    <w:qFormat/>
    <w:rsid w:val="006D61FF"/>
    <w:rPr>
      <w:rFonts w:ascii="Arial" w:eastAsia="黑体" w:hAnsi="Arial"/>
      <w:sz w:val="21"/>
    </w:rPr>
  </w:style>
  <w:style w:type="paragraph" w:customStyle="1" w:styleId="71">
    <w:name w:val="目录 71"/>
    <w:basedOn w:val="a6"/>
    <w:next w:val="a6"/>
    <w:qFormat/>
    <w:rsid w:val="006D61FF"/>
    <w:pPr>
      <w:ind w:leftChars="1200" w:left="2520"/>
    </w:pPr>
  </w:style>
  <w:style w:type="character" w:customStyle="1" w:styleId="Char">
    <w:name w:val="文档结构图 Char"/>
    <w:link w:val="ac"/>
    <w:qFormat/>
    <w:rsid w:val="006D61FF"/>
    <w:rPr>
      <w:kern w:val="2"/>
      <w:sz w:val="21"/>
      <w:szCs w:val="24"/>
      <w:shd w:val="clear" w:color="auto" w:fill="000080"/>
    </w:rPr>
  </w:style>
  <w:style w:type="character" w:customStyle="1" w:styleId="Char10">
    <w:name w:val="批注文字 Char1"/>
    <w:link w:val="ad"/>
    <w:uiPriority w:val="99"/>
    <w:qFormat/>
    <w:rsid w:val="006D61FF"/>
    <w:rPr>
      <w:kern w:val="2"/>
      <w:sz w:val="21"/>
      <w:szCs w:val="24"/>
    </w:rPr>
  </w:style>
  <w:style w:type="character" w:customStyle="1" w:styleId="3Char">
    <w:name w:val="正文文本 3 Char"/>
    <w:link w:val="31"/>
    <w:qFormat/>
    <w:rsid w:val="006D61FF"/>
    <w:rPr>
      <w:kern w:val="2"/>
      <w:sz w:val="16"/>
      <w:szCs w:val="16"/>
    </w:rPr>
  </w:style>
  <w:style w:type="character" w:customStyle="1" w:styleId="Char0">
    <w:name w:val="正文文本 Char"/>
    <w:link w:val="ae"/>
    <w:qFormat/>
    <w:rsid w:val="006D61FF"/>
    <w:rPr>
      <w:rFonts w:ascii="宋体" w:hAnsi="宋体"/>
      <w:kern w:val="2"/>
      <w:sz w:val="24"/>
      <w:szCs w:val="24"/>
    </w:rPr>
  </w:style>
  <w:style w:type="character" w:customStyle="1" w:styleId="Char2">
    <w:name w:val="正文文本缩进 Char2"/>
    <w:link w:val="af"/>
    <w:qFormat/>
    <w:rsid w:val="006D61FF"/>
    <w:rPr>
      <w:rFonts w:eastAsia="宋体"/>
      <w:kern w:val="2"/>
      <w:sz w:val="24"/>
      <w:szCs w:val="24"/>
      <w:lang w:val="en-US" w:eastAsia="zh-CN" w:bidi="ar-SA"/>
    </w:rPr>
  </w:style>
  <w:style w:type="paragraph" w:customStyle="1" w:styleId="51">
    <w:name w:val="目录 51"/>
    <w:basedOn w:val="a6"/>
    <w:next w:val="a6"/>
    <w:qFormat/>
    <w:rsid w:val="006D61FF"/>
    <w:pPr>
      <w:ind w:leftChars="800" w:left="1680"/>
    </w:pPr>
  </w:style>
  <w:style w:type="paragraph" w:customStyle="1" w:styleId="310">
    <w:name w:val="目录 31"/>
    <w:basedOn w:val="a6"/>
    <w:next w:val="a6"/>
    <w:uiPriority w:val="39"/>
    <w:qFormat/>
    <w:rsid w:val="006D61FF"/>
    <w:pPr>
      <w:ind w:leftChars="400" w:left="840"/>
    </w:pPr>
  </w:style>
  <w:style w:type="character" w:customStyle="1" w:styleId="Char3">
    <w:name w:val="纯文本 Char"/>
    <w:link w:val="af1"/>
    <w:qFormat/>
    <w:rsid w:val="006D61FF"/>
    <w:rPr>
      <w:rFonts w:ascii="宋体" w:eastAsia="宋体" w:hAnsi="Courier New" w:cs="宋体" w:hint="eastAsia"/>
      <w:kern w:val="2"/>
      <w:sz w:val="21"/>
    </w:rPr>
  </w:style>
  <w:style w:type="paragraph" w:customStyle="1" w:styleId="81">
    <w:name w:val="目录 81"/>
    <w:basedOn w:val="a6"/>
    <w:next w:val="a6"/>
    <w:qFormat/>
    <w:rsid w:val="006D61FF"/>
    <w:pPr>
      <w:ind w:leftChars="1400" w:left="2940"/>
    </w:pPr>
  </w:style>
  <w:style w:type="character" w:customStyle="1" w:styleId="Char4">
    <w:name w:val="日期 Char"/>
    <w:link w:val="af2"/>
    <w:qFormat/>
    <w:rsid w:val="006D61FF"/>
    <w:rPr>
      <w:rFonts w:ascii="仿宋_GB2312" w:eastAsia="仿宋_GB2312" w:hAnsi="宋体"/>
      <w:color w:val="000000"/>
      <w:kern w:val="2"/>
      <w:sz w:val="24"/>
      <w:szCs w:val="24"/>
    </w:rPr>
  </w:style>
  <w:style w:type="character" w:customStyle="1" w:styleId="2Char">
    <w:name w:val="正文文本缩进 2 Char"/>
    <w:link w:val="23"/>
    <w:qFormat/>
    <w:rsid w:val="006D61FF"/>
    <w:rPr>
      <w:rFonts w:ascii="仿宋_GB2312" w:eastAsia="仿宋_GB2312"/>
      <w:kern w:val="2"/>
      <w:sz w:val="24"/>
      <w:szCs w:val="24"/>
    </w:rPr>
  </w:style>
  <w:style w:type="character" w:customStyle="1" w:styleId="Char5">
    <w:name w:val="批注框文本 Char"/>
    <w:link w:val="af3"/>
    <w:qFormat/>
    <w:rsid w:val="006D61FF"/>
    <w:rPr>
      <w:kern w:val="2"/>
      <w:sz w:val="18"/>
      <w:szCs w:val="18"/>
    </w:rPr>
  </w:style>
  <w:style w:type="character" w:customStyle="1" w:styleId="Char11">
    <w:name w:val="页脚 Char1"/>
    <w:link w:val="af4"/>
    <w:uiPriority w:val="99"/>
    <w:qFormat/>
    <w:rsid w:val="006D61FF"/>
    <w:rPr>
      <w:rFonts w:ascii="宋体" w:eastAsia="宋体"/>
      <w:sz w:val="18"/>
      <w:lang w:val="en-US" w:eastAsia="zh-CN" w:bidi="ar-SA"/>
    </w:rPr>
  </w:style>
  <w:style w:type="character" w:customStyle="1" w:styleId="Char12">
    <w:name w:val="页眉 Char1"/>
    <w:link w:val="af5"/>
    <w:qFormat/>
    <w:rsid w:val="006D61FF"/>
    <w:rPr>
      <w:rFonts w:eastAsia="宋体"/>
      <w:kern w:val="2"/>
      <w:sz w:val="18"/>
      <w:szCs w:val="18"/>
      <w:lang w:val="en-US" w:eastAsia="zh-CN" w:bidi="ar-SA"/>
    </w:rPr>
  </w:style>
  <w:style w:type="paragraph" w:customStyle="1" w:styleId="110">
    <w:name w:val="目录 11"/>
    <w:basedOn w:val="a6"/>
    <w:next w:val="a6"/>
    <w:uiPriority w:val="39"/>
    <w:qFormat/>
    <w:rsid w:val="006D61FF"/>
    <w:pPr>
      <w:tabs>
        <w:tab w:val="left" w:pos="1050"/>
        <w:tab w:val="right" w:leader="dot" w:pos="8937"/>
      </w:tabs>
      <w:spacing w:line="300" w:lineRule="auto"/>
    </w:pPr>
    <w:rPr>
      <w:rFonts w:ascii="宋体" w:hAnsi="宋体"/>
      <w:b/>
      <w:sz w:val="24"/>
    </w:rPr>
  </w:style>
  <w:style w:type="paragraph" w:customStyle="1" w:styleId="41">
    <w:name w:val="目录 41"/>
    <w:basedOn w:val="a6"/>
    <w:next w:val="a6"/>
    <w:qFormat/>
    <w:rsid w:val="006D61FF"/>
    <w:pPr>
      <w:ind w:leftChars="600" w:left="1260"/>
    </w:pPr>
  </w:style>
  <w:style w:type="paragraph" w:customStyle="1" w:styleId="61">
    <w:name w:val="目录 61"/>
    <w:basedOn w:val="a6"/>
    <w:next w:val="a6"/>
    <w:qFormat/>
    <w:rsid w:val="006D61FF"/>
    <w:pPr>
      <w:ind w:leftChars="1000" w:left="2100"/>
    </w:pPr>
  </w:style>
  <w:style w:type="character" w:customStyle="1" w:styleId="3Char0">
    <w:name w:val="正文文本缩进 3 Char"/>
    <w:link w:val="32"/>
    <w:qFormat/>
    <w:rsid w:val="006D61FF"/>
    <w:rPr>
      <w:rFonts w:ascii="宋体"/>
      <w:sz w:val="24"/>
    </w:rPr>
  </w:style>
  <w:style w:type="paragraph" w:customStyle="1" w:styleId="210">
    <w:name w:val="目录 21"/>
    <w:basedOn w:val="a6"/>
    <w:next w:val="a6"/>
    <w:uiPriority w:val="39"/>
    <w:qFormat/>
    <w:rsid w:val="006D61FF"/>
    <w:pPr>
      <w:tabs>
        <w:tab w:val="right" w:leader="dot" w:pos="8937"/>
      </w:tabs>
      <w:spacing w:line="312" w:lineRule="auto"/>
      <w:ind w:leftChars="200" w:left="420"/>
    </w:pPr>
  </w:style>
  <w:style w:type="paragraph" w:customStyle="1" w:styleId="91">
    <w:name w:val="目录 91"/>
    <w:basedOn w:val="a6"/>
    <w:next w:val="a6"/>
    <w:qFormat/>
    <w:rsid w:val="006D61FF"/>
    <w:pPr>
      <w:ind w:leftChars="1600" w:left="3360"/>
    </w:pPr>
  </w:style>
  <w:style w:type="character" w:customStyle="1" w:styleId="HTMLChar">
    <w:name w:val="HTML 预设格式 Char"/>
    <w:link w:val="HTML"/>
    <w:qFormat/>
    <w:rsid w:val="006D61FF"/>
    <w:rPr>
      <w:rFonts w:ascii="宋体" w:hAnsi="宋体" w:cs="宋体"/>
      <w:sz w:val="24"/>
      <w:szCs w:val="24"/>
    </w:rPr>
  </w:style>
  <w:style w:type="character" w:customStyle="1" w:styleId="Char13">
    <w:name w:val="标题 Char1"/>
    <w:link w:val="af7"/>
    <w:qFormat/>
    <w:rsid w:val="006D61FF"/>
    <w:rPr>
      <w:b/>
      <w:kern w:val="2"/>
      <w:sz w:val="32"/>
    </w:rPr>
  </w:style>
  <w:style w:type="character" w:customStyle="1" w:styleId="Char6">
    <w:name w:val="批注主题 Char"/>
    <w:link w:val="af8"/>
    <w:qFormat/>
    <w:rsid w:val="006D61FF"/>
    <w:rPr>
      <w:rFonts w:ascii="Times New Roman" w:eastAsia="宋体" w:hAnsi="Times New Roman" w:cs="Times New Roman"/>
      <w:b/>
      <w:bCs/>
      <w:kern w:val="2"/>
      <w:sz w:val="21"/>
      <w:szCs w:val="24"/>
      <w:lang w:val="en-US" w:eastAsia="zh-CN" w:bidi="ar-SA"/>
    </w:rPr>
  </w:style>
  <w:style w:type="character" w:customStyle="1" w:styleId="aff1">
    <w:name w:val="批注文字 字符"/>
    <w:uiPriority w:val="99"/>
    <w:qFormat/>
    <w:rsid w:val="006D61FF"/>
    <w:rPr>
      <w:rFonts w:ascii="Times New Roman" w:eastAsia="宋体" w:hAnsi="Times New Roman" w:cs="Times New Roman"/>
      <w:sz w:val="24"/>
      <w:lang w:val="en-US" w:eastAsia="zh-CN" w:bidi="ar-SA"/>
    </w:rPr>
  </w:style>
  <w:style w:type="paragraph" w:customStyle="1" w:styleId="13">
    <w:name w:val="正文首行缩进1"/>
    <w:basedOn w:val="ae"/>
    <w:uiPriority w:val="99"/>
    <w:qFormat/>
    <w:rsid w:val="006D61FF"/>
    <w:pPr>
      <w:ind w:firstLineChars="100" w:firstLine="420"/>
    </w:pPr>
  </w:style>
  <w:style w:type="paragraph" w:customStyle="1" w:styleId="211">
    <w:name w:val="正文首行缩进 21"/>
    <w:basedOn w:val="af"/>
    <w:link w:val="2Char0"/>
    <w:qFormat/>
    <w:rsid w:val="006D61FF"/>
    <w:pPr>
      <w:spacing w:after="120" w:line="480" w:lineRule="exact"/>
      <w:ind w:leftChars="200" w:left="420" w:firstLineChars="200" w:firstLine="420"/>
    </w:pPr>
    <w:rPr>
      <w:szCs w:val="20"/>
    </w:rPr>
  </w:style>
  <w:style w:type="character" w:customStyle="1" w:styleId="2Char0">
    <w:name w:val="正文首行缩进 2 Char"/>
    <w:link w:val="211"/>
    <w:qFormat/>
    <w:rsid w:val="006D61FF"/>
    <w:rPr>
      <w:rFonts w:eastAsia="宋体"/>
      <w:kern w:val="2"/>
      <w:sz w:val="24"/>
      <w:szCs w:val="24"/>
      <w:lang w:val="en-US" w:eastAsia="zh-CN" w:bidi="ar-SA"/>
    </w:rPr>
  </w:style>
  <w:style w:type="character" w:customStyle="1" w:styleId="c21">
    <w:name w:val="c21"/>
    <w:qFormat/>
    <w:rsid w:val="006D61FF"/>
    <w:rPr>
      <w:rFonts w:ascii="ˎ̥" w:hAnsi="ˎ̥" w:hint="default"/>
      <w:color w:val="000000"/>
      <w:sz w:val="20"/>
      <w:szCs w:val="20"/>
      <w:u w:val="none"/>
    </w:rPr>
  </w:style>
  <w:style w:type="character" w:customStyle="1" w:styleId="title4">
    <w:name w:val="title4"/>
    <w:qFormat/>
    <w:rsid w:val="006D61FF"/>
    <w:rPr>
      <w:b/>
      <w:bCs/>
      <w:color w:val="1D87B3"/>
      <w:sz w:val="15"/>
      <w:szCs w:val="15"/>
    </w:rPr>
  </w:style>
  <w:style w:type="character" w:customStyle="1" w:styleId="2CharChar">
    <w:name w:val="标题 2 Char Char"/>
    <w:qFormat/>
    <w:rsid w:val="006D61FF"/>
    <w:rPr>
      <w:rFonts w:ascii="Arial" w:eastAsia="黑体" w:hAnsi="Arial"/>
      <w:b/>
      <w:bCs/>
      <w:kern w:val="2"/>
      <w:sz w:val="32"/>
      <w:szCs w:val="32"/>
      <w:lang w:val="en-US" w:eastAsia="zh-CN" w:bidi="ar-SA"/>
    </w:rPr>
  </w:style>
  <w:style w:type="character" w:customStyle="1" w:styleId="black1">
    <w:name w:val="black1"/>
    <w:qFormat/>
    <w:rsid w:val="006D61FF"/>
    <w:rPr>
      <w:color w:val="000000"/>
    </w:rPr>
  </w:style>
  <w:style w:type="character" w:customStyle="1" w:styleId="street-address">
    <w:name w:val="street-address"/>
    <w:qFormat/>
    <w:rsid w:val="006D61FF"/>
  </w:style>
  <w:style w:type="character" w:customStyle="1" w:styleId="locality">
    <w:name w:val="locality"/>
    <w:qFormat/>
    <w:rsid w:val="006D61FF"/>
  </w:style>
  <w:style w:type="character" w:customStyle="1" w:styleId="Char15">
    <w:name w:val="正文文本缩进 Char1"/>
    <w:link w:val="14"/>
    <w:qFormat/>
    <w:rsid w:val="006D61FF"/>
    <w:rPr>
      <w:rFonts w:ascii="宋体" w:eastAsia="宋体" w:hAnsi="宋体"/>
      <w:sz w:val="24"/>
      <w:szCs w:val="24"/>
      <w:lang w:bidi="ar-SA"/>
    </w:rPr>
  </w:style>
  <w:style w:type="paragraph" w:customStyle="1" w:styleId="14">
    <w:name w:val="正文文本缩进1"/>
    <w:basedOn w:val="a6"/>
    <w:link w:val="Char15"/>
    <w:qFormat/>
    <w:rsid w:val="006D61FF"/>
    <w:pPr>
      <w:spacing w:line="480" w:lineRule="exact"/>
      <w:ind w:firstLineChars="200" w:firstLine="480"/>
    </w:pPr>
    <w:rPr>
      <w:rFonts w:ascii="宋体" w:hAnsi="宋体"/>
      <w:kern w:val="0"/>
      <w:sz w:val="24"/>
    </w:rPr>
  </w:style>
  <w:style w:type="character" w:customStyle="1" w:styleId="CharChar11">
    <w:name w:val="Char Char11"/>
    <w:qFormat/>
    <w:rsid w:val="006D61FF"/>
    <w:rPr>
      <w:rFonts w:ascii="宋体" w:eastAsia="宋体"/>
      <w:b/>
      <w:sz w:val="24"/>
      <w:u w:val="single"/>
      <w:lang w:val="en-US" w:eastAsia="zh-CN" w:bidi="ar-SA"/>
    </w:rPr>
  </w:style>
  <w:style w:type="character" w:customStyle="1" w:styleId="txt">
    <w:name w:val="txt"/>
    <w:qFormat/>
    <w:rsid w:val="006D61FF"/>
  </w:style>
  <w:style w:type="character" w:customStyle="1" w:styleId="CharChar">
    <w:name w:val="正文缩进 Char Char"/>
    <w:link w:val="15"/>
    <w:qFormat/>
    <w:rsid w:val="006D61FF"/>
    <w:rPr>
      <w:rFonts w:ascii="宋体" w:eastAsia="宋体"/>
      <w:snapToGrid w:val="0"/>
      <w:color w:val="000000"/>
      <w:kern w:val="28"/>
      <w:sz w:val="28"/>
      <w:lang w:bidi="ar-SA"/>
    </w:rPr>
  </w:style>
  <w:style w:type="paragraph" w:customStyle="1" w:styleId="15">
    <w:name w:val="正文缩进1"/>
    <w:basedOn w:val="a6"/>
    <w:link w:val="CharChar"/>
    <w:qFormat/>
    <w:rsid w:val="006D61FF"/>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6D61FF"/>
    <w:rPr>
      <w:rFonts w:ascii="宋体" w:eastAsia="宋体" w:hAnsi="Courier New"/>
      <w:kern w:val="2"/>
      <w:sz w:val="21"/>
      <w:lang w:val="en-US" w:eastAsia="zh-CN" w:bidi="ar-SA"/>
    </w:rPr>
  </w:style>
  <w:style w:type="character" w:customStyle="1" w:styleId="chanpin1">
    <w:name w:val="chanpin1"/>
    <w:qFormat/>
    <w:rsid w:val="006D61FF"/>
    <w:rPr>
      <w:rFonts w:ascii="ˎ̥" w:hAnsi="ˎ̥" w:hint="default"/>
      <w:color w:val="000000"/>
      <w:sz w:val="20"/>
      <w:szCs w:val="20"/>
      <w:u w:val="none"/>
    </w:rPr>
  </w:style>
  <w:style w:type="character" w:customStyle="1" w:styleId="Char16">
    <w:name w:val="列出段落 Char1"/>
    <w:link w:val="16"/>
    <w:uiPriority w:val="34"/>
    <w:qFormat/>
    <w:rsid w:val="006D61FF"/>
    <w:rPr>
      <w:rFonts w:ascii="Calibri" w:eastAsia="宋体" w:hAnsi="Calibri"/>
      <w:kern w:val="2"/>
      <w:sz w:val="21"/>
      <w:szCs w:val="22"/>
      <w:lang w:val="en-US" w:eastAsia="zh-CN" w:bidi="ar-SA"/>
    </w:rPr>
  </w:style>
  <w:style w:type="paragraph" w:customStyle="1" w:styleId="16">
    <w:name w:val="列出段落1"/>
    <w:basedOn w:val="a6"/>
    <w:link w:val="Char16"/>
    <w:uiPriority w:val="34"/>
    <w:qFormat/>
    <w:rsid w:val="006D61FF"/>
    <w:pPr>
      <w:ind w:firstLineChars="200" w:firstLine="420"/>
    </w:pPr>
    <w:rPr>
      <w:rFonts w:ascii="Calibri" w:hAnsi="Calibri"/>
      <w:szCs w:val="22"/>
    </w:rPr>
  </w:style>
  <w:style w:type="character" w:customStyle="1" w:styleId="3CharChar">
    <w:name w:val="标题 3 Char Char"/>
    <w:qFormat/>
    <w:rsid w:val="006D61FF"/>
    <w:rPr>
      <w:rFonts w:eastAsia="宋体"/>
      <w:b/>
      <w:bCs/>
      <w:kern w:val="2"/>
      <w:sz w:val="32"/>
      <w:szCs w:val="32"/>
      <w:lang w:val="en-US" w:eastAsia="zh-CN" w:bidi="ar-SA"/>
    </w:rPr>
  </w:style>
  <w:style w:type="character" w:customStyle="1" w:styleId="1Char0">
    <w:name w:val="段1 Char"/>
    <w:qFormat/>
    <w:rsid w:val="006D61FF"/>
    <w:rPr>
      <w:rFonts w:ascii="宋体" w:eastAsia="宋体"/>
      <w:sz w:val="24"/>
      <w:lang w:val="en-US" w:eastAsia="zh-CN" w:bidi="ar-SA"/>
    </w:rPr>
  </w:style>
  <w:style w:type="character" w:customStyle="1" w:styleId="chanpin">
    <w:name w:val="chanpin拷贝"/>
    <w:qFormat/>
    <w:rsid w:val="006D61FF"/>
  </w:style>
  <w:style w:type="character" w:customStyle="1" w:styleId="Char17">
    <w:name w:val="纯文本 Char1"/>
    <w:qFormat/>
    <w:rsid w:val="006D61FF"/>
    <w:rPr>
      <w:rFonts w:ascii="宋体" w:eastAsia="宋体" w:hAnsi="Courier New"/>
      <w:kern w:val="2"/>
      <w:sz w:val="21"/>
      <w:lang w:val="en-US" w:eastAsia="zh-CN" w:bidi="ar-SA"/>
    </w:rPr>
  </w:style>
  <w:style w:type="character" w:customStyle="1" w:styleId="apple-style-span">
    <w:name w:val="apple-style-span"/>
    <w:qFormat/>
    <w:rsid w:val="006D61FF"/>
    <w:rPr>
      <w:rFonts w:cs="Times New Roman"/>
    </w:rPr>
  </w:style>
  <w:style w:type="paragraph" w:customStyle="1" w:styleId="aff2">
    <w:name w:val="二级条标题"/>
    <w:basedOn w:val="a0"/>
    <w:next w:val="a6"/>
    <w:qFormat/>
    <w:rsid w:val="006D61FF"/>
    <w:pPr>
      <w:numPr>
        <w:ilvl w:val="0"/>
        <w:numId w:val="0"/>
      </w:numPr>
      <w:ind w:hanging="840"/>
      <w:outlineLvl w:val="2"/>
    </w:pPr>
    <w:rPr>
      <w:rFonts w:ascii="宋体" w:eastAsia="宋体"/>
      <w:b w:val="0"/>
    </w:rPr>
  </w:style>
  <w:style w:type="paragraph" w:customStyle="1" w:styleId="a0">
    <w:name w:val="一级条标题"/>
    <w:basedOn w:val="a"/>
    <w:next w:val="a6"/>
    <w:qFormat/>
    <w:rsid w:val="006D61FF"/>
    <w:pPr>
      <w:numPr>
        <w:ilvl w:val="1"/>
      </w:numPr>
      <w:tabs>
        <w:tab w:val="left" w:pos="360"/>
        <w:tab w:val="left" w:pos="840"/>
      </w:tabs>
      <w:ind w:left="0" w:hanging="840"/>
      <w:outlineLvl w:val="1"/>
    </w:pPr>
  </w:style>
  <w:style w:type="paragraph" w:customStyle="1" w:styleId="a">
    <w:name w:val="章标题"/>
    <w:next w:val="a6"/>
    <w:qFormat/>
    <w:rsid w:val="006D61FF"/>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6D61FF"/>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sid w:val="006D61FF"/>
    <w:rPr>
      <w:rFonts w:ascii="Tahoma" w:hAnsi="Tahoma"/>
      <w:sz w:val="24"/>
      <w:szCs w:val="20"/>
    </w:rPr>
  </w:style>
  <w:style w:type="paragraph" w:customStyle="1" w:styleId="Char3CharCharChar">
    <w:name w:val="Char3 Char Char Char"/>
    <w:basedOn w:val="a6"/>
    <w:qFormat/>
    <w:rsid w:val="006D61FF"/>
    <w:rPr>
      <w:rFonts w:ascii="Tahoma" w:hAnsi="Tahoma"/>
      <w:sz w:val="24"/>
      <w:szCs w:val="20"/>
    </w:rPr>
  </w:style>
  <w:style w:type="paragraph" w:customStyle="1" w:styleId="font6">
    <w:name w:val="font6"/>
    <w:basedOn w:val="a6"/>
    <w:qFormat/>
    <w:rsid w:val="006D61FF"/>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6D61FF"/>
    <w:pPr>
      <w:numPr>
        <w:numId w:val="3"/>
      </w:numPr>
    </w:pPr>
  </w:style>
  <w:style w:type="paragraph" w:customStyle="1" w:styleId="1">
    <w:name w:val="项目编号1"/>
    <w:basedOn w:val="a6"/>
    <w:qFormat/>
    <w:rsid w:val="006D61FF"/>
    <w:pPr>
      <w:numPr>
        <w:numId w:val="4"/>
      </w:numPr>
      <w:spacing w:before="100" w:beforeAutospacing="1" w:after="100" w:afterAutospacing="1" w:line="360" w:lineRule="auto"/>
    </w:pPr>
    <w:rPr>
      <w:sz w:val="24"/>
    </w:rPr>
  </w:style>
  <w:style w:type="paragraph" w:customStyle="1" w:styleId="aff4">
    <w:name w:val="图中文字"/>
    <w:basedOn w:val="a6"/>
    <w:qFormat/>
    <w:rsid w:val="006D61FF"/>
    <w:pPr>
      <w:adjustRightInd w:val="0"/>
      <w:snapToGrid w:val="0"/>
      <w:spacing w:line="0" w:lineRule="atLeast"/>
      <w:jc w:val="center"/>
    </w:pPr>
    <w:rPr>
      <w:sz w:val="24"/>
      <w:szCs w:val="20"/>
    </w:rPr>
  </w:style>
  <w:style w:type="paragraph" w:customStyle="1" w:styleId="xl46">
    <w:name w:val="xl46"/>
    <w:basedOn w:val="a6"/>
    <w:qFormat/>
    <w:rsid w:val="006D61FF"/>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sid w:val="006D61FF"/>
    <w:rPr>
      <w:rFonts w:ascii="Tahoma" w:hAnsi="Tahoma"/>
      <w:sz w:val="24"/>
      <w:szCs w:val="20"/>
    </w:rPr>
  </w:style>
  <w:style w:type="paragraph" w:customStyle="1" w:styleId="xl35">
    <w:name w:val="xl35"/>
    <w:basedOn w:val="a6"/>
    <w:qFormat/>
    <w:rsid w:val="006D61FF"/>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6D61FF"/>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6D61FF"/>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6D61FF"/>
    <w:pPr>
      <w:snapToGrid w:val="0"/>
      <w:spacing w:line="360" w:lineRule="auto"/>
      <w:ind w:firstLineChars="200" w:firstLine="200"/>
    </w:pPr>
    <w:rPr>
      <w:rFonts w:eastAsia="仿宋_GB2312"/>
      <w:sz w:val="24"/>
    </w:rPr>
  </w:style>
  <w:style w:type="paragraph" w:customStyle="1" w:styleId="xl38">
    <w:name w:val="xl38"/>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6D61FF"/>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rsid w:val="006D61FF"/>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6D61FF"/>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6D61FF"/>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6D61FF"/>
    <w:pPr>
      <w:widowControl/>
      <w:spacing w:before="100" w:beforeAutospacing="1" w:after="100" w:afterAutospacing="1"/>
      <w:jc w:val="left"/>
    </w:pPr>
    <w:rPr>
      <w:kern w:val="0"/>
      <w:sz w:val="36"/>
      <w:szCs w:val="36"/>
    </w:rPr>
  </w:style>
  <w:style w:type="paragraph" w:customStyle="1" w:styleId="Char7">
    <w:name w:val="Char"/>
    <w:basedOn w:val="a6"/>
    <w:qFormat/>
    <w:rsid w:val="006D61FF"/>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6D61FF"/>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6D61FF"/>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6D61FF"/>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sid w:val="006D61FF"/>
    <w:rPr>
      <w:rFonts w:ascii="Tahoma" w:hAnsi="Tahoma"/>
      <w:sz w:val="24"/>
    </w:rPr>
  </w:style>
  <w:style w:type="paragraph" w:customStyle="1" w:styleId="xl26">
    <w:name w:val="xl26"/>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6D61FF"/>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rsid w:val="006D61FF"/>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6D61FF"/>
    <w:rPr>
      <w:rFonts w:ascii="Tahoma" w:hAnsi="Tahoma" w:cs="仿宋_GB2312"/>
      <w:sz w:val="24"/>
      <w:szCs w:val="28"/>
    </w:rPr>
  </w:style>
  <w:style w:type="paragraph" w:customStyle="1" w:styleId="a2">
    <w:name w:val="四级条标题"/>
    <w:basedOn w:val="a1"/>
    <w:next w:val="a6"/>
    <w:qFormat/>
    <w:rsid w:val="006D61FF"/>
    <w:pPr>
      <w:numPr>
        <w:ilvl w:val="4"/>
      </w:numPr>
      <w:ind w:left="0" w:hanging="840"/>
      <w:outlineLvl w:val="4"/>
    </w:pPr>
  </w:style>
  <w:style w:type="paragraph" w:customStyle="1" w:styleId="a1">
    <w:name w:val="三级条标题"/>
    <w:basedOn w:val="aff2"/>
    <w:next w:val="a6"/>
    <w:qFormat/>
    <w:rsid w:val="006D61FF"/>
    <w:pPr>
      <w:numPr>
        <w:ilvl w:val="3"/>
        <w:numId w:val="2"/>
      </w:numPr>
      <w:ind w:left="0" w:hanging="840"/>
      <w:outlineLvl w:val="3"/>
    </w:pPr>
  </w:style>
  <w:style w:type="paragraph" w:customStyle="1" w:styleId="aff7">
    <w:name w:val="??"/>
    <w:qFormat/>
    <w:rsid w:val="006D61FF"/>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6D61FF"/>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6D61FF"/>
    <w:pPr>
      <w:ind w:firstLineChars="200" w:firstLine="420"/>
    </w:pPr>
    <w:rPr>
      <w:rFonts w:ascii="Calibri" w:hAnsi="Calibri"/>
      <w:szCs w:val="22"/>
    </w:rPr>
  </w:style>
  <w:style w:type="paragraph" w:customStyle="1" w:styleId="17">
    <w:name w:val="项目符号1"/>
    <w:basedOn w:val="aff8"/>
    <w:qFormat/>
    <w:rsid w:val="006D61FF"/>
    <w:pPr>
      <w:ind w:left="-25" w:firstLine="0"/>
    </w:pPr>
  </w:style>
  <w:style w:type="paragraph" w:customStyle="1" w:styleId="aff8">
    <w:name w:val="正文文本样式"/>
    <w:basedOn w:val="a6"/>
    <w:qFormat/>
    <w:rsid w:val="006D61FF"/>
    <w:pPr>
      <w:spacing w:line="360" w:lineRule="auto"/>
      <w:ind w:firstLine="482"/>
    </w:pPr>
    <w:rPr>
      <w:rFonts w:cs="宋体"/>
      <w:sz w:val="24"/>
      <w:szCs w:val="20"/>
    </w:rPr>
  </w:style>
  <w:style w:type="paragraph" w:customStyle="1" w:styleId="xl27">
    <w:name w:val="xl27"/>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6D61FF"/>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6D61FF"/>
    <w:pPr>
      <w:numPr>
        <w:ilvl w:val="5"/>
      </w:numPr>
      <w:ind w:left="0" w:hanging="840"/>
      <w:outlineLvl w:val="5"/>
    </w:pPr>
  </w:style>
  <w:style w:type="paragraph" w:customStyle="1" w:styleId="xl49">
    <w:name w:val="xl49"/>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rsid w:val="006D61FF"/>
    <w:pPr>
      <w:snapToGrid w:val="0"/>
      <w:spacing w:before="120" w:after="120" w:line="180" w:lineRule="auto"/>
    </w:pPr>
    <w:rPr>
      <w:rFonts w:ascii="Arial" w:hAnsi="Arial"/>
      <w:szCs w:val="20"/>
    </w:rPr>
  </w:style>
  <w:style w:type="paragraph" w:customStyle="1" w:styleId="xl33">
    <w:name w:val="xl33"/>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6D61FF"/>
    <w:rPr>
      <w:rFonts w:ascii="Tahoma" w:hAnsi="Tahoma"/>
      <w:sz w:val="24"/>
      <w:szCs w:val="20"/>
    </w:rPr>
  </w:style>
  <w:style w:type="paragraph" w:customStyle="1" w:styleId="xl44">
    <w:name w:val="xl44"/>
    <w:basedOn w:val="a6"/>
    <w:qFormat/>
    <w:rsid w:val="006D61FF"/>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6D61FF"/>
    <w:pPr>
      <w:numPr>
        <w:numId w:val="6"/>
      </w:numPr>
      <w:spacing w:before="120"/>
    </w:pPr>
    <w:rPr>
      <w:rFonts w:ascii="宋体"/>
      <w:sz w:val="28"/>
      <w:szCs w:val="20"/>
    </w:rPr>
  </w:style>
  <w:style w:type="paragraph" w:customStyle="1" w:styleId="font9">
    <w:name w:val="font9"/>
    <w:basedOn w:val="a6"/>
    <w:qFormat/>
    <w:rsid w:val="006D61FF"/>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6D61FF"/>
    <w:rPr>
      <w:rFonts w:ascii="Tahoma" w:hAnsi="Tahoma"/>
      <w:sz w:val="24"/>
      <w:szCs w:val="20"/>
    </w:rPr>
  </w:style>
  <w:style w:type="paragraph" w:customStyle="1" w:styleId="CharCharCharCharCharCharCharCharCharChar">
    <w:name w:val="Char Char Char Char Char Char Char Char Char Char"/>
    <w:basedOn w:val="a6"/>
    <w:qFormat/>
    <w:rsid w:val="006D61FF"/>
  </w:style>
  <w:style w:type="paragraph" w:customStyle="1" w:styleId="CharChar1CharCharCharCharCharCharCharChar">
    <w:name w:val="Char Char1 Char Char Char Char Char Char Char Char"/>
    <w:basedOn w:val="a6"/>
    <w:qFormat/>
    <w:rsid w:val="006D61FF"/>
    <w:pPr>
      <w:widowControl/>
      <w:spacing w:after="160" w:line="240" w:lineRule="exact"/>
      <w:jc w:val="left"/>
    </w:pPr>
    <w:rPr>
      <w:rFonts w:ascii="Verdana" w:hAnsi="Verdana"/>
      <w:kern w:val="0"/>
      <w:sz w:val="20"/>
      <w:szCs w:val="20"/>
      <w:lang w:eastAsia="en-US"/>
    </w:rPr>
  </w:style>
  <w:style w:type="paragraph" w:customStyle="1" w:styleId="Char18">
    <w:name w:val="Char1"/>
    <w:basedOn w:val="a6"/>
    <w:qFormat/>
    <w:rsid w:val="006D61FF"/>
    <w:pPr>
      <w:tabs>
        <w:tab w:val="left" w:pos="360"/>
      </w:tabs>
    </w:pPr>
    <w:rPr>
      <w:sz w:val="24"/>
    </w:rPr>
  </w:style>
  <w:style w:type="paragraph" w:customStyle="1" w:styleId="a4">
    <w:name w:val="正文列项_字母"/>
    <w:basedOn w:val="a6"/>
    <w:qFormat/>
    <w:rsid w:val="006D61FF"/>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6D61FF"/>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6D61FF"/>
    <w:rPr>
      <w:rFonts w:ascii="Arial" w:hAnsi="Arial" w:cs="Arial"/>
      <w:szCs w:val="21"/>
    </w:rPr>
  </w:style>
  <w:style w:type="paragraph" w:customStyle="1" w:styleId="xl48">
    <w:name w:val="xl48"/>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6D61FF"/>
    <w:rPr>
      <w:rFonts w:ascii="Tahoma" w:hAnsi="Tahoma"/>
      <w:sz w:val="24"/>
      <w:szCs w:val="20"/>
    </w:rPr>
  </w:style>
  <w:style w:type="paragraph" w:customStyle="1" w:styleId="xl50">
    <w:name w:val="xl50"/>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rsid w:val="006D61FF"/>
    <w:pPr>
      <w:autoSpaceDE w:val="0"/>
      <w:autoSpaceDN w:val="0"/>
      <w:adjustRightInd w:val="0"/>
      <w:jc w:val="left"/>
    </w:pPr>
    <w:rPr>
      <w:kern w:val="0"/>
      <w:sz w:val="24"/>
    </w:rPr>
  </w:style>
  <w:style w:type="paragraph" w:customStyle="1" w:styleId="CharCharChar1">
    <w:name w:val="Char Char Char1"/>
    <w:basedOn w:val="a6"/>
    <w:qFormat/>
    <w:rsid w:val="006D61FF"/>
    <w:rPr>
      <w:rFonts w:ascii="Tahoma" w:hAnsi="Tahoma"/>
      <w:sz w:val="24"/>
      <w:szCs w:val="20"/>
    </w:rPr>
  </w:style>
  <w:style w:type="paragraph" w:customStyle="1" w:styleId="CharCharCharCharCharCharChar1">
    <w:name w:val="Char Char Char Char Char Char Char1"/>
    <w:basedOn w:val="a6"/>
    <w:qFormat/>
    <w:rsid w:val="006D61FF"/>
    <w:pPr>
      <w:snapToGrid w:val="0"/>
      <w:spacing w:line="360" w:lineRule="auto"/>
      <w:ind w:firstLineChars="200" w:firstLine="200"/>
    </w:pPr>
    <w:rPr>
      <w:rFonts w:eastAsia="仿宋_GB2312"/>
      <w:sz w:val="24"/>
    </w:rPr>
  </w:style>
  <w:style w:type="paragraph" w:customStyle="1" w:styleId="xl51">
    <w:name w:val="xl51"/>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5">
    <w:name w:val="样式2"/>
    <w:basedOn w:val="12"/>
    <w:qFormat/>
    <w:rsid w:val="006D61FF"/>
    <w:pPr>
      <w:spacing w:line="360" w:lineRule="auto"/>
      <w:jc w:val="center"/>
    </w:pPr>
    <w:rPr>
      <w:sz w:val="24"/>
    </w:rPr>
  </w:style>
  <w:style w:type="paragraph" w:customStyle="1" w:styleId="xl24">
    <w:name w:val="xl24"/>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6D61FF"/>
    <w:pPr>
      <w:widowControl/>
      <w:jc w:val="left"/>
    </w:pPr>
    <w:rPr>
      <w:rFonts w:ascii="楷体_GB2312" w:eastAsia="楷体_GB2312" w:cs="Arial"/>
      <w:kern w:val="0"/>
      <w:sz w:val="24"/>
    </w:rPr>
  </w:style>
  <w:style w:type="paragraph" w:customStyle="1" w:styleId="xl34">
    <w:name w:val="xl34"/>
    <w:basedOn w:val="a6"/>
    <w:qFormat/>
    <w:rsid w:val="006D61F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6D61FF"/>
    <w:rPr>
      <w:rFonts w:ascii="Tahoma" w:hAnsi="Tahoma"/>
      <w:sz w:val="24"/>
      <w:szCs w:val="20"/>
    </w:rPr>
  </w:style>
  <w:style w:type="paragraph" w:customStyle="1" w:styleId="111">
    <w:name w:val="列出段落11"/>
    <w:basedOn w:val="a6"/>
    <w:qFormat/>
    <w:rsid w:val="006D61FF"/>
    <w:pPr>
      <w:ind w:firstLineChars="200" w:firstLine="420"/>
    </w:pPr>
    <w:rPr>
      <w:rFonts w:ascii="Calibri" w:hAnsi="Calibri"/>
      <w:szCs w:val="22"/>
    </w:rPr>
  </w:style>
  <w:style w:type="paragraph" w:customStyle="1" w:styleId="default0">
    <w:name w:val="default"/>
    <w:basedOn w:val="a6"/>
    <w:qFormat/>
    <w:rsid w:val="006D61FF"/>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sid w:val="006D61FF"/>
    <w:rPr>
      <w:rFonts w:ascii="Tahoma" w:hAnsi="Tahoma"/>
      <w:sz w:val="24"/>
      <w:szCs w:val="20"/>
    </w:rPr>
  </w:style>
  <w:style w:type="paragraph" w:customStyle="1" w:styleId="Style160">
    <w:name w:val="_Style 160"/>
    <w:qFormat/>
    <w:rsid w:val="006D61FF"/>
    <w:rPr>
      <w:kern w:val="2"/>
      <w:sz w:val="21"/>
      <w:szCs w:val="24"/>
    </w:rPr>
  </w:style>
  <w:style w:type="paragraph" w:customStyle="1" w:styleId="3">
    <w:name w:val="项目编号3"/>
    <w:basedOn w:val="aff8"/>
    <w:qFormat/>
    <w:rsid w:val="006D61FF"/>
    <w:pPr>
      <w:numPr>
        <w:numId w:val="7"/>
      </w:numPr>
    </w:pPr>
  </w:style>
  <w:style w:type="paragraph" w:customStyle="1" w:styleId="Char21">
    <w:name w:val="Char21"/>
    <w:basedOn w:val="a6"/>
    <w:qFormat/>
    <w:rsid w:val="006D61FF"/>
    <w:rPr>
      <w:rFonts w:ascii="Tahoma" w:hAnsi="Tahoma"/>
      <w:sz w:val="24"/>
      <w:szCs w:val="20"/>
    </w:rPr>
  </w:style>
  <w:style w:type="paragraph" w:customStyle="1" w:styleId="affb">
    <w:name w:val="表格文字"/>
    <w:basedOn w:val="af"/>
    <w:qFormat/>
    <w:rsid w:val="006D61FF"/>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6D61FF"/>
    <w:rPr>
      <w:rFonts w:ascii="宋体" w:hAnsi="宋体" w:cs="Courier New"/>
      <w:sz w:val="32"/>
      <w:szCs w:val="32"/>
    </w:rPr>
  </w:style>
  <w:style w:type="paragraph" w:customStyle="1" w:styleId="affc">
    <w:name w:val="正文文本样式 加粗"/>
    <w:basedOn w:val="aff8"/>
    <w:qFormat/>
    <w:rsid w:val="006D61FF"/>
    <w:rPr>
      <w:b/>
    </w:rPr>
  </w:style>
  <w:style w:type="paragraph" w:customStyle="1" w:styleId="Char2CharCharCharCharCharChar">
    <w:name w:val="Char2 Char Char Char Char Char Char"/>
    <w:basedOn w:val="a6"/>
    <w:qFormat/>
    <w:rsid w:val="006D61FF"/>
    <w:pPr>
      <w:widowControl/>
      <w:spacing w:line="400" w:lineRule="exact"/>
      <w:jc w:val="center"/>
    </w:pPr>
  </w:style>
  <w:style w:type="paragraph" w:customStyle="1" w:styleId="CharChar4">
    <w:name w:val="Char Char4"/>
    <w:basedOn w:val="a6"/>
    <w:qFormat/>
    <w:rsid w:val="006D61FF"/>
    <w:pPr>
      <w:widowControl/>
      <w:spacing w:line="400" w:lineRule="exact"/>
      <w:jc w:val="center"/>
    </w:pPr>
  </w:style>
  <w:style w:type="paragraph" w:customStyle="1" w:styleId="Char3CharCharChar1">
    <w:name w:val="Char3 Char Char Char1"/>
    <w:basedOn w:val="a6"/>
    <w:qFormat/>
    <w:rsid w:val="006D61FF"/>
    <w:rPr>
      <w:rFonts w:ascii="Tahoma" w:hAnsi="Tahoma"/>
      <w:sz w:val="24"/>
      <w:szCs w:val="20"/>
    </w:rPr>
  </w:style>
  <w:style w:type="paragraph" w:styleId="affd">
    <w:name w:val="No Spacing"/>
    <w:qFormat/>
    <w:rsid w:val="006D61FF"/>
    <w:pPr>
      <w:widowControl w:val="0"/>
      <w:jc w:val="both"/>
    </w:pPr>
    <w:rPr>
      <w:kern w:val="2"/>
      <w:sz w:val="21"/>
      <w:szCs w:val="24"/>
    </w:rPr>
  </w:style>
  <w:style w:type="paragraph" w:customStyle="1" w:styleId="22222222222222">
    <w:name w:val="22222222222222"/>
    <w:basedOn w:val="a6"/>
    <w:qFormat/>
    <w:rsid w:val="006D61FF"/>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sid w:val="006D61FF"/>
    <w:rPr>
      <w:kern w:val="2"/>
      <w:sz w:val="21"/>
      <w:szCs w:val="24"/>
      <w:lang w:val="zh-CN" w:eastAsia="zh-CN" w:bidi="ar-SA"/>
    </w:rPr>
  </w:style>
  <w:style w:type="paragraph" w:customStyle="1" w:styleId="19">
    <w:name w:val="1"/>
    <w:link w:val="1-2Char"/>
    <w:qFormat/>
    <w:rsid w:val="006D61FF"/>
    <w:rPr>
      <w:kern w:val="2"/>
      <w:sz w:val="21"/>
      <w:szCs w:val="24"/>
      <w:lang w:val="zh-CN"/>
    </w:rPr>
  </w:style>
  <w:style w:type="paragraph" w:customStyle="1" w:styleId="affe">
    <w:name w:val="图文"/>
    <w:basedOn w:val="a6"/>
    <w:qFormat/>
    <w:rsid w:val="006D61FF"/>
    <w:pPr>
      <w:adjustRightInd w:val="0"/>
      <w:snapToGrid w:val="0"/>
      <w:spacing w:after="50" w:line="360" w:lineRule="auto"/>
    </w:pPr>
    <w:rPr>
      <w:sz w:val="24"/>
    </w:rPr>
  </w:style>
  <w:style w:type="paragraph" w:customStyle="1" w:styleId="xl23">
    <w:name w:val="xl23"/>
    <w:basedOn w:val="a6"/>
    <w:qFormat/>
    <w:rsid w:val="006D61FF"/>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rsid w:val="006D61FF"/>
    <w:pPr>
      <w:adjustRightInd w:val="0"/>
      <w:snapToGrid w:val="0"/>
      <w:jc w:val="left"/>
    </w:pPr>
    <w:rPr>
      <w:rFonts w:ascii="宋体" w:hAnsi="宋体"/>
      <w:color w:val="000000"/>
      <w:szCs w:val="21"/>
    </w:rPr>
  </w:style>
  <w:style w:type="character" w:customStyle="1" w:styleId="Char8">
    <w:name w:val="正文表格 Char"/>
    <w:link w:val="afff"/>
    <w:qFormat/>
    <w:rsid w:val="006D61FF"/>
    <w:rPr>
      <w:rFonts w:ascii="宋体" w:hAnsi="宋体"/>
      <w:color w:val="000000"/>
      <w:kern w:val="2"/>
      <w:sz w:val="21"/>
      <w:szCs w:val="21"/>
    </w:rPr>
  </w:style>
  <w:style w:type="paragraph" w:customStyle="1" w:styleId="afff0">
    <w:name w:val="正文重点"/>
    <w:basedOn w:val="a6"/>
    <w:link w:val="Char9"/>
    <w:qFormat/>
    <w:rsid w:val="006D61FF"/>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sid w:val="006D61FF"/>
    <w:rPr>
      <w:b/>
      <w:sz w:val="24"/>
    </w:rPr>
  </w:style>
  <w:style w:type="paragraph" w:customStyle="1" w:styleId="1-">
    <w:name w:val="标题1-附件"/>
    <w:basedOn w:val="11"/>
    <w:qFormat/>
    <w:rsid w:val="006D61FF"/>
    <w:pPr>
      <w:jc w:val="left"/>
    </w:pPr>
    <w:rPr>
      <w:sz w:val="24"/>
      <w:szCs w:val="24"/>
    </w:rPr>
  </w:style>
  <w:style w:type="paragraph" w:customStyle="1" w:styleId="afff1">
    <w:name w:val="正文小标题"/>
    <w:basedOn w:val="a6"/>
    <w:next w:val="a7"/>
    <w:link w:val="Chara"/>
    <w:qFormat/>
    <w:rsid w:val="006D61FF"/>
    <w:pPr>
      <w:adjustRightInd w:val="0"/>
      <w:snapToGrid w:val="0"/>
      <w:spacing w:beforeLines="100" w:afterLines="100"/>
      <w:ind w:firstLine="482"/>
      <w:jc w:val="left"/>
    </w:pPr>
    <w:rPr>
      <w:rFonts w:ascii="宋体" w:hAnsi="宋体"/>
      <w:b/>
      <w:i/>
      <w:color w:val="FF0000"/>
      <w:sz w:val="24"/>
      <w:szCs w:val="20"/>
    </w:rPr>
  </w:style>
  <w:style w:type="character" w:customStyle="1" w:styleId="Chara">
    <w:name w:val="正文小标题 Char"/>
    <w:link w:val="afff1"/>
    <w:qFormat/>
    <w:rsid w:val="006D61FF"/>
    <w:rPr>
      <w:rFonts w:ascii="宋体" w:hAnsi="宋体"/>
      <w:b/>
      <w:i/>
      <w:color w:val="FF0000"/>
      <w:kern w:val="2"/>
      <w:sz w:val="24"/>
    </w:rPr>
  </w:style>
  <w:style w:type="paragraph" w:customStyle="1" w:styleId="afff2">
    <w:name w:val="正文大标题"/>
    <w:basedOn w:val="afff1"/>
    <w:next w:val="a7"/>
    <w:link w:val="Charb"/>
    <w:qFormat/>
    <w:rsid w:val="006D61FF"/>
    <w:pPr>
      <w:jc w:val="center"/>
    </w:pPr>
    <w:rPr>
      <w:i w:val="0"/>
      <w:color w:val="000000"/>
      <w:sz w:val="28"/>
      <w:szCs w:val="21"/>
    </w:rPr>
  </w:style>
  <w:style w:type="character" w:customStyle="1" w:styleId="Charb">
    <w:name w:val="正文大标题 Char"/>
    <w:link w:val="afff2"/>
    <w:qFormat/>
    <w:rsid w:val="006D61FF"/>
    <w:rPr>
      <w:rFonts w:ascii="宋体" w:hAnsi="宋体"/>
      <w:b/>
      <w:color w:val="000000"/>
      <w:kern w:val="2"/>
      <w:sz w:val="28"/>
      <w:szCs w:val="21"/>
    </w:rPr>
  </w:style>
  <w:style w:type="paragraph" w:customStyle="1" w:styleId="afff3">
    <w:name w:val="注释"/>
    <w:basedOn w:val="a6"/>
    <w:link w:val="Charc"/>
    <w:qFormat/>
    <w:rsid w:val="006D61FF"/>
    <w:pPr>
      <w:adjustRightInd w:val="0"/>
      <w:snapToGrid w:val="0"/>
      <w:ind w:left="420" w:hangingChars="200" w:hanging="420"/>
      <w:jc w:val="left"/>
    </w:pPr>
    <w:rPr>
      <w:rFonts w:ascii="宋体" w:hAnsi="宋体"/>
      <w:szCs w:val="21"/>
    </w:rPr>
  </w:style>
  <w:style w:type="character" w:customStyle="1" w:styleId="Charc">
    <w:name w:val="注释 Char"/>
    <w:link w:val="afff3"/>
    <w:qFormat/>
    <w:rsid w:val="006D61FF"/>
    <w:rPr>
      <w:rFonts w:ascii="宋体" w:hAnsi="宋体"/>
      <w:kern w:val="2"/>
      <w:sz w:val="21"/>
      <w:szCs w:val="21"/>
    </w:rPr>
  </w:style>
  <w:style w:type="paragraph" w:customStyle="1" w:styleId="-1">
    <w:name w:val="正文须知-1级"/>
    <w:basedOn w:val="a6"/>
    <w:next w:val="a6"/>
    <w:qFormat/>
    <w:rsid w:val="006D61FF"/>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rsid w:val="006D61FF"/>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rsid w:val="006D61FF"/>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4">
    <w:name w:val="纯文本 字符"/>
    <w:uiPriority w:val="99"/>
    <w:qFormat/>
    <w:rsid w:val="006D61FF"/>
    <w:rPr>
      <w:rFonts w:ascii="宋体" w:eastAsia="宋体" w:hAnsi="Courier New" w:cs="Times New Roman"/>
      <w:kern w:val="2"/>
      <w:sz w:val="21"/>
      <w:szCs w:val="21"/>
      <w:lang w:val="en-US" w:eastAsia="zh-CN" w:bidi="ar-SA"/>
    </w:rPr>
  </w:style>
  <w:style w:type="paragraph" w:customStyle="1" w:styleId="1a">
    <w:name w:val="表格1"/>
    <w:basedOn w:val="a6"/>
    <w:qFormat/>
    <w:rsid w:val="006D61FF"/>
    <w:pPr>
      <w:ind w:firstLineChars="200" w:firstLine="480"/>
      <w:jc w:val="center"/>
    </w:pPr>
    <w:rPr>
      <w:sz w:val="24"/>
      <w:szCs w:val="20"/>
    </w:rPr>
  </w:style>
  <w:style w:type="character" w:customStyle="1" w:styleId="1b">
    <w:name w:val="纯文本 字符1"/>
    <w:uiPriority w:val="99"/>
    <w:qFormat/>
    <w:rsid w:val="006D61FF"/>
    <w:rPr>
      <w:rFonts w:ascii="宋体" w:hAnsi="Courier New"/>
    </w:rPr>
  </w:style>
  <w:style w:type="character" w:customStyle="1" w:styleId="bjh-p">
    <w:name w:val="bjh-p"/>
    <w:qFormat/>
    <w:rsid w:val="006D61FF"/>
  </w:style>
  <w:style w:type="paragraph" w:customStyle="1" w:styleId="afff5">
    <w:name w:val="无标题条"/>
    <w:next w:val="a6"/>
    <w:qFormat/>
    <w:rsid w:val="006D61FF"/>
    <w:pPr>
      <w:jc w:val="both"/>
    </w:pPr>
    <w:rPr>
      <w:sz w:val="21"/>
    </w:rPr>
  </w:style>
  <w:style w:type="character" w:customStyle="1" w:styleId="Chard">
    <w:name w:val="正文格式 Char"/>
    <w:link w:val="afff6"/>
    <w:qFormat/>
    <w:locked/>
    <w:rsid w:val="006D61FF"/>
    <w:rPr>
      <w:rFonts w:ascii="宋体" w:hAnsi="宋体"/>
      <w:sz w:val="24"/>
      <w:szCs w:val="24"/>
      <w:lang w:val="en-GB"/>
    </w:rPr>
  </w:style>
  <w:style w:type="paragraph" w:customStyle="1" w:styleId="afff6">
    <w:name w:val="正文格式"/>
    <w:basedOn w:val="a6"/>
    <w:link w:val="Chard"/>
    <w:qFormat/>
    <w:rsid w:val="006D61FF"/>
    <w:pPr>
      <w:spacing w:beforeLines="50" w:line="360" w:lineRule="auto"/>
      <w:ind w:firstLineChars="200" w:firstLine="480"/>
    </w:pPr>
    <w:rPr>
      <w:rFonts w:ascii="宋体" w:hAnsi="宋体"/>
      <w:kern w:val="0"/>
      <w:sz w:val="24"/>
      <w:lang w:val="en-GB"/>
    </w:rPr>
  </w:style>
  <w:style w:type="character" w:customStyle="1" w:styleId="3Char2">
    <w:name w:val="标题 3 Char"/>
    <w:qFormat/>
    <w:rsid w:val="006D61FF"/>
    <w:rPr>
      <w:rFonts w:ascii="宋体" w:eastAsia="宋体"/>
      <w:b/>
      <w:sz w:val="24"/>
      <w:u w:val="single"/>
      <w:lang w:val="en-US" w:eastAsia="zh-CN" w:bidi="ar-SA"/>
    </w:rPr>
  </w:style>
  <w:style w:type="character" w:customStyle="1" w:styleId="Chare">
    <w:name w:val="正文缩进 Char"/>
    <w:qFormat/>
    <w:rsid w:val="006D61FF"/>
    <w:rPr>
      <w:rFonts w:ascii="宋体" w:eastAsia="宋体"/>
      <w:kern w:val="2"/>
      <w:sz w:val="24"/>
      <w:szCs w:val="24"/>
      <w:lang w:val="en-US" w:eastAsia="zh-CN" w:bidi="ar-SA"/>
    </w:rPr>
  </w:style>
  <w:style w:type="character" w:customStyle="1" w:styleId="CharChar111">
    <w:name w:val="Char Char111"/>
    <w:qFormat/>
    <w:rsid w:val="006D61FF"/>
    <w:rPr>
      <w:rFonts w:ascii="宋体" w:eastAsia="宋体"/>
      <w:b/>
      <w:sz w:val="24"/>
      <w:u w:val="single"/>
      <w:lang w:val="en-US" w:eastAsia="zh-CN" w:bidi="ar-SA"/>
    </w:rPr>
  </w:style>
  <w:style w:type="character" w:customStyle="1" w:styleId="Charf">
    <w:name w:val="正文文本缩进 Char"/>
    <w:qFormat/>
    <w:rsid w:val="006D61FF"/>
    <w:rPr>
      <w:rFonts w:eastAsia="宋体"/>
      <w:kern w:val="2"/>
      <w:sz w:val="24"/>
      <w:szCs w:val="24"/>
      <w:lang w:val="en-US" w:eastAsia="zh-CN" w:bidi="ar-SA"/>
    </w:rPr>
  </w:style>
  <w:style w:type="character" w:customStyle="1" w:styleId="Charf0">
    <w:name w:val="列出段落 Char"/>
    <w:qFormat/>
    <w:rsid w:val="006D61FF"/>
    <w:rPr>
      <w:rFonts w:ascii="Calibri" w:eastAsia="宋体" w:hAnsi="Calibri"/>
      <w:kern w:val="2"/>
      <w:sz w:val="21"/>
      <w:szCs w:val="22"/>
      <w:lang w:val="en-US" w:eastAsia="zh-CN" w:bidi="ar-SA"/>
    </w:rPr>
  </w:style>
  <w:style w:type="character" w:customStyle="1" w:styleId="Charf1">
    <w:name w:val="页眉 Char"/>
    <w:qFormat/>
    <w:rsid w:val="006D61FF"/>
    <w:rPr>
      <w:rFonts w:eastAsia="宋体"/>
      <w:kern w:val="2"/>
      <w:sz w:val="18"/>
      <w:szCs w:val="18"/>
      <w:lang w:val="en-US" w:eastAsia="zh-CN" w:bidi="ar-SA"/>
    </w:rPr>
  </w:style>
  <w:style w:type="character" w:customStyle="1" w:styleId="2Char2">
    <w:name w:val="标题 2 Char"/>
    <w:qFormat/>
    <w:rsid w:val="006D61FF"/>
    <w:rPr>
      <w:rFonts w:ascii="Arial" w:eastAsia="黑体" w:hAnsi="Arial"/>
      <w:b/>
      <w:sz w:val="30"/>
      <w:lang w:val="en-US" w:eastAsia="zh-CN" w:bidi="ar-SA"/>
    </w:rPr>
  </w:style>
  <w:style w:type="paragraph" w:customStyle="1" w:styleId="26">
    <w:name w:val="字元 字元2"/>
    <w:basedOn w:val="a6"/>
    <w:qFormat/>
    <w:rsid w:val="006D61FF"/>
    <w:rPr>
      <w:rFonts w:ascii="Tahoma" w:hAnsi="Tahoma"/>
      <w:sz w:val="24"/>
      <w:szCs w:val="20"/>
    </w:rPr>
  </w:style>
  <w:style w:type="paragraph" w:customStyle="1" w:styleId="Char3CharCharChar2">
    <w:name w:val="Char3 Char Char Char2"/>
    <w:basedOn w:val="a6"/>
    <w:qFormat/>
    <w:rsid w:val="006D61FF"/>
    <w:rPr>
      <w:rFonts w:ascii="Tahoma" w:hAnsi="Tahoma"/>
      <w:sz w:val="24"/>
      <w:szCs w:val="20"/>
    </w:rPr>
  </w:style>
  <w:style w:type="paragraph" w:customStyle="1" w:styleId="27">
    <w:name w:val="正文文本缩进2"/>
    <w:basedOn w:val="a6"/>
    <w:qFormat/>
    <w:rsid w:val="006D61FF"/>
    <w:pPr>
      <w:spacing w:line="480" w:lineRule="exact"/>
      <w:ind w:firstLineChars="200" w:firstLine="480"/>
    </w:pPr>
    <w:rPr>
      <w:rFonts w:ascii="宋体" w:hAnsi="宋体"/>
      <w:kern w:val="0"/>
      <w:sz w:val="24"/>
      <w:lang w:val="zh-CN"/>
    </w:rPr>
  </w:style>
  <w:style w:type="paragraph" w:customStyle="1" w:styleId="Char30">
    <w:name w:val="Char3"/>
    <w:basedOn w:val="a6"/>
    <w:qFormat/>
    <w:rsid w:val="006D61FF"/>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6D61FF"/>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6D61FF"/>
    <w:pPr>
      <w:widowControl/>
      <w:spacing w:after="160" w:line="240" w:lineRule="exact"/>
      <w:jc w:val="left"/>
    </w:pPr>
    <w:rPr>
      <w:rFonts w:ascii="Verdana" w:eastAsia="仿宋_GB2312" w:hAnsi="Verdana"/>
      <w:kern w:val="0"/>
      <w:sz w:val="24"/>
      <w:szCs w:val="20"/>
      <w:lang w:eastAsia="en-US"/>
    </w:rPr>
  </w:style>
  <w:style w:type="paragraph" w:customStyle="1" w:styleId="28">
    <w:name w:val="列出段落2"/>
    <w:basedOn w:val="a6"/>
    <w:qFormat/>
    <w:rsid w:val="006D61FF"/>
    <w:pPr>
      <w:ind w:firstLineChars="200" w:firstLine="420"/>
    </w:pPr>
    <w:rPr>
      <w:rFonts w:ascii="Calibri" w:hAnsi="Calibri"/>
      <w:szCs w:val="22"/>
    </w:rPr>
  </w:style>
  <w:style w:type="paragraph" w:customStyle="1" w:styleId="CharCharChar1Char2">
    <w:name w:val="Char Char Char1 Char2"/>
    <w:basedOn w:val="a6"/>
    <w:qFormat/>
    <w:rsid w:val="006D61FF"/>
    <w:rPr>
      <w:rFonts w:ascii="Tahoma" w:hAnsi="Tahoma"/>
      <w:sz w:val="24"/>
      <w:szCs w:val="20"/>
    </w:rPr>
  </w:style>
  <w:style w:type="paragraph" w:customStyle="1" w:styleId="CharCharChar2">
    <w:name w:val="Char Char Char2"/>
    <w:basedOn w:val="a6"/>
    <w:qFormat/>
    <w:rsid w:val="006D61FF"/>
    <w:rPr>
      <w:rFonts w:ascii="Tahoma" w:hAnsi="Tahoma"/>
      <w:sz w:val="24"/>
      <w:szCs w:val="20"/>
    </w:rPr>
  </w:style>
  <w:style w:type="paragraph" w:customStyle="1" w:styleId="CharCharCharCharCharCharChar2">
    <w:name w:val="Char Char Char Char Char Char Char2"/>
    <w:basedOn w:val="a6"/>
    <w:qFormat/>
    <w:rsid w:val="006D61FF"/>
    <w:pPr>
      <w:snapToGrid w:val="0"/>
      <w:spacing w:line="360" w:lineRule="auto"/>
      <w:ind w:firstLineChars="200" w:firstLine="200"/>
    </w:pPr>
    <w:rPr>
      <w:rFonts w:eastAsia="仿宋_GB2312"/>
      <w:sz w:val="24"/>
    </w:rPr>
  </w:style>
  <w:style w:type="paragraph" w:customStyle="1" w:styleId="29">
    <w:name w:val="正文缩进2"/>
    <w:basedOn w:val="a6"/>
    <w:qFormat/>
    <w:rsid w:val="006D61FF"/>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sid w:val="006D61FF"/>
    <w:rPr>
      <w:kern w:val="2"/>
      <w:sz w:val="21"/>
      <w:szCs w:val="24"/>
    </w:rPr>
  </w:style>
  <w:style w:type="paragraph" w:customStyle="1" w:styleId="Char22">
    <w:name w:val="Char22"/>
    <w:basedOn w:val="a6"/>
    <w:qFormat/>
    <w:rsid w:val="006D61FF"/>
    <w:rPr>
      <w:rFonts w:ascii="Tahoma" w:hAnsi="Tahoma"/>
      <w:sz w:val="24"/>
      <w:szCs w:val="20"/>
    </w:rPr>
  </w:style>
  <w:style w:type="paragraph" w:customStyle="1" w:styleId="CharCharCharCharCharCharCharCharCharChar2">
    <w:name w:val="Char Char Char Char Char Char Char Char Char Char2"/>
    <w:basedOn w:val="a6"/>
    <w:qFormat/>
    <w:rsid w:val="006D61FF"/>
    <w:rPr>
      <w:rFonts w:ascii="宋体" w:hAnsi="宋体" w:cs="Courier New"/>
      <w:sz w:val="32"/>
      <w:szCs w:val="32"/>
    </w:rPr>
  </w:style>
  <w:style w:type="paragraph" w:customStyle="1" w:styleId="Char2CharCharCharCharCharChar1">
    <w:name w:val="Char2 Char Char Char Char Char Char1"/>
    <w:basedOn w:val="a6"/>
    <w:qFormat/>
    <w:rsid w:val="006D61FF"/>
    <w:pPr>
      <w:widowControl/>
      <w:spacing w:line="400" w:lineRule="exact"/>
      <w:jc w:val="center"/>
    </w:pPr>
  </w:style>
  <w:style w:type="character" w:customStyle="1" w:styleId="Charf2">
    <w:name w:val="页脚 Char"/>
    <w:qFormat/>
    <w:rsid w:val="006D61FF"/>
    <w:rPr>
      <w:rFonts w:ascii="宋体" w:eastAsia="宋体"/>
      <w:sz w:val="18"/>
      <w:lang w:val="en-US" w:eastAsia="zh-CN" w:bidi="ar-SA"/>
    </w:rPr>
  </w:style>
  <w:style w:type="paragraph" w:customStyle="1" w:styleId="CharChar41">
    <w:name w:val="Char Char41"/>
    <w:basedOn w:val="a6"/>
    <w:qFormat/>
    <w:rsid w:val="006D61FF"/>
    <w:pPr>
      <w:widowControl/>
      <w:spacing w:line="400" w:lineRule="exact"/>
      <w:jc w:val="center"/>
    </w:pPr>
  </w:style>
  <w:style w:type="character" w:customStyle="1" w:styleId="Charf3">
    <w:name w:val="批注文字 Char"/>
    <w:uiPriority w:val="99"/>
    <w:qFormat/>
    <w:rsid w:val="006D61FF"/>
    <w:rPr>
      <w:kern w:val="2"/>
      <w:sz w:val="21"/>
      <w:szCs w:val="24"/>
    </w:rPr>
  </w:style>
  <w:style w:type="character" w:customStyle="1" w:styleId="Charf4">
    <w:name w:val="标题 Char"/>
    <w:qFormat/>
    <w:rsid w:val="006D61FF"/>
    <w:rPr>
      <w:b/>
      <w:kern w:val="2"/>
      <w:sz w:val="32"/>
    </w:rPr>
  </w:style>
  <w:style w:type="paragraph" w:customStyle="1" w:styleId="afff7">
    <w:name w:val="图例"/>
    <w:basedOn w:val="a6"/>
    <w:qFormat/>
    <w:rsid w:val="006D61FF"/>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6D61FF"/>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rsid w:val="006D61FF"/>
    <w:pPr>
      <w:autoSpaceDE w:val="0"/>
      <w:autoSpaceDN w:val="0"/>
      <w:jc w:val="left"/>
    </w:pPr>
    <w:rPr>
      <w:rFonts w:ascii="宋体" w:hAnsi="宋体" w:cs="宋体"/>
      <w:kern w:val="0"/>
      <w:sz w:val="22"/>
      <w:szCs w:val="22"/>
      <w:lang w:eastAsia="en-US"/>
    </w:rPr>
  </w:style>
  <w:style w:type="paragraph" w:customStyle="1" w:styleId="afff8">
    <w:name w:val="成文日期"/>
    <w:basedOn w:val="a6"/>
    <w:link w:val="Charf5"/>
    <w:qFormat/>
    <w:rsid w:val="006D61FF"/>
    <w:pPr>
      <w:spacing w:line="570" w:lineRule="exact"/>
      <w:ind w:rightChars="400" w:right="400" w:firstLineChars="200" w:firstLine="200"/>
      <w:jc w:val="right"/>
    </w:pPr>
    <w:rPr>
      <w:rFonts w:ascii="仿宋_GB2312" w:eastAsia="仿宋_GB2312"/>
      <w:sz w:val="32"/>
      <w:szCs w:val="20"/>
    </w:rPr>
  </w:style>
  <w:style w:type="character" w:customStyle="1" w:styleId="Charf5">
    <w:name w:val="成文日期 Char"/>
    <w:link w:val="afff8"/>
    <w:qFormat/>
    <w:rsid w:val="006D61FF"/>
    <w:rPr>
      <w:rFonts w:ascii="仿宋_GB2312" w:eastAsia="仿宋_GB2312"/>
      <w:kern w:val="2"/>
      <w:sz w:val="32"/>
    </w:rPr>
  </w:style>
  <w:style w:type="paragraph" w:customStyle="1" w:styleId="2a">
    <w:name w:val="修订2"/>
    <w:uiPriority w:val="99"/>
    <w:unhideWhenUsed/>
    <w:qFormat/>
    <w:rsid w:val="006D61FF"/>
    <w:rPr>
      <w:kern w:val="2"/>
      <w:sz w:val="21"/>
      <w:szCs w:val="24"/>
    </w:rPr>
  </w:style>
  <w:style w:type="paragraph" w:customStyle="1" w:styleId="1d">
    <w:name w:val="正文1"/>
    <w:basedOn w:val="a6"/>
    <w:qFormat/>
    <w:rsid w:val="006D61FF"/>
    <w:pPr>
      <w:widowControl/>
      <w:adjustRightInd w:val="0"/>
      <w:spacing w:before="120" w:after="120"/>
      <w:ind w:firstLineChars="200" w:firstLine="200"/>
      <w:contextualSpacing/>
      <w:jc w:val="left"/>
    </w:pPr>
    <w:rPr>
      <w:rFonts w:ascii="Calibri" w:eastAsia="Adobe 仿宋 Std R" w:hAnsi="Calibri"/>
      <w:kern w:val="0"/>
      <w:sz w:val="20"/>
      <w:szCs w:val="21"/>
    </w:rPr>
  </w:style>
  <w:style w:type="character" w:customStyle="1" w:styleId="Charf6">
    <w:name w:val="材料标题 Char"/>
    <w:link w:val="afff9"/>
    <w:qFormat/>
    <w:locked/>
    <w:rsid w:val="006D61FF"/>
    <w:rPr>
      <w:rFonts w:ascii="方正小标宋简体" w:eastAsia="方正小标宋简体"/>
      <w:color w:val="000000"/>
      <w:kern w:val="2"/>
      <w:sz w:val="44"/>
      <w:szCs w:val="44"/>
    </w:rPr>
  </w:style>
  <w:style w:type="paragraph" w:customStyle="1" w:styleId="afff9">
    <w:name w:val="材料标题"/>
    <w:basedOn w:val="a6"/>
    <w:link w:val="Charf6"/>
    <w:qFormat/>
    <w:rsid w:val="006D61FF"/>
    <w:pPr>
      <w:adjustRightInd w:val="0"/>
      <w:snapToGrid w:val="0"/>
      <w:spacing w:line="700" w:lineRule="exact"/>
      <w:jc w:val="center"/>
    </w:pPr>
    <w:rPr>
      <w:rFonts w:ascii="方正小标宋简体" w:eastAsia="方正小标宋简体"/>
      <w:color w:val="000000"/>
      <w:sz w:val="44"/>
      <w:szCs w:val="44"/>
    </w:rPr>
  </w:style>
  <w:style w:type="character" w:customStyle="1" w:styleId="UnresolvedMention">
    <w:name w:val="Unresolved Mention"/>
    <w:uiPriority w:val="99"/>
    <w:semiHidden/>
    <w:unhideWhenUsed/>
    <w:qFormat/>
    <w:rsid w:val="006D61FF"/>
    <w:rPr>
      <w:color w:val="605E5C"/>
      <w:shd w:val="clear" w:color="auto" w:fill="E1DFDD"/>
    </w:rPr>
  </w:style>
  <w:style w:type="character" w:customStyle="1" w:styleId="DefaultChar">
    <w:name w:val="Default Char"/>
    <w:link w:val="Default"/>
    <w:qFormat/>
    <w:rsid w:val="006D61FF"/>
    <w:rPr>
      <w:rFonts w:ascii="Symbol" w:hAnsi="Symbol" w:cs="Symbol"/>
      <w:color w:val="000000"/>
      <w:sz w:val="24"/>
      <w:szCs w:val="24"/>
    </w:rPr>
  </w:style>
  <w:style w:type="paragraph" w:customStyle="1" w:styleId="afffa">
    <w:name w:val="段"/>
    <w:next w:val="a6"/>
    <w:qFormat/>
    <w:rsid w:val="006D61FF"/>
    <w:pPr>
      <w:autoSpaceDE w:val="0"/>
      <w:autoSpaceDN w:val="0"/>
      <w:adjustRightInd w:val="0"/>
      <w:snapToGrid w:val="0"/>
      <w:spacing w:line="360" w:lineRule="auto"/>
      <w:ind w:firstLineChars="200" w:firstLine="200"/>
      <w:jc w:val="both"/>
    </w:pPr>
    <w:rPr>
      <w:rFonts w:ascii="宋体"/>
      <w:sz w:val="24"/>
      <w:szCs w:val="22"/>
    </w:rPr>
  </w:style>
  <w:style w:type="paragraph" w:customStyle="1" w:styleId="afffb">
    <w:name w:val="首行缩进"/>
    <w:basedOn w:val="a6"/>
    <w:qFormat/>
    <w:rsid w:val="006D61FF"/>
    <w:pPr>
      <w:spacing w:line="360" w:lineRule="auto"/>
      <w:ind w:firstLineChars="200" w:firstLine="420"/>
    </w:pPr>
  </w:style>
  <w:style w:type="paragraph" w:customStyle="1" w:styleId="TOC1">
    <w:name w:val="TOC 标题1"/>
    <w:basedOn w:val="11"/>
    <w:next w:val="a6"/>
    <w:uiPriority w:val="39"/>
    <w:unhideWhenUsed/>
    <w:qFormat/>
    <w:rsid w:val="006D61FF"/>
    <w:pPr>
      <w:widowControl/>
      <w:autoSpaceDE/>
      <w:autoSpaceDN/>
      <w:adjustRightInd/>
      <w:spacing w:after="0" w:line="259" w:lineRule="auto"/>
      <w:jc w:val="left"/>
      <w:outlineLvl w:val="9"/>
    </w:pPr>
    <w:rPr>
      <w:rFonts w:ascii="等线 Light" w:eastAsia="等线 Light" w:hAnsi="等线 Light"/>
      <w:b w:val="0"/>
      <w:color w:val="2F5496"/>
      <w:kern w:val="0"/>
      <w:szCs w:val="32"/>
    </w:rPr>
  </w:style>
  <w:style w:type="character" w:customStyle="1" w:styleId="afffc">
    <w:name w:val="页脚 字符"/>
    <w:basedOn w:val="a8"/>
    <w:uiPriority w:val="99"/>
    <w:qFormat/>
    <w:rsid w:val="006D61FF"/>
  </w:style>
  <w:style w:type="character" w:customStyle="1" w:styleId="1e">
    <w:name w:val="批注文字 字符1"/>
    <w:uiPriority w:val="99"/>
    <w:qFormat/>
    <w:rsid w:val="006D61FF"/>
    <w:rPr>
      <w:rFonts w:ascii="Times New Roman" w:eastAsia="宋体" w:hAnsi="Times New Roman" w:cs="Times New Roman"/>
      <w:szCs w:val="24"/>
    </w:rPr>
  </w:style>
  <w:style w:type="paragraph" w:customStyle="1" w:styleId="p">
    <w:name w:val="p"/>
    <w:basedOn w:val="a6"/>
    <w:qFormat/>
    <w:rsid w:val="006D61FF"/>
    <w:rPr>
      <w:kern w:val="0"/>
    </w:rPr>
  </w:style>
  <w:style w:type="paragraph" w:customStyle="1" w:styleId="33">
    <w:name w:val="纯文本3"/>
    <w:next w:val="4"/>
    <w:qFormat/>
    <w:rsid w:val="006D61FF"/>
    <w:pPr>
      <w:widowControl w:val="0"/>
      <w:adjustRightInd w:val="0"/>
      <w:jc w:val="both"/>
      <w:textAlignment w:val="baseline"/>
    </w:pPr>
    <w:rPr>
      <w:rFonts w:ascii="宋体" w:eastAsia="楷体_GB2312" w:hAnsi="宋体"/>
      <w:kern w:val="2"/>
      <w:sz w:val="26"/>
      <w:szCs w:val="22"/>
    </w:rPr>
  </w:style>
  <w:style w:type="paragraph" w:styleId="afffd">
    <w:name w:val="List Paragraph"/>
    <w:basedOn w:val="a6"/>
    <w:uiPriority w:val="34"/>
    <w:qFormat/>
    <w:rsid w:val="006D61FF"/>
    <w:pPr>
      <w:ind w:firstLineChars="200" w:firstLine="420"/>
    </w:pPr>
  </w:style>
  <w:style w:type="paragraph" w:customStyle="1" w:styleId="Other1">
    <w:name w:val="Other|1"/>
    <w:basedOn w:val="a6"/>
    <w:qFormat/>
    <w:rsid w:val="006D61FF"/>
    <w:rPr>
      <w:rFonts w:ascii="宋体" w:hAnsi="宋体" w:cs="宋体"/>
      <w:kern w:val="0"/>
      <w:sz w:val="30"/>
      <w:szCs w:val="30"/>
      <w:lang w:val="zh-TW" w:eastAsia="zh-TW" w:bidi="zh-TW"/>
    </w:rPr>
  </w:style>
  <w:style w:type="character" w:customStyle="1" w:styleId="Charf7">
    <w:name w:val="正文首行缩进 Char"/>
    <w:basedOn w:val="Char0"/>
    <w:link w:val="af9"/>
    <w:qFormat/>
    <w:rsid w:val="006D61FF"/>
    <w:rPr>
      <w:sz w:val="21"/>
    </w:rPr>
  </w:style>
  <w:style w:type="character" w:customStyle="1" w:styleId="Char14">
    <w:name w:val="正文首行缩进 Char1"/>
    <w:basedOn w:val="Char0"/>
    <w:link w:val="af9"/>
    <w:qFormat/>
    <w:rsid w:val="006D61FF"/>
    <w:rPr>
      <w:sz w:val="21"/>
    </w:rPr>
  </w:style>
  <w:style w:type="paragraph" w:customStyle="1" w:styleId="1f">
    <w:name w:val="无间隔1"/>
    <w:basedOn w:val="a6"/>
    <w:uiPriority w:val="99"/>
    <w:qFormat/>
    <w:rsid w:val="006D61FF"/>
    <w:rPr>
      <w:szCs w:val="20"/>
    </w:rPr>
  </w:style>
  <w:style w:type="character" w:customStyle="1" w:styleId="2Char10">
    <w:name w:val="正文首行缩进 2 Char1"/>
    <w:basedOn w:val="Char2"/>
    <w:link w:val="24"/>
    <w:qFormat/>
    <w:rsid w:val="006D61FF"/>
    <w:rPr>
      <w:sz w:val="21"/>
    </w:rPr>
  </w:style>
  <w:style w:type="paragraph" w:customStyle="1" w:styleId="1f0">
    <w:name w:val="纯文本1"/>
    <w:qFormat/>
    <w:rsid w:val="00531589"/>
    <w:pPr>
      <w:widowControl w:val="0"/>
      <w:adjustRightInd w:val="0"/>
      <w:jc w:val="both"/>
      <w:textAlignment w:val="baseline"/>
    </w:pPr>
    <w:rPr>
      <w:rFonts w:ascii="宋体" w:hAnsi="宋体"/>
      <w:kern w:val="2"/>
      <w:sz w:val="26"/>
    </w:rPr>
  </w:style>
</w:styles>
</file>

<file path=word/webSettings.xml><?xml version="1.0" encoding="utf-8"?>
<w:webSettings xmlns:r="http://schemas.openxmlformats.org/officeDocument/2006/relationships" xmlns:w="http://schemas.openxmlformats.org/wordprocessingml/2006/main">
  <w:divs>
    <w:div w:id="116336026">
      <w:bodyDiv w:val="1"/>
      <w:marLeft w:val="0"/>
      <w:marRight w:val="0"/>
      <w:marTop w:val="0"/>
      <w:marBottom w:val="0"/>
      <w:divBdr>
        <w:top w:val="none" w:sz="0" w:space="0" w:color="auto"/>
        <w:left w:val="none" w:sz="0" w:space="0" w:color="auto"/>
        <w:bottom w:val="none" w:sz="0" w:space="0" w:color="auto"/>
        <w:right w:val="none" w:sz="0" w:space="0" w:color="auto"/>
      </w:divBdr>
    </w:div>
    <w:div w:id="1131707964">
      <w:bodyDiv w:val="1"/>
      <w:marLeft w:val="0"/>
      <w:marRight w:val="0"/>
      <w:marTop w:val="0"/>
      <w:marBottom w:val="0"/>
      <w:divBdr>
        <w:top w:val="none" w:sz="0" w:space="0" w:color="auto"/>
        <w:left w:val="none" w:sz="0" w:space="0" w:color="auto"/>
        <w:bottom w:val="none" w:sz="0" w:space="0" w:color="auto"/>
        <w:right w:val="none" w:sz="0" w:space="0" w:color="auto"/>
      </w:divBdr>
    </w:div>
    <w:div w:id="1643657158">
      <w:bodyDiv w:val="1"/>
      <w:marLeft w:val="0"/>
      <w:marRight w:val="0"/>
      <w:marTop w:val="0"/>
      <w:marBottom w:val="0"/>
      <w:divBdr>
        <w:top w:val="none" w:sz="0" w:space="0" w:color="auto"/>
        <w:left w:val="none" w:sz="0" w:space="0" w:color="auto"/>
        <w:bottom w:val="none" w:sz="0" w:space="0" w:color="auto"/>
        <w:right w:val="none" w:sz="0" w:space="0" w:color="auto"/>
      </w:divBdr>
    </w:div>
    <w:div w:id="1704943013">
      <w:bodyDiv w:val="1"/>
      <w:marLeft w:val="0"/>
      <w:marRight w:val="0"/>
      <w:marTop w:val="0"/>
      <w:marBottom w:val="0"/>
      <w:divBdr>
        <w:top w:val="none" w:sz="0" w:space="0" w:color="auto"/>
        <w:left w:val="none" w:sz="0" w:space="0" w:color="auto"/>
        <w:bottom w:val="none" w:sz="0" w:space="0" w:color="auto"/>
        <w:right w:val="none" w:sz="0" w:space="0" w:color="auto"/>
      </w:divBdr>
    </w:div>
    <w:div w:id="1869175820">
      <w:bodyDiv w:val="1"/>
      <w:marLeft w:val="0"/>
      <w:marRight w:val="0"/>
      <w:marTop w:val="0"/>
      <w:marBottom w:val="0"/>
      <w:divBdr>
        <w:top w:val="none" w:sz="0" w:space="0" w:color="auto"/>
        <w:left w:val="none" w:sz="0" w:space="0" w:color="auto"/>
        <w:bottom w:val="none" w:sz="0" w:space="0" w:color="auto"/>
        <w:right w:val="none" w:sz="0" w:space="0" w:color="auto"/>
      </w:divBdr>
    </w:div>
    <w:div w:id="1915621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E9D308-5B95-4BF8-A3F9-0658FA281EB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67</Pages>
  <Words>6056</Words>
  <Characters>34521</Characters>
  <Application>Microsoft Office Word</Application>
  <DocSecurity>0</DocSecurity>
  <Lines>287</Lines>
  <Paragraphs>80</Paragraphs>
  <ScaleCrop>false</ScaleCrop>
  <Company/>
  <LinksUpToDate>false</LinksUpToDate>
  <CharactersWithSpaces>40497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cp:lastModifiedBy>
  <cp:revision>285</cp:revision>
  <cp:lastPrinted>2026-04-29T01:15:00Z</cp:lastPrinted>
  <dcterms:created xsi:type="dcterms:W3CDTF">2025-02-13T02:37:00Z</dcterms:created>
  <dcterms:modified xsi:type="dcterms:W3CDTF">2026-04-29T06:58:00Z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eyJoZGlkIjoiZjZhYThlMmI1NDVmMTk4NzUyNDU2OTJiMjQ1NjI0NjEiLCJ1c2VySWQiOiI0MDU1NzA2MDEifQ==</vt:lpwstr>
  </property>
  <property fmtid="{D5CDD505-2E9C-101B-9397-08002B2CF9AE}" pid="3" name="KSOProductBuildVer">
    <vt:lpwstr>2052-12.1.0.25225</vt:lpwstr>
  </property>
  <property fmtid="{D5CDD505-2E9C-101B-9397-08002B2CF9AE}" pid="4" name="ICV">
    <vt:lpwstr>7EFD4B149EE24271958692A5FF7CB88C_13</vt:lpwstr>
  </property>
</Properties>
</file>