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JSZC-320583-JZCG-G2026-0020</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正</w:t>
      </w:r>
      <w:r>
        <w:rPr>
          <w:rFonts w:hint="eastAsia" w:ascii="宋体" w:hAnsi="宋体"/>
          <w:color w:val="000000"/>
          <w:sz w:val="32"/>
          <w:szCs w:val="32"/>
        </w:rPr>
        <w:t xml:space="preserve">仪历史</w:t>
      </w:r>
      <w:r>
        <w:rPr>
          <w:rFonts w:hint="eastAsia" w:ascii="宋体" w:hAnsi="宋体"/>
          <w:color w:val="000000"/>
          <w:sz w:val="32"/>
          <w:szCs w:val="32"/>
        </w:rPr>
        <w:t xml:space="preserve">文化街区物业保安服务项目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昆山市巴城镇人民政府</w:t>
      </w:r>
      <w:bookmarkEnd w:id="3"/>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4</w:t>
      </w:r>
      <w:r>
        <w:rPr>
          <w:rFonts w:ascii="宋体" w:hAnsi="宋体"/>
          <w:color w:val="000000"/>
          <w:sz w:val="32"/>
          <w:szCs w:val="32"/>
        </w:rPr>
        <w:t xml:space="preserve">月</w:t>
      </w:r>
      <w:r/>
    </w:p>
    <w:p>
      <w:pPr>
        <w:pStyle w:val="1124"/>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85"/>
        <w:spacing w:line="360" w:lineRule="auto"/>
        <w:tabs>
          <w:tab w:val="right" w:pos="8890" w:leader="dot"/>
        </w:tabs>
        <w:rPr>
          <w:rFonts w:ascii="宋体" w:hAnsi="宋体" w:cstheme="minorBidi"/>
          <w:sz w:val="32"/>
          <w:szCs w:val="32"/>
        </w:rPr>
      </w:pPr>
      <w:r>
        <w:rPr>
          <w:rStyle w:val="1010"/>
          <w:rFonts w:ascii="宋体" w:hAnsi="宋体"/>
          <w:bCs/>
          <w:sz w:val="32"/>
          <w:szCs w:val="32"/>
        </w:rPr>
        <w:fldChar w:fldCharType="begin"/>
      </w:r>
      <w:r>
        <w:rPr>
          <w:rStyle w:val="1010"/>
          <w:rFonts w:ascii="宋体" w:hAnsi="宋体"/>
          <w:sz w:val="32"/>
          <w:szCs w:val="32"/>
        </w:rPr>
        <w:instrText xml:space="preserve"> TOC \o "1-1" \h \z \u </w:instrText>
      </w:r>
      <w:r>
        <w:rPr>
          <w:rStyle w:val="1010"/>
          <w:rFonts w:ascii="宋体" w:hAnsi="宋体"/>
          <w:bCs/>
          <w:sz w:val="32"/>
          <w:szCs w:val="32"/>
        </w:rPr>
        <w:fldChar w:fldCharType="separate"/>
      </w:r>
      <w:hyperlink w:tooltip="#_Toc160626425" w:anchor="_Toc160626425" w:history="1">
        <w:r>
          <w:rPr>
            <w:rStyle w:val="1010"/>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26" w:anchor="_Toc160626426" w:history="1">
        <w:r>
          <w:rPr>
            <w:rStyle w:val="101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27" w:anchor="_Toc160626427" w:history="1">
        <w:r>
          <w:rPr>
            <w:rStyle w:val="101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28" w:anchor="_Toc160626428" w:history="1">
        <w:r>
          <w:rPr>
            <w:rStyle w:val="1010"/>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29" w:anchor="_Toc160626429" w:history="1">
        <w:r>
          <w:rPr>
            <w:rStyle w:val="1010"/>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hyperlink>
      <w:r/>
      <w:r/>
    </w:p>
    <w:p>
      <w:pPr>
        <w:pStyle w:val="985"/>
        <w:spacing w:line="360" w:lineRule="auto"/>
        <w:tabs>
          <w:tab w:val="right" w:pos="8890" w:leader="dot"/>
        </w:tabs>
        <w:rPr>
          <w:rFonts w:ascii="宋体" w:hAnsi="宋体" w:cstheme="minorBidi"/>
          <w:sz w:val="32"/>
          <w:szCs w:val="32"/>
        </w:rPr>
      </w:pPr>
      <w:r/>
      <w:hyperlink w:tooltip="#_Toc160626430" w:anchor="_Toc160626430" w:history="1">
        <w:r>
          <w:rPr>
            <w:rStyle w:val="1010"/>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46</w:t>
        </w:r>
        <w:r>
          <w:rPr>
            <w:rFonts w:ascii="宋体" w:hAnsi="宋体"/>
            <w:sz w:val="32"/>
            <w:szCs w:val="32"/>
          </w:rPr>
          <w:fldChar w:fldCharType="end"/>
        </w:r>
      </w:hyperlink>
      <w:r/>
      <w:r/>
    </w:p>
    <w:p>
      <w:pPr>
        <w:spacing w:line="360" w:lineRule="auto"/>
      </w:pPr>
      <w:r>
        <w:rPr>
          <w:rStyle w:val="1010"/>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798"/>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bookmarkStart w:id="10" w:name="OLE_LINK14"/>
      <w:r/>
      <w:bookmarkStart w:id="11" w:name="OLE_LINK20"/>
      <w:r>
        <w:rPr>
          <w:rFonts w:hint="eastAsia" w:ascii="宋体" w:hAnsi="宋体"/>
          <w:szCs w:val="21"/>
        </w:rPr>
        <w:t xml:space="preserve">昆山市巴城镇人民政府</w:t>
      </w:r>
      <w:bookmarkEnd w:id="10"/>
      <w:r/>
      <w:bookmarkEnd w:id="11"/>
      <w:r>
        <w:rPr>
          <w:rFonts w:ascii="宋体" w:hAnsi="宋体"/>
          <w:szCs w:val="21"/>
        </w:rPr>
        <w:t xml:space="preserve">的委托，为其拟采购的</w:t>
      </w:r>
      <w:r>
        <w:rPr>
          <w:rFonts w:hint="eastAsia" w:ascii="宋体" w:hAnsi="宋体"/>
          <w:szCs w:val="21"/>
        </w:rPr>
        <w:t xml:space="preserve">正</w:t>
      </w:r>
      <w:r>
        <w:rPr>
          <w:rFonts w:hint="eastAsia" w:ascii="宋体" w:hAnsi="宋体"/>
          <w:szCs w:val="21"/>
        </w:rPr>
        <w:t xml:space="preserve">仪历史</w:t>
      </w:r>
      <w:r>
        <w:rPr>
          <w:rFonts w:hint="eastAsia" w:ascii="宋体" w:hAnsi="宋体"/>
          <w:szCs w:val="21"/>
        </w:rPr>
        <w:t xml:space="preserve">文化街区物业保安服务项目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JSZC-320583-JZCG-G2026-0020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正</w:t>
      </w:r>
      <w:r>
        <w:rPr>
          <w:rFonts w:hint="eastAsia" w:ascii="宋体" w:hAnsi="宋体"/>
          <w:szCs w:val="21"/>
        </w:rPr>
        <w:t xml:space="preserve">仪历史</w:t>
      </w:r>
      <w:r>
        <w:rPr>
          <w:rFonts w:hint="eastAsia" w:ascii="宋体" w:hAnsi="宋体"/>
          <w:szCs w:val="21"/>
        </w:rPr>
        <w:t xml:space="preserve">文化街区物业保安服务项目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2" w:name="_Hlk67660924"/>
      <w:r>
        <w:rPr>
          <w:rFonts w:hint="eastAsia" w:ascii="宋体" w:hAnsi="宋体"/>
          <w:szCs w:val="21"/>
        </w:rPr>
        <w:t xml:space="preserve">人民币</w:t>
      </w:r>
      <w:r>
        <w:rPr>
          <w:rFonts w:hint="eastAsia" w:ascii="宋体" w:hAnsi="宋体"/>
          <w:szCs w:val="21"/>
        </w:rPr>
        <w:t xml:space="preserve">肆佰捌拾万</w:t>
      </w:r>
      <w:r>
        <w:rPr>
          <w:rFonts w:hint="eastAsia" w:ascii="宋体" w:hAnsi="宋体"/>
          <w:szCs w:val="21"/>
        </w:rPr>
        <w:t xml:space="preserve">元整（</w:t>
      </w:r>
      <w:bookmarkStart w:id="13" w:name="OLE_LINK2"/>
      <w:r/>
      <w:bookmarkStart w:id="14" w:name="OLE_LINK3"/>
      <w:r/>
      <w:bookmarkStart w:id="15" w:name="OLE_LINK8"/>
      <w:r>
        <w:rPr>
          <w:rFonts w:ascii="Times New Roman" w:hAnsi="Times New Roman"/>
          <w:szCs w:val="21"/>
        </w:rPr>
        <w:t xml:space="preserve">¥</w:t>
      </w:r>
      <w:r>
        <w:rPr>
          <w:rFonts w:ascii="宋体" w:hAnsi="宋体"/>
          <w:szCs w:val="21"/>
        </w:rPr>
        <w:t xml:space="preserve">4</w:t>
      </w:r>
      <w:r>
        <w:rPr>
          <w:rFonts w:ascii="宋体" w:hAnsi="宋体"/>
          <w:szCs w:val="21"/>
        </w:rPr>
        <w:t xml:space="preserve">,</w:t>
      </w:r>
      <w:r>
        <w:rPr>
          <w:rFonts w:ascii="宋体" w:hAnsi="宋体"/>
          <w:szCs w:val="21"/>
        </w:rPr>
        <w:t xml:space="preserve">80</w:t>
      </w:r>
      <w:r>
        <w:rPr>
          <w:rFonts w:ascii="宋体" w:hAnsi="宋体"/>
          <w:szCs w:val="21"/>
        </w:rPr>
        <w:t xml:space="preserve">0,000.00</w:t>
      </w:r>
      <w:bookmarkEnd w:id="13"/>
      <w:r/>
      <w:bookmarkEnd w:id="14"/>
      <w:r/>
      <w:bookmarkEnd w:id="15"/>
      <w:r>
        <w:rPr>
          <w:rFonts w:hint="eastAsia" w:ascii="宋体" w:hAnsi="宋体"/>
          <w:szCs w:val="21"/>
        </w:rPr>
        <w:t xml:space="preserve">）</w:t>
      </w:r>
      <w:bookmarkEnd w:id="1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6" w:name="OLE_LINK42"/>
      <w:r>
        <w:rPr>
          <w:rFonts w:hint="eastAsia" w:ascii="宋体" w:hAnsi="宋体"/>
          <w:szCs w:val="21"/>
        </w:rPr>
        <w:t xml:space="preserve">合同签订后</w:t>
      </w:r>
      <w:r>
        <w:rPr>
          <w:rFonts w:hint="eastAsia" w:ascii="宋体" w:hAnsi="宋体"/>
          <w:szCs w:val="21"/>
        </w:rPr>
        <w:t xml:space="preserve">叁</w:t>
      </w:r>
      <w:r>
        <w:rPr>
          <w:rFonts w:hint="eastAsia" w:ascii="宋体" w:hAnsi="宋体"/>
          <w:szCs w:val="21"/>
        </w:rPr>
        <w:t xml:space="preserve">年</w:t>
      </w:r>
      <w:bookmarkEnd w:id="16"/>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7" w:name="OLE_LINK5"/>
      <w:r>
        <w:rPr>
          <w:rFonts w:ascii="Times New Roman" w:hAnsi="Times New Roman"/>
          <w:b/>
          <w:bCs/>
          <w:szCs w:val="21"/>
        </w:rPr>
        <w:t xml:space="preserve">本项目专门面向中小企业采购（整体预留），残疾人福利性单位、监狱企业视同小型、微型企业</w:t>
      </w:r>
      <w:bookmarkEnd w:id="17"/>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8"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04</w:t>
      </w:r>
      <w:r>
        <w:rPr>
          <w:rFonts w:ascii="宋体" w:hAnsi="宋体"/>
          <w:color w:val="ff0000"/>
          <w:szCs w:val="21"/>
        </w:rPr>
        <w:t xml:space="preserve">月</w:t>
      </w:r>
      <w:r>
        <w:rPr>
          <w:rFonts w:ascii="宋体" w:hAnsi="宋体"/>
          <w:color w:val="ff0000"/>
          <w:szCs w:val="21"/>
        </w:rPr>
        <w:t xml:space="preserve">1</w:t>
      </w:r>
      <w:r>
        <w:rPr>
          <w:rFonts w:ascii="宋体" w:hAnsi="宋体"/>
          <w:color w:val="ff0000"/>
          <w:szCs w:val="21"/>
        </w:rPr>
        <w:t xml:space="preserve">5</w:t>
      </w:r>
      <w:r>
        <w:rPr>
          <w:rFonts w:ascii="宋体" w:hAnsi="宋体"/>
          <w:color w:val="ff0000"/>
          <w:szCs w:val="21"/>
        </w:rPr>
        <w:t xml:space="preserve">日</w:t>
      </w:r>
      <w:bookmarkEnd w:id="18"/>
      <w:r>
        <w:rPr>
          <w:rFonts w:hint="eastAsia"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4</w:t>
      </w:r>
      <w:r>
        <w:rPr>
          <w:rFonts w:hint="eastAsia" w:ascii="宋体" w:hAnsi="宋体"/>
          <w:color w:val="ff0000"/>
          <w:szCs w:val="21"/>
        </w:rPr>
        <w:t xml:space="preserve">月29</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04</w:t>
      </w:r>
      <w:r>
        <w:rPr>
          <w:rFonts w:hint="eastAsia" w:ascii="宋体" w:hAnsi="宋体"/>
          <w:color w:val="ff0000"/>
          <w:szCs w:val="21"/>
        </w:rPr>
        <w:t xml:space="preserve">月29</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9"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9"/>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1" w:name="_Hlk132976599"/>
      <w:r/>
      <w:bookmarkStart w:id="22" w:name="_Hlk146194873"/>
      <w:r/>
      <w:bookmarkEnd w:id="20"/>
      <w:r>
        <w:rPr>
          <w:rFonts w:hint="eastAsia" w:ascii="宋体" w:hAnsi="宋体"/>
          <w:szCs w:val="21"/>
        </w:rPr>
        <w:t xml:space="preserve">1.名称：</w:t>
      </w:r>
      <w:r>
        <w:rPr>
          <w:rFonts w:hint="eastAsia" w:ascii="宋体" w:hAnsi="宋体"/>
          <w:szCs w:val="21"/>
        </w:rPr>
        <w:t xml:space="preserve">昆山市巴城镇人民政府</w:t>
      </w:r>
      <w:r>
        <w:rPr>
          <w:rFonts w:hint="eastAsia" w:ascii="宋体" w:hAnsi="宋体"/>
          <w:szCs w:val="21"/>
        </w:rPr>
        <w:t xml:space="preserve">（</w:t>
      </w:r>
      <w:r>
        <w:rPr>
          <w:rFonts w:hint="eastAsia" w:ascii="宋体" w:hAnsi="宋体"/>
          <w:szCs w:val="21"/>
        </w:rPr>
        <w:t xml:space="preserve">昆山市巴城镇建设管理办公室</w:t>
      </w:r>
      <w:r>
        <w:rPr>
          <w:rFonts w:hint="eastAsia" w:ascii="宋体" w:hAnsi="宋体"/>
          <w:szCs w:val="21"/>
        </w:rPr>
        <w:t xml:space="preserve">）</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w:t>
      </w:r>
      <w:r>
        <w:rPr>
          <w:rFonts w:hint="eastAsia" w:ascii="宋体" w:hAnsi="宋体"/>
          <w:szCs w:val="21"/>
        </w:rPr>
        <w:t xml:space="preserve">巴城镇古城北路</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张</w:t>
      </w:r>
      <w:r>
        <w:rPr>
          <w:rFonts w:hint="eastAsia" w:ascii="宋体" w:hAnsi="宋体"/>
          <w:szCs w:val="21"/>
        </w:rPr>
        <w:t xml:space="preserve">科</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1"/>
      <w:r>
        <w:rPr>
          <w:rFonts w:ascii="宋体" w:hAnsi="宋体"/>
          <w:szCs w:val="21"/>
        </w:rPr>
        <w:t xml:space="preserve">0512-</w:t>
      </w:r>
      <w:r>
        <w:rPr>
          <w:rFonts w:ascii="宋体" w:hAnsi="宋体"/>
          <w:szCs w:val="21"/>
        </w:rPr>
        <w:t xml:space="preserve">57893988</w:t>
      </w:r>
      <w:r>
        <w:rPr>
          <w:rFonts w:hint="eastAsia" w:ascii="宋体" w:hAnsi="宋体"/>
          <w:szCs w:val="21"/>
        </w:rPr>
        <w:t xml:space="preserve">；</w:t>
      </w:r>
      <w:bookmarkEnd w:id="22"/>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3" w:name="_Toc477186797"/>
      <w:r/>
      <w:bookmarkStart w:id="24"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4.联系方式：0512-57377321。</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5" w:name="_Toc8652598"/>
      <w:r/>
      <w:bookmarkStart w:id="26"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7" w:name="_Toc160626426"/>
      <w:r/>
      <w:r/>
    </w:p>
    <w:p>
      <w:pPr>
        <w:pStyle w:val="798"/>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23"/>
      <w:r/>
      <w:bookmarkEnd w:id="24"/>
      <w:r/>
      <w:bookmarkEnd w:id="25"/>
      <w:r/>
      <w:bookmarkEnd w:id="26"/>
      <w:r/>
      <w:bookmarkEnd w:id="27"/>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62"/>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62"/>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62"/>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6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62"/>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6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8"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8"/>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29" w:name="_Hlk160091709"/>
      <w:r>
        <w:rPr>
          <w:rFonts w:hint="eastAsia" w:ascii="宋体" w:hAnsi="宋体"/>
          <w:color w:val="000000"/>
          <w:szCs w:val="21"/>
        </w:rPr>
        <w:t xml:space="preserve">：无。</w:t>
      </w:r>
      <w:bookmarkStart w:id="30"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29"/>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1"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w:t>
      </w:r>
      <w:r>
        <w:rPr>
          <w:rFonts w:hint="eastAsia" w:ascii="宋体" w:hAnsi="宋体"/>
          <w:b/>
          <w:color w:val="ff0000"/>
          <w:szCs w:val="21"/>
        </w:rPr>
        <w:t xml:space="preserve">料，附偏离表后，否则将被认定为未实质性响应招标文件要求）</w:t>
      </w:r>
      <w:bookmarkEnd w:id="31"/>
      <w:r/>
      <w:r/>
    </w:p>
    <w:p>
      <w:pPr>
        <w:pStyle w:val="1031"/>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31"/>
        <w:numPr>
          <w:ilvl w:val="0"/>
          <w:numId w:val="43"/>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1"/>
        <w:numPr>
          <w:ilvl w:val="0"/>
          <w:numId w:val="43"/>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w:t>
      </w:r>
      <w:r>
        <w:rPr>
          <w:rFonts w:ascii="宋体" w:hAnsi="宋体"/>
          <w:color w:val="000000"/>
          <w:szCs w:val="21"/>
        </w:rPr>
        <w:t xml:space="preserve">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2"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2"/>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6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62"/>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w:t>
      </w:r>
      <w:r>
        <w:rPr>
          <w:rFonts w:hint="eastAsia" w:ascii="宋体" w:hAnsi="宋体"/>
        </w:rPr>
        <w:t xml:space="preserve">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w:t>
      </w:r>
      <w:r>
        <w:rPr>
          <w:rFonts w:ascii="宋体" w:hAnsi="宋体"/>
          <w:color w:val="000000"/>
          <w:szCs w:val="21"/>
        </w:rPr>
        <w:t xml:space="preserve">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98"/>
        <w:jc w:val="center"/>
        <w:spacing w:before="0" w:after="0" w:line="360" w:lineRule="auto"/>
        <w:rPr>
          <w:rFonts w:ascii="宋体" w:hAnsi="宋体" w:eastAsia="宋体"/>
          <w:bCs/>
          <w:sz w:val="32"/>
          <w:szCs w:val="32"/>
        </w:rPr>
      </w:pPr>
      <w:r/>
      <w:bookmarkStart w:id="33" w:name="_Toc477186551"/>
      <w:r/>
      <w:bookmarkStart w:id="34" w:name="_Toc8652599"/>
      <w:r/>
      <w:bookmarkStart w:id="35" w:name="_Toc8652803"/>
      <w:r/>
      <w:bookmarkStart w:id="36" w:name="_Toc160626427"/>
      <w:r/>
      <w:bookmarkStart w:id="37" w:name="_Toc477186798"/>
      <w:r>
        <w:rPr>
          <w:rFonts w:ascii="宋体" w:hAnsi="宋体" w:eastAsia="宋体"/>
          <w:sz w:val="32"/>
          <w:szCs w:val="32"/>
        </w:rPr>
        <w:t xml:space="preserve">第三章 投标文件格式</w:t>
      </w:r>
      <w:bookmarkEnd w:id="33"/>
      <w:r/>
      <w:bookmarkEnd w:id="34"/>
      <w:r/>
      <w:bookmarkEnd w:id="35"/>
      <w:r/>
      <w:bookmarkEnd w:id="36"/>
      <w:r/>
      <w:bookmarkEnd w:id="37"/>
      <w:r>
        <w:rPr>
          <w:rFonts w:hint="eastAsia" w:ascii="宋体" w:hAnsi="宋体" w:eastAsia="宋体"/>
          <w:sz w:val="32"/>
          <w:szCs w:val="32"/>
        </w:rPr>
        <w:t xml:space="preserve"> </w:t>
      </w:r>
      <w:r/>
    </w:p>
    <w:p>
      <w:pPr>
        <w:pStyle w:val="962"/>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8" w:name="_Ref36193203"/>
      <w:r/>
      <w:bookmarkStart w:id="39" w:name="资格证明文件"/>
      <w:r/>
      <w:bookmarkStart w:id="40" w:name="_Hlk79008528"/>
      <w:r>
        <w:rPr>
          <w:rFonts w:hint="eastAsia" w:ascii="宋体" w:hAnsi="宋体" w:eastAsia="宋体"/>
          <w:b/>
          <w:color w:val="000000"/>
          <w:sz w:val="21"/>
          <w:szCs w:val="21"/>
        </w:rPr>
        <w:t xml:space="preserve">相关材料提供要求详见第二章投标人须知。</w:t>
      </w:r>
      <w:r/>
    </w:p>
    <w:p>
      <w:pPr>
        <w:pStyle w:val="799"/>
        <w:numPr>
          <w:ilvl w:val="0"/>
          <w:numId w:val="28"/>
        </w:numPr>
        <w:rPr>
          <w:rFonts w:ascii="黑体" w:hAnsi="黑体" w:eastAsia="黑体"/>
          <w:sz w:val="32"/>
          <w:u w:val="single"/>
        </w:rPr>
      </w:pPr>
      <w:r/>
      <w:bookmarkStart w:id="41"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2" w:name="TBR"/>
      <w:r/>
      <w:bookmarkEnd w:id="42"/>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3" w:name="XMBH"/>
      <w:r/>
      <w:bookmarkEnd w:id="43"/>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4" w:name="FBH"/>
      <w:r/>
      <w:bookmarkEnd w:id="4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0"/>
        <w:gridCol w:w="4360"/>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45" w:name="XMMC"/>
            <w:r/>
            <w:bookmarkEnd w:id="45"/>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46" w:name="JEXX"/>
            <w:r/>
            <w:bookmarkEnd w:id="46"/>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47" w:name="JEDX"/>
            <w:r/>
            <w:bookmarkEnd w:id="47"/>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8" w:name="NF"/>
      <w:r/>
      <w:bookmarkEnd w:id="48"/>
      <w:r>
        <w:rPr>
          <w:rFonts w:hint="eastAsia" w:ascii="宋体" w:hAnsi="宋体"/>
          <w:szCs w:val="21"/>
        </w:rPr>
        <w:t xml:space="preserve"> 年 </w:t>
      </w:r>
      <w:bookmarkStart w:id="49" w:name="YF"/>
      <w:r/>
      <w:bookmarkEnd w:id="4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0" w:name="RI"/>
      <w:r/>
      <w:bookmarkEnd w:id="50"/>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799"/>
        <w:numPr>
          <w:ilvl w:val="0"/>
          <w:numId w:val="28"/>
        </w:numPr>
        <w:rPr>
          <w:rFonts w:ascii="黑体" w:hAnsi="黑体" w:eastAsia="黑体"/>
          <w:sz w:val="32"/>
          <w:u w:val="single"/>
        </w:rPr>
      </w:pPr>
      <w:r/>
      <w:bookmarkStart w:id="51" w:name="_Toc521586594"/>
      <w:r/>
      <w:bookmarkStart w:id="52" w:name="_Toc503906751"/>
      <w:r/>
      <w:bookmarkStart w:id="53" w:name="_Toc522624850"/>
      <w:r/>
      <w:bookmarkStart w:id="54" w:name="_Toc519609403"/>
      <w:r/>
      <w:bookmarkStart w:id="55" w:name="_Ref378337104"/>
      <w:r/>
      <w:bookmarkStart w:id="56" w:name="报价分析表"/>
      <w:r/>
      <w:bookmarkStart w:id="57" w:name="_Toc8652603"/>
      <w:r>
        <w:rPr>
          <w:rFonts w:ascii="黑体" w:hAnsi="黑体" w:eastAsia="黑体"/>
          <w:sz w:val="32"/>
          <w:u w:val="single"/>
        </w:rPr>
        <w:t xml:space="preserve">报价分析表</w:t>
      </w:r>
      <w:bookmarkEnd w:id="51"/>
      <w:r/>
      <w:bookmarkEnd w:id="52"/>
      <w:r/>
      <w:bookmarkEnd w:id="53"/>
      <w:r/>
      <w:bookmarkEnd w:id="54"/>
      <w:r/>
      <w:bookmarkEnd w:id="55"/>
      <w:r/>
      <w:bookmarkEnd w:id="56"/>
      <w:r/>
      <w:bookmarkEnd w:id="57"/>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58"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3"/>
        <w:gridCol w:w="1165"/>
        <w:gridCol w:w="729"/>
        <w:gridCol w:w="1232"/>
        <w:gridCol w:w="887"/>
        <w:gridCol w:w="1035"/>
        <w:gridCol w:w="1182"/>
        <w:gridCol w:w="1977"/>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税金（税率：_</w:t>
            </w:r>
            <w:r>
              <w:rPr>
                <w:rFonts w:ascii="宋体" w:hAnsi="宋体"/>
                <w:szCs w:val="21"/>
              </w:rPr>
              <w:t xml:space="preserve">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保洁耗材</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装备物资</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spacing w:line="360" w:lineRule="auto"/>
        <w:rPr>
          <w:rFonts w:ascii="宋体" w:hAnsi="宋体"/>
          <w:b/>
        </w:rPr>
      </w:pPr>
      <w:r>
        <w:rPr>
          <w:rFonts w:ascii="宋体" w:hAnsi="宋体"/>
          <w:b/>
        </w:rPr>
        <w:t xml:space="preserve">注：</w:t>
      </w:r>
      <w:r>
        <w:rPr>
          <w:rFonts w:hint="eastAsia" w:ascii="宋体" w:hAnsi="宋体"/>
          <w:b/>
        </w:rPr>
        <w:t xml:space="preserve">投标人须按以下要求填写报价分析表，否则视为无效响应</w:t>
      </w:r>
      <w:r/>
    </w:p>
    <w:p>
      <w:pPr>
        <w:ind w:firstLine="422"/>
        <w:spacing w:line="360" w:lineRule="auto"/>
        <w:rPr>
          <w:rFonts w:ascii="宋体" w:hAnsi="宋体"/>
          <w:b/>
        </w:rPr>
      </w:pPr>
      <w:r>
        <w:rPr>
          <w:rFonts w:ascii="宋体" w:hAnsi="宋体"/>
          <w:b/>
        </w:rPr>
        <w:t xml:space="preserve">1.</w:t>
      </w:r>
      <w:r>
        <w:rPr>
          <w:rFonts w:hint="eastAsia" w:ascii="宋体" w:hAnsi="宋体"/>
          <w:b/>
        </w:rPr>
        <w:t xml:space="preserve">人员费用须</w:t>
      </w:r>
      <w:r>
        <w:rPr>
          <w:rFonts w:hint="eastAsia" w:ascii="宋体" w:hAnsi="宋体"/>
          <w:b/>
        </w:rPr>
        <w:t xml:space="preserve">区分非</w:t>
      </w:r>
      <w:r>
        <w:rPr>
          <w:rFonts w:hint="eastAsia" w:ascii="宋体" w:hAnsi="宋体"/>
          <w:b/>
        </w:rPr>
        <w:t xml:space="preserve">退休人员及退休人员进行报价，岗位名称后加备注，例：保洁员（非退休）、保洁员（退休）；</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2.</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人员工资（不低于苏州市最低工资标准）、法定的社会保险、住房公积金，如报价中未涵盖上述费用，评标委员会可依据《中华人民共和国劳动合同法》等法律法规启动异常低价投标审查，若投标人不能合理解释报价的合理性将被认定该投标报价无效。此外请投标人结合自身实际综合考虑法定节假日加班费、高温补贴、管理费、税费（明确税率）等各项其他费用支出；</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3.示例：以合法合</w:t>
      </w:r>
      <w:r>
        <w:rPr>
          <w:rFonts w:hint="eastAsia" w:ascii="宋体" w:hAnsi="宋体"/>
          <w:b/>
          <w:color w:val="000000" w:themeColor="text1"/>
          <w:szCs w:val="21"/>
        </w:rPr>
        <w:t xml:space="preserve">规</w:t>
      </w:r>
      <w:r>
        <w:rPr>
          <w:rFonts w:hint="eastAsia" w:ascii="宋体" w:hAnsi="宋体"/>
          <w:b/>
          <w:color w:val="000000" w:themeColor="text1"/>
          <w:szCs w:val="21"/>
        </w:rPr>
        <w:t xml:space="preserve">物业企业A为例，其报价构成为：人员工资部分</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w:t>
      </w:r>
      <w:r>
        <w:rPr>
          <w:rFonts w:hint="eastAsia" w:ascii="宋体" w:hAnsi="宋体"/>
          <w:b/>
          <w:color w:val="000000" w:themeColor="text1"/>
          <w:szCs w:val="21"/>
        </w:rPr>
        <w:t xml:space="preserve">可低于该</w:t>
      </w:r>
      <w:r>
        <w:rPr>
          <w:rFonts w:hint="eastAsia" w:ascii="宋体" w:hAnsi="宋体"/>
          <w:b/>
          <w:szCs w:val="21"/>
        </w:rPr>
        <w:t xml:space="preserve">标准），住房公积金249元（按最低缴费金额，企业承担双边），高温补</w:t>
      </w:r>
      <w:r>
        <w:rPr>
          <w:rFonts w:hint="eastAsia" w:ascii="宋体" w:hAnsi="宋体"/>
          <w:b/>
          <w:color w:val="000000" w:themeColor="text1"/>
          <w:szCs w:val="21"/>
        </w:rPr>
        <w:t xml:space="preserve">贴部分100元（按6、7、8、9月每月300元，全年1200元均摊到每月计算），加班费(法定节假日)372.07元（按全年共13个节假日需支付三倍工资折合到每月计算），小计</w:t>
      </w:r>
      <w:r>
        <w:rPr>
          <w:rFonts w:ascii="宋体" w:hAnsi="宋体"/>
          <w:b/>
          <w:szCs w:val="21"/>
        </w:rPr>
        <w:t xml:space="preserve">4604</w:t>
      </w:r>
      <w:r>
        <w:rPr>
          <w:rFonts w:ascii="宋体" w:hAnsi="宋体"/>
          <w:b/>
          <w:szCs w:val="21"/>
        </w:rPr>
        <w:t xml:space="preserve">.22</w:t>
      </w:r>
      <w:r>
        <w:rPr>
          <w:rFonts w:hint="eastAsia" w:ascii="宋体" w:hAnsi="宋体"/>
          <w:b/>
          <w:szCs w:val="21"/>
        </w:rPr>
        <w:t xml:space="preserve">元</w:t>
      </w:r>
      <w:r>
        <w:rPr>
          <w:rFonts w:hint="eastAsia" w:ascii="宋体" w:hAnsi="宋体"/>
          <w:b/>
          <w:color w:val="000000" w:themeColor="text1"/>
          <w:szCs w:val="21"/>
        </w:rPr>
        <w:t xml:space="preserve">；</w:t>
      </w:r>
      <w:bookmarkStart w:id="59" w:name="_GoBack"/>
      <w:r/>
      <w:bookmarkEnd w:id="59"/>
      <w:r>
        <w:rPr>
          <w:rFonts w:hint="eastAsia" w:ascii="宋体" w:hAnsi="宋体"/>
          <w:b/>
          <w:color w:val="000000" w:themeColor="text1"/>
          <w:szCs w:val="21"/>
        </w:rPr>
        <w:t xml:space="preserve">此外综合管理费和税费以500元计（本部分由企业结合自身实际情况计算），总计</w:t>
      </w:r>
      <w:r>
        <w:rPr>
          <w:rFonts w:ascii="宋体" w:hAnsi="宋体"/>
          <w:b/>
          <w:szCs w:val="21"/>
        </w:rPr>
        <w:t xml:space="preserve">5104</w:t>
      </w:r>
      <w:r>
        <w:rPr>
          <w:rFonts w:ascii="宋体" w:hAnsi="宋体"/>
          <w:b/>
          <w:szCs w:val="21"/>
        </w:rPr>
        <w:t xml:space="preserve">.22</w:t>
      </w:r>
      <w:r>
        <w:rPr>
          <w:rFonts w:hint="eastAsia" w:ascii="宋体" w:hAnsi="宋体"/>
          <w:b/>
          <w:color w:val="000000" w:themeColor="text1"/>
          <w:szCs w:val="21"/>
        </w:rPr>
        <w:t xml:space="preserve">元。</w:t>
      </w:r>
      <w:bookmarkEnd w:id="5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962"/>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62"/>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62"/>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62"/>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62"/>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62"/>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62"/>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99"/>
        <w:numPr>
          <w:ilvl w:val="0"/>
          <w:numId w:val="28"/>
        </w:numPr>
        <w:rPr>
          <w:rFonts w:ascii="黑体" w:hAnsi="黑体" w:eastAsia="黑体"/>
          <w:sz w:val="32"/>
          <w:u w:val="single"/>
        </w:rPr>
      </w:pPr>
      <w:r/>
      <w:bookmarkStart w:id="60"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38"/>
      <w:r/>
      <w:bookmarkEnd w:id="39"/>
      <w:r/>
      <w:bookmarkEnd w:id="41"/>
      <w:r/>
      <w:bookmarkEnd w:id="6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99"/>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61" w:name="_Hlk181794999"/>
      <w:r>
        <w:rPr>
          <w:rFonts w:hint="eastAsia" w:ascii="宋体" w:hAnsi="宋体"/>
          <w:b/>
          <w:sz w:val="18"/>
          <w:szCs w:val="18"/>
        </w:rPr>
        <w:t xml:space="preserve">软件和信息技术服务业</w:t>
      </w:r>
      <w:bookmarkEnd w:id="61"/>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2" w:name="_Hlk130376042"/>
      <w:r>
        <w:rPr>
          <w:rFonts w:hint="eastAsia" w:ascii="宋体" w:hAnsi="宋体"/>
          <w:b/>
          <w:sz w:val="18"/>
          <w:szCs w:val="18"/>
        </w:rPr>
        <w:t xml:space="preserve">物业管理</w:t>
      </w:r>
      <w:bookmarkEnd w:id="62"/>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3" w:name="_Ref76975289"/>
      <w:r/>
      <w:r/>
    </w:p>
    <w:p>
      <w:pPr>
        <w:pStyle w:val="799"/>
        <w:rPr>
          <w:rFonts w:ascii="黑体" w:hAnsi="黑体" w:eastAsia="黑体"/>
          <w:sz w:val="32"/>
        </w:rPr>
      </w:pPr>
      <w:r>
        <w:rPr>
          <w:rFonts w:ascii="黑体" w:hAnsi="黑体" w:eastAsia="黑体"/>
          <w:sz w:val="32"/>
        </w:rPr>
        <w:t xml:space="preserve">6.2残疾人福利性单位声明函</w:t>
      </w:r>
      <w:r/>
    </w:p>
    <w:p>
      <w:pPr>
        <w:pStyle w:val="1049"/>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4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49"/>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49"/>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49"/>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49"/>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Ref79499316"/>
      <w:r/>
      <w:r/>
    </w:p>
    <w:p>
      <w:pPr>
        <w:pStyle w:val="799"/>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5" w:name="_Ref65584695"/>
      <w:r/>
      <w:bookmarkStart w:id="66" w:name="_Ref79499332"/>
      <w:r/>
      <w:bookmarkStart w:id="67" w:name="法定代表人授权委托书"/>
      <w:r/>
      <w:bookmarkStart w:id="68" w:name="_Toc8652605"/>
      <w:r/>
      <w:bookmarkStart w:id="69" w:name="_Ref803173"/>
      <w:r/>
      <w:bookmarkStart w:id="70" w:name="_Toc483385150"/>
      <w:r/>
      <w:bookmarkStart w:id="71" w:name="偏离表（技术、商务）"/>
      <w:r/>
      <w:bookmarkStart w:id="72" w:name="_Toc521586598"/>
      <w:r/>
      <w:bookmarkStart w:id="73" w:name="_Toc519609407"/>
      <w:r/>
      <w:bookmarkStart w:id="74" w:name="_Toc8652604"/>
      <w:r/>
      <w:bookmarkStart w:id="75" w:name="_Ref477866519"/>
      <w:r/>
      <w:bookmarkStart w:id="76" w:name="_Toc522624854"/>
      <w:r/>
      <w:bookmarkEnd w:id="63"/>
      <w:r/>
      <w:bookmarkEnd w:id="64"/>
      <w:r/>
      <w:r/>
    </w:p>
    <w:p>
      <w:pPr>
        <w:pStyle w:val="799"/>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65"/>
      <w:r/>
      <w:bookmarkEnd w:id="66"/>
      <w:r/>
      <w:bookmarkEnd w:id="67"/>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68"/>
      <w:r/>
      <w:bookmarkEnd w:id="6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0"/>
      <w:r/>
      <w:bookmarkEnd w:id="71"/>
      <w:r/>
      <w:bookmarkEnd w:id="72"/>
      <w:r/>
      <w:bookmarkEnd w:id="73"/>
      <w:r/>
      <w:bookmarkEnd w:id="74"/>
      <w:r/>
      <w:bookmarkEnd w:id="75"/>
      <w:r/>
      <w:bookmarkEnd w:id="76"/>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62"/>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62"/>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62"/>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62"/>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2"/>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6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6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2"/>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7" w:name="_Ref65584702"/>
      <w:r/>
      <w:bookmarkStart w:id="78" w:name="人员配置表"/>
      <w:r/>
      <w:r/>
    </w:p>
    <w:p>
      <w:pPr>
        <w:pStyle w:val="799"/>
        <w:numPr>
          <w:ilvl w:val="0"/>
          <w:numId w:val="28"/>
        </w:numPr>
        <w:rPr>
          <w:rFonts w:ascii="黑体" w:hAnsi="黑体" w:eastAsia="黑体"/>
          <w:sz w:val="32"/>
          <w:u w:val="single"/>
        </w:rPr>
      </w:pPr>
      <w:r>
        <w:rPr>
          <w:rFonts w:ascii="黑体" w:hAnsi="黑体" w:eastAsia="黑体"/>
          <w:sz w:val="32"/>
          <w:u w:val="single"/>
        </w:rPr>
        <w:t xml:space="preserve">人员配置表</w:t>
      </w:r>
      <w:bookmarkEnd w:id="77"/>
      <w:r/>
      <w:bookmarkEnd w:id="78"/>
      <w:r/>
      <w:r/>
    </w:p>
    <w:p>
      <w:pPr>
        <w:jc w:val="center"/>
        <w:spacing w:line="360" w:lineRule="auto"/>
        <w:rPr>
          <w:rFonts w:ascii="宋体" w:hAnsi="宋体"/>
        </w:rPr>
      </w:pPr>
      <w:r/>
      <w:bookmarkStart w:id="79" w:name="类似业绩证明材料"/>
      <w:r/>
      <w:bookmarkStart w:id="80" w:name="_Ref79499337"/>
      <w:r/>
      <w:bookmarkStart w:id="81" w:name="_Ref803185"/>
      <w:r/>
      <w:bookmarkStart w:id="82" w:name="_Toc8652606"/>
      <w:r/>
      <w:bookmarkStart w:id="83" w:name="_Toc521586599"/>
      <w:r/>
      <w:bookmarkStart w:id="84" w:name="_Toc483385151"/>
      <w:r/>
      <w:bookmarkStart w:id="85" w:name="_Toc519609408"/>
      <w:r/>
      <w:bookmarkStart w:id="86" w:name="_Toc522624855"/>
      <w:r/>
      <w:bookmarkStart w:id="87"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70"/>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0"/>
              <w:jc w:val="center"/>
              <w:rPr>
                <w:rFonts w:hAnsi="宋体" w:eastAsia="宋体"/>
                <w:sz w:val="21"/>
                <w:szCs w:val="21"/>
              </w:rPr>
            </w:pPr>
            <w:r>
              <w:rPr>
                <w:rFonts w:hAnsi="宋体" w:eastAsia="宋体"/>
                <w:sz w:val="21"/>
                <w:szCs w:val="21"/>
              </w:rPr>
            </w:r>
            <w:r/>
          </w:p>
        </w:tc>
      </w:tr>
    </w:tbl>
    <w:p>
      <w:pPr>
        <w:pStyle w:val="1049"/>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70"/>
        <w:jc w:val="right"/>
        <w:spacing w:line="360" w:lineRule="auto"/>
        <w:rPr>
          <w:rFonts w:hAnsi="宋体" w:eastAsia="宋体"/>
          <w:sz w:val="21"/>
          <w:szCs w:val="21"/>
        </w:rPr>
      </w:pPr>
      <w:r>
        <w:rPr>
          <w:rFonts w:hAnsi="宋体" w:eastAsia="宋体"/>
          <w:sz w:val="21"/>
          <w:szCs w:val="21"/>
        </w:rPr>
        <w:t xml:space="preserve">投标人：（公章）</w:t>
      </w:r>
      <w:r/>
    </w:p>
    <w:p>
      <w:pPr>
        <w:pStyle w:val="1070"/>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0"/>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79"/>
      <w:r/>
      <w:bookmarkEnd w:id="80"/>
      <w:r/>
      <w:bookmarkEnd w:id="81"/>
      <w:r/>
      <w:bookmarkEnd w:id="82"/>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99"/>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88" w:name="_Toc8652608"/>
      <w:r/>
      <w:bookmarkStart w:id="89" w:name="_Toc477186799"/>
      <w:r/>
      <w:bookmarkStart w:id="90" w:name="_Toc477186552"/>
      <w:r/>
      <w:bookmarkStart w:id="91" w:name="_Toc8652804"/>
      <w:r/>
      <w:bookmarkStart w:id="92" w:name="_Hlk79065414"/>
      <w:r/>
      <w:bookmarkEnd w:id="83"/>
      <w:r/>
      <w:bookmarkEnd w:id="84"/>
      <w:r/>
      <w:bookmarkEnd w:id="85"/>
      <w:r/>
      <w:bookmarkEnd w:id="86"/>
      <w:r/>
      <w:bookmarkEnd w:id="87"/>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3" w:name="_Toc160626428"/>
      <w:r/>
      <w:r/>
    </w:p>
    <w:p>
      <w:pPr>
        <w:pStyle w:val="798"/>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88"/>
      <w:r/>
      <w:bookmarkEnd w:id="89"/>
      <w:r/>
      <w:bookmarkEnd w:id="90"/>
      <w:r/>
      <w:bookmarkEnd w:id="91"/>
      <w:r>
        <w:rPr>
          <w:rFonts w:ascii="宋体" w:hAnsi="宋体" w:eastAsia="宋体"/>
          <w:sz w:val="32"/>
          <w:szCs w:val="32"/>
        </w:rPr>
        <w:t xml:space="preserve">采购需求</w:t>
      </w:r>
      <w:bookmarkStart w:id="94" w:name="_Toc477186553"/>
      <w:r/>
      <w:bookmarkStart w:id="95" w:name="_Toc477186800"/>
      <w:r/>
      <w:bookmarkStart w:id="96" w:name="_Toc8652805"/>
      <w:r/>
      <w:bookmarkStart w:id="97" w:name="_Toc8652610"/>
      <w:r/>
      <w:bookmarkEnd w:id="93"/>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8" w:name="_Hlk81407760"/>
      <w:r>
        <w:rPr>
          <w:rFonts w:ascii="宋体" w:hAnsi="宋体" w:cs="Segoe UI Symbol"/>
          <w:b/>
          <w:color w:val="000000"/>
          <w:szCs w:val="21"/>
          <w:highlight w:val="yellow"/>
        </w:rPr>
        <w:t xml:space="preserve">★</w:t>
      </w:r>
      <w:bookmarkEnd w:id="9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JSZC-320583-JZCG-G2026-0020</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正</w:t>
      </w:r>
      <w:r>
        <w:rPr>
          <w:rFonts w:hint="eastAsia" w:ascii="宋体" w:hAnsi="宋体"/>
          <w:szCs w:val="21"/>
        </w:rPr>
        <w:t xml:space="preserve">仪历史</w:t>
      </w:r>
      <w:r>
        <w:rPr>
          <w:rFonts w:hint="eastAsia" w:ascii="宋体" w:hAnsi="宋体"/>
          <w:szCs w:val="21"/>
        </w:rPr>
        <w:t xml:space="preserve">文化街区物业保安服务项目</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背景介绍：</w:t>
      </w:r>
      <w:r>
        <w:rPr>
          <w:rFonts w:hint="eastAsia" w:ascii="宋体" w:hAnsi="宋体"/>
          <w:szCs w:val="21"/>
        </w:rPr>
        <w:t xml:space="preserve">项目位于昆山市巴城镇正仪老街，具体服务范围为正</w:t>
      </w:r>
      <w:r>
        <w:rPr>
          <w:rFonts w:hint="eastAsia" w:ascii="宋体" w:hAnsi="宋体"/>
          <w:szCs w:val="21"/>
        </w:rPr>
        <w:t xml:space="preserve">仪历史</w:t>
      </w:r>
      <w:r>
        <w:rPr>
          <w:rFonts w:hint="eastAsia" w:ascii="宋体" w:hAnsi="宋体"/>
          <w:szCs w:val="21"/>
        </w:rPr>
        <w:t xml:space="preserve">文化街区（上塘街、下塘街、并蒂莲路、信义路、君子亭路、硕士路等）及崇文书院（并蒂莲路北、信义路东、戏曲博物馆西）。</w:t>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cs="宋体"/>
          <w:szCs w:val="21"/>
        </w:rPr>
      </w:pPr>
      <w:r>
        <w:rPr>
          <w:rFonts w:hint="eastAsia" w:ascii="宋体" w:hAnsi="宋体" w:cs="宋体"/>
          <w:szCs w:val="21"/>
        </w:rPr>
        <w:t xml:space="preserve">物业管理内容所有相关服务，包含但不限于下列内容</w:t>
      </w:r>
      <w:r>
        <w:rPr>
          <w:rFonts w:hint="eastAsia" w:ascii="宋体" w:hAnsi="宋体" w:cs="宋体"/>
          <w:szCs w:val="21"/>
        </w:rPr>
        <w:t xml:space="preserve">：</w:t>
      </w:r>
      <w:r>
        <w:rPr>
          <w:rFonts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1.综合服务；</w:t>
      </w:r>
      <w:r/>
    </w:p>
    <w:p>
      <w:pPr>
        <w:ind w:firstLine="420"/>
        <w:spacing w:line="360" w:lineRule="auto"/>
        <w:rPr>
          <w:rFonts w:ascii="宋体" w:hAnsi="宋体" w:cs="宋体"/>
          <w:szCs w:val="21"/>
        </w:rPr>
      </w:pPr>
      <w:r>
        <w:rPr>
          <w:rFonts w:hint="eastAsia" w:ascii="宋体" w:hAnsi="宋体" w:cs="宋体"/>
          <w:szCs w:val="21"/>
        </w:rPr>
        <w:t xml:space="preserve">2.公共秩序维护与安全管理；</w:t>
      </w:r>
      <w:r/>
    </w:p>
    <w:p>
      <w:pPr>
        <w:ind w:firstLine="420"/>
        <w:spacing w:line="360" w:lineRule="auto"/>
        <w:rPr>
          <w:rFonts w:ascii="宋体" w:hAnsi="宋体" w:cs="宋体"/>
          <w:szCs w:val="21"/>
        </w:rPr>
      </w:pPr>
      <w:r>
        <w:rPr>
          <w:rFonts w:hint="eastAsia" w:ascii="宋体" w:hAnsi="宋体" w:cs="宋体"/>
          <w:szCs w:val="21"/>
        </w:rPr>
        <w:t xml:space="preserve">3.崇文书院区域内卫生保洁（包括内部办公区域）；</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消控服务</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5.绿化养护；</w:t>
      </w:r>
      <w:r/>
    </w:p>
    <w:p>
      <w:pPr>
        <w:ind w:firstLine="420"/>
        <w:spacing w:line="360" w:lineRule="auto"/>
        <w:rPr>
          <w:rFonts w:ascii="宋体" w:hAnsi="宋体" w:cs="宋体"/>
          <w:szCs w:val="21"/>
        </w:rPr>
      </w:pPr>
      <w:r>
        <w:rPr>
          <w:rFonts w:hint="eastAsia" w:ascii="宋体" w:hAnsi="宋体" w:cs="宋体"/>
          <w:szCs w:val="21"/>
        </w:rPr>
        <w:t xml:space="preserve">6.公共基础设施日常巡检、维护及维修；</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cs="宋体"/>
          <w:szCs w:val="21"/>
        </w:rPr>
      </w:pPr>
      <w:r>
        <w:rPr>
          <w:rFonts w:hint="eastAsia" w:ascii="宋体" w:hAnsi="宋体" w:cs="宋体"/>
          <w:szCs w:val="21"/>
        </w:rPr>
        <w:t xml:space="preserve">本项目须配备服务人员共24人，人员必须全部到岗。</w:t>
      </w:r>
      <w:r/>
    </w:p>
    <w:tbl>
      <w:tblPr>
        <w:tblW w:w="10480" w:type="dxa"/>
        <w:jc w:val="center"/>
        <w:tblLook w:val="04A0" w:firstRow="1" w:lastRow="0" w:firstColumn="1" w:lastColumn="0" w:noHBand="0" w:noVBand="1"/>
      </w:tblPr>
      <w:tblGrid>
        <w:gridCol w:w="841"/>
        <w:gridCol w:w="1559"/>
        <w:gridCol w:w="992"/>
        <w:gridCol w:w="1985"/>
        <w:gridCol w:w="1984"/>
        <w:gridCol w:w="3119"/>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841" w:type="dxa"/>
            <w:vAlign w:val="center"/>
            <w:textDirection w:val="lrTb"/>
            <w:noWrap w:val="false"/>
          </w:tcPr>
          <w:p>
            <w:pPr>
              <w:jc w:val="center"/>
              <w:spacing w:line="360" w:lineRule="auto"/>
              <w:widowControl/>
              <w:rPr>
                <w:rFonts w:ascii="宋体" w:hAnsi="宋体" w:cs="宋体"/>
                <w:b/>
                <w:color w:val="000000"/>
                <w:szCs w:val="21"/>
              </w:rPr>
            </w:pPr>
            <w:r/>
            <w:bookmarkStart w:id="99" w:name="OLE_LINK83"/>
            <w:r>
              <w:rPr>
                <w:rFonts w:hint="eastAsia" w:ascii="宋体" w:hAnsi="宋体" w:cs="宋体"/>
                <w:b/>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55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992"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985"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性别年龄</w:t>
            </w:r>
            <w:r/>
          </w:p>
        </w:tc>
        <w:tc>
          <w:tcPr>
            <w:tcBorders>
              <w:top w:val="single" w:color="auto" w:sz="8"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3119" w:type="dxa"/>
            <w:vAlign w:val="center"/>
            <w:textDirection w:val="lrTb"/>
            <w:noWrap w:val="false"/>
          </w:tcPr>
          <w:p>
            <w:pPr>
              <w:jc w:val="center"/>
              <w:spacing w:line="360" w:lineRule="auto"/>
              <w:widowControl/>
              <w:rPr>
                <w:rFonts w:ascii="宋体" w:hAnsi="宋体" w:cs="宋体"/>
                <w:b/>
                <w:color w:val="000000"/>
                <w:szCs w:val="21"/>
                <w:highlight w:val="yellow"/>
              </w:rPr>
            </w:pPr>
            <w:r>
              <w:rPr>
                <w:rFonts w:hint="eastAsia" w:ascii="宋体" w:hAnsi="宋体" w:cs="宋体"/>
                <w:b/>
                <w:color w:val="000000"/>
                <w:szCs w:val="21"/>
              </w:rPr>
              <w:t xml:space="preserve">专业能力</w:t>
            </w:r>
            <w:r/>
          </w:p>
        </w:tc>
      </w:tr>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项目负责人</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right w:val="single" w:color="auto" w:sz="4" w:space="0"/>
            </w:tcBorders>
            <w:tcW w:w="1985" w:type="dxa"/>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女性</w:t>
            </w:r>
            <w:r>
              <w:rPr>
                <w:rFonts w:ascii="宋体" w:hAnsi="宋体" w:cs="宋体"/>
                <w:color w:val="000000"/>
                <w:szCs w:val="21"/>
              </w:rPr>
              <w:t xml:space="preserve">10%</w:t>
            </w:r>
            <w:r>
              <w:rPr>
                <w:rFonts w:hint="eastAsia" w:ascii="宋体" w:hAnsi="宋体" w:cs="宋体"/>
                <w:color w:val="000000"/>
                <w:szCs w:val="21"/>
              </w:rPr>
              <w:t xml:space="preserve">，男性9</w:t>
            </w:r>
            <w:r>
              <w:rPr>
                <w:rFonts w:ascii="宋体" w:hAnsi="宋体" w:cs="宋体"/>
                <w:color w:val="000000"/>
                <w:szCs w:val="21"/>
              </w:rPr>
              <w:t xml:space="preserve">0</w:t>
            </w:r>
            <w:r>
              <w:rPr>
                <w:rFonts w:ascii="宋体" w:hAnsi="宋体" w:cs="宋体"/>
                <w:color w:val="000000"/>
                <w:szCs w:val="21"/>
              </w:rPr>
              <w:t xml:space="preserve">%</w:t>
            </w:r>
            <w:r/>
          </w:p>
        </w:tc>
        <w:tc>
          <w:tcPr>
            <w:tcBorders>
              <w:top w:val="single" w:color="auto" w:sz="4" w:space="0"/>
              <w:left w:val="single" w:color="auto" w:sz="4" w:space="0"/>
              <w:right w:val="single" w:color="auto" w:sz="4" w:space="0"/>
            </w:tcBorders>
            <w:tcW w:w="1984"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spacing w:line="360" w:lineRule="auto"/>
              <w:widowControl/>
              <w:rPr>
                <w:rFonts w:ascii="Times New Roman" w:hAnsi="Times New Roman"/>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持有中级（四级）及以上</w:t>
            </w:r>
            <w:r>
              <w:rPr>
                <w:rFonts w:hint="eastAsia" w:ascii="Times New Roman" w:hAnsi="Times New Roman"/>
              </w:rPr>
              <w:t xml:space="preserve">保安员国家职业资格证书</w:t>
            </w:r>
            <w:r/>
          </w:p>
          <w:p>
            <w:pPr>
              <w:spacing w:line="360" w:lineRule="auto"/>
              <w:widowControl/>
              <w:rPr>
                <w:rFonts w:ascii="Times New Roman" w:hAnsi="Times New Roman"/>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具有</w:t>
            </w:r>
            <w:r>
              <w:rPr>
                <w:rFonts w:hint="eastAsia" w:ascii="Times New Roman" w:hAnsi="Times New Roman"/>
              </w:rPr>
              <w:t xml:space="preserve">两年及以上公共物业</w:t>
            </w:r>
            <w:r>
              <w:rPr>
                <w:rFonts w:hint="eastAsia" w:ascii="宋体" w:hAnsi="宋体" w:cs="宋体"/>
                <w:color w:val="000000"/>
                <w:szCs w:val="21"/>
              </w:rPr>
              <w:t xml:space="preserve">项目负责人</w:t>
            </w:r>
            <w:r>
              <w:rPr>
                <w:rFonts w:hint="eastAsia" w:ascii="Times New Roman" w:hAnsi="Times New Roman"/>
              </w:rPr>
              <w:t xml:space="preserve">管理工作经验</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崇文书院</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left w:val="none" w:color="000000" w:sz="4" w:space="0"/>
              <w:right w:val="single" w:color="auto" w:sz="4" w:space="0"/>
            </w:tcBorders>
            <w:tcW w:w="1985" w:type="dxa"/>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984"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投标人承诺中标后</w:t>
            </w:r>
            <w:r>
              <w:rPr>
                <w:rFonts w:hint="eastAsia" w:ascii="宋体" w:hAnsi="宋体" w:cs="宋体"/>
                <w:color w:val="000000"/>
                <w:szCs w:val="21"/>
              </w:rPr>
              <w:t xml:space="preserve">该岗位</w:t>
            </w:r>
            <w:r>
              <w:rPr>
                <w:rFonts w:hint="eastAsia" w:ascii="宋体" w:hAnsi="宋体" w:cs="宋体"/>
                <w:color w:val="000000"/>
                <w:szCs w:val="21"/>
              </w:rPr>
              <w:t xml:space="preserve">人员均持有公安部颁发的保安员证书</w:t>
            </w:r>
            <w:r>
              <w:rPr>
                <w:rFonts w:hint="eastAsia" w:ascii="宋体" w:hAnsi="宋体" w:cs="宋体"/>
                <w:b/>
                <w:color w:val="000000"/>
                <w:szCs w:val="21"/>
              </w:rPr>
              <w:t xml:space="preserve">（提供承诺书附在</w:t>
            </w:r>
            <w:bookmarkStart w:id="100" w:name="OLE_LINK18"/>
            <w:r/>
            <w:bookmarkStart w:id="101" w:name="OLE_LINK19"/>
            <w:r>
              <w:rPr>
                <w:rFonts w:hint="eastAsia" w:ascii="宋体" w:hAnsi="宋体" w:cs="宋体"/>
                <w:b/>
                <w:color w:val="000000"/>
                <w:szCs w:val="21"/>
              </w:rPr>
              <w:t xml:space="preserve">人员配置</w:t>
            </w:r>
            <w:r>
              <w:rPr>
                <w:rFonts w:hint="eastAsia" w:ascii="宋体" w:hAnsi="宋体" w:cs="宋体"/>
                <w:b/>
                <w:color w:val="000000"/>
                <w:szCs w:val="21"/>
              </w:rPr>
              <w:t xml:space="preserve">表</w:t>
            </w:r>
            <w:bookmarkEnd w:id="100"/>
            <w:r/>
            <w:bookmarkEnd w:id="101"/>
            <w:r>
              <w:rPr>
                <w:rFonts w:hint="eastAsia" w:ascii="宋体" w:hAnsi="宋体" w:cs="宋体"/>
                <w:b/>
                <w:color w:val="000000"/>
                <w:szCs w:val="21"/>
              </w:rPr>
              <w:t xml:space="preserve">后，否则将被认定为未实质性响应招标文件要求）</w:t>
            </w:r>
            <w:r/>
          </w:p>
        </w:tc>
      </w:tr>
      <w:tr>
        <w:trPr>
          <w:jc w:val="center"/>
          <w:trHeight w:val="900"/>
        </w:trPr>
        <w:tc>
          <w:tcPr>
            <w:shd w:val="clear" w:color="auto" w:fill="auto"/>
            <w:tcBorders>
              <w:top w:val="none" w:color="000000"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崇文书院</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left w:val="none" w:color="000000" w:sz="4" w:space="0"/>
              <w:right w:val="single" w:color="auto" w:sz="4" w:space="0"/>
            </w:tcBorders>
            <w:tcW w:w="1985" w:type="dxa"/>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984"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828"/>
        </w:trPr>
        <w:tc>
          <w:tcPr>
            <w:shd w:val="clear" w:color="auto" w:fill="auto"/>
            <w:tcBorders>
              <w:top w:val="none" w:color="000000"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老街区域</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left w:val="none" w:color="000000" w:sz="4" w:space="0"/>
              <w:right w:val="single" w:color="auto" w:sz="4" w:space="0"/>
            </w:tcBorders>
            <w:tcW w:w="1985" w:type="dxa"/>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1984" w:type="dxa"/>
            <w:vAlign w:val="center"/>
            <w:vMerge w:val="continue"/>
            <w:textDirection w:val="lrTb"/>
            <w:noWrap w:val="false"/>
          </w:tcPr>
          <w:p>
            <w:pPr>
              <w:jc w:val="center"/>
              <w:spacing w:line="360" w:lineRule="auto"/>
            </w:p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spacing w:line="360" w:lineRule="auto"/>
              <w:widowControl/>
              <w:rPr>
                <w:rFonts w:ascii="宋体" w:hAnsi="宋体"/>
                <w:b/>
                <w:color w:val="000000"/>
                <w:sz w:val="22"/>
                <w:szCs w:val="22"/>
              </w:rPr>
            </w:pPr>
            <w:r>
              <w:rPr>
                <w:rFonts w:hint="eastAsia" w:ascii="宋体" w:hAnsi="宋体"/>
                <w:color w:val="000000"/>
                <w:sz w:val="22"/>
                <w:szCs w:val="22"/>
              </w:rPr>
              <w:t xml:space="preserve">1</w:t>
            </w:r>
            <w:r>
              <w:rPr>
                <w:rFonts w:ascii="宋体" w:hAnsi="宋体"/>
                <w:color w:val="000000"/>
                <w:sz w:val="22"/>
                <w:szCs w:val="22"/>
              </w:rPr>
              <w:t xml:space="preserve">.</w:t>
            </w:r>
            <w:r>
              <w:rPr>
                <w:rFonts w:hint="eastAsia" w:ascii="宋体" w:hAnsi="宋体"/>
                <w:color w:val="000000"/>
                <w:sz w:val="22"/>
                <w:szCs w:val="22"/>
              </w:rPr>
              <w:t xml:space="preserve">投标人承诺中标后</w:t>
            </w:r>
            <w:r>
              <w:rPr>
                <w:rFonts w:hint="eastAsia" w:ascii="宋体" w:hAnsi="宋体"/>
                <w:color w:val="000000"/>
                <w:sz w:val="22"/>
                <w:szCs w:val="22"/>
              </w:rPr>
              <w:t xml:space="preserve">该岗位</w:t>
            </w:r>
            <w:r>
              <w:rPr>
                <w:rFonts w:hint="eastAsia" w:ascii="宋体" w:hAnsi="宋体"/>
                <w:color w:val="000000"/>
                <w:sz w:val="22"/>
                <w:szCs w:val="22"/>
              </w:rPr>
              <w:t xml:space="preserve">人员均持有公安部颁发的保安员证书</w:t>
            </w:r>
            <w:bookmarkStart w:id="102" w:name="OLE_LINK70"/>
            <w:r>
              <w:rPr>
                <w:rFonts w:hint="eastAsia" w:ascii="宋体" w:hAnsi="宋体"/>
                <w:b/>
                <w:color w:val="000000"/>
                <w:sz w:val="22"/>
                <w:szCs w:val="22"/>
              </w:rPr>
              <w:t xml:space="preserve">（提供承诺书附在</w:t>
            </w:r>
            <w:r>
              <w:rPr>
                <w:rFonts w:hint="eastAsia" w:ascii="宋体" w:hAnsi="宋体" w:cs="宋体"/>
                <w:b/>
                <w:color w:val="000000"/>
                <w:szCs w:val="21"/>
              </w:rPr>
              <w:t xml:space="preserve">人员配置表</w:t>
            </w:r>
            <w:bookmarkStart w:id="103" w:name="OLE_LINK82"/>
            <w:r>
              <w:rPr>
                <w:rFonts w:hint="eastAsia" w:ascii="宋体" w:hAnsi="宋体"/>
                <w:b/>
                <w:color w:val="000000"/>
                <w:sz w:val="22"/>
                <w:szCs w:val="22"/>
              </w:rPr>
              <w:t xml:space="preserve">后</w:t>
            </w:r>
            <w:r>
              <w:rPr>
                <w:rFonts w:hint="eastAsia" w:ascii="宋体" w:hAnsi="宋体"/>
                <w:b/>
                <w:color w:val="000000"/>
                <w:sz w:val="22"/>
                <w:szCs w:val="22"/>
              </w:rPr>
              <w:t xml:space="preserve">，否则将被认定为未实质性响应招标文件要求</w:t>
            </w:r>
            <w:bookmarkEnd w:id="103"/>
            <w:r>
              <w:rPr>
                <w:rFonts w:hint="eastAsia" w:ascii="宋体" w:hAnsi="宋体"/>
                <w:b/>
                <w:color w:val="000000"/>
                <w:sz w:val="22"/>
                <w:szCs w:val="22"/>
              </w:rPr>
              <w:t xml:space="preserve">）</w:t>
            </w:r>
            <w:bookmarkEnd w:id="102"/>
            <w:r/>
            <w:r/>
          </w:p>
          <w:p>
            <w:pPr>
              <w:spacing w:line="360" w:lineRule="auto"/>
              <w:widowControl/>
              <w:rPr>
                <w:rFonts w:ascii="宋体" w:hAnsi="宋体" w:cs="宋体"/>
                <w:color w:val="000000"/>
                <w:szCs w:val="21"/>
              </w:rPr>
            </w:pPr>
            <w:r>
              <w:rPr>
                <w:rFonts w:hint="eastAsia" w:ascii="宋体" w:hAnsi="宋体"/>
                <w:color w:val="000000"/>
                <w:sz w:val="22"/>
                <w:szCs w:val="22"/>
              </w:rPr>
              <w:t xml:space="preserve">2</w:t>
            </w:r>
            <w:r>
              <w:rPr>
                <w:rFonts w:ascii="宋体" w:hAnsi="宋体"/>
                <w:color w:val="000000"/>
                <w:sz w:val="22"/>
                <w:szCs w:val="22"/>
              </w:rPr>
              <w:t xml:space="preserve">.</w:t>
            </w:r>
            <w:r>
              <w:rPr>
                <w:rFonts w:hint="eastAsia" w:ascii="宋体" w:hAnsi="宋体" w:cs="宋体"/>
                <w:bCs/>
                <w:szCs w:val="21"/>
              </w:rPr>
              <w:t xml:space="preserve">其中</w:t>
            </w:r>
            <w:r>
              <w:rPr>
                <w:rFonts w:hint="eastAsia" w:ascii="宋体" w:hAnsi="宋体" w:cs="宋体"/>
                <w:bCs/>
                <w:szCs w:val="21"/>
              </w:rPr>
              <w:t xml:space="preserve">至少</w:t>
            </w:r>
            <w:r>
              <w:rPr>
                <w:rFonts w:hint="eastAsia" w:ascii="宋体" w:hAnsi="宋体" w:cs="宋体"/>
                <w:bCs/>
                <w:szCs w:val="21"/>
              </w:rPr>
              <w:t xml:space="preserve">4人</w:t>
            </w:r>
            <w:r>
              <w:rPr>
                <w:rFonts w:hint="eastAsia" w:ascii="宋体" w:hAnsi="宋体" w:cs="宋体"/>
                <w:bCs/>
                <w:szCs w:val="21"/>
              </w:rPr>
              <w:t xml:space="preserve">须有持有</w:t>
            </w:r>
            <w:r>
              <w:rPr>
                <w:rFonts w:hint="eastAsia" w:ascii="宋体" w:hAnsi="宋体" w:cs="宋体"/>
                <w:bCs/>
                <w:szCs w:val="21"/>
              </w:rPr>
              <w:t xml:space="preserve">机动车C</w:t>
            </w:r>
            <w:r>
              <w:rPr>
                <w:rFonts w:ascii="宋体" w:hAnsi="宋体" w:cs="宋体"/>
                <w:bCs/>
                <w:szCs w:val="21"/>
              </w:rPr>
              <w:t xml:space="preserve">1</w:t>
            </w:r>
            <w:r>
              <w:rPr>
                <w:rFonts w:hint="eastAsia" w:ascii="宋体" w:hAnsi="宋体" w:cs="宋体"/>
                <w:bCs/>
                <w:szCs w:val="21"/>
              </w:rPr>
              <w:t xml:space="preserve">驾照</w:t>
            </w:r>
            <w:r>
              <w:rPr>
                <w:rFonts w:hint="eastAsia" w:ascii="宋体" w:hAnsi="宋体" w:cs="宋体"/>
                <w:b/>
                <w:bCs/>
                <w:szCs w:val="21"/>
              </w:rPr>
              <w:t xml:space="preserve">（</w:t>
            </w:r>
            <w:r>
              <w:rPr>
                <w:rFonts w:hint="eastAsia" w:ascii="宋体" w:hAnsi="宋体"/>
                <w:b/>
                <w:szCs w:val="21"/>
              </w:rPr>
              <w:t xml:space="preserve">提供相关人员的身份证、有效证书及投标人社保缴纳证明的</w:t>
            </w:r>
            <w:r>
              <w:rPr>
                <w:rFonts w:hint="eastAsia" w:ascii="宋体" w:hAnsi="宋体"/>
                <w:b/>
                <w:szCs w:val="21"/>
              </w:rPr>
              <w:t xml:space="preserve">电子件并加盖</w:t>
            </w:r>
            <w:r>
              <w:rPr>
                <w:rFonts w:hint="eastAsia" w:ascii="宋体" w:hAnsi="宋体"/>
                <w:b/>
                <w:szCs w:val="21"/>
              </w:rPr>
              <w:t xml:space="preserve">公章</w:t>
            </w:r>
            <w:r>
              <w:rPr>
                <w:rFonts w:hint="eastAsia" w:ascii="宋体" w:hAnsi="宋体"/>
                <w:b/>
                <w:color w:val="000000"/>
                <w:sz w:val="22"/>
                <w:szCs w:val="22"/>
              </w:rPr>
              <w:t xml:space="preserve">，否则将被认定为未实质性响应招标文件要求</w:t>
            </w:r>
            <w:r>
              <w:rPr>
                <w:rFonts w:hint="eastAsia" w:ascii="宋体" w:hAnsi="宋体" w:cs="宋体"/>
                <w:b/>
                <w:bCs/>
                <w:szCs w:val="21"/>
              </w:rPr>
              <w:t xml:space="preserve">）</w:t>
            </w:r>
            <w:r/>
          </w:p>
        </w:tc>
      </w:tr>
      <w:tr>
        <w:trPr>
          <w:jc w:val="center"/>
          <w:trHeight w:val="841"/>
        </w:trPr>
        <w:tc>
          <w:tcPr>
            <w:shd w:val="clear" w:color="auto" w:fill="auto"/>
            <w:tcBorders>
              <w:top w:val="none" w:color="000000" w:sz="4" w:space="0"/>
              <w:left w:val="single" w:color="auto" w:sz="4" w:space="0"/>
              <w:bottom w:val="single" w:color="auto" w:sz="4" w:space="0"/>
              <w:right w:val="single" w:color="auto" w:sz="4" w:space="0"/>
            </w:tcBorders>
            <w:tcW w:w="84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spacing w:line="360" w:lineRule="auto"/>
              <w:widowControl/>
              <w:rPr>
                <w:rFonts w:ascii="宋体" w:hAnsi="宋体" w:cs="宋体"/>
                <w:color w:val="000000"/>
                <w:szCs w:val="21"/>
              </w:rPr>
            </w:pPr>
            <w:r/>
            <w:bookmarkStart w:id="104" w:name="OLE_LINK6"/>
            <w:r/>
            <w:bookmarkStart w:id="105" w:name="OLE_LINK7"/>
            <w:r>
              <w:rPr>
                <w:rFonts w:hint="eastAsia" w:ascii="宋体" w:hAnsi="宋体" w:cs="宋体"/>
                <w:color w:val="000000"/>
                <w:szCs w:val="21"/>
              </w:rPr>
              <w:t xml:space="preserve">消控员</w:t>
            </w:r>
            <w:bookmarkEnd w:id="104"/>
            <w:r/>
            <w:bookmarkEnd w:id="105"/>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left w:val="none" w:color="000000" w:sz="4" w:space="0"/>
              <w:bottom w:val="single" w:color="auto" w:sz="4" w:space="0"/>
              <w:right w:val="single" w:color="auto" w:sz="4" w:space="0"/>
            </w:tcBorders>
            <w:tcW w:w="1985" w:type="dxa"/>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auto" w:sz="4" w:space="0"/>
              <w:bottom w:val="single" w:color="auto" w:sz="4" w:space="0"/>
              <w:right w:val="single" w:color="auto" w:sz="4" w:space="0"/>
            </w:tcBorders>
            <w:tcW w:w="1984"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spacing w:line="360" w:lineRule="auto"/>
              <w:widowControl/>
              <w:rPr>
                <w:rFonts w:ascii="宋体" w:hAnsi="宋体"/>
                <w:szCs w:val="21"/>
              </w:rPr>
            </w:pPr>
            <w:r>
              <w:rPr>
                <w:rFonts w:hint="eastAsia" w:ascii="宋体" w:hAnsi="宋体"/>
                <w:color w:val="000000"/>
                <w:sz w:val="22"/>
                <w:szCs w:val="22"/>
              </w:rPr>
              <w:t xml:space="preserve">投标人承诺中标后</w:t>
            </w:r>
            <w:r>
              <w:rPr>
                <w:rFonts w:hint="eastAsia" w:ascii="宋体" w:hAnsi="宋体"/>
                <w:color w:val="000000"/>
                <w:sz w:val="22"/>
                <w:szCs w:val="22"/>
              </w:rPr>
              <w:t xml:space="preserve">该岗位</w:t>
            </w:r>
            <w:r>
              <w:rPr>
                <w:rFonts w:hint="eastAsia" w:ascii="宋体" w:hAnsi="宋体"/>
                <w:color w:val="000000"/>
                <w:sz w:val="22"/>
                <w:szCs w:val="22"/>
              </w:rPr>
              <w:t xml:space="preserve">人员均</w:t>
            </w:r>
            <w:r>
              <w:rPr>
                <w:rFonts w:hint="eastAsia" w:ascii="宋体" w:hAnsi="宋体"/>
                <w:szCs w:val="21"/>
              </w:rPr>
              <w:t xml:space="preserve">持</w:t>
            </w:r>
            <w:r>
              <w:rPr>
                <w:rFonts w:ascii="宋体" w:hAnsi="宋体"/>
                <w:szCs w:val="21"/>
              </w:rPr>
              <w:t xml:space="preserve">有</w:t>
            </w:r>
            <w:r>
              <w:rPr>
                <w:rFonts w:hint="eastAsia" w:ascii="宋体" w:hAnsi="宋体"/>
                <w:szCs w:val="21"/>
              </w:rPr>
              <w:t xml:space="preserve">中</w:t>
            </w:r>
            <w:r>
              <w:rPr>
                <w:rFonts w:ascii="宋体" w:hAnsi="宋体"/>
                <w:szCs w:val="21"/>
              </w:rPr>
              <w:t xml:space="preserve">级（</w:t>
            </w:r>
            <w:r>
              <w:rPr>
                <w:rFonts w:hint="eastAsia" w:ascii="宋体" w:hAnsi="宋体"/>
                <w:szCs w:val="21"/>
              </w:rPr>
              <w:t xml:space="preserve">四</w:t>
            </w:r>
            <w:r>
              <w:rPr>
                <w:rFonts w:ascii="宋体" w:hAnsi="宋体"/>
                <w:szCs w:val="21"/>
              </w:rPr>
              <w:t xml:space="preserve">级）及以上消防设施操作员</w:t>
            </w:r>
            <w:r>
              <w:rPr>
                <w:rFonts w:hint="eastAsia" w:ascii="宋体" w:hAnsi="宋体"/>
                <w:szCs w:val="21"/>
              </w:rPr>
              <w:t xml:space="preserve">国家职业资格</w:t>
            </w:r>
            <w:r>
              <w:rPr>
                <w:rFonts w:ascii="宋体" w:hAnsi="宋体"/>
                <w:szCs w:val="21"/>
              </w:rPr>
              <w:t xml:space="preserve">证</w:t>
            </w:r>
            <w:r>
              <w:rPr>
                <w:rFonts w:hint="eastAsia" w:ascii="宋体" w:hAnsi="宋体"/>
                <w:szCs w:val="21"/>
              </w:rPr>
              <w:t xml:space="preserve">书</w:t>
            </w:r>
            <w:r>
              <w:rPr>
                <w:rFonts w:ascii="宋体" w:hAnsi="宋体"/>
                <w:szCs w:val="21"/>
              </w:rPr>
              <w:t xml:space="preserve">（建（构）筑物消防</w:t>
            </w:r>
            <w:r>
              <w:rPr>
                <w:rFonts w:ascii="宋体" w:hAnsi="宋体"/>
                <w:szCs w:val="21"/>
              </w:rPr>
              <w:t xml:space="preserve">员</w:t>
            </w:r>
            <w:r>
              <w:rPr>
                <w:rFonts w:hint="eastAsia" w:ascii="宋体" w:hAnsi="宋体"/>
                <w:szCs w:val="21"/>
              </w:rPr>
              <w:t xml:space="preserve">国</w:t>
            </w:r>
            <w:r>
              <w:rPr>
                <w:rFonts w:hint="eastAsia" w:ascii="宋体" w:hAnsi="宋体"/>
                <w:szCs w:val="21"/>
              </w:rPr>
              <w:t xml:space="preserve">家职业资格证书</w:t>
            </w:r>
            <w:r>
              <w:rPr>
                <w:rFonts w:ascii="宋体" w:hAnsi="宋体"/>
                <w:szCs w:val="21"/>
              </w:rPr>
              <w:t xml:space="preserve">）</w:t>
            </w:r>
            <w:r>
              <w:rPr>
                <w:rFonts w:hint="eastAsia" w:ascii="宋体" w:hAnsi="宋体"/>
                <w:b/>
                <w:color w:val="000000"/>
                <w:sz w:val="22"/>
                <w:szCs w:val="22"/>
              </w:rPr>
              <w:t xml:space="preserve">（提供承诺书附在</w:t>
            </w:r>
            <w:r>
              <w:rPr>
                <w:rFonts w:hint="eastAsia" w:ascii="宋体" w:hAnsi="宋体" w:cs="宋体"/>
                <w:b/>
                <w:color w:val="000000"/>
                <w:szCs w:val="21"/>
              </w:rPr>
              <w:t xml:space="preserve">人员配置表</w:t>
            </w:r>
            <w:bookmarkStart w:id="106" w:name="OLE_LINK21"/>
            <w:r>
              <w:rPr>
                <w:rFonts w:hint="eastAsia" w:ascii="宋体" w:hAnsi="宋体"/>
                <w:b/>
                <w:color w:val="000000"/>
                <w:sz w:val="22"/>
                <w:szCs w:val="22"/>
              </w:rPr>
              <w:t xml:space="preserve">后</w:t>
            </w:r>
            <w:bookmarkEnd w:id="106"/>
            <w:r>
              <w:rPr>
                <w:rFonts w:hint="eastAsia" w:ascii="宋体" w:hAnsi="宋体"/>
                <w:b/>
                <w:color w:val="000000"/>
                <w:sz w:val="22"/>
                <w:szCs w:val="22"/>
              </w:rPr>
              <w:t xml:space="preserve">，否则将被认定为未实质性响应招标文件要求）</w:t>
            </w:r>
            <w:bookmarkEnd w:id="99"/>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.有专业能力的岗位（承诺中标后具有相关证书的不计入）响应时须提供</w:t>
      </w:r>
      <w:r>
        <w:rPr>
          <w:rFonts w:hint="eastAsia" w:ascii="宋体" w:hAnsi="宋体"/>
          <w:b/>
          <w:szCs w:val="21"/>
        </w:rPr>
        <w:t xml:space="preserve">该岗位</w:t>
      </w:r>
      <w:r>
        <w:rPr>
          <w:rFonts w:hint="eastAsia" w:ascii="宋体" w:hAnsi="宋体"/>
          <w:b/>
          <w:szCs w:val="21"/>
        </w:rPr>
        <w:t xml:space="preserve">相关人员的身份证、有效证书及社保缴纳证明的</w:t>
      </w:r>
      <w:r>
        <w:rPr>
          <w:rFonts w:hint="eastAsia" w:ascii="宋体" w:hAnsi="宋体"/>
          <w:b/>
          <w:szCs w:val="21"/>
        </w:rPr>
        <w:t xml:space="preserve">电子件并加</w:t>
      </w:r>
      <w:r>
        <w:rPr>
          <w:rFonts w:hint="eastAsia" w:ascii="宋体" w:hAnsi="宋体"/>
          <w:b/>
          <w:szCs w:val="21"/>
        </w:rPr>
        <w:t xml:space="preserve">盖公章。</w:t>
      </w:r>
      <w:r>
        <w:rPr>
          <w:rFonts w:hint="eastAsia" w:ascii="宋体" w:hAnsi="宋体"/>
          <w:b/>
          <w:szCs w:val="21"/>
        </w:rPr>
        <w:t xml:space="preserve">若专业</w:t>
      </w:r>
      <w:r>
        <w:rPr>
          <w:rFonts w:hint="eastAsia" w:ascii="宋体" w:hAnsi="宋体"/>
          <w:b/>
          <w:szCs w:val="21"/>
        </w:rPr>
        <w:t xml:space="preserve">能力要求工作经验的须提供项目合同（</w:t>
      </w:r>
      <w:r>
        <w:rPr>
          <w:rFonts w:hint="eastAsia" w:ascii="宋体" w:hAnsi="宋体"/>
          <w:b/>
          <w:szCs w:val="21"/>
        </w:rPr>
        <w:t xml:space="preserve">若合</w:t>
      </w:r>
      <w:r>
        <w:rPr>
          <w:rFonts w:hint="eastAsia" w:ascii="宋体" w:hAnsi="宋体"/>
          <w:b/>
          <w:szCs w:val="21"/>
        </w:rPr>
        <w:t xml:space="preserve">同内容无法体现工作岗位的，须另外提供业主单位岗位证明并加盖公章）</w:t>
      </w:r>
      <w:r>
        <w:rPr>
          <w:rFonts w:hint="eastAsia" w:ascii="宋体" w:hAnsi="宋体"/>
          <w:b/>
          <w:color w:val="0d0d0d"/>
          <w:szCs w:val="21"/>
        </w:rPr>
        <w:t xml:space="preserve">，</w:t>
      </w:r>
      <w:r>
        <w:rPr>
          <w:rFonts w:hint="eastAsia" w:ascii="宋体" w:hAnsi="宋体"/>
          <w:b/>
          <w:color w:val="0d0d0d"/>
          <w:szCs w:val="21"/>
        </w:rPr>
        <w:t xml:space="preserve">若</w:t>
      </w:r>
      <w:r>
        <w:rPr>
          <w:rFonts w:hint="eastAsia" w:ascii="宋体" w:hAnsi="宋体"/>
          <w:b/>
          <w:szCs w:val="21"/>
        </w:rPr>
        <w:t xml:space="preserve">专</w:t>
      </w:r>
      <w:r>
        <w:rPr>
          <w:rFonts w:hint="eastAsia" w:ascii="宋体" w:hAnsi="宋体"/>
          <w:b/>
          <w:szCs w:val="21"/>
        </w:rPr>
        <w:t xml:space="preserve">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w:t>
      </w:r>
      <w:r>
        <w:rPr>
          <w:rFonts w:hint="eastAsia" w:ascii="宋体" w:hAnsi="宋体"/>
          <w:b/>
          <w:szCs w:val="21"/>
        </w:rPr>
        <w:t xml:space="preserve">若专</w:t>
      </w:r>
      <w:r>
        <w:rPr>
          <w:rFonts w:hint="eastAsia" w:ascii="宋体" w:hAnsi="宋体"/>
          <w:b/>
          <w:szCs w:val="21"/>
        </w:rPr>
        <w:t xml:space="preserve">业能力要求</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ascii="Times New Roman" w:hAnsi="Times New Roman"/>
          <w:b/>
          <w:color w:val="000000"/>
        </w:rPr>
        <w:t xml:space="preserve">必须提供技能人才评价证书全国联网查询并加盖公章</w:t>
      </w:r>
      <w:r>
        <w:rPr>
          <w:rFonts w:hint="eastAsia" w:ascii="Times New Roman" w:hAnsi="Times New Roman"/>
          <w:b/>
          <w:color w:val="000000"/>
        </w:rPr>
        <w:t xml:space="preserve">，</w:t>
      </w:r>
      <w:r>
        <w:rPr>
          <w:rFonts w:hint="eastAsia" w:ascii="Times New Roman" w:hAnsi="Times New Roman"/>
          <w:b/>
          <w:color w:val="000000"/>
        </w:rPr>
        <w:t xml:space="preserve">若</w:t>
      </w:r>
      <w:r>
        <w:rPr>
          <w:rFonts w:hint="eastAsia" w:ascii="宋体" w:hAnsi="宋体"/>
          <w:b/>
          <w:szCs w:val="21"/>
        </w:rPr>
        <w:t xml:space="preserve">专</w:t>
      </w:r>
      <w:r>
        <w:rPr>
          <w:rFonts w:hint="eastAsia" w:ascii="宋体" w:hAnsi="宋体"/>
          <w:b/>
          <w:szCs w:val="21"/>
        </w:rPr>
        <w:t xml:space="preserve">业能力</w:t>
      </w:r>
      <w:r>
        <w:rPr>
          <w:rFonts w:hint="eastAsia" w:ascii="Times New Roman" w:hAnsi="Times New Roman"/>
          <w:b/>
          <w:color w:val="000000"/>
        </w:rPr>
        <w:t xml:space="preserve">要求其余证书的须提供证书扫描件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w:t>
      </w:r>
      <w:r>
        <w:rPr>
          <w:rFonts w:hint="eastAsia" w:ascii="宋体" w:hAnsi="宋体"/>
          <w:b/>
          <w:szCs w:val="21"/>
        </w:rPr>
        <w:t xml:space="preserve">采云</w:t>
      </w:r>
      <w:r>
        <w:rPr>
          <w:rFonts w:hint="eastAsia" w:ascii="宋体" w:hAnsi="宋体"/>
          <w:b/>
          <w:szCs w:val="21"/>
        </w:rPr>
        <w:t xml:space="preserve">符合性指标人员配置表中，否则视为无效响应。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w:t>
      </w:r>
      <w:r>
        <w:rPr>
          <w:rFonts w:hint="eastAsia" w:ascii="宋体" w:hAnsi="宋体"/>
          <w:b/>
          <w:szCs w:val="21"/>
        </w:rPr>
        <w:t xml:space="preserve">的，采购人有权直接发函解除采购合同并报监管部门。</w:t>
      </w:r>
      <w:r/>
    </w:p>
    <w:p>
      <w:pPr>
        <w:ind w:firstLine="422"/>
        <w:spacing w:line="360" w:lineRule="auto"/>
        <w:rPr>
          <w:rFonts w:ascii="宋体" w:hAnsi="宋体"/>
          <w:b/>
          <w:bCs/>
          <w:szCs w:val="21"/>
        </w:rPr>
      </w:pPr>
      <w:r>
        <w:rPr>
          <w:rFonts w:ascii="宋体" w:hAnsi="宋体"/>
          <w:b/>
          <w:bCs/>
          <w:szCs w:val="21"/>
        </w:rPr>
        <w:t xml:space="preserve">3</w:t>
      </w:r>
      <w:r>
        <w:rPr>
          <w:rFonts w:ascii="宋体" w:hAnsi="宋体"/>
          <w:b/>
          <w:bCs/>
          <w:szCs w:val="21"/>
        </w:rPr>
        <w:t xml:space="preserve">.</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健康证供采购人备查，所有人员</w:t>
      </w:r>
      <w:r>
        <w:rPr>
          <w:rFonts w:ascii="宋体" w:hAnsi="宋体"/>
          <w:b/>
          <w:bCs/>
          <w:szCs w:val="21"/>
        </w:rPr>
        <w:t xml:space="preserve">身份证</w:t>
      </w:r>
      <w:r>
        <w:rPr>
          <w:rFonts w:hint="eastAsia" w:ascii="宋体" w:hAnsi="宋体"/>
          <w:b/>
          <w:bCs/>
          <w:szCs w:val="21"/>
        </w:rPr>
        <w:t xml:space="preserve">复印件交采购人备案，做到人证相符</w:t>
      </w:r>
      <w:r>
        <w:rPr>
          <w:rFonts w:hint="eastAsia" w:ascii="宋体" w:hAnsi="宋体"/>
          <w:b/>
          <w:bCs/>
          <w:szCs w:val="21"/>
        </w:rPr>
        <w:t xml:space="preserve">。</w:t>
      </w:r>
      <w:bookmarkStart w:id="107" w:name="OLE_LINK36"/>
      <w:r/>
      <w:r/>
    </w:p>
    <w:p>
      <w:pPr>
        <w:ind w:firstLine="422"/>
        <w:spacing w:line="360" w:lineRule="auto"/>
        <w:rPr>
          <w:rFonts w:ascii="宋体" w:hAnsi="宋体"/>
          <w:b/>
          <w:szCs w:val="21"/>
        </w:rPr>
      </w:pPr>
      <w:r>
        <w:rPr>
          <w:rFonts w:hint="eastAsia" w:ascii="宋体" w:hAnsi="宋体"/>
          <w:b/>
          <w:szCs w:val="21"/>
        </w:rPr>
        <w:t xml:space="preserve">（三）服务人员综合素质</w:t>
      </w:r>
      <w:bookmarkEnd w:id="107"/>
      <w:r/>
      <w:r/>
    </w:p>
    <w:p>
      <w:pPr>
        <w:ind w:firstLine="420"/>
        <w:spacing w:line="360" w:lineRule="auto"/>
        <w:rPr>
          <w:rFonts w:ascii="宋体" w:hAnsi="宋体" w:cs="宋体"/>
          <w:szCs w:val="21"/>
        </w:rPr>
      </w:pPr>
      <w:r>
        <w:rPr>
          <w:rFonts w:hint="eastAsia" w:ascii="宋体" w:hAnsi="宋体" w:cs="宋体"/>
          <w:szCs w:val="21"/>
        </w:rPr>
        <w:t xml:space="preserve">1.项目经理要求：</w:t>
      </w:r>
      <w:r>
        <w:rPr>
          <w:rFonts w:hint="eastAsia" w:ascii="宋体" w:hAnsi="宋体" w:cs="宋体"/>
          <w:szCs w:val="21"/>
        </w:rPr>
        <w:t xml:space="preserve">具有良好的领导能力</w:t>
      </w:r>
      <w:r>
        <w:rPr>
          <w:rFonts w:hint="eastAsia" w:ascii="宋体" w:hAnsi="宋体" w:cs="宋体"/>
          <w:szCs w:val="21"/>
        </w:rPr>
        <w:t xml:space="preserve">，</w:t>
      </w:r>
      <w:r>
        <w:rPr>
          <w:rFonts w:hint="eastAsia" w:ascii="宋体" w:hAnsi="宋体" w:cs="宋体"/>
          <w:szCs w:val="21"/>
        </w:rPr>
        <w:t xml:space="preserve">身体健康</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秩序维护</w:t>
      </w:r>
      <w:r>
        <w:rPr>
          <w:rFonts w:hint="eastAsia" w:ascii="宋体" w:hAnsi="宋体" w:cs="宋体"/>
          <w:szCs w:val="21"/>
        </w:rPr>
        <w:t xml:space="preserve">人员</w:t>
      </w:r>
      <w:r>
        <w:rPr>
          <w:rFonts w:hint="eastAsia" w:ascii="宋体" w:hAnsi="宋体" w:cs="宋体"/>
          <w:szCs w:val="21"/>
        </w:rPr>
        <w:t xml:space="preserve">要求：</w:t>
      </w:r>
      <w:r>
        <w:rPr>
          <w:rFonts w:hint="eastAsia" w:ascii="宋体" w:hAnsi="宋体" w:cs="宋体"/>
          <w:szCs w:val="21"/>
        </w:rPr>
        <w:t xml:space="preserve">初中以上文化程度</w:t>
      </w:r>
      <w:r>
        <w:rPr>
          <w:rFonts w:hint="eastAsia" w:ascii="宋体" w:hAnsi="宋体" w:cs="宋体"/>
          <w:szCs w:val="21"/>
        </w:rPr>
        <w:t xml:space="preserve">，身体健康</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保洁人员</w:t>
      </w:r>
      <w:r>
        <w:rPr>
          <w:rFonts w:hint="eastAsia" w:ascii="宋体" w:hAnsi="宋体" w:cs="宋体"/>
          <w:szCs w:val="21"/>
        </w:rPr>
        <w:t xml:space="preserve">要求：</w:t>
      </w:r>
      <w:r>
        <w:rPr>
          <w:rFonts w:hint="eastAsia" w:ascii="宋体" w:hAnsi="宋体" w:cs="宋体"/>
          <w:szCs w:val="21"/>
        </w:rPr>
        <w:t xml:space="preserve">身体健康。</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消控员</w:t>
      </w:r>
      <w:r>
        <w:rPr>
          <w:rFonts w:hint="eastAsia" w:ascii="宋体" w:hAnsi="宋体" w:cs="宋体"/>
          <w:szCs w:val="21"/>
        </w:rPr>
        <w:t xml:space="preserve">要求：</w:t>
      </w:r>
      <w:r>
        <w:rPr>
          <w:rFonts w:hint="eastAsia" w:ascii="宋体" w:hAnsi="宋体" w:cs="宋体"/>
          <w:szCs w:val="21"/>
        </w:rPr>
        <w:t xml:space="preserve">上岗后需进行消防安全培训，应当熟练掌握老街所有消防设备使用方法，需有4人熟练</w:t>
      </w:r>
      <w:r>
        <w:rPr>
          <w:rFonts w:hint="eastAsia" w:ascii="宋体" w:hAnsi="宋体" w:cs="宋体"/>
          <w:szCs w:val="21"/>
        </w:rPr>
        <w:t xml:space="preserve">操作消控室</w:t>
      </w:r>
      <w:r>
        <w:rPr>
          <w:rFonts w:hint="eastAsia" w:ascii="宋体" w:hAnsi="宋体" w:cs="宋体"/>
          <w:szCs w:val="21"/>
        </w:rPr>
        <w:t xml:space="preserve">设备（如摄像机、应急广播等）</w:t>
      </w:r>
      <w:r>
        <w:rPr>
          <w:rFonts w:hint="eastAsia" w:ascii="宋体" w:hAnsi="宋体" w:cs="宋体"/>
          <w:szCs w:val="21"/>
        </w:rPr>
        <w:t xml:space="preserve">，</w:t>
      </w:r>
      <w:r>
        <w:rPr>
          <w:rFonts w:hint="eastAsia" w:ascii="宋体" w:hAnsi="宋体" w:cs="宋体"/>
          <w:szCs w:val="21"/>
        </w:rPr>
        <w:t xml:space="preserve">身体健康</w:t>
      </w:r>
      <w:r>
        <w:rPr>
          <w:rFonts w:hint="eastAsia" w:ascii="宋体" w:hAnsi="宋体" w:cs="宋体"/>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bookmarkStart w:id="108" w:name="_Toc160626429"/>
      <w:r/>
      <w:bookmarkEnd w:id="92"/>
      <w:r>
        <w:rPr>
          <w:rFonts w:hint="eastAsia" w:ascii="宋体" w:hAnsi="宋体" w:cs="宋体"/>
          <w:b/>
          <w:szCs w:val="21"/>
        </w:rPr>
        <w:t xml:space="preserve">1.项目负责人</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（1）负责服务范围内的日常管理工作。</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（2）负责与采购人协调日常工作，并负责与采购人的日常对接，基层服务和协调能力强，有耐心、责任心。</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（3）组织保安人员全面配合采购人的检查考核工作。</w:t>
      </w:r>
      <w:r/>
    </w:p>
    <w:p>
      <w:pPr>
        <w:ind w:firstLine="422"/>
        <w:spacing w:line="360" w:lineRule="auto"/>
        <w:rPr>
          <w:rFonts w:ascii="宋体" w:hAnsi="宋体" w:cs="宋体"/>
          <w:b/>
          <w:szCs w:val="21"/>
        </w:rPr>
      </w:pPr>
      <w:r>
        <w:rPr>
          <w:rFonts w:hint="eastAsia" w:ascii="宋体" w:hAnsi="宋体" w:cs="宋体"/>
          <w:b/>
          <w:szCs w:val="21"/>
        </w:rPr>
        <w:t xml:space="preserve">2.公共秩序维护与安全管理</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（1）服务单位须负责保安人员用于安全保卫工作所需的警具、充电式强光手电、雨具、白手套等其他基本设备。</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（2）身体健康、责任心强、工作认真负责、体态良好、训练有素。</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（3）掌握基本安全防卫技能，并定期进行安全防范学习，培训。</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（4）佩带统一的服装、标志等，仪容仪表规范整洁。</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（5）要求具有良好的思想品德与职业道德，遵守国家法律法规，有热爱祖国、敬业、热爱观众游客的情感品质。个人应具有良好的文化素质和知识修养，不仅自身要掌握丰富的专业知识，同时要</w:t>
      </w:r>
      <w:r>
        <w:rPr>
          <w:rFonts w:hint="eastAsia" w:ascii="宋体" w:hAnsi="宋体" w:cs="宋体"/>
          <w:bCs/>
          <w:szCs w:val="21"/>
        </w:rPr>
        <w:t xml:space="preserve">熟悉巴</w:t>
      </w:r>
      <w:r>
        <w:rPr>
          <w:rFonts w:hint="eastAsia" w:ascii="宋体" w:hAnsi="宋体" w:cs="宋体"/>
          <w:bCs/>
          <w:szCs w:val="21"/>
        </w:rPr>
        <w:t xml:space="preserve">城镇的地理、环境、风土人情，熟悉本地的文化。</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（6）通话标准，也能讲、听本地方言。最好能会些基本的英语会话。具有良好的嗓音条件和</w:t>
      </w:r>
      <w:hyperlink r:id="rId15" w:tooltip="https://baike.so.com/doc/5935727-6148658.html" w:history="1">
        <w:r>
          <w:rPr>
            <w:rFonts w:hint="eastAsia" w:ascii="宋体" w:hAnsi="宋体" w:cs="宋体"/>
            <w:bCs/>
            <w:szCs w:val="21"/>
          </w:rPr>
          <w:t xml:space="preserve">语言表达能力</w:t>
        </w:r>
      </w:hyperlink>
      <w:r>
        <w:rPr>
          <w:rFonts w:hint="eastAsia" w:ascii="宋体" w:hAnsi="宋体" w:cs="宋体"/>
          <w:bCs/>
          <w:szCs w:val="21"/>
        </w:rPr>
        <w:t xml:space="preserve">，善于与观众游客交流。能通过和谐的语言将观众组织好。</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（7）能熟练使用电子设备（电脑、投影仪、会议设备的连接和调节音响），熟练运用办公软件（WORD、EXCEL、PPT等）；知晓公共场所的服务礼仪，口齿清晰、仪态大方、普通话标准。</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（8）熟悉甲方安全重点区域。</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（9）作风正派，服务意识强，热爱安全护卫工作，具有《治安管理处罚》民事、刑事等基本法律常识，具有独立处理突发事件的能力。</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（10）上岗精神饱满、举止文明、坐端站直、大方得体、值勤时不抽烟、不插腰、不前倾后靠、不弯腰驼背，</w:t>
      </w:r>
      <w:r>
        <w:rPr>
          <w:rFonts w:hint="eastAsia" w:ascii="宋体" w:hAnsi="宋体" w:cs="宋体"/>
          <w:bCs/>
          <w:szCs w:val="21"/>
        </w:rPr>
        <w:t xml:space="preserve">不</w:t>
      </w:r>
      <w:r>
        <w:rPr>
          <w:rFonts w:hint="eastAsia" w:ascii="宋体" w:hAnsi="宋体" w:cs="宋体"/>
          <w:bCs/>
          <w:szCs w:val="21"/>
        </w:rPr>
        <w:t xml:space="preserve">看书、看报、不做与工作无关的事。</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（11）按时上下班，不迟到早退，工作期间不聚集聊天，大声喧哗。</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（12）乙方新招录或调整人员，必须经过甲方同意，并将相关人员简历和工作时间表报甲方备案。</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（13）服务人员需具有相应的文化素质、专业素质，并完全服从采购人的管理及工作安排。</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（14）老街范围内停车不规范情况及时处理。</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（15）加强巡逻，对景点附近违规钓鱼情况进行劝离。</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（16）遵守劳动纪律，服从临时突击任务的调配，完成采购单位交办的其他相关工作。</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（17）确保整个并蒂莲东</w:t>
      </w:r>
      <w:r>
        <w:rPr>
          <w:rFonts w:hint="eastAsia" w:ascii="宋体" w:hAnsi="宋体" w:cs="宋体"/>
          <w:bCs/>
          <w:szCs w:val="21"/>
        </w:rPr>
        <w:t xml:space="preserve">池范围</w:t>
      </w:r>
      <w:r>
        <w:rPr>
          <w:rFonts w:hint="eastAsia" w:ascii="宋体" w:hAnsi="宋体" w:cs="宋体"/>
          <w:bCs/>
          <w:szCs w:val="21"/>
        </w:rPr>
        <w:t xml:space="preserve">内无打架斗殴现象发生，无盗窃现象发生；确保秩序良好。</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（18）做到定期巡查消防设备，能对服务范围内过期或失效消防设备做到更换，24小时监控整个服务范围。</w:t>
      </w:r>
      <w:r/>
    </w:p>
    <w:p>
      <w:pPr>
        <w:ind w:firstLine="422"/>
        <w:jc w:val="left"/>
        <w:spacing w:line="360" w:lineRule="auto"/>
        <w:rPr>
          <w:rFonts w:ascii="宋体" w:hAnsi="宋体" w:cs="宋体"/>
          <w:b/>
          <w:szCs w:val="21"/>
        </w:rPr>
      </w:pPr>
      <w:r>
        <w:rPr>
          <w:rFonts w:hint="eastAsia" w:ascii="宋体" w:hAnsi="宋体" w:cs="宋体"/>
          <w:b/>
          <w:szCs w:val="21"/>
        </w:rPr>
        <w:t xml:space="preserve">3.保洁服务</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（1）服务单位须负责保洁人员用于环境卫生工作所需的吸尘器、下水道疏通机、水泵、清洁手推车、告示立牌、便携人字梯、潜水泵、日常消耗品等其他基本设施设备用品。</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（2）按时上下班，不迟到早退，工作期间不聚集聊天，大声喧哗。</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（3）佩带统一的服装、标志等，仪容仪表规范整洁；</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（4）未经甲方允许不得带无关人员进入；</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（5）乙方新招录或调整人员，必须经过甲方同意，并将相关人员简历和工作时间表报甲方备案；</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（6）服务人员需具有相应的文化素质、专业素质，并完全服从采购人的管理及工作安排。</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（7）保持并蒂莲路东</w:t>
      </w:r>
      <w:r>
        <w:rPr>
          <w:rFonts w:hint="eastAsia" w:ascii="宋体" w:hAnsi="宋体" w:cs="宋体"/>
          <w:bCs/>
          <w:szCs w:val="21"/>
        </w:rPr>
        <w:t xml:space="preserve">池范围</w:t>
      </w:r>
      <w:r>
        <w:rPr>
          <w:rFonts w:hint="eastAsia" w:ascii="宋体" w:hAnsi="宋体" w:cs="宋体"/>
          <w:bCs/>
          <w:szCs w:val="21"/>
        </w:rPr>
        <w:t xml:space="preserve">内卫生状况良好，能及时清理游客遗漏垃圾，及时倾倒垃圾桶，及时清除墙面广告，及时打扫卫生间，清理连廊，保持地面门窗干净整洁。</w:t>
      </w:r>
      <w:r>
        <w:rPr>
          <w:rFonts w:hint="eastAsia" w:ascii="宋体" w:hAnsi="宋体" w:cs="宋体"/>
          <w:szCs w:val="21"/>
        </w:rPr>
        <w:t xml:space="preserve">做到每日清扫两次，巡回保洁。</w:t>
      </w:r>
      <w:r/>
    </w:p>
    <w:p>
      <w:pPr>
        <w:ind w:firstLine="420"/>
        <w:spacing w:line="360" w:lineRule="auto"/>
        <w:rPr>
          <w:rFonts w:ascii="宋体" w:hAnsi="宋体" w:cs="宋体"/>
          <w:szCs w:val="21"/>
        </w:rPr>
      </w:pPr>
      <w:r>
        <w:rPr>
          <w:rFonts w:hint="eastAsia" w:ascii="宋体" w:hAnsi="宋体" w:cs="宋体"/>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w:t>
      </w:r>
      <w:r>
        <w:rPr>
          <w:rFonts w:hint="eastAsia" w:ascii="宋体" w:hAnsi="宋体" w:cs="宋体"/>
          <w:szCs w:val="21"/>
        </w:rPr>
        <w:t xml:space="preserve">檫</w:t>
      </w:r>
      <w:r>
        <w:rPr>
          <w:rFonts w:hint="eastAsia" w:ascii="宋体" w:hAnsi="宋体" w:cs="宋体"/>
          <w:szCs w:val="21"/>
        </w:rPr>
        <w:t xml:space="preserve">手纸、洗手液等）。</w:t>
      </w:r>
      <w:r/>
    </w:p>
    <w:p>
      <w:pPr>
        <w:ind w:firstLine="422"/>
        <w:jc w:val="left"/>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消控服务</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（1）负责视频监控系统、消防控制系统、安全报警系统的值守与操作工作。</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（2）熟练掌握监控系统设备的操作规程；发现监控设备异常、故障，立即向上级汇报，不得擅自处置。</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3）密切注视监控系统情况，特别是区域内易发案部位及重点部位，发现可疑或异常情况，即定位、定时、定人录像或记录，通知巡逻人员前往查看，并及时向上级汇报。发现下列情形时，及时通知就近巡逻岗或固定岗前往处理。</w:t>
      </w:r>
      <w:r/>
    </w:p>
    <w:p>
      <w:pPr>
        <w:ind w:right="76" w:firstLine="420"/>
        <w:spacing w:line="360" w:lineRule="auto"/>
        <w:tabs>
          <w:tab w:val="left" w:pos="709" w:leader="none"/>
        </w:tabs>
        <w:rPr>
          <w:rFonts w:ascii="宋体" w:hAnsi="宋体" w:cs="宋体"/>
          <w:bCs/>
          <w:szCs w:val="21"/>
        </w:rPr>
      </w:pPr>
      <w:r>
        <w:rPr>
          <w:rFonts w:hint="eastAsia" w:ascii="宋体" w:hAnsi="宋体" w:cs="宋体"/>
          <w:bCs/>
          <w:szCs w:val="21"/>
        </w:rPr>
        <w:t xml:space="preserve">（4）监控中心内的电话属专用报警联系电话，任何人不得占用；接处各类报警，应详细询问具体情况，作好记录，及时转接信息或联系处理。</w:t>
      </w:r>
      <w:r/>
    </w:p>
    <w:p>
      <w:pPr>
        <w:ind w:right="76" w:firstLine="420"/>
        <w:spacing w:line="360" w:lineRule="auto"/>
        <w:tabs>
          <w:tab w:val="left" w:pos="709" w:leader="none"/>
        </w:tabs>
      </w:pPr>
      <w:r>
        <w:rPr>
          <w:rFonts w:hint="eastAsia" w:ascii="宋体" w:hAnsi="宋体" w:cs="宋体"/>
          <w:bCs/>
          <w:szCs w:val="21"/>
        </w:rPr>
        <w:t xml:space="preserve">（5）监控中心出现消防报警信号，立即通知巡逻岗或就近区域</w:t>
      </w:r>
      <w:r>
        <w:rPr>
          <w:rFonts w:hint="eastAsia" w:ascii="宋体" w:hAnsi="宋体" w:cs="宋体"/>
          <w:bCs/>
          <w:szCs w:val="21"/>
        </w:rPr>
        <w:t xml:space="preserve">安防员赶到</w:t>
      </w:r>
      <w:r>
        <w:rPr>
          <w:rFonts w:hint="eastAsia" w:ascii="宋体" w:hAnsi="宋体" w:cs="宋体"/>
          <w:bCs/>
          <w:szCs w:val="21"/>
        </w:rPr>
        <w:t xml:space="preserve">现场核实，如属</w:t>
      </w:r>
      <w:r>
        <w:rPr>
          <w:rFonts w:hint="eastAsia" w:ascii="宋体" w:hAnsi="宋体" w:cs="宋体"/>
          <w:bCs/>
          <w:szCs w:val="21"/>
        </w:rPr>
        <w:t xml:space="preserve">火灾报警，按“火灾处理程序和应急方案”处理，并报主管及相关部门领导，</w:t>
      </w:r>
      <w:r>
        <w:rPr>
          <w:rFonts w:hint="eastAsia" w:ascii="宋体" w:hAnsi="宋体" w:cs="宋体"/>
          <w:bCs/>
          <w:szCs w:val="21"/>
        </w:rPr>
        <w:t xml:space="preserve">如属误报</w:t>
      </w:r>
      <w:r>
        <w:rPr>
          <w:rFonts w:hint="eastAsia" w:ascii="宋体" w:hAnsi="宋体" w:cs="宋体"/>
          <w:bCs/>
          <w:szCs w:val="21"/>
        </w:rPr>
        <w:t xml:space="preserve">应进行复位。</w:t>
      </w:r>
      <w:r/>
    </w:p>
    <w:p>
      <w:pPr>
        <w:ind w:firstLine="422"/>
        <w:spacing w:line="360" w:lineRule="auto"/>
        <w:rPr>
          <w:rFonts w:ascii="宋体" w:hAnsi="宋体" w:cs="宋体"/>
          <w:b/>
          <w:szCs w:val="21"/>
        </w:rPr>
      </w:pPr>
      <w:r>
        <w:rPr>
          <w:rFonts w:hint="eastAsia" w:ascii="宋体" w:hAnsi="宋体" w:cs="宋体"/>
          <w:b/>
          <w:szCs w:val="21"/>
        </w:rPr>
        <w:t xml:space="preserve">5.绿化养护</w:t>
      </w:r>
      <w:r/>
    </w:p>
    <w:p>
      <w:pPr>
        <w:ind w:firstLine="420"/>
        <w:spacing w:line="360" w:lineRule="auto"/>
        <w:rPr>
          <w:rFonts w:ascii="宋体" w:hAnsi="宋体" w:cs="宋体"/>
          <w:szCs w:val="21"/>
        </w:rPr>
      </w:pPr>
      <w:r>
        <w:rPr>
          <w:rFonts w:hint="eastAsia" w:ascii="宋体" w:hAnsi="宋体" w:cs="宋体"/>
          <w:szCs w:val="21"/>
        </w:rPr>
        <w:t xml:space="preserve">对本项目区域内所有花木、草坪进行定期养护，包括浇水、施肥、修剪、更换、花木布置等，保证植物良好的生长，绿化环境美观。</w:t>
      </w:r>
      <w:r/>
    </w:p>
    <w:p>
      <w:pPr>
        <w:ind w:firstLine="422"/>
        <w:spacing w:line="360" w:lineRule="auto"/>
        <w:rPr>
          <w:rFonts w:ascii="宋体" w:hAnsi="宋体" w:cs="宋体"/>
          <w:b/>
          <w:szCs w:val="21"/>
        </w:rPr>
      </w:pPr>
      <w:r>
        <w:rPr>
          <w:rFonts w:hint="eastAsia" w:ascii="宋体" w:hAnsi="宋体" w:cs="宋体"/>
          <w:b/>
          <w:szCs w:val="21"/>
        </w:rPr>
        <w:t xml:space="preserve">6.其他要求</w:t>
      </w:r>
      <w:r/>
    </w:p>
    <w:p>
      <w:pPr>
        <w:ind w:right="76" w:firstLine="420"/>
        <w:spacing w:line="360" w:lineRule="auto"/>
        <w:tabs>
          <w:tab w:val="left" w:pos="142" w:leader="none"/>
          <w:tab w:val="left" w:pos="709" w:leader="none"/>
        </w:tabs>
      </w:pPr>
      <w:r>
        <w:rPr>
          <w:rFonts w:hint="eastAsia" w:ascii="宋体" w:hAnsi="宋体" w:cs="宋体"/>
          <w:bCs/>
          <w:szCs w:val="21"/>
        </w:rPr>
        <w:t xml:space="preserve">（1）</w:t>
      </w:r>
      <w:r>
        <w:rPr>
          <w:rFonts w:hint="eastAsia" w:ascii="宋体" w:hAnsi="宋体" w:cs="宋体"/>
          <w:bCs/>
          <w:szCs w:val="21"/>
        </w:rPr>
        <w:t xml:space="preserve">拟服务</w:t>
      </w:r>
      <w:r>
        <w:rPr>
          <w:rFonts w:hint="eastAsia" w:ascii="宋体" w:hAnsi="宋体" w:cs="宋体"/>
          <w:bCs/>
          <w:szCs w:val="21"/>
        </w:rPr>
        <w:t xml:space="preserve">于正仪老街的保安人员中</w:t>
      </w:r>
      <w:r>
        <w:rPr>
          <w:rFonts w:hint="eastAsia" w:ascii="宋体" w:hAnsi="宋体" w:cs="宋体"/>
          <w:bCs/>
          <w:szCs w:val="21"/>
        </w:rPr>
        <w:t xml:space="preserve">须有</w:t>
      </w:r>
      <w:r>
        <w:rPr>
          <w:rFonts w:hint="eastAsia" w:ascii="宋体" w:hAnsi="宋体" w:cs="宋体"/>
          <w:bCs/>
          <w:szCs w:val="21"/>
        </w:rPr>
        <w:t xml:space="preserve">人持有驾照，可熟练驾驶小型电动消防车。</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拟服务</w:t>
      </w:r>
      <w:r>
        <w:rPr>
          <w:rFonts w:hint="eastAsia" w:ascii="宋体" w:hAnsi="宋体" w:cs="宋体"/>
          <w:bCs/>
          <w:szCs w:val="21"/>
        </w:rPr>
        <w:t xml:space="preserve">于正仪老街的消防保安人员，需进行消防安全培训，应当熟练掌握老街所有消防设备使用方法。（采购人为投标人进行消防培训，合同执行期间，中标单位更换人员需提前半个月向甲方提出申请，经甲方允许后方可更换，且需自行组织新进人员进行培训直至熟练掌握老街</w:t>
      </w:r>
      <w:r>
        <w:rPr>
          <w:rFonts w:hint="eastAsia" w:ascii="宋体" w:hAnsi="宋体" w:cs="宋体"/>
          <w:bCs/>
          <w:szCs w:val="21"/>
        </w:rPr>
        <w:t xml:space="preserve">消所有防</w:t>
      </w:r>
      <w:r>
        <w:rPr>
          <w:rFonts w:hint="eastAsia" w:ascii="宋体" w:hAnsi="宋体" w:cs="宋体"/>
          <w:bCs/>
          <w:szCs w:val="21"/>
        </w:rPr>
        <w:t xml:space="preserve">设备使用方法）</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（3）中标单位在进驻前3个工作日内须向采购人（或使用单位）提供一年内健康体检合格报告及保安员上岗证书。</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4）中标单位需承担所有服务于本项目的服务人员的安全责任及相关费用。中标单位工作人员在岗履行职责期间（包括上下班途中），发生自身的人身伤害、伤亡，均由中标单位负责处理并承担所有责任，招标单位不承担任何责任。中标单位违反国家相关法规，与聘用人员发生纠纷，均由中标单位负责调解与处理，采购单位不承担责任。</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（5）中标人必须为服务人员提供统一的工作服、胸卡及必要的劳动防护用品等。保安员执行勤务时</w:t>
      </w:r>
      <w:r>
        <w:rPr>
          <w:rFonts w:hint="eastAsia" w:ascii="宋体" w:hAnsi="宋体" w:cs="宋体"/>
          <w:bCs/>
          <w:szCs w:val="21"/>
        </w:rPr>
        <w:t xml:space="preserve">，着</w:t>
      </w:r>
      <w:r>
        <w:rPr>
          <w:rFonts w:hint="eastAsia" w:ascii="宋体" w:hAnsi="宋体" w:cs="宋体"/>
          <w:bCs/>
          <w:szCs w:val="21"/>
        </w:rPr>
        <w:t xml:space="preserve">统一的保安服装，佩戴统一的保安标志，持有保安人员工作证件。</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（6）中标单位须指派1名专员与甲方指定人员联系工作。</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（7）中标单位应负责办理服务人员在昆山市务工的就业证、暂住证等各类证件。</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（8）采购人不负责服务人员的住宿及一日三餐。</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（9）每周至少进行一次消防演练。</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（10）中标单</w:t>
      </w:r>
      <w:r>
        <w:rPr>
          <w:rFonts w:hint="eastAsia" w:ascii="宋体" w:hAnsi="宋体" w:cs="宋体"/>
          <w:bCs/>
          <w:szCs w:val="21"/>
        </w:rPr>
        <w:t xml:space="preserve">位拟派项</w:t>
      </w:r>
      <w:r>
        <w:rPr>
          <w:rFonts w:hint="eastAsia" w:ascii="宋体" w:hAnsi="宋体" w:cs="宋体"/>
          <w:bCs/>
          <w:szCs w:val="21"/>
        </w:rPr>
        <w:t xml:space="preserve">目负责人需提前2天入场熟悉服务环境。</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（11）中标单位于中标后一个月内根据老街实际情况编制应急预案。</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（12）管理要求</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12.1老街白天全天巡视，不少于9人，晚上不少于4人，（每班整体巡查不少于五次）。</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12.2平时巡检文明管理，礼貌先行，对由于管理不文明造成的一切事故所产生费用及事故责任均由中标单位承担。</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12.3无占道经营、无乱搭乱建，保持街巷风貌良好，整个秩序整齐划一。</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12.4公共场所无乱起哄，无人乱刻乱画、无人躺在椅子</w:t>
      </w:r>
      <w:r>
        <w:rPr>
          <w:rFonts w:hint="eastAsia" w:ascii="宋体" w:hAnsi="宋体" w:cs="宋体"/>
          <w:bCs/>
          <w:szCs w:val="21"/>
        </w:rPr>
        <w:t xml:space="preserve">上等不</w:t>
      </w:r>
      <w:r>
        <w:rPr>
          <w:rFonts w:hint="eastAsia" w:ascii="宋体" w:hAnsi="宋体" w:cs="宋体"/>
          <w:bCs/>
          <w:szCs w:val="21"/>
        </w:rPr>
        <w:t xml:space="preserve">文明现象，秩序良好。</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12.5道路无乱停车、无长久停放不是本辖区内的车辆。</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12.6街面门头统一管理，无私自装饰门面现象。</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12.7违章建筑及时制止，不能等到既成事实后再汇报处理。</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12.8配合完成上级下达的专项检查工作，安排有公共活动时，应当配合主办单位进行保安工作。</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12.9消防设施维护保养到位，每天有专人按既定巡逻路线进行巡查；对街面的电线私拉乱接及时制止，发现电线及接头出现裸露及时处理；用气安全要及时提醒各使用单位和人员并定期检查，防止火灾。每天有专人监看监控，并有专业台账和交接班记录。</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12.10 防盗，保安的重心，每天巡视要注意各种人员的动态，和居委会、采购人、公司内部的员工多交流，做到防患于未然。有奉献精神和职业的使命感，勇于和违法犯罪分子做斗争。</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12.11停车场有专人管理，方便本地居民使用方便，不能有外地大客和大货车长期占有，建立停放车记录台账。</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（13）若遇使用单位及上级部门的重大活动，中标单位应无条件服从采购单位对作业时间的调整。</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（14）当班作业人员、配置人数、管理人员、车辆配备及作业时间不低于招标要求，如项目服务过程中投入的人员或设备无法完成服务要求，投标人自行增派人员和设备，费用包含在投标报价中。</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bCs/>
          <w:szCs w:val="21"/>
        </w:rPr>
        <w:t xml:space="preserve">（15）在合同履行期间，招标人有权根据实际情况对考核方式、考核内容、作业要求</w:t>
      </w:r>
      <w:r>
        <w:rPr>
          <w:rFonts w:hint="eastAsia" w:ascii="宋体" w:hAnsi="宋体" w:cs="宋体"/>
          <w:bCs/>
          <w:szCs w:val="21"/>
        </w:rPr>
        <w:t xml:space="preserve">作出</w:t>
      </w:r>
      <w:r>
        <w:rPr>
          <w:rFonts w:hint="eastAsia" w:ascii="宋体" w:hAnsi="宋体" w:cs="宋体"/>
          <w:bCs/>
          <w:szCs w:val="21"/>
        </w:rPr>
        <w:t xml:space="preserve">调整，中标人应无条件接受。</w:t>
      </w:r>
      <w:r/>
    </w:p>
    <w:p>
      <w:pPr>
        <w:ind w:right="76" w:firstLine="420"/>
        <w:spacing w:line="360" w:lineRule="auto"/>
        <w:tabs>
          <w:tab w:val="left" w:pos="142" w:leader="none"/>
          <w:tab w:val="left" w:pos="709" w:leader="none"/>
        </w:tabs>
        <w:rPr>
          <w:rFonts w:ascii="宋体" w:hAnsi="宋体" w:cs="宋体"/>
          <w:szCs w:val="21"/>
        </w:rPr>
      </w:pPr>
      <w:r>
        <w:rPr>
          <w:rFonts w:hint="eastAsia" w:ascii="宋体" w:hAnsi="宋体" w:cs="宋体"/>
          <w:bCs/>
          <w:szCs w:val="21"/>
        </w:rPr>
        <w:t xml:space="preserve">（16）管理交接时间：中标后由采购人通知或按合同约定时间进场。</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1.履约期限：合同签订后</w:t>
      </w:r>
      <w:r>
        <w:rPr>
          <w:rFonts w:hint="eastAsia" w:ascii="宋体" w:hAnsi="宋体" w:cs="宋体"/>
          <w:szCs w:val="21"/>
        </w:rPr>
        <w:t xml:space="preserve">叁</w:t>
      </w:r>
      <w:r>
        <w:rPr>
          <w:rFonts w:hint="eastAsia" w:ascii="宋体" w:hAnsi="宋体" w:cs="宋体"/>
          <w:szCs w:val="21"/>
        </w:rPr>
        <w:t xml:space="preserve">年；</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09" w:name="OLE_LINK41"/>
      <w:r/>
      <w:bookmarkStart w:id="110"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季度</w:t>
      </w:r>
      <w:r>
        <w:rPr>
          <w:rFonts w:hint="eastAsia" w:ascii="宋体" w:hAnsi="宋体" w:cs="宋体"/>
          <w:szCs w:val="21"/>
        </w:rPr>
        <w:t xml:space="preserve">结算费用，每期支付的服务费用=（中标价-预付款）/</w:t>
      </w:r>
      <w:r>
        <w:rPr>
          <w:rFonts w:ascii="宋体" w:hAnsi="宋体" w:cs="宋体"/>
          <w:szCs w:val="21"/>
        </w:rPr>
        <w:t xml:space="preserve">12</w:t>
      </w:r>
      <w:r>
        <w:rPr>
          <w:rFonts w:hint="eastAsia" w:ascii="宋体" w:hAnsi="宋体" w:cs="宋体"/>
          <w:szCs w:val="21"/>
        </w:rPr>
        <w:t xml:space="preserve">-考核应扣费用；</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bookmarkEnd w:id="109"/>
      <w:r/>
      <w:bookmarkEnd w:id="110"/>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考核办法：</w:t>
      </w:r>
      <w:r/>
    </w:p>
    <w:p>
      <w:pPr>
        <w:ind w:firstLine="422"/>
        <w:spacing w:line="360" w:lineRule="auto"/>
        <w:rPr>
          <w:rFonts w:ascii="宋体" w:hAnsi="宋体" w:cs="宋体"/>
          <w:szCs w:val="21"/>
        </w:rPr>
      </w:pPr>
      <w:r>
        <w:rPr>
          <w:rFonts w:hint="eastAsia" w:ascii="宋体" w:hAnsi="宋体" w:cs="宋体"/>
          <w:szCs w:val="21"/>
        </w:rPr>
        <w:t xml:space="preserve">使用单位进行月度考核，考核结果与实际付款金额挂钩，考核总分100分。</w:t>
      </w:r>
      <w:r/>
    </w:p>
    <w:p>
      <w:pPr>
        <w:ind w:firstLine="422"/>
        <w:spacing w:line="360" w:lineRule="auto"/>
        <w:rPr>
          <w:rFonts w:ascii="宋体" w:hAnsi="宋体" w:cs="宋体"/>
          <w:szCs w:val="21"/>
        </w:rPr>
      </w:pPr>
      <w:r>
        <w:rPr>
          <w:rFonts w:hint="eastAsia" w:ascii="宋体" w:hAnsi="宋体" w:cs="宋体"/>
          <w:szCs w:val="21"/>
        </w:rPr>
        <w:t xml:space="preserve">①考核得分≥90分，全额拨付该月管理服务费用。</w:t>
      </w:r>
      <w:r/>
    </w:p>
    <w:p>
      <w:pPr>
        <w:ind w:firstLine="422"/>
        <w:spacing w:line="360" w:lineRule="auto"/>
        <w:rPr>
          <w:rFonts w:ascii="宋体" w:hAnsi="宋体" w:cs="宋体"/>
          <w:szCs w:val="21"/>
        </w:rPr>
      </w:pPr>
      <w:r>
        <w:rPr>
          <w:rFonts w:hint="eastAsia" w:ascii="宋体" w:hAnsi="宋体" w:cs="宋体"/>
          <w:szCs w:val="21"/>
        </w:rPr>
        <w:t xml:space="preserve">②考核得分80分（含）-90分（不含），每下降1分，扣除月度管理服务费的1%。（例如：月度最终得分为88分的，则扣除月度管理服务费2%。）。</w:t>
      </w:r>
      <w:r/>
    </w:p>
    <w:p>
      <w:pPr>
        <w:ind w:firstLine="422"/>
        <w:spacing w:line="360" w:lineRule="auto"/>
        <w:rPr>
          <w:rFonts w:ascii="宋体" w:hAnsi="宋体" w:cs="宋体"/>
          <w:szCs w:val="21"/>
        </w:rPr>
      </w:pPr>
      <w:r>
        <w:rPr>
          <w:rFonts w:hint="eastAsia" w:ascii="宋体" w:hAnsi="宋体" w:cs="宋体"/>
          <w:szCs w:val="21"/>
        </w:rPr>
        <w:t xml:space="preserve">③考核得分60分（含）-80分（不含），则甲方认为乙方未能全面完成当月的管理服务工作，</w:t>
      </w:r>
      <w:r>
        <w:rPr>
          <w:rFonts w:hint="eastAsia" w:ascii="宋体" w:hAnsi="宋体" w:cs="宋体"/>
          <w:szCs w:val="21"/>
        </w:rPr>
        <w:t xml:space="preserve">扣除月度管理服务费的20%。</w:t>
      </w:r>
      <w:r/>
    </w:p>
    <w:p>
      <w:pPr>
        <w:ind w:firstLine="422"/>
        <w:spacing w:line="360" w:lineRule="auto"/>
        <w:rPr>
          <w:rFonts w:ascii="宋体" w:hAnsi="宋体" w:cs="宋体"/>
          <w:szCs w:val="21"/>
        </w:rPr>
      </w:pPr>
      <w:r>
        <w:rPr>
          <w:rFonts w:hint="eastAsia" w:ascii="宋体" w:hAnsi="宋体" w:cs="宋体"/>
          <w:szCs w:val="21"/>
        </w:rPr>
        <w:t xml:space="preserve">④考核得分低于60分的，扣除当月服务费，甲方书面告知乙方整改，整改期限为一个月，若经整改后仍不能达到要求，甲方有权终止合同(若甲方终止合同，将提前一个月告知乙方）并无需支付因终止合同而产生的相关费用。</w:t>
      </w:r>
      <w:r/>
    </w:p>
    <w:p>
      <w:pPr>
        <w:ind w:firstLine="422"/>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考核内容：</w:t>
      </w:r>
      <w:r/>
    </w:p>
    <w:p>
      <w:pPr>
        <w:ind w:firstLine="422"/>
        <w:spacing w:line="360" w:lineRule="auto"/>
        <w:rPr>
          <w:rFonts w:ascii="宋体" w:hAnsi="宋体" w:cs="宋体"/>
          <w:szCs w:val="21"/>
        </w:rPr>
      </w:pPr>
      <w:r>
        <w:rPr>
          <w:rFonts w:hint="eastAsia" w:ascii="宋体" w:hAnsi="宋体" w:cs="宋体"/>
          <w:szCs w:val="21"/>
        </w:rPr>
        <w:t xml:space="preserve">（1）工作态度：①服从甲方管理人员工作安排；②遵守甲方劳动纪律及各项规章制度，按规定进行考勤及上下班打卡。</w:t>
      </w:r>
      <w:r/>
    </w:p>
    <w:p>
      <w:pPr>
        <w:ind w:firstLine="422"/>
        <w:spacing w:line="360" w:lineRule="auto"/>
        <w:rPr>
          <w:rFonts w:ascii="宋体" w:hAnsi="宋体" w:cs="宋体"/>
          <w:szCs w:val="21"/>
        </w:rPr>
      </w:pPr>
      <w:r>
        <w:rPr>
          <w:rFonts w:hint="eastAsia" w:ascii="宋体" w:hAnsi="宋体" w:cs="宋体"/>
          <w:szCs w:val="21"/>
        </w:rPr>
        <w:t xml:space="preserve">（2）主要道路：道路路面无违章停车、摊位摆放整齐、店标整齐划一、无乱搭乱建、无乱挖场地和道路现象、无外立面私自涂布颜色。</w:t>
      </w:r>
      <w:r/>
    </w:p>
    <w:p>
      <w:pPr>
        <w:ind w:firstLine="422"/>
        <w:spacing w:line="360" w:lineRule="auto"/>
        <w:rPr>
          <w:rFonts w:ascii="宋体" w:hAnsi="宋体" w:cs="宋体"/>
          <w:szCs w:val="21"/>
        </w:rPr>
      </w:pPr>
      <w:r>
        <w:rPr>
          <w:rFonts w:hint="eastAsia" w:ascii="宋体" w:hAnsi="宋体" w:cs="宋体"/>
          <w:szCs w:val="21"/>
        </w:rPr>
        <w:t xml:space="preserve">（3）安全秩序：整个服务范围内无打架斗殴现象；盗窃现象发生；公共场所秩序良好。</w:t>
      </w:r>
      <w:r/>
    </w:p>
    <w:p>
      <w:pPr>
        <w:ind w:firstLine="422"/>
        <w:spacing w:line="360" w:lineRule="auto"/>
        <w:rPr>
          <w:rFonts w:ascii="宋体" w:hAnsi="宋体" w:cs="宋体"/>
          <w:szCs w:val="21"/>
        </w:rPr>
      </w:pPr>
      <w:r>
        <w:rPr>
          <w:rFonts w:hint="eastAsia" w:ascii="宋体" w:hAnsi="宋体" w:cs="宋体"/>
          <w:szCs w:val="21"/>
        </w:rPr>
        <w:t xml:space="preserve">（4）背街小巷：无乱搭乱建、无乱堆乱放;电线无乱接;公共房屋和设备无破坏。</w:t>
      </w:r>
      <w:r/>
    </w:p>
    <w:p>
      <w:pPr>
        <w:ind w:firstLine="422"/>
        <w:spacing w:line="360" w:lineRule="auto"/>
        <w:rPr>
          <w:rFonts w:ascii="宋体" w:hAnsi="宋体" w:cs="宋体"/>
          <w:szCs w:val="21"/>
        </w:rPr>
      </w:pPr>
      <w:r>
        <w:rPr>
          <w:rFonts w:hint="eastAsia" w:ascii="宋体" w:hAnsi="宋体" w:cs="宋体"/>
          <w:szCs w:val="21"/>
        </w:rPr>
        <w:t xml:space="preserve">（5）人员工作纪律：工作人员无缺人缺岗现象,上班时间无聚集闲聊现象，</w:t>
      </w:r>
      <w:r>
        <w:rPr>
          <w:rFonts w:hint="eastAsia" w:ascii="宋体" w:hAnsi="宋体" w:cs="宋体"/>
          <w:szCs w:val="21"/>
        </w:rPr>
        <w:t xml:space="preserve">班无消极怠工</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（6）仪容着装：着装规范、仪容仪表符合要求。</w:t>
      </w:r>
      <w:r/>
    </w:p>
    <w:p>
      <w:pPr>
        <w:ind w:firstLine="422"/>
        <w:spacing w:line="360" w:lineRule="auto"/>
        <w:rPr>
          <w:rFonts w:ascii="宋体" w:hAnsi="宋体" w:cs="宋体"/>
          <w:szCs w:val="21"/>
        </w:rPr>
      </w:pPr>
      <w:r>
        <w:rPr>
          <w:rFonts w:hint="eastAsia" w:ascii="宋体" w:hAnsi="宋体" w:cs="宋体"/>
          <w:szCs w:val="21"/>
        </w:rPr>
        <w:t xml:space="preserve">（7）保安：保安实行24小时值守，巡逻按时打更，值班期间发现问题应及时上报，妥善处理，并记录完整的值班台账。</w:t>
      </w:r>
      <w:r/>
    </w:p>
    <w:p>
      <w:pPr>
        <w:ind w:firstLine="422"/>
        <w:spacing w:line="360" w:lineRule="auto"/>
        <w:rPr>
          <w:rFonts w:ascii="宋体" w:hAnsi="宋体" w:cs="宋体"/>
          <w:szCs w:val="21"/>
        </w:rPr>
      </w:pPr>
      <w:r>
        <w:rPr>
          <w:rFonts w:hint="eastAsia" w:ascii="宋体" w:hAnsi="宋体" w:cs="宋体"/>
          <w:szCs w:val="21"/>
        </w:rPr>
        <w:t xml:space="preserve">（8）消防：工作人员能做到定期巡查消防设备,能对区域内的失效或过期消防设备及时更换，24小时监控整个老街区域。</w:t>
      </w:r>
      <w:r/>
    </w:p>
    <w:p>
      <w:pPr>
        <w:ind w:firstLine="422"/>
        <w:spacing w:line="360" w:lineRule="auto"/>
        <w:rPr>
          <w:rFonts w:ascii="宋体" w:hAnsi="宋体" w:cs="宋体"/>
          <w:szCs w:val="21"/>
        </w:rPr>
      </w:pPr>
      <w:r>
        <w:rPr>
          <w:rFonts w:hint="eastAsia" w:ascii="宋体" w:hAnsi="宋体" w:cs="宋体"/>
          <w:szCs w:val="21"/>
        </w:rPr>
        <w:t xml:space="preserve">（9）保洁：能够保持并蒂莲路东</w:t>
      </w:r>
      <w:r>
        <w:rPr>
          <w:rFonts w:hint="eastAsia" w:ascii="宋体" w:hAnsi="宋体" w:cs="宋体"/>
          <w:szCs w:val="21"/>
        </w:rPr>
        <w:t xml:space="preserve">池范围</w:t>
      </w:r>
      <w:r>
        <w:rPr>
          <w:rFonts w:hint="eastAsia" w:ascii="宋体" w:hAnsi="宋体" w:cs="宋体"/>
          <w:szCs w:val="21"/>
        </w:rPr>
        <w:t xml:space="preserve">内卫生状况良好，能及时清理游客遗漏垃圾，及时倾倒垃圾桶，及时清除墙面广告，及时打扫卫生间，清理连廊，保持地面门窗干净整洁。</w:t>
      </w:r>
      <w:r/>
    </w:p>
    <w:p>
      <w:pPr>
        <w:ind w:firstLine="422"/>
        <w:spacing w:line="360" w:lineRule="auto"/>
        <w:rPr>
          <w:rFonts w:ascii="宋体" w:hAnsi="宋体" w:cs="宋体"/>
          <w:szCs w:val="21"/>
        </w:rPr>
      </w:pPr>
      <w:r>
        <w:rPr>
          <w:rFonts w:hint="eastAsia" w:ascii="宋体" w:hAnsi="宋体" w:cs="宋体"/>
          <w:szCs w:val="21"/>
        </w:rPr>
        <w:t xml:space="preserve">（10）消控：能够密切注视监控系统情况，特别是区域内易发案部位及重点部位，发现可疑或异常情况，即定位、定时、定人录像或记录，通知巡逻人员前往查看，并及时向上级汇报。发现下列情形时，及时通知就近巡逻岗或固定岗前往处理。</w:t>
      </w:r>
      <w:r/>
    </w:p>
    <w:p>
      <w:pPr>
        <w:ind w:firstLine="422"/>
        <w:spacing w:line="360" w:lineRule="auto"/>
        <w:rPr>
          <w:rFonts w:ascii="宋体" w:hAnsi="宋体" w:cs="宋体"/>
          <w:szCs w:val="21"/>
        </w:rPr>
      </w:pPr>
      <w:r>
        <w:rPr>
          <w:rFonts w:hint="eastAsia" w:ascii="宋体" w:hAnsi="宋体" w:cs="宋体"/>
          <w:szCs w:val="21"/>
        </w:rPr>
        <w:t xml:space="preserve">（11）应急处理：发生突发事件应及时报告并配合做好相关工作。</w:t>
      </w:r>
      <w:r/>
    </w:p>
    <w:p>
      <w:pPr>
        <w:ind w:firstLine="422"/>
        <w:spacing w:line="360" w:lineRule="auto"/>
        <w:rPr>
          <w:rFonts w:ascii="宋体" w:hAnsi="宋体" w:cs="宋体"/>
          <w:szCs w:val="21"/>
        </w:rPr>
      </w:pPr>
      <w:r>
        <w:rPr>
          <w:rFonts w:hint="eastAsia" w:ascii="宋体" w:hAnsi="宋体" w:cs="宋体"/>
          <w:szCs w:val="21"/>
        </w:rPr>
        <w:t xml:space="preserve">（12）考核检查：在考核检查中，对现场存在的问题，需及时整改。</w:t>
      </w:r>
      <w:r/>
    </w:p>
    <w:p>
      <w:pPr>
        <w:ind w:firstLine="422"/>
        <w:spacing w:line="360" w:lineRule="auto"/>
        <w:rPr>
          <w:rFonts w:ascii="宋体" w:hAnsi="宋体" w:cs="宋体"/>
          <w:szCs w:val="21"/>
        </w:rPr>
      </w:pPr>
      <w:r>
        <w:rPr>
          <w:rFonts w:hint="eastAsia" w:ascii="宋体" w:hAnsi="宋体" w:cs="宋体"/>
          <w:szCs w:val="21"/>
        </w:rPr>
        <w:t xml:space="preserve">（13）投诉：无有效投诉。</w:t>
      </w:r>
      <w:r/>
    </w:p>
    <w:p>
      <w:pPr>
        <w:ind w:firstLine="422"/>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考核表：</w:t>
      </w:r>
      <w:r/>
    </w:p>
    <w:p>
      <w:pPr>
        <w:jc w:val="center"/>
        <w:rPr>
          <w:rFonts w:ascii="宋体" w:hAnsi="宋体" w:cs="宋体"/>
          <w:szCs w:val="21"/>
        </w:rPr>
      </w:pPr>
      <w:r>
        <w:rPr>
          <w:rFonts w:hint="eastAsia" w:ascii="宋体" w:hAnsi="宋体" w:cs="宋体"/>
          <w:szCs w:val="21"/>
        </w:rPr>
        <w:t xml:space="preserve">服务考核表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7"/>
        <w:gridCol w:w="777"/>
        <w:gridCol w:w="2440"/>
        <w:gridCol w:w="709"/>
        <w:gridCol w:w="3577"/>
        <w:gridCol w:w="676"/>
        <w:gridCol w:w="708"/>
      </w:tblGrid>
      <w:tr>
        <w:trPr>
          <w:jc w:val="center"/>
          <w:trHeight w:val="371"/>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考核范围</w:t>
            </w:r>
            <w:r/>
          </w:p>
        </w:tc>
        <w:tc>
          <w:tcPr>
            <w:tcW w:w="2440"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考核标准</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分值</w:t>
            </w:r>
            <w:r/>
          </w:p>
        </w:tc>
        <w:tc>
          <w:tcPr>
            <w:tcW w:w="3577" w:type="dxa"/>
            <w:vAlign w:val="center"/>
            <w:textDirection w:val="lrTb"/>
            <w:noWrap w:val="false"/>
          </w:tcPr>
          <w:p>
            <w:pPr>
              <w:jc w:val="center"/>
              <w:rPr>
                <w:rFonts w:ascii="宋体" w:hAnsi="宋体" w:cs="宋体"/>
                <w:szCs w:val="21"/>
              </w:rPr>
            </w:pPr>
            <w:r>
              <w:rPr>
                <w:rFonts w:hint="eastAsia" w:ascii="宋体" w:hAnsi="宋体" w:cs="宋体"/>
                <w:szCs w:val="21"/>
              </w:rPr>
              <w:t xml:space="preserve">扣分标准</w:t>
            </w:r>
            <w:r/>
          </w:p>
        </w:tc>
        <w:tc>
          <w:tcPr>
            <w:tcW w:w="676"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考核情况</w:t>
            </w:r>
            <w:r/>
          </w:p>
        </w:tc>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考核得分</w:t>
            </w:r>
            <w:r/>
          </w:p>
        </w:tc>
      </w:tr>
      <w:tr>
        <w:trPr>
          <w:jc w:val="center"/>
          <w:trHeight w:val="1522"/>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工作态度</w:t>
            </w:r>
            <w:r/>
          </w:p>
        </w:tc>
        <w:tc>
          <w:tcPr>
            <w:tcW w:w="2440" w:type="dxa"/>
            <w:vAlign w:val="center"/>
            <w:textDirection w:val="lrTb"/>
            <w:noWrap w:val="false"/>
          </w:tcPr>
          <w:p>
            <w:pPr>
              <w:rPr>
                <w:rFonts w:ascii="宋体" w:hAnsi="宋体" w:cs="宋体"/>
                <w:szCs w:val="21"/>
              </w:rPr>
            </w:pPr>
            <w:r>
              <w:rPr>
                <w:rFonts w:hint="eastAsia" w:ascii="宋体" w:hAnsi="宋体"/>
                <w:szCs w:val="21"/>
              </w:rPr>
              <w:t xml:space="preserve">①服从甲方管理人员工作安排；②遵守甲方劳动纪律及各项规章制度，按规定进行考勤及上下班打卡</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不服从甲方管理人员工作安排的每次扣2分；不遵守甲方相关纪律及规则制度的每次扣1分；未按规定进行考勤及打卡的每次扣1分；扣完为止。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253"/>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主要道路</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道路路面无违章停车、摊位摆放整齐、店标整齐划一、无乱搭乱建、无乱挖场地和道路现象、无外立面私自涂布颜色</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道路违章停车一次扣1分；发现道路上摆摊设点一次扣1分；发现私自更改规划好的店标一次扣1分；发现道路边私搭乱建一次扣1分；发现违章开挖老街道路一次扣1分；发现老街外立面颜色私自涂改一次扣1分。(本项目8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690"/>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安全秩序</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整个服务范围内无打架斗殴现象；盗窃现象发生；公共场所秩序良好</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打架斗殴现象每次扣1分；盗窃每次1分；欺行霸市每次扣1分；引发</w:t>
            </w:r>
            <w:r>
              <w:rPr>
                <w:rFonts w:hint="eastAsia" w:ascii="宋体" w:hAnsi="宋体" w:cs="宋体"/>
                <w:szCs w:val="21"/>
              </w:rPr>
              <w:t xml:space="preserve">群休性事件行次扣5</w:t>
            </w:r>
            <w:r>
              <w:rPr>
                <w:rFonts w:hint="eastAsia" w:ascii="宋体" w:hAnsi="宋体" w:cs="宋体"/>
                <w:szCs w:val="21"/>
              </w:rPr>
              <w:t xml:space="preserve">分；现场发生不文明现象每次扣0.5分。(本项目10分封顶，扣完为止)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429"/>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背街小巷</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无乱搭乱建、无乱堆乱放；电线无乱接；公共房屋和设备无破坏</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发现乱搭乱建、无乱堆乱放一次扣1分；发现乱接电线一次扣1分；发现公共房屋和设备破坏一次扣1分。(本项目8分封顶，扣完为止)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558"/>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人员工作纪律</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工作人员无缺人缺岗现象,上班时间无聚集闲聊现象，</w:t>
            </w:r>
            <w:r>
              <w:rPr>
                <w:rFonts w:hint="eastAsia" w:ascii="宋体" w:hAnsi="宋体" w:cs="宋体"/>
                <w:szCs w:val="21"/>
              </w:rPr>
              <w:t xml:space="preserve">班无消极怠工</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工作人员上班迟到或提前下班，发现一次扣1分</w:t>
            </w:r>
            <w:r>
              <w:rPr>
                <w:rFonts w:hint="eastAsia" w:ascii="宋体" w:hAnsi="宋体" w:cs="宋体"/>
                <w:szCs w:val="21"/>
              </w:rPr>
              <w:t xml:space="preserve">；</w:t>
            </w:r>
            <w:r>
              <w:rPr>
                <w:rFonts w:hint="eastAsia" w:ascii="宋体" w:hAnsi="宋体" w:cs="宋体"/>
                <w:szCs w:val="21"/>
              </w:rPr>
              <w:t xml:space="preserve">不</w:t>
            </w:r>
            <w:r>
              <w:rPr>
                <w:rFonts w:hint="eastAsia" w:ascii="宋体" w:hAnsi="宋体" w:cs="宋体"/>
                <w:szCs w:val="21"/>
              </w:rPr>
              <w:t xml:space="preserve">着装上岗1人扣1分；发现工作人员着装上岗,发现缺人缺岗现象扣1分，有聚集闲聊现象扣1分；夜班睡觉、喝酒、迟到早退等消极怠工发现一次扣1分。(本项目10分封顶，扣完为止)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74"/>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777" w:type="dxa"/>
            <w:vAlign w:val="center"/>
            <w:textDirection w:val="lrTb"/>
            <w:noWrap w:val="false"/>
          </w:tcPr>
          <w:p>
            <w:pPr>
              <w:jc w:val="center"/>
              <w:rPr>
                <w:rFonts w:ascii="宋体" w:hAnsi="宋体" w:cs="宋体"/>
                <w:szCs w:val="21"/>
              </w:rPr>
            </w:pPr>
            <w:r>
              <w:rPr>
                <w:rFonts w:hint="eastAsia" w:ascii="宋体" w:hAnsi="宋体"/>
                <w:szCs w:val="21"/>
              </w:rPr>
              <w:t xml:space="preserve">仪容着装</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着装规范、仪容仪表符合要求</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发现一次不符合要求的扣1分，扣完为止。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539"/>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777" w:type="dxa"/>
            <w:vAlign w:val="center"/>
            <w:textDirection w:val="lrTb"/>
            <w:noWrap w:val="false"/>
          </w:tcPr>
          <w:p>
            <w:pPr>
              <w:jc w:val="center"/>
              <w:rPr>
                <w:rFonts w:ascii="宋体" w:hAnsi="宋体"/>
                <w:szCs w:val="21"/>
              </w:rPr>
            </w:pPr>
            <w:r>
              <w:rPr>
                <w:rFonts w:hint="eastAsia" w:ascii="宋体" w:hAnsi="宋体"/>
                <w:szCs w:val="21"/>
              </w:rPr>
              <w:t xml:space="preserve">保安</w:t>
            </w:r>
            <w:r/>
          </w:p>
        </w:tc>
        <w:tc>
          <w:tcPr>
            <w:tcW w:w="2440" w:type="dxa"/>
            <w:vAlign w:val="center"/>
            <w:textDirection w:val="lrTb"/>
            <w:noWrap w:val="false"/>
          </w:tcPr>
          <w:p>
            <w:pPr>
              <w:rPr>
                <w:rFonts w:ascii="宋体" w:hAnsi="宋体" w:cs="宋体"/>
                <w:szCs w:val="21"/>
              </w:rPr>
            </w:pPr>
            <w:r>
              <w:rPr>
                <w:rFonts w:hint="eastAsia" w:ascii="宋体" w:hAnsi="宋体"/>
                <w:szCs w:val="21"/>
              </w:rPr>
              <w:t xml:space="preserve">保安实行24小时值守，巡逻按时打更，值班期间发现问题应及时上报，妥善处理，并记录完整的值班台账</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发现保安未24小时派人值守的，每次扣1分；值班期限发现问题未及时上报的，每次扣1分；扣完为止。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250"/>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777" w:type="dxa"/>
            <w:vAlign w:val="center"/>
            <w:textDirection w:val="lrTb"/>
            <w:noWrap w:val="false"/>
          </w:tcPr>
          <w:p>
            <w:pPr>
              <w:jc w:val="center"/>
              <w:rPr>
                <w:rFonts w:ascii="宋体" w:hAnsi="宋体" w:cs="宋体"/>
                <w:szCs w:val="21"/>
              </w:rPr>
            </w:pPr>
            <w:r>
              <w:rPr>
                <w:rFonts w:hint="eastAsia" w:ascii="宋体" w:hAnsi="宋体" w:cs="宋体"/>
                <w:szCs w:val="21"/>
              </w:rPr>
              <w:t xml:space="preserve">消防</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能做到定期巡查消防设备,能对区域内的失效或过期消防设备及时更换，24小时监控整个老街区域</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发现区域内没有手推式消防设备在场每次扣1分；发现没有消防设备维修保养记录或消防设备失效或过期每次扣1分；巡查班次缺少每次扣1分。</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91"/>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777" w:type="dxa"/>
            <w:vAlign w:val="center"/>
            <w:textDirection w:val="lrTb"/>
            <w:noWrap w:val="false"/>
          </w:tcPr>
          <w:p>
            <w:pPr>
              <w:jc w:val="center"/>
              <w:rPr>
                <w:rFonts w:ascii="宋体" w:hAnsi="宋体" w:cs="宋体"/>
                <w:szCs w:val="21"/>
              </w:rPr>
            </w:pPr>
            <w:r>
              <w:rPr>
                <w:rFonts w:hint="eastAsia" w:ascii="宋体" w:hAnsi="宋体"/>
                <w:szCs w:val="21"/>
              </w:rPr>
              <w:t xml:space="preserve">保洁</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能够保持并蒂莲路东</w:t>
            </w:r>
            <w:r>
              <w:rPr>
                <w:rFonts w:hint="eastAsia" w:ascii="宋体" w:hAnsi="宋体" w:cs="宋体"/>
                <w:szCs w:val="21"/>
              </w:rPr>
              <w:t xml:space="preserve">池范围</w:t>
            </w:r>
            <w:r>
              <w:rPr>
                <w:rFonts w:hint="eastAsia" w:ascii="宋体" w:hAnsi="宋体" w:cs="宋体"/>
                <w:szCs w:val="21"/>
              </w:rPr>
              <w:t xml:space="preserve">内卫生状况良好，能及时清理游客遗漏垃圾，及时倾倒垃圾桶，及时清除墙面广告，及时打扫卫生间，清理连廊，保持地面门窗干净整洁</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发现服务区域内卫生状况差的每次扣1分；为及时清理及倾倒垃圾的每次扣1分；墙面广告未及时清除的每次扣1分；卫生间、连廊未及时打扫清理的扣1分；地面门窗未保持干净整洁的扣1分；扣完为止。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944"/>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777" w:type="dxa"/>
            <w:vAlign w:val="center"/>
            <w:textDirection w:val="lrTb"/>
            <w:noWrap w:val="false"/>
          </w:tcPr>
          <w:p>
            <w:pPr>
              <w:jc w:val="center"/>
              <w:rPr>
                <w:rFonts w:ascii="宋体" w:hAnsi="宋体" w:cs="宋体"/>
                <w:szCs w:val="21"/>
              </w:rPr>
            </w:pPr>
            <w:r>
              <w:rPr>
                <w:rFonts w:hint="eastAsia" w:ascii="宋体" w:hAnsi="宋体"/>
                <w:szCs w:val="21"/>
              </w:rPr>
              <w:t xml:space="preserve">消控</w:t>
            </w:r>
            <w:r/>
          </w:p>
        </w:tc>
        <w:tc>
          <w:tcPr>
            <w:tcW w:w="2440" w:type="dxa"/>
            <w:vAlign w:val="center"/>
            <w:textDirection w:val="lrTb"/>
            <w:noWrap w:val="false"/>
          </w:tcPr>
          <w:p>
            <w:pPr>
              <w:rPr>
                <w:rFonts w:ascii="宋体" w:hAnsi="宋体" w:cs="宋体"/>
                <w:szCs w:val="21"/>
              </w:rPr>
            </w:pPr>
            <w:r>
              <w:rPr>
                <w:rFonts w:hint="eastAsia" w:ascii="宋体" w:hAnsi="宋体"/>
                <w:szCs w:val="21"/>
              </w:rPr>
              <w:t xml:space="preserve">能够密切注视监控系统情况，特别是区域内易发案部位及重点部位，发现可疑或异常情况，即定位、定时、定人录像或记录，通知巡逻人员前往查看，并及时向上级汇报。发现下列情形时，及时通知就近巡逻岗或固定岗前往处理</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未能够及时发现可疑及异常情况的，每次扣2分；发现情况未及时上报的扣2分；(本项目8分封顶，扣完为止)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070"/>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777" w:type="dxa"/>
            <w:vAlign w:val="center"/>
            <w:textDirection w:val="lrTb"/>
            <w:noWrap w:val="false"/>
          </w:tcPr>
          <w:p>
            <w:pPr>
              <w:jc w:val="center"/>
              <w:rPr>
                <w:rFonts w:ascii="宋体" w:hAnsi="宋体"/>
                <w:szCs w:val="21"/>
              </w:rPr>
            </w:pPr>
            <w:r>
              <w:rPr>
                <w:rFonts w:hint="eastAsia" w:ascii="宋体" w:hAnsi="宋体"/>
                <w:szCs w:val="21"/>
              </w:rPr>
              <w:t xml:space="preserve">应急处理</w:t>
            </w:r>
            <w:r/>
          </w:p>
        </w:tc>
        <w:tc>
          <w:tcPr>
            <w:tcW w:w="2440" w:type="dxa"/>
            <w:vAlign w:val="center"/>
            <w:textDirection w:val="lrTb"/>
            <w:noWrap w:val="false"/>
          </w:tcPr>
          <w:p>
            <w:pPr>
              <w:rPr>
                <w:rFonts w:ascii="宋体" w:hAnsi="宋体"/>
                <w:szCs w:val="21"/>
              </w:rPr>
            </w:pPr>
            <w:r>
              <w:rPr>
                <w:rFonts w:hint="eastAsia" w:ascii="宋体" w:hAnsi="宋体"/>
                <w:szCs w:val="21"/>
              </w:rPr>
              <w:t xml:space="preserve">发生突发事件应及时报告并配合做好相关工作</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发生突发事件时未及时上报的扣2分，不配合甲方工作的扣2分，扣完为止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86"/>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777" w:type="dxa"/>
            <w:vAlign w:val="center"/>
            <w:textDirection w:val="lrTb"/>
            <w:noWrap w:val="false"/>
          </w:tcPr>
          <w:p>
            <w:pPr>
              <w:jc w:val="center"/>
              <w:rPr>
                <w:rFonts w:ascii="宋体" w:hAnsi="宋体"/>
                <w:szCs w:val="21"/>
              </w:rPr>
            </w:pPr>
            <w:r>
              <w:rPr>
                <w:rFonts w:hint="eastAsia" w:ascii="宋体" w:hAnsi="宋体"/>
                <w:szCs w:val="21"/>
              </w:rPr>
              <w:t xml:space="preserve">考核检查</w:t>
            </w:r>
            <w:r/>
          </w:p>
        </w:tc>
        <w:tc>
          <w:tcPr>
            <w:tcW w:w="2440" w:type="dxa"/>
            <w:vAlign w:val="center"/>
            <w:textDirection w:val="lrTb"/>
            <w:noWrap w:val="false"/>
          </w:tcPr>
          <w:p>
            <w:pPr>
              <w:rPr>
                <w:rFonts w:ascii="宋体" w:hAnsi="宋体"/>
                <w:szCs w:val="21"/>
              </w:rPr>
            </w:pPr>
            <w:r>
              <w:rPr>
                <w:rFonts w:hint="eastAsia" w:ascii="宋体" w:hAnsi="宋体"/>
                <w:szCs w:val="21"/>
              </w:rPr>
              <w:t xml:space="preserve">在考核检查中，对现场存在的问题，需及时整改</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对每次考核检查中，甲方提出的现场存在的问题，未及时整改的，每次扣1分，扣完为止。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85"/>
        </w:trPr>
        <w:tc>
          <w:tcPr>
            <w:tcW w:w="747"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777" w:type="dxa"/>
            <w:vAlign w:val="center"/>
            <w:textDirection w:val="lrTb"/>
            <w:noWrap w:val="false"/>
          </w:tcPr>
          <w:p>
            <w:pPr>
              <w:jc w:val="center"/>
              <w:rPr>
                <w:rFonts w:ascii="宋体" w:hAnsi="宋体"/>
                <w:szCs w:val="21"/>
              </w:rPr>
            </w:pPr>
            <w:r>
              <w:rPr>
                <w:rFonts w:hint="eastAsia" w:ascii="宋体" w:hAnsi="宋体"/>
                <w:szCs w:val="21"/>
              </w:rPr>
              <w:t xml:space="preserve">投诉</w:t>
            </w:r>
            <w:r/>
          </w:p>
        </w:tc>
        <w:tc>
          <w:tcPr>
            <w:tcW w:w="2440" w:type="dxa"/>
            <w:vAlign w:val="center"/>
            <w:textDirection w:val="lrTb"/>
            <w:noWrap w:val="false"/>
          </w:tcPr>
          <w:p>
            <w:pPr>
              <w:rPr>
                <w:rFonts w:ascii="宋体" w:hAnsi="宋体" w:cs="宋体"/>
                <w:szCs w:val="21"/>
              </w:rPr>
            </w:pPr>
            <w:r>
              <w:rPr>
                <w:rFonts w:hint="eastAsia" w:ascii="宋体" w:hAnsi="宋体" w:cs="宋体"/>
                <w:szCs w:val="21"/>
              </w:rPr>
              <w:t xml:space="preserve">无有效投诉</w:t>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577" w:type="dxa"/>
            <w:vAlign w:val="center"/>
            <w:textDirection w:val="lrTb"/>
            <w:noWrap w:val="false"/>
          </w:tcPr>
          <w:p>
            <w:pPr>
              <w:rPr>
                <w:rFonts w:ascii="宋体" w:hAnsi="宋体" w:cs="宋体"/>
                <w:szCs w:val="21"/>
              </w:rPr>
            </w:pPr>
            <w:r>
              <w:rPr>
                <w:rFonts w:hint="eastAsia" w:ascii="宋体" w:hAnsi="宋体" w:cs="宋体"/>
                <w:szCs w:val="21"/>
              </w:rPr>
              <w:t xml:space="preserve">被客户有效投诉的每次扣5分，扣完为止。</w:t>
            </w:r>
            <w:r/>
          </w:p>
        </w:tc>
        <w:tc>
          <w:tcPr>
            <w:tcW w:w="676" w:type="dxa"/>
            <w:vAlign w:val="center"/>
            <w:textDirection w:val="lrTb"/>
            <w:noWrap w:val="false"/>
          </w:tcPr>
          <w:p>
            <w:pPr>
              <w:jc w:val="center"/>
              <w:rPr>
                <w:rFonts w:ascii="宋体" w:hAnsi="宋体" w:cs="宋体"/>
                <w:szCs w:val="21"/>
              </w:rPr>
            </w:pPr>
            <w:r>
              <w:rPr>
                <w:rFonts w:ascii="宋体" w:hAnsi="宋体" w:cs="宋体"/>
                <w:szCs w:val="21"/>
              </w:rPr>
            </w:r>
            <w:r/>
          </w:p>
        </w:tc>
        <w:tc>
          <w:tcPr>
            <w:tcW w:w="7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6"/>
        </w:trPr>
        <w:tc>
          <w:tcPr>
            <w:gridSpan w:val="5"/>
            <w:tcW w:w="82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本次考核总分</w:t>
            </w:r>
            <w:r/>
          </w:p>
        </w:tc>
        <w:tc>
          <w:tcPr>
            <w:gridSpan w:val="2"/>
            <w:tcW w:w="1384" w:type="dxa"/>
            <w:vAlign w:val="center"/>
            <w:textDirection w:val="lrTb"/>
            <w:noWrap w:val="false"/>
          </w:tcPr>
          <w:p>
            <w:pPr>
              <w:jc w:val="center"/>
              <w:rPr>
                <w:rFonts w:ascii="宋体" w:hAnsi="宋体" w:cs="宋体"/>
                <w:szCs w:val="21"/>
              </w:rPr>
            </w:pPr>
            <w:r>
              <w:rPr>
                <w:rFonts w:ascii="宋体" w:hAnsi="宋体" w:cs="宋体"/>
                <w:szCs w:val="21"/>
              </w:rPr>
            </w:r>
            <w:r/>
          </w:p>
        </w:tc>
      </w:tr>
    </w:tbl>
    <w:p>
      <w:pPr>
        <w:rPr>
          <w:rFonts w:ascii="宋体" w:hAnsi="宋体" w:cs="宋体"/>
          <w:szCs w:val="21"/>
        </w:rPr>
      </w:pPr>
      <w:r>
        <w:rPr>
          <w:rFonts w:hint="eastAsia" w:ascii="宋体" w:hAnsi="宋体" w:cs="宋体"/>
          <w:szCs w:val="21"/>
        </w:rPr>
        <w:t xml:space="preserve">考核说明：考核满分为100分。</w:t>
      </w:r>
      <w:r/>
    </w:p>
    <w:p>
      <w:pPr>
        <w:pStyle w:val="970"/>
      </w:pPr>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甲方代表：                乙方代表：        日期：</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bookmarkStart w:id="111" w:name="OLE_LINK37"/>
      <w:r>
        <w:rPr>
          <w:rFonts w:hint="eastAsia" w:ascii="宋体" w:hAnsi="宋体"/>
          <w:b/>
          <w:szCs w:val="21"/>
        </w:rPr>
        <w:t xml:space="preserve">★四、其他要求</w:t>
      </w:r>
      <w:bookmarkEnd w:id="111"/>
      <w:r/>
      <w:r/>
    </w:p>
    <w:p>
      <w:pPr>
        <w:ind w:firstLine="420"/>
        <w:spacing w:line="360" w:lineRule="auto"/>
        <w:rPr>
          <w:rFonts w:ascii="宋体" w:hAnsi="宋体" w:cs="宋体"/>
          <w:szCs w:val="21"/>
        </w:rPr>
      </w:pPr>
      <w:r>
        <w:rPr>
          <w:rFonts w:hint="eastAsia" w:ascii="宋体" w:hAnsi="宋体" w:cs="宋体"/>
          <w:szCs w:val="21"/>
        </w:rPr>
        <w:t xml:space="preserve">1.工作场地</w:t>
      </w:r>
      <w:r/>
    </w:p>
    <w:p>
      <w:pPr>
        <w:ind w:firstLine="420"/>
        <w:spacing w:line="360" w:lineRule="auto"/>
        <w:rPr>
          <w:rFonts w:ascii="宋体" w:hAnsi="宋体" w:cs="宋体"/>
          <w:szCs w:val="21"/>
        </w:rPr>
      </w:pPr>
      <w:r>
        <w:rPr>
          <w:rFonts w:hint="eastAsia" w:ascii="宋体" w:hAnsi="宋体" w:cs="宋体"/>
          <w:szCs w:val="21"/>
        </w:rPr>
        <w:t xml:space="preserve">（1）物业管理用房：物业管理用房由采购人无偿提供，物业管理用房的水电费由中标供应商承担。</w:t>
      </w:r>
      <w:r/>
    </w:p>
    <w:p>
      <w:pPr>
        <w:ind w:firstLine="420"/>
        <w:spacing w:line="360" w:lineRule="auto"/>
        <w:rPr>
          <w:rFonts w:ascii="宋体" w:hAnsi="宋体" w:cs="宋体"/>
          <w:szCs w:val="21"/>
        </w:rPr>
      </w:pPr>
      <w:r>
        <w:rPr>
          <w:rFonts w:hint="eastAsia" w:ascii="宋体" w:hAnsi="宋体" w:cs="宋体"/>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cs="宋体"/>
          <w:szCs w:val="21"/>
        </w:rPr>
      </w:pPr>
      <w:r>
        <w:rPr>
          <w:rFonts w:hint="eastAsia" w:ascii="宋体" w:hAnsi="宋体" w:cs="宋体"/>
          <w:szCs w:val="21"/>
        </w:rPr>
        <w:t xml:space="preserve">2.服务所需用品</w:t>
      </w:r>
      <w:r/>
    </w:p>
    <w:p>
      <w:pPr>
        <w:ind w:firstLine="420"/>
        <w:spacing w:line="360" w:lineRule="auto"/>
        <w:rPr>
          <w:rFonts w:ascii="宋体" w:hAnsi="宋体" w:cs="宋体"/>
          <w:szCs w:val="21"/>
        </w:rPr>
      </w:pPr>
      <w:r>
        <w:rPr>
          <w:rFonts w:hint="eastAsia" w:ascii="宋体" w:hAnsi="宋体" w:cs="宋体"/>
          <w:szCs w:val="21"/>
        </w:rPr>
        <w:t xml:space="preserve">物业服务中所需的设施设备、清洁用品及办公用品均由中标供应商自行采购，费用由投中标供应商自行承担。</w:t>
      </w:r>
      <w:r/>
    </w:p>
    <w:p>
      <w:pPr>
        <w:ind w:firstLine="420"/>
        <w:spacing w:line="360" w:lineRule="auto"/>
        <w:rPr>
          <w:rFonts w:ascii="宋体" w:hAnsi="宋体" w:cs="宋体"/>
          <w:szCs w:val="21"/>
        </w:rPr>
      </w:pPr>
      <w:r>
        <w:rPr>
          <w:rFonts w:hint="eastAsia" w:ascii="宋体" w:hAnsi="宋体" w:cs="宋体"/>
          <w:szCs w:val="21"/>
        </w:rPr>
        <w:t xml:space="preserve">3.项目管理服务人员工作服装由中标供应商自行配备，费用自理；服装样式体现岗位特色和方便不同岗位操作，样式需经过采购人认可。</w:t>
      </w:r>
      <w:r/>
    </w:p>
    <w:p>
      <w:pPr>
        <w:ind w:firstLine="420"/>
        <w:spacing w:line="360" w:lineRule="auto"/>
        <w:rPr>
          <w:rFonts w:ascii="宋体" w:hAnsi="宋体" w:cs="宋体"/>
          <w:szCs w:val="21"/>
        </w:rPr>
      </w:pPr>
      <w:r>
        <w:rPr>
          <w:rFonts w:hint="eastAsia" w:ascii="宋体" w:hAnsi="宋体" w:cs="宋体"/>
          <w:szCs w:val="21"/>
        </w:rPr>
        <w:t xml:space="preserve">4.中标供应商需建立上岗前培训制度。所有管理服务人员在服务期间按岗位要求进行定期培训，必要时应接受采购人对服务人员的集中培训。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hint="eastAsia" w:ascii="宋体" w:hAnsi="宋体" w:cs="宋体"/>
          <w:szCs w:val="21"/>
        </w:rPr>
        <w:t xml:space="preserve">5.中标供应商应按国家和当地政府有关劳动法规、条例，向项目管理服务人员提供相应工种的劳动工资、加班工资、劳动保护等待遇。</w:t>
      </w:r>
      <w:r/>
    </w:p>
    <w:p>
      <w:pPr>
        <w:ind w:right="76" w:firstLine="420"/>
        <w:spacing w:line="360" w:lineRule="auto"/>
        <w:tabs>
          <w:tab w:val="left" w:pos="142" w:leader="none"/>
          <w:tab w:val="left" w:pos="709" w:leader="none"/>
        </w:tabs>
        <w:rPr>
          <w:rFonts w:ascii="宋体" w:hAnsi="宋体" w:cs="宋体"/>
          <w:bCs/>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bCs/>
          <w:szCs w:val="21"/>
        </w:rPr>
        <w:t xml:space="preserve">中标人需装备物资配置</w:t>
      </w:r>
      <w:r>
        <w:rPr>
          <w:rFonts w:hint="eastAsia" w:ascii="宋体" w:hAnsi="宋体" w:cs="宋体"/>
          <w:b/>
          <w:bCs/>
          <w:szCs w:val="21"/>
        </w:rPr>
        <w:t xml:space="preserve">（报价分析表中须进行报价，否则视为无效投标）</w:t>
      </w:r>
      <w:r/>
    </w:p>
    <w:tbl>
      <w:tblPr>
        <w:tblStyle w:val="100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1"/>
        <w:gridCol w:w="1599"/>
        <w:gridCol w:w="2401"/>
        <w:gridCol w:w="998"/>
        <w:gridCol w:w="998"/>
        <w:gridCol w:w="2053"/>
      </w:tblGrid>
      <w:tr>
        <w:trPr>
          <w:trHeight w:val="419"/>
        </w:trPr>
        <w:tc>
          <w:tcPr>
            <w:tcW w:w="841" w:type="dxa"/>
            <w:vAlign w:val="center"/>
            <w:textDirection w:val="lrTb"/>
            <w:noWrap w:val="false"/>
          </w:tcPr>
          <w:p>
            <w:pPr>
              <w:jc w:val="center"/>
              <w:widowControl/>
              <w:rPr>
                <w:rFonts w:ascii="宋体" w:hAnsi="宋体" w:cs="宋体"/>
                <w:bCs/>
                <w:szCs w:val="21"/>
              </w:rPr>
            </w:pPr>
            <w:r>
              <w:rPr>
                <w:rFonts w:hint="eastAsia" w:ascii="宋体" w:hAnsi="宋体" w:cs="宋体"/>
                <w:b/>
                <w:bCs/>
                <w:color w:val="000000"/>
                <w:sz w:val="24"/>
                <w:szCs w:val="24"/>
                <w:lang w:bidi="ar"/>
              </w:rPr>
              <w:t xml:space="preserve">序号</w:t>
            </w:r>
            <w:r/>
          </w:p>
        </w:tc>
        <w:tc>
          <w:tcPr>
            <w:tcW w:w="1599" w:type="dxa"/>
            <w:vAlign w:val="center"/>
            <w:textDirection w:val="lrTb"/>
            <w:noWrap w:val="false"/>
          </w:tcPr>
          <w:p>
            <w:pPr>
              <w:jc w:val="center"/>
              <w:widowControl/>
              <w:rPr>
                <w:rFonts w:ascii="宋体" w:hAnsi="宋体" w:cs="宋体"/>
                <w:bCs/>
                <w:szCs w:val="21"/>
              </w:rPr>
            </w:pPr>
            <w:r>
              <w:rPr>
                <w:rFonts w:hint="eastAsia" w:ascii="宋体" w:hAnsi="宋体" w:cs="宋体"/>
                <w:b/>
                <w:bCs/>
                <w:color w:val="000000"/>
                <w:sz w:val="24"/>
                <w:szCs w:val="24"/>
                <w:lang w:bidi="ar"/>
              </w:rPr>
              <w:t xml:space="preserve">名称</w:t>
            </w:r>
            <w:r/>
          </w:p>
        </w:tc>
        <w:tc>
          <w:tcPr>
            <w:tcW w:w="2401" w:type="dxa"/>
            <w:vAlign w:val="center"/>
            <w:textDirection w:val="lrTb"/>
            <w:noWrap w:val="false"/>
          </w:tcPr>
          <w:p>
            <w:pPr>
              <w:jc w:val="center"/>
              <w:widowControl/>
              <w:rPr>
                <w:rFonts w:ascii="宋体" w:hAnsi="宋体" w:cs="宋体"/>
                <w:bCs/>
                <w:szCs w:val="21"/>
              </w:rPr>
            </w:pPr>
            <w:r>
              <w:rPr>
                <w:rFonts w:hint="eastAsia" w:ascii="宋体" w:hAnsi="宋体" w:cs="宋体"/>
                <w:b/>
                <w:bCs/>
                <w:color w:val="000000"/>
                <w:sz w:val="24"/>
                <w:szCs w:val="24"/>
                <w:lang w:bidi="ar"/>
              </w:rPr>
              <w:t xml:space="preserve">规格参数</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b/>
                <w:bCs/>
                <w:color w:val="000000"/>
                <w:sz w:val="24"/>
                <w:szCs w:val="24"/>
                <w:lang w:bidi="ar"/>
              </w:rPr>
              <w:t xml:space="preserve">数量</w:t>
            </w:r>
            <w:r/>
          </w:p>
        </w:tc>
        <w:tc>
          <w:tcPr>
            <w:tcW w:w="998" w:type="dxa"/>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单位</w:t>
            </w:r>
            <w:r/>
          </w:p>
        </w:tc>
        <w:tc>
          <w:tcPr>
            <w:tcW w:w="2053" w:type="dxa"/>
            <w:textDirection w:val="lrTb"/>
            <w:noWrap w:val="false"/>
          </w:tcPr>
          <w:p>
            <w:pPr>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图片样式</w:t>
            </w:r>
            <w:r/>
          </w:p>
        </w:tc>
      </w:tr>
      <w:tr>
        <w:trPr>
          <w:trHeight w:val="1211"/>
        </w:trPr>
        <w:tc>
          <w:tcPr>
            <w:tcW w:w="841"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1</w:t>
            </w:r>
            <w:r/>
          </w:p>
        </w:tc>
        <w:tc>
          <w:tcPr>
            <w:tcW w:w="1599"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二轮巡逻电瓶车</w:t>
            </w:r>
            <w:r/>
          </w:p>
        </w:tc>
        <w:tc>
          <w:tcPr>
            <w:tcW w:w="2401"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8</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辆</w:t>
            </w:r>
            <w:r/>
          </w:p>
        </w:tc>
        <w:tc>
          <w:tcPr>
            <w:tcW w:w="2053"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720725" cy="657860"/>
                      <wp:effectExtent l="0" t="0" r="3175" b="2540"/>
                      <wp:docPr id="2" name="图片 7" descr="电瓶车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电瓶车图片"/>
                              <pic:cNvPicPr>
                                <a:picLocks noChangeAspect="1"/>
                              </pic:cNvPicPr>
                              <pic:nvPr/>
                            </pic:nvPicPr>
                            <pic:blipFill>
                              <a:blip r:embed="rId16"/>
                              <a:stretch/>
                            </pic:blipFill>
                            <pic:spPr bwMode="auto">
                              <a:xfrm>
                                <a:off x="0" y="0"/>
                                <a:ext cx="720724" cy="657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8pt;height:51.8pt;mso-wrap-distance-left:0.0pt;mso-wrap-distance-top:0.0pt;mso-wrap-distance-right:0.0pt;mso-wrap-distance-bottom:0.0pt;" stroked="f">
                      <v:path textboxrect="0,0,0,0"/>
                      <v:imagedata r:id="rId16" o:title=""/>
                    </v:shape>
                  </w:pict>
                </mc:Fallback>
              </mc:AlternateContent>
            </w:r>
            <w:r/>
          </w:p>
        </w:tc>
      </w:tr>
      <w:tr>
        <w:trPr/>
        <w:tc>
          <w:tcPr>
            <w:tcW w:w="841"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2</w:t>
            </w:r>
            <w:r/>
          </w:p>
        </w:tc>
        <w:tc>
          <w:tcPr>
            <w:tcW w:w="1599"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对讲机</w:t>
            </w:r>
            <w:r/>
          </w:p>
        </w:tc>
        <w:tc>
          <w:tcPr>
            <w:tcW w:w="2401"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电池容量：5000mA；工作电压：DC3.6~4.2V；语言：中文；最大发射功率：23dbm±2dbm。</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28</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台</w:t>
            </w:r>
            <w:r/>
          </w:p>
        </w:tc>
        <w:tc>
          <w:tcPr>
            <w:tcW w:w="2053"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1109345" cy="881380"/>
                      <wp:effectExtent l="0" t="0" r="8255" b="7620"/>
                      <wp:docPr id="3" name="图片 8" descr="对讲机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对讲机照片"/>
                              <pic:cNvPicPr>
                                <a:picLocks noChangeAspect="1"/>
                              </pic:cNvPicPr>
                              <pic:nvPr/>
                            </pic:nvPicPr>
                            <pic:blipFill>
                              <a:blip r:embed="rId17"/>
                              <a:stretch/>
                            </pic:blipFill>
                            <pic:spPr bwMode="auto">
                              <a:xfrm>
                                <a:off x="0" y="0"/>
                                <a:ext cx="1109345" cy="88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7.3pt;height:69.4pt;mso-wrap-distance-left:0.0pt;mso-wrap-distance-top:0.0pt;mso-wrap-distance-right:0.0pt;mso-wrap-distance-bottom:0.0pt;" stroked="f">
                      <v:path textboxrect="0,0,0,0"/>
                      <v:imagedata r:id="rId17" o:title=""/>
                    </v:shape>
                  </w:pict>
                </mc:Fallback>
              </mc:AlternateContent>
            </w:r>
            <w:r/>
          </w:p>
        </w:tc>
      </w:tr>
      <w:tr>
        <w:trPr/>
        <w:tc>
          <w:tcPr>
            <w:tcW w:w="841"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3</w:t>
            </w:r>
            <w:r/>
          </w:p>
        </w:tc>
        <w:tc>
          <w:tcPr>
            <w:tcW w:w="1599"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锥桶</w:t>
            </w:r>
            <w:r/>
          </w:p>
        </w:tc>
        <w:tc>
          <w:tcPr>
            <w:tcW w:w="2401"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材质：塑料；高：70CM；红白反光。</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500</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个</w:t>
            </w:r>
            <w:r/>
          </w:p>
        </w:tc>
        <w:tc>
          <w:tcPr>
            <w:tcW w:w="2053"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360680" cy="767715"/>
                      <wp:effectExtent l="0" t="0" r="7620" b="6985"/>
                      <wp:docPr id="4" name="图片 9" descr="锥桶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锥桶照片"/>
                              <pic:cNvPicPr>
                                <a:picLocks noChangeAspect="1"/>
                              </pic:cNvPicPr>
                              <pic:nvPr/>
                            </pic:nvPicPr>
                            <pic:blipFill>
                              <a:blip r:embed="rId18"/>
                              <a:stretch/>
                            </pic:blipFill>
                            <pic:spPr bwMode="auto">
                              <a:xfrm>
                                <a:off x="0" y="0"/>
                                <a:ext cx="360680" cy="767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4pt;height:60.4pt;mso-wrap-distance-left:0.0pt;mso-wrap-distance-top:0.0pt;mso-wrap-distance-right:0.0pt;mso-wrap-distance-bottom:0.0pt;" stroked="f">
                      <v:path textboxrect="0,0,0,0"/>
                      <v:imagedata r:id="rId18" o:title=""/>
                    </v:shape>
                  </w:pict>
                </mc:Fallback>
              </mc:AlternateContent>
            </w:r>
            <w:r/>
          </w:p>
        </w:tc>
      </w:tr>
      <w:tr>
        <w:trPr/>
        <w:tc>
          <w:tcPr>
            <w:tcW w:w="841"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4</w:t>
            </w:r>
            <w:r/>
          </w:p>
        </w:tc>
        <w:tc>
          <w:tcPr>
            <w:tcW w:w="1599"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链条</w:t>
            </w:r>
            <w:r/>
          </w:p>
        </w:tc>
        <w:tc>
          <w:tcPr>
            <w:tcW w:w="2401"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材质：塑料；</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500</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米</w:t>
            </w:r>
            <w:r/>
          </w:p>
        </w:tc>
        <w:tc>
          <w:tcPr>
            <w:tcW w:w="2053"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847725" cy="652145"/>
                      <wp:effectExtent l="0" t="0" r="3175" b="8255"/>
                      <wp:docPr id="5" name="图片 10" descr="链条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链条照片"/>
                              <pic:cNvPicPr>
                                <a:picLocks noChangeAspect="1"/>
                              </pic:cNvPicPr>
                              <pic:nvPr/>
                            </pic:nvPicPr>
                            <pic:blipFill>
                              <a:blip r:embed="rId19"/>
                              <a:stretch/>
                            </pic:blipFill>
                            <pic:spPr bwMode="auto">
                              <a:xfrm>
                                <a:off x="0" y="0"/>
                                <a:ext cx="847725" cy="65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6.8pt;height:51.3pt;mso-wrap-distance-left:0.0pt;mso-wrap-distance-top:0.0pt;mso-wrap-distance-right:0.0pt;mso-wrap-distance-bottom:0.0pt;" stroked="f">
                      <v:path textboxrect="0,0,0,0"/>
                      <v:imagedata r:id="rId19" o:title=""/>
                    </v:shape>
                  </w:pict>
                </mc:Fallback>
              </mc:AlternateContent>
            </w:r>
            <w:r/>
          </w:p>
        </w:tc>
      </w:tr>
      <w:tr>
        <w:trPr>
          <w:trHeight w:val="1229"/>
        </w:trPr>
        <w:tc>
          <w:tcPr>
            <w:tcW w:w="841"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5</w:t>
            </w:r>
            <w:r/>
          </w:p>
        </w:tc>
        <w:tc>
          <w:tcPr>
            <w:tcW w:w="1599"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防暴设备</w:t>
            </w:r>
            <w:r/>
          </w:p>
        </w:tc>
        <w:tc>
          <w:tcPr>
            <w:tcW w:w="2401"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包含防暴盾牌、橡胶棍、防暴头盔、强光手电筒、背心、手套、脚叉、钢叉等。</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20</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套</w:t>
            </w:r>
            <w:r/>
          </w:p>
        </w:tc>
        <w:tc>
          <w:tcPr>
            <w:tcW w:w="2053" w:type="dxa"/>
            <w:textDirection w:val="lrTb"/>
            <w:noWrap w:val="false"/>
          </w:tcPr>
          <w:p>
            <w:pPr>
              <w:ind w:right="76"/>
              <w:spacing w:line="360" w:lineRule="auto"/>
              <w:tabs>
                <w:tab w:val="left" w:pos="142" w:leader="none"/>
                <w:tab w:val="left" w:pos="709" w:leader="none"/>
              </w:tabs>
              <w:rPr>
                <w:rFonts w:ascii="宋体" w:hAnsi="宋体" w:cs="宋体"/>
                <w:bCs/>
                <w:szCs w:val="21"/>
              </w:rPr>
            </w:pPr>
            <w:r>
              <w:rPr>
                <w:rFonts w:ascii="宋体" w:hAnsi="宋体" w:cs="宋体"/>
                <w:bCs/>
                <w:szCs w:val="21"/>
              </w:rPr>
            </w:r>
            <w:r/>
          </w:p>
        </w:tc>
      </w:tr>
      <w:tr>
        <w:trPr>
          <w:trHeight w:val="1740"/>
        </w:trPr>
        <w:tc>
          <w:tcPr>
            <w:tcW w:w="841"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6</w:t>
            </w:r>
            <w:r/>
          </w:p>
        </w:tc>
        <w:tc>
          <w:tcPr>
            <w:tcW w:w="1599"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应急照明灯</w:t>
            </w:r>
            <w:r/>
          </w:p>
        </w:tc>
        <w:tc>
          <w:tcPr>
            <w:tcW w:w="2401"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电压：111V~240V（含）；应急时间：≥90min；功率：5W及以下；光源类型：led灯。</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10</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个</w:t>
            </w:r>
            <w:r/>
          </w:p>
        </w:tc>
        <w:tc>
          <w:tcPr>
            <w:tcW w:w="2053"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934720" cy="915670"/>
                      <wp:effectExtent l="0" t="0" r="5080" b="11430"/>
                      <wp:docPr id="6" name="图片 11" descr="应急灯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应急灯照片"/>
                              <pic:cNvPicPr>
                                <a:picLocks noChangeAspect="1"/>
                              </pic:cNvPicPr>
                              <pic:nvPr/>
                            </pic:nvPicPr>
                            <pic:blipFill>
                              <a:blip r:embed="rId20"/>
                              <a:stretch/>
                            </pic:blipFill>
                            <pic:spPr bwMode="auto">
                              <a:xfrm>
                                <a:off x="0" y="0"/>
                                <a:ext cx="934720" cy="91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3.6pt;height:72.1pt;mso-wrap-distance-left:0.0pt;mso-wrap-distance-top:0.0pt;mso-wrap-distance-right:0.0pt;mso-wrap-distance-bottom:0.0pt;" stroked="f">
                      <v:path textboxrect="0,0,0,0"/>
                      <v:imagedata r:id="rId20" o:title=""/>
                    </v:shape>
                  </w:pict>
                </mc:Fallback>
              </mc:AlternateContent>
            </w:r>
            <w:r/>
          </w:p>
        </w:tc>
      </w:tr>
      <w:tr>
        <w:trPr>
          <w:trHeight w:val="1565"/>
        </w:trPr>
        <w:tc>
          <w:tcPr>
            <w:tcW w:w="841"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2"/>
                <w:lang w:bidi="ar"/>
              </w:rPr>
              <w:t xml:space="preserve">7</w:t>
            </w:r>
            <w:r/>
          </w:p>
        </w:tc>
        <w:tc>
          <w:tcPr>
            <w:tcW w:w="1599"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喇叭</w:t>
            </w:r>
            <w:r/>
          </w:p>
        </w:tc>
        <w:tc>
          <w:tcPr>
            <w:tcW w:w="2401" w:type="dxa"/>
            <w:vAlign w:val="center"/>
            <w:textDirection w:val="lrTb"/>
            <w:noWrap w:val="false"/>
          </w:tcPr>
          <w:p>
            <w:pPr>
              <w:jc w:val="left"/>
              <w:widowControl/>
              <w:rPr>
                <w:rFonts w:ascii="宋体" w:hAnsi="宋体" w:cs="宋体"/>
                <w:bCs/>
                <w:szCs w:val="21"/>
              </w:rPr>
            </w:pPr>
            <w:r>
              <w:rPr>
                <w:rFonts w:hint="eastAsia" w:ascii="宋体" w:hAnsi="宋体" w:cs="宋体"/>
                <w:color w:val="000000"/>
                <w:sz w:val="20"/>
                <w:szCs w:val="20"/>
                <w:lang w:bidi="ar"/>
              </w:rPr>
              <w:t xml:space="preserve">300秒录音；大音量喊话；3500毫安锂电池；可折叠握把。</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4</w:t>
            </w:r>
            <w:r/>
          </w:p>
        </w:tc>
        <w:tc>
          <w:tcPr>
            <w:tcW w:w="998" w:type="dxa"/>
            <w:vAlign w:val="center"/>
            <w:textDirection w:val="lrTb"/>
            <w:noWrap w:val="false"/>
          </w:tcPr>
          <w:p>
            <w:pPr>
              <w:jc w:val="center"/>
              <w:widowControl/>
              <w:rPr>
                <w:rFonts w:ascii="宋体" w:hAnsi="宋体" w:cs="宋体"/>
                <w:bCs/>
                <w:szCs w:val="21"/>
              </w:rPr>
            </w:pPr>
            <w:r>
              <w:rPr>
                <w:rFonts w:hint="eastAsia" w:ascii="宋体" w:hAnsi="宋体" w:cs="宋体"/>
                <w:color w:val="000000"/>
                <w:sz w:val="20"/>
                <w:szCs w:val="20"/>
                <w:lang w:bidi="ar"/>
              </w:rPr>
              <w:t xml:space="preserve">个</w:t>
            </w:r>
            <w:r/>
          </w:p>
        </w:tc>
        <w:tc>
          <w:tcPr>
            <w:tcW w:w="2053" w:type="dxa"/>
            <w:textDirection w:val="lrTb"/>
            <w:noWrap w:val="false"/>
          </w:tcPr>
          <w:p>
            <w:pPr>
              <w:ind w:right="76"/>
              <w:spacing w:line="360" w:lineRule="auto"/>
              <w:tabs>
                <w:tab w:val="left" w:pos="142" w:leader="none"/>
                <w:tab w:val="left" w:pos="709" w:leader="none"/>
              </w:tabs>
              <w:rPr>
                <w:rFonts w:ascii="宋体" w:hAnsi="宋体" w:cs="宋体"/>
                <w:bCs/>
                <w:szCs w:val="21"/>
              </w:rPr>
            </w:pPr>
            <w:r>
              <mc:AlternateContent>
                <mc:Choice Requires="wpg">
                  <w:drawing>
                    <wp:inline xmlns:wp="http://schemas.openxmlformats.org/drawingml/2006/wordprocessingDrawing" distT="0" distB="0" distL="0" distR="0">
                      <wp:extent cx="867410" cy="708025"/>
                      <wp:effectExtent l="0" t="0" r="8890" b="3175"/>
                      <wp:docPr id="7" name="图片 12" descr="喇叭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喇叭照片"/>
                              <pic:cNvPicPr>
                                <a:picLocks noChangeAspect="1"/>
                              </pic:cNvPicPr>
                              <pic:nvPr/>
                            </pic:nvPicPr>
                            <pic:blipFill>
                              <a:blip r:embed="rId21"/>
                              <a:stretch/>
                            </pic:blipFill>
                            <pic:spPr bwMode="auto">
                              <a:xfrm>
                                <a:off x="0" y="0"/>
                                <a:ext cx="867410" cy="70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3pt;height:55.8pt;mso-wrap-distance-left:0.0pt;mso-wrap-distance-top:0.0pt;mso-wrap-distance-right:0.0pt;mso-wrap-distance-bottom:0.0pt;" stroked="f">
                      <v:path textboxrect="0,0,0,0"/>
                      <v:imagedata r:id="rId21" o:title=""/>
                    </v:shape>
                  </w:pict>
                </mc:Fallback>
              </mc:AlternateContent>
            </w:r>
            <w:r/>
          </w:p>
        </w:tc>
      </w:tr>
      <w:tr>
        <w:trPr>
          <w:trHeight w:val="2408"/>
        </w:trPr>
        <w:tc>
          <w:tcPr>
            <w:tcW w:w="841"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8</w:t>
            </w:r>
            <w:r/>
          </w:p>
        </w:tc>
        <w:tc>
          <w:tcPr>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警戒线</w:t>
            </w:r>
            <w:r/>
          </w:p>
        </w:tc>
        <w:tc>
          <w:tcPr>
            <w:tcW w:w="2401"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黄白警戒线；长100M，可反复利用。</w:t>
            </w:r>
            <w:r/>
          </w:p>
        </w:tc>
        <w:tc>
          <w:tcPr>
            <w:tcW w:w="99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卷</w:t>
            </w:r>
            <w:r/>
          </w:p>
        </w:tc>
        <w:tc>
          <w:tcPr>
            <w:tcW w:w="2053" w:type="dxa"/>
            <w:textDirection w:val="lrTb"/>
            <w:noWrap w:val="false"/>
          </w:tcPr>
          <w:p>
            <w:pPr>
              <w:ind w:right="76"/>
              <w:spacing w:line="360" w:lineRule="auto"/>
              <w:tabs>
                <w:tab w:val="left" w:pos="142" w:leader="none"/>
                <w:tab w:val="left" w:pos="709" w:leader="none"/>
              </w:tabs>
            </w:pPr>
            <w:r>
              <mc:AlternateContent>
                <mc:Choice Requires="wpg">
                  <w:drawing>
                    <wp:inline xmlns:wp="http://schemas.openxmlformats.org/drawingml/2006/wordprocessingDrawing" distT="0" distB="0" distL="0" distR="0">
                      <wp:extent cx="982345" cy="1200785"/>
                      <wp:effectExtent l="0" t="0" r="8255" b="571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2"/>
                              <a:stretch/>
                            </pic:blipFill>
                            <pic:spPr bwMode="auto">
                              <a:xfrm>
                                <a:off x="0" y="0"/>
                                <a:ext cx="982345" cy="120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7.3pt;height:94.5pt;mso-wrap-distance-left:0.0pt;mso-wrap-distance-top:0.0pt;mso-wrap-distance-right:0.0pt;mso-wrap-distance-bottom:0.0pt;" stroked="f">
                      <v:path textboxrect="0,0,0,0"/>
                      <v:imagedata r:id="rId22" o:title=""/>
                    </v:shape>
                  </w:pict>
                </mc:Fallback>
              </mc:AlternateContent>
            </w:r>
            <w:r/>
          </w:p>
        </w:tc>
      </w:tr>
    </w:tbl>
    <w:p>
      <w:pPr>
        <w:pStyle w:val="798"/>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12" w:name="_Toc477186554"/>
      <w:r/>
      <w:bookmarkStart w:id="113" w:name="_Toc477186801"/>
      <w:r/>
      <w:bookmarkStart w:id="114" w:name="_Toc8652611"/>
      <w:r/>
      <w:bookmarkStart w:id="115" w:name="_Toc8652806"/>
      <w:r/>
      <w:bookmarkEnd w:id="94"/>
      <w:r/>
      <w:bookmarkEnd w:id="95"/>
      <w:r/>
      <w:bookmarkEnd w:id="96"/>
      <w:r/>
      <w:bookmarkEnd w:id="97"/>
      <w:r/>
      <w:bookmarkEnd w:id="108"/>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正</w:t>
      </w:r>
      <w:r>
        <w:rPr>
          <w:rFonts w:hint="eastAsia" w:ascii="宋体" w:hAnsi="宋体"/>
          <w:szCs w:val="21"/>
        </w:rPr>
        <w:t xml:space="preserve">仪历史</w:t>
      </w:r>
      <w:r>
        <w:rPr>
          <w:rFonts w:hint="eastAsia" w:ascii="宋体" w:hAnsi="宋体"/>
          <w:szCs w:val="21"/>
        </w:rPr>
        <w:t xml:space="preserve">文化街区物业保安服务项目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JSZC-320583-JZCG-G2026-0020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合同签订后叁年（_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季度</w:t>
      </w:r>
      <w:r>
        <w:rPr>
          <w:rFonts w:hint="eastAsia" w:ascii="宋体" w:hAnsi="宋体" w:cs="宋体"/>
          <w:szCs w:val="21"/>
        </w:rPr>
        <w:t xml:space="preserve">结算费用，每期支付的服务费用=（中标价-预付款）/</w:t>
      </w:r>
      <w:r>
        <w:rPr>
          <w:rFonts w:ascii="宋体" w:hAnsi="宋体" w:cs="宋体"/>
          <w:szCs w:val="21"/>
        </w:rPr>
        <w:t xml:space="preserve">12</w:t>
      </w:r>
      <w:r>
        <w:rPr>
          <w:rFonts w:hint="eastAsia" w:ascii="宋体" w:hAnsi="宋体" w:cs="宋体"/>
          <w:szCs w:val="21"/>
        </w:rPr>
        <w:t xml:space="preserve">-考核应扣费用；</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w:t>
      </w:r>
      <w:r>
        <w:rPr>
          <w:rFonts w:hint="eastAsia" w:ascii="宋体" w:hAnsi="宋体"/>
          <w:color w:val="000000"/>
          <w:szCs w:val="21"/>
        </w:rPr>
        <w:t xml:space="preserve">物业管理服务项目</w:t>
      </w:r>
      <w:r>
        <w:rPr>
          <w:rFonts w:hint="eastAsia" w:ascii="宋体" w:hAnsi="宋体"/>
          <w:color w:val="000000"/>
          <w:szCs w:val="21"/>
        </w:rPr>
        <w:t xml:space="preserve">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62"/>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w:t>
      </w:r>
      <w:r>
        <w:rPr>
          <w:rFonts w:hint="eastAsia" w:ascii="宋体" w:hAnsi="宋体"/>
          <w:szCs w:val="21"/>
        </w:rPr>
        <w:t xml:space="preserve">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98"/>
        <w:jc w:val="center"/>
        <w:spacing w:before="0" w:after="0" w:line="360" w:lineRule="auto"/>
        <w:rPr>
          <w:rFonts w:ascii="宋体" w:hAnsi="宋体" w:eastAsia="宋体"/>
          <w:bCs/>
          <w:sz w:val="32"/>
          <w:szCs w:val="32"/>
        </w:rPr>
      </w:pPr>
      <w:r>
        <w:rPr>
          <w:rFonts w:ascii="宋体" w:hAnsi="宋体"/>
          <w:sz w:val="32"/>
          <w:szCs w:val="32"/>
        </w:rPr>
        <w:br w:type="page" w:clear="all"/>
      </w:r>
      <w:bookmarkStart w:id="116" w:name="_Toc160626430"/>
      <w:r>
        <w:rPr>
          <w:rFonts w:ascii="宋体" w:hAnsi="宋体" w:eastAsia="宋体"/>
          <w:sz w:val="32"/>
          <w:szCs w:val="32"/>
        </w:rPr>
        <w:t xml:space="preserve">第六章 评标方法、评标标准</w:t>
      </w:r>
      <w:bookmarkEnd w:id="112"/>
      <w:r/>
      <w:bookmarkEnd w:id="113"/>
      <w:r/>
      <w:bookmarkEnd w:id="114"/>
      <w:r/>
      <w:bookmarkEnd w:id="115"/>
      <w:r/>
      <w:bookmarkEnd w:id="116"/>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总分值的比重为40%，技术部分及其他</w:t>
      </w:r>
      <w:r>
        <w:rPr>
          <w:rFonts w:hint="eastAsia" w:ascii="宋体" w:hAnsi="宋体"/>
        </w:rPr>
        <w:t xml:space="preserve">分值</w:t>
      </w:r>
      <w:r>
        <w:rPr>
          <w:rFonts w:hint="eastAsia" w:ascii="宋体" w:hAnsi="宋体"/>
        </w:rPr>
        <w:t xml:space="preserve">占总分值的比重为60%。</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（一）价格（40分）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2.价格分采用低价优先法计算，即满足招标文件要求且投标价格最低的投标报价为评标基准价，其价格分为满分40分。其他投标人的价格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17"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18"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19" w:name="_Hlk202772657"/>
            <w:r/>
            <w:bookmarkEnd w:id="117"/>
            <w:r/>
            <w:bookmarkEnd w:id="118"/>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物业管理理念；</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0" w:name="_Hlk202772701"/>
            <w:r/>
            <w:bookmarkStart w:id="121" w:name="_Hlk211602798"/>
            <w:r/>
            <w:bookmarkEnd w:id="119"/>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管理服务制度</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项目</w:t>
            </w:r>
            <w:r>
              <w:rPr>
                <w:rFonts w:ascii="宋体" w:hAnsi="宋体" w:cs="宋体"/>
                <w:color w:val="000000"/>
                <w:szCs w:val="21"/>
                <w:lang w:bidi="ar"/>
              </w:rPr>
              <w:t xml:space="preserve">管理</w:t>
            </w:r>
            <w:r>
              <w:rPr>
                <w:rFonts w:hint="eastAsia" w:ascii="宋体" w:hAnsi="宋体" w:cs="宋体"/>
                <w:color w:val="000000"/>
                <w:szCs w:val="21"/>
                <w:lang w:bidi="ar"/>
              </w:rPr>
              <w:t xml:space="preserve">服务</w:t>
            </w:r>
            <w:r>
              <w:rPr>
                <w:rFonts w:ascii="宋体" w:hAnsi="宋体" w:cs="宋体"/>
                <w:color w:val="000000"/>
                <w:szCs w:val="21"/>
                <w:lang w:bidi="ar"/>
              </w:rPr>
              <w:t xml:space="preserve">制度； </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服务人员履职评价及考核制度</w:t>
            </w:r>
            <w:r>
              <w:rPr>
                <w:rFonts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财务及</w:t>
            </w:r>
            <w:r>
              <w:rPr>
                <w:rFonts w:ascii="宋体" w:hAnsi="宋体" w:cs="宋体"/>
                <w:color w:val="000000"/>
                <w:szCs w:val="21"/>
                <w:lang w:bidi="ar"/>
              </w:rPr>
              <w:t xml:space="preserve">合同管理制度</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.客户关系管理制度</w:t>
            </w:r>
            <w:r>
              <w:rPr>
                <w:rFonts w:hint="eastAsia" w:ascii="宋体" w:hAnsi="宋体" w:cs="宋体"/>
                <w:color w:val="000000"/>
                <w:szCs w:val="21"/>
                <w:lang w:bidi="ar"/>
              </w:rPr>
              <w:t xml:space="preserve">；</w:t>
            </w:r>
            <w:r>
              <w:rPr>
                <w:rFonts w:ascii="宋体" w:hAnsi="宋体" w:cs="宋体"/>
                <w:color w:val="000000"/>
                <w:szCs w:val="21"/>
                <w:lang w:bidi="ar"/>
              </w:rPr>
              <w:t xml:space="preserve"> </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t xml:space="preserve">.</w:t>
            </w:r>
            <w:r>
              <w:rPr>
                <w:rFonts w:hint="eastAsia" w:ascii="宋体" w:hAnsi="宋体" w:cs="宋体"/>
                <w:color w:val="000000"/>
                <w:szCs w:val="21"/>
                <w:lang w:bidi="ar"/>
              </w:rPr>
              <w:t xml:space="preserve">档案管理制度。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内容完整，条理清晰，每项得1分，共5分；每项叙述内容与采购需求偏差较大或未作完整叙述的，不得分。</w:t>
            </w:r>
            <w:bookmarkEnd w:id="120"/>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bookmarkEnd w:id="121"/>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综合服务管理方案</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公共秩序维护与安全管理服务方案；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卫生保洁服务方案；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ascii="宋体" w:hAnsi="宋体" w:cs="宋体"/>
                <w:color w:val="000000"/>
                <w:szCs w:val="21"/>
                <w:lang w:bidi="ar"/>
              </w:rPr>
              <w:t xml:space="preserve">消控服务</w:t>
            </w:r>
            <w:r>
              <w:rPr>
                <w:rFonts w:hint="eastAsia" w:ascii="宋体" w:hAnsi="宋体" w:cs="宋体"/>
                <w:color w:val="000000"/>
                <w:szCs w:val="21"/>
                <w:lang w:bidi="ar"/>
              </w:rPr>
              <w:t xml:space="preserve">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5</w:t>
            </w:r>
            <w:r>
              <w:rPr>
                <w:rFonts w:ascii="宋体" w:hAnsi="宋体" w:cs="宋体"/>
                <w:color w:val="000000"/>
                <w:szCs w:val="21"/>
                <w:lang w:bidi="ar"/>
              </w:rPr>
              <w:t xml:space="preserve">.</w:t>
            </w:r>
            <w:r>
              <w:rPr>
                <w:rFonts w:hint="eastAsia" w:ascii="宋体" w:hAnsi="宋体" w:cs="宋体"/>
                <w:color w:val="000000"/>
                <w:szCs w:val="21"/>
                <w:lang w:bidi="ar"/>
              </w:rPr>
              <w:t xml:space="preserve">绿化养护服务方案；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6</w:t>
            </w:r>
            <w:r>
              <w:rPr>
                <w:rFonts w:ascii="宋体" w:hAnsi="宋体" w:cs="宋体"/>
                <w:color w:val="000000"/>
                <w:szCs w:val="21"/>
                <w:lang w:bidi="ar"/>
              </w:rPr>
              <w:t xml:space="preserve">.</w:t>
            </w:r>
            <w:r>
              <w:rPr>
                <w:rFonts w:hint="eastAsia" w:ascii="宋体" w:hAnsi="宋体" w:cs="宋体"/>
                <w:color w:val="000000"/>
                <w:szCs w:val="21"/>
                <w:lang w:bidi="ar"/>
              </w:rPr>
              <w:t xml:space="preserve">服务人员管理方案；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7</w:t>
            </w:r>
            <w:r>
              <w:rPr>
                <w:rFonts w:ascii="宋体" w:hAnsi="宋体" w:cs="宋体"/>
                <w:color w:val="000000"/>
                <w:szCs w:val="21"/>
                <w:lang w:bidi="ar"/>
              </w:rPr>
              <w:t xml:space="preserve">.</w:t>
            </w:r>
            <w:r>
              <w:rPr>
                <w:rFonts w:hint="eastAsia" w:ascii="宋体" w:hAnsi="宋体" w:cs="宋体"/>
                <w:color w:val="000000"/>
                <w:szCs w:val="21"/>
                <w:lang w:bidi="ar"/>
              </w:rPr>
              <w:t xml:space="preserve">进场交接方案；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8</w:t>
            </w:r>
            <w:r>
              <w:rPr>
                <w:rFonts w:ascii="宋体" w:hAnsi="宋体" w:cs="宋体"/>
                <w:color w:val="000000"/>
                <w:szCs w:val="21"/>
                <w:lang w:bidi="ar"/>
              </w:rPr>
              <w:t xml:space="preserve">.</w:t>
            </w:r>
            <w:r>
              <w:rPr>
                <w:rFonts w:hint="eastAsia" w:ascii="宋体" w:hAnsi="宋体" w:cs="宋体"/>
                <w:color w:val="000000"/>
                <w:szCs w:val="21"/>
                <w:lang w:bidi="ar"/>
              </w:rPr>
              <w:t xml:space="preserve">应急管理方案；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9</w:t>
            </w:r>
            <w:r>
              <w:rPr>
                <w:rFonts w:ascii="宋体" w:hAnsi="宋体" w:cs="宋体"/>
                <w:color w:val="000000"/>
                <w:szCs w:val="21"/>
                <w:lang w:bidi="ar"/>
              </w:rPr>
              <w:t xml:space="preserve">.</w:t>
            </w:r>
            <w:r>
              <w:rPr>
                <w:rFonts w:hint="eastAsia" w:ascii="宋体" w:hAnsi="宋体" w:cs="宋体"/>
                <w:color w:val="000000"/>
                <w:szCs w:val="21"/>
                <w:lang w:bidi="ar"/>
              </w:rPr>
              <w:t xml:space="preserve">公共设施日常巡检、维护及维修服务方案；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10.装备及设施配置方案；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11.协调方案；</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12.人员配置及培训方案</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w:t>
            </w:r>
            <w:r>
              <w:rPr>
                <w:rFonts w:hint="eastAsia" w:ascii="宋体" w:hAnsi="宋体" w:cs="宋体"/>
                <w:color w:val="000000"/>
                <w:szCs w:val="21"/>
                <w:lang w:bidi="ar"/>
              </w:rPr>
              <w:t xml:space="preserve">内容完整，条理清晰，每小项得2 </w:t>
            </w:r>
            <w:r>
              <w:rPr>
                <w:rFonts w:ascii="宋体" w:hAnsi="宋体" w:cs="宋体"/>
                <w:color w:val="000000"/>
                <w:szCs w:val="21"/>
                <w:lang w:bidi="ar"/>
              </w:rPr>
              <w:t xml:space="preserve"> </w:t>
            </w:r>
            <w:r>
              <w:rPr>
                <w:rFonts w:hint="eastAsia" w:ascii="宋体" w:hAnsi="宋体" w:cs="宋体"/>
                <w:color w:val="000000"/>
                <w:szCs w:val="21"/>
                <w:lang w:bidi="ar"/>
              </w:rPr>
              <w:t xml:space="preserve">分，共24分；每小项叙述内容与采购需求偏差较大或未作完整叙述的，不得分。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24</w:t>
            </w:r>
            <w:r/>
          </w:p>
        </w:tc>
      </w:tr>
      <w:tr>
        <w:trPr>
          <w:trHeight w:val="1259"/>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2" w:name="_Hlk206665343"/>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服务创新</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投标人根据企业自身能力及项目的采购需求，提供提质增效或节能减排等方面的创新服务，每提供一项符合采购需求的服务得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4</w:t>
            </w:r>
            <w:r/>
          </w:p>
        </w:tc>
      </w:tr>
      <w:tr>
        <w:trPr>
          <w:trHeight w:val="1259"/>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3" w:name="_Hlk202875329"/>
            <w:r/>
            <w:bookmarkEnd w:id="122"/>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客户满意度提升方案</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w:t>
            </w:r>
            <w:r>
              <w:rPr>
                <w:rFonts w:ascii="宋体" w:hAnsi="宋体" w:cs="宋体"/>
                <w:color w:val="000000"/>
                <w:szCs w:val="21"/>
                <w:lang w:bidi="ar"/>
              </w:rPr>
              <w:t xml:space="preserve">2</w:t>
            </w:r>
            <w:r>
              <w:rPr>
                <w:rFonts w:hint="eastAsia" w:ascii="宋体" w:hAnsi="宋体" w:cs="宋体"/>
                <w:color w:val="000000"/>
                <w:szCs w:val="21"/>
                <w:lang w:bidi="ar"/>
              </w:rPr>
              <w:t xml:space="preserve">分；否则不得分。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2</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24" w:name="_Hlk202875345"/>
            <w:r/>
            <w:bookmarkStart w:id="125" w:name="_Hlk211602904"/>
            <w:r/>
            <w:bookmarkEnd w:id="123"/>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▲服务人员年龄要求</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rPr>
              <w:t xml:space="preserve">服务人员</w:t>
            </w:r>
            <w:r>
              <w:rPr>
                <w:rFonts w:hint="eastAsia" w:ascii="宋体" w:hAnsi="宋体" w:cs="宋体"/>
                <w:color w:val="000000"/>
                <w:szCs w:val="21"/>
                <w:lang w:bidi="ar"/>
              </w:rPr>
              <w:t xml:space="preserve">年龄小于4</w:t>
            </w:r>
            <w:r>
              <w:rPr>
                <w:rFonts w:ascii="宋体" w:hAnsi="宋体" w:cs="宋体"/>
                <w:color w:val="000000"/>
                <w:szCs w:val="21"/>
                <w:lang w:bidi="ar"/>
              </w:rPr>
              <w:t xml:space="preserve">5</w:t>
            </w:r>
            <w:r>
              <w:rPr>
                <w:rFonts w:hint="eastAsia" w:ascii="宋体" w:hAnsi="宋体" w:cs="宋体"/>
                <w:color w:val="000000"/>
                <w:szCs w:val="21"/>
                <w:lang w:bidi="ar"/>
              </w:rPr>
              <w:t xml:space="preserve">周岁占比情况：</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占比8</w:t>
            </w:r>
            <w:r>
              <w:rPr>
                <w:rFonts w:ascii="宋体" w:hAnsi="宋体" w:cs="宋体"/>
                <w:color w:val="000000"/>
                <w:szCs w:val="21"/>
                <w:lang w:bidi="ar"/>
              </w:rPr>
              <w:t xml:space="preserve">0</w:t>
            </w:r>
            <w:r>
              <w:rPr>
                <w:rFonts w:hint="eastAsia" w:ascii="宋体" w:hAnsi="宋体" w:cs="宋体"/>
                <w:color w:val="000000"/>
                <w:szCs w:val="21"/>
                <w:lang w:bidi="ar"/>
              </w:rPr>
              <w:t xml:space="preserve">%</w:t>
            </w:r>
            <w:r>
              <w:rPr>
                <w:rFonts w:ascii="宋体" w:hAnsi="宋体" w:cs="宋体"/>
                <w:color w:val="000000"/>
                <w:szCs w:val="21"/>
                <w:lang w:bidi="ar"/>
              </w:rPr>
              <w:t xml:space="preserve">-100</w:t>
            </w:r>
            <w:r>
              <w:rPr>
                <w:rFonts w:hint="eastAsia" w:ascii="宋体" w:hAnsi="宋体" w:cs="宋体"/>
                <w:color w:val="000000"/>
                <w:szCs w:val="21"/>
                <w:lang w:bidi="ar"/>
              </w:rPr>
              <w:t xml:space="preserve">%，得3分；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占比</w:t>
            </w:r>
            <w:r>
              <w:rPr>
                <w:rFonts w:ascii="宋体" w:hAnsi="宋体" w:cs="宋体"/>
                <w:color w:val="000000"/>
                <w:szCs w:val="21"/>
                <w:lang w:bidi="ar"/>
              </w:rPr>
              <w:t xml:space="preserve">70</w:t>
            </w:r>
            <w:r>
              <w:rPr>
                <w:rFonts w:hint="eastAsia" w:ascii="宋体" w:hAnsi="宋体" w:cs="宋体"/>
                <w:color w:val="000000"/>
                <w:szCs w:val="21"/>
                <w:lang w:bidi="ar"/>
              </w:rPr>
              <w:t xml:space="preserve">%</w:t>
            </w:r>
            <w:r>
              <w:rPr>
                <w:rFonts w:ascii="宋体" w:hAnsi="宋体" w:cs="宋体"/>
                <w:color w:val="000000"/>
                <w:szCs w:val="21"/>
                <w:lang w:bidi="ar"/>
              </w:rPr>
              <w:t xml:space="preserve">-80</w:t>
            </w:r>
            <w:r>
              <w:rPr>
                <w:rFonts w:hint="eastAsia" w:ascii="宋体" w:hAnsi="宋体" w:cs="宋体"/>
                <w:color w:val="000000"/>
                <w:szCs w:val="21"/>
                <w:lang w:bidi="ar"/>
              </w:rPr>
              <w:t xml:space="preserve">%（不含</w:t>
            </w:r>
            <w:r>
              <w:rPr>
                <w:rFonts w:ascii="宋体" w:hAnsi="宋体" w:cs="宋体"/>
                <w:color w:val="000000"/>
                <w:szCs w:val="21"/>
                <w:lang w:bidi="ar"/>
              </w:rPr>
              <w:t xml:space="preserve">80</w:t>
            </w:r>
            <w:r>
              <w:rPr>
                <w:rFonts w:hint="eastAsia" w:ascii="宋体" w:hAnsi="宋体" w:cs="宋体"/>
                <w:color w:val="000000"/>
                <w:szCs w:val="21"/>
                <w:lang w:bidi="ar"/>
              </w:rPr>
              <w:t xml:space="preserve">%），得2分；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占比</w:t>
            </w:r>
            <w:r>
              <w:rPr>
                <w:rFonts w:ascii="宋体" w:hAnsi="宋体" w:cs="宋体"/>
                <w:color w:val="000000"/>
                <w:szCs w:val="21"/>
                <w:lang w:bidi="ar"/>
              </w:rPr>
              <w:t xml:space="preserve">60</w:t>
            </w:r>
            <w:r>
              <w:rPr>
                <w:rFonts w:hint="eastAsia" w:ascii="宋体" w:hAnsi="宋体" w:cs="宋体"/>
                <w:color w:val="000000"/>
                <w:szCs w:val="21"/>
                <w:lang w:bidi="ar"/>
              </w:rPr>
              <w:t xml:space="preserve">%</w:t>
            </w:r>
            <w:r>
              <w:rPr>
                <w:rFonts w:ascii="宋体" w:hAnsi="宋体" w:cs="宋体"/>
                <w:color w:val="000000"/>
                <w:szCs w:val="21"/>
                <w:lang w:bidi="ar"/>
              </w:rPr>
              <w:t xml:space="preserve">-70</w:t>
            </w:r>
            <w:r>
              <w:rPr>
                <w:rFonts w:hint="eastAsia" w:ascii="宋体" w:hAnsi="宋体" w:cs="宋体"/>
                <w:color w:val="000000"/>
                <w:szCs w:val="21"/>
                <w:lang w:bidi="ar"/>
              </w:rPr>
              <w:t xml:space="preserve">（不含</w:t>
            </w:r>
            <w:r>
              <w:rPr>
                <w:rFonts w:ascii="宋体" w:hAnsi="宋体" w:cs="宋体"/>
                <w:color w:val="000000"/>
                <w:szCs w:val="21"/>
                <w:lang w:bidi="ar"/>
              </w:rPr>
              <w:t xml:space="preserve">70</w:t>
            </w:r>
            <w:r>
              <w:rPr>
                <w:rFonts w:hint="eastAsia" w:ascii="宋体" w:hAnsi="宋体" w:cs="宋体"/>
                <w:color w:val="000000"/>
                <w:szCs w:val="21"/>
                <w:lang w:bidi="ar"/>
              </w:rPr>
              <w:t xml:space="preserve">%），得1分。</w:t>
            </w:r>
            <w:r/>
          </w:p>
          <w:p>
            <w:pPr>
              <w:spacing w:line="360" w:lineRule="auto"/>
              <w:rPr>
                <w:rFonts w:ascii="宋体" w:hAnsi="宋体" w:cs="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投标人提供相应内容承诺函并加盖公章，否则不得分。</w:t>
            </w:r>
            <w:bookmarkEnd w:id="124"/>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bookmarkEnd w:id="125"/>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w:t>
            </w:r>
            <w:bookmarkStart w:id="126" w:name="OLE_LINK35"/>
            <w:r/>
            <w:bookmarkStart w:id="127" w:name="OLE_LINK38"/>
            <w:r>
              <w:rPr>
                <w:rFonts w:hint="eastAsia" w:ascii="宋体" w:hAnsi="宋体" w:cs="宋体"/>
                <w:color w:val="000000"/>
                <w:szCs w:val="21"/>
              </w:rPr>
              <w:t xml:space="preserve">服务人员</w:t>
            </w:r>
            <w:bookmarkEnd w:id="126"/>
            <w:r/>
            <w:bookmarkEnd w:id="127"/>
            <w:r>
              <w:rPr>
                <w:rFonts w:hint="eastAsia" w:ascii="宋体" w:hAnsi="宋体" w:cs="宋体"/>
                <w:color w:val="000000"/>
                <w:szCs w:val="21"/>
              </w:rPr>
              <w:t xml:space="preserve">专业要求</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投标人拟派本项目服务人员需具备：</w:t>
            </w:r>
            <w:r>
              <w:rPr>
                <w:rFonts w:hint="eastAsia" w:ascii="宋体" w:hAnsi="宋体" w:cs="宋体"/>
                <w:color w:val="000000"/>
                <w:szCs w:val="21"/>
                <w:lang w:bidi="ar"/>
              </w:rPr>
              <w:t xml:space="preserve">（履约前人员可更换，更换人员持证情况不得低于投标文件中提供的人员）</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bookmarkStart w:id="128" w:name="OLE_LINK84"/>
            <w:r/>
            <w:bookmarkStart w:id="129" w:name="OLE_LINK85"/>
            <w:r>
              <w:rPr>
                <w:rFonts w:hint="eastAsia" w:ascii="宋体" w:hAnsi="宋体" w:cs="宋体"/>
                <w:color w:val="000000"/>
                <w:szCs w:val="21"/>
                <w:lang w:bidi="ar"/>
              </w:rPr>
              <w:t xml:space="preserve">安全培训合格证</w:t>
            </w:r>
            <w:bookmarkEnd w:id="128"/>
            <w:r/>
            <w:bookmarkEnd w:id="129"/>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每人次得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红十字会救护员</w:t>
            </w:r>
            <w:r>
              <w:rPr>
                <w:rFonts w:hint="eastAsia" w:ascii="宋体" w:hAnsi="宋体" w:cs="宋体"/>
                <w:color w:val="000000"/>
                <w:szCs w:val="21"/>
                <w:lang w:bidi="ar"/>
              </w:rPr>
              <w:t xml:space="preserve">证</w:t>
            </w:r>
            <w:r>
              <w:rPr>
                <w:rFonts w:hint="eastAsia" w:ascii="宋体" w:hAnsi="宋体" w:cs="宋体"/>
                <w:color w:val="000000"/>
                <w:szCs w:val="21"/>
                <w:lang w:bidi="ar"/>
              </w:rPr>
              <w:t xml:space="preserve">，每人次得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初级（五级）及以上</w:t>
            </w:r>
            <w:r>
              <w:rPr>
                <w:rFonts w:hint="eastAsia" w:ascii="宋体" w:hAnsi="宋体" w:cs="宋体"/>
                <w:color w:val="000000"/>
                <w:szCs w:val="21"/>
                <w:lang w:bidi="ar"/>
              </w:rPr>
              <w:t xml:space="preserve">应急</w:t>
            </w:r>
            <w:r>
              <w:rPr>
                <w:rFonts w:hint="eastAsia" w:ascii="宋体" w:hAnsi="宋体" w:cs="宋体"/>
                <w:color w:val="000000"/>
                <w:szCs w:val="21"/>
                <w:lang w:bidi="ar"/>
              </w:rPr>
              <w:t xml:space="preserve">救援员</w:t>
            </w:r>
            <w:r>
              <w:rPr>
                <w:rFonts w:hint="eastAsia" w:ascii="宋体" w:hAnsi="宋体" w:cs="宋体"/>
                <w:color w:val="000000"/>
                <w:szCs w:val="21"/>
                <w:lang w:bidi="ar"/>
              </w:rPr>
              <w:t xml:space="preserve">国家</w:t>
            </w:r>
            <w:r>
              <w:rPr>
                <w:rFonts w:hint="eastAsia" w:ascii="宋体" w:hAnsi="宋体" w:cs="宋体"/>
                <w:color w:val="000000"/>
                <w:szCs w:val="21"/>
                <w:lang w:bidi="ar"/>
              </w:rPr>
              <w:t xml:space="preserve">职业资格</w:t>
            </w:r>
            <w:r>
              <w:rPr>
                <w:rFonts w:hint="eastAsia" w:ascii="宋体" w:hAnsi="宋体" w:cs="宋体"/>
                <w:color w:val="000000"/>
                <w:szCs w:val="21"/>
                <w:lang w:bidi="ar"/>
              </w:rPr>
              <w:t xml:space="preserve">证书，每人次得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投标文件内须提供身份证、有效证书、社保缴纳证明的</w:t>
            </w:r>
            <w:r>
              <w:rPr>
                <w:rFonts w:hint="eastAsia" w:ascii="宋体" w:hAnsi="宋体" w:cs="宋体"/>
                <w:b/>
                <w:color w:val="000000"/>
                <w:szCs w:val="21"/>
                <w:lang w:bidi="ar"/>
              </w:rPr>
              <w:t xml:space="preserve">电子件并加盖</w:t>
            </w:r>
            <w:r>
              <w:rPr>
                <w:rFonts w:hint="eastAsia" w:ascii="宋体" w:hAnsi="宋体" w:cs="宋体"/>
                <w:b/>
                <w:color w:val="000000"/>
                <w:szCs w:val="21"/>
                <w:lang w:bidi="ar"/>
              </w:rPr>
              <w:t xml:space="preserve">公章</w:t>
            </w:r>
            <w:r>
              <w:rPr>
                <w:rFonts w:hint="eastAsia" w:ascii="宋体" w:hAnsi="宋体" w:cs="宋体"/>
                <w:b/>
                <w:color w:val="000000"/>
                <w:szCs w:val="21"/>
                <w:lang w:bidi="ar"/>
              </w:rPr>
              <w:t xml:space="preserve">，</w:t>
            </w:r>
            <w:r>
              <w:rPr>
                <w:rFonts w:hint="eastAsia"/>
                <w:b/>
                <w:szCs w:val="21"/>
                <w:lang w:bidi="ar"/>
              </w:rPr>
              <w:t xml:space="preserve">其中国家职业资格等级证书必须提供技能人才评价证书全国联网查询并加盖公章，</w:t>
            </w:r>
            <w:r>
              <w:rPr>
                <w:rFonts w:hint="eastAsia" w:ascii="宋体" w:hAnsi="宋体" w:cs="宋体"/>
                <w:b/>
                <w:color w:val="000000"/>
                <w:szCs w:val="21"/>
                <w:lang w:bidi="ar"/>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0"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w:t>
            </w:r>
            <w:r>
              <w:rPr>
                <w:rFonts w:ascii="宋体" w:hAnsi="宋体" w:cs="宋体"/>
                <w:color w:val="000000"/>
                <w:szCs w:val="21"/>
                <w:lang w:bidi="ar"/>
              </w:rPr>
              <w:t xml:space="preserve">标人</w:t>
            </w:r>
            <w:r>
              <w:rPr>
                <w:rFonts w:hint="eastAsia" w:ascii="宋体" w:hAnsi="宋体" w:cs="宋体"/>
                <w:color w:val="000000"/>
                <w:szCs w:val="21"/>
                <w:lang w:bidi="ar"/>
              </w:rPr>
              <w:t xml:space="preserve">具备：</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环境管理体系认证证书；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职业安全健康体系认证证书；</w:t>
            </w:r>
            <w:r/>
          </w:p>
          <w:p>
            <w:pPr>
              <w:spacing w:line="360" w:lineRule="auto"/>
              <w:rPr>
                <w:szCs w:val="21"/>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szCs w:val="21"/>
              </w:rPr>
              <w:t xml:space="preserve">物业服务认证证书。</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每项得1分，共4分。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注：投标文件内须提供有效证书扫描件及国家认证认可监督管理委员会官方网站上的查询截图，否则不得分。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4</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1" w:name="_Hlk206665623"/>
            <w:r/>
            <w:bookmarkEnd w:id="130"/>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6</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6</w:t>
            </w:r>
            <w:bookmarkEnd w:id="131"/>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2</w:t>
    </w:r>
    <w: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项目编号：JSZC-320583-JZCG-G2026-0020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7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26"/>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1"/>
      <w:numFmt w:val="bullet"/>
      <w:pStyle w:val="1261"/>
      <w:isLgl w:val="false"/>
      <w:suff w:val="tab"/>
      <w:lvlText w:val=""/>
      <w:lvlJc w:val="left"/>
      <w:pPr>
        <w:ind w:left="987" w:hanging="567"/>
        <w:tabs>
          <w:tab w:val="left" w:pos="987" w:leader="none"/>
        </w:tabs>
      </w:pPr>
      <w:rPr>
        <w:rFonts w:hint="default" w:ascii="Wingdings" w:hAnsi="Wingdings"/>
      </w:rPr>
    </w:lvl>
    <w:lvl w:ilvl="1">
      <w:start w:val="1"/>
      <w:numFmt w:val="bullet"/>
      <w:pStyle w:val="1543"/>
      <w:isLgl w:val="false"/>
      <w:suff w:val="tab"/>
      <w:lvlText w:val=""/>
      <w:lvlJc w:val="left"/>
      <w:pPr>
        <w:ind w:left="1260" w:hanging="420"/>
        <w:tabs>
          <w:tab w:val="left" w:pos="1260" w:leader="none"/>
        </w:tabs>
      </w:pPr>
      <w:rPr>
        <w:rFonts w:hint="default" w:ascii="Wingdings" w:hAnsi="Wingdings"/>
      </w:rPr>
    </w:lvl>
    <w:lvl w:ilvl="2">
      <w:start w:val="1"/>
      <w:numFmt w:val="bullet"/>
      <w:pStyle w:val="1509"/>
      <w:isLgl w:val="false"/>
      <w:suff w:val="tab"/>
      <w:lvlText w:val=""/>
      <w:lvlJc w:val="left"/>
      <w:pPr>
        <w:ind w:left="1680" w:hanging="420"/>
        <w:tabs>
          <w:tab w:val="left" w:pos="1680" w:leader="none"/>
        </w:tabs>
      </w:pPr>
      <w:rPr>
        <w:rFonts w:hint="default" w:ascii="Wingdings" w:hAnsi="Wingdings"/>
      </w:rPr>
    </w:lvl>
    <w:lvl w:ilvl="3">
      <w:start w:val="1"/>
      <w:numFmt w:val="bullet"/>
      <w:pStyle w:val="1508"/>
      <w:isLgl w:val="false"/>
      <w:suff w:val="tab"/>
      <w:lvlText w:val=""/>
      <w:lvlJc w:val="left"/>
      <w:pPr>
        <w:ind w:left="2100" w:hanging="420"/>
        <w:tabs>
          <w:tab w:val="left" w:pos="2100" w:leader="none"/>
        </w:tabs>
      </w:pPr>
      <w:rPr>
        <w:rFonts w:hint="default" w:ascii="Wingdings" w:hAnsi="Wingdings"/>
      </w:rPr>
    </w:lvl>
    <w:lvl w:ilvl="4">
      <w:start w:val="1"/>
      <w:numFmt w:val="bullet"/>
      <w:pStyle w:val="1547"/>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52"/>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7">
    <w:multiLevelType w:val="hybridMultilevel"/>
    <w:lvl w:ilvl="0">
      <w:start w:val="1"/>
      <w:numFmt w:val="decimal"/>
      <w:pStyle w:val="1242"/>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683"/>
      <w:isLgl w:val="false"/>
      <w:suff w:val="tab"/>
      <w:lvlText w:val="%1"/>
      <w:lvlJc w:val="left"/>
      <w:pPr>
        <w:ind w:left="968" w:hanging="425"/>
      </w:pPr>
      <w:rPr>
        <w:rFonts w:hint="eastAsia"/>
      </w:rPr>
    </w:lvl>
    <w:lvl w:ilvl="1">
      <w:start w:val="1"/>
      <w:numFmt w:val="decimal"/>
      <w:pStyle w:val="1684"/>
      <w:isLgl/>
      <w:suff w:val="tab"/>
      <w:lvlText w:val="%1.%2"/>
      <w:lvlJc w:val="left"/>
      <w:pPr>
        <w:ind w:left="993" w:hanging="567"/>
      </w:pPr>
      <w:rPr>
        <w:rFonts w:hint="eastAsia"/>
      </w:rPr>
    </w:lvl>
    <w:lvl w:ilvl="2">
      <w:start w:val="1"/>
      <w:numFmt w:val="decimal"/>
      <w:pStyle w:val="1685"/>
      <w:isLgl/>
      <w:suff w:val="tab"/>
      <w:lvlText w:val="%1.%2.%3"/>
      <w:lvlJc w:val="left"/>
      <w:pPr>
        <w:ind w:left="1961" w:hanging="567"/>
      </w:pPr>
      <w:rPr>
        <w:rFonts w:hint="eastAsia"/>
      </w:rPr>
    </w:lvl>
    <w:lvl w:ilvl="3">
      <w:start w:val="1"/>
      <w:numFmt w:val="decimal"/>
      <w:pStyle w:val="1686"/>
      <w:isLgl/>
      <w:suff w:val="tab"/>
      <w:lvlText w:val="%1.%2.%3.%4"/>
      <w:lvlJc w:val="left"/>
      <w:pPr>
        <w:ind w:left="2527" w:hanging="708"/>
      </w:pPr>
      <w:rPr>
        <w:rFonts w:hint="eastAsia"/>
      </w:rPr>
    </w:lvl>
    <w:lvl w:ilvl="4">
      <w:start w:val="1"/>
      <w:numFmt w:val="decimal"/>
      <w:pStyle w:val="1687"/>
      <w:isLgl/>
      <w:suff w:val="tab"/>
      <w:lvlText w:val="%1.%2.%3.%4.%5"/>
      <w:lvlJc w:val="left"/>
      <w:pPr>
        <w:ind w:left="1134" w:hanging="850"/>
      </w:pPr>
      <w:rPr>
        <w:rFonts w:hint="eastAsia"/>
      </w:rPr>
    </w:lvl>
    <w:lvl w:ilvl="5">
      <w:start w:val="1"/>
      <w:numFmt w:val="decimal"/>
      <w:pStyle w:val="1688"/>
      <w:isLgl/>
      <w:suff w:val="tab"/>
      <w:lvlText w:val="%1.%2.%3.%4.%5.%6"/>
      <w:lvlJc w:val="left"/>
      <w:pPr>
        <w:ind w:left="3803" w:hanging="1134"/>
      </w:pPr>
      <w:rPr>
        <w:rFonts w:hint="eastAsia"/>
      </w:rPr>
    </w:lvl>
    <w:lvl w:ilvl="6">
      <w:start w:val="1"/>
      <w:numFmt w:val="decimal"/>
      <w:pStyle w:val="1689"/>
      <w:isLgl/>
      <w:suff w:val="tab"/>
      <w:lvlText w:val="%1.%2.%3.%4.%5.%6.%7"/>
      <w:lvlJc w:val="left"/>
      <w:pPr>
        <w:ind w:left="5364" w:hanging="1276"/>
      </w:pPr>
      <w:rPr>
        <w:rFonts w:hint="eastAsia"/>
      </w:rPr>
    </w:lvl>
    <w:lvl w:ilvl="7">
      <w:start w:val="1"/>
      <w:numFmt w:val="decimal"/>
      <w:pStyle w:val="1690"/>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0">
    <w:multiLevelType w:val="hybridMultilevel"/>
    <w:lvl w:ilvl="0">
      <w:start w:val="1"/>
      <w:numFmt w:val="upperLetter"/>
      <w:pStyle w:val="1489"/>
      <w:isLgl w:val="false"/>
      <w:suff w:val="tab"/>
      <w:lvlText w:val="%1、"/>
      <w:lvlJc w:val="left"/>
      <w:pPr>
        <w:ind w:left="360" w:hanging="360"/>
        <w:tabs>
          <w:tab w:val="left" w:pos="360" w:leader="none"/>
        </w:tabs>
      </w:pPr>
      <w:rPr>
        <w:rFonts w:hint="eastAsia"/>
      </w:rPr>
    </w:lvl>
    <w:lvl w:ilvl="1">
      <w:start w:val="1"/>
      <w:numFmt w:val="lowerLetter"/>
      <w:pStyle w:val="97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11"/>
      <w:isLgl w:val="false"/>
      <w:suff w:val="tab"/>
      <w:lvlText w:val="%4."/>
      <w:lvlJc w:val="left"/>
      <w:pPr>
        <w:ind w:left="1680" w:hanging="420"/>
        <w:tabs>
          <w:tab w:val="left" w:pos="1680" w:leader="none"/>
        </w:tabs>
      </w:pPr>
    </w:lvl>
    <w:lvl w:ilvl="4">
      <w:start w:val="1"/>
      <w:numFmt w:val="lowerLetter"/>
      <w:pStyle w:val="147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96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87"/>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chineseCounting"/>
      <w:pStyle w:val="1551"/>
      <w:isLgl w:val="false"/>
      <w:suff w:val="nothing"/>
      <w:lvlText w:val="%1、"/>
      <w:lvlJc w:val="left"/>
      <w:pPr/>
    </w:lvl>
    <w:lvl w:ilvl="1">
      <w:start w:val="1"/>
      <w:numFmt w:val="bullet"/>
      <w:pStyle w:val="1352"/>
      <w:isLgl w:val="false"/>
      <w:suff w:val="tab"/>
      <w:lvlText w:val="o"/>
      <w:lvlJc w:val="left"/>
      <w:pPr>
        <w:ind w:left="1440" w:hanging="360"/>
      </w:pPr>
      <w:rPr>
        <w:rFonts w:hint="default" w:ascii="Courier New" w:hAnsi="Courier New" w:eastAsia="Courier New" w:cs="Courier New"/>
      </w:rPr>
    </w:lvl>
    <w:lvl w:ilvl="2">
      <w:start w:val="1"/>
      <w:numFmt w:val="bullet"/>
      <w:pStyle w:val="1386"/>
      <w:isLgl w:val="false"/>
      <w:suff w:val="tab"/>
      <w:lvlText w:val="§"/>
      <w:lvlJc w:val="left"/>
      <w:pPr>
        <w:ind w:left="2160" w:hanging="360"/>
      </w:pPr>
      <w:rPr>
        <w:rFonts w:hint="default" w:ascii="Wingdings" w:hAnsi="Wingdings" w:eastAsia="Wingdings" w:cs="Wingdings"/>
      </w:rPr>
    </w:lvl>
    <w:lvl w:ilvl="3">
      <w:start w:val="1"/>
      <w:numFmt w:val="bullet"/>
      <w:pStyle w:val="138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6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2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53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89"/>
      <w:isLgl w:val="false"/>
      <w:suff w:val="tab"/>
      <w:lvlText w:val="%8)"/>
      <w:lvlJc w:val="left"/>
      <w:pPr>
        <w:ind w:left="3360" w:hanging="420"/>
      </w:pPr>
    </w:lvl>
    <w:lvl w:ilvl="8">
      <w:start w:val="1"/>
      <w:numFmt w:val="lowerRoman"/>
      <w:pStyle w:val="1588"/>
      <w:isLgl w:val="false"/>
      <w:suff w:val="tab"/>
      <w:lvlText w:val="%9."/>
      <w:lvlJc w:val="right"/>
      <w:pPr>
        <w:ind w:left="3780" w:hanging="420"/>
      </w:pPr>
    </w:lvl>
  </w:abstractNum>
  <w:abstractNum w:abstractNumId="1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51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50"/>
      <w:isLgl w:val="false"/>
      <w:suff w:val="nothing"/>
      <w:lvlText w:val="%1、"/>
      <w:lvlJc w:val="left"/>
      <w:pPr/>
    </w:lvl>
    <w:lvl w:ilvl="1">
      <w:start w:val="1"/>
      <w:numFmt w:val="bullet"/>
      <w:pStyle w:val="155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52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bullet"/>
      <w:pStyle w:val="1225"/>
      <w:isLgl w:val="false"/>
      <w:suff w:val="tab"/>
      <w:lvlText w:val=""/>
      <w:lvlJc w:val="left"/>
      <w:pPr>
        <w:ind w:left="840" w:hanging="420"/>
        <w:tabs>
          <w:tab w:val="left" w:pos="840" w:leader="none"/>
        </w:tabs>
      </w:pPr>
      <w:rPr>
        <w:rFonts w:hint="default" w:ascii="Wingdings" w:hAnsi="Wingdings"/>
      </w:rPr>
    </w:lvl>
    <w:lvl w:ilvl="1">
      <w:start w:val="1"/>
      <w:numFmt w:val="bullet"/>
      <w:pStyle w:val="1250"/>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257"/>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8">
    <w:multiLevelType w:val="hybridMultilevel"/>
    <w:lvl w:ilvl="0">
      <w:start w:val="1"/>
      <w:numFmt w:val="decimal"/>
      <w:pStyle w:val="1223"/>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9">
    <w:multiLevelType w:val="hybridMultilevel"/>
    <w:lvl w:ilvl="0">
      <w:start w:val="1"/>
      <w:numFmt w:val="decimal"/>
      <w:pStyle w:val="153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52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58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pStyle w:val="152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7">
    <w:multiLevelType w:val="hybridMultilevel"/>
    <w:lvl w:ilvl="0">
      <w:start w:val="1"/>
      <w:numFmt w:val="bullet"/>
      <w:pStyle w:val="109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8">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9">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0">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1">
    <w:multiLevelType w:val="hybridMultilevel"/>
    <w:lvl w:ilvl="0">
      <w:start w:val="1"/>
      <w:numFmt w:val="decimal"/>
      <w:pStyle w:val="152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pStyle w:val="150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isLgl w:val="false"/>
      <w:suff w:val="tab"/>
      <w:lvlText w:val="%1."/>
      <w:lvlJc w:val="left"/>
      <w:pPr>
        <w:ind w:left="630" w:hanging="21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6">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pStyle w:val="141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7"/>
  </w:num>
  <w:num w:numId="4">
    <w:abstractNumId w:val="28"/>
  </w:num>
  <w:num w:numId="5">
    <w:abstractNumId w:val="25"/>
  </w:num>
  <w:num w:numId="6">
    <w:abstractNumId w:val="4"/>
  </w:num>
  <w:num w:numId="7">
    <w:abstractNumId w:val="7"/>
  </w:num>
  <w:num w:numId="8">
    <w:abstractNumId w:val="27"/>
  </w:num>
  <w:num w:numId="9">
    <w:abstractNumId w:val="6"/>
  </w:num>
  <w:num w:numId="10">
    <w:abstractNumId w:val="13"/>
  </w:num>
  <w:num w:numId="11">
    <w:abstractNumId w:val="48"/>
  </w:num>
  <w:num w:numId="12">
    <w:abstractNumId w:val="44"/>
  </w:num>
  <w:num w:numId="13">
    <w:abstractNumId w:val="20"/>
  </w:num>
  <w:num w:numId="14">
    <w:abstractNumId w:val="36"/>
  </w:num>
  <w:num w:numId="15">
    <w:abstractNumId w:val="15"/>
  </w:num>
  <w:num w:numId="16">
    <w:abstractNumId w:val="41"/>
  </w:num>
  <w:num w:numId="17">
    <w:abstractNumId w:val="31"/>
  </w:num>
  <w:num w:numId="18">
    <w:abstractNumId w:val="23"/>
  </w:num>
  <w:num w:numId="19">
    <w:abstractNumId w:val="29"/>
  </w:num>
  <w:num w:numId="20">
    <w:abstractNumId w:val="16"/>
  </w:num>
  <w:num w:numId="21">
    <w:abstractNumId w:val="22"/>
  </w:num>
  <w:num w:numId="22">
    <w:abstractNumId w:val="2"/>
  </w:num>
  <w:num w:numId="23">
    <w:abstractNumId w:val="32"/>
  </w:num>
  <w:num w:numId="24">
    <w:abstractNumId w:val="18"/>
  </w:num>
  <w:num w:numId="25">
    <w:abstractNumId w:val="14"/>
  </w:num>
  <w:num w:numId="26">
    <w:abstractNumId w:val="9"/>
  </w:num>
  <w:num w:numId="27">
    <w:abstractNumId w:val="5"/>
  </w:num>
  <w:num w:numId="28">
    <w:abstractNumId w:val="21"/>
  </w:num>
  <w:num w:numId="29">
    <w:abstractNumId w:val="11"/>
  </w:num>
  <w:num w:numId="30">
    <w:abstractNumId w:val="39"/>
  </w:num>
  <w:num w:numId="31">
    <w:abstractNumId w:val="40"/>
  </w:num>
  <w:num w:numId="32">
    <w:abstractNumId w:val="35"/>
  </w:num>
  <w:num w:numId="33">
    <w:abstractNumId w:val="3"/>
  </w:num>
  <w:num w:numId="34">
    <w:abstractNumId w:val="8"/>
  </w:num>
  <w:num w:numId="35">
    <w:abstractNumId w:val="42"/>
  </w:num>
  <w:num w:numId="36">
    <w:abstractNumId w:val="19"/>
  </w:num>
  <w:num w:numId="37">
    <w:abstractNumId w:val="43"/>
  </w:num>
  <w:num w:numId="38">
    <w:abstractNumId w:val="30"/>
  </w:num>
  <w:num w:numId="39">
    <w:abstractNumId w:val="17"/>
  </w:num>
  <w:num w:numId="40">
    <w:abstractNumId w:val="34"/>
  </w:num>
  <w:num w:numId="41">
    <w:abstractNumId w:val="24"/>
  </w:num>
  <w:num w:numId="42">
    <w:abstractNumId w:val="26"/>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num>
  <w:num w:numId="45">
    <w:abstractNumId w:val="45"/>
  </w:num>
  <w:num w:numId="46">
    <w:abstractNumId w:val="1"/>
  </w:num>
  <w:num w:numId="47">
    <w:abstractNumId w:val="47"/>
  </w:num>
  <w:num w:numId="48">
    <w:abstractNumId w:val="0"/>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Subtitle Char"/>
    <w:basedOn w:val="807"/>
    <w:link w:val="820"/>
    <w:uiPriority w:val="11"/>
    <w:rPr>
      <w:sz w:val="24"/>
      <w:szCs w:val="24"/>
    </w:rPr>
  </w:style>
  <w:style w:type="character" w:styleId="794">
    <w:name w:val="Quote Char"/>
    <w:link w:val="822"/>
    <w:uiPriority w:val="29"/>
    <w:rPr>
      <w:i/>
    </w:rPr>
  </w:style>
  <w:style w:type="character" w:styleId="795">
    <w:name w:val="Intense Quote Char"/>
    <w:link w:val="824"/>
    <w:uiPriority w:val="30"/>
    <w:rPr>
      <w:i/>
    </w:rPr>
  </w:style>
  <w:style w:type="character" w:styleId="796">
    <w:name w:val="Endnote Text Char"/>
    <w:link w:val="955"/>
    <w:uiPriority w:val="99"/>
    <w:rPr>
      <w:sz w:val="20"/>
    </w:rPr>
  </w:style>
  <w:style w:type="paragraph" w:styleId="797" w:default="1">
    <w:name w:val="Normal"/>
    <w:qFormat/>
    <w:pPr>
      <w:jc w:val="both"/>
      <w:widowControl w:val="off"/>
    </w:pPr>
    <w:rPr>
      <w:rFonts w:ascii="Arial" w:hAnsi="Arial"/>
      <w:sz w:val="21"/>
    </w:rPr>
  </w:style>
  <w:style w:type="paragraph" w:styleId="798">
    <w:name w:val="Heading 1"/>
    <w:basedOn w:val="797"/>
    <w:next w:val="797"/>
    <w:link w:val="1013"/>
    <w:qFormat/>
    <w:pPr>
      <w:keepLines/>
      <w:keepNext/>
      <w:spacing w:before="340" w:after="330" w:line="576" w:lineRule="auto"/>
      <w:outlineLvl w:val="0"/>
    </w:pPr>
    <w:rPr>
      <w:rFonts w:eastAsia="楷体_GB2312"/>
      <w:b/>
      <w:sz w:val="44"/>
    </w:rPr>
  </w:style>
  <w:style w:type="paragraph" w:styleId="799">
    <w:name w:val="Heading 2"/>
    <w:basedOn w:val="797"/>
    <w:next w:val="797"/>
    <w:link w:val="1014"/>
    <w:qFormat/>
    <w:pPr>
      <w:keepLines/>
      <w:keepNext/>
      <w:spacing w:line="360" w:lineRule="auto"/>
      <w:outlineLvl w:val="1"/>
    </w:pPr>
    <w:rPr>
      <w:b/>
      <w:bCs/>
      <w:szCs w:val="32"/>
    </w:rPr>
  </w:style>
  <w:style w:type="paragraph" w:styleId="800">
    <w:name w:val="Heading 3"/>
    <w:basedOn w:val="797"/>
    <w:next w:val="797"/>
    <w:link w:val="1015"/>
    <w:qFormat/>
    <w:pPr>
      <w:keepLines/>
      <w:keepNext/>
      <w:spacing w:before="260" w:after="260" w:line="416" w:lineRule="auto"/>
      <w:outlineLvl w:val="2"/>
    </w:pPr>
    <w:rPr>
      <w:b/>
      <w:bCs/>
      <w:sz w:val="32"/>
      <w:szCs w:val="32"/>
    </w:rPr>
  </w:style>
  <w:style w:type="paragraph" w:styleId="801">
    <w:name w:val="Heading 4"/>
    <w:basedOn w:val="797"/>
    <w:next w:val="797"/>
    <w:link w:val="1016"/>
    <w:qFormat/>
    <w:pPr>
      <w:ind w:left="864" w:hanging="864"/>
      <w:keepLines/>
      <w:keepNext/>
      <w:spacing w:line="720" w:lineRule="auto"/>
      <w:outlineLvl w:val="3"/>
    </w:pPr>
    <w:rPr>
      <w:rFonts w:ascii="微软雅黑" w:hAnsi="微软雅黑" w:eastAsia="微软雅黑"/>
      <w:b/>
      <w:bCs/>
      <w:sz w:val="30"/>
      <w:szCs w:val="30"/>
    </w:rPr>
  </w:style>
  <w:style w:type="paragraph" w:styleId="802">
    <w:name w:val="Heading 5"/>
    <w:basedOn w:val="797"/>
    <w:next w:val="797"/>
    <w:link w:val="1017"/>
    <w:uiPriority w:val="9"/>
    <w:qFormat/>
    <w:pPr>
      <w:keepLines/>
      <w:keepNext/>
      <w:spacing w:before="280" w:after="290" w:line="376" w:lineRule="auto"/>
      <w:outlineLvl w:val="4"/>
    </w:pPr>
    <w:rPr>
      <w:b/>
      <w:bCs/>
      <w:sz w:val="28"/>
      <w:szCs w:val="28"/>
    </w:rPr>
  </w:style>
  <w:style w:type="paragraph" w:styleId="803">
    <w:name w:val="Heading 6"/>
    <w:basedOn w:val="797"/>
    <w:next w:val="797"/>
    <w:link w:val="1018"/>
    <w:qFormat/>
    <w:pPr>
      <w:keepLines/>
      <w:keepNext/>
      <w:spacing w:before="240" w:after="64" w:line="320" w:lineRule="auto"/>
      <w:outlineLvl w:val="5"/>
    </w:pPr>
    <w:rPr>
      <w:rFonts w:ascii="Cambria" w:hAnsi="Cambria"/>
      <w:b/>
      <w:bCs/>
      <w:sz w:val="24"/>
    </w:rPr>
  </w:style>
  <w:style w:type="paragraph" w:styleId="804">
    <w:name w:val="Heading 7"/>
    <w:basedOn w:val="797"/>
    <w:next w:val="797"/>
    <w:link w:val="101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05">
    <w:name w:val="Heading 8"/>
    <w:basedOn w:val="797"/>
    <w:next w:val="797"/>
    <w:link w:val="1020"/>
    <w:qFormat/>
    <w:pPr>
      <w:ind w:left="1440" w:hanging="1440"/>
      <w:spacing w:before="320" w:after="100"/>
      <w:outlineLvl w:val="7"/>
    </w:pPr>
    <w:rPr>
      <w:rFonts w:ascii="微软雅黑" w:hAnsi="微软雅黑" w:eastAsia="微软雅黑"/>
      <w:b/>
      <w:bCs/>
      <w:iCs/>
      <w:color w:val="000000"/>
      <w:sz w:val="20"/>
    </w:rPr>
  </w:style>
  <w:style w:type="paragraph" w:styleId="806">
    <w:name w:val="Heading 9"/>
    <w:basedOn w:val="797"/>
    <w:next w:val="797"/>
    <w:link w:val="1021"/>
    <w:qFormat/>
    <w:pPr>
      <w:ind w:left="1584" w:hanging="1584"/>
      <w:keepLines/>
      <w:keepNext/>
      <w:spacing w:before="240" w:after="64" w:line="320" w:lineRule="auto"/>
      <w:outlineLvl w:val="8"/>
    </w:pPr>
    <w:rPr>
      <w:rFonts w:ascii="Cambria" w:hAnsi="Cambria"/>
      <w:szCs w:val="21"/>
    </w:rPr>
  </w:style>
  <w:style w:type="character" w:styleId="807" w:default="1">
    <w:name w:val="Default Paragraph Font"/>
    <w:uiPriority w:val="1"/>
    <w:semiHidden/>
    <w:unhideWhenUsed/>
  </w:style>
  <w:style w:type="table" w:styleId="808" w:default="1">
    <w:name w:val="Normal Table"/>
    <w:uiPriority w:val="99"/>
    <w:semiHidden/>
    <w:unhideWhenUsed/>
    <w:tblPr>
      <w:tblInd w:w="0" w:type="dxa"/>
      <w:tblCellMar>
        <w:left w:w="108" w:type="dxa"/>
        <w:top w:w="0" w:type="dxa"/>
        <w:right w:w="108" w:type="dxa"/>
        <w:bottom w:w="0" w:type="dxa"/>
      </w:tblCellMar>
    </w:tblPr>
  </w:style>
  <w:style w:type="numbering" w:styleId="809" w:default="1">
    <w:name w:val="No List"/>
    <w:uiPriority w:val="99"/>
    <w:semiHidden/>
    <w:unhideWhenUsed/>
  </w:style>
  <w:style w:type="character" w:styleId="810" w:customStyle="1">
    <w:name w:val="Heading 1 Char"/>
    <w:basedOn w:val="807"/>
    <w:uiPriority w:val="9"/>
    <w:rPr>
      <w:rFonts w:ascii="Arial" w:hAnsi="Arial" w:eastAsia="Arial" w:cs="Arial"/>
      <w:sz w:val="40"/>
      <w:szCs w:val="40"/>
    </w:rPr>
  </w:style>
  <w:style w:type="character" w:styleId="811" w:customStyle="1">
    <w:name w:val="Heading 2 Char"/>
    <w:basedOn w:val="807"/>
    <w:uiPriority w:val="9"/>
    <w:rPr>
      <w:rFonts w:ascii="Arial" w:hAnsi="Arial" w:eastAsia="Arial" w:cs="Arial"/>
      <w:sz w:val="34"/>
    </w:rPr>
  </w:style>
  <w:style w:type="character" w:styleId="812" w:customStyle="1">
    <w:name w:val="Heading 3 Char"/>
    <w:basedOn w:val="807"/>
    <w:uiPriority w:val="9"/>
    <w:rPr>
      <w:rFonts w:ascii="Arial" w:hAnsi="Arial" w:eastAsia="Arial" w:cs="Arial"/>
      <w:sz w:val="30"/>
      <w:szCs w:val="30"/>
    </w:rPr>
  </w:style>
  <w:style w:type="character" w:styleId="813" w:customStyle="1">
    <w:name w:val="Heading 4 Char"/>
    <w:basedOn w:val="807"/>
    <w:uiPriority w:val="9"/>
    <w:rPr>
      <w:rFonts w:ascii="Arial" w:hAnsi="Arial" w:eastAsia="Arial" w:cs="Arial"/>
      <w:b/>
      <w:bCs/>
      <w:sz w:val="26"/>
      <w:szCs w:val="26"/>
    </w:rPr>
  </w:style>
  <w:style w:type="character" w:styleId="814" w:customStyle="1">
    <w:name w:val="Heading 5 Char"/>
    <w:basedOn w:val="807"/>
    <w:uiPriority w:val="9"/>
    <w:rPr>
      <w:rFonts w:ascii="Arial" w:hAnsi="Arial" w:eastAsia="Arial" w:cs="Arial"/>
      <w:b/>
      <w:bCs/>
      <w:sz w:val="24"/>
      <w:szCs w:val="24"/>
    </w:rPr>
  </w:style>
  <w:style w:type="character" w:styleId="815" w:customStyle="1">
    <w:name w:val="Heading 6 Char"/>
    <w:basedOn w:val="807"/>
    <w:uiPriority w:val="9"/>
    <w:rPr>
      <w:rFonts w:ascii="Arial" w:hAnsi="Arial" w:eastAsia="Arial" w:cs="Arial"/>
      <w:b/>
      <w:bCs/>
      <w:sz w:val="22"/>
      <w:szCs w:val="22"/>
    </w:rPr>
  </w:style>
  <w:style w:type="character" w:styleId="816" w:customStyle="1">
    <w:name w:val="Heading 7 Char"/>
    <w:basedOn w:val="807"/>
    <w:uiPriority w:val="9"/>
    <w:rPr>
      <w:rFonts w:ascii="Arial" w:hAnsi="Arial" w:eastAsia="Arial" w:cs="Arial"/>
      <w:b/>
      <w:bCs/>
      <w:i/>
      <w:iCs/>
      <w:sz w:val="22"/>
      <w:szCs w:val="22"/>
    </w:rPr>
  </w:style>
  <w:style w:type="character" w:styleId="817" w:customStyle="1">
    <w:name w:val="Heading 8 Char"/>
    <w:basedOn w:val="807"/>
    <w:uiPriority w:val="9"/>
    <w:rPr>
      <w:rFonts w:ascii="Arial" w:hAnsi="Arial" w:eastAsia="Arial" w:cs="Arial"/>
      <w:i/>
      <w:iCs/>
      <w:sz w:val="22"/>
      <w:szCs w:val="22"/>
    </w:rPr>
  </w:style>
  <w:style w:type="character" w:styleId="818" w:customStyle="1">
    <w:name w:val="Heading 9 Char"/>
    <w:basedOn w:val="807"/>
    <w:uiPriority w:val="9"/>
    <w:rPr>
      <w:rFonts w:ascii="Arial" w:hAnsi="Arial" w:eastAsia="Arial" w:cs="Arial"/>
      <w:i/>
      <w:iCs/>
      <w:sz w:val="21"/>
      <w:szCs w:val="21"/>
    </w:rPr>
  </w:style>
  <w:style w:type="character" w:styleId="819" w:customStyle="1">
    <w:name w:val="Title Char"/>
    <w:basedOn w:val="807"/>
    <w:uiPriority w:val="10"/>
    <w:rPr>
      <w:sz w:val="48"/>
      <w:szCs w:val="48"/>
    </w:rPr>
  </w:style>
  <w:style w:type="paragraph" w:styleId="820">
    <w:name w:val="Subtitle"/>
    <w:basedOn w:val="797"/>
    <w:next w:val="797"/>
    <w:link w:val="821"/>
    <w:uiPriority w:val="11"/>
    <w:qFormat/>
    <w:pPr>
      <w:spacing w:before="200" w:after="200"/>
    </w:pPr>
    <w:rPr>
      <w:sz w:val="24"/>
      <w:szCs w:val="24"/>
    </w:rPr>
  </w:style>
  <w:style w:type="character" w:styleId="821" w:customStyle="1">
    <w:name w:val="副标题 字符"/>
    <w:basedOn w:val="807"/>
    <w:link w:val="820"/>
    <w:uiPriority w:val="11"/>
    <w:rPr>
      <w:sz w:val="24"/>
      <w:szCs w:val="24"/>
    </w:rPr>
  </w:style>
  <w:style w:type="paragraph" w:styleId="822">
    <w:name w:val="Quote"/>
    <w:basedOn w:val="797"/>
    <w:next w:val="797"/>
    <w:link w:val="823"/>
    <w:uiPriority w:val="29"/>
    <w:qFormat/>
    <w:pPr>
      <w:ind w:left="720" w:right="720"/>
    </w:pPr>
    <w:rPr>
      <w:i/>
    </w:rPr>
  </w:style>
  <w:style w:type="character" w:styleId="823" w:customStyle="1">
    <w:name w:val="引用 字符"/>
    <w:link w:val="822"/>
    <w:uiPriority w:val="29"/>
    <w:rPr>
      <w:i/>
    </w:rPr>
  </w:style>
  <w:style w:type="paragraph" w:styleId="824">
    <w:name w:val="Intense Quote"/>
    <w:basedOn w:val="797"/>
    <w:next w:val="797"/>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rPr>
      <w:i/>
    </w:rPr>
  </w:style>
  <w:style w:type="character" w:styleId="826" w:customStyle="1">
    <w:name w:val="Header Char"/>
    <w:basedOn w:val="807"/>
    <w:uiPriority w:val="99"/>
  </w:style>
  <w:style w:type="character" w:styleId="827" w:customStyle="1">
    <w:name w:val="Footer Char"/>
    <w:basedOn w:val="807"/>
    <w:uiPriority w:val="99"/>
  </w:style>
  <w:style w:type="character" w:styleId="828" w:customStyle="1">
    <w:name w:val="Caption Char"/>
    <w:uiPriority w:val="99"/>
  </w:style>
  <w:style w:type="table" w:styleId="829" w:customStyle="1">
    <w:name w:val="Table Grid Light"/>
    <w:basedOn w:val="80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0">
    <w:name w:val="Plain Table 1"/>
    <w:basedOn w:val="80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80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8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8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8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name w:val="Grid Table 1 Light"/>
    <w:basedOn w:val="80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80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80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80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80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80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80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name w:val="Grid Table 2"/>
    <w:basedOn w:val="80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80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80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80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80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80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80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name w:val="Grid Table 3"/>
    <w:basedOn w:val="80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808"/>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80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80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80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808"/>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80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80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808"/>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8" w:customStyle="1">
    <w:name w:val="Grid Table 4 - Accent 2"/>
    <w:basedOn w:val="80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9" w:customStyle="1">
    <w:name w:val="Grid Table 4 - Accent 3"/>
    <w:basedOn w:val="80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80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1" w:customStyle="1">
    <w:name w:val="Grid Table 4 - Accent 5"/>
    <w:basedOn w:val="808"/>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2" w:customStyle="1">
    <w:name w:val="Grid Table 4 - Accent 6"/>
    <w:basedOn w:val="80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name w:val="Grid Table 5 Dark"/>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5" w:customStyle="1">
    <w:name w:val="Grid Table 5 Dark - Accent 2"/>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9" w:customStyle="1">
    <w:name w:val="Grid Table 5 Dark - Accent 6"/>
    <w:basedOn w:val="8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name w:val="Grid Table 6 Colorful"/>
    <w:basedOn w:val="80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1" w:customStyle="1">
    <w:name w:val="Grid Table 6 Colorful - Accent 1"/>
    <w:basedOn w:val="808"/>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2" w:customStyle="1">
    <w:name w:val="Grid Table 6 Colorful - Accent 2"/>
    <w:basedOn w:val="80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3" w:customStyle="1">
    <w:name w:val="Grid Table 6 Colorful - Accent 3"/>
    <w:basedOn w:val="80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4" w:customStyle="1">
    <w:name w:val="Grid Table 6 Colorful - Accent 4"/>
    <w:basedOn w:val="80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5" w:customStyle="1">
    <w:name w:val="Grid Table 6 Colorful - Accent 5"/>
    <w:basedOn w:val="808"/>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6" w:customStyle="1">
    <w:name w:val="Grid Table 6 Colorful - Accent 6"/>
    <w:basedOn w:val="80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7">
    <w:name w:val="Grid Table 7 Colorful"/>
    <w:basedOn w:val="80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808"/>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80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80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80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808"/>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80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name w:val="List Table 1 Light"/>
    <w:basedOn w:val="80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808"/>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80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80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80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808"/>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80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name w:val="List Table 2"/>
    <w:basedOn w:val="80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808"/>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3" w:customStyle="1">
    <w:name w:val="List Table 2 - Accent 2"/>
    <w:basedOn w:val="80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80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80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6" w:customStyle="1">
    <w:name w:val="List Table 2 - Accent 5"/>
    <w:basedOn w:val="808"/>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7" w:customStyle="1">
    <w:name w:val="List Table 2 - Accent 6"/>
    <w:basedOn w:val="80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name w:val="List Table 3"/>
    <w:basedOn w:val="80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808"/>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3 - Accent 2"/>
    <w:basedOn w:val="80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80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80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808"/>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80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name w:val="List Table 4"/>
    <w:basedOn w:val="80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808"/>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4 - Accent 2"/>
    <w:basedOn w:val="80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80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80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808"/>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1" w:customStyle="1">
    <w:name w:val="List Table 4 - Accent 6"/>
    <w:basedOn w:val="80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name w:val="List Table 5 Dark"/>
    <w:basedOn w:val="80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808"/>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80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80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80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808"/>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80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9">
    <w:name w:val="List Table 6 Colorful"/>
    <w:basedOn w:val="80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808"/>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1" w:customStyle="1">
    <w:name w:val="List Table 6 Colorful - Accent 2"/>
    <w:basedOn w:val="80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2" w:customStyle="1">
    <w:name w:val="List Table 6 Colorful - Accent 3"/>
    <w:basedOn w:val="80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3" w:customStyle="1">
    <w:name w:val="List Table 6 Colorful - Accent 4"/>
    <w:basedOn w:val="80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4" w:customStyle="1">
    <w:name w:val="List Table 6 Colorful - Accent 5"/>
    <w:basedOn w:val="808"/>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25" w:customStyle="1">
    <w:name w:val="List Table 6 Colorful - Accent 6"/>
    <w:basedOn w:val="80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6">
    <w:name w:val="List Table 7 Colorful"/>
    <w:basedOn w:val="80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808"/>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80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80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80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808"/>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80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Lined - Accent 2"/>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6" w:customStyle="1">
    <w:name w:val="Lined - Accent 3"/>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8" w:customStyle="1">
    <w:name w:val="Lined - Accent 5"/>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Lined - Accent 6"/>
    <w:basedOn w:val="8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80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808"/>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Bordered &amp; Lined - Accent 2"/>
    <w:basedOn w:val="80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3" w:customStyle="1">
    <w:name w:val="Bordered &amp; Lined - Accent 3"/>
    <w:basedOn w:val="80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80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5" w:customStyle="1">
    <w:name w:val="Bordered &amp; Lined - Accent 5"/>
    <w:basedOn w:val="808"/>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Bordered &amp; Lined - Accent 6"/>
    <w:basedOn w:val="80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80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808"/>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9" w:customStyle="1">
    <w:name w:val="Bordered - Accent 2"/>
    <w:basedOn w:val="80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0" w:customStyle="1">
    <w:name w:val="Bordered - Accent 3"/>
    <w:basedOn w:val="80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80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2" w:customStyle="1">
    <w:name w:val="Bordered - Accent 5"/>
    <w:basedOn w:val="808"/>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3" w:customStyle="1">
    <w:name w:val="Bordered - Accent 6"/>
    <w:basedOn w:val="80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Footnote Text Char"/>
    <w:uiPriority w:val="99"/>
    <w:rPr>
      <w:sz w:val="18"/>
    </w:rPr>
  </w:style>
  <w:style w:type="paragraph" w:styleId="955">
    <w:name w:val="endnote text"/>
    <w:basedOn w:val="797"/>
    <w:link w:val="956"/>
    <w:uiPriority w:val="99"/>
    <w:semiHidden/>
    <w:unhideWhenUsed/>
    <w:rPr>
      <w:sz w:val="20"/>
    </w:rPr>
  </w:style>
  <w:style w:type="character" w:styleId="956" w:customStyle="1">
    <w:name w:val="尾注文本 字符"/>
    <w:link w:val="955"/>
    <w:uiPriority w:val="99"/>
    <w:rPr>
      <w:sz w:val="20"/>
    </w:rPr>
  </w:style>
  <w:style w:type="character" w:styleId="957">
    <w:name w:val="endnote reference"/>
    <w:basedOn w:val="807"/>
    <w:uiPriority w:val="99"/>
    <w:semiHidden/>
    <w:unhideWhenUsed/>
    <w:rPr>
      <w:vertAlign w:val="superscript"/>
    </w:rPr>
  </w:style>
  <w:style w:type="paragraph" w:styleId="958">
    <w:name w:val="TOC Heading"/>
    <w:uiPriority w:val="39"/>
    <w:unhideWhenUsed/>
  </w:style>
  <w:style w:type="paragraph" w:styleId="959">
    <w:name w:val="macro"/>
    <w:link w:val="103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60">
    <w:name w:val="toc 7"/>
    <w:basedOn w:val="797"/>
    <w:next w:val="797"/>
    <w:uiPriority w:val="39"/>
    <w:unhideWhenUsed/>
    <w:qFormat/>
    <w:pPr>
      <w:ind w:left="1680"/>
      <w:jc w:val="left"/>
    </w:pPr>
    <w:rPr>
      <w:rFonts w:ascii="Calibri" w:hAnsi="Calibri" w:eastAsia="仿宋" w:cs="Calibri"/>
      <w:sz w:val="18"/>
      <w:szCs w:val="18"/>
    </w:rPr>
  </w:style>
  <w:style w:type="paragraph" w:styleId="961">
    <w:name w:val="List Number"/>
    <w:basedOn w:val="797"/>
    <w:qFormat/>
    <w:pPr>
      <w:ind w:left="900" w:hanging="420"/>
      <w:spacing w:after="40" w:line="400" w:lineRule="exact"/>
      <w:tabs>
        <w:tab w:val="left" w:pos="900" w:leader="none"/>
      </w:tabs>
    </w:pPr>
    <w:rPr>
      <w:rFonts w:ascii="Times New Roman" w:hAnsi="Times New Roman"/>
      <w:sz w:val="24"/>
    </w:rPr>
  </w:style>
  <w:style w:type="paragraph" w:styleId="962">
    <w:name w:val="Normal Indent"/>
    <w:basedOn w:val="797"/>
    <w:link w:val="1025"/>
    <w:qFormat/>
    <w:pPr>
      <w:ind w:firstLine="420"/>
      <w:jc w:val="left"/>
    </w:pPr>
    <w:rPr>
      <w:rFonts w:eastAsia="楷体_GB2312"/>
      <w:sz w:val="24"/>
    </w:rPr>
  </w:style>
  <w:style w:type="paragraph" w:styleId="963">
    <w:name w:val="Caption"/>
    <w:basedOn w:val="797"/>
    <w:next w:val="797"/>
    <w:link w:val="1026"/>
    <w:qFormat/>
    <w:pPr>
      <w:jc w:val="center"/>
      <w:spacing w:line="360" w:lineRule="auto"/>
    </w:pPr>
    <w:rPr>
      <w:rFonts w:ascii="Cambria" w:hAnsi="Cambria" w:eastAsia="黑体"/>
      <w:sz w:val="20"/>
    </w:rPr>
  </w:style>
  <w:style w:type="paragraph" w:styleId="964">
    <w:name w:val="List Bullet"/>
    <w:basedOn w:val="965"/>
    <w:qFormat/>
  </w:style>
  <w:style w:type="paragraph" w:styleId="965" w:customStyle="1">
    <w:name w:val="Num 1"/>
    <w:basedOn w:val="797"/>
    <w:qFormat/>
    <w:pPr>
      <w:numPr>
        <w:numId w:val="1"/>
      </w:numPr>
      <w:jc w:val="left"/>
      <w:spacing w:line="360" w:lineRule="auto"/>
      <w:widowControl/>
      <w:tabs>
        <w:tab w:val="left" w:pos="1134" w:leader="none"/>
      </w:tabs>
    </w:pPr>
    <w:rPr>
      <w:rFonts w:ascii="宋体" w:hAnsi="宋体" w:cs="宋体"/>
      <w:sz w:val="24"/>
    </w:rPr>
  </w:style>
  <w:style w:type="paragraph" w:styleId="966">
    <w:name w:val="Document Map"/>
    <w:basedOn w:val="797"/>
    <w:link w:val="1033"/>
    <w:qFormat/>
    <w:pPr>
      <w:shd w:val="clear" w:color="auto" w:fill="000080"/>
    </w:pPr>
  </w:style>
  <w:style w:type="paragraph" w:styleId="967">
    <w:name w:val="annotation text"/>
    <w:basedOn w:val="797"/>
    <w:link w:val="1032"/>
    <w:qFormat/>
    <w:pPr>
      <w:jc w:val="left"/>
    </w:pPr>
  </w:style>
  <w:style w:type="paragraph" w:styleId="968">
    <w:name w:val="Salutation"/>
    <w:basedOn w:val="797"/>
    <w:next w:val="797"/>
    <w:link w:val="1391"/>
    <w:qFormat/>
    <w:pPr>
      <w:spacing w:before="60"/>
    </w:pPr>
    <w:rPr>
      <w:rFonts w:ascii="Times New Roman" w:hAnsi="Times New Roman"/>
      <w:sz w:val="24"/>
    </w:rPr>
  </w:style>
  <w:style w:type="paragraph" w:styleId="969">
    <w:name w:val="Body Text 3"/>
    <w:basedOn w:val="797"/>
    <w:link w:val="1410"/>
    <w:unhideWhenUsed/>
    <w:qFormat/>
    <w:pPr>
      <w:spacing w:after="120" w:line="360" w:lineRule="auto"/>
    </w:pPr>
    <w:rPr>
      <w:sz w:val="16"/>
      <w:szCs w:val="16"/>
    </w:rPr>
  </w:style>
  <w:style w:type="paragraph" w:styleId="970">
    <w:name w:val="Body Text"/>
    <w:basedOn w:val="797"/>
    <w:link w:val="1063"/>
    <w:uiPriority w:val="99"/>
    <w:qFormat/>
    <w:pPr>
      <w:jc w:val="center"/>
    </w:pPr>
    <w:rPr>
      <w:rFonts w:ascii="方正大黑简体" w:eastAsia="方正大黑简体"/>
      <w:position w:val="6"/>
      <w:sz w:val="30"/>
    </w:rPr>
  </w:style>
  <w:style w:type="paragraph" w:styleId="971">
    <w:name w:val="Body Text Indent"/>
    <w:basedOn w:val="797"/>
    <w:next w:val="797"/>
    <w:link w:val="1029"/>
    <w:uiPriority w:val="99"/>
    <w:qFormat/>
    <w:pPr>
      <w:ind w:left="570"/>
      <w:spacing w:line="520" w:lineRule="exact"/>
    </w:pPr>
    <w:rPr>
      <w:rFonts w:ascii="方正仿宋简体" w:hAnsi="创艺简仿宋" w:eastAsia="方正仿宋简体"/>
      <w:sz w:val="24"/>
    </w:rPr>
  </w:style>
  <w:style w:type="paragraph" w:styleId="972">
    <w:name w:val="List Number 3"/>
    <w:basedOn w:val="797"/>
    <w:qFormat/>
    <w:pPr>
      <w:ind w:left="2291" w:hanging="420"/>
      <w:widowControl/>
      <w:tabs>
        <w:tab w:val="left" w:pos="595" w:leader="none"/>
        <w:tab w:val="left" w:pos="2291" w:leader="none"/>
      </w:tabs>
    </w:pPr>
    <w:rPr>
      <w:rFonts w:ascii="Times New Roman" w:hAnsi="Times New Roman"/>
      <w:sz w:val="28"/>
    </w:rPr>
  </w:style>
  <w:style w:type="paragraph" w:styleId="973">
    <w:name w:val="List 2"/>
    <w:basedOn w:val="797"/>
    <w:qFormat/>
    <w:pPr>
      <w:numPr>
        <w:ilvl w:val="1"/>
        <w:numId w:val="2"/>
      </w:numPr>
      <w:jc w:val="left"/>
      <w:spacing w:line="360" w:lineRule="auto"/>
      <w:widowControl/>
      <w:tabs>
        <w:tab w:val="left" w:pos="1260" w:leader="none"/>
      </w:tabs>
    </w:pPr>
    <w:rPr>
      <w:rFonts w:ascii="宋体" w:hAnsi="宋体" w:cs="Tahoma"/>
      <w:sz w:val="24"/>
    </w:rPr>
  </w:style>
  <w:style w:type="paragraph" w:styleId="974">
    <w:name w:val="List Bullet 2"/>
    <w:basedOn w:val="797"/>
    <w:qFormat/>
    <w:pPr>
      <w:ind w:left="780" w:hanging="360"/>
      <w:spacing w:line="360" w:lineRule="auto"/>
      <w:widowControl/>
      <w:tabs>
        <w:tab w:val="left" w:pos="780" w:leader="none"/>
        <w:tab w:val="left" w:pos="1134" w:leader="none"/>
      </w:tabs>
    </w:pPr>
    <w:rPr>
      <w:sz w:val="24"/>
    </w:rPr>
  </w:style>
  <w:style w:type="paragraph" w:styleId="975">
    <w:name w:val="toc 5"/>
    <w:basedOn w:val="797"/>
    <w:next w:val="797"/>
    <w:uiPriority w:val="39"/>
    <w:unhideWhenUsed/>
    <w:qFormat/>
    <w:pPr>
      <w:ind w:left="1120"/>
      <w:jc w:val="left"/>
    </w:pPr>
    <w:rPr>
      <w:rFonts w:ascii="Calibri" w:hAnsi="Calibri" w:eastAsia="仿宋" w:cs="Calibri"/>
      <w:sz w:val="18"/>
      <w:szCs w:val="18"/>
    </w:rPr>
  </w:style>
  <w:style w:type="paragraph" w:styleId="976">
    <w:name w:val="toc 3"/>
    <w:basedOn w:val="797"/>
    <w:next w:val="797"/>
    <w:unhideWhenUsed/>
    <w:qFormat/>
    <w:pPr>
      <w:ind w:left="560"/>
      <w:jc w:val="left"/>
    </w:pPr>
    <w:rPr>
      <w:rFonts w:ascii="Calibri" w:hAnsi="Calibri" w:eastAsia="仿宋" w:cs="Calibri"/>
      <w:i/>
      <w:iCs/>
      <w:sz w:val="20"/>
    </w:rPr>
  </w:style>
  <w:style w:type="paragraph" w:styleId="977">
    <w:name w:val="Plain Text"/>
    <w:basedOn w:val="797"/>
    <w:link w:val="1055"/>
    <w:qFormat/>
    <w:rPr>
      <w:rFonts w:ascii="宋体" w:hAnsi="Courier New" w:eastAsia="楷体_GB2312"/>
      <w:sz w:val="28"/>
    </w:rPr>
  </w:style>
  <w:style w:type="paragraph" w:styleId="978">
    <w:name w:val="toc 8"/>
    <w:basedOn w:val="797"/>
    <w:next w:val="797"/>
    <w:uiPriority w:val="39"/>
    <w:unhideWhenUsed/>
    <w:qFormat/>
    <w:pPr>
      <w:ind w:left="1960"/>
      <w:jc w:val="left"/>
    </w:pPr>
    <w:rPr>
      <w:rFonts w:ascii="Calibri" w:hAnsi="Calibri" w:eastAsia="仿宋" w:cs="Calibri"/>
      <w:sz w:val="18"/>
      <w:szCs w:val="18"/>
    </w:rPr>
  </w:style>
  <w:style w:type="paragraph" w:styleId="979">
    <w:name w:val="Date"/>
    <w:basedOn w:val="797"/>
    <w:next w:val="797"/>
    <w:link w:val="1052"/>
    <w:qFormat/>
    <w:rPr>
      <w:rFonts w:ascii="宋体" w:hAnsi="宋体" w:eastAsia="楷体_GB2312"/>
      <w:sz w:val="24"/>
    </w:rPr>
  </w:style>
  <w:style w:type="paragraph" w:styleId="980">
    <w:name w:val="Body Text Indent 2"/>
    <w:basedOn w:val="797"/>
    <w:link w:val="1062"/>
    <w:qFormat/>
    <w:pPr>
      <w:ind w:firstLine="540"/>
      <w:spacing w:line="360" w:lineRule="auto"/>
    </w:pPr>
    <w:rPr>
      <w:rFonts w:ascii="宋体" w:hAnsi="宋体"/>
      <w:sz w:val="24"/>
    </w:rPr>
  </w:style>
  <w:style w:type="paragraph" w:styleId="981">
    <w:name w:val="Balloon Text"/>
    <w:basedOn w:val="797"/>
    <w:link w:val="1034"/>
    <w:uiPriority w:val="99"/>
    <w:qFormat/>
    <w:rPr>
      <w:sz w:val="18"/>
      <w:szCs w:val="18"/>
    </w:rPr>
  </w:style>
  <w:style w:type="paragraph" w:styleId="982">
    <w:name w:val="Footer"/>
    <w:basedOn w:val="797"/>
    <w:link w:val="1023"/>
    <w:qFormat/>
    <w:pPr>
      <w:jc w:val="left"/>
      <w:tabs>
        <w:tab w:val="center" w:pos="4153" w:leader="none"/>
        <w:tab w:val="right" w:pos="8306" w:leader="none"/>
      </w:tabs>
    </w:pPr>
    <w:rPr>
      <w:sz w:val="18"/>
      <w:szCs w:val="18"/>
    </w:rPr>
  </w:style>
  <w:style w:type="paragraph" w:styleId="983">
    <w:name w:val="Header"/>
    <w:basedOn w:val="797"/>
    <w:link w:val="1045"/>
    <w:qFormat/>
    <w:pPr>
      <w:jc w:val="center"/>
      <w:tabs>
        <w:tab w:val="center" w:pos="4153" w:leader="none"/>
        <w:tab w:val="right" w:pos="8306" w:leader="none"/>
      </w:tabs>
      <w:pBdr>
        <w:bottom w:val="single" w:color="auto" w:sz="6" w:space="1"/>
      </w:pBdr>
    </w:pPr>
    <w:rPr>
      <w:rFonts w:eastAsia="楷体_GB2312"/>
      <w:sz w:val="18"/>
    </w:rPr>
  </w:style>
  <w:style w:type="paragraph" w:styleId="984">
    <w:name w:val="Signature"/>
    <w:basedOn w:val="797"/>
    <w:link w:val="1338"/>
    <w:qFormat/>
    <w:pPr>
      <w:jc w:val="center"/>
      <w:spacing w:line="360" w:lineRule="auto"/>
      <w:tabs>
        <w:tab w:val="left" w:pos="905" w:leader="none"/>
        <w:tab w:val="left" w:pos="935" w:leader="none"/>
      </w:tabs>
    </w:pPr>
    <w:rPr>
      <w:rFonts w:ascii="Times New Roman" w:hAnsi="Times New Roman"/>
      <w:b/>
      <w:sz w:val="32"/>
    </w:rPr>
  </w:style>
  <w:style w:type="paragraph" w:styleId="985">
    <w:name w:val="toc 1"/>
    <w:basedOn w:val="797"/>
    <w:next w:val="797"/>
    <w:uiPriority w:val="39"/>
    <w:qFormat/>
  </w:style>
  <w:style w:type="paragraph" w:styleId="986">
    <w:name w:val="toc 4"/>
    <w:basedOn w:val="797"/>
    <w:next w:val="797"/>
    <w:uiPriority w:val="39"/>
    <w:unhideWhenUsed/>
    <w:qFormat/>
    <w:pPr>
      <w:ind w:left="840"/>
      <w:jc w:val="left"/>
    </w:pPr>
    <w:rPr>
      <w:rFonts w:ascii="Calibri" w:hAnsi="Calibri" w:eastAsia="仿宋" w:cs="Calibri"/>
      <w:sz w:val="18"/>
      <w:szCs w:val="18"/>
    </w:rPr>
  </w:style>
  <w:style w:type="paragraph" w:styleId="987">
    <w:name w:val="index heading"/>
    <w:basedOn w:val="797"/>
    <w:next w:val="988"/>
    <w:qFormat/>
    <w:rPr>
      <w:rFonts w:ascii="Times New Roman" w:hAnsi="Times New Roman"/>
    </w:rPr>
  </w:style>
  <w:style w:type="paragraph" w:styleId="988">
    <w:name w:val="index 1"/>
    <w:basedOn w:val="797"/>
    <w:next w:val="797"/>
    <w:qFormat/>
    <w:pPr>
      <w:spacing w:line="360" w:lineRule="auto"/>
    </w:pPr>
    <w:rPr>
      <w:rFonts w:ascii="Times New Roman" w:hAnsi="Times New Roman"/>
      <w:sz w:val="24"/>
      <w:szCs w:val="24"/>
    </w:rPr>
  </w:style>
  <w:style w:type="paragraph" w:styleId="989">
    <w:name w:val="List"/>
    <w:basedOn w:val="797"/>
    <w:qFormat/>
    <w:pPr>
      <w:ind w:left="200" w:hanging="200"/>
    </w:pPr>
    <w:rPr>
      <w:rFonts w:ascii="Verdana" w:hAnsi="Verdana" w:eastAsia="华文细黑"/>
      <w:szCs w:val="24"/>
    </w:rPr>
  </w:style>
  <w:style w:type="paragraph" w:styleId="990">
    <w:name w:val="footnote text"/>
    <w:basedOn w:val="797"/>
    <w:link w:val="1058"/>
    <w:unhideWhenUsed/>
    <w:qFormat/>
    <w:pPr>
      <w:jc w:val="left"/>
    </w:pPr>
    <w:rPr>
      <w:rFonts w:ascii="Calibri" w:hAnsi="Calibri"/>
      <w:sz w:val="18"/>
      <w:szCs w:val="18"/>
    </w:rPr>
  </w:style>
  <w:style w:type="paragraph" w:styleId="991">
    <w:name w:val="toc 6"/>
    <w:basedOn w:val="797"/>
    <w:next w:val="797"/>
    <w:uiPriority w:val="39"/>
    <w:unhideWhenUsed/>
    <w:qFormat/>
    <w:pPr>
      <w:ind w:left="1400"/>
      <w:jc w:val="left"/>
    </w:pPr>
    <w:rPr>
      <w:rFonts w:ascii="Calibri" w:hAnsi="Calibri" w:eastAsia="仿宋" w:cs="Calibri"/>
      <w:sz w:val="18"/>
      <w:szCs w:val="18"/>
    </w:rPr>
  </w:style>
  <w:style w:type="paragraph" w:styleId="992">
    <w:name w:val="Body Text Indent 3"/>
    <w:basedOn w:val="797"/>
    <w:link w:val="1041"/>
    <w:qFormat/>
    <w:pPr>
      <w:ind w:left="420"/>
      <w:spacing w:after="120"/>
    </w:pPr>
    <w:rPr>
      <w:sz w:val="16"/>
      <w:szCs w:val="16"/>
    </w:rPr>
  </w:style>
  <w:style w:type="paragraph" w:styleId="993">
    <w:name w:val="table of figures"/>
    <w:basedOn w:val="797"/>
    <w:next w:val="797"/>
    <w:qFormat/>
    <w:pPr>
      <w:ind w:left="200" w:hanging="200"/>
    </w:pPr>
  </w:style>
  <w:style w:type="paragraph" w:styleId="994">
    <w:name w:val="toc 2"/>
    <w:basedOn w:val="797"/>
    <w:next w:val="797"/>
    <w:qFormat/>
    <w:pPr>
      <w:ind w:left="420"/>
    </w:pPr>
  </w:style>
  <w:style w:type="paragraph" w:styleId="995">
    <w:name w:val="toc 9"/>
    <w:basedOn w:val="797"/>
    <w:next w:val="797"/>
    <w:uiPriority w:val="39"/>
    <w:unhideWhenUsed/>
    <w:qFormat/>
    <w:pPr>
      <w:ind w:left="2240"/>
      <w:jc w:val="left"/>
    </w:pPr>
    <w:rPr>
      <w:rFonts w:ascii="Calibri" w:hAnsi="Calibri" w:eastAsia="仿宋" w:cs="Calibri"/>
      <w:sz w:val="18"/>
      <w:szCs w:val="18"/>
    </w:rPr>
  </w:style>
  <w:style w:type="paragraph" w:styleId="996">
    <w:name w:val="Body Text 2"/>
    <w:basedOn w:val="797"/>
    <w:link w:val="1155"/>
    <w:qFormat/>
    <w:pPr>
      <w:jc w:val="left"/>
      <w:spacing w:after="120" w:line="480" w:lineRule="auto"/>
      <w:widowControl/>
    </w:pPr>
  </w:style>
  <w:style w:type="paragraph" w:styleId="997">
    <w:name w:val="HTML Preformatted"/>
    <w:basedOn w:val="797"/>
    <w:link w:val="116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8">
    <w:name w:val="Normal (Web)"/>
    <w:basedOn w:val="797"/>
    <w:uiPriority w:val="99"/>
    <w:unhideWhenUsed/>
    <w:qFormat/>
    <w:pPr>
      <w:spacing w:before="100" w:beforeAutospacing="1" w:after="100" w:afterAutospacing="1"/>
    </w:pPr>
    <w:rPr>
      <w:rFonts w:ascii="宋体" w:hAnsi="宋体"/>
    </w:rPr>
  </w:style>
  <w:style w:type="paragraph" w:styleId="999">
    <w:name w:val="List Continue 3"/>
    <w:basedOn w:val="797"/>
    <w:qFormat/>
    <w:pPr>
      <w:ind w:left="1260" w:firstLine="200"/>
      <w:spacing w:after="120" w:line="480" w:lineRule="exact"/>
      <w:tabs>
        <w:tab w:val="left" w:pos="1020" w:leader="none"/>
        <w:tab w:val="left" w:pos="2409" w:leader="none"/>
      </w:tabs>
    </w:pPr>
    <w:rPr>
      <w:rFonts w:ascii="宋体" w:hAnsi="宋体"/>
      <w:sz w:val="24"/>
      <w:szCs w:val="24"/>
    </w:rPr>
  </w:style>
  <w:style w:type="paragraph" w:styleId="1000">
    <w:name w:val="Title"/>
    <w:basedOn w:val="797"/>
    <w:link w:val="1038"/>
    <w:qFormat/>
    <w:pPr>
      <w:jc w:val="center"/>
      <w:spacing w:before="240" w:after="60" w:line="360" w:lineRule="auto"/>
      <w:outlineLvl w:val="0"/>
    </w:pPr>
    <w:rPr>
      <w:rFonts w:ascii="宋体" w:hAnsi="宋体"/>
      <w:b/>
      <w:bCs/>
      <w:sz w:val="32"/>
      <w:szCs w:val="32"/>
    </w:rPr>
  </w:style>
  <w:style w:type="paragraph" w:styleId="1001">
    <w:name w:val="annotation subject"/>
    <w:basedOn w:val="967"/>
    <w:next w:val="967"/>
    <w:link w:val="1057"/>
    <w:qFormat/>
    <w:rPr>
      <w:b/>
      <w:bCs/>
    </w:rPr>
  </w:style>
  <w:style w:type="paragraph" w:styleId="1002">
    <w:name w:val="Body Text First Indent"/>
    <w:basedOn w:val="970"/>
    <w:link w:val="1189"/>
    <w:qFormat/>
    <w:pPr>
      <w:ind w:firstLine="420"/>
      <w:jc w:val="both"/>
      <w:spacing w:after="120"/>
      <w:widowControl/>
    </w:pPr>
    <w:rPr>
      <w:sz w:val="21"/>
      <w:szCs w:val="24"/>
    </w:rPr>
  </w:style>
  <w:style w:type="paragraph" w:styleId="1003">
    <w:name w:val="Body Text First Indent 2"/>
    <w:basedOn w:val="971"/>
    <w:link w:val="1317"/>
    <w:qFormat/>
    <w:pPr>
      <w:ind w:left="420" w:firstLine="420"/>
      <w:spacing w:after="120" w:line="360" w:lineRule="auto"/>
    </w:pPr>
    <w:rPr>
      <w:rFonts w:ascii="宋体" w:hAnsi="宋体" w:eastAsia="宋体"/>
    </w:rPr>
  </w:style>
  <w:style w:type="table" w:styleId="1004">
    <w:name w:val="Table Grid"/>
    <w:basedOn w:val="808"/>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name w:val="Strong"/>
    <w:qFormat/>
    <w:rPr>
      <w:b/>
      <w:bCs/>
    </w:rPr>
  </w:style>
  <w:style w:type="character" w:styleId="1006">
    <w:name w:val="page number"/>
    <w:basedOn w:val="807"/>
    <w:qFormat/>
  </w:style>
  <w:style w:type="character" w:styleId="1007">
    <w:name w:val="FollowedHyperlink"/>
    <w:uiPriority w:val="99"/>
    <w:qFormat/>
    <w:rPr>
      <w:color w:val="800080"/>
      <w:u w:val="single"/>
    </w:rPr>
  </w:style>
  <w:style w:type="character" w:styleId="1008">
    <w:name w:val="Emphasis"/>
    <w:uiPriority w:val="20"/>
    <w:qFormat/>
    <w:rPr>
      <w:i/>
      <w:iCs/>
    </w:rPr>
  </w:style>
  <w:style w:type="character" w:styleId="1009">
    <w:name w:val="line number"/>
    <w:qFormat/>
  </w:style>
  <w:style w:type="character" w:styleId="1010">
    <w:name w:val="Hyperlink"/>
    <w:uiPriority w:val="99"/>
    <w:qFormat/>
    <w:rPr>
      <w:color w:val="0000ff"/>
      <w:u w:val="single"/>
    </w:rPr>
  </w:style>
  <w:style w:type="character" w:styleId="1011">
    <w:name w:val="annotation reference"/>
    <w:qFormat/>
    <w:rPr>
      <w:sz w:val="21"/>
      <w:szCs w:val="21"/>
    </w:rPr>
  </w:style>
  <w:style w:type="character" w:styleId="1012">
    <w:name w:val="footnote reference"/>
    <w:unhideWhenUsed/>
    <w:qFormat/>
    <w:rPr>
      <w:vertAlign w:val="superscript"/>
    </w:rPr>
  </w:style>
  <w:style w:type="character" w:styleId="1013" w:customStyle="1">
    <w:name w:val="标题 1 字符"/>
    <w:link w:val="798"/>
    <w:qFormat/>
    <w:rPr>
      <w:rFonts w:eastAsia="楷体_GB2312"/>
      <w:b/>
      <w:sz w:val="44"/>
    </w:rPr>
  </w:style>
  <w:style w:type="character" w:styleId="1014" w:customStyle="1">
    <w:name w:val="标题 2 字符"/>
    <w:link w:val="799"/>
    <w:qFormat/>
    <w:rPr>
      <w:b/>
      <w:bCs/>
      <w:szCs w:val="32"/>
    </w:rPr>
  </w:style>
  <w:style w:type="character" w:styleId="1015" w:customStyle="1">
    <w:name w:val="标题 3 字符"/>
    <w:link w:val="800"/>
    <w:qFormat/>
    <w:rPr>
      <w:b/>
      <w:bCs/>
      <w:sz w:val="32"/>
      <w:szCs w:val="32"/>
    </w:rPr>
  </w:style>
  <w:style w:type="character" w:styleId="1016" w:customStyle="1">
    <w:name w:val="标题 4 字符"/>
    <w:link w:val="801"/>
    <w:qFormat/>
    <w:rPr>
      <w:rFonts w:ascii="微软雅黑" w:hAnsi="微软雅黑" w:eastAsia="微软雅黑" w:cs="Times New Roman"/>
      <w:b/>
      <w:bCs/>
      <w:sz w:val="30"/>
      <w:szCs w:val="30"/>
    </w:rPr>
  </w:style>
  <w:style w:type="character" w:styleId="1017" w:customStyle="1">
    <w:name w:val="标题 5 字符"/>
    <w:link w:val="802"/>
    <w:qFormat/>
    <w:rPr>
      <w:b/>
      <w:bCs/>
      <w:sz w:val="28"/>
      <w:szCs w:val="28"/>
    </w:rPr>
  </w:style>
  <w:style w:type="character" w:styleId="1018" w:customStyle="1">
    <w:name w:val="标题 6 字符"/>
    <w:link w:val="803"/>
    <w:qFormat/>
    <w:rPr>
      <w:rFonts w:ascii="Cambria" w:hAnsi="Cambria" w:eastAsia="宋体" w:cs="Times New Roman"/>
      <w:b/>
      <w:bCs/>
      <w:sz w:val="24"/>
      <w:szCs w:val="24"/>
    </w:rPr>
  </w:style>
  <w:style w:type="character" w:styleId="1019" w:customStyle="1">
    <w:name w:val="标题 7 字符"/>
    <w:link w:val="804"/>
    <w:qFormat/>
    <w:rPr>
      <w:rFonts w:ascii="微软雅黑" w:hAnsi="微软雅黑" w:eastAsia="微软雅黑" w:cs="Times New Roman"/>
      <w:b/>
      <w:bCs/>
      <w:color w:val="000000"/>
      <w:sz w:val="24"/>
      <w:szCs w:val="24"/>
      <w:lang w:val="zh-CN"/>
    </w:rPr>
  </w:style>
  <w:style w:type="character" w:styleId="1020" w:customStyle="1">
    <w:name w:val="标题 8 字符"/>
    <w:link w:val="805"/>
    <w:qFormat/>
    <w:rPr>
      <w:rFonts w:ascii="微软雅黑" w:hAnsi="微软雅黑" w:eastAsia="微软雅黑" w:cs="Times New Roman"/>
      <w:b/>
      <w:bCs/>
      <w:iCs/>
      <w:color w:val="000000"/>
    </w:rPr>
  </w:style>
  <w:style w:type="character" w:styleId="1021" w:customStyle="1">
    <w:name w:val="标题 9 字符"/>
    <w:link w:val="806"/>
    <w:qFormat/>
    <w:rPr>
      <w:rFonts w:ascii="Cambria" w:hAnsi="Cambria" w:eastAsia="宋体" w:cs="Times New Roman"/>
      <w:sz w:val="21"/>
      <w:szCs w:val="21"/>
    </w:rPr>
  </w:style>
  <w:style w:type="character" w:styleId="1022" w:customStyle="1">
    <w:name w:val="宏文本 Char1"/>
    <w:qFormat/>
    <w:rPr>
      <w:rFonts w:ascii="Courier New" w:hAnsi="Courier New" w:cs="Courier New"/>
      <w:sz w:val="24"/>
      <w:szCs w:val="24"/>
    </w:rPr>
  </w:style>
  <w:style w:type="character" w:styleId="1023" w:customStyle="1">
    <w:name w:val="页脚 字符"/>
    <w:link w:val="982"/>
    <w:uiPriority w:val="99"/>
    <w:qFormat/>
    <w:rPr>
      <w:sz w:val="18"/>
      <w:szCs w:val="18"/>
    </w:rPr>
  </w:style>
  <w:style w:type="character" w:styleId="1024" w:customStyle="1">
    <w:name w:val="font71"/>
    <w:qFormat/>
    <w:rPr>
      <w:rFonts w:hint="eastAsia" w:ascii="宋体" w:hAnsi="宋体" w:eastAsia="宋体" w:cs="宋体"/>
      <w:color w:val="000000"/>
      <w:sz w:val="21"/>
      <w:szCs w:val="21"/>
      <w:u w:val="none"/>
    </w:rPr>
  </w:style>
  <w:style w:type="character" w:styleId="1025" w:customStyle="1">
    <w:name w:val="正文缩进 字符"/>
    <w:link w:val="962"/>
    <w:qFormat/>
    <w:rPr>
      <w:rFonts w:eastAsia="楷体_GB2312"/>
      <w:sz w:val="24"/>
    </w:rPr>
  </w:style>
  <w:style w:type="character" w:styleId="1026" w:customStyle="1">
    <w:name w:val="题注 字符"/>
    <w:link w:val="963"/>
    <w:uiPriority w:val="35"/>
    <w:qFormat/>
    <w:rPr>
      <w:rFonts w:ascii="Cambria" w:hAnsi="Cambria" w:eastAsia="黑体" w:cs="Times New Roman"/>
    </w:rPr>
  </w:style>
  <w:style w:type="character" w:styleId="1027" w:customStyle="1">
    <w:name w:val="_正文段落 Char"/>
    <w:link w:val="1028"/>
    <w:qFormat/>
    <w:rPr>
      <w:rFonts w:ascii="宋体" w:hAnsi="宋体"/>
      <w:sz w:val="24"/>
      <w:szCs w:val="24"/>
    </w:rPr>
  </w:style>
  <w:style w:type="paragraph" w:styleId="1028" w:customStyle="1">
    <w:name w:val="_正文段落"/>
    <w:basedOn w:val="797"/>
    <w:link w:val="1027"/>
    <w:qFormat/>
    <w:pPr>
      <w:ind w:firstLine="480"/>
      <w:spacing w:line="360" w:lineRule="auto"/>
    </w:pPr>
    <w:rPr>
      <w:rFonts w:ascii="宋体" w:hAnsi="宋体"/>
      <w:sz w:val="24"/>
    </w:rPr>
  </w:style>
  <w:style w:type="character" w:styleId="1029" w:customStyle="1">
    <w:name w:val="正文文本缩进 字符"/>
    <w:link w:val="971"/>
    <w:qFormat/>
    <w:rPr>
      <w:rFonts w:ascii="方正仿宋简体" w:hAnsi="创艺简仿宋" w:eastAsia="方正仿宋简体"/>
      <w:sz w:val="24"/>
    </w:rPr>
  </w:style>
  <w:style w:type="character" w:styleId="1030" w:customStyle="1">
    <w:name w:val="列表段落 字符"/>
    <w:link w:val="1031"/>
    <w:uiPriority w:val="34"/>
    <w:qFormat/>
    <w:rPr>
      <w:rFonts w:ascii="Calibri" w:hAnsi="Calibri"/>
      <w:sz w:val="24"/>
      <w:szCs w:val="22"/>
    </w:rPr>
  </w:style>
  <w:style w:type="paragraph" w:styleId="1031">
    <w:name w:val="List Paragraph"/>
    <w:basedOn w:val="797"/>
    <w:link w:val="1030"/>
    <w:uiPriority w:val="34"/>
    <w:qFormat/>
    <w:pPr>
      <w:ind w:firstLine="420"/>
      <w:spacing w:line="360" w:lineRule="auto"/>
    </w:pPr>
    <w:rPr>
      <w:rFonts w:ascii="Calibri" w:hAnsi="Calibri"/>
      <w:sz w:val="24"/>
      <w:szCs w:val="22"/>
    </w:rPr>
  </w:style>
  <w:style w:type="character" w:styleId="1032" w:customStyle="1">
    <w:name w:val="批注文字 字符"/>
    <w:link w:val="967"/>
    <w:qFormat/>
    <w:rPr>
      <w:sz w:val="21"/>
      <w:szCs w:val="24"/>
    </w:rPr>
  </w:style>
  <w:style w:type="character" w:styleId="1033" w:customStyle="1">
    <w:name w:val="文档结构图 字符"/>
    <w:link w:val="966"/>
    <w:uiPriority w:val="99"/>
    <w:semiHidden/>
    <w:qFormat/>
    <w:rPr>
      <w:sz w:val="21"/>
      <w:szCs w:val="24"/>
      <w:shd w:val="clear" w:color="auto" w:fill="000080"/>
    </w:rPr>
  </w:style>
  <w:style w:type="character" w:styleId="1034" w:customStyle="1">
    <w:name w:val="批注框文本 字符"/>
    <w:link w:val="981"/>
    <w:uiPriority w:val="99"/>
    <w:qFormat/>
    <w:rPr>
      <w:sz w:val="18"/>
      <w:szCs w:val="18"/>
    </w:rPr>
  </w:style>
  <w:style w:type="character" w:styleId="1035" w:customStyle="1">
    <w:name w:val="宏文本 字符"/>
    <w:link w:val="959"/>
    <w:qFormat/>
    <w:rPr>
      <w:rFonts w:ascii="Courier New" w:hAnsi="Courier New"/>
      <w:sz w:val="24"/>
      <w:szCs w:val="24"/>
      <w:lang w:val="en-US" w:eastAsia="zh-CN" w:bidi="ar-SA"/>
    </w:rPr>
  </w:style>
  <w:style w:type="character" w:styleId="1036" w:customStyle="1">
    <w:name w:val="Alt+X_首行空2 Char"/>
    <w:link w:val="1037"/>
    <w:qFormat/>
    <w:rPr>
      <w:sz w:val="28"/>
      <w:szCs w:val="24"/>
    </w:rPr>
  </w:style>
  <w:style w:type="paragraph" w:styleId="1037" w:customStyle="1">
    <w:name w:val="Alt+X_首行空2"/>
    <w:basedOn w:val="797"/>
    <w:link w:val="1036"/>
    <w:qFormat/>
    <w:pPr>
      <w:ind w:firstLine="560"/>
      <w:spacing w:line="360" w:lineRule="auto"/>
    </w:pPr>
    <w:rPr>
      <w:sz w:val="28"/>
    </w:rPr>
  </w:style>
  <w:style w:type="character" w:styleId="1038" w:customStyle="1">
    <w:name w:val="标题 字符"/>
    <w:link w:val="1000"/>
    <w:qFormat/>
    <w:rPr>
      <w:rFonts w:ascii="宋体" w:hAnsi="宋体"/>
      <w:b/>
      <w:bCs/>
      <w:sz w:val="32"/>
      <w:szCs w:val="32"/>
    </w:rPr>
  </w:style>
  <w:style w:type="character" w:styleId="1039" w:customStyle="1">
    <w:name w:val="吉奥表格正文 Char Char"/>
    <w:link w:val="1040"/>
    <w:qFormat/>
    <w:rPr>
      <w:rFonts w:eastAsia="仿宋_GB2312"/>
    </w:rPr>
  </w:style>
  <w:style w:type="paragraph" w:styleId="1040" w:customStyle="1">
    <w:name w:val="吉奥表格正文"/>
    <w:basedOn w:val="797"/>
    <w:link w:val="1039"/>
    <w:qFormat/>
    <w:pPr>
      <w:spacing w:line="360" w:lineRule="atLeast"/>
    </w:pPr>
    <w:rPr>
      <w:rFonts w:eastAsia="仿宋_GB2312"/>
      <w:sz w:val="20"/>
    </w:rPr>
  </w:style>
  <w:style w:type="character" w:styleId="1041" w:customStyle="1">
    <w:name w:val="正文文本缩进 3 字符"/>
    <w:link w:val="992"/>
    <w:qFormat/>
    <w:rPr>
      <w:sz w:val="16"/>
      <w:szCs w:val="16"/>
    </w:rPr>
  </w:style>
  <w:style w:type="character" w:styleId="1042" w:customStyle="1">
    <w:name w:val="my正文 Char"/>
    <w:link w:val="1043"/>
    <w:qFormat/>
    <w:rPr>
      <w:sz w:val="24"/>
      <w:szCs w:val="24"/>
    </w:rPr>
  </w:style>
  <w:style w:type="paragraph" w:styleId="1043" w:customStyle="1">
    <w:name w:val="my正文"/>
    <w:basedOn w:val="797"/>
    <w:link w:val="1042"/>
    <w:qFormat/>
    <w:pPr>
      <w:ind w:firstLine="480"/>
      <w:spacing w:line="360" w:lineRule="auto"/>
    </w:pPr>
    <w:rPr>
      <w:sz w:val="24"/>
    </w:rPr>
  </w:style>
  <w:style w:type="character" w:styleId="1044" w:customStyle="1">
    <w:name w:val="p141"/>
    <w:qFormat/>
    <w:rPr>
      <w:sz w:val="21"/>
      <w:szCs w:val="21"/>
    </w:rPr>
  </w:style>
  <w:style w:type="character" w:styleId="1045" w:customStyle="1">
    <w:name w:val="页眉 字符"/>
    <w:link w:val="983"/>
    <w:uiPriority w:val="99"/>
    <w:qFormat/>
    <w:rPr>
      <w:rFonts w:eastAsia="楷体_GB2312"/>
      <w:sz w:val="18"/>
    </w:rPr>
  </w:style>
  <w:style w:type="character" w:styleId="1046" w:customStyle="1">
    <w:name w:val="Plain Text Char Char"/>
    <w:link w:val="1047"/>
    <w:qFormat/>
    <w:rPr>
      <w:rFonts w:ascii="宋体" w:hAnsi="Courier New" w:eastAsia="楷体_GB2312"/>
      <w:sz w:val="28"/>
    </w:rPr>
  </w:style>
  <w:style w:type="paragraph" w:styleId="1047" w:customStyle="1">
    <w:name w:val="纯文本1"/>
    <w:basedOn w:val="797"/>
    <w:link w:val="1046"/>
    <w:qFormat/>
    <w:rPr>
      <w:rFonts w:ascii="宋体" w:hAnsi="Courier New" w:eastAsia="楷体_GB2312"/>
      <w:sz w:val="28"/>
    </w:rPr>
  </w:style>
  <w:style w:type="character" w:styleId="1048" w:customStyle="1">
    <w:name w:val="Plain Text Char"/>
    <w:link w:val="1049"/>
    <w:qFormat/>
    <w:rPr>
      <w:rFonts w:ascii="宋体" w:hAnsi="Courier New" w:eastAsia="楷体_GB2312"/>
      <w:sz w:val="28"/>
    </w:rPr>
  </w:style>
  <w:style w:type="paragraph" w:styleId="1049" w:customStyle="1">
    <w:name w:val="纯文本2"/>
    <w:basedOn w:val="797"/>
    <w:link w:val="1048"/>
    <w:qFormat/>
    <w:rPr>
      <w:rFonts w:ascii="宋体" w:hAnsi="Courier New" w:eastAsia="楷体_GB2312"/>
      <w:sz w:val="28"/>
    </w:rPr>
  </w:style>
  <w:style w:type="character" w:styleId="1050" w:customStyle="1">
    <w:name w:val="强调标题 Char"/>
    <w:link w:val="1051"/>
    <w:qFormat/>
    <w:rPr>
      <w:rFonts w:ascii="微软雅黑" w:hAnsi="微软雅黑" w:eastAsia="微软雅黑" w:cs="Times New Roman"/>
      <w:b/>
      <w:sz w:val="24"/>
      <w:szCs w:val="21"/>
    </w:rPr>
  </w:style>
  <w:style w:type="paragraph" w:styleId="1051" w:customStyle="1">
    <w:name w:val="强调标题"/>
    <w:basedOn w:val="797"/>
    <w:next w:val="797"/>
    <w:link w:val="1050"/>
    <w:qFormat/>
    <w:pPr>
      <w:ind w:firstLine="480"/>
      <w:spacing w:line="360" w:lineRule="auto"/>
    </w:pPr>
    <w:rPr>
      <w:rFonts w:ascii="微软雅黑" w:hAnsi="微软雅黑" w:eastAsia="微软雅黑"/>
      <w:b/>
      <w:sz w:val="24"/>
      <w:szCs w:val="21"/>
    </w:rPr>
  </w:style>
  <w:style w:type="character" w:styleId="1052" w:customStyle="1">
    <w:name w:val="日期 字符"/>
    <w:link w:val="979"/>
    <w:qFormat/>
    <w:rPr>
      <w:rFonts w:ascii="宋体" w:hAnsi="宋体" w:eastAsia="楷体_GB2312"/>
      <w:sz w:val="24"/>
    </w:rPr>
  </w:style>
  <w:style w:type="character" w:styleId="1053" w:customStyle="1">
    <w:name w:val="A正文小四 Char"/>
    <w:link w:val="1054"/>
    <w:qFormat/>
    <w:rPr>
      <w:sz w:val="24"/>
      <w:szCs w:val="24"/>
    </w:rPr>
  </w:style>
  <w:style w:type="paragraph" w:styleId="1054" w:customStyle="1">
    <w:name w:val="A正文小四"/>
    <w:basedOn w:val="797"/>
    <w:link w:val="1053"/>
    <w:qFormat/>
    <w:pPr>
      <w:ind w:firstLine="200"/>
      <w:spacing w:line="360" w:lineRule="auto"/>
    </w:pPr>
    <w:rPr>
      <w:sz w:val="24"/>
    </w:rPr>
  </w:style>
  <w:style w:type="character" w:styleId="1055" w:customStyle="1">
    <w:name w:val="纯文本 字符"/>
    <w:link w:val="977"/>
    <w:qFormat/>
    <w:rPr>
      <w:rFonts w:ascii="宋体" w:hAnsi="Courier New" w:eastAsia="楷体_GB2312"/>
      <w:sz w:val="28"/>
    </w:rPr>
  </w:style>
  <w:style w:type="character" w:styleId="1056" w:customStyle="1">
    <w:name w:val="标题 3 Char"/>
    <w:qFormat/>
    <w:rPr>
      <w:b/>
      <w:bCs/>
      <w:sz w:val="32"/>
      <w:szCs w:val="32"/>
    </w:rPr>
  </w:style>
  <w:style w:type="character" w:styleId="1057" w:customStyle="1">
    <w:name w:val="批注主题 字符"/>
    <w:link w:val="1001"/>
    <w:qFormat/>
    <w:rPr>
      <w:b/>
      <w:bCs/>
      <w:sz w:val="21"/>
      <w:szCs w:val="24"/>
    </w:rPr>
  </w:style>
  <w:style w:type="character" w:styleId="1058" w:customStyle="1">
    <w:name w:val="脚注文本 字符"/>
    <w:link w:val="990"/>
    <w:uiPriority w:val="99"/>
    <w:qFormat/>
    <w:rPr>
      <w:rFonts w:ascii="Calibri" w:hAnsi="Calibri" w:eastAsia="宋体" w:cs="Times New Roman"/>
      <w:sz w:val="18"/>
      <w:szCs w:val="18"/>
    </w:rPr>
  </w:style>
  <w:style w:type="character" w:styleId="1059" w:customStyle="1">
    <w:name w:val="正文缩进2字符 Char"/>
    <w:link w:val="1060"/>
    <w:qFormat/>
    <w:rPr>
      <w:sz w:val="24"/>
      <w:szCs w:val="24"/>
    </w:rPr>
  </w:style>
  <w:style w:type="paragraph" w:styleId="1060" w:customStyle="1">
    <w:name w:val="正文缩进2字符"/>
    <w:basedOn w:val="797"/>
    <w:link w:val="1059"/>
    <w:qFormat/>
    <w:pPr>
      <w:ind w:firstLine="480"/>
      <w:spacing w:line="360" w:lineRule="auto"/>
    </w:pPr>
    <w:rPr>
      <w:sz w:val="24"/>
    </w:rPr>
  </w:style>
  <w:style w:type="character" w:styleId="1061" w:customStyle="1">
    <w:name w:val="font11"/>
    <w:qFormat/>
    <w:rPr>
      <w:rFonts w:hint="eastAsia" w:ascii="宋体" w:hAnsi="宋体" w:eastAsia="宋体" w:cs="宋体"/>
      <w:color w:val="000000"/>
      <w:sz w:val="21"/>
      <w:szCs w:val="21"/>
      <w:u w:val="none"/>
    </w:rPr>
  </w:style>
  <w:style w:type="character" w:styleId="1062" w:customStyle="1">
    <w:name w:val="正文文本缩进 2 字符"/>
    <w:link w:val="980"/>
    <w:qFormat/>
    <w:rPr>
      <w:rFonts w:ascii="宋体" w:hAnsi="宋体"/>
      <w:sz w:val="24"/>
      <w:szCs w:val="24"/>
    </w:rPr>
  </w:style>
  <w:style w:type="character" w:styleId="1063" w:customStyle="1">
    <w:name w:val="正文文本 字符1"/>
    <w:link w:val="970"/>
    <w:qFormat/>
    <w:rPr>
      <w:rFonts w:ascii="方正大黑简体" w:eastAsia="方正大黑简体"/>
      <w:position w:val="6"/>
      <w:sz w:val="30"/>
    </w:rPr>
  </w:style>
  <w:style w:type="paragraph" w:styleId="1064" w:customStyle="1">
    <w:name w:val="xl36"/>
    <w:basedOn w:val="797"/>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65" w:customStyle="1">
    <w:name w:val="xl52"/>
    <w:basedOn w:val="797"/>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66" w:customStyle="1">
    <w:name w:val="font0"/>
    <w:basedOn w:val="797"/>
    <w:qFormat/>
    <w:pPr>
      <w:jc w:val="left"/>
      <w:spacing w:before="100" w:beforeAutospacing="1" w:after="100" w:afterAutospacing="1"/>
      <w:widowControl/>
    </w:pPr>
    <w:rPr>
      <w:rFonts w:hint="eastAsia" w:ascii="宋体" w:hAnsi="宋体"/>
      <w:sz w:val="24"/>
    </w:rPr>
  </w:style>
  <w:style w:type="paragraph" w:styleId="1067" w:customStyle="1">
    <w:name w:val="xl44"/>
    <w:basedOn w:val="797"/>
    <w:qFormat/>
    <w:pPr>
      <w:jc w:val="left"/>
      <w:spacing w:before="100" w:beforeAutospacing="1" w:after="100" w:afterAutospacing="1"/>
      <w:widowControl/>
    </w:pPr>
    <w:rPr>
      <w:sz w:val="24"/>
    </w:rPr>
  </w:style>
  <w:style w:type="paragraph" w:styleId="1068" w:customStyle="1">
    <w:name w:val="Char"/>
    <w:basedOn w:val="797"/>
    <w:qFormat/>
    <w:pPr>
      <w:ind w:left="495" w:hanging="495"/>
      <w:tabs>
        <w:tab w:val="left" w:pos="495" w:leader="none"/>
      </w:tabs>
    </w:pPr>
    <w:rPr>
      <w:sz w:val="24"/>
    </w:rPr>
  </w:style>
  <w:style w:type="paragraph" w:styleId="1069" w:customStyle="1">
    <w:name w:val="xl55"/>
    <w:basedOn w:val="797"/>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0" w:customStyle="1">
    <w:name w:val="纯文本4"/>
    <w:basedOn w:val="797"/>
    <w:qFormat/>
    <w:rPr>
      <w:rFonts w:ascii="宋体" w:hAnsi="Courier New" w:eastAsia="楷体_GB2312"/>
      <w:sz w:val="28"/>
    </w:rPr>
  </w:style>
  <w:style w:type="paragraph" w:styleId="1071" w:customStyle="1">
    <w:name w:val="正文2"/>
    <w:basedOn w:val="797"/>
    <w:qFormat/>
    <w:pPr>
      <w:ind w:firstLine="200"/>
      <w:jc w:val="left"/>
      <w:spacing w:after="160" w:line="360" w:lineRule="auto"/>
      <w:widowControl/>
    </w:pPr>
  </w:style>
  <w:style w:type="paragraph" w:styleId="1072" w:customStyle="1">
    <w:name w:val="列出段落3"/>
    <w:basedOn w:val="797"/>
    <w:uiPriority w:val="99"/>
    <w:unhideWhenUsed/>
    <w:qFormat/>
    <w:pPr>
      <w:ind w:firstLine="420"/>
    </w:pPr>
  </w:style>
  <w:style w:type="paragraph" w:styleId="1073" w:customStyle="1">
    <w:name w:val="p0"/>
    <w:basedOn w:val="797"/>
    <w:qFormat/>
    <w:pPr>
      <w:jc w:val="left"/>
      <w:spacing w:before="100" w:beforeAutospacing="1" w:after="100" w:afterAutospacing="1"/>
      <w:widowControl/>
    </w:pPr>
    <w:rPr>
      <w:rFonts w:ascii="宋体" w:hAnsi="宋体" w:cs="宋体"/>
      <w:sz w:val="24"/>
    </w:rPr>
  </w:style>
  <w:style w:type="paragraph" w:styleId="1074" w:customStyle="1">
    <w:name w:val="xl35"/>
    <w:basedOn w:val="79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75" w:customStyle="1">
    <w:name w:val="xl39"/>
    <w:basedOn w:val="797"/>
    <w:qFormat/>
    <w:pPr>
      <w:jc w:val="left"/>
      <w:spacing w:before="100" w:beforeAutospacing="1" w:after="100" w:afterAutospacing="1"/>
      <w:widowControl/>
      <w:pBdr>
        <w:bottom w:val="single" w:color="auto" w:sz="4" w:space="0"/>
      </w:pBdr>
    </w:pPr>
    <w:rPr>
      <w:rFonts w:ascii="宋体" w:hAnsi="宋体"/>
      <w:sz w:val="24"/>
    </w:rPr>
  </w:style>
  <w:style w:type="paragraph" w:styleId="1076" w:customStyle="1">
    <w:name w:val="xl42"/>
    <w:basedOn w:val="797"/>
    <w:qFormat/>
    <w:pPr>
      <w:jc w:val="left"/>
      <w:spacing w:before="100" w:beforeAutospacing="1" w:after="100" w:afterAutospacing="1"/>
      <w:widowControl/>
      <w:pBdr>
        <w:top w:val="single" w:color="auto" w:sz="4" w:space="0"/>
      </w:pBdr>
    </w:pPr>
    <w:rPr>
      <w:sz w:val="24"/>
    </w:rPr>
  </w:style>
  <w:style w:type="paragraph" w:styleId="1077" w:customStyle="1">
    <w:name w:val="xl32"/>
    <w:basedOn w:val="797"/>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78" w:customStyle="1">
    <w:name w:val="吉奥表头文字"/>
    <w:basedOn w:val="797"/>
    <w:qFormat/>
    <w:pPr>
      <w:jc w:val="center"/>
      <w:spacing w:line="360" w:lineRule="atLeast"/>
    </w:pPr>
    <w:rPr>
      <w:rFonts w:eastAsia="仿宋_GB2312"/>
      <w:b/>
      <w:sz w:val="28"/>
      <w:szCs w:val="21"/>
    </w:rPr>
  </w:style>
  <w:style w:type="paragraph" w:styleId="1079" w:customStyle="1">
    <w:name w:val="xl38"/>
    <w:basedOn w:val="79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0" w:customStyle="1">
    <w:name w:val="xl29"/>
    <w:basedOn w:val="797"/>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1" w:customStyle="1">
    <w:name w:val="xl25"/>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2" w:customStyle="1">
    <w:name w:val="xl48"/>
    <w:basedOn w:val="79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83" w:customStyle="1">
    <w:name w:val="xl51"/>
    <w:basedOn w:val="797"/>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84" w:customStyle="1">
    <w:name w:val="xl24"/>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5" w:customStyle="1">
    <w:name w:val="标题 81"/>
    <w:basedOn w:val="797"/>
    <w:next w:val="79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86" w:customStyle="1">
    <w:name w:val="xl49"/>
    <w:basedOn w:val="79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87" w:customStyle="1">
    <w:name w:val="样式1"/>
    <w:basedOn w:val="800"/>
    <w:qFormat/>
    <w:pPr>
      <w:numPr>
        <w:ilvl w:val="2"/>
        <w:numId w:val="1"/>
      </w:numPr>
      <w:spacing w:before="0" w:after="0" w:line="720" w:lineRule="auto"/>
    </w:pPr>
    <w:rPr>
      <w:rFonts w:ascii="微软雅黑" w:hAnsi="微软雅黑" w:eastAsia="微软雅黑"/>
      <w:color w:val="000000"/>
      <w:sz w:val="28"/>
      <w:szCs w:val="28"/>
    </w:rPr>
  </w:style>
  <w:style w:type="paragraph" w:styleId="1088" w:customStyle="1">
    <w:name w:val="p15"/>
    <w:basedOn w:val="797"/>
    <w:qFormat/>
    <w:pPr>
      <w:widowControl/>
    </w:pPr>
    <w:rPr>
      <w:rFonts w:ascii="宋体" w:hAnsi="宋体" w:cs="宋体"/>
      <w:sz w:val="28"/>
      <w:szCs w:val="28"/>
    </w:rPr>
  </w:style>
  <w:style w:type="paragraph" w:styleId="1089" w:customStyle="1">
    <w:name w:val="xl41"/>
    <w:basedOn w:val="797"/>
    <w:qFormat/>
    <w:pPr>
      <w:jc w:val="left"/>
      <w:spacing w:before="100" w:beforeAutospacing="1" w:after="100" w:afterAutospacing="1"/>
      <w:widowControl/>
      <w:pBdr>
        <w:top w:val="single" w:color="auto" w:sz="4" w:space="0"/>
        <w:bottom w:val="single" w:color="auto" w:sz="4" w:space="0"/>
      </w:pBdr>
    </w:pPr>
    <w:rPr>
      <w:sz w:val="24"/>
    </w:rPr>
  </w:style>
  <w:style w:type="paragraph" w:styleId="1090" w:customStyle="1">
    <w:name w:val="列出段落1"/>
    <w:basedOn w:val="797"/>
    <w:link w:val="1091"/>
    <w:qFormat/>
    <w:pPr>
      <w:ind w:firstLine="420"/>
      <w:spacing w:line="360" w:lineRule="auto"/>
    </w:pPr>
    <w:rPr>
      <w:sz w:val="24"/>
      <w:szCs w:val="22"/>
    </w:rPr>
  </w:style>
  <w:style w:type="character" w:styleId="1091" w:customStyle="1">
    <w:name w:val="列出段落字符"/>
    <w:link w:val="1090"/>
    <w:qFormat/>
    <w:rPr>
      <w:sz w:val="24"/>
      <w:szCs w:val="22"/>
    </w:rPr>
  </w:style>
  <w:style w:type="paragraph" w:styleId="1092" w:customStyle="1">
    <w:name w:val="font7"/>
    <w:basedOn w:val="797"/>
    <w:qFormat/>
    <w:pPr>
      <w:jc w:val="left"/>
      <w:spacing w:before="100" w:beforeAutospacing="1" w:after="100" w:afterAutospacing="1"/>
      <w:widowControl/>
    </w:pPr>
    <w:rPr>
      <w:sz w:val="24"/>
    </w:rPr>
  </w:style>
  <w:style w:type="paragraph" w:styleId="1093" w:customStyle="1">
    <w:name w:val="xl53"/>
    <w:basedOn w:val="797"/>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94" w:customStyle="1">
    <w:name w:val="Default"/>
    <w:qFormat/>
    <w:pPr>
      <w:widowControl w:val="off"/>
    </w:pPr>
    <w:rPr>
      <w:rFonts w:ascii="Arial" w:hAnsi="Arial" w:cs="Arial"/>
      <w:color w:val="000000"/>
      <w:sz w:val="24"/>
      <w:szCs w:val="24"/>
    </w:rPr>
  </w:style>
  <w:style w:type="paragraph" w:styleId="1095" w:customStyle="1">
    <w:name w:val="xl43"/>
    <w:basedOn w:val="797"/>
    <w:qFormat/>
    <w:pPr>
      <w:jc w:val="center"/>
      <w:spacing w:before="100" w:beforeAutospacing="1" w:after="100" w:afterAutospacing="1"/>
      <w:widowControl/>
    </w:pPr>
    <w:rPr>
      <w:rFonts w:ascii="宋体" w:hAnsi="宋体"/>
      <w:b/>
      <w:bCs/>
      <w:sz w:val="32"/>
      <w:szCs w:val="32"/>
    </w:rPr>
  </w:style>
  <w:style w:type="paragraph" w:styleId="1096" w:customStyle="1">
    <w:name w:val="a"/>
    <w:basedOn w:val="797"/>
    <w:qFormat/>
    <w:pPr>
      <w:jc w:val="left"/>
      <w:spacing w:before="100" w:beforeAutospacing="1" w:after="100" w:afterAutospacing="1"/>
      <w:widowControl/>
    </w:pPr>
    <w:rPr>
      <w:rFonts w:ascii="宋体" w:hAnsi="宋体" w:cs="宋体"/>
      <w:sz w:val="24"/>
    </w:rPr>
  </w:style>
  <w:style w:type="paragraph" w:styleId="1097" w:customStyle="1">
    <w:name w:val="_Style 12"/>
    <w:basedOn w:val="966"/>
    <w:qFormat/>
    <w:pPr>
      <w:jc w:val="left"/>
      <w:spacing w:line="360" w:lineRule="auto"/>
      <w:widowControl/>
    </w:pPr>
    <w:rPr>
      <w:sz w:val="24"/>
    </w:rPr>
  </w:style>
  <w:style w:type="paragraph" w:styleId="1098" w:customStyle="1">
    <w:name w:val="xl45"/>
    <w:basedOn w:val="797"/>
    <w:qFormat/>
    <w:pPr>
      <w:jc w:val="left"/>
      <w:spacing w:before="100" w:beforeAutospacing="1" w:after="100" w:afterAutospacing="1"/>
      <w:widowControl/>
    </w:pPr>
    <w:rPr>
      <w:rFonts w:hint="eastAsia" w:ascii="仿宋_GB2312" w:hAnsi="宋体" w:eastAsia="仿宋_GB2312"/>
      <w:sz w:val="24"/>
    </w:rPr>
  </w:style>
  <w:style w:type="paragraph" w:styleId="1099" w:customStyle="1">
    <w:name w:val="Sub Item List"/>
    <w:basedOn w:val="797"/>
    <w:qFormat/>
    <w:pPr>
      <w:numPr>
        <w:numId w:val="3"/>
      </w:numPr>
      <w:jc w:val="left"/>
      <w:spacing w:before="80" w:after="80" w:line="240" w:lineRule="atLeast"/>
      <w:widowControl/>
    </w:pPr>
    <w:rPr>
      <w:rFonts w:cs="Arial"/>
      <w:szCs w:val="21"/>
    </w:rPr>
  </w:style>
  <w:style w:type="paragraph" w:styleId="1100" w:customStyle="1">
    <w:name w:val="font5"/>
    <w:basedOn w:val="797"/>
    <w:qFormat/>
    <w:pPr>
      <w:jc w:val="left"/>
      <w:spacing w:before="100" w:beforeAutospacing="1" w:after="100" w:afterAutospacing="1"/>
      <w:widowControl/>
    </w:pPr>
    <w:rPr>
      <w:rFonts w:hint="eastAsia" w:ascii="宋体" w:hAnsi="宋体"/>
      <w:sz w:val="24"/>
    </w:rPr>
  </w:style>
  <w:style w:type="paragraph" w:styleId="1101" w:customStyle="1">
    <w:name w:val="列出段落2"/>
    <w:basedOn w:val="797"/>
    <w:uiPriority w:val="34"/>
    <w:qFormat/>
    <w:pPr>
      <w:ind w:firstLine="420"/>
    </w:pPr>
  </w:style>
  <w:style w:type="paragraph" w:styleId="1102" w:customStyle="1">
    <w:name w:val="font6"/>
    <w:basedOn w:val="797"/>
    <w:qFormat/>
    <w:pPr>
      <w:jc w:val="left"/>
      <w:spacing w:before="100" w:beforeAutospacing="1" w:after="100" w:afterAutospacing="1"/>
      <w:widowControl/>
    </w:pPr>
    <w:rPr>
      <w:rFonts w:hint="eastAsia" w:ascii="宋体" w:hAnsi="宋体"/>
      <w:sz w:val="18"/>
      <w:szCs w:val="18"/>
    </w:rPr>
  </w:style>
  <w:style w:type="paragraph" w:styleId="1103" w:customStyle="1">
    <w:name w:val="Char Char Char"/>
    <w:basedOn w:val="797"/>
    <w:qFormat/>
    <w:pPr>
      <w:ind w:left="495" w:hanging="495"/>
      <w:tabs>
        <w:tab w:val="left" w:pos="495" w:leader="none"/>
        <w:tab w:val="left" w:pos="1545" w:leader="none"/>
      </w:tabs>
    </w:pPr>
    <w:rPr>
      <w:rFonts w:ascii="宋体" w:hAnsi="宋体"/>
    </w:rPr>
  </w:style>
  <w:style w:type="paragraph" w:styleId="1104" w:customStyle="1">
    <w:name w:val="xl40"/>
    <w:basedOn w:val="797"/>
    <w:qFormat/>
    <w:pPr>
      <w:jc w:val="left"/>
      <w:spacing w:before="100" w:beforeAutospacing="1" w:after="100" w:afterAutospacing="1"/>
      <w:widowControl/>
      <w:pBdr>
        <w:bottom w:val="single" w:color="auto" w:sz="4" w:space="0"/>
      </w:pBdr>
    </w:pPr>
    <w:rPr>
      <w:sz w:val="24"/>
    </w:rPr>
  </w:style>
  <w:style w:type="paragraph" w:styleId="1105" w:customStyle="1">
    <w:name w:val="Char Char1"/>
    <w:basedOn w:val="797"/>
    <w:qFormat/>
    <w:pPr>
      <w:jc w:val="left"/>
      <w:spacing w:after="160" w:line="240" w:lineRule="exact"/>
      <w:widowControl/>
    </w:pPr>
    <w:rPr>
      <w:rFonts w:ascii="Verdana" w:hAnsi="Verdana"/>
      <w:sz w:val="20"/>
      <w:lang w:eastAsia="en-US"/>
    </w:rPr>
  </w:style>
  <w:style w:type="paragraph" w:styleId="1106" w:customStyle="1">
    <w:name w:val="xl47"/>
    <w:basedOn w:val="797"/>
    <w:qFormat/>
    <w:pPr>
      <w:jc w:val="left"/>
      <w:spacing w:before="100" w:beforeAutospacing="1" w:after="100" w:afterAutospacing="1"/>
      <w:widowControl/>
    </w:pPr>
    <w:rPr>
      <w:rFonts w:hint="eastAsia" w:ascii="仿宋_GB2312" w:hAnsi="宋体" w:eastAsia="仿宋_GB2312"/>
      <w:sz w:val="22"/>
      <w:szCs w:val="22"/>
    </w:rPr>
  </w:style>
  <w:style w:type="paragraph" w:styleId="1107" w:customStyle="1">
    <w:name w:val="xl31"/>
    <w:basedOn w:val="797"/>
    <w:qFormat/>
    <w:pPr>
      <w:jc w:val="left"/>
      <w:spacing w:before="100" w:beforeAutospacing="1" w:after="100" w:afterAutospacing="1"/>
      <w:widowControl/>
      <w:pBdr>
        <w:bottom w:val="single" w:color="auto" w:sz="4" w:space="0"/>
      </w:pBdr>
    </w:pPr>
    <w:rPr>
      <w:rFonts w:ascii="宋体" w:hAnsi="宋体"/>
      <w:sz w:val="24"/>
    </w:rPr>
  </w:style>
  <w:style w:type="paragraph" w:styleId="1108" w:customStyle="1">
    <w:name w:val="xl34"/>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9" w:customStyle="1">
    <w:name w:val="xl27"/>
    <w:basedOn w:val="79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10">
    <w:name w:val="No Spacing"/>
    <w:link w:val="1111"/>
    <w:uiPriority w:val="1"/>
    <w:qFormat/>
    <w:pPr>
      <w:ind w:firstLine="480"/>
      <w:jc w:val="both"/>
      <w:widowControl w:val="off"/>
    </w:pPr>
    <w:rPr>
      <w:rFonts w:ascii="宋体" w:hAnsi="宋体"/>
      <w:sz w:val="24"/>
      <w:szCs w:val="24"/>
    </w:rPr>
  </w:style>
  <w:style w:type="character" w:styleId="1111" w:customStyle="1">
    <w:name w:val="无间隔 字符"/>
    <w:link w:val="1110"/>
    <w:uiPriority w:val="1"/>
    <w:qFormat/>
    <w:rPr>
      <w:rFonts w:ascii="宋体" w:hAnsi="宋体"/>
      <w:sz w:val="24"/>
      <w:szCs w:val="24"/>
    </w:rPr>
  </w:style>
  <w:style w:type="paragraph" w:styleId="1112" w:customStyle="1">
    <w:name w:val="标题 91"/>
    <w:basedOn w:val="797"/>
    <w:next w:val="79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13" w:customStyle="1">
    <w:name w:val="正文1"/>
    <w:basedOn w:val="797"/>
    <w:link w:val="1114"/>
    <w:qFormat/>
    <w:pPr>
      <w:ind w:firstLine="420"/>
      <w:spacing w:line="360" w:lineRule="auto"/>
      <w:tabs>
        <w:tab w:val="left" w:pos="420" w:leader="none"/>
      </w:tabs>
    </w:pPr>
    <w:rPr>
      <w:rFonts w:ascii="宋体" w:hAnsi="宋体"/>
    </w:rPr>
  </w:style>
  <w:style w:type="character" w:styleId="1114" w:customStyle="1">
    <w:name w:val="正文1 Char"/>
    <w:link w:val="1113"/>
    <w:qFormat/>
    <w:rPr>
      <w:rFonts w:ascii="宋体" w:hAnsi="宋体"/>
    </w:rPr>
  </w:style>
  <w:style w:type="paragraph" w:styleId="1115" w:customStyle="1">
    <w:name w:val="xl50"/>
    <w:basedOn w:val="797"/>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16" w:customStyle="1">
    <w:name w:val="xl37"/>
    <w:basedOn w:val="79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17" w:customStyle="1">
    <w:name w:val="xl33"/>
    <w:basedOn w:val="797"/>
    <w:qFormat/>
    <w:pPr>
      <w:jc w:val="center"/>
      <w:spacing w:before="100" w:beforeAutospacing="1" w:after="100" w:afterAutospacing="1"/>
      <w:widowControl/>
    </w:pPr>
    <w:rPr>
      <w:sz w:val="24"/>
    </w:rPr>
  </w:style>
  <w:style w:type="paragraph" w:styleId="1118" w:customStyle="1">
    <w:name w:val="font8"/>
    <w:basedOn w:val="79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19" w:customStyle="1">
    <w:name w:val="xl46"/>
    <w:basedOn w:val="797"/>
    <w:qFormat/>
    <w:pPr>
      <w:jc w:val="left"/>
      <w:spacing w:before="100" w:beforeAutospacing="1" w:after="100" w:afterAutospacing="1"/>
      <w:widowControl/>
    </w:pPr>
    <w:rPr>
      <w:rFonts w:hint="eastAsia" w:ascii="仿宋_GB2312" w:hAnsi="宋体" w:eastAsia="仿宋_GB2312"/>
      <w:sz w:val="24"/>
    </w:rPr>
  </w:style>
  <w:style w:type="paragraph" w:styleId="1120" w:customStyle="1">
    <w:name w:val="xl54"/>
    <w:basedOn w:val="797"/>
    <w:qFormat/>
    <w:pPr>
      <w:jc w:val="center"/>
      <w:spacing w:before="100" w:beforeAutospacing="1" w:after="100" w:afterAutospacing="1"/>
      <w:widowControl/>
    </w:pPr>
    <w:rPr>
      <w:rFonts w:hint="eastAsia" w:ascii="隶书" w:hAnsi="宋体" w:eastAsia="隶书"/>
      <w:sz w:val="48"/>
      <w:szCs w:val="48"/>
    </w:rPr>
  </w:style>
  <w:style w:type="paragraph" w:styleId="1121" w:customStyle="1">
    <w:name w:val="xl28"/>
    <w:basedOn w:val="797"/>
    <w:qFormat/>
    <w:pPr>
      <w:jc w:val="left"/>
      <w:spacing w:before="100" w:beforeAutospacing="1" w:after="100" w:afterAutospacing="1"/>
      <w:widowControl/>
    </w:pPr>
    <w:rPr>
      <w:sz w:val="24"/>
    </w:rPr>
  </w:style>
  <w:style w:type="paragraph" w:styleId="1122" w:customStyle="1">
    <w:name w:val="xl30"/>
    <w:basedOn w:val="797"/>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23" w:customStyle="1">
    <w:name w:val="xl26"/>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24" w:customStyle="1">
    <w:name w:val="TOC 标题1"/>
    <w:basedOn w:val="798"/>
    <w:next w:val="79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25" w:customStyle="1">
    <w:name w:val="日期 字符1"/>
    <w:uiPriority w:val="99"/>
    <w:qFormat/>
    <w:rPr>
      <w:rFonts w:ascii="宋体" w:hAnsi="宋体" w:eastAsia="楷体_GB2312"/>
      <w:sz w:val="24"/>
    </w:rPr>
  </w:style>
  <w:style w:type="paragraph" w:styleId="1126" w:customStyle="1">
    <w:name w:val="目录 31"/>
    <w:basedOn w:val="797"/>
    <w:next w:val="797"/>
    <w:uiPriority w:val="39"/>
    <w:unhideWhenUsed/>
    <w:qFormat/>
    <w:pPr>
      <w:ind w:left="560"/>
      <w:jc w:val="left"/>
    </w:pPr>
    <w:rPr>
      <w:rFonts w:ascii="Calibri" w:hAnsi="Calibri" w:eastAsia="仿宋" w:cs="Calibri"/>
      <w:i/>
      <w:iCs/>
      <w:sz w:val="20"/>
    </w:rPr>
  </w:style>
  <w:style w:type="character" w:styleId="1127" w:customStyle="1">
    <w:name w:val="正文缩进 字符1"/>
    <w:qFormat/>
    <w:rPr>
      <w:rFonts w:eastAsia="楷体_GB2312"/>
      <w:sz w:val="24"/>
      <w:lang w:val="en-US" w:eastAsia="zh-CN" w:bidi="ar-SA"/>
    </w:rPr>
  </w:style>
  <w:style w:type="character" w:styleId="1128" w:customStyle="1">
    <w:name w:val="ca-11"/>
    <w:qFormat/>
    <w:rPr>
      <w:rFonts w:hint="eastAsia" w:ascii="宋体" w:hAnsi="宋体" w:eastAsia="宋体"/>
      <w:sz w:val="24"/>
      <w:szCs w:val="24"/>
    </w:rPr>
  </w:style>
  <w:style w:type="character" w:styleId="1129" w:customStyle="1">
    <w:name w:val="Char Char Char Char Char Char Char Char Char"/>
    <w:link w:val="1130"/>
    <w:qFormat/>
    <w:rPr>
      <w:rFonts w:ascii="Tahoma" w:hAnsi="Tahoma"/>
      <w:sz w:val="24"/>
    </w:rPr>
  </w:style>
  <w:style w:type="paragraph" w:styleId="1130" w:customStyle="1">
    <w:name w:val="Char Char Char Char Char Char Char"/>
    <w:basedOn w:val="797"/>
    <w:link w:val="1129"/>
    <w:qFormat/>
    <w:pPr>
      <w:ind w:firstLine="480"/>
      <w:spacing w:line="360" w:lineRule="auto"/>
    </w:pPr>
    <w:rPr>
      <w:rFonts w:ascii="Tahoma" w:hAnsi="Tahoma"/>
      <w:sz w:val="24"/>
    </w:rPr>
  </w:style>
  <w:style w:type="character" w:styleId="1131" w:customStyle="1">
    <w:name w:val="标题 1 字符1"/>
    <w:uiPriority w:val="9"/>
    <w:qFormat/>
    <w:rPr>
      <w:b/>
      <w:bCs/>
      <w:sz w:val="44"/>
      <w:szCs w:val="44"/>
    </w:rPr>
  </w:style>
  <w:style w:type="character" w:styleId="1132" w:customStyle="1">
    <w:name w:val="标题 2 字符1"/>
    <w:uiPriority w:val="9"/>
    <w:qFormat/>
    <w:rPr>
      <w:rFonts w:ascii="Arial" w:hAnsi="Arial" w:eastAsia="黑体"/>
      <w:b/>
      <w:bCs/>
      <w:sz w:val="32"/>
      <w:szCs w:val="32"/>
    </w:rPr>
  </w:style>
  <w:style w:type="character" w:styleId="1133" w:customStyle="1">
    <w:name w:val="标题 3 字符2"/>
    <w:uiPriority w:val="9"/>
    <w:qFormat/>
    <w:rPr>
      <w:rFonts w:ascii="宋体" w:hAnsi="宋体" w:cs="宋体"/>
      <w:b/>
      <w:bCs/>
      <w:sz w:val="32"/>
      <w:szCs w:val="32"/>
    </w:rPr>
  </w:style>
  <w:style w:type="character" w:styleId="1134" w:customStyle="1">
    <w:name w:val="标题 4 字符2"/>
    <w:uiPriority w:val="9"/>
    <w:qFormat/>
    <w:rPr>
      <w:rFonts w:ascii="宋体" w:hAnsi="宋体" w:eastAsia="宋体"/>
      <w:b/>
      <w:bCs/>
      <w:sz w:val="24"/>
      <w:szCs w:val="24"/>
      <w:u w:val="single"/>
      <w:lang w:bidi="ar-SA"/>
    </w:rPr>
  </w:style>
  <w:style w:type="character" w:styleId="1135" w:customStyle="1">
    <w:name w:val="标题 5 字符2"/>
    <w:uiPriority w:val="9"/>
    <w:qFormat/>
    <w:rPr>
      <w:bCs/>
      <w:i/>
      <w:sz w:val="28"/>
      <w:szCs w:val="28"/>
    </w:rPr>
  </w:style>
  <w:style w:type="character" w:styleId="1136" w:customStyle="1">
    <w:name w:val="标题 6 字符2"/>
    <w:uiPriority w:val="9"/>
    <w:qFormat/>
    <w:rPr>
      <w:rFonts w:ascii="Arial" w:hAnsi="Arial" w:eastAsia="黑体"/>
      <w:b/>
      <w:bCs/>
      <w:sz w:val="24"/>
      <w:szCs w:val="24"/>
    </w:rPr>
  </w:style>
  <w:style w:type="character" w:styleId="1137" w:customStyle="1">
    <w:name w:val="标题 7 字符1"/>
    <w:qFormat/>
    <w:rPr>
      <w:b/>
      <w:bCs/>
      <w:sz w:val="24"/>
      <w:szCs w:val="24"/>
    </w:rPr>
  </w:style>
  <w:style w:type="character" w:styleId="1138" w:customStyle="1">
    <w:name w:val="标题 8 字符1"/>
    <w:qFormat/>
    <w:rPr>
      <w:rFonts w:ascii="Arial" w:hAnsi="Arial" w:eastAsia="黑体"/>
      <w:sz w:val="24"/>
      <w:szCs w:val="24"/>
    </w:rPr>
  </w:style>
  <w:style w:type="character" w:styleId="1139" w:customStyle="1">
    <w:name w:val="标题 9 字符1"/>
    <w:qFormat/>
    <w:rPr>
      <w:rFonts w:ascii="Arial" w:hAnsi="Arial" w:eastAsia="黑体"/>
      <w:sz w:val="21"/>
      <w:szCs w:val="21"/>
    </w:rPr>
  </w:style>
  <w:style w:type="character" w:styleId="1140" w:customStyle="1">
    <w:name w:val="z-窗体顶端 Char Char"/>
    <w:qFormat/>
    <w:rPr>
      <w:rFonts w:ascii="Arial" w:hAnsi="Arial" w:cs="Arial"/>
      <w:vanish/>
      <w:sz w:val="16"/>
      <w:szCs w:val="16"/>
    </w:rPr>
  </w:style>
  <w:style w:type="character" w:styleId="1141" w:customStyle="1">
    <w:name w:val="z-窗体底端 字符"/>
    <w:link w:val="1142"/>
    <w:qFormat/>
    <w:rPr>
      <w:rFonts w:ascii="Arial" w:hAnsi="Arial" w:cs="Arial"/>
      <w:vanish/>
      <w:sz w:val="16"/>
      <w:szCs w:val="16"/>
    </w:rPr>
  </w:style>
  <w:style w:type="paragraph" w:styleId="1142" w:customStyle="1">
    <w:name w:val="z-窗体底端1"/>
    <w:basedOn w:val="797"/>
    <w:next w:val="797"/>
    <w:link w:val="1141"/>
    <w:qFormat/>
    <w:pPr>
      <w:jc w:val="center"/>
      <w:widowControl/>
      <w:pBdr>
        <w:top w:val="single" w:color="auto" w:sz="6" w:space="1"/>
      </w:pBdr>
    </w:pPr>
    <w:rPr>
      <w:rFonts w:cs="Arial"/>
      <w:vanish/>
      <w:sz w:val="16"/>
      <w:szCs w:val="16"/>
    </w:rPr>
  </w:style>
  <w:style w:type="character" w:styleId="1143" w:customStyle="1">
    <w:name w:val="z-窗体底端 字符1"/>
    <w:uiPriority w:val="99"/>
    <w:semiHidden/>
    <w:qFormat/>
    <w:rPr>
      <w:rFonts w:ascii="Arial" w:hAnsi="Arial" w:cs="Arial"/>
      <w:vanish/>
      <w:sz w:val="16"/>
      <w:szCs w:val="16"/>
    </w:rPr>
  </w:style>
  <w:style w:type="character" w:styleId="1144" w:customStyle="1">
    <w:name w:val="页眉 Char Char"/>
    <w:qFormat/>
    <w:rPr>
      <w:rFonts w:eastAsia="楷体_GB2312"/>
      <w:sz w:val="18"/>
    </w:rPr>
  </w:style>
  <w:style w:type="character" w:styleId="1145" w:customStyle="1">
    <w:name w:val="Char Char21"/>
    <w:qFormat/>
    <w:rPr>
      <w:rFonts w:ascii="宋体" w:hAnsi="宋体" w:eastAsia="宋体"/>
      <w:b/>
      <w:bCs/>
      <w:sz w:val="24"/>
      <w:szCs w:val="24"/>
      <w:u w:val="single"/>
      <w:lang w:bidi="ar-SA"/>
    </w:rPr>
  </w:style>
  <w:style w:type="character" w:styleId="1146" w:customStyle="1">
    <w:name w:val="Char Char14"/>
    <w:qFormat/>
    <w:rPr>
      <w:rFonts w:ascii="楷体_GB2312" w:eastAsia="楷体_GB2312"/>
      <w:sz w:val="18"/>
      <w:lang w:bidi="ar-SA"/>
    </w:rPr>
  </w:style>
  <w:style w:type="character" w:styleId="1147" w:customStyle="1">
    <w:name w:val="Char Char6"/>
    <w:qFormat/>
    <w:rPr>
      <w:rFonts w:ascii="Arial" w:hAnsi="Arial" w:eastAsia="宋体" w:cs="Arial"/>
      <w:vanish/>
      <w:sz w:val="16"/>
      <w:szCs w:val="16"/>
      <w:lang w:val="en-US" w:eastAsia="zh-CN" w:bidi="ar-SA"/>
    </w:rPr>
  </w:style>
  <w:style w:type="character" w:styleId="1148" w:customStyle="1">
    <w:name w:val="标题 4 字符1"/>
    <w:qFormat/>
    <w:rPr>
      <w:rFonts w:ascii="宋体" w:hAnsi="宋体" w:eastAsia="宋体" w:cs="宋体"/>
      <w:b/>
      <w:bCs/>
      <w:sz w:val="24"/>
      <w:szCs w:val="24"/>
      <w:u w:val="single"/>
      <w:lang w:bidi="ar-SA"/>
    </w:rPr>
  </w:style>
  <w:style w:type="character" w:styleId="1149" w:customStyle="1">
    <w:name w:val="HTML 预设格式 字符1"/>
    <w:qFormat/>
    <w:rPr>
      <w:rFonts w:ascii="宋体" w:hAnsi="宋体"/>
      <w:sz w:val="24"/>
      <w:szCs w:val="24"/>
      <w:lang w:bidi="ar-SA"/>
    </w:rPr>
  </w:style>
  <w:style w:type="character" w:styleId="1150" w:customStyle="1">
    <w:name w:val="正文（缩进） Char"/>
    <w:link w:val="1151"/>
    <w:qFormat/>
    <w:rPr>
      <w:sz w:val="24"/>
      <w:szCs w:val="24"/>
    </w:rPr>
  </w:style>
  <w:style w:type="paragraph" w:styleId="1151" w:customStyle="1">
    <w:name w:val="正文（缩进）"/>
    <w:basedOn w:val="797"/>
    <w:link w:val="1150"/>
    <w:qFormat/>
    <w:pPr>
      <w:ind w:firstLine="480"/>
      <w:spacing w:line="360" w:lineRule="auto"/>
    </w:pPr>
    <w:rPr>
      <w:sz w:val="24"/>
    </w:rPr>
  </w:style>
  <w:style w:type="character" w:styleId="1152" w:customStyle="1">
    <w:name w:val="Char Char9"/>
    <w:qFormat/>
    <w:rPr>
      <w:rFonts w:ascii="方正仿宋简体" w:hAnsi="创艺简仿宋" w:eastAsia="方正仿宋简体"/>
      <w:sz w:val="24"/>
      <w:lang w:bidi="ar-SA"/>
    </w:rPr>
  </w:style>
  <w:style w:type="character" w:styleId="1153" w:customStyle="1">
    <w:name w:val="font21"/>
    <w:qFormat/>
    <w:rPr>
      <w:rFonts w:hint="eastAsia" w:ascii="宋体" w:hAnsi="宋体" w:eastAsia="宋体"/>
      <w:color w:val="000000"/>
      <w:sz w:val="24"/>
      <w:szCs w:val="24"/>
      <w:u w:val="none"/>
    </w:rPr>
  </w:style>
  <w:style w:type="character" w:styleId="1154" w:customStyle="1">
    <w:name w:val="Char Char3"/>
    <w:qFormat/>
    <w:rPr>
      <w:rFonts w:ascii="宋体" w:hAnsi="宋体" w:eastAsia="宋体"/>
      <w:sz w:val="24"/>
      <w:szCs w:val="24"/>
      <w:lang w:bidi="ar-SA"/>
    </w:rPr>
  </w:style>
  <w:style w:type="character" w:styleId="1155" w:customStyle="1">
    <w:name w:val="正文文本 2 字符"/>
    <w:link w:val="996"/>
    <w:qFormat/>
    <w:rPr>
      <w:sz w:val="21"/>
      <w:szCs w:val="24"/>
    </w:rPr>
  </w:style>
  <w:style w:type="character" w:styleId="1156" w:customStyle="1">
    <w:name w:val="正文文本 2 字符1"/>
    <w:qFormat/>
    <w:rPr>
      <w:sz w:val="21"/>
      <w:szCs w:val="24"/>
    </w:rPr>
  </w:style>
  <w:style w:type="character" w:styleId="1157" w:customStyle="1">
    <w:name w:val="正文文本缩进 2 Char Char"/>
    <w:qFormat/>
    <w:rPr>
      <w:rFonts w:ascii="宋体" w:hAnsi="宋体"/>
      <w:sz w:val="24"/>
      <w:szCs w:val="24"/>
    </w:rPr>
  </w:style>
  <w:style w:type="character" w:styleId="1158" w:customStyle="1">
    <w:name w:val="Char Char22"/>
    <w:qFormat/>
    <w:rPr>
      <w:rFonts w:ascii="宋体" w:hAnsi="宋体" w:eastAsia="宋体" w:cs="宋体"/>
      <w:b/>
      <w:bCs/>
      <w:sz w:val="32"/>
      <w:szCs w:val="32"/>
      <w:lang w:val="en-US" w:eastAsia="zh-CN" w:bidi="ar-SA"/>
    </w:rPr>
  </w:style>
  <w:style w:type="character" w:styleId="1159" w:customStyle="1">
    <w:name w:val="Char Char5"/>
    <w:qFormat/>
    <w:rPr>
      <w:sz w:val="18"/>
      <w:szCs w:val="18"/>
      <w:lang w:bidi="ar-SA"/>
    </w:rPr>
  </w:style>
  <w:style w:type="character" w:styleId="1160" w:customStyle="1">
    <w:name w:val="正文文本缩进 3 Char Char"/>
    <w:qFormat/>
    <w:rPr>
      <w:rFonts w:ascii="宋体" w:hAnsi="宋体"/>
      <w:sz w:val="24"/>
      <w:szCs w:val="24"/>
    </w:rPr>
  </w:style>
  <w:style w:type="character" w:styleId="1161" w:customStyle="1">
    <w:name w:val="HTML 预设格式 字符"/>
    <w:link w:val="997"/>
    <w:uiPriority w:val="99"/>
    <w:qFormat/>
    <w:rPr>
      <w:rFonts w:ascii="宋体" w:hAnsi="宋体" w:cs="宋体"/>
      <w:sz w:val="24"/>
      <w:szCs w:val="24"/>
    </w:rPr>
  </w:style>
  <w:style w:type="character" w:styleId="1162" w:customStyle="1">
    <w:name w:val="HTML 预设格式 字符2"/>
    <w:qFormat/>
    <w:rPr>
      <w:rFonts w:ascii="Courier New" w:hAnsi="Courier New" w:cs="Courier New"/>
    </w:rPr>
  </w:style>
  <w:style w:type="character" w:styleId="1163" w:customStyle="1">
    <w:name w:val="页脚 Char Char"/>
    <w:qFormat/>
    <w:rPr>
      <w:sz w:val="18"/>
      <w:szCs w:val="18"/>
    </w:rPr>
  </w:style>
  <w:style w:type="character" w:styleId="1164" w:customStyle="1">
    <w:name w:val="正文文本 字符"/>
    <w:qFormat/>
    <w:rPr>
      <w:rFonts w:ascii="方正大黑简体" w:eastAsia="方正大黑简体"/>
      <w:position w:val="6"/>
      <w:sz w:val="30"/>
    </w:rPr>
  </w:style>
  <w:style w:type="character" w:styleId="1165" w:customStyle="1">
    <w:name w:val="Char Char8"/>
    <w:qFormat/>
    <w:rPr>
      <w:rFonts w:ascii="方正大黑简体" w:eastAsia="方正大黑简体"/>
      <w:position w:val="6"/>
      <w:sz w:val="21"/>
      <w:szCs w:val="24"/>
      <w:lang w:bidi="ar-SA"/>
    </w:rPr>
  </w:style>
  <w:style w:type="character" w:styleId="1166" w:customStyle="1">
    <w:name w:val="Char Char2"/>
    <w:qFormat/>
    <w:rPr>
      <w:sz w:val="21"/>
      <w:szCs w:val="24"/>
    </w:rPr>
  </w:style>
  <w:style w:type="character" w:styleId="1167" w:customStyle="1">
    <w:name w:val="标题 6 字符1"/>
    <w:qFormat/>
    <w:rPr>
      <w:rFonts w:ascii="Arial" w:hAnsi="Arial" w:eastAsia="黑体"/>
      <w:b/>
      <w:bCs/>
      <w:sz w:val="24"/>
      <w:szCs w:val="24"/>
      <w:lang w:bidi="ar-SA"/>
    </w:rPr>
  </w:style>
  <w:style w:type="character" w:styleId="1168" w:customStyle="1">
    <w:name w:val="HTML 预设格式 Char Char"/>
    <w:qFormat/>
    <w:rPr>
      <w:rFonts w:ascii="宋体" w:hAnsi="宋体" w:cs="宋体"/>
      <w:sz w:val="24"/>
      <w:szCs w:val="24"/>
    </w:rPr>
  </w:style>
  <w:style w:type="character" w:styleId="1169" w:customStyle="1">
    <w:name w:val="Char Char12"/>
    <w:qFormat/>
    <w:rPr>
      <w:sz w:val="21"/>
      <w:szCs w:val="24"/>
      <w:lang w:bidi="ar-SA"/>
    </w:rPr>
  </w:style>
  <w:style w:type="character" w:styleId="1170" w:customStyle="1">
    <w:name w:val="Char Char18"/>
    <w:qFormat/>
    <w:rPr>
      <w:rFonts w:eastAsia="宋体"/>
      <w:b/>
      <w:bCs/>
      <w:sz w:val="24"/>
      <w:szCs w:val="24"/>
      <w:lang w:bidi="ar-SA"/>
    </w:rPr>
  </w:style>
  <w:style w:type="character" w:styleId="1171" w:customStyle="1">
    <w:name w:val="Char Char16"/>
    <w:qFormat/>
    <w:rPr>
      <w:rFonts w:ascii="Arial" w:hAnsi="Arial" w:eastAsia="黑体"/>
      <w:sz w:val="21"/>
      <w:szCs w:val="21"/>
      <w:lang w:bidi="ar-SA"/>
    </w:rPr>
  </w:style>
  <w:style w:type="character" w:styleId="1172" w:customStyle="1">
    <w:name w:val="页脚 字符1"/>
    <w:uiPriority w:val="99"/>
    <w:qFormat/>
    <w:rPr>
      <w:sz w:val="18"/>
      <w:szCs w:val="18"/>
    </w:rPr>
  </w:style>
  <w:style w:type="character" w:styleId="1173" w:customStyle="1">
    <w:name w:val="Char Char15"/>
    <w:qFormat/>
    <w:rPr>
      <w:rFonts w:ascii="宋体" w:hAnsi="宋体" w:eastAsia="宋体"/>
      <w:sz w:val="24"/>
      <w:szCs w:val="24"/>
      <w:lang w:bidi="ar-SA"/>
    </w:rPr>
  </w:style>
  <w:style w:type="character" w:styleId="1174" w:customStyle="1">
    <w:name w:val="标题 3 字符1"/>
    <w:qFormat/>
    <w:rPr>
      <w:rFonts w:ascii="宋体" w:hAnsi="宋体" w:eastAsia="宋体" w:cs="宋体"/>
      <w:b/>
      <w:bCs/>
      <w:sz w:val="32"/>
      <w:szCs w:val="32"/>
      <w:lang w:bidi="ar-SA"/>
    </w:rPr>
  </w:style>
  <w:style w:type="character" w:styleId="1175" w:customStyle="1">
    <w:name w:val="3.0正文样式 Char"/>
    <w:link w:val="1176"/>
    <w:qFormat/>
    <w:rPr>
      <w:sz w:val="21"/>
      <w:szCs w:val="21"/>
      <w:lang w:val="zh-CN"/>
    </w:rPr>
  </w:style>
  <w:style w:type="paragraph" w:styleId="1176" w:customStyle="1">
    <w:name w:val="3.0正文样式"/>
    <w:basedOn w:val="797"/>
    <w:link w:val="1175"/>
    <w:qFormat/>
    <w:pPr>
      <w:ind w:firstLine="200"/>
      <w:spacing w:before="120" w:after="120"/>
    </w:pPr>
    <w:rPr>
      <w:szCs w:val="21"/>
      <w:lang w:val="zh-CN"/>
    </w:rPr>
  </w:style>
  <w:style w:type="character" w:styleId="1177" w:customStyle="1">
    <w:name w:val="font14"/>
    <w:qFormat/>
  </w:style>
  <w:style w:type="character" w:styleId="1178" w:customStyle="1">
    <w:name w:val="正文文本 Char Char"/>
    <w:qFormat/>
    <w:rPr>
      <w:rFonts w:ascii="方正大黑简体" w:eastAsia="方正大黑简体"/>
      <w:position w:val="6"/>
      <w:sz w:val="30"/>
    </w:rPr>
  </w:style>
  <w:style w:type="character" w:styleId="1179" w:customStyle="1">
    <w:name w:val="Char Char231"/>
    <w:qFormat/>
    <w:rPr>
      <w:sz w:val="21"/>
      <w:szCs w:val="24"/>
    </w:rPr>
  </w:style>
  <w:style w:type="character" w:styleId="1180" w:customStyle="1">
    <w:name w:val="Char Char10"/>
    <w:qFormat/>
    <w:rPr>
      <w:sz w:val="18"/>
      <w:szCs w:val="18"/>
      <w:lang w:bidi="ar-SA"/>
    </w:rPr>
  </w:style>
  <w:style w:type="character" w:styleId="1181" w:customStyle="1">
    <w:name w:val="表格内正文 Char Char"/>
    <w:qFormat/>
    <w:rPr>
      <w:rFonts w:eastAsia="宋体"/>
      <w:sz w:val="21"/>
      <w:lang w:val="en-US" w:eastAsia="zh-CN" w:bidi="ar-SA"/>
    </w:rPr>
  </w:style>
  <w:style w:type="character" w:styleId="1182" w:customStyle="1">
    <w:name w:val="Char Char13"/>
    <w:qFormat/>
    <w:rPr>
      <w:rFonts w:ascii="宋体" w:hAnsi="宋体" w:eastAsia="楷体_GB2312"/>
      <w:sz w:val="24"/>
      <w:lang w:bidi="ar-SA"/>
    </w:rPr>
  </w:style>
  <w:style w:type="character" w:styleId="1183" w:customStyle="1">
    <w:name w:val="表格内正文 Char Char Char Char Char"/>
    <w:qFormat/>
    <w:rPr>
      <w:rFonts w:eastAsia="宋体"/>
      <w:sz w:val="21"/>
      <w:lang w:val="en-US" w:eastAsia="zh-CN" w:bidi="ar-SA"/>
    </w:rPr>
  </w:style>
  <w:style w:type="character" w:styleId="1184" w:customStyle="1">
    <w:name w:val="15"/>
    <w:qFormat/>
    <w:rPr>
      <w:rFonts w:hint="default" w:ascii="Calibri" w:hAnsi="Calibri"/>
      <w:color w:val="0563c1"/>
      <w:u w:val="single"/>
    </w:rPr>
  </w:style>
  <w:style w:type="character" w:styleId="1185" w:customStyle="1">
    <w:name w:val="Char Char11"/>
    <w:qFormat/>
    <w:rPr>
      <w:rFonts w:ascii="宋体" w:hAnsi="宋体" w:eastAsia="宋体"/>
      <w:sz w:val="24"/>
      <w:szCs w:val="24"/>
      <w:lang w:bidi="ar-SA"/>
    </w:rPr>
  </w:style>
  <w:style w:type="character" w:styleId="1186" w:customStyle="1">
    <w:name w:val="正文文本缩进 Char Char"/>
    <w:qFormat/>
    <w:rPr>
      <w:rFonts w:ascii="方正仿宋简体" w:hAnsi="创艺简仿宋" w:eastAsia="方正仿宋简体"/>
      <w:sz w:val="24"/>
    </w:rPr>
  </w:style>
  <w:style w:type="character" w:styleId="1187" w:customStyle="1">
    <w:name w:val="Char Char20"/>
    <w:qFormat/>
    <w:rPr>
      <w:rFonts w:eastAsia="宋体"/>
      <w:bCs/>
      <w:i/>
      <w:sz w:val="28"/>
      <w:szCs w:val="28"/>
      <w:lang w:bidi="ar-SA"/>
    </w:rPr>
  </w:style>
  <w:style w:type="character" w:styleId="1188" w:customStyle="1">
    <w:name w:val="批注框文本 Char Char"/>
    <w:qFormat/>
    <w:rPr>
      <w:sz w:val="18"/>
      <w:szCs w:val="18"/>
    </w:rPr>
  </w:style>
  <w:style w:type="character" w:styleId="1189" w:customStyle="1">
    <w:name w:val="正文文本首行缩进 字符"/>
    <w:link w:val="1002"/>
    <w:qFormat/>
    <w:rPr>
      <w:rFonts w:ascii="方正大黑简体" w:eastAsia="方正大黑简体"/>
      <w:position w:val="6"/>
      <w:sz w:val="21"/>
      <w:szCs w:val="24"/>
    </w:rPr>
  </w:style>
  <w:style w:type="character" w:styleId="1190" w:customStyle="1">
    <w:name w:val="正文首行缩进 字符1"/>
    <w:qFormat/>
    <w:rPr>
      <w:rFonts w:ascii="方正大黑简体" w:eastAsia="方正大黑简体"/>
      <w:position w:val="6"/>
      <w:sz w:val="21"/>
      <w:szCs w:val="24"/>
    </w:rPr>
  </w:style>
  <w:style w:type="character" w:styleId="1191" w:customStyle="1">
    <w:name w:val="标题 5 字符1"/>
    <w:qFormat/>
    <w:rPr>
      <w:rFonts w:eastAsia="宋体"/>
      <w:bCs/>
      <w:i/>
      <w:sz w:val="28"/>
      <w:szCs w:val="28"/>
      <w:lang w:bidi="ar-SA"/>
    </w:rPr>
  </w:style>
  <w:style w:type="character" w:styleId="1192" w:customStyle="1">
    <w:name w:val="textfont"/>
    <w:qFormat/>
  </w:style>
  <w:style w:type="character" w:styleId="1193" w:customStyle="1">
    <w:name w:val="正文文本 2 Char Char"/>
    <w:qFormat/>
    <w:rPr>
      <w:sz w:val="21"/>
      <w:szCs w:val="24"/>
    </w:rPr>
  </w:style>
  <w:style w:type="character" w:styleId="1194" w:customStyle="1">
    <w:name w:val="Char Char4"/>
    <w:qFormat/>
    <w:rPr>
      <w:rFonts w:ascii="Arial" w:hAnsi="Arial" w:eastAsia="宋体" w:cs="Arial"/>
      <w:vanish/>
      <w:sz w:val="16"/>
      <w:szCs w:val="16"/>
      <w:lang w:val="en-US" w:eastAsia="zh-CN" w:bidi="ar-SA"/>
    </w:rPr>
  </w:style>
  <w:style w:type="character" w:styleId="1195" w:customStyle="1">
    <w:name w:val="z-窗体底端 Char Char"/>
    <w:qFormat/>
    <w:rPr>
      <w:rFonts w:ascii="Arial" w:hAnsi="Arial" w:cs="Arial"/>
      <w:vanish/>
      <w:sz w:val="16"/>
      <w:szCs w:val="16"/>
    </w:rPr>
  </w:style>
  <w:style w:type="character" w:styleId="1196" w:customStyle="1">
    <w:name w:val="正文缩进 Char Char1"/>
    <w:qFormat/>
    <w:rPr>
      <w:rFonts w:eastAsia="宋体"/>
      <w:sz w:val="24"/>
      <w:szCs w:val="24"/>
      <w:lang w:val="en-US" w:eastAsia="zh-CN" w:bidi="ar-SA"/>
    </w:rPr>
  </w:style>
  <w:style w:type="character" w:styleId="1197" w:customStyle="1">
    <w:name w:val="页眉 字符1"/>
    <w:uiPriority w:val="99"/>
    <w:qFormat/>
    <w:rPr>
      <w:rFonts w:eastAsia="楷体_GB2312"/>
      <w:sz w:val="18"/>
    </w:rPr>
  </w:style>
  <w:style w:type="character" w:styleId="1198" w:customStyle="1">
    <w:name w:val="yinyan1"/>
    <w:qFormat/>
    <w:rPr>
      <w:color w:val="003366"/>
      <w:sz w:val="18"/>
      <w:szCs w:val="18"/>
    </w:rPr>
  </w:style>
  <w:style w:type="character" w:styleId="1199" w:customStyle="1">
    <w:name w:val="Char Char7"/>
    <w:qFormat/>
    <w:rPr>
      <w:rFonts w:ascii="宋体" w:hAnsi="宋体" w:eastAsia="宋体" w:cs="宋体"/>
      <w:sz w:val="24"/>
      <w:szCs w:val="24"/>
      <w:lang w:val="en-US" w:eastAsia="zh-CN" w:bidi="ar-SA"/>
    </w:rPr>
  </w:style>
  <w:style w:type="character" w:styleId="1200" w:customStyle="1">
    <w:name w:val="textfont1"/>
    <w:qFormat/>
    <w:rPr>
      <w:sz w:val="22"/>
      <w:szCs w:val="22"/>
    </w:rPr>
  </w:style>
  <w:style w:type="character" w:styleId="1201" w:customStyle="1">
    <w:name w:val="正文首行缩进 Char Char"/>
    <w:qFormat/>
    <w:rPr>
      <w:rFonts w:ascii="方正大黑简体" w:eastAsia="方正大黑简体"/>
      <w:position w:val="6"/>
      <w:sz w:val="21"/>
      <w:szCs w:val="24"/>
    </w:rPr>
  </w:style>
  <w:style w:type="character" w:styleId="1202" w:customStyle="1">
    <w:name w:val="标题 8 Char"/>
    <w:qFormat/>
    <w:rPr>
      <w:rFonts w:ascii="Arial" w:hAnsi="Arial" w:eastAsia="黑体"/>
      <w:sz w:val="24"/>
      <w:szCs w:val="24"/>
    </w:rPr>
  </w:style>
  <w:style w:type="character" w:styleId="1203" w:customStyle="1">
    <w:name w:val="Char Char17"/>
    <w:qFormat/>
    <w:rPr>
      <w:rFonts w:ascii="Arial" w:hAnsi="Arial" w:eastAsia="黑体"/>
      <w:sz w:val="24"/>
      <w:szCs w:val="24"/>
      <w:lang w:bidi="ar-SA"/>
    </w:rPr>
  </w:style>
  <w:style w:type="character" w:styleId="1204" w:customStyle="1">
    <w:name w:val="Char Char23"/>
    <w:qFormat/>
    <w:rPr>
      <w:rFonts w:ascii="Arial" w:hAnsi="Arial" w:eastAsia="黑体"/>
      <w:b/>
      <w:bCs/>
      <w:sz w:val="32"/>
      <w:szCs w:val="32"/>
      <w:lang w:bidi="ar-SA"/>
    </w:rPr>
  </w:style>
  <w:style w:type="character" w:styleId="1205" w:customStyle="1">
    <w:name w:val="z-窗体顶端 字符"/>
    <w:link w:val="1206"/>
    <w:qFormat/>
    <w:rPr>
      <w:rFonts w:ascii="Arial" w:hAnsi="Arial" w:cs="Arial"/>
      <w:vanish/>
      <w:sz w:val="16"/>
      <w:szCs w:val="16"/>
    </w:rPr>
  </w:style>
  <w:style w:type="paragraph" w:styleId="1206" w:customStyle="1">
    <w:name w:val="z-窗体顶端1"/>
    <w:basedOn w:val="797"/>
    <w:next w:val="797"/>
    <w:link w:val="1205"/>
    <w:qFormat/>
    <w:pPr>
      <w:jc w:val="center"/>
      <w:widowControl/>
      <w:pBdr>
        <w:bottom w:val="single" w:color="auto" w:sz="6" w:space="1"/>
      </w:pBdr>
    </w:pPr>
    <w:rPr>
      <w:rFonts w:cs="Arial"/>
      <w:vanish/>
      <w:sz w:val="16"/>
      <w:szCs w:val="16"/>
    </w:rPr>
  </w:style>
  <w:style w:type="character" w:styleId="1207" w:customStyle="1">
    <w:name w:val="z-窗体顶端 字符1"/>
    <w:uiPriority w:val="99"/>
    <w:semiHidden/>
    <w:qFormat/>
    <w:rPr>
      <w:rFonts w:ascii="Arial" w:hAnsi="Arial" w:cs="Arial"/>
      <w:vanish/>
      <w:sz w:val="16"/>
      <w:szCs w:val="16"/>
    </w:rPr>
  </w:style>
  <w:style w:type="character" w:styleId="1208" w:customStyle="1">
    <w:name w:val="Char Char24"/>
    <w:qFormat/>
    <w:rPr>
      <w:rFonts w:eastAsia="宋体"/>
      <w:b/>
      <w:bCs/>
      <w:sz w:val="44"/>
      <w:szCs w:val="44"/>
      <w:lang w:bidi="ar-SA"/>
    </w:rPr>
  </w:style>
  <w:style w:type="character" w:styleId="1209" w:customStyle="1">
    <w:name w:val="Char Char19"/>
    <w:qFormat/>
    <w:rPr>
      <w:rFonts w:ascii="Arial" w:hAnsi="Arial" w:eastAsia="黑体"/>
      <w:b/>
      <w:bCs/>
      <w:sz w:val="24"/>
      <w:szCs w:val="24"/>
      <w:lang w:bidi="ar-SA"/>
    </w:rPr>
  </w:style>
  <w:style w:type="character" w:styleId="1210" w:customStyle="1">
    <w:name w:val="日期 Char Char"/>
    <w:qFormat/>
    <w:rPr>
      <w:rFonts w:ascii="宋体" w:hAnsi="宋体" w:eastAsia="楷体_GB2312"/>
      <w:sz w:val="24"/>
    </w:rPr>
  </w:style>
  <w:style w:type="paragraph" w:styleId="1211" w:customStyle="1">
    <w:name w:val="样式 正文（首行缩进两字） + 段前: 1 行 段后: 0.5 行"/>
    <w:basedOn w:val="962"/>
    <w:qFormat/>
    <w:pPr>
      <w:jc w:val="both"/>
      <w:spacing w:line="360" w:lineRule="auto"/>
      <w:widowControl/>
    </w:pPr>
    <w:rPr>
      <w:rFonts w:ascii="宋体" w:hAnsi="宋体" w:eastAsia="宋体" w:cs="宋体"/>
      <w:spacing w:val="20"/>
    </w:rPr>
  </w:style>
  <w:style w:type="paragraph" w:styleId="1212" w:customStyle="1">
    <w:name w:val="Char Char"/>
    <w:basedOn w:val="797"/>
    <w:qFormat/>
    <w:pPr>
      <w:jc w:val="left"/>
      <w:spacing w:after="160" w:line="240" w:lineRule="exact"/>
      <w:widowControl/>
    </w:pPr>
    <w:rPr>
      <w:rFonts w:ascii="Verdana" w:hAnsi="Verdana" w:eastAsia="仿宋_GB2312" w:cs="宋体"/>
      <w:sz w:val="24"/>
      <w:lang w:eastAsia="en-US"/>
    </w:rPr>
  </w:style>
  <w:style w:type="paragraph" w:styleId="1213" w:customStyle="1">
    <w:name w:val="标3"/>
    <w:basedOn w:val="797"/>
    <w:qFormat/>
    <w:pPr>
      <w:jc w:val="left"/>
      <w:spacing w:line="360" w:lineRule="auto"/>
      <w:widowControl/>
      <w:outlineLvl w:val="2"/>
    </w:pPr>
    <w:rPr>
      <w:rFonts w:ascii="宋体" w:hAnsi="宋体" w:cs="宋体"/>
      <w:b/>
      <w:sz w:val="28"/>
      <w:szCs w:val="32"/>
    </w:rPr>
  </w:style>
  <w:style w:type="paragraph" w:styleId="1214" w:customStyle="1">
    <w:name w:val="Char Char25"/>
    <w:basedOn w:val="797"/>
    <w:qFormat/>
    <w:pPr>
      <w:jc w:val="left"/>
      <w:spacing w:after="160" w:line="240" w:lineRule="exact"/>
      <w:widowControl/>
    </w:pPr>
    <w:rPr>
      <w:rFonts w:ascii="Verdana" w:hAnsi="Verdana" w:eastAsia="仿宋_GB2312" w:cs="宋体"/>
      <w:sz w:val="24"/>
      <w:lang w:eastAsia="en-US"/>
    </w:rPr>
  </w:style>
  <w:style w:type="paragraph" w:styleId="1215" w:customStyle="1">
    <w:name w:val="表格内正文"/>
    <w:qFormat/>
    <w:pPr>
      <w:jc w:val="both"/>
      <w:spacing w:line="120" w:lineRule="atLeast"/>
      <w:widowControl w:val="off"/>
    </w:pPr>
    <w:rPr>
      <w:rFonts w:ascii="Arial" w:hAnsi="Arial"/>
      <w:sz w:val="21"/>
    </w:rPr>
  </w:style>
  <w:style w:type="paragraph" w:styleId="1216" w:customStyle="1">
    <w:name w:val="xl1133"/>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7" w:customStyle="1">
    <w:name w:val="xl63"/>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8" w:customStyle="1">
    <w:name w:val="xl1129"/>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9" w:customStyle="1">
    <w:name w:val="xl1134"/>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0" w:customStyle="1">
    <w:name w:val="列表内容"/>
    <w:basedOn w:val="797"/>
    <w:next w:val="797"/>
    <w:qFormat/>
    <w:pPr>
      <w:ind w:firstLine="200"/>
      <w:jc w:val="left"/>
      <w:widowControl/>
      <w:tabs>
        <w:tab w:val="left" w:pos="2409" w:leader="none"/>
      </w:tabs>
    </w:pPr>
    <w:rPr>
      <w:rFonts w:ascii="宋体" w:hAnsi="宋体" w:cs="宋体"/>
      <w:sz w:val="18"/>
    </w:rPr>
  </w:style>
  <w:style w:type="paragraph" w:styleId="1221" w:customStyle="1">
    <w:name w:val="xl1124"/>
    <w:basedOn w:val="797"/>
    <w:qFormat/>
    <w:pPr>
      <w:jc w:val="left"/>
      <w:spacing w:before="100" w:beforeAutospacing="1" w:after="100" w:afterAutospacing="1"/>
      <w:widowControl/>
    </w:pPr>
    <w:rPr>
      <w:rFonts w:ascii="宋体" w:hAnsi="宋体" w:cs="宋体"/>
      <w:sz w:val="20"/>
    </w:rPr>
  </w:style>
  <w:style w:type="paragraph" w:styleId="1222" w:customStyle="1">
    <w:name w:val="标2"/>
    <w:basedOn w:val="797"/>
    <w:qFormat/>
    <w:pPr>
      <w:jc w:val="left"/>
      <w:spacing w:line="360" w:lineRule="auto"/>
      <w:widowControl/>
      <w:outlineLvl w:val="1"/>
    </w:pPr>
    <w:rPr>
      <w:rFonts w:ascii="Adobe 黑体 Std R" w:hAnsi="宋体" w:cs="宋体"/>
      <w:b/>
      <w:bCs/>
      <w:color w:val="000000"/>
      <w:sz w:val="30"/>
      <w:szCs w:val="30"/>
    </w:rPr>
  </w:style>
  <w:style w:type="paragraph" w:styleId="1223" w:customStyle="1">
    <w:name w:val="内容列表"/>
    <w:basedOn w:val="1224"/>
    <w:next w:val="1224"/>
    <w:qFormat/>
    <w:pPr>
      <w:numPr>
        <w:numId w:val="4"/>
      </w:numPr>
      <w:ind w:firstLine="0"/>
      <w:tabs>
        <w:tab w:val="left" w:pos="360" w:leader="none"/>
      </w:tabs>
    </w:pPr>
  </w:style>
  <w:style w:type="paragraph" w:styleId="1224" w:customStyle="1">
    <w:name w:val="内容"/>
    <w:basedOn w:val="797"/>
    <w:qFormat/>
    <w:pPr>
      <w:ind w:left="840" w:firstLine="360"/>
      <w:jc w:val="left"/>
      <w:widowControl/>
    </w:pPr>
    <w:rPr>
      <w:rFonts w:ascii="宋体" w:hAnsi="宋体" w:cs="宋体"/>
      <w:sz w:val="18"/>
    </w:rPr>
  </w:style>
  <w:style w:type="paragraph" w:styleId="1225" w:customStyle="1">
    <w:name w:val="Appendix 1"/>
    <w:basedOn w:val="797"/>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26" w:customStyle="1">
    <w:name w:val="Num 2"/>
    <w:basedOn w:val="797"/>
    <w:qFormat/>
    <w:pPr>
      <w:numPr>
        <w:numId w:val="6"/>
      </w:numPr>
      <w:jc w:val="left"/>
      <w:spacing w:line="360" w:lineRule="auto"/>
      <w:widowControl/>
      <w:tabs>
        <w:tab w:val="left" w:pos="1279" w:leader="none"/>
      </w:tabs>
    </w:pPr>
    <w:rPr>
      <w:rFonts w:ascii="宋体" w:hAnsi="宋体" w:cs="宋体"/>
      <w:sz w:val="24"/>
    </w:rPr>
  </w:style>
  <w:style w:type="paragraph" w:styleId="1227" w:customStyle="1">
    <w:name w:val="xl1121"/>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28" w:customStyle="1">
    <w:name w:val="样式 仿宋_GB2312 四号 黑色 行距: 1.5 倍行距2"/>
    <w:basedOn w:val="797"/>
    <w:qFormat/>
    <w:pPr>
      <w:spacing w:line="360" w:lineRule="auto"/>
    </w:pPr>
    <w:rPr>
      <w:rFonts w:ascii="仿宋_GB2312" w:hAnsi="宋体" w:eastAsia="仿宋_GB2312" w:cs="宋体"/>
      <w:color w:val="000000"/>
      <w:sz w:val="24"/>
    </w:rPr>
  </w:style>
  <w:style w:type="paragraph" w:styleId="1229" w:customStyle="1">
    <w:name w:val="列表段落1"/>
    <w:basedOn w:val="797"/>
    <w:uiPriority w:val="34"/>
    <w:qFormat/>
    <w:pPr>
      <w:ind w:firstLine="420"/>
      <w:jc w:val="left"/>
      <w:widowControl/>
    </w:pPr>
    <w:rPr>
      <w:rFonts w:ascii="宋体" w:hAnsi="宋体" w:cs="宋体"/>
      <w:sz w:val="24"/>
    </w:rPr>
  </w:style>
  <w:style w:type="paragraph" w:styleId="1230" w:customStyle="1">
    <w:name w:val="xl1131"/>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1" w:customStyle="1">
    <w:name w:val="Char Char1 Char Char Char Char Char Char Char"/>
    <w:basedOn w:val="797"/>
    <w:qFormat/>
    <w:pPr>
      <w:jc w:val="left"/>
      <w:widowControl/>
    </w:pPr>
    <w:rPr>
      <w:rFonts w:ascii="宋体" w:hAnsi="宋体" w:cs="宋体"/>
      <w:sz w:val="24"/>
    </w:rPr>
  </w:style>
  <w:style w:type="paragraph" w:styleId="1232" w:customStyle="1">
    <w:name w:val="Char111"/>
    <w:basedOn w:val="797"/>
    <w:qFormat/>
    <w:pPr>
      <w:jc w:val="left"/>
      <w:spacing w:after="160" w:line="240" w:lineRule="exact"/>
      <w:widowControl/>
    </w:pPr>
    <w:rPr>
      <w:rFonts w:ascii="Verdana" w:hAnsi="Verdana" w:cs="宋体"/>
      <w:sz w:val="20"/>
      <w:lang w:eastAsia="en-US"/>
    </w:rPr>
  </w:style>
  <w:style w:type="paragraph" w:styleId="1233" w:customStyle="1">
    <w:name w:val="Char Char110"/>
    <w:basedOn w:val="797"/>
    <w:qFormat/>
    <w:pPr>
      <w:jc w:val="left"/>
      <w:spacing w:after="160" w:line="240" w:lineRule="exact"/>
      <w:widowControl/>
    </w:pPr>
    <w:rPr>
      <w:rFonts w:ascii="Verdana" w:hAnsi="Verdana" w:cs="宋体"/>
      <w:sz w:val="20"/>
      <w:lang w:eastAsia="en-US"/>
    </w:rPr>
  </w:style>
  <w:style w:type="paragraph" w:styleId="1234" w:customStyle="1">
    <w:name w:val="xl65"/>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5" w:customStyle="1">
    <w:name w:val="xl1128"/>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6" w:customStyle="1">
    <w:name w:val="xl1136"/>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7" w:customStyle="1">
    <w:name w:val="正文3"/>
    <w:qFormat/>
    <w:pPr>
      <w:jc w:val="both"/>
    </w:pPr>
    <w:rPr>
      <w:rFonts w:ascii="Arial" w:hAnsi="Arial"/>
      <w:sz w:val="21"/>
      <w:szCs w:val="21"/>
    </w:rPr>
  </w:style>
  <w:style w:type="paragraph" w:styleId="1238" w:customStyle="1">
    <w:name w:val="xl1135"/>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9" w:customStyle="1">
    <w:name w:val="xl1127"/>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40" w:customStyle="1">
    <w:name w:val="xl1125"/>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1" w:customStyle="1">
    <w:name w:val="xl66"/>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Bullet 1"/>
    <w:basedOn w:val="797"/>
    <w:qFormat/>
    <w:pPr>
      <w:numPr>
        <w:numId w:val="7"/>
      </w:numPr>
      <w:jc w:val="left"/>
      <w:spacing w:line="360" w:lineRule="auto"/>
      <w:widowControl/>
      <w:tabs>
        <w:tab w:val="left" w:pos="2034" w:leader="none"/>
      </w:tabs>
    </w:pPr>
    <w:rPr>
      <w:rFonts w:ascii="宋体" w:hAnsi="宋体" w:cs="宋体"/>
      <w:sz w:val="24"/>
    </w:rPr>
  </w:style>
  <w:style w:type="paragraph" w:styleId="1243" w:customStyle="1">
    <w:name w:val="xl64"/>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4" w:customStyle="1">
    <w:name w:val="样式 正文缩进正文（首行缩进两字）表正文正文非缩进特点段1四号正文不缩进特点 CharALT+Z水上软件 +..."/>
    <w:basedOn w:val="962"/>
    <w:qFormat/>
    <w:pPr>
      <w:ind w:firstLine="480"/>
      <w:jc w:val="both"/>
      <w:spacing w:line="360" w:lineRule="auto"/>
      <w:widowControl/>
    </w:pPr>
    <w:rPr>
      <w:rFonts w:ascii="宋体" w:hAnsi="宋体" w:eastAsia="宋体" w:cs="宋体"/>
    </w:rPr>
  </w:style>
  <w:style w:type="paragraph" w:styleId="1245" w:customStyle="1">
    <w:name w:val="样式 首行缩进:  2 字符"/>
    <w:basedOn w:val="797"/>
    <w:qFormat/>
    <w:pPr>
      <w:ind w:firstLine="200"/>
      <w:jc w:val="left"/>
      <w:spacing w:line="360" w:lineRule="auto"/>
      <w:widowControl/>
    </w:pPr>
    <w:rPr>
      <w:rFonts w:ascii="宋体" w:hAnsi="宋体" w:cs="宋体"/>
      <w:sz w:val="24"/>
    </w:rPr>
  </w:style>
  <w:style w:type="paragraph" w:styleId="1246" w:customStyle="1">
    <w:name w:val="Char Char1 Char Char Char Char Char Char"/>
    <w:basedOn w:val="797"/>
    <w:qFormat/>
    <w:pPr>
      <w:ind w:firstLine="560"/>
      <w:jc w:val="left"/>
      <w:spacing w:before="78" w:after="78" w:line="240" w:lineRule="exact"/>
      <w:widowControl/>
    </w:pPr>
    <w:rPr>
      <w:rFonts w:ascii="宋体" w:hAnsi="宋体" w:cs="宋体"/>
      <w:sz w:val="28"/>
      <w:szCs w:val="28"/>
      <w:lang w:eastAsia="en-US"/>
    </w:rPr>
  </w:style>
  <w:style w:type="paragraph" w:styleId="1247" w:customStyle="1">
    <w:name w:val="标4"/>
    <w:basedOn w:val="797"/>
    <w:qFormat/>
    <w:pPr>
      <w:jc w:val="left"/>
      <w:spacing w:line="360" w:lineRule="auto"/>
      <w:widowControl/>
      <w:outlineLvl w:val="3"/>
    </w:pPr>
    <w:rPr>
      <w:rFonts w:ascii="宋体" w:hAnsi="宋体" w:cs="宋体"/>
      <w:b/>
      <w:sz w:val="28"/>
      <w:szCs w:val="28"/>
    </w:rPr>
  </w:style>
  <w:style w:type="paragraph" w:styleId="1248" w:customStyle="1">
    <w:name w:val="小标题"/>
    <w:basedOn w:val="797"/>
    <w:qFormat/>
    <w:pPr>
      <w:jc w:val="left"/>
      <w:widowControl/>
    </w:pPr>
    <w:rPr>
      <w:rFonts w:ascii="宋体" w:hAnsi="宋体" w:cs="宋体"/>
      <w:b/>
      <w:bCs/>
      <w:sz w:val="24"/>
    </w:rPr>
  </w:style>
  <w:style w:type="paragraph" w:styleId="1249" w:customStyle="1">
    <w:name w:val="xl1137"/>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0" w:customStyle="1">
    <w:name w:val="Appendix 2"/>
    <w:basedOn w:val="797"/>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51" w:customStyle="1">
    <w:name w:val="msolistparagraph"/>
    <w:basedOn w:val="797"/>
    <w:qFormat/>
    <w:pPr>
      <w:ind w:firstLine="420"/>
      <w:jc w:val="left"/>
      <w:widowControl/>
    </w:pPr>
    <w:rPr>
      <w:rFonts w:ascii="Calibri" w:hAnsi="Calibri"/>
      <w:sz w:val="24"/>
      <w:szCs w:val="22"/>
    </w:rPr>
  </w:style>
  <w:style w:type="paragraph" w:styleId="1252" w:customStyle="1">
    <w:name w:val="Topic"/>
    <w:basedOn w:val="797"/>
    <w:qFormat/>
    <w:pPr>
      <w:jc w:val="left"/>
      <w:spacing w:before="60" w:after="60" w:line="360" w:lineRule="auto"/>
      <w:widowControl/>
    </w:pPr>
    <w:rPr>
      <w:rFonts w:ascii="宋体" w:hAnsi="宋体" w:cs="宋体"/>
      <w:sz w:val="24"/>
      <w:u w:val="single"/>
    </w:rPr>
  </w:style>
  <w:style w:type="paragraph" w:styleId="1253" w:customStyle="1">
    <w:name w:val="xl1120"/>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54" w:customStyle="1">
    <w:name w:val="tabletext"/>
    <w:basedOn w:val="797"/>
    <w:qFormat/>
    <w:pPr>
      <w:jc w:val="left"/>
      <w:spacing w:before="100" w:beforeAutospacing="1" w:after="100" w:afterAutospacing="1" w:line="240" w:lineRule="atLeast"/>
      <w:widowControl/>
    </w:pPr>
    <w:rPr>
      <w:rFonts w:ascii="Arial Unicode MS" w:hAnsi="Arial Unicode MS" w:cs="宋体"/>
      <w:sz w:val="18"/>
      <w:szCs w:val="18"/>
    </w:rPr>
  </w:style>
  <w:style w:type="paragraph" w:styleId="1255" w:customStyle="1">
    <w:name w:val="xl1122"/>
    <w:basedOn w:val="797"/>
    <w:qFormat/>
    <w:pPr>
      <w:jc w:val="left"/>
      <w:spacing w:before="100" w:beforeAutospacing="1" w:after="100" w:afterAutospacing="1"/>
      <w:widowControl/>
    </w:pPr>
    <w:rPr>
      <w:rFonts w:ascii="宋体" w:hAnsi="宋体" w:cs="宋体"/>
      <w:b/>
      <w:bCs/>
      <w:sz w:val="20"/>
    </w:rPr>
  </w:style>
  <w:style w:type="paragraph" w:styleId="1256" w:customStyle="1">
    <w:name w:val="xl1126"/>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57" w:customStyle="1">
    <w:name w:val="样式 样式 标题 1H1第 ？ 章PIM 1h1h11heading 1TOC1st levelSection Hea... +..."/>
    <w:basedOn w:val="797"/>
    <w:qFormat/>
    <w:pPr>
      <w:numPr>
        <w:numId w:val="8"/>
      </w:numPr>
      <w:jc w:val="left"/>
      <w:widowControl/>
      <w:tabs>
        <w:tab w:val="left" w:pos="420" w:leader="none"/>
      </w:tabs>
    </w:pPr>
    <w:rPr>
      <w:rFonts w:ascii="宋体" w:hAnsi="宋体" w:cs="宋体"/>
      <w:sz w:val="24"/>
    </w:rPr>
  </w:style>
  <w:style w:type="paragraph" w:styleId="1258" w:customStyle="1">
    <w:name w:val="一般正文"/>
    <w:basedOn w:val="797"/>
    <w:qFormat/>
    <w:pPr>
      <w:jc w:val="left"/>
      <w:spacing w:before="120" w:after="120" w:line="0" w:lineRule="atLeast"/>
      <w:widowControl/>
    </w:pPr>
    <w:rPr>
      <w:rFonts w:ascii="宋体" w:hAnsi="宋体" w:cs="宋体"/>
      <w:sz w:val="28"/>
    </w:rPr>
  </w:style>
  <w:style w:type="paragraph" w:styleId="1259" w:customStyle="1">
    <w:name w:val="Char Char1 Char Char Char Char Char Char Char1"/>
    <w:basedOn w:val="797"/>
    <w:qFormat/>
    <w:pPr>
      <w:jc w:val="left"/>
      <w:widowControl/>
    </w:pPr>
    <w:rPr>
      <w:rFonts w:ascii="宋体" w:hAnsi="宋体" w:cs="宋体"/>
      <w:sz w:val="24"/>
    </w:rPr>
  </w:style>
  <w:style w:type="paragraph" w:styleId="1260" w:customStyle="1">
    <w:name w:val="表格内正文 Char Char Char"/>
    <w:qFormat/>
    <w:pPr>
      <w:jc w:val="both"/>
      <w:spacing w:line="120" w:lineRule="atLeast"/>
      <w:widowControl w:val="off"/>
    </w:pPr>
    <w:rPr>
      <w:rFonts w:ascii="Arial" w:hAnsi="Arial"/>
      <w:sz w:val="21"/>
    </w:rPr>
  </w:style>
  <w:style w:type="paragraph" w:styleId="1261" w:customStyle="1">
    <w:name w:val="Style1"/>
    <w:basedOn w:val="797"/>
    <w:qFormat/>
    <w:pPr>
      <w:numPr>
        <w:numId w:val="9"/>
      </w:numPr>
      <w:jc w:val="left"/>
      <w:widowControl/>
      <w:tabs>
        <w:tab w:val="left" w:pos="851" w:leader="none"/>
      </w:tabs>
    </w:pPr>
    <w:rPr>
      <w:rFonts w:ascii="宋体" w:hAnsi="宋体" w:cs="宋体"/>
      <w:sz w:val="24"/>
    </w:rPr>
  </w:style>
  <w:style w:type="paragraph" w:styleId="1262" w:customStyle="1">
    <w:name w:val="xl1132"/>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3" w:customStyle="1">
    <w:name w:val="xl1123"/>
    <w:basedOn w:val="797"/>
    <w:qFormat/>
    <w:pPr>
      <w:jc w:val="left"/>
      <w:spacing w:before="100" w:beforeAutospacing="1" w:after="100" w:afterAutospacing="1"/>
      <w:widowControl/>
    </w:pPr>
    <w:rPr>
      <w:rFonts w:ascii="宋体" w:hAnsi="宋体" w:cs="宋体"/>
      <w:sz w:val="20"/>
    </w:rPr>
  </w:style>
  <w:style w:type="paragraph" w:styleId="1264" w:customStyle="1">
    <w:name w:val="xl1130"/>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65" w:customStyle="1">
    <w:name w:val="xl113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66" w:customStyle="1">
    <w:name w:val="apple-converted-space"/>
    <w:qFormat/>
  </w:style>
  <w:style w:type="paragraph" w:styleId="1267" w:customStyle="1">
    <w:name w:val="_Style 1"/>
    <w:basedOn w:val="797"/>
    <w:qFormat/>
    <w:pPr>
      <w:ind w:firstLine="420"/>
      <w:spacing w:line="360" w:lineRule="auto"/>
    </w:pPr>
    <w:rPr>
      <w:rFonts w:cs="宋体"/>
    </w:rPr>
  </w:style>
  <w:style w:type="character" w:styleId="1268" w:customStyle="1">
    <w:name w:val="GW-标题3 Char1"/>
    <w:link w:val="1269"/>
    <w:qFormat/>
    <w:rPr>
      <w:rFonts w:ascii="Calibri" w:hAnsi="Calibri" w:eastAsia="仿宋_GB2312"/>
      <w:b/>
      <w:bCs/>
      <w:sz w:val="32"/>
      <w:szCs w:val="44"/>
    </w:rPr>
  </w:style>
  <w:style w:type="paragraph" w:styleId="1269" w:customStyle="1">
    <w:name w:val="GW-标题3"/>
    <w:basedOn w:val="797"/>
    <w:next w:val="797"/>
    <w:link w:val="1268"/>
    <w:qFormat/>
    <w:pPr>
      <w:ind w:right="101"/>
      <w:keepLines/>
      <w:keepNext/>
      <w:spacing w:before="312" w:after="312" w:line="360" w:lineRule="auto"/>
      <w:outlineLvl w:val="1"/>
    </w:pPr>
    <w:rPr>
      <w:rFonts w:ascii="Calibri" w:hAnsi="Calibri" w:eastAsia="仿宋_GB2312"/>
      <w:b/>
      <w:bCs/>
      <w:sz w:val="32"/>
      <w:szCs w:val="44"/>
    </w:rPr>
  </w:style>
  <w:style w:type="paragraph" w:styleId="1270" w:customStyle="1">
    <w:name w:val="表格正文"/>
    <w:basedOn w:val="797"/>
    <w:qFormat/>
    <w:pPr>
      <w:ind w:left="42" w:right="42"/>
      <w:jc w:val="left"/>
      <w:spacing w:line="360" w:lineRule="auto"/>
    </w:pPr>
    <w:rPr>
      <w:rFonts w:ascii="Calibri" w:hAnsi="Calibri" w:cs="黑体"/>
      <w:szCs w:val="22"/>
    </w:rPr>
  </w:style>
  <w:style w:type="paragraph" w:styleId="1271" w:customStyle="1">
    <w:name w:val="msonormal"/>
    <w:basedOn w:val="797"/>
    <w:qFormat/>
    <w:pPr>
      <w:jc w:val="left"/>
      <w:spacing w:before="100" w:beforeAutospacing="1" w:after="100" w:afterAutospacing="1"/>
      <w:widowControl/>
    </w:pPr>
    <w:rPr>
      <w:rFonts w:ascii="宋体" w:hAnsi="宋体" w:cs="宋体"/>
      <w:sz w:val="24"/>
    </w:rPr>
  </w:style>
  <w:style w:type="paragraph" w:styleId="1272" w:customStyle="1">
    <w:name w:val="font9"/>
    <w:basedOn w:val="797"/>
    <w:qFormat/>
    <w:pPr>
      <w:jc w:val="left"/>
      <w:spacing w:before="100" w:beforeAutospacing="1" w:after="100" w:afterAutospacing="1"/>
      <w:widowControl/>
    </w:pPr>
    <w:rPr>
      <w:sz w:val="20"/>
    </w:rPr>
  </w:style>
  <w:style w:type="paragraph" w:styleId="1273" w:customStyle="1">
    <w:name w:val="font10"/>
    <w:basedOn w:val="797"/>
    <w:qFormat/>
    <w:pPr>
      <w:jc w:val="left"/>
      <w:spacing w:before="100" w:beforeAutospacing="1" w:after="100" w:afterAutospacing="1"/>
      <w:widowControl/>
    </w:pPr>
    <w:rPr>
      <w:rFonts w:ascii="宋体" w:hAnsi="宋体" w:cs="宋体"/>
      <w:color w:val="000000"/>
      <w:szCs w:val="21"/>
    </w:rPr>
  </w:style>
  <w:style w:type="paragraph" w:styleId="1274" w:customStyle="1">
    <w:name w:val="font12"/>
    <w:basedOn w:val="797"/>
    <w:qFormat/>
    <w:pPr>
      <w:jc w:val="left"/>
      <w:spacing w:before="100" w:beforeAutospacing="1" w:after="100" w:afterAutospacing="1"/>
      <w:widowControl/>
    </w:pPr>
    <w:rPr>
      <w:rFonts w:ascii="等线" w:hAnsi="宋体" w:eastAsia="等线" w:cs="宋体"/>
      <w:color w:val="000000"/>
      <w:sz w:val="20"/>
    </w:rPr>
  </w:style>
  <w:style w:type="paragraph" w:styleId="1275" w:customStyle="1">
    <w:name w:val="font13"/>
    <w:basedOn w:val="797"/>
    <w:qFormat/>
    <w:pPr>
      <w:jc w:val="left"/>
      <w:spacing w:before="100" w:beforeAutospacing="1" w:after="100" w:afterAutospacing="1"/>
      <w:widowControl/>
    </w:pPr>
    <w:rPr>
      <w:rFonts w:cs="Arial"/>
      <w:color w:val="000000"/>
      <w:szCs w:val="21"/>
    </w:rPr>
  </w:style>
  <w:style w:type="paragraph" w:styleId="1276" w:customStyle="1">
    <w:name w:val="font15"/>
    <w:basedOn w:val="797"/>
    <w:qFormat/>
    <w:pPr>
      <w:jc w:val="left"/>
      <w:spacing w:before="100" w:beforeAutospacing="1" w:after="100" w:afterAutospacing="1"/>
      <w:widowControl/>
    </w:pPr>
    <w:rPr>
      <w:rFonts w:ascii="宋体" w:hAnsi="宋体" w:cs="宋体"/>
      <w:szCs w:val="21"/>
    </w:rPr>
  </w:style>
  <w:style w:type="paragraph" w:styleId="1277" w:customStyle="1">
    <w:name w:val="font16"/>
    <w:basedOn w:val="797"/>
    <w:qFormat/>
    <w:pPr>
      <w:jc w:val="left"/>
      <w:spacing w:before="100" w:beforeAutospacing="1" w:after="100" w:afterAutospacing="1"/>
      <w:widowControl/>
    </w:pPr>
    <w:rPr>
      <w:rFonts w:ascii="宋体" w:hAnsi="宋体" w:cs="宋体"/>
      <w:color w:val="000000"/>
      <w:sz w:val="20"/>
    </w:rPr>
  </w:style>
  <w:style w:type="paragraph" w:styleId="1278" w:customStyle="1">
    <w:name w:val="font17"/>
    <w:basedOn w:val="797"/>
    <w:qFormat/>
    <w:pPr>
      <w:jc w:val="left"/>
      <w:spacing w:before="100" w:beforeAutospacing="1" w:after="100" w:afterAutospacing="1"/>
      <w:widowControl/>
    </w:pPr>
    <w:rPr>
      <w:rFonts w:ascii="Courier New" w:hAnsi="Courier New" w:cs="Courier New"/>
      <w:color w:val="000000"/>
      <w:sz w:val="24"/>
    </w:rPr>
  </w:style>
  <w:style w:type="paragraph" w:styleId="1279" w:customStyle="1">
    <w:name w:val="font18"/>
    <w:basedOn w:val="797"/>
    <w:qFormat/>
    <w:pPr>
      <w:jc w:val="left"/>
      <w:spacing w:before="100" w:beforeAutospacing="1" w:after="100" w:afterAutospacing="1"/>
      <w:widowControl/>
    </w:pPr>
    <w:rPr>
      <w:rFonts w:ascii="宋体" w:hAnsi="宋体" w:cs="宋体"/>
      <w:color w:val="000000"/>
      <w:sz w:val="22"/>
      <w:szCs w:val="22"/>
    </w:rPr>
  </w:style>
  <w:style w:type="paragraph" w:styleId="1280" w:customStyle="1">
    <w:name w:val="font19"/>
    <w:basedOn w:val="797"/>
    <w:qFormat/>
    <w:pPr>
      <w:jc w:val="left"/>
      <w:spacing w:before="100" w:beforeAutospacing="1" w:after="100" w:afterAutospacing="1"/>
      <w:widowControl/>
    </w:pPr>
    <w:rPr>
      <w:rFonts w:ascii="宋体" w:hAnsi="宋体" w:cs="宋体"/>
      <w:sz w:val="20"/>
    </w:rPr>
  </w:style>
  <w:style w:type="paragraph" w:styleId="1281" w:customStyle="1">
    <w:name w:val="font20"/>
    <w:basedOn w:val="797"/>
    <w:qFormat/>
    <w:pPr>
      <w:jc w:val="left"/>
      <w:spacing w:before="100" w:beforeAutospacing="1" w:after="100" w:afterAutospacing="1"/>
      <w:widowControl/>
    </w:pPr>
    <w:rPr>
      <w:rFonts w:ascii="宋体" w:hAnsi="宋体" w:cs="宋体"/>
      <w:sz w:val="18"/>
      <w:szCs w:val="18"/>
    </w:rPr>
  </w:style>
  <w:style w:type="paragraph" w:styleId="1282" w:customStyle="1">
    <w:name w:val="xl69"/>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70"/>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71"/>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5" w:customStyle="1">
    <w:name w:val="xl72"/>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73"/>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7" w:customStyle="1">
    <w:name w:val="xl74"/>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8" w:customStyle="1">
    <w:name w:val="xl75"/>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9" w:customStyle="1">
    <w:name w:val="xl76"/>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0" w:customStyle="1">
    <w:name w:val="xl77"/>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7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xl79"/>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3" w:customStyle="1">
    <w:name w:val="xl80"/>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4" w:customStyle="1">
    <w:name w:val="xl81"/>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82"/>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6" w:customStyle="1">
    <w:name w:val="xl83"/>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97" w:customStyle="1">
    <w:name w:val="xl84"/>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8" w:customStyle="1">
    <w:name w:val="xl85"/>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9" w:customStyle="1">
    <w:name w:val="xl86"/>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0" w:customStyle="1">
    <w:name w:val="xl87"/>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1" w:customStyle="1">
    <w:name w:val="xl8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2" w:customStyle="1">
    <w:name w:val="xl89"/>
    <w:basedOn w:val="7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3" w:customStyle="1">
    <w:name w:val="xl90"/>
    <w:basedOn w:val="797"/>
    <w:qFormat/>
    <w:pPr>
      <w:jc w:val="left"/>
      <w:spacing w:before="100" w:beforeAutospacing="1" w:after="100" w:afterAutospacing="1"/>
      <w:widowControl/>
    </w:pPr>
    <w:rPr>
      <w:rFonts w:ascii="宋体" w:hAnsi="宋体" w:cs="宋体"/>
      <w:sz w:val="24"/>
    </w:rPr>
  </w:style>
  <w:style w:type="paragraph" w:styleId="1304" w:customStyle="1">
    <w:name w:val="样式 首行缩进:  0 字符"/>
    <w:basedOn w:val="797"/>
    <w:link w:val="1305"/>
    <w:qFormat/>
    <w:pPr>
      <w:ind w:firstLine="200"/>
      <w:spacing w:line="360" w:lineRule="auto"/>
    </w:pPr>
    <w:rPr>
      <w:rFonts w:cs="宋体"/>
      <w:sz w:val="24"/>
    </w:rPr>
  </w:style>
  <w:style w:type="character" w:styleId="1305" w:customStyle="1">
    <w:name w:val="样式 首行缩进:  0 字符 Char"/>
    <w:link w:val="1304"/>
    <w:qFormat/>
    <w:rPr>
      <w:rFonts w:ascii="Arial" w:hAnsi="Arial" w:cs="宋体"/>
      <w:sz w:val="24"/>
    </w:rPr>
  </w:style>
  <w:style w:type="paragraph" w:styleId="1306" w:customStyle="1">
    <w:name w:val="*正文"/>
    <w:basedOn w:val="797"/>
    <w:link w:val="1307"/>
    <w:qFormat/>
    <w:pPr>
      <w:ind w:firstLine="482"/>
      <w:spacing w:line="360" w:lineRule="auto"/>
    </w:pPr>
    <w:rPr>
      <w:sz w:val="24"/>
      <w:shd w:val="clear" w:color="auto" w:fill="ffffff"/>
    </w:rPr>
  </w:style>
  <w:style w:type="character" w:styleId="1307" w:customStyle="1">
    <w:name w:val="*正文 Char"/>
    <w:link w:val="1306"/>
    <w:qFormat/>
    <w:rPr>
      <w:sz w:val="24"/>
    </w:rPr>
  </w:style>
  <w:style w:type="character" w:styleId="1308" w:customStyle="1">
    <w:name w:val="列出段落 Char"/>
    <w:uiPriority w:val="99"/>
    <w:qFormat/>
    <w:rPr>
      <w:rFonts w:ascii="等线"/>
      <w:sz w:val="24"/>
    </w:rPr>
  </w:style>
  <w:style w:type="paragraph" w:styleId="1309" w:customStyle="1">
    <w:name w:val="纯文本12"/>
    <w:basedOn w:val="797"/>
    <w:qFormat/>
    <w:rPr>
      <w:rFonts w:hint="eastAsia" w:ascii="宋体" w:hAnsi="Courier New" w:eastAsia="楷体_GB2312"/>
      <w:sz w:val="28"/>
    </w:rPr>
  </w:style>
  <w:style w:type="paragraph" w:styleId="1310" w:customStyle="1">
    <w:name w:val="paragraph"/>
    <w:basedOn w:val="797"/>
    <w:qFormat/>
    <w:pPr>
      <w:jc w:val="left"/>
      <w:spacing w:before="100" w:beforeAutospacing="1" w:after="100" w:afterAutospacing="1"/>
      <w:widowControl/>
    </w:pPr>
    <w:rPr>
      <w:rFonts w:ascii="宋体" w:hAnsi="宋体" w:cs="宋体"/>
      <w:sz w:val="24"/>
    </w:rPr>
  </w:style>
  <w:style w:type="paragraph" w:styleId="1311" w:customStyle="1">
    <w:name w:val="e表格"/>
    <w:basedOn w:val="797"/>
    <w:qFormat/>
    <w:pPr>
      <w:jc w:val="center"/>
    </w:pPr>
  </w:style>
  <w:style w:type="paragraph" w:styleId="1312" w:customStyle="1">
    <w:name w:val="首行缩进"/>
    <w:basedOn w:val="797"/>
    <w:qFormat/>
    <w:pPr>
      <w:ind w:firstLine="480"/>
      <w:jc w:val="left"/>
      <w:spacing w:line="360" w:lineRule="auto"/>
    </w:pPr>
    <w:rPr>
      <w:rFonts w:ascii="宋体" w:hAnsi="宋体"/>
      <w:sz w:val="24"/>
    </w:rPr>
  </w:style>
  <w:style w:type="paragraph" w:styleId="1313" w:customStyle="1">
    <w:name w:val="Table Paragraph"/>
    <w:basedOn w:val="797"/>
    <w:uiPriority w:val="1"/>
    <w:qFormat/>
    <w:pPr>
      <w:ind w:left="106"/>
      <w:jc w:val="left"/>
    </w:pPr>
    <w:rPr>
      <w:rFonts w:ascii="宋体" w:hAnsi="宋体" w:cs="宋体"/>
      <w:sz w:val="22"/>
      <w:szCs w:val="22"/>
      <w:u w:val="single"/>
      <w:lang w:val="zh-CN" w:bidi="zh-CN"/>
    </w:rPr>
  </w:style>
  <w:style w:type="paragraph" w:styleId="1314" w:customStyle="1">
    <w:name w:val="NormalIndent"/>
    <w:basedOn w:val="797"/>
    <w:uiPriority w:val="99"/>
    <w:qFormat/>
    <w:pPr>
      <w:ind w:firstLine="420"/>
      <w:jc w:val="left"/>
      <w:widowControl/>
    </w:pPr>
    <w:rPr>
      <w:rFonts w:eastAsia="楷体_GB2312"/>
      <w:sz w:val="24"/>
    </w:rPr>
  </w:style>
  <w:style w:type="character" w:styleId="1315" w:customStyle="1">
    <w:name w:val="NormalCharacter"/>
    <w:uiPriority w:val="99"/>
    <w:qFormat/>
  </w:style>
  <w:style w:type="character" w:styleId="1316" w:customStyle="1">
    <w:name w:val="未处理的提及1"/>
    <w:basedOn w:val="807"/>
    <w:uiPriority w:val="99"/>
    <w:semiHidden/>
    <w:unhideWhenUsed/>
    <w:qFormat/>
    <w:rPr>
      <w:color w:val="605e5c"/>
      <w:shd w:val="clear" w:color="auto" w:fill="e1dfdd"/>
    </w:rPr>
  </w:style>
  <w:style w:type="character" w:styleId="1317" w:customStyle="1">
    <w:name w:val="正文文本首行缩进 2 字符"/>
    <w:basedOn w:val="1029"/>
    <w:link w:val="1003"/>
    <w:qFormat/>
    <w:rPr>
      <w:rFonts w:ascii="宋体" w:hAnsi="宋体" w:eastAsia="方正仿宋简体"/>
      <w:sz w:val="24"/>
    </w:rPr>
  </w:style>
  <w:style w:type="paragraph" w:styleId="1318" w:customStyle="1">
    <w:name w:val="首缩正文"/>
    <w:basedOn w:val="797"/>
    <w:link w:val="1319"/>
    <w:qFormat/>
    <w:pPr>
      <w:ind w:firstLine="200"/>
      <w:spacing w:line="600" w:lineRule="exact"/>
    </w:pPr>
    <w:rPr>
      <w:rFonts w:ascii="Times New Roman" w:hAnsi="Times New Roman" w:eastAsia="仿宋" w:cstheme="minorBidi"/>
      <w:sz w:val="28"/>
      <w:szCs w:val="22"/>
    </w:rPr>
  </w:style>
  <w:style w:type="character" w:styleId="1319" w:customStyle="1">
    <w:name w:val="首缩正文 Char"/>
    <w:basedOn w:val="807"/>
    <w:link w:val="1318"/>
    <w:qFormat/>
    <w:rPr>
      <w:rFonts w:ascii="Times New Roman" w:hAnsi="Times New Roman" w:eastAsia="仿宋" w:cstheme="minorBidi"/>
      <w:sz w:val="28"/>
      <w:szCs w:val="22"/>
    </w:rPr>
  </w:style>
  <w:style w:type="character" w:styleId="1320" w:customStyle="1">
    <w:name w:val="无间隔 Char"/>
    <w:uiPriority w:val="1"/>
    <w:qFormat/>
    <w:rPr>
      <w:rFonts w:ascii="Calibri" w:hAnsi="Calibri" w:eastAsia="宋体" w:cs="Times New Roman"/>
      <w:sz w:val="22"/>
      <w:lang w:eastAsia="en-US" w:bidi="en-US"/>
    </w:rPr>
  </w:style>
  <w:style w:type="character" w:styleId="1321" w:customStyle="1">
    <w:name w:val="脚注文本 Char"/>
    <w:qFormat/>
    <w:rPr>
      <w:rFonts w:ascii="Times New Roman" w:hAnsi="Times New Roman" w:eastAsia="宋体" w:cs="Times New Roman"/>
      <w:sz w:val="18"/>
      <w:szCs w:val="18"/>
    </w:rPr>
  </w:style>
  <w:style w:type="character" w:styleId="1322" w:customStyle="1">
    <w:name w:val="雅黑五号编号1.15间距 Char"/>
    <w:link w:val="1323"/>
    <w:qFormat/>
    <w:rPr>
      <w:rFonts w:ascii="Times New Roman" w:hAnsi="Times New Roman"/>
      <w:sz w:val="24"/>
      <w:szCs w:val="24"/>
    </w:rPr>
  </w:style>
  <w:style w:type="paragraph" w:styleId="1323" w:customStyle="1">
    <w:name w:val="雅黑五号编号1.15间距"/>
    <w:basedOn w:val="797"/>
    <w:link w:val="1322"/>
    <w:qFormat/>
    <w:pPr>
      <w:ind w:left="840" w:right="2" w:hanging="420"/>
      <w:spacing w:line="276" w:lineRule="auto"/>
      <w:tabs>
        <w:tab w:val="left" w:pos="840" w:leader="none"/>
      </w:tabs>
    </w:pPr>
    <w:rPr>
      <w:rFonts w:ascii="Times New Roman" w:hAnsi="Times New Roman"/>
      <w:sz w:val="24"/>
      <w:szCs w:val="24"/>
    </w:rPr>
  </w:style>
  <w:style w:type="character" w:styleId="1324" w:customStyle="1">
    <w:name w:val="标题 6 Char"/>
    <w:qFormat/>
    <w:rPr>
      <w:rFonts w:ascii="Arial" w:hAnsi="Arial" w:eastAsia="黑体"/>
      <w:b/>
      <w:bCs/>
      <w:sz w:val="24"/>
      <w:szCs w:val="24"/>
    </w:rPr>
  </w:style>
  <w:style w:type="character" w:styleId="1325" w:customStyle="1">
    <w:name w:val="标题 9 Char"/>
    <w:qFormat/>
    <w:rPr>
      <w:rFonts w:ascii="Arial" w:hAnsi="Arial" w:eastAsia="黑体"/>
      <w:sz w:val="24"/>
      <w:szCs w:val="21"/>
    </w:rPr>
  </w:style>
  <w:style w:type="character" w:styleId="1326" w:customStyle="1">
    <w:name w:val="标题 7 Char"/>
    <w:qFormat/>
    <w:rPr>
      <w:rFonts w:ascii="Times New Roman" w:hAnsi="Times New Roman"/>
      <w:b/>
      <w:bCs/>
      <w:sz w:val="24"/>
      <w:szCs w:val="24"/>
    </w:rPr>
  </w:style>
  <w:style w:type="character" w:styleId="1327" w:customStyle="1">
    <w:name w:val="标题 2 Char1"/>
    <w:qFormat/>
    <w:rPr>
      <w:rFonts w:ascii="Arial" w:hAnsi="Arial" w:eastAsia="黑体"/>
      <w:b/>
      <w:bCs/>
      <w:sz w:val="30"/>
      <w:szCs w:val="32"/>
    </w:rPr>
  </w:style>
  <w:style w:type="character" w:styleId="1328" w:customStyle="1">
    <w:name w:val="标题 5 Char"/>
    <w:qFormat/>
    <w:rPr>
      <w:rFonts w:ascii="Times New Roman" w:hAnsi="Times New Roman"/>
      <w:b/>
      <w:bCs/>
      <w:sz w:val="28"/>
      <w:szCs w:val="28"/>
    </w:rPr>
  </w:style>
  <w:style w:type="character" w:styleId="1329" w:customStyle="1">
    <w:name w:val="正文缩进 Char"/>
    <w:qFormat/>
    <w:rPr>
      <w:rFonts w:ascii="Times New Roman" w:hAnsi="Times New Roman" w:eastAsia="宋体" w:cs="Times New Roman"/>
      <w:sz w:val="24"/>
      <w:szCs w:val="24"/>
    </w:rPr>
  </w:style>
  <w:style w:type="character" w:styleId="1330" w:customStyle="1">
    <w:name w:val="雅黑五号1.15间距 Char"/>
    <w:link w:val="1331"/>
    <w:qFormat/>
    <w:rPr>
      <w:rFonts w:ascii="Times New Roman" w:hAnsi="Times New Roman"/>
      <w:szCs w:val="24"/>
    </w:rPr>
  </w:style>
  <w:style w:type="paragraph" w:styleId="1331" w:customStyle="1">
    <w:name w:val="雅黑五号1.15间距"/>
    <w:basedOn w:val="797"/>
    <w:link w:val="1330"/>
    <w:qFormat/>
    <w:pPr>
      <w:spacing w:line="276" w:lineRule="auto"/>
    </w:pPr>
    <w:rPr>
      <w:rFonts w:ascii="Times New Roman" w:hAnsi="Times New Roman"/>
      <w:szCs w:val="24"/>
    </w:rPr>
  </w:style>
  <w:style w:type="character" w:styleId="1332" w:customStyle="1">
    <w:name w:val="微软雅黑五号1.15间距 Char"/>
    <w:link w:val="1333"/>
    <w:qFormat/>
    <w:rPr>
      <w:rFonts w:ascii="Times New Roman" w:hAnsi="Times New Roman"/>
      <w:szCs w:val="24"/>
    </w:rPr>
  </w:style>
  <w:style w:type="paragraph" w:styleId="1333" w:customStyle="1">
    <w:name w:val="微软雅黑五号1.15间距"/>
    <w:basedOn w:val="797"/>
    <w:link w:val="1332"/>
    <w:qFormat/>
    <w:pPr>
      <w:ind w:left="424"/>
      <w:spacing w:line="276" w:lineRule="auto"/>
      <w:tabs>
        <w:tab w:val="left" w:pos="1380" w:leader="none"/>
      </w:tabs>
    </w:pPr>
    <w:rPr>
      <w:rFonts w:ascii="Times New Roman" w:hAnsi="Times New Roman"/>
      <w:szCs w:val="24"/>
    </w:rPr>
  </w:style>
  <w:style w:type="character" w:styleId="1334" w:customStyle="1">
    <w:name w:val="文档结构图 Char"/>
    <w:qFormat/>
    <w:rPr>
      <w:rFonts w:ascii="Times New Roman" w:hAnsi="Times New Roman" w:eastAsia="宋体" w:cs="Times New Roman"/>
      <w:szCs w:val="24"/>
      <w:shd w:val="clear" w:color="auto" w:fill="000080"/>
    </w:rPr>
  </w:style>
  <w:style w:type="character" w:styleId="1335" w:customStyle="1">
    <w:name w:val="tytytyty Char1"/>
    <w:link w:val="1336"/>
    <w:qFormat/>
    <w:rPr>
      <w:rFonts w:ascii="Times New Roman" w:hAnsi="Times New Roman"/>
      <w:sz w:val="24"/>
      <w:szCs w:val="24"/>
      <w:lang w:eastAsia="ar-SA"/>
    </w:rPr>
  </w:style>
  <w:style w:type="paragraph" w:styleId="1336" w:customStyle="1">
    <w:name w:val="tytytyty"/>
    <w:basedOn w:val="797"/>
    <w:link w:val="1335"/>
    <w:qFormat/>
    <w:pPr>
      <w:ind w:left="359" w:firstLine="480"/>
      <w:spacing w:line="360" w:lineRule="auto"/>
    </w:pPr>
    <w:rPr>
      <w:rFonts w:ascii="Times New Roman" w:hAnsi="Times New Roman"/>
      <w:sz w:val="24"/>
      <w:szCs w:val="24"/>
      <w:lang w:eastAsia="ar-SA"/>
    </w:rPr>
  </w:style>
  <w:style w:type="character" w:styleId="1337" w:customStyle="1">
    <w:name w:val="列表1 Char"/>
    <w:qFormat/>
    <w:rPr>
      <w:rFonts w:ascii="Times New Roman" w:hAnsi="Times New Roman"/>
      <w:sz w:val="24"/>
    </w:rPr>
  </w:style>
  <w:style w:type="character" w:styleId="1338" w:customStyle="1">
    <w:name w:val="签名 字符1"/>
    <w:link w:val="984"/>
    <w:qFormat/>
    <w:rPr>
      <w:rFonts w:ascii="Times New Roman" w:hAnsi="Times New Roman"/>
      <w:b/>
      <w:sz w:val="32"/>
    </w:rPr>
  </w:style>
  <w:style w:type="character" w:styleId="1339" w:customStyle="1">
    <w:name w:val="s201"/>
    <w:qFormat/>
    <w:rPr>
      <w:rFonts w:hint="default" w:ascii="Wingdings" w:hAnsi="Wingdings"/>
      <w:color w:val="000000"/>
      <w:sz w:val="21"/>
      <w:szCs w:val="21"/>
      <w:u w:val="none"/>
    </w:rPr>
  </w:style>
  <w:style w:type="character" w:styleId="1340" w:customStyle="1">
    <w:name w:val="正文标准格式 Char"/>
    <w:link w:val="1341"/>
    <w:qFormat/>
    <w:rPr>
      <w:rFonts w:ascii="Verdana" w:hAnsi="Verdana" w:eastAsia="华文细黑"/>
      <w:szCs w:val="24"/>
    </w:rPr>
  </w:style>
  <w:style w:type="paragraph" w:styleId="1341" w:customStyle="1">
    <w:name w:val="正文标准格式"/>
    <w:link w:val="1340"/>
    <w:qFormat/>
    <w:pPr>
      <w:ind w:firstLine="431"/>
      <w:spacing w:line="360" w:lineRule="auto"/>
    </w:pPr>
    <w:rPr>
      <w:rFonts w:ascii="Verdana" w:hAnsi="Verdana" w:eastAsia="华文细黑"/>
      <w:sz w:val="21"/>
      <w:szCs w:val="24"/>
    </w:rPr>
  </w:style>
  <w:style w:type="character" w:styleId="1342" w:customStyle="1">
    <w:name w:val="h21"/>
    <w:qFormat/>
    <w:rPr>
      <w:rFonts w:hint="eastAsia" w:ascii="宋体" w:hAnsi="宋体" w:eastAsia="宋体"/>
      <w:b/>
      <w:bCs/>
      <w:color w:val="000000"/>
      <w:sz w:val="24"/>
      <w:szCs w:val="24"/>
      <w:u w:val="none"/>
    </w:rPr>
  </w:style>
  <w:style w:type="character" w:styleId="1343" w:customStyle="1">
    <w:name w:val="标题 Char"/>
    <w:qFormat/>
    <w:rPr>
      <w:rFonts w:ascii="Arial" w:hAnsi="Arial" w:eastAsia="宋体" w:cs="Arial"/>
      <w:b/>
      <w:bCs/>
      <w:sz w:val="32"/>
      <w:szCs w:val="32"/>
    </w:rPr>
  </w:style>
  <w:style w:type="character" w:styleId="1344" w:customStyle="1">
    <w:name w:val="s181"/>
    <w:qFormat/>
    <w:rPr>
      <w:rFonts w:hint="eastAsia" w:ascii="黑体" w:hAnsi="黑体" w:eastAsia="黑体"/>
      <w:color w:val="000000"/>
      <w:sz w:val="28"/>
      <w:szCs w:val="28"/>
      <w:u w:val="none"/>
    </w:rPr>
  </w:style>
  <w:style w:type="character" w:styleId="1345" w:customStyle="1">
    <w:name w:val="MM Topic 2 Char"/>
    <w:link w:val="1346"/>
    <w:qFormat/>
    <w:rPr>
      <w:rFonts w:ascii="Cambria" w:hAnsi="Cambria"/>
      <w:b/>
      <w:bCs/>
      <w:sz w:val="32"/>
      <w:szCs w:val="32"/>
    </w:rPr>
  </w:style>
  <w:style w:type="paragraph" w:styleId="1346" w:customStyle="1">
    <w:name w:val="MM Topic 2"/>
    <w:basedOn w:val="799"/>
    <w:link w:val="1345"/>
    <w:qFormat/>
    <w:pPr>
      <w:spacing w:before="260" w:after="260" w:line="415" w:lineRule="auto"/>
    </w:pPr>
    <w:rPr>
      <w:rFonts w:ascii="Cambria" w:hAnsi="Cambria"/>
      <w:sz w:val="32"/>
    </w:rPr>
  </w:style>
  <w:style w:type="character" w:styleId="1347" w:customStyle="1">
    <w:name w:val="boldbodycopy"/>
    <w:basedOn w:val="807"/>
    <w:qFormat/>
  </w:style>
  <w:style w:type="character" w:styleId="1348" w:customStyle="1">
    <w:name w:val="日期 Char"/>
    <w:uiPriority w:val="99"/>
    <w:qFormat/>
    <w:rPr>
      <w:rFonts w:ascii="Times New Roman" w:hAnsi="Times New Roman"/>
      <w:sz w:val="24"/>
      <w:szCs w:val="24"/>
    </w:rPr>
  </w:style>
  <w:style w:type="character" w:styleId="1349" w:customStyle="1">
    <w:name w:val="页眉 Char"/>
    <w:uiPriority w:val="99"/>
    <w:qFormat/>
    <w:rPr>
      <w:sz w:val="18"/>
      <w:szCs w:val="18"/>
    </w:rPr>
  </w:style>
  <w:style w:type="character" w:styleId="1350" w:customStyle="1">
    <w:name w:val="hei181"/>
    <w:qFormat/>
  </w:style>
  <w:style w:type="character" w:styleId="1351" w:customStyle="1">
    <w:name w:val="Neu-T2 (文字)"/>
    <w:link w:val="1352"/>
    <w:qFormat/>
    <w:rPr>
      <w:rFonts w:ascii="宋体" w:hAnsi="宋体" w:cs="宋体"/>
      <w:b/>
      <w:sz w:val="30"/>
      <w:szCs w:val="32"/>
    </w:rPr>
  </w:style>
  <w:style w:type="paragraph" w:styleId="1352" w:customStyle="1">
    <w:name w:val="Neu-T2"/>
    <w:basedOn w:val="799"/>
    <w:link w:val="1351"/>
    <w:qFormat/>
    <w:pPr>
      <w:numPr>
        <w:ilvl w:val="1"/>
        <w:numId w:val="10"/>
      </w:numPr>
      <w:ind w:left="1202"/>
      <w:jc w:val="left"/>
      <w:keepLines w:val="0"/>
      <w:spacing w:line="700" w:lineRule="exact"/>
      <w:widowControl/>
    </w:pPr>
    <w:rPr>
      <w:rFonts w:ascii="宋体" w:hAnsi="宋体" w:cs="宋体"/>
      <w:bCs w:val="0"/>
      <w:sz w:val="30"/>
    </w:rPr>
  </w:style>
  <w:style w:type="character" w:styleId="1353" w:customStyle="1">
    <w:name w:val="s101"/>
    <w:qFormat/>
    <w:rPr>
      <w:rFonts w:hint="default" w:ascii="Arial" w:hAnsi="Arial" w:cs="Arial"/>
      <w:color w:val="000000"/>
      <w:sz w:val="24"/>
      <w:szCs w:val="24"/>
      <w:u w:val="none"/>
    </w:rPr>
  </w:style>
  <w:style w:type="character" w:styleId="1354" w:customStyle="1">
    <w:name w:val="已访问的超链接1"/>
    <w:qFormat/>
    <w:rPr>
      <w:color w:val="800080"/>
      <w:u w:val="single"/>
    </w:rPr>
  </w:style>
  <w:style w:type="character" w:styleId="1355" w:customStyle="1">
    <w:name w:val="s111"/>
    <w:qFormat/>
    <w:rPr>
      <w:rFonts w:hint="default" w:ascii="Times New Roman" w:hAnsi="Times New Roman" w:cs="Times New Roman"/>
      <w:b/>
      <w:bCs/>
      <w:color w:val="000000"/>
      <w:sz w:val="24"/>
      <w:szCs w:val="24"/>
      <w:u w:val="none"/>
    </w:rPr>
  </w:style>
  <w:style w:type="character" w:styleId="1356" w:customStyle="1">
    <w:name w:val="汗水正文 Char"/>
    <w:link w:val="1357"/>
    <w:qFormat/>
    <w:rPr>
      <w:sz w:val="24"/>
      <w:szCs w:val="24"/>
    </w:rPr>
  </w:style>
  <w:style w:type="paragraph" w:styleId="1357" w:customStyle="1">
    <w:name w:val="汗水正文"/>
    <w:basedOn w:val="797"/>
    <w:link w:val="1356"/>
    <w:qFormat/>
    <w:pPr>
      <w:ind w:right="-360" w:firstLine="420"/>
      <w:jc w:val="left"/>
      <w:spacing w:before="120" w:after="160" w:line="360" w:lineRule="auto"/>
      <w:widowControl/>
    </w:pPr>
    <w:rPr>
      <w:sz w:val="24"/>
      <w:szCs w:val="24"/>
    </w:rPr>
  </w:style>
  <w:style w:type="character" w:styleId="1358" w:customStyle="1">
    <w:name w:val="s241"/>
    <w:qFormat/>
    <w:rPr>
      <w:rFonts w:hint="default" w:ascii="Arial" w:hAnsi="Arial" w:cs="Arial"/>
      <w:color w:val="000000"/>
      <w:sz w:val="18"/>
      <w:szCs w:val="18"/>
      <w:u w:val="none"/>
    </w:rPr>
  </w:style>
  <w:style w:type="character" w:styleId="1359" w:customStyle="1">
    <w:name w:val="HTML 预设格式 Char"/>
    <w:uiPriority w:val="99"/>
    <w:qFormat/>
    <w:rPr>
      <w:rFonts w:ascii="Arial Unicode MS" w:hAnsi="Arial Unicode MS" w:eastAsia="Arial Unicode MS" w:cs="Arial Unicode MS"/>
      <w:sz w:val="20"/>
      <w:szCs w:val="20"/>
    </w:rPr>
  </w:style>
  <w:style w:type="character" w:styleId="1360" w:customStyle="1">
    <w:name w:val="s151"/>
    <w:qFormat/>
    <w:rPr>
      <w:rFonts w:hint="eastAsia" w:ascii="宋体" w:hAnsi="宋体" w:eastAsia="宋体"/>
      <w:color w:val="000000"/>
      <w:sz w:val="21"/>
      <w:szCs w:val="21"/>
      <w:u w:val="none"/>
    </w:rPr>
  </w:style>
  <w:style w:type="character" w:styleId="1361" w:customStyle="1">
    <w:name w:val="批注框文本 Char"/>
    <w:uiPriority w:val="99"/>
    <w:qFormat/>
    <w:rPr>
      <w:rFonts w:ascii="Times New Roman" w:hAnsi="Times New Roman" w:eastAsia="宋体" w:cs="Times New Roman"/>
      <w:sz w:val="18"/>
      <w:szCs w:val="18"/>
    </w:rPr>
  </w:style>
  <w:style w:type="character" w:styleId="1362" w:customStyle="1">
    <w:name w:val="s71"/>
    <w:qFormat/>
    <w:rPr>
      <w:rFonts w:hint="eastAsia" w:ascii="黑体" w:hAnsi="黑体" w:eastAsia="黑体"/>
      <w:color w:val="000000"/>
      <w:sz w:val="44"/>
      <w:szCs w:val="44"/>
      <w:u w:val="none"/>
    </w:rPr>
  </w:style>
  <w:style w:type="character" w:styleId="1363" w:customStyle="1">
    <w:name w:val="正文（首行缩进2字符） Char"/>
    <w:link w:val="1364"/>
    <w:qFormat/>
    <w:rPr>
      <w:rFonts w:ascii="Times New Roman" w:hAnsi="Times New Roman"/>
      <w:sz w:val="24"/>
      <w:szCs w:val="24"/>
    </w:rPr>
  </w:style>
  <w:style w:type="paragraph" w:styleId="1364" w:customStyle="1">
    <w:name w:val="正文（首行缩进2字符）"/>
    <w:basedOn w:val="797"/>
    <w:link w:val="1363"/>
    <w:qFormat/>
    <w:pPr>
      <w:ind w:firstLine="480"/>
      <w:spacing w:line="360" w:lineRule="auto"/>
    </w:pPr>
    <w:rPr>
      <w:rFonts w:ascii="Times New Roman" w:hAnsi="Times New Roman"/>
      <w:sz w:val="24"/>
      <w:szCs w:val="24"/>
    </w:rPr>
  </w:style>
  <w:style w:type="character" w:styleId="1365" w:customStyle="1">
    <w:name w:val="s131"/>
    <w:qFormat/>
    <w:rPr>
      <w:rFonts w:hint="eastAsia" w:ascii="黑体" w:hAnsi="黑体" w:eastAsia="黑体"/>
      <w:color w:val="000000"/>
      <w:sz w:val="20"/>
      <w:szCs w:val="20"/>
      <w:u w:val="none"/>
    </w:rPr>
  </w:style>
  <w:style w:type="character" w:styleId="1366" w:customStyle="1">
    <w:name w:val="Neu-Text Char"/>
    <w:link w:val="1367"/>
    <w:qFormat/>
    <w:rPr>
      <w:rFonts w:ascii="Century" w:hAnsi="Century"/>
      <w:spacing w:val="16"/>
      <w:sz w:val="28"/>
      <w:szCs w:val="24"/>
    </w:rPr>
  </w:style>
  <w:style w:type="paragraph" w:styleId="1367" w:customStyle="1">
    <w:name w:val="Neu-Text"/>
    <w:basedOn w:val="970"/>
    <w:link w:val="1366"/>
    <w:qFormat/>
    <w:pPr>
      <w:jc w:val="left"/>
      <w:spacing w:line="600" w:lineRule="exact"/>
    </w:pPr>
    <w:rPr>
      <w:rFonts w:ascii="Century" w:hAnsi="Century" w:eastAsia="宋体"/>
      <w:spacing w:val="16"/>
      <w:position w:val="0"/>
      <w:sz w:val="28"/>
      <w:szCs w:val="24"/>
    </w:rPr>
  </w:style>
  <w:style w:type="character" w:styleId="1368" w:customStyle="1">
    <w:name w:val="标题 4 Char"/>
    <w:qFormat/>
    <w:rPr>
      <w:rFonts w:ascii="Arial" w:hAnsi="Arial" w:eastAsia="黑体"/>
      <w:b/>
      <w:bCs/>
      <w:sz w:val="28"/>
      <w:szCs w:val="28"/>
    </w:rPr>
  </w:style>
  <w:style w:type="character" w:styleId="1369" w:customStyle="1">
    <w:name w:val="s191"/>
    <w:qFormat/>
    <w:rPr>
      <w:rFonts w:hint="default" w:ascii="Times New Roman" w:hAnsi="Times New Roman" w:cs="Times New Roman"/>
      <w:color w:val="000000"/>
      <w:sz w:val="21"/>
      <w:szCs w:val="21"/>
      <w:u w:val="none"/>
    </w:rPr>
  </w:style>
  <w:style w:type="character" w:styleId="1370" w:customStyle="1">
    <w:name w:val="正文首行缩进 2 Char"/>
    <w:link w:val="1371"/>
    <w:qFormat/>
    <w:rPr>
      <w:rFonts w:ascii="Times New Roman" w:hAnsi="Times New Roman"/>
      <w:szCs w:val="22"/>
    </w:rPr>
  </w:style>
  <w:style w:type="paragraph" w:styleId="1371" w:customStyle="1">
    <w:name w:val="_Style 415"/>
    <w:basedOn w:val="797"/>
    <w:next w:val="797"/>
    <w:link w:val="1370"/>
    <w:qFormat/>
    <w:pPr>
      <w:ind w:left="960"/>
      <w:jc w:val="left"/>
      <w:spacing w:line="360" w:lineRule="auto"/>
    </w:pPr>
    <w:rPr>
      <w:rFonts w:ascii="Times New Roman" w:hAnsi="Times New Roman"/>
      <w:szCs w:val="22"/>
    </w:rPr>
  </w:style>
  <w:style w:type="character" w:styleId="1372" w:customStyle="1">
    <w:name w:val="样式 样式 首行缩进:  0.74 厘米 行距: 1.5 倍行距 + (西文) Times New Roman (中文) 华文... Char"/>
    <w:link w:val="1373"/>
    <w:qFormat/>
    <w:rPr>
      <w:rFonts w:ascii="Times New Roman" w:hAnsi="Times New Roman" w:eastAsia="华文细黑" w:cs="宋体"/>
    </w:rPr>
  </w:style>
  <w:style w:type="paragraph" w:styleId="1373" w:customStyle="1">
    <w:name w:val="样式 样式 首行缩进:  0.74 厘米 行距: 1.5 倍行距 + (西文) Times New Roman (中文) 华文..."/>
    <w:basedOn w:val="797"/>
    <w:link w:val="1372"/>
    <w:qFormat/>
    <w:pPr>
      <w:ind w:firstLine="420"/>
      <w:spacing w:line="360" w:lineRule="auto"/>
    </w:pPr>
    <w:rPr>
      <w:rFonts w:ascii="Times New Roman" w:hAnsi="Times New Roman" w:eastAsia="华文细黑" w:cs="宋体"/>
    </w:rPr>
  </w:style>
  <w:style w:type="character" w:styleId="1374" w:customStyle="1">
    <w:name w:val="样式 首行缩进:  0.74 厘米 行距: 1.5 倍行距 Char"/>
    <w:link w:val="1375"/>
    <w:qFormat/>
    <w:rPr>
      <w:rFonts w:cs="宋体"/>
      <w:sz w:val="24"/>
    </w:rPr>
  </w:style>
  <w:style w:type="paragraph" w:styleId="1375" w:customStyle="1">
    <w:name w:val="样式 首行缩进:  0.74 厘米 行距: 1.5 倍行距"/>
    <w:basedOn w:val="797"/>
    <w:link w:val="1374"/>
    <w:qFormat/>
    <w:pPr>
      <w:ind w:firstLine="420"/>
      <w:spacing w:line="360" w:lineRule="auto"/>
    </w:pPr>
    <w:rPr>
      <w:rFonts w:cs="宋体"/>
      <w:sz w:val="24"/>
    </w:rPr>
  </w:style>
  <w:style w:type="character" w:styleId="1376" w:customStyle="1">
    <w:name w:val="新正文 Char"/>
    <w:link w:val="1377"/>
    <w:qFormat/>
    <w:rPr>
      <w:sz w:val="24"/>
      <w:szCs w:val="24"/>
    </w:rPr>
  </w:style>
  <w:style w:type="paragraph" w:styleId="1377" w:customStyle="1">
    <w:name w:val="新正文"/>
    <w:basedOn w:val="797"/>
    <w:link w:val="1376"/>
    <w:qFormat/>
    <w:pPr>
      <w:ind w:firstLine="200"/>
      <w:spacing w:line="360" w:lineRule="auto"/>
    </w:pPr>
    <w:rPr>
      <w:sz w:val="24"/>
      <w:szCs w:val="24"/>
    </w:rPr>
  </w:style>
  <w:style w:type="character" w:styleId="1378" w:customStyle="1">
    <w:name w:val="s161"/>
    <w:qFormat/>
    <w:rPr>
      <w:rFonts w:hint="default" w:ascii="Wingdings" w:hAnsi="Wingdings"/>
      <w:color w:val="000000"/>
      <w:sz w:val="24"/>
      <w:szCs w:val="24"/>
      <w:u w:val="none"/>
    </w:rPr>
  </w:style>
  <w:style w:type="character" w:styleId="1379" w:customStyle="1">
    <w:name w:val="t_tag"/>
    <w:qFormat/>
  </w:style>
  <w:style w:type="character" w:styleId="1380" w:customStyle="1">
    <w:name w:val="Neu-T4 (文字)"/>
    <w:link w:val="1381"/>
    <w:qFormat/>
    <w:rPr>
      <w:rFonts w:ascii="宋体" w:hAnsi="宋体" w:cs="宋体"/>
      <w:bCs/>
      <w:sz w:val="24"/>
      <w:szCs w:val="24"/>
      <w:lang w:eastAsia="ja-JP"/>
    </w:rPr>
  </w:style>
  <w:style w:type="paragraph" w:styleId="1381" w:customStyle="1">
    <w:name w:val="Neu-T4"/>
    <w:basedOn w:val="801"/>
    <w:link w:val="138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82" w:customStyle="1">
    <w:name w:val="cn_text1"/>
    <w:qFormat/>
    <w:rPr>
      <w:rFonts w:ascii="宋体" w:hAnsi="宋体" w:eastAsia="宋体"/>
      <w:sz w:val="28"/>
      <w:szCs w:val="28"/>
      <w:lang w:val="en-US" w:eastAsia="zh-CN" w:bidi="ar-SA"/>
    </w:rPr>
  </w:style>
  <w:style w:type="character" w:styleId="1383" w:customStyle="1">
    <w:name w:val="样式6 Char"/>
    <w:link w:val="1384"/>
    <w:qFormat/>
    <w:rPr>
      <w:rFonts w:ascii="宋体" w:hAnsi="宋体"/>
      <w:sz w:val="24"/>
      <w:szCs w:val="24"/>
      <w:lang w:eastAsia="en-US" w:bidi="en-US"/>
    </w:rPr>
  </w:style>
  <w:style w:type="paragraph" w:styleId="1384" w:customStyle="1">
    <w:name w:val="样式6"/>
    <w:basedOn w:val="1031"/>
    <w:link w:val="1383"/>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85" w:customStyle="1">
    <w:name w:val="Neu-T3 Char"/>
    <w:link w:val="1386"/>
    <w:qFormat/>
    <w:rPr>
      <w:rFonts w:ascii="宋体" w:hAnsi="宋体" w:cs="宋体"/>
      <w:b/>
      <w:sz w:val="28"/>
      <w:szCs w:val="28"/>
    </w:rPr>
  </w:style>
  <w:style w:type="paragraph" w:styleId="1386" w:customStyle="1">
    <w:name w:val="Neu-T3"/>
    <w:basedOn w:val="800"/>
    <w:link w:val="1385"/>
    <w:qFormat/>
    <w:pPr>
      <w:numPr>
        <w:ilvl w:val="2"/>
        <w:numId w:val="10"/>
      </w:numPr>
      <w:jc w:val="left"/>
      <w:keepLines w:val="0"/>
      <w:spacing w:before="0" w:after="0" w:line="700" w:lineRule="exact"/>
    </w:pPr>
    <w:rPr>
      <w:rFonts w:ascii="宋体" w:hAnsi="宋体" w:cs="宋体"/>
      <w:bCs w:val="0"/>
      <w:sz w:val="28"/>
      <w:szCs w:val="28"/>
    </w:rPr>
  </w:style>
  <w:style w:type="character" w:styleId="1387" w:customStyle="1">
    <w:name w:val="p1"/>
    <w:qFormat/>
    <w:rPr>
      <w:rFonts w:hint="eastAsia" w:ascii="宋体" w:hAnsi="宋体" w:eastAsia="宋体"/>
      <w:color w:val="000000"/>
      <w:sz w:val="24"/>
      <w:szCs w:val="24"/>
      <w:u w:val="none"/>
    </w:rPr>
  </w:style>
  <w:style w:type="character" w:styleId="1388" w:customStyle="1">
    <w:name w:val="标准正文 Char"/>
    <w:link w:val="1389"/>
    <w:qFormat/>
    <w:rPr>
      <w:sz w:val="24"/>
    </w:rPr>
  </w:style>
  <w:style w:type="paragraph" w:styleId="1389" w:customStyle="1">
    <w:name w:val="标准正文"/>
    <w:basedOn w:val="962"/>
    <w:next w:val="1364"/>
    <w:link w:val="1388"/>
    <w:qFormat/>
    <w:pPr>
      <w:ind w:firstLine="482"/>
      <w:jc w:val="both"/>
      <w:spacing w:before="60" w:after="60" w:line="360" w:lineRule="auto"/>
    </w:pPr>
    <w:rPr>
      <w:rFonts w:eastAsia="宋体"/>
    </w:rPr>
  </w:style>
  <w:style w:type="character" w:styleId="1390" w:customStyle="1">
    <w:name w:val="s211"/>
    <w:qFormat/>
    <w:rPr>
      <w:rFonts w:hint="default" w:ascii="Calibri" w:hAnsi="Calibri"/>
      <w:color w:val="000000"/>
      <w:sz w:val="21"/>
      <w:szCs w:val="21"/>
      <w:u w:val="none"/>
    </w:rPr>
  </w:style>
  <w:style w:type="character" w:styleId="1391" w:customStyle="1">
    <w:name w:val="称呼 字符1"/>
    <w:link w:val="968"/>
    <w:qFormat/>
    <w:rPr>
      <w:rFonts w:ascii="Times New Roman" w:hAnsi="Times New Roman"/>
      <w:sz w:val="24"/>
    </w:rPr>
  </w:style>
  <w:style w:type="character" w:styleId="1392" w:customStyle="1">
    <w:name w:val="样式 首行缩进:  2 字符5 Char"/>
    <w:link w:val="1393"/>
    <w:qFormat/>
    <w:rPr>
      <w:rFonts w:ascii="Times New Roman" w:hAnsi="Times New Roman" w:cs="宋体"/>
      <w:sz w:val="24"/>
    </w:rPr>
  </w:style>
  <w:style w:type="paragraph" w:styleId="1393" w:customStyle="1">
    <w:name w:val="样式 首行缩进:  2 字符5"/>
    <w:basedOn w:val="797"/>
    <w:link w:val="1392"/>
    <w:qFormat/>
    <w:pPr>
      <w:ind w:firstLine="480"/>
      <w:spacing w:before="120" w:line="360" w:lineRule="auto"/>
    </w:pPr>
    <w:rPr>
      <w:rFonts w:ascii="Times New Roman" w:hAnsi="Times New Roman" w:cs="宋体"/>
      <w:sz w:val="24"/>
    </w:rPr>
  </w:style>
  <w:style w:type="character" w:styleId="1394" w:customStyle="1">
    <w:name w:val="正文文本缩进 3 Char"/>
    <w:qFormat/>
    <w:rPr>
      <w:rFonts w:ascii="宋体" w:hAnsi="Times New Roman" w:eastAsia="宋体" w:cs="Times New Roman"/>
      <w:szCs w:val="20"/>
    </w:rPr>
  </w:style>
  <w:style w:type="character" w:styleId="1395" w:customStyle="1">
    <w:name w:val="页脚 Char"/>
    <w:uiPriority w:val="99"/>
    <w:qFormat/>
    <w:rPr>
      <w:sz w:val="18"/>
      <w:szCs w:val="18"/>
    </w:rPr>
  </w:style>
  <w:style w:type="character" w:styleId="1396" w:customStyle="1">
    <w:name w:val="tytytyty Char Char Char"/>
    <w:link w:val="1397"/>
    <w:qFormat/>
    <w:rPr>
      <w:rFonts w:ascii="Times New Roman" w:hAnsi="Times New Roman"/>
      <w:sz w:val="24"/>
      <w:szCs w:val="24"/>
    </w:rPr>
  </w:style>
  <w:style w:type="paragraph" w:styleId="1397" w:customStyle="1">
    <w:name w:val="tytytyty Char Char"/>
    <w:basedOn w:val="797"/>
    <w:link w:val="1396"/>
    <w:qFormat/>
    <w:pPr>
      <w:ind w:left="359" w:firstLine="480"/>
      <w:spacing w:line="360" w:lineRule="auto"/>
    </w:pPr>
    <w:rPr>
      <w:rFonts w:ascii="Times New Roman" w:hAnsi="Times New Roman"/>
      <w:sz w:val="24"/>
      <w:szCs w:val="24"/>
    </w:rPr>
  </w:style>
  <w:style w:type="character" w:styleId="1398" w:customStyle="1">
    <w:name w:val="greycolor1"/>
    <w:qFormat/>
    <w:rPr>
      <w:sz w:val="18"/>
      <w:szCs w:val="18"/>
    </w:rPr>
  </w:style>
  <w:style w:type="character" w:styleId="1399" w:customStyle="1">
    <w:name w:val="s121"/>
    <w:qFormat/>
    <w:rPr>
      <w:rFonts w:hint="default" w:ascii="Times New Roman" w:hAnsi="Times New Roman" w:cs="Times New Roman"/>
      <w:color w:val="000000"/>
      <w:sz w:val="24"/>
      <w:szCs w:val="24"/>
      <w:u w:val="none"/>
    </w:rPr>
  </w:style>
  <w:style w:type="character" w:styleId="1400" w:customStyle="1">
    <w:name w:val="正文文本 Char"/>
    <w:uiPriority w:val="99"/>
    <w:qFormat/>
    <w:rPr>
      <w:rFonts w:ascii="Times New Roman" w:hAnsi="Times New Roman"/>
      <w:sz w:val="24"/>
      <w:szCs w:val="24"/>
    </w:rPr>
  </w:style>
  <w:style w:type="character" w:styleId="1401" w:customStyle="1">
    <w:name w:val="SANGFOR_6_正文 Char"/>
    <w:link w:val="1402"/>
    <w:qFormat/>
    <w:rPr>
      <w:rFonts w:eastAsia="微软雅黑"/>
      <w:szCs w:val="24"/>
    </w:rPr>
  </w:style>
  <w:style w:type="paragraph" w:styleId="1402" w:customStyle="1">
    <w:name w:val="SANGFOR_6_正文"/>
    <w:basedOn w:val="797"/>
    <w:link w:val="1401"/>
    <w:qFormat/>
    <w:pPr>
      <w:ind w:firstLine="420"/>
      <w:spacing w:line="360" w:lineRule="auto"/>
    </w:pPr>
    <w:rPr>
      <w:rFonts w:eastAsia="微软雅黑"/>
      <w:szCs w:val="24"/>
    </w:rPr>
  </w:style>
  <w:style w:type="character" w:styleId="1403" w:customStyle="1">
    <w:name w:val="正文首行缩进 Char"/>
    <w:qFormat/>
    <w:rPr>
      <w:rFonts w:ascii="Times New Roman" w:hAnsi="Times New Roman"/>
      <w:sz w:val="24"/>
      <w:szCs w:val="24"/>
    </w:rPr>
  </w:style>
  <w:style w:type="character" w:styleId="1404" w:customStyle="1">
    <w:name w:val="s41"/>
    <w:qFormat/>
    <w:rPr>
      <w:rFonts w:hint="eastAsia" w:ascii="黑体" w:hAnsi="黑体" w:eastAsia="黑体"/>
      <w:color w:val="000000"/>
      <w:sz w:val="30"/>
      <w:szCs w:val="30"/>
      <w:u w:val="none"/>
    </w:rPr>
  </w:style>
  <w:style w:type="character" w:styleId="1405" w:customStyle="1">
    <w:name w:val="正文文本缩进 2 Char"/>
    <w:qFormat/>
    <w:rPr>
      <w:rFonts w:ascii="Times New Roman" w:hAnsi="Times New Roman" w:eastAsia="宋体" w:cs="Times New Roman"/>
      <w:szCs w:val="24"/>
    </w:rPr>
  </w:style>
  <w:style w:type="character" w:styleId="1406" w:customStyle="1">
    <w:name w:val="样式 正文缩进 + 首行缩进:  2 字符 Char"/>
    <w:link w:val="1407"/>
    <w:qFormat/>
    <w:rPr>
      <w:rFonts w:ascii="Times New Roman" w:hAnsi="Times New Roman" w:cs="宋体"/>
      <w:sz w:val="24"/>
    </w:rPr>
  </w:style>
  <w:style w:type="paragraph" w:styleId="1407" w:customStyle="1">
    <w:name w:val="样式 正文缩进 + 首行缩进:  2 字符"/>
    <w:basedOn w:val="962"/>
    <w:link w:val="1406"/>
    <w:qFormat/>
    <w:pPr>
      <w:ind w:firstLine="200"/>
      <w:jc w:val="both"/>
      <w:spacing w:line="360" w:lineRule="auto"/>
    </w:pPr>
    <w:rPr>
      <w:rFonts w:ascii="Times New Roman" w:hAnsi="Times New Roman" w:eastAsia="宋体" w:cs="宋体"/>
    </w:rPr>
  </w:style>
  <w:style w:type="character" w:styleId="1408" w:customStyle="1">
    <w:name w:val="s261"/>
    <w:qFormat/>
    <w:rPr>
      <w:rFonts w:hint="eastAsia" w:ascii="华文细黑" w:hAnsi="华文细黑" w:eastAsia="华文细黑"/>
      <w:color w:val="000000"/>
      <w:sz w:val="18"/>
      <w:szCs w:val="18"/>
      <w:u w:val="none"/>
    </w:rPr>
  </w:style>
  <w:style w:type="character" w:styleId="1409" w:customStyle="1">
    <w:name w:val="题注 Char"/>
    <w:qFormat/>
    <w:rPr>
      <w:rFonts w:ascii="Arial" w:hAnsi="Arial" w:eastAsia="黑体" w:cs="Arial"/>
    </w:rPr>
  </w:style>
  <w:style w:type="character" w:styleId="1410" w:customStyle="1">
    <w:name w:val="正文文本 3 字符1"/>
    <w:link w:val="969"/>
    <w:qFormat/>
    <w:rPr>
      <w:sz w:val="16"/>
      <w:szCs w:val="16"/>
    </w:rPr>
  </w:style>
  <w:style w:type="character" w:styleId="1411" w:customStyle="1">
    <w:name w:val="纯文本 Char1"/>
    <w:qFormat/>
    <w:rPr>
      <w:rFonts w:ascii="宋体" w:hAnsi="Courier New"/>
      <w:sz w:val="24"/>
    </w:rPr>
  </w:style>
  <w:style w:type="character" w:styleId="1412" w:customStyle="1">
    <w:name w:val="Fig Char"/>
    <w:link w:val="1413"/>
    <w:qFormat/>
    <w:rPr>
      <w:rFonts w:cs="Arial"/>
      <w:sz w:val="22"/>
      <w:szCs w:val="22"/>
    </w:rPr>
  </w:style>
  <w:style w:type="paragraph" w:styleId="1413" w:customStyle="1">
    <w:name w:val="Fig"/>
    <w:basedOn w:val="797"/>
    <w:link w:val="1412"/>
    <w:qFormat/>
    <w:pPr>
      <w:numPr>
        <w:numId w:val="11"/>
      </w:numPr>
      <w:jc w:val="center"/>
      <w:spacing w:after="120" w:line="360" w:lineRule="auto"/>
      <w:widowControl/>
    </w:pPr>
    <w:rPr>
      <w:rFonts w:cs="Arial"/>
      <w:sz w:val="22"/>
      <w:szCs w:val="22"/>
    </w:rPr>
  </w:style>
  <w:style w:type="character" w:styleId="1414" w:customStyle="1">
    <w:name w:val="规范正文 Char"/>
    <w:link w:val="1415"/>
    <w:qFormat/>
    <w:rPr>
      <w:sz w:val="24"/>
    </w:rPr>
  </w:style>
  <w:style w:type="paragraph" w:styleId="1415" w:customStyle="1">
    <w:name w:val="规范正文"/>
    <w:link w:val="1414"/>
    <w:qFormat/>
    <w:pPr>
      <w:ind w:firstLine="200"/>
      <w:spacing w:line="360" w:lineRule="auto"/>
    </w:pPr>
    <w:rPr>
      <w:rFonts w:ascii="Arial" w:hAnsi="Arial"/>
      <w:sz w:val="24"/>
    </w:rPr>
  </w:style>
  <w:style w:type="character" w:styleId="1416" w:customStyle="1">
    <w:name w:val="en2"/>
    <w:qFormat/>
    <w:rPr>
      <w:rFonts w:hint="default" w:ascii="Arial" w:hAnsi="Arial"/>
      <w:color w:val="666666"/>
      <w:sz w:val="18"/>
      <w:u w:val="none"/>
    </w:rPr>
  </w:style>
  <w:style w:type="character" w:styleId="1417" w:customStyle="1">
    <w:name w:val="s141"/>
    <w:qFormat/>
    <w:rPr>
      <w:rFonts w:hint="default" w:ascii="Arial" w:hAnsi="Arial" w:cs="Arial"/>
      <w:color w:val="000000"/>
      <w:sz w:val="20"/>
      <w:szCs w:val="20"/>
      <w:u w:val="none"/>
    </w:rPr>
  </w:style>
  <w:style w:type="character" w:styleId="1418" w:customStyle="1">
    <w:name w:val="sub1"/>
    <w:qFormat/>
    <w:rPr>
      <w:sz w:val="22"/>
      <w:szCs w:val="23"/>
    </w:rPr>
  </w:style>
  <w:style w:type="character" w:styleId="1419" w:customStyle="1">
    <w:name w:val="p91"/>
    <w:qFormat/>
    <w:rPr>
      <w:rFonts w:hint="eastAsia" w:ascii="宋体" w:hAnsi="宋体" w:eastAsia="宋体"/>
      <w:sz w:val="18"/>
      <w:szCs w:val="18"/>
    </w:rPr>
  </w:style>
  <w:style w:type="character" w:styleId="1420" w:customStyle="1">
    <w:name w:val="图片文字 Char"/>
    <w:link w:val="1421"/>
    <w:qFormat/>
    <w:rPr>
      <w:rFonts w:ascii="Times New Roman" w:hAnsi="Times New Roman"/>
      <w:lang w:val="zh-CN"/>
    </w:rPr>
  </w:style>
  <w:style w:type="paragraph" w:styleId="1421" w:customStyle="1">
    <w:name w:val="图片文字"/>
    <w:basedOn w:val="980"/>
    <w:link w:val="1420"/>
    <w:qFormat/>
    <w:pPr>
      <w:ind w:firstLine="0"/>
      <w:spacing w:line="240" w:lineRule="auto"/>
    </w:pPr>
    <w:rPr>
      <w:rFonts w:ascii="Times New Roman" w:hAnsi="Times New Roman"/>
      <w:sz w:val="21"/>
      <w:lang w:val="zh-CN"/>
    </w:rPr>
  </w:style>
  <w:style w:type="character" w:styleId="1422" w:customStyle="1">
    <w:name w:val="表格 Char Char"/>
    <w:link w:val="1423"/>
    <w:qFormat/>
    <w:rPr>
      <w:rFonts w:ascii="宋体" w:hAnsi="宋体"/>
    </w:rPr>
  </w:style>
  <w:style w:type="paragraph" w:styleId="1423" w:customStyle="1">
    <w:name w:val="表格"/>
    <w:basedOn w:val="797"/>
    <w:link w:val="1422"/>
    <w:qFormat/>
    <w:rPr>
      <w:rFonts w:ascii="宋体" w:hAnsi="宋体"/>
    </w:rPr>
  </w:style>
  <w:style w:type="character" w:styleId="1424" w:customStyle="1">
    <w:name w:val="正文文本 2 Char"/>
    <w:qFormat/>
    <w:rPr>
      <w:rFonts w:ascii="Arial" w:hAnsi="Arial" w:eastAsia="黑体"/>
      <w:b/>
      <w:bCs/>
      <w:color w:val="0000ff"/>
      <w:sz w:val="21"/>
      <w:szCs w:val="24"/>
    </w:rPr>
  </w:style>
  <w:style w:type="character" w:styleId="1425" w:customStyle="1">
    <w:name w:val="菜单命令"/>
    <w:qFormat/>
    <w:rPr>
      <w:rFonts w:ascii="Times New Roman" w:hAnsi="Times New Roman" w:eastAsia="宋体"/>
      <w:b/>
      <w:bCs/>
      <w:sz w:val="21"/>
      <w:szCs w:val="21"/>
      <w:lang w:val="en-US" w:eastAsia="zh-CN" w:bidi="ar-SA"/>
    </w:rPr>
  </w:style>
  <w:style w:type="character" w:styleId="1426" w:customStyle="1">
    <w:name w:val="apple-style-span"/>
    <w:basedOn w:val="807"/>
    <w:qFormat/>
  </w:style>
  <w:style w:type="character" w:styleId="1427" w:customStyle="1">
    <w:name w:val="！正文 Char"/>
    <w:link w:val="1428"/>
    <w:qFormat/>
    <w:rPr>
      <w:rFonts w:ascii="Times New Roman" w:hAnsi="Times New Roman"/>
      <w:sz w:val="24"/>
    </w:rPr>
  </w:style>
  <w:style w:type="paragraph" w:styleId="1428" w:customStyle="1">
    <w:name w:val="！正文"/>
    <w:link w:val="1427"/>
    <w:qFormat/>
    <w:pPr>
      <w:ind w:firstLine="480"/>
      <w:spacing w:line="360" w:lineRule="auto"/>
    </w:pPr>
    <w:rPr>
      <w:sz w:val="24"/>
    </w:rPr>
  </w:style>
  <w:style w:type="character" w:styleId="1429" w:customStyle="1">
    <w:name w:val="正文格式 Char"/>
    <w:link w:val="1430"/>
    <w:qFormat/>
    <w:rPr>
      <w:rFonts w:ascii="Times New Roman" w:hAnsi="Times New Roman"/>
      <w:sz w:val="24"/>
    </w:rPr>
  </w:style>
  <w:style w:type="paragraph" w:styleId="1430" w:customStyle="1">
    <w:name w:val="正文格式"/>
    <w:basedOn w:val="797"/>
    <w:link w:val="1429"/>
    <w:qFormat/>
    <w:pPr>
      <w:ind w:firstLine="482"/>
      <w:spacing w:line="480" w:lineRule="atLeast"/>
      <w:widowControl/>
    </w:pPr>
    <w:rPr>
      <w:rFonts w:ascii="Times New Roman" w:hAnsi="Times New Roman"/>
      <w:sz w:val="24"/>
    </w:rPr>
  </w:style>
  <w:style w:type="character" w:styleId="1431" w:customStyle="1">
    <w:name w:val="s291"/>
    <w:qFormat/>
    <w:rPr>
      <w:rFonts w:hint="default" w:ascii="Wingdings" w:hAnsi="Wingdings"/>
      <w:b/>
      <w:bCs/>
      <w:color w:val="000000"/>
      <w:sz w:val="21"/>
      <w:szCs w:val="21"/>
      <w:u w:val="none"/>
    </w:rPr>
  </w:style>
  <w:style w:type="character" w:styleId="1432" w:customStyle="1">
    <w:name w:val="fldtextrecip1"/>
    <w:qFormat/>
  </w:style>
  <w:style w:type="character" w:styleId="1433" w:customStyle="1">
    <w:name w:val="s231"/>
    <w:qFormat/>
    <w:rPr>
      <w:rFonts w:hint="eastAsia" w:ascii="宋体" w:hAnsi="宋体" w:eastAsia="宋体"/>
      <w:color w:val="000000"/>
      <w:sz w:val="21"/>
      <w:szCs w:val="21"/>
      <w:u w:val="none"/>
    </w:rPr>
  </w:style>
  <w:style w:type="character" w:styleId="1434" w:customStyle="1">
    <w:name w:val="style8"/>
    <w:qFormat/>
  </w:style>
  <w:style w:type="character" w:styleId="1435" w:customStyle="1">
    <w:name w:val="图 Char"/>
    <w:link w:val="1436"/>
    <w:qFormat/>
    <w:rPr>
      <w:rFonts w:ascii="Times New Roman" w:hAnsi="Times New Roman"/>
      <w:szCs w:val="24"/>
    </w:rPr>
  </w:style>
  <w:style w:type="paragraph" w:styleId="1436" w:customStyle="1">
    <w:name w:val="图"/>
    <w:basedOn w:val="797"/>
    <w:link w:val="1435"/>
    <w:qFormat/>
    <w:pPr>
      <w:jc w:val="center"/>
    </w:pPr>
    <w:rPr>
      <w:rFonts w:ascii="Times New Roman" w:hAnsi="Times New Roman"/>
      <w:szCs w:val="24"/>
    </w:rPr>
  </w:style>
  <w:style w:type="character" w:styleId="1437" w:customStyle="1">
    <w:name w:val="批注文字 Char"/>
    <w:qFormat/>
    <w:rPr>
      <w:rFonts w:ascii="Times New Roman" w:hAnsi="Times New Roman" w:eastAsia="宋体" w:cs="Times New Roman"/>
      <w:szCs w:val="24"/>
    </w:rPr>
  </w:style>
  <w:style w:type="character" w:styleId="1438" w:customStyle="1">
    <w:name w:val="标题 1 Char"/>
    <w:uiPriority w:val="9"/>
    <w:qFormat/>
    <w:rPr>
      <w:rFonts w:ascii="Times New Roman" w:hAnsi="Times New Roman"/>
      <w:b/>
      <w:bCs/>
      <w:sz w:val="36"/>
      <w:szCs w:val="44"/>
    </w:rPr>
  </w:style>
  <w:style w:type="character" w:styleId="1439" w:customStyle="1">
    <w:name w:val="hwyang Char"/>
    <w:link w:val="1440"/>
    <w:qFormat/>
    <w:rPr>
      <w:sz w:val="24"/>
    </w:rPr>
  </w:style>
  <w:style w:type="paragraph" w:styleId="1440" w:customStyle="1">
    <w:name w:val="hwyang"/>
    <w:basedOn w:val="797"/>
    <w:link w:val="1439"/>
    <w:qFormat/>
    <w:pPr>
      <w:ind w:firstLine="480"/>
      <w:spacing w:line="360" w:lineRule="auto"/>
    </w:pPr>
    <w:rPr>
      <w:sz w:val="24"/>
    </w:rPr>
  </w:style>
  <w:style w:type="character" w:styleId="1441" w:customStyle="1">
    <w:name w:val="标题 2 Char"/>
    <w:uiPriority w:val="9"/>
    <w:qFormat/>
    <w:rPr>
      <w:rFonts w:ascii="Cambria" w:hAnsi="Cambria" w:eastAsia="宋体" w:cs="Times New Roman"/>
      <w:b/>
      <w:bCs/>
      <w:sz w:val="32"/>
      <w:szCs w:val="32"/>
    </w:rPr>
  </w:style>
  <w:style w:type="character" w:styleId="1442" w:customStyle="1">
    <w:name w:val="点对点应答 Char Char"/>
    <w:link w:val="1443"/>
    <w:qFormat/>
    <w:rPr>
      <w:rFonts w:ascii="Verdana" w:hAnsi="Verdana" w:eastAsia="华文细黑"/>
      <w:i/>
      <w:color w:val="ff0000"/>
      <w:szCs w:val="21"/>
    </w:rPr>
  </w:style>
  <w:style w:type="paragraph" w:styleId="1443" w:customStyle="1">
    <w:name w:val="点对点应答 Char"/>
    <w:basedOn w:val="1341"/>
    <w:link w:val="1442"/>
    <w:qFormat/>
    <w:pPr>
      <w:ind w:firstLine="420"/>
      <w:jc w:val="both"/>
      <w:widowControl w:val="off"/>
    </w:pPr>
    <w:rPr>
      <w:i/>
      <w:color w:val="ff0000"/>
      <w:szCs w:val="21"/>
    </w:rPr>
  </w:style>
  <w:style w:type="character" w:styleId="1444" w:customStyle="1">
    <w:name w:val="MM Topic 1 Char"/>
    <w:link w:val="1445"/>
    <w:qFormat/>
    <w:rPr>
      <w:rFonts w:ascii="Calibri" w:hAnsi="Calibri"/>
      <w:b/>
      <w:bCs/>
      <w:sz w:val="44"/>
      <w:szCs w:val="44"/>
    </w:rPr>
  </w:style>
  <w:style w:type="paragraph" w:styleId="1445" w:customStyle="1">
    <w:name w:val="MM Topic 1"/>
    <w:basedOn w:val="798"/>
    <w:link w:val="1444"/>
    <w:qFormat/>
    <w:pPr>
      <w:jc w:val="left"/>
      <w:spacing w:line="578" w:lineRule="auto"/>
    </w:pPr>
    <w:rPr>
      <w:rFonts w:ascii="Calibri" w:hAnsi="Calibri" w:eastAsia="宋体"/>
      <w:bCs/>
      <w:szCs w:val="44"/>
    </w:rPr>
  </w:style>
  <w:style w:type="character" w:styleId="1446" w:customStyle="1">
    <w:name w:val="s91"/>
    <w:qFormat/>
    <w:rPr>
      <w:rFonts w:hint="eastAsia" w:ascii="黑体" w:hAnsi="黑体" w:eastAsia="黑体"/>
      <w:color w:val="000000"/>
      <w:sz w:val="32"/>
      <w:szCs w:val="32"/>
      <w:u w:val="none"/>
    </w:rPr>
  </w:style>
  <w:style w:type="character" w:styleId="1447" w:customStyle="1">
    <w:name w:val="MM Topic 3 Char"/>
    <w:link w:val="1448"/>
    <w:qFormat/>
    <w:rPr>
      <w:rFonts w:ascii="Calibri" w:hAnsi="Calibri"/>
      <w:b/>
      <w:bCs/>
      <w:sz w:val="32"/>
      <w:szCs w:val="32"/>
    </w:rPr>
  </w:style>
  <w:style w:type="paragraph" w:styleId="1448" w:customStyle="1">
    <w:name w:val="MM Topic 3"/>
    <w:basedOn w:val="800"/>
    <w:link w:val="1447"/>
    <w:qFormat/>
    <w:rPr>
      <w:rFonts w:ascii="Calibri" w:hAnsi="Calibri"/>
    </w:rPr>
  </w:style>
  <w:style w:type="character" w:styleId="1449" w:customStyle="1">
    <w:name w:val="方案正文 Char"/>
    <w:link w:val="1450"/>
    <w:qFormat/>
    <w:rPr>
      <w:rFonts w:cs="宋体"/>
      <w:sz w:val="24"/>
      <w:szCs w:val="21"/>
    </w:rPr>
  </w:style>
  <w:style w:type="paragraph" w:styleId="1450" w:customStyle="1">
    <w:name w:val="方案正文"/>
    <w:basedOn w:val="797"/>
    <w:link w:val="1449"/>
    <w:qFormat/>
    <w:pPr>
      <w:ind w:firstLine="359"/>
      <w:jc w:val="left"/>
      <w:spacing w:before="156" w:line="360" w:lineRule="auto"/>
    </w:pPr>
    <w:rPr>
      <w:rFonts w:cs="宋体"/>
      <w:sz w:val="24"/>
      <w:szCs w:val="21"/>
    </w:rPr>
  </w:style>
  <w:style w:type="character" w:styleId="1451" w:customStyle="1">
    <w:name w:val="正文文本缩进 Char"/>
    <w:uiPriority w:val="99"/>
    <w:qFormat/>
    <w:rPr>
      <w:rFonts w:ascii="Times New Roman" w:hAnsi="Times New Roman" w:eastAsia="宋体" w:cs="Times New Roman"/>
      <w:szCs w:val="20"/>
    </w:rPr>
  </w:style>
  <w:style w:type="character" w:styleId="1452" w:customStyle="1">
    <w:name w:val="s210"/>
    <w:qFormat/>
    <w:rPr>
      <w:rFonts w:hint="default" w:ascii="Arial" w:hAnsi="Arial" w:cs="Arial"/>
      <w:color w:val="ffffff"/>
      <w:sz w:val="21"/>
      <w:szCs w:val="21"/>
      <w:u w:val="none"/>
    </w:rPr>
  </w:style>
  <w:style w:type="character" w:styleId="1453" w:customStyle="1">
    <w:name w:val="纯文本 Char"/>
    <w:qFormat/>
    <w:rPr>
      <w:rFonts w:ascii="宋体" w:hAnsi="Courier New" w:eastAsia="宋体" w:cs="Courier New"/>
      <w:szCs w:val="21"/>
    </w:rPr>
  </w:style>
  <w:style w:type="character" w:styleId="1454" w:customStyle="1">
    <w:name w:val="正文 Char"/>
    <w:qFormat/>
    <w:rPr>
      <w:rFonts w:ascii="宋体" w:hAnsi="宋体" w:eastAsia="宋体"/>
      <w:b/>
      <w:sz w:val="24"/>
      <w:szCs w:val="24"/>
      <w:lang w:val="en-US" w:eastAsia="zh-CN" w:bidi="ar-SA"/>
    </w:rPr>
  </w:style>
  <w:style w:type="character" w:styleId="1455" w:customStyle="1">
    <w:name w:val="签名 字符"/>
    <w:basedOn w:val="807"/>
    <w:qFormat/>
  </w:style>
  <w:style w:type="character" w:styleId="1456" w:customStyle="1">
    <w:name w:val="称呼 字符"/>
    <w:basedOn w:val="807"/>
    <w:qFormat/>
  </w:style>
  <w:style w:type="character" w:styleId="1457" w:customStyle="1">
    <w:name w:val="正文文本 3 字符"/>
    <w:basedOn w:val="807"/>
    <w:qFormat/>
    <w:rPr>
      <w:sz w:val="16"/>
      <w:szCs w:val="16"/>
    </w:rPr>
  </w:style>
  <w:style w:type="paragraph" w:styleId="1458" w:customStyle="1">
    <w:name w:val="Style4"/>
    <w:basedOn w:val="797"/>
    <w:qFormat/>
    <w:pPr>
      <w:ind w:firstLine="200"/>
      <w:spacing w:before="50" w:after="50" w:line="276" w:lineRule="auto"/>
    </w:pPr>
    <w:rPr>
      <w:sz w:val="24"/>
      <w:szCs w:val="24"/>
      <w:lang w:eastAsia="ko-KR"/>
    </w:rPr>
  </w:style>
  <w:style w:type="paragraph" w:styleId="1459" w:customStyle="1">
    <w:name w:val="MM Topic 4"/>
    <w:basedOn w:val="801"/>
    <w:qFormat/>
    <w:pPr>
      <w:ind w:left="0" w:firstLine="0"/>
      <w:spacing w:before="280" w:after="290" w:line="376" w:lineRule="auto"/>
    </w:pPr>
    <w:rPr>
      <w:rFonts w:ascii="Cambria" w:hAnsi="Cambria" w:eastAsia="宋体"/>
      <w:sz w:val="28"/>
      <w:szCs w:val="28"/>
      <w:lang w:val="zh-CN"/>
    </w:rPr>
  </w:style>
  <w:style w:type="paragraph" w:styleId="1460" w:customStyle="1">
    <w:name w:val="MM Topic 5"/>
    <w:basedOn w:val="802"/>
    <w:qFormat/>
    <w:rPr>
      <w:rFonts w:ascii="Calibri" w:hAnsi="Calibri"/>
      <w:lang w:val="zh-CN"/>
    </w:rPr>
  </w:style>
  <w:style w:type="paragraph" w:styleId="1461" w:customStyle="1">
    <w:name w:val="图注"/>
    <w:basedOn w:val="797"/>
    <w:next w:val="797"/>
    <w:qFormat/>
    <w:pPr>
      <w:ind w:left="360" w:firstLine="397"/>
      <w:jc w:val="center"/>
      <w:spacing w:line="360" w:lineRule="auto"/>
      <w:tabs>
        <w:tab w:val="left" w:pos="360" w:leader="none"/>
      </w:tabs>
      <w:outlineLvl w:val="5"/>
    </w:pPr>
    <w:rPr>
      <w:rFonts w:ascii="宋体" w:hAnsi="宋体"/>
      <w:sz w:val="24"/>
      <w:szCs w:val="21"/>
    </w:rPr>
  </w:style>
  <w:style w:type="paragraph" w:styleId="1462" w:customStyle="1">
    <w:name w:val="首行缩进:  0.74 厘米 行距: 多倍行距 1.3 字行"/>
    <w:basedOn w:val="797"/>
    <w:qFormat/>
    <w:pPr>
      <w:ind w:firstLine="420"/>
      <w:spacing w:line="312" w:lineRule="auto"/>
    </w:pPr>
    <w:rPr>
      <w:rFonts w:ascii="Times New Roman" w:hAnsi="Times New Roman" w:cs="宋体"/>
      <w:sz w:val="24"/>
    </w:rPr>
  </w:style>
  <w:style w:type="paragraph" w:styleId="1463" w:customStyle="1">
    <w:name w:val="样式2"/>
    <w:basedOn w:val="797"/>
    <w:qFormat/>
    <w:pPr>
      <w:ind w:left="420"/>
      <w:spacing w:line="360" w:lineRule="auto"/>
    </w:pPr>
    <w:rPr>
      <w:rFonts w:ascii="宋体" w:hAnsi="宋体"/>
      <w:b/>
      <w:bCs/>
      <w:color w:val="000000"/>
      <w:sz w:val="24"/>
      <w:szCs w:val="24"/>
    </w:rPr>
  </w:style>
  <w:style w:type="paragraph" w:styleId="1464" w:customStyle="1">
    <w:name w:val="括号列表"/>
    <w:basedOn w:val="797"/>
    <w:qFormat/>
    <w:pPr>
      <w:ind w:left="900" w:hanging="420"/>
      <w:spacing w:after="40" w:line="400" w:lineRule="exact"/>
      <w:tabs>
        <w:tab w:val="left" w:pos="900" w:leader="none"/>
      </w:tabs>
    </w:pPr>
    <w:rPr>
      <w:rFonts w:ascii="Times New Roman" w:hAnsi="Times New Roman"/>
      <w:sz w:val="24"/>
    </w:rPr>
  </w:style>
  <w:style w:type="paragraph" w:styleId="1465" w:customStyle="1">
    <w:name w:val="图标"/>
    <w:basedOn w:val="797"/>
    <w:next w:val="797"/>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66" w:customStyle="1">
    <w:name w:val="bullet"/>
    <w:basedOn w:val="797"/>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67" w:customStyle="1">
    <w:name w:val="xl22"/>
    <w:basedOn w:val="797"/>
    <w:qFormat/>
    <w:pPr>
      <w:jc w:val="left"/>
      <w:spacing w:before="100" w:beforeAutospacing="1" w:after="100" w:afterAutospacing="1" w:line="360" w:lineRule="auto"/>
      <w:widowControl/>
    </w:pPr>
    <w:rPr>
      <w:rFonts w:ascii="Arial Unicode MS" w:hAnsi="Arial Unicode MS"/>
      <w:sz w:val="18"/>
      <w:szCs w:val="18"/>
    </w:rPr>
  </w:style>
  <w:style w:type="paragraph" w:styleId="1468" w:customStyle="1">
    <w:name w:val="xl23"/>
    <w:basedOn w:val="797"/>
    <w:qFormat/>
    <w:pPr>
      <w:jc w:val="left"/>
      <w:spacing w:before="100" w:beforeAutospacing="1" w:after="100" w:afterAutospacing="1" w:line="360" w:lineRule="auto"/>
      <w:widowControl/>
    </w:pPr>
    <w:rPr>
      <w:rFonts w:ascii="Arial Unicode MS" w:hAnsi="Arial Unicode MS"/>
      <w:sz w:val="18"/>
      <w:szCs w:val="18"/>
    </w:rPr>
  </w:style>
  <w:style w:type="paragraph" w:styleId="1469" w:customStyle="1">
    <w:name w:val="样式 正文缩进正文（首行缩进两字）四号 + 小四 首行缩进:  2 字符 行距: 1.5 倍行距"/>
    <w:basedOn w:val="962"/>
    <w:qFormat/>
    <w:pPr>
      <w:ind w:firstLine="0"/>
      <w:jc w:val="both"/>
      <w:spacing w:line="360" w:lineRule="auto"/>
    </w:pPr>
    <w:rPr>
      <w:rFonts w:eastAsia="宋体"/>
      <w:szCs w:val="24"/>
      <w:lang w:val="zh-CN"/>
    </w:rPr>
  </w:style>
  <w:style w:type="paragraph" w:styleId="1470" w:customStyle="1">
    <w:name w:val="样式1 + 左侧:  0.67 字符 + 左侧:  0.67 字符 + 左侧:  0.67 字符"/>
    <w:basedOn w:val="797"/>
    <w:qFormat/>
    <w:pPr>
      <w:ind w:left="141" w:firstLine="566"/>
      <w:spacing w:line="360" w:lineRule="auto"/>
    </w:pPr>
    <w:rPr>
      <w:rFonts w:ascii="宋体" w:hAnsi="宋体" w:cs="宋体"/>
      <w:sz w:val="24"/>
    </w:rPr>
  </w:style>
  <w:style w:type="paragraph" w:styleId="1471" w:customStyle="1">
    <w:name w:val="Plain Text1"/>
    <w:basedOn w:val="797"/>
    <w:qFormat/>
    <w:rPr>
      <w:rFonts w:ascii="宋体" w:hAnsi="Times New Roman"/>
      <w:sz w:val="24"/>
    </w:rPr>
  </w:style>
  <w:style w:type="paragraph" w:styleId="1472" w:customStyle="1">
    <w:name w:val="样式 标题 4h4Sub-sub-headerl4H4Level 2 - ah4 sub sub headingL..."/>
    <w:basedOn w:val="801"/>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73" w:customStyle="1">
    <w:name w:val="Style Style 宋体 First line:  0.75 cm Line spacing:  1.5 lines + Firs..."/>
    <w:basedOn w:val="1474"/>
    <w:qFormat/>
    <w:pPr>
      <w:ind w:left="2034" w:hanging="283"/>
      <w:tabs>
        <w:tab w:val="left" w:pos="2034" w:leader="none"/>
      </w:tabs>
    </w:pPr>
  </w:style>
  <w:style w:type="paragraph" w:styleId="1474" w:customStyle="1">
    <w:name w:val="Style 宋体 First line:  0.75 cm Line spacing:  1.5 lines"/>
    <w:basedOn w:val="797"/>
    <w:qFormat/>
    <w:pPr>
      <w:ind w:firstLine="425"/>
      <w:jc w:val="left"/>
      <w:spacing w:before="120" w:after="120" w:line="360" w:lineRule="auto"/>
      <w:widowControl/>
    </w:pPr>
    <w:rPr>
      <w:rFonts w:ascii="宋体" w:hAnsi="宋体" w:cs="宋体"/>
      <w:sz w:val="22"/>
      <w:szCs w:val="22"/>
      <w:lang w:eastAsia="en-US"/>
    </w:rPr>
  </w:style>
  <w:style w:type="paragraph" w:styleId="1475" w:customStyle="1">
    <w:name w:val="Char Char Char Char Char"/>
    <w:basedOn w:val="797"/>
    <w:qFormat/>
    <w:pPr>
      <w:jc w:val="left"/>
      <w:spacing w:after="160" w:line="240" w:lineRule="exact"/>
      <w:widowControl/>
    </w:pPr>
    <w:rPr>
      <w:rFonts w:ascii="Tahoma" w:hAnsi="Tahoma" w:cs="Tahoma"/>
      <w:sz w:val="20"/>
      <w:lang w:eastAsia="en-US"/>
    </w:rPr>
  </w:style>
  <w:style w:type="paragraph" w:styleId="1476" w:customStyle="1">
    <w:name w:val="Char Char Char Char Char Char Char Char Char Char Char Char Char Char Char Char1"/>
    <w:basedOn w:val="797"/>
    <w:qFormat/>
    <w:pPr>
      <w:tabs>
        <w:tab w:val="left" w:pos="360" w:leader="none"/>
      </w:tabs>
    </w:pPr>
    <w:rPr>
      <w:rFonts w:ascii="Times New Roman" w:hAnsi="Times New Roman"/>
    </w:rPr>
  </w:style>
  <w:style w:type="paragraph" w:styleId="1477" w:customStyle="1">
    <w:name w:val="默认段落字体 Para Char Char Char Char Char Char Char Char Char Char"/>
    <w:basedOn w:val="966"/>
    <w:qFormat/>
    <w:rPr>
      <w:rFonts w:ascii="Tahoma" w:hAnsi="Tahoma"/>
      <w:sz w:val="20"/>
      <w:szCs w:val="24"/>
      <w:lang w:val="zh-CN"/>
    </w:rPr>
  </w:style>
  <w:style w:type="paragraph" w:styleId="1478" w:customStyle="1">
    <w:name w:val="Char Char Char Char1"/>
    <w:basedOn w:val="797"/>
    <w:qFormat/>
    <w:pPr>
      <w:jc w:val="left"/>
      <w:spacing w:after="160" w:line="240" w:lineRule="exact"/>
      <w:widowControl/>
    </w:pPr>
    <w:rPr>
      <w:rFonts w:eastAsia="Times New Roman" w:cs="Verdana"/>
      <w:b/>
      <w:sz w:val="24"/>
      <w:lang w:eastAsia="en-US"/>
    </w:rPr>
  </w:style>
  <w:style w:type="paragraph" w:styleId="1479" w:customStyle="1">
    <w:name w:val="1 Char Char Char Char"/>
    <w:basedOn w:val="797"/>
    <w:qFormat/>
    <w:pPr>
      <w:spacing w:before="100" w:beforeAutospacing="1" w:after="100" w:afterAutospacing="1"/>
    </w:pPr>
    <w:rPr>
      <w:rFonts w:ascii="Tahoma" w:hAnsi="Tahoma"/>
      <w:sz w:val="24"/>
    </w:rPr>
  </w:style>
  <w:style w:type="paragraph" w:styleId="1480" w:customStyle="1">
    <w:name w:val="中文正文"/>
    <w:basedOn w:val="797"/>
    <w:qFormat/>
    <w:pPr>
      <w:spacing w:line="360" w:lineRule="auto"/>
    </w:pPr>
    <w:rPr>
      <w:rFonts w:ascii="宋体" w:hAnsi="宋体"/>
      <w:sz w:val="28"/>
      <w:szCs w:val="24"/>
    </w:rPr>
  </w:style>
  <w:style w:type="paragraph" w:styleId="1481" w:customStyle="1">
    <w:name w:val="命令"/>
    <w:basedOn w:val="797"/>
    <w:qFormat/>
    <w:pPr>
      <w:jc w:val="left"/>
      <w:spacing w:line="240" w:lineRule="exact"/>
    </w:pPr>
    <w:rPr>
      <w:color w:val="ffffff"/>
      <w:sz w:val="20"/>
      <w:szCs w:val="24"/>
    </w:rPr>
  </w:style>
  <w:style w:type="paragraph" w:styleId="1482" w:customStyle="1">
    <w:name w:val="文档_正文"/>
    <w:basedOn w:val="797"/>
    <w:qFormat/>
    <w:pPr>
      <w:ind w:firstLine="200"/>
      <w:jc w:val="left"/>
      <w:widowControl/>
    </w:pPr>
    <w:rPr>
      <w:rFonts w:ascii="Times New Roman" w:hAnsi="Times New Roman"/>
    </w:rPr>
  </w:style>
  <w:style w:type="paragraph" w:styleId="1483" w:customStyle="1">
    <w:name w:val="样式4"/>
    <w:basedOn w:val="797"/>
    <w:qFormat/>
    <w:pPr>
      <w:spacing w:line="360" w:lineRule="auto"/>
    </w:pPr>
    <w:rPr>
      <w:rFonts w:eastAsia="黑体"/>
      <w:b/>
      <w:sz w:val="24"/>
      <w:szCs w:val="24"/>
    </w:rPr>
  </w:style>
  <w:style w:type="paragraph" w:styleId="1484" w:customStyle="1">
    <w:name w:val="封面标题"/>
    <w:basedOn w:val="797"/>
    <w:qFormat/>
    <w:pPr>
      <w:jc w:val="center"/>
      <w:spacing w:line="360" w:lineRule="auto"/>
    </w:pPr>
    <w:rPr>
      <w:rFonts w:ascii="Times New Roman" w:hAnsi="Times New Roman" w:eastAsia="黑体"/>
      <w:bCs/>
      <w:sz w:val="24"/>
      <w:szCs w:val="24"/>
    </w:rPr>
  </w:style>
  <w:style w:type="paragraph" w:styleId="1485" w:customStyle="1">
    <w:name w:val="标题3-tn"/>
    <w:basedOn w:val="797"/>
    <w:qFormat/>
    <w:pPr>
      <w:ind w:firstLine="480"/>
      <w:spacing w:line="360" w:lineRule="auto"/>
      <w:tabs>
        <w:tab w:val="left" w:pos="360" w:leader="none"/>
        <w:tab w:val="left" w:pos="5775" w:leader="none"/>
      </w:tabs>
    </w:pPr>
    <w:rPr>
      <w:rFonts w:ascii="宋体" w:hAnsi="宋体"/>
      <w:b/>
      <w:sz w:val="32"/>
      <w:szCs w:val="24"/>
    </w:rPr>
  </w:style>
  <w:style w:type="paragraph" w:styleId="1486" w:customStyle="1">
    <w:name w:val="段落"/>
    <w:basedOn w:val="797"/>
    <w:qFormat/>
    <w:pPr>
      <w:ind w:firstLine="567"/>
      <w:spacing w:before="120" w:after="120" w:line="0" w:lineRule="atLeast"/>
    </w:pPr>
    <w:rPr>
      <w:rFonts w:ascii="Times New Roman" w:hAnsi="Times New Roman" w:eastAsia="黑体"/>
      <w:sz w:val="28"/>
    </w:rPr>
  </w:style>
  <w:style w:type="paragraph" w:styleId="1487" w:customStyle="1">
    <w:name w:val="封面标注"/>
    <w:basedOn w:val="797"/>
    <w:next w:val="797"/>
    <w:qFormat/>
    <w:pPr>
      <w:ind w:firstLine="2600"/>
      <w:spacing w:line="360" w:lineRule="auto"/>
    </w:pPr>
    <w:rPr>
      <w:rFonts w:ascii="Times New Roman" w:hAnsi="Times New Roman" w:eastAsia="黑体"/>
      <w:b/>
      <w:sz w:val="24"/>
      <w:szCs w:val="24"/>
    </w:rPr>
  </w:style>
  <w:style w:type="paragraph" w:styleId="1488" w:customStyle="1">
    <w:name w:val="s1"/>
    <w:basedOn w:val="797"/>
    <w:qFormat/>
    <w:pPr>
      <w:jc w:val="left"/>
      <w:widowControl/>
    </w:pPr>
    <w:rPr>
      <w:rFonts w:ascii="宋体" w:hAnsi="宋体" w:cs="宋体"/>
      <w:color w:val="ffffff"/>
      <w:szCs w:val="21"/>
    </w:rPr>
  </w:style>
  <w:style w:type="paragraph" w:styleId="1489" w:customStyle="1">
    <w:name w:val="样式 样式 样式 正文文本缩进 2 + 宋体 首行缩进:  0.74 厘米 行距: 单倍行距 + 左侧:  2 字符 首行缩进:..."/>
    <w:basedOn w:val="797"/>
    <w:qFormat/>
    <w:pPr>
      <w:numPr>
        <w:numId w:val="2"/>
      </w:numPr>
      <w:ind w:left="200" w:firstLine="0"/>
      <w:spacing w:after="120"/>
    </w:pPr>
    <w:rPr>
      <w:rFonts w:ascii="宋体" w:hAnsi="Times New Roman" w:cs="宋体"/>
      <w:sz w:val="24"/>
    </w:rPr>
  </w:style>
  <w:style w:type="paragraph" w:styleId="1490" w:customStyle="1">
    <w:name w:val="华诚公司标题"/>
    <w:basedOn w:val="797"/>
    <w:qFormat/>
    <w:pPr>
      <w:jc w:val="center"/>
      <w:spacing w:line="400" w:lineRule="atLeast"/>
    </w:pPr>
    <w:rPr>
      <w:rFonts w:ascii="宋体" w:hAnsi="宋体" w:eastAsia="黑体"/>
      <w:bCs/>
      <w:sz w:val="30"/>
      <w:szCs w:val="30"/>
    </w:rPr>
  </w:style>
  <w:style w:type="paragraph" w:styleId="1491" w:customStyle="1">
    <w:name w:val="正文-宋体-1.5 倍行距-首行缩进2字符"/>
    <w:basedOn w:val="797"/>
    <w:qFormat/>
    <w:pPr>
      <w:ind w:firstLine="420"/>
      <w:spacing w:line="360" w:lineRule="auto"/>
    </w:pPr>
    <w:rPr>
      <w:rFonts w:ascii="宋体" w:hAnsi="宋体" w:cs="宋体"/>
      <w:sz w:val="24"/>
    </w:rPr>
  </w:style>
  <w:style w:type="paragraph" w:styleId="1492" w:customStyle="1">
    <w:name w:val="普通段落"/>
    <w:qFormat/>
    <w:pPr>
      <w:ind w:firstLine="480"/>
      <w:jc w:val="both"/>
      <w:spacing w:line="360" w:lineRule="auto"/>
      <w:widowControl w:val="off"/>
    </w:pPr>
    <w:rPr>
      <w:sz w:val="24"/>
    </w:rPr>
  </w:style>
  <w:style w:type="paragraph" w:styleId="1493" w:customStyle="1">
    <w:name w:val="正文文档"/>
    <w:basedOn w:val="797"/>
    <w:qFormat/>
    <w:pPr>
      <w:ind w:left="178" w:right="210" w:firstLine="540"/>
      <w:spacing w:line="360" w:lineRule="auto"/>
    </w:pPr>
    <w:rPr>
      <w:rFonts w:ascii="宋体" w:hAnsi="宋体"/>
      <w:sz w:val="24"/>
      <w:szCs w:val="24"/>
    </w:rPr>
  </w:style>
  <w:style w:type="paragraph" w:styleId="1494" w:customStyle="1">
    <w:name w:val="样式 首行缩进:  2 字符 段前: 0.5 行 段后: 0.5 行"/>
    <w:basedOn w:val="797"/>
    <w:qFormat/>
    <w:pPr>
      <w:ind w:firstLine="420"/>
      <w:jc w:val="left"/>
    </w:pPr>
    <w:rPr>
      <w:rFonts w:ascii="Times New Roman" w:hAnsi="Times New Roman" w:cs="宋体"/>
      <w:sz w:val="24"/>
      <w:szCs w:val="24"/>
    </w:rPr>
  </w:style>
  <w:style w:type="paragraph" w:styleId="1495" w:customStyle="1">
    <w:name w:val="文档大标题"/>
    <w:qFormat/>
    <w:pPr>
      <w:jc w:val="center"/>
    </w:pPr>
    <w:rPr>
      <w:rFonts w:ascii="Arial" w:hAnsi="Arial" w:eastAsia="黑体"/>
      <w:sz w:val="72"/>
    </w:rPr>
  </w:style>
  <w:style w:type="paragraph" w:styleId="1496" w:customStyle="1">
    <w:name w:val="样式3"/>
    <w:basedOn w:val="980"/>
    <w:qFormat/>
    <w:pPr>
      <w:ind w:left="840" w:firstLine="0"/>
      <w:jc w:val="left"/>
    </w:pPr>
    <w:rPr>
      <w:color w:val="000000"/>
      <w:sz w:val="20"/>
      <w:lang w:val="zh-CN"/>
    </w:rPr>
  </w:style>
  <w:style w:type="paragraph" w:styleId="1497" w:customStyle="1">
    <w:name w:val="line1"/>
    <w:basedOn w:val="1000"/>
    <w:next w:val="797"/>
    <w:qFormat/>
    <w:pPr>
      <w:jc w:val="right"/>
      <w:spacing w:after="0"/>
      <w:widowControl/>
      <w:pBdr>
        <w:top w:val="single" w:color="auto" w:sz="36" w:space="1"/>
      </w:pBdr>
      <w:outlineLvl w:val="9"/>
    </w:pPr>
    <w:rPr>
      <w:rFonts w:ascii="Arial" w:hAnsi="Arial"/>
      <w:bCs w:val="0"/>
      <w:sz w:val="40"/>
      <w:szCs w:val="20"/>
      <w:lang w:val="zh-CN"/>
    </w:rPr>
  </w:style>
  <w:style w:type="paragraph" w:styleId="1498" w:customStyle="1">
    <w:name w:val="招标编号"/>
    <w:qFormat/>
    <w:pPr>
      <w:jc w:val="center"/>
    </w:pPr>
    <w:rPr>
      <w:rFonts w:ascii="Arial" w:hAnsi="Arial" w:eastAsia="黑体"/>
      <w:sz w:val="24"/>
    </w:rPr>
  </w:style>
  <w:style w:type="paragraph" w:styleId="1499" w:customStyle="1">
    <w:name w:val="无间隔1"/>
    <w:basedOn w:val="797"/>
    <w:qFormat/>
    <w:pPr>
      <w:jc w:val="left"/>
      <w:spacing w:line="360" w:lineRule="auto"/>
      <w:widowControl/>
    </w:pPr>
    <w:rPr>
      <w:rFonts w:ascii="Calibri" w:hAnsi="Calibri"/>
      <w:sz w:val="22"/>
      <w:szCs w:val="22"/>
      <w:lang w:eastAsia="en-US" w:bidi="en-US"/>
    </w:rPr>
  </w:style>
  <w:style w:type="paragraph" w:styleId="1500" w:customStyle="1">
    <w:name w:val="列表符号项目级别1"/>
    <w:basedOn w:val="797"/>
    <w:qFormat/>
    <w:pPr>
      <w:numPr>
        <w:numId w:val="12"/>
      </w:numPr>
    </w:pPr>
    <w:rPr>
      <w:rFonts w:ascii="Times New Roman" w:hAnsi="Times New Roman" w:eastAsia="仿宋_GB2312"/>
      <w:sz w:val="28"/>
      <w:szCs w:val="24"/>
    </w:rPr>
  </w:style>
  <w:style w:type="paragraph" w:styleId="1501" w:customStyle="1">
    <w:name w:val="Char Char Char Char Char Char Char Char1"/>
    <w:basedOn w:val="797"/>
    <w:qFormat/>
    <w:pPr>
      <w:jc w:val="left"/>
      <w:spacing w:after="160" w:line="240" w:lineRule="exact"/>
      <w:widowControl/>
    </w:pPr>
    <w:rPr>
      <w:rFonts w:ascii="Verdana" w:hAnsi="Verdana"/>
      <w:sz w:val="20"/>
      <w:lang w:eastAsia="en-US"/>
    </w:rPr>
  </w:style>
  <w:style w:type="paragraph" w:styleId="1502" w:customStyle="1">
    <w:name w:val="07415timesnewroman"/>
    <w:basedOn w:val="797"/>
    <w:qFormat/>
    <w:pPr>
      <w:jc w:val="left"/>
      <w:spacing w:before="100" w:beforeAutospacing="1" w:after="100" w:afterAutospacing="1"/>
      <w:widowControl/>
    </w:pPr>
    <w:rPr>
      <w:rFonts w:ascii="宋体" w:hAnsi="宋体" w:cs="宋体"/>
      <w:sz w:val="24"/>
      <w:szCs w:val="24"/>
    </w:rPr>
  </w:style>
  <w:style w:type="paragraph" w:styleId="1503" w:customStyle="1">
    <w:name w:val="段"/>
    <w:qFormat/>
    <w:pPr>
      <w:ind w:firstLine="200"/>
      <w:jc w:val="both"/>
    </w:pPr>
    <w:rPr>
      <w:rFonts w:ascii="宋体"/>
      <w:sz w:val="21"/>
    </w:rPr>
  </w:style>
  <w:style w:type="paragraph" w:styleId="1504" w:customStyle="1">
    <w:name w:val="Char Char Char Char Char Char Char Char Char Char Char Char Char Char Char Char"/>
    <w:basedOn w:val="797"/>
    <w:qFormat/>
    <w:pPr>
      <w:tabs>
        <w:tab w:val="left" w:pos="360" w:leader="none"/>
      </w:tabs>
    </w:pPr>
    <w:rPr>
      <w:rFonts w:ascii="Times New Roman" w:hAnsi="Times New Roman"/>
      <w:sz w:val="24"/>
      <w:szCs w:val="24"/>
    </w:rPr>
  </w:style>
  <w:style w:type="paragraph" w:styleId="1505" w:customStyle="1">
    <w:name w:val="Char Char2 Char Char Char Char"/>
    <w:basedOn w:val="797"/>
    <w:qFormat/>
    <w:pPr>
      <w:jc w:val="left"/>
      <w:spacing w:after="160" w:line="240" w:lineRule="exact"/>
      <w:widowControl/>
    </w:pPr>
    <w:rPr>
      <w:rFonts w:ascii="Verdana" w:hAnsi="Verdana"/>
      <w:sz w:val="24"/>
      <w:lang w:eastAsia="en-US"/>
    </w:rPr>
  </w:style>
  <w:style w:type="paragraph" w:styleId="1506" w:customStyle="1">
    <w:name w:val="CharChar Char Char Char Char"/>
    <w:basedOn w:val="797"/>
    <w:qFormat/>
    <w:pPr>
      <w:jc w:val="left"/>
      <w:spacing w:after="160" w:line="240" w:lineRule="exact"/>
      <w:widowControl/>
    </w:pPr>
    <w:rPr>
      <w:rFonts w:ascii="Verdana" w:hAnsi="Verdana"/>
      <w:sz w:val="24"/>
      <w:lang w:eastAsia="en-US"/>
    </w:rPr>
  </w:style>
  <w:style w:type="paragraph" w:styleId="1507" w:customStyle="1">
    <w:name w:val="正文样式2"/>
    <w:basedOn w:val="797"/>
    <w:qFormat/>
    <w:pPr>
      <w:ind w:firstLine="420"/>
      <w:spacing w:before="156" w:after="156" w:line="360" w:lineRule="auto"/>
    </w:pPr>
    <w:rPr>
      <w:rFonts w:ascii="Times New Roman" w:hAnsi="Times New Roman" w:eastAsia="楷体_GB2312"/>
      <w:sz w:val="24"/>
      <w:szCs w:val="24"/>
    </w:rPr>
  </w:style>
  <w:style w:type="paragraph" w:styleId="1508" w:customStyle="1">
    <w:name w:val="二级条标题"/>
    <w:basedOn w:val="1509"/>
    <w:next w:val="797"/>
    <w:qFormat/>
    <w:pPr>
      <w:numPr>
        <w:ilvl w:val="3"/>
      </w:numPr>
      <w:outlineLvl w:val="3"/>
    </w:pPr>
  </w:style>
  <w:style w:type="paragraph" w:styleId="1509" w:customStyle="1">
    <w:name w:val="一级条标题"/>
    <w:next w:val="797"/>
    <w:qFormat/>
    <w:pPr>
      <w:numPr>
        <w:ilvl w:val="2"/>
        <w:numId w:val="9"/>
      </w:numPr>
      <w:outlineLvl w:val="2"/>
    </w:pPr>
    <w:rPr>
      <w:rFonts w:eastAsia="黑体"/>
      <w:sz w:val="21"/>
    </w:rPr>
  </w:style>
  <w:style w:type="paragraph" w:styleId="1510" w:customStyle="1">
    <w:name w:val="Char Char2 Char Char Char Char Char Char Char Char"/>
    <w:basedOn w:val="797"/>
    <w:qFormat/>
    <w:pPr>
      <w:jc w:val="left"/>
      <w:spacing w:after="160" w:line="240" w:lineRule="exact"/>
      <w:widowControl/>
    </w:pPr>
    <w:rPr>
      <w:rFonts w:ascii="Verdana" w:hAnsi="Verdana"/>
      <w:sz w:val="24"/>
      <w:lang w:eastAsia="en-US"/>
    </w:rPr>
  </w:style>
  <w:style w:type="paragraph" w:styleId="1511" w:customStyle="1">
    <w:name w:val="样式 标题 3h3SectionInternal HeadSideHeadH33mHead 31.2.3.Le..."/>
    <w:basedOn w:val="80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12" w:customStyle="1">
    <w:name w:val="Char Char2 Char Char Char Char Char Char"/>
    <w:basedOn w:val="797"/>
    <w:qFormat/>
    <w:pPr>
      <w:jc w:val="left"/>
      <w:spacing w:after="160" w:line="240" w:lineRule="exact"/>
      <w:widowControl/>
    </w:pPr>
    <w:rPr>
      <w:rFonts w:ascii="Verdana" w:hAnsi="Verdana"/>
      <w:sz w:val="24"/>
      <w:lang w:eastAsia="en-US"/>
    </w:rPr>
  </w:style>
  <w:style w:type="paragraph" w:styleId="1513" w:customStyle="1">
    <w:name w:val="段落缩进"/>
    <w:qFormat/>
    <w:pPr>
      <w:numPr>
        <w:numId w:val="13"/>
      </w:numPr>
      <w:ind w:left="0" w:firstLine="425"/>
      <w:spacing w:after="120" w:line="360" w:lineRule="auto"/>
    </w:pPr>
    <w:rPr>
      <w:sz w:val="24"/>
    </w:rPr>
  </w:style>
  <w:style w:type="paragraph" w:styleId="1514" w:customStyle="1">
    <w:name w:val="Char Char2 Char Char Char Char Char Char Char Char Char Char1"/>
    <w:basedOn w:val="797"/>
    <w:qFormat/>
    <w:pPr>
      <w:jc w:val="left"/>
      <w:spacing w:after="160" w:line="240" w:lineRule="exact"/>
      <w:widowControl/>
    </w:pPr>
    <w:rPr>
      <w:rFonts w:ascii="Verdana" w:hAnsi="Verdana"/>
      <w:sz w:val="24"/>
      <w:lang w:eastAsia="en-US"/>
    </w:rPr>
  </w:style>
  <w:style w:type="paragraph" w:styleId="1515" w:customStyle="1">
    <w:name w:val="Char2 Char Char Char"/>
    <w:basedOn w:val="797"/>
    <w:qFormat/>
    <w:rPr>
      <w:rFonts w:ascii="Tahoma" w:hAnsi="Tahoma"/>
      <w:sz w:val="24"/>
    </w:rPr>
  </w:style>
  <w:style w:type="paragraph" w:styleId="1516" w:customStyle="1">
    <w:name w:val="缺省文本"/>
    <w:basedOn w:val="797"/>
    <w:qFormat/>
    <w:pPr>
      <w:jc w:val="left"/>
      <w:spacing w:line="360" w:lineRule="auto"/>
    </w:pPr>
    <w:rPr>
      <w:rFonts w:ascii="Times New Roman" w:hAnsi="Times New Roman"/>
      <w:sz w:val="20"/>
      <w:szCs w:val="24"/>
    </w:rPr>
  </w:style>
  <w:style w:type="paragraph" w:styleId="1517" w:customStyle="1">
    <w:name w:val="样式 样式 标题 3h33rd level + 段前: 0.5 行 段后: 0.5 行 + 段前: 0.5 行 段后: 0.5..."/>
    <w:basedOn w:val="797"/>
    <w:qFormat/>
    <w:pPr>
      <w:jc w:val="left"/>
      <w:keepLines/>
      <w:keepNext/>
      <w:spacing w:line="360" w:lineRule="auto"/>
      <w:widowControl/>
      <w:tabs>
        <w:tab w:val="left" w:pos="420" w:leader="none"/>
      </w:tabs>
      <w:outlineLvl w:val="2"/>
    </w:pPr>
    <w:rPr>
      <w:rFonts w:cs="宋体"/>
      <w:b/>
      <w:bCs/>
      <w:sz w:val="30"/>
    </w:rPr>
  </w:style>
  <w:style w:type="paragraph" w:styleId="1518" w:customStyle="1">
    <w:name w:val="Char Char2 Char Char Char Char Char Char Char Char Char Char1 Char Char Char Char"/>
    <w:basedOn w:val="797"/>
    <w:qFormat/>
    <w:pPr>
      <w:jc w:val="left"/>
      <w:spacing w:after="160" w:line="240" w:lineRule="exact"/>
      <w:widowControl/>
    </w:pPr>
    <w:rPr>
      <w:rFonts w:ascii="Verdana" w:hAnsi="Verdana"/>
      <w:sz w:val="24"/>
      <w:lang w:eastAsia="en-US"/>
    </w:rPr>
  </w:style>
  <w:style w:type="paragraph" w:styleId="1519" w:customStyle="1">
    <w:name w:val="s13"/>
    <w:basedOn w:val="797"/>
    <w:qFormat/>
    <w:pPr>
      <w:jc w:val="left"/>
      <w:widowControl/>
    </w:pPr>
    <w:rPr>
      <w:rFonts w:ascii="黑体" w:hAnsi="黑体" w:eastAsia="黑体" w:cs="宋体"/>
      <w:color w:val="000000"/>
      <w:sz w:val="20"/>
    </w:rPr>
  </w:style>
  <w:style w:type="paragraph" w:styleId="1520" w:customStyle="1">
    <w:name w:val="签字"/>
    <w:basedOn w:val="797"/>
    <w:qFormat/>
    <w:pPr>
      <w:jc w:val="left"/>
      <w:spacing w:line="360" w:lineRule="auto"/>
    </w:pPr>
    <w:rPr>
      <w:rFonts w:ascii="宋体" w:hAnsi="宋体"/>
      <w:sz w:val="32"/>
      <w:szCs w:val="24"/>
    </w:rPr>
  </w:style>
  <w:style w:type="paragraph" w:styleId="1521" w:customStyle="1">
    <w:name w:val="版本控制"/>
    <w:basedOn w:val="797"/>
    <w:qFormat/>
    <w:pPr>
      <w:jc w:val="left"/>
    </w:pPr>
    <w:rPr>
      <w:rFonts w:ascii="Times New Roman" w:hAnsi="Times New Roman" w:eastAsia="黑体"/>
      <w:b/>
      <w:bCs/>
      <w:sz w:val="28"/>
      <w:szCs w:val="24"/>
    </w:rPr>
  </w:style>
  <w:style w:type="paragraph" w:styleId="1522" w:customStyle="1">
    <w:name w:val="带符号的正文标准格式-12"/>
    <w:basedOn w:val="1523"/>
    <w:qFormat/>
    <w:pPr>
      <w:numPr>
        <w:numId w:val="14"/>
      </w:numPr>
      <w:ind w:left="0" w:firstLine="431"/>
    </w:pPr>
  </w:style>
  <w:style w:type="paragraph" w:styleId="1523" w:customStyle="1">
    <w:name w:val="带符号的正文标准格式-11"/>
    <w:basedOn w:val="1341"/>
    <w:qFormat/>
    <w:pPr>
      <w:numPr>
        <w:numId w:val="15"/>
      </w:numPr>
      <w:ind w:firstLine="200"/>
      <w:jc w:val="both"/>
      <w:widowControl w:val="off"/>
      <w:tabs>
        <w:tab w:val="left" w:pos="360" w:leader="none"/>
      </w:tabs>
    </w:pPr>
  </w:style>
  <w:style w:type="paragraph" w:styleId="1524" w:customStyle="1">
    <w:name w:val="默认段落字体 Para"/>
    <w:basedOn w:val="797"/>
    <w:qFormat/>
    <w:pPr>
      <w:spacing w:line="360" w:lineRule="auto"/>
    </w:pPr>
    <w:rPr>
      <w:rFonts w:ascii="Times New Roman" w:hAnsi="Times New Roman"/>
      <w:sz w:val="24"/>
    </w:rPr>
  </w:style>
  <w:style w:type="paragraph" w:styleId="1525" w:customStyle="1">
    <w:name w:val="默认段落字体 Para Char"/>
    <w:basedOn w:val="797"/>
    <w:qFormat/>
    <w:rPr>
      <w:rFonts w:ascii="Tahoma" w:hAnsi="Tahoma"/>
      <w:sz w:val="24"/>
    </w:rPr>
  </w:style>
  <w:style w:type="paragraph" w:styleId="1526" w:customStyle="1">
    <w:name w:val="BT正文"/>
    <w:basedOn w:val="797"/>
    <w:qFormat/>
    <w:pPr>
      <w:ind w:firstLine="200"/>
      <w:spacing w:line="360" w:lineRule="auto"/>
    </w:pPr>
    <w:rPr>
      <w:rFonts w:ascii="Verdana" w:hAnsi="Verdana" w:cs="Verdana"/>
      <w:sz w:val="24"/>
      <w:szCs w:val="24"/>
    </w:rPr>
  </w:style>
  <w:style w:type="paragraph" w:styleId="1527" w:customStyle="1">
    <w:name w:val="参考文献"/>
    <w:basedOn w:val="797"/>
    <w:qFormat/>
    <w:pPr>
      <w:numPr>
        <w:numId w:val="16"/>
      </w:numPr>
      <w:ind w:left="0" w:firstLine="0"/>
      <w:spacing w:line="312" w:lineRule="atLeast"/>
      <w:tabs>
        <w:tab w:val="left" w:pos="360" w:leader="none"/>
      </w:tabs>
    </w:pPr>
    <w:rPr>
      <w:rFonts w:ascii="Times New Roman" w:hAnsi="Times New Roman"/>
    </w:rPr>
  </w:style>
  <w:style w:type="paragraph" w:styleId="1528" w:customStyle="1">
    <w:name w:val="Bullets"/>
    <w:basedOn w:val="797"/>
    <w:qFormat/>
    <w:pPr>
      <w:numPr>
        <w:numId w:val="17"/>
      </w:numPr>
      <w:spacing w:before="60" w:after="60"/>
      <w:widowControl/>
    </w:pPr>
    <w:rPr>
      <w:rFonts w:ascii="Times New Roman" w:hAnsi="Times New Roman"/>
      <w:sz w:val="24"/>
      <w:szCs w:val="24"/>
      <w:lang w:val="en-GB"/>
    </w:rPr>
  </w:style>
  <w:style w:type="paragraph" w:styleId="1529" w:customStyle="1">
    <w:name w:val="列表项目符号2"/>
    <w:basedOn w:val="797"/>
    <w:qFormat/>
    <w:pPr>
      <w:numPr>
        <w:numId w:val="18"/>
      </w:numPr>
      <w:spacing w:line="360" w:lineRule="auto"/>
    </w:pPr>
    <w:rPr>
      <w:rFonts w:ascii="Times New Roman" w:hAnsi="Times New Roman"/>
      <w:szCs w:val="21"/>
    </w:rPr>
  </w:style>
  <w:style w:type="paragraph" w:styleId="1530" w:customStyle="1">
    <w:name w:val="s14"/>
    <w:basedOn w:val="797"/>
    <w:qFormat/>
    <w:pPr>
      <w:jc w:val="left"/>
      <w:widowControl/>
    </w:pPr>
    <w:rPr>
      <w:rFonts w:cs="Arial"/>
      <w:color w:val="000000"/>
      <w:sz w:val="20"/>
    </w:rPr>
  </w:style>
  <w:style w:type="paragraph" w:styleId="1531" w:customStyle="1">
    <w:name w:val="Char Char1 Char Char Char Char Char Char1"/>
    <w:basedOn w:val="797"/>
    <w:qFormat/>
    <w:pPr>
      <w:jc w:val="left"/>
      <w:spacing w:after="160" w:line="240" w:lineRule="exact"/>
      <w:widowControl/>
    </w:pPr>
    <w:rPr>
      <w:rFonts w:ascii="Verdana" w:hAnsi="Verdana" w:eastAsia="仿宋_GB2312"/>
      <w:sz w:val="24"/>
      <w:lang w:eastAsia="en-US"/>
    </w:rPr>
  </w:style>
  <w:style w:type="paragraph" w:styleId="1532" w:customStyle="1">
    <w:name w:val="摘要"/>
    <w:next w:val="1364"/>
    <w:qFormat/>
    <w:pPr>
      <w:ind w:firstLine="425"/>
      <w:jc w:val="both"/>
      <w:spacing w:line="312" w:lineRule="atLeast"/>
      <w:widowControl w:val="off"/>
    </w:pPr>
    <w:rPr>
      <w:rFonts w:eastAsia="楷体_GB2312"/>
      <w:sz w:val="21"/>
    </w:rPr>
  </w:style>
  <w:style w:type="paragraph" w:styleId="1533" w:customStyle="1">
    <w:name w:val="Char1"/>
    <w:basedOn w:val="797"/>
    <w:qFormat/>
    <w:pPr>
      <w:jc w:val="left"/>
      <w:spacing w:after="160" w:line="240" w:lineRule="exact"/>
      <w:widowControl/>
    </w:pPr>
    <w:rPr>
      <w:rFonts w:ascii="Verdana" w:hAnsi="Verdana"/>
      <w:sz w:val="20"/>
      <w:lang w:eastAsia="en-US"/>
    </w:rPr>
  </w:style>
  <w:style w:type="paragraph" w:styleId="1534" w:customStyle="1">
    <w:name w:val="带编号的表格内容"/>
    <w:basedOn w:val="1341"/>
    <w:qFormat/>
    <w:pPr>
      <w:numPr>
        <w:numId w:val="19"/>
      </w:numPr>
      <w:ind w:firstLine="200"/>
      <w:jc w:val="both"/>
      <w:widowControl w:val="off"/>
      <w:tabs>
        <w:tab w:val="left" w:pos="360" w:leader="none"/>
      </w:tabs>
    </w:pPr>
  </w:style>
  <w:style w:type="paragraph" w:styleId="1535" w:customStyle="1">
    <w:name w:val="xyx"/>
    <w:basedOn w:val="797"/>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36" w:customStyle="1">
    <w:name w:val="作者"/>
    <w:next w:val="1532"/>
    <w:qFormat/>
    <w:pPr>
      <w:jc w:val="center"/>
      <w:spacing w:line="360" w:lineRule="auto"/>
      <w:widowControl w:val="off"/>
    </w:pPr>
    <w:rPr>
      <w:rFonts w:ascii="宋体" w:hAnsi="宋体"/>
      <w:b/>
      <w:sz w:val="36"/>
      <w:szCs w:val="36"/>
    </w:rPr>
  </w:style>
  <w:style w:type="paragraph" w:styleId="1537" w:customStyle="1">
    <w:name w:val="正文 + 两端对齐"/>
    <w:basedOn w:val="971"/>
    <w:qFormat/>
    <w:pPr>
      <w:ind w:left="0"/>
      <w:spacing w:line="300" w:lineRule="auto"/>
    </w:pPr>
    <w:rPr>
      <w:rFonts w:ascii="宋体" w:hAnsi="Times New Roman" w:eastAsia="宋体"/>
      <w:sz w:val="20"/>
      <w:lang w:val="zh-CN"/>
    </w:rPr>
  </w:style>
  <w:style w:type="paragraph" w:styleId="1538" w:customStyle="1">
    <w:name w:val="列举项目"/>
    <w:basedOn w:val="1113"/>
    <w:qFormat/>
    <w:pPr>
      <w:numPr>
        <w:numId w:val="20"/>
      </w:numPr>
      <w:ind w:left="420" w:firstLine="0"/>
      <w:jc w:val="left"/>
      <w:widowControl/>
      <w:tabs>
        <w:tab w:val="left" w:pos="360" w:leader="none"/>
        <w:tab w:val="clear" w:pos="420" w:leader="none"/>
      </w:tabs>
    </w:pPr>
    <w:rPr>
      <w:rFonts w:cs="宋体"/>
      <w:lang w:val="zh-CN"/>
    </w:rPr>
  </w:style>
  <w:style w:type="paragraph" w:styleId="1539" w:customStyle="1">
    <w:name w:val="a0"/>
    <w:basedOn w:val="797"/>
    <w:qFormat/>
    <w:pPr>
      <w:jc w:val="left"/>
      <w:spacing w:before="100" w:beforeAutospacing="1" w:after="100" w:afterAutospacing="1"/>
      <w:widowControl/>
    </w:pPr>
    <w:rPr>
      <w:rFonts w:ascii="宋体" w:hAnsi="宋体" w:cs="宋体"/>
      <w:sz w:val="24"/>
      <w:szCs w:val="24"/>
    </w:rPr>
  </w:style>
  <w:style w:type="paragraph" w:styleId="1540" w:customStyle="1">
    <w:name w:val="Date1"/>
    <w:basedOn w:val="797"/>
    <w:next w:val="797"/>
    <w:qFormat/>
    <w:pPr>
      <w:spacing w:line="312" w:lineRule="atLeast"/>
    </w:pPr>
    <w:rPr>
      <w:rFonts w:ascii="Times New Roman" w:hAnsi="Times New Roman"/>
      <w:sz w:val="24"/>
    </w:rPr>
  </w:style>
  <w:style w:type="paragraph" w:styleId="1541" w:customStyle="1">
    <w:name w:val="说明/目录"/>
    <w:basedOn w:val="797"/>
    <w:qFormat/>
    <w:pPr>
      <w:jc w:val="center"/>
      <w:pageBreakBefore/>
      <w:spacing w:line="300" w:lineRule="auto"/>
    </w:pPr>
    <w:rPr>
      <w:rFonts w:ascii="方正楷体简体" w:hAnsi="Times New Roman" w:eastAsia="方正楷体简体" w:cs="宋体"/>
      <w:b/>
      <w:sz w:val="36"/>
      <w:szCs w:val="36"/>
    </w:rPr>
  </w:style>
  <w:style w:type="paragraph" w:styleId="1542" w:customStyle="1">
    <w:name w:val="Char Char1 Char Char Char Char Char Char Char Char Char Char"/>
    <w:basedOn w:val="797"/>
    <w:qFormat/>
    <w:pPr>
      <w:ind w:right="-360"/>
      <w:jc w:val="left"/>
      <w:spacing w:before="120" w:after="160" w:line="360" w:lineRule="auto"/>
      <w:widowControl/>
    </w:pPr>
    <w:rPr>
      <w:szCs w:val="24"/>
      <w:lang w:eastAsia="en-US"/>
    </w:rPr>
  </w:style>
  <w:style w:type="paragraph" w:styleId="1543" w:customStyle="1">
    <w:name w:val="章标题"/>
    <w:next w:val="797"/>
    <w:qFormat/>
    <w:pPr>
      <w:numPr>
        <w:ilvl w:val="1"/>
        <w:numId w:val="9"/>
      </w:numPr>
      <w:jc w:val="both"/>
      <w:outlineLvl w:val="1"/>
    </w:pPr>
    <w:rPr>
      <w:rFonts w:ascii="黑体" w:eastAsia="黑体"/>
      <w:sz w:val="21"/>
    </w:rPr>
  </w:style>
  <w:style w:type="paragraph" w:styleId="1544" w:customStyle="1">
    <w:name w:val="样式 段落缩进2 小四 + 段前: 15.6 磅"/>
    <w:basedOn w:val="797"/>
    <w:qFormat/>
    <w:pPr>
      <w:ind w:firstLine="480"/>
      <w:spacing w:before="312" w:line="360" w:lineRule="auto"/>
    </w:pPr>
    <w:rPr>
      <w:rFonts w:ascii="宋体" w:hAnsi="宋体"/>
      <w:sz w:val="24"/>
    </w:rPr>
  </w:style>
  <w:style w:type="paragraph" w:styleId="1545" w:customStyle="1">
    <w:name w:val="Char Char Char Char Char Char1 Char1"/>
    <w:basedOn w:val="797"/>
    <w:next w:val="797"/>
    <w:qFormat/>
    <w:pPr>
      <w:jc w:val="left"/>
      <w:spacing w:after="160" w:line="240" w:lineRule="exact"/>
      <w:widowControl/>
    </w:pPr>
    <w:rPr>
      <w:rFonts w:ascii="Times New Roman" w:hAnsi="Times New Roman"/>
      <w:sz w:val="24"/>
      <w:lang w:val="sq-AL"/>
    </w:rPr>
  </w:style>
  <w:style w:type="paragraph" w:styleId="1546" w:customStyle="1">
    <w:name w:val="正文首行缩进3"/>
    <w:basedOn w:val="797"/>
    <w:next w:val="797"/>
    <w:qFormat/>
    <w:pPr>
      <w:ind w:firstLine="480"/>
      <w:spacing w:before="156" w:after="156" w:line="360" w:lineRule="auto"/>
      <w:widowControl/>
    </w:pPr>
    <w:rPr>
      <w:rFonts w:ascii="宋体"/>
      <w:bCs/>
      <w:sz w:val="24"/>
      <w:szCs w:val="21"/>
    </w:rPr>
  </w:style>
  <w:style w:type="paragraph" w:styleId="1547" w:customStyle="1">
    <w:name w:val="目次、标准名称标题"/>
    <w:basedOn w:val="797"/>
    <w:next w:val="797"/>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48" w:customStyle="1">
    <w:name w:val="s2"/>
    <w:basedOn w:val="797"/>
    <w:qFormat/>
    <w:pPr>
      <w:jc w:val="left"/>
      <w:widowControl/>
    </w:pPr>
    <w:rPr>
      <w:rFonts w:cs="Arial"/>
      <w:color w:val="ffffff"/>
      <w:szCs w:val="21"/>
    </w:rPr>
  </w:style>
  <w:style w:type="paragraph" w:styleId="1549" w:customStyle="1">
    <w:name w:val="样式 正文文本缩进 + 左  0 字符"/>
    <w:basedOn w:val="971"/>
    <w:qFormat/>
    <w:pPr>
      <w:ind w:left="0" w:firstLine="250"/>
      <w:spacing w:line="360" w:lineRule="auto"/>
    </w:pPr>
    <w:rPr>
      <w:rFonts w:ascii="Times New Roman" w:hAnsi="Times New Roman" w:eastAsia="宋体" w:cs="宋体"/>
      <w:sz w:val="20"/>
      <w:lang w:val="zh-CN"/>
    </w:rPr>
  </w:style>
  <w:style w:type="paragraph" w:styleId="1550" w:customStyle="1">
    <w:name w:val="带符号的正文标准格式-2"/>
    <w:basedOn w:val="797"/>
    <w:qFormat/>
    <w:pPr>
      <w:numPr>
        <w:ilvl w:val="1"/>
        <w:numId w:val="21"/>
      </w:numPr>
      <w:tabs>
        <w:tab w:val="left" w:pos="791" w:leader="none"/>
      </w:tabs>
    </w:pPr>
    <w:rPr>
      <w:rFonts w:ascii="Verdana" w:hAnsi="Verdana" w:eastAsia="华文细黑"/>
      <w:szCs w:val="24"/>
    </w:rPr>
  </w:style>
  <w:style w:type="paragraph" w:styleId="1551" w:customStyle="1">
    <w:name w:val="NEU-T2"/>
    <w:basedOn w:val="1386"/>
    <w:qFormat/>
  </w:style>
  <w:style w:type="paragraph" w:styleId="1552" w:customStyle="1">
    <w:name w:val="实施日期"/>
    <w:basedOn w:val="797"/>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53" w:customStyle="1">
    <w:name w:val="MM Topic 6"/>
    <w:basedOn w:val="803"/>
    <w:qFormat/>
    <w:rPr>
      <w:rFonts w:ascii="Arial" w:hAnsi="Arial" w:eastAsia="黑体"/>
      <w:szCs w:val="24"/>
      <w:lang w:val="zh-CN"/>
    </w:rPr>
  </w:style>
  <w:style w:type="paragraph" w:styleId="1554" w:customStyle="1">
    <w:name w:val="bianhao1"/>
    <w:basedOn w:val="1336"/>
    <w:qFormat/>
    <w:pPr>
      <w:ind w:left="0" w:firstLine="0"/>
    </w:pPr>
    <w:rPr>
      <w:lang w:eastAsia="zh-CN"/>
    </w:rPr>
  </w:style>
  <w:style w:type="paragraph" w:styleId="1555" w:customStyle="1">
    <w:name w:val="Char11"/>
    <w:basedOn w:val="797"/>
    <w:qFormat/>
    <w:rPr>
      <w:rFonts w:ascii="仿宋_GB2312" w:hAnsi="Times New Roman" w:eastAsia="仿宋_GB2312"/>
      <w:b/>
      <w:sz w:val="32"/>
      <w:szCs w:val="32"/>
    </w:rPr>
  </w:style>
  <w:style w:type="paragraph" w:styleId="1556" w:customStyle="1">
    <w:name w:val="AA"/>
    <w:basedOn w:val="797"/>
    <w:qFormat/>
    <w:pPr>
      <w:ind w:firstLine="200"/>
      <w:spacing w:line="360" w:lineRule="auto"/>
    </w:pPr>
    <w:rPr>
      <w:rFonts w:ascii="Times New Roman" w:hAnsi="Times New Roman"/>
      <w:szCs w:val="24"/>
    </w:rPr>
  </w:style>
  <w:style w:type="paragraph" w:styleId="1557" w:customStyle="1">
    <w:name w:val="目录标题"/>
    <w:qFormat/>
    <w:pPr>
      <w:jc w:val="center"/>
    </w:pPr>
    <w:rPr>
      <w:rFonts w:ascii="Arial" w:hAnsi="Arial" w:eastAsia="黑体"/>
      <w:sz w:val="36"/>
    </w:rPr>
  </w:style>
  <w:style w:type="paragraph" w:styleId="1558" w:customStyle="1">
    <w:name w:val="Char Char2 Char Char Char Char Char Char Char Char1"/>
    <w:basedOn w:val="797"/>
    <w:qFormat/>
    <w:pPr>
      <w:jc w:val="left"/>
      <w:spacing w:after="160" w:line="240" w:lineRule="exact"/>
      <w:widowControl/>
    </w:pPr>
    <w:rPr>
      <w:rFonts w:ascii="Verdana" w:hAnsi="Verdana"/>
      <w:sz w:val="24"/>
      <w:lang w:eastAsia="en-US"/>
    </w:rPr>
  </w:style>
  <w:style w:type="paragraph" w:styleId="1559" w:customStyle="1">
    <w:name w:val="五级条标题"/>
    <w:basedOn w:val="1560"/>
    <w:next w:val="1503"/>
    <w:qFormat/>
    <w:pPr>
      <w:outlineLvl w:val="6"/>
    </w:pPr>
  </w:style>
  <w:style w:type="paragraph" w:styleId="1560" w:customStyle="1">
    <w:name w:val="四级条标题"/>
    <w:basedOn w:val="1561"/>
    <w:next w:val="1503"/>
    <w:qFormat/>
    <w:pPr>
      <w:outlineLvl w:val="5"/>
    </w:pPr>
  </w:style>
  <w:style w:type="paragraph" w:styleId="1561" w:customStyle="1">
    <w:name w:val="三级条标题"/>
    <w:basedOn w:val="1508"/>
    <w:next w:val="1503"/>
    <w:qFormat/>
    <w:pPr>
      <w:numPr>
        <w:ilvl w:val="0"/>
        <w:numId w:val="0"/>
      </w:numPr>
      <w:jc w:val="both"/>
      <w:outlineLvl w:val="4"/>
    </w:pPr>
    <w:rPr>
      <w:rFonts w:ascii="黑体"/>
    </w:rPr>
  </w:style>
  <w:style w:type="paragraph" w:styleId="1562" w:customStyle="1">
    <w:name w:val="article1"/>
    <w:basedOn w:val="797"/>
    <w:qFormat/>
    <w:pPr>
      <w:ind w:firstLine="360"/>
      <w:jc w:val="left"/>
      <w:spacing w:before="120" w:line="420" w:lineRule="atLeast"/>
      <w:widowControl/>
    </w:pPr>
    <w:rPr>
      <w:rFonts w:ascii="宋体" w:hAnsi="宋体" w:cs="宋体"/>
      <w:color w:val="000000"/>
      <w:sz w:val="20"/>
    </w:rPr>
  </w:style>
  <w:style w:type="paragraph" w:styleId="1563" w:customStyle="1">
    <w:name w:val="样式 点对点应答内容 + 蓝色"/>
    <w:basedOn w:val="1564"/>
    <w:qFormat/>
    <w:rPr>
      <w:color w:val="0000ff"/>
      <w:sz w:val="24"/>
    </w:rPr>
  </w:style>
  <w:style w:type="paragraph" w:styleId="1564" w:customStyle="1">
    <w:name w:val="点对点应答内容"/>
    <w:basedOn w:val="1415"/>
    <w:qFormat/>
    <w:pPr>
      <w:ind w:firstLine="560"/>
      <w:spacing w:before="156" w:after="156"/>
    </w:pPr>
    <w:rPr>
      <w:i/>
      <w:iCs/>
      <w:sz w:val="28"/>
      <w:u w:val="single"/>
    </w:rPr>
  </w:style>
  <w:style w:type="paragraph" w:styleId="1565" w:customStyle="1">
    <w:name w:val="样式 小四 行距: 1.5 倍行距"/>
    <w:basedOn w:val="797"/>
    <w:qFormat/>
    <w:pPr>
      <w:ind w:firstLine="420"/>
    </w:pPr>
    <w:rPr>
      <w:rFonts w:ascii="Times New Roman" w:hAnsi="Times New Roman" w:cs="宋体"/>
    </w:rPr>
  </w:style>
  <w:style w:type="paragraph" w:styleId="1566" w:customStyle="1">
    <w:name w:val="s12"/>
    <w:basedOn w:val="797"/>
    <w:qFormat/>
    <w:pPr>
      <w:jc w:val="left"/>
      <w:widowControl/>
    </w:pPr>
    <w:rPr>
      <w:rFonts w:ascii="Times New Roman" w:hAnsi="Times New Roman"/>
      <w:color w:val="000000"/>
      <w:sz w:val="24"/>
      <w:szCs w:val="24"/>
    </w:rPr>
  </w:style>
  <w:style w:type="paragraph" w:styleId="1567" w:customStyle="1">
    <w:name w:val="nt"/>
    <w:basedOn w:val="797"/>
    <w:qFormat/>
    <w:pPr>
      <w:jc w:val="left"/>
      <w:spacing w:before="100" w:beforeAutospacing="1" w:after="100" w:afterAutospacing="1"/>
      <w:widowControl/>
    </w:pPr>
    <w:rPr>
      <w:rFonts w:ascii="宋体" w:hAnsi="宋体" w:cs="宋体"/>
      <w:sz w:val="24"/>
      <w:szCs w:val="24"/>
    </w:rPr>
  </w:style>
  <w:style w:type="paragraph" w:styleId="1568" w:customStyle="1">
    <w:name w:val="arial122"/>
    <w:basedOn w:val="797"/>
    <w:qFormat/>
    <w:pPr>
      <w:jc w:val="left"/>
      <w:spacing w:before="100" w:beforeAutospacing="1" w:after="100" w:afterAutospacing="1"/>
      <w:widowControl/>
    </w:pPr>
    <w:rPr>
      <w:rFonts w:ascii="宋体" w:hAnsi="宋体" w:cs="宋体"/>
      <w:sz w:val="24"/>
      <w:szCs w:val="24"/>
    </w:rPr>
  </w:style>
  <w:style w:type="paragraph" w:styleId="1569" w:customStyle="1">
    <w:name w:val="正文 缩进 小四"/>
    <w:basedOn w:val="797"/>
    <w:qFormat/>
    <w:pPr>
      <w:ind w:firstLine="200"/>
    </w:pPr>
    <w:rPr>
      <w:rFonts w:ascii="Times New Roman" w:hAnsi="Times New Roman" w:cs="宋体"/>
      <w:sz w:val="24"/>
    </w:rPr>
  </w:style>
  <w:style w:type="paragraph" w:styleId="1570" w:customStyle="1">
    <w:name w:val="s9"/>
    <w:basedOn w:val="797"/>
    <w:qFormat/>
    <w:pPr>
      <w:jc w:val="left"/>
      <w:widowControl/>
    </w:pPr>
    <w:rPr>
      <w:rFonts w:ascii="黑体" w:hAnsi="黑体" w:eastAsia="黑体" w:cs="宋体"/>
      <w:color w:val="000000"/>
      <w:sz w:val="32"/>
      <w:szCs w:val="32"/>
    </w:rPr>
  </w:style>
  <w:style w:type="paragraph" w:styleId="1571" w:customStyle="1">
    <w:name w:val="带符号的正文标准格式-21"/>
    <w:basedOn w:val="1523"/>
    <w:qFormat/>
    <w:pPr>
      <w:numPr>
        <w:numId w:val="22"/>
      </w:numPr>
      <w:ind w:left="1440" w:firstLine="178"/>
      <w:tabs>
        <w:tab w:val="left" w:pos="1620" w:leader="none"/>
      </w:tabs>
    </w:pPr>
  </w:style>
  <w:style w:type="paragraph" w:styleId="1572" w:customStyle="1">
    <w:name w:val="Char Char Char Char Char Char Char Char Char Char Char Char Char Char Char1 Char"/>
    <w:basedOn w:val="797"/>
    <w:qFormat/>
    <w:pPr>
      <w:jc w:val="left"/>
      <w:spacing w:after="160" w:line="240" w:lineRule="exact"/>
      <w:widowControl/>
    </w:pPr>
    <w:rPr>
      <w:rFonts w:ascii="Verdana" w:hAnsi="Verdana"/>
      <w:sz w:val="20"/>
      <w:lang w:eastAsia="en-US"/>
    </w:rPr>
  </w:style>
  <w:style w:type="paragraph" w:styleId="1573" w:customStyle="1">
    <w:name w:val="方案_标题1"/>
    <w:basedOn w:val="798"/>
    <w:next w:val="797"/>
    <w:qFormat/>
    <w:pPr>
      <w:jc w:val="left"/>
      <w:spacing w:line="480" w:lineRule="auto"/>
      <w:widowControl/>
    </w:pPr>
    <w:rPr>
      <w:rFonts w:ascii="Times New Roman" w:hAnsi="Times New Roman" w:eastAsia="宋体"/>
      <w:bCs/>
      <w:sz w:val="36"/>
      <w:szCs w:val="44"/>
      <w:lang w:val="zh-CN"/>
    </w:rPr>
  </w:style>
  <w:style w:type="paragraph" w:styleId="1574" w:customStyle="1">
    <w:name w:val="样式 标题 1QCI heading 1Section HeadingChapter Headlineh1II+I..."/>
    <w:basedOn w:val="798"/>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75" w:customStyle="1">
    <w:name w:val="样式5"/>
    <w:basedOn w:val="797"/>
    <w:qFormat/>
    <w:pPr>
      <w:ind w:firstLine="425"/>
      <w:spacing w:line="440" w:lineRule="atLeast"/>
      <w:widowControl/>
    </w:pPr>
    <w:rPr>
      <w:rFonts w:ascii="Times New Roman" w:hAnsi="Times New Roman"/>
      <w:sz w:val="24"/>
    </w:rPr>
  </w:style>
  <w:style w:type="paragraph" w:styleId="1576" w:customStyle="1">
    <w:name w:val="Char Char Char Char"/>
    <w:basedOn w:val="797"/>
    <w:qFormat/>
    <w:pPr>
      <w:jc w:val="left"/>
      <w:spacing w:after="160" w:line="240" w:lineRule="exact"/>
      <w:widowControl/>
    </w:pPr>
    <w:rPr>
      <w:rFonts w:ascii="Verdana" w:hAnsi="Verdana"/>
      <w:sz w:val="20"/>
      <w:lang w:eastAsia="en-US"/>
    </w:rPr>
  </w:style>
  <w:style w:type="paragraph" w:styleId="1577" w:customStyle="1">
    <w:name w:val="z1"/>
    <w:basedOn w:val="797"/>
    <w:qFormat/>
    <w:pPr>
      <w:ind w:left="359" w:firstLine="480"/>
      <w:spacing w:line="300" w:lineRule="auto"/>
      <w:widowControl/>
    </w:pPr>
    <w:rPr>
      <w:sz w:val="24"/>
      <w:szCs w:val="21"/>
    </w:rPr>
  </w:style>
  <w:style w:type="paragraph" w:styleId="1578" w:customStyle="1">
    <w:name w:val="默认段落字体 Para Char Char Char Char Char Char Char Char Char Char Char Char Char Char"/>
    <w:basedOn w:val="966"/>
    <w:qFormat/>
    <w:rPr>
      <w:rFonts w:ascii="Tahoma" w:hAnsi="Tahoma"/>
      <w:sz w:val="20"/>
      <w:szCs w:val="24"/>
      <w:lang w:val="zh-CN"/>
    </w:rPr>
  </w:style>
  <w:style w:type="paragraph" w:styleId="1579" w:customStyle="1">
    <w:name w:val="Neu-T1"/>
    <w:basedOn w:val="798"/>
    <w:qFormat/>
    <w:pPr>
      <w:ind w:left="425" w:hanging="425"/>
      <w:jc w:val="left"/>
      <w:keepLines w:val="0"/>
      <w:spacing w:before="0" w:after="0" w:line="480" w:lineRule="auto"/>
    </w:pPr>
    <w:rPr>
      <w:rFonts w:ascii="宋体" w:hAnsi="宋体" w:eastAsia="宋体"/>
      <w:sz w:val="36"/>
      <w:szCs w:val="36"/>
      <w:lang w:val="zh-CN"/>
    </w:rPr>
  </w:style>
  <w:style w:type="paragraph" w:styleId="1580" w:customStyle="1">
    <w:name w:val="Char Char Char Char Char Char Char Char Char Char Char Char Char Char Char Char2"/>
    <w:basedOn w:val="797"/>
    <w:qFormat/>
    <w:pPr>
      <w:tabs>
        <w:tab w:val="left" w:pos="360" w:leader="none"/>
      </w:tabs>
    </w:pPr>
    <w:rPr>
      <w:rFonts w:ascii="Times New Roman" w:hAnsi="Times New Roman"/>
      <w:sz w:val="24"/>
      <w:szCs w:val="24"/>
    </w:rPr>
  </w:style>
  <w:style w:type="paragraph" w:styleId="1581" w:customStyle="1">
    <w:name w:val="07415"/>
    <w:basedOn w:val="797"/>
    <w:qFormat/>
    <w:pPr>
      <w:jc w:val="left"/>
      <w:spacing w:before="100" w:beforeAutospacing="1" w:after="100" w:afterAutospacing="1"/>
      <w:widowControl/>
    </w:pPr>
    <w:rPr>
      <w:rFonts w:ascii="宋体" w:hAnsi="宋体" w:cs="宋体"/>
      <w:sz w:val="24"/>
      <w:szCs w:val="24"/>
    </w:rPr>
  </w:style>
  <w:style w:type="paragraph" w:styleId="1582" w:customStyle="1">
    <w:name w:val="正文标准样式ty Char"/>
    <w:basedOn w:val="797"/>
    <w:qFormat/>
    <w:pPr>
      <w:ind w:firstLine="480"/>
      <w:spacing w:line="360" w:lineRule="auto"/>
    </w:pPr>
    <w:rPr>
      <w:rFonts w:ascii="Times New Roman" w:hAnsi="Times New Roman" w:cs="宋体"/>
      <w:sz w:val="24"/>
    </w:rPr>
  </w:style>
  <w:style w:type="paragraph" w:styleId="1583" w:customStyle="1">
    <w:name w:val="样式 正文首行缩进 + 宋体 首行缩进:  0.74 厘米"/>
    <w:basedOn w:val="1002"/>
    <w:qFormat/>
    <w:pPr>
      <w:ind w:firstLine="0"/>
      <w:spacing w:before="120" w:after="0" w:line="380" w:lineRule="exact"/>
      <w:widowControl w:val="off"/>
    </w:pPr>
    <w:rPr>
      <w:rFonts w:ascii="宋体" w:hAnsi="宋体" w:eastAsia="宋体" w:cs="宋体"/>
      <w:position w:val="0"/>
      <w:sz w:val="24"/>
      <w:szCs w:val="20"/>
      <w:lang w:val="zh-CN"/>
    </w:rPr>
  </w:style>
  <w:style w:type="paragraph" w:styleId="1584" w:customStyle="1">
    <w:name w:val="Char Char Char Char Char Char Char1"/>
    <w:basedOn w:val="797"/>
    <w:qFormat/>
    <w:pPr>
      <w:jc w:val="left"/>
      <w:spacing w:after="160" w:line="240" w:lineRule="exact"/>
      <w:widowControl/>
    </w:pPr>
    <w:rPr>
      <w:rFonts w:ascii="Verdana" w:hAnsi="Verdana"/>
      <w:sz w:val="20"/>
      <w:lang w:eastAsia="en-US"/>
    </w:rPr>
  </w:style>
  <w:style w:type="paragraph" w:styleId="1585" w:customStyle="1">
    <w:name w:val="注标题"/>
    <w:basedOn w:val="797"/>
    <w:qFormat/>
    <w:rPr>
      <w:rFonts w:ascii="Times New Roman" w:hAnsi="Times New Roman"/>
      <w:sz w:val="18"/>
      <w:szCs w:val="18"/>
    </w:rPr>
  </w:style>
  <w:style w:type="paragraph" w:styleId="1586" w:customStyle="1">
    <w:name w:val="带编号正文标准格式-12"/>
    <w:basedOn w:val="1341"/>
    <w:qFormat/>
    <w:pPr>
      <w:numPr>
        <w:numId w:val="23"/>
      </w:numPr>
      <w:ind w:left="0" w:firstLine="431"/>
      <w:jc w:val="both"/>
      <w:widowControl w:val="off"/>
      <w:tabs>
        <w:tab w:val="left" w:pos="360" w:leader="none"/>
      </w:tabs>
    </w:pPr>
  </w:style>
  <w:style w:type="paragraph" w:styleId="1587" w:customStyle="1">
    <w:name w:val="Z5"/>
    <w:basedOn w:val="797"/>
    <w:next w:val="797"/>
    <w:qFormat/>
    <w:pPr>
      <w:ind w:left="1200" w:hanging="360"/>
      <w:spacing w:before="240"/>
      <w:tabs>
        <w:tab w:val="left" w:pos="1200" w:leader="none"/>
        <w:tab w:val="left" w:pos="2580" w:leader="none"/>
      </w:tabs>
      <w:outlineLvl w:val="4"/>
    </w:pPr>
    <w:rPr>
      <w:rFonts w:ascii="Tahoma" w:hAnsi="Tahoma" w:eastAsia="幼圆"/>
      <w:szCs w:val="24"/>
    </w:rPr>
  </w:style>
  <w:style w:type="paragraph" w:styleId="1588" w:customStyle="1">
    <w:name w:val="表格题注"/>
    <w:next w:val="797"/>
    <w:qFormat/>
    <w:pPr>
      <w:numPr>
        <w:ilvl w:val="8"/>
        <w:numId w:val="24"/>
      </w:numPr>
      <w:ind w:left="1089" w:hanging="369"/>
      <w:jc w:val="center"/>
      <w:keepLines/>
    </w:pPr>
    <w:rPr>
      <w:rFonts w:ascii="Arial" w:hAnsi="Arial"/>
      <w:sz w:val="18"/>
      <w:szCs w:val="18"/>
    </w:rPr>
  </w:style>
  <w:style w:type="paragraph" w:styleId="1589" w:customStyle="1">
    <w:name w:val="插图题注"/>
    <w:next w:val="797"/>
    <w:qFormat/>
    <w:pPr>
      <w:numPr>
        <w:ilvl w:val="7"/>
        <w:numId w:val="24"/>
      </w:numPr>
      <w:ind w:left="1089" w:hanging="369"/>
      <w:jc w:val="center"/>
    </w:pPr>
    <w:rPr>
      <w:rFonts w:ascii="Arial" w:hAnsi="Arial"/>
      <w:sz w:val="18"/>
      <w:szCs w:val="18"/>
    </w:rPr>
  </w:style>
  <w:style w:type="paragraph" w:styleId="1590" w:customStyle="1">
    <w:name w:val="默认段落字体 Para Char Char Char Char Char Char Char"/>
    <w:basedOn w:val="797"/>
    <w:qFormat/>
    <w:rPr>
      <w:rFonts w:ascii="Tahoma" w:hAnsi="Tahoma"/>
      <w:sz w:val="24"/>
    </w:rPr>
  </w:style>
  <w:style w:type="paragraph" w:styleId="1591" w:customStyle="1">
    <w:name w:val="带编号正文标准格式-13"/>
    <w:basedOn w:val="1534"/>
    <w:qFormat/>
    <w:pPr>
      <w:numPr>
        <w:numId w:val="0"/>
      </w:numPr>
    </w:pPr>
  </w:style>
  <w:style w:type="paragraph" w:styleId="1592" w:customStyle="1">
    <w:name w:val="s4"/>
    <w:basedOn w:val="797"/>
    <w:qFormat/>
    <w:pPr>
      <w:jc w:val="left"/>
      <w:widowControl/>
    </w:pPr>
    <w:rPr>
      <w:rFonts w:ascii="黑体" w:hAnsi="黑体" w:eastAsia="黑体" w:cs="宋体"/>
      <w:color w:val="000000"/>
      <w:sz w:val="30"/>
      <w:szCs w:val="30"/>
    </w:rPr>
  </w:style>
  <w:style w:type="paragraph" w:styleId="1593" w:customStyle="1">
    <w:name w:val="带编号正文标准格式-14"/>
    <w:basedOn w:val="1534"/>
    <w:qFormat/>
    <w:pPr>
      <w:numPr>
        <w:numId w:val="0"/>
      </w:numPr>
    </w:pPr>
  </w:style>
  <w:style w:type="paragraph" w:styleId="1594" w:customStyle="1">
    <w:name w:val="s7"/>
    <w:basedOn w:val="797"/>
    <w:qFormat/>
    <w:pPr>
      <w:jc w:val="left"/>
      <w:widowControl/>
    </w:pPr>
    <w:rPr>
      <w:rFonts w:ascii="黑体" w:hAnsi="黑体" w:eastAsia="黑体" w:cs="宋体"/>
      <w:color w:val="000000"/>
      <w:sz w:val="44"/>
      <w:szCs w:val="44"/>
    </w:rPr>
  </w:style>
  <w:style w:type="paragraph" w:styleId="1595" w:customStyle="1">
    <w:name w:val="带编号正文标准格式-11"/>
    <w:basedOn w:val="1593"/>
    <w:qFormat/>
    <w:pPr>
      <w:ind w:left="1080" w:hanging="540"/>
      <w:tabs>
        <w:tab w:val="left" w:pos="1080" w:leader="none"/>
      </w:tabs>
    </w:pPr>
  </w:style>
  <w:style w:type="paragraph" w:styleId="1596" w:customStyle="1">
    <w:name w:val="p"/>
    <w:basedOn w:val="797"/>
    <w:qFormat/>
    <w:pPr>
      <w:jc w:val="left"/>
      <w:widowControl/>
    </w:pPr>
    <w:rPr>
      <w:rFonts w:ascii="宋体" w:hAnsi="宋体" w:cs="宋体"/>
      <w:color w:val="000000"/>
      <w:sz w:val="24"/>
      <w:szCs w:val="24"/>
    </w:rPr>
  </w:style>
  <w:style w:type="paragraph" w:styleId="1597" w:customStyle="1">
    <w:name w:val="s6"/>
    <w:basedOn w:val="797"/>
    <w:qFormat/>
    <w:pPr>
      <w:jc w:val="left"/>
      <w:widowControl/>
    </w:pPr>
    <w:rPr>
      <w:rFonts w:cs="Arial"/>
      <w:color w:val="000000"/>
      <w:sz w:val="44"/>
      <w:szCs w:val="44"/>
    </w:rPr>
  </w:style>
  <w:style w:type="paragraph" w:styleId="1598" w:customStyle="1">
    <w:name w:val="点对点应答"/>
    <w:basedOn w:val="1341"/>
    <w:qFormat/>
    <w:pPr>
      <w:ind w:firstLine="200"/>
      <w:jc w:val="both"/>
      <w:widowControl w:val="off"/>
    </w:pPr>
    <w:rPr>
      <w:i/>
      <w:color w:val="0000ff"/>
      <w:szCs w:val="21"/>
    </w:rPr>
  </w:style>
  <w:style w:type="paragraph" w:styleId="1599" w:customStyle="1">
    <w:name w:val="s5"/>
    <w:basedOn w:val="797"/>
    <w:qFormat/>
    <w:pPr>
      <w:jc w:val="left"/>
      <w:widowControl/>
    </w:pPr>
    <w:rPr>
      <w:rFonts w:cs="Arial"/>
      <w:color w:val="000000"/>
      <w:sz w:val="30"/>
      <w:szCs w:val="30"/>
    </w:rPr>
  </w:style>
  <w:style w:type="paragraph" w:styleId="1600" w:customStyle="1">
    <w:name w:val="日期1"/>
    <w:basedOn w:val="797"/>
    <w:next w:val="797"/>
    <w:qFormat/>
    <w:pPr>
      <w:spacing w:line="312" w:lineRule="atLeast"/>
    </w:pPr>
    <w:rPr>
      <w:rFonts w:ascii="Times New Roman" w:hAnsi="Times New Roman"/>
      <w:sz w:val="24"/>
    </w:rPr>
  </w:style>
  <w:style w:type="paragraph" w:styleId="1601" w:customStyle="1">
    <w:name w:val="前言、引言标题"/>
    <w:next w:val="797"/>
    <w:qFormat/>
    <w:pPr>
      <w:jc w:val="center"/>
      <w:spacing w:before="640" w:after="560"/>
      <w:shd w:val="clear" w:color="ffffff" w:fill="ffffff"/>
      <w:outlineLvl w:val="0"/>
    </w:pPr>
    <w:rPr>
      <w:rFonts w:ascii="黑体" w:eastAsia="黑体"/>
      <w:sz w:val="32"/>
    </w:rPr>
  </w:style>
  <w:style w:type="paragraph" w:styleId="1602" w:customStyle="1">
    <w:name w:val="Char Char Char Char Char Char Char Char"/>
    <w:basedOn w:val="797"/>
    <w:qFormat/>
    <w:pPr>
      <w:tabs>
        <w:tab w:val="left" w:pos="360" w:leader="none"/>
      </w:tabs>
    </w:pPr>
    <w:rPr>
      <w:rFonts w:ascii="Times New Roman" w:hAnsi="Times New Roman"/>
      <w:sz w:val="24"/>
      <w:szCs w:val="24"/>
    </w:rPr>
  </w:style>
  <w:style w:type="paragraph" w:styleId="1603" w:customStyle="1">
    <w:name w:val="s3"/>
    <w:basedOn w:val="797"/>
    <w:qFormat/>
    <w:pPr>
      <w:jc w:val="left"/>
      <w:widowControl/>
    </w:pPr>
    <w:rPr>
      <w:rFonts w:ascii="黑体" w:hAnsi="黑体" w:eastAsia="黑体" w:cs="宋体"/>
      <w:color w:val="ffffff"/>
      <w:sz w:val="72"/>
      <w:szCs w:val="72"/>
    </w:rPr>
  </w:style>
  <w:style w:type="paragraph" w:styleId="1604" w:customStyle="1">
    <w:name w:val="表头"/>
    <w:basedOn w:val="797"/>
    <w:qFormat/>
    <w:pPr>
      <w:jc w:val="center"/>
      <w:spacing w:before="160" w:after="60"/>
    </w:pPr>
    <w:rPr>
      <w:rFonts w:ascii="黑体" w:hAnsi="Monotype Corsiva" w:eastAsia="黑体"/>
      <w:b/>
      <w:szCs w:val="24"/>
    </w:rPr>
  </w:style>
  <w:style w:type="paragraph" w:styleId="1605" w:customStyle="1">
    <w:name w:val="文档正文"/>
    <w:basedOn w:val="797"/>
    <w:qFormat/>
    <w:pPr>
      <w:ind w:firstLine="567"/>
      <w:spacing w:line="480" w:lineRule="atLeast"/>
    </w:pPr>
    <w:rPr>
      <w:rFonts w:ascii="长城仿宋" w:hAnsi="Times New Roman"/>
      <w:sz w:val="24"/>
    </w:rPr>
  </w:style>
  <w:style w:type="paragraph" w:styleId="1606" w:customStyle="1">
    <w:name w:val="样式 宋体 首行缩进:  2 字符"/>
    <w:basedOn w:val="797"/>
    <w:next w:val="962"/>
    <w:qFormat/>
    <w:pPr>
      <w:ind w:firstLine="200"/>
      <w:spacing w:line="360" w:lineRule="auto"/>
    </w:pPr>
    <w:rPr>
      <w:rFonts w:ascii="宋体" w:hAnsi="宋体" w:cs="宋体"/>
      <w:sz w:val="24"/>
      <w:szCs w:val="24"/>
    </w:rPr>
  </w:style>
  <w:style w:type="paragraph" w:styleId="1607" w:customStyle="1">
    <w:name w:val="s8"/>
    <w:basedOn w:val="797"/>
    <w:qFormat/>
    <w:pPr>
      <w:jc w:val="left"/>
      <w:widowControl/>
    </w:pPr>
    <w:rPr>
      <w:rFonts w:cs="Arial"/>
      <w:color w:val="000000"/>
      <w:sz w:val="32"/>
      <w:szCs w:val="32"/>
    </w:rPr>
  </w:style>
  <w:style w:type="paragraph" w:styleId="1608" w:customStyle="1">
    <w:name w:val="s10"/>
    <w:basedOn w:val="797"/>
    <w:qFormat/>
    <w:pPr>
      <w:jc w:val="left"/>
      <w:widowControl/>
    </w:pPr>
    <w:rPr>
      <w:rFonts w:cs="Arial"/>
      <w:color w:val="000000"/>
      <w:sz w:val="24"/>
      <w:szCs w:val="24"/>
    </w:rPr>
  </w:style>
  <w:style w:type="paragraph" w:styleId="1609" w:customStyle="1">
    <w:name w:val="s11"/>
    <w:basedOn w:val="797"/>
    <w:qFormat/>
    <w:pPr>
      <w:jc w:val="left"/>
      <w:widowControl/>
    </w:pPr>
    <w:rPr>
      <w:rFonts w:ascii="Times New Roman" w:hAnsi="Times New Roman"/>
      <w:b/>
      <w:bCs/>
      <w:color w:val="000000"/>
      <w:sz w:val="24"/>
      <w:szCs w:val="24"/>
    </w:rPr>
  </w:style>
  <w:style w:type="paragraph" w:styleId="1610" w:customStyle="1">
    <w:name w:val="xl11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1" w:customStyle="1">
    <w:name w:val="s15"/>
    <w:basedOn w:val="797"/>
    <w:qFormat/>
    <w:pPr>
      <w:jc w:val="left"/>
      <w:widowControl/>
    </w:pPr>
    <w:rPr>
      <w:rFonts w:ascii="宋体" w:hAnsi="宋体" w:cs="宋体"/>
      <w:color w:val="000000"/>
      <w:szCs w:val="21"/>
    </w:rPr>
  </w:style>
  <w:style w:type="paragraph" w:styleId="1612" w:customStyle="1">
    <w:name w:val="xl109"/>
    <w:basedOn w:val="797"/>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3" w:customStyle="1">
    <w:name w:val="s16"/>
    <w:basedOn w:val="797"/>
    <w:qFormat/>
    <w:pPr>
      <w:jc w:val="left"/>
      <w:widowControl/>
    </w:pPr>
    <w:rPr>
      <w:rFonts w:ascii="Wingdings" w:hAnsi="Wingdings" w:cs="宋体"/>
      <w:color w:val="000000"/>
      <w:sz w:val="24"/>
      <w:szCs w:val="24"/>
    </w:rPr>
  </w:style>
  <w:style w:type="paragraph" w:styleId="1614" w:customStyle="1">
    <w:name w:val="xl124"/>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5" w:customStyle="1">
    <w:name w:val="s17"/>
    <w:basedOn w:val="797"/>
    <w:qFormat/>
    <w:pPr>
      <w:jc w:val="left"/>
      <w:widowControl/>
    </w:pPr>
    <w:rPr>
      <w:rFonts w:cs="Arial"/>
      <w:color w:val="000000"/>
      <w:sz w:val="28"/>
      <w:szCs w:val="28"/>
    </w:rPr>
  </w:style>
  <w:style w:type="paragraph" w:styleId="1616" w:customStyle="1">
    <w:name w:val="xl104"/>
    <w:basedOn w:val="79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7" w:customStyle="1">
    <w:name w:val="s18"/>
    <w:basedOn w:val="797"/>
    <w:qFormat/>
    <w:pPr>
      <w:jc w:val="left"/>
      <w:widowControl/>
    </w:pPr>
    <w:rPr>
      <w:rFonts w:ascii="黑体" w:hAnsi="黑体" w:eastAsia="黑体" w:cs="宋体"/>
      <w:color w:val="000000"/>
      <w:sz w:val="28"/>
      <w:szCs w:val="28"/>
    </w:rPr>
  </w:style>
  <w:style w:type="paragraph" w:styleId="1618" w:customStyle="1">
    <w:name w:val="s19"/>
    <w:basedOn w:val="797"/>
    <w:qFormat/>
    <w:pPr>
      <w:jc w:val="left"/>
      <w:widowControl/>
    </w:pPr>
    <w:rPr>
      <w:rFonts w:ascii="Times New Roman" w:hAnsi="Times New Roman"/>
      <w:color w:val="000000"/>
      <w:szCs w:val="21"/>
    </w:rPr>
  </w:style>
  <w:style w:type="paragraph" w:styleId="1619" w:customStyle="1">
    <w:name w:val="s20"/>
    <w:basedOn w:val="797"/>
    <w:qFormat/>
    <w:pPr>
      <w:jc w:val="left"/>
      <w:widowControl/>
    </w:pPr>
    <w:rPr>
      <w:rFonts w:ascii="Wingdings" w:hAnsi="Wingdings" w:cs="宋体"/>
      <w:color w:val="000000"/>
      <w:szCs w:val="21"/>
    </w:rPr>
  </w:style>
  <w:style w:type="paragraph" w:styleId="1620" w:customStyle="1">
    <w:name w:val="xl119"/>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1" w:customStyle="1">
    <w:name w:val="s21"/>
    <w:basedOn w:val="797"/>
    <w:qFormat/>
    <w:pPr>
      <w:jc w:val="left"/>
      <w:widowControl/>
    </w:pPr>
    <w:rPr>
      <w:rFonts w:ascii="Calibri" w:hAnsi="Calibri" w:cs="宋体"/>
      <w:color w:val="000000"/>
      <w:szCs w:val="21"/>
    </w:rPr>
  </w:style>
  <w:style w:type="paragraph" w:styleId="1622" w:customStyle="1">
    <w:name w:val="s22"/>
    <w:basedOn w:val="797"/>
    <w:qFormat/>
    <w:pPr>
      <w:jc w:val="left"/>
      <w:widowControl/>
    </w:pPr>
    <w:rPr>
      <w:rFonts w:ascii="华文细黑" w:hAnsi="华文细黑" w:eastAsia="华文细黑" w:cs="宋体"/>
      <w:color w:val="ffffff"/>
      <w:sz w:val="20"/>
    </w:rPr>
  </w:style>
  <w:style w:type="paragraph" w:styleId="1623" w:customStyle="1">
    <w:name w:val="xl120"/>
    <w:basedOn w:val="79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4" w:customStyle="1">
    <w:name w:val="s23"/>
    <w:basedOn w:val="797"/>
    <w:qFormat/>
    <w:pPr>
      <w:jc w:val="left"/>
      <w:widowControl/>
    </w:pPr>
    <w:rPr>
      <w:rFonts w:ascii="宋体" w:hAnsi="宋体" w:cs="宋体"/>
      <w:color w:val="000000"/>
      <w:szCs w:val="21"/>
    </w:rPr>
  </w:style>
  <w:style w:type="paragraph" w:styleId="1625" w:customStyle="1">
    <w:name w:val="xl128"/>
    <w:basedOn w:val="79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26" w:customStyle="1">
    <w:name w:val="s24"/>
    <w:basedOn w:val="797"/>
    <w:qFormat/>
    <w:pPr>
      <w:jc w:val="left"/>
      <w:widowControl/>
    </w:pPr>
    <w:rPr>
      <w:rFonts w:cs="Arial"/>
      <w:color w:val="000000"/>
      <w:sz w:val="18"/>
      <w:szCs w:val="18"/>
    </w:rPr>
  </w:style>
  <w:style w:type="paragraph" w:styleId="1627" w:customStyle="1">
    <w:name w:val="s25"/>
    <w:basedOn w:val="797"/>
    <w:qFormat/>
    <w:pPr>
      <w:jc w:val="left"/>
      <w:widowControl/>
    </w:pPr>
    <w:rPr>
      <w:rFonts w:cs="Arial"/>
      <w:b/>
      <w:bCs/>
      <w:color w:val="000000"/>
      <w:sz w:val="18"/>
      <w:szCs w:val="18"/>
    </w:rPr>
  </w:style>
  <w:style w:type="paragraph" w:styleId="1628" w:customStyle="1">
    <w:name w:val="xl117"/>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9" w:customStyle="1">
    <w:name w:val="s26"/>
    <w:basedOn w:val="797"/>
    <w:qFormat/>
    <w:pPr>
      <w:jc w:val="left"/>
      <w:widowControl/>
    </w:pPr>
    <w:rPr>
      <w:rFonts w:ascii="华文细黑" w:hAnsi="华文细黑" w:eastAsia="华文细黑" w:cs="宋体"/>
      <w:color w:val="000000"/>
      <w:sz w:val="18"/>
      <w:szCs w:val="18"/>
    </w:rPr>
  </w:style>
  <w:style w:type="paragraph" w:styleId="1630" w:customStyle="1">
    <w:name w:val="s27"/>
    <w:basedOn w:val="797"/>
    <w:qFormat/>
    <w:pPr>
      <w:jc w:val="left"/>
      <w:widowControl/>
    </w:pPr>
    <w:rPr>
      <w:rFonts w:cs="Arial"/>
      <w:b/>
      <w:bCs/>
      <w:color w:val="00509b"/>
      <w:sz w:val="18"/>
      <w:szCs w:val="18"/>
    </w:rPr>
  </w:style>
  <w:style w:type="paragraph" w:styleId="1631" w:customStyle="1">
    <w:name w:val="xl103"/>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2" w:customStyle="1">
    <w:name w:val="xl67"/>
    <w:basedOn w:val="79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3" w:customStyle="1">
    <w:name w:val="s28"/>
    <w:basedOn w:val="797"/>
    <w:qFormat/>
    <w:pPr>
      <w:jc w:val="left"/>
      <w:widowControl/>
    </w:pPr>
    <w:rPr>
      <w:rFonts w:ascii="宋体" w:hAnsi="宋体" w:cs="宋体"/>
      <w:b/>
      <w:bCs/>
      <w:color w:val="000000"/>
      <w:szCs w:val="21"/>
    </w:rPr>
  </w:style>
  <w:style w:type="paragraph" w:styleId="1634" w:customStyle="1">
    <w:name w:val="s29"/>
    <w:basedOn w:val="797"/>
    <w:qFormat/>
    <w:pPr>
      <w:jc w:val="left"/>
      <w:widowControl/>
    </w:pPr>
    <w:rPr>
      <w:rFonts w:ascii="Wingdings" w:hAnsi="Wingdings" w:cs="宋体"/>
      <w:b/>
      <w:bCs/>
      <w:color w:val="000000"/>
      <w:szCs w:val="21"/>
    </w:rPr>
  </w:style>
  <w:style w:type="paragraph" w:styleId="1635" w:customStyle="1">
    <w:name w:val="s30"/>
    <w:basedOn w:val="797"/>
    <w:qFormat/>
    <w:pPr>
      <w:jc w:val="left"/>
      <w:widowControl/>
    </w:pPr>
    <w:rPr>
      <w:rFonts w:cs="Arial"/>
      <w:b/>
      <w:bCs/>
      <w:color w:val="000000"/>
      <w:sz w:val="24"/>
      <w:szCs w:val="24"/>
    </w:rPr>
  </w:style>
  <w:style w:type="paragraph" w:styleId="1636" w:customStyle="1">
    <w:name w:val="s31"/>
    <w:basedOn w:val="797"/>
    <w:qFormat/>
    <w:pPr>
      <w:jc w:val="left"/>
      <w:widowControl/>
    </w:pPr>
    <w:rPr>
      <w:rFonts w:ascii="Symbol" w:hAnsi="Symbol" w:cs="宋体"/>
      <w:color w:val="000000"/>
      <w:sz w:val="24"/>
      <w:szCs w:val="24"/>
    </w:rPr>
  </w:style>
  <w:style w:type="paragraph" w:styleId="1637" w:customStyle="1">
    <w:name w:val="xl97"/>
    <w:basedOn w:val="797"/>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8" w:customStyle="1">
    <w:name w:val="标题3"/>
    <w:basedOn w:val="800"/>
    <w:qFormat/>
    <w:pPr>
      <w:ind w:left="720" w:hanging="720"/>
      <w:spacing w:before="120" w:after="120" w:line="360" w:lineRule="auto"/>
      <w:tabs>
        <w:tab w:val="left" w:pos="720" w:leader="none"/>
      </w:tabs>
    </w:pPr>
    <w:rPr>
      <w:rFonts w:ascii="Times New Roman" w:hAnsi="Times New Roman"/>
      <w:lang w:val="zh-CN"/>
    </w:rPr>
  </w:style>
  <w:style w:type="paragraph" w:styleId="1639" w:customStyle="1">
    <w:name w:val="标题二"/>
    <w:basedOn w:val="797"/>
    <w:qFormat/>
    <w:pPr>
      <w:ind w:left="600" w:hanging="373"/>
      <w:tabs>
        <w:tab w:val="left" w:pos="947" w:leader="none"/>
      </w:tabs>
    </w:pPr>
    <w:rPr>
      <w:rFonts w:ascii="Times New Roman" w:hAnsi="Times New Roman"/>
    </w:rPr>
  </w:style>
  <w:style w:type="paragraph" w:styleId="1640" w:customStyle="1">
    <w:name w:val="xl92"/>
    <w:basedOn w:val="79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1" w:customStyle="1">
    <w:name w:val="xl112"/>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2" w:customStyle="1">
    <w:name w:val="样式 样式 正文 + + 首行缩进:  2 字符"/>
    <w:basedOn w:val="797"/>
    <w:qFormat/>
    <w:pPr>
      <w:ind w:firstLine="200"/>
      <w:spacing w:line="360" w:lineRule="auto"/>
    </w:pPr>
    <w:rPr>
      <w:rFonts w:ascii="Times New Roman" w:hAnsi="Times New Roman" w:cs="宋体"/>
    </w:rPr>
  </w:style>
  <w:style w:type="paragraph" w:styleId="1643" w:customStyle="1">
    <w:name w:val="标准书眉一"/>
    <w:qFormat/>
    <w:pPr>
      <w:numPr>
        <w:numId w:val="25"/>
      </w:numPr>
      <w:ind w:left="1020"/>
      <w:jc w:val="both"/>
      <w:tabs>
        <w:tab w:val="left" w:pos="900" w:leader="none"/>
        <w:tab w:val="left" w:pos="1020" w:leader="none"/>
      </w:tabs>
    </w:pPr>
  </w:style>
  <w:style w:type="paragraph" w:styleId="1644" w:customStyle="1">
    <w:name w:val="xl99"/>
    <w:basedOn w:val="79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5" w:customStyle="1">
    <w:name w:val="样式7"/>
    <w:basedOn w:val="797"/>
    <w:qFormat/>
    <w:pPr>
      <w:ind w:firstLine="601"/>
      <w:spacing w:line="440" w:lineRule="atLeast"/>
    </w:pPr>
    <w:rPr>
      <w:rFonts w:ascii="宋体" w:hAnsi="Times New Roman"/>
      <w:sz w:val="24"/>
    </w:rPr>
  </w:style>
  <w:style w:type="paragraph" w:styleId="1646" w:customStyle="1">
    <w:name w:val="xl123"/>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7" w:customStyle="1">
    <w:name w:val="xl68"/>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xl116"/>
    <w:basedOn w:val="79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49" w:customStyle="1">
    <w:name w:val="xl100"/>
    <w:basedOn w:val="79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0" w:customStyle="1">
    <w:name w:val="xl121"/>
    <w:basedOn w:val="79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51" w:customStyle="1">
    <w:name w:val="样式8"/>
    <w:basedOn w:val="797"/>
    <w:qFormat/>
    <w:pPr>
      <w:ind w:firstLine="600"/>
      <w:spacing w:line="300" w:lineRule="auto"/>
    </w:pPr>
    <w:rPr>
      <w:rFonts w:ascii="Times New Roman" w:hAnsi="Times New Roman"/>
      <w:sz w:val="28"/>
    </w:rPr>
  </w:style>
  <w:style w:type="paragraph" w:styleId="1652" w:customStyle="1">
    <w:name w:val="xl133"/>
    <w:basedOn w:val="797"/>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53" w:customStyle="1">
    <w:name w:val="xl115"/>
    <w:basedOn w:val="79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4" w:customStyle="1">
    <w:name w:val="xl136"/>
    <w:basedOn w:val="79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101"/>
    <w:basedOn w:val="797"/>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6" w:customStyle="1">
    <w:name w:val="xl131"/>
    <w:basedOn w:val="79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57" w:customStyle="1">
    <w:name w:val="xl91"/>
    <w:basedOn w:val="79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93"/>
    <w:basedOn w:val="797"/>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9" w:customStyle="1">
    <w:name w:val="xl132"/>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0" w:customStyle="1">
    <w:name w:val="xl94"/>
    <w:basedOn w:val="79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137"/>
    <w:basedOn w:val="797"/>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62" w:customStyle="1">
    <w:name w:val="xl95"/>
    <w:basedOn w:val="79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3" w:customStyle="1">
    <w:name w:val="xl125"/>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4" w:customStyle="1">
    <w:name w:val="xl96"/>
    <w:basedOn w:val="797"/>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5" w:customStyle="1">
    <w:name w:val="xl98"/>
    <w:basedOn w:val="79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6" w:customStyle="1">
    <w:name w:val="xl126"/>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102"/>
    <w:basedOn w:val="79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68" w:customStyle="1">
    <w:name w:val="xl105"/>
    <w:basedOn w:val="79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69" w:customStyle="1">
    <w:name w:val="xl106"/>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07"/>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xl108"/>
    <w:basedOn w:val="797"/>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72" w:customStyle="1">
    <w:name w:val="xl110"/>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3" w:customStyle="1">
    <w:name w:val="xl129"/>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74" w:customStyle="1">
    <w:name w:val="xl111"/>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5" w:customStyle="1">
    <w:name w:val="xl130"/>
    <w:basedOn w:val="79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6" w:customStyle="1">
    <w:name w:val="xl113"/>
    <w:basedOn w:val="79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7" w:customStyle="1">
    <w:name w:val="Char1 Char Char Char Char Char Char Char"/>
    <w:basedOn w:val="797"/>
    <w:qFormat/>
    <w:pPr>
      <w:jc w:val="left"/>
      <w:spacing w:before="60" w:after="60" w:line="360" w:lineRule="exact"/>
      <w:widowControl/>
    </w:pPr>
    <w:rPr>
      <w:rFonts w:ascii="Tahoma" w:hAnsi="Tahoma" w:cs="宋体"/>
      <w:sz w:val="24"/>
      <w:szCs w:val="24"/>
    </w:rPr>
  </w:style>
  <w:style w:type="paragraph" w:styleId="1678" w:customStyle="1">
    <w:name w:val="xl122"/>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9" w:customStyle="1">
    <w:name w:val="xl127"/>
    <w:basedOn w:val="79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80" w:customStyle="1">
    <w:name w:val="xl134"/>
    <w:basedOn w:val="79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1" w:customStyle="1">
    <w:name w:val="xl135"/>
    <w:basedOn w:val="79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2" w:customStyle="1">
    <w:name w:val="xl114"/>
    <w:basedOn w:val="79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83" w:customStyle="1">
    <w:name w:val="①方正一"/>
    <w:basedOn w:val="798"/>
    <w:next w:val="79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84" w:customStyle="1">
    <w:name w:val="②方正二"/>
    <w:basedOn w:val="799"/>
    <w:next w:val="797"/>
    <w:qFormat/>
    <w:pPr>
      <w:numPr>
        <w:ilvl w:val="1"/>
        <w:numId w:val="26"/>
      </w:numPr>
      <w:ind w:left="0" w:firstLine="0"/>
      <w:jc w:val="left"/>
    </w:pPr>
    <w:rPr>
      <w:rFonts w:ascii="宋体" w:hAnsi="宋体" w:eastAsia="方正小标宋_GBK"/>
      <w:b w:val="0"/>
      <w:color w:val="000f2e"/>
      <w:sz w:val="32"/>
      <w:szCs w:val="24"/>
    </w:rPr>
  </w:style>
  <w:style w:type="paragraph" w:styleId="1685" w:customStyle="1">
    <w:name w:val="③方正三"/>
    <w:basedOn w:val="800"/>
    <w:next w:val="797"/>
    <w:qFormat/>
    <w:pPr>
      <w:numPr>
        <w:ilvl w:val="2"/>
        <w:numId w:val="26"/>
      </w:numPr>
      <w:ind w:left="0" w:firstLine="0"/>
      <w:jc w:val="left"/>
      <w:spacing w:before="0" w:after="0" w:line="360" w:lineRule="auto"/>
    </w:pPr>
    <w:rPr>
      <w:rFonts w:ascii="宋体" w:hAnsi="宋体"/>
      <w:b w:val="0"/>
      <w:color w:val="000f2e"/>
      <w:sz w:val="24"/>
    </w:rPr>
  </w:style>
  <w:style w:type="paragraph" w:styleId="1686" w:customStyle="1">
    <w:name w:val="④方正四"/>
    <w:basedOn w:val="801"/>
    <w:next w:val="797"/>
    <w:qFormat/>
    <w:pPr>
      <w:numPr>
        <w:ilvl w:val="3"/>
        <w:numId w:val="26"/>
      </w:numPr>
      <w:ind w:left="0" w:firstLine="0"/>
      <w:jc w:val="left"/>
      <w:spacing w:line="360" w:lineRule="auto"/>
    </w:pPr>
    <w:rPr>
      <w:rFonts w:ascii="宋体" w:hAnsi="宋体" w:eastAsia="宋体"/>
      <w:b w:val="0"/>
      <w:color w:val="000f2e"/>
      <w:sz w:val="24"/>
      <w:szCs w:val="28"/>
    </w:rPr>
  </w:style>
  <w:style w:type="paragraph" w:styleId="1687" w:customStyle="1">
    <w:name w:val="⑤方正五"/>
    <w:basedOn w:val="802"/>
    <w:next w:val="797"/>
    <w:qFormat/>
    <w:pPr>
      <w:numPr>
        <w:ilvl w:val="4"/>
        <w:numId w:val="26"/>
      </w:numPr>
      <w:ind w:left="0" w:firstLine="0"/>
      <w:jc w:val="left"/>
      <w:spacing w:before="0" w:after="0" w:line="360" w:lineRule="auto"/>
    </w:pPr>
    <w:rPr>
      <w:rFonts w:ascii="宋体" w:hAnsi="宋体"/>
      <w:b w:val="0"/>
      <w:color w:val="000f2e"/>
      <w:sz w:val="24"/>
    </w:rPr>
  </w:style>
  <w:style w:type="paragraph" w:styleId="1688" w:customStyle="1">
    <w:name w:val="⑥方正六"/>
    <w:basedOn w:val="803"/>
    <w:next w:val="797"/>
    <w:qFormat/>
    <w:pPr>
      <w:numPr>
        <w:ilvl w:val="5"/>
        <w:numId w:val="26"/>
      </w:numPr>
      <w:ind w:left="0" w:firstLine="0"/>
      <w:jc w:val="left"/>
      <w:spacing w:before="0" w:after="0" w:line="360" w:lineRule="auto"/>
    </w:pPr>
    <w:rPr>
      <w:rFonts w:ascii="宋体" w:hAnsi="宋体"/>
      <w:b w:val="0"/>
      <w:color w:val="000f2e"/>
      <w:szCs w:val="24"/>
    </w:rPr>
  </w:style>
  <w:style w:type="paragraph" w:styleId="1689" w:customStyle="1">
    <w:name w:val="⑦方正七"/>
    <w:basedOn w:val="804"/>
    <w:next w:val="797"/>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90" w:customStyle="1">
    <w:name w:val="⑧方正八"/>
    <w:basedOn w:val="805"/>
    <w:next w:val="797"/>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91" w:customStyle="1">
    <w:name w:val="样式9"/>
    <w:basedOn w:val="799"/>
    <w:qFormat/>
    <w:pPr>
      <w:ind w:firstLine="200"/>
    </w:pPr>
    <w:rPr>
      <w:rFonts w:ascii="宋体" w:hAnsi="宋体"/>
      <w:szCs w:val="21"/>
    </w:rPr>
  </w:style>
  <w:style w:type="paragraph" w:styleId="1692" w:customStyle="1">
    <w:name w:val="列出段落11"/>
    <w:basedOn w:val="797"/>
    <w:uiPriority w:val="99"/>
    <w:qFormat/>
    <w:pPr>
      <w:ind w:firstLine="420"/>
      <w:spacing w:line="360" w:lineRule="auto"/>
    </w:pPr>
    <w:rPr>
      <w:rFonts w:ascii="Calibri" w:hAnsi="Calibri" w:eastAsia="Songti SC" w:cstheme="minorBidi"/>
      <w:szCs w:val="22"/>
    </w:rPr>
  </w:style>
  <w:style w:type="paragraph" w:styleId="1693" w:customStyle="1">
    <w:name w:val="WPSOffice手动目录 1"/>
    <w:qFormat/>
    <w:rPr>
      <w:rFonts w:asciiTheme="minorHAnsi" w:hAnsiTheme="minorHAnsi" w:eastAsiaTheme="minorEastAsia" w:cstheme="minorBidi"/>
    </w:rPr>
  </w:style>
  <w:style w:type="paragraph" w:styleId="1694" w:customStyle="1">
    <w:name w:val="WPSOffice手动目录 2"/>
    <w:qFormat/>
    <w:pPr>
      <w:ind w:left="200"/>
    </w:pPr>
    <w:rPr>
      <w:rFonts w:asciiTheme="minorHAnsi" w:hAnsiTheme="minorHAnsi" w:eastAsiaTheme="minorEastAsia" w:cstheme="minorBidi"/>
    </w:rPr>
  </w:style>
  <w:style w:type="paragraph" w:styleId="1695" w:customStyle="1">
    <w:name w:val="WPSOffice手动目录 3"/>
    <w:qFormat/>
    <w:pPr>
      <w:ind w:left="400"/>
    </w:pPr>
    <w:rPr>
      <w:rFonts w:asciiTheme="minorHAnsi" w:hAnsiTheme="minorHAnsi" w:eastAsiaTheme="minorEastAsia" w:cstheme="minorBidi"/>
    </w:rPr>
  </w:style>
  <w:style w:type="paragraph" w:styleId="1696" w:customStyle="1">
    <w:name w:val="WW-正文文字缩进 2"/>
    <w:basedOn w:val="797"/>
    <w:qFormat/>
    <w:pPr>
      <w:ind w:firstLine="420"/>
    </w:pPr>
    <w:rPr>
      <w:rFonts w:ascii="Times New Roman" w:hAnsi="Times New Roman" w:eastAsia="Songti SC" w:cstheme="minorBidi"/>
    </w:rPr>
  </w:style>
  <w:style w:type="character" w:styleId="1697" w:customStyle="1">
    <w:name w:val="font51"/>
    <w:basedOn w:val="807"/>
    <w:qFormat/>
    <w:rPr>
      <w:rFonts w:hint="eastAsia" w:ascii="宋体" w:hAnsi="宋体" w:eastAsia="宋体" w:cs="宋体"/>
      <w:b/>
      <w:bCs/>
      <w:color w:val="000000"/>
      <w:sz w:val="22"/>
      <w:szCs w:val="22"/>
      <w:u w:val="none"/>
    </w:rPr>
  </w:style>
  <w:style w:type="character" w:styleId="1698" w:customStyle="1">
    <w:name w:val="font31"/>
    <w:qFormat/>
    <w:rPr>
      <w:rFonts w:hint="eastAsia" w:ascii="宋体" w:hAnsi="宋体" w:eastAsia="宋体" w:cs="宋体"/>
      <w:b/>
      <w:bCs/>
      <w:color w:val="000000"/>
      <w:sz w:val="28"/>
      <w:szCs w:val="28"/>
      <w:u w:val="single"/>
    </w:rPr>
  </w:style>
  <w:style w:type="character" w:styleId="1699" w:customStyle="1">
    <w:name w:val="font41"/>
    <w:qFormat/>
    <w:rPr>
      <w:rFonts w:ascii="宋体" w:hAnsi="宋体" w:eastAsia="宋体" w:cs="宋体"/>
      <w:color w:val="000000"/>
      <w:sz w:val="22"/>
      <w:szCs w:val="22"/>
      <w:u w:val="none"/>
    </w:rPr>
  </w:style>
  <w:style w:type="paragraph" w:styleId="1700" w:customStyle="1">
    <w:name w:val="表"/>
    <w:basedOn w:val="797"/>
    <w:uiPriority w:val="99"/>
    <w:qFormat/>
    <w:pPr>
      <w:jc w:val="left"/>
      <w:tabs>
        <w:tab w:val="left" w:pos="6834" w:leader="none"/>
      </w:tabs>
    </w:pPr>
    <w:rPr>
      <w:rFonts w:ascii="Times New Roman" w:hAnsi="Times New Roman" w:eastAsiaTheme="minorEastAsia"/>
      <w:szCs w:val="24"/>
    </w:rPr>
  </w:style>
  <w:style w:type="paragraph" w:styleId="1701" w:customStyle="1">
    <w:name w:val="Table Text"/>
    <w:basedOn w:val="797"/>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s://baike.so.com/doc/5935727-6148658.html" TargetMode="External"/><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8B4F8-EDCD-44E1-A516-D5809FBCE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21</cp:revision>
  <dcterms:created xsi:type="dcterms:W3CDTF">2026-01-06T02:12:00Z</dcterms:created>
  <dcterms:modified xsi:type="dcterms:W3CDTF">2026-04-08T06:24:37Z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