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jc w:val="both"/>
        <w:pageBreakBefore w:val="0"/>
        <w:spacing w:before="0" w:beforeAutospacing="0" w:after="0" w:afterAutospacing="0"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 </w:t>
      </w:r>
      <w:r/>
    </w:p>
    <w:p>
      <w:pPr>
        <w:pStyle w:val="1113"/>
        <w:ind w:firstLine="0"/>
        <w:jc w:val="center"/>
        <w:pageBreakBefore w:val="0"/>
        <w:spacing w:before="0" w:beforeAutospacing="0" w:after="0" w:afterAutospacing="0" w:line="360" w:lineRule="auto"/>
        <w:rPr>
          <w:rFonts w:hint="eastAsia" w:ascii="宋体" w:hAnsi="宋体"/>
          <w:b/>
          <w:color w:val="000000"/>
          <w:sz w:val="52"/>
          <w:szCs w:val="52"/>
          <w:highlight w:val="none"/>
        </w:rPr>
      </w:pPr>
      <w:r>
        <w:rPr>
          <w:rFonts w:hint="eastAsia" w:ascii="宋体" w:hAnsi="宋体"/>
          <w:b/>
          <w:bCs/>
          <w:color w:val="000000"/>
          <w:spacing w:val="80"/>
          <w:sz w:val="72"/>
          <w:szCs w:val="72"/>
          <w:highlight w:val="none"/>
        </w:rPr>
        <w:t xml:space="preserve">连云港市政府采购</w:t>
      </w:r>
      <w:r/>
    </w:p>
    <w:p>
      <w:pPr>
        <w:pStyle w:val="1113"/>
        <w:ind w:firstLine="0"/>
        <w:jc w:val="both"/>
        <w:pageBreakBefore w:val="0"/>
        <w:spacing w:before="0" w:beforeAutospacing="0" w:after="0" w:afterAutospacing="0" w:line="360" w:lineRule="auto"/>
        <w:tabs>
          <w:tab w:val="left" w:pos="6510" w:leader="none"/>
        </w:tabs>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r>
      <w:r/>
    </w:p>
    <w:p>
      <w:pPr>
        <w:pStyle w:val="1113"/>
        <w:ind w:firstLine="0"/>
        <w:jc w:val="center"/>
        <w:pageBreakBefore w:val="0"/>
        <w:spacing w:before="0" w:beforeAutospacing="0" w:after="0" w:afterAutospacing="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p>
    <w:p>
      <w:pPr>
        <w:pStyle w:val="1113"/>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13"/>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13"/>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57"/>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4"/>
        <w:gridCol w:w="7002"/>
      </w:tblGrid>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pageBreakBefore w:val="0"/>
              <w:spacing w:beforeAutospacing="0" w:afterAutospacing="0"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项目名称</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pageBreakBefore w:val="0"/>
              <w:spacing w:beforeAutospacing="0" w:afterAutospacing="0"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pacing w:val="16"/>
                <w:sz w:val="32"/>
                <w:szCs w:val="32"/>
                <w:highlight w:val="none"/>
                <w:lang w:eastAsia="zh-CN"/>
              </w:rPr>
              <w:t xml:space="preserve">2026年度黑林镇支持革命老区相对薄弱乡镇振兴发展项目-雨污水管网改造工程</w:t>
            </w:r>
            <w:r>
              <w:rPr>
                <w:rFonts w:hint="eastAsia" w:ascii="宋体" w:hAnsi="宋体" w:eastAsia="宋体" w:cs="宋体"/>
                <w:b/>
                <w:bCs/>
                <w:color w:val="000000"/>
                <w:spacing w:val="16"/>
                <w:sz w:val="32"/>
                <w:szCs w:val="32"/>
                <w:highlight w:val="none"/>
                <w:lang w:eastAsia="zh-CN"/>
              </w:rPr>
              <w:t xml:space="preserve">（政府采购工程）（专门面向中小企业）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pageBreakBefore w:val="0"/>
              <w:spacing w:beforeAutospacing="0" w:afterAutospacing="0"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pageBreakBefore w:val="0"/>
              <w:spacing w:beforeAutospacing="0" w:afterAutospacing="0" w:line="360" w:lineRule="auto"/>
              <w:rPr>
                <w:rFonts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val="en-US" w:eastAsia="zh-CN"/>
              </w:rPr>
              <w:t xml:space="preserve">JSZC-320707-XMXM-C2026-0001</w:t>
            </w:r>
            <w:r/>
          </w:p>
        </w:tc>
      </w:tr>
    </w:tbl>
    <w:p>
      <w:pPr>
        <w:pStyle w:val="1113"/>
        <w:ind w:firstLine="0"/>
        <w:jc w:val="both"/>
        <w:pageBreakBefore w:val="0"/>
        <w:spacing w:before="0" w:beforeAutospacing="0" w:after="0" w:afterAutospacing="0" w:line="360" w:lineRule="auto"/>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113"/>
        <w:ind w:firstLine="0"/>
        <w:jc w:val="center"/>
        <w:pageBreakBefore w:val="0"/>
        <w:spacing w:before="0" w:beforeAutospacing="0" w:after="0" w:afterAutospacing="0"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857"/>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000000"/>
                <w:highlight w:val="none"/>
              </w:rPr>
            </w:pPr>
            <w:r/>
            <w:bookmarkStart w:id="0" w:name="OLE_LINK4"/>
            <w:r/>
            <w:bookmarkStart w:id="1" w:name="OLE_LINK31"/>
            <w:r>
              <w:rPr>
                <w:rFonts w:hint="eastAsia" w:ascii="宋体" w:hAnsi="宋体" w:eastAsia="宋体" w:cs="宋体"/>
                <w:b/>
                <w:bCs/>
                <w:color w:val="000000"/>
                <w:sz w:val="32"/>
                <w:highlight w:val="none"/>
              </w:rPr>
              <w:t xml:space="preserve">采   购   人：</w:t>
            </w:r>
            <w:r/>
          </w:p>
        </w:tc>
        <w:tc>
          <w:tcPr>
            <w:tcW w:w="6433" w:type="dxa"/>
            <w:vAlign w:val="center"/>
            <w:textDirection w:val="lrTb"/>
            <w:noWrap w:val="false"/>
          </w:tcPr>
          <w:p>
            <w:pPr>
              <w:pStyle w:val="1053"/>
              <w:pageBreakBefore w:val="0"/>
              <w:spacing w:beforeAutospacing="0" w:afterAutospacing="0" w:line="360" w:lineRule="auto"/>
              <w:rPr>
                <w:rFonts w:hint="eastAsia" w:ascii="宋体" w:hAnsi="宋体" w:eastAsia="宋体" w:cs="宋体"/>
                <w:b/>
                <w:bCs/>
                <w:color w:val="000000"/>
                <w:sz w:val="32"/>
                <w:szCs w:val="32"/>
                <w:highlight w:val="none"/>
                <w:lang w:val="en-US" w:eastAsia="zh-CN"/>
              </w:rPr>
            </w:pPr>
            <w:r>
              <w:rPr>
                <w:rFonts w:hint="eastAsia" w:hAnsi="宋体" w:eastAsia="宋体" w:cs="宋体"/>
                <w:b/>
                <w:bCs/>
                <w:color w:val="000000"/>
                <w:sz w:val="32"/>
                <w:szCs w:val="24"/>
                <w:highlight w:val="none"/>
                <w:lang w:val="en-US" w:eastAsia="zh-CN" w:bidi="ar-SA"/>
              </w:rPr>
              <w:t xml:space="preserve">赣榆区黑林镇人民政府</w:t>
            </w:r>
            <w:bookmarkEnd w:id="0"/>
            <w:r/>
            <w:bookmarkEnd w:id="1"/>
            <w:r/>
            <w:r/>
          </w:p>
        </w:tc>
      </w:tr>
      <w:tr>
        <w:trPr>
          <w:trHeight w:val="797"/>
        </w:trPr>
        <w:tc>
          <w:tcPr>
            <w:tcW w:w="2467"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6433" w:type="dxa"/>
            <w:vAlign w:val="center"/>
            <w:textDirection w:val="lrTb"/>
            <w:noWrap w:val="false"/>
          </w:tcPr>
          <w:p>
            <w:pPr>
              <w:pStyle w:val="1053"/>
              <w:pageBreakBefore w:val="0"/>
              <w:spacing w:beforeAutospacing="0" w:afterAutospacing="0" w:line="360" w:lineRule="auto"/>
              <w:rPr>
                <w:rFonts w:hint="eastAsia" w:ascii="宋体" w:hAnsi="宋体" w:eastAsia="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连云港璇铭工程项目管理有限公司</w:t>
            </w:r>
            <w:r/>
          </w:p>
        </w:tc>
      </w:tr>
    </w:tbl>
    <w:p>
      <w:pPr>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857"/>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53"/>
              <w:jc w:val="center"/>
              <w:pageBreakBefore w:val="0"/>
              <w:spacing w:beforeAutospacing="0" w:afterAutospacing="0"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hAnsi="宋体" w:eastAsia="宋体" w:cs="宋体"/>
                <w:b/>
                <w:color w:val="000000"/>
                <w:sz w:val="32"/>
                <w:szCs w:val="32"/>
                <w:highlight w:val="none"/>
                <w:lang w:val="en-US" w:eastAsia="zh-CN"/>
              </w:rPr>
              <w:t xml:space="preserve">202</w:t>
            </w:r>
            <w:r>
              <w:rPr>
                <w:rFonts w:hint="eastAsia" w:hAnsi="宋体" w:cs="宋体"/>
                <w:b/>
                <w:color w:val="000000"/>
                <w:sz w:val="32"/>
                <w:szCs w:val="32"/>
                <w:highlight w:val="none"/>
                <w:lang w:val="en-US" w:eastAsia="zh-CN"/>
              </w:rPr>
              <w:t xml:space="preserve">6</w:t>
            </w:r>
            <w:r>
              <w:rPr>
                <w:rFonts w:hint="eastAsia" w:hAnsi="宋体" w:eastAsia="宋体" w:cs="宋体"/>
                <w:b/>
                <w:color w:val="000000"/>
                <w:sz w:val="32"/>
                <w:szCs w:val="32"/>
                <w:highlight w:val="none"/>
                <w:lang w:val="en-US" w:eastAsia="zh-CN"/>
              </w:rPr>
              <w:t xml:space="preserve">年</w:t>
            </w:r>
            <w:r>
              <w:rPr>
                <w:rFonts w:hint="eastAsia" w:hAnsi="宋体" w:cs="宋体"/>
                <w:b/>
                <w:color w:val="000000"/>
                <w:sz w:val="32"/>
                <w:szCs w:val="32"/>
                <w:highlight w:val="none"/>
                <w:lang w:val="en-US" w:eastAsia="zh-CN"/>
              </w:rPr>
              <w:t xml:space="preserve">04</w:t>
            </w:r>
            <w:r>
              <w:rPr>
                <w:rFonts w:hint="eastAsia" w:hAnsi="宋体" w:eastAsia="宋体" w:cs="宋体"/>
                <w:b/>
                <w:color w:val="000000"/>
                <w:sz w:val="32"/>
                <w:szCs w:val="32"/>
                <w:highlight w:val="none"/>
                <w:lang w:val="en-US" w:eastAsia="zh-CN"/>
              </w:rPr>
              <w:t xml:space="preserve">月</w:t>
            </w:r>
            <w:bookmarkEnd w:id="2"/>
            <w:r/>
            <w:bookmarkEnd w:id="3"/>
            <w:r/>
            <w:r/>
          </w:p>
        </w:tc>
      </w:tr>
    </w:tbl>
    <w:p>
      <w:pPr>
        <w:jc w:val="center"/>
        <w:pageBreakBefore w:val="0"/>
        <w:spacing w:beforeAutospacing="0" w:afterAutospacing="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pageBreakBefore w:val="0"/>
        <w:spacing w:beforeAutospacing="0" w:afterAutospacing="0" w:line="360" w:lineRule="auto"/>
        <w:rPr>
          <w:rFonts w:hint="eastAsia" w:ascii="宋体" w:hAnsi="宋体" w:eastAsia="宋体" w:cs="宋体"/>
          <w:b/>
          <w:bCs w:val="0"/>
          <w:color w:val="000000"/>
          <w:sz w:val="44"/>
          <w:szCs w:val="21"/>
          <w:highlight w:val="none"/>
        </w:rPr>
        <w:outlineLvl w:val="0"/>
      </w:pPr>
      <w:r/>
      <w:bookmarkStart w:id="4" w:name="_Toc31244"/>
      <w:r/>
      <w:bookmarkStart w:id="5" w:name="_Toc32469"/>
      <w:r/>
      <w:bookmarkStart w:id="6" w:name="_Toc465856610"/>
      <w:r/>
      <w:bookmarkStart w:id="7" w:name="_Toc344"/>
      <w:r>
        <w:rPr>
          <w:rFonts w:hint="eastAsia" w:ascii="宋体" w:hAnsi="宋体" w:eastAsia="宋体" w:cs="宋体"/>
          <w:b/>
          <w:bCs w:val="0"/>
          <w:color w:val="000000"/>
          <w:sz w:val="44"/>
          <w:szCs w:val="21"/>
          <w:highlight w:val="none"/>
        </w:rPr>
        <w:t xml:space="preserve">目 录</w:t>
      </w:r>
      <w:bookmarkEnd w:id="4"/>
      <w:r/>
      <w:bookmarkEnd w:id="5"/>
      <w:r/>
      <w:bookmarkEnd w:id="6"/>
      <w:r/>
      <w:bookmarkEnd w:id="7"/>
      <w:r/>
      <w:r/>
    </w:p>
    <w:p>
      <w:pPr>
        <w:pStyle w:val="1062"/>
        <w:pageBreakBefore w:val="0"/>
        <w:spacing w:before="0" w:beforeAutospacing="0" w:after="0" w:afterAutospacing="0" w:line="360" w:lineRule="auto"/>
        <w:rPr>
          <w:rFonts w:hint="eastAsia" w:ascii="宋体" w:hAnsi="宋体" w:eastAsia="宋体" w:cs="宋体"/>
          <w:b w:val="0"/>
          <w:caps w:val="0"/>
          <w:color w:val="000000"/>
          <w:sz w:val="21"/>
          <w:szCs w:val="2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TOC \o "1-3" \h \z \u </w:instrText>
      </w:r>
      <w:r>
        <w:rPr>
          <w:rFonts w:hint="eastAsia" w:ascii="宋体" w:hAnsi="宋体" w:eastAsia="宋体" w:cs="宋体"/>
          <w:color w:val="000000"/>
          <w:highlight w:val="none"/>
        </w:rPr>
        <w:fldChar w:fldCharType="separate"/>
      </w:r>
      <w:r/>
    </w:p>
    <w:p>
      <w:pPr>
        <w:pStyle w:val="1125"/>
        <w:pageBreakBefore w:val="0"/>
        <w:spacing w:beforeAutospacing="0" w:afterAutospacing="0" w:line="360" w:lineRule="auto"/>
        <w:tabs>
          <w:tab w:val="right" w:pos="9451"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bookmarkStart w:id="8" w:name="_Toc21244"/>
      <w:r/>
      <w:bookmarkStart w:id="9" w:name="_Toc465856611"/>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TOC \o "1-1" \h \u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_Toc15348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val="en-US" w:eastAsia="zh-CN"/>
        </w:rPr>
        <w:t xml:space="preserve">第一章 </w:t>
      </w:r>
      <w:r>
        <w:rPr>
          <w:rFonts w:hint="eastAsia" w:ascii="宋体" w:hAnsi="宋体" w:eastAsia="宋体" w:cs="宋体"/>
          <w:bCs/>
          <w:color w:val="000000"/>
          <w:sz w:val="28"/>
          <w:szCs w:val="72"/>
          <w:highlight w:val="none"/>
          <w:lang w:eastAsia="zh-CN"/>
        </w:rPr>
        <w:t xml:space="preserve">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_Toc8218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_Toc8218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_Toc31203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_Toc31203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_Toc474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eastAsia="zh-CN"/>
        </w:rPr>
        <w:t xml:space="preserve">第四章</w:t>
      </w:r>
      <w:r>
        <w:rPr>
          <w:rFonts w:hint="eastAsia" w:ascii="宋体" w:hAnsi="宋体" w:eastAsia="宋体" w:cs="宋体"/>
          <w:bCs/>
          <w:color w:val="000000"/>
          <w:sz w:val="28"/>
          <w:szCs w:val="72"/>
          <w:highlight w:val="none"/>
          <w:lang w:val="en-US" w:eastAsia="zh-CN"/>
        </w:rPr>
        <w:t xml:space="preserve"> </w:t>
      </w:r>
      <w:r>
        <w:rPr>
          <w:rFonts w:hint="eastAsia" w:ascii="宋体" w:hAnsi="宋体" w:eastAsia="宋体" w:cs="宋体"/>
          <w:bCs/>
          <w:color w:val="000000"/>
          <w:sz w:val="28"/>
          <w:szCs w:val="72"/>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_Toc474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_Toc22510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eastAsia="zh-CN"/>
        </w:rPr>
        <w:t xml:space="preserve">五</w:t>
      </w:r>
      <w:r>
        <w:rPr>
          <w:rFonts w:hint="eastAsia" w:ascii="宋体" w:hAnsi="宋体" w:eastAsia="宋体" w:cs="宋体"/>
          <w:bCs/>
          <w:color w:val="000000"/>
          <w:sz w:val="28"/>
          <w:szCs w:val="72"/>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_Toc22510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_Toc16891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eastAsia="zh-CN"/>
        </w:rPr>
        <w:t xml:space="preserve">六</w:t>
      </w:r>
      <w:r>
        <w:rPr>
          <w:rFonts w:hint="eastAsia" w:ascii="宋体" w:hAnsi="宋体" w:eastAsia="宋体" w:cs="宋体"/>
          <w:bCs/>
          <w:color w:val="000000"/>
          <w:sz w:val="28"/>
          <w:szCs w:val="72"/>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_Toc16891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_Toc23658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val="en-US" w:eastAsia="zh-CN"/>
        </w:rPr>
        <w:t xml:space="preserve">七</w:t>
      </w:r>
      <w:r>
        <w:rPr>
          <w:rFonts w:hint="eastAsia" w:ascii="宋体" w:hAnsi="宋体" w:eastAsia="宋体" w:cs="宋体"/>
          <w:bCs/>
          <w:color w:val="000000"/>
          <w:sz w:val="28"/>
          <w:szCs w:val="72"/>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_Toc23658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_Toc27402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val="en-US" w:eastAsia="zh-CN"/>
        </w:rPr>
        <w:t xml:space="preserve">八</w:t>
      </w:r>
      <w:r>
        <w:rPr>
          <w:rFonts w:hint="eastAsia" w:ascii="宋体" w:hAnsi="宋体" w:eastAsia="宋体" w:cs="宋体"/>
          <w:bCs/>
          <w:color w:val="000000"/>
          <w:sz w:val="28"/>
          <w:szCs w:val="72"/>
          <w:highlight w:val="none"/>
        </w:rPr>
        <w:t xml:space="preserve">章 竞争性磋商响应文件格式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_Toc27402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125"/>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fldChar w:fldCharType="end"/>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bookmarkStart w:id="10" w:name="_Toc9367"/>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32"/>
        <w:jc w:val="both"/>
        <w:pageBreakBefore w:val="0"/>
        <w:spacing w:beforeAutospacing="0" w:afterAutospacing="0" w:line="360" w:lineRule="auto"/>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bookmarkEnd w:id="8"/>
      <w:r/>
      <w:bookmarkEnd w:id="9"/>
      <w:r/>
      <w:bookmarkEnd w:id="10"/>
      <w:r/>
      <w:r/>
    </w:p>
    <w:p>
      <w:pPr>
        <w:pStyle w:val="1032"/>
        <w:numPr>
          <w:ilvl w:val="0"/>
          <w:numId w:val="3"/>
        </w:numPr>
        <w:jc w:val="center"/>
        <w:keepLines w:val="0"/>
        <w:keepNext/>
        <w:pageBreakBefore w:val="0"/>
        <w:spacing w:beforeAutospacing="0" w:afterAutospacing="0" w:line="360" w:lineRule="auto"/>
        <w:widowControl w:val="off"/>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eastAsia="zh-CN"/>
        </w:rPr>
        <w:t xml:space="preserve">竞争性磋商采购公告</w:t>
      </w:r>
      <w:r/>
    </w:p>
    <w:p>
      <w:pPr>
        <w:ind w:firstLine="480"/>
        <w:pageBreakBefore w:val="0"/>
        <w:spacing w:beforeAutospacing="0" w:afterAutospacing="0" w:line="360" w:lineRule="auto"/>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28359012"/>
      <w:r/>
      <w:bookmarkStart w:id="12" w:name="_Toc28359089"/>
      <w:r/>
      <w:bookmarkStart w:id="13" w:name="_Toc35393798"/>
      <w:r/>
      <w:bookmarkStart w:id="14" w:name="_Toc35393629"/>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u w:val="single"/>
          <w:lang w:eastAsia="zh-CN"/>
        </w:rPr>
        <w:t xml:space="preserve">2026年度黑林镇支持革命老区相对薄弱乡镇振兴发展项目-雨污水管网改造工程（政府采购工程）（专门面向中小企业）</w:t>
      </w:r>
      <w:r>
        <w:rPr>
          <w:rFonts w:hint="eastAsia" w:ascii="宋体" w:hAnsi="宋体" w:cs="宋体"/>
          <w:color w:val="000000"/>
          <w:sz w:val="24"/>
          <w:szCs w:val="28"/>
          <w:highlight w:val="none"/>
        </w:rPr>
        <w:t xml:space="preserve">的潜在供应商应在</w:t>
      </w:r>
      <w:r>
        <w:rPr>
          <w:rFonts w:hint="eastAsia" w:ascii="宋体" w:hAnsi="宋体" w:cs="宋体"/>
          <w:color w:val="000000"/>
          <w:sz w:val="24"/>
          <w:szCs w:val="28"/>
          <w:highlight w:val="none"/>
          <w:u w:val="single"/>
        </w:rPr>
        <w:t xml:space="preserve">“江苏政府采购网”</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05</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06</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szCs w:val="28"/>
          <w:highlight w:val="none"/>
        </w:rPr>
        <w:t xml:space="preserve">（北京时间）前</w:t>
      </w:r>
      <w:r>
        <w:rPr>
          <w:rFonts w:hint="eastAsia" w:ascii="宋体" w:hAnsi="宋体" w:cs="宋体"/>
          <w:color w:val="000000"/>
          <w:sz w:val="24"/>
          <w:szCs w:val="28"/>
          <w:highlight w:val="none"/>
          <w:lang w:val="en-US" w:eastAsia="zh-CN"/>
        </w:rPr>
        <w:t xml:space="preserve">提交</w:t>
      </w:r>
      <w:r>
        <w:rPr>
          <w:rFonts w:hint="eastAsia" w:ascii="宋体" w:hAnsi="宋体" w:cs="宋体"/>
          <w:color w:val="000000"/>
          <w:sz w:val="24"/>
          <w:szCs w:val="28"/>
          <w:highlight w:val="none"/>
        </w:rPr>
        <w:t xml:space="preserve">响应文件。 </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一、项目基本情况</w:t>
      </w:r>
      <w:bookmarkEnd w:id="11"/>
      <w:r/>
      <w:bookmarkEnd w:id="12"/>
      <w:r/>
      <w:bookmarkEnd w:id="13"/>
      <w:r/>
      <w:bookmarkEnd w:id="14"/>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：JSZC-320707-XMXM-C2026-0001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2026年度黑林镇支持革命老区相对薄弱乡镇振兴发展项目-雨污水管网改造工程</w:t>
      </w:r>
      <w:r>
        <w:rPr>
          <w:rFonts w:hint="eastAsia" w:ascii="宋体" w:hAnsi="宋体" w:eastAsia="宋体" w:cs="宋体"/>
          <w:color w:val="000000"/>
          <w:sz w:val="24"/>
          <w:szCs w:val="24"/>
          <w:highlight w:val="none"/>
          <w:lang w:eastAsia="zh-CN"/>
        </w:rPr>
        <w:t xml:space="preserve">（政府采购工程）（专门面向中小企业）；</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260.001914万元</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最高限价：</w:t>
      </w:r>
      <w:r>
        <w:rPr>
          <w:rFonts w:hint="eastAsia" w:ascii="宋体" w:hAnsi="宋体" w:cs="宋体"/>
          <w:b/>
          <w:bCs/>
          <w:color w:val="000000"/>
          <w:sz w:val="24"/>
          <w:szCs w:val="24"/>
          <w:highlight w:val="none"/>
          <w:lang w:val="en-US" w:eastAsia="zh-CN"/>
        </w:rPr>
        <w:t xml:space="preserve">贰佰陆拾万零壹拾玖元壹角肆分（¥ 2600019.14元）</w:t>
      </w:r>
      <w:r>
        <w:rPr>
          <w:rFonts w:hint="eastAsia" w:ascii="宋体" w:hAnsi="宋体" w:eastAsia="宋体" w:cs="宋体"/>
          <w:color w:val="000000"/>
          <w:sz w:val="24"/>
          <w:szCs w:val="24"/>
          <w:highlight w:val="none"/>
          <w:lang w:val="en-US" w:eastAsia="zh-CN"/>
        </w:rPr>
        <w:t xml:space="preserve">，报价超过最高限价的按无效响应处理；</w:t>
      </w:r>
      <w:r/>
    </w:p>
    <w:p>
      <w:pPr>
        <w:ind w:right="0"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建设地点：</w:t>
      </w:r>
      <w:r>
        <w:rPr>
          <w:rFonts w:hint="eastAsia" w:ascii="宋体" w:hAnsi="宋体" w:cs="宋体"/>
          <w:color w:val="000000"/>
          <w:sz w:val="24"/>
          <w:szCs w:val="24"/>
          <w:highlight w:val="none"/>
          <w:lang w:eastAsia="zh-CN"/>
        </w:rPr>
        <w:t xml:space="preserve">连云港市赣榆区黑林镇境内</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范围：</w:t>
      </w:r>
      <w:r>
        <w:rPr>
          <w:rFonts w:hint="eastAsia" w:ascii="宋体" w:hAnsi="宋体" w:cs="宋体"/>
          <w:color w:val="000000"/>
          <w:sz w:val="24"/>
          <w:szCs w:val="24"/>
          <w:highlight w:val="none"/>
          <w:lang w:val="en-US" w:eastAsia="zh-CN"/>
        </w:rPr>
        <w:t xml:space="preserve">2026年度黑林镇支持革命老区相对薄弱乡镇振兴发展项目-雨污水管网改造工程，具体详见工程量清单</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质量标准：</w:t>
      </w:r>
      <w:r>
        <w:rPr>
          <w:rFonts w:hint="eastAsia" w:ascii="宋体" w:hAnsi="宋体" w:eastAsia="宋体" w:cs="宋体"/>
          <w:b w:val="0"/>
          <w:bCs/>
          <w:color w:val="000000"/>
          <w:sz w:val="24"/>
          <w:szCs w:val="24"/>
          <w:highlight w:val="none"/>
        </w:rPr>
        <w:t xml:space="preserve">执行国家现行验收标准，等级为合格</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工期</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120日历天</w:t>
      </w:r>
      <w:r>
        <w:rPr>
          <w:rFonts w:hint="eastAsia" w:ascii="宋体" w:hAnsi="宋体" w:eastAsia="宋体" w:cs="宋体"/>
          <w:color w:val="000000"/>
          <w:sz w:val="24"/>
          <w:szCs w:val="24"/>
          <w:highlight w:val="none"/>
          <w:lang w:val="en-US" w:eastAsia="zh-CN"/>
        </w:rPr>
        <w:t xml:space="preserve">（具体开工日期以采购人发出的书面通知（开工令）为准）；</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bookmarkStart w:id="15" w:name="_Toc28359090"/>
      <w:r/>
      <w:bookmarkStart w:id="16" w:name="_Toc35393799"/>
      <w:r/>
      <w:bookmarkStart w:id="17" w:name="_Toc35393630"/>
      <w:r/>
      <w:bookmarkStart w:id="18" w:name="_Toc28359013"/>
      <w:r>
        <w:rPr>
          <w:rFonts w:hint="eastAsia" w:ascii="宋体" w:hAnsi="宋体" w:eastAsia="宋体" w:cs="宋体"/>
          <w:color w:val="000000"/>
          <w:sz w:val="24"/>
          <w:szCs w:val="24"/>
          <w:highlight w:val="none"/>
          <w:lang w:val="en-US" w:eastAsia="zh-CN"/>
        </w:rPr>
        <w:t xml:space="preserve">本项目(是/否)接受联合体:否。</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二、申请人的资格要求</w:t>
      </w:r>
      <w:bookmarkEnd w:id="15"/>
      <w:r/>
      <w:bookmarkEnd w:id="16"/>
      <w:r/>
      <w:bookmarkEnd w:id="17"/>
      <w:r/>
      <w:bookmarkEnd w:id="18"/>
      <w:r/>
      <w:r/>
    </w:p>
    <w:p>
      <w:pPr>
        <w:ind w:left="0" w:right="0" w:firstLine="0"/>
        <w:keepLines w:val="0"/>
        <w:keepNext w:val="0"/>
        <w:pageBreakBefore w:val="0"/>
        <w:spacing w:before="0" w:after="0"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bookmarkStart w:id="19" w:name="_Toc28359014"/>
      <w:r/>
      <w:bookmarkStart w:id="20" w:name="_Toc28359091"/>
      <w:r>
        <w:rPr>
          <w:rFonts w:hint="eastAsia" w:ascii="宋体" w:hAnsi="宋体" w:eastAsia="宋体" w:cs="宋体"/>
          <w:b/>
          <w:bCs/>
          <w:color w:val="000000"/>
          <w:sz w:val="22"/>
          <w:highlight w:val="none"/>
        </w:rPr>
        <w:t xml:space="preserve">1</w:t>
      </w:r>
      <w:r>
        <w:rPr>
          <w:rFonts w:hint="eastAsia" w:ascii="宋体" w:hAnsi="宋体" w:eastAsia="宋体" w:cs="宋体"/>
          <w:b/>
          <w:bCs/>
          <w:color w:val="000000"/>
          <w:sz w:val="24"/>
          <w:szCs w:val="24"/>
          <w:highlight w:val="none"/>
        </w:rPr>
        <w:t xml:space="preserve">、满足《中华人民共和国政府采购法》第二十二条规定，提供下列材料：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rPr>
      </w:pPr>
      <w:r>
        <w:rPr>
          <w:rFonts w:hint="eastAsia" w:cs="Times New Roman"/>
          <w:color w:val="000000" w:themeColor="text1"/>
          <w:sz w:val="24"/>
          <w:szCs w:val="24"/>
          <w:lang w:eastAsia="zh-CN"/>
        </w:rPr>
        <w:t xml:space="preserve">（</w:t>
      </w:r>
      <w:r>
        <w:rPr>
          <w:rFonts w:hint="eastAsia" w:cs="Times New Roman"/>
          <w:color w:val="000000" w:themeColor="text1"/>
          <w:sz w:val="24"/>
          <w:szCs w:val="24"/>
          <w:lang w:val="en-US" w:eastAsia="zh-CN"/>
        </w:rPr>
        <w:t xml:space="preserve">1</w:t>
      </w:r>
      <w:r>
        <w:rPr>
          <w:rFonts w:hint="eastAsia"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本采购项目执行财政部、工业和信息化部关于印发《政府采购促进中小企业发展管理办法》的通知(财库[2020]46号)、苏财购[2022]45号，</w:t>
      </w:r>
      <w:r>
        <w:rPr>
          <w:rFonts w:hint="eastAsia" w:ascii="宋体" w:hAnsi="宋体" w:eastAsia="宋体" w:cs="Times New Roman"/>
          <w:b/>
          <w:bCs/>
          <w:color w:val="000000" w:themeColor="text1"/>
          <w:sz w:val="24"/>
          <w:szCs w:val="24"/>
        </w:rPr>
        <w:t xml:space="preserve">本项目专门面向中小企业采购</w:t>
      </w:r>
      <w:r>
        <w:rPr>
          <w:rFonts w:hint="eastAsia" w:ascii="宋体" w:hAnsi="宋体" w:eastAsia="宋体" w:cs="Times New Roman"/>
          <w:color w:val="000000" w:themeColor="text1"/>
          <w:sz w:val="24"/>
          <w:szCs w:val="24"/>
        </w:rPr>
        <w:t xml:space="preserve">，符合文件要求的供应商应提交《中小企业声明函》，并上传至电子响应文件中，具体详见磋商文件。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cs="Times New Roman"/>
          <w:color w:val="000000" w:themeColor="text1"/>
          <w:sz w:val="24"/>
          <w:szCs w:val="24"/>
          <w:lang w:eastAsia="zh-CN"/>
        </w:rPr>
        <w:t xml:space="preserve">（</w:t>
      </w:r>
      <w:r>
        <w:rPr>
          <w:rFonts w:hint="eastAsia" w:cs="Times New Roman"/>
          <w:color w:val="000000" w:themeColor="text1"/>
          <w:sz w:val="24"/>
          <w:szCs w:val="24"/>
          <w:lang w:val="en-US" w:eastAsia="zh-CN"/>
        </w:rPr>
        <w:t xml:space="preserve">2</w:t>
      </w:r>
      <w:r>
        <w:rPr>
          <w:rFonts w:hint="eastAsia" w:cs="Times New Roman"/>
          <w:color w:val="000000" w:themeColor="text1"/>
          <w:sz w:val="24"/>
          <w:szCs w:val="24"/>
          <w:lang w:eastAsia="zh-CN"/>
        </w:rPr>
        <w:t xml:space="preserve">）</w:t>
      </w:r>
      <w:r>
        <w:rPr>
          <w:rFonts w:hint="eastAsia" w:cs="Times New Roman"/>
          <w:color w:val="000000" w:themeColor="text1"/>
          <w:sz w:val="24"/>
          <w:szCs w:val="24"/>
          <w:lang w:val="en-US" w:eastAsia="zh-CN"/>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①</w:t>
      </w:r>
      <w:r>
        <w:rPr>
          <w:rFonts w:hint="eastAsia" w:cs="Times New Roman"/>
          <w:color w:val="000000" w:themeColor="text1"/>
          <w:sz w:val="24"/>
          <w:szCs w:val="24"/>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②</w:t>
      </w:r>
      <w:r>
        <w:rPr>
          <w:rFonts w:hint="eastAsia" w:cs="Times New Roman"/>
          <w:color w:val="000000" w:themeColor="text1"/>
          <w:sz w:val="24"/>
          <w:szCs w:val="24"/>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③</w:t>
      </w:r>
      <w:r>
        <w:rPr>
          <w:rFonts w:hint="eastAsia" w:cs="Times New Roman"/>
          <w:color w:val="000000" w:themeColor="text1"/>
          <w:sz w:val="24"/>
          <w:szCs w:val="24"/>
          <w:lang w:val="en-US" w:eastAsia="zh-CN"/>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④</w:t>
      </w:r>
      <w:r>
        <w:rPr>
          <w:rFonts w:hint="eastAsia" w:cs="Times New Roman"/>
          <w:color w:val="000000" w:themeColor="text1"/>
          <w:sz w:val="24"/>
          <w:szCs w:val="24"/>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ascii="宋体" w:hAnsi="宋体" w:eastAsia="宋体" w:cs="Times New Roman"/>
          <w:color w:val="000000" w:themeColor="text1"/>
          <w:sz w:val="24"/>
          <w:szCs w:val="24"/>
          <w:lang w:val="en-US" w:eastAsia="zh-CN" w:bidi="ar-SA"/>
        </w:rPr>
        <w:t xml:space="preserve">（3）</w:t>
      </w:r>
      <w:r>
        <w:rPr>
          <w:rFonts w:hint="eastAsia" w:cs="Times New Roman"/>
          <w:color w:val="000000" w:themeColor="text1"/>
          <w:sz w:val="24"/>
          <w:szCs w:val="24"/>
          <w:lang w:val="en-US" w:eastAsia="zh-CN"/>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cs="Times New Roman"/>
          <w:color w:val="000000" w:themeColor="text1"/>
          <w:sz w:val="24"/>
          <w:szCs w:val="24"/>
          <w:lang w:val="en-US" w:eastAsia="zh-CN"/>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4"/>
          <w:szCs w:val="24"/>
          <w:lang w:val="en-US" w:eastAsia="zh-CN"/>
        </w:rPr>
      </w:pPr>
      <w:r>
        <w:rPr>
          <w:rFonts w:hint="eastAsia" w:cs="Times New Roman"/>
          <w:color w:val="000000" w:themeColor="text1"/>
          <w:sz w:val="24"/>
          <w:szCs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4"/>
          <w:szCs w:val="24"/>
          <w:lang w:val="en-US" w:eastAsia="zh-CN"/>
        </w:rPr>
      </w:pPr>
      <w:r>
        <w:rPr>
          <w:rFonts w:hint="eastAsia" w:cs="Times New Roman"/>
          <w:color w:val="000000" w:themeColor="text1"/>
          <w:sz w:val="24"/>
          <w:szCs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磋商供应商须具备建设行政主管部门核发的</w:t>
      </w:r>
      <w:r>
        <w:rPr>
          <w:rFonts w:hint="eastAsia" w:ascii="宋体" w:hAnsi="宋体" w:eastAsia="宋体" w:cs="宋体"/>
          <w:b/>
          <w:bCs/>
          <w:color w:val="000000"/>
          <w:sz w:val="24"/>
          <w:szCs w:val="24"/>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拟派项目负责人须具备建设行政主管部门颁发的</w:t>
      </w:r>
      <w:r>
        <w:rPr>
          <w:rFonts w:hint="eastAsia" w:ascii="宋体" w:hAnsi="宋体" w:eastAsia="宋体" w:cs="宋体"/>
          <w:b/>
          <w:bCs/>
          <w:color w:val="000000"/>
          <w:sz w:val="24"/>
          <w:szCs w:val="24"/>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4"/>
          <w:szCs w:val="24"/>
          <w:highlight w:val="none"/>
          <w:lang w:val="en-US" w:eastAsia="zh-CN"/>
        </w:rPr>
        <w:t xml:space="preserve">2025年</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lang w:val="en-US" w:eastAsia="zh-CN"/>
        </w:rPr>
        <w:t xml:space="preserve">月以来任意一个月</w:t>
      </w:r>
      <w:r>
        <w:rPr>
          <w:rFonts w:hint="eastAsia" w:ascii="宋体" w:hAnsi="宋体" w:eastAsia="宋体" w:cs="宋体"/>
          <w:color w:val="000000"/>
          <w:sz w:val="24"/>
          <w:szCs w:val="24"/>
          <w:highlight w:val="none"/>
          <w:lang w:val="en-US" w:eastAsia="zh-CN"/>
        </w:rPr>
        <w:t xml:space="preserve">由磋商供应商为其缴纳的社保证明（加盖社保中心章或社保中心参保缴费证明电子专用章）</w:t>
      </w:r>
      <w:r>
        <w:rPr>
          <w:rFonts w:hint="eastAsia" w:ascii="宋体" w:hAnsi="宋体" w:eastAsia="宋体" w:cs="宋体"/>
          <w:b w:val="0"/>
          <w:bCs w:val="0"/>
          <w:i w:val="0"/>
          <w:iCs w:val="0"/>
          <w:caps w:val="0"/>
          <w:color w:val="333333"/>
          <w:spacing w:val="0"/>
          <w:sz w:val="24"/>
          <w:szCs w:val="24"/>
          <w:shd w:val="clear" w:color="auto" w:fill="ffffff"/>
          <w:lang w:val="en-US" w:eastAsia="zh-CN" w:bidi="ar"/>
        </w:rPr>
        <w:t xml:space="preserve">（已退休仍在执业有效期内的必须提供退休证明及聘用合同）</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5</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若投标有效期内企业资质核查不合格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4"/>
          <w:szCs w:val="24"/>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）若供应商的法定代表人参加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的，则需提供法定代表人资格证明及本人的身份证；若授权委托代理人参加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color w:val="000000"/>
          <w:sz w:val="24"/>
          <w:szCs w:val="24"/>
          <w:highlight w:val="none"/>
          <w:lang w:eastAsia="zh-CN"/>
        </w:rPr>
        <w:t xml:space="preserve">（</w:t>
      </w:r>
      <w:r>
        <w:rPr>
          <w:rFonts w:hint="eastAsia"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en-US"/>
        </w:rPr>
        <w:t xml:space="preserve">供应商/投标主体及其法定代表人、项目负责人未被列入“连云港市赣榆区行贿人联合惩戒信息库。”</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en-US"/>
        </w:rPr>
        <w:t xml:space="preserve">备注:采购人/招标人和区公共资源交易中心通过赣榆区行贿人联合惩戒信息库，对供应商/投标主体情况进行内部查询，查询结果页面打印留存。</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bookmarkStart w:id="21" w:name="_Toc35393631"/>
      <w:r/>
      <w:bookmarkStart w:id="22" w:name="_Toc35393800"/>
      <w:r>
        <w:rPr>
          <w:rFonts w:hint="eastAsia" w:ascii="宋体" w:hAnsi="宋体" w:eastAsia="宋体" w:cs="宋体"/>
          <w:b/>
          <w:bCs w:val="0"/>
          <w:color w:val="000000"/>
          <w:sz w:val="24"/>
          <w:szCs w:val="24"/>
          <w:highlight w:val="none"/>
        </w:rPr>
        <w:t xml:space="preserve">三、</w:t>
      </w:r>
      <w:bookmarkEnd w:id="19"/>
      <w:r/>
      <w:bookmarkEnd w:id="20"/>
      <w:r/>
      <w:bookmarkEnd w:id="21"/>
      <w:r/>
      <w:bookmarkEnd w:id="22"/>
      <w:r>
        <w:rPr>
          <w:rFonts w:hint="eastAsia" w:ascii="宋体" w:hAnsi="宋体" w:eastAsia="宋体" w:cs="宋体"/>
          <w:b/>
          <w:bCs w:val="0"/>
          <w:color w:val="000000"/>
          <w:sz w:val="24"/>
          <w:szCs w:val="24"/>
          <w:highlight w:val="none"/>
        </w:rPr>
        <w:t xml:space="preserve">获取采购文件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bookmarkStart w:id="23" w:name="_Toc28359092"/>
      <w:r/>
      <w:bookmarkStart w:id="24" w:name="_Toc35393801"/>
      <w:r/>
      <w:bookmarkStart w:id="25" w:name="_Toc35393632"/>
      <w:r/>
      <w:bookmarkStart w:id="26" w:name="_Toc28359015"/>
      <w:r>
        <w:rPr>
          <w:rFonts w:hint="eastAsia" w:ascii="宋体" w:hAnsi="宋体" w:eastAsia="宋体" w:cs="宋体"/>
          <w:color w:val="000000"/>
          <w:sz w:val="24"/>
          <w:szCs w:val="24"/>
          <w:highlight w:val="none"/>
        </w:rPr>
        <w:t xml:space="preserve">1.时间：自磋商文件公告发布之日起5个工作日</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2.地点：网上注册登记成功后系统内免费下载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3.方式：本项目采用网上注册登记方式。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潜在供应商访问电子招标响应交易平台的网络地址和方法：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潜在供应商访问“苏采云”系统的网络地址和方法：“苏采云”系统的网址：http://jszfcg.jsczt.cn/。</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3.3“CA数字证书”的获取：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响应供应商需办理“CA 数字证书”，CA办理指南及“苏采云”操作手册可至江苏省政府采购网―办事指南-资料下载中心下载。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采购文件（后缀名为“.kedt”）、供应商操作手册及政府采购客户端工具可通过“苏采云”系统--已报名项目--报名详情页面内相应链接进行下载。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采购人或采购代理机构将数据电文形式的采购文件加载至“苏采云”系统，供潜在供应商下载或者查阅。</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请潜在供应商提前安装相应的控件（详见《江苏省政府采购管理交易系统（苏采云）供应商操作手册》）并使用谷歌浏览器登录“苏采云”系统参与不见面开评标。</w:t>
      </w:r>
      <w:r/>
    </w:p>
    <w:p>
      <w:pPr>
        <w:pStyle w:val="1096"/>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bidi="ar"/>
        </w:rPr>
        <w:outlineLvl w:val="9"/>
      </w:pPr>
      <w:r>
        <w:rPr>
          <w:rFonts w:hint="eastAsia" w:ascii="宋体" w:hAnsi="宋体" w:eastAsia="宋体" w:cs="宋体"/>
          <w:b/>
          <w:bCs/>
          <w:color w:val="auto"/>
          <w:sz w:val="24"/>
          <w:highlight w:val="none"/>
          <w:lang w:bidi="ar"/>
        </w:rPr>
        <w:t xml:space="preserve">注：如潜在供应商未按上述要求操作，将自行承担所产生的风险。</w:t>
      </w:r>
      <w:bookmarkEnd w:id="23"/>
      <w:r/>
      <w:bookmarkEnd w:id="24"/>
      <w:r/>
      <w:bookmarkEnd w:id="25"/>
      <w:r/>
      <w:bookmarkEnd w:id="26"/>
      <w:r/>
      <w:r/>
    </w:p>
    <w:p>
      <w:pPr>
        <w:ind w:firstLine="482"/>
        <w:jc w:val="left"/>
        <w:keepLines w:val="0"/>
        <w:keepNext w:val="0"/>
        <w:pageBreakBefore w:val="0"/>
        <w:spacing w:line="360" w:lineRule="auto"/>
        <w:widowControl/>
        <w:rPr>
          <w:rFonts w:ascii="宋体" w:hAnsi="宋体" w:eastAsia="宋体" w:cs="宋体"/>
          <w:color w:val="auto"/>
          <w:sz w:val="24"/>
          <w:highlight w:val="none"/>
        </w:rPr>
      </w:pPr>
      <w:r/>
      <w:bookmarkStart w:id="27" w:name="_Toc35393803"/>
      <w:r/>
      <w:bookmarkStart w:id="28" w:name="_Toc28359094"/>
      <w:r/>
      <w:bookmarkStart w:id="29" w:name="_Toc35393634"/>
      <w:r/>
      <w:bookmarkStart w:id="30" w:name="_Toc28359017"/>
      <w:r>
        <w:rPr>
          <w:rFonts w:hint="eastAsia" w:ascii="宋体" w:hAnsi="宋体" w:eastAsia="宋体" w:cs="宋体"/>
          <w:b/>
          <w:bCs/>
          <w:color w:val="auto"/>
          <w:sz w:val="24"/>
          <w:highlight w:val="none"/>
          <w:lang w:bidi="ar"/>
        </w:rPr>
        <w:t xml:space="preserve">四、响应文件提交 </w:t>
      </w:r>
      <w:r/>
    </w:p>
    <w:p>
      <w:pPr>
        <w:ind w:firstLine="480"/>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1.投标文件截止时间：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202</w:t>
      </w:r>
      <w:r>
        <w:rPr>
          <w:rFonts w:hint="eastAsia" w:ascii="宋体" w:hAnsi="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cs="宋体"/>
          <w:b/>
          <w:bCs/>
          <w:color w:val="auto"/>
          <w:sz w:val="24"/>
          <w:highlight w:val="none"/>
          <w:u w:val="single"/>
          <w:lang w:val="en-US" w:eastAsia="zh-CN" w:bidi="ar"/>
        </w:rPr>
        <w:t xml:space="preserve">05</w:t>
      </w:r>
      <w:r>
        <w:rPr>
          <w:rFonts w:hint="eastAsia" w:ascii="宋体" w:hAnsi="宋体" w:eastAsia="宋体" w:cs="宋体"/>
          <w:b/>
          <w:bCs/>
          <w:color w:val="auto"/>
          <w:sz w:val="24"/>
          <w:highlight w:val="none"/>
          <w:u w:val="single"/>
          <w:lang w:bidi="ar"/>
        </w:rPr>
        <w:t xml:space="preserve">月</w:t>
      </w:r>
      <w:r>
        <w:rPr>
          <w:rFonts w:hint="eastAsia" w:ascii="宋体" w:hAnsi="宋体" w:cs="宋体"/>
          <w:b/>
          <w:bCs/>
          <w:color w:val="auto"/>
          <w:sz w:val="24"/>
          <w:highlight w:val="none"/>
          <w:u w:val="single"/>
          <w:lang w:val="en-US" w:eastAsia="zh-CN" w:bidi="ar"/>
        </w:rPr>
        <w:t xml:space="preserve">06</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（北京时间）。逾时，“苏采云”系统将拒绝接受上传响应文件电子文档。</w:t>
      </w:r>
      <w:r/>
    </w:p>
    <w:p>
      <w:pPr>
        <w:ind w:firstLine="480"/>
        <w:jc w:val="left"/>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 </w:t>
      </w:r>
      <w:r/>
    </w:p>
    <w:p>
      <w:pPr>
        <w:ind w:firstLine="482"/>
        <w:jc w:val="left"/>
        <w:keepLines w:val="0"/>
        <w:keepNext w:val="0"/>
        <w:pageBreakBefore w:val="0"/>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1.开标时间：</w:t>
      </w:r>
      <w:r>
        <w:rPr>
          <w:rFonts w:hint="eastAsia" w:ascii="宋体" w:hAnsi="宋体" w:eastAsia="宋体" w:cs="宋体"/>
          <w:b/>
          <w:bCs/>
          <w:color w:val="auto"/>
          <w:sz w:val="24"/>
          <w:highlight w:val="none"/>
          <w:u w:val="single"/>
          <w:lang w:bidi="ar"/>
        </w:rPr>
        <w:t xml:space="preserve"> 202</w:t>
      </w:r>
      <w:r>
        <w:rPr>
          <w:rFonts w:hint="eastAsia" w:ascii="宋体" w:hAnsi="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cs="宋体"/>
          <w:b/>
          <w:bCs/>
          <w:color w:val="auto"/>
          <w:sz w:val="24"/>
          <w:highlight w:val="none"/>
          <w:u w:val="single"/>
          <w:lang w:val="en-US" w:eastAsia="zh-CN" w:bidi="ar"/>
        </w:rPr>
        <w:t xml:space="preserve">05</w:t>
      </w:r>
      <w:r>
        <w:rPr>
          <w:rFonts w:hint="eastAsia" w:ascii="宋体" w:hAnsi="宋体" w:eastAsia="宋体" w:cs="宋体"/>
          <w:b/>
          <w:bCs/>
          <w:color w:val="auto"/>
          <w:sz w:val="24"/>
          <w:highlight w:val="none"/>
          <w:u w:val="single"/>
          <w:lang w:bidi="ar"/>
        </w:rPr>
        <w:t xml:space="preserve">月06</w:t>
      </w:r>
      <w:r>
        <w:rPr>
          <w:rFonts w:hint="eastAsia" w:ascii="宋体" w:hAnsi="宋体" w:eastAsia="宋体" w:cs="宋体"/>
          <w:b/>
          <w:bCs/>
          <w:color w:val="auto"/>
          <w:sz w:val="24"/>
          <w:highlight w:val="none"/>
          <w:u w:val="single"/>
          <w:lang w:bidi="ar"/>
        </w:rPr>
        <w:t xml:space="preserve">日09点00分00秒</w:t>
      </w:r>
      <w:r>
        <w:rPr>
          <w:rFonts w:hint="eastAsia" w:ascii="宋体" w:hAnsi="宋体" w:eastAsia="宋体" w:cs="宋体"/>
          <w:color w:val="auto"/>
          <w:sz w:val="24"/>
          <w:highlight w:val="none"/>
          <w:lang w:bidi="ar"/>
        </w:rPr>
        <w:t xml:space="preserve">（北京时间）</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 xml:space="preserve">投标供应商解密限定在开标后30分钟之内完成。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pageBreakBefore w:val="0"/>
        <w:spacing w:beforeAutospacing="0" w:afterAutospacing="0" w:line="360" w:lineRule="auto"/>
        <w:rPr>
          <w:rFonts w:ascii="宋体" w:hAnsi="宋体" w:eastAsia="宋体" w:cs="宋体"/>
          <w:b/>
          <w:color w:val="000000"/>
          <w:sz w:val="24"/>
          <w:highlight w:val="non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w:t>
      </w:r>
      <w:bookmarkEnd w:id="27"/>
      <w:r/>
      <w:bookmarkEnd w:id="28"/>
      <w:r/>
      <w:bookmarkEnd w:id="29"/>
      <w:r/>
      <w:bookmarkEnd w:id="30"/>
      <w:r>
        <w:rPr>
          <w:rFonts w:hint="eastAsia" w:ascii="宋体" w:hAnsi="宋体" w:cs="宋体"/>
          <w:b/>
          <w:color w:val="000000"/>
          <w:sz w:val="24"/>
          <w:highlight w:val="none"/>
        </w:rPr>
        <w:t xml:space="preserve">公告期限</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rPr>
        <w:outlineLvl w:val="9"/>
      </w:pPr>
      <w:r/>
      <w:bookmarkStart w:id="31" w:name="_Toc35393635"/>
      <w:r/>
      <w:bookmarkStart w:id="32" w:name="_Toc35393804"/>
      <w:r>
        <w:rPr>
          <w:rFonts w:hint="eastAsia" w:ascii="宋体" w:hAnsi="宋体" w:eastAsia="宋体" w:cs="宋体"/>
          <w:b w:val="0"/>
          <w:bCs/>
          <w:color w:val="000000"/>
          <w:sz w:val="24"/>
          <w:szCs w:val="24"/>
          <w:highlight w:val="none"/>
          <w:lang w:val="en-US" w:eastAsia="zh-CN"/>
        </w:rPr>
        <w:t xml:space="preserve">自本公告发布之日起3个工作日。</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、其他补充事宜</w:t>
      </w:r>
      <w:bookmarkEnd w:id="31"/>
      <w:r/>
      <w:bookmarkEnd w:id="32"/>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1、本次磋商不收取磋商保证金。</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2、本磋商文件中</w:t>
      </w:r>
      <w:r>
        <w:rPr>
          <w:rFonts w:hint="eastAsia" w:ascii="宋体" w:hAnsi="宋体" w:eastAsia="宋体" w:cs="宋体"/>
          <w:b/>
          <w:bCs/>
          <w:i/>
          <w:iCs/>
          <w:color w:val="000000"/>
          <w:sz w:val="24"/>
          <w:szCs w:val="24"/>
          <w:highlight w:val="none"/>
          <w:u w:val="single"/>
          <w:lang w:val="en-US" w:eastAsia="zh-CN" w:bidi="ar-SA"/>
        </w:rPr>
        <w:t xml:space="preserve">斜体且有下划线部分</w:t>
      </w:r>
      <w:r>
        <w:rPr>
          <w:rFonts w:hint="eastAsia" w:ascii="宋体" w:hAnsi="宋体" w:eastAsia="宋体" w:cs="宋体"/>
          <w:color w:val="000000"/>
          <w:sz w:val="24"/>
          <w:szCs w:val="24"/>
          <w:highlight w:val="none"/>
          <w:lang w:val="en-US" w:eastAsia="zh-CN" w:bidi="ar-SA"/>
        </w:rPr>
        <w:t xml:space="preserve">为实质性要求和条件，由采购人根据实际情况设置，供应商须逐条明确作出满足实质性要求和条件的响应，否则将按无效响应处理。</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4、请各供应商充分考虑项目周期，谨慎参与交易，成交后不得以任何理由放弃成交资格或不按规定履约。</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、凡对本次采购提出询问，请按以下方式联系</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bookmarkStart w:id="33" w:name="_Toc35393806"/>
      <w:r/>
      <w:bookmarkStart w:id="34" w:name="_Toc28359096"/>
      <w:r/>
      <w:bookmarkStart w:id="35" w:name="_Toc35393637"/>
      <w:r/>
      <w:bookmarkStart w:id="36" w:name="_Toc2835901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bookmarkEnd w:id="33"/>
      <w:r/>
      <w:bookmarkEnd w:id="34"/>
      <w:r/>
      <w:bookmarkEnd w:id="35"/>
      <w:r/>
      <w:bookmarkEnd w:id="36"/>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w:t>
      </w:r>
      <w:r>
        <w:rPr>
          <w:rFonts w:hint="eastAsia" w:ascii="宋体" w:hAnsi="宋体" w:eastAsia="宋体" w:cs="宋体"/>
          <w:color w:val="000000"/>
          <w:sz w:val="24"/>
          <w:szCs w:val="24"/>
          <w:highlight w:val="none"/>
          <w:lang w:eastAsia="zh-CN"/>
        </w:rPr>
        <w:t xml:space="preserve">   称：赣榆区黑林镇人民政府</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地    址：江苏省连云港市赣榆区黑林镇尚林路</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号</w:t>
      </w:r>
      <w:r/>
    </w:p>
    <w:p>
      <w:pPr>
        <w:ind w:right="0"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outlineLvl w:val="9"/>
      </w:pPr>
      <w:r/>
      <w:bookmarkStart w:id="37" w:name="_Toc28359020"/>
      <w:r/>
      <w:bookmarkStart w:id="38" w:name="_Toc28359097"/>
      <w:r/>
      <w:bookmarkStart w:id="39" w:name="_Toc35393638"/>
      <w:r/>
      <w:bookmarkStart w:id="40" w:name="_Toc35393807"/>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杨主任</w:t>
      </w:r>
      <w:r/>
    </w:p>
    <w:p>
      <w:pPr>
        <w:ind w:right="0"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联系电话：18751237856</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2、采购</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lang w:eastAsia="zh-CN"/>
        </w:rPr>
        <w:t xml:space="preserve">机构信息</w:t>
      </w:r>
      <w:bookmarkEnd w:id="37"/>
      <w:r/>
      <w:bookmarkEnd w:id="38"/>
      <w:r/>
      <w:bookmarkEnd w:id="39"/>
      <w:r/>
      <w:bookmarkEnd w:id="40"/>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名    称：</w:t>
      </w:r>
      <w:r>
        <w:rPr>
          <w:rFonts w:hint="eastAsia" w:ascii="宋体" w:hAnsi="宋体" w:cs="宋体"/>
          <w:color w:val="000000"/>
          <w:sz w:val="24"/>
          <w:szCs w:val="24"/>
          <w:highlight w:val="none"/>
          <w:lang w:eastAsia="zh-CN"/>
        </w:rPr>
        <w:t xml:space="preserve">连云港璇铭工程项目管理有限公司</w:t>
      </w:r>
      <w:r/>
    </w:p>
    <w:p>
      <w:pPr>
        <w:ind w:firstLine="482"/>
        <w:jc w:val="both"/>
        <w:keepLines w:val="0"/>
        <w:keepNext w:val="0"/>
        <w:pageBreakBefore w:val="0"/>
        <w:spacing w:line="360" w:lineRule="auto"/>
        <w:widowControl w:val="off"/>
        <w:rPr>
          <w:rFonts w:hint="eastAsia" w:ascii="宋体" w:hAnsi="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地址：</w:t>
      </w:r>
      <w:r>
        <w:rPr>
          <w:rFonts w:hint="eastAsia" w:ascii="宋体" w:hAnsi="宋体" w:cs="宋体"/>
          <w:color w:val="000000" w:themeColor="text1"/>
          <w:sz w:val="24"/>
          <w:szCs w:val="24"/>
          <w:highlight w:val="none"/>
          <w:lang w:eastAsia="zh-CN"/>
        </w:rPr>
        <w:t xml:space="preserve">赣榆区青口镇义塘路882-20号</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 系 人：</w:t>
      </w:r>
      <w:r>
        <w:rPr>
          <w:rFonts w:hint="eastAsia" w:ascii="宋体" w:hAnsi="宋体" w:cs="宋体"/>
          <w:color w:val="000000" w:themeColor="text1"/>
          <w:sz w:val="24"/>
          <w:szCs w:val="24"/>
          <w:highlight w:val="none"/>
          <w:lang w:val="en-US" w:eastAsia="zh-CN"/>
        </w:rPr>
        <w:t xml:space="preserve">高工</w:t>
      </w:r>
      <w:r>
        <w:rPr>
          <w:rFonts w:hint="eastAsia" w:ascii="宋体" w:hAnsi="宋体" w:eastAsia="宋体" w:cs="宋体"/>
          <w:color w:val="000000" w:themeColor="text1"/>
          <w:sz w:val="24"/>
          <w:szCs w:val="24"/>
          <w:highlight w:val="none"/>
        </w:rPr>
        <w:t xml:space="preserve">                                     </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15351886208</w:t>
      </w:r>
      <w:r/>
    </w:p>
    <w:p>
      <w:pPr>
        <w:ind w:left="0" w:right="0" w:firstLine="480"/>
        <w:jc w:val="left"/>
        <w:keepLines w:val="0"/>
        <w:keepNext w:val="0"/>
        <w:pageBreakBefore w:val="0"/>
        <w:spacing w:line="360" w:lineRule="auto"/>
        <w:shd w:val="clear" w:color="auto" w:fill="auto"/>
        <w:widowControl w:val="off"/>
        <w:rPr>
          <w:rFonts w:hint="eastAsia" w:ascii="宋体" w:hAnsi="宋体" w:cs="宋体"/>
          <w:i w:val="0"/>
          <w:iCs w:val="0"/>
          <w:color w:val="000000"/>
          <w:sz w:val="24"/>
          <w:szCs w:val="24"/>
          <w:highlight w:val="none"/>
          <w:lang w:val="en-US" w:eastAsia="zh-CN"/>
        </w:rPr>
        <w:outlineLvl w:val="9"/>
      </w:pPr>
      <w:r>
        <w:rPr>
          <w:rFonts w:hint="eastAsia" w:ascii="宋体" w:hAnsi="宋体" w:cs="宋体"/>
          <w:i w:val="0"/>
          <w:iCs w:val="0"/>
          <w:color w:val="000000"/>
          <w:sz w:val="24"/>
          <w:szCs w:val="24"/>
          <w:highlight w:val="none"/>
          <w:lang w:val="en-US" w:eastAsia="zh-CN"/>
        </w:rPr>
        <w:t xml:space="preserve">3、项目联系方式</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 系 人：</w:t>
      </w:r>
      <w:r>
        <w:rPr>
          <w:rFonts w:hint="eastAsia" w:ascii="宋体" w:hAnsi="宋体" w:cs="宋体"/>
          <w:color w:val="000000" w:themeColor="text1"/>
          <w:sz w:val="24"/>
          <w:szCs w:val="24"/>
          <w:highlight w:val="none"/>
          <w:lang w:val="en-US" w:eastAsia="zh-CN"/>
        </w:rPr>
        <w:t xml:space="preserve">高工</w:t>
      </w:r>
      <w:r>
        <w:rPr>
          <w:rFonts w:hint="eastAsia" w:ascii="宋体" w:hAnsi="宋体" w:eastAsia="宋体" w:cs="宋体"/>
          <w:color w:val="000000" w:themeColor="text1"/>
          <w:sz w:val="24"/>
          <w:szCs w:val="24"/>
          <w:highlight w:val="none"/>
        </w:rPr>
        <w:t xml:space="preserve">                                     </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15351886208</w:t>
      </w:r>
      <w:r/>
    </w:p>
    <w:p>
      <w:pPr>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0"/>
        <w:jc w:val="left"/>
        <w:keepLines w:val="0"/>
        <w:keepNext w:val="0"/>
        <w:pageBreakBefore w:val="0"/>
        <w:spacing w:line="440" w:lineRule="exact"/>
        <w:widowControl/>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1.根据省财政厅《关于更换全省政府采购交易系统C 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p>
    <w:p>
      <w:pPr>
        <w:ind w:firstLine="480"/>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8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firstLine="48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firstLine="480"/>
        <w:jc w:val="righ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连云港璇铭工程项目管理有限公司</w:t>
      </w:r>
      <w:r/>
    </w:p>
    <w:p>
      <w:pPr>
        <w:ind w:firstLine="480"/>
        <w:jc w:val="center"/>
        <w:rPr>
          <w:rFonts w:hint="eastAsia" w:ascii="宋体" w:hAnsi="宋体" w:eastAsia="宋体" w:cs="宋体"/>
          <w:color w:val="auto"/>
          <w:sz w:val="24"/>
          <w:highlight w:val="cya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月20</w:t>
      </w:r>
      <w:r>
        <w:rPr>
          <w:rFonts w:hint="eastAsia" w:ascii="宋体" w:hAnsi="宋体" w:eastAsia="宋体" w:cs="宋体"/>
          <w:color w:val="auto"/>
          <w:sz w:val="24"/>
          <w:highlight w:val="none"/>
        </w:rPr>
        <w:t xml:space="preserve">日</w:t>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41" w:name="_Toc21453"/>
      <w:r/>
      <w:bookmarkStart w:id="42" w:name="_Toc465856612"/>
      <w:r/>
      <w:bookmarkStart w:id="43" w:name="_Toc8218"/>
      <w:r/>
      <w:bookmarkStart w:id="44" w:name="_Toc7098"/>
      <w:r/>
      <w:bookmarkStart w:id="45" w:name="_Toc14577347"/>
      <w:r/>
      <w:bookmarkStart w:id="46" w:name="_Toc61149549"/>
      <w:r/>
      <w:bookmarkStart w:id="47" w:name="_Toc513029209"/>
      <w:r>
        <w:rPr>
          <w:rFonts w:hint="eastAsia" w:ascii="宋体" w:hAnsi="宋体" w:eastAsia="宋体" w:cs="宋体"/>
          <w:b/>
          <w:bCs/>
          <w:color w:val="000000"/>
          <w:sz w:val="44"/>
          <w:szCs w:val="44"/>
          <w:highlight w:val="none"/>
        </w:rPr>
        <w:t xml:space="preserve">第二章 磋商须知</w:t>
      </w:r>
      <w:bookmarkEnd w:id="41"/>
      <w:r/>
      <w:bookmarkEnd w:id="42"/>
      <w:r/>
      <w:bookmarkEnd w:id="43"/>
      <w:r/>
      <w:bookmarkEnd w:id="44"/>
      <w:r/>
      <w:bookmarkEnd w:id="45"/>
      <w:r/>
      <w:bookmarkEnd w:id="46"/>
      <w:r/>
      <w:bookmarkEnd w:id="47"/>
      <w:r/>
      <w:r/>
    </w:p>
    <w:p>
      <w:pPr>
        <w:ind w:firstLine="2160"/>
        <w:pageBreakBefore w:val="0"/>
        <w:spacing w:beforeAutospacing="0" w:afterAutospacing="0" w:line="360" w:lineRule="auto"/>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工程概况</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现场条件</w:t>
      </w:r>
      <w:r>
        <w:rPr>
          <w:rFonts w:hint="eastAsia" w:ascii="宋体" w:hAnsi="宋体" w:eastAsia="宋体" w:cs="宋体"/>
          <w:color w:val="000000"/>
          <w:sz w:val="24"/>
          <w:szCs w:val="24"/>
          <w:highlight w:val="none"/>
          <w:lang w:eastAsia="zh-CN"/>
        </w:rPr>
        <w:t xml:space="preserve">：具备施工条件。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承包方式、质量标准、要求工期，详见采购文件第一章。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.1适用范围：</w:t>
      </w:r>
      <w:r>
        <w:rPr>
          <w:rFonts w:hint="eastAsia" w:ascii="宋体" w:hAnsi="宋体" w:cs="宋体"/>
          <w:color w:val="000000"/>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本次采购采取竞争性磋商的方式。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供应商应提交证明其有资格参加</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beforeAutospacing="0" w:afterAutospacing="0" w:line="360" w:lineRule="auto"/>
        <w:tabs>
          <w:tab w:val="left" w:pos="900" w:leader="none"/>
        </w:tabs>
        <w:rPr>
          <w:rFonts w:asci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3.3</w:t>
      </w:r>
      <w:r>
        <w:rPr>
          <w:rFonts w:hint="eastAsia" w:ascii="宋体" w:hAnsi="宋体" w:cs="宋体"/>
          <w:b w:val="0"/>
          <w:bCs w:val="0"/>
          <w:color w:val="000000"/>
          <w:sz w:val="24"/>
          <w:highlight w:val="none"/>
        </w:rPr>
        <w:t xml:space="preserve">以联合体形式进行政府采购的，参加联合体的供应商均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满足本磋商文件实质性要求和条件的规定。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应自行承担所有与参加磋商有关的费用。不论最终的成交结果如何，</w:t>
      </w:r>
      <w:r>
        <w:rPr>
          <w:rFonts w:hint="eastAsia" w:ascii="宋体" w:hAnsi="宋体" w:cs="宋体"/>
          <w:color w:val="000000"/>
          <w:sz w:val="24"/>
          <w:szCs w:val="24"/>
          <w:highlight w:val="none"/>
          <w:lang w:eastAsia="zh-CN"/>
        </w:rPr>
        <w:t xml:space="preserve">连云港璇铭工程项目管理有限公司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ind w:firstLine="480"/>
        <w:jc w:val="left"/>
        <w:pageBreakBefore w:val="0"/>
        <w:spacing w:beforeAutospacing="0" w:afterAutospacing="0" w:line="360" w:lineRule="auto"/>
        <w:widowControl w:val="off"/>
        <w:rPr>
          <w:rFonts w:hint="eastAsia" w:ascii="黑体" w:hAnsi="黑体" w:eastAsia="黑体"/>
          <w:color w:val="000000"/>
          <w:sz w:val="44"/>
          <w:szCs w:val="44"/>
          <w:highlight w:val="none"/>
        </w:rPr>
      </w:pPr>
      <w:r>
        <w:rPr>
          <w:rFonts w:hint="eastAsia" w:ascii="宋体" w:hAnsi="宋体" w:cs="宋体"/>
          <w:color w:val="000000"/>
          <w:sz w:val="24"/>
          <w:highlight w:val="none"/>
          <w:lang w:val="en-US" w:eastAsia="zh-CN"/>
        </w:rPr>
        <w:t xml:space="preserve">4.2</w:t>
      </w:r>
      <w:r>
        <w:rPr>
          <w:rFonts w:hint="eastAsia"/>
          <w:color w:val="000000"/>
          <w:sz w:val="24"/>
          <w:szCs w:val="24"/>
          <w:highlight w:val="none"/>
        </w:rPr>
        <w:t xml:space="preserve">本次磋商采购，采购人和</w:t>
      </w:r>
      <w:r>
        <w:rPr>
          <w:rFonts w:hint="eastAsia"/>
          <w:color w:val="000000"/>
          <w:sz w:val="24"/>
          <w:szCs w:val="24"/>
          <w:highlight w:val="none"/>
          <w:lang w:eastAsia="zh-CN"/>
        </w:rPr>
        <w:t xml:space="preserve">采购代理机构</w:t>
      </w:r>
      <w:r>
        <w:rPr>
          <w:rFonts w:hint="eastAsia"/>
          <w:color w:val="000000"/>
          <w:sz w:val="24"/>
          <w:szCs w:val="24"/>
          <w:highlight w:val="none"/>
        </w:rPr>
        <w:t xml:space="preserve">不收取磋商文件工本费</w:t>
      </w:r>
      <w:r>
        <w:rPr>
          <w:rFonts w:hint="eastAsia"/>
          <w:color w:val="000000"/>
          <w:sz w:val="24"/>
          <w:szCs w:val="24"/>
          <w:highlight w:val="none"/>
          <w:lang w:eastAsia="zh-CN"/>
        </w:rPr>
        <w:t xml:space="preserve">。</w:t>
      </w:r>
      <w:r>
        <w:rPr>
          <w:rFonts w:hint="eastAsia"/>
          <w:color w:val="000000"/>
          <w:sz w:val="24"/>
          <w:szCs w:val="24"/>
          <w:highlight w:val="none"/>
        </w:rPr>
        <w:t xml:space="preserve">采购代理服务费按照苏政采协【2024】20号关于印发《江苏省政府采购代理服务收费指导意见》标准收取</w:t>
      </w:r>
      <w:r>
        <w:rPr>
          <w:rFonts w:hint="eastAsia"/>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金额为5760元，</w:t>
      </w:r>
      <w:r>
        <w:rPr>
          <w:rFonts w:hint="eastAsia"/>
          <w:color w:val="000000"/>
          <w:sz w:val="24"/>
          <w:szCs w:val="24"/>
          <w:highlight w:val="none"/>
          <w:lang w:val="en-US" w:eastAsia="zh-CN"/>
        </w:rPr>
        <w:t xml:space="preserve">由</w:t>
      </w:r>
      <w:r>
        <w:rPr>
          <w:rFonts w:hint="eastAsia" w:ascii="宋体" w:hAnsi="宋体" w:cs="宋体"/>
          <w:color w:val="000000"/>
          <w:sz w:val="24"/>
          <w:highlight w:val="none"/>
        </w:rPr>
        <w:t xml:space="preserve">成交供应商支付在接收成交通知书前一次性向代理机构支付。上述费用由供应商在报价时综合考虑，不单列。</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bookmarkStart w:id="48" w:name="_Toc462564070"/>
      <w:r/>
      <w:bookmarkStart w:id="49" w:name="_Toc513029211"/>
      <w:r/>
      <w:bookmarkStart w:id="50" w:name="_Toc16938527"/>
      <w:r/>
      <w:bookmarkStart w:id="51" w:name="_Toc20823283"/>
      <w:r>
        <w:rPr>
          <w:rFonts w:hint="eastAsia" w:ascii="宋体" w:hAnsi="宋体" w:eastAsia="宋体" w:cs="宋体"/>
          <w:color w:val="000000"/>
          <w:sz w:val="24"/>
          <w:szCs w:val="24"/>
          <w:highlight w:val="none"/>
        </w:rPr>
        <w:t xml:space="preserve">磋商文件的</w:t>
      </w:r>
      <w:bookmarkEnd w:id="48"/>
      <w:r/>
      <w:bookmarkEnd w:id="49"/>
      <w:r/>
      <w:bookmarkEnd w:id="50"/>
      <w:r/>
      <w:bookmarkEnd w:id="51"/>
      <w:r>
        <w:rPr>
          <w:rFonts w:hint="eastAsia" w:ascii="宋体" w:hAnsi="宋体" w:eastAsia="宋体" w:cs="宋体"/>
          <w:color w:val="000000"/>
          <w:sz w:val="24"/>
          <w:szCs w:val="24"/>
          <w:highlight w:val="none"/>
        </w:rPr>
        <w:t xml:space="preserve">询问及修改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6.1任何要求对磋商文件进行询问的供应商，均应在提交首次响应文件截止时间五日前按“</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7、磋商文件的解释</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 本磋商文件由</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负责解释。</w:t>
      </w:r>
      <w:r/>
    </w:p>
    <w:p>
      <w:pPr>
        <w:pStyle w:val="1094"/>
        <w:ind w:lef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二、采购文件的构成及澄清、修改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磋商采购文件构成</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要求提供的工程内容、磋商过程及合同条款在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文件中均有说明，采购文件分为八章，各章的内容如下：</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_Toc9367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_Toc21453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_Toc14554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_Toc18837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lang w:eastAsia="zh-CN"/>
        </w:rPr>
        <w:t xml:space="preserve">技术标准和要求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_Toc28603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 工程量清单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 图纸和技术资料</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_Toc31702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_Toc3613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采购文件所</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的澄清、修改，构成采购文件的组成部分。采购文件的澄清、修改内容与采购文件相互矛盾时，以发布时间在后的文件为准。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采购文件的澄清、修改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采购文件的澄清</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2.1.1 </w:t>
      </w:r>
      <w:r>
        <w:rPr>
          <w:rFonts w:hint="eastAsia" w:ascii="宋体" w:hAnsi="宋体" w:eastAsia="宋体" w:cs="宋体"/>
          <w:color w:val="000000"/>
          <w:sz w:val="24"/>
          <w:szCs w:val="24"/>
          <w:highlight w:val="none"/>
        </w:rPr>
        <w:t xml:space="preserve">本项目采购文件的澄清采用下列第</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种方式：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和踏勘现场后，若有疑问需要澄清，应于收到采购文件后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在收到采购文件和踏勘现场后，若有疑问需要澄清，应于收到采购文件后</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5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负责。其中工程量清单在投标截止前不需要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进行澄清和修改，采购人将在发出成交通知书后采用□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成交后与采购人核对清单；□工程完成后按实际工程量进行决算；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写明其他具体方式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方式进行核对和修改。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不能保证所提供的工程量清单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包括但不限于分部分项工程量清单和措施项目清单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中清单项目的完全性和工程量的准确性，</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收到采购文件后应认真审核和计量本采购工程的项目内容及工程量清单数量，核实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发出的工程量清单的准确性。</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可以对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日内将需调整修正的部分以书面形式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告知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。其中工程量清单在磋商采购答疑时与采购人和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共同核对并修改，磋商采购答疑结束后工程量清单一律不作调整。</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经核实确认后，于开标截止日期3天前予以答复，并将答复以修改通知的方式书面提供给所有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，若采购人没有予以答复，</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在磋商单价中综合考虑。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提供的采购文件所做出的推论、解释和结论，采购人和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概不负责。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由于对采购文件的任何推论和误解以及对采购人或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就有关问题的口头解释所造成的后果，均由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.1.4 所有问题的解答，采购人或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将在3日内提供给所有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。由此而产生的对采购文件内容的修改，以补充通知的方式发出。</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采购文件的修改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对已发出的采购文件进行必要修改的，应当在采购文件要求提交响应文件截止时间3日前，在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上发布更正公告。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和采购人可以视采购具体情况，延长响应文件提交截止时间和磋商时间，但至少应当在采购文件要求提交响应文件的截止时间3日前发给所有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，并在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媒体上发布变更公告。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采购文件发布后，采购人确需对采购文件进行澄清或修改的，采购人将通过</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澄清或修改文件按</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规定发出之时起，视为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已收到该澄清文件。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outlineLvl w:val="9"/>
      </w:pPr>
      <w:r/>
      <w:bookmarkStart w:id="52" w:name="_Hlt26670345"/>
      <w:r/>
      <w:bookmarkEnd w:id="52"/>
      <w:r/>
      <w:bookmarkStart w:id="53" w:name="_Hlt26954830"/>
      <w:r/>
      <w:bookmarkEnd w:id="53"/>
      <w:r/>
      <w:bookmarkStart w:id="54" w:name="_Hlt26670348"/>
      <w:r/>
      <w:bookmarkEnd w:id="54"/>
      <w:r/>
      <w:bookmarkStart w:id="55" w:name="_Hlt26954828"/>
      <w:r/>
      <w:bookmarkEnd w:id="55"/>
      <w:r/>
      <w:bookmarkStart w:id="56" w:name="_Hlt26670354"/>
      <w:r/>
      <w:bookmarkEnd w:id="56"/>
      <w:r/>
      <w:bookmarkStart w:id="57" w:name="_Hlt26668969"/>
      <w:r/>
      <w:bookmarkEnd w:id="57"/>
      <w:r/>
      <w:bookmarkStart w:id="58" w:name="_Hlt26954832"/>
      <w:r/>
      <w:bookmarkEnd w:id="58"/>
      <w:r/>
      <w:bookmarkStart w:id="59" w:name="_Toc14577359"/>
      <w:r/>
      <w:bookmarkStart w:id="60" w:name="_Toc513029221"/>
      <w:r/>
      <w:bookmarkStart w:id="61" w:name="_Toc61149559"/>
      <w:r>
        <w:rPr>
          <w:rFonts w:hint="eastAsia" w:ascii="宋体" w:hAnsi="宋体" w:eastAsia="宋体" w:cs="宋体"/>
          <w:b/>
          <w:bCs/>
          <w:color w:val="000000"/>
          <w:sz w:val="24"/>
          <w:szCs w:val="24"/>
          <w:highlight w:val="none"/>
          <w:lang w:val="en-US" w:eastAsia="zh-CN"/>
        </w:rPr>
        <w:t xml:space="preserve">三、响应文件的报价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磋商响应报价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lang w:val="en-US" w:eastAsia="zh-CN"/>
        </w:rPr>
        <w:t xml:space="preserve">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可调价格报价：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本次采购采用竞争性磋商，因第二轮报价只报总价，结算时，以成交人提交的全费用综合单价同比下浮【下浮率=（1-第二轮报价/第一轮报价）*100% 】。</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 磋商响应报价的计价方法</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本工程项目采用</w:t>
      </w:r>
      <w:r>
        <w:rPr>
          <w:rFonts w:hint="eastAsia" w:ascii="宋体" w:hAnsi="宋体" w:eastAsia="宋体" w:cs="宋体"/>
          <w:color w:val="000000"/>
          <w:sz w:val="24"/>
          <w:szCs w:val="24"/>
          <w:highlight w:val="none"/>
          <w:u w:val="single"/>
        </w:rPr>
        <w:t xml:space="preserve">  工程量清单  </w:t>
      </w:r>
      <w:r>
        <w:rPr>
          <w:rFonts w:hint="eastAsia" w:ascii="宋体" w:hAnsi="宋体" w:eastAsia="宋体" w:cs="宋体"/>
          <w:color w:val="000000"/>
          <w:sz w:val="24"/>
          <w:szCs w:val="24"/>
          <w:highlight w:val="none"/>
        </w:rPr>
        <w:t xml:space="preserve">计价方法。</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除非合同中另有规定，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在报价中所报的单价和合价，以及磋商响应报价汇</w:t>
      </w:r>
      <w:r>
        <w:rPr>
          <w:rFonts w:hint="eastAsia" w:ascii="宋体" w:hAnsi="宋体" w:eastAsia="宋体" w:cs="宋体"/>
          <w:color w:val="auto"/>
          <w:sz w:val="24"/>
          <w:szCs w:val="24"/>
          <w:highlight w:val="none"/>
        </w:rPr>
        <w:t xml:space="preserve">总表中的价格均包括完成该工程项目的一般临时工程、措施项目、安全文明施工、施工设备、材料、模板、运输、劳务、管理、安装、检测、考察、维护、保险、利润、税款、代理费、清单编制费、评委费、场地费及合同包括的开发标志标牌等所需的全部费用，所有风险、义务和责任等。</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施工用水电差价进报价，采购人不再另行支付。</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可选用的工程预算、费用定额和政策性文件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用于响应报价可参考的依据为：《建设工程工程量清单计价规范》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2013版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、《江苏省建设工程费用定额》(2014)、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江苏省安装工程计价定额》 、近期的《连云港市建设工程材料市场参考价》。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 最低报价不能作为成交的保证。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磋商响应货币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磋商响</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以人民币报价。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磋商响应报价的编制要求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提供的图纸和工程量清单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如有调整以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最终发出的修改通知中核实确认的工程量为准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应根据本工程和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未作相应报价的，将被认为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包括工程施工过程中对同样的和类似的工程进行设计变更部分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1094"/>
        <w:ind w:firstLine="482"/>
        <w:pageBreakBefore w:val="0"/>
        <w:spacing w:beforeAutospacing="0" w:afterAutospacing="0" w:line="360" w:lineRule="auto"/>
        <w:rPr>
          <w:rFonts w:hint="eastAsia"/>
          <w:b/>
          <w:bCs/>
          <w:color w:val="000000"/>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.4 </w:t>
      </w:r>
      <w:r>
        <w:rPr>
          <w:rFonts w:hint="eastAsia" w:hAnsi="宋体" w:eastAsia="宋体" w:cs="宋体"/>
          <w:b/>
          <w:bCs/>
          <w:color w:val="000000"/>
          <w:sz w:val="24"/>
          <w:szCs w:val="24"/>
          <w:highlight w:val="none"/>
          <w:lang w:val="en-US" w:eastAsia="zh-CN" w:bidi="ar-SA"/>
        </w:rPr>
        <w:t xml:space="preserve">为了</w:t>
      </w:r>
      <w:r>
        <w:rPr>
          <w:rFonts w:hint="eastAsia" w:ascii="宋体" w:hAnsi="宋体" w:eastAsia="宋体" w:cs="宋体"/>
          <w:b/>
          <w:bCs/>
          <w:color w:val="000000"/>
          <w:sz w:val="24"/>
          <w:szCs w:val="24"/>
          <w:highlight w:val="none"/>
          <w:lang w:val="en-US" w:eastAsia="zh-CN" w:bidi="ar-SA"/>
        </w:rPr>
        <w:t xml:space="preserve">避免供应商无法掌握</w:t>
      </w:r>
      <w:r>
        <w:rPr>
          <w:rFonts w:hint="eastAsia" w:hAnsi="宋体" w:eastAsia="宋体" w:cs="宋体"/>
          <w:b/>
          <w:bCs/>
          <w:color w:val="000000"/>
          <w:sz w:val="24"/>
          <w:szCs w:val="24"/>
          <w:highlight w:val="none"/>
          <w:lang w:val="en-US" w:eastAsia="zh-CN" w:bidi="ar-SA"/>
        </w:rPr>
        <w:t xml:space="preserve">施工</w:t>
      </w:r>
      <w:r>
        <w:rPr>
          <w:rFonts w:hint="eastAsia" w:ascii="宋体" w:hAnsi="宋体" w:eastAsia="宋体" w:cs="宋体"/>
          <w:b/>
          <w:bCs/>
          <w:color w:val="000000"/>
          <w:sz w:val="24"/>
          <w:szCs w:val="24"/>
          <w:highlight w:val="none"/>
          <w:lang w:val="en-US" w:eastAsia="zh-CN" w:bidi="ar-SA"/>
        </w:rPr>
        <w:t xml:space="preserve">现场的实际情况，使投标报价无法满足且完成本工程，请各潜在</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w:t>
      </w:r>
      <w:r>
        <w:rPr>
          <w:rFonts w:hint="eastAsia" w:ascii="宋体" w:hAnsi="宋体" w:eastAsia="宋体" w:cs="宋体"/>
          <w:b/>
          <w:bCs/>
          <w:color w:val="000000"/>
          <w:sz w:val="24"/>
          <w:highlight w:val="none"/>
          <w:lang w:val="en-US" w:eastAsia="zh-CN"/>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color w:val="000000"/>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在磋商响应报价时应尽可能详细描述编码对应的</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及项目特征。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的所有工程内容及完成此项工作内容而必须的各种辅助工作中。</w:t>
      </w:r>
      <w:r>
        <w:rPr>
          <w:rFonts w:hint="eastAsia" w:ascii="宋体" w:hAnsi="宋体" w:eastAsia="宋体" w:cs="宋体"/>
          <w:color w:val="000000"/>
          <w:sz w:val="24"/>
          <w:szCs w:val="24"/>
          <w:highlight w:val="none"/>
          <w:lang w:val="en-US" w:eastAsia="zh-CN"/>
        </w:rPr>
        <w:t xml:space="preserve"> </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 工程实物量清单项目中有暂定价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须按照采购人所确定的暂定价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不得变动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调整价差，价差部分的费用组成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不含税金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不随暂定价材料价格变化而调整。所有暂定价材料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价格均为到工地院内卸车价。暂定价材料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二次搬运及现场保管、清理等发生的费用，由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在磋商响应报价中自行考虑。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具体内容详见工程量清单编制说明。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.8 下列费用为不可竞争费用，不可竞争费用应严格执行有关费用标准，不得降低标准进行投标，否则作废标处理。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.9 本工程由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自购的材料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须编制自购主要材料一览表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注明品牌、规格、型号、产地、数量、单价和合价。报价中含材料价差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结算时不予调整。</w:t>
      </w:r>
      <w:r/>
    </w:p>
    <w:p>
      <w:pPr>
        <w:ind w:left="0" w:firstLine="482"/>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lang w:val="en-US" w:eastAsia="zh-CN"/>
        </w:rPr>
        <w:t xml:space="preserve">3</w:t>
      </w:r>
      <w:r>
        <w:rPr>
          <w:rFonts w:hint="eastAsia" w:ascii="宋体" w:hAnsi="宋体" w:eastAsia="宋体" w:cs="宋体"/>
          <w:b/>
          <w:bCs/>
          <w:i w:val="0"/>
          <w:iCs w:val="0"/>
          <w:color w:val="000000"/>
          <w:sz w:val="24"/>
          <w:szCs w:val="24"/>
          <w:highlight w:val="none"/>
        </w:rPr>
        <w:t xml:space="preserve">.10 所有材料、构件等检验、检测费均由</w:t>
      </w:r>
      <w:r>
        <w:rPr>
          <w:rFonts w:hint="eastAsia" w:ascii="宋体" w:hAnsi="宋体" w:eastAsia="宋体" w:cs="宋体"/>
          <w:b/>
          <w:bCs/>
          <w:i w:val="0"/>
          <w:iCs w:val="0"/>
          <w:color w:val="000000"/>
          <w:sz w:val="24"/>
          <w:szCs w:val="24"/>
          <w:highlight w:val="none"/>
          <w:lang w:eastAsia="zh-CN"/>
        </w:rPr>
        <w:t xml:space="preserve">供应商</w:t>
      </w:r>
      <w:r>
        <w:rPr>
          <w:rFonts w:hint="eastAsia" w:ascii="宋体" w:hAnsi="宋体" w:eastAsia="宋体" w:cs="宋体"/>
          <w:b/>
          <w:bCs/>
          <w:i w:val="0"/>
          <w:iCs w:val="0"/>
          <w:color w:val="000000"/>
          <w:sz w:val="24"/>
          <w:szCs w:val="24"/>
          <w:highlight w:val="none"/>
        </w:rPr>
        <w:t xml:space="preserve">在磋商响应报价时根据自身预测自行报价，计入磋商响应报价，施工过程中发生的一切材料检测费用均由</w:t>
      </w:r>
      <w:r>
        <w:rPr>
          <w:rFonts w:hint="eastAsia" w:ascii="宋体" w:hAnsi="宋体" w:eastAsia="宋体" w:cs="宋体"/>
          <w:b/>
          <w:bCs/>
          <w:i w:val="0"/>
          <w:iCs w:val="0"/>
          <w:color w:val="000000"/>
          <w:sz w:val="24"/>
          <w:szCs w:val="24"/>
          <w:highlight w:val="none"/>
          <w:lang w:eastAsia="zh-CN"/>
        </w:rPr>
        <w:t xml:space="preserve">成交供应商</w:t>
      </w:r>
      <w:r>
        <w:rPr>
          <w:rFonts w:hint="eastAsia" w:ascii="宋体" w:hAnsi="宋体" w:eastAsia="宋体" w:cs="宋体"/>
          <w:b/>
          <w:bCs/>
          <w:i w:val="0"/>
          <w:iCs w:val="0"/>
          <w:color w:val="000000"/>
          <w:sz w:val="24"/>
          <w:szCs w:val="24"/>
          <w:highlight w:val="none"/>
        </w:rPr>
        <w:t xml:space="preserve">支付</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包括新材料、新工艺、新设备的实验费及环境检测费等</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 采购人向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提供的有关施工现场的资料和数据是采购人现有的能使</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利用的资料。采购人对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由此做出的推论、理解和结论概不负责。</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.12 因有工程变更造成的工程量清单增减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报价中原有的子项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按磋商响应报价的单价计算；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新增加的近似子项参照相近的子项单价计算；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无相同或近似的子项，由乙方报价并经监理及业主审核确定。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应当在采购文件中详细、定量地列出优惠让利的理由及所采取的技术措施。</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bookmarkStart w:id="62" w:name="_Toc513029213"/>
      <w:r/>
      <w:bookmarkStart w:id="63" w:name="_Toc61149553"/>
      <w:r/>
      <w:bookmarkStart w:id="64" w:name="_Toc14577351"/>
      <w:r/>
      <w:bookmarkStart w:id="65" w:name="_Toc462564072"/>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、磋商响应文件的编制</w:t>
      </w:r>
      <w:bookmarkEnd w:id="62"/>
      <w:r/>
      <w:bookmarkEnd w:id="63"/>
      <w:r/>
      <w:bookmarkEnd w:id="64"/>
      <w:r/>
      <w:bookmarkEnd w:id="65"/>
      <w:r/>
      <w:bookmarkEnd w:id="59"/>
      <w:r/>
      <w:bookmarkEnd w:id="60"/>
      <w:r/>
      <w:bookmarkEnd w:id="61"/>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66" w:name="_Hlt26954850"/>
      <w:r/>
      <w:bookmarkEnd w:id="66"/>
      <w:r/>
      <w:bookmarkStart w:id="67" w:name="_Hlt26954749"/>
      <w:r/>
      <w:bookmarkEnd w:id="67"/>
      <w:r/>
      <w:bookmarkStart w:id="68" w:name="_Hlt26670493"/>
      <w:r/>
      <w:bookmarkEnd w:id="68"/>
      <w:r/>
      <w:bookmarkStart w:id="69" w:name="_Hlt26954852"/>
      <w:r/>
      <w:bookmarkEnd w:id="69"/>
      <w:r/>
      <w:bookmarkStart w:id="70" w:name="_Hlt26954734"/>
      <w:r/>
      <w:bookmarkEnd w:id="70"/>
      <w:r/>
      <w:bookmarkStart w:id="71" w:name="_Hlt26954739"/>
      <w:r/>
      <w:bookmarkEnd w:id="71"/>
      <w:r/>
      <w:bookmarkStart w:id="72" w:name="_Hlt26670489"/>
      <w:r/>
      <w:bookmarkEnd w:id="72"/>
      <w:r/>
      <w:bookmarkStart w:id="73" w:name="_Hlt26954854"/>
      <w:r/>
      <w:bookmarkEnd w:id="73"/>
      <w:r/>
      <w:bookmarkStart w:id="74" w:name="_Toc462564074"/>
      <w:r/>
      <w:bookmarkStart w:id="75" w:name="_Toc61149555"/>
      <w:r/>
      <w:bookmarkStart w:id="76" w:name="_Toc513029215"/>
      <w:r/>
      <w:bookmarkStart w:id="77" w:name="_Toc14577353"/>
      <w:r/>
      <w:bookmarkStart w:id="78" w:name="_Toc61149554"/>
      <w:r/>
      <w:bookmarkStart w:id="79" w:name="_Toc462564073"/>
      <w:r/>
      <w:bookmarkStart w:id="80" w:name="_Toc513029214"/>
      <w:r/>
      <w:bookmarkStart w:id="81" w:name="_Toc14577352"/>
      <w:r/>
      <w:bookmarkStart w:id="82" w:name="_Toc513029224"/>
      <w:r/>
      <w:bookmarkStart w:id="83" w:name="_Toc61149562"/>
      <w:r/>
      <w:bookmarkStart w:id="84" w:name="_Toc14577362"/>
      <w:r>
        <w:rPr>
          <w:rFonts w:hint="eastAsia" w:ascii="宋体" w:hAnsi="宋体" w:eastAsia="宋体" w:cs="宋体"/>
          <w:color w:val="000000"/>
          <w:sz w:val="24"/>
          <w:szCs w:val="24"/>
          <w:highlight w:val="none"/>
        </w:rPr>
        <w:t xml:space="preserve">1. 响应文件</w:t>
      </w:r>
      <w:bookmarkEnd w:id="74"/>
      <w:r/>
      <w:bookmarkEnd w:id="75"/>
      <w:r/>
      <w:bookmarkEnd w:id="76"/>
      <w:r/>
      <w:bookmarkEnd w:id="77"/>
      <w:r>
        <w:rPr>
          <w:rFonts w:hint="eastAsia" w:ascii="宋体" w:hAnsi="宋体" w:eastAsia="宋体" w:cs="宋体"/>
          <w:color w:val="000000"/>
          <w:sz w:val="24"/>
          <w:szCs w:val="24"/>
          <w:highlight w:val="none"/>
        </w:rPr>
        <w:t xml:space="preserve">编制要求</w:t>
      </w:r>
      <w:bookmarkEnd w:id="78"/>
      <w:r/>
      <w:bookmarkEnd w:id="79"/>
      <w:r/>
      <w:bookmarkEnd w:id="80"/>
      <w:r/>
      <w:bookmarkEnd w:id="81"/>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磋商供应商提交的响应文件以及磋商供应商与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85" w:name="_Hlt26954836"/>
      <w:r/>
      <w:bookmarkEnd w:id="85"/>
      <w:r/>
      <w:bookmarkStart w:id="86" w:name="_Hlt26670357"/>
      <w:r/>
      <w:bookmarkEnd w:id="86"/>
      <w:r/>
      <w:bookmarkStart w:id="87" w:name="_Toc14577357"/>
      <w:r/>
      <w:bookmarkStart w:id="88" w:name="_Toc61149558"/>
      <w:r/>
      <w:bookmarkStart w:id="89" w:name="_Toc513029219"/>
      <w:r/>
      <w:bookmarkStart w:id="90" w:name="_Toc14577355"/>
      <w:r/>
      <w:bookmarkStart w:id="91" w:name="_Toc513029217"/>
      <w:r/>
      <w:bookmarkStart w:id="92" w:name="_Toc61149557"/>
      <w:r>
        <w:rPr>
          <w:rFonts w:hint="eastAsia" w:ascii="宋体" w:hAnsi="宋体" w:eastAsia="宋体" w:cs="宋体"/>
          <w:color w:val="000000"/>
          <w:sz w:val="24"/>
          <w:szCs w:val="24"/>
          <w:highlight w:val="none"/>
        </w:rPr>
        <w:t xml:space="preserve">1.5 磋商供应商必须使用</w:t>
      </w:r>
      <w:r>
        <w:rPr>
          <w:rFonts w:hint="eastAsia" w:ascii="宋体" w:hAnsi="宋体" w:eastAsia="宋体" w:cs="宋体"/>
          <w:color w:val="000000"/>
          <w:sz w:val="24"/>
          <w:szCs w:val="24"/>
          <w:highlight w:val="none"/>
          <w:lang w:val="en-US" w:eastAsia="zh-CN"/>
        </w:rPr>
        <w:t xml:space="preserve">苏采云系统</w:t>
      </w:r>
      <w:r>
        <w:rPr>
          <w:rFonts w:hint="eastAsia" w:ascii="宋体" w:hAnsi="宋体" w:eastAsia="宋体" w:cs="宋体"/>
          <w:color w:val="000000"/>
          <w:sz w:val="24"/>
          <w:szCs w:val="24"/>
          <w:highlight w:val="none"/>
        </w:rPr>
        <w:t xml:space="preserve">制作工具编制响应文件，系统操作流程详见《操作手册》。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参加磋商供应商资格的文件</w:t>
      </w:r>
      <w:bookmarkEnd w:id="87"/>
      <w:r/>
      <w:bookmarkEnd w:id="88"/>
      <w:r/>
      <w:bookmarkEnd w:id="89"/>
      <w:r>
        <w:rPr>
          <w:rFonts w:hint="eastAsia" w:ascii="宋体" w:hAnsi="宋体" w:eastAsia="宋体" w:cs="宋体"/>
          <w:color w:val="000000"/>
          <w:sz w:val="24"/>
          <w:szCs w:val="24"/>
          <w:highlight w:val="none"/>
        </w:rPr>
        <w:t xml:space="preserve">证明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93" w:name="_Hlt26668999"/>
      <w:r/>
      <w:bookmarkEnd w:id="93"/>
      <w:r>
        <w:rPr>
          <w:rFonts w:hint="eastAsia" w:ascii="宋体" w:hAnsi="宋体" w:eastAsia="宋体" w:cs="宋体"/>
          <w:color w:val="000000"/>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磋商供应商应填写并提交磋商文件所附的“资格证明文件”。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磋商响应报价</w:t>
      </w:r>
      <w:bookmarkEnd w:id="90"/>
      <w:r/>
      <w:bookmarkEnd w:id="91"/>
      <w:r/>
      <w:bookmarkStart w:id="94" w:name="_Hlt26670373"/>
      <w:r/>
      <w:bookmarkEnd w:id="94"/>
      <w:r>
        <w:rPr>
          <w:rFonts w:hint="eastAsia" w:ascii="宋体" w:hAnsi="宋体" w:eastAsia="宋体" w:cs="宋体"/>
          <w:color w:val="000000"/>
          <w:sz w:val="24"/>
          <w:szCs w:val="24"/>
          <w:highlight w:val="none"/>
        </w:rPr>
        <w:t xml:space="preserve">表</w:t>
      </w:r>
      <w:bookmarkEnd w:id="92"/>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磋商供应商应按照磋商文件规定格式填报磋商响应报价表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含分项报价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标的物</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详见项目需求。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有关费用处理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其它费用处理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磋商文件未列明，而磋商供应商认为必须的费用也须列入报价。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报价采用的货币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磋商响应报价表上的价格应按磋商文件规定填写。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95" w:name="_Hlt26668983"/>
      <w:r/>
      <w:bookmarkEnd w:id="95"/>
      <w:r/>
      <w:bookmarkStart w:id="96" w:name="_Hlt26954844"/>
      <w:r/>
      <w:bookmarkEnd w:id="96"/>
      <w:r/>
      <w:bookmarkStart w:id="97" w:name="_Hlt26954842"/>
      <w:r/>
      <w:bookmarkEnd w:id="97"/>
      <w:r/>
      <w:bookmarkStart w:id="98" w:name="_Hlt26670425"/>
      <w:r/>
      <w:bookmarkEnd w:id="98"/>
      <w:r/>
      <w:bookmarkStart w:id="99" w:name="_Hlt26954848"/>
      <w:r/>
      <w:bookmarkEnd w:id="99"/>
      <w:r/>
      <w:bookmarkStart w:id="100" w:name="_Hlt26670482"/>
      <w:r/>
      <w:bookmarkEnd w:id="100"/>
      <w:r/>
      <w:bookmarkStart w:id="101" w:name="_Hlt26954731"/>
      <w:r/>
      <w:bookmarkEnd w:id="101"/>
      <w:r/>
      <w:bookmarkStart w:id="102" w:name="_Hlt26954846"/>
      <w:r/>
      <w:bookmarkEnd w:id="102"/>
      <w:r/>
      <w:bookmarkStart w:id="103" w:name="_Hlt26670486"/>
      <w:r/>
      <w:bookmarkEnd w:id="103"/>
      <w:r/>
      <w:bookmarkStart w:id="104" w:name="_Hlt26670403"/>
      <w:r/>
      <w:bookmarkEnd w:id="104"/>
      <w:r>
        <w:rPr>
          <w:rFonts w:hint="eastAsia" w:ascii="宋体" w:hAnsi="宋体" w:eastAsia="宋体" w:cs="宋体"/>
          <w:color w:val="000000"/>
          <w:sz w:val="24"/>
          <w:szCs w:val="24"/>
          <w:highlight w:val="none"/>
        </w:rPr>
        <w:t xml:space="preserve">4. 项目需求响应方案</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提供为完成本项目的总体实施方案。</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磋商供应商认为需要的其他技术文件或说明。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磋商响应文件签署</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响应文件应由法定代表人或其委托代理人在</w:t>
      </w:r>
      <w:r>
        <w:rPr>
          <w:rFonts w:hint="eastAsia" w:ascii="宋体" w:hAnsi="宋体" w:eastAsia="宋体" w:cs="宋体"/>
          <w:color w:val="000000"/>
          <w:sz w:val="24"/>
          <w:szCs w:val="24"/>
          <w:highlight w:val="none"/>
          <w:lang w:eastAsia="zh-CN"/>
        </w:rPr>
        <w:t xml:space="preserve">规</w:t>
      </w:r>
      <w:r>
        <w:rPr>
          <w:rFonts w:hint="eastAsia" w:ascii="宋体" w:hAnsi="宋体" w:eastAsia="宋体" w:cs="宋体"/>
          <w:color w:val="000000"/>
          <w:sz w:val="24"/>
          <w:szCs w:val="24"/>
          <w:highlight w:val="none"/>
        </w:rPr>
        <w:t xml:space="preserve">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 生成响应文件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响应文件制作工具生成内容相同、加密与未加密两个版本电子响应文件，加密版本用于提交上传，未加密版本用于特殊情况处理。</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、响应文件的递交</w:t>
      </w:r>
      <w:bookmarkEnd w:id="82"/>
      <w:r/>
      <w:bookmarkEnd w:id="83"/>
      <w:r/>
      <w:bookmarkEnd w:id="84"/>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05" w:name="_Hlt26670523"/>
      <w:r/>
      <w:bookmarkEnd w:id="105"/>
      <w:r/>
      <w:bookmarkStart w:id="106" w:name="_Hlt26954856"/>
      <w:r/>
      <w:bookmarkEnd w:id="106"/>
      <w:r/>
      <w:bookmarkStart w:id="107" w:name="_Hlt26954864"/>
      <w:r/>
      <w:bookmarkEnd w:id="107"/>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响应文件的上传、修改和撤回</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1.1供应商应当使用响应文件制作工具，生成加密电子响应文件一份，在规定的截止时间前上传，迟于截止时间的不予接收。</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1.2供应商在上传响应文件后可以对其修改或撤回，但这种修改或撤回，必须在规定的响应文件接收截止时间前。 </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1.3如需对电子响应文件修改，供应商可以在截止时间前登录</w:t>
      </w:r>
      <w:r>
        <w:rPr>
          <w:rFonts w:hint="eastAsia" w:ascii="宋体" w:hAnsi="宋体" w:eastAsia="宋体" w:cs="宋体"/>
          <w:color w:val="000000"/>
          <w:sz w:val="24"/>
          <w:szCs w:val="24"/>
          <w:highlight w:val="none"/>
        </w:rPr>
        <w:t xml:space="preserve">苏采云系统</w:t>
      </w:r>
      <w:r>
        <w:rPr>
          <w:rFonts w:hint="eastAsia" w:ascii="宋体" w:hAnsi="宋体" w:cs="宋体"/>
          <w:color w:val="000000"/>
          <w:sz w:val="24"/>
          <w:highlight w:val="none"/>
        </w:rPr>
        <w:t xml:space="preserve">撤回文件，并上传新的响应文件，响应文件以最终完成上传的为准。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1.4供应商不得在响应文件接收截止时间后修改响应文件，也不得在响应文件接收截止时间起至投标有效期满前撤回响应文件。 </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磋商响应有效期</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2.1磋商响应有效期为代理机构规定的响应文件接收截止时间后六十（60）天。磋商响应有效期比规定短</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将被视为非实质性响应而予以拒绝。</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firstLine="480"/>
        <w:jc w:val="left"/>
        <w:pageBreakBefore w:val="0"/>
        <w:spacing w:beforeAutospacing="0" w:afterAutospacing="0" w:line="36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3、提交样品截止时间和地点 </w:t>
      </w:r>
      <w:r/>
    </w:p>
    <w:p>
      <w:pPr>
        <w:ind w:firstLine="480"/>
        <w:jc w:val="left"/>
        <w:pageBreakBefore w:val="0"/>
        <w:spacing w:beforeAutospacing="0" w:afterAutospacing="0" w:line="36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3.1 采购项目需要提交样品的，供应商应当于谈判文件规定的样品接收截止时间前将样品送达指定地点并登记完毕，否则不予接收。 </w:t>
      </w:r>
      <w:r/>
    </w:p>
    <w:p>
      <w:pPr>
        <w:ind w:firstLine="480"/>
        <w:jc w:val="left"/>
        <w:pageBreakBefore w:val="0"/>
        <w:spacing w:beforeAutospacing="0" w:afterAutospacing="0"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3.2 成交供应商提供的样品由采购人封存、保管，作为履约验收的参考。未成交供应商提供的样品，应在成交结果公布后两个工作日内领回，否则按无主物品处理。</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、磋商与评审</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08" w:name="_Toc513029230"/>
      <w:r/>
      <w:bookmarkStart w:id="109" w:name="_Toc16938546"/>
      <w:r/>
      <w:bookmarkStart w:id="110" w:name="_Toc20823302"/>
      <w:r>
        <w:rPr>
          <w:rFonts w:hint="eastAsia" w:ascii="宋体" w:hAnsi="宋体" w:cs="宋体"/>
          <w:color w:val="000000"/>
          <w:sz w:val="24"/>
          <w:highlight w:val="none"/>
        </w:rPr>
        <w:t xml:space="preserve">1</w:t>
      </w:r>
      <w:bookmarkEnd w:id="108"/>
      <w:r/>
      <w:bookmarkEnd w:id="109"/>
      <w:r/>
      <w:bookmarkEnd w:id="110"/>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磋商开始仪式</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1.1代理机构将在本磋商文件第一章“</w:t>
      </w:r>
      <w:r>
        <w:rPr>
          <w:rFonts w:hint="eastAsia" w:ascii="宋体" w:hAnsi="宋体" w:cs="宋体"/>
          <w:color w:val="000000"/>
          <w:sz w:val="24"/>
          <w:highlight w:val="none"/>
          <w:lang w:eastAsia="zh-CN"/>
        </w:rPr>
        <w:t xml:space="preserve">竞争性磋商采购公告</w:t>
      </w:r>
      <w:r>
        <w:rPr>
          <w:rFonts w:hint="eastAsia" w:ascii="宋体" w:hAnsi="宋体" w:cs="宋体"/>
          <w:color w:val="000000"/>
          <w:sz w:val="24"/>
          <w:highlight w:val="none"/>
        </w:rPr>
        <w:t xml:space="preserve">”中规定的时间和地点组织磋商开始仪式，仪式由代理机构主持</w:t>
      </w:r>
      <w:bookmarkStart w:id="111" w:name="_Toc16938547"/>
      <w:r/>
      <w:bookmarkStart w:id="112" w:name="_Toc20823303"/>
      <w:r/>
      <w:bookmarkStart w:id="113" w:name="_Toc513029231"/>
      <w:r>
        <w:rPr>
          <w:rFonts w:hint="eastAsia" w:ascii="宋体" w:hAnsi="宋体" w:cs="宋体"/>
          <w:color w:val="000000"/>
          <w:sz w:val="24"/>
          <w:highlight w:val="none"/>
          <w:lang w:eastAsia="zh-CN"/>
        </w:rPr>
        <w:t xml:space="preserve">。</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开标当天各供应商及时登录不见面开标大厅，响应文件递交截止时间后，采购人将在系统内公布</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名单，然后通过开标会议区发出响应文件解密的指令，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在开标室按规定时间自行实施远程解密，供应商解密限定在开标后30分钟之内完成。如未按时加入开启会议并完成登录操作的或未能在系统会议区内全程参与交互的，供应商将无法收到解密指令、疑义回复等实时内容，视为放弃</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和放弃对开启全过程</w:t>
      </w:r>
      <w:r>
        <w:rPr>
          <w:rFonts w:hint="eastAsia" w:ascii="宋体" w:hAnsi="宋体" w:cs="宋体"/>
          <w:color w:val="000000"/>
          <w:sz w:val="24"/>
          <w:highlight w:val="none"/>
          <w:lang w:eastAsia="zh-CN"/>
        </w:rPr>
        <w:t xml:space="preserve">提出异议</w:t>
      </w:r>
      <w:r>
        <w:rPr>
          <w:rFonts w:hint="eastAsia" w:ascii="宋体" w:hAnsi="宋体" w:cs="宋体"/>
          <w:color w:val="000000"/>
          <w:sz w:val="24"/>
          <w:highlight w:val="none"/>
        </w:rPr>
        <w:t xml:space="preserve">的权利，供应商承担由此导致的一切后果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网络与电源不稳定、未按操作手册要求配置软硬件、解密锁发生故障或用错、故意不再要求时限内完成解密等自身原因，导致响应文件在规定时间内未能解密、解密失败或解密超时，视为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1.2供应商解密响应文件后，苏采云系统将自动对项目进行开标，并宣布各供应商名称和</w:t>
      </w: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w:t>
      </w:r>
      <w:r/>
    </w:p>
    <w:p>
      <w:pPr>
        <w:pStyle w:val="107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107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磋商评审过程的保密</w:t>
      </w:r>
      <w:bookmarkEnd w:id="111"/>
      <w:r/>
      <w:bookmarkEnd w:id="112"/>
      <w:r/>
      <w:bookmarkEnd w:id="113"/>
      <w:r>
        <w:rPr>
          <w:rFonts w:hint="eastAsia" w:ascii="宋体" w:hAnsi="宋体" w:cs="宋体"/>
          <w:color w:val="000000"/>
          <w:sz w:val="24"/>
          <w:highlight w:val="none"/>
        </w:rPr>
        <w:t xml:space="preserve">与公正</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磋商小组、采购人和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.2在评审过程中，供应商不得以任何行为影响磋商评审过程，否则其响应文件将被作为无效响应文件。</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.3在项目评审期间，</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将设专门人员与供应商联系。</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14" w:name="_Toc20823304"/>
      <w:r/>
      <w:bookmarkStart w:id="115" w:name="_Toc513029232"/>
      <w:r/>
      <w:bookmarkStart w:id="116" w:name="_Toc16938548"/>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评审过程的澄清</w:t>
      </w:r>
      <w:bookmarkEnd w:id="114"/>
      <w:r/>
      <w:bookmarkEnd w:id="115"/>
      <w:r/>
      <w:bookmarkEnd w:id="116"/>
      <w:r>
        <w:rPr>
          <w:rFonts w:hint="eastAsia" w:ascii="宋体" w:hAnsi="宋体" w:cs="宋体"/>
          <w:color w:val="000000"/>
          <w:sz w:val="24"/>
          <w:highlight w:val="none"/>
        </w:rPr>
        <w:t xml:space="preserve">、说明和更正</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4.1</w:t>
      </w:r>
      <w:r>
        <w:rPr>
          <w:rFonts w:hint="eastAsia" w:ascii="宋体" w:hAnsi="宋体" w:eastAsia="宋体" w:cs="宋体"/>
          <w:color w:val="000000"/>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p>
    <w:p>
      <w:pPr>
        <w:pStyle w:val="1075"/>
        <w:ind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4.2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color w:val="000000"/>
          <w:sz w:val="24"/>
          <w:highlight w:val="none"/>
        </w:rPr>
        <w:t xml:space="preserve">不得超出响应文件的范围或者改变响应文件的实质性内容。</w:t>
      </w:r>
      <w:r>
        <w:rPr>
          <w:rFonts w:hint="eastAsia" w:ascii="宋体" w:hAnsi="宋体" w:cs="宋体"/>
          <w:color w:val="000000"/>
          <w:sz w:val="24"/>
          <w:highlight w:val="none"/>
        </w:rPr>
        <w:t xml:space="preserve">供应商的澄清文件是响应文件的组成部分。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4.3接到磋商小组澄清、说明或者更正要求的供应商如未按规定作出，其风险由供应商自行承担。</w:t>
      </w:r>
      <w:r/>
    </w:p>
    <w:p>
      <w:pPr>
        <w:ind w:firstLine="480"/>
        <w:jc w:val="left"/>
        <w:pageBreakBefore w:val="0"/>
        <w:spacing w:beforeAutospacing="0" w:afterAutospacing="0" w:line="360" w:lineRule="auto"/>
        <w:tabs>
          <w:tab w:val="left" w:pos="900" w:leader="none"/>
        </w:tabs>
        <w:rPr>
          <w:rFonts w:hint="eastAsia" w:ascii="宋体" w:hAnsi="宋体" w:eastAsia="宋体" w:cs="宋体"/>
          <w:color w:val="000000"/>
          <w:sz w:val="24"/>
          <w:highlight w:val="none"/>
          <w:lang w:val="en-US" w:eastAsia="zh-CN"/>
        </w:rPr>
      </w:pPr>
      <w:r/>
      <w:bookmarkStart w:id="117" w:name="_Toc513029233"/>
      <w:r/>
      <w:bookmarkStart w:id="118" w:name="_Toc20823305"/>
      <w:r/>
      <w:bookmarkStart w:id="119" w:name="_Toc16938549"/>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对响应文件的</w:t>
      </w:r>
      <w:bookmarkEnd w:id="117"/>
      <w:r/>
      <w:bookmarkEnd w:id="118"/>
      <w:r/>
      <w:bookmarkEnd w:id="119"/>
      <w:r>
        <w:rPr>
          <w:rFonts w:hint="eastAsia" w:ascii="宋体" w:hAnsi="宋体" w:cs="宋体"/>
          <w:color w:val="000000"/>
          <w:sz w:val="24"/>
          <w:highlight w:val="none"/>
          <w:lang w:val="en-US" w:eastAsia="zh-CN"/>
        </w:rPr>
        <w:t xml:space="preserve">审查</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5.1响应文件</w:t>
      </w:r>
      <w:r>
        <w:rPr>
          <w:rFonts w:hint="eastAsia" w:ascii="宋体" w:hAnsi="宋体" w:cs="宋体"/>
          <w:color w:val="000000"/>
          <w:sz w:val="24"/>
          <w:highlight w:val="none"/>
          <w:lang w:val="en-US" w:eastAsia="zh-CN"/>
        </w:rPr>
        <w:t xml:space="preserve">审查</w:t>
      </w:r>
      <w:r>
        <w:rPr>
          <w:rFonts w:hint="eastAsia" w:ascii="宋体" w:hAnsi="宋体" w:cs="宋体"/>
          <w:color w:val="000000"/>
          <w:sz w:val="24"/>
          <w:highlight w:val="none"/>
        </w:rPr>
        <w:t xml:space="preserve">分为资格审查和符合性审查。</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lang w:eastAsia="zh-CN"/>
        </w:rPr>
        <w:t xml:space="preserve">资格</w:t>
      </w:r>
      <w:r>
        <w:rPr>
          <w:rFonts w:hint="eastAsia" w:ascii="宋体" w:hAnsi="宋体" w:cs="宋体"/>
          <w:b/>
          <w:bCs/>
          <w:color w:val="000000"/>
          <w:sz w:val="24"/>
          <w:highlight w:val="none"/>
          <w:lang w:val="en-US" w:eastAsia="zh-CN"/>
        </w:rPr>
        <w:t xml:space="preserve">审查</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依据法律法规和磋商文件的规定，对响应文件中的资格证明文件进行审查，以确定供应商是否具备参加磋商的资格。</w:t>
      </w:r>
      <w:r/>
    </w:p>
    <w:p>
      <w:pPr>
        <w:ind w:firstLine="480"/>
        <w:jc w:val="left"/>
        <w:pageBreakBefore w:val="0"/>
        <w:spacing w:beforeAutospacing="0" w:afterAutospacing="0" w:line="360" w:lineRule="auto"/>
        <w:tabs>
          <w:tab w:val="left" w:pos="900" w:leader="none"/>
        </w:tabs>
        <w:rPr>
          <w:rFonts w:hint="eastAsia" w:ascii="宋体" w:hAnsi="宋体" w:eastAsia="宋体" w:cs="宋体"/>
          <w:b w:val="0"/>
          <w:bCs w:val="0"/>
          <w:i w:val="0"/>
          <w:iCs w:val="0"/>
          <w:color w:val="000000"/>
          <w:sz w:val="24"/>
          <w:highlight w:val="none"/>
          <w:u w:val="none"/>
        </w:rPr>
      </w:pPr>
      <w:r>
        <w:rPr>
          <w:rFonts w:hint="eastAsia" w:ascii="宋体" w:hAnsi="宋体" w:eastAsia="宋体" w:cs="宋体"/>
          <w:b w:val="0"/>
          <w:bCs w:val="0"/>
          <w:i w:val="0"/>
          <w:iCs w:val="0"/>
          <w:color w:val="000000"/>
          <w:sz w:val="24"/>
          <w:highlight w:val="none"/>
          <w:u w:val="none"/>
          <w:lang w:val="en-US" w:eastAsia="zh-CN"/>
        </w:rPr>
        <w:t xml:space="preserve">如</w:t>
      </w:r>
      <w:r>
        <w:rPr>
          <w:rFonts w:hint="eastAsia" w:ascii="宋体" w:hAnsi="宋体" w:eastAsia="宋体" w:cs="宋体"/>
          <w:b w:val="0"/>
          <w:bCs w:val="0"/>
          <w:i w:val="0"/>
          <w:iCs w:val="0"/>
          <w:color w:val="000000"/>
          <w:sz w:val="24"/>
          <w:highlight w:val="none"/>
          <w:u w:val="none"/>
        </w:rPr>
        <w:t xml:space="preserve">接受联合体的项目，联合体各方均需提供资格审查材料。</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w:t>
      </w:r>
      <w:r>
        <w:rPr>
          <w:rFonts w:hint="eastAsia"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i w:val="0"/>
          <w:iCs w:val="0"/>
          <w:color w:val="000000"/>
          <w:sz w:val="24"/>
          <w:highlight w:val="none"/>
          <w:u w:val="none"/>
          <w:lang w:val="en-US" w:eastAsia="zh-CN"/>
        </w:rPr>
        <w:t xml:space="preserve">如</w:t>
      </w: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联合体成员中任何一方存在不良信用记录的，视同联合体存在不良</w:t>
      </w:r>
      <w:r>
        <w:rPr>
          <w:rFonts w:hint="eastAsia" w:ascii="宋体" w:hAnsi="宋体" w:eastAsia="宋体" w:cs="宋体"/>
          <w:b w:val="0"/>
          <w:bCs w:val="0"/>
          <w:color w:val="000000"/>
          <w:sz w:val="24"/>
          <w:szCs w:val="24"/>
          <w:highlight w:val="none"/>
          <w:lang w:eastAsia="zh-CN"/>
        </w:rPr>
        <w:t xml:space="preserve">信用</w:t>
      </w:r>
      <w:r>
        <w:rPr>
          <w:rFonts w:hint="eastAsia" w:ascii="宋体" w:hAnsi="宋体" w:eastAsia="宋体" w:cs="宋体"/>
          <w:b w:val="0"/>
          <w:bCs w:val="0"/>
          <w:color w:val="000000"/>
          <w:sz w:val="24"/>
          <w:szCs w:val="24"/>
          <w:highlight w:val="none"/>
        </w:rPr>
        <w:t xml:space="preserve">记录。</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符合性</w:t>
      </w:r>
      <w:r>
        <w:rPr>
          <w:rFonts w:hint="eastAsia" w:ascii="宋体" w:hAnsi="宋体" w:cs="宋体"/>
          <w:b/>
          <w:bCs/>
          <w:color w:val="000000"/>
          <w:sz w:val="24"/>
          <w:highlight w:val="none"/>
          <w:lang w:val="en-US" w:eastAsia="zh-CN"/>
        </w:rPr>
        <w:t xml:space="preserve">审查</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依据磋商文件的规定，</w:t>
      </w:r>
      <w:r>
        <w:rPr>
          <w:rFonts w:hint="eastAsia" w:ascii="宋体" w:hAnsi="宋体" w:eastAsia="宋体" w:cs="宋体"/>
          <w:color w:val="000000"/>
          <w:sz w:val="24"/>
          <w:szCs w:val="24"/>
          <w:highlight w:val="none"/>
        </w:rPr>
        <w:t xml:space="preserve">由磋商小组</w:t>
      </w:r>
      <w:r>
        <w:rPr>
          <w:rFonts w:hint="eastAsia" w:ascii="宋体" w:hAnsi="宋体" w:cs="宋体"/>
          <w:color w:val="000000"/>
          <w:sz w:val="24"/>
          <w:highlight w:val="none"/>
        </w:rPr>
        <w:t xml:space="preserve">从响应文件的有效性、完整性和对磋商文件的响应程度进行审查，以确定是否对磋商文件的实质性要求作出响应。</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政府采购异常低价审查：</w:t>
      </w:r>
      <w:r/>
    </w:p>
    <w:p>
      <w:pPr>
        <w:ind w:firstLine="480"/>
        <w:jc w:val="left"/>
        <w:pageBreakBefore w:val="0"/>
        <w:spacing w:beforeAutospacing="0" w:afterAutospacing="0"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（一）评审过程中出现下列情形之一的，评审委员会应当启动异常低价投标（响应）审查程序：</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1.投标（响应）报价低于采购项目预算50%的，即投标（响应）报价&lt;采购项目预算×50%；</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2.投标（响应）报价低于采购项目最高限价45%的，即投标（响应）报价&lt;采购项目最高限价×45%；</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3.评审委员会认定的供应商报价过低、有可能影响产品质量或者不能诚信履约的其他情形。</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评委会将通过“苏采云”系统要求其在合理的时间内提供书面说明、证明材料。</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可在投标（响应）文件中提供项目具体成本测算等与报价合理性相关的书面说明及相关证明材料，对投标（响应）价格作出解释，便于评审。</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（4）未通过资格审查或符合性审查的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，将通过“苏采云”系统中告知其未通过的原因，评审结束后，将不再告知。</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5.2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w:t>
      </w:r>
      <w:r>
        <w:rPr>
          <w:rFonts w:hint="eastAsia" w:ascii="宋体" w:hAnsi="宋体" w:eastAsia="宋体" w:cs="宋体"/>
          <w:b/>
          <w:bCs/>
          <w:color w:val="000000"/>
          <w:sz w:val="24"/>
          <w:szCs w:val="24"/>
          <w:highlight w:val="none"/>
        </w:rPr>
        <w:t xml:space="preserve">不再告知</w:t>
      </w:r>
      <w:r>
        <w:rPr>
          <w:rFonts w:hint="eastAsia" w:ascii="宋体" w:hAnsi="宋体" w:eastAsia="宋体" w:cs="宋体"/>
          <w:color w:val="000000"/>
          <w:sz w:val="24"/>
          <w:szCs w:val="24"/>
          <w:highlight w:val="none"/>
        </w:rPr>
        <w:t xml:space="preserve">未通过资格审查或符合性审查的原因。</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color w:val="000000"/>
          <w:sz w:val="24"/>
          <w:szCs w:val="21"/>
          <w:highlight w:val="none"/>
        </w:rPr>
        <w:t xml:space="preserve">如果</w:t>
      </w:r>
      <w:r>
        <w:rPr>
          <w:rFonts w:hint="eastAsia" w:ascii="宋体" w:hAnsi="宋体"/>
          <w:bCs/>
          <w:color w:val="000000"/>
          <w:sz w:val="24"/>
          <w:szCs w:val="21"/>
          <w:highlight w:val="none"/>
          <w:lang w:val="en-US" w:eastAsia="zh-CN"/>
        </w:rPr>
        <w:t xml:space="preserve">响应</w:t>
      </w:r>
      <w:r>
        <w:rPr>
          <w:rFonts w:hint="eastAsia" w:ascii="宋体" w:hAnsi="宋体"/>
          <w:bCs/>
          <w:color w:val="000000"/>
          <w:sz w:val="24"/>
          <w:szCs w:val="21"/>
          <w:highlight w:val="none"/>
        </w:rPr>
        <w:t xml:space="preserve">文件实质上没有响应</w:t>
      </w:r>
      <w:r>
        <w:rPr>
          <w:rFonts w:hint="eastAsia" w:ascii="宋体" w:hAnsi="宋体"/>
          <w:bCs/>
          <w:color w:val="000000"/>
          <w:sz w:val="24"/>
          <w:szCs w:val="21"/>
          <w:highlight w:val="none"/>
          <w:lang w:val="en-US" w:eastAsia="zh-CN"/>
        </w:rPr>
        <w:t xml:space="preserve">磋商</w:t>
      </w:r>
      <w:r>
        <w:rPr>
          <w:rFonts w:hint="eastAsia" w:ascii="宋体" w:hAnsi="宋体"/>
          <w:bCs/>
          <w:color w:val="000000"/>
          <w:sz w:val="24"/>
          <w:szCs w:val="21"/>
          <w:highlight w:val="none"/>
        </w:rPr>
        <w:t xml:space="preserve">文件的要求，评委会将予以拒绝，</w:t>
      </w:r>
      <w:r>
        <w:rPr>
          <w:rFonts w:hint="eastAsia" w:ascii="宋体" w:hAnsi="宋体"/>
          <w:bCs/>
          <w:color w:val="000000"/>
          <w:sz w:val="24"/>
          <w:szCs w:val="21"/>
          <w:highlight w:val="none"/>
          <w:lang w:val="en-US" w:eastAsia="zh-CN"/>
        </w:rPr>
        <w:t xml:space="preserve">供应商</w:t>
      </w:r>
      <w:r>
        <w:rPr>
          <w:rFonts w:hint="eastAsia" w:ascii="宋体" w:hAnsi="宋体"/>
          <w:bCs/>
          <w:color w:val="000000"/>
          <w:sz w:val="24"/>
          <w:szCs w:val="21"/>
          <w:highlight w:val="none"/>
        </w:rPr>
        <w:t xml:space="preserve">不得通过修改或撤销不合要求的偏离或保留而使其投标成为实质性响应的投标。</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5.3未实质性响应磋商文件的情形</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）供应商在苏采云系统规定的时间内未成功解密电子响应文件的；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）供应商未按照磋商文件要求上传电子响应文件的</w:t>
      </w:r>
      <w:r>
        <w:rPr>
          <w:rFonts w:hint="eastAsia" w:ascii="宋体" w:hAnsi="宋体" w:eastAsia="宋体" w:cs="宋体"/>
          <w:bCs/>
          <w:color w:val="000000"/>
          <w:sz w:val="24"/>
          <w:szCs w:val="21"/>
          <w:highlight w:val="none"/>
          <w:lang w:eastAsia="zh-CN"/>
        </w:rPr>
        <w:t xml:space="preserve">；</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）同一供应商提交两个（含两个）以上不同的响应文件或者最后报价</w:t>
      </w:r>
      <w:r>
        <w:rPr>
          <w:rFonts w:hint="eastAsia" w:ascii="宋体" w:hAnsi="宋体" w:eastAsia="宋体" w:cs="宋体"/>
          <w:bCs/>
          <w:color w:val="000000"/>
          <w:sz w:val="24"/>
          <w:szCs w:val="21"/>
          <w:highlight w:val="none"/>
          <w:lang w:val="en-US" w:eastAsia="zh-CN"/>
        </w:rPr>
        <w:t xml:space="preserve">或</w:t>
      </w:r>
      <w:r>
        <w:rPr>
          <w:rFonts w:hint="eastAsia" w:ascii="宋体" w:hAnsi="宋体" w:eastAsia="宋体" w:cs="宋体"/>
          <w:bCs/>
          <w:color w:val="000000"/>
          <w:sz w:val="24"/>
          <w:szCs w:val="21"/>
          <w:highlight w:val="none"/>
        </w:rPr>
        <w:t xml:space="preserve">采用选择性报价</w:t>
      </w:r>
      <w:r>
        <w:rPr>
          <w:rFonts w:hint="eastAsia" w:ascii="宋体" w:hAnsi="宋体" w:eastAsia="宋体" w:cs="宋体"/>
          <w:bCs/>
          <w:color w:val="000000"/>
          <w:sz w:val="24"/>
          <w:szCs w:val="21"/>
          <w:highlight w:val="none"/>
          <w:lang w:val="en-US" w:eastAsia="zh-CN"/>
        </w:rPr>
        <w:t xml:space="preserve">的</w:t>
      </w:r>
      <w:r>
        <w:rPr>
          <w:rFonts w:hint="eastAsia" w:ascii="宋体" w:hAnsi="宋体" w:eastAsia="宋体" w:cs="宋体"/>
          <w:bCs/>
          <w:color w:val="000000"/>
          <w:sz w:val="24"/>
          <w:szCs w:val="21"/>
          <w:highlight w:val="none"/>
        </w:rPr>
        <w:t xml:space="preserve">；</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）供应商的最后报价低于工程成本或者高于最高限价的；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）供应商不具备磋商文件中规定资格要求的；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）授权代表参与政府采购活动，未附法定代表人授权书，或法定代表人授权书不符合规定格式的；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w:t>
      </w:r>
      <w:r>
        <w:rPr>
          <w:rFonts w:hint="eastAsia" w:ascii="宋体" w:hAnsi="宋体" w:eastAsia="宋体" w:cs="宋体"/>
          <w:color w:val="000000"/>
          <w:sz w:val="24"/>
          <w:szCs w:val="24"/>
          <w:highlight w:val="none"/>
        </w:rPr>
        <w:t xml:space="preserve">响应文件未按照磋商文件要求</w:t>
      </w:r>
      <w:r>
        <w:rPr>
          <w:rFonts w:hint="eastAsia" w:ascii="宋体" w:hAnsi="宋体" w:eastAsia="宋体" w:cs="宋体"/>
          <w:bCs/>
          <w:color w:val="000000"/>
          <w:sz w:val="24"/>
          <w:szCs w:val="21"/>
          <w:highlight w:val="none"/>
        </w:rPr>
        <w:t xml:space="preserve">签署、盖章的；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）响应文件中已标价工程量清单与磋商文件规定的暂估价、暂列金额及甲供材料价格不一致的；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）响应文件中已标价工程量清单与磋商文件明</w:t>
      </w:r>
      <w:r>
        <w:rPr>
          <w:rFonts w:hint="eastAsia" w:ascii="宋体" w:hAnsi="宋体" w:cs="宋体"/>
          <w:color w:val="000000"/>
          <w:sz w:val="24"/>
          <w:highlight w:val="none"/>
        </w:rPr>
        <w:t xml:space="preserve">确列出的不可竞争费用项目或费率或计算基础不一致的；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）响应文件的已标价工程量清单与磋商文件提供的工程量清单中的项目编码、项目名称、项目特征、计量单位、工程量不一致的；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）报价出现前后不一致的，无法按照规定修正或按照规定修正，供应商不确认的；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不符合磋商文件中规定的实质性要求和条件的</w:t>
      </w:r>
      <w:r>
        <w:rPr>
          <w:rFonts w:hint="eastAsia" w:ascii="宋体" w:hAnsi="宋体" w:eastAsia="宋体" w:cs="宋体"/>
          <w:i/>
          <w:iCs/>
          <w:color w:val="000000"/>
          <w:sz w:val="24"/>
          <w:szCs w:val="24"/>
          <w:highlight w:val="none"/>
          <w:u w:val="single"/>
        </w:rPr>
        <w:t xml:space="preserve">（本磋商文件中斜体且有下划线部分为实质性要求和条件）。</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）供应商提交的电子响应文件因其自身原因出现问题导致无法电子评审的；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）其他</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及本磋商文件规定的属未实质性响应的响应文件的情形。</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项目采购产品被财政部、国家发改委、生态环境部等列入“节能产品品目清单</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（16）</w:t>
      </w:r>
      <w:r>
        <w:rPr>
          <w:rFonts w:hint="eastAsia" w:ascii="宋体" w:hAnsi="宋体" w:cs="宋体"/>
          <w:color w:val="000000"/>
          <w:highlight w:val="none"/>
        </w:rPr>
        <w:t xml:space="preserve">以联合体形式参加政府采购活动，未提交联合体协议，或联合体协议不符合规定格式的。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以联合体形式参加政府采购活动的，组成联合体各方以自己的名义或与其他供应商组成新的联合体，参加同一合同项下政府采购活动的，联合体及联合体各方的响应均无效。</w:t>
      </w:r>
      <w:r>
        <w:rPr>
          <w:rFonts w:ascii="宋体" w:cs="宋体"/>
          <w:color w:val="000000"/>
          <w:highlight w:val="none"/>
        </w:rPr>
        <w:tab/>
      </w:r>
      <w:r/>
    </w:p>
    <w:p>
      <w:pPr>
        <w:ind w:firstLine="480"/>
        <w:jc w:val="left"/>
        <w:pageBreakBefore w:val="0"/>
        <w:spacing w:beforeAutospacing="0" w:afterAutospacing="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w:t>
      </w:r>
      <w:r>
        <w:rPr>
          <w:rFonts w:hint="eastAsia" w:ascii="宋体" w:hAnsi="宋体" w:cs="宋体"/>
          <w:b/>
          <w:bCs/>
          <w:color w:val="000000"/>
          <w:sz w:val="24"/>
          <w:highlight w:val="none"/>
        </w:rPr>
        <w:t xml:space="preserve">未实质性响应磋商文件的响应文件按无效响应处理</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beforeAutospacing="0" w:afterAutospacing="0" w:line="360" w:lineRule="auto"/>
        <w:tabs>
          <w:tab w:val="left" w:pos="900" w:leader="none"/>
        </w:tabs>
        <w:rPr>
          <w:rFonts w:hint="eastAsia" w:ascii="宋体" w:hAnsi="宋体" w:eastAsia="宋体" w:cs="宋体"/>
          <w:color w:val="000000"/>
          <w:sz w:val="24"/>
          <w:szCs w:val="24"/>
          <w:highlight w:val="none"/>
        </w:rPr>
      </w:pPr>
      <w:r/>
      <w:bookmarkStart w:id="120" w:name="_Toc20823306"/>
      <w:r/>
      <w:bookmarkStart w:id="121" w:name="_Toc16938550"/>
      <w:r/>
      <w:bookmarkStart w:id="122" w:name="_Toc513029234"/>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供应商在项目评审全过程中应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bookmarkEnd w:id="120"/>
      <w:r/>
      <w:bookmarkEnd w:id="121"/>
      <w:r/>
      <w:bookmarkEnd w:id="122"/>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磋商程序及评审方法和标准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23" w:name="_Toc513029235"/>
      <w:r/>
      <w:bookmarkStart w:id="124" w:name="_Toc16938551"/>
      <w:r/>
      <w:bookmarkStart w:id="125" w:name="_Toc20823307"/>
      <w:r>
        <w:rPr>
          <w:rFonts w:hint="eastAsia" w:ascii="宋体" w:hAnsi="宋体" w:cs="宋体"/>
          <w:color w:val="000000"/>
          <w:sz w:val="24"/>
          <w:highlight w:val="none"/>
        </w:rPr>
        <w:t xml:space="preserve">6.1磋商程序</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理暂行办法》第三条第一款第四项及《财政部关于政府采购竞争性磋商采购方式管理暂行办法有关问题的补充通知》（财库[2015]124号）规定情形的，提交最后报价的供应商可以为2家。</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highlight w:val="none"/>
        </w:rPr>
        <w:t xml:space="preserve">6.1.4</w:t>
      </w:r>
      <w:r>
        <w:rPr>
          <w:rFonts w:hint="eastAsia" w:ascii="宋体" w:hAnsi="宋体" w:eastAsia="宋体" w:cs="宋体"/>
          <w:b/>
          <w:bCs/>
          <w:color w:val="000000"/>
          <w:sz w:val="24"/>
          <w:szCs w:val="24"/>
          <w:highlight w:val="none"/>
          <w:lang w:val="en-US" w:eastAsia="zh-CN"/>
        </w:rPr>
        <w:t xml:space="preserve">最后报价</w:t>
      </w:r>
      <w:r>
        <w:rPr>
          <w:rFonts w:hint="eastAsia" w:ascii="宋体" w:hAnsi="宋体" w:eastAsia="宋体" w:cs="宋体"/>
          <w:b/>
          <w:bCs/>
          <w:color w:val="000000"/>
          <w:sz w:val="24"/>
          <w:szCs w:val="24"/>
          <w:highlight w:val="none"/>
        </w:rPr>
        <w:t xml:space="preserve">不得高于</w:t>
      </w:r>
      <w:r>
        <w:rPr>
          <w:rFonts w:hint="eastAsia" w:ascii="宋体" w:hAnsi="宋体" w:eastAsia="宋体" w:cs="宋体"/>
          <w:b/>
          <w:bCs/>
          <w:color w:val="000000"/>
          <w:sz w:val="24"/>
          <w:szCs w:val="24"/>
          <w:highlight w:val="none"/>
          <w:lang w:val="en-US" w:eastAsia="zh-CN"/>
        </w:rPr>
        <w:t xml:space="preserve">首次</w:t>
      </w:r>
      <w:r>
        <w:rPr>
          <w:rFonts w:hint="eastAsia" w:ascii="宋体" w:hAnsi="宋体" w:eastAsia="宋体" w:cs="宋体"/>
          <w:b/>
          <w:bCs/>
          <w:color w:val="000000"/>
          <w:sz w:val="24"/>
          <w:szCs w:val="24"/>
          <w:highlight w:val="none"/>
        </w:rPr>
        <w:t xml:space="preserve">报价，如高于</w:t>
      </w:r>
      <w:r>
        <w:rPr>
          <w:rFonts w:hint="eastAsia" w:ascii="宋体" w:hAnsi="宋体" w:eastAsia="宋体" w:cs="宋体"/>
          <w:b/>
          <w:bCs/>
          <w:color w:val="000000"/>
          <w:sz w:val="24"/>
          <w:szCs w:val="24"/>
          <w:highlight w:val="none"/>
          <w:lang w:val="en-US" w:eastAsia="zh-CN"/>
        </w:rPr>
        <w:t xml:space="preserve">首次</w:t>
      </w:r>
      <w:r>
        <w:rPr>
          <w:rFonts w:hint="eastAsia" w:ascii="宋体" w:hAnsi="宋体" w:eastAsia="宋体" w:cs="宋体"/>
          <w:b/>
          <w:bCs/>
          <w:color w:val="000000"/>
          <w:sz w:val="24"/>
          <w:szCs w:val="24"/>
          <w:highlight w:val="none"/>
        </w:rPr>
        <w:t xml:space="preserve">报价为无效报价，按照无效响应处理。</w:t>
      </w:r>
      <w:r/>
    </w:p>
    <w:p>
      <w:pPr>
        <w:ind w:firstLine="482"/>
        <w:jc w:val="left"/>
        <w:pageBreakBefore w:val="0"/>
        <w:spacing w:beforeAutospacing="0" w:afterAutospacing="0" w:line="360" w:lineRule="auto"/>
        <w:tabs>
          <w:tab w:val="left" w:pos="900" w:leader="none"/>
        </w:tabs>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rPr>
        <w:t xml:space="preserve">6.1.5</w:t>
      </w:r>
      <w:r>
        <w:rPr>
          <w:rFonts w:hint="eastAsia" w:ascii="宋体" w:hAnsi="宋体" w:cs="宋体"/>
          <w:b/>
          <w:bCs/>
          <w:color w:val="000000"/>
          <w:sz w:val="24"/>
          <w:highlight w:val="none"/>
        </w:rPr>
        <w:t xml:space="preserve">本项目各分项最终结算价按照磋商首次报价与最后报价同比例变动。</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6.2评审方法和标准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评审方法</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本磋商文件所述综合评分法，</w:t>
      </w:r>
      <w:r>
        <w:rPr>
          <w:rFonts w:hint="eastAsia" w:ascii="宋体" w:hAnsi="宋体" w:cs="宋体"/>
          <w:color w:val="000000"/>
          <w:sz w:val="24"/>
          <w:highlight w:val="none"/>
        </w:rPr>
        <w:t xml:space="preserve">是指响应文件满足磋商文件全部实质性要求且按评审因素的量化指标评审得分最高的磋商供应商为成交候选供应商的评审方法。评审时，磋商小组各成员独立对每个有效响应的文件进行评价、打分，然后汇总每个供应商每项评分因素的得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6.2.2评审标准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见本磋商文件第五章“评审方法和评审标准”</w:t>
      </w:r>
      <w:r>
        <w:rPr>
          <w:rFonts w:hint="eastAsia" w:ascii="宋体" w:hAnsi="宋体" w:cs="宋体"/>
          <w:color w:val="000000"/>
          <w:sz w:val="24"/>
          <w:highlight w:val="none"/>
          <w:lang w:val="en-US" w:eastAsia="zh-CN"/>
        </w:rPr>
        <w:t xml:space="preserve">规定</w:t>
      </w:r>
      <w:r>
        <w:rPr>
          <w:rFonts w:hint="eastAsia" w:ascii="宋体" w:hAnsi="宋体" w:cs="宋体"/>
          <w:color w:val="000000"/>
          <w:sz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6.2.3 评审报告</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6.3采购活动终止的情况</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bookmarkEnd w:id="123"/>
      <w:r/>
      <w:bookmarkEnd w:id="124"/>
      <w:r/>
      <w:bookmarkEnd w:id="125"/>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除本磋商文件第二章第</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.1.2条第三款规定的情形外，在采购过程中符合要求的供应商或者最后报价未超过采购预算的供应商不足3家的。</w:t>
      </w:r>
      <w:r/>
    </w:p>
    <w:p>
      <w:pPr>
        <w:pStyle w:val="107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在苏采云系统规定时间内成功解密电子响应文件的供应商不足3家的。</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、成交</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126" w:name="_Toc513029238"/>
      <w:r/>
      <w:bookmarkStart w:id="127" w:name="_Toc16938554"/>
      <w:r/>
      <w:bookmarkStart w:id="128" w:name="_Toc20823310"/>
      <w:r>
        <w:rPr>
          <w:rFonts w:hint="eastAsia" w:ascii="宋体" w:hAnsi="宋体" w:eastAsia="宋体" w:cs="宋体"/>
          <w:color w:val="000000"/>
          <w:sz w:val="24"/>
          <w:szCs w:val="24"/>
          <w:highlight w:val="none"/>
        </w:rPr>
        <w:t xml:space="preserve">1、</w:t>
      </w:r>
      <w:bookmarkEnd w:id="126"/>
      <w:r>
        <w:rPr>
          <w:rFonts w:hint="eastAsia" w:ascii="宋体" w:hAnsi="宋体" w:eastAsia="宋体" w:cs="宋体"/>
          <w:color w:val="000000"/>
          <w:sz w:val="24"/>
          <w:szCs w:val="24"/>
          <w:highlight w:val="none"/>
        </w:rPr>
        <w:t xml:space="preserve">确定</w:t>
      </w:r>
      <w:bookmarkEnd w:id="127"/>
      <w:r/>
      <w:bookmarkEnd w:id="128"/>
      <w:r>
        <w:rPr>
          <w:rFonts w:hint="eastAsia" w:ascii="宋体" w:hAnsi="宋体" w:eastAsia="宋体" w:cs="宋体"/>
          <w:color w:val="000000"/>
          <w:sz w:val="24"/>
          <w:szCs w:val="24"/>
          <w:highlight w:val="none"/>
        </w:rPr>
        <w:t xml:space="preserve">成交单位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政府采购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beforeAutospacing="0" w:afterAutospacing="0" w:line="360" w:lineRule="auto"/>
        <w:tabs>
          <w:tab w:val="left" w:pos="90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w:t>
      </w:r>
      <w:r>
        <w:rPr>
          <w:rFonts w:hint="eastAsia" w:ascii="宋体" w:hAnsi="宋体" w:eastAsia="宋体" w:cs="宋体"/>
          <w:b/>
          <w:bCs/>
          <w:color w:val="000000"/>
          <w:sz w:val="24"/>
          <w:szCs w:val="24"/>
          <w:highlight w:val="none"/>
        </w:rPr>
        <w:t xml:space="preserve">1个工作日</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同时向成交供应商发出成交通知书。</w:t>
      </w:r>
      <w:r>
        <w:rPr>
          <w:rFonts w:hint="eastAsia" w:ascii="宋体" w:hAnsi="宋体" w:cs="宋体"/>
          <w:b/>
          <w:color w:val="000000"/>
          <w:sz w:val="24"/>
          <w:highlight w:val="none"/>
        </w:rPr>
        <w:t xml:space="preserve">成交供应商在领取成交通知书时，需提供3份与电子响应文件一致的纸质打印文件。</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9" w:name="_Toc16938553"/>
      <w:r/>
      <w:bookmarkStart w:id="130" w:name="_Toc513029237"/>
      <w:r/>
      <w:bookmarkStart w:id="131" w:name="_Toc20823309"/>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若有充分证据证明，成交供应商出现下列情况之一的，一经查实，将被取消成交资格：</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1提供虚假材料谋取成交的。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.4恶意竞争，最后报价明显低于其自身合理成本且又无法提供证明的。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.5不满足本磋商文件规定的实质性要求，但在评审过程中又未被磋商小组发现的。</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.6成交后无正当理由拒不与采购人签订政府采购合同或者未按照磋商文件确定的事项签订政府采购合同的。</w:t>
      </w:r>
      <w:r/>
    </w:p>
    <w:p>
      <w:pPr>
        <w:pStyle w:val="10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.7将政府采购合同转包的。</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、合同签订相关事项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1、签订合同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1.l 成交供应商应当在成交通知书发出之日起三十日内，按照磋商文件确定的事项与采购人签订政府采购合同。</w:t>
      </w:r>
      <w:r>
        <w:rPr>
          <w:rFonts w:hint="eastAsia" w:ascii="宋体" w:hAnsi="宋体" w:cs="宋体"/>
          <w:b/>
          <w:bCs/>
          <w:color w:val="000000"/>
          <w:sz w:val="24"/>
          <w:highlight w:val="none"/>
        </w:rPr>
        <w:t xml:space="preserve">合同签订后2个工作日内上传政府采购合同并公告。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w:t>
      </w:r>
      <w:r>
        <w:rPr>
          <w:rFonts w:hint="eastAsia" w:ascii="宋体" w:hAnsi="宋体" w:eastAsia="宋体" w:cs="宋体"/>
          <w:b/>
          <w:color w:val="000000"/>
          <w:sz w:val="24"/>
          <w:szCs w:val="24"/>
          <w:highlight w:val="none"/>
        </w:rPr>
        <w:t xml:space="preserve">签订合同后，成交供应商不得将成交产品或服务进行转包。</w:t>
      </w:r>
      <w:r>
        <w:rPr>
          <w:rFonts w:hint="eastAsia" w:ascii="宋体" w:hAnsi="宋体" w:eastAsia="宋体" w:cs="宋体"/>
          <w:color w:val="000000"/>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pStyle w:val="1075"/>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2、标的物的追加</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75"/>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政府采购履约资金扶持政策</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w:t>
      </w:r>
      <w:bookmarkEnd w:id="129"/>
      <w:r/>
      <w:bookmarkEnd w:id="130"/>
      <w:r/>
      <w:bookmarkEnd w:id="131"/>
      <w:r/>
      <w:r/>
    </w:p>
    <w:p>
      <w:pPr>
        <w:ind w:firstLine="480"/>
        <w:jc w:val="left"/>
        <w:spacing w:line="360" w:lineRule="auto"/>
        <w:rPr>
          <w:color w:val="000000"/>
          <w:sz w:val="24"/>
          <w:szCs w:val="24"/>
          <w:highlight w:val="none"/>
        </w:rPr>
      </w:pPr>
      <w:r>
        <w:rPr>
          <w:rFonts w:hint="eastAsia"/>
          <w:color w:val="000000"/>
          <w:sz w:val="24"/>
          <w:szCs w:val="24"/>
          <w:highlight w:val="none"/>
        </w:rPr>
        <w:t xml:space="preserve">履约保证金的数额不得超过政府采购合同金额的10%。</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应当以支票、汇票、本票或者金融机构、担保机构出具的保函等非现金形式提交。</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可自愿使用履约保函（保险）代替交纳履约保证金，详情请见《关于在全省政府采购领域推行电子履约保函（保险）的通知》（苏财购〔2023〕150号）规定。</w:t>
      </w:r>
      <w:r/>
    </w:p>
    <w:p>
      <w:pPr>
        <w:ind w:firstLine="480"/>
        <w:jc w:val="left"/>
        <w:spacing w:line="360" w:lineRule="auto"/>
        <w:rPr>
          <w:color w:val="000000"/>
          <w:sz w:val="24"/>
          <w:szCs w:val="24"/>
          <w:highlight w:val="none"/>
        </w:rPr>
      </w:pP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违约的，采购人将按照合同约定扣除其全部或部分履约保证金。如</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违约给采购人造成的损失超过履约保证金的，应当依法赔偿超过部分的损失。</w:t>
      </w:r>
      <w:r/>
    </w:p>
    <w:p>
      <w:pPr>
        <w:ind w:firstLine="480"/>
        <w:jc w:val="left"/>
        <w:spacing w:line="360" w:lineRule="auto"/>
        <w:rPr>
          <w:color w:val="000000"/>
          <w:sz w:val="24"/>
          <w:szCs w:val="24"/>
          <w:highlight w:val="none"/>
        </w:rPr>
      </w:pPr>
      <w:r>
        <w:rPr>
          <w:rFonts w:hint="eastAsia"/>
          <w:color w:val="000000"/>
          <w:sz w:val="24"/>
          <w:szCs w:val="24"/>
          <w:highlight w:val="none"/>
        </w:rPr>
        <w:t xml:space="preserve">履约保证金自合同生效之日起至合同约定的</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主要义务履行完毕止，采购人应当按合同约定及时退还履约保证金。</w:t>
      </w:r>
      <w:r/>
    </w:p>
    <w:p>
      <w:pPr>
        <w:ind w:firstLine="480"/>
        <w:jc w:val="left"/>
        <w:spacing w:line="360" w:lineRule="auto"/>
        <w:rPr>
          <w:color w:val="000000"/>
          <w:sz w:val="24"/>
          <w:szCs w:val="24"/>
          <w:highlight w:val="none"/>
        </w:rPr>
      </w:pPr>
      <w:r>
        <w:rPr>
          <w:rFonts w:hint="eastAsia"/>
          <w:color w:val="000000"/>
          <w:sz w:val="24"/>
          <w:szCs w:val="24"/>
          <w:highlight w:val="none"/>
        </w:rPr>
        <w:t xml:space="preserve">逾期退还履约保证金的采购人承担违约责任，按照中国人民银行同期贷款基准利率向</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支付超期资金占用费。</w:t>
      </w:r>
      <w:r/>
    </w:p>
    <w:p>
      <w:pPr>
        <w:ind w:firstLine="480"/>
        <w:pageBreakBefore w:val="0"/>
        <w:spacing w:beforeAutospacing="0" w:afterAutospacing="0" w:line="360" w:lineRule="auto"/>
        <w:rPr>
          <w:rFonts w:hint="eastAsia"/>
          <w:color w:val="000000"/>
          <w:sz w:val="24"/>
          <w:szCs w:val="24"/>
          <w:highlight w:val="none"/>
        </w:rPr>
      </w:pPr>
      <w:r>
        <w:rPr>
          <w:rFonts w:hint="eastAsia"/>
          <w:color w:val="000000"/>
          <w:sz w:val="24"/>
          <w:szCs w:val="24"/>
          <w:highlight w:val="none"/>
        </w:rPr>
        <w:t xml:space="preserve">本项目履约保证金要求详见</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文件第四章 </w:t>
      </w:r>
      <w:r>
        <w:rPr>
          <w:rFonts w:hint="eastAsia"/>
          <w:color w:val="000000"/>
          <w:sz w:val="24"/>
          <w:szCs w:val="24"/>
          <w:highlight w:val="none"/>
          <w:lang w:val="en-US" w:eastAsia="zh-CN"/>
        </w:rPr>
        <w:t xml:space="preserve">技术标准和要求</w:t>
      </w:r>
      <w:r>
        <w:rPr>
          <w:rFonts w:hint="eastAsia"/>
          <w:color w:val="000000"/>
          <w:sz w:val="24"/>
          <w:szCs w:val="24"/>
          <w:highlight w:val="none"/>
        </w:rPr>
        <w:t xml:space="preserve">。</w:t>
      </w:r>
      <w:r/>
    </w:p>
    <w:p>
      <w:pPr>
        <w:ind w:firstLine="480"/>
        <w:pageBreakBefore w:val="0"/>
        <w:spacing w:beforeAutospacing="0" w:afterAutospacing="0"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履约验收</w:t>
      </w:r>
      <w:r/>
    </w:p>
    <w:p>
      <w:pPr>
        <w:pStyle w:val="1094"/>
        <w:ind w:firstLine="480"/>
        <w:pageBreakBefore w:val="0"/>
        <w:spacing w:beforeAutospacing="0" w:afterAutospacing="0" w:line="360" w:lineRule="auto"/>
        <w:rPr>
          <w:color w:val="000000"/>
          <w:highlight w:val="none"/>
        </w:rPr>
      </w:pPr>
      <w:r>
        <w:rPr>
          <w:color w:val="000000"/>
          <w:highlight w:val="none"/>
        </w:rPr>
        <w:t xml:space="preserve">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94"/>
        <w:ind w:firstLine="480"/>
        <w:pageBreakBefore w:val="0"/>
        <w:spacing w:beforeAutospacing="0" w:afterAutospacing="0" w:line="360" w:lineRule="auto"/>
        <w:rPr>
          <w:color w:val="000000"/>
          <w:highlight w:val="none"/>
        </w:rPr>
      </w:pPr>
      <w:r>
        <w:rPr>
          <w:color w:val="000000"/>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94"/>
        <w:ind w:firstLine="480"/>
        <w:pageBreakBefore w:val="0"/>
        <w:spacing w:beforeAutospacing="0" w:afterAutospacing="0" w:line="360" w:lineRule="auto"/>
        <w:rPr>
          <w:rFonts w:hint="eastAsia" w:ascii="宋体" w:hAnsi="宋体" w:eastAsia="宋体" w:cs="宋体"/>
          <w:color w:val="000000"/>
          <w:sz w:val="24"/>
          <w:szCs w:val="24"/>
          <w:highlight w:val="none"/>
        </w:rPr>
      </w:pPr>
      <w:r>
        <w:rPr>
          <w:color w:val="000000"/>
          <w:highlight w:val="none"/>
        </w:rPr>
        <w:t xml:space="preserve">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pStyle w:val="1064"/>
        <w:ind w:firstLine="482"/>
        <w:jc w:val="left"/>
        <w:pageBreakBefore w:val="0"/>
        <w:spacing w:before="0" w:beforeAutospacing="0" w:after="0" w:afterAutospacing="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rPr>
        <w:t xml:space="preserve">、政策功能</w:t>
      </w:r>
      <w:r/>
    </w:p>
    <w:p>
      <w:pPr>
        <w:ind w:firstLine="482"/>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支持中小企业发展</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1.2</w:t>
      </w:r>
      <w:r>
        <w:rPr>
          <w:rFonts w:hint="eastAsia"/>
          <w:color w:val="000000"/>
          <w:sz w:val="24"/>
          <w:szCs w:val="24"/>
          <w:highlight w:val="none"/>
        </w:rPr>
        <w:t xml:space="preserve"> 参加本项目政府采购活动的供应商应当提供的材料： </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供应商</w:t>
      </w:r>
      <w:r>
        <w:rPr>
          <w:rFonts w:hint="eastAsia"/>
          <w:color w:val="000000"/>
          <w:sz w:val="24"/>
          <w:szCs w:val="24"/>
          <w:highlight w:val="none"/>
        </w:rPr>
        <w:t xml:space="preserve">为中型企业、小型企业、微型企业的，提供《中小企业声明函》（第</w:t>
      </w:r>
      <w:r>
        <w:rPr>
          <w:color w:val="000000"/>
          <w:sz w:val="24"/>
          <w:szCs w:val="24"/>
          <w:highlight w:val="none"/>
        </w:rPr>
        <w:t xml:space="preserve">八</w:t>
      </w:r>
      <w:r>
        <w:rPr>
          <w:rFonts w:hint="eastAsia"/>
          <w:color w:val="000000"/>
          <w:sz w:val="24"/>
          <w:szCs w:val="24"/>
          <w:highlight w:val="none"/>
        </w:rPr>
        <w:t xml:space="preserve">章 </w:t>
      </w:r>
      <w:r>
        <w:rPr>
          <w:color w:val="000000"/>
          <w:sz w:val="24"/>
          <w:szCs w:val="24"/>
          <w:highlight w:val="none"/>
        </w:rPr>
        <w:t xml:space="preserve">响应</w:t>
      </w:r>
      <w:r>
        <w:rPr>
          <w:rFonts w:hint="eastAsia"/>
          <w:color w:val="000000"/>
          <w:sz w:val="24"/>
          <w:szCs w:val="24"/>
          <w:highlight w:val="none"/>
        </w:rPr>
        <w:t xml:space="preserve">文件格式）。</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w:t>
      </w:r>
      <w:r>
        <w:rPr>
          <w:color w:val="000000"/>
          <w:sz w:val="24"/>
          <w:szCs w:val="24"/>
          <w:highlight w:val="none"/>
        </w:rPr>
        <w:t xml:space="preserve">第八章 响应文件格式</w:t>
      </w:r>
      <w:r>
        <w:rPr>
          <w:rFonts w:hint="eastAsia"/>
          <w:color w:val="000000"/>
          <w:sz w:val="24"/>
          <w:szCs w:val="24"/>
          <w:highlight w:val="none"/>
        </w:rPr>
        <w:t xml:space="preserve">）的残疾人福利性单位视同小型、微型企业。</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.3 享受扶持政策获得政府采购合同的，小微型企业不得将合同分包给大中型企业，中型企业不得将合同分包给大型企业。</w:t>
      </w:r>
      <w:r/>
    </w:p>
    <w:p>
      <w:pPr>
        <w:ind w:firstLine="480"/>
        <w:pageBreakBefore w:val="0"/>
        <w:spacing w:beforeAutospacing="0" w:afterAutospacing="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注：</w:t>
      </w:r>
      <w:r>
        <w:rPr>
          <w:rFonts w:hint="eastAsia" w:ascii="宋体" w:hAnsi="宋体" w:eastAsia="宋体" w:cs="宋体"/>
          <w:b/>
          <w:bCs/>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pageBreakBefore w:val="0"/>
        <w:spacing w:beforeAutospacing="0" w:afterAutospacing="0" w:line="360" w:lineRule="auto"/>
        <w:tabs>
          <w:tab w:val="left" w:pos="900" w:leader="none"/>
        </w:tabs>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支持绿色发展</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000000"/>
          <w:sz w:val="24"/>
          <w:highlight w:val="none"/>
        </w:rPr>
        <w:t xml:space="preserve">购。供应商须按</w:t>
      </w:r>
      <w:r>
        <w:rPr>
          <w:rFonts w:hint="eastAsia" w:ascii="宋体" w:hAnsi="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要求提供相关产品认证证书。</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政府采购项目执行《财政部 生态环境部 工业和信息化部关于印发&lt;绿色数据中心政府采购需求标准（试行）&gt;的通知》（财库〔2023〕7号）相关要求。</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质疑和投诉</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1、质疑的提出</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提出质疑的供应商应当是参与所质疑项目采购活动的供应商。潜在供应商依法获取其可质疑的采购文件的，可以对采购文件提出质疑。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供应商认为</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文件、采购过程、</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结果使自己的权益受到损害的，可以在知道或者应知其权益受到损害之日起七个工作日内以书面形式向采购人、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机构提出质疑。供应商应当在法定质疑期内一次性提出针对同一采购程序环节的质疑。供应商如在法定期限内对同一采购程序环节提出多次质疑的，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上述应知其权益受到损害之日，是指：</w:t>
      </w:r>
      <w:r/>
    </w:p>
    <w:p>
      <w:pPr>
        <w:pStyle w:val="1075"/>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p>
    <w:p>
      <w:pPr>
        <w:pStyle w:val="1075"/>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对采购过程提出质疑的，为各采购程序环节结束之日。</w:t>
      </w:r>
      <w:r/>
    </w:p>
    <w:p>
      <w:pPr>
        <w:pStyle w:val="1075"/>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对成交结果提出质疑的，为成交结果公告期限届满之日。</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质疑函的接收方式为供应商</w:t>
      </w:r>
      <w:r>
        <w:rPr>
          <w:rFonts w:hint="eastAsia" w:ascii="宋体" w:hAnsi="宋体" w:eastAsia="宋体" w:cs="宋体"/>
          <w:b/>
          <w:color w:val="000000"/>
          <w:sz w:val="24"/>
          <w:szCs w:val="24"/>
          <w:highlight w:val="none"/>
          <w:lang w:val="en-US" w:eastAsia="zh-CN"/>
        </w:rPr>
        <w:t xml:space="preserve">纸质</w:t>
      </w:r>
      <w:r>
        <w:rPr>
          <w:rFonts w:hint="eastAsia" w:ascii="宋体" w:hAnsi="宋体" w:eastAsia="宋体" w:cs="宋体"/>
          <w:b/>
          <w:color w:val="000000"/>
          <w:sz w:val="24"/>
          <w:szCs w:val="24"/>
          <w:highlight w:val="none"/>
        </w:rPr>
        <w:t xml:space="preserve">原件</w:t>
      </w:r>
      <w:r>
        <w:rPr>
          <w:rFonts w:hint="eastAsia" w:ascii="宋体" w:hAnsi="宋体" w:eastAsia="宋体" w:cs="宋体"/>
          <w:b/>
          <w:color w:val="000000"/>
          <w:sz w:val="24"/>
          <w:szCs w:val="24"/>
          <w:highlight w:val="none"/>
          <w:lang w:val="en-US" w:eastAsia="zh-CN"/>
        </w:rPr>
        <w:t xml:space="preserve">形式送达的质疑</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联系部门、联系电话和通讯地址详见本磋商文件“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”。质疑实行实名制，不得进行虚假、恶意质疑。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质疑函必须按《政府采购质疑和投诉办法》中《质疑函范本》要求的格式和内容进行填写。（详见</w:t>
      </w:r>
      <w:r>
        <w:rPr>
          <w:rFonts w:hint="eastAsia" w:ascii="宋体" w:hAnsi="宋体" w:eastAsia="宋体" w:cs="宋体"/>
          <w:color w:val="000000"/>
          <w:sz w:val="24"/>
          <w:szCs w:val="24"/>
          <w:highlight w:val="none"/>
          <w:lang w:eastAsia="zh-CN"/>
        </w:rPr>
        <w:t xml:space="preserve">江苏政府采</w:t>
      </w:r>
      <w:r>
        <w:rPr>
          <w:rFonts w:hint="eastAsia" w:ascii="宋体" w:hAnsi="宋体" w:cs="宋体"/>
          <w:color w:val="000000"/>
          <w:sz w:val="24"/>
          <w:highlight w:val="none"/>
          <w:lang w:eastAsia="zh-CN"/>
        </w:rPr>
        <w:t xml:space="preserve">购网</w:t>
      </w:r>
      <w:r>
        <w:rPr>
          <w:rFonts w:hint="eastAsia" w:ascii="宋体" w:hAnsi="宋体" w:cs="宋体"/>
          <w:color w:val="000000"/>
          <w:sz w:val="24"/>
          <w:highlight w:val="none"/>
        </w:rPr>
        <w:t xml:space="preserve">—监管信息—意见反馈）。</w:t>
      </w:r>
      <w:r>
        <w:rPr>
          <w:rFonts w:hint="eastAsia" w:ascii="宋体" w:hAnsi="宋体" w:eastAsia="宋体" w:cs="宋体"/>
          <w:color w:val="000000"/>
          <w:sz w:val="24"/>
          <w:szCs w:val="24"/>
          <w:highlight w:val="none"/>
        </w:rPr>
        <w:t xml:space="preserve">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（1）供应商的姓名或者名称、地址、邮编、联系人及联系电话；</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2、质疑函的受理和答复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机构不负责搜集必要的证明材料等工作。</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对不符合质疑要求的，采购人、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以下情形的质疑不予受理</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内容不符合《政府采购质疑和投诉办法》第十二条规定的质疑。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超出政府采购法定期限的质疑。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以传真、电子邮件等方式递交的非原件形式的质疑。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未参加磋商活动的供应商或在磋商活动中自身权益未受到损害的供应商所提出的质疑。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.5供应商组成联合体参加磋商，联合体中任何一方或多方未按要求签字、盖章、加盖公章的质疑。</w:t>
      </w:r>
      <w:r/>
    </w:p>
    <w:p>
      <w:pPr>
        <w:pStyle w:val="107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、投诉</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投诉事项依照有关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执行。</w:t>
      </w:r>
      <w:r/>
    </w:p>
    <w:p>
      <w:pPr>
        <w:ind w:firstLine="482"/>
        <w:jc w:val="left"/>
        <w:pageBreakBefore w:val="0"/>
        <w:spacing w:beforeAutospacing="0" w:afterAutospacing="0" w:line="360" w:lineRule="auto"/>
        <w:tabs>
          <w:tab w:val="left" w:pos="900" w:leader="none"/>
        </w:tabs>
        <w:rPr>
          <w:rFonts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rPr>
        <w:t xml:space="preserve">解释权</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本采购文件根据《中华人民共和国政府采购法》《中华人民共和国政府采购法实施条例》《政府采购货物和服务招标投标管理办法》及相关法律法规编制，解释权归采购代理机构。</w:t>
      </w:r>
      <w:r/>
    </w:p>
    <w:p>
      <w:pPr>
        <w:pStyle w:val="1064"/>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32"/>
        <w:jc w:val="center"/>
        <w:pageBreakBefore w:val="0"/>
        <w:spacing w:beforeAutospacing="0" w:afterAutospacing="0" w:line="360" w:lineRule="auto"/>
        <w:rPr>
          <w:rFonts w:hint="eastAsia" w:ascii="宋体" w:hAnsi="宋体" w:eastAsia="宋体" w:cs="宋体"/>
          <w:b/>
          <w:bCs/>
          <w:color w:val="000000"/>
          <w:sz w:val="44"/>
          <w:highlight w:val="none"/>
        </w:rPr>
      </w:pPr>
      <w:r/>
      <w:bookmarkStart w:id="132" w:name="_Toc18421"/>
      <w:r/>
      <w:bookmarkStart w:id="133" w:name="_Toc14554"/>
      <w:r/>
      <w:bookmarkStart w:id="134" w:name="_Toc465856613"/>
      <w:r/>
      <w:bookmarkStart w:id="135" w:name="_Toc31203"/>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第三章 合同条款及格式</w:t>
      </w:r>
      <w:bookmarkEnd w:id="132"/>
      <w:r/>
      <w:bookmarkEnd w:id="133"/>
      <w:r/>
      <w:bookmarkEnd w:id="134"/>
      <w:r/>
      <w:bookmarkEnd w:id="135"/>
      <w:r/>
      <w:bookmarkStart w:id="136" w:name="_Hlt16619369"/>
      <w:r/>
      <w:bookmarkEnd w:id="136"/>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bookmarkStart w:id="137" w:name="_Toc465856614"/>
      <w:r/>
      <w:bookmarkStart w:id="138" w:name="_Toc12693"/>
      <w:r/>
      <w:bookmarkStart w:id="139" w:name="_Toc29722"/>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p>
    <w:p>
      <w:pPr>
        <w:ind w:firstLine="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883"/>
        <w:jc w:val="center"/>
        <w:pageBreakBefore w:val="0"/>
        <w:spacing w:beforeAutospacing="0" w:afterAutospacing="0" w:line="360" w:lineRule="auto"/>
        <w:rPr>
          <w:rFonts w:hint="eastAsia" w:ascii="宋体" w:hAnsi="宋体" w:eastAsia="宋体" w:cs="宋体"/>
          <w:b/>
          <w:bCs/>
          <w:color w:val="000000"/>
          <w:sz w:val="44"/>
          <w:highlight w:val="none"/>
          <w:u w:val="single"/>
        </w:rPr>
      </w:pPr>
      <w:r>
        <w:rPr>
          <w:rFonts w:hint="eastAsia" w:ascii="宋体" w:hAnsi="宋体" w:eastAsia="宋体" w:cs="宋体"/>
          <w:b/>
          <w:bCs/>
          <w:color w:val="000000"/>
          <w:sz w:val="44"/>
          <w:highlight w:val="none"/>
          <w:u w:val="single"/>
        </w:rPr>
      </w:r>
      <w:r/>
    </w:p>
    <w:p>
      <w:pPr>
        <w:ind w:firstLine="883"/>
        <w:jc w:val="center"/>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p>
    <w:p>
      <w:pPr>
        <w:ind w:firstLine="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pageBreakBefore w:val="0"/>
        <w:spacing w:beforeAutospacing="0" w:afterAutospacing="0"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0"/>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1966"/>
        <w:pageBreakBefore w:val="0"/>
        <w:spacing w:beforeAutospacing="0" w:afterAutospacing="0"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1758"/>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lang w:val="en-US" w:eastAsia="zh-CN"/>
        </w:rPr>
        <w:t xml:space="preserve">发包</w:t>
      </w:r>
      <w:r>
        <w:rPr>
          <w:rFonts w:hint="eastAsia" w:ascii="宋体" w:hAnsi="宋体" w:eastAsia="宋体" w:cs="宋体"/>
          <w:b/>
          <w:bCs/>
          <w:color w:val="000000"/>
          <w:sz w:val="44"/>
          <w:highlight w:val="none"/>
          <w:lang w:eastAsia="zh-CN"/>
        </w:rPr>
        <w:t xml:space="preserve">人</w:t>
      </w:r>
      <w:r>
        <w:rPr>
          <w:rFonts w:hint="eastAsia" w:ascii="宋体" w:hAnsi="宋体" w:eastAsia="宋体" w:cs="宋体"/>
          <w:b/>
          <w:bCs/>
          <w:color w:val="000000"/>
          <w:sz w:val="44"/>
          <w:highlight w:val="none"/>
        </w:rPr>
        <w:t xml:space="preserve">：</w:t>
      </w:r>
      <w:r/>
    </w:p>
    <w:p>
      <w:pPr>
        <w:ind w:firstLine="1758"/>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lang w:val="en-US" w:eastAsia="zh-CN"/>
        </w:rPr>
        <w:t xml:space="preserve">承包</w:t>
      </w:r>
      <w:r>
        <w:rPr>
          <w:rFonts w:hint="eastAsia" w:ascii="宋体" w:hAnsi="宋体" w:eastAsia="宋体" w:cs="宋体"/>
          <w:b/>
          <w:bCs/>
          <w:color w:val="000000"/>
          <w:sz w:val="44"/>
          <w:highlight w:val="none"/>
        </w:rPr>
        <w:t xml:space="preserve">人：</w:t>
      </w:r>
      <w:r/>
    </w:p>
    <w:p>
      <w:pPr>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连云港市政府采购合同</w:t>
      </w:r>
      <w:r/>
    </w:p>
    <w:p>
      <w:pPr>
        <w:pStyle w:val="1053"/>
        <w:ind w:firstLine="420"/>
        <w:jc w:val="center"/>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第一部分  协议书格式</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u w:val="single"/>
        </w:rPr>
        <w:t xml:space="preserve">                              </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u w:val="single"/>
        </w:rPr>
        <w:t xml:space="preserve">                              </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依照《中华人民共和国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中华人民共和国政府采购法</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中华人民共和国建筑法》</w:t>
      </w:r>
      <w:r>
        <w:rPr>
          <w:rFonts w:hint="eastAsia" w:ascii="宋体" w:hAnsi="宋体" w:eastAsia="宋体" w:cs="宋体"/>
          <w:bCs/>
          <w:color w:val="000000"/>
          <w:sz w:val="24"/>
          <w:szCs w:val="24"/>
          <w:highlight w:val="none"/>
        </w:rPr>
        <w:t xml:space="preserve">及其他有关法律、行政法规，遵循平等、自愿、公平和诚实信用的原则，双方就本建设工程施工事项协商一致，订立本合同。</w:t>
      </w:r>
      <w:r/>
    </w:p>
    <w:p>
      <w:pPr>
        <w:pStyle w:val="1067"/>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一、工程概况</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工程名称：</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工程地点：</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资金来源：</w:t>
      </w:r>
      <w:r>
        <w:rPr>
          <w:rFonts w:hint="eastAsia" w:ascii="宋体" w:eastAsia="宋体" w:cs="宋体"/>
          <w:bCs/>
          <w:color w:val="000000"/>
          <w:sz w:val="24"/>
          <w:szCs w:val="24"/>
          <w:highlight w:val="none"/>
          <w:u w:val="single"/>
          <w:lang w:val="en-US" w:eastAsia="zh-CN"/>
        </w:rPr>
        <w:t xml:space="preserve"> 财政资金 </w:t>
      </w:r>
      <w:r>
        <w:rPr>
          <w:rFonts w:hint="eastAsia" w:ascii="宋体" w:hAnsi="宋体" w:eastAsia="宋体" w:cs="宋体"/>
          <w:bCs/>
          <w:color w:val="000000"/>
          <w:sz w:val="24"/>
          <w:szCs w:val="24"/>
          <w:highlight w:val="none"/>
          <w:lang w:val="en-US" w:eastAsia="zh-CN"/>
        </w:rPr>
        <w:t xml:space="preserve">；</w:t>
      </w:r>
      <w:r/>
    </w:p>
    <w:p>
      <w:pPr>
        <w:pStyle w:val="1067"/>
        <w:ind w:left="0" w:right="0" w:firstLine="480"/>
        <w:keepLines w:val="0"/>
        <w:keepNext w:val="0"/>
        <w:pageBreakBefore w:val="0"/>
        <w:spacing w:beforeAutospacing="0" w:afterAutospacing="0" w:line="336" w:lineRule="auto"/>
        <w:widowControl w:val="off"/>
        <w:rPr>
          <w:rFonts w:hint="eastAsia" w:asci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rPr>
        <w:t xml:space="preserve">工程内容：</w:t>
      </w:r>
      <w:r>
        <w:rPr>
          <w:rFonts w:hint="eastAsia" w:ascii="宋体" w:eastAsia="宋体" w:cs="宋体"/>
          <w:bCs/>
          <w:color w:val="000000"/>
          <w:sz w:val="24"/>
          <w:szCs w:val="24"/>
          <w:highlight w:val="none"/>
          <w:u w:val="single"/>
          <w:lang w:val="en-US" w:eastAsia="zh-CN"/>
        </w:rPr>
        <w:t xml:space="preserve">        ；</w:t>
      </w:r>
      <w:r/>
    </w:p>
    <w:p>
      <w:pPr>
        <w:ind w:firstLine="480"/>
        <w:pageBreakBefore w:val="0"/>
        <w:spacing w:beforeAutospacing="0" w:afterAutospacing="0" w:line="336" w:lineRule="auto"/>
        <w:widowControl w:val="off"/>
        <w:rPr>
          <w:rFonts w:hint="eastAsia" w:ascii="宋体" w:eastAsia="宋体" w:cs="宋体"/>
          <w:bCs/>
          <w:color w:val="000000"/>
          <w:sz w:val="24"/>
          <w:szCs w:val="24"/>
          <w:highlight w:val="none"/>
          <w:u w:val="single"/>
          <w:lang w:val="en-US" w:eastAsia="zh-CN"/>
        </w:rPr>
      </w:pPr>
      <w:r>
        <w:rPr>
          <w:rStyle w:val="1098"/>
          <w:rFonts w:hint="eastAsia" w:ascii="宋体" w:hAnsi="宋体" w:eastAsia="宋体" w:cs="宋体"/>
          <w:color w:val="000000"/>
          <w:sz w:val="24"/>
          <w:highlight w:val="none"/>
        </w:rPr>
        <w:t xml:space="preserve">工程承包范围：</w:t>
      </w:r>
      <w:r>
        <w:rPr>
          <w:rStyle w:val="1098"/>
          <w:rFonts w:hint="eastAsia" w:ascii="宋体" w:hAnsi="宋体" w:eastAsia="宋体" w:cs="宋体"/>
          <w:color w:val="000000"/>
          <w:sz w:val="24"/>
          <w:highlight w:val="none"/>
          <w:u w:val="single"/>
          <w:lang w:val="en-US" w:eastAsia="zh-CN"/>
        </w:rPr>
        <w:t xml:space="preserve">         。</w:t>
      </w:r>
      <w:r/>
    </w:p>
    <w:p>
      <w:pPr>
        <w:pStyle w:val="1067"/>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、合同工期</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开工日期：</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具体开工日期以发包人开工通知书为准</w:t>
      </w:r>
      <w:r>
        <w:rPr>
          <w:rFonts w:hint="eastAsia" w:ascii="宋体" w:hAnsi="宋体" w:eastAsia="宋体" w:cs="宋体"/>
          <w:bCs/>
          <w:color w:val="000000"/>
          <w:sz w:val="24"/>
          <w:szCs w:val="24"/>
          <w:highlight w:val="none"/>
          <w:lang w:eastAsia="zh-CN"/>
        </w:rPr>
        <w:t xml:space="preserve">）；</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竣工日期：</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之前完成；</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color w:val="000000"/>
          <w:sz w:val="24"/>
          <w:szCs w:val="24"/>
          <w:highlight w:val="none"/>
          <w:lang w:eastAsia="zh-CN"/>
        </w:rPr>
      </w:pPr>
      <w:r>
        <w:rPr>
          <w:rFonts w:hint="eastAsia" w:ascii="宋体" w:eastAsia="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rPr>
        <w:t xml:space="preserve">工期总日历天数</w:t>
      </w:r>
      <w:r>
        <w:rPr>
          <w:rFonts w:hint="eastAsia" w:asci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日历天（具体开工日期以发包人发出的书面开工令为准）</w:t>
      </w:r>
      <w:r>
        <w:rPr>
          <w:rFonts w:hint="eastAsia" w:ascii="宋体" w:hAnsi="宋体" w:eastAsia="宋体" w:cs="宋体"/>
          <w:color w:val="000000"/>
          <w:sz w:val="24"/>
          <w:szCs w:val="24"/>
          <w:highlight w:val="none"/>
          <w:lang w:eastAsia="zh-CN"/>
        </w:rPr>
        <w:t xml:space="preserve">；</w:t>
      </w:r>
      <w:r/>
    </w:p>
    <w:p>
      <w:pPr>
        <w:pStyle w:val="1067"/>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、质量标准</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工程质量符合：</w:t>
      </w:r>
      <w:r>
        <w:rPr>
          <w:rStyle w:val="1098"/>
          <w:rFonts w:hint="eastAsia" w:ascii="宋体" w:hAnsi="宋体" w:eastAsia="宋体" w:cs="宋体"/>
          <w:color w:val="000000"/>
          <w:sz w:val="24"/>
          <w:highlight w:val="none"/>
          <w:u w:val="single"/>
        </w:rPr>
        <w:t xml:space="preserve">国家验收 </w:t>
      </w:r>
      <w:r>
        <w:rPr>
          <w:rStyle w:val="1098"/>
          <w:rFonts w:hint="eastAsia" w:ascii="宋体" w:hAnsi="宋体" w:eastAsia="宋体" w:cs="宋体"/>
          <w:color w:val="000000"/>
          <w:sz w:val="24"/>
          <w:highlight w:val="none"/>
        </w:rPr>
        <w:t xml:space="preserve">标准,等级为</w:t>
      </w:r>
      <w:r>
        <w:rPr>
          <w:rStyle w:val="1098"/>
          <w:rFonts w:hint="eastAsia" w:ascii="宋体" w:hAnsi="宋体" w:eastAsia="宋体" w:cs="宋体"/>
          <w:color w:val="000000"/>
          <w:sz w:val="24"/>
          <w:highlight w:val="none"/>
          <w:u w:val="single"/>
        </w:rPr>
        <w:t xml:space="preserve">合格</w:t>
      </w:r>
      <w:r>
        <w:rPr>
          <w:rStyle w:val="1098"/>
          <w:rFonts w:hint="eastAsia" w:ascii="宋体" w:hAnsi="宋体" w:eastAsia="宋体" w:cs="宋体"/>
          <w:color w:val="000000"/>
          <w:sz w:val="24"/>
          <w:highlight w:val="none"/>
        </w:rPr>
        <w:t xml:space="preserve">。</w:t>
      </w:r>
      <w:r/>
    </w:p>
    <w:p>
      <w:pPr>
        <w:pStyle w:val="1067"/>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、合同价款</w:t>
      </w:r>
      <w:r>
        <w:rPr>
          <w:rFonts w:hint="eastAsia" w:ascii="宋体" w:hAnsi="宋体" w:eastAsia="宋体" w:cs="宋体"/>
          <w:b/>
          <w:bCs/>
          <w:color w:val="000000"/>
          <w:sz w:val="24"/>
          <w:szCs w:val="24"/>
          <w:highlight w:val="none"/>
          <w:lang w:eastAsia="zh-CN"/>
        </w:rPr>
        <w:t xml:space="preserve">和形式</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bookmarkStart w:id="140" w:name="_Toc351203485"/>
      <w:r>
        <w:rPr>
          <w:rFonts w:hint="eastAsia" w:ascii="宋体" w:hAnsi="宋体" w:eastAsia="宋体" w:cs="宋体"/>
          <w:sz w:val="24"/>
          <w:szCs w:val="24"/>
        </w:rPr>
        <w:t xml:space="preserve">1.签约合同价为：人民币（大写）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其中：</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（1）安全文明施工费：</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（4）暂列金额：</w:t>
      </w:r>
      <w:r/>
    </w:p>
    <w:p>
      <w:pPr>
        <w:ind w:left="0" w:right="0" w:firstLine="4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pStyle w:val="1067"/>
        <w:numPr>
          <w:ilvl w:val="0"/>
          <w:numId w:val="4"/>
        </w:numPr>
        <w:ind w:left="0" w:right="0" w:firstLine="482"/>
        <w:keepLines w:val="0"/>
        <w:keepNext w:val="0"/>
        <w:pageBreakBefore w:val="0"/>
        <w:spacing w:beforeAutospacing="0" w:afterAutospacing="0"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合同价格形式：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固定单价合同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67"/>
        <w:numPr>
          <w:ilvl w:val="0"/>
          <w:numId w:val="0"/>
        </w:numPr>
        <w:ind w:left="482" w:right="0"/>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w:t>
      </w:r>
      <w:bookmarkEnd w:id="140"/>
      <w:r>
        <w:rPr>
          <w:rFonts w:hint="eastAsia" w:ascii="宋体" w:hAnsi="宋体" w:eastAsia="宋体" w:cs="宋体"/>
          <w:b/>
          <w:bCs/>
          <w:color w:val="000000"/>
          <w:sz w:val="24"/>
          <w:szCs w:val="24"/>
          <w:highlight w:val="none"/>
        </w:rPr>
        <w:t xml:space="preserve">项目经理</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i/>
          <w:iCs/>
          <w:color w:val="000000"/>
          <w:sz w:val="24"/>
          <w:szCs w:val="24"/>
          <w:highlight w:val="none"/>
          <w:u w:val="none"/>
          <w:lang w:eastAsia="zh-CN"/>
        </w:rPr>
      </w:pPr>
      <w:r>
        <w:rPr>
          <w:rFonts w:hint="eastAsia" w:ascii="宋体" w:hAnsi="宋体" w:eastAsia="宋体" w:cs="宋体"/>
          <w:bCs/>
          <w:color w:val="000000"/>
          <w:sz w:val="24"/>
          <w:szCs w:val="24"/>
          <w:highlight w:val="none"/>
        </w:rPr>
        <w:t xml:space="preserve">承包人项目经理</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eastAsia="宋体" w:cs="宋体"/>
          <w:bCs/>
          <w:color w:val="000000"/>
          <w:sz w:val="24"/>
          <w:szCs w:val="24"/>
          <w:highlight w:val="none"/>
          <w:u w:val="single"/>
          <w:lang w:eastAsia="zh-CN"/>
        </w:rPr>
        <w:t xml:space="preserve">。</w:t>
      </w:r>
      <w:r/>
    </w:p>
    <w:p>
      <w:pPr>
        <w:pStyle w:val="1067"/>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六、组成合同的文件</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组成本合同的文件包括：</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（2）投标函及其附录； </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（3）专用合同条款及其附件；</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（4）通用合同条款；</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（5）技术标准和要求；</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（6）图纸；</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（7）已标价工程量清单或预算书；</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（8）其他合同文件</w:t>
      </w:r>
      <w:r>
        <w:rPr>
          <w:rFonts w:hint="eastAsia" w:ascii="宋体" w:hAnsi="宋体" w:eastAsia="宋体" w:cs="宋体"/>
          <w:bCs/>
          <w:color w:val="000000"/>
          <w:sz w:val="24"/>
          <w:szCs w:val="24"/>
          <w:highlight w:val="none"/>
          <w:lang w:eastAsia="zh-CN"/>
        </w:rPr>
        <w:t xml:space="preserve">；</w:t>
      </w:r>
      <w:r/>
    </w:p>
    <w:p>
      <w:pPr>
        <w:pStyle w:val="1067"/>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双方有关工程的洽商、变更等书面协议或文件视为本合同的组成部分。</w:t>
      </w:r>
      <w:r/>
    </w:p>
    <w:p>
      <w:pPr>
        <w:ind w:firstLine="480"/>
        <w:jc w:val="left"/>
        <w:pageBreakBefore w:val="0"/>
        <w:spacing w:beforeAutospacing="0" w:afterAutospacing="0" w:line="336"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keepNext/>
        <w:pageBreakBefore w:val="0"/>
        <w:spacing w:beforeAutospacing="0" w:afterAutospacing="0" w:line="336" w:lineRule="auto"/>
        <w:widowControl w:val="off"/>
        <w:rPr>
          <w:rFonts w:ascii="宋体" w:hAnsi="宋体"/>
          <w:b/>
          <w:bCs w:val="0"/>
          <w:color w:val="000000"/>
          <w:sz w:val="24"/>
          <w:szCs w:val="32"/>
          <w:highlight w:val="none"/>
        </w:rPr>
        <w:outlineLvl w:val="3"/>
      </w:pPr>
      <w:r>
        <w:rPr>
          <w:rFonts w:hint="eastAsia" w:ascii="宋体" w:hAnsi="宋体"/>
          <w:b/>
          <w:bCs w:val="0"/>
          <w:color w:val="000000"/>
          <w:sz w:val="24"/>
          <w:szCs w:val="32"/>
          <w:highlight w:val="none"/>
        </w:rPr>
        <w:t xml:space="preserve">七、承诺</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1.</w:t>
      </w:r>
      <w:r>
        <w:rPr>
          <w:rFonts w:hint="eastAsia" w:ascii="宋体" w:hAnsi="宋体"/>
          <w:bCs/>
          <w:color w:val="000000"/>
          <w:sz w:val="24"/>
          <w:szCs w:val="30"/>
          <w:highlight w:val="none"/>
        </w:rPr>
        <w:t xml:space="preserve">发包人承诺按照法律规定履行职责。</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2.</w:t>
      </w:r>
      <w:r>
        <w:rPr>
          <w:rFonts w:hint="eastAsia" w:ascii="宋体" w:hAnsi="宋体"/>
          <w:bCs/>
          <w:color w:val="000000"/>
          <w:sz w:val="24"/>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3.</w:t>
      </w:r>
      <w:r>
        <w:rPr>
          <w:rFonts w:hint="eastAsia" w:ascii="宋体" w:hAnsi="宋体"/>
          <w:bCs/>
          <w:color w:val="000000"/>
          <w:sz w:val="24"/>
          <w:szCs w:val="30"/>
          <w:highlight w:val="none"/>
        </w:rPr>
        <w:t xml:space="preserve">发包人和承包人通过招投标形式签订合同的，双方理解并承诺不再就同一工程另行签订与合同实质性内容相背离的协议。</w:t>
      </w:r>
      <w:r/>
    </w:p>
    <w:p>
      <w:pPr>
        <w:ind w:firstLine="480"/>
        <w:keepLines/>
        <w:keepNext/>
        <w:pageBreakBefore w:val="0"/>
        <w:spacing w:beforeAutospacing="0" w:afterAutospacing="0" w:line="336" w:lineRule="auto"/>
        <w:widowControl w:val="off"/>
        <w:rPr>
          <w:rFonts w:ascii="宋体" w:hAnsi="宋体"/>
          <w:b/>
          <w:bCs w:val="0"/>
          <w:color w:val="000000"/>
          <w:sz w:val="24"/>
          <w:szCs w:val="32"/>
          <w:highlight w:val="none"/>
        </w:rPr>
        <w:outlineLvl w:val="3"/>
      </w:pPr>
      <w:r>
        <w:rPr>
          <w:rFonts w:hint="eastAsia" w:ascii="宋体" w:hAnsi="宋体"/>
          <w:b/>
          <w:bCs w:val="0"/>
          <w:color w:val="000000"/>
          <w:sz w:val="24"/>
          <w:szCs w:val="32"/>
          <w:highlight w:val="none"/>
        </w:rPr>
        <w:t xml:space="preserve">八、词语含义</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hint="eastAsia" w:ascii="宋体" w:hAnsi="宋体"/>
          <w:bCs/>
          <w:color w:val="000000"/>
          <w:sz w:val="24"/>
          <w:szCs w:val="30"/>
          <w:highlight w:val="none"/>
        </w:rPr>
        <w:t xml:space="preserve">本协议书中词语含义与第二部分通用合同条款中赋予的含义相同。</w:t>
      </w:r>
      <w:r/>
    </w:p>
    <w:p>
      <w:pPr>
        <w:ind w:firstLine="482"/>
        <w:pageBreakBefore w:val="0"/>
        <w:spacing w:beforeAutospacing="0" w:afterAutospacing="0" w:line="336" w:lineRule="auto"/>
        <w:widowControl w:val="off"/>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九、签订时间</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本合同于</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年</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月</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日签订。</w:t>
      </w:r>
      <w:r/>
    </w:p>
    <w:p>
      <w:pPr>
        <w:ind w:firstLine="482"/>
        <w:pageBreakBefore w:val="0"/>
        <w:spacing w:beforeAutospacing="0" w:afterAutospacing="0" w:line="336" w:lineRule="auto"/>
        <w:widowControl w:val="off"/>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十、签订地点</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本合同在</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u w:val="single"/>
          <w:lang w:val="en-US" w:eastAsia="zh-CN"/>
        </w:rPr>
        <w:t xml:space="preserve">连云港市赣榆区</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签订。</w:t>
      </w:r>
      <w:r/>
    </w:p>
    <w:p>
      <w:pPr>
        <w:numPr>
          <w:ilvl w:val="0"/>
          <w:numId w:val="5"/>
        </w:numPr>
        <w:ind w:firstLine="482"/>
        <w:pageBreakBefore w:val="0"/>
        <w:spacing w:beforeAutospacing="0" w:afterAutospacing="0" w:line="336" w:lineRule="auto"/>
        <w:widowControl w:val="off"/>
        <w:rPr>
          <w:rStyle w:val="1098"/>
          <w:rFonts w:hint="eastAsia" w:ascii="宋体" w:hAnsi="宋体" w:eastAsia="宋体" w:cs="宋体"/>
          <w:b/>
          <w:color w:val="000000"/>
          <w:sz w:val="24"/>
          <w:highlight w:val="none"/>
          <w:lang w:val="en-US" w:eastAsia="zh-CN"/>
        </w:rPr>
      </w:pPr>
      <w:r>
        <w:rPr>
          <w:rStyle w:val="1098"/>
          <w:rFonts w:hint="eastAsia" w:ascii="宋体" w:hAnsi="宋体" w:eastAsia="宋体" w:cs="宋体"/>
          <w:b/>
          <w:color w:val="000000"/>
          <w:sz w:val="24"/>
          <w:highlight w:val="none"/>
          <w:lang w:val="en-US" w:eastAsia="zh-CN"/>
        </w:rPr>
        <w:t xml:space="preserve">履约保证金</w:t>
      </w:r>
      <w:r/>
    </w:p>
    <w:p>
      <w:pPr>
        <w:ind w:firstLine="480"/>
        <w:keepLines w:val="0"/>
        <w:keepNext w:val="0"/>
        <w:pageBreakBefore w:val="0"/>
        <w:spacing w:line="336"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缴纳形式：支票、汇票、本票或者金融机构、担保机构；</w:t>
      </w:r>
      <w:r/>
    </w:p>
    <w:p>
      <w:pPr>
        <w:ind w:firstLine="480"/>
        <w:keepLines w:val="0"/>
        <w:keepNext w:val="0"/>
        <w:pageBreakBefore w:val="0"/>
        <w:spacing w:line="336"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缴纳金额：合同</w:t>
      </w:r>
      <w:r>
        <w:rPr>
          <w:rFonts w:hint="eastAsia" w:ascii="宋体" w:hAnsi="宋体" w:eastAsia="宋体" w:cs="宋体"/>
          <w:i w:val="0"/>
          <w:iCs w:val="0"/>
          <w:color w:val="auto"/>
          <w:sz w:val="24"/>
          <w:szCs w:val="24"/>
          <w:highlight w:val="none"/>
          <w:u w:val="none"/>
          <w:lang w:val="en-US" w:eastAsia="zh-CN"/>
        </w:rPr>
        <w:t xml:space="preserve">价</w:t>
      </w:r>
      <w:r>
        <w:rPr>
          <w:rFonts w:hint="eastAsia" w:ascii="宋体" w:hAnsi="宋体" w:eastAsia="宋体" w:cs="宋体"/>
          <w:i w:val="0"/>
          <w:iCs w:val="0"/>
          <w:color w:val="auto"/>
          <w:sz w:val="24"/>
          <w:szCs w:val="24"/>
          <w:highlight w:val="none"/>
          <w:u w:val="none"/>
        </w:rPr>
        <w:t xml:space="preserve">的</w:t>
      </w:r>
      <w:r>
        <w:rPr>
          <w:rFonts w:hint="eastAsia" w:ascii="宋体" w:hAnsi="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w:t>
      </w:r>
      <w:r>
        <w:rPr>
          <w:rFonts w:ascii="宋体" w:hAnsi="宋体" w:eastAsia="宋体" w:cs="宋体"/>
          <w:i w:val="0"/>
          <w:iCs w:val="0"/>
          <w:color w:val="000000"/>
          <w:sz w:val="24"/>
          <w:szCs w:val="24"/>
          <w:highlight w:val="none"/>
          <w:u w:val="none"/>
          <w:lang w:val="en-US" w:eastAsia="zh-CN"/>
        </w:rPr>
        <w:t xml:space="preserve">缴纳期限：</w:t>
      </w:r>
      <w:r>
        <w:rPr>
          <w:rFonts w:hint="eastAsia" w:ascii="宋体" w:hAnsi="宋体" w:eastAsia="宋体" w:cs="宋体"/>
          <w:i w:val="0"/>
          <w:iCs w:val="0"/>
          <w:color w:val="000000"/>
          <w:sz w:val="24"/>
          <w:szCs w:val="24"/>
          <w:highlight w:val="none"/>
          <w:u w:val="none"/>
          <w:lang w:val="en-US" w:eastAsia="zh-CN"/>
        </w:rPr>
        <w:t xml:space="preserve">成交</w:t>
      </w:r>
      <w:r>
        <w:rPr>
          <w:rFonts w:ascii="宋体" w:hAnsi="宋体" w:eastAsia="宋体" w:cs="宋体"/>
          <w:i w:val="0"/>
          <w:iCs w:val="0"/>
          <w:color w:val="000000"/>
          <w:sz w:val="24"/>
          <w:szCs w:val="24"/>
          <w:highlight w:val="none"/>
          <w:u w:val="none"/>
          <w:lang w:val="en-US" w:eastAsia="zh-CN"/>
        </w:rPr>
        <w:t xml:space="preserve">供应商应在领取《</w:t>
      </w:r>
      <w:r>
        <w:rPr>
          <w:rFonts w:hint="eastAsia" w:ascii="宋体" w:hAnsi="宋体" w:eastAsia="宋体" w:cs="宋体"/>
          <w:i w:val="0"/>
          <w:iCs w:val="0"/>
          <w:color w:val="000000"/>
          <w:sz w:val="24"/>
          <w:szCs w:val="24"/>
          <w:highlight w:val="none"/>
          <w:u w:val="none"/>
          <w:lang w:val="en-US" w:eastAsia="zh-CN"/>
        </w:rPr>
        <w:t xml:space="preserve">成交</w:t>
      </w:r>
      <w:r>
        <w:rPr>
          <w:rFonts w:ascii="宋体" w:hAnsi="宋体" w:eastAsia="宋体" w:cs="宋体"/>
          <w:i w:val="0"/>
          <w:iCs w:val="0"/>
          <w:color w:val="000000"/>
          <w:sz w:val="24"/>
          <w:szCs w:val="24"/>
          <w:highlight w:val="none"/>
          <w:u w:val="none"/>
          <w:lang w:val="en-US" w:eastAsia="zh-CN"/>
        </w:rPr>
        <w:t xml:space="preserve">通知书》后 5 个工作日内，合同签订前向</w:t>
      </w:r>
      <w:r>
        <w:rPr>
          <w:rFonts w:hint="eastAsia" w:ascii="宋体" w:hAnsi="宋体" w:eastAsia="宋体" w:cs="宋体"/>
          <w:i w:val="0"/>
          <w:iCs w:val="0"/>
          <w:color w:val="000000"/>
          <w:sz w:val="24"/>
          <w:szCs w:val="24"/>
          <w:highlight w:val="none"/>
          <w:u w:val="none"/>
          <w:lang w:val="en-US" w:eastAsia="zh-CN"/>
        </w:rPr>
        <w:t xml:space="preserve">赣榆区黑林镇人民政府</w:t>
      </w:r>
      <w:r>
        <w:rPr>
          <w:rFonts w:ascii="宋体" w:hAnsi="宋体" w:eastAsia="宋体" w:cs="宋体"/>
          <w:i w:val="0"/>
          <w:iCs w:val="0"/>
          <w:color w:val="000000"/>
          <w:sz w:val="24"/>
          <w:szCs w:val="24"/>
          <w:highlight w:val="none"/>
          <w:u w:val="none"/>
          <w:lang w:val="en-US" w:eastAsia="zh-CN"/>
        </w:rPr>
        <w:t xml:space="preserve">提交合同价款</w:t>
      </w:r>
      <w:r>
        <w:rPr>
          <w:rFonts w:hint="eastAsia" w:ascii="宋体" w:hAnsi="宋体" w:cs="宋体"/>
          <w:i w:val="0"/>
          <w:iCs w:val="0"/>
          <w:color w:val="000000"/>
          <w:sz w:val="24"/>
          <w:szCs w:val="24"/>
          <w:highlight w:val="none"/>
          <w:u w:val="none"/>
          <w:lang w:val="en-US" w:eastAsia="zh-CN"/>
        </w:rPr>
        <w:t xml:space="preserve">10</w:t>
      </w:r>
      <w:r>
        <w:rPr>
          <w:rFonts w:ascii="宋体" w:hAnsi="宋体" w:eastAsia="宋体" w:cs="宋体"/>
          <w:i w:val="0"/>
          <w:iCs w:val="0"/>
          <w:color w:val="000000"/>
          <w:sz w:val="24"/>
          <w:szCs w:val="24"/>
          <w:highlight w:val="none"/>
          <w:u w:val="none"/>
          <w:lang w:val="en-US" w:eastAsia="zh-CN"/>
        </w:rPr>
        <w:t xml:space="preserve">%的履约保证金；</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4.退还方式：按乙方递交履约保证金的方式退还。</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5.</w:t>
      </w:r>
      <w:r>
        <w:rPr>
          <w:rFonts w:ascii="宋体" w:hAnsi="宋体" w:eastAsia="宋体" w:cs="宋体"/>
          <w:i w:val="0"/>
          <w:iCs w:val="0"/>
          <w:color w:val="000000"/>
          <w:sz w:val="24"/>
          <w:szCs w:val="24"/>
          <w:highlight w:val="none"/>
          <w:u w:val="none"/>
          <w:lang w:val="en-US" w:eastAsia="zh-CN"/>
        </w:rPr>
        <w:t xml:space="preserve">不予退还情形：</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t xml:space="preserve">（1）乙方未按约定签订采购合同；</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t xml:space="preserve">（2）乙方违约的，甲方将按照合同约定扣除其全部或部分履约保证金。如乙方违约给甲方造成的损失超过履约保证金的，应当依法赔偿超过部分的损失。</w:t>
      </w:r>
      <w:r/>
    </w:p>
    <w:p>
      <w:pPr>
        <w:ind w:firstLine="480"/>
        <w:keepLines w:val="0"/>
        <w:keepNext w:val="0"/>
        <w:pageBreakBefore w:val="0"/>
        <w:spacing w:line="336" w:lineRule="auto"/>
        <w:widowControl w:val="off"/>
        <w:rPr>
          <w:rStyle w:val="1098"/>
          <w:rFonts w:ascii="宋体" w:hAnsi="宋体" w:eastAsia="宋体" w:cs="宋体"/>
          <w:b/>
          <w:color w:val="000000"/>
          <w:sz w:val="24"/>
          <w:highlight w:val="none"/>
          <w:lang w:val="en-US" w:eastAsia="zh-CN"/>
        </w:rPr>
      </w:pPr>
      <w:r>
        <w:rPr>
          <w:rFonts w:ascii="宋体" w:hAnsi="宋体" w:eastAsia="宋体" w:cs="宋体"/>
          <w:i w:val="0"/>
          <w:iCs w:val="0"/>
          <w:color w:val="000000"/>
          <w:sz w:val="24"/>
          <w:szCs w:val="24"/>
          <w:highlight w:val="none"/>
          <w:u w:val="none"/>
          <w:lang w:val="en-US" w:eastAsia="zh-CN"/>
        </w:rPr>
        <w:t xml:space="preserve">3.8逾期退还履约保证金的违约责任：除不可抗力外，甲方逾期退还履约保证金的，按照中国人民银行同期贷款基准利率向乙方支付超期资金占用费。</w:t>
      </w:r>
      <w:r/>
    </w:p>
    <w:p>
      <w:pPr>
        <w:ind w:firstLine="482"/>
        <w:pageBreakBefore w:val="0"/>
        <w:spacing w:beforeAutospacing="0" w:afterAutospacing="0" w:line="336" w:lineRule="auto"/>
        <w:widowControl w:val="off"/>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十一、补充协议</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合同未尽事宜，合同当事人另行签订补充协议，补充协议是合同的组成部分。</w:t>
      </w:r>
      <w:r/>
    </w:p>
    <w:p>
      <w:pPr>
        <w:ind w:firstLine="482"/>
        <w:pageBreakBefore w:val="0"/>
        <w:spacing w:beforeAutospacing="0" w:afterAutospacing="0" w:line="336" w:lineRule="auto"/>
        <w:widowControl w:val="off"/>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十二、合同生效</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本合同自</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u w:val="single"/>
          <w:lang w:val="en-US" w:eastAsia="zh-CN"/>
        </w:rPr>
        <w:t xml:space="preserve">法定代表人或授权委托人签字并加盖公章</w:t>
      </w:r>
      <w:r>
        <w:rPr>
          <w:rStyle w:val="1098"/>
          <w:rFonts w:hint="eastAsia" w:ascii="宋体" w:hAnsi="宋体" w:eastAsia="宋体" w:cs="宋体"/>
          <w:color w:val="000000"/>
          <w:sz w:val="24"/>
          <w:highlight w:val="none"/>
          <w:u w:val="single"/>
        </w:rPr>
        <w:t xml:space="preserve">后  </w:t>
      </w:r>
      <w:r>
        <w:rPr>
          <w:rStyle w:val="1098"/>
          <w:rFonts w:hint="eastAsia" w:ascii="宋体" w:hAnsi="宋体" w:eastAsia="宋体" w:cs="宋体"/>
          <w:color w:val="000000"/>
          <w:sz w:val="24"/>
          <w:highlight w:val="none"/>
        </w:rPr>
        <w:t xml:space="preserve">生效。</w:t>
      </w:r>
      <w:r/>
    </w:p>
    <w:p>
      <w:pPr>
        <w:ind w:firstLine="482"/>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b/>
          <w:color w:val="000000"/>
          <w:sz w:val="24"/>
          <w:highlight w:val="none"/>
        </w:rPr>
        <w:t xml:space="preserve">十三、合同份数</w:t>
      </w:r>
      <w:r/>
    </w:p>
    <w:p>
      <w:pPr>
        <w:ind w:firstLine="480"/>
        <w:pageBreakBefore w:val="0"/>
        <w:spacing w:beforeAutospacing="0" w:afterAutospacing="0" w:line="336" w:lineRule="auto"/>
        <w:widowControl w:val="off"/>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合同订立份数：</w:t>
      </w:r>
      <w:r>
        <w:rPr>
          <w:rStyle w:val="1098"/>
          <w:rFonts w:hint="eastAsia" w:ascii="宋体" w:hAnsi="宋体" w:eastAsia="宋体" w:cs="宋体"/>
          <w:bCs/>
          <w:color w:val="000000"/>
          <w:sz w:val="24"/>
          <w:highlight w:val="none"/>
        </w:rPr>
        <w:t xml:space="preserve">本合同一式</w:t>
      </w:r>
      <w:r>
        <w:rPr>
          <w:rStyle w:val="1098"/>
          <w:rFonts w:hint="eastAsia" w:ascii="宋体" w:hAnsi="宋体" w:eastAsia="宋体" w:cs="宋体"/>
          <w:bCs/>
          <w:color w:val="000000"/>
          <w:sz w:val="24"/>
          <w:highlight w:val="none"/>
          <w:u w:val="single"/>
        </w:rPr>
        <w:t xml:space="preserve">    </w:t>
      </w:r>
      <w:r>
        <w:rPr>
          <w:rStyle w:val="1098"/>
          <w:rFonts w:hint="eastAsia" w:ascii="宋体" w:hAnsi="宋体" w:eastAsia="宋体" w:cs="宋体"/>
          <w:bCs/>
          <w:color w:val="000000"/>
          <w:sz w:val="24"/>
          <w:highlight w:val="none"/>
        </w:rPr>
        <w:t xml:space="preserve">份，均具有同等法律效力，发包人执</w:t>
      </w:r>
      <w:r>
        <w:rPr>
          <w:rStyle w:val="1098"/>
          <w:rFonts w:hint="eastAsia" w:ascii="宋体" w:hAnsi="宋体" w:eastAsia="宋体" w:cs="宋体"/>
          <w:bCs/>
          <w:color w:val="000000"/>
          <w:sz w:val="24"/>
          <w:highlight w:val="none"/>
          <w:u w:val="single"/>
        </w:rPr>
        <w:t xml:space="preserve">    </w:t>
      </w:r>
      <w:r>
        <w:rPr>
          <w:rStyle w:val="1098"/>
          <w:rFonts w:hint="eastAsia" w:ascii="宋体" w:hAnsi="宋体" w:eastAsia="宋体" w:cs="宋体"/>
          <w:bCs/>
          <w:color w:val="000000"/>
          <w:sz w:val="24"/>
          <w:highlight w:val="none"/>
        </w:rPr>
        <w:t xml:space="preserve">份，承包人执</w:t>
      </w:r>
      <w:r>
        <w:rPr>
          <w:rStyle w:val="1098"/>
          <w:rFonts w:hint="eastAsia" w:ascii="宋体" w:hAnsi="宋体" w:eastAsia="宋体" w:cs="宋体"/>
          <w:bCs/>
          <w:color w:val="000000"/>
          <w:sz w:val="24"/>
          <w:highlight w:val="none"/>
          <w:u w:val="single"/>
        </w:rPr>
        <w:t xml:space="preserve">    </w:t>
      </w:r>
      <w:r>
        <w:rPr>
          <w:rStyle w:val="1098"/>
          <w:rFonts w:hint="eastAsia" w:ascii="宋体" w:hAnsi="宋体" w:eastAsia="宋体" w:cs="宋体"/>
          <w:bCs/>
          <w:color w:val="000000"/>
          <w:sz w:val="24"/>
          <w:highlight w:val="none"/>
        </w:rPr>
        <w:t xml:space="preserve">份。</w:t>
      </w:r>
      <w:r/>
    </w:p>
    <w:tbl>
      <w:tblPr>
        <w:tblStyle w:val="857"/>
        <w:tblpPr w:horzAnchor="page" w:tblpXSpec="center" w:vertAnchor="text" w:tblpY="455"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4720"/>
        <w:gridCol w:w="4530"/>
      </w:tblGrid>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发包人：</w:t>
            </w:r>
            <w:r>
              <w:rPr>
                <w:rFonts w:ascii="宋体" w:hAnsi="宋体"/>
                <w:color w:val="000000"/>
                <w:sz w:val="24"/>
                <w:szCs w:val="30"/>
                <w:highlight w:val="none"/>
              </w:rPr>
              <w:t xml:space="preserve">(</w:t>
            </w:r>
            <w:r>
              <w:rPr>
                <w:rFonts w:hint="eastAsia" w:ascii="宋体" w:hAnsi="宋体"/>
                <w:color w:val="000000"/>
                <w:sz w:val="24"/>
                <w:szCs w:val="30"/>
                <w:highlight w:val="none"/>
              </w:rPr>
              <w:t xml:space="preserve">公章</w:t>
            </w:r>
            <w:r>
              <w:rPr>
                <w:rFonts w:ascii="宋体" w:hAnsi="宋体"/>
                <w:color w:val="000000"/>
                <w:sz w:val="24"/>
                <w:szCs w:val="30"/>
                <w:highlight w:val="none"/>
              </w:rPr>
              <w:t xml:space="preserve">)</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承包人：</w:t>
            </w:r>
            <w:r>
              <w:rPr>
                <w:rFonts w:ascii="宋体" w:hAnsi="宋体"/>
                <w:color w:val="000000"/>
                <w:sz w:val="24"/>
                <w:szCs w:val="30"/>
                <w:highlight w:val="none"/>
              </w:rPr>
              <w:t xml:space="preserve">(</w:t>
            </w:r>
            <w:r>
              <w:rPr>
                <w:rFonts w:hint="eastAsia" w:ascii="宋体" w:hAnsi="宋体"/>
                <w:color w:val="000000"/>
                <w:sz w:val="24"/>
                <w:szCs w:val="30"/>
                <w:highlight w:val="none"/>
              </w:rPr>
              <w:t xml:space="preserve">公章</w:t>
            </w:r>
            <w:r>
              <w:rPr>
                <w:rFonts w:ascii="宋体" w:hAnsi="宋体"/>
                <w:color w:val="000000"/>
                <w:sz w:val="24"/>
                <w:szCs w:val="30"/>
                <w:highlight w:val="none"/>
              </w:rPr>
              <w:t xml:space="preserve">)</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u w:val="single"/>
              </w:rPr>
            </w:pPr>
            <w:r>
              <w:rPr>
                <w:rFonts w:hint="eastAsia" w:ascii="宋体" w:hAnsi="宋体"/>
                <w:color w:val="000000"/>
                <w:sz w:val="24"/>
                <w:szCs w:val="30"/>
                <w:highlight w:val="none"/>
              </w:rPr>
              <w:t xml:space="preserve">法定代表人或其委托代理人：</w:t>
            </w:r>
            <w:r/>
          </w:p>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（签字）</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u w:val="single"/>
              </w:rPr>
            </w:pPr>
            <w:r>
              <w:rPr>
                <w:rFonts w:hint="eastAsia" w:ascii="宋体" w:hAnsi="宋体"/>
                <w:color w:val="000000"/>
                <w:sz w:val="24"/>
                <w:szCs w:val="30"/>
                <w:highlight w:val="none"/>
              </w:rPr>
              <w:t xml:space="preserve">法定代表人或其委托代理人：</w:t>
            </w:r>
            <w:r/>
          </w:p>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（签字）</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组织机构代码：</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地址：</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地址：</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邮政编码：</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邮政编码：</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法定代表人：</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委托代理人：</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电话：</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电话：</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传真：</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传真：</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电子信箱：</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电子信箱：</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开户银行：</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开户银行：</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账号：</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账号：</w:t>
            </w:r>
            <w:r/>
          </w:p>
        </w:tc>
      </w:tr>
    </w:tbl>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7"/>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7"/>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33"/>
        <w:jc w:val="center"/>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bookmarkStart w:id="141" w:name="_Toc515874989"/>
      <w:r/>
      <w:bookmarkStart w:id="142" w:name="_Toc498006745"/>
      <w:r>
        <w:rPr>
          <w:rFonts w:hint="eastAsia" w:ascii="宋体" w:hAnsi="宋体" w:eastAsia="宋体" w:cs="宋体"/>
          <w:b/>
          <w:bCs w:val="0"/>
          <w:color w:val="000000"/>
          <w:sz w:val="24"/>
          <w:szCs w:val="24"/>
          <w:highlight w:val="none"/>
        </w:rPr>
        <w:t xml:space="preserve">第二部分</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通用合同条款</w:t>
      </w:r>
      <w:bookmarkEnd w:id="141"/>
      <w:r/>
      <w:bookmarkEnd w:id="142"/>
      <w:r/>
      <w:r/>
    </w:p>
    <w:p>
      <w:pPr>
        <w:ind w:firstLine="482"/>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通用合同条款执行《建设工程施工合同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示范文本</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》(GF—2017—0201)。</w:t>
      </w:r>
      <w:r/>
    </w:p>
    <w:p>
      <w:pPr>
        <w:ind w:right="-36" w:firstLine="604"/>
        <w:pageBreakBefore w:val="0"/>
        <w:spacing w:beforeAutospacing="0" w:afterAutospacing="0"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jc w:val="center"/>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bookmarkStart w:id="143" w:name="_Toc515874990"/>
      <w:r/>
      <w:bookmarkStart w:id="144" w:name="_Toc498006746"/>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第三部分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专用合同条款</w:t>
      </w:r>
      <w:bookmarkEnd w:id="143"/>
      <w:r/>
      <w:bookmarkEnd w:id="144"/>
      <w:r/>
      <w:r/>
    </w:p>
    <w:p>
      <w:pPr>
        <w:pStyle w:val="1034"/>
        <w:ind w:firstLine="482"/>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bookmarkStart w:id="145" w:name="_Toc351203633"/>
      <w:r>
        <w:rPr>
          <w:rFonts w:hint="eastAsia" w:ascii="宋体" w:hAnsi="宋体" w:eastAsia="宋体" w:cs="宋体"/>
          <w:color w:val="000000"/>
          <w:sz w:val="24"/>
          <w:szCs w:val="24"/>
          <w:highlight w:val="none"/>
        </w:rPr>
        <w:t xml:space="preserve">1</w:t>
      </w:r>
      <w:bookmarkStart w:id="146" w:name="_Toc296944495"/>
      <w:r/>
      <w:bookmarkStart w:id="147" w:name="_Toc296890984"/>
      <w:r/>
      <w:bookmarkStart w:id="148" w:name="_Toc296891196"/>
      <w:r/>
      <w:bookmarkStart w:id="149" w:name="_Toc296347155"/>
      <w:r/>
      <w:bookmarkStart w:id="150" w:name="_Toc297048342"/>
      <w:r/>
      <w:bookmarkStart w:id="151" w:name="_Toc296346657"/>
      <w:r/>
      <w:bookmarkStart w:id="152" w:name="_Toc292559866"/>
      <w:r/>
      <w:bookmarkStart w:id="153" w:name="_Toc292559361"/>
      <w:r/>
      <w:bookmarkStart w:id="154" w:name="_Toc297120456"/>
      <w:r/>
      <w:bookmarkStart w:id="155" w:name="_Toc296503156"/>
      <w:r>
        <w:rPr>
          <w:rFonts w:hint="eastAsia" w:ascii="宋体" w:hAnsi="宋体" w:eastAsia="宋体" w:cs="宋体"/>
          <w:color w:val="000000"/>
          <w:sz w:val="24"/>
          <w:szCs w:val="24"/>
          <w:highlight w:val="none"/>
        </w:rPr>
        <w:t xml:space="preserve">. 一般约定</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1.1.1.1其他合同文件包括：</w:t>
      </w:r>
      <w:r>
        <w:rPr>
          <w:rFonts w:ascii="宋体" w:hAnsi="宋体"/>
          <w:color w:val="000000"/>
          <w:sz w:val="24"/>
          <w:szCs w:val="21"/>
          <w:highlight w:val="none"/>
          <w:u w:val="single"/>
        </w:rPr>
        <w:t xml:space="preserve">（</w:t>
      </w:r>
      <w:r>
        <w:rPr>
          <w:rFonts w:hint="eastAsia" w:ascii="宋体" w:hAnsi="宋体"/>
          <w:color w:val="000000"/>
          <w:sz w:val="24"/>
          <w:szCs w:val="21"/>
          <w:highlight w:val="none"/>
          <w:u w:val="single"/>
        </w:rPr>
        <w:t xml:space="preserve">1</w:t>
      </w:r>
      <w:r>
        <w:rPr>
          <w:rFonts w:ascii="宋体" w:hAnsi="宋体"/>
          <w:color w:val="000000"/>
          <w:sz w:val="24"/>
          <w:szCs w:val="21"/>
          <w:highlight w:val="none"/>
          <w:u w:val="single"/>
        </w:rPr>
        <w:t xml:space="preserve">）标准、规范及有关技术资料</w:t>
      </w:r>
      <w:r>
        <w:rPr>
          <w:rFonts w:hint="eastAsia" w:ascii="宋体" w:hAnsi="宋体"/>
          <w:color w:val="000000"/>
          <w:sz w:val="24"/>
          <w:szCs w:val="21"/>
          <w:highlight w:val="none"/>
          <w:u w:val="single"/>
        </w:rPr>
        <w:t xml:space="preserve">；（2</w:t>
      </w:r>
      <w:r>
        <w:rPr>
          <w:rFonts w:ascii="宋体" w:hAnsi="宋体"/>
          <w:color w:val="000000"/>
          <w:sz w:val="24"/>
          <w:szCs w:val="21"/>
          <w:highlight w:val="none"/>
          <w:u w:val="single"/>
        </w:rPr>
        <w:t xml:space="preserve">）</w:t>
      </w:r>
      <w:r>
        <w:rPr>
          <w:rFonts w:hint="eastAsia" w:ascii="宋体" w:hAnsi="宋体"/>
          <w:color w:val="000000"/>
          <w:sz w:val="24"/>
          <w:szCs w:val="21"/>
          <w:highlight w:val="none"/>
          <w:u w:val="single"/>
        </w:rPr>
        <w:t xml:space="preserve">发包人、承包人有关工程的洽商、变更等书面协议或文件视为本合同的组成部分。</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名    称：；</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资质类别和等级：；</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联系电话：；</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电子信箱：；</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通信地址：；</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1.1.2.5 设计人：</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名    称：；</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资质类别和等级：；</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联系电话：；</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电子信箱：；</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通信地址：；</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r>
        <w:rPr>
          <w:rFonts w:hint="eastAsia" w:ascii="宋体" w:hAnsi="宋体" w:eastAsia="宋体" w:cs="宋体"/>
          <w:color w:val="000000"/>
          <w:sz w:val="24"/>
          <w:szCs w:val="24"/>
          <w:highlight w:val="none"/>
          <w:u w:val="single"/>
        </w:rPr>
        <w:t xml:space="preserve"> 临时设施及永久占地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《中华人民共和国建筑法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中华人民共和国民法典</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中华人民共和国招标投标法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中华人民共和国安全生产法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中华人民共和国反不正当竞争法》、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建设</w:t>
      </w:r>
      <w:r>
        <w:rPr>
          <w:rFonts w:hint="eastAsia" w:ascii="宋体" w:hAnsi="宋体" w:eastAsia="宋体" w:cs="宋体"/>
          <w:color w:val="000000"/>
          <w:sz w:val="24"/>
          <w:szCs w:val="24"/>
          <w:highlight w:val="none"/>
          <w:u w:val="single"/>
        </w:rPr>
        <w:t xml:space="preserve">工程质量管理条例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建设工程安全生产管理条例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江苏省建筑市场管理条例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实施工程建设强制性标准监督规定》及其他有关</w:t>
      </w:r>
      <w:r>
        <w:rPr>
          <w:rFonts w:hint="eastAsia" w:ascii="宋体" w:hAnsi="宋体" w:eastAsia="宋体" w:cs="宋体"/>
          <w:color w:val="000000"/>
          <w:sz w:val="24"/>
          <w:szCs w:val="24"/>
          <w:highlight w:val="none"/>
          <w:u w:val="single"/>
          <w:lang w:eastAsia="zh-CN"/>
        </w:rPr>
        <w:t xml:space="preserve">法律、法规</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color w:val="000000"/>
          <w:sz w:val="24"/>
          <w:szCs w:val="21"/>
          <w:highlight w:val="none"/>
          <w:u w:val="single"/>
        </w:rPr>
        <w:t xml:space="preserve">详见设计文件及相关规定</w:t>
      </w:r>
      <w:r>
        <w:rPr>
          <w:rFonts w:hint="eastAsia" w:ascii="宋体" w:hAnsi="宋体" w:eastAsia="宋体" w:cs="宋体"/>
          <w:color w:val="000000"/>
          <w:sz w:val="24"/>
          <w:szCs w:val="24"/>
          <w:highlight w:val="none"/>
          <w:u w:val="single"/>
          <w:lang w:eastAsia="zh-CN"/>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无</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合同文件组成及优先顺序为：</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）合同协议书；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（3）投标函及其附录；</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文件及相关补充通知；</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（5）专用合同条款及其附件；</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（6）通用合同条款；</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（7）技术标准和要求；</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（8）图纸；</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（9）已标价工程量清单或预算书；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（10）其他合同文件。</w:t>
      </w:r>
      <w:r/>
    </w:p>
    <w:p>
      <w:pPr>
        <w:ind w:firstLine="511"/>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上述各项合同文件包括合同当事人就该项合同文件所作出的补充和修改，属于同一类内容的文件，应以最新签署的为准。</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在合同订立及履行过程中形成的与合同有关的文件均构成合同文件组成部分，并根据其性质确定优先解释顺序。</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color w:val="000000"/>
          <w:sz w:val="24"/>
          <w:szCs w:val="21"/>
          <w:highlight w:val="none"/>
          <w:u w:val="single"/>
        </w:rPr>
        <w:t xml:space="preserve">合同签订之后七天内或开工日期前14天内</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发包人对图纸的保密要求：</w:t>
      </w:r>
      <w:r>
        <w:rPr>
          <w:rFonts w:hint="eastAsia" w:ascii="宋体" w:hAnsi="宋体" w:eastAsia="宋体" w:cs="宋体"/>
          <w:color w:val="000000"/>
          <w:sz w:val="24"/>
          <w:szCs w:val="24"/>
          <w:highlight w:val="none"/>
          <w:u w:val="single"/>
        </w:rPr>
        <w:t xml:space="preserve">未经发包人同意不得复制，不得向承包人以外的人员泄露图纸的有关内容</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color w:val="000000"/>
          <w:sz w:val="24"/>
          <w:szCs w:val="21"/>
          <w:highlight w:val="none"/>
          <w:u w:val="single"/>
        </w:rPr>
        <w:t xml:space="preserve">开工前提供全套施工图纸三套；若承包人需增加图纸份数，经发包人同意后由承包人复制，费用由承包人承担。另提供该工程全套施工图纸电子版文件</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color w:val="000000"/>
          <w:sz w:val="24"/>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承包人文件</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color w:val="000000"/>
          <w:sz w:val="24"/>
          <w:szCs w:val="21"/>
          <w:highlight w:val="none"/>
          <w:u w:val="single"/>
        </w:rPr>
        <w:t xml:space="preserve">承包人在开工前5天内，向监理工程师提交8份格式和内容符合监理工程师规定的施工组织设计；对于关键部位和环节工程，施工前至少5天內应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hint="eastAsia" w:ascii="宋体" w:hAnsi="宋体" w:eastAsia="宋体" w:cs="宋体"/>
          <w:color w:val="000000"/>
          <w:sz w:val="24"/>
          <w:szCs w:val="24"/>
          <w:highlight w:val="none"/>
          <w:u w:val="singl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color w:val="000000"/>
          <w:sz w:val="24"/>
          <w:szCs w:val="21"/>
          <w:highlight w:val="none"/>
          <w:u w:val="single"/>
        </w:rPr>
        <w:t xml:space="preserve">根据发包人实际要求</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color w:val="000000"/>
          <w:sz w:val="24"/>
          <w:szCs w:val="21"/>
          <w:highlight w:val="none"/>
          <w:u w:val="single"/>
        </w:rPr>
        <w:t xml:space="preserve">根据发包人实际要求</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Style w:val="1098"/>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u w:val="single"/>
          <w:lang w:eastAsia="zh-CN"/>
        </w:rPr>
        <w:t xml:space="preserve">，监理人对承包人文件有异议的，承包人应予以修改，并重新报送监理人。监理人的审查并不减轻或免除承包人根据合同约定应当承担的责任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现场图纸准备</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Style w:val="1098"/>
          <w:rFonts w:hint="eastAsia" w:ascii="宋体" w:hAnsi="宋体" w:eastAsia="宋体" w:cs="宋体"/>
          <w:color w:val="000000"/>
          <w:sz w:val="24"/>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1.7.2发包人接收文件的地点：</w:t>
      </w:r>
      <w:r>
        <w:rPr>
          <w:rStyle w:val="1098"/>
          <w:rFonts w:hint="eastAsia" w:ascii="宋体" w:hAnsi="宋体" w:eastAsia="宋体" w:cs="宋体"/>
          <w:color w:val="000000"/>
          <w:sz w:val="24"/>
          <w:highlight w:val="none"/>
          <w:u w:val="single"/>
        </w:rPr>
        <w:t xml:space="preserve">发包人指定地点</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发包人指定的接收人为：</w:t>
      </w:r>
      <w:r>
        <w:rPr>
          <w:rStyle w:val="1098"/>
          <w:rFonts w:hint="eastAsia" w:ascii="宋体" w:hAnsi="宋体" w:eastAsia="宋体" w:cs="宋体"/>
          <w:color w:val="000000"/>
          <w:sz w:val="24"/>
          <w:highlight w:val="none"/>
          <w:u w:val="single"/>
        </w:rPr>
        <w:t xml:space="preserve">发包人现场代表</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承包人接收文件的地点：</w:t>
      </w:r>
      <w:r>
        <w:rPr>
          <w:rStyle w:val="1098"/>
          <w:rFonts w:hint="eastAsia" w:ascii="宋体" w:hAnsi="宋体" w:eastAsia="宋体" w:cs="宋体"/>
          <w:color w:val="000000"/>
          <w:sz w:val="24"/>
          <w:highlight w:val="none"/>
          <w:u w:val="single"/>
        </w:rPr>
        <w:t xml:space="preserve">双方协商确定</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承包人指定的接收人为：</w:t>
      </w:r>
      <w:r>
        <w:rPr>
          <w:rStyle w:val="1098"/>
          <w:rFonts w:hint="eastAsia" w:ascii="宋体" w:hAnsi="宋体" w:eastAsia="宋体" w:cs="宋体"/>
          <w:color w:val="000000"/>
          <w:sz w:val="24"/>
          <w:highlight w:val="none"/>
          <w:u w:val="single"/>
        </w:rPr>
        <w:t xml:space="preserve">双方协商确定</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监理人接收文件的地点：</w:t>
      </w:r>
      <w:r>
        <w:rPr>
          <w:rStyle w:val="1098"/>
          <w:rFonts w:hint="eastAsia" w:ascii="宋体" w:hAnsi="宋体" w:eastAsia="宋体" w:cs="宋体"/>
          <w:color w:val="000000"/>
          <w:sz w:val="24"/>
          <w:highlight w:val="none"/>
          <w:u w:val="single"/>
        </w:rPr>
        <w:t xml:space="preserve">双方协商确定</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监理人指定的接收人为：</w:t>
      </w:r>
      <w:r>
        <w:rPr>
          <w:rStyle w:val="1098"/>
          <w:rFonts w:hint="eastAsia" w:ascii="宋体" w:hAnsi="宋体" w:eastAsia="宋体" w:cs="宋体"/>
          <w:color w:val="000000"/>
          <w:sz w:val="24"/>
          <w:highlight w:val="none"/>
          <w:u w:val="single"/>
        </w:rPr>
        <w:t xml:space="preserve">双方协商确定</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1.10交通运输</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承包人根据现场已有状况，为满足施工需要的相关措施及费用已包含在合同总价中。</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1.10.1出入现场的权利</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关于出入现场的权利的约定：</w:t>
      </w:r>
      <w:r>
        <w:rPr>
          <w:rStyle w:val="1098"/>
          <w:rFonts w:hint="eastAsia" w:ascii="宋体" w:hAnsi="宋体" w:eastAsia="宋体" w:cs="宋体"/>
          <w:color w:val="000000"/>
          <w:sz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olor w:val="000000"/>
          <w:sz w:val="24"/>
          <w:szCs w:val="21"/>
          <w:highlight w:val="none"/>
          <w:u w:val="single"/>
        </w:rPr>
        <w:t xml:space="preserve">承包人必须遵守招标人及政府有关主管部门对施工现场的管理规定，按规定办理有关手续、承担有关费用，该费用已含在签约合同价中。</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1.10.3场内交通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关于场外交通和场内交通的边界的约定：</w:t>
      </w:r>
      <w:r>
        <w:rPr>
          <w:rFonts w:hint="eastAsia" w:ascii="宋体" w:hAnsi="宋体"/>
          <w:color w:val="000000"/>
          <w:sz w:val="24"/>
          <w:szCs w:val="21"/>
          <w:highlight w:val="none"/>
          <w:u w:val="single"/>
        </w:rPr>
        <w:t xml:space="preserve">根据现场实际情况而定</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关于发包人向承包人免费提供满足工程施工需要的场内道路和交通设施的约定：</w:t>
      </w:r>
      <w:r>
        <w:rPr>
          <w:rStyle w:val="1098"/>
          <w:rFonts w:hint="eastAsia" w:ascii="宋体" w:hAnsi="宋体" w:eastAsia="宋体" w:cs="宋体"/>
          <w:color w:val="000000"/>
          <w:sz w:val="24"/>
          <w:highlight w:val="none"/>
          <w:u w:val="single"/>
        </w:rPr>
        <w:t xml:space="preserve">见现场条件</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1.10.4超大件和超重件的运输</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lang w:eastAsia="zh-CN"/>
        </w:rPr>
      </w:pPr>
      <w:r>
        <w:rPr>
          <w:rStyle w:val="1098"/>
          <w:rFonts w:hint="eastAsia" w:ascii="宋体" w:hAnsi="宋体" w:eastAsia="宋体" w:cs="宋体"/>
          <w:color w:val="000000"/>
          <w:sz w:val="24"/>
          <w:highlight w:val="none"/>
        </w:rPr>
        <w:t xml:space="preserve">运输超大件或超重件所需的道路和桥梁临时加固改造费用和其他有关费用：</w:t>
      </w:r>
      <w:r>
        <w:rPr>
          <w:rFonts w:ascii="宋体" w:hAnsi="宋体"/>
          <w:color w:val="000000"/>
          <w:sz w:val="24"/>
          <w:szCs w:val="21"/>
          <w:highlight w:val="none"/>
          <w:u w:val="single"/>
        </w:rPr>
        <w:t xml:space="preserve">由</w:t>
      </w:r>
      <w:r>
        <w:rPr>
          <w:rFonts w:hint="eastAsia" w:ascii="宋体" w:hAnsi="宋体"/>
          <w:color w:val="000000"/>
          <w:sz w:val="24"/>
          <w:szCs w:val="21"/>
          <w:highlight w:val="none"/>
          <w:u w:val="single"/>
        </w:rPr>
        <w:t xml:space="preserve">承包人</w:t>
      </w:r>
      <w:r>
        <w:rPr>
          <w:rFonts w:ascii="宋体" w:hAnsi="宋体"/>
          <w:color w:val="000000"/>
          <w:sz w:val="24"/>
          <w:szCs w:val="21"/>
          <w:highlight w:val="none"/>
        </w:rPr>
        <w:t xml:space="preserve">承担</w:t>
      </w:r>
      <w:r>
        <w:rPr>
          <w:rFonts w:hint="eastAsia" w:ascii="宋体" w:hAnsi="宋体"/>
          <w:color w:val="000000"/>
          <w:sz w:val="24"/>
          <w:szCs w:val="21"/>
          <w:highlight w:val="none"/>
          <w:lang w:eastAsia="zh-CN"/>
        </w:rPr>
        <w:t xml:space="preserve">。</w:t>
      </w:r>
      <w:r/>
    </w:p>
    <w:p>
      <w:pPr>
        <w:ind w:firstLine="480"/>
        <w:pageBreakBefore w:val="0"/>
        <w:spacing w:beforeAutospacing="0" w:afterAutospacing="0" w:line="360" w:lineRule="auto"/>
        <w:rPr>
          <w:rFonts w:ascii="宋体" w:hAnsi="宋体"/>
          <w:color w:val="000000"/>
          <w:sz w:val="24"/>
          <w:szCs w:val="21"/>
          <w:highlight w:val="none"/>
        </w:rPr>
        <w:outlineLvl w:val="0"/>
      </w:pPr>
      <w:r/>
      <w:bookmarkStart w:id="156" w:name="_Toc351203634"/>
      <w:r>
        <w:rPr>
          <w:rFonts w:ascii="宋体" w:hAnsi="宋体"/>
          <w:color w:val="000000"/>
          <w:sz w:val="24"/>
          <w:szCs w:val="21"/>
          <w:highlight w:val="none"/>
        </w:rPr>
        <w:t xml:space="preserve">1.11 知识产权</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1"/>
          <w:highlight w:val="none"/>
          <w:u w:val="single"/>
        </w:rPr>
        <w:t xml:space="preserve">发包人</w:t>
      </w:r>
      <w:r>
        <w:rPr>
          <w:rFonts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关于发包人提供的上述文件的使用限制的要求：</w:t>
      </w:r>
      <w:r>
        <w:rPr>
          <w:rFonts w:hint="eastAsia" w:ascii="宋体" w:hAnsi="宋体"/>
          <w:color w:val="000000"/>
          <w:sz w:val="24"/>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firstLine="480"/>
        <w:pageBreakBefore w:val="0"/>
        <w:spacing w:beforeAutospacing="0" w:afterAutospacing="0" w:line="360" w:lineRule="auto"/>
        <w:rPr>
          <w:rFonts w:ascii="宋体" w:hAnsi="宋体"/>
          <w:color w:val="000000"/>
          <w:sz w:val="24"/>
          <w:szCs w:val="21"/>
          <w:highlight w:val="none"/>
        </w:rPr>
        <w:outlineLvl w:val="0"/>
      </w:pPr>
      <w:r>
        <w:rPr>
          <w:rFonts w:ascii="宋体" w:hAnsi="宋体"/>
          <w:color w:val="000000"/>
          <w:sz w:val="24"/>
          <w:szCs w:val="21"/>
          <w:highlight w:val="none"/>
        </w:rPr>
        <w:t xml:space="preserve">1.11.2 关于承包人为实施工程所编制文件的著作权的归属：</w:t>
      </w:r>
      <w:r>
        <w:rPr>
          <w:rFonts w:hint="eastAsia" w:ascii="宋体" w:hAnsi="宋体" w:cs="宋体"/>
          <w:color w:val="000000"/>
          <w:sz w:val="24"/>
          <w:szCs w:val="21"/>
          <w:highlight w:val="none"/>
          <w:u w:val="single"/>
        </w:rPr>
        <w:t xml:space="preserve">发包人</w:t>
      </w:r>
      <w:r>
        <w:rPr>
          <w:rFonts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olor w:val="000000"/>
          <w:sz w:val="24"/>
          <w:szCs w:val="21"/>
          <w:highlight w:val="none"/>
        </w:rPr>
        <w:t xml:space="preserve">关于承包人提供的上述文件的使用限制的要求：</w:t>
      </w:r>
      <w:r>
        <w:rPr>
          <w:rFonts w:hint="eastAsia" w:ascii="宋体" w:hAnsi="宋体"/>
          <w:color w:val="000000"/>
          <w:sz w:val="24"/>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olor w:val="000000"/>
          <w:sz w:val="24"/>
          <w:szCs w:val="21"/>
          <w:highlight w:val="none"/>
        </w:rPr>
        <w:t xml:space="preserve">1.11.4 承包人在施工过程中所采用的专利、专有技术、技术秘密的使用费的承担方式：</w:t>
      </w:r>
      <w:r>
        <w:rPr>
          <w:rFonts w:hint="eastAsia" w:ascii="宋体" w:hAnsi="宋体"/>
          <w:color w:val="000000"/>
          <w:sz w:val="24"/>
          <w:szCs w:val="21"/>
          <w:highlight w:val="none"/>
          <w:u w:val="single"/>
        </w:rPr>
        <w:t xml:space="preserve">已含在合同价中，结算时不予调整</w:t>
      </w:r>
      <w:r>
        <w:rPr>
          <w:rFonts w:hint="eastAsia"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1.13工程量清单错误的修正</w:t>
      </w:r>
      <w:r/>
    </w:p>
    <w:p>
      <w:pPr>
        <w:ind w:firstLine="480"/>
        <w:pageBreakBefore w:val="0"/>
        <w:spacing w:beforeAutospacing="0" w:afterAutospacing="0" w:line="360" w:lineRule="auto"/>
        <w:rPr>
          <w:rFonts w:ascii="宋体" w:hAnsi="宋体"/>
          <w:color w:val="000000"/>
          <w:sz w:val="24"/>
          <w:szCs w:val="21"/>
          <w:highlight w:val="none"/>
        </w:rPr>
      </w:pPr>
      <w:r>
        <w:rPr>
          <w:rFonts w:hint="eastAsia" w:ascii="宋体" w:hAnsi="宋体"/>
          <w:color w:val="000000"/>
          <w:sz w:val="24"/>
          <w:szCs w:val="21"/>
          <w:highlight w:val="none"/>
        </w:rPr>
        <w:t xml:space="preserve">出现工程量清单错误时，是否调整合同价格：</w:t>
      </w:r>
      <w:r>
        <w:rPr>
          <w:rFonts w:hint="eastAsia" w:ascii="宋体" w:hAnsi="宋体"/>
          <w:color w:val="000000"/>
          <w:sz w:val="24"/>
          <w:szCs w:val="21"/>
          <w:highlight w:val="none"/>
          <w:u w:val="single"/>
        </w:rPr>
        <w:t xml:space="preserve">工程量按约定调整，综合单价不调整。</w:t>
      </w:r>
      <w:r/>
    </w:p>
    <w:p>
      <w:pPr>
        <w:ind w:firstLine="480"/>
        <w:pageBreakBefore w:val="0"/>
        <w:spacing w:beforeAutospacing="0" w:afterAutospacing="0" w:line="360" w:lineRule="auto"/>
        <w:rPr>
          <w:rFonts w:ascii="宋体" w:hAnsi="宋体"/>
          <w:color w:val="000000"/>
          <w:sz w:val="24"/>
          <w:szCs w:val="21"/>
          <w:highlight w:val="none"/>
          <w:u w:val="single"/>
        </w:rPr>
      </w:pPr>
      <w:r>
        <w:rPr>
          <w:rFonts w:ascii="宋体" w:hAnsi="宋体"/>
          <w:color w:val="000000"/>
          <w:sz w:val="24"/>
          <w:szCs w:val="21"/>
          <w:highlight w:val="none"/>
        </w:rPr>
        <w:t xml:space="preserve">允许调整合同价格的工程量偏差范围：</w:t>
      </w:r>
      <w:r>
        <w:rPr>
          <w:rFonts w:hint="eastAsia" w:ascii="宋体" w:hAnsi="宋体"/>
          <w:color w:val="000000"/>
          <w:sz w:val="24"/>
          <w:szCs w:val="21"/>
          <w:highlight w:val="none"/>
          <w:u w:val="single"/>
        </w:rPr>
        <w:t xml:space="preserve">工程量出现偏差，综合单价不调整。</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1、招标文件中的工程量清单标明的工程量是</w:t>
      </w:r>
      <w:r>
        <w:rPr>
          <w:rFonts w:hint="eastAsia" w:ascii="宋体" w:hAnsi="宋体"/>
          <w:color w:val="000000"/>
          <w:sz w:val="24"/>
          <w:szCs w:val="21"/>
          <w:highlight w:val="none"/>
          <w:lang w:eastAsia="zh-CN"/>
        </w:rPr>
        <w:t xml:space="preserve">供应商</w:t>
      </w:r>
      <w:r>
        <w:rPr>
          <w:rFonts w:hint="eastAsia" w:ascii="宋体" w:hAnsi="宋体"/>
          <w:color w:val="000000"/>
          <w:sz w:val="24"/>
          <w:szCs w:val="21"/>
          <w:highlight w:val="none"/>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2、若施工中出现施工图纸（含设计变更）与工程量清单项目特征描述不符，应及时上报招标人，按照招标人书面确认的最终方案进行施工。</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3、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pStyle w:val="1034"/>
        <w:ind w:firstLine="482"/>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157" w:name="_Toc296503157"/>
      <w:r/>
      <w:bookmarkStart w:id="158" w:name="_Toc296891197"/>
      <w:r/>
      <w:bookmarkStart w:id="159" w:name="_Toc292559362"/>
      <w:r/>
      <w:bookmarkStart w:id="160" w:name="_Toc292559867"/>
      <w:r/>
      <w:bookmarkStart w:id="161" w:name="_Toc296346658"/>
      <w:r/>
      <w:bookmarkStart w:id="162" w:name="_Toc297048343"/>
      <w:r/>
      <w:bookmarkStart w:id="163" w:name="_Toc296890985"/>
      <w:r/>
      <w:bookmarkStart w:id="164" w:name="_Toc297120457"/>
      <w:r/>
      <w:bookmarkStart w:id="165" w:name="_Toc296944496"/>
      <w:r/>
      <w:bookmarkStart w:id="166" w:name="_Toc296347156"/>
      <w:r>
        <w:rPr>
          <w:rFonts w:hint="eastAsia" w:ascii="宋体" w:hAnsi="宋体" w:eastAsia="宋体" w:cs="宋体"/>
          <w:color w:val="000000"/>
          <w:sz w:val="24"/>
          <w:szCs w:val="24"/>
          <w:highlight w:val="none"/>
        </w:rPr>
        <w:t xml:space="preserve">. 发包人</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发包人代表</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姓    名：</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身份证号：</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职    务：</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联系电话：</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电子信箱：</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通信地址：</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Style w:val="1098"/>
          <w:rFonts w:hint="eastAsia" w:ascii="宋体" w:hAnsi="宋体" w:eastAsia="宋体" w:cs="宋体"/>
          <w:color w:val="000000"/>
          <w:sz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2.4施工现场、施工条件和基础资料的提供</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2.4.1提供施工现场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关于发包人移交施工现场的期限要求：</w:t>
      </w:r>
      <w:r>
        <w:rPr>
          <w:rStyle w:val="1098"/>
          <w:rFonts w:hint="eastAsia" w:ascii="宋体" w:hAnsi="宋体" w:eastAsia="宋体" w:cs="宋体"/>
          <w:color w:val="000000"/>
          <w:sz w:val="24"/>
          <w:highlight w:val="none"/>
          <w:u w:val="single"/>
        </w:rPr>
        <w:t xml:space="preserve">发包人应最迟于开工日期7天前向承包人移交施工现场</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2.4.2提供施工条件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关于发包人应负责提供施工所需要的条件，包括：</w:t>
      </w:r>
      <w:r/>
    </w:p>
    <w:p>
      <w:pPr>
        <w:numPr>
          <w:ilvl w:val="0"/>
          <w:numId w:val="0"/>
        </w:numPr>
        <w:ind w:firstLine="480"/>
        <w:keepLines w:val="0"/>
        <w:keepNext w:val="0"/>
        <w:pageBreakBefore w:val="0"/>
        <w:spacing w:beforeAutospacing="0" w:afterAutospacing="0" w:line="360" w:lineRule="auto"/>
        <w:widowControl w:val="off"/>
        <w:rPr>
          <w:rStyle w:val="1098"/>
          <w:rFonts w:hint="eastAsia" w:ascii="宋体" w:hAnsi="宋体" w:eastAsia="宋体" w:cs="宋体"/>
          <w:color w:val="000000"/>
          <w:sz w:val="24"/>
          <w:szCs w:val="24"/>
          <w:highlight w:val="none"/>
          <w:u w:val="single"/>
        </w:rPr>
      </w:pPr>
      <w:r>
        <w:rPr>
          <w:rFonts w:hint="eastAsia" w:ascii="宋体" w:hAnsi="宋体"/>
          <w:color w:val="000000"/>
          <w:sz w:val="24"/>
          <w:szCs w:val="21"/>
          <w:highlight w:val="none"/>
          <w:u w:val="single"/>
        </w:rPr>
        <w:t xml:space="preserve">(</w:t>
      </w:r>
      <w:r>
        <w:rPr>
          <w:rFonts w:hint="eastAsia" w:ascii="宋体" w:hAnsi="宋体"/>
          <w:color w:val="000000"/>
          <w:sz w:val="24"/>
          <w:szCs w:val="21"/>
          <w:highlight w:val="none"/>
          <w:u w:val="single"/>
          <w:lang w:val="en-US" w:eastAsia="zh-CN"/>
        </w:rPr>
        <w:t xml:space="preserve">1</w:t>
      </w:r>
      <w:r>
        <w:rPr>
          <w:rFonts w:hint="eastAsia" w:ascii="宋体" w:hAnsi="宋体"/>
          <w:color w:val="000000"/>
          <w:sz w:val="24"/>
          <w:szCs w:val="21"/>
          <w:highlight w:val="none"/>
          <w:u w:val="single"/>
        </w:rPr>
        <w:t xml:space="preserve">)施工现场不提供水源、电源，由承包人自行解决</w:t>
      </w:r>
      <w:r>
        <w:rPr>
          <w:rStyle w:val="1098"/>
          <w:rFonts w:hint="eastAsia" w:ascii="宋体" w:hAnsi="宋体" w:eastAsia="宋体" w:cs="宋体"/>
          <w:color w:val="000000"/>
          <w:sz w:val="24"/>
          <w:szCs w:val="24"/>
          <w:highlight w:val="none"/>
          <w:u w:val="single"/>
        </w:rPr>
        <w:t xml:space="preserve">，承包人根据现场情况自行考虑供水、供电费用（含接水、接电费用）并已包括在合同总价中，以后不作调整。</w:t>
      </w:r>
      <w:r/>
    </w:p>
    <w:p>
      <w:pPr>
        <w:numPr>
          <w:ilvl w:val="0"/>
          <w:numId w:val="0"/>
        </w:numPr>
        <w:ind w:firstLine="480"/>
        <w:keepLines w:val="0"/>
        <w:keepNext w:val="0"/>
        <w:pageBreakBefore w:val="0"/>
        <w:spacing w:beforeAutospacing="0" w:afterAutospacing="0" w:line="360" w:lineRule="auto"/>
        <w:widowControl w:val="off"/>
        <w:rPr>
          <w:rFonts w:ascii="宋体" w:hAnsi="宋体"/>
          <w:color w:val="000000"/>
          <w:sz w:val="24"/>
          <w:szCs w:val="21"/>
          <w:highlight w:val="none"/>
          <w:u w:val="single"/>
        </w:rPr>
      </w:pPr>
      <w:r>
        <w:rPr>
          <w:rFonts w:hint="eastAsia" w:ascii="宋体" w:hAnsi="宋体"/>
          <w:color w:val="000000"/>
          <w:sz w:val="24"/>
          <w:szCs w:val="21"/>
          <w:highlight w:val="none"/>
          <w:u w:val="single"/>
        </w:rPr>
        <w:t xml:space="preserve">(2)电讯线路由承包人自行解决，通讯工具自备。</w:t>
      </w:r>
      <w:r/>
    </w:p>
    <w:p>
      <w:pPr>
        <w:ind w:firstLine="480"/>
        <w:pageBreakBefore w:val="0"/>
        <w:spacing w:beforeAutospacing="0" w:afterAutospacing="0" w:line="360" w:lineRule="auto"/>
        <w:rPr>
          <w:rFonts w:ascii="宋体" w:hAnsi="宋体"/>
          <w:color w:val="000000"/>
          <w:sz w:val="24"/>
          <w:szCs w:val="21"/>
          <w:highlight w:val="none"/>
          <w:u w:val="single"/>
        </w:rPr>
      </w:pPr>
      <w:r>
        <w:rPr>
          <w:rFonts w:hint="eastAsia" w:ascii="宋体" w:hAnsi="宋体"/>
          <w:color w:val="000000"/>
          <w:sz w:val="24"/>
          <w:szCs w:val="21"/>
          <w:highlight w:val="none"/>
          <w:u w:val="single"/>
        </w:rPr>
        <w:t xml:space="preserve">(3)施工场地与公共道路的通道开通时间和要求：见现场实际条件，包含在合同价中。</w:t>
      </w:r>
      <w:r/>
    </w:p>
    <w:p>
      <w:pPr>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Fonts w:hint="eastAsia" w:ascii="宋体" w:hAnsi="宋体"/>
          <w:color w:val="000000"/>
          <w:sz w:val="24"/>
          <w:szCs w:val="21"/>
          <w:highlight w:val="none"/>
          <w:u w:val="single"/>
        </w:rPr>
        <w:t xml:space="preserve">(4)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2.4.3提供基础资料</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发包人提供现有资料供承包人使用，承包人自行踏勘现场确定。</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(1)工程地质和地下管线资料的提供时间：开工前提供。</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(2)由发包人办理的施工所需证件、批件的名称和完成时间：/。</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(5)双方约定发包人应做的其它工作：无</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2.5资金来源证明及支付担保</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发包人提供资金来源证明的期限要求：</w:t>
      </w:r>
      <w:r>
        <w:rPr>
          <w:rStyle w:val="1098"/>
          <w:rFonts w:hint="eastAsia" w:ascii="宋体" w:hAnsi="宋体" w:eastAsia="宋体" w:cs="宋体"/>
          <w:color w:val="000000"/>
          <w:sz w:val="24"/>
          <w:highlight w:val="none"/>
          <w:u w:val="single"/>
        </w:rPr>
        <w:t xml:space="preserve">执行通用条款</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发包人是否提供支付担保：</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u w:val="single"/>
          <w:lang w:val="en-US" w:eastAsia="zh-CN"/>
        </w:rPr>
        <w:t xml:space="preserve">/</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发包人提供支付担保的形式</w:t>
      </w:r>
      <w:r>
        <w:rPr>
          <w:rStyle w:val="1098"/>
          <w:rFonts w:hint="eastAsia" w:ascii="宋体" w:hAnsi="宋体" w:eastAsia="宋体" w:cs="宋体"/>
          <w:color w:val="000000"/>
          <w:sz w:val="24"/>
          <w:highlight w:val="none"/>
          <w:u w:val="single"/>
        </w:rPr>
        <w:t xml:space="preserve">：</w:t>
      </w:r>
      <w:r>
        <w:rPr>
          <w:rStyle w:val="1098"/>
          <w:rFonts w:hint="eastAsia" w:ascii="宋体" w:hAnsi="宋体" w:eastAsia="宋体" w:cs="宋体"/>
          <w:color w:val="000000"/>
          <w:sz w:val="24"/>
          <w:highlight w:val="none"/>
          <w:u w:val="single"/>
          <w:lang w:val="en-US" w:eastAsia="zh-CN"/>
        </w:rPr>
        <w:t xml:space="preserve">/</w:t>
      </w:r>
      <w:r>
        <w:rPr>
          <w:rStyle w:val="1098"/>
          <w:rFonts w:hint="eastAsia" w:ascii="宋体" w:hAnsi="宋体" w:eastAsia="宋体" w:cs="宋体"/>
          <w:color w:val="000000"/>
          <w:sz w:val="24"/>
          <w:highlight w:val="none"/>
          <w:u w:val="singl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3.承包人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3.1承包人的一般义务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承包人在履行合同过程中应遵守法律和工程建设标准规范，并履行以下义务：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（1）办理法律规定应由承包人办理的许可和批准，并将办理结果书面报送发包人留存；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（2）按法律规定和合同约定完成工程，并在保修期内承担保修义务；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（3）按法律规定和合同约定采取施工安全和环境保护措施，办理工伤保险，确保工程及人员、材料、设备和设施的安全；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（4）按合同约定的工作内容和施工进度要求，编制施工组织设计和施工措施计划，并对所有施工作业和施工方法的完备性和安全可靠性负责；</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按照通用条款第6.3款〔环境保护〕约定负责施工场地及其周边环境与生态的保护工作；</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（7）按通用条款第6.1款〔安全文明施工〕约定采取施工安全措施，确保工程及其人员、材料、设备和设施的安全，防止因工程施工造成的人身伤害和财产损失；</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（8）将发包人按合同约定支付的各项价款专用于合同工程，且应及时支付其雇用人员工资；</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（9）承包人提交的竣工资料的内容：</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承包人需要提交的竣工资料套数：</w:t>
      </w:r>
      <w:r>
        <w:rPr>
          <w:rStyle w:val="1098"/>
          <w:rFonts w:hint="eastAsia" w:ascii="宋体" w:hAnsi="宋体" w:eastAsia="宋体" w:cs="宋体"/>
          <w:color w:val="000000"/>
          <w:sz w:val="24"/>
          <w:highlight w:val="none"/>
          <w:u w:val="single"/>
        </w:rPr>
        <w:t xml:space="preserve">不少于两套竣工资料原件，四套复印件及电子文档(含竣工图八套)二套</w:t>
      </w:r>
      <w:r>
        <w:rPr>
          <w:rStyle w:val="1098"/>
          <w:rFonts w:hint="eastAsia" w:ascii="宋体" w:hAnsi="宋体" w:eastAsia="宋体" w:cs="宋体"/>
          <w:color w:val="000000"/>
          <w:sz w:val="24"/>
          <w:highlight w:val="none"/>
          <w:u w:val="single"/>
          <w:lang w:eastAsia="zh-CN"/>
        </w:rPr>
        <w:t xml:space="preserve">，</w:t>
      </w:r>
      <w:r>
        <w:rPr>
          <w:rFonts w:hint="eastAsia" w:ascii="宋体" w:hAnsi="宋体"/>
          <w:color w:val="000000"/>
          <w:sz w:val="24"/>
          <w:szCs w:val="21"/>
          <w:highlight w:val="none"/>
          <w:u w:val="single"/>
        </w:rPr>
        <w:t xml:space="preserve">同时须符合相关部门规定</w:t>
      </w:r>
      <w:r>
        <w:rPr>
          <w:rStyle w:val="1098"/>
          <w:rFonts w:hint="eastAsia" w:ascii="宋体" w:hAnsi="宋体" w:eastAsia="宋体" w:cs="宋体"/>
          <w:color w:val="000000"/>
          <w:sz w:val="24"/>
          <w:highlight w:val="none"/>
          <w:u w:val="singl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承包人提交的竣工资料的费用承担：</w:t>
      </w:r>
      <w:r>
        <w:rPr>
          <w:rStyle w:val="1098"/>
          <w:rFonts w:hint="eastAsia" w:ascii="宋体" w:hAnsi="宋体" w:eastAsia="宋体" w:cs="宋体"/>
          <w:color w:val="000000"/>
          <w:sz w:val="24"/>
          <w:highlight w:val="none"/>
          <w:u w:val="single"/>
        </w:rPr>
        <w:t xml:space="preserve"> </w:t>
      </w:r>
      <w:r>
        <w:rPr>
          <w:rFonts w:hint="eastAsia" w:ascii="宋体" w:hAnsi="宋体"/>
          <w:color w:val="000000"/>
          <w:sz w:val="24"/>
          <w:szCs w:val="21"/>
          <w:highlight w:val="none"/>
          <w:u w:val="single"/>
        </w:rPr>
        <w:t xml:space="preserve">由承包人承担</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承包人提交的竣工资料移交时间：</w:t>
      </w:r>
      <w:r>
        <w:rPr>
          <w:rStyle w:val="1098"/>
          <w:rFonts w:hint="eastAsia" w:ascii="宋体" w:hAnsi="宋体" w:eastAsia="宋体" w:cs="宋体"/>
          <w:color w:val="000000"/>
          <w:sz w:val="24"/>
          <w:highlight w:val="none"/>
          <w:u w:val="single"/>
        </w:rPr>
        <w:t xml:space="preserve">工程具备竣工验收条件后40天内。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承包人提交的竣工资料形式要求：</w:t>
      </w:r>
      <w:r>
        <w:rPr>
          <w:rStyle w:val="1098"/>
          <w:rFonts w:hint="eastAsia" w:ascii="宋体" w:hAnsi="宋体" w:eastAsia="宋体" w:cs="宋体"/>
          <w:color w:val="000000"/>
          <w:sz w:val="24"/>
          <w:highlight w:val="none"/>
          <w:u w:val="single"/>
        </w:rPr>
        <w:t xml:space="preserve">书面文件和电子文件。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(10)承包人应履行的其他义务：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none"/>
        </w:rPr>
        <w:t xml:space="preserve">（10.1）承担施工安全保卫工作及非夜间施工照明的责任和要求：</w:t>
      </w:r>
      <w:r>
        <w:rPr>
          <w:rStyle w:val="1098"/>
          <w:rFonts w:hint="eastAsia" w:ascii="宋体" w:hAnsi="宋体" w:eastAsia="宋体" w:cs="宋体"/>
          <w:color w:val="000000"/>
          <w:sz w:val="24"/>
          <w:highlight w:val="none"/>
          <w:u w:val="single"/>
        </w:rPr>
        <w:t xml:space="preserve">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none"/>
        </w:rPr>
      </w:pPr>
      <w:r>
        <w:rPr>
          <w:rStyle w:val="1098"/>
          <w:rFonts w:hint="eastAsia" w:ascii="宋体" w:hAnsi="宋体" w:eastAsia="宋体" w:cs="宋体"/>
          <w:color w:val="000000"/>
          <w:sz w:val="24"/>
          <w:highlight w:val="none"/>
          <w:u w:val="none"/>
        </w:rPr>
        <w:t xml:space="preserve">（10.2）需承包人办理的有关施工场地交通、环卫和施工噪音管理等手续</w:t>
      </w:r>
      <w:r>
        <w:rPr>
          <w:rStyle w:val="1098"/>
          <w:rFonts w:hint="eastAsia" w:ascii="宋体" w:hAnsi="宋体" w:eastAsia="宋体" w:cs="宋体"/>
          <w:color w:val="000000"/>
          <w:sz w:val="24"/>
          <w:highlight w:val="none"/>
          <w:u w:val="non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Fonts w:hint="eastAsia" w:ascii="宋体" w:hAnsi="宋体"/>
          <w:color w:val="000000"/>
          <w:sz w:val="24"/>
          <w:szCs w:val="21"/>
          <w:highlight w:val="none"/>
          <w:u w:val="single"/>
        </w:rPr>
        <w:t xml:space="preserve">承包人应严格遵守连云港市建筑工地扬尘污染防治管理办法（连建质〔2015〕122号）文件要求，做好施工现场的扬尘控制措施，此项费用已包含在投标报价中。</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none"/>
        </w:rPr>
        <w:t xml:space="preserve">（10.3）已完工程成品保护的特殊要求及费用承担：</w:t>
      </w:r>
      <w:r>
        <w:rPr>
          <w:rStyle w:val="1098"/>
          <w:rFonts w:hint="eastAsia" w:ascii="宋体" w:hAnsi="宋体" w:eastAsia="宋体" w:cs="宋体"/>
          <w:color w:val="000000"/>
          <w:sz w:val="24"/>
          <w:highlight w:val="none"/>
          <w:u w:val="single"/>
        </w:rPr>
        <w:t xml:space="preserve">由承包人负责成品保护并承担费用，发包人不承担任何费用。因承包人原因造成破坏的，承包人必须无条件及时修复，并承担由此发生的全部费用和责任，发包人不承担任何费用和责任。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none"/>
        </w:rPr>
        <w:t xml:space="preserve">（10.4）施工场地清洁卫生的要求：按标准化施工现场管理，保持现场清洁，符合环境要求；</w:t>
      </w:r>
      <w:r>
        <w:rPr>
          <w:rStyle w:val="1098"/>
          <w:rFonts w:hint="eastAsia" w:ascii="宋体" w:hAnsi="宋体" w:eastAsia="宋体" w:cs="宋体"/>
          <w:color w:val="000000"/>
          <w:sz w:val="24"/>
          <w:highlight w:val="none"/>
          <w:u w:val="single"/>
        </w:rPr>
        <w:t xml:space="preserve">交工前清理现场，因施工产生的垃圾外运，费用由承包人自理，发包人不承担任何费用。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（10.6）双方约定承包人应做的其它工作：（包括但不限于）</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a. 承包人如因施工现场道路及周边环境所限，导致运输车辆不能到达指定地点发生二次转运或延误工期等情况，承包人承担相应责任及费用。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c.严格按施工图纸、国家现行的施工及技术验收规范进行施工，做好自检工作，并按规定程序进行检测和报验，确保工程质量和工期。</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d.严格按施工安全规范要求采取预防事故的措施，确保施工安全和第三者安全。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g.在施工中，由承包人自身原因造成的停工、返工、材料、物件的倒运、机械二次进场等损失，均由承包人承担。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h.承包人采购设备、材料前须得到发包人和监理工程师的认可，发包人对设备、材料的品牌有规定，必须按其规定执行，否则，发包人有权要求</w:t>
      </w:r>
      <w:r>
        <w:rPr>
          <w:rStyle w:val="1098"/>
          <w:rFonts w:hint="eastAsia" w:ascii="宋体" w:hAnsi="宋体" w:eastAsia="宋体" w:cs="宋体"/>
          <w:color w:val="000000"/>
          <w:sz w:val="24"/>
          <w:highlight w:val="none"/>
          <w:u w:val="single"/>
          <w:lang w:eastAsia="zh-CN"/>
        </w:rPr>
        <w:t xml:space="preserve">供应商</w:t>
      </w:r>
      <w:r>
        <w:rPr>
          <w:rStyle w:val="1098"/>
          <w:rFonts w:hint="eastAsia" w:ascii="宋体" w:hAnsi="宋体" w:eastAsia="宋体" w:cs="宋体"/>
          <w:color w:val="000000"/>
          <w:sz w:val="24"/>
          <w:highlight w:val="none"/>
          <w:u w:val="single"/>
        </w:rPr>
        <w:t xml:space="preserve">按规定品牌更换，但承包人所报材料单价</w:t>
      </w:r>
      <w:r>
        <w:rPr>
          <w:rStyle w:val="1098"/>
          <w:rFonts w:hint="eastAsia" w:ascii="宋体" w:hAnsi="宋体" w:eastAsia="宋体" w:cs="宋体"/>
          <w:color w:val="000000"/>
          <w:sz w:val="24"/>
          <w:highlight w:val="none"/>
          <w:u w:val="single"/>
          <w:lang w:eastAsia="zh-CN"/>
        </w:rPr>
        <w:t xml:space="preserve">不作</w:t>
      </w:r>
      <w:r>
        <w:rPr>
          <w:rStyle w:val="1098"/>
          <w:rFonts w:hint="eastAsia" w:ascii="宋体" w:hAnsi="宋体" w:eastAsia="宋体" w:cs="宋体"/>
          <w:color w:val="000000"/>
          <w:sz w:val="24"/>
          <w:highlight w:val="none"/>
          <w:u w:val="single"/>
        </w:rPr>
        <w:t xml:space="preserve">调整。材料的规格、技术指标、质量等级详见施工图（含效果图）, 同时应满足相关技术规范要求。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承包人未能按要求履行以上各项义务，造成发包人损失的，承包人应赔偿发包人有关损失。</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3.2项目负责人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3.2.1项目负责人：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姓    名：</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身份证号：</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证书号：</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联系电话：</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电子信箱：</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通信地址：</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承包人对项目负责人的授权范围如下：</w:t>
      </w:r>
      <w:r>
        <w:rPr>
          <w:rStyle w:val="1098"/>
          <w:rFonts w:hint="eastAsia" w:ascii="宋体" w:hAnsi="宋体" w:eastAsia="宋体" w:cs="宋体"/>
          <w:color w:val="000000"/>
          <w:sz w:val="24"/>
          <w:highlight w:val="none"/>
          <w:u w:val="single"/>
        </w:rPr>
        <w:t xml:space="preserve">作为承包人代表，负责本工程项目施工全过程</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u w:val="single"/>
        </w:rPr>
        <w:t xml:space="preserve">中全面管理的责任和义务，全权代表承包人履行合同义务</w:t>
      </w:r>
      <w:r>
        <w:rPr>
          <w:rStyle w:val="1098"/>
          <w:rFonts w:hint="eastAsia" w:ascii="宋体" w:hAnsi="宋体" w:eastAsia="宋体" w:cs="宋体"/>
          <w:color w:val="000000"/>
          <w:sz w:val="24"/>
          <w:highlight w:val="none"/>
        </w:rPr>
        <w:t xml:space="preserve">。</w:t>
      </w:r>
      <w:r/>
    </w:p>
    <w:p>
      <w:pPr>
        <w:ind w:firstLine="482"/>
        <w:pageBreakBefore w:val="0"/>
        <w:spacing w:beforeAutospacing="0" w:afterAutospacing="0" w:line="360" w:lineRule="auto"/>
        <w:rPr>
          <w:rStyle w:val="1098"/>
          <w:rFonts w:hint="eastAsia" w:ascii="宋体" w:hAnsi="宋体" w:eastAsia="宋体" w:cs="宋体"/>
          <w:b/>
          <w:color w:val="000000"/>
          <w:sz w:val="24"/>
          <w:highlight w:val="none"/>
          <w:u w:val="single"/>
        </w:rPr>
      </w:pPr>
      <w:r>
        <w:rPr>
          <w:rStyle w:val="1098"/>
          <w:rFonts w:hint="eastAsia" w:ascii="宋体" w:hAnsi="宋体" w:eastAsia="宋体" w:cs="宋体"/>
          <w:b/>
          <w:color w:val="000000"/>
          <w:sz w:val="24"/>
          <w:highlight w:val="none"/>
        </w:rPr>
        <w:t xml:space="preserve">关于项目负责人每月在施工现场的时间要求：</w:t>
      </w:r>
      <w:r>
        <w:rPr>
          <w:rStyle w:val="1098"/>
          <w:rFonts w:hint="eastAsia" w:ascii="宋体" w:hAnsi="宋体" w:eastAsia="宋体" w:cs="宋体"/>
          <w:b/>
          <w:color w:val="000000"/>
          <w:sz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承包人未提交劳动合同，以及没有为项目经理缴纳社会保险证明的违约责任：</w:t>
      </w:r>
      <w:r>
        <w:rPr>
          <w:rStyle w:val="1098"/>
          <w:rFonts w:hint="eastAsia" w:ascii="宋体" w:hAnsi="宋体" w:eastAsia="宋体" w:cs="宋体"/>
          <w:color w:val="000000"/>
          <w:sz w:val="24"/>
          <w:highlight w:val="none"/>
          <w:u w:val="single"/>
        </w:rPr>
        <w:t xml:space="preserve">发包人按</w:t>
      </w:r>
      <w:r>
        <w:rPr>
          <w:rStyle w:val="1098"/>
          <w:rFonts w:hint="eastAsia" w:ascii="宋体" w:hAnsi="宋体" w:eastAsia="宋体" w:cs="宋体"/>
          <w:color w:val="000000"/>
          <w:sz w:val="24"/>
          <w:highlight w:val="none"/>
          <w:u w:val="single"/>
          <w:lang w:val="en-US" w:eastAsia="zh-CN"/>
        </w:rPr>
        <w:t xml:space="preserve">1</w:t>
      </w:r>
      <w:r>
        <w:rPr>
          <w:rStyle w:val="1098"/>
          <w:rFonts w:hint="eastAsia" w:ascii="宋体" w:hAnsi="宋体" w:eastAsia="宋体" w:cs="宋体"/>
          <w:color w:val="000000"/>
          <w:sz w:val="24"/>
          <w:highlight w:val="none"/>
          <w:u w:val="single"/>
        </w:rPr>
        <w:t xml:space="preserve">万/次进行处罚，同时发包人有权要求承包人更换项目经理，且更换后的项目经理资质等级、业绩不低于原项目经理，否则发包人有权解除施工合同</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项目经理未经批准，擅自离开施工现场的违约责任：</w:t>
      </w:r>
      <w:r>
        <w:rPr>
          <w:rStyle w:val="1098"/>
          <w:rFonts w:hint="eastAsia" w:ascii="宋体" w:hAnsi="宋体" w:eastAsia="宋体" w:cs="宋体"/>
          <w:color w:val="000000"/>
          <w:sz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3.2.3 承包人擅自更换项目负责人的违约责任：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项目经理及项目总工只有在发生以下特殊情况方可更换：</w:t>
      </w:r>
      <w:r>
        <w:rPr>
          <w:rStyle w:val="1098"/>
          <w:rFonts w:hint="eastAsia" w:ascii="宋体" w:hAnsi="宋体" w:eastAsia="宋体" w:cs="宋体"/>
          <w:color w:val="000000"/>
          <w:sz w:val="24"/>
          <w:highlight w:val="none"/>
          <w:u w:val="single"/>
        </w:rPr>
        <w:t xml:space="preserve">因故伤残或重大疾病丧失工作能力或死亡的、调离承包人单位的、被有关部门责令吊销执业资格的。</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除上述特殊情况发生项目负责人更换的，承包人应承担相应的违约责任：</w:t>
      </w:r>
      <w:r>
        <w:rPr>
          <w:rStyle w:val="1098"/>
          <w:rFonts w:hint="eastAsia" w:ascii="宋体" w:hAnsi="宋体" w:eastAsia="宋体" w:cs="宋体"/>
          <w:color w:val="000000"/>
          <w:sz w:val="24"/>
          <w:highlight w:val="none"/>
          <w:u w:val="single"/>
        </w:rPr>
        <w:t xml:space="preserve">承包人须向发包人支付违约金</w:t>
      </w:r>
      <w:r>
        <w:rPr>
          <w:rStyle w:val="1098"/>
          <w:rFonts w:hint="eastAsia" w:ascii="宋体" w:hAnsi="宋体" w:eastAsia="宋体" w:cs="宋体"/>
          <w:color w:val="000000"/>
          <w:sz w:val="24"/>
          <w:highlight w:val="none"/>
          <w:u w:val="single"/>
          <w:lang w:val="en-US" w:eastAsia="zh-CN"/>
        </w:rPr>
        <w:t xml:space="preserve">3</w:t>
      </w:r>
      <w:r>
        <w:rPr>
          <w:rStyle w:val="1098"/>
          <w:rFonts w:hint="eastAsia" w:ascii="宋体" w:hAnsi="宋体" w:eastAsia="宋体" w:cs="宋体"/>
          <w:color w:val="000000"/>
          <w:sz w:val="24"/>
          <w:highlight w:val="none"/>
          <w:u w:val="single"/>
        </w:rPr>
        <w:t xml:space="preserve">万元，违约金从工程竣工结算款中扣除。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3.2.4承包人无正当理由拒绝更换项目负责人的违约责任：发包人扣除履约保证金，同时有权解除施工合同。</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3.3项目管理团队</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（1）技术负责人：</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注册（执业）证书名称及号码：</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（2）施工员：</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施工员证书号：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（3）质监员：</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质监员证书号：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（4）安全员：</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安全员证书号：</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其它</w:t>
      </w:r>
      <w:r/>
    </w:p>
    <w:p>
      <w:pPr>
        <w:pStyle w:val="1141"/>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u w:val="single"/>
        </w:rPr>
        <w:t xml:space="preserve">本工程投标主要技术管理人员承包人不得单方面更换</w:t>
      </w:r>
      <w:r>
        <w:rPr>
          <w:rStyle w:val="1098"/>
          <w:rFonts w:hint="eastAsia" w:hAnsi="宋体" w:eastAsia="宋体" w:cs="宋体"/>
          <w:color w:val="000000"/>
          <w:sz w:val="24"/>
          <w:szCs w:val="24"/>
          <w:highlight w:val="none"/>
          <w:u w:val="single"/>
          <w:lang w:eastAsia="zh-CN"/>
        </w:rPr>
        <w:t xml:space="preserve">；</w:t>
      </w:r>
      <w:r>
        <w:rPr>
          <w:rStyle w:val="1098"/>
          <w:rFonts w:hint="eastAsia" w:ascii="宋体" w:hAnsi="宋体" w:eastAsia="宋体" w:cs="宋体"/>
          <w:color w:val="000000"/>
          <w:sz w:val="24"/>
          <w:szCs w:val="24"/>
          <w:highlight w:val="none"/>
          <w:u w:val="single"/>
        </w:rPr>
        <w:t xml:space="preserve">若出现更换情况发包人有权要求承包人改正，若乙方拒绝改正的，则发包人有权终止合同并责令承包人退场,并按1000元/天索赔(从违约之日至退场之日)。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3.3.1承包人提交项目管理机构及施工现场管理人员安排报告的期限：</w:t>
      </w:r>
      <w:r>
        <w:rPr>
          <w:rStyle w:val="1098"/>
          <w:rFonts w:hint="eastAsia" w:ascii="宋体" w:hAnsi="宋体" w:eastAsia="宋体" w:cs="宋体"/>
          <w:color w:val="000000"/>
          <w:sz w:val="24"/>
          <w:highlight w:val="none"/>
          <w:u w:val="single"/>
        </w:rPr>
        <w:t xml:space="preserve">接到开工通知后7天内。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3.3.3承包人无正当理由拒绝撤换主要施工管理人员的违约责任：</w:t>
      </w:r>
      <w:r>
        <w:rPr>
          <w:rStyle w:val="1098"/>
          <w:rFonts w:hint="eastAsia" w:ascii="宋体" w:hAnsi="宋体" w:eastAsia="宋体" w:cs="宋体"/>
          <w:color w:val="000000"/>
          <w:sz w:val="24"/>
          <w:highlight w:val="none"/>
          <w:u w:val="single"/>
        </w:rPr>
        <w:t xml:space="preserve">发包人有权解除合同，追回已经支付的款项，承包人向发包人支付违约金2万元</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3.3.4承包人主要施工管理人员离开施工现场的批准要求：</w:t>
      </w:r>
      <w:r>
        <w:rPr>
          <w:rStyle w:val="1098"/>
          <w:rFonts w:hint="eastAsia" w:ascii="宋体" w:hAnsi="宋体" w:eastAsia="宋体" w:cs="宋体"/>
          <w:color w:val="000000"/>
          <w:sz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3.3.5承包人擅自</w:t>
      </w:r>
      <w:r>
        <w:rPr>
          <w:rStyle w:val="1098"/>
          <w:rFonts w:hint="eastAsia" w:ascii="宋体" w:hAnsi="宋体" w:eastAsia="宋体" w:cs="宋体"/>
          <w:bCs/>
          <w:color w:val="000000"/>
          <w:sz w:val="24"/>
          <w:highlight w:val="none"/>
        </w:rPr>
        <w:t xml:space="preserve">更换</w:t>
      </w:r>
      <w:r>
        <w:rPr>
          <w:rStyle w:val="1098"/>
          <w:rFonts w:hint="eastAsia" w:ascii="宋体" w:hAnsi="宋体" w:eastAsia="宋体" w:cs="宋体"/>
          <w:color w:val="000000"/>
          <w:sz w:val="24"/>
          <w:highlight w:val="none"/>
        </w:rPr>
        <w:t xml:space="preserve">主要施工管理人员的违约责任：</w:t>
      </w:r>
      <w:r>
        <w:rPr>
          <w:rStyle w:val="1098"/>
          <w:rFonts w:hint="eastAsia" w:ascii="宋体" w:hAnsi="宋体" w:eastAsia="宋体" w:cs="宋体"/>
          <w:color w:val="000000"/>
          <w:sz w:val="24"/>
          <w:highlight w:val="none"/>
          <w:u w:val="single"/>
        </w:rPr>
        <w:t xml:space="preserve">承包人需向发包人支付20000元/人/次的违约金</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承包人主要施工管理人员擅自</w:t>
      </w:r>
      <w:r>
        <w:rPr>
          <w:rStyle w:val="1098"/>
          <w:rFonts w:hint="eastAsia" w:ascii="宋体" w:hAnsi="宋体" w:eastAsia="宋体" w:cs="宋体"/>
          <w:bCs/>
          <w:color w:val="000000"/>
          <w:sz w:val="24"/>
          <w:highlight w:val="none"/>
        </w:rPr>
        <w:t xml:space="preserve">离开</w:t>
      </w:r>
      <w:r>
        <w:rPr>
          <w:rStyle w:val="1098"/>
          <w:rFonts w:hint="eastAsia" w:ascii="宋体" w:hAnsi="宋体" w:eastAsia="宋体" w:cs="宋体"/>
          <w:color w:val="000000"/>
          <w:sz w:val="24"/>
          <w:highlight w:val="none"/>
        </w:rPr>
        <w:t xml:space="preserve">施工现场的违约责任：</w:t>
      </w:r>
      <w:r>
        <w:rPr>
          <w:rStyle w:val="1098"/>
          <w:rFonts w:hint="eastAsia" w:ascii="宋体" w:hAnsi="宋体" w:eastAsia="宋体" w:cs="宋体"/>
          <w:color w:val="000000"/>
          <w:sz w:val="24"/>
          <w:highlight w:val="none"/>
          <w:u w:val="single"/>
        </w:rPr>
        <w:t xml:space="preserve">项目经理部主要管理人员(技术负责人、施工员、质量员)，未能常驻现场的，承包人需向发包人支付合同总价2‰的违约金。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3.5分包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3.5.1分包的一般约定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禁止分包的工程包括：</w:t>
      </w:r>
      <w:r>
        <w:rPr>
          <w:rStyle w:val="1098"/>
          <w:rFonts w:hint="eastAsia" w:ascii="宋体" w:hAnsi="宋体" w:eastAsia="宋体" w:cs="宋体"/>
          <w:color w:val="000000"/>
          <w:sz w:val="24"/>
          <w:highlight w:val="none"/>
          <w:u w:val="single"/>
        </w:rPr>
        <w:t xml:space="preserve">本工程不允许违法分包</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主体结构、关键性工作的范围：</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3.5.2分包的确定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允许分包的专业工程包括：</w:t>
      </w:r>
      <w:r>
        <w:rPr>
          <w:rStyle w:val="1098"/>
          <w:rFonts w:hint="eastAsia" w:ascii="宋体" w:hAnsi="宋体" w:eastAsia="宋体" w:cs="宋体"/>
          <w:color w:val="000000"/>
          <w:sz w:val="24"/>
          <w:highlight w:val="none"/>
          <w:u w:val="single"/>
        </w:rPr>
        <w:t xml:space="preserve">本工程不允许违法分包</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其他关于分包的约定：</w:t>
      </w:r>
      <w:r>
        <w:rPr>
          <w:rStyle w:val="1098"/>
          <w:rFonts w:hint="eastAsia" w:ascii="宋体" w:hAnsi="宋体" w:eastAsia="宋体" w:cs="宋体"/>
          <w:color w:val="000000"/>
          <w:sz w:val="24"/>
          <w:highlight w:val="none"/>
          <w:u w:val="single"/>
        </w:rPr>
        <w:t xml:space="preserve">一经发现分包，发包方有权解除协议，并要求承包方赔付总合同工程款的30%的违约金。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3.6工程照管与成品、半成品保护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承包人负责照管工程及工程相关的材料、工程设备的起始时间：</w:t>
      </w:r>
      <w:r>
        <w:rPr>
          <w:rStyle w:val="1098"/>
          <w:rFonts w:hint="eastAsia" w:ascii="宋体" w:hAnsi="宋体" w:eastAsia="宋体" w:cs="宋体"/>
          <w:color w:val="000000"/>
          <w:sz w:val="24"/>
          <w:highlight w:val="none"/>
          <w:u w:val="single"/>
        </w:rPr>
        <w:t xml:space="preserve">自发包人向承包人移交施工现场之日起</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3.7履约担保</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承包人是否提供履约担保：</w:t>
      </w:r>
      <w:r>
        <w:rPr>
          <w:rStyle w:val="1098"/>
          <w:rFonts w:hint="eastAsia" w:ascii="宋体" w:hAnsi="宋体" w:cs="宋体"/>
          <w:b w:val="0"/>
          <w:bCs w:val="0"/>
          <w:color w:val="000000"/>
          <w:sz w:val="24"/>
          <w:highlight w:val="none"/>
          <w:u w:val="single"/>
          <w:lang w:eastAsia="zh-CN"/>
        </w:rPr>
        <w:t xml:space="preserve">本项目不提供履约担保</w:t>
      </w:r>
      <w:r>
        <w:rPr>
          <w:rStyle w:val="1098"/>
          <w:rFonts w:hint="eastAsia" w:ascii="宋体" w:hAnsi="宋体" w:eastAsia="宋体" w:cs="宋体"/>
          <w:b w:val="0"/>
          <w:bCs w:val="0"/>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4.监理人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4.1监理人的一般规定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关于监理人的监理内容：</w:t>
      </w:r>
      <w:r>
        <w:rPr>
          <w:rStyle w:val="1098"/>
          <w:rFonts w:hint="eastAsia" w:ascii="宋体" w:hAnsi="宋体" w:eastAsia="宋体" w:cs="宋体"/>
          <w:color w:val="000000"/>
          <w:sz w:val="24"/>
          <w:highlight w:val="none"/>
          <w:u w:val="single"/>
        </w:rPr>
        <w:t xml:space="preserve">对本工程施工及保修阶段的进度、质量、投资控制，安全、文明施工、合同、信息管理和组织协调</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关于监理人的监理权限：</w:t>
      </w:r>
      <w:r>
        <w:rPr>
          <w:rStyle w:val="1098"/>
          <w:rFonts w:hint="eastAsia" w:ascii="宋体" w:hAnsi="宋体" w:eastAsia="宋体" w:cs="宋体"/>
          <w:color w:val="000000"/>
          <w:sz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关于监理人在施工现场的办公场所、生活场所的提供和费用承担的约定：</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4.2监理人员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总监理工程师：</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姓    名：</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职    务：</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监理工程师执业资格证书号：</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联系电话：</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电子信箱：</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通信地址：</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关于监理人的其他约定：</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4.4商定或确定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lang w:val="en-US" w:eastAsia="zh-CN"/>
        </w:rPr>
      </w:pPr>
      <w:r>
        <w:rPr>
          <w:rStyle w:val="1098"/>
          <w:rFonts w:hint="eastAsia" w:ascii="宋体" w:hAnsi="宋体" w:eastAsia="宋体" w:cs="宋体"/>
          <w:color w:val="000000"/>
          <w:sz w:val="24"/>
          <w:highlight w:val="none"/>
        </w:rPr>
        <w:t xml:space="preserve">在发包人和承包人不能通过协商达成一致意见时，发包人授权监理人对以下事项进行确定：</w:t>
      </w:r>
      <w:r>
        <w:rPr>
          <w:rStyle w:val="1098"/>
          <w:rFonts w:hint="eastAsia" w:ascii="宋体" w:hAnsi="宋体" w:eastAsia="宋体" w:cs="宋体"/>
          <w:color w:val="000000"/>
          <w:sz w:val="24"/>
          <w:highlight w:val="none"/>
          <w:lang w:val="en-US"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5.工程质量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5.1 质量要求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5.1.1 特殊质量标准和要求：工程质量必须达到合格标准等级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关于工程奖项的约定：</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5.3 隐蔽工程检查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监理人不能按时进行检查时，应提前 24 小时提交书面延期要求。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关于延期最长不得超过： 48 小时。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6.安全文明施工与环境保护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6.1安全文明施工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6.1.1项目安全生产的达标目标及相应事项的约定：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发包人及建设主管单位将对施工现场进行周期性检查，该检查应不影响正常施工，承包人应予以配合。</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6.1.4关于治安保卫的特别约定：</w:t>
      </w:r>
      <w:r>
        <w:rPr>
          <w:rStyle w:val="1098"/>
          <w:rFonts w:hint="eastAsia" w:ascii="宋体" w:hAnsi="宋体" w:eastAsia="宋体" w:cs="宋体"/>
          <w:color w:val="000000"/>
          <w:sz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关于编制施工场地治安管理计划的约定：</w:t>
      </w:r>
      <w:r>
        <w:rPr>
          <w:rStyle w:val="1098"/>
          <w:rFonts w:hint="eastAsia" w:ascii="宋体" w:hAnsi="宋体" w:eastAsia="宋体" w:cs="宋体"/>
          <w:color w:val="000000"/>
          <w:sz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u w:val="single"/>
        </w:rPr>
        <w:t xml:space="preserve">承包人应对其在施工场地的工作人员进行治安管理教育，制定相应管理制度，并对他们的安全负责。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6.1.5文明施工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合同当事人对文明施工的要求：</w:t>
      </w:r>
      <w:r>
        <w:rPr>
          <w:rStyle w:val="1098"/>
          <w:rFonts w:hint="eastAsia" w:ascii="宋体" w:hAnsi="宋体" w:eastAsia="宋体" w:cs="宋体"/>
          <w:color w:val="000000"/>
          <w:sz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承包人要制定生活和环境卫生管理制度，要搞好职工宿舍卫生和食堂的饮食卫生，并做好厕所保洁工作。临时搭建须经发包人批准，且应整齐美观。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6.1.6关于安全文明施工费支付比例和支付期限的约定：</w:t>
      </w:r>
      <w:r>
        <w:rPr>
          <w:rStyle w:val="1098"/>
          <w:rFonts w:hint="eastAsia" w:ascii="宋体" w:hAnsi="宋体" w:eastAsia="宋体" w:cs="宋体"/>
          <w:color w:val="000000"/>
          <w:sz w:val="24"/>
          <w:highlight w:val="none"/>
          <w:u w:val="single"/>
        </w:rPr>
        <w:t xml:space="preserve">现场安全文明施工措施费按照连建管【2025】40号文执行。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7.工期和进度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7.1施工组织设计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7.1.1合同当事人约定的施工组织设计应包括的其他内容：</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7.1.2施工组织设计的提交和修改</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承包人提交详细施工组织设计的期限的约定：</w:t>
      </w:r>
      <w:r>
        <w:rPr>
          <w:rStyle w:val="1098"/>
          <w:rFonts w:hint="eastAsia" w:ascii="宋体" w:hAnsi="宋体" w:eastAsia="宋体" w:cs="宋体"/>
          <w:color w:val="000000"/>
          <w:sz w:val="24"/>
          <w:highlight w:val="none"/>
          <w:u w:val="single"/>
        </w:rPr>
        <w:t xml:space="preserve">承包人在合同签定后14天内，且不得迟于开工前7天。</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发包人和监理人在收到详细的施工组织设计后确认或提出修改意见的期限：</w:t>
      </w:r>
      <w:r>
        <w:rPr>
          <w:rStyle w:val="1098"/>
          <w:rFonts w:hint="eastAsia" w:ascii="宋体" w:hAnsi="宋体" w:eastAsia="宋体" w:cs="宋体"/>
          <w:color w:val="000000"/>
          <w:sz w:val="24"/>
          <w:highlight w:val="none"/>
          <w:u w:val="single"/>
        </w:rPr>
        <w:t xml:space="preserve"> 提供后7日内。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7.2施工进度计划</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7.2.1</w:t>
      </w:r>
      <w:r>
        <w:rPr>
          <w:rStyle w:val="1098"/>
          <w:rFonts w:hint="eastAsia" w:ascii="宋体" w:hAnsi="宋体" w:eastAsia="宋体" w:cs="宋体"/>
          <w:color w:val="000000"/>
          <w:sz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7.2.2施工进度计划的修订</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发包人和监理人在收到修订的施工进度计划后确认或提出修改意见的期限：</w:t>
      </w:r>
      <w:r>
        <w:rPr>
          <w:rStyle w:val="1098"/>
          <w:rFonts w:hint="eastAsia" w:ascii="宋体" w:hAnsi="宋体" w:eastAsia="宋体" w:cs="宋体"/>
          <w:color w:val="000000"/>
          <w:sz w:val="24"/>
          <w:highlight w:val="none"/>
          <w:u w:val="single"/>
        </w:rPr>
        <w:t xml:space="preserve">提供后7日内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7.3开工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7.3.1开工准备</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关于承包人提交工程开工报审表的期限：</w:t>
      </w:r>
      <w:r>
        <w:rPr>
          <w:rStyle w:val="1098"/>
          <w:rFonts w:hint="eastAsia" w:ascii="宋体" w:hAnsi="宋体" w:eastAsia="宋体" w:cs="宋体"/>
          <w:color w:val="000000"/>
          <w:sz w:val="24"/>
          <w:highlight w:val="none"/>
          <w:u w:val="single"/>
        </w:rPr>
        <w:t xml:space="preserve"> 按通用条款执行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关于发包人应完成的其他开工准备工作及期限：</w:t>
      </w:r>
      <w:r>
        <w:rPr>
          <w:rStyle w:val="1098"/>
          <w:rFonts w:hint="eastAsia" w:ascii="宋体" w:hAnsi="宋体" w:eastAsia="宋体" w:cs="宋体"/>
          <w:color w:val="000000"/>
          <w:sz w:val="24"/>
          <w:highlight w:val="none"/>
          <w:u w:val="single"/>
        </w:rPr>
        <w:t xml:space="preserve">无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关于承包人应完成的其他开工准备工作及期限：</w:t>
      </w:r>
      <w:r>
        <w:rPr>
          <w:rStyle w:val="1098"/>
          <w:rFonts w:hint="eastAsia" w:ascii="宋体" w:hAnsi="宋体" w:eastAsia="宋体" w:cs="宋体"/>
          <w:color w:val="000000"/>
          <w:sz w:val="24"/>
          <w:highlight w:val="none"/>
          <w:u w:val="single"/>
        </w:rPr>
        <w:t xml:space="preserve">无</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7.3.2开工通知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因发包人原因造成监理人未能在计划开工日期之日起</w:t>
      </w:r>
      <w:r>
        <w:rPr>
          <w:rStyle w:val="1098"/>
          <w:rFonts w:hint="eastAsia" w:ascii="宋体" w:hAnsi="宋体" w:eastAsia="宋体" w:cs="宋体"/>
          <w:color w:val="000000"/>
          <w:sz w:val="24"/>
          <w:highlight w:val="none"/>
          <w:u w:val="single"/>
        </w:rPr>
        <w:t xml:space="preserve"> 90 </w:t>
      </w:r>
      <w:r>
        <w:rPr>
          <w:rStyle w:val="1098"/>
          <w:rFonts w:hint="eastAsia" w:ascii="宋体" w:hAnsi="宋体" w:eastAsia="宋体" w:cs="宋体"/>
          <w:color w:val="000000"/>
          <w:sz w:val="24"/>
          <w:highlight w:val="none"/>
        </w:rPr>
        <w:t xml:space="preserve">天内发出开工通知的，承包人有权提出价格调整要求，或者解除合同。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7.4测量放线</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7.4.1发包人通过监理人向承包人提供测量基准点、基准线和水准点及其书面资料的期限：</w:t>
      </w:r>
      <w:r>
        <w:rPr>
          <w:rStyle w:val="1098"/>
          <w:rFonts w:hint="eastAsia" w:ascii="宋体" w:hAnsi="宋体" w:eastAsia="宋体" w:cs="宋体"/>
          <w:color w:val="000000"/>
          <w:sz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u w:val="single"/>
        </w:rPr>
        <w:t xml:space="preserve">承包人负责做好保护工作并对其工作失误而造成的事故负赔偿责任</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7.5工期延误</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7.5.1因发包人原因导致工期延误</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(7)因发包人原因导致工期延误的其他情形：</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7.5.2因承包人原因导致工期延误</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因承包人原因造成工期延误，逾期竣工违约金的计算方法为：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因承包人原因不能按照协议书约定的竣工日期或工程师同意顺延的工期竣工的，承包人承担违约责任。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因承包人原因造成工期延误，逾期竣工违约金的上限：合同价10%。</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承包人支付逾期竣工违约金后，不免除承包人继续完成工程及修补缺陷的义务。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7.6不利物质条件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不利物质条件的其他情形和有关约定：</w:t>
      </w:r>
      <w:r>
        <w:rPr>
          <w:rStyle w:val="1098"/>
          <w:rFonts w:hint="eastAsia" w:ascii="宋体" w:hAnsi="宋体" w:eastAsia="宋体" w:cs="宋体"/>
          <w:color w:val="000000"/>
          <w:sz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7.9提前竣工的奖励</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7.9.2提前竣工的奖励：</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8.材料与设备</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8.4材料与工程设备的保管与使用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8.4.1发包人供应的材料设备的保管费用的承担：</w:t>
      </w:r>
      <w:r>
        <w:rPr>
          <w:rStyle w:val="1098"/>
          <w:rFonts w:hint="eastAsia" w:ascii="宋体" w:hAnsi="宋体" w:eastAsia="宋体" w:cs="宋体"/>
          <w:color w:val="000000"/>
          <w:sz w:val="24"/>
          <w:highlight w:val="none"/>
          <w:u w:val="single"/>
        </w:rPr>
        <w:t xml:space="preserve">甲供材料（如有）的下力及堆放和保管由承包人负责，材料运到现场后的保管及安装过程中的损耗由承包人负责，相关费用已包含在签约合同价中</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8.6样品</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8.6.1样品的报送与封存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需要承包人报送样品的材料或工程设备，样品的种类、名称、规格、数量要求：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u w:val="single"/>
        </w:rPr>
        <w:t xml:space="preserve">按业主需求确定，费用包含在签约合同价中。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8.8施工设备和临时设施</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8.8.1承包人提供的施工设备和临时设施</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关于修建临时设施费用承担的约定：</w:t>
      </w:r>
      <w:r>
        <w:rPr>
          <w:rStyle w:val="1098"/>
          <w:rFonts w:hint="eastAsia" w:ascii="宋体" w:hAnsi="宋体" w:eastAsia="宋体" w:cs="宋体"/>
          <w:color w:val="000000"/>
          <w:sz w:val="24"/>
          <w:highlight w:val="none"/>
          <w:u w:val="single"/>
        </w:rPr>
        <w:t xml:space="preserve">承包人负责施工临时设施、环保及环卫的相关手续，由承包人办理报批手续，并承担与之相关费用。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9.试验与检验：/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9.4现场工艺试验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现场工艺试验的有关约定：</w:t>
      </w:r>
      <w:r>
        <w:rPr>
          <w:rStyle w:val="1098"/>
          <w:rFonts w:hint="eastAsia" w:ascii="宋体" w:hAnsi="宋体" w:eastAsia="宋体" w:cs="宋体"/>
          <w:color w:val="000000"/>
          <w:sz w:val="24"/>
          <w:highlight w:val="none"/>
          <w:u w:val="single"/>
        </w:rPr>
        <w:t xml:space="preserve">根据现场实际施工需求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10.变更</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10.1变更的范围</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关于变更的范围的约定：</w:t>
      </w:r>
      <w:r>
        <w:rPr>
          <w:rStyle w:val="1098"/>
          <w:rFonts w:hint="eastAsia" w:ascii="宋体" w:hAnsi="宋体" w:eastAsia="宋体" w:cs="宋体"/>
          <w:color w:val="000000"/>
          <w:sz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1098"/>
          <w:rFonts w:hint="eastAsia" w:ascii="宋体" w:hAnsi="宋体" w:eastAsia="宋体" w:cs="宋体"/>
          <w:color w:val="000000"/>
          <w:sz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1098"/>
          <w:rFonts w:hint="eastAsia" w:ascii="宋体" w:hAnsi="宋体" w:eastAsia="宋体" w:cs="宋体"/>
          <w:color w:val="000000"/>
          <w:sz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10.4变更估价</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10.4.1变更估价原则</w:t>
      </w:r>
      <w:r/>
    </w:p>
    <w:p>
      <w:pPr>
        <w:ind w:firstLine="480"/>
        <w:jc w:val="lef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因工程变更引起</w:t>
      </w:r>
      <w:r>
        <w:rPr>
          <w:rFonts w:hint="eastAsia" w:ascii="宋体" w:hAnsi="宋体" w:eastAsia="宋体" w:cs="宋体"/>
          <w:color w:val="000000"/>
          <w:sz w:val="24"/>
          <w:szCs w:val="24"/>
          <w:highlight w:val="none"/>
          <w:lang w:eastAsia="zh-CN"/>
        </w:rPr>
        <w:t xml:space="preserve">已</w:t>
      </w:r>
      <w:r>
        <w:rPr>
          <w:rFonts w:hint="eastAsia" w:ascii="宋体" w:hAnsi="宋体" w:eastAsia="宋体" w:cs="宋体"/>
          <w:color w:val="000000"/>
          <w:sz w:val="24"/>
          <w:szCs w:val="24"/>
          <w:highlight w:val="none"/>
        </w:rPr>
        <w:t xml:space="preserve">标价工程量清单项目或其工程数量发生变化时，应按照下列规定调整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u w:val="single"/>
        </w:rPr>
        <w:t xml:space="preserve">参见本合同第1.13条的相关约定</w:t>
      </w:r>
      <w:r>
        <w:rPr>
          <w:rFonts w:hint="eastAsia" w:ascii="宋体" w:hAnsi="宋体" w:eastAsia="宋体" w:cs="宋体"/>
          <w:b/>
          <w:color w:val="000000"/>
          <w:sz w:val="24"/>
          <w:szCs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10.5承包人的合理化建议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监理人审查承包人合理化建议的期限：</w:t>
      </w:r>
      <w:r>
        <w:rPr>
          <w:rStyle w:val="1098"/>
          <w:rFonts w:hint="eastAsia" w:ascii="宋体" w:hAnsi="宋体" w:eastAsia="宋体" w:cs="宋体"/>
          <w:color w:val="000000"/>
          <w:sz w:val="24"/>
          <w:highlight w:val="none"/>
          <w:u w:val="single"/>
        </w:rPr>
        <w:t xml:space="preserve">收到承包人书面合理化建议后7天内</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发包人审批承包人合理化建议的期限：</w:t>
      </w:r>
      <w:r>
        <w:rPr>
          <w:rStyle w:val="1098"/>
          <w:rFonts w:hint="eastAsia" w:ascii="宋体" w:hAnsi="宋体" w:eastAsia="宋体" w:cs="宋体"/>
          <w:color w:val="000000"/>
          <w:sz w:val="24"/>
          <w:highlight w:val="none"/>
          <w:u w:val="single"/>
        </w:rPr>
        <w:t xml:space="preserve">收到承包人书面合理化建议后7天内</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承包人提出的合理化建议降低了合同价格或者提高了工程经济效益的奖励的方法和金额为：无</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10.7暂估价</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暂估价材料和工程设备（如有）的明细详见暂估价一览表</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10.7.1依法必须招标的暂估价项目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对于依法必须招标的暂估价项目的确认和批准采取以下方式确定。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Style w:val="1098"/>
          <w:rFonts w:hint="eastAsia" w:ascii="宋体" w:hAnsi="宋体" w:cs="宋体"/>
          <w:color w:val="000000"/>
          <w:sz w:val="24"/>
          <w:highlight w:val="none"/>
          <w:lang w:eastAsia="zh-CN"/>
        </w:rPr>
        <w:t xml:space="preserve">分包</w:t>
      </w:r>
      <w:r>
        <w:rPr>
          <w:rStyle w:val="1098"/>
          <w:rFonts w:hint="eastAsia" w:ascii="宋体" w:hAnsi="宋体" w:eastAsia="宋体" w:cs="宋体"/>
          <w:color w:val="000000"/>
          <w:sz w:val="24"/>
          <w:highlight w:val="none"/>
        </w:rPr>
        <w:t xml:space="preserve">人后，由发包人和承包人与</w:t>
      </w:r>
      <w:r>
        <w:rPr>
          <w:rStyle w:val="1098"/>
          <w:rFonts w:hint="eastAsia" w:ascii="宋体" w:hAnsi="宋体" w:cs="宋体"/>
          <w:color w:val="000000"/>
          <w:sz w:val="24"/>
          <w:highlight w:val="none"/>
          <w:lang w:eastAsia="zh-CN"/>
        </w:rPr>
        <w:t xml:space="preserve">分包</w:t>
      </w:r>
      <w:r>
        <w:rPr>
          <w:rStyle w:val="1098"/>
          <w:rFonts w:hint="eastAsia" w:ascii="宋体" w:hAnsi="宋体" w:eastAsia="宋体" w:cs="宋体"/>
          <w:color w:val="000000"/>
          <w:sz w:val="24"/>
          <w:highlight w:val="none"/>
        </w:rPr>
        <w:t xml:space="preserve">人共同签订合同。如承包人不配合发包人共同招标，发包人有权利自行招标。</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10.7.2不属于依法必须招标的暂估价项目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对于不属于依法必须招标的暂估价项目的确认和批准采取以下方式确定。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szCs w:val="24"/>
          <w:highlight w:val="none"/>
        </w:rPr>
        <w:t xml:space="preserve">不属于依法必须招标的暂估价项目，</w:t>
      </w:r>
      <w:r>
        <w:rPr>
          <w:rStyle w:val="1098"/>
          <w:rFonts w:hint="eastAsia" w:ascii="宋体" w:hAnsi="宋体" w:eastAsia="宋体" w:cs="宋体"/>
          <w:color w:val="000000"/>
          <w:sz w:val="24"/>
          <w:highlight w:val="none"/>
        </w:rPr>
        <w:t xml:space="preserve">由发包人和承包人共同招标确定暂估价供应商或分包人的，承包人应按照施工进度计划，在招标工作启动前14天通知发包人，并提交暂估价招标方案和工作分工。发包人应在收到后7天内确认。确定</w:t>
      </w:r>
      <w:r>
        <w:rPr>
          <w:rStyle w:val="1098"/>
          <w:rFonts w:hint="eastAsia" w:ascii="宋体" w:hAnsi="宋体" w:cs="宋体"/>
          <w:color w:val="000000"/>
          <w:sz w:val="24"/>
          <w:highlight w:val="none"/>
          <w:lang w:eastAsia="zh-CN"/>
        </w:rPr>
        <w:t xml:space="preserve">分包</w:t>
      </w:r>
      <w:r>
        <w:rPr>
          <w:rStyle w:val="1098"/>
          <w:rFonts w:hint="eastAsia" w:ascii="宋体" w:hAnsi="宋体" w:eastAsia="宋体" w:cs="宋体"/>
          <w:color w:val="000000"/>
          <w:sz w:val="24"/>
          <w:highlight w:val="none"/>
        </w:rPr>
        <w:t xml:space="preserve">人后，由承包人与</w:t>
      </w:r>
      <w:r>
        <w:rPr>
          <w:rStyle w:val="1098"/>
          <w:rFonts w:hint="eastAsia" w:ascii="宋体" w:hAnsi="宋体" w:cs="宋体"/>
          <w:color w:val="000000"/>
          <w:sz w:val="24"/>
          <w:highlight w:val="none"/>
          <w:lang w:eastAsia="zh-CN"/>
        </w:rPr>
        <w:t xml:space="preserve">分包人</w:t>
      </w:r>
      <w:r>
        <w:rPr>
          <w:rStyle w:val="1098"/>
          <w:rFonts w:hint="eastAsia" w:ascii="宋体" w:hAnsi="宋体" w:eastAsia="宋体" w:cs="宋体"/>
          <w:color w:val="000000"/>
          <w:sz w:val="24"/>
          <w:highlight w:val="none"/>
        </w:rPr>
        <w:t xml:space="preserve">签订合同。如承包人不配合发包人共同招标，发包人有权利自行招标。</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承包人直接实施的暂估价项目的约定：</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10.8暂列金额</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合同当事人关于暂列金额使用的约定：</w:t>
      </w:r>
      <w:r>
        <w:rPr>
          <w:rStyle w:val="1098"/>
          <w:rFonts w:hint="eastAsia" w:ascii="宋体" w:hAnsi="宋体" w:eastAsia="宋体" w:cs="宋体"/>
          <w:color w:val="000000"/>
          <w:sz w:val="24"/>
          <w:highlight w:val="none"/>
          <w:u w:val="single"/>
        </w:rPr>
        <w:t xml:space="preserve"> 暂列金额应按照发包人的要求使用。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11.价格调整</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11.1 市场价格波动引起的调整</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市场价格波动是否调整合同价格的约定：</w:t>
      </w:r>
      <w:r>
        <w:rPr>
          <w:rStyle w:val="1098"/>
          <w:rFonts w:hint="eastAsia" w:ascii="宋体" w:hAnsi="宋体" w:eastAsia="宋体" w:cs="宋体"/>
          <w:b/>
          <w:bCs/>
          <w:color w:val="000000"/>
          <w:sz w:val="24"/>
          <w:highlight w:val="none"/>
          <w:u w:val="single"/>
        </w:rPr>
        <w:t xml:space="preserve">不予调整</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12.合同价格、计量与支付</w:t>
      </w:r>
      <w:r/>
    </w:p>
    <w:p>
      <w:pPr>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12.1 合同价格形式</w:t>
      </w:r>
      <w:r/>
    </w:p>
    <w:p>
      <w:pPr>
        <w:ind w:left="0" w:right="0" w:firstLine="440"/>
        <w:jc w:val="left"/>
        <w:pageBreakBefore w:val="0"/>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t xml:space="preserve">单价合同。</w:t>
      </w:r>
      <w:r>
        <w:rPr>
          <w:rFonts w:hint="eastAsia" w:ascii="宋体" w:hAnsi="宋体" w:cs="宋体"/>
          <w:sz w:val="24"/>
          <w:szCs w:val="24"/>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 w:val="24"/>
          <w:szCs w:val="24"/>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 w:val="24"/>
          <w:szCs w:val="24"/>
          <w:highlight w:val="none"/>
          <w:u w:val="single"/>
          <w:shd w:val="clear" w:color="auto" w:fill="auto"/>
        </w:rPr>
      </w:pPr>
      <w:r>
        <w:rPr>
          <w:rFonts w:hint="eastAsia" w:ascii="宋体" w:hAnsi="宋体" w:eastAsia="宋体" w:cs="宋体"/>
          <w:sz w:val="24"/>
          <w:szCs w:val="24"/>
          <w:highlight w:val="none"/>
          <w:u w:val="single"/>
          <w:shd w:val="clear" w:color="auto" w:fill="auto"/>
        </w:rPr>
        <w:t xml:space="preserve">承包人风险：</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lang w:val="en-US" w:eastAsia="zh-CN"/>
        </w:rPr>
        <w:t xml:space="preserve">1</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rPr>
        <w:t xml:space="preserve">各类人工、材料、机械的市场风险</w:t>
      </w:r>
      <w:r>
        <w:rPr>
          <w:rFonts w:hint="eastAsia" w:ascii="宋体" w:hAnsi="宋体" w:eastAsia="宋体" w:cs="宋体"/>
          <w:sz w:val="24"/>
          <w:szCs w:val="24"/>
          <w:highlight w:val="none"/>
          <w:u w:val="single"/>
          <w:shd w:val="clear" w:color="auto" w:fill="auto"/>
          <w:lang w:val="en-US" w:eastAsia="zh-CN"/>
        </w:rPr>
        <w:t xml:space="preserve">。</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lang w:val="en-US" w:eastAsia="zh-CN"/>
        </w:rPr>
        <w:t xml:space="preserve">2</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lang w:val="en-US" w:eastAsia="zh-CN"/>
        </w:rPr>
        <w:t xml:space="preserve">3</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rPr>
        <w:t xml:space="preserve">实行政府定价管理的水、电、燃油、燃气材料价格调整。</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lang w:val="en-US" w:eastAsia="zh-CN"/>
        </w:rPr>
        <w:t xml:space="preserve">4</w:t>
      </w:r>
      <w:r>
        <w:rPr>
          <w:rFonts w:hint="eastAsia" w:ascii="宋体" w:hAnsi="宋体" w:eastAsia="宋体" w:cs="宋体"/>
          <w:sz w:val="24"/>
          <w:szCs w:val="24"/>
          <w:highlight w:val="none"/>
          <w:u w:val="single"/>
          <w:shd w:val="clear" w:color="auto" w:fill="auto"/>
          <w:lang w:eastAsia="zh-CN"/>
        </w:rPr>
        <w:t xml:space="preserve">）</w:t>
      </w:r>
      <w:r>
        <w:rPr>
          <w:rFonts w:hint="eastAsia" w:ascii="宋体" w:hAnsi="宋体" w:eastAsia="宋体" w:cs="宋体"/>
          <w:sz w:val="24"/>
          <w:szCs w:val="24"/>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sz w:val="24"/>
          <w:szCs w:val="24"/>
          <w:u w:val="single"/>
          <w:lang w:eastAsia="zh-CN"/>
        </w:rPr>
      </w:pPr>
      <w:r>
        <w:rPr>
          <w:rFonts w:hint="eastAsia" w:ascii="宋体" w:hAnsi="宋体" w:eastAsia="宋体" w:cs="宋体"/>
          <w:sz w:val="24"/>
          <w:szCs w:val="24"/>
          <w:highlight w:val="none"/>
          <w:u w:val="single"/>
          <w:shd w:val="clear" w:color="auto" w:fill="auto"/>
        </w:rPr>
        <w:t xml:space="preserve">发包人风险：除承包人风险外的国家法律、法规、规章和政策发生变化</w:t>
      </w:r>
      <w:r>
        <w:rPr>
          <w:rFonts w:hint="eastAsia" w:ascii="宋体" w:hAnsi="宋体" w:eastAsia="宋体" w:cs="宋体"/>
          <w:sz w:val="24"/>
          <w:szCs w:val="24"/>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t xml:space="preserve">风险费用的计算方法：</w:t>
      </w:r>
      <w:r>
        <w:rPr>
          <w:rFonts w:hint="eastAsia" w:ascii="宋体" w:hAnsi="宋体" w:cs="宋体"/>
          <w:sz w:val="24"/>
          <w:szCs w:val="24"/>
          <w:highlight w:val="none"/>
          <w:u w:val="single"/>
          <w:shd w:val="clear" w:color="auto" w:fill="auto"/>
        </w:rPr>
        <w:t xml:space="preserve">投标人投标报价时自行考虑 </w:t>
      </w:r>
      <w:r>
        <w:rPr>
          <w:rFonts w:hint="eastAsia" w:ascii="宋体" w:hAnsi="宋体" w:cs="宋体"/>
          <w:sz w:val="24"/>
          <w:szCs w:val="24"/>
          <w:highlight w:val="none"/>
          <w:shd w:val="clear" w:color="auto" w:fill="auto"/>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shd w:val="clear" w:color="auto" w:fill="auto"/>
        </w:rPr>
        <w:t xml:space="preserve">风险范围以外合同价格的调整方法：</w:t>
      </w:r>
      <w:r>
        <w:rPr>
          <w:rFonts w:hint="eastAsia" w:ascii="宋体" w:hAnsi="宋体" w:eastAsia="宋体" w:cs="宋体"/>
          <w:sz w:val="24"/>
          <w:szCs w:val="24"/>
          <w:highlight w:val="none"/>
          <w:u w:val="single"/>
          <w:shd w:val="clear" w:color="auto" w:fill="auto"/>
        </w:rPr>
        <w:t xml:space="preserve">参见本合同第1.13条的相关约定</w:t>
      </w:r>
      <w:r>
        <w:rPr>
          <w:rFonts w:hint="eastAsia" w:ascii="宋体" w:hAnsi="宋体" w:cs="宋体"/>
          <w:sz w:val="24"/>
          <w:szCs w:val="24"/>
          <w:highlight w:val="none"/>
          <w:shd w:val="clear" w:color="auto" w:fill="auto"/>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2、总价合同</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总价包含的风险范围：</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风险费用的计算方法：</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风险范围以外合同价格的调整方法：</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3、其他价格方式：</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12.2预付款</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none"/>
        </w:rPr>
      </w:pPr>
      <w:r>
        <w:rPr>
          <w:rStyle w:val="1098"/>
          <w:rFonts w:hint="eastAsia" w:ascii="宋体" w:hAnsi="宋体" w:eastAsia="宋体" w:cs="宋体"/>
          <w:color w:val="000000"/>
          <w:sz w:val="24"/>
          <w:highlight w:val="none"/>
          <w:u w:val="none"/>
        </w:rPr>
        <w:t xml:space="preserve">12.2.1  预付款的支付</w:t>
      </w:r>
      <w:r/>
    </w:p>
    <w:p>
      <w:pPr>
        <w:ind w:firstLine="480"/>
        <w:pageBreakBefore w:val="0"/>
        <w:spacing w:beforeAutospacing="0" w:afterAutospacing="0" w:line="360" w:lineRule="auto"/>
        <w:rPr>
          <w:rStyle w:val="1098"/>
          <w:rFonts w:hint="eastAsia" w:ascii="宋体" w:hAnsi="宋体" w:eastAsia="宋体" w:cs="宋体"/>
          <w:color w:val="auto"/>
          <w:sz w:val="24"/>
          <w:highlight w:val="yellow"/>
          <w:u w:val="single"/>
        </w:rPr>
      </w:pPr>
      <w:r>
        <w:rPr>
          <w:rStyle w:val="1098"/>
          <w:rFonts w:hint="eastAsia" w:ascii="宋体" w:hAnsi="宋体" w:eastAsia="宋体" w:cs="宋体"/>
          <w:color w:val="auto"/>
          <w:sz w:val="24"/>
          <w:highlight w:val="none"/>
          <w:u w:val="none"/>
        </w:rPr>
        <w:t xml:space="preserve">预付款支付比例或金额：</w:t>
      </w:r>
      <w:r>
        <w:rPr>
          <w:rStyle w:val="1098"/>
          <w:rFonts w:hint="eastAsia" w:ascii="宋体" w:hAnsi="宋体" w:eastAsia="宋体" w:cs="宋体"/>
          <w:color w:val="auto"/>
          <w:sz w:val="24"/>
          <w:highlight w:val="none"/>
          <w:u w:val="single"/>
          <w:lang w:val="en-US" w:eastAsia="zh-CN"/>
        </w:rPr>
        <w:t xml:space="preserve">预付合同价款的10%</w:t>
      </w:r>
      <w:r>
        <w:rPr>
          <w:rStyle w:val="1098"/>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auto"/>
          <w:sz w:val="24"/>
          <w:highlight w:val="none"/>
          <w:u w:val="single"/>
          <w:lang w:eastAsia="zh-CN"/>
        </w:rPr>
      </w:pPr>
      <w:r>
        <w:rPr>
          <w:rStyle w:val="1098"/>
          <w:rFonts w:hint="eastAsia" w:ascii="宋体" w:hAnsi="宋体" w:eastAsia="宋体" w:cs="宋体"/>
          <w:color w:val="auto"/>
          <w:sz w:val="24"/>
          <w:highlight w:val="none"/>
          <w:u w:val="none"/>
        </w:rPr>
        <w:t xml:space="preserve">预付款扣回的方式：</w:t>
      </w:r>
      <w:r>
        <w:rPr>
          <w:rStyle w:val="1098"/>
          <w:rFonts w:hint="eastAsia" w:ascii="宋体" w:hAnsi="宋体" w:eastAsia="宋体" w:cs="宋体"/>
          <w:color w:val="auto"/>
          <w:sz w:val="24"/>
          <w:highlight w:val="none"/>
          <w:u w:val="single"/>
          <w:lang w:val="en-US" w:eastAsia="zh-CN"/>
        </w:rPr>
        <w:t xml:space="preserve">第二次付款时扣回。</w:t>
      </w:r>
      <w:r/>
    </w:p>
    <w:p>
      <w:pPr>
        <w:ind w:firstLine="480"/>
        <w:pageBreakBefore w:val="0"/>
        <w:spacing w:beforeAutospacing="0" w:afterAutospacing="0" w:line="360" w:lineRule="auto"/>
        <w:rPr>
          <w:rStyle w:val="1098"/>
          <w:rFonts w:hint="eastAsia" w:ascii="宋体" w:hAnsi="宋体" w:eastAsia="宋体" w:cs="宋体"/>
          <w:color w:val="auto"/>
          <w:sz w:val="24"/>
          <w:highlight w:val="none"/>
          <w:u w:val="none"/>
          <w:lang w:eastAsia="zh-CN"/>
        </w:rPr>
      </w:pPr>
      <w:r>
        <w:rPr>
          <w:rStyle w:val="1098"/>
          <w:rFonts w:hint="eastAsia" w:ascii="宋体" w:hAnsi="宋体" w:eastAsia="宋体" w:cs="宋体"/>
          <w:color w:val="auto"/>
          <w:sz w:val="24"/>
          <w:highlight w:val="none"/>
          <w:u w:val="none"/>
          <w:lang w:eastAsia="zh-CN"/>
        </w:rPr>
        <w:t xml:space="preserve">12.2.2预付款担保</w:t>
      </w:r>
      <w:r/>
    </w:p>
    <w:p>
      <w:pPr>
        <w:ind w:firstLine="480"/>
        <w:pageBreakBefore w:val="0"/>
        <w:spacing w:beforeAutospacing="0" w:afterAutospacing="0" w:line="360" w:lineRule="auto"/>
        <w:rPr>
          <w:rStyle w:val="1098"/>
          <w:rFonts w:hint="eastAsia" w:ascii="宋体" w:hAnsi="宋体" w:eastAsia="宋体" w:cs="宋体"/>
          <w:color w:val="auto"/>
          <w:sz w:val="24"/>
          <w:highlight w:val="none"/>
          <w:u w:val="single"/>
          <w:lang w:eastAsia="zh-CN"/>
        </w:rPr>
      </w:pPr>
      <w:r>
        <w:rPr>
          <w:rStyle w:val="1098"/>
          <w:rFonts w:hint="eastAsia" w:ascii="宋体" w:hAnsi="宋体" w:eastAsia="宋体" w:cs="宋体"/>
          <w:color w:val="auto"/>
          <w:sz w:val="24"/>
          <w:highlight w:val="none"/>
          <w:u w:val="none"/>
          <w:lang w:eastAsia="zh-CN"/>
        </w:rPr>
        <w:t xml:space="preserve">承包人提交预付款担保的期限：</w:t>
      </w:r>
      <w:r>
        <w:rPr>
          <w:rStyle w:val="1098"/>
          <w:rFonts w:hint="eastAsia" w:ascii="宋体" w:hAnsi="宋体" w:eastAsia="宋体" w:cs="宋体"/>
          <w:color w:val="auto"/>
          <w:sz w:val="24"/>
          <w:highlight w:val="none"/>
          <w:u w:val="single"/>
          <w:lang w:val="en-US" w:eastAsia="zh-CN"/>
        </w:rPr>
        <w:t xml:space="preserve">至预付款扣回时</w:t>
      </w:r>
      <w:r>
        <w:rPr>
          <w:rStyle w:val="1098"/>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auto"/>
          <w:sz w:val="24"/>
          <w:highlight w:val="none"/>
          <w:u w:val="single"/>
          <w:lang w:eastAsia="zh-CN"/>
        </w:rPr>
      </w:pPr>
      <w:r>
        <w:rPr>
          <w:rStyle w:val="1098"/>
          <w:rFonts w:hint="eastAsia" w:ascii="宋体" w:hAnsi="宋体" w:eastAsia="宋体" w:cs="宋体"/>
          <w:color w:val="auto"/>
          <w:sz w:val="24"/>
          <w:highlight w:val="none"/>
          <w:u w:val="none"/>
          <w:lang w:eastAsia="zh-CN"/>
        </w:rPr>
        <w:t xml:space="preserve">预付款担保的形式为：</w:t>
      </w:r>
      <w:r>
        <w:rPr>
          <w:rStyle w:val="1098"/>
          <w:rFonts w:hint="eastAsia" w:ascii="宋体" w:hAnsi="宋体" w:cs="宋体"/>
          <w:color w:val="auto"/>
          <w:sz w:val="24"/>
          <w:highlight w:val="none"/>
          <w:u w:val="single"/>
          <w:lang w:val="en-US" w:eastAsia="zh-CN"/>
        </w:rPr>
        <w:t xml:space="preserve">/</w:t>
      </w:r>
      <w:r>
        <w:rPr>
          <w:rStyle w:val="1098"/>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12.3计量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12.3.1计量原则</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工程量计算规则：</w:t>
      </w:r>
      <w:r>
        <w:rPr>
          <w:rStyle w:val="1098"/>
          <w:rFonts w:hint="eastAsia" w:ascii="宋体" w:hAnsi="宋体" w:eastAsia="宋体" w:cs="宋体"/>
          <w:color w:val="000000"/>
          <w:sz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12.3.2计量周期</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关于计量周期的约定：</w:t>
      </w:r>
      <w:r>
        <w:rPr>
          <w:rStyle w:val="1098"/>
          <w:rFonts w:hint="eastAsia" w:ascii="宋体" w:hAnsi="宋体" w:eastAsia="宋体" w:cs="宋体"/>
          <w:color w:val="000000"/>
          <w:sz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12.3.3单价合同的计量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关于单价合同计量的约定：</w:t>
      </w:r>
      <w:r>
        <w:rPr>
          <w:rStyle w:val="1098"/>
          <w:rFonts w:hint="eastAsia" w:ascii="宋体" w:hAnsi="宋体" w:eastAsia="宋体" w:cs="宋体"/>
          <w:color w:val="000000"/>
          <w:sz w:val="24"/>
          <w:highlight w:val="none"/>
          <w:u w:val="single"/>
        </w:rPr>
        <w:t xml:space="preserve">执行通用条款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12.3.4总价合同的计量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关于总价合同计量的约定：</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12.3.5总价合同采用支付分解表计量支付的，是否适用第12.3.4项〔总价合同的计量〕约定进行计量：</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12.3.6其他价格形式合同的计量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其他价格形式的计量方式和程序：</w:t>
      </w:r>
      <w:r>
        <w:rPr>
          <w:rStyle w:val="1098"/>
          <w:rFonts w:hint="eastAsia" w:ascii="宋体" w:hAnsi="宋体" w:eastAsia="宋体" w:cs="宋体"/>
          <w:color w:val="000000"/>
          <w:sz w:val="24"/>
          <w:highlight w:val="none"/>
          <w:u w:val="single"/>
        </w:rPr>
        <w:t xml:space="preserve">  /   </w:t>
      </w:r>
      <w:r/>
    </w:p>
    <w:p>
      <w:pPr>
        <w:ind w:firstLine="482"/>
        <w:pageBreakBefore w:val="0"/>
        <w:spacing w:beforeAutospacing="0" w:afterAutospacing="0" w:line="360" w:lineRule="auto"/>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12.4工程进度款支付</w:t>
      </w:r>
      <w:r/>
    </w:p>
    <w:p>
      <w:pPr>
        <w:ind w:firstLine="482"/>
        <w:pageBreakBefore w:val="0"/>
        <w:spacing w:beforeAutospacing="0" w:afterAutospacing="0" w:line="360" w:lineRule="auto"/>
        <w:rPr>
          <w:rStyle w:val="1098"/>
          <w:rFonts w:hint="eastAsia" w:ascii="宋体" w:hAnsi="宋体" w:eastAsia="宋体" w:cs="宋体"/>
          <w:b/>
          <w:bCs/>
          <w:color w:val="000000"/>
          <w:sz w:val="24"/>
          <w:highlight w:val="none"/>
          <w:lang w:val="en-US" w:eastAsia="zh-CN"/>
        </w:rPr>
      </w:pPr>
      <w:r>
        <w:rPr>
          <w:rStyle w:val="1098"/>
          <w:rFonts w:hint="eastAsia" w:ascii="宋体" w:hAnsi="宋体" w:eastAsia="宋体" w:cs="宋体"/>
          <w:b/>
          <w:bCs/>
          <w:color w:val="000000"/>
          <w:sz w:val="24"/>
          <w:highlight w:val="none"/>
        </w:rPr>
        <w:t xml:space="preserve">12.4.1付款周期</w:t>
      </w:r>
      <w:r>
        <w:rPr>
          <w:rStyle w:val="1098"/>
          <w:rFonts w:hint="eastAsia" w:ascii="宋体" w:hAnsi="宋体" w:eastAsia="宋体" w:cs="宋体"/>
          <w:b/>
          <w:bCs/>
          <w:color w:val="000000"/>
          <w:sz w:val="24"/>
          <w:highlight w:val="none"/>
          <w:lang w:val="en-US" w:eastAsia="zh-CN"/>
        </w:rPr>
        <w:t xml:space="preserve">及付款方式等相关约定：</w:t>
      </w:r>
      <w:r/>
    </w:p>
    <w:p>
      <w:pPr>
        <w:ind w:firstLine="482"/>
        <w:pageBreakBefore w:val="0"/>
        <w:spacing w:beforeAutospacing="0" w:afterAutospacing="0" w:line="360" w:lineRule="auto"/>
        <w:rPr>
          <w:rStyle w:val="1098"/>
          <w:rFonts w:hint="eastAsia" w:ascii="宋体" w:hAnsi="宋体" w:eastAsia="宋体" w:cs="宋体"/>
          <w:b/>
          <w:bCs/>
          <w:color w:val="000000"/>
          <w:sz w:val="24"/>
          <w:highlight w:val="none"/>
          <w:lang w:val="en-US" w:eastAsia="zh-CN"/>
        </w:rPr>
      </w:pPr>
      <w:r>
        <w:rPr>
          <w:rStyle w:val="1098"/>
          <w:rFonts w:hint="eastAsia" w:ascii="宋体" w:hAnsi="宋体" w:eastAsia="宋体" w:cs="宋体"/>
          <w:b/>
          <w:bCs/>
          <w:color w:val="000000"/>
          <w:sz w:val="24"/>
          <w:highlight w:val="none"/>
          <w:lang w:val="en-US" w:eastAsia="zh-CN"/>
        </w:rPr>
        <w:t xml:space="preserve">双方约定的工程款(进度款)支付的方式和时间：</w:t>
      </w:r>
      <w:r/>
    </w:p>
    <w:p>
      <w:pPr>
        <w:ind w:firstLine="482"/>
        <w:pageBreakBefore w:val="0"/>
        <w:spacing w:beforeAutospacing="0" w:afterAutospacing="0" w:line="360" w:lineRule="auto"/>
        <w:rPr>
          <w:rStyle w:val="1098"/>
          <w:rFonts w:hint="eastAsia" w:ascii="宋体" w:hAnsi="宋体" w:eastAsia="宋体" w:cs="宋体"/>
          <w:b/>
          <w:bCs/>
          <w:color w:val="auto"/>
          <w:sz w:val="24"/>
          <w:highlight w:val="none"/>
          <w:u w:val="single"/>
          <w:lang w:eastAsia="zh-CN"/>
        </w:rPr>
      </w:pPr>
      <w:r>
        <w:rPr>
          <w:rStyle w:val="1098"/>
          <w:rFonts w:hint="eastAsia" w:ascii="宋体" w:hAnsi="宋体" w:eastAsia="宋体" w:cs="宋体"/>
          <w:b/>
          <w:bCs/>
          <w:color w:val="auto"/>
          <w:sz w:val="24"/>
          <w:highlight w:val="none"/>
          <w:u w:val="single"/>
          <w:lang w:val="en-US" w:eastAsia="zh-CN"/>
        </w:rPr>
        <w:t xml:space="preserve">合同签订7日内支付合同金额的10%作为预付款，工程完成至50%时付至已完合格工程量价款的80%(同时扣除先前已付的10%预付工程竣工验收合格支付至合同价款的80%，审计结束支付至审计价款的97%；剩余3%质保金待缺陷责任期满后一次性支付（无息）。</w:t>
      </w:r>
      <w:r/>
    </w:p>
    <w:p>
      <w:pPr>
        <w:ind w:firstLine="482"/>
        <w:pageBreakBefore w:val="0"/>
        <w:spacing w:beforeAutospacing="0" w:afterAutospacing="0" w:line="360" w:lineRule="auto"/>
        <w:rPr>
          <w:rStyle w:val="1098"/>
          <w:rFonts w:hint="eastAsia" w:ascii="宋体" w:hAnsi="宋体" w:eastAsia="宋体" w:cs="宋体"/>
          <w:b/>
          <w:bCs/>
          <w:color w:val="000000"/>
          <w:sz w:val="24"/>
          <w:highlight w:val="none"/>
          <w:u w:val="single"/>
          <w:lang w:val="en-US" w:eastAsia="zh-CN"/>
        </w:rPr>
      </w:pPr>
      <w:r>
        <w:rPr>
          <w:rStyle w:val="1098"/>
          <w:rFonts w:hint="eastAsia" w:ascii="宋体" w:hAnsi="宋体" w:eastAsia="宋体" w:cs="宋体"/>
          <w:b/>
          <w:bCs/>
          <w:color w:val="000000"/>
          <w:sz w:val="24"/>
          <w:highlight w:val="none"/>
          <w:u w:val="single"/>
          <w:lang w:eastAsia="zh-CN"/>
        </w:rPr>
        <w:t xml:space="preserve">每次付款前乙方向甲方开具正规发票，甲方自收到发票后10个工作日内将资金支付至合同约定的乙方账户（发票开具日期计算）。</w:t>
      </w:r>
      <w:r/>
    </w:p>
    <w:p>
      <w:pPr>
        <w:ind w:firstLine="482"/>
        <w:pageBreakBefore w:val="0"/>
        <w:spacing w:beforeAutospacing="0" w:afterAutospacing="0" w:line="360" w:lineRule="auto"/>
        <w:rPr>
          <w:rStyle w:val="1098"/>
          <w:rFonts w:hint="eastAsia" w:ascii="宋体" w:hAnsi="宋体" w:eastAsia="宋体" w:cs="宋体"/>
          <w:b/>
          <w:bCs/>
          <w:color w:val="000000"/>
          <w:sz w:val="24"/>
          <w:highlight w:val="none"/>
          <w:u w:val="single"/>
          <w:lang w:val="en-US" w:eastAsia="zh-CN"/>
        </w:rPr>
      </w:pPr>
      <w:r>
        <w:rPr>
          <w:rStyle w:val="1098"/>
          <w:rFonts w:hint="eastAsia" w:ascii="宋体" w:hAnsi="宋体" w:eastAsia="宋体" w:cs="宋体"/>
          <w:b/>
          <w:bCs/>
          <w:color w:val="000000"/>
          <w:sz w:val="24"/>
          <w:highlight w:val="none"/>
          <w:u w:val="single"/>
          <w:lang w:val="en-US" w:eastAsia="zh-CN"/>
        </w:rPr>
        <w:t xml:space="preserve">承包人必须保证施工期间的</w:t>
      </w:r>
      <w:r>
        <w:rPr>
          <w:rStyle w:val="1098"/>
          <w:rFonts w:hint="eastAsia" w:ascii="宋体" w:hAnsi="宋体" w:cs="宋体"/>
          <w:b/>
          <w:bCs/>
          <w:color w:val="000000"/>
          <w:sz w:val="24"/>
          <w:highlight w:val="none"/>
          <w:u w:val="single"/>
          <w:lang w:val="en-US" w:eastAsia="zh-CN"/>
        </w:rPr>
        <w:t xml:space="preserve">农</w:t>
      </w:r>
      <w:r>
        <w:rPr>
          <w:rStyle w:val="1098"/>
          <w:rFonts w:hint="eastAsia" w:ascii="宋体" w:hAnsi="宋体" w:eastAsia="宋体" w:cs="宋体"/>
          <w:b/>
          <w:bCs/>
          <w:color w:val="000000"/>
          <w:sz w:val="24"/>
          <w:highlight w:val="none"/>
          <w:u w:val="single"/>
          <w:lang w:val="en-US" w:eastAsia="zh-CN"/>
        </w:rPr>
        <w:t xml:space="preserve">民工工资发放，每次支付工程进度款时必须在上报已完工程量的报告中单列人工费，并办理已支付民工工资相关确认手续。若出现拖欠民工工资，发包人有权从工程进度款中扣除拖欠的民工工资。</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12.4.2进度付款申请单的编制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关于进度付款申请单编制的约定：</w:t>
      </w:r>
      <w:r>
        <w:rPr>
          <w:rStyle w:val="1098"/>
          <w:rFonts w:hint="eastAsia" w:ascii="宋体" w:hAnsi="宋体" w:eastAsia="宋体" w:cs="宋体"/>
          <w:color w:val="000000"/>
          <w:sz w:val="24"/>
          <w:highlight w:val="none"/>
          <w:u w:val="single"/>
        </w:rPr>
        <w:t xml:space="preserve"> 按发包人规定的工作流程及要求执行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12.4.3进度付款申请单的提交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(1)单价合同进度付款申请单提交的约定：</w:t>
      </w:r>
      <w:r>
        <w:rPr>
          <w:rStyle w:val="1098"/>
          <w:rFonts w:hint="eastAsia" w:ascii="宋体" w:hAnsi="宋体" w:eastAsia="宋体" w:cs="宋体"/>
          <w:color w:val="000000"/>
          <w:sz w:val="24"/>
          <w:highlight w:val="none"/>
          <w:u w:val="single"/>
        </w:rPr>
        <w:t xml:space="preserve">承包人应按当月实际进度在每月25日前向监理工程师报送月度已完工且验收合格工程的工程款支付报审表及相关资料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(2)总价合同进度付款申请单提交的约定：</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(3)其他价格形式合同进度付款申请单提交的约定：</w:t>
      </w:r>
      <w:r>
        <w:rPr>
          <w:rStyle w:val="1098"/>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12.4.4进度款审核和支付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(1)监理人审查并报送发包人的期限：</w:t>
      </w:r>
      <w:r>
        <w:rPr>
          <w:rStyle w:val="1098"/>
          <w:rFonts w:hint="eastAsia" w:ascii="宋体" w:hAnsi="宋体" w:eastAsia="宋体" w:cs="宋体"/>
          <w:color w:val="000000"/>
          <w:sz w:val="24"/>
          <w:highlight w:val="none"/>
          <w:u w:val="single"/>
        </w:rPr>
        <w:t xml:space="preserve">收到承包人提交资料后7天内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发包人完成审批并签发进度款支付证书的期限：</w:t>
      </w:r>
      <w:r>
        <w:rPr>
          <w:rStyle w:val="1098"/>
          <w:rFonts w:hint="eastAsia" w:ascii="宋体" w:hAnsi="宋体" w:eastAsia="宋体" w:cs="宋体"/>
          <w:color w:val="000000"/>
          <w:sz w:val="24"/>
          <w:highlight w:val="none"/>
          <w:u w:val="single"/>
        </w:rPr>
        <w:t xml:space="preserve">收到承包人提交资料后7天内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none"/>
        </w:rPr>
      </w:pPr>
      <w:r>
        <w:rPr>
          <w:rStyle w:val="1098"/>
          <w:rFonts w:hint="eastAsia" w:ascii="宋体" w:hAnsi="宋体" w:eastAsia="宋体" w:cs="宋体"/>
          <w:color w:val="000000"/>
          <w:sz w:val="24"/>
          <w:highlight w:val="none"/>
        </w:rPr>
        <w:t xml:space="preserve">(2)发包人支付进度款的期限：</w:t>
      </w:r>
      <w:r>
        <w:rPr>
          <w:rStyle w:val="1098"/>
          <w:rFonts w:hint="eastAsia" w:ascii="宋体" w:hAnsi="宋体" w:eastAsia="宋体" w:cs="宋体"/>
          <w:color w:val="000000"/>
          <w:sz w:val="24"/>
          <w:highlight w:val="none"/>
          <w:u w:val="none"/>
        </w:rPr>
        <w:t xml:space="preserve">按资金到位情况拨付。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发包人逾期支付进度款的违约金的计算方式：</w:t>
      </w:r>
      <w:r>
        <w:rPr>
          <w:rStyle w:val="1098"/>
          <w:rFonts w:hint="eastAsia" w:ascii="宋体" w:hAnsi="宋体" w:eastAsia="宋体" w:cs="宋体"/>
          <w:color w:val="000000"/>
          <w:sz w:val="24"/>
          <w:highlight w:val="none"/>
          <w:u w:val="single"/>
        </w:rPr>
        <w:t xml:space="preserve"> 无；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12.4.6支付分解表的编制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2、总价合同支付分解表的编制与审批：</w:t>
      </w:r>
      <w:r>
        <w:rPr>
          <w:rStyle w:val="1098"/>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3、单价合同的总价项目支付分解表的编制与审批：</w:t>
      </w:r>
      <w:r>
        <w:rPr>
          <w:rStyle w:val="1098"/>
          <w:rFonts w:hint="eastAsia" w:ascii="宋体" w:hAnsi="宋体" w:eastAsia="宋体" w:cs="宋体"/>
          <w:color w:val="000000"/>
          <w:sz w:val="24"/>
          <w:highlight w:val="none"/>
          <w:u w:val="single"/>
        </w:rPr>
        <w:t xml:space="preserve">执行通用条款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13.验收和工程试车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13.1分部分项工程验收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13.1.2监理人不能按时进行验收时，应提前</w:t>
      </w:r>
      <w:r>
        <w:rPr>
          <w:rStyle w:val="1098"/>
          <w:rFonts w:hint="eastAsia" w:ascii="宋体" w:hAnsi="宋体" w:eastAsia="宋体" w:cs="宋体"/>
          <w:color w:val="000000"/>
          <w:sz w:val="24"/>
          <w:highlight w:val="none"/>
          <w:u w:val="single"/>
        </w:rPr>
        <w:t xml:space="preserve"> 24 </w:t>
      </w:r>
      <w:r>
        <w:rPr>
          <w:rStyle w:val="1098"/>
          <w:rFonts w:hint="eastAsia" w:ascii="宋体" w:hAnsi="宋体" w:eastAsia="宋体" w:cs="宋体"/>
          <w:color w:val="000000"/>
          <w:sz w:val="24"/>
          <w:highlight w:val="none"/>
        </w:rPr>
        <w:t xml:space="preserve">小时提交书面延期要求。</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关于延期最长不得超过：</w:t>
      </w:r>
      <w:r>
        <w:rPr>
          <w:rStyle w:val="1098"/>
          <w:rFonts w:hint="eastAsia" w:ascii="宋体" w:hAnsi="宋体" w:eastAsia="宋体" w:cs="宋体"/>
          <w:color w:val="000000"/>
          <w:sz w:val="24"/>
          <w:highlight w:val="none"/>
          <w:u w:val="single"/>
        </w:rPr>
        <w:t xml:space="preserve">48</w:t>
      </w:r>
      <w:r>
        <w:rPr>
          <w:rStyle w:val="1098"/>
          <w:rFonts w:hint="eastAsia" w:ascii="宋体" w:hAnsi="宋体" w:eastAsia="宋体" w:cs="宋体"/>
          <w:color w:val="000000"/>
          <w:sz w:val="24"/>
          <w:highlight w:val="none"/>
        </w:rPr>
        <w:t xml:space="preserve">小时。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13.2竣工验收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13.2.2竣工验收程序</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关于竣工验收程序的约定：</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发包人未按照本项约定组织竣工验收、颁发工程接收证书的违约金的计算方法：</w:t>
      </w:r>
      <w:r>
        <w:rPr>
          <w:rStyle w:val="1098"/>
          <w:rFonts w:hint="eastAsia" w:ascii="宋体" w:hAnsi="宋体" w:eastAsia="宋体" w:cs="宋体"/>
          <w:color w:val="000000"/>
          <w:sz w:val="24"/>
          <w:highlight w:val="none"/>
          <w:u w:val="single"/>
        </w:rPr>
        <w:t xml:space="preserve">不计取，违约金为零。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13.2.5移交、接收全部与部分工程</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承包人向发包人移交工程的期限：</w:t>
      </w:r>
      <w:r>
        <w:rPr>
          <w:rStyle w:val="1098"/>
          <w:rFonts w:hint="eastAsia" w:ascii="宋体" w:hAnsi="宋体" w:eastAsia="宋体" w:cs="宋体"/>
          <w:color w:val="000000"/>
          <w:sz w:val="24"/>
          <w:highlight w:val="none"/>
          <w:u w:val="single"/>
        </w:rPr>
        <w:t xml:space="preserve">执行通用条款</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发包人未按本合同约定接收全部或部分工程的，违约金的计算方法为：</w:t>
      </w:r>
      <w:r>
        <w:rPr>
          <w:rStyle w:val="1098"/>
          <w:rFonts w:hint="eastAsia" w:ascii="宋体" w:hAnsi="宋体" w:eastAsia="宋体" w:cs="宋体"/>
          <w:color w:val="000000"/>
          <w:sz w:val="24"/>
          <w:highlight w:val="none"/>
          <w:u w:val="single"/>
        </w:rPr>
        <w:t xml:space="preserve">不计取，违约金为零。</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承包人未按时移交工程的，违约金的计算方法为：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如承包人不能按规定上报竣工资料及竣工验收报告，承包人需向发包人支付3000元/天的违约金，违约金最高限额不超过合同价2%。违约金从工程竣工结算款中扣除。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13.3工程试车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13.3.1试车程序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工程试车内容：</w:t>
      </w:r>
      <w:r>
        <w:rPr>
          <w:rStyle w:val="1098"/>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(1)单机无负荷试车费用由</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承担；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(2)无负荷联动试车费用由</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承担。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13.3.3投料试车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关于投料试车相关事项的约定：</w:t>
      </w:r>
      <w:r>
        <w:rPr>
          <w:rStyle w:val="1098"/>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13.6竣工退场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13.6.1竣工退场</w:t>
      </w:r>
      <w:r/>
    </w:p>
    <w:p>
      <w:pPr>
        <w:ind w:firstLine="480"/>
        <w:pageBreakBefore w:val="0"/>
        <w:spacing w:beforeAutospacing="0" w:afterAutospacing="0" w:line="360" w:lineRule="auto"/>
        <w:rPr>
          <w:rStyle w:val="1098"/>
          <w:rFonts w:hint="eastAsia" w:ascii="宋体" w:hAnsi="宋体" w:eastAsia="宋体" w:cs="宋体"/>
          <w:color w:val="000000"/>
          <w:sz w:val="24"/>
          <w:szCs w:val="20"/>
          <w:highlight w:val="none"/>
          <w:u w:val="single"/>
        </w:rPr>
      </w:pPr>
      <w:r>
        <w:rPr>
          <w:rStyle w:val="1098"/>
          <w:rFonts w:hint="eastAsia" w:ascii="宋体" w:hAnsi="宋体" w:eastAsia="宋体" w:cs="宋体"/>
          <w:color w:val="000000"/>
          <w:sz w:val="24"/>
          <w:highlight w:val="none"/>
        </w:rPr>
        <w:t xml:space="preserve">承包人完成竣工退场的期限：</w:t>
      </w:r>
      <w:r>
        <w:rPr>
          <w:rStyle w:val="1098"/>
          <w:rFonts w:hint="eastAsia" w:ascii="宋体" w:hAnsi="宋体" w:eastAsia="宋体" w:cs="宋体"/>
          <w:color w:val="000000"/>
          <w:sz w:val="24"/>
          <w:szCs w:val="20"/>
          <w:highlight w:val="none"/>
          <w:u w:val="single"/>
        </w:rPr>
        <w:t xml:space="preserve">工程竣工验收后，施工单位的施工人员、材料、设备必须在7天内全部退出现场。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14.竣工结算</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14.1竣工付款申请</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承包人提交竣工付款申请单的期限：</w:t>
      </w:r>
      <w:r>
        <w:rPr>
          <w:rStyle w:val="1098"/>
          <w:rFonts w:hint="eastAsia" w:ascii="宋体" w:hAnsi="宋体" w:eastAsia="宋体" w:cs="宋体"/>
          <w:color w:val="000000"/>
          <w:sz w:val="24"/>
          <w:highlight w:val="none"/>
          <w:u w:val="single"/>
        </w:rPr>
        <w:t xml:space="preserve">执行通用条款</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竣工付款申请单应包括的内容：</w:t>
      </w:r>
      <w:r>
        <w:rPr>
          <w:rStyle w:val="1098"/>
          <w:rFonts w:hint="eastAsia" w:ascii="宋体" w:hAnsi="宋体" w:eastAsia="宋体" w:cs="宋体"/>
          <w:color w:val="000000"/>
          <w:sz w:val="24"/>
          <w:highlight w:val="none"/>
          <w:u w:val="single"/>
        </w:rPr>
        <w:t xml:space="preserve">按发包人要求以及通用条款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14.2竣工结算审核</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发包人审批竣工付款申请单的期限：</w:t>
      </w:r>
      <w:r>
        <w:rPr>
          <w:rStyle w:val="1098"/>
          <w:rFonts w:hint="eastAsia" w:ascii="宋体" w:hAnsi="宋体" w:eastAsia="宋体" w:cs="宋体"/>
          <w:color w:val="000000"/>
          <w:sz w:val="24"/>
          <w:highlight w:val="none"/>
          <w:u w:val="single"/>
        </w:rPr>
        <w:t xml:space="preserve">具体实施按照发包人规定的工作流程及要求执行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发包人完成竣工付款的期限：</w:t>
      </w:r>
      <w:r>
        <w:rPr>
          <w:rStyle w:val="1098"/>
          <w:rFonts w:hint="eastAsia" w:ascii="宋体" w:hAnsi="宋体" w:eastAsia="宋体" w:cs="宋体"/>
          <w:color w:val="000000"/>
          <w:sz w:val="24"/>
          <w:highlight w:val="none"/>
          <w:u w:val="single"/>
        </w:rPr>
        <w:t xml:space="preserve">具体实施按照发包人规定的工作流程及要求执行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关于竣工付款证书异议部分复核的方式和程序：</w:t>
      </w:r>
      <w:r>
        <w:rPr>
          <w:rStyle w:val="1098"/>
          <w:rFonts w:hint="eastAsia" w:ascii="宋体" w:hAnsi="宋体" w:eastAsia="宋体" w:cs="宋体"/>
          <w:color w:val="000000"/>
          <w:sz w:val="24"/>
          <w:highlight w:val="none"/>
          <w:u w:val="single"/>
        </w:rPr>
        <w:t xml:space="preserve">按通用条款第20条“争议解决”的约定办理</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14.4最终结清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14.4.1最终结清申请单</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承包人提交最终结清申请单的份数：</w:t>
      </w:r>
      <w:r>
        <w:rPr>
          <w:rStyle w:val="1098"/>
          <w:rFonts w:hint="eastAsia" w:ascii="宋体" w:hAnsi="宋体" w:eastAsia="宋体" w:cs="宋体"/>
          <w:color w:val="000000"/>
          <w:sz w:val="24"/>
          <w:highlight w:val="none"/>
          <w:u w:val="single"/>
        </w:rPr>
        <w:t xml:space="preserve">按发包人要求执行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承包人提交最终结算申请单的期限：</w:t>
      </w:r>
      <w:r>
        <w:rPr>
          <w:rStyle w:val="1098"/>
          <w:rFonts w:hint="eastAsia" w:ascii="宋体" w:hAnsi="宋体" w:eastAsia="宋体" w:cs="宋体"/>
          <w:color w:val="000000"/>
          <w:sz w:val="24"/>
          <w:highlight w:val="none"/>
          <w:u w:val="single"/>
        </w:rPr>
        <w:t xml:space="preserve">缺陷责任期满后7天内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14.4.2最终结清证书和支付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(1)发包人完成最终结清申请单的审批并颁发最终结清证书的期限：</w:t>
      </w:r>
      <w:r>
        <w:rPr>
          <w:rStyle w:val="1098"/>
          <w:rFonts w:hint="eastAsia" w:ascii="宋体" w:hAnsi="宋体" w:eastAsia="宋体" w:cs="宋体"/>
          <w:color w:val="000000"/>
          <w:sz w:val="24"/>
          <w:highlight w:val="none"/>
          <w:u w:val="single"/>
        </w:rPr>
        <w:t xml:space="preserve">按发包人工作流程</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(2)发包人完成支付的期限：</w:t>
      </w:r>
      <w:r>
        <w:rPr>
          <w:rStyle w:val="1098"/>
          <w:rFonts w:hint="eastAsia" w:ascii="宋体" w:hAnsi="宋体" w:eastAsia="宋体" w:cs="宋体"/>
          <w:color w:val="000000"/>
          <w:sz w:val="24"/>
          <w:highlight w:val="none"/>
          <w:u w:val="single"/>
        </w:rPr>
        <w:t xml:space="preserve"> 颁发最终结清证书后14天内完成支付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15.缺陷责任期与保修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15.2缺陷责任期</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缺陷责任期的具体期限：</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b/>
          <w:bCs/>
          <w:color w:val="000000"/>
          <w:sz w:val="24"/>
          <w:highlight w:val="none"/>
          <w:u w:val="single"/>
        </w:rPr>
        <w:t xml:space="preserve">24个月</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15.3质量保证金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关于是否扣留质量保证金的约定：</w:t>
      </w:r>
      <w:r>
        <w:rPr>
          <w:rStyle w:val="1098"/>
          <w:rFonts w:hint="eastAsia" w:ascii="宋体" w:hAnsi="宋体" w:eastAsia="宋体" w:cs="宋体"/>
          <w:color w:val="000000"/>
          <w:sz w:val="24"/>
          <w:highlight w:val="none"/>
          <w:u w:val="single"/>
        </w:rPr>
        <w:t xml:space="preserve">/</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15.3.1承包人提供质量保证金的方式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质量保证金采用以下第</w:t>
      </w:r>
      <w:r>
        <w:rPr>
          <w:rStyle w:val="1098"/>
          <w:rFonts w:hint="eastAsia" w:ascii="宋体" w:hAnsi="宋体" w:eastAsia="宋体" w:cs="宋体"/>
          <w:color w:val="000000"/>
          <w:sz w:val="24"/>
          <w:highlight w:val="none"/>
          <w:u w:val="single"/>
        </w:rPr>
        <w:t xml:space="preserve">（2） </w:t>
      </w:r>
      <w:r>
        <w:rPr>
          <w:rStyle w:val="1098"/>
          <w:rFonts w:hint="eastAsia" w:ascii="宋体" w:hAnsi="宋体" w:eastAsia="宋体" w:cs="宋体"/>
          <w:color w:val="000000"/>
          <w:sz w:val="24"/>
          <w:highlight w:val="none"/>
        </w:rPr>
        <w:t xml:space="preserve">种方式：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(1)质量保证金保函，保证金额为：</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w:t>
      </w:r>
      <w:r>
        <w:rPr>
          <w:rStyle w:val="1098"/>
          <w:rFonts w:hint="eastAsia" w:ascii="宋体" w:hAnsi="宋体" w:eastAsia="宋体" w:cs="宋体"/>
          <w:color w:val="000000"/>
          <w:sz w:val="24"/>
          <w:highlight w:val="none"/>
          <w:u w:val="single"/>
        </w:rPr>
        <w:t xml:space="preserve"> 3 </w:t>
      </w:r>
      <w:r>
        <w:rPr>
          <w:rStyle w:val="1098"/>
          <w:rFonts w:hint="eastAsia" w:ascii="宋体" w:hAnsi="宋体" w:eastAsia="宋体" w:cs="宋体"/>
          <w:color w:val="000000"/>
          <w:sz w:val="24"/>
          <w:highlight w:val="none"/>
        </w:rPr>
        <w:t xml:space="preserve">%的工程审计价款；</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(3)其他方式：</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15.3.2质量保证金的扣留</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质量保证金的扣留采取以下第</w:t>
      </w:r>
      <w:r>
        <w:rPr>
          <w:rStyle w:val="1098"/>
          <w:rFonts w:hint="eastAsia" w:ascii="宋体" w:hAnsi="宋体" w:eastAsia="宋体" w:cs="宋体"/>
          <w:color w:val="000000"/>
          <w:sz w:val="24"/>
          <w:highlight w:val="none"/>
          <w:u w:val="single"/>
        </w:rPr>
        <w:t xml:space="preserve"> 2 </w:t>
      </w:r>
      <w:r>
        <w:rPr>
          <w:rStyle w:val="1098"/>
          <w:rFonts w:hint="eastAsia" w:ascii="宋体" w:hAnsi="宋体" w:eastAsia="宋体" w:cs="宋体"/>
          <w:color w:val="000000"/>
          <w:sz w:val="24"/>
          <w:highlight w:val="none"/>
        </w:rPr>
        <w:t xml:space="preserve">种方式：</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(1)在支付工程进度款时逐次扣留，在此情形下，质量保证金的计算基数不包括预付款的支付、扣回以及价格调整的金额；</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(2)工程竣工结算时一次性扣留质量保证金；</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(3)其他扣留方式：</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关于质量保证金的补充约定：</w:t>
      </w:r>
      <w:r>
        <w:rPr>
          <w:rStyle w:val="1098"/>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15.4保修</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15.4.1保修责任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lang w:val="en-US" w:eastAsia="zh-CN"/>
        </w:rPr>
      </w:pPr>
      <w:r>
        <w:rPr>
          <w:rStyle w:val="1098"/>
          <w:rFonts w:hint="eastAsia" w:ascii="宋体" w:hAnsi="宋体" w:eastAsia="宋体" w:cs="宋体"/>
          <w:color w:val="000000"/>
          <w:sz w:val="24"/>
          <w:highlight w:val="none"/>
        </w:rPr>
        <w:t xml:space="preserve">工程保修期为：</w:t>
      </w:r>
      <w:r>
        <w:rPr>
          <w:rStyle w:val="1098"/>
          <w:rFonts w:hint="eastAsia" w:ascii="宋体" w:hAnsi="宋体" w:eastAsia="宋体" w:cs="宋体"/>
          <w:color w:val="000000"/>
          <w:sz w:val="24"/>
          <w:highlight w:val="none"/>
          <w:u w:val="single"/>
        </w:rPr>
        <w:t xml:space="preserve">本工程保修期限为</w:t>
      </w:r>
      <w:r>
        <w:rPr>
          <w:rStyle w:val="1098"/>
          <w:rFonts w:hint="eastAsia" w:ascii="宋体" w:hAnsi="宋体" w:eastAsia="宋体" w:cs="宋体"/>
          <w:color w:val="000000"/>
          <w:sz w:val="24"/>
          <w:highlight w:val="none"/>
          <w:u w:val="single"/>
          <w:lang w:val="en-US" w:eastAsia="zh-CN"/>
        </w:rPr>
        <w:t xml:space="preserve">24个月</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15.4.3修复通知</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承包人收到保修通知并到达工程现场的合理时间：</w:t>
      </w:r>
      <w:r>
        <w:rPr>
          <w:rStyle w:val="1098"/>
          <w:rFonts w:hint="eastAsia" w:ascii="宋体" w:hAnsi="宋体" w:eastAsia="宋体" w:cs="宋体"/>
          <w:color w:val="000000"/>
          <w:sz w:val="24"/>
          <w:highlight w:val="none"/>
          <w:u w:val="single"/>
        </w:rPr>
        <w:t xml:space="preserve">2小时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16.违约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16.1发包人违约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16.1.1发包人违约的情形</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发包人违约的其他情形：</w:t>
      </w:r>
      <w:r>
        <w:rPr>
          <w:rStyle w:val="1098"/>
          <w:rFonts w:hint="eastAsia" w:ascii="宋体" w:hAnsi="宋体" w:eastAsia="宋体" w:cs="宋体"/>
          <w:color w:val="000000"/>
          <w:sz w:val="24"/>
          <w:highlight w:val="none"/>
          <w:u w:val="single"/>
        </w:rPr>
        <w:t xml:space="preserve"> 无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16.1.2发包人违约的责任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发包人违约责任的承担方式和计算方法：</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（1）因发包人原因未能在计划开工日期前7天内下达开工通知的违约责任：</w:t>
      </w:r>
      <w:r>
        <w:rPr>
          <w:rStyle w:val="1098"/>
          <w:rFonts w:hint="eastAsia" w:ascii="宋体" w:hAnsi="宋体" w:eastAsia="宋体" w:cs="宋体"/>
          <w:color w:val="000000"/>
          <w:sz w:val="24"/>
          <w:highlight w:val="none"/>
          <w:u w:val="single"/>
        </w:rPr>
        <w:t xml:space="preserve"> 由承包人书面提出，并有监理工程师和甲方派驻现场工程师核实确认后，顺延工期，不补偿任何费用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（2）因发包人原因未能按合同约定支付合同价款的违约责任：</w:t>
      </w:r>
      <w:r>
        <w:rPr>
          <w:rStyle w:val="1098"/>
          <w:rFonts w:hint="eastAsia" w:ascii="宋体" w:hAnsi="宋体" w:eastAsia="宋体" w:cs="宋体"/>
          <w:color w:val="000000"/>
          <w:sz w:val="24"/>
          <w:highlight w:val="none"/>
          <w:u w:val="single"/>
        </w:rPr>
        <w:t xml:space="preserve">不补偿任何费用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Style w:val="1098"/>
          <w:rFonts w:hint="eastAsia" w:ascii="宋体" w:hAnsi="宋体" w:eastAsia="宋体" w:cs="宋体"/>
          <w:color w:val="000000"/>
          <w:sz w:val="24"/>
          <w:highlight w:val="none"/>
          <w:u w:val="single"/>
        </w:rPr>
        <w:t xml:space="preserve">不补偿任何费用</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Style w:val="1098"/>
          <w:rFonts w:hint="eastAsia" w:ascii="宋体" w:hAnsi="宋体" w:eastAsia="宋体" w:cs="宋体"/>
          <w:color w:val="000000"/>
          <w:sz w:val="24"/>
          <w:highlight w:val="none"/>
          <w:u w:val="single"/>
        </w:rPr>
        <w:t xml:space="preserve">由承包人书面提出，并有监理工程师和甲方派驻现场工程师核实确认后，顺延工期，不补偿任何费用  </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（5）因发包人违反合同约定造成暂停施工的违约责任：</w:t>
      </w:r>
      <w:r>
        <w:rPr>
          <w:rStyle w:val="1098"/>
          <w:rFonts w:hint="eastAsia" w:ascii="宋体" w:hAnsi="宋体" w:eastAsia="宋体" w:cs="宋体"/>
          <w:color w:val="000000"/>
          <w:sz w:val="24"/>
          <w:highlight w:val="none"/>
          <w:u w:val="single"/>
        </w:rPr>
        <w:t xml:space="preserve">由承包人书面提出，并有监理工程师和甲方派驻现场工程师核实确认后，可酌情延长工期，不补偿任何费用</w:t>
      </w:r>
      <w:r>
        <w:rPr>
          <w:rStyle w:val="1098"/>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（6）发包人无正当理由没有在约定期限内发出复工指示，导致承包人无法复工的违约责任：</w:t>
      </w:r>
      <w:r>
        <w:rPr>
          <w:rStyle w:val="1098"/>
          <w:rFonts w:hint="eastAsia" w:ascii="宋体" w:hAnsi="宋体" w:eastAsia="宋体" w:cs="宋体"/>
          <w:color w:val="000000"/>
          <w:sz w:val="24"/>
          <w:highlight w:val="none"/>
          <w:u w:val="single"/>
        </w:rPr>
        <w:t xml:space="preserve">由承包人书面提出，并有监理工程师和建设单位代表书面确认后，可酌情延长工期，不补偿任何费用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（7）其他：</w:t>
      </w:r>
      <w:r>
        <w:rPr>
          <w:rStyle w:val="1098"/>
          <w:rFonts w:hint="eastAsia" w:ascii="宋体" w:hAnsi="宋体" w:eastAsia="宋体" w:cs="宋体"/>
          <w:color w:val="000000"/>
          <w:sz w:val="24"/>
          <w:highlight w:val="none"/>
          <w:u w:val="single"/>
        </w:rPr>
        <w:t xml:space="preserve">    无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16.1.3因发包人违约解除合同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承包人按16.1.1项〔发包人违约的情形〕约定暂停施工满</w:t>
      </w:r>
      <w:r>
        <w:rPr>
          <w:rStyle w:val="1098"/>
          <w:rFonts w:hint="eastAsia" w:ascii="宋体" w:hAnsi="宋体" w:eastAsia="宋体" w:cs="宋体"/>
          <w:color w:val="000000"/>
          <w:sz w:val="24"/>
          <w:highlight w:val="none"/>
          <w:u w:val="single"/>
        </w:rPr>
        <w:t xml:space="preserve">  28 </w:t>
      </w:r>
      <w:r>
        <w:rPr>
          <w:rStyle w:val="1098"/>
          <w:rFonts w:hint="eastAsia" w:ascii="宋体" w:hAnsi="宋体" w:eastAsia="宋体" w:cs="宋体"/>
          <w:color w:val="000000"/>
          <w:sz w:val="24"/>
          <w:highlight w:val="none"/>
        </w:rPr>
        <w:t xml:space="preserve">天后发包人仍不纠正其违约行为并致使合同目的不能实现的，承包人有权解除合同。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16.2承包人违约</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16.2.1承包人违约的情形</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承包人违约的其他情形：</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(1) 因承包人安全文明措施不到位的或未按规定实施的</w:t>
      </w:r>
      <w:r>
        <w:rPr>
          <w:rStyle w:val="1098"/>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(2) 若因承包人原因，导致周边住户和单位投诉或新闻媒体负面曝光</w:t>
      </w:r>
      <w:r>
        <w:rPr>
          <w:rStyle w:val="1098"/>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(3) 承包人不能按规定上报竣工结算</w:t>
      </w:r>
      <w:r>
        <w:rPr>
          <w:rStyle w:val="1098"/>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(4) 因承包人原因发生保险事故给发包人造成影响的</w:t>
      </w:r>
      <w:r>
        <w:rPr>
          <w:rStyle w:val="1098"/>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(5) 承包人其他违约情形。</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16.2.2承包人违约的责任</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承包人违约责任的承担方式和计算方法：</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(1)承包人违反合同约定进行转包或违法分包的：按合同价的10%进行处罚，并从工程款中直接扣除，经发包人要求仍未整改到位或情节严重的清除出场；</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(2)承包人违反合同约定采购和使用不合格的材料和工程设备的：按发包人要求进行整改，并按材料和工程设备价款的20%进行处罚，并从工程款中直接扣除；</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(3)因承包人原因导致工程质量不符合合同要求的：限期整改，工期不延长； </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(4)承包人违反第8.9款〔材料与设备专用要求〕的约定，未经批准，私自将已按照合同约定进入施工现场的材料或设备撤离施工现场的：限期整改，工期不延长； </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(8) 若因承包人原因，导致周边住户和单位投诉或新闻媒体负面曝光的，承包人需承担由此产生的一切后果和费用。每曝光一次承包人需向发包人支付10000元的违约金。</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(10) 如因承包人原因发生保险事故给发包人造成影响的，承包人承担违约责任，需向发包人支付保险赔付金20％的违约金。</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(11) 对严重违约需清除出场的承包人，发包人将其情况书面报告当地及企业所在地建设行政主管部门，向承包人书面提出限期清场的要求并登报公示。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16.2.3因承包人违约解除合同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关于承包人违约解除合同的特别约定：</w:t>
      </w:r>
      <w:r>
        <w:rPr>
          <w:rStyle w:val="1098"/>
          <w:rFonts w:hint="eastAsia" w:ascii="宋体" w:hAnsi="宋体" w:eastAsia="宋体" w:cs="宋体"/>
          <w:color w:val="000000"/>
          <w:sz w:val="24"/>
          <w:highlight w:val="none"/>
          <w:u w:val="single"/>
        </w:rPr>
        <w:t xml:space="preserve">执行通用条款</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Style w:val="1098"/>
          <w:rFonts w:hint="eastAsia" w:ascii="宋体" w:hAnsi="宋体" w:eastAsia="宋体" w:cs="宋体"/>
          <w:color w:val="000000"/>
          <w:sz w:val="24"/>
          <w:highlight w:val="none"/>
          <w:u w:val="single"/>
        </w:rPr>
        <w:t xml:space="preserve">发包人有权无偿使用。发包人继续使用的行为不免除或减轻承包人应承担的违约责任 </w:t>
      </w:r>
      <w:r>
        <w:rPr>
          <w:rStyle w:val="1098"/>
          <w:rFonts w:hint="eastAsia" w:ascii="宋体" w:hAnsi="宋体" w:eastAsia="宋体" w:cs="宋体"/>
          <w:color w:val="000000"/>
          <w:sz w:val="24"/>
          <w:highlight w:val="none"/>
        </w:rPr>
        <w:t xml:space="preserve">。</w:t>
      </w:r>
      <w:r/>
    </w:p>
    <w:p>
      <w:pPr>
        <w:ind w:firstLine="482"/>
        <w:pageBreakBefore w:val="0"/>
        <w:spacing w:beforeAutospacing="0" w:afterAutospacing="0" w:line="360" w:lineRule="auto"/>
        <w:rPr>
          <w:rStyle w:val="1098"/>
          <w:rFonts w:hint="eastAsia" w:ascii="宋体" w:hAnsi="宋体" w:eastAsia="宋体" w:cs="宋体"/>
          <w:b/>
          <w:color w:val="000000"/>
          <w:sz w:val="24"/>
          <w:highlight w:val="none"/>
        </w:rPr>
      </w:pPr>
      <w:r>
        <w:rPr>
          <w:rStyle w:val="1098"/>
          <w:rFonts w:hint="eastAsia" w:ascii="宋体" w:hAnsi="宋体" w:eastAsia="宋体" w:cs="宋体"/>
          <w:b/>
          <w:color w:val="000000"/>
          <w:sz w:val="24"/>
          <w:highlight w:val="none"/>
        </w:rPr>
        <w:t xml:space="preserve">16.2.4签订合同后被发现存在出借（挂靠）资质的行为，愿意无条件接受被取消中标（承包）资格、投标保证金不予退还、履约保证金不予退还、合同解除及清除出场，一切损失自行承担。</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17.不可抗力</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17.1不可抗力的确认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除通用合同条款约定的不可抗力事件之外，视为不可抗力的其他情形</w:t>
      </w:r>
      <w:r>
        <w:rPr>
          <w:rStyle w:val="1098"/>
          <w:rFonts w:hint="eastAsia" w:ascii="宋体" w:hAnsi="宋体" w:eastAsia="宋体" w:cs="宋体"/>
          <w:color w:val="000000"/>
          <w:sz w:val="24"/>
          <w:highlight w:val="none"/>
          <w:u w:val="single"/>
        </w:rPr>
        <w:t xml:space="preserve">： 战争、动乱、空中飞行物体坠落以及洪水、地震、重大疫情等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17.4因不可抗力解除合同</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合同解除后，发包人应在商定或确定发包人应支付款项后</w:t>
      </w:r>
      <w:r>
        <w:rPr>
          <w:rStyle w:val="1098"/>
          <w:rFonts w:hint="eastAsia" w:ascii="宋体" w:hAnsi="宋体" w:cs="宋体"/>
          <w:color w:val="000000"/>
          <w:sz w:val="24"/>
          <w:highlight w:val="none"/>
          <w:u w:val="single"/>
          <w:lang w:val="en-US" w:eastAsia="zh-CN"/>
        </w:rPr>
        <w:t xml:space="preserve">30</w:t>
      </w:r>
      <w:r>
        <w:rPr>
          <w:rStyle w:val="1098"/>
          <w:rFonts w:hint="eastAsia" w:ascii="宋体" w:hAnsi="宋体" w:eastAsia="宋体" w:cs="宋体"/>
          <w:color w:val="000000"/>
          <w:sz w:val="24"/>
          <w:highlight w:val="none"/>
        </w:rPr>
        <w:t xml:space="preserve">天内完成款项的支付。</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18.保险</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18.1工程保险</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关于工程保险的特别约定：</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jc w:val="left"/>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1142"/>
        <w:ind w:firstLine="468"/>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18.3其他保险</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关于其他保险的约定：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 保险合同需经发包人审批。</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 保险事故发生时，承包人有责任尽力采取必要的措施，防止或者减少损失。</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 如发生保险事故时，承包人应负责向保险公司索赔及办理赔付事宜。</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 合同生效后，承包人必须在工程开工前办理保险，如承包人未办理保险的，发包人有权从工程进度款中扣除此工程保险费用,直接选择保险人。</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rPr>
        <w:t xml:space="preserve">承包人是否应为其施工设备等办理财产保险：</w:t>
      </w:r>
      <w:r>
        <w:rPr>
          <w:rStyle w:val="1098"/>
          <w:rFonts w:hint="eastAsia" w:ascii="宋体" w:hAnsi="宋体" w:eastAsia="宋体" w:cs="宋体"/>
          <w:color w:val="000000"/>
          <w:sz w:val="24"/>
          <w:highlight w:val="none"/>
          <w:u w:val="single"/>
        </w:rPr>
        <w:t xml:space="preserve"> 是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18.7通知义务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关于变更保险合同时的通知义务的约定：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u w:val="single"/>
        </w:rPr>
      </w:pPr>
      <w:r>
        <w:rPr>
          <w:rStyle w:val="1098"/>
          <w:rFonts w:hint="eastAsia" w:ascii="宋体" w:hAnsi="宋体" w:eastAsia="宋体" w:cs="宋体"/>
          <w:color w:val="000000"/>
          <w:sz w:val="24"/>
          <w:highlight w:val="none"/>
          <w:u w:val="single"/>
        </w:rPr>
        <w:t xml:space="preserve"> 执行通用条款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20.争议解决</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20.3争议评审</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合同当事人是否同意将工程争议提交争议评审小组决定：</w:t>
      </w:r>
      <w:r>
        <w:rPr>
          <w:rStyle w:val="1098"/>
          <w:rFonts w:hint="eastAsia" w:ascii="宋体" w:hAnsi="宋体" w:eastAsia="宋体" w:cs="宋体"/>
          <w:color w:val="000000"/>
          <w:sz w:val="24"/>
          <w:highlight w:val="none"/>
          <w:u w:val="single"/>
        </w:rPr>
        <w:t xml:space="preserve">不提交 </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20.3.1争议评审小组的确定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争议评审小组成员的确定：</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选定争议评审员的期限：</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争议评审小组成员的报酬承担方式：</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其他事项的约定：</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20.3.2争议评审小组的决定</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合同当事人关于本项的约定：</w:t>
      </w:r>
      <w:r>
        <w:rPr>
          <w:rStyle w:val="1098"/>
          <w:rFonts w:hint="eastAsia" w:ascii="宋体" w:hAnsi="宋体" w:eastAsia="宋体" w:cs="宋体"/>
          <w:color w:val="000000"/>
          <w:sz w:val="24"/>
          <w:highlight w:val="none"/>
          <w:u w:val="single"/>
        </w:rPr>
        <w:t xml:space="preserve">   /    </w:t>
      </w:r>
      <w:r>
        <w:rPr>
          <w:rStyle w:val="1098"/>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20.4仲裁或诉讼</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因合同及合同有关事项发生的争议，按下列第</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u w:val="single"/>
          <w:lang w:val="en-US" w:eastAsia="zh-CN"/>
        </w:rPr>
        <w:t xml:space="preserve">2</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rPr>
        <w:t xml:space="preserve">种方式解决：</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(1)向</w:t>
      </w:r>
      <w:r>
        <w:rPr>
          <w:rStyle w:val="1098"/>
          <w:rFonts w:hint="eastAsia" w:ascii="宋体" w:hAnsi="宋体" w:eastAsia="宋体" w:cs="宋体"/>
          <w:color w:val="000000"/>
          <w:sz w:val="24"/>
          <w:highlight w:val="none"/>
          <w:u w:val="single"/>
          <w:lang w:val="en-US" w:eastAsia="zh-CN"/>
        </w:rPr>
        <w:t xml:space="preserve"> </w:t>
      </w:r>
      <w:r>
        <w:rPr>
          <w:rStyle w:val="1098"/>
          <w:rFonts w:hint="eastAsia" w:ascii="宋体" w:hAnsi="宋体" w:eastAsia="宋体" w:cs="宋体"/>
          <w:color w:val="000000"/>
          <w:sz w:val="24"/>
          <w:highlight w:val="none"/>
          <w:u w:val="single"/>
        </w:rPr>
        <w:t xml:space="preserve">连云港 </w:t>
      </w:r>
      <w:r>
        <w:rPr>
          <w:rStyle w:val="1098"/>
          <w:rFonts w:hint="eastAsia" w:ascii="宋体" w:hAnsi="宋体" w:eastAsia="宋体" w:cs="宋体"/>
          <w:color w:val="000000"/>
          <w:sz w:val="24"/>
          <w:highlight w:val="none"/>
        </w:rPr>
        <w:t xml:space="preserve">仲裁委员会申请仲裁；</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(2)向</w:t>
      </w:r>
      <w:r>
        <w:rPr>
          <w:rStyle w:val="1098"/>
          <w:rFonts w:hint="eastAsia" w:ascii="宋体" w:hAnsi="宋体" w:eastAsia="宋体" w:cs="宋体"/>
          <w:color w:val="000000"/>
          <w:sz w:val="24"/>
          <w:highlight w:val="none"/>
          <w:u w:val="single"/>
        </w:rPr>
        <w:t xml:space="preserve"> </w:t>
      </w:r>
      <w:r>
        <w:rPr>
          <w:rStyle w:val="1098"/>
          <w:rFonts w:hint="eastAsia" w:ascii="宋体" w:hAnsi="宋体" w:eastAsia="宋体" w:cs="宋体"/>
          <w:color w:val="000000"/>
          <w:sz w:val="24"/>
          <w:highlight w:val="none"/>
          <w:u w:val="single"/>
          <w:lang w:val="en-US" w:eastAsia="zh-CN"/>
        </w:rPr>
        <w:t xml:space="preserve"> </w:t>
      </w:r>
      <w:r>
        <w:rPr>
          <w:rStyle w:val="1098"/>
          <w:rFonts w:hint="eastAsia" w:ascii="宋体" w:hAnsi="宋体" w:eastAsia="宋体" w:cs="宋体"/>
          <w:color w:val="000000"/>
          <w:sz w:val="24"/>
          <w:highlight w:val="none"/>
          <w:u w:val="single"/>
        </w:rPr>
        <w:t xml:space="preserve">项目所在地 </w:t>
      </w:r>
      <w:r>
        <w:rPr>
          <w:rStyle w:val="1098"/>
          <w:rFonts w:hint="eastAsia" w:ascii="宋体" w:hAnsi="宋体" w:eastAsia="宋体" w:cs="宋体"/>
          <w:color w:val="000000"/>
          <w:sz w:val="24"/>
          <w:highlight w:val="none"/>
        </w:rPr>
        <w:t xml:space="preserve">人民法院起诉。</w:t>
      </w:r>
      <w:r/>
    </w:p>
    <w:p>
      <w:pPr>
        <w:ind w:firstLine="480"/>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其他：因诉讼而产生的诉讼费、律师费、差旅费、文印费等费用由违约方承担。</w:t>
      </w:r>
      <w:r/>
    </w:p>
    <w:p>
      <w:pPr>
        <w:pStyle w:val="1034"/>
        <w:ind w:firstLine="482"/>
        <w:keepLines/>
        <w:keepNext/>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、补充条款：</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Style w:val="1098"/>
          <w:rFonts w:hint="eastAsia" w:ascii="宋体" w:hAnsi="宋体" w:eastAsia="宋体" w:cs="宋体"/>
          <w:color w:val="000000"/>
          <w:sz w:val="24"/>
          <w:highlight w:val="none"/>
          <w:lang w:eastAsia="zh-CN"/>
        </w:rPr>
        <w:t xml:space="preserve">供应商</w:t>
      </w:r>
      <w:r>
        <w:rPr>
          <w:rStyle w:val="1098"/>
          <w:rFonts w:hint="eastAsia" w:ascii="宋体" w:hAnsi="宋体" w:eastAsia="宋体" w:cs="宋体"/>
          <w:color w:val="000000"/>
          <w:sz w:val="24"/>
          <w:highlight w:val="none"/>
        </w:rPr>
        <w:t xml:space="preserve">应将办理上述事项的费用综合考虑在投标报价中，该部分费用包干使用，以后不作调整。</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21.9本合同价中应包括防洪、防风、暴雨措施所需要的一切费用。</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21.10施工过程中与周围发生的纠纷由承包人自行协商解决，费用由承包人自理，该费用应包含在合同价中。</w:t>
      </w:r>
      <w:r/>
    </w:p>
    <w:p>
      <w:pPr>
        <w:ind w:firstLine="480"/>
        <w:jc w:val="left"/>
        <w:pageBreakBefore w:val="0"/>
        <w:spacing w:beforeAutospacing="0" w:afterAutospacing="0" w:line="360" w:lineRule="auto"/>
        <w:rPr>
          <w:rStyle w:val="1098"/>
          <w:rFonts w:hint="eastAsia" w:ascii="宋体" w:hAnsi="宋体" w:eastAsia="宋体" w:cs="宋体"/>
          <w:b/>
          <w:bCs/>
          <w:color w:val="000000"/>
          <w:sz w:val="24"/>
          <w:highlight w:val="none"/>
        </w:rPr>
      </w:pPr>
      <w:r>
        <w:rPr>
          <w:rStyle w:val="1098"/>
          <w:rFonts w:hint="eastAsia" w:ascii="宋体" w:hAnsi="宋体" w:eastAsia="宋体" w:cs="宋体"/>
          <w:b/>
          <w:bCs/>
          <w:color w:val="000000"/>
          <w:sz w:val="24"/>
          <w:highlight w:val="none"/>
        </w:rPr>
        <w:t xml:space="preserve">21.11承包人送审结算核减率无论最终审计结果为核减或核增，该部分的审计费用</w:t>
      </w:r>
      <w:r>
        <w:rPr>
          <w:rStyle w:val="1098"/>
          <w:rFonts w:hint="eastAsia" w:ascii="宋体" w:hAnsi="宋体" w:eastAsia="宋体" w:cs="宋体"/>
          <w:b/>
          <w:bCs/>
          <w:color w:val="000000"/>
          <w:sz w:val="24"/>
          <w:highlight w:val="none"/>
          <w:lang w:val="en-US" w:eastAsia="zh-CN"/>
        </w:rPr>
        <w:t xml:space="preserve">均由承包人支付并承担</w:t>
      </w:r>
      <w:r>
        <w:rPr>
          <w:rStyle w:val="1098"/>
          <w:rFonts w:hint="eastAsia" w:ascii="宋体" w:hAnsi="宋体" w:eastAsia="宋体" w:cs="宋体"/>
          <w:b/>
          <w:bCs/>
          <w:color w:val="000000"/>
          <w:sz w:val="24"/>
          <w:highlight w:val="none"/>
        </w:rPr>
        <w:t xml:space="preserve">。</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21.12除特别说明外，承包人应保证发票真实、合法，各项信息全面、完整。</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21.13承包人开具的发票符合以下情形之一的，发包人有权延迟支付应付款项，并要求承包人重新提供，且发包人不承担任何违约责任，承包人各项义务仍按合同约定履行：</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(1)提供作废、无效发票或因违反国家法律法规开具、提供发票的；</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(2)开具发票种类错误，开具发票税率与合同约定不符；</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(3)发票上的信息错误的；</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(4)因承包人延迟送达、开具错误等原因造成发票认证失败等其他情况；</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如承包人拒绝重新提供或提供的发票仍不符合法律法规和监管规定的要求，发包人有权解除本合同，并要求承包人承担由此对发包人造成的全部损失。 </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21.14如果承包人向发包人开具虚假发票，发包人有权拒付合同款项、要求赔偿损失、终止本合同，并将承包人列入发包人采购禁入名单。</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21.15承包人应在发包人签署考核评价报告后，根据考核评价结果向发包人开具发票。</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21.16因承包人发票税率与合同约定税率不一致导致税额不一致，并有损发包人权益的，甲方有权将税额差额从未支付的合同款项中予以直接扣除。</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rPr>
      </w:pPr>
      <w:r>
        <w:rPr>
          <w:rStyle w:val="1098"/>
          <w:rFonts w:hint="eastAsia" w:ascii="宋体" w:hAnsi="宋体" w:eastAsia="宋体" w:cs="宋体"/>
          <w:color w:val="000000"/>
          <w:sz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firstLine="480"/>
        <w:jc w:val="left"/>
        <w:pageBreakBefore w:val="0"/>
        <w:spacing w:beforeAutospacing="0" w:afterAutospacing="0" w:line="360" w:lineRule="auto"/>
        <w:rPr>
          <w:rStyle w:val="1098"/>
          <w:rFonts w:hint="eastAsia" w:ascii="宋体" w:hAnsi="宋体" w:eastAsia="宋体" w:cs="宋体"/>
          <w:color w:val="000000"/>
          <w:sz w:val="24"/>
          <w:highlight w:val="none"/>
          <w:lang w:eastAsia="zh-CN"/>
        </w:rPr>
      </w:pPr>
      <w:r>
        <w:rPr>
          <w:rStyle w:val="1098"/>
          <w:rFonts w:hint="eastAsia" w:ascii="宋体" w:hAnsi="宋体" w:eastAsia="宋体" w:cs="宋体"/>
          <w:color w:val="000000"/>
          <w:sz w:val="24"/>
          <w:highlight w:val="none"/>
        </w:rPr>
        <w:t xml:space="preserve">21.</w:t>
      </w:r>
      <w:r>
        <w:rPr>
          <w:rStyle w:val="1098"/>
          <w:rFonts w:hint="eastAsia" w:ascii="宋体" w:hAnsi="宋体" w:eastAsia="宋体" w:cs="宋体"/>
          <w:color w:val="000000"/>
          <w:sz w:val="24"/>
          <w:highlight w:val="none"/>
          <w:lang w:val="en-US" w:eastAsia="zh-CN"/>
        </w:rPr>
        <w:t xml:space="preserve">18</w:t>
      </w:r>
      <w:r>
        <w:rPr>
          <w:rStyle w:val="1098"/>
          <w:rFonts w:hint="eastAsia" w:ascii="宋体" w:hAnsi="宋体" w:eastAsia="宋体" w:cs="宋体"/>
          <w:color w:val="000000"/>
          <w:sz w:val="24"/>
          <w:highlight w:val="none"/>
        </w:rPr>
        <w:t xml:space="preserve">投标报价中有不均衡报价的，报价过高的清单项，结算时超出原清单工程量部分的单价按当前江苏省定额进行组价后同比例下浮（承包人报价浮动率）</w:t>
      </w:r>
      <w:r>
        <w:rPr>
          <w:rStyle w:val="1098"/>
          <w:rFonts w:hint="eastAsia" w:ascii="宋体" w:hAnsi="宋体" w:eastAsia="宋体" w:cs="宋体"/>
          <w:color w:val="000000"/>
          <w:sz w:val="24"/>
          <w:highlight w:val="none"/>
          <w:lang w:eastAsia="zh-CN"/>
        </w:rPr>
        <w:t xml:space="preserve">。</w:t>
      </w:r>
      <w:r/>
    </w:p>
    <w:p>
      <w:pPr>
        <w:pStyle w:val="1067"/>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Cs w:val="21"/>
          <w:highlight w:val="none"/>
          <w:lang w:val="en-US" w:eastAsia="zh-CN"/>
        </w:rPr>
        <w:t xml:space="preserve">21.19</w:t>
      </w:r>
      <w:r>
        <w:rPr>
          <w:rFonts w:hint="eastAsia" w:ascii="宋体" w:hAnsi="宋体" w:eastAsia="宋体" w:cs="宋体"/>
          <w:color w:val="000000"/>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pStyle w:val="1067"/>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1067"/>
        <w:ind w:left="0" w:right="0" w:firstLine="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附件1：</w:t>
      </w:r>
      <w:r/>
    </w:p>
    <w:p>
      <w:pPr>
        <w:pStyle w:val="1067"/>
        <w:ind w:left="0" w:right="0" w:firstLine="643"/>
        <w:jc w:val="center"/>
        <w:pageBreakBefore w:val="0"/>
        <w:spacing w:beforeAutospacing="0" w:afterAutospacing="0"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工程质量保修书</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lang w:val="en-US" w:eastAsia="zh-CN"/>
        </w:rPr>
        <w:t xml:space="preserve">                </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为保证</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一、工程质量保修范围和内容</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承包人在质量保修期内，按照有关法律规定和合同约定，承担工程质量保修责任。</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s="宋体"/>
          <w:color w:val="000000"/>
          <w:sz w:val="24"/>
          <w:szCs w:val="21"/>
          <w:highlight w:val="none"/>
        </w:rPr>
        <w:t xml:space="preserve">具体保修的内容，双方约</w:t>
      </w:r>
      <w:r>
        <w:rPr>
          <w:rFonts w:hint="eastAsia" w:ascii="宋体" w:hAnsi="宋体" w:cs="宋体"/>
          <w:color w:val="000000"/>
          <w:sz w:val="24"/>
          <w:szCs w:val="21"/>
          <w:highlight w:val="none"/>
        </w:rPr>
        <w:t xml:space="preserve">定</w:t>
      </w:r>
      <w:r>
        <w:rPr>
          <w:rFonts w:ascii="宋体" w:hAnsi="宋体" w:cs="宋体"/>
          <w:color w:val="000000"/>
          <w:sz w:val="24"/>
          <w:szCs w:val="21"/>
          <w:highlight w:val="none"/>
        </w:rPr>
        <w:t xml:space="preserve">如下</w:t>
      </w:r>
      <w:r>
        <w:rPr>
          <w:rFonts w:hint="eastAsia" w:ascii="宋体" w:hAnsi="宋体" w:cs="宋体"/>
          <w:color w:val="000000"/>
          <w:sz w:val="24"/>
          <w:szCs w:val="21"/>
          <w:highlight w:val="none"/>
        </w:rPr>
        <w:t xml:space="preserve">：</w:t>
      </w:r>
      <w:r>
        <w:rPr>
          <w:rFonts w:ascii="宋体" w:hAnsi="宋体" w:cs="宋体"/>
          <w:color w:val="000000"/>
          <w:sz w:val="24"/>
          <w:szCs w:val="21"/>
          <w:highlight w:val="none"/>
          <w:u w:val="single"/>
        </w:rPr>
        <w:t xml:space="preserve">承包人施工范围内的全部内容。</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二、质量保修期</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根据《建设工程质量管理条例》及有关规定，工程的质量保修期如下：</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1．地基基础工程和主体结构工程为设计文件规定的工程合理使用年限；</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2．屋面防水工程、有防水要求的卫生间、房间和外墙面的防渗为</w:t>
      </w:r>
      <w:r>
        <w:rPr>
          <w:rFonts w:hint="eastAsia" w:ascii="宋体" w:hAnsi="宋体" w:eastAsia="宋体" w:cs="宋体"/>
          <w:bCs/>
          <w:color w:val="000000"/>
          <w:sz w:val="24"/>
          <w:szCs w:val="24"/>
          <w:highlight w:val="none"/>
          <w:u w:val="single"/>
        </w:rPr>
        <w:t xml:space="preserve">  5  </w:t>
      </w:r>
      <w:r>
        <w:rPr>
          <w:rFonts w:hint="eastAsia" w:ascii="宋体" w:hAnsi="宋体" w:eastAsia="宋体" w:cs="宋体"/>
          <w:bCs/>
          <w:color w:val="000000"/>
          <w:sz w:val="24"/>
          <w:szCs w:val="24"/>
          <w:highlight w:val="none"/>
        </w:rPr>
        <w:t xml:space="preserve">年；</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3．装修工程为 </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4．电气管线、给排水管道、设备安装工程为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5．供热与供冷系统为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个采暖期、供冷期；</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6．住宅小区内的给排水设施、道路等配套工程为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7.其他项目保修期限约定如下：所有项目保修期限</w:t>
      </w:r>
      <w:r>
        <w:rPr>
          <w:rFonts w:hint="eastAsia" w:ascii="宋体" w:hAnsi="宋体" w:eastAsia="宋体" w:cs="宋体"/>
          <w:bCs/>
          <w:color w:val="000000"/>
          <w:sz w:val="24"/>
          <w:szCs w:val="24"/>
          <w:highlight w:val="none"/>
          <w:u w:val="single"/>
        </w:rPr>
        <w:t xml:space="preserve"> 不低于2年 </w:t>
      </w:r>
      <w:r>
        <w:rPr>
          <w:rFonts w:hint="eastAsia" w:ascii="宋体" w:hAnsi="宋体" w:eastAsia="宋体" w:cs="宋体"/>
          <w:bCs/>
          <w:color w:val="000000"/>
          <w:sz w:val="24"/>
          <w:szCs w:val="24"/>
          <w:highlight w:val="none"/>
        </w:rPr>
        <w:t xml:space="preserve">。</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质量保修期自工程竣工验收合格之日起计算。                                       </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三、缺陷责任期</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工程缺陷责任期为</w:t>
      </w:r>
      <w:r>
        <w:rPr>
          <w:rFonts w:hint="eastAsia" w:asci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个月，缺陷责任期自工程实际竣工之日起计算。单位工程先于全部工程进行验收，单位工程缺陷责任期自单位工程验收合格之日起算。</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缺陷责任期终止后，发包人应退还剩余的质量保证金</w:t>
      </w:r>
      <w:r>
        <w:rPr>
          <w:rFonts w:hint="eastAsia" w:ascii="宋体" w:eastAsia="宋体" w:cs="宋体"/>
          <w:bCs/>
          <w:color w:val="000000"/>
          <w:sz w:val="24"/>
          <w:szCs w:val="24"/>
          <w:highlight w:val="none"/>
          <w:lang w:eastAsia="zh-CN"/>
        </w:rPr>
        <w:t xml:space="preserve">（</w:t>
      </w:r>
      <w:r>
        <w:rPr>
          <w:rFonts w:hint="eastAsia" w:ascii="宋体" w:eastAsia="宋体" w:cs="宋体"/>
          <w:bCs/>
          <w:color w:val="000000"/>
          <w:sz w:val="24"/>
          <w:szCs w:val="24"/>
          <w:highlight w:val="none"/>
          <w:lang w:val="en-US" w:eastAsia="zh-CN"/>
        </w:rPr>
        <w:t xml:space="preserve">无息</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、质量保修责任</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eastAsia="宋体" w:cs="宋体"/>
          <w:bCs/>
          <w:color w:val="000000"/>
          <w:sz w:val="24"/>
          <w:szCs w:val="24"/>
          <w:highlight w:val="none"/>
          <w:lang w:val="en-US" w:eastAsia="zh-CN"/>
        </w:rPr>
        <w:t xml:space="preserve">保证</w:t>
      </w:r>
      <w:r>
        <w:rPr>
          <w:rFonts w:hint="eastAsia" w:ascii="宋体" w:hAnsi="宋体" w:eastAsia="宋体" w:cs="宋体"/>
          <w:bCs/>
          <w:color w:val="000000"/>
          <w:sz w:val="24"/>
          <w:szCs w:val="24"/>
          <w:highlight w:val="none"/>
        </w:rPr>
        <w:t xml:space="preserve">金内扣除。</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发生须紧急抢修事故，承包人接到事故通知后，应立即到达事故现场抢修。非承包人施工质量引起的事故，抢修费用由发包人承担。</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质量保修完成后，由发包人组织验收。</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五、保修费用</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保修费用由造成质量缺陷的责任方承担。</w:t>
      </w:r>
      <w:r/>
    </w:p>
    <w:p>
      <w:pPr>
        <w:pStyle w:val="1067"/>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双方约定的其他工程质量保修事项：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按国家规定执行</w:t>
      </w:r>
      <w:r>
        <w:rPr>
          <w:rFonts w:hint="eastAsia" w:asci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工程质量保修书由发包人、承包人在工程竣工验收前共同签署，作为施工合同附件，其有效期限至保修期满。</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67"/>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p>
    <w:p>
      <w:pPr>
        <w:pStyle w:val="1032"/>
        <w:numPr>
          <w:ilvl w:val="0"/>
          <w:numId w:val="0"/>
        </w:numPr>
        <w:jc w:val="both"/>
        <w:pageBreakBefore w:val="0"/>
        <w:spacing w:beforeAutospacing="0" w:afterAutospacing="0" w:line="360" w:lineRule="auto"/>
        <w:rPr>
          <w:rFonts w:hint="eastAsia" w:ascii="宋体" w:hAnsi="宋体" w:eastAsia="宋体" w:cs="宋体"/>
          <w:color w:val="000000"/>
          <w:sz w:val="44"/>
          <w:szCs w:val="44"/>
          <w:highlight w:val="none"/>
          <w:lang w:eastAsia="zh-CN"/>
        </w:rPr>
        <w:outlineLvl w:val="9"/>
      </w:pPr>
      <w:r>
        <w:rPr>
          <w:rFonts w:hint="eastAsia" w:ascii="宋体" w:hAnsi="宋体" w:eastAsia="宋体" w:cs="宋体"/>
          <w:color w:val="000000"/>
          <w:sz w:val="44"/>
          <w:szCs w:val="44"/>
          <w:highlight w:val="none"/>
          <w:lang w:eastAsia="zh-CN"/>
        </w:rPr>
      </w:r>
      <w:r/>
    </w:p>
    <w:p>
      <w:pPr>
        <w:ind w:left="0" w:right="0"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8"/>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9"/>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9"/>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9"/>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9"/>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pageBreakBefore w:val="0"/>
        <w:spacing w:beforeAutospacing="0" w:afterAutospacing="0" w:line="360" w:lineRule="auto"/>
        <w:widowControl w:val="off"/>
        <w:rPr>
          <w:rStyle w:val="1098"/>
          <w:rFonts w:hint="eastAsia" w:ascii="宋体" w:hAnsi="宋体" w:eastAsia="宋体" w:cs="宋体"/>
          <w:color w:val="000000"/>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附件2：</w:t>
      </w:r>
      <w:r>
        <w:rPr>
          <w:rStyle w:val="1098"/>
          <w:rFonts w:hint="eastAsia" w:ascii="宋体" w:hAnsi="宋体" w:eastAsia="宋体" w:cs="宋体"/>
          <w:b/>
          <w:bCs/>
          <w:color w:val="000000"/>
          <w:highlight w:val="none"/>
        </w:rPr>
        <w:t xml:space="preserve"> </w:t>
      </w:r>
      <w:r>
        <w:rPr>
          <w:rStyle w:val="1098"/>
          <w:rFonts w:hint="eastAsia" w:ascii="宋体" w:hAnsi="宋体" w:eastAsia="宋体" w:cs="宋体"/>
          <w:color w:val="000000"/>
          <w:highlight w:val="none"/>
        </w:rPr>
        <w:t xml:space="preserve">               </w:t>
      </w:r>
      <w:r/>
    </w:p>
    <w:p>
      <w:pPr>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cs="宋体"/>
          <w:b/>
          <w:color w:val="000000"/>
          <w:sz w:val="32"/>
          <w:szCs w:val="32"/>
          <w:highlight w:val="none"/>
          <w:lang w:eastAsia="zh-CN"/>
        </w:rPr>
        <w:t xml:space="preserve">承包人</w:t>
      </w:r>
      <w:r>
        <w:rPr>
          <w:rStyle w:val="1098"/>
          <w:rFonts w:hint="eastAsia" w:ascii="宋体" w:hAnsi="宋体" w:eastAsia="宋体" w:cs="宋体"/>
          <w:b/>
          <w:color w:val="000000"/>
          <w:sz w:val="32"/>
          <w:szCs w:val="32"/>
          <w:highlight w:val="none"/>
        </w:rPr>
        <w:t xml:space="preserve">诚信承诺书</w:t>
      </w:r>
      <w:r/>
    </w:p>
    <w:p>
      <w:pPr>
        <w:pStyle w:val="883"/>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rPr>
        <w:t xml:space="preserve">我单位系</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b/>
          <w:color w:val="000000"/>
          <w:sz w:val="24"/>
          <w:szCs w:val="24"/>
          <w:highlight w:val="none"/>
          <w:u w:val="single"/>
        </w:rPr>
        <w:t xml:space="preserve">        </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w:t>
      </w:r>
      <w:r>
        <w:rPr>
          <w:rStyle w:val="1098"/>
          <w:rFonts w:hint="eastAsia" w:ascii="宋体" w:hAnsi="宋体" w:cs="宋体"/>
          <w:color w:val="000000"/>
          <w:sz w:val="24"/>
          <w:szCs w:val="24"/>
          <w:highlight w:val="none"/>
          <w:lang w:eastAsia="zh-CN"/>
        </w:rPr>
        <w:t xml:space="preserve">承包人</w:t>
      </w:r>
      <w:r>
        <w:rPr>
          <w:rStyle w:val="1098"/>
          <w:rFonts w:hint="eastAsia" w:ascii="宋体" w:hAnsi="宋体" w:eastAsia="宋体" w:cs="宋体"/>
          <w:color w:val="000000"/>
          <w:sz w:val="24"/>
          <w:szCs w:val="24"/>
          <w:highlight w:val="none"/>
        </w:rPr>
        <w:t xml:space="preserve">）作为</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的</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的</w:t>
      </w:r>
      <w:r>
        <w:rPr>
          <w:rStyle w:val="1098"/>
          <w:rFonts w:hint="eastAsia" w:ascii="宋体" w:hAnsi="宋体" w:cs="宋体"/>
          <w:color w:val="000000"/>
          <w:sz w:val="24"/>
          <w:szCs w:val="24"/>
          <w:highlight w:val="none"/>
          <w:lang w:eastAsia="zh-CN"/>
        </w:rPr>
        <w:t xml:space="preserve">承包人</w:t>
      </w:r>
      <w:r>
        <w:rPr>
          <w:rStyle w:val="1098"/>
          <w:rFonts w:hint="eastAsia" w:ascii="宋体" w:hAnsi="宋体" w:eastAsia="宋体" w:cs="宋体"/>
          <w:color w:val="000000"/>
          <w:sz w:val="24"/>
          <w:szCs w:val="24"/>
          <w:highlight w:val="none"/>
        </w:rPr>
        <w:t xml:space="preserve">，我单位郑重承诺，我单位在该项目标段的投标工作中所出具的</w:t>
      </w:r>
      <w:r>
        <w:rPr>
          <w:rStyle w:val="1098"/>
          <w:rFonts w:hint="eastAsia" w:ascii="宋体" w:hAnsi="宋体" w:eastAsia="宋体" w:cs="宋体"/>
          <w:color w:val="000000"/>
          <w:sz w:val="24"/>
          <w:szCs w:val="24"/>
          <w:highlight w:val="none"/>
          <w:lang w:eastAsia="zh-CN"/>
        </w:rPr>
        <w:t xml:space="preserve">有关</w:t>
      </w:r>
      <w:r>
        <w:rPr>
          <w:rStyle w:val="1098"/>
          <w:rFonts w:hint="eastAsia" w:ascii="宋体" w:hAnsi="宋体" w:eastAsia="宋体" w:cs="宋体"/>
          <w:color w:val="000000"/>
          <w:sz w:val="24"/>
          <w:szCs w:val="24"/>
          <w:highlight w:val="none"/>
        </w:rPr>
        <w:t xml:space="preserve">文件资料（如单位资质证书、建造师证书、单位及建造师业绩证明等）均是真实有效的，我单位对该中标标段拟派遣建造师</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b/>
          <w:color w:val="000000"/>
          <w:sz w:val="24"/>
          <w:szCs w:val="24"/>
          <w:highlight w:val="none"/>
          <w:u w:val="single"/>
        </w:rPr>
        <w:t xml:space="preserve">   </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right="440" w:firstLine="2900"/>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right="440" w:firstLine="348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right="440" w:firstLine="3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建造师签字：                   </w:t>
      </w:r>
      <w:r/>
    </w:p>
    <w:p>
      <w:pPr>
        <w:contextualSpacing/>
        <w:ind w:right="440" w:firstLine="348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right="440" w:firstLine="3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cs="宋体"/>
          <w:color w:val="000000"/>
          <w:sz w:val="24"/>
          <w:szCs w:val="24"/>
          <w:highlight w:val="none"/>
          <w:lang w:eastAsia="zh-CN"/>
        </w:rPr>
        <w:t xml:space="preserve">承包人</w:t>
      </w:r>
      <w:r>
        <w:rPr>
          <w:rStyle w:val="1098"/>
          <w:rFonts w:hint="eastAsia" w:ascii="宋体" w:hAnsi="宋体" w:eastAsia="宋体" w:cs="宋体"/>
          <w:color w:val="000000"/>
          <w:sz w:val="24"/>
          <w:szCs w:val="24"/>
          <w:highlight w:val="none"/>
        </w:rPr>
        <w:t xml:space="preserve">法人代表签字：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w:t>
      </w:r>
      <w:r/>
    </w:p>
    <w:p>
      <w:pPr>
        <w:contextualSpacing/>
        <w:ind w:right="440" w:firstLine="3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公   章：</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年    月    日</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Style w:val="1098"/>
          <w:rFonts w:hint="eastAsia" w:ascii="宋体" w:hAnsi="宋体" w:eastAsia="宋体" w:cs="宋体"/>
          <w:color w:val="000000"/>
          <w:highlight w:val="none"/>
        </w:rPr>
        <w:br w:type="page" w:clear="all"/>
      </w:r>
      <w:r>
        <w:rPr>
          <w:rStyle w:val="1098"/>
          <w:rFonts w:hint="eastAsia" w:ascii="宋体" w:hAnsi="宋体" w:eastAsia="宋体" w:cs="宋体"/>
          <w:b/>
          <w:bCs/>
          <w:color w:val="000000"/>
          <w:sz w:val="24"/>
          <w:szCs w:val="24"/>
          <w:highlight w:val="none"/>
        </w:rPr>
        <w:t xml:space="preserve">附件</w:t>
      </w:r>
      <w:r>
        <w:rPr>
          <w:rStyle w:val="1098"/>
          <w:rFonts w:hint="eastAsia" w:ascii="宋体" w:hAnsi="宋体" w:cs="宋体"/>
          <w:b/>
          <w:bCs/>
          <w:color w:val="000000"/>
          <w:sz w:val="24"/>
          <w:szCs w:val="24"/>
          <w:highlight w:val="none"/>
          <w:lang w:val="en-US" w:eastAsia="zh-CN"/>
        </w:rPr>
        <w:t xml:space="preserve">3</w:t>
      </w:r>
      <w:r>
        <w:rPr>
          <w:rStyle w:val="1098"/>
          <w:rFonts w:hint="eastAsia" w:ascii="宋体" w:hAnsi="宋体" w:eastAsia="宋体" w:cs="宋体"/>
          <w:b/>
          <w:bCs/>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工程安全环境管理协议</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发包人：</w:t>
      </w:r>
      <w:r>
        <w:rPr>
          <w:rStyle w:val="1098"/>
          <w:rFonts w:hint="eastAsia" w:cs="宋体"/>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（以下简称发包人）</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承包人：</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（以下简称承包人）</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工程项目名称：</w:t>
      </w:r>
      <w:r>
        <w:rPr>
          <w:rStyle w:val="1098"/>
          <w:rFonts w:hint="eastAsia" w:ascii="宋体" w:hAnsi="宋体" w:eastAsia="宋体" w:cs="宋体"/>
          <w:color w:val="000000"/>
          <w:sz w:val="24"/>
          <w:szCs w:val="24"/>
          <w:highlight w:val="none"/>
          <w:lang w:val="en-US" w:eastAsia="zh-CN"/>
        </w:rPr>
        <w:t xml:space="preserve">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 安全文明施工管理目标</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1．1 杜绝重伤及以上事故；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1．2 杜绝重大机械设备事故；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1．3 杜绝重大火灾事故；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1．4 杜绝负主要责任的重大交通事故；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1．5 杜绝重复发生相同性质的事故；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1．6 创建安全文明施工样板工程；</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1．7 杜绝重大设备损坏事故。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 安全文明施工和环境管理执行标准：</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以下标准双方均应认真执行：</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2．1 《</w:t>
      </w:r>
      <w:r>
        <w:rPr>
          <w:rStyle w:val="1098"/>
          <w:rFonts w:hint="eastAsia" w:ascii="宋体" w:hAnsi="宋体" w:eastAsia="宋体" w:cs="宋体"/>
          <w:color w:val="000000"/>
          <w:sz w:val="24"/>
          <w:szCs w:val="24"/>
          <w:highlight w:val="none"/>
          <w:lang w:eastAsia="zh-CN"/>
        </w:rPr>
        <w:t xml:space="preserve">建设工程安全生产管理条例</w:t>
      </w:r>
      <w:r>
        <w:rPr>
          <w:rStyle w:val="1098"/>
          <w:rFonts w:hint="eastAsia" w:ascii="宋体" w:hAnsi="宋体" w:eastAsia="宋体" w:cs="宋体"/>
          <w:color w:val="000000"/>
          <w:sz w:val="24"/>
          <w:szCs w:val="24"/>
          <w:highlight w:val="none"/>
        </w:rPr>
        <w:t xml:space="preserve">》；</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2．2 国家有关部、委、各级政府部门和上级主管部门颁发的有关安全生产和环境保护工作的法令、法规、规定、制度；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2．3 发包人有关安全文明施工及环境保护的规定、制度。</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 发包人的权利和义务：</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3．1 发包人按有关规定对承包人的资质进行审查，确认承包人承包的工程与其资质相符合；</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3．2 发包人在施工前负责审核承包人的施工组织设计；</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3．4 对承包人在施工中新增的施工人员，发包人有权按以上要求进行检查；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3．5 施工前发包人有权对承包人的电动工器具、仪表等进行抽样检查；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3．7 发包人有协助承包人搞好安全生产、防火管理的义务。当承包人出现安全、文明施工严重失控情况下，发包人有权按《</w:t>
      </w:r>
      <w:r>
        <w:rPr>
          <w:rStyle w:val="1098"/>
          <w:rFonts w:hint="eastAsia" w:ascii="宋体" w:hAnsi="宋体" w:eastAsia="宋体" w:cs="宋体"/>
          <w:color w:val="000000"/>
          <w:sz w:val="24"/>
          <w:szCs w:val="24"/>
          <w:highlight w:val="none"/>
          <w:lang w:eastAsia="zh-CN"/>
        </w:rPr>
        <w:t xml:space="preserve">建设工程安全生产管理条例</w:t>
      </w:r>
      <w:r>
        <w:rPr>
          <w:rStyle w:val="1098"/>
          <w:rFonts w:hint="eastAsia" w:ascii="宋体" w:hAnsi="宋体" w:eastAsia="宋体" w:cs="宋体"/>
          <w:color w:val="000000"/>
          <w:sz w:val="24"/>
          <w:szCs w:val="24"/>
          <w:highlight w:val="none"/>
        </w:rPr>
        <w:t xml:space="preserve">》的要求做出停工整顿，限期整改、直到清退出场的决定；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3．8 发包人不得要求承包人违反安全管理规定进行施工。因发包人原因导致事故由发包人承担责任；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3．9 由发包人提供的机械设备、安全设施，在安装完毕提交使用前，发包人应配合承包人共同按规定验收，并做好验收及交付使用的书面手续。</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 承包人的权利和义务：</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4．1 承包人需根据现场的实际开工情况，找出危险源，列出《风险源清单》，根据风险的大小，编制《施工现场工作风险评估》；</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4．4 承包人在项目施工开始前要根据《施工组织设计》或《安全施工方案（措施）》向施工人员进行安全技术交底；</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4．6 承包人有关部门必须对施工人员进行安全生产制度及安全技术知识教育，增强职工</w:t>
      </w:r>
      <w:r>
        <w:rPr>
          <w:rStyle w:val="1098"/>
          <w:rFonts w:hint="eastAsia" w:ascii="宋体" w:hAnsi="宋体" w:eastAsia="宋体" w:cs="宋体"/>
          <w:color w:val="000000"/>
          <w:sz w:val="24"/>
          <w:szCs w:val="24"/>
          <w:highlight w:val="none"/>
          <w:lang w:eastAsia="zh-CN"/>
        </w:rPr>
        <w:t xml:space="preserve">法治观念</w:t>
      </w:r>
      <w:r>
        <w:rPr>
          <w:rStyle w:val="1098"/>
          <w:rFonts w:hint="eastAsia" w:ascii="宋体" w:hAnsi="宋体" w:eastAsia="宋体" w:cs="宋体"/>
          <w:color w:val="000000"/>
          <w:sz w:val="24"/>
          <w:szCs w:val="24"/>
          <w:highlight w:val="none"/>
        </w:rPr>
        <w:t xml:space="preserve">，提高职工安全意识和自我保护能力，督促职工自觉遵守安全生产纪律、制度和法规；未接受安全教育和安全考核不合格者不得进入现场施工；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4．7 承包人施工人员应经安规考试合格后上岗；</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4．8 承包人施工人员应对所在的施工区域、作业环境、操作设施设备、工器具等进行认真检查，发现隐患立即处理，落实整改措施；</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4．9承包人在施工期间由于施工机械、工器具原因或使用操作不当而造成伤亡事故，由承包人负责；</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4．10承包人对施工现场安全设施（如脚手架等）每天开工前必须检查，发现隐患及时整改；</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4．12 承包人必须按规定为作业人员配备应有的劳动保护用品、用具。承包人所属人员的身体健康状况必须能满足所从事工作的要求；</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 其他</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7．1 承包人工程施工方案中必须包括安全、健康、环保等措施，并贯彻落实到具体工作中区，确保施工安全及当地环境不受工程施工破坏；</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7．2 施工过程中产生的废弃物、噪音等排放必须符合相关规定标准；</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7．3 由于承包人施工破坏周围环境，造成恶劣影响印发纠纷和社会矛盾等由承包人承担全部责任；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7．4 承包人按月（年）向发包人报送企业职工伤亡事故月（年）报告；</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7．5 对发包人组织的安全环境大检查、安全工作会议，承包人应及时派员参加，认真贯彻落实；</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8 本协议执行过程中如遇有与国家、交通部和地方政府的有关规定不一致时，按国家、交通部和地方政府的有关规定执行；</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9 本协议经甲乙双方签字、盖章后生效，作为工程合同的附件与合同具有同等的法律效力；</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10 甲乙双方必须严格执行本协议，因违反本协议而造成设备、伤亡事故，由违约方承担一切经济损失。</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一、发包人和承包人双方均应共同遵守国家和省市及行业主管部门有关安全生产的各项规定。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二、发包人对承包人的安全管理及安全生产应加强监督，发现承包人在施工过程中存在安全隐患，有权责令其立即整改。</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三、在实施和完成本合同工程及缺陷修复的整个过程中，承包人应该：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1、承包人根据工程的具体施工特点，建立健全安全生产管理规章制度，明确安全生产责任，施工前应制定详细而周密的安全生产计划，严格执行国家及地方有关安全管理具体规定。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2、施工现场特殊工种人员应持证上岗，非特殊工种的要配备专职安全员，承包人应采取有效的安全和保护措施，使现场的工作人员、机械设备等不发生安全事故。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四、在实施和完成本合同工程及其缺陷责任期满前工程缺陷修复的整个过程中，本合同保持有效。</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单位盖章：                         单位盖章：</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法定代表人 ：                      法定代表人：</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日  期：     年    月    日        日  期：     年    月    日</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Style w:val="1098"/>
          <w:rFonts w:hint="eastAsia" w:ascii="宋体" w:hAnsi="宋体" w:eastAsia="宋体" w:cs="宋体"/>
          <w:color w:val="000000"/>
          <w:highlight w:val="none"/>
        </w:rPr>
        <w:t xml:space="preserve"> </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b/>
          <w:bCs/>
          <w:color w:val="000000"/>
          <w:sz w:val="24"/>
          <w:szCs w:val="24"/>
          <w:highlight w:val="none"/>
          <w:lang w:eastAsia="zh-CN"/>
        </w:rPr>
      </w:pPr>
      <w:r>
        <w:rPr>
          <w:rStyle w:val="1098"/>
          <w:rFonts w:hint="eastAsia" w:ascii="宋体" w:hAnsi="宋体" w:eastAsia="宋体" w:cs="宋体"/>
          <w:b/>
          <w:bCs/>
          <w:color w:val="000000"/>
          <w:sz w:val="24"/>
          <w:szCs w:val="24"/>
          <w:highlight w:val="none"/>
        </w:rPr>
        <w:t xml:space="preserve">附件</w:t>
      </w:r>
      <w:r>
        <w:rPr>
          <w:rStyle w:val="1098"/>
          <w:rFonts w:hint="eastAsia" w:ascii="宋体" w:hAnsi="宋体" w:cs="宋体"/>
          <w:b/>
          <w:bCs/>
          <w:color w:val="000000"/>
          <w:sz w:val="24"/>
          <w:szCs w:val="24"/>
          <w:highlight w:val="none"/>
          <w:lang w:val="en-US" w:eastAsia="zh-CN"/>
        </w:rPr>
        <w:t xml:space="preserve">4</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不拖欠农民工工资承诺书</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致：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u w:val="single"/>
        </w:rPr>
      </w:pPr>
      <w:r>
        <w:rPr>
          <w:rStyle w:val="1098"/>
          <w:rFonts w:hint="eastAsia" w:ascii="宋体" w:hAnsi="宋体" w:eastAsia="宋体" w:cs="宋体"/>
          <w:color w:val="000000"/>
          <w:sz w:val="24"/>
          <w:szCs w:val="24"/>
          <w:highlight w:val="none"/>
        </w:rPr>
        <w:t xml:space="preserve">为保护农民工的合法权益，不拖欠农民工工资，本人</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b/>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（法定代表人姓名）以</w:t>
      </w:r>
      <w:r>
        <w:rPr>
          <w:rStyle w:val="1098"/>
          <w:rFonts w:hint="eastAsia" w:ascii="宋体" w:hAnsi="宋体" w:eastAsia="宋体" w:cs="宋体"/>
          <w:color w:val="000000"/>
          <w:sz w:val="24"/>
          <w:szCs w:val="24"/>
          <w:highlight w:val="none"/>
          <w:u w:val="single"/>
        </w:rPr>
        <w:t xml:space="preserve">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（承包人全称）法定代表人的资格，郑重承诺：</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本单位中标承建</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（项目名称）需要使用农民工时，将保证做到：</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1、按照《</w:t>
      </w:r>
      <w:r>
        <w:rPr>
          <w:rStyle w:val="1098"/>
          <w:rFonts w:hint="eastAsia" w:ascii="宋体" w:hAnsi="宋体" w:eastAsia="宋体" w:cs="宋体"/>
          <w:color w:val="000000"/>
          <w:sz w:val="24"/>
          <w:szCs w:val="24"/>
          <w:highlight w:val="none"/>
          <w:lang w:eastAsia="zh-CN"/>
        </w:rPr>
        <w:t xml:space="preserve">中华人民共和国劳动法</w:t>
      </w:r>
      <w:r>
        <w:rPr>
          <w:rStyle w:val="1098"/>
          <w:rFonts w:hint="eastAsia" w:ascii="宋体" w:hAnsi="宋体" w:eastAsia="宋体" w:cs="宋体"/>
          <w:color w:val="000000"/>
          <w:sz w:val="24"/>
          <w:szCs w:val="24"/>
          <w:highlight w:val="none"/>
        </w:rPr>
        <w:t xml:space="preserve">》规定雇用和使用农民工，工资将直接发给农民工本人，严禁发放给“包工头”。</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3、严格遵守国家和地方关于农民工工资的其他有关规定。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4、如果发生违反规定拖欠或克扣农民工工资行为，造成农民工上访，本单位愿意无条件接受发包人采取的经济等处罚，同时愿意接受交通行政主管部门依照有关规定作出的其它处罚决定。</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承包人（公章）： </w:t>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法定代表人（签字）：</w:t>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Style w:val="1098"/>
          <w:rFonts w:hint="eastAsia" w:ascii="宋体" w:hAnsi="宋体" w:eastAsia="宋体" w:cs="宋体"/>
          <w:color w:val="000000"/>
          <w:sz w:val="24"/>
          <w:szCs w:val="24"/>
          <w:highlight w:val="none"/>
        </w:rPr>
        <w:br w:type="page" w:clear="all"/>
      </w:r>
      <w:r/>
    </w:p>
    <w:p>
      <w:pPr>
        <w:contextualSpacing/>
        <w:pageBreakBefore w:val="0"/>
        <w:spacing w:beforeAutospacing="0" w:afterAutospacing="0" w:line="360" w:lineRule="auto"/>
        <w:rPr>
          <w:rStyle w:val="1098"/>
          <w:rFonts w:hint="eastAsia" w:ascii="宋体" w:hAnsi="宋体" w:eastAsia="宋体" w:cs="宋体"/>
          <w:b/>
          <w:bCs/>
          <w:color w:val="000000"/>
          <w:sz w:val="24"/>
          <w:szCs w:val="28"/>
          <w:highlight w:val="none"/>
        </w:rPr>
      </w:pPr>
      <w:r>
        <w:rPr>
          <w:rStyle w:val="1098"/>
          <w:rFonts w:hint="eastAsia" w:ascii="宋体" w:hAnsi="宋体" w:eastAsia="宋体" w:cs="宋体"/>
          <w:b/>
          <w:bCs/>
          <w:color w:val="000000"/>
          <w:sz w:val="24"/>
          <w:szCs w:val="28"/>
          <w:highlight w:val="none"/>
        </w:rPr>
        <w:t xml:space="preserve">附件</w:t>
      </w:r>
      <w:r>
        <w:rPr>
          <w:rStyle w:val="1098"/>
          <w:rFonts w:hint="eastAsia" w:ascii="宋体" w:hAnsi="宋体" w:cs="宋体"/>
          <w:b/>
          <w:bCs/>
          <w:color w:val="000000"/>
          <w:sz w:val="24"/>
          <w:szCs w:val="28"/>
          <w:highlight w:val="none"/>
          <w:lang w:val="en-US" w:eastAsia="zh-CN"/>
        </w:rPr>
        <w:t xml:space="preserve">5</w:t>
      </w:r>
      <w:r>
        <w:rPr>
          <w:rStyle w:val="1098"/>
          <w:rFonts w:hint="eastAsia" w:ascii="宋体" w:hAnsi="宋体" w:eastAsia="宋体" w:cs="宋体"/>
          <w:b/>
          <w:bCs/>
          <w:color w:val="000000"/>
          <w:sz w:val="24"/>
          <w:szCs w:val="28"/>
          <w:highlight w:val="none"/>
        </w:rPr>
        <w:t xml:space="preserve">：</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履约承诺函</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特此承诺！</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承诺单位（盖公章）：</w:t>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法定代表人（签字）：</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w:t>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Style w:val="1098"/>
          <w:rFonts w:hint="eastAsia" w:ascii="宋体" w:hAnsi="宋体" w:eastAsia="宋体" w:cs="宋体"/>
          <w:b/>
          <w:bCs/>
          <w:color w:val="000000"/>
          <w:sz w:val="24"/>
          <w:szCs w:val="24"/>
          <w:highlight w:val="none"/>
        </w:rPr>
        <w:br w:type="page" w:clear="all"/>
      </w:r>
      <w:r>
        <w:rPr>
          <w:rStyle w:val="1098"/>
          <w:rFonts w:hint="eastAsia" w:ascii="宋体" w:hAnsi="宋体" w:eastAsia="宋体" w:cs="宋体"/>
          <w:b/>
          <w:bCs/>
          <w:color w:val="000000"/>
          <w:sz w:val="24"/>
          <w:szCs w:val="24"/>
          <w:highlight w:val="none"/>
        </w:rPr>
        <w:t xml:space="preserve">附件</w:t>
      </w:r>
      <w:r>
        <w:rPr>
          <w:rStyle w:val="1098"/>
          <w:rFonts w:hint="eastAsia" w:ascii="宋体" w:hAnsi="宋体" w:cs="宋体"/>
          <w:b/>
          <w:bCs/>
          <w:color w:val="000000"/>
          <w:sz w:val="24"/>
          <w:szCs w:val="24"/>
          <w:highlight w:val="none"/>
          <w:lang w:val="en-US" w:eastAsia="zh-CN"/>
        </w:rPr>
        <w:t xml:space="preserve">6</w:t>
      </w:r>
      <w:r>
        <w:rPr>
          <w:rStyle w:val="1098"/>
          <w:rFonts w:hint="eastAsia" w:ascii="宋体" w:hAnsi="宋体" w:eastAsia="宋体" w:cs="宋体"/>
          <w:b/>
          <w:bCs/>
          <w:color w:val="000000"/>
          <w:sz w:val="24"/>
          <w:szCs w:val="24"/>
          <w:highlight w:val="none"/>
        </w:rPr>
        <w:t xml:space="preserve">：</w:t>
      </w:r>
      <w:r>
        <w:rPr>
          <w:rStyle w:val="1098"/>
          <w:rFonts w:hint="eastAsia" w:ascii="宋体" w:hAnsi="宋体" w:eastAsia="宋体" w:cs="宋体"/>
          <w:b/>
          <w:bCs/>
          <w:color w:val="000000"/>
          <w:highlight w:val="none"/>
        </w:rPr>
        <w:t xml:space="preserve">  </w:t>
      </w:r>
      <w:r>
        <w:rPr>
          <w:rStyle w:val="1098"/>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承包人施工安全承诺书</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为切实防范和杜绝工程建设中的各种不安全因素，实现“优良工程”、“安全工程”双目标，本承包人特作如下承诺：</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一、保证在施工现场进出口醒目处设立施工安全(警示)规则。</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二、制定施工安全管理管理机构和安全管理责任制，配备工程建设项目专职安全员，并认真落实各项施工安全管理规定。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三、所有工程建设施工作业人员都</w:t>
      </w:r>
      <w:r>
        <w:rPr>
          <w:rStyle w:val="1098"/>
          <w:rFonts w:hint="eastAsia" w:ascii="宋体" w:hAnsi="宋体" w:eastAsia="宋体" w:cs="宋体"/>
          <w:color w:val="000000"/>
          <w:sz w:val="24"/>
          <w:szCs w:val="24"/>
          <w:highlight w:val="none"/>
          <w:lang w:eastAsia="zh-CN"/>
        </w:rPr>
        <w:t xml:space="preserve">要</w:t>
      </w:r>
      <w:r>
        <w:rPr>
          <w:rStyle w:val="1098"/>
          <w:rFonts w:hint="eastAsia" w:ascii="宋体" w:hAnsi="宋体" w:eastAsia="宋体" w:cs="宋体"/>
          <w:color w:val="000000"/>
          <w:sz w:val="24"/>
          <w:szCs w:val="24"/>
          <w:highlight w:val="none"/>
        </w:rPr>
        <w:t xml:space="preserve">经过安全教育和技术操作培训，特殊工种的作业人员须有相应的技术资质证书。</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四、工程建设中安全管理的重点场所，地点部位等处都要设立醒目的警示标志。</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五、建筑施工中需要的各种辅助材料(设备)要有产品格合证书，辅助设备的安装、使用要符合安全管理规定。并严格执行安全操作规程。</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六、工程建筑原材料质量都要经过检验合格后产品。</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七、本承包人愿意自觉接受发包人、监理、监督单位(人)及社会各界对工程建设中安全生产的监督。</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八、工程建设施工期间发生任何安全责任事故，本承包人愿承担一切责任，如发生愿意接受发包人的处罚，每次罚款10万元。</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承诺人(盖章)：</w:t>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法定代表人（签字）：</w:t>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Style w:val="1098"/>
          <w:rFonts w:hint="eastAsia" w:ascii="宋体" w:hAnsi="宋体" w:eastAsia="宋体" w:cs="宋体"/>
          <w:b/>
          <w:bCs/>
          <w:color w:val="000000"/>
          <w:sz w:val="24"/>
          <w:szCs w:val="24"/>
          <w:highlight w:val="none"/>
        </w:rPr>
        <w:br w:type="page" w:clear="all"/>
      </w:r>
      <w:r>
        <w:rPr>
          <w:rStyle w:val="1098"/>
          <w:rFonts w:hint="eastAsia" w:ascii="宋体" w:hAnsi="宋体" w:eastAsia="宋体" w:cs="宋体"/>
          <w:b/>
          <w:bCs/>
          <w:color w:val="000000"/>
          <w:sz w:val="24"/>
          <w:szCs w:val="24"/>
          <w:highlight w:val="none"/>
        </w:rPr>
        <w:t xml:space="preserve">附件</w:t>
      </w:r>
      <w:r>
        <w:rPr>
          <w:rStyle w:val="1098"/>
          <w:rFonts w:hint="eastAsia" w:ascii="宋体" w:hAnsi="宋体" w:cs="宋体"/>
          <w:b/>
          <w:bCs/>
          <w:color w:val="000000"/>
          <w:sz w:val="24"/>
          <w:szCs w:val="24"/>
          <w:highlight w:val="none"/>
          <w:lang w:val="en-US" w:eastAsia="zh-CN"/>
        </w:rPr>
        <w:t xml:space="preserve">7</w:t>
      </w:r>
      <w:r>
        <w:rPr>
          <w:rStyle w:val="1098"/>
          <w:rFonts w:hint="eastAsia" w:ascii="宋体" w:hAnsi="宋体" w:eastAsia="宋体" w:cs="宋体"/>
          <w:b/>
          <w:bCs/>
          <w:color w:val="000000"/>
          <w:sz w:val="24"/>
          <w:szCs w:val="24"/>
          <w:highlight w:val="none"/>
        </w:rPr>
        <w:t xml:space="preserve">：</w:t>
      </w:r>
      <w:r>
        <w:rPr>
          <w:rStyle w:val="1098"/>
          <w:rFonts w:hint="eastAsia" w:ascii="宋体" w:hAnsi="宋体" w:eastAsia="宋体" w:cs="宋体"/>
          <w:b/>
          <w:bCs/>
          <w:color w:val="000000"/>
          <w:highlight w:val="none"/>
        </w:rPr>
        <w:t xml:space="preserve"> </w:t>
      </w:r>
      <w:r>
        <w:rPr>
          <w:rStyle w:val="1098"/>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承包人施工进场承诺书</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我单位系</w:t>
      </w:r>
      <w:r>
        <w:rPr>
          <w:rStyle w:val="1098"/>
          <w:rFonts w:hint="eastAsia" w:ascii="宋体" w:hAnsi="宋体" w:eastAsia="宋体" w:cs="宋体"/>
          <w:color w:val="000000"/>
          <w:sz w:val="24"/>
          <w:szCs w:val="24"/>
          <w:highlight w:val="none"/>
          <w:u w:val="single"/>
        </w:rPr>
        <w:t xml:space="preserve">            </w:t>
      </w:r>
      <w:r>
        <w:rPr>
          <w:rStyle w:val="1098"/>
          <w:rFonts w:hint="eastAsia" w:ascii="宋体" w:hAnsi="宋体" w:eastAsia="宋体" w:cs="宋体"/>
          <w:color w:val="000000"/>
          <w:sz w:val="24"/>
          <w:szCs w:val="24"/>
          <w:highlight w:val="none"/>
        </w:rPr>
        <w:t xml:space="preserve">作为</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（建设单位）的</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项目的</w:t>
      </w:r>
      <w:r>
        <w:rPr>
          <w:rStyle w:val="1098"/>
          <w:rFonts w:hint="eastAsia" w:ascii="宋体" w:hAnsi="宋体" w:cs="宋体"/>
          <w:color w:val="000000"/>
          <w:sz w:val="24"/>
          <w:szCs w:val="24"/>
          <w:highlight w:val="none"/>
          <w:lang w:eastAsia="zh-CN"/>
        </w:rPr>
        <w:t xml:space="preserve">承包人</w:t>
      </w:r>
      <w:r>
        <w:rPr>
          <w:rStyle w:val="1098"/>
          <w:rFonts w:hint="eastAsia" w:ascii="宋体" w:hAnsi="宋体" w:eastAsia="宋体" w:cs="宋体"/>
          <w:color w:val="000000"/>
          <w:sz w:val="24"/>
          <w:szCs w:val="24"/>
          <w:highlight w:val="none"/>
        </w:rPr>
        <w:t xml:space="preserve">，我单位郑重承诺：</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1、我单位严格按照招标文件及施工合同要求缴纳履约保证金，并严格按照发包人要求进场施工，绝不恶意拖延进场，绝不以不正当理由恶意闲置机械、人员，若违反上述约定，我单位愿意接受发包人作出的全额扣除履约保证金并强制退场的处罚决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3、若我单位在签订施工合同后，不按招标文件及施工合同约定的工期如期交付的，我单位自愿接受发包人按每延期一天处以合同总价的万分之五作为处罚的决定，若延期交付超过30天以上的，我单位自愿接受发包人作出的解除合同并强制退场，并按已完工程量的70%结算。</w:t>
      </w:r>
      <w:r/>
    </w:p>
    <w:p>
      <w:pPr>
        <w:contextualSpacing/>
        <w:ind w:firstLine="482"/>
        <w:pageBreakBefore w:val="0"/>
        <w:spacing w:beforeAutospacing="0" w:afterAutospacing="0" w:line="360" w:lineRule="auto"/>
        <w:rPr>
          <w:rStyle w:val="1098"/>
          <w:rFonts w:hint="eastAsia" w:ascii="宋体" w:hAnsi="宋体" w:eastAsia="宋体" w:cs="宋体"/>
          <w:b/>
          <w:color w:val="000000"/>
          <w:sz w:val="24"/>
          <w:szCs w:val="24"/>
          <w:highlight w:val="none"/>
        </w:rPr>
      </w:pPr>
      <w:r>
        <w:rPr>
          <w:rStyle w:val="1098"/>
          <w:rFonts w:hint="eastAsia" w:ascii="宋体" w:hAnsi="宋体" w:eastAsia="宋体" w:cs="宋体"/>
          <w:b/>
          <w:color w:val="000000"/>
          <w:sz w:val="24"/>
          <w:szCs w:val="24"/>
          <w:highlight w:val="none"/>
        </w:rPr>
        <w:t xml:space="preserve">4、我单位严格按照招标文件及施工合同要求填报项目部主要管理人员，项目部主要管理人员严格执行施工合同，按规定人数按时到岗。</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承包人（盖公章）：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承包人法定代表人（签字）：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w:t>
      </w:r>
      <w:r/>
    </w:p>
    <w:p>
      <w:pPr>
        <w:contextualSpacing/>
        <w:ind w:firstLine="432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6"/>
        <w:pageBreakBefore w:val="0"/>
        <w:spacing w:beforeAutospacing="0" w:afterAutospacing="0" w:line="360" w:lineRule="auto"/>
        <w:rPr>
          <w:rStyle w:val="1098"/>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98"/>
          <w:rFonts w:hint="eastAsia" w:ascii="宋体" w:hAnsi="宋体" w:eastAsia="宋体" w:cs="宋体"/>
          <w:b/>
          <w:bCs/>
          <w:color w:val="000000"/>
          <w:sz w:val="24"/>
          <w:szCs w:val="24"/>
          <w:highlight w:val="none"/>
        </w:rPr>
      </w:pPr>
      <w:r>
        <w:rPr>
          <w:rStyle w:val="1098"/>
          <w:rFonts w:hint="eastAsia" w:ascii="宋体" w:hAnsi="宋体" w:eastAsia="宋体" w:cs="宋体"/>
          <w:b/>
          <w:bCs/>
          <w:color w:val="000000"/>
          <w:sz w:val="24"/>
          <w:szCs w:val="24"/>
          <w:highlight w:val="none"/>
        </w:rPr>
        <w:br w:type="page" w:clear="all"/>
      </w:r>
      <w:r>
        <w:rPr>
          <w:rStyle w:val="1098"/>
          <w:rFonts w:hint="eastAsia" w:ascii="宋体" w:hAnsi="宋体" w:eastAsia="宋体" w:cs="宋体"/>
          <w:b/>
          <w:bCs/>
          <w:color w:val="000000"/>
          <w:sz w:val="24"/>
          <w:szCs w:val="24"/>
          <w:highlight w:val="none"/>
        </w:rPr>
        <w:t xml:space="preserve">附件</w:t>
      </w:r>
      <w:r>
        <w:rPr>
          <w:rStyle w:val="1098"/>
          <w:rFonts w:hint="eastAsia" w:ascii="宋体" w:hAnsi="宋体" w:cs="宋体"/>
          <w:b/>
          <w:bCs/>
          <w:color w:val="000000"/>
          <w:sz w:val="24"/>
          <w:szCs w:val="24"/>
          <w:highlight w:val="none"/>
          <w:lang w:val="en-US" w:eastAsia="zh-CN"/>
        </w:rPr>
        <w:t xml:space="preserve">8</w:t>
      </w:r>
      <w:r>
        <w:rPr>
          <w:rStyle w:val="1098"/>
          <w:rFonts w:hint="eastAsia" w:ascii="宋体" w:hAnsi="宋体" w:eastAsia="宋体" w:cs="宋体"/>
          <w:b/>
          <w:bCs/>
          <w:color w:val="000000"/>
          <w:sz w:val="24"/>
          <w:szCs w:val="24"/>
          <w:highlight w:val="none"/>
        </w:rPr>
        <w:t xml:space="preserve">：</w:t>
      </w:r>
      <w:r/>
    </w:p>
    <w:p>
      <w:pPr>
        <w:contextualSpacing/>
        <w:jc w:val="center"/>
        <w:pageBreakBefore w:val="0"/>
        <w:spacing w:beforeAutospacing="0" w:afterAutospacing="0" w:line="360" w:lineRule="auto"/>
        <w:rPr>
          <w:rStyle w:val="1098"/>
          <w:rFonts w:hint="eastAsia" w:ascii="宋体" w:hAnsi="宋体" w:eastAsia="宋体" w:cs="宋体"/>
          <w:b/>
          <w:color w:val="000000"/>
          <w:sz w:val="32"/>
          <w:szCs w:val="32"/>
          <w:highlight w:val="none"/>
        </w:rPr>
      </w:pPr>
      <w:r>
        <w:rPr>
          <w:rStyle w:val="1098"/>
          <w:rFonts w:hint="eastAsia" w:ascii="宋体" w:hAnsi="宋体" w:eastAsia="宋体" w:cs="宋体"/>
          <w:b/>
          <w:color w:val="000000"/>
          <w:sz w:val="32"/>
          <w:szCs w:val="32"/>
          <w:highlight w:val="none"/>
        </w:rPr>
        <w:t xml:space="preserve">工程建设廉政合同</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发包方：</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承包方：</w:t>
      </w:r>
      <w:r>
        <w:rPr>
          <w:rStyle w:val="1098"/>
          <w:rFonts w:hint="eastAsia" w:ascii="宋体" w:hAnsi="宋体" w:eastAsia="宋体" w:cs="宋体"/>
          <w:color w:val="000000"/>
          <w:sz w:val="24"/>
          <w:szCs w:val="24"/>
          <w:highlight w:val="none"/>
          <w:u w:val="single"/>
        </w:rPr>
        <w:t xml:space="preserve">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为了加强</w:t>
      </w:r>
      <w:r>
        <w:rPr>
          <w:rStyle w:val="1098"/>
          <w:rFonts w:hint="eastAsia" w:cs="宋体"/>
          <w:b/>
          <w:color w:val="000000"/>
          <w:sz w:val="24"/>
          <w:szCs w:val="24"/>
          <w:highlight w:val="none"/>
          <w:u w:val="single"/>
          <w:lang w:val="en-US" w:eastAsia="zh-CN"/>
        </w:rPr>
        <w:t xml:space="preserve">                    </w:t>
      </w:r>
      <w:r>
        <w:rPr>
          <w:rStyle w:val="1098"/>
          <w:rFonts w:hint="eastAsia" w:ascii="宋体" w:hAnsi="宋体" w:eastAsia="宋体" w:cs="宋体"/>
          <w:color w:val="000000"/>
          <w:sz w:val="24"/>
          <w:szCs w:val="24"/>
          <w:highlight w:val="none"/>
        </w:rPr>
        <w:t xml:space="preserve">的廉政建设，规范工程建设单位、中标单位双方的各项活动，防止发生各种谋取不正当利益的违法违纪行为，保护国家、集体和当事人的合法权益，根据国家建设部、监察部《关于在工程建设中深入开展反对腐败和反不正当竞争的通知》、《</w:t>
      </w:r>
      <w:r>
        <w:rPr>
          <w:rStyle w:val="1098"/>
          <w:rFonts w:hint="eastAsia" w:ascii="宋体" w:hAnsi="宋体" w:eastAsia="宋体" w:cs="宋体"/>
          <w:color w:val="000000"/>
          <w:sz w:val="24"/>
          <w:szCs w:val="24"/>
          <w:highlight w:val="none"/>
          <w:lang w:eastAsia="zh-CN"/>
        </w:rPr>
        <w:t xml:space="preserve">中华人民共和国反不正当竞争法</w:t>
      </w:r>
      <w:r>
        <w:rPr>
          <w:rStyle w:val="1098"/>
          <w:rFonts w:hint="eastAsia" w:ascii="宋体" w:hAnsi="宋体" w:eastAsia="宋体" w:cs="宋体"/>
          <w:color w:val="000000"/>
          <w:sz w:val="24"/>
          <w:szCs w:val="24"/>
          <w:highlight w:val="none"/>
        </w:rPr>
        <w:t xml:space="preserve">》、《中华人民共和国建筑法》、《中华人民共和国招标投标法》等法律法规和廉政建设有关规定，经双方协商同意，签订本合同。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rPr>
          <w:rStyle w:val="1098"/>
          <w:rFonts w:hint="eastAsia" w:ascii="宋体" w:hAnsi="宋体" w:eastAsia="宋体" w:cs="宋体"/>
          <w:color w:val="000000"/>
          <w:sz w:val="24"/>
          <w:szCs w:val="24"/>
          <w:highlight w:val="none"/>
        </w:rPr>
        <w:t xml:space="preserve">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第一条 双方的权利和义务</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（一）严格遵守国家关于市场准入、勘测设计、施工监理、询价报价、工程施工、设备安装和市场经营活动等有关法律法规及相关政策，以及廉政建设的各项规定。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（二）严格执行本项目双方签订的施工合同文件，自觉按合同办事。</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建立健全廉政制度，开展廉政教育，向工程建设相关人员宣传廉政合同有关内容，设立廉政公示牌，公布举报电话，监督并认真查处违法违纪行为。发现对方在业务活动中有违反本合同行为的，有及时提醒对方纠正的权利和义务。情节严重的，有向其上级有关部门举报、建议给予处理并要求告知处理结果的权利。</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第二条  发包人的责任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发包人的领导和从事该工程项目的工作人员，在工程项目的事前、事中、事后应遵守以下规定：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（一）不准向承包人索要或接受回扣、礼金、有价证券、贵重物品和好处费、感谢费等；不准在承包人报销任何应由发包人或个人支付的费用。</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（二）不准参加承包人安排的超标准宴请和健身、娱乐等活动；不得接受承包人提供的通讯工具、交通工具和高档办公用品等。</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（三）不准要求、暗示和接受承包人为个人装修住房、婚丧嫁娶、配偶子女的工作安排以及出国（境）、旅游等提供方便。</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（四）配偶、子女不得从事与承包人承包本工程有关的设备材料供应、工程分包、劳务等经济活动。</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（五）不得以任何理由向承包人推荐分包单位或要求承包人购买项目工程施工合同规定外的材料、设备和服务等。</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第三条  承包人的责任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 承包人应与发包人保持正常的业务交往，按照有关法律法规和程序开展业务工作，严格执行工程建设的有关方针、政策，尤其是有关强制性标准和规范，并遵守以下规定：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（一）不准以任何理由、任何形式向发包人及其工作人员行贿或馈赠礼金、有价证券、贵重物品。</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（二）不准以任何名义为发包人及其工作人员报销应由对方或个人支付的费用。</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（三）不准以任何理由安排发包人工作人员参加超标准宴请及健身、娱乐和旅游等活动。</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（四）不准为发包人单位和工作人员购置或提供通讯工具、交通工具和高档办公用品和装修住房等。</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第四条  违约责任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（一）发包人工作人员违反本合同第一、二条责任行为的，按照管理权限，依据有关法律法规和规定给予党纪政纪处分或组织处理；涉嫌犯罪的，移交司法机关追究刑事责任。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二）承包人工作人员违反本合同第一、三条责任行为的，可由有关行政主管部门对承包人给予合同款10%的处罚，或者中止工程项目建设施工合同，并按照管理权限，依据有关法律法规和规定给予党纪政纪处分或组织处理；涉嫌犯罪的，移交司法机关追究刑事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（三）承包人如将部分辅助项目分包的，承包人有责任向分包方交待本合同的具体内容，并严格执行本合同之规定。</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四）发包人向承包人索贿，经承包人或其他线索检举查实的，由此产生的办案费用由发包人（索贿方单位或个人）承担。凡举报属实的，由查办案件的机关（单位）依照有关规定对举报人实行奖励。承包人任何人员向发包人及其工作人员行贿，无论是发包人索贿，还是承包人主动行贿，一旦此事被确认，承包人均另行承担违约金10万元。</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五）承包人在工程项目建设中贿赂发包人人员、工程监理及造价咨询等中介单位人员，被纪检监察机关或司法机关立案查处的，根据具体情节和造成的后果扣除承包人工程项目总价的1%－5%作为违约金，发包人并有权中止工程建设合同。由此给发包人造成的损失以及发生的一切费用均由承包人承担，可在工程结算款中扣除。</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六）双方人员赠送、贿赂、接受或索要钱物的行为，如果一方发生，另一方当事人应立即主动报告本单位领导或向市纪检检察机关举报。对不主动报告情况的有关人员，一经查实，视情节轻重给予批评教育、党纪政纪处分、依法追究刑事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（七）凡是未按规定签定《工程建设廉政合同》的工程项目，不得办理工程建设项目施工许可证等相关手续，不得擅自同意或者进行施工（勘察、设计、监理）。违者将由</w:t>
      </w:r>
      <w:r>
        <w:rPr>
          <w:rStyle w:val="1098"/>
          <w:rFonts w:hint="eastAsia" w:ascii="宋体" w:hAnsi="宋体" w:eastAsia="宋体" w:cs="宋体"/>
          <w:color w:val="000000"/>
          <w:sz w:val="24"/>
          <w:szCs w:val="24"/>
          <w:highlight w:val="none"/>
          <w:lang w:eastAsia="zh-CN"/>
        </w:rPr>
        <w:t xml:space="preserve">主管部门</w:t>
      </w:r>
      <w:r>
        <w:rPr>
          <w:rStyle w:val="1098"/>
          <w:rFonts w:hint="eastAsia" w:ascii="宋体" w:hAnsi="宋体" w:eastAsia="宋体" w:cs="宋体"/>
          <w:color w:val="000000"/>
          <w:sz w:val="24"/>
          <w:szCs w:val="24"/>
          <w:highlight w:val="none"/>
        </w:rPr>
        <w:t xml:space="preserve">追究党纪政纪责任。</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第六条 双方约定</w:t>
      </w:r>
      <w:r>
        <w:rPr>
          <w:rStyle w:val="1098"/>
          <w:rFonts w:hint="eastAsia" w:ascii="宋体" w:hAnsi="宋体" w:eastAsia="宋体" w:cs="宋体"/>
          <w:color w:val="000000"/>
          <w:sz w:val="24"/>
          <w:szCs w:val="24"/>
          <w:highlight w:val="none"/>
          <w:lang w:eastAsia="zh-CN"/>
        </w:rPr>
        <w:t xml:space="preserve">有关主管部门</w:t>
      </w:r>
      <w:r>
        <w:rPr>
          <w:rStyle w:val="1098"/>
          <w:rFonts w:hint="eastAsia" w:ascii="宋体" w:hAnsi="宋体" w:eastAsia="宋体" w:cs="宋体"/>
          <w:color w:val="000000"/>
          <w:sz w:val="24"/>
          <w:szCs w:val="24"/>
          <w:highlight w:val="none"/>
        </w:rPr>
        <w:t xml:space="preserve">对本合同履行情况进行监督检查。</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第七条 本合同作为工程施工合同的从合同，与主合同具有同等法律效力，双方签署后立即生效。 </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第八条 本合同的有效期为双方签署之日起至该工程项目竣工验收合格、工程资金结清时止。</w:t>
      </w:r>
      <w:r/>
    </w:p>
    <w:p>
      <w:pPr>
        <w:contextualSpacing/>
        <w:ind w:firstLine="480"/>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第九条 本合同作为施工合同附件，由双方共同签署。</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发包人（盖章）：                        承包人（盖章）： </w:t>
      </w:r>
      <w:r/>
    </w:p>
    <w:p>
      <w:pPr>
        <w:contextualSpacing/>
        <w:pageBreakBefore w:val="0"/>
        <w:spacing w:beforeAutospacing="0" w:afterAutospacing="0" w:line="360" w:lineRule="auto"/>
        <w:rPr>
          <w:rStyle w:val="1098"/>
          <w:rFonts w:hint="eastAsia" w:ascii="宋体" w:hAnsi="宋体" w:eastAsia="宋体" w:cs="宋体"/>
          <w:color w:val="000000"/>
          <w:sz w:val="24"/>
          <w:szCs w:val="24"/>
          <w:highlight w:val="none"/>
        </w:rPr>
      </w:pPr>
      <w:r>
        <w:rPr>
          <w:rStyle w:val="1098"/>
          <w:rFonts w:hint="eastAsia" w:ascii="宋体" w:hAnsi="宋体" w:eastAsia="宋体" w:cs="宋体"/>
          <w:color w:val="000000"/>
          <w:sz w:val="24"/>
          <w:szCs w:val="24"/>
          <w:highlight w:val="none"/>
        </w:rPr>
        <w:t xml:space="preserve">法定代表人（签字）：                    法定代表人（签字）：</w:t>
      </w:r>
      <w:r/>
    </w:p>
    <w:p>
      <w:pPr>
        <w:ind w:right="0"/>
        <w:jc w:val="both"/>
        <w:pageBreakBefore w:val="0"/>
        <w:spacing w:beforeAutospacing="0" w:afterAutospacing="0" w:line="360" w:lineRule="auto"/>
        <w:rPr>
          <w:rFonts w:hint="eastAsia" w:ascii="宋体" w:hAnsi="宋体" w:eastAsia="宋体" w:cs="宋体"/>
          <w:color w:val="000000"/>
          <w:sz w:val="24"/>
          <w:szCs w:val="24"/>
          <w:highlight w:val="none"/>
          <w:lang w:eastAsia="zh-CN"/>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titlePg/>
        </w:sectPr>
      </w:pPr>
      <w:r>
        <w:rPr>
          <w:rStyle w:val="1098"/>
          <w:rFonts w:hint="eastAsia" w:ascii="宋体" w:hAnsi="宋体" w:eastAsia="宋体" w:cs="宋体"/>
          <w:color w:val="000000"/>
          <w:sz w:val="24"/>
          <w:szCs w:val="24"/>
          <w:highlight w:val="none"/>
        </w:rPr>
        <w:t xml:space="preserve">日  期：      年    月    日            日  期：      年    月    日</w:t>
      </w:r>
      <w:bookmarkEnd w:id="137"/>
      <w:r/>
      <w:bookmarkEnd w:id="138"/>
      <w:r/>
      <w:bookmarkEnd w:id="139"/>
      <w:r/>
      <w:r/>
    </w:p>
    <w:p>
      <w:pPr>
        <w:pStyle w:val="1032"/>
        <w:numPr>
          <w:ilvl w:val="0"/>
          <w:numId w:val="0"/>
        </w:numPr>
        <w:jc w:val="center"/>
        <w:pageBreakBefore w:val="0"/>
        <w:spacing w:beforeAutospacing="0" w:afterAutospacing="0" w:line="360" w:lineRule="auto"/>
        <w:rPr>
          <w:rFonts w:hint="eastAsia" w:ascii="宋体" w:hAnsi="宋体" w:eastAsia="宋体" w:cs="宋体"/>
          <w:color w:val="000000"/>
          <w:sz w:val="44"/>
          <w:szCs w:val="44"/>
          <w:highlight w:val="none"/>
          <w:lang w:eastAsia="zh-CN"/>
        </w:rPr>
      </w:pPr>
      <w:r/>
      <w:bookmarkStart w:id="167" w:name="_Toc474"/>
      <w:r/>
      <w:bookmarkStart w:id="168" w:name="_Toc31702"/>
      <w:r/>
      <w:bookmarkStart w:id="169" w:name="_Toc465856615"/>
      <w:r/>
      <w:bookmarkStart w:id="170" w:name="_Toc25773"/>
      <w:r/>
      <w:bookmarkStart w:id="171" w:name="_Toc23828480"/>
      <w:r/>
      <w:bookmarkStart w:id="172" w:name="_Toc26554097"/>
      <w:r/>
      <w:bookmarkStart w:id="173" w:name="_Toc61149622"/>
      <w:r>
        <w:rPr>
          <w:rFonts w:hint="eastAsia" w:ascii="宋体" w:hAnsi="宋体" w:eastAsia="宋体" w:cs="宋体"/>
          <w:b/>
          <w:bCs/>
          <w:color w:val="000000"/>
          <w:sz w:val="44"/>
          <w:szCs w:val="44"/>
          <w:highlight w:val="none"/>
          <w:lang w:eastAsia="zh-CN"/>
        </w:rPr>
        <w:t xml:space="preserve">第四章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lang w:eastAsia="zh-CN"/>
        </w:rPr>
        <w:t xml:space="preserve">技术标准和要求</w:t>
      </w:r>
      <w:bookmarkEnd w:id="167"/>
      <w:r/>
      <w:r/>
    </w:p>
    <w:p>
      <w:pPr>
        <w:numPr>
          <w:ilvl w:val="0"/>
          <w:numId w:val="0"/>
        </w:numPr>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说明：</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b w:val="0"/>
          <w:bCs w:val="0"/>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val="0"/>
          <w:bCs w:val="0"/>
          <w:color w:val="000000"/>
          <w:sz w:val="24"/>
          <w:szCs w:val="24"/>
          <w:highlight w:val="none"/>
        </w:rPr>
        <w:t xml:space="preserve">。</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1、GB50500-2013《建设工程工程量清单计价规范》、</w:t>
      </w:r>
      <w:r>
        <w:rPr>
          <w:rFonts w:hint="eastAsia" w:ascii="宋体" w:hAnsi="宋体" w:eastAsia="宋体" w:cs="宋体"/>
          <w:b w:val="0"/>
          <w:bCs w:val="0"/>
          <w:color w:val="000000"/>
          <w:sz w:val="24"/>
          <w:szCs w:val="24"/>
          <w:highlight w:val="none"/>
          <w:lang w:val="en-US"/>
        </w:rPr>
        <w:t xml:space="preserve">2013年</w:t>
      </w:r>
      <w:r>
        <w:rPr>
          <w:rFonts w:hint="eastAsia" w:ascii="宋体" w:hAnsi="宋体" w:eastAsia="宋体" w:cs="宋体"/>
          <w:b w:val="0"/>
          <w:bCs w:val="0"/>
          <w:color w:val="000000"/>
          <w:sz w:val="24"/>
          <w:szCs w:val="24"/>
          <w:highlight w:val="none"/>
        </w:rPr>
        <w:t xml:space="preserve">《江苏省建设工程工程量清单计价项目》、《房屋建筑与装饰工程工程量计算规范》（GB500854-2013）、《通用安装工程工程量计算规范》（</w:t>
      </w:r>
      <w:r>
        <w:rPr>
          <w:rFonts w:hint="eastAsia" w:ascii="宋体" w:hAnsi="宋体" w:eastAsia="宋体" w:cs="宋体"/>
          <w:b w:val="0"/>
          <w:bCs w:val="0"/>
          <w:color w:val="000000"/>
          <w:sz w:val="24"/>
          <w:szCs w:val="24"/>
          <w:highlight w:val="none"/>
          <w:lang w:val="en-US"/>
        </w:rPr>
        <w:t xml:space="preserve">GB50856-2013</w:t>
      </w:r>
      <w:r>
        <w:rPr>
          <w:rFonts w:hint="eastAsia" w:ascii="宋体" w:hAnsi="宋体" w:eastAsia="宋体" w:cs="宋体"/>
          <w:b w:val="0"/>
          <w:bCs w:val="0"/>
          <w:color w:val="000000"/>
          <w:sz w:val="24"/>
          <w:szCs w:val="24"/>
          <w:highlight w:val="none"/>
        </w:rPr>
        <w:t xml:space="preserve">）、《市政工程工程量计算规范》（GB50857-2013）</w:t>
      </w:r>
      <w:r>
        <w:rPr>
          <w:rFonts w:hint="eastAsia" w:ascii="宋体" w:hAnsi="宋体" w:eastAsia="宋体" w:cs="宋体"/>
          <w:b w:val="0"/>
          <w:bCs w:val="0"/>
          <w:color w:val="000000"/>
          <w:sz w:val="24"/>
          <w:szCs w:val="24"/>
          <w:highlight w:val="none"/>
          <w:lang w:eastAsia="zh-CN"/>
        </w:rPr>
        <w:t xml:space="preserve">、《园林绿化工程工程量计算规范》GB 50858-2013</w:t>
      </w:r>
      <w:r>
        <w:rPr>
          <w:rFonts w:hint="eastAsia" w:ascii="宋体" w:hAnsi="宋体" w:eastAsia="宋体" w:cs="宋体"/>
          <w:b w:val="0"/>
          <w:bCs w:val="0"/>
          <w:color w:val="000000"/>
          <w:sz w:val="24"/>
          <w:szCs w:val="24"/>
          <w:highlight w:val="none"/>
        </w:rPr>
        <w:t xml:space="preserve">及江苏省和连云港市建设行政主管部门相关文件规定等；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2、《江苏省建设工程费用定额》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江苏省建筑与装饰工程计价定额》（2014）、《江苏省建设工程工程量清单计价项目指引》(2013)、《江苏省安装工程计价定额》（2014）、《江苏省市政工程计价定额》（2014）、《江苏省修缮建筑定额》（2009）以及江苏省和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3、江苏省及连云港市建设行政主管部门相关文件规定等；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4、由业主提供的设计图纸及相关答疑文件</w:t>
      </w:r>
      <w:r>
        <w:rPr>
          <w:rFonts w:hint="eastAsia" w:ascii="宋体" w:hAnsi="宋体" w:eastAsia="宋体" w:cs="宋体"/>
          <w:b w:val="0"/>
          <w:bCs w:val="0"/>
          <w:color w:val="000000"/>
          <w:sz w:val="24"/>
          <w:szCs w:val="24"/>
          <w:highlight w:val="none"/>
          <w:lang w:eastAsia="zh-CN"/>
        </w:rPr>
        <w:t xml:space="preserve">。</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rPr>
        <w:t xml:space="preserve">同类标准中若国家有新颁布实施的，按新标准执行。 </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如没有国颁标准的，按相应的行业标准执行。  </w:t>
      </w:r>
      <w:r/>
    </w:p>
    <w:p>
      <w:pPr>
        <w:ind w:firstLine="480"/>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二、商务条款</w:t>
      </w:r>
      <w:r/>
    </w:p>
    <w:p>
      <w:pPr>
        <w:ind w:firstLine="480"/>
        <w:pageBreakBefore w:val="0"/>
        <w:spacing w:beforeAutospacing="0" w:afterAutospacing="0" w:line="360" w:lineRule="auto"/>
        <w:rPr>
          <w:rFonts w:hint="eastAsia" w:ascii="宋体" w:hAnsi="宋体" w:eastAsia="宋体" w:cs="宋体"/>
          <w:i w:val="0"/>
          <w:iCs w:val="0"/>
          <w:color w:val="000000"/>
          <w:sz w:val="24"/>
          <w:szCs w:val="24"/>
          <w:highlight w:val="none"/>
          <w:u w:val="single"/>
          <w:lang w:val="en-US" w:eastAsia="zh-CN"/>
        </w:rPr>
      </w:pPr>
      <w:r>
        <w:rPr>
          <w:rFonts w:hint="eastAsia" w:asciiTheme="minorEastAsia" w:hAnsiTheme="minorEastAsia" w:eastAsiaTheme="minorEastAsia" w:cstheme="minorEastAsia"/>
          <w:b/>
          <w:bCs/>
          <w:i w:val="0"/>
          <w:iCs w:val="0"/>
          <w:szCs w:val="21"/>
        </w:rPr>
        <w:t xml:space="preserve">★</w:t>
      </w:r>
      <w:r>
        <w:rPr>
          <w:rFonts w:hint="eastAsia" w:ascii="宋体" w:hAnsi="宋体" w:eastAsia="宋体" w:cs="宋体"/>
          <w:i w:val="0"/>
          <w:iCs w:val="0"/>
          <w:color w:val="000000"/>
          <w:sz w:val="24"/>
          <w:szCs w:val="24"/>
          <w:highlight w:val="none"/>
          <w:u w:val="single"/>
          <w:lang w:val="en-US" w:eastAsia="zh-CN"/>
        </w:rPr>
        <w:t xml:space="preserve">1、承包方式：包工包料。</w:t>
      </w:r>
      <w:r/>
    </w:p>
    <w:p>
      <w:pPr>
        <w:ind w:firstLine="480"/>
        <w:pageBreakBefore w:val="0"/>
        <w:spacing w:beforeAutospacing="0" w:afterAutospacing="0" w:line="360" w:lineRule="auto"/>
        <w:rPr>
          <w:rFonts w:hint="eastAsia" w:ascii="宋体" w:hAnsi="宋体" w:eastAsia="宋体" w:cs="宋体"/>
          <w:i w:val="0"/>
          <w:iCs w:val="0"/>
          <w:color w:val="000000"/>
          <w:sz w:val="24"/>
          <w:szCs w:val="24"/>
          <w:highlight w:val="none"/>
          <w:u w:val="single"/>
          <w:lang w:val="en-US" w:eastAsia="zh-CN"/>
        </w:rPr>
      </w:pPr>
      <w:r>
        <w:rPr>
          <w:rFonts w:hint="eastAsia" w:asciiTheme="minorEastAsia" w:hAnsiTheme="minorEastAsia" w:eastAsiaTheme="minorEastAsia" w:cstheme="minorEastAsia"/>
          <w:b/>
          <w:bCs/>
          <w:i w:val="0"/>
          <w:iCs w:val="0"/>
          <w:szCs w:val="21"/>
        </w:rPr>
        <w:t xml:space="preserve">★</w:t>
      </w:r>
      <w:r>
        <w:rPr>
          <w:rFonts w:hint="eastAsia" w:ascii="宋体" w:hAnsi="宋体" w:eastAsia="宋体" w:cs="宋体"/>
          <w:i w:val="0"/>
          <w:iCs w:val="0"/>
          <w:color w:val="000000"/>
          <w:sz w:val="24"/>
          <w:szCs w:val="24"/>
          <w:highlight w:val="none"/>
          <w:u w:val="single"/>
          <w:lang w:val="en-US" w:eastAsia="zh-CN"/>
        </w:rPr>
        <w:t xml:space="preserve">2、工期：</w:t>
      </w:r>
      <w:r>
        <w:rPr>
          <w:rFonts w:hint="eastAsia" w:ascii="宋体" w:hAnsi="宋体" w:cs="宋体"/>
          <w:i w:val="0"/>
          <w:iCs w:val="0"/>
          <w:color w:val="000000"/>
          <w:sz w:val="24"/>
          <w:szCs w:val="24"/>
          <w:highlight w:val="none"/>
          <w:u w:val="single"/>
          <w:lang w:val="en-US" w:eastAsia="zh-CN"/>
        </w:rPr>
        <w:t xml:space="preserve">120日历天</w:t>
      </w:r>
      <w:r>
        <w:rPr>
          <w:rFonts w:hint="eastAsia" w:ascii="宋体" w:hAnsi="宋体" w:eastAsia="宋体" w:cs="宋体"/>
          <w:i w:val="0"/>
          <w:iCs w:val="0"/>
          <w:color w:val="000000"/>
          <w:sz w:val="24"/>
          <w:szCs w:val="24"/>
          <w:highlight w:val="none"/>
          <w:u w:val="single"/>
          <w:lang w:val="en-US" w:eastAsia="zh-CN"/>
        </w:rPr>
        <w:t xml:space="preserve">（具体开工日期以采购人发出的书面开工令为准）。</w:t>
      </w:r>
      <w:r/>
    </w:p>
    <w:p>
      <w:pPr>
        <w:ind w:firstLine="482"/>
        <w:pageBreakBefore w:val="0"/>
        <w:spacing w:beforeAutospacing="0" w:afterAutospacing="0" w:line="360" w:lineRule="auto"/>
        <w:rPr>
          <w:rStyle w:val="1098"/>
          <w:rFonts w:hint="eastAsia" w:ascii="宋体" w:hAnsi="宋体" w:eastAsia="宋体" w:cs="宋体"/>
          <w:b/>
          <w:bCs/>
          <w:i w:val="0"/>
          <w:iCs w:val="0"/>
          <w:color w:val="000000"/>
          <w:sz w:val="24"/>
          <w:highlight w:val="none"/>
          <w:u w:val="single"/>
          <w:lang w:eastAsia="zh-CN"/>
        </w:rPr>
      </w:pPr>
      <w:r>
        <w:rPr>
          <w:rFonts w:hint="eastAsia" w:asciiTheme="minorEastAsia" w:hAnsiTheme="minorEastAsia" w:eastAsiaTheme="minorEastAsia" w:cstheme="minorEastAsia"/>
          <w:b/>
          <w:bCs/>
          <w:i w:val="0"/>
          <w:iCs w:val="0"/>
          <w:szCs w:val="21"/>
        </w:rPr>
        <w:t xml:space="preserve">★</w:t>
      </w:r>
      <w:r>
        <w:rPr>
          <w:rFonts w:hint="eastAsia" w:ascii="宋体" w:hAnsi="宋体" w:eastAsia="宋体" w:cs="宋体"/>
          <w:i w:val="0"/>
          <w:iCs w:val="0"/>
          <w:color w:val="000000"/>
          <w:sz w:val="24"/>
          <w:szCs w:val="24"/>
          <w:highlight w:val="none"/>
          <w:u w:val="single"/>
          <w:lang w:val="en-US" w:eastAsia="zh-CN"/>
        </w:rPr>
        <w:t xml:space="preserve">3、付款方式</w:t>
      </w:r>
      <w:r>
        <w:rPr>
          <w:rFonts w:hint="eastAsia" w:ascii="宋体" w:hAnsi="宋体" w:eastAsia="宋体" w:cs="宋体"/>
          <w:i w:val="0"/>
          <w:iCs w:val="0"/>
          <w:color w:val="auto"/>
          <w:sz w:val="24"/>
          <w:szCs w:val="24"/>
          <w:highlight w:val="none"/>
          <w:u w:val="single"/>
          <w:lang w:val="en-US" w:eastAsia="zh-CN"/>
        </w:rPr>
        <w:t xml:space="preserve">：</w:t>
      </w:r>
      <w:r>
        <w:rPr>
          <w:rStyle w:val="1098"/>
          <w:rFonts w:hint="eastAsia" w:ascii="宋体" w:hAnsi="宋体" w:eastAsia="宋体" w:cs="宋体"/>
          <w:b/>
          <w:bCs/>
          <w:i w:val="0"/>
          <w:iCs w:val="0"/>
          <w:color w:val="auto"/>
          <w:sz w:val="24"/>
          <w:highlight w:val="none"/>
          <w:u w:val="single"/>
          <w:lang w:val="en-US" w:eastAsia="zh-CN"/>
        </w:rPr>
        <w:t xml:space="preserve">合同签订7日内支付合同金额的10%作为预付款，工程完成至50%时付至已完合格工程量价款的80%(同时扣除先前已付的10%预付工程竣工验收合格支付至合同价款的80%，审计结束支付至审计价款的97%；剩余3%质保金待缺陷责任期满后一次性支付（无息）</w:t>
      </w:r>
      <w:r>
        <w:rPr>
          <w:rStyle w:val="1098"/>
          <w:rFonts w:hint="eastAsia" w:ascii="宋体" w:hAnsi="宋体" w:eastAsia="宋体" w:cs="宋体"/>
          <w:b/>
          <w:bCs/>
          <w:i w:val="0"/>
          <w:iCs w:val="0"/>
          <w:color w:val="000000"/>
          <w:sz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single"/>
          <w:lang w:val="en-US" w:eastAsia="zh-CN"/>
        </w:rPr>
      </w:pPr>
      <w:r>
        <w:rPr>
          <w:rFonts w:hint="eastAsia" w:asciiTheme="minorEastAsia" w:hAnsiTheme="minorEastAsia" w:eastAsiaTheme="minorEastAsia" w:cstheme="minorEastAsia"/>
          <w:b/>
          <w:bCs/>
          <w:i w:val="0"/>
          <w:iCs w:val="0"/>
          <w:szCs w:val="21"/>
        </w:rPr>
        <w:t xml:space="preserve">★</w:t>
      </w:r>
      <w:r>
        <w:rPr>
          <w:rFonts w:hint="eastAsia" w:ascii="宋体" w:hAnsi="宋体" w:eastAsia="宋体" w:cs="宋体"/>
          <w:i w:val="0"/>
          <w:iCs w:val="0"/>
          <w:color w:val="000000"/>
          <w:sz w:val="24"/>
          <w:szCs w:val="24"/>
          <w:highlight w:val="none"/>
          <w:u w:val="single"/>
          <w:lang w:val="en-US" w:eastAsia="zh-CN"/>
        </w:rPr>
        <w:t xml:space="preserve">4、履约保证金：</w:t>
      </w:r>
      <w:r/>
    </w:p>
    <w:p>
      <w:pPr>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u w:val="single"/>
          <w:lang w:val="en-US" w:eastAsia="zh-CN"/>
        </w:rPr>
        <w:t xml:space="preserve">（1）</w:t>
      </w:r>
      <w:r>
        <w:rPr>
          <w:rFonts w:hint="eastAsia" w:ascii="宋体" w:hAnsi="宋体" w:eastAsia="宋体" w:cs="宋体"/>
          <w:i w:val="0"/>
          <w:iCs w:val="0"/>
          <w:color w:val="000000"/>
          <w:sz w:val="24"/>
          <w:szCs w:val="24"/>
          <w:highlight w:val="none"/>
          <w:u w:val="single"/>
        </w:rPr>
        <w:t xml:space="preserve">缴纳形式：保险、支票、汇票、本票或保函；</w:t>
      </w:r>
      <w:r/>
    </w:p>
    <w:p>
      <w:pPr>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u w:val="single"/>
          <w:lang w:val="en-US" w:eastAsia="zh-CN"/>
        </w:rPr>
        <w:t xml:space="preserve">（2）</w:t>
      </w:r>
      <w:r>
        <w:rPr>
          <w:rFonts w:hint="eastAsia" w:ascii="宋体" w:hAnsi="宋体" w:eastAsia="宋体" w:cs="宋体"/>
          <w:i w:val="0"/>
          <w:iCs w:val="0"/>
          <w:color w:val="000000"/>
          <w:sz w:val="24"/>
          <w:szCs w:val="24"/>
          <w:highlight w:val="none"/>
          <w:u w:val="single"/>
        </w:rPr>
        <w:t xml:space="preserve">缴纳金额：合同</w:t>
      </w:r>
      <w:r>
        <w:rPr>
          <w:rFonts w:hint="eastAsia" w:ascii="宋体" w:hAnsi="宋体" w:eastAsia="宋体" w:cs="宋体"/>
          <w:i w:val="0"/>
          <w:iCs w:val="0"/>
          <w:color w:val="000000"/>
          <w:sz w:val="24"/>
          <w:szCs w:val="24"/>
          <w:highlight w:val="none"/>
          <w:u w:val="single"/>
          <w:lang w:val="en-US" w:eastAsia="zh-CN"/>
        </w:rPr>
        <w:t xml:space="preserve">价</w:t>
      </w:r>
      <w:r>
        <w:rPr>
          <w:rFonts w:hint="eastAsia" w:ascii="宋体" w:hAnsi="宋体" w:eastAsia="宋体" w:cs="宋体"/>
          <w:i w:val="0"/>
          <w:iCs w:val="0"/>
          <w:color w:val="000000"/>
          <w:sz w:val="24"/>
          <w:szCs w:val="24"/>
          <w:highlight w:val="none"/>
          <w:u w:val="single"/>
        </w:rPr>
        <w:t xml:space="preserve">的</w:t>
      </w:r>
      <w:r>
        <w:rPr>
          <w:rFonts w:hint="eastAsia" w:ascii="宋体" w:hAnsi="宋体" w:cs="宋体"/>
          <w:i w:val="0"/>
          <w:iCs w:val="0"/>
          <w:color w:val="000000"/>
          <w:sz w:val="24"/>
          <w:szCs w:val="24"/>
          <w:highlight w:val="none"/>
          <w:u w:val="single"/>
          <w:lang w:val="en-US" w:eastAsia="zh-CN"/>
        </w:rPr>
        <w:t xml:space="preserve">10</w:t>
      </w:r>
      <w:r>
        <w:rPr>
          <w:rFonts w:hint="eastAsia" w:ascii="宋体" w:hAnsi="宋体" w:eastAsia="宋体" w:cs="宋体"/>
          <w:i w:val="0"/>
          <w:iCs w:val="0"/>
          <w:color w:val="000000"/>
          <w:sz w:val="24"/>
          <w:szCs w:val="24"/>
          <w:highlight w:val="none"/>
          <w:u w:val="single"/>
        </w:rPr>
        <w:t xml:space="preserve">%；</w:t>
      </w:r>
      <w:r/>
    </w:p>
    <w:p>
      <w:pPr>
        <w:ind w:firstLine="480"/>
        <w:keepLines w:val="0"/>
        <w:keepNext w:val="0"/>
        <w:pageBreakBefore w:val="0"/>
        <w:spacing w:line="360" w:lineRule="auto"/>
        <w:widowControl w:val="off"/>
        <w:rPr>
          <w:rFonts w:ascii="宋体" w:hAnsi="宋体" w:eastAsia="宋体" w:cs="宋体"/>
          <w:i w:val="0"/>
          <w:iCs w:val="0"/>
          <w:color w:val="000000"/>
          <w:sz w:val="24"/>
          <w:szCs w:val="24"/>
          <w:highlight w:val="none"/>
          <w:u w:val="single"/>
          <w:lang w:val="en-US" w:eastAsia="zh-CN"/>
        </w:rPr>
      </w:pPr>
      <w:r>
        <w:rPr>
          <w:rFonts w:ascii="宋体" w:hAnsi="宋体" w:eastAsia="宋体" w:cs="宋体"/>
          <w:i w:val="0"/>
          <w:iCs w:val="0"/>
          <w:color w:val="000000"/>
          <w:sz w:val="24"/>
          <w:szCs w:val="24"/>
          <w:highlight w:val="none"/>
          <w:u w:val="single"/>
          <w:lang w:val="en-US" w:eastAsia="zh-CN"/>
        </w:rPr>
        <w:t xml:space="preserve">（3）缴纳期限：</w:t>
      </w:r>
      <w:r>
        <w:rPr>
          <w:rFonts w:hint="eastAsia" w:ascii="宋体" w:hAnsi="宋体" w:eastAsia="宋体" w:cs="宋体"/>
          <w:i w:val="0"/>
          <w:iCs w:val="0"/>
          <w:color w:val="000000"/>
          <w:sz w:val="24"/>
          <w:szCs w:val="24"/>
          <w:highlight w:val="none"/>
          <w:u w:val="single"/>
          <w:lang w:val="en-US" w:eastAsia="zh-CN"/>
        </w:rPr>
        <w:t xml:space="preserve">成交</w:t>
      </w:r>
      <w:r>
        <w:rPr>
          <w:rFonts w:ascii="宋体" w:hAnsi="宋体" w:eastAsia="宋体" w:cs="宋体"/>
          <w:i w:val="0"/>
          <w:iCs w:val="0"/>
          <w:color w:val="000000"/>
          <w:sz w:val="24"/>
          <w:szCs w:val="24"/>
          <w:highlight w:val="none"/>
          <w:u w:val="single"/>
          <w:lang w:val="en-US" w:eastAsia="zh-CN"/>
        </w:rPr>
        <w:t xml:space="preserve">供应商应在领取《</w:t>
      </w:r>
      <w:r>
        <w:rPr>
          <w:rFonts w:hint="eastAsia" w:ascii="宋体" w:hAnsi="宋体" w:eastAsia="宋体" w:cs="宋体"/>
          <w:i w:val="0"/>
          <w:iCs w:val="0"/>
          <w:color w:val="000000"/>
          <w:sz w:val="24"/>
          <w:szCs w:val="24"/>
          <w:highlight w:val="none"/>
          <w:u w:val="single"/>
          <w:lang w:val="en-US" w:eastAsia="zh-CN"/>
        </w:rPr>
        <w:t xml:space="preserve">成交</w:t>
      </w:r>
      <w:r>
        <w:rPr>
          <w:rFonts w:ascii="宋体" w:hAnsi="宋体" w:eastAsia="宋体" w:cs="宋体"/>
          <w:i w:val="0"/>
          <w:iCs w:val="0"/>
          <w:color w:val="000000"/>
          <w:sz w:val="24"/>
          <w:szCs w:val="24"/>
          <w:highlight w:val="none"/>
          <w:u w:val="single"/>
          <w:lang w:val="en-US" w:eastAsia="zh-CN"/>
        </w:rPr>
        <w:t xml:space="preserve">通知书》后 5 个工作日内，合同签订前向</w:t>
      </w:r>
      <w:r>
        <w:rPr>
          <w:rFonts w:hint="eastAsia" w:ascii="宋体" w:hAnsi="宋体" w:eastAsia="宋体" w:cs="宋体"/>
          <w:i w:val="0"/>
          <w:iCs w:val="0"/>
          <w:color w:val="000000"/>
          <w:sz w:val="24"/>
          <w:szCs w:val="24"/>
          <w:highlight w:val="none"/>
          <w:u w:val="single"/>
          <w:lang w:val="en-US" w:eastAsia="zh-CN"/>
        </w:rPr>
        <w:t xml:space="preserve">赣榆区黑林镇人民政府</w:t>
      </w:r>
      <w:r>
        <w:rPr>
          <w:rFonts w:ascii="宋体" w:hAnsi="宋体" w:eastAsia="宋体" w:cs="宋体"/>
          <w:i w:val="0"/>
          <w:iCs w:val="0"/>
          <w:color w:val="000000"/>
          <w:sz w:val="24"/>
          <w:szCs w:val="24"/>
          <w:highlight w:val="none"/>
          <w:u w:val="single"/>
          <w:lang w:val="en-US" w:eastAsia="zh-CN"/>
        </w:rPr>
        <w:t xml:space="preserve">提交合同价款</w:t>
      </w:r>
      <w:r>
        <w:rPr>
          <w:rFonts w:hint="eastAsia" w:ascii="宋体" w:hAnsi="宋体" w:cs="宋体"/>
          <w:i w:val="0"/>
          <w:iCs w:val="0"/>
          <w:color w:val="000000"/>
          <w:sz w:val="24"/>
          <w:szCs w:val="24"/>
          <w:highlight w:val="none"/>
          <w:u w:val="single"/>
          <w:lang w:val="en-US" w:eastAsia="zh-CN"/>
        </w:rPr>
        <w:t xml:space="preserve">10</w:t>
      </w:r>
      <w:r>
        <w:rPr>
          <w:rFonts w:ascii="宋体" w:hAnsi="宋体" w:eastAsia="宋体" w:cs="宋体"/>
          <w:i w:val="0"/>
          <w:iCs w:val="0"/>
          <w:color w:val="000000"/>
          <w:sz w:val="24"/>
          <w:szCs w:val="24"/>
          <w:highlight w:val="none"/>
          <w:u w:val="single"/>
          <w:lang w:val="en-US" w:eastAsia="zh-CN"/>
        </w:rPr>
        <w:t xml:space="preserve">%的履约保证金；</w:t>
      </w:r>
      <w:r/>
    </w:p>
    <w:p>
      <w:pPr>
        <w:ind w:firstLine="480"/>
        <w:keepLines w:val="0"/>
        <w:keepNext w:val="0"/>
        <w:pageBreakBefore w:val="0"/>
        <w:spacing w:line="360" w:lineRule="auto"/>
        <w:widowControl w:val="off"/>
        <w:rPr>
          <w:rFonts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t xml:space="preserve">（4）退还方式：按乙方递交履约保证金的方式退还。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i w:val="0"/>
          <w:iCs w:val="0"/>
          <w:color w:val="000000"/>
          <w:sz w:val="24"/>
          <w:szCs w:val="24"/>
          <w:highlight w:val="none"/>
          <w:u w:val="single"/>
          <w:lang w:val="en-US" w:eastAsia="zh-CN"/>
        </w:rPr>
        <w:outlineLvl w:val="9"/>
      </w:pPr>
      <w:r>
        <w:rPr>
          <w:rFonts w:hint="eastAsia" w:asciiTheme="minorEastAsia" w:hAnsiTheme="minorEastAsia" w:eastAsiaTheme="minorEastAsia" w:cstheme="minorEastAsia"/>
          <w:b/>
          <w:bCs/>
          <w:i w:val="0"/>
          <w:iCs w:val="0"/>
          <w:szCs w:val="21"/>
        </w:rPr>
        <w:t xml:space="preserve">★</w:t>
      </w:r>
      <w:r>
        <w:rPr>
          <w:rFonts w:hint="eastAsia" w:ascii="宋体" w:hAnsi="宋体" w:eastAsia="宋体" w:cs="宋体"/>
          <w:i w:val="0"/>
          <w:iCs w:val="0"/>
          <w:color w:val="000000"/>
          <w:sz w:val="24"/>
          <w:szCs w:val="24"/>
          <w:highlight w:val="none"/>
          <w:u w:val="single"/>
          <w:lang w:val="en-US" w:eastAsia="zh-CN"/>
        </w:rPr>
        <w:t xml:space="preserve">5、质量要求：执行国家现行验收标准，等级为合格。</w:t>
      </w:r>
      <w:r/>
    </w:p>
    <w:p>
      <w:pPr>
        <w:ind w:firstLine="480"/>
        <w:pageBreakBefore w:val="0"/>
        <w:spacing w:beforeAutospacing="0" w:afterAutospacing="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2"/>
        <w:jc w:val="center"/>
        <w:pageBreakBefore w:val="0"/>
        <w:spacing w:beforeAutospacing="0" w:afterAutospacing="0" w:line="360" w:lineRule="auto"/>
        <w:rPr>
          <w:rFonts w:hint="eastAsia" w:ascii="宋体" w:hAnsi="宋体" w:eastAsia="宋体" w:cs="宋体"/>
          <w:b/>
          <w:bCs/>
          <w:color w:val="000000"/>
          <w:sz w:val="44"/>
          <w:szCs w:val="44"/>
          <w:highlight w:val="none"/>
          <w:lang w:eastAsia="zh-CN"/>
        </w:rPr>
      </w:pPr>
      <w:r/>
      <w:bookmarkStart w:id="174" w:name="_Toc153678434"/>
      <w:r/>
      <w:bookmarkStart w:id="175" w:name="_Toc142708871"/>
      <w:r/>
      <w:bookmarkStart w:id="176" w:name="_Toc204595694"/>
      <w:r/>
      <w:bookmarkStart w:id="177" w:name="_Toc515874992"/>
      <w:r/>
      <w:bookmarkStart w:id="178" w:name="_Toc224532089"/>
      <w:r/>
      <w:bookmarkStart w:id="179" w:name="_Toc28603"/>
      <w:r/>
      <w:bookmarkStart w:id="180" w:name="_Toc22510"/>
      <w:r>
        <w:rPr>
          <w:rFonts w:hint="eastAsia" w:ascii="宋体" w:hAnsi="宋体" w:eastAsia="宋体" w:cs="宋体"/>
          <w:b/>
          <w:bCs/>
          <w:i w:val="0"/>
          <w:iCs w:val="0"/>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74"/>
      <w:r/>
      <w:bookmarkEnd w:id="175"/>
      <w:r>
        <w:rPr>
          <w:rFonts w:hint="eastAsia" w:ascii="宋体" w:hAnsi="宋体" w:eastAsia="宋体" w:cs="宋体"/>
          <w:b/>
          <w:bCs/>
          <w:color w:val="000000"/>
          <w:sz w:val="44"/>
          <w:szCs w:val="44"/>
          <w:highlight w:val="none"/>
        </w:rPr>
        <w:t xml:space="preserve">工程量清单</w:t>
      </w:r>
      <w:bookmarkEnd w:id="176"/>
      <w:r/>
      <w:bookmarkEnd w:id="177"/>
      <w:r/>
      <w:bookmarkEnd w:id="178"/>
      <w:r/>
      <w:bookmarkEnd w:id="179"/>
      <w:r/>
      <w:bookmarkEnd w:id="180"/>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bookmarkStart w:id="181" w:name="_Toc224532090"/>
      <w:r/>
      <w:bookmarkStart w:id="182" w:name="_Toc204595695"/>
      <w:r/>
      <w:bookmarkStart w:id="183" w:name="_Toc9612"/>
      <w:r/>
      <w:bookmarkStart w:id="184" w:name="_Toc515874993"/>
      <w:r/>
      <w:r/>
    </w:p>
    <w:p>
      <w:pPr>
        <w:ind w:firstLine="480"/>
        <w:jc w:val="center"/>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center"/>
        <w:pageBreakBefore w:val="0"/>
        <w:spacing w:beforeAutospacing="0" w:afterAutospacing="0" w:line="360" w:lineRule="auto"/>
        <w:rPr>
          <w:rFonts w:hint="eastAsia" w:ascii="宋体" w:hAnsi="宋体" w:eastAsia="宋体" w:cs="宋体"/>
          <w:b/>
          <w:bCs/>
          <w:color w:val="000000"/>
          <w:sz w:val="44"/>
          <w:szCs w:val="44"/>
          <w:highlight w:val="none"/>
        </w:rPr>
        <w:outlineLvl w:val="0"/>
      </w:pPr>
      <w:r/>
      <w:bookmarkStart w:id="185" w:name="_Toc16891"/>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181"/>
      <w:r/>
      <w:bookmarkEnd w:id="182"/>
      <w:r/>
      <w:bookmarkEnd w:id="183"/>
      <w:r/>
      <w:bookmarkEnd w:id="184"/>
      <w:r/>
      <w:bookmarkEnd w:id="185"/>
      <w:r/>
      <w:r/>
    </w:p>
    <w:p>
      <w:pPr>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4"/>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4"/>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2"/>
        <w:jc w:val="center"/>
        <w:pageBreakBefore w:val="0"/>
        <w:spacing w:beforeAutospacing="0" w:afterAutospacing="0" w:line="360" w:lineRule="auto"/>
        <w:rPr>
          <w:rFonts w:hint="eastAsia" w:ascii="宋体" w:hAnsi="宋体" w:eastAsia="宋体" w:cs="宋体"/>
          <w:b/>
          <w:bCs/>
          <w:color w:val="000000"/>
          <w:sz w:val="44"/>
          <w:szCs w:val="44"/>
          <w:highlight w:val="none"/>
        </w:rPr>
      </w:pPr>
      <w:r/>
      <w:bookmarkStart w:id="186" w:name="_Toc2365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rPr>
        <w:t xml:space="preserve">章 评审方法和评审标准</w:t>
      </w:r>
      <w:bookmarkEnd w:id="168"/>
      <w:r/>
      <w:bookmarkEnd w:id="169"/>
      <w:r/>
      <w:bookmarkEnd w:id="170"/>
      <w:r/>
      <w:bookmarkEnd w:id="186"/>
      <w:r/>
      <w:r/>
    </w:p>
    <w:p>
      <w:pPr>
        <w:pStyle w:val="883"/>
        <w:ind w:firstLine="0"/>
        <w:jc w:val="center"/>
        <w:rPr>
          <w:rFonts w:hint="eastAsia" w:hAnsi="宋体" w:cs="宋体"/>
          <w:b/>
          <w:bCs/>
          <w:color w:val="auto"/>
          <w:sz w:val="32"/>
          <w:szCs w:val="28"/>
          <w:highlight w:val="none"/>
        </w:rPr>
      </w:pPr>
      <w:r>
        <w:rPr>
          <w:rFonts w:hint="eastAsia" w:hAnsi="宋体" w:cs="宋体"/>
          <w:b/>
          <w:bCs/>
          <w:color w:val="auto"/>
          <w:sz w:val="32"/>
          <w:szCs w:val="28"/>
          <w:highlight w:val="none"/>
        </w:rPr>
        <w:t xml:space="preserve">评标办法前附表</w:t>
      </w:r>
      <w:r/>
    </w:p>
    <w:tbl>
      <w:tblPr>
        <w:tblStyle w:val="857"/>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681"/>
        <w:gridCol w:w="1906"/>
        <w:gridCol w:w="712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right w:val="single" w:color="auto" w:sz="4" w:space="0"/>
            </w:tcBorders>
            <w:tcW w:w="68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联合体供应商</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响应性评审标准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Cs w:val="21"/>
                <w:highlight w:val="yellow"/>
                <w:lang w:eastAsia="zh-CN"/>
              </w:rPr>
            </w:pPr>
            <w:r>
              <w:rPr>
                <w:rFonts w:hint="eastAsia" w:ascii="宋体" w:hAnsi="宋体" w:cs="宋体"/>
                <w:color w:val="auto"/>
                <w:szCs w:val="21"/>
                <w:highlight w:val="none"/>
                <w:lang w:eastAsia="zh-CN"/>
              </w:rPr>
              <w:t xml:space="preserve">2026年度黑林镇支持革命老区相对薄弱乡镇振兴发展项目-雨污水管网改造工程</w:t>
            </w:r>
            <w:r>
              <w:rPr>
                <w:rFonts w:hint="eastAsia" w:ascii="宋体" w:hAnsi="宋体" w:eastAsia="宋体" w:cs="宋体"/>
                <w:color w:val="auto"/>
                <w:szCs w:val="21"/>
                <w:highlight w:val="none"/>
                <w:lang w:eastAsia="zh-CN"/>
              </w:rPr>
              <w:t xml:space="preserve">，具体详见工程量清单；</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120日历天</w:t>
            </w:r>
            <w:r>
              <w:rPr>
                <w:rFonts w:hint="eastAsia" w:ascii="宋体" w:hAnsi="宋体" w:eastAsia="宋体" w:cs="宋体"/>
                <w:color w:val="auto"/>
                <w:szCs w:val="21"/>
                <w:highlight w:val="none"/>
              </w:rPr>
              <w:t xml:space="preserve">（具体开工日期以采购人发出的书面通知（开工令）为准），竣工日期相应顺延</w:t>
            </w:r>
            <w:r>
              <w:rPr>
                <w:rFonts w:hint="eastAsia" w:ascii="宋体" w:hAnsi="宋体" w:eastAsia="宋体" w:cs="宋体"/>
                <w:color w:val="auto"/>
                <w:szCs w:val="21"/>
                <w:highlight w:val="none"/>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符合第五章“工程量清单”给出的范围及数量</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rPr>
                <w:rFonts w:hint="eastAsia" w:ascii="宋体" w:hAnsi="宋体" w:eastAsia="宋体" w:cs="宋体"/>
                <w:color w:val="auto"/>
                <w:highlight w:val="none"/>
              </w:rPr>
              <w:t xml:space="preserve">第二章“五、磋商与评审”中5.3条所列情形之一</w:t>
            </w:r>
            <w:r/>
          </w:p>
        </w:tc>
      </w:tr>
      <w:tr>
        <w:trPr>
          <w:jc w:val="center"/>
          <w:trHeight w:val="90"/>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849"/>
              <w:ind w:firstLine="1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评分要求</w:t>
            </w:r>
            <w:r/>
          </w:p>
        </w:tc>
      </w:tr>
      <w:tr>
        <w:trPr>
          <w:jc w:val="center"/>
          <w:trHeight w:val="9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价格评审</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投标报价30分</w:t>
            </w:r>
            <w:r/>
          </w:p>
        </w:tc>
        <w:tc>
          <w:tcPr>
            <w:tcBorders>
              <w:top w:val="single" w:color="auto" w:sz="4" w:space="0"/>
              <w:left w:val="single" w:color="auto" w:sz="4" w:space="0"/>
              <w:bottom w:val="single" w:color="auto" w:sz="4" w:space="0"/>
              <w:right w:val="single" w:color="auto" w:sz="4" w:space="0"/>
            </w:tcBorders>
            <w:tcW w:w="7124" w:type="dxa"/>
            <w:vAlign w:val="center"/>
            <w:textDirection w:val="lrTb"/>
            <w:noWrap w:val="false"/>
          </w:tcPr>
          <w:p>
            <w:pPr>
              <w:ind w:firstLine="420"/>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评标基准分：30分</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评标基准价：投标报价统一采用低价优先法计算，即满足磋商文件要求且最后报价最低的供应商的价格为磋商基准价，其价格分为满分。其他供应商的价格分统一按照下列公式计算： </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磋商报价得分=（磋商基准价/最后磋商报价）× 30 分（四舍五入后保留小数点后两位）</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项目评审过程中，不得去掉最后报价中的最高报价和最低报价。</w:t>
            </w:r>
            <w:r>
              <w:rPr>
                <w:rFonts w:hint="eastAsia" w:ascii="宋体" w:hAnsi="宋体" w:eastAsia="宋体" w:cs="宋体"/>
                <w:color w:val="auto"/>
                <w:szCs w:val="21"/>
                <w:highlight w:val="none"/>
              </w:rPr>
              <w:t xml:space="preserve"> </w:t>
            </w:r>
            <w:r/>
          </w:p>
        </w:tc>
      </w:tr>
      <w:tr>
        <w:trPr>
          <w:jc w:val="center"/>
          <w:trHeight w:val="1832"/>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right w:val="single" w:color="auto" w:sz="4" w:space="0"/>
            </w:tcBorders>
            <w:tcW w:w="68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技术评审</w:t>
            </w:r>
            <w:r/>
          </w:p>
        </w:tc>
        <w:tc>
          <w:tcPr>
            <w:tcBorders>
              <w:top w:val="single" w:color="auto" w:sz="4" w:space="0"/>
              <w:left w:val="single" w:color="auto" w:sz="4" w:space="0"/>
              <w:right w:val="single" w:color="auto" w:sz="4" w:space="0"/>
            </w:tcBorders>
            <w:tcW w:w="1906" w:type="dxa"/>
            <w:vAlign w:val="center"/>
            <w:vMerge w:val="restart"/>
            <w:textDirection w:val="lrTb"/>
            <w:noWrap w:val="false"/>
          </w:tcPr>
          <w:p>
            <w:pPr>
              <w:pStyle w:val="883"/>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施工组织设计</w:t>
            </w:r>
            <w:r/>
          </w:p>
          <w:p>
            <w:pPr>
              <w:pStyle w:val="883"/>
              <w:ind w:firstLine="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44</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总体概述（</w:t>
            </w:r>
            <w:r>
              <w:rPr>
                <w:rFonts w:hint="eastAsia" w:ascii="宋体" w:hAnsi="宋体" w:eastAsia="宋体" w:cs="宋体"/>
                <w:b/>
                <w:color w:val="auto"/>
                <w:szCs w:val="21"/>
                <w:highlight w:val="none"/>
                <w:lang w:val="en-US" w:eastAsia="zh-CN" w:bidi="ar"/>
              </w:rPr>
              <w:t xml:space="preserve">5</w:t>
            </w:r>
            <w:r>
              <w:rPr>
                <w:rFonts w:hint="eastAsia" w:ascii="宋体" w:hAnsi="宋体" w:eastAsia="宋体" w:cs="宋体"/>
                <w:b/>
                <w:color w:val="auto"/>
                <w:szCs w:val="21"/>
                <w:highlight w:val="none"/>
                <w:lang w:bidi="ar"/>
              </w:rPr>
              <w:t xml:space="preserve">分）:施工组织总体设想、方案针对性。 </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综合评定优秀，概述详细，总体安排合理，方案考虑周全，有合理化建议等得 </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5</w:t>
            </w:r>
            <w:r>
              <w:rPr>
                <w:rFonts w:hint="eastAsia" w:ascii="宋体" w:hAnsi="宋体" w:eastAsia="宋体" w:cs="宋体"/>
                <w:color w:val="auto"/>
                <w:szCs w:val="21"/>
                <w:highlight w:val="none"/>
                <w:lang w:bidi="ar"/>
              </w:rPr>
              <w:t xml:space="preserve">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综合评定良好，概述较为详细，总体安排可行，方案考虑比较细致，能满足项目实施需要的得 1-</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分；不提供不得分，最高为</w:t>
            </w:r>
            <w:r>
              <w:rPr>
                <w:rFonts w:hint="eastAsia" w:ascii="宋体" w:hAnsi="宋体" w:eastAsia="宋体" w:cs="宋体"/>
                <w:color w:val="auto"/>
                <w:szCs w:val="21"/>
                <w:highlight w:val="none"/>
                <w:lang w:val="en-US" w:eastAsia="zh-CN" w:bidi="ar"/>
              </w:rPr>
              <w:t xml:space="preserve">5</w:t>
            </w:r>
            <w:r>
              <w:rPr>
                <w:rFonts w:hint="eastAsia" w:ascii="宋体" w:hAnsi="宋体" w:eastAsia="宋体" w:cs="宋体"/>
                <w:color w:val="auto"/>
                <w:szCs w:val="21"/>
                <w:highlight w:val="none"/>
                <w:lang w:bidi="ar"/>
              </w:rPr>
              <w:t xml:space="preserve">分。</w:t>
            </w:r>
            <w:r/>
          </w:p>
        </w:tc>
      </w:tr>
      <w:tr>
        <w:trPr>
          <w:jc w:val="center"/>
          <w:trHeight w:val="18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施工现场平面布置和临时设施、临时道路布置（</w:t>
            </w:r>
            <w:r>
              <w:rPr>
                <w:rFonts w:hint="eastAsia" w:ascii="宋体" w:hAnsi="宋体" w:eastAsia="宋体" w:cs="宋体"/>
                <w:b/>
                <w:color w:val="auto"/>
                <w:szCs w:val="21"/>
                <w:highlight w:val="none"/>
                <w:lang w:val="en-US" w:eastAsia="zh-CN" w:bidi="ar"/>
              </w:rPr>
              <w:t xml:space="preserve">4</w:t>
            </w:r>
            <w:r>
              <w:rPr>
                <w:rFonts w:hint="eastAsia" w:ascii="宋体" w:hAnsi="宋体" w:eastAsia="宋体" w:cs="宋体"/>
                <w:b/>
                <w:color w:val="auto"/>
                <w:szCs w:val="21"/>
                <w:highlight w:val="none"/>
                <w:lang w:bidi="ar"/>
              </w:rPr>
              <w:t xml:space="preserve">分）。 </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综合评定优秀，概述详细，总体安排合理，方案考虑周全，有合理化建议等得 </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综合评定良好，概述较为详细，总体安排可行，方案考虑比较细致，能满足项目实施需要的得 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分；不提供不得分，最高为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施工总进度计划（</w:t>
            </w:r>
            <w:r>
              <w:rPr>
                <w:rFonts w:hint="eastAsia" w:ascii="宋体" w:hAnsi="宋体" w:eastAsia="宋体" w:cs="宋体"/>
                <w:b/>
                <w:color w:val="auto"/>
                <w:szCs w:val="21"/>
                <w:highlight w:val="none"/>
                <w:lang w:val="en-US" w:eastAsia="zh-CN" w:bidi="ar"/>
              </w:rPr>
              <w:t xml:space="preserve">4</w:t>
            </w:r>
            <w:r>
              <w:rPr>
                <w:rFonts w:hint="eastAsia" w:ascii="宋体" w:hAnsi="宋体" w:eastAsia="宋体" w:cs="宋体"/>
                <w:b/>
                <w:color w:val="auto"/>
                <w:szCs w:val="21"/>
                <w:highlight w:val="none"/>
                <w:lang w:bidi="ar"/>
              </w:rPr>
              <w:t xml:space="preserve">分）：关于本工程施工进度计划的描述，以及为完成该计划所定措施。</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综合评定优秀，总进度计划详尽，项目实施进度、时间点、关键节点等设置清晰准确的得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综合评定良好，总进度计划较为详尽，项目实施进度、时间点、关键点等设置比较准确的得 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分；不提供不得分，最高为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 </w:t>
            </w:r>
            <w:r/>
          </w:p>
        </w:tc>
      </w:tr>
      <w:tr>
        <w:trPr>
          <w:jc w:val="center"/>
          <w:trHeight w:val="1404"/>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lang w:bidi="ar"/>
              </w:rPr>
            </w:pPr>
            <w:r>
              <w:rPr>
                <w:rFonts w:hint="eastAsia" w:ascii="宋体" w:hAnsi="宋体" w:eastAsia="宋体" w:cs="宋体"/>
                <w:b/>
                <w:bCs/>
                <w:color w:val="auto"/>
                <w:szCs w:val="21"/>
                <w:highlight w:val="none"/>
              </w:rPr>
              <w:t xml:space="preserve">施工机具设备及劳动力配置合理，能满足施工强度要求（</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rPr>
              <w:t xml:space="preserve">。</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w:t>
            </w:r>
            <w:r>
              <w:rPr>
                <w:rFonts w:hint="eastAsia" w:ascii="宋体" w:hAnsi="宋体" w:eastAsia="宋体" w:cs="宋体"/>
                <w:color w:val="auto"/>
                <w:szCs w:val="21"/>
                <w:highlight w:val="none"/>
              </w:rPr>
              <w:t xml:space="preserve">施工机具配置合理、劳动力配置合理</w:t>
            </w:r>
            <w:r>
              <w:rPr>
                <w:rFonts w:hint="eastAsia" w:ascii="宋体" w:hAnsi="宋体" w:eastAsia="宋体" w:cs="宋体"/>
                <w:color w:val="auto"/>
                <w:szCs w:val="21"/>
                <w:highlight w:val="none"/>
                <w:lang w:bidi="ar"/>
              </w:rPr>
              <w:t xml:space="preserve">的得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综合评定良好，措施比较合理，能满足项目实施需要的得1-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分；不提供不得分，最高为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 </w:t>
            </w:r>
            <w:r/>
          </w:p>
        </w:tc>
      </w:tr>
      <w:tr>
        <w:trPr>
          <w:jc w:val="center"/>
          <w:trHeight w:val="462"/>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施工方案（15分）：该工程施工方案、关键施工技术、具体施工技术措施科学、合理、操作性强、规范、高效。</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综合评定优秀，分项施工方案、工程项目实施的方案、科学合理、操作性强、考虑周全的得10-15分；</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综合评定良好，分项施工方案、关键施工技术、工艺比较合理、操作性较强、考虑较周全的得 5-10分；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综合评定一般，方案简单，操作性不强的得 1-5 分，不提供不得分，最高为 15分。  </w:t>
            </w:r>
            <w:r/>
          </w:p>
        </w:tc>
      </w:tr>
      <w:tr>
        <w:trPr>
          <w:jc w:val="center"/>
          <w:trHeight w:val="43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对关键施工技术、工艺及工程项目实施的重点、难点和解决方案（</w:t>
            </w:r>
            <w:r>
              <w:rPr>
                <w:rFonts w:hint="eastAsia" w:ascii="宋体" w:hAnsi="宋体" w:eastAsia="宋体" w:cs="宋体"/>
                <w:b/>
                <w:color w:val="auto"/>
                <w:szCs w:val="21"/>
                <w:highlight w:val="none"/>
                <w:lang w:val="en-US" w:eastAsia="zh-CN" w:bidi="ar"/>
              </w:rPr>
              <w:t xml:space="preserve">4</w:t>
            </w:r>
            <w:r>
              <w:rPr>
                <w:rFonts w:hint="eastAsia" w:ascii="宋体" w:hAnsi="宋体" w:eastAsia="宋体" w:cs="宋体"/>
                <w:b/>
                <w:color w:val="auto"/>
                <w:szCs w:val="21"/>
                <w:highlight w:val="none"/>
                <w:lang w:bidi="ar"/>
              </w:rPr>
              <w:t xml:space="preserve">分）。</w:t>
            </w:r>
            <w:r/>
          </w:p>
          <w:p>
            <w:pPr>
              <w:ind w:firstLine="420"/>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综合评定优秀，措施合理、有问题解决措施、预案、有合理化建议的得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ind w:firstLine="420"/>
              <w:jc w:val="left"/>
              <w:spacing w:line="360" w:lineRule="auto"/>
              <w:rPr>
                <w:rFonts w:hint="eastAsia" w:ascii="宋体" w:hAnsi="宋体" w:eastAsia="宋体" w:cs="宋体"/>
                <w:b/>
                <w:color w:val="auto"/>
                <w:szCs w:val="21"/>
                <w:highlight w:val="none"/>
                <w:lang w:bidi="ar"/>
              </w:rPr>
            </w:pPr>
            <w:r>
              <w:rPr>
                <w:rFonts w:hint="eastAsia" w:ascii="宋体" w:hAnsi="宋体" w:eastAsia="宋体" w:cs="宋体"/>
                <w:color w:val="auto"/>
                <w:szCs w:val="21"/>
                <w:highlight w:val="none"/>
                <w:lang w:bidi="ar"/>
              </w:rPr>
              <w:t xml:space="preserve">综合评定良好，措施比较合理，能满足项目实施需要的得 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分；不提供不得分，最高为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质量保证措施（</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p>
          <w:p>
            <w:pPr>
              <w:pStyle w:val="883"/>
              <w:ind w:firstLine="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综合评定优秀，质量保证体系健全、方案可行、措施得力的得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ind w:firstLine="420"/>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综合评定良好，质量保证体系比较健全、方案可行、措施能满足项目实施需要的得1-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分；不提供不得分， 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tc>
      </w:tr>
      <w:tr>
        <w:trPr>
          <w:jc w:val="center"/>
          <w:trHeight w:val="238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906" w:type="dxa"/>
            <w:vMerge w:val="continue"/>
            <w:textDirection w:val="lrTb"/>
            <w:noWrap w:val="false"/>
          </w:tcPr>
          <w:p>
            <w:pPr>
              <w:pStyle w:val="883"/>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2"/>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rPr>
              <w:t xml:space="preserve">安全文明建设、环境保护措施（</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lang w:bidi="ar"/>
              </w:rPr>
              <w:t xml:space="preserve">：</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该工程安全文明施工、施工现场扬尘污染防治措施、环境保护措施方面的措施科学、合理、操作性强、规范、高效。</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综合评定优秀，措施科学合理，问题沟通和解决机制简单有效，对项目安全、环保等风险进行分析，给出应对措施，操作性强的得 </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综合评定良好，措施比较合理、操作性较强、考虑较周全、能满足项目实施需要的的得 1-3 分；不提供不得分， 最高为</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auto" w:sz="4" w:space="0"/>
              <w:right w:val="single" w:color="auto" w:sz="4" w:space="0"/>
            </w:tcBorders>
            <w:tcW w:w="681" w:type="dxa"/>
            <w:vAlign w:val="center"/>
            <w:vMerge w:val="restart"/>
            <w:textDirection w:val="lrTb"/>
            <w:noWrap w:val="false"/>
          </w:tcPr>
          <w:p>
            <w:pPr>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color w:val="auto"/>
                <w:szCs w:val="21"/>
                <w:highlight w:val="none"/>
                <w:lang w:val="en-US" w:eastAsia="zh-CN" w:bidi="ar"/>
              </w:rPr>
              <w:t xml:space="preserve">人员配置、</w:t>
            </w:r>
            <w:r>
              <w:rPr>
                <w:rFonts w:hint="eastAsia" w:ascii="宋体" w:hAnsi="宋体" w:eastAsia="宋体" w:cs="宋体"/>
                <w:color w:val="auto"/>
                <w:szCs w:val="21"/>
                <w:highlight w:val="none"/>
                <w:lang w:bidi="ar"/>
              </w:rPr>
              <w:t xml:space="preserve">企业体系认证、企业业绩（</w:t>
            </w:r>
            <w:r>
              <w:rPr>
                <w:rFonts w:hint="eastAsia" w:ascii="宋体" w:hAnsi="宋体" w:eastAsia="宋体" w:cs="宋体"/>
                <w:color w:val="auto"/>
                <w:szCs w:val="21"/>
                <w:highlight w:val="none"/>
                <w:lang w:val="en-US" w:eastAsia="zh-CN" w:bidi="ar"/>
              </w:rPr>
              <w:t xml:space="preserve">26</w:t>
            </w:r>
            <w:r>
              <w:rPr>
                <w:rFonts w:hint="eastAsia" w:ascii="宋体" w:hAnsi="宋体" w:eastAsia="宋体" w:cs="宋体"/>
                <w:color w:val="auto"/>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pStyle w:val="883"/>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人员配置合理</w:t>
            </w:r>
            <w:r/>
          </w:p>
          <w:p>
            <w:pPr>
              <w:pStyle w:val="883"/>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numPr>
                <w:ilvl w:val="0"/>
                <w:numId w:val="6"/>
              </w:numPr>
              <w:ind w:firstLine="420"/>
              <w:jc w:val="left"/>
              <w:keepLines w:val="0"/>
              <w:keepNext w:val="0"/>
              <w:pageBreakBefore w:val="0"/>
              <w:spacing w:line="24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项目负责人具备</w:t>
            </w:r>
            <w:r>
              <w:rPr>
                <w:rFonts w:hint="eastAsia" w:ascii="宋体" w:hAnsi="宋体" w:eastAsia="宋体" w:cs="宋体"/>
                <w:b w:val="0"/>
                <w:bCs w:val="0"/>
                <w:color w:val="auto"/>
                <w:highlight w:val="none"/>
                <w:lang w:val="en-US" w:eastAsia="zh-CN"/>
              </w:rPr>
              <w:t xml:space="preserve">中级工程师及以上职称得2分，</w:t>
            </w:r>
            <w:r>
              <w:rPr>
                <w:rFonts w:hint="eastAsia" w:ascii="宋体" w:hAnsi="宋体" w:eastAsia="宋体" w:cs="宋体"/>
                <w:b w:val="0"/>
                <w:bCs w:val="0"/>
                <w:color w:val="auto"/>
                <w:highlight w:val="none"/>
              </w:rPr>
              <w:t xml:space="preserve">本项最高得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p>
          <w:p>
            <w:pPr>
              <w:numPr>
                <w:ilvl w:val="0"/>
                <w:numId w:val="6"/>
              </w:numPr>
              <w:ind w:firstLine="420"/>
              <w:jc w:val="left"/>
              <w:keepLines w:val="0"/>
              <w:keepNext w:val="0"/>
              <w:pageBreakBefore w:val="0"/>
              <w:spacing w:line="24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技术负责人具备高级工程师及以上职称得</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rPr>
              <w:t xml:space="preserve">分，中级工程师职称的2分，不提供的不得分，本项最高得</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rPr>
              <w:t xml:space="preserve">分</w:t>
            </w:r>
            <w:r/>
          </w:p>
          <w:p>
            <w:pPr>
              <w:numPr>
                <w:ilvl w:val="0"/>
                <w:numId w:val="6"/>
              </w:numPr>
              <w:ind w:left="0" w:firstLine="420"/>
              <w:jc w:val="left"/>
              <w:keepLines w:val="0"/>
              <w:keepNext w:val="0"/>
              <w:pageBreakBefore w:val="0"/>
              <w:spacing w:line="24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拟投入本项目的项目组成员 (不含项目负责人与技术负责人)中，具有质量员、安全员、施工员有效证书的，每一人得1分，最高得</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分（一人多证不重复计分）；</w:t>
            </w:r>
            <w:r/>
          </w:p>
          <w:p>
            <w:pPr>
              <w:numPr>
                <w:ilvl w:val="0"/>
                <w:numId w:val="6"/>
              </w:numPr>
              <w:ind w:left="0" w:firstLine="420"/>
              <w:jc w:val="left"/>
              <w:keepLines w:val="0"/>
              <w:keepNext w:val="0"/>
              <w:pageBreakBefore w:val="0"/>
              <w:spacing w:line="24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拟投入本项目的项目组成员 (不含项目负责人与技术负责人)中</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每提供一个</w:t>
            </w:r>
            <w:r>
              <w:rPr>
                <w:rFonts w:hint="eastAsia" w:ascii="宋体" w:hAnsi="宋体" w:eastAsia="宋体" w:cs="宋体"/>
                <w:b w:val="0"/>
                <w:bCs w:val="0"/>
                <w:color w:val="auto"/>
                <w:highlight w:val="none"/>
              </w:rPr>
              <w:t xml:space="preserve">中级工程师及以上职称的</w:t>
            </w:r>
            <w:r>
              <w:rPr>
                <w:rFonts w:hint="eastAsia" w:ascii="宋体" w:hAnsi="宋体" w:eastAsia="宋体" w:cs="宋体"/>
                <w:b w:val="0"/>
                <w:bCs w:val="0"/>
                <w:color w:val="auto"/>
                <w:highlight w:val="none"/>
                <w:lang w:val="en-US" w:eastAsia="zh-CN"/>
              </w:rPr>
              <w:t xml:space="preserve">得</w:t>
            </w:r>
            <w:r>
              <w:rPr>
                <w:rFonts w:hint="eastAsia" w:ascii="宋体" w:hAnsi="宋体" w:eastAsia="宋体" w:cs="宋体"/>
                <w:b w:val="0"/>
                <w:bCs w:val="0"/>
                <w:color w:val="auto"/>
                <w:highlight w:val="none"/>
              </w:rPr>
              <w:t xml:space="preserve">2分，本项最高得</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p>
            <w:pPr>
              <w:pStyle w:val="883"/>
              <w:ind w:firstLine="411"/>
              <w:keepLines w:val="0"/>
              <w:keepNext w:val="0"/>
              <w:pageBreakBefore w:val="0"/>
              <w:spacing w:line="240" w:lineRule="auto"/>
              <w:widowControl/>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rPr>
              <w:t xml:space="preserve">注：提供相关证书原件彩色扫描件及供应商为其缴纳的2025年10月起至今任意一个月由社保机构出具的社保缴纳证明（加盖社保中心公章或社保中心参保缴费证明电子专用章）加盖公章上传响应文件中，以上材料未提供或提供不全的不得分。</w:t>
            </w:r>
            <w:r/>
          </w:p>
        </w:tc>
      </w:tr>
      <w:tr>
        <w:trPr>
          <w:jc w:val="center"/>
          <w:trHeight w:val="9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pStyle w:val="883"/>
              <w:ind w:firstLine="0"/>
              <w:jc w:val="center"/>
              <w:spacing w:line="360" w:lineRule="auto"/>
              <w:widowControl w:val="off"/>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企业体系认证</w:t>
            </w:r>
            <w:r/>
          </w:p>
          <w:p>
            <w:pPr>
              <w:pStyle w:val="883"/>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124" w:type="dxa"/>
            <w:textDirection w:val="lrTb"/>
            <w:noWrap w:val="false"/>
          </w:tcPr>
          <w:p>
            <w:pPr>
              <w:ind w:firstLine="42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供应商具有 ISO9001 认证（质量管理体系认证）证书、ISO45001认证(职业健康安全管理体系认证)、ISO14001认证（环境管理体系认证），每有一项得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分，最高得</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分。</w:t>
            </w:r>
            <w:r/>
          </w:p>
          <w:p>
            <w:pPr>
              <w:ind w:firstLine="420"/>
              <w:jc w:val="left"/>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注：响应文件里须提供有效的证书材料原件彩色扫描件及证书网站查询截图（国家市场监督总局，网址：http://cx.cnca.cn/CertECloud/index/index/page），否则不得分。</w:t>
            </w:r>
            <w:r/>
          </w:p>
        </w:tc>
      </w:tr>
      <w:tr>
        <w:trPr>
          <w:jc w:val="center"/>
          <w:trHeight w:val="1644"/>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81" w:type="dxa"/>
            <w:vAlign w:val="center"/>
            <w:vMerge w:val="continue"/>
            <w:textDirection w:val="lrTb"/>
            <w:noWrap w:val="false"/>
          </w:tcPr>
          <w:p>
            <w:pPr>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企业业绩</w:t>
            </w:r>
            <w:r/>
          </w:p>
          <w:p>
            <w:pPr>
              <w:pStyle w:val="883"/>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7124" w:type="dxa"/>
            <w:vAlign w:val="top"/>
            <w:textDirection w:val="lrTb"/>
            <w:noWrap w:val="false"/>
          </w:tcPr>
          <w:p>
            <w:pPr>
              <w:ind w:firstLine="42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供应商自2023年1月1日以来（以合同签订时间为准）承担过类似工程</w:t>
            </w:r>
            <w:bookmarkStart w:id="191" w:name="_GoBack"/>
            <w:r/>
            <w:bookmarkEnd w:id="191"/>
            <w:r>
              <w:rPr>
                <w:rFonts w:hint="eastAsia" w:ascii="宋体" w:hAnsi="宋体" w:eastAsia="宋体" w:cs="宋体"/>
                <w:color w:val="auto"/>
                <w:szCs w:val="21"/>
                <w:highlight w:val="none"/>
                <w:lang w:bidi="ar"/>
              </w:rPr>
              <w:t xml:space="preserve">施工业绩的，每提供一个得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分，最高得8分。</w:t>
            </w:r>
            <w:r/>
          </w:p>
          <w:p>
            <w:pPr>
              <w:ind w:firstLine="420"/>
              <w:jc w:val="left"/>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 注：（1）供应商须将施工合同复印件加盖公章放至响应文件中，否则不予认可。</w:t>
            </w:r>
            <w:r/>
          </w:p>
          <w:p>
            <w:pPr>
              <w:ind w:firstLine="42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 xml:space="preserve">（2）提供的施工合同必须能清晰的表明供应商名称、工程内容、工程规模、合同签订时间等需要明示的内容，若提供的证明材料没有明确、缺项、含糊不清的造成无法确定的或不能明示相关信息，则需同时提供建设单位书面证明文件并加盖建设单位公章，否则不予认可。</w:t>
            </w:r>
            <w:r/>
          </w:p>
        </w:tc>
      </w:tr>
    </w:tbl>
    <w:p>
      <w:pPr>
        <w:rPr>
          <w:color w:val="auto"/>
          <w:highlight w:val="none"/>
        </w:rPr>
      </w:pPr>
      <w:r>
        <w:rPr>
          <w:color w:val="auto"/>
          <w:highlight w:val="none"/>
        </w:rPr>
      </w:r>
      <w:r/>
    </w:p>
    <w:p>
      <w:pPr>
        <w:ind w:firstLine="42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bidi="ar"/>
        </w:rPr>
        <w:t xml:space="preserve">投标文件中提供上述证明资料，</w:t>
      </w:r>
      <w:r>
        <w:rPr>
          <w:rFonts w:hint="eastAsia" w:ascii="宋体" w:hAnsi="宋体" w:eastAsia="宋体" w:cs="宋体"/>
          <w:b/>
          <w:color w:val="auto"/>
          <w:szCs w:val="21"/>
          <w:highlight w:val="none"/>
        </w:rPr>
        <w:t xml:space="preserve">提供的证明材料必须能清晰反映供应商名称、时间等需要明确的内容。没有明确、缺项、含糊不清的不予计分。</w:t>
      </w:r>
      <w:r/>
    </w:p>
    <w:p>
      <w:pPr>
        <w:pStyle w:val="1032"/>
        <w:ind w:left="0" w:firstLine="0"/>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b/>
          <w:color w:val="000000"/>
          <w:sz w:val="36"/>
          <w:szCs w:val="36"/>
          <w:highlight w:val="none"/>
        </w:rPr>
        <w:br w:type="page" w:clear="all"/>
      </w:r>
      <w:bookmarkStart w:id="187" w:name="_Toc3613"/>
      <w:r/>
      <w:bookmarkStart w:id="188" w:name="_Toc27402"/>
      <w:r/>
      <w:bookmarkStart w:id="189" w:name="_Toc465856616"/>
      <w:r/>
      <w:bookmarkStart w:id="190" w:name="_Toc27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八</w:t>
      </w:r>
      <w:r>
        <w:rPr>
          <w:rFonts w:hint="eastAsia" w:ascii="宋体" w:hAnsi="宋体" w:eastAsia="宋体" w:cs="宋体"/>
          <w:b/>
          <w:bCs/>
          <w:color w:val="000000"/>
          <w:sz w:val="44"/>
          <w:szCs w:val="44"/>
          <w:highlight w:val="none"/>
        </w:rPr>
        <w:t xml:space="preserve">章 竞争性磋商响应文件格式</w:t>
      </w:r>
      <w:bookmarkEnd w:id="187"/>
      <w:r/>
      <w:bookmarkEnd w:id="188"/>
      <w:r/>
      <w:bookmarkEnd w:id="189"/>
      <w:r/>
      <w:bookmarkEnd w:id="190"/>
      <w:r/>
      <w:r/>
    </w:p>
    <w:p>
      <w:pPr>
        <w:pStyle w:val="1050"/>
        <w:ind w:left="1874" w:right="1470" w:firstLine="0"/>
        <w:pageBreakBefore w:val="0"/>
        <w:spacing w:before="0" w:beforeAutospacing="0" w:after="0" w:afterAutospacing="0" w:line="360" w:lineRule="auto"/>
        <w:rPr>
          <w:rFonts w:cs="宋体"/>
          <w:color w:val="000000"/>
          <w:highlight w:val="none"/>
        </w:rPr>
      </w:pPr>
      <w:r>
        <w:rPr>
          <w:rFonts w:cs="宋体"/>
          <w:color w:val="000000"/>
          <w:highlight w:val="none"/>
        </w:rPr>
      </w:r>
      <w:r/>
    </w:p>
    <w:p>
      <w:pPr>
        <w:pStyle w:val="1050"/>
        <w:ind w:left="1874" w:right="1470" w:firstLine="0"/>
        <w:pageBreakBefore w:val="0"/>
        <w:spacing w:before="0" w:beforeAutospacing="0" w:after="0" w:afterAutospacing="0" w:line="360" w:lineRule="auto"/>
        <w:rPr>
          <w:rFonts w:cs="宋体"/>
          <w:color w:val="000000"/>
          <w:highlight w:val="none"/>
        </w:rPr>
      </w:pPr>
      <w:r>
        <w:rPr>
          <w:rFonts w:cs="宋体"/>
          <w:color w:val="000000"/>
          <w:highlight w:val="none"/>
        </w:rPr>
      </w:r>
      <w:bookmarkEnd w:id="171"/>
      <w:r/>
      <w:bookmarkEnd w:id="172"/>
      <w:r/>
      <w:bookmarkEnd w:id="173"/>
      <w:r/>
      <w:r/>
    </w:p>
    <w:p>
      <w:pPr>
        <w:ind w:firstLine="860"/>
        <w:jc w:val="center"/>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883"/>
        <w:ind w:firstLine="480"/>
        <w:rPr>
          <w:rFonts w:hAnsi="宋体" w:cs="宋体"/>
          <w:color w:val="auto"/>
          <w:highlight w:val="none"/>
        </w:rPr>
      </w:pPr>
      <w:r>
        <w:rPr>
          <w:rFonts w:hAnsi="宋体" w:cs="宋体"/>
          <w:color w:val="auto"/>
          <w:highlight w:val="none"/>
        </w:rPr>
      </w:r>
      <w:r/>
    </w:p>
    <w:p>
      <w:pPr>
        <w:ind w:firstLine="720"/>
        <w:jc w:val="left"/>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__________________________________</w:t>
      </w:r>
      <w:r>
        <w:rPr>
          <w:rFonts w:hint="eastAsia" w:ascii="宋体" w:hAnsi="宋体" w:eastAsia="宋体" w:cs="宋体"/>
          <w:color w:val="auto"/>
          <w:sz w:val="43"/>
          <w:szCs w:val="43"/>
          <w:highlight w:val="none"/>
          <w:lang w:bidi="ar"/>
        </w:rPr>
        <w:t xml:space="preserve">工程 </w:t>
      </w:r>
      <w:r/>
    </w:p>
    <w:p>
      <w:pPr>
        <w:pStyle w:val="883"/>
        <w:ind w:firstLine="480"/>
        <w:rPr>
          <w:rFonts w:hAnsi="宋体" w:cs="宋体"/>
          <w:color w:val="auto"/>
          <w:highlight w:val="none"/>
        </w:rPr>
      </w:pPr>
      <w:r>
        <w:rPr>
          <w:rFonts w:hAnsi="宋体" w:cs="宋体"/>
          <w:color w:val="auto"/>
          <w:highlight w:val="none"/>
        </w:rPr>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4"/>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ind w:firstLine="4320"/>
        <w:jc w:val="left"/>
        <w:spacing w:line="360" w:lineRule="auto"/>
        <w:widowControl/>
        <w:rPr>
          <w:rFonts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883"/>
        <w:ind w:firstLine="720"/>
        <w:rPr>
          <w:rFonts w:hAnsi="宋体" w:cs="宋体"/>
          <w:color w:val="auto"/>
          <w:sz w:val="36"/>
          <w:szCs w:val="36"/>
          <w:highlight w:val="none"/>
          <w:lang w:bidi="ar"/>
        </w:rPr>
      </w:pPr>
      <w:r>
        <w:rPr>
          <w:rFonts w:hAnsi="宋体" w:cs="宋体"/>
          <w:color w:val="auto"/>
          <w:sz w:val="36"/>
          <w:szCs w:val="36"/>
          <w:highlight w:val="none"/>
          <w:lang w:bidi="ar"/>
        </w:rPr>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00"/>
        <w:jc w:val="left"/>
        <w:spacing w:line="360" w:lineRule="auto"/>
        <w:widowControl/>
        <w:rPr>
          <w:rFonts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83"/>
        <w:ind w:firstLine="480"/>
        <w:rPr>
          <w:rFonts w:hAnsi="宋体" w:cs="宋体"/>
          <w:color w:val="auto"/>
          <w:highlight w:val="none"/>
        </w:rPr>
      </w:pPr>
      <w:r>
        <w:rPr>
          <w:rFonts w:hAnsi="宋体" w:cs="宋体"/>
          <w:color w:val="auto"/>
          <w:highlight w:val="none"/>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响应文件主要目录</w:t>
      </w:r>
      <w:r/>
    </w:p>
    <w:p>
      <w:pPr>
        <w:ind w:firstLine="48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7、商务条款偏离表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8、技术标</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9、其他竞争性磋商文件要求与评标有关的所有资料</w:t>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rPr>
        <w:t xml:space="preserve">采购人名称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电话：</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传真：</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开户银行名称：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银行帐号：</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开户行地址：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1095"/>
        <w:rPr>
          <w:rFonts w:ascii="宋体" w:hAnsi="宋体"/>
          <w:color w:val="auto"/>
          <w:szCs w:val="24"/>
          <w:highlight w:val="none"/>
          <w:lang w:bidi="ar"/>
        </w:rPr>
      </w:pPr>
      <w:r>
        <w:rPr>
          <w:rFonts w:ascii="宋体" w:hAnsi="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1095"/>
        <w:rPr>
          <w:rFonts w:ascii="宋体" w:hAnsi="宋体"/>
          <w:color w:val="auto"/>
          <w:highlight w:val="none"/>
          <w:lang w:bidi="ar"/>
        </w:rPr>
      </w:pPr>
      <w:r>
        <w:rPr>
          <w:rFonts w:ascii="宋体" w:hAnsi="宋体"/>
          <w:color w:val="auto"/>
          <w:highlight w:val="none"/>
          <w:lang w:bidi="ar"/>
        </w:rPr>
      </w:r>
      <w:r/>
    </w:p>
    <w:p>
      <w:pPr>
        <w:rPr>
          <w:color w:val="auto"/>
          <w:highlight w:val="none"/>
        </w:rPr>
      </w:pPr>
      <w:r>
        <w:rPr>
          <w:color w:val="auto"/>
          <w:highlight w:val="none"/>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numPr>
          <w:ilvl w:val="0"/>
          <w:numId w:val="0"/>
        </w:numPr>
        <w:ind w:left="1529"/>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val="en-US" w:eastAsia="zh-CN" w:bidi="ar"/>
        </w:rPr>
        <w:t xml:space="preserve">二、</w:t>
      </w:r>
      <w:r>
        <w:rPr>
          <w:rFonts w:hint="eastAsia" w:ascii="宋体" w:hAnsi="宋体" w:eastAsia="宋体" w:cs="宋体"/>
          <w:b/>
          <w:bCs/>
          <w:color w:val="auto"/>
          <w:sz w:val="31"/>
          <w:szCs w:val="31"/>
          <w:highlight w:val="none"/>
          <w:lang w:bidi="ar"/>
        </w:rPr>
        <w:t xml:space="preserve">开标一览表（首次磋商响应报价表）</w:t>
      </w:r>
      <w:r/>
    </w:p>
    <w:tbl>
      <w:tblPr>
        <w:tblStyle w:val="878"/>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6896" w:type="dxa"/>
            <w:textDirection w:val="lrTb"/>
            <w:noWrap w:val="false"/>
          </w:tcPr>
          <w:p>
            <w:pPr>
              <w:ind w:firstLine="480"/>
              <w:jc w:val="left"/>
              <w:spacing w:after="0"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6896" w:type="dxa"/>
            <w:textDirection w:val="lrTb"/>
            <w:noWrap w:val="false"/>
          </w:tcPr>
          <w:p>
            <w:pPr>
              <w:ind w:firstLine="480"/>
              <w:jc w:val="left"/>
              <w:spacing w:after="0"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1366"/>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240"/>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985"/>
        </w:trPr>
        <w:tc>
          <w:tcPr>
            <w:tcW w:w="2066" w:type="dxa"/>
            <w:vAlign w:val="center"/>
            <w:textDirection w:val="lrTb"/>
            <w:noWrap w:val="false"/>
          </w:tcPr>
          <w:p>
            <w:pPr>
              <w:jc w:val="center"/>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r>
        <w:trPr>
          <w:trHeight w:val="1275"/>
        </w:trPr>
        <w:tc>
          <w:tcPr>
            <w:tcW w:w="2066" w:type="dxa"/>
            <w:vAlign w:val="center"/>
            <w:textDirection w:val="lrTb"/>
            <w:noWrap w:val="false"/>
          </w:tcPr>
          <w:p>
            <w:pPr>
              <w:ind w:firstLine="480"/>
              <w:jc w:val="center"/>
              <w:spacing w:after="0"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bl>
    <w:p>
      <w:pPr>
        <w:pStyle w:val="883"/>
        <w:ind w:firstLine="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pStyle w:val="864"/>
        <w:numPr>
          <w:ilvl w:val="0"/>
          <w:numId w:val="0"/>
        </w:numPr>
        <w:jc w:val="center"/>
        <w:spacing w:line="360" w:lineRule="auto"/>
        <w:shd w:val="clear" w:color="auto" w:fill="ffffff"/>
        <w:rPr>
          <w:rFonts w:hAnsi="宋体" w:eastAsia="宋体" w:cs="宋体"/>
          <w:b/>
          <w:bCs/>
          <w:color w:val="auto"/>
          <w:sz w:val="32"/>
          <w:szCs w:val="32"/>
          <w:highlight w:val="none"/>
        </w:rPr>
      </w:pPr>
      <w:r>
        <w:rPr>
          <w:rFonts w:hint="eastAsia" w:hAnsi="宋体" w:eastAsia="宋体" w:cs="宋体"/>
          <w:b/>
          <w:bCs/>
          <w:color w:val="auto"/>
          <w:sz w:val="32"/>
          <w:szCs w:val="32"/>
          <w:highlight w:val="none"/>
          <w:lang w:val="en-US" w:eastAsia="zh-CN"/>
        </w:rPr>
        <w:t xml:space="preserve">三、</w:t>
      </w:r>
      <w:r>
        <w:rPr>
          <w:rFonts w:hint="eastAsia" w:hAnsi="宋体" w:eastAsia="宋体" w:cs="宋体"/>
          <w:b/>
          <w:bCs/>
          <w:color w:val="auto"/>
          <w:sz w:val="32"/>
          <w:szCs w:val="32"/>
          <w:highlight w:val="none"/>
        </w:rPr>
        <w:t xml:space="preserve">工程量清单与报价表</w:t>
      </w:r>
      <w:r/>
    </w:p>
    <w:p>
      <w:pPr>
        <w:jc w:val="left"/>
        <w:spacing w:line="360" w:lineRule="auto"/>
        <w:widowControl/>
        <w:rPr>
          <w:rFonts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20"/>
        <w:jc w:val="left"/>
        <w:spacing w:line="360" w:lineRule="auto"/>
        <w:widowControl/>
        <w:rPr>
          <w:rFonts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861"/>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883"/>
        <w:ind w:firstLine="622"/>
        <w:rPr>
          <w:rFonts w:hAnsi="宋体" w:cs="宋体"/>
          <w:b/>
          <w:bCs/>
          <w:color w:val="auto"/>
          <w:sz w:val="31"/>
          <w:szCs w:val="31"/>
          <w:highlight w:val="none"/>
          <w:lang w:bidi="ar"/>
        </w:rPr>
      </w:pPr>
      <w:r>
        <w:rPr>
          <w:rFonts w:hAnsi="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95"/>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ascii="宋体" w:hAnsi="宋体" w:eastAsia="宋体" w:cs="宋体"/>
          <w:b/>
          <w:bCs/>
          <w:color w:val="auto"/>
          <w:sz w:val="31"/>
          <w:szCs w:val="31"/>
          <w:highlight w:val="yellow"/>
          <w:lang w:bidi="ar"/>
        </w:rPr>
      </w:pPr>
      <w:r>
        <w:rPr>
          <w:rFonts w:hint="eastAsia" w:ascii="宋体" w:hAnsi="宋体" w:eastAsia="宋体" w:cs="宋体"/>
          <w:b/>
          <w:bCs/>
          <w:color w:val="auto"/>
          <w:sz w:val="31"/>
          <w:szCs w:val="31"/>
          <w:highlight w:val="none"/>
          <w:lang w:bidi="ar"/>
        </w:rPr>
        <w:t xml:space="preserve">五、资格审查材料</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2"/>
          <w:szCs w:val="22"/>
        </w:rPr>
      </w:pPr>
      <w:r>
        <w:rPr>
          <w:rFonts w:hint="eastAsia" w:cs="Times New Roman"/>
          <w:color w:val="000000" w:themeColor="text1"/>
          <w:sz w:val="22"/>
          <w:szCs w:val="22"/>
          <w:lang w:eastAsia="zh-CN"/>
        </w:rPr>
        <w:t xml:space="preserve">（</w:t>
      </w:r>
      <w:r>
        <w:rPr>
          <w:rFonts w:hint="eastAsia" w:cs="Times New Roman"/>
          <w:color w:val="000000" w:themeColor="text1"/>
          <w:sz w:val="22"/>
          <w:szCs w:val="22"/>
          <w:lang w:val="en-US" w:eastAsia="zh-CN"/>
        </w:rPr>
        <w:t xml:space="preserve">1</w:t>
      </w:r>
      <w:r>
        <w:rPr>
          <w:rFonts w:hint="eastAsia" w:cs="Times New Roman"/>
          <w:color w:val="000000" w:themeColor="text1"/>
          <w:sz w:val="22"/>
          <w:szCs w:val="22"/>
          <w:lang w:eastAsia="zh-CN"/>
        </w:rPr>
        <w:t xml:space="preserve">）</w:t>
      </w:r>
      <w:r>
        <w:rPr>
          <w:rFonts w:hint="eastAsia" w:ascii="宋体" w:hAnsi="宋体" w:eastAsia="宋体" w:cs="Times New Roman"/>
          <w:color w:val="000000" w:themeColor="text1"/>
          <w:sz w:val="22"/>
          <w:szCs w:val="22"/>
        </w:rPr>
        <w:t xml:space="preserve">本采购项目执行财政部、工业和信息化部关于印发《政府采购促进中小企业发展管理办法》的通知(财库[2020]46号)、苏财购[2022]45号，</w:t>
      </w:r>
      <w:r>
        <w:rPr>
          <w:rFonts w:hint="eastAsia" w:ascii="宋体" w:hAnsi="宋体" w:eastAsia="宋体" w:cs="Times New Roman"/>
          <w:b/>
          <w:bCs/>
          <w:color w:val="000000" w:themeColor="text1"/>
          <w:sz w:val="22"/>
          <w:szCs w:val="22"/>
        </w:rPr>
        <w:t xml:space="preserve">本项目专门面向中小企业采购</w:t>
      </w:r>
      <w:r>
        <w:rPr>
          <w:rFonts w:hint="eastAsia" w:ascii="宋体" w:hAnsi="宋体" w:eastAsia="宋体" w:cs="Times New Roman"/>
          <w:color w:val="000000" w:themeColor="text1"/>
          <w:sz w:val="22"/>
          <w:szCs w:val="22"/>
        </w:rPr>
        <w:t xml:space="preserve">，符合文件要求的供应商应提交《中小企业声明函》，并上传至电子响应文件中，具体详见磋商文件。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cs="Times New Roman"/>
          <w:color w:val="000000" w:themeColor="text1"/>
          <w:sz w:val="22"/>
          <w:szCs w:val="22"/>
          <w:lang w:eastAsia="zh-CN"/>
        </w:rPr>
        <w:t xml:space="preserve">（</w:t>
      </w:r>
      <w:r>
        <w:rPr>
          <w:rFonts w:hint="eastAsia" w:cs="Times New Roman"/>
          <w:color w:val="000000" w:themeColor="text1"/>
          <w:sz w:val="22"/>
          <w:szCs w:val="22"/>
          <w:lang w:val="en-US" w:eastAsia="zh-CN"/>
        </w:rPr>
        <w:t xml:space="preserve">2</w:t>
      </w:r>
      <w:r>
        <w:rPr>
          <w:rFonts w:hint="eastAsia" w:cs="Times New Roman"/>
          <w:color w:val="000000" w:themeColor="text1"/>
          <w:sz w:val="22"/>
          <w:szCs w:val="22"/>
          <w:lang w:eastAsia="zh-CN"/>
        </w:rPr>
        <w:t xml:space="preserve">）</w:t>
      </w:r>
      <w:r>
        <w:rPr>
          <w:rFonts w:hint="eastAsia" w:cs="Times New Roman"/>
          <w:color w:val="000000" w:themeColor="text1"/>
          <w:sz w:val="22"/>
          <w:szCs w:val="22"/>
          <w:lang w:val="en-US" w:eastAsia="zh-CN"/>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①</w:t>
      </w:r>
      <w:r>
        <w:rPr>
          <w:rFonts w:hint="eastAsia" w:cs="Times New Roman"/>
          <w:color w:val="000000" w:themeColor="text1"/>
          <w:sz w:val="22"/>
          <w:szCs w:val="22"/>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②</w:t>
      </w:r>
      <w:r>
        <w:rPr>
          <w:rFonts w:hint="eastAsia" w:cs="Times New Roman"/>
          <w:color w:val="000000" w:themeColor="text1"/>
          <w:sz w:val="22"/>
          <w:szCs w:val="22"/>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③</w:t>
      </w:r>
      <w:r>
        <w:rPr>
          <w:rFonts w:hint="eastAsia" w:cs="Times New Roman"/>
          <w:color w:val="000000" w:themeColor="text1"/>
          <w:sz w:val="22"/>
          <w:szCs w:val="22"/>
          <w:lang w:val="en-US" w:eastAsia="zh-CN"/>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④</w:t>
      </w:r>
      <w:r>
        <w:rPr>
          <w:rFonts w:hint="eastAsia" w:cs="Times New Roman"/>
          <w:color w:val="000000" w:themeColor="text1"/>
          <w:sz w:val="22"/>
          <w:szCs w:val="22"/>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ascii="宋体" w:hAnsi="宋体" w:eastAsia="宋体" w:cs="Times New Roman"/>
          <w:color w:val="000000" w:themeColor="text1"/>
          <w:sz w:val="22"/>
          <w:szCs w:val="22"/>
          <w:lang w:val="en-US" w:eastAsia="zh-CN" w:bidi="ar-SA"/>
        </w:rPr>
        <w:t xml:space="preserve">（3）</w:t>
      </w:r>
      <w:r>
        <w:rPr>
          <w:rFonts w:hint="eastAsia" w:cs="Times New Roman"/>
          <w:color w:val="000000" w:themeColor="text1"/>
          <w:sz w:val="22"/>
          <w:szCs w:val="22"/>
          <w:lang w:val="en-US" w:eastAsia="zh-CN"/>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cs="Times New Roman"/>
          <w:color w:val="000000" w:themeColor="text1"/>
          <w:sz w:val="22"/>
          <w:szCs w:val="22"/>
          <w:lang w:val="en-US" w:eastAsia="zh-CN"/>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2"/>
          <w:szCs w:val="22"/>
          <w:lang w:val="en-US" w:eastAsia="zh-CN"/>
        </w:rPr>
      </w:pPr>
      <w:r>
        <w:rPr>
          <w:rFonts w:hint="eastAsia" w:cs="Times New Roman"/>
          <w:color w:val="000000" w:themeColor="text1"/>
          <w:sz w:val="22"/>
          <w:szCs w:val="22"/>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rPr>
      </w:pPr>
      <w:r>
        <w:rPr>
          <w:rFonts w:hint="eastAsia" w:cs="Times New Roman"/>
          <w:color w:val="000000" w:themeColor="text1"/>
          <w:sz w:val="22"/>
          <w:szCs w:val="22"/>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2025年</w:t>
      </w:r>
      <w:r>
        <w:rPr>
          <w:rFonts w:hint="eastAsia" w:ascii="宋体" w:hAnsi="宋体" w:eastAsia="宋体" w:cs="宋体"/>
          <w:b/>
          <w:bCs/>
          <w:color w:val="auto"/>
          <w:sz w:val="22"/>
          <w:highlight w:val="none"/>
          <w:u w:val="single"/>
          <w:lang w:val="en-US" w:eastAsia="zh-CN"/>
        </w:rPr>
        <w:t xml:space="preserve">10</w:t>
      </w:r>
      <w:r>
        <w:rPr>
          <w:rFonts w:hint="eastAsia" w:ascii="宋体" w:hAnsi="宋体" w:eastAsia="宋体" w:cs="宋体"/>
          <w:b/>
          <w:bCs/>
          <w:color w:val="auto"/>
          <w:sz w:val="22"/>
          <w:highlight w:val="none"/>
          <w:lang w:val="en-US" w:eastAsia="zh-CN"/>
        </w:rPr>
        <w:t xml:space="preserve">月以来任意一个月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（已退休仍在执业有效期内的必须提供退休证明及聘用合同）</w:t>
      </w:r>
      <w:r>
        <w:rPr>
          <w:rFonts w:hint="eastAsia" w:cs="宋体"/>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360"/>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360"/>
        <w:rPr>
          <w:rFonts w:hAnsi="宋体" w:cs="宋体"/>
          <w:color w:val="auto"/>
          <w:szCs w:val="24"/>
          <w:highlight w:val="none"/>
        </w:rPr>
      </w:pPr>
      <w:r>
        <w:rPr>
          <w:rFonts w:hAnsi="宋体" w:cs="宋体"/>
          <w:color w:val="auto"/>
          <w:szCs w:val="24"/>
          <w:highlight w:val="none"/>
        </w:rPr>
      </w:r>
      <w:r/>
    </w:p>
    <w:p>
      <w:pPr>
        <w:pStyle w:val="883"/>
        <w:ind w:firstLine="480"/>
        <w:rPr>
          <w:rFonts w:hAnsi="宋体" w:cs="宋体"/>
          <w:color w:val="auto"/>
          <w:highlight w:val="none"/>
        </w:rPr>
      </w:pPr>
      <w:r>
        <w:rPr>
          <w:rFonts w:hAnsi="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ind w:firstLine="602"/>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6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1095"/>
        <w:rPr>
          <w:rFonts w:ascii="宋体" w:hAnsi="宋体"/>
          <w:color w:val="auto"/>
          <w:highlight w:val="none"/>
        </w:rPr>
      </w:pPr>
      <w:r>
        <w:rPr>
          <w:rFonts w:ascii="宋体" w:hAnsi="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1095"/>
        <w:rPr>
          <w:rFonts w:ascii="宋体" w:hAnsi="宋体"/>
          <w:color w:val="auto"/>
          <w:highlight w:val="none"/>
        </w:rPr>
      </w:pPr>
      <w:r>
        <w:rPr>
          <w:rFonts w:ascii="宋体" w:hAnsi="宋体"/>
          <w:color w:val="auto"/>
          <w:highlight w:val="none"/>
        </w:rPr>
      </w:r>
      <w:r/>
    </w:p>
    <w:p>
      <w:pPr>
        <w:pStyle w:val="1095"/>
        <w:rPr>
          <w:rFonts w:ascii="宋体" w:hAnsi="宋体"/>
          <w:color w:val="auto"/>
          <w:highlight w:val="none"/>
        </w:rPr>
      </w:pPr>
      <w:r>
        <w:rPr>
          <w:rFonts w:ascii="宋体" w:hAnsi="宋体"/>
          <w:color w:val="auto"/>
          <w:highlight w:val="none"/>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5.1财务状况报告及税收、社会保障资金</w:t>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879"/>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360" w:lineRule="auto"/>
        <w:widowControl/>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ind w:firstLine="622"/>
        <w:jc w:val="left"/>
        <w:spacing w:line="360" w:lineRule="auto"/>
        <w:widowControl/>
        <w:rPr>
          <w:rFonts w:ascii="宋体" w:hAnsi="宋体" w:eastAsia="宋体" w:cs="宋体"/>
          <w:b/>
          <w:color w:val="auto"/>
          <w:sz w:val="31"/>
          <w:szCs w:val="31"/>
          <w:highlight w:val="none"/>
          <w:lang w:bidi="ar"/>
        </w:rPr>
      </w:pPr>
      <w:r>
        <w:rPr>
          <w:rFonts w:ascii="宋体" w:hAnsi="宋体" w:eastAsia="宋体" w:cs="宋体"/>
          <w:b/>
          <w:color w:val="auto"/>
          <w:sz w:val="31"/>
          <w:szCs w:val="31"/>
          <w:highlight w:val="none"/>
          <w:lang w:bidi="ar"/>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ascii="宋体" w:hAnsi="宋体" w:eastAsia="宋体" w:cs="宋体"/>
          <w:color w:val="auto"/>
          <w:sz w:val="24"/>
          <w:highlight w:val="none"/>
          <w:u w:val="single"/>
          <w:lang w:bidi="ar"/>
        </w:rPr>
      </w:pPr>
      <w:r>
        <w:rPr>
          <w:rFonts w:ascii="宋体" w:hAnsi="宋体" w:eastAsia="宋体" w:cs="宋体"/>
          <w:color w:val="auto"/>
          <w:sz w:val="24"/>
          <w:highlight w:val="none"/>
          <w:u w:val="singl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附证明材料：</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883"/>
        <w:ind w:firstLine="48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96"/>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rPr>
        <w:t xml:space="preserve">采购人名称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年以来无建筑市场不良行为；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9、磋商全过程（含异议、投诉环节）出示的证明文件资料均是真实、有效的。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jc w:val="cente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5.5本项目中标后不允许分包或转包承诺书（格式）</w:t>
      </w:r>
      <w:r/>
    </w:p>
    <w:p>
      <w:pPr>
        <w:spacing w:line="360" w:lineRule="auto"/>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采购人名称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（合格）资格、投标或中标（候选人）资格、履约保证金不予退还、合同解除及清除</w:t>
      </w:r>
      <w:r/>
    </w:p>
    <w:p>
      <w:pPr>
        <w:jc w:val="left"/>
        <w:spacing w:line="360" w:lineRule="auto"/>
        <w:widowControl/>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出场，一切损失由我单位自行承担，同时愿意接受相关处罚，特此承诺！</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360" w:lineRule="auto"/>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1094"/>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883"/>
        <w:ind w:firstLine="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r/>
    </w:p>
    <w:p>
      <w:pPr>
        <w:jc w:val="center"/>
        <w:spacing w:line="36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六、法定代表人身份证明书(格式)</w:t>
      </w:r>
      <w:r/>
    </w:p>
    <w:p>
      <w:pPr>
        <w:pStyle w:val="883"/>
        <w:ind w:firstLine="480"/>
        <w:rPr>
          <w:rFonts w:hAnsi="宋体" w:cs="宋体"/>
          <w:color w:val="auto"/>
          <w:highlight w:val="none"/>
        </w:rPr>
      </w:pPr>
      <w:r>
        <w:rPr>
          <w:rFonts w:hAnsi="宋体" w:cs="宋体"/>
          <w:color w:val="auto"/>
          <w:highlight w:val="none"/>
        </w:rPr>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法定代表人和委托代理人身份证彩色扫描件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883"/>
        <w:ind w:firstLine="480"/>
        <w:rPr>
          <w:rFonts w:hAnsi="宋体" w:cs="宋体"/>
          <w:color w:val="auto"/>
          <w:highlight w:val="none"/>
        </w:rPr>
      </w:pPr>
      <w:r>
        <w:rPr>
          <w:rFonts w:hAnsi="宋体" w:cs="宋体"/>
          <w:color w:val="auto"/>
          <w:highlight w:val="none"/>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pStyle w:val="883"/>
        <w:ind w:firstLine="560"/>
        <w:rPr>
          <w:rFonts w:hAnsi="宋体" w:cs="宋体"/>
          <w:color w:val="auto"/>
          <w:sz w:val="28"/>
          <w:szCs w:val="28"/>
          <w:highlight w:val="none"/>
          <w:lang w:bidi="ar"/>
        </w:rPr>
      </w:pPr>
      <w:r>
        <w:rPr>
          <w:rFonts w:hAnsi="宋体" w:cs="宋体"/>
          <w:color w:val="auto"/>
          <w:sz w:val="28"/>
          <w:szCs w:val="28"/>
          <w:highlight w:val="none"/>
          <w:lang w:bidi="ar"/>
        </w:rPr>
      </w:r>
      <w:r/>
    </w:p>
    <w:p>
      <w:pPr>
        <w:spacing w:line="360" w:lineRule="auto"/>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pStyle w:val="883"/>
        <w:ind w:firstLine="482"/>
        <w:rPr>
          <w:rFonts w:hAnsi="宋体" w:cs="宋体"/>
          <w:b/>
          <w:bCs/>
          <w:color w:val="auto"/>
          <w:szCs w:val="24"/>
          <w:highlight w:val="none"/>
          <w:lang w:bidi="ar"/>
        </w:rPr>
      </w:pPr>
      <w:r>
        <w:rPr>
          <w:rFonts w:hAnsi="宋体" w:cs="宋体"/>
          <w:b/>
          <w:bCs/>
          <w:color w:val="auto"/>
          <w:szCs w:val="24"/>
          <w:highlight w:val="none"/>
          <w:lang w:bidi="ar"/>
        </w:rPr>
      </w:r>
      <w:r/>
    </w:p>
    <w:p>
      <w:pPr>
        <w:ind w:firstLine="3012"/>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七、商务条款偏离表</w:t>
      </w:r>
      <w:r/>
    </w:p>
    <w:p>
      <w:pPr>
        <w:pStyle w:val="883"/>
        <w:ind w:firstLine="480"/>
        <w:rPr>
          <w:rFonts w:hAnsi="宋体" w:cs="宋体"/>
          <w:color w:val="auto"/>
          <w:highlight w:val="none"/>
        </w:rPr>
      </w:pPr>
      <w:r>
        <w:rPr>
          <w:rFonts w:hAnsi="宋体" w:cs="宋体"/>
          <w:color w:val="auto"/>
          <w:highlight w:val="none"/>
        </w:rPr>
      </w:r>
      <w:r/>
    </w:p>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tbl>
      <w:tblPr>
        <w:tblStyle w:val="857"/>
        <w:tblW w:w="8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111"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012"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供应商响应情况描述</w:t>
            </w:r>
            <w:r/>
          </w:p>
        </w:tc>
        <w:tc>
          <w:tcPr>
            <w:tcW w:w="1383"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3111"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012"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1383"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3111"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012"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1383"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r>
        <w:trPr>
          <w:trHeight w:val="557"/>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W w:w="3111"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012"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1383"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bl>
    <w:p>
      <w:pPr>
        <w:pStyle w:val="883"/>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883"/>
        <w:ind w:firstLine="96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pStyle w:val="883"/>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883"/>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pStyle w:val="883"/>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br w:type="page" w:clear="all"/>
      </w:r>
      <w:r/>
    </w:p>
    <w:p>
      <w:pPr>
        <w:jc w:val="center"/>
        <w:spacing w:line="360" w:lineRule="auto"/>
        <w:widowControl/>
        <w:rPr>
          <w:rFonts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八、技术标</w:t>
      </w:r>
      <w:r/>
    </w:p>
    <w:p>
      <w:pPr>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8.1施工组织设计</w:t>
      </w:r>
      <w:r/>
    </w:p>
    <w:p>
      <w:pPr>
        <w:pStyle w:val="864"/>
        <w:jc w:val="center"/>
        <w:spacing w:line="360" w:lineRule="auto"/>
        <w:rPr>
          <w:rFonts w:hAnsi="宋体" w:eastAsia="宋体" w:cs="宋体"/>
          <w:color w:val="auto"/>
          <w:szCs w:val="21"/>
          <w:highlight w:val="none"/>
        </w:rPr>
      </w:pPr>
      <w:r>
        <w:rPr>
          <w:rFonts w:hint="eastAsia" w:hAnsi="宋体" w:eastAsia="宋体" w:cs="宋体"/>
          <w:color w:val="auto"/>
          <w:szCs w:val="21"/>
          <w:highlight w:val="none"/>
        </w:rPr>
        <w:t xml:space="preserve">(由供应商按采购文件要求等自行填写，格式自定)</w:t>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96"/>
        <w:rPr>
          <w:rFonts w:eastAsia="宋体" w:cs="宋体"/>
          <w:color w:val="auto"/>
          <w:highlight w:val="none"/>
        </w:rPr>
      </w:pPr>
      <w:r>
        <w:rPr>
          <w:rFonts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jc w:val="center"/>
        <w:spacing w:line="360" w:lineRule="auto"/>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857"/>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jc w:val="left"/>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九、商务部分</w:t>
      </w:r>
      <w:r/>
    </w:p>
    <w:p>
      <w:pPr>
        <w:pStyle w:val="864"/>
        <w:numPr>
          <w:ilvl w:val="0"/>
          <w:numId w:val="0"/>
        </w:numPr>
        <w:ind w:firstLine="0"/>
        <w:jc w:val="left"/>
        <w:spacing w:line="360" w:lineRule="auto"/>
        <w:rPr>
          <w:rFonts w:hAnsi="宋体" w:eastAsia="宋体" w:cs="宋体"/>
          <w:color w:val="auto"/>
          <w:szCs w:val="21"/>
          <w:highlight w:val="none"/>
        </w:rPr>
      </w:pP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1</w:t>
      </w: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Cs w:val="21"/>
          <w:highlight w:val="none"/>
        </w:rPr>
        <w:t xml:space="preserve">人员配置合理</w:t>
      </w:r>
      <w:r/>
    </w:p>
    <w:p>
      <w:pPr>
        <w:pStyle w:val="864"/>
        <w:numPr>
          <w:ilvl w:val="0"/>
          <w:numId w:val="0"/>
        </w:numPr>
        <w:ind w:firstLine="0"/>
        <w:jc w:val="left"/>
        <w:spacing w:line="360" w:lineRule="auto"/>
        <w:rPr>
          <w:rFonts w:hint="default" w:ascii="Times New Roman" w:hAnsi="宋体" w:eastAsia="宋体" w:cs="宋体"/>
          <w:color w:val="auto"/>
          <w:sz w:val="26"/>
          <w:szCs w:val="21"/>
          <w:lang w:val="en-US" w:eastAsia="zh-CN" w:bidi="ar-SA"/>
        </w:rPr>
      </w:pP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2</w:t>
      </w: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企业体系认证</w:t>
      </w:r>
      <w:r/>
    </w:p>
    <w:p>
      <w:pPr>
        <w:pStyle w:val="864"/>
        <w:numPr>
          <w:ilvl w:val="0"/>
          <w:numId w:val="0"/>
        </w:numPr>
        <w:ind w:firstLine="0"/>
        <w:jc w:val="left"/>
        <w:spacing w:line="360" w:lineRule="auto"/>
        <w:rPr>
          <w:rFonts w:hAnsi="宋体" w:eastAsia="宋体" w:cs="宋体"/>
          <w:color w:val="auto"/>
          <w:szCs w:val="21"/>
          <w:highlight w:val="none"/>
        </w:rPr>
      </w:pPr>
      <w:r>
        <w:rPr>
          <w:rFonts w:hint="eastAsia" w:hAnsi="宋体" w:eastAsia="宋体" w:cs="宋体"/>
          <w:color w:val="auto"/>
          <w:sz w:val="26"/>
          <w:szCs w:val="21"/>
          <w:lang w:val="en-US" w:eastAsia="zh-CN" w:bidi="ar-SA"/>
        </w:rPr>
        <w:t xml:space="preserve">（3）</w:t>
      </w:r>
      <w:r>
        <w:rPr>
          <w:rFonts w:hint="eastAsia" w:hAnsi="宋体" w:eastAsia="宋体" w:cs="宋体"/>
          <w:color w:val="auto"/>
          <w:szCs w:val="21"/>
          <w:highlight w:val="none"/>
        </w:rPr>
        <w:t xml:space="preserve">企业业绩</w:t>
      </w:r>
      <w:r/>
    </w:p>
    <w:p>
      <w:pPr>
        <w:pStyle w:val="883"/>
        <w:ind w:firstLine="420"/>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jc w:val="center"/>
        <w:spacing w:line="360" w:lineRule="auto"/>
        <w:rPr>
          <w:rFonts w:ascii="宋体" w:hAnsi="宋体" w:eastAsia="宋体" w:cs="宋体"/>
          <w:bCs/>
          <w:color w:val="auto"/>
          <w:sz w:val="36"/>
          <w:szCs w:val="28"/>
          <w:highlight w:val="none"/>
        </w:rPr>
      </w:pPr>
      <w:r>
        <w:rPr>
          <w:rFonts w:ascii="宋体" w:hAnsi="宋体" w:eastAsia="宋体" w:cs="宋体"/>
          <w:bCs/>
          <w:color w:val="auto"/>
          <w:sz w:val="36"/>
          <w:szCs w:val="28"/>
          <w:highlight w:val="none"/>
        </w:rPr>
      </w:r>
      <w:r/>
    </w:p>
    <w:p>
      <w:pPr>
        <w:jc w:val="center"/>
        <w:spacing w:line="360" w:lineRule="auto"/>
        <w:rPr>
          <w:rFonts w:ascii="宋体" w:hAnsi="宋体" w:eastAsia="宋体" w:cs="宋体"/>
          <w:bCs/>
          <w:color w:val="auto"/>
          <w:sz w:val="36"/>
          <w:szCs w:val="28"/>
          <w:highlight w:val="none"/>
        </w:rPr>
      </w:pPr>
      <w:r>
        <w:rPr>
          <w:rFonts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857"/>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pStyle w:val="883"/>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95"/>
        <w:rPr>
          <w:rFonts w:ascii="宋体" w:hAnsi="宋体"/>
          <w:color w:val="auto"/>
          <w:highlight w:val="none"/>
        </w:rPr>
      </w:pPr>
      <w:r>
        <w:rPr>
          <w:rFonts w:ascii="宋体" w:hAnsi="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205"/>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883"/>
        <w:ind w:firstLine="480"/>
        <w:rPr>
          <w:rFonts w:hAnsi="宋体" w:cs="宋体"/>
          <w:color w:val="auto"/>
          <w:szCs w:val="24"/>
          <w:highlight w:val="none"/>
          <w:lang w:bidi="ar"/>
        </w:rPr>
      </w:pPr>
      <w:r>
        <w:rPr>
          <w:rFonts w:hAnsi="宋体" w:cs="宋体"/>
          <w:color w:val="auto"/>
          <w:szCs w:val="24"/>
          <w:highlight w:val="none"/>
          <w:lang w:bidi="ar"/>
        </w:rPr>
      </w:r>
      <w:r/>
    </w:p>
    <w:p>
      <w:pPr>
        <w:jc w:val="cente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83"/>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ind w:firstLine="480"/>
        <w:jc w:val="left"/>
        <w:spacing w:line="500" w:lineRule="exact"/>
        <w:widowControl/>
        <w:rPr>
          <w:color w:val="000000"/>
          <w:sz w:val="24"/>
          <w:szCs w:val="24"/>
          <w:highlight w:val="none"/>
        </w:rPr>
      </w:pPr>
      <w:r>
        <w:rPr>
          <w:color w:val="000000"/>
          <w:sz w:val="24"/>
          <w:szCs w:val="24"/>
          <w:highlight w:val="none"/>
        </w:rPr>
      </w:r>
      <w:r/>
    </w:p>
    <w:sectPr>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alibri">
    <w:panose1 w:val="020F0502020204030204"/>
  </w:font>
  <w:font w:name="Courier New">
    <w:panose1 w:val="02070309020205020404"/>
  </w:font>
  <w:font w:name="幼圆">
    <w:panose1 w:val="02010509060101010101"/>
  </w:font>
  <w:font w:name="黑体">
    <w:panose1 w:val="02010609060101010101"/>
  </w:font>
  <w:font w:name="方正姚体">
    <w:panose1 w:val="0201060103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5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left"/>
      <w:tabs>
        <w:tab w:val="left" w:pos="8058" w:leader="none"/>
      </w:tabs>
      <w:rPr>
        <w:rFonts w:hint="eastAsia"/>
        <w:color w:val="000000"/>
      </w:rPr>
    </w:pPr>
    <w:r>
      <w:rPr>
        <w:rFonts w:hint="eastAsia"/>
        <w:color w:val="000000"/>
        <w:lang w:eastAsia="zh-CN"/>
      </w:rPr>
      <w:t xml:space="preserve">连云港璇铭工程项目管理有限公司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26"/>
      <w:isLgl w:val="false"/>
      <w:suff w:val="tab"/>
      <w:lvlText w:val="第%1章"/>
      <w:lvlJc w:val="left"/>
      <w:pPr>
        <w:ind w:left="9351" w:hanging="420"/>
      </w:pPr>
      <w:rPr>
        <w:rFonts w:hint="eastAsia" w:ascii="黑体" w:eastAsia="黑体"/>
        <w:b w:val="0"/>
        <w:sz w:val="36"/>
        <w:lang w:val="en-US"/>
      </w:rPr>
    </w:lvl>
    <w:lvl w:ilvl="1">
      <w:start w:val="1"/>
      <w:numFmt w:val="decimal"/>
      <w:pStyle w:val="112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link w:val="11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name w:val="Heading 1"/>
    <w:basedOn w:val="846"/>
    <w:next w:val="846"/>
    <w:link w:val="884"/>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885"/>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6"/>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7"/>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88"/>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89"/>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91"/>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92"/>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Caption"/>
    <w:basedOn w:val="846"/>
    <w:next w:val="846"/>
    <w:uiPriority w:val="35"/>
    <w:semiHidden/>
    <w:unhideWhenUsed/>
    <w:qFormat/>
    <w:pPr>
      <w:spacing w:line="276" w:lineRule="auto"/>
    </w:pPr>
    <w:rPr>
      <w:b/>
      <w:bCs/>
      <w:color w:val="4f81bd" w:themeColor="accent1"/>
      <w:sz w:val="18"/>
      <w:szCs w:val="18"/>
    </w:rPr>
  </w:style>
  <w:style w:type="paragraph" w:styleId="860">
    <w:name w:val="Body Text"/>
    <w:basedOn w:val="846"/>
    <w:next w:val="846"/>
    <w:uiPriority w:val="0"/>
    <w:qFormat/>
    <w:rPr>
      <w:rFonts w:ascii="楷体_GB2312" w:hAnsi="Arial" w:eastAsia="楷体_GB2312"/>
      <w:sz w:val="28"/>
      <w:szCs w:val="20"/>
    </w:rPr>
  </w:style>
  <w:style w:type="paragraph" w:styleId="861">
    <w:name w:val="Block Text"/>
    <w:basedOn w:val="846"/>
    <w:uiPriority w:val="0"/>
    <w:qFormat/>
    <w:pPr>
      <w:ind w:left="256" w:right="6" w:firstLine="624"/>
    </w:pPr>
    <w:rPr>
      <w:rFonts w:eastAsia="仿宋_GB2312"/>
      <w:sz w:val="28"/>
      <w:szCs w:val="20"/>
    </w:rPr>
  </w:style>
  <w:style w:type="paragraph" w:styleId="862">
    <w:name w:val="toc 5"/>
    <w:basedOn w:val="846"/>
    <w:next w:val="846"/>
    <w:uiPriority w:val="39"/>
    <w:unhideWhenUsed/>
    <w:qFormat/>
    <w:pPr>
      <w:ind w:left="1134" w:right="0" w:firstLine="0"/>
      <w:spacing w:after="57"/>
    </w:pPr>
  </w:style>
  <w:style w:type="paragraph" w:styleId="863">
    <w:name w:val="toc 3"/>
    <w:basedOn w:val="846"/>
    <w:next w:val="846"/>
    <w:uiPriority w:val="39"/>
    <w:unhideWhenUsed/>
    <w:qFormat/>
    <w:pPr>
      <w:ind w:left="567" w:right="0" w:firstLine="0"/>
      <w:spacing w:after="57"/>
    </w:pPr>
  </w:style>
  <w:style w:type="paragraph" w:styleId="864">
    <w:name w:val="Plain Text"/>
    <w:basedOn w:val="846"/>
    <w:uiPriority w:val="0"/>
    <w:qFormat/>
    <w:pPr>
      <w:ind w:firstLine="0"/>
      <w:jc w:val="both"/>
      <w:spacing w:line="240" w:lineRule="auto"/>
    </w:pPr>
    <w:rPr>
      <w:rFonts w:hAnsi="Courier New" w:eastAsia="楷体_GB2312"/>
      <w:color w:val="000000"/>
      <w:sz w:val="26"/>
    </w:rPr>
  </w:style>
  <w:style w:type="paragraph" w:styleId="865">
    <w:name w:val="toc 8"/>
    <w:basedOn w:val="846"/>
    <w:next w:val="846"/>
    <w:uiPriority w:val="39"/>
    <w:unhideWhenUsed/>
    <w:qFormat/>
    <w:pPr>
      <w:ind w:left="1984" w:right="0" w:firstLine="0"/>
      <w:spacing w:after="57"/>
    </w:pPr>
  </w:style>
  <w:style w:type="paragraph" w:styleId="866">
    <w:name w:val="endnote text"/>
    <w:basedOn w:val="846"/>
    <w:link w:val="1030"/>
    <w:uiPriority w:val="99"/>
    <w:semiHidden/>
    <w:unhideWhenUsed/>
    <w:qFormat/>
    <w:pPr>
      <w:spacing w:after="0" w:line="240" w:lineRule="auto"/>
    </w:pPr>
    <w:rPr>
      <w:sz w:val="20"/>
    </w:rPr>
  </w:style>
  <w:style w:type="paragraph" w:styleId="867">
    <w:name w:val="Footer"/>
    <w:basedOn w:val="846"/>
    <w:link w:val="903"/>
    <w:uiPriority w:val="99"/>
    <w:unhideWhenUsed/>
    <w:qFormat/>
    <w:pPr>
      <w:spacing w:after="0" w:line="240" w:lineRule="auto"/>
      <w:tabs>
        <w:tab w:val="center" w:pos="7143" w:leader="none"/>
        <w:tab w:val="right" w:pos="14287" w:leader="none"/>
      </w:tabs>
    </w:pPr>
  </w:style>
  <w:style w:type="paragraph" w:styleId="868">
    <w:name w:val="Header"/>
    <w:basedOn w:val="846"/>
    <w:link w:val="901"/>
    <w:uiPriority w:val="99"/>
    <w:unhideWhenUsed/>
    <w:qFormat/>
    <w:pPr>
      <w:spacing w:after="0" w:line="240" w:lineRule="auto"/>
      <w:tabs>
        <w:tab w:val="center" w:pos="7143" w:leader="none"/>
        <w:tab w:val="right" w:pos="14287" w:leader="none"/>
      </w:tabs>
    </w:pPr>
  </w:style>
  <w:style w:type="paragraph" w:styleId="869">
    <w:name w:val="toc 1"/>
    <w:basedOn w:val="846"/>
    <w:next w:val="846"/>
    <w:uiPriority w:val="39"/>
    <w:unhideWhenUsed/>
    <w:qFormat/>
    <w:pPr>
      <w:ind w:left="0" w:right="0" w:firstLine="0"/>
      <w:spacing w:after="57"/>
    </w:pPr>
  </w:style>
  <w:style w:type="paragraph" w:styleId="870">
    <w:name w:val="toc 4"/>
    <w:basedOn w:val="846"/>
    <w:next w:val="846"/>
    <w:uiPriority w:val="39"/>
    <w:unhideWhenUsed/>
    <w:qFormat/>
    <w:pPr>
      <w:ind w:left="850" w:right="0" w:firstLine="0"/>
      <w:spacing w:after="57"/>
    </w:pPr>
  </w:style>
  <w:style w:type="paragraph" w:styleId="871">
    <w:name w:val="Subtitle"/>
    <w:basedOn w:val="846"/>
    <w:next w:val="846"/>
    <w:link w:val="896"/>
    <w:uiPriority w:val="11"/>
    <w:qFormat/>
    <w:pPr>
      <w:spacing w:before="200" w:after="200"/>
    </w:pPr>
    <w:rPr>
      <w:sz w:val="24"/>
      <w:szCs w:val="24"/>
    </w:rPr>
  </w:style>
  <w:style w:type="paragraph" w:styleId="872">
    <w:name w:val="footnote text"/>
    <w:basedOn w:val="846"/>
    <w:link w:val="1029"/>
    <w:uiPriority w:val="99"/>
    <w:semiHidden/>
    <w:unhideWhenUsed/>
    <w:qFormat/>
    <w:pPr>
      <w:spacing w:after="40" w:line="240" w:lineRule="auto"/>
    </w:pPr>
    <w:rPr>
      <w:sz w:val="18"/>
    </w:rPr>
  </w:style>
  <w:style w:type="paragraph" w:styleId="873">
    <w:name w:val="toc 6"/>
    <w:basedOn w:val="846"/>
    <w:next w:val="846"/>
    <w:uiPriority w:val="39"/>
    <w:unhideWhenUsed/>
    <w:qFormat/>
    <w:pPr>
      <w:ind w:left="1417" w:right="0" w:firstLine="0"/>
      <w:spacing w:after="57"/>
    </w:pPr>
  </w:style>
  <w:style w:type="paragraph" w:styleId="874">
    <w:name w:val="table of figures"/>
    <w:basedOn w:val="846"/>
    <w:next w:val="846"/>
    <w:uiPriority w:val="99"/>
    <w:unhideWhenUsed/>
    <w:qFormat/>
    <w:pPr>
      <w:spacing w:after="0" w:afterAutospacing="0"/>
    </w:pPr>
  </w:style>
  <w:style w:type="paragraph" w:styleId="875">
    <w:name w:val="toc 2"/>
    <w:basedOn w:val="846"/>
    <w:next w:val="846"/>
    <w:uiPriority w:val="39"/>
    <w:unhideWhenUsed/>
    <w:qFormat/>
    <w:pPr>
      <w:ind w:left="283" w:right="0" w:firstLine="0"/>
      <w:spacing w:after="57"/>
    </w:pPr>
  </w:style>
  <w:style w:type="paragraph" w:styleId="876">
    <w:name w:val="toc 9"/>
    <w:basedOn w:val="846"/>
    <w:next w:val="846"/>
    <w:uiPriority w:val="39"/>
    <w:unhideWhenUsed/>
    <w:qFormat/>
    <w:pPr>
      <w:ind w:left="2268" w:right="0" w:firstLine="0"/>
      <w:spacing w:after="57"/>
    </w:pPr>
  </w:style>
  <w:style w:type="paragraph" w:styleId="877">
    <w:name w:val="Title"/>
    <w:basedOn w:val="846"/>
    <w:next w:val="846"/>
    <w:link w:val="895"/>
    <w:uiPriority w:val="10"/>
    <w:qFormat/>
    <w:pPr>
      <w:contextualSpacing/>
      <w:spacing w:before="300" w:after="200"/>
    </w:pPr>
    <w:rPr>
      <w:sz w:val="48"/>
      <w:szCs w:val="48"/>
    </w:rPr>
  </w:style>
  <w:style w:type="table" w:styleId="8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6"/>
    <w:uiPriority w:val="0"/>
    <w:qFormat/>
    <w:rPr>
      <w:b/>
      <w:bCs/>
    </w:r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rPr>
  </w:style>
  <w:style w:type="character" w:styleId="882">
    <w:name w:val="footnote reference"/>
    <w:uiPriority w:val="99"/>
    <w:unhideWhenUsed/>
    <w:qFormat/>
    <w:rPr>
      <w:vertAlign w:val="superscript"/>
    </w:rPr>
  </w:style>
  <w:style w:type="paragraph" w:styleId="883" w:customStyle="1">
    <w:name w:val="段"/>
    <w:next w:val="846"/>
    <w:uiPriority w:val="0"/>
    <w:qFormat/>
    <w:pPr>
      <w:ind w:firstLine="200"/>
      <w:jc w:val="both"/>
    </w:pPr>
    <w:rPr>
      <w:rFonts w:hint="default" w:ascii="宋体" w:hAnsi="Calibri" w:eastAsia="宋体" w:cs="Times New Roman"/>
      <w:sz w:val="21"/>
      <w:lang w:val="en-US" w:eastAsia="zh-CN" w:bidi="ar-SA"/>
    </w:rPr>
  </w:style>
  <w:style w:type="character" w:styleId="884" w:customStyle="1">
    <w:name w:val="Heading 1 Char"/>
    <w:link w:val="847"/>
    <w:uiPriority w:val="9"/>
    <w:qFormat/>
    <w:rPr>
      <w:rFonts w:ascii="Arial" w:hAnsi="Arial" w:eastAsia="Arial" w:cs="Arial"/>
      <w:sz w:val="40"/>
      <w:szCs w:val="40"/>
    </w:rPr>
  </w:style>
  <w:style w:type="character" w:styleId="885" w:customStyle="1">
    <w:name w:val="Heading 2 Char"/>
    <w:link w:val="848"/>
    <w:uiPriority w:val="9"/>
    <w:qFormat/>
    <w:rPr>
      <w:rFonts w:ascii="Arial" w:hAnsi="Arial" w:eastAsia="Arial" w:cs="Arial"/>
      <w:sz w:val="34"/>
    </w:rPr>
  </w:style>
  <w:style w:type="character" w:styleId="886" w:customStyle="1">
    <w:name w:val="Heading 3 Char"/>
    <w:link w:val="849"/>
    <w:uiPriority w:val="9"/>
    <w:qFormat/>
    <w:rPr>
      <w:rFonts w:ascii="Arial" w:hAnsi="Arial" w:eastAsia="Arial" w:cs="Arial"/>
      <w:sz w:val="30"/>
      <w:szCs w:val="30"/>
    </w:rPr>
  </w:style>
  <w:style w:type="character" w:styleId="887" w:customStyle="1">
    <w:name w:val="Heading 4 Char"/>
    <w:link w:val="850"/>
    <w:uiPriority w:val="9"/>
    <w:qFormat/>
    <w:rPr>
      <w:rFonts w:ascii="Arial" w:hAnsi="Arial" w:eastAsia="Arial" w:cs="Arial"/>
      <w:b/>
      <w:bCs/>
      <w:sz w:val="26"/>
      <w:szCs w:val="26"/>
    </w:rPr>
  </w:style>
  <w:style w:type="character" w:styleId="888" w:customStyle="1">
    <w:name w:val="Heading 5 Char"/>
    <w:link w:val="851"/>
    <w:uiPriority w:val="9"/>
    <w:qFormat/>
    <w:rPr>
      <w:rFonts w:ascii="Arial" w:hAnsi="Arial" w:eastAsia="Arial" w:cs="Arial"/>
      <w:b/>
      <w:bCs/>
      <w:sz w:val="24"/>
      <w:szCs w:val="24"/>
    </w:rPr>
  </w:style>
  <w:style w:type="character" w:styleId="889" w:customStyle="1">
    <w:name w:val="Heading 6 Char"/>
    <w:link w:val="852"/>
    <w:uiPriority w:val="9"/>
    <w:qFormat/>
    <w:rPr>
      <w:rFonts w:ascii="Arial" w:hAnsi="Arial" w:eastAsia="Arial" w:cs="Arial"/>
      <w:b/>
      <w:bCs/>
      <w:sz w:val="22"/>
      <w:szCs w:val="22"/>
    </w:rPr>
  </w:style>
  <w:style w:type="character" w:styleId="890" w:customStyle="1">
    <w:name w:val="Heading 7 Char"/>
    <w:link w:val="853"/>
    <w:uiPriority w:val="9"/>
    <w:qFormat/>
    <w:rPr>
      <w:rFonts w:ascii="Arial" w:hAnsi="Arial" w:eastAsia="Arial" w:cs="Arial"/>
      <w:b/>
      <w:bCs/>
      <w:i/>
      <w:iCs/>
      <w:sz w:val="22"/>
      <w:szCs w:val="22"/>
    </w:rPr>
  </w:style>
  <w:style w:type="character" w:styleId="891" w:customStyle="1">
    <w:name w:val="Heading 8 Char"/>
    <w:link w:val="854"/>
    <w:uiPriority w:val="9"/>
    <w:qFormat/>
    <w:rPr>
      <w:rFonts w:ascii="Arial" w:hAnsi="Arial" w:eastAsia="Arial" w:cs="Arial"/>
      <w:i/>
      <w:iCs/>
      <w:sz w:val="22"/>
      <w:szCs w:val="22"/>
    </w:rPr>
  </w:style>
  <w:style w:type="character" w:styleId="892" w:customStyle="1">
    <w:name w:val="Heading 9 Char"/>
    <w:link w:val="855"/>
    <w:uiPriority w:val="9"/>
    <w:qFormat/>
    <w:rPr>
      <w:rFonts w:ascii="Arial" w:hAnsi="Arial" w:eastAsia="Arial" w:cs="Arial"/>
      <w:i/>
      <w:iCs/>
      <w:sz w:val="21"/>
      <w:szCs w:val="21"/>
    </w:rPr>
  </w:style>
  <w:style w:type="paragraph" w:styleId="893">
    <w:name w:val="List Paragraph"/>
    <w:basedOn w:val="846"/>
    <w:uiPriority w:val="34"/>
    <w:qFormat/>
    <w:pPr>
      <w:contextualSpacing/>
      <w:ind w:left="720"/>
    </w:pPr>
  </w:style>
  <w:style w:type="paragraph" w:styleId="894">
    <w:name w:val="No Spacing"/>
    <w:uiPriority w:val="1"/>
    <w:qFormat/>
    <w:pPr>
      <w:spacing w:before="0" w:after="0" w:line="240" w:lineRule="auto"/>
    </w:pPr>
    <w:rPr>
      <w:rFonts w:hint="default" w:ascii="Times New Roman" w:hAnsi="Times New Roman" w:eastAsia="宋体" w:cs="Times New Roman"/>
    </w:rPr>
  </w:style>
  <w:style w:type="character" w:styleId="895" w:customStyle="1">
    <w:name w:val="Title Char"/>
    <w:link w:val="877"/>
    <w:uiPriority w:val="10"/>
    <w:qFormat/>
    <w:rPr>
      <w:sz w:val="48"/>
      <w:szCs w:val="48"/>
    </w:rPr>
  </w:style>
  <w:style w:type="character" w:styleId="896" w:customStyle="1">
    <w:name w:val="Subtitle Char"/>
    <w:link w:val="871"/>
    <w:uiPriority w:val="11"/>
    <w:qFormat/>
    <w:rPr>
      <w:sz w:val="24"/>
      <w:szCs w:val="24"/>
    </w:rPr>
  </w:style>
  <w:style w:type="paragraph" w:styleId="897">
    <w:name w:val="Quote"/>
    <w:basedOn w:val="846"/>
    <w:next w:val="846"/>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46"/>
    <w:next w:val="846"/>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link w:val="868"/>
    <w:uiPriority w:val="99"/>
    <w:qFormat/>
  </w:style>
  <w:style w:type="character" w:styleId="902" w:customStyle="1">
    <w:name w:val="Footer Char"/>
    <w:link w:val="867"/>
    <w:uiPriority w:val="99"/>
    <w:qFormat/>
  </w:style>
  <w:style w:type="character" w:styleId="903" w:customStyle="1">
    <w:name w:val="Caption Char"/>
    <w:link w:val="867"/>
    <w:uiPriority w:val="99"/>
    <w:qFormat/>
  </w:style>
  <w:style w:type="table" w:styleId="9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link w:val="872"/>
    <w:uiPriority w:val="99"/>
    <w:qFormat/>
    <w:rPr>
      <w:sz w:val="18"/>
    </w:rPr>
  </w:style>
  <w:style w:type="character" w:styleId="1030" w:customStyle="1">
    <w:name w:val="Endnote Text Char"/>
    <w:link w:val="866"/>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paragraph" w:styleId="1032" w:customStyle="1">
    <w:name w:val="标题 11"/>
    <w:basedOn w:val="846"/>
    <w:next w:val="846"/>
    <w:link w:val="1039"/>
    <w:uiPriority w:val="0"/>
    <w:qFormat/>
    <w:pPr>
      <w:keepNext/>
      <w:outlineLvl w:val="0"/>
    </w:pPr>
    <w:rPr>
      <w:rFonts w:ascii="楷体_GB2312" w:eastAsia="楷体_GB2312"/>
      <w:sz w:val="28"/>
      <w:szCs w:val="20"/>
    </w:rPr>
  </w:style>
  <w:style w:type="paragraph" w:styleId="1033" w:customStyle="1">
    <w:name w:val="标题 21"/>
    <w:basedOn w:val="846"/>
    <w:next w:val="846"/>
    <w:uiPriority w:val="0"/>
    <w:qFormat/>
    <w:pPr>
      <w:jc w:val="center"/>
      <w:keepLines/>
      <w:keepNext/>
      <w:spacing w:before="260" w:after="260" w:line="416" w:lineRule="auto"/>
      <w:outlineLvl w:val="1"/>
    </w:pPr>
    <w:rPr>
      <w:rFonts w:ascii="Arial" w:hAnsi="Arial" w:eastAsia="幼圆"/>
      <w:b/>
      <w:sz w:val="44"/>
      <w:szCs w:val="20"/>
    </w:rPr>
  </w:style>
  <w:style w:type="paragraph" w:styleId="1034" w:customStyle="1">
    <w:name w:val="标题 31"/>
    <w:basedOn w:val="846"/>
    <w:next w:val="846"/>
    <w:uiPriority w:val="0"/>
    <w:qFormat/>
    <w:pPr>
      <w:keepLines/>
      <w:keepNext/>
      <w:spacing w:before="260" w:after="260" w:line="416" w:lineRule="auto"/>
      <w:outlineLvl w:val="2"/>
    </w:pPr>
    <w:rPr>
      <w:b/>
      <w:sz w:val="32"/>
      <w:szCs w:val="20"/>
    </w:rPr>
  </w:style>
  <w:style w:type="paragraph" w:styleId="1035" w:customStyle="1">
    <w:name w:val="标题 41"/>
    <w:basedOn w:val="846"/>
    <w:next w:val="846"/>
    <w:uiPriority w:val="0"/>
    <w:qFormat/>
    <w:pPr>
      <w:keepLines/>
      <w:keepNext/>
      <w:spacing w:before="280" w:after="290" w:line="376" w:lineRule="auto"/>
      <w:outlineLvl w:val="3"/>
    </w:pPr>
    <w:rPr>
      <w:rFonts w:ascii="Arial" w:hAnsi="Arial" w:eastAsia="黑体"/>
      <w:b/>
      <w:bCs/>
      <w:sz w:val="28"/>
      <w:szCs w:val="28"/>
    </w:rPr>
  </w:style>
  <w:style w:type="paragraph" w:styleId="1036" w:customStyle="1">
    <w:name w:val="标题 51"/>
    <w:basedOn w:val="846"/>
    <w:next w:val="846"/>
    <w:uiPriority w:val="0"/>
    <w:qFormat/>
    <w:pPr>
      <w:keepNext/>
      <w:outlineLvl w:val="4"/>
    </w:pPr>
    <w:rPr>
      <w:rFonts w:ascii="宋体" w:hAnsi="宋体"/>
      <w:b/>
      <w:bCs/>
    </w:rPr>
  </w:style>
  <w:style w:type="character" w:styleId="1037" w:customStyle="1">
    <w:name w:val="默认段落字体1"/>
    <w:link w:val="846"/>
    <w:uiPriority w:val="0"/>
    <w:semiHidden/>
    <w:qFormat/>
  </w:style>
  <w:style w:type="table" w:styleId="1038" w:customStyle="1">
    <w:name w:val="普通表格1"/>
    <w:uiPriority w:val="0"/>
    <w:semiHidden/>
    <w:qFormat/>
    <w:tblPr/>
  </w:style>
  <w:style w:type="character" w:styleId="1039" w:customStyle="1">
    <w:name w:val="标题 1 Char"/>
    <w:link w:val="1032"/>
    <w:uiPriority w:val="0"/>
    <w:qFormat/>
    <w:rPr>
      <w:rFonts w:ascii="楷体_GB2312" w:eastAsia="楷体_GB2312"/>
      <w:sz w:val="28"/>
      <w:lang w:val="en-US" w:eastAsia="zh-CN" w:bidi="ar-SA"/>
    </w:rPr>
  </w:style>
  <w:style w:type="paragraph" w:styleId="1040" w:customStyle="1">
    <w:name w:val="目录 71"/>
    <w:basedOn w:val="846"/>
    <w:next w:val="846"/>
    <w:uiPriority w:val="0"/>
    <w:semiHidden/>
    <w:qFormat/>
    <w:pPr>
      <w:ind w:left="2520"/>
    </w:pPr>
  </w:style>
  <w:style w:type="paragraph" w:styleId="1041" w:customStyle="1">
    <w:name w:val="正文缩进1"/>
    <w:basedOn w:val="846"/>
    <w:link w:val="1042"/>
    <w:uiPriority w:val="0"/>
    <w:qFormat/>
    <w:pPr>
      <w:ind w:firstLine="420"/>
    </w:pPr>
    <w:rPr>
      <w:szCs w:val="20"/>
    </w:rPr>
  </w:style>
  <w:style w:type="character" w:styleId="1042" w:customStyle="1">
    <w:name w:val="正文缩进 Char"/>
    <w:link w:val="1041"/>
    <w:uiPriority w:val="0"/>
    <w:qFormat/>
    <w:rPr>
      <w:rFonts w:eastAsia="宋体"/>
      <w:sz w:val="21"/>
      <w:lang w:val="en-US" w:eastAsia="zh-CN" w:bidi="ar-SA"/>
    </w:rPr>
  </w:style>
  <w:style w:type="paragraph" w:styleId="1043" w:customStyle="1">
    <w:name w:val="文档结构图1"/>
    <w:basedOn w:val="846"/>
    <w:uiPriority w:val="0"/>
    <w:semiHidden/>
    <w:qFormat/>
    <w:pPr>
      <w:shd w:val="clear" w:color="auto" w:fill="000080"/>
    </w:pPr>
  </w:style>
  <w:style w:type="paragraph" w:styleId="1044" w:customStyle="1">
    <w:name w:val="批注文字1"/>
    <w:basedOn w:val="846"/>
    <w:link w:val="1045"/>
    <w:uiPriority w:val="0"/>
    <w:qFormat/>
    <w:pPr>
      <w:jc w:val="left"/>
    </w:pPr>
  </w:style>
  <w:style w:type="character" w:styleId="1045" w:customStyle="1">
    <w:name w:val="批注文字 Char"/>
    <w:link w:val="1044"/>
    <w:uiPriority w:val="0"/>
    <w:qFormat/>
    <w:rPr>
      <w:sz w:val="21"/>
      <w:szCs w:val="24"/>
    </w:rPr>
  </w:style>
  <w:style w:type="paragraph" w:styleId="1046" w:customStyle="1">
    <w:name w:val="正文文本 31"/>
    <w:basedOn w:val="846"/>
    <w:uiPriority w:val="0"/>
    <w:qFormat/>
    <w:rPr>
      <w:rFonts w:ascii="仿宋_GB2312" w:hAnsi="Arial" w:eastAsia="仿宋_GB2312"/>
      <w:sz w:val="32"/>
      <w:szCs w:val="20"/>
    </w:rPr>
  </w:style>
  <w:style w:type="paragraph" w:styleId="1047" w:customStyle="1">
    <w:name w:val="正文文本1"/>
    <w:basedOn w:val="846"/>
    <w:next w:val="846"/>
    <w:uiPriority w:val="0"/>
    <w:qFormat/>
    <w:rPr>
      <w:rFonts w:ascii="楷体_GB2312" w:hAnsi="Arial" w:eastAsia="楷体_GB2312"/>
      <w:sz w:val="28"/>
      <w:szCs w:val="20"/>
    </w:rPr>
  </w:style>
  <w:style w:type="paragraph" w:styleId="1048" w:customStyle="1">
    <w:name w:val="正文文本缩进1"/>
    <w:basedOn w:val="846"/>
    <w:next w:val="1049"/>
    <w:uiPriority w:val="0"/>
    <w:qFormat/>
    <w:pPr>
      <w:ind w:firstLine="645"/>
    </w:pPr>
    <w:rPr>
      <w:rFonts w:ascii="楷体_GB2312" w:eastAsia="楷体_GB2312"/>
      <w:sz w:val="32"/>
      <w:szCs w:val="20"/>
    </w:rPr>
  </w:style>
  <w:style w:type="paragraph" w:styleId="1049" w:customStyle="1">
    <w:name w:val="寄信人地址1"/>
    <w:basedOn w:val="846"/>
    <w:uiPriority w:val="99"/>
    <w:qFormat/>
    <w:rPr>
      <w:rFonts w:ascii="Arial" w:hAnsi="Arial"/>
    </w:rPr>
  </w:style>
  <w:style w:type="paragraph" w:styleId="1050" w:customStyle="1">
    <w:name w:val="文本块1"/>
    <w:basedOn w:val="846"/>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51" w:customStyle="1">
    <w:name w:val="目录 51"/>
    <w:basedOn w:val="846"/>
    <w:next w:val="846"/>
    <w:uiPriority w:val="0"/>
    <w:semiHidden/>
    <w:qFormat/>
    <w:pPr>
      <w:ind w:left="1680"/>
    </w:pPr>
  </w:style>
  <w:style w:type="paragraph" w:styleId="1052" w:customStyle="1">
    <w:name w:val="目录 31"/>
    <w:basedOn w:val="846"/>
    <w:next w:val="84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53" w:customStyle="1">
    <w:name w:val="纯文本1"/>
    <w:basedOn w:val="846"/>
    <w:link w:val="1054"/>
    <w:uiPriority w:val="0"/>
    <w:qFormat/>
    <w:rPr>
      <w:rFonts w:ascii="宋体" w:hAnsi="Courier New"/>
      <w:szCs w:val="20"/>
    </w:rPr>
  </w:style>
  <w:style w:type="character" w:styleId="1054" w:customStyle="1">
    <w:name w:val="纯文本 Char"/>
    <w:link w:val="1053"/>
    <w:uiPriority w:val="0"/>
    <w:qFormat/>
    <w:rPr>
      <w:rFonts w:ascii="宋体" w:hAnsi="Courier New"/>
      <w:sz w:val="21"/>
    </w:rPr>
  </w:style>
  <w:style w:type="paragraph" w:styleId="1055" w:customStyle="1">
    <w:name w:val="目录 81"/>
    <w:basedOn w:val="846"/>
    <w:next w:val="846"/>
    <w:uiPriority w:val="0"/>
    <w:semiHidden/>
    <w:qFormat/>
    <w:pPr>
      <w:ind w:left="2940"/>
    </w:pPr>
  </w:style>
  <w:style w:type="paragraph" w:styleId="1056" w:customStyle="1">
    <w:name w:val="日期1"/>
    <w:basedOn w:val="846"/>
    <w:next w:val="846"/>
    <w:uiPriority w:val="0"/>
    <w:qFormat/>
    <w:rPr>
      <w:sz w:val="24"/>
      <w:szCs w:val="20"/>
    </w:rPr>
  </w:style>
  <w:style w:type="paragraph" w:styleId="1057" w:customStyle="1">
    <w:name w:val="正文文本缩进 21"/>
    <w:basedOn w:val="846"/>
    <w:uiPriority w:val="0"/>
    <w:qFormat/>
    <w:pPr>
      <w:ind w:firstLine="560"/>
    </w:pPr>
    <w:rPr>
      <w:rFonts w:ascii="宋体" w:hAnsi="宋体"/>
      <w:sz w:val="28"/>
    </w:rPr>
  </w:style>
  <w:style w:type="paragraph" w:styleId="1058" w:customStyle="1">
    <w:name w:val="批注框文本1"/>
    <w:basedOn w:val="846"/>
    <w:uiPriority w:val="0"/>
    <w:semiHidden/>
    <w:qFormat/>
    <w:rPr>
      <w:sz w:val="18"/>
      <w:szCs w:val="18"/>
    </w:rPr>
  </w:style>
  <w:style w:type="paragraph" w:styleId="1059" w:customStyle="1">
    <w:name w:val="页脚1"/>
    <w:basedOn w:val="846"/>
    <w:uiPriority w:val="0"/>
    <w:qFormat/>
    <w:pPr>
      <w:jc w:val="left"/>
      <w:tabs>
        <w:tab w:val="center" w:pos="4153" w:leader="none"/>
        <w:tab w:val="right" w:pos="8306" w:leader="none"/>
      </w:tabs>
    </w:pPr>
    <w:rPr>
      <w:sz w:val="18"/>
      <w:szCs w:val="20"/>
    </w:rPr>
  </w:style>
  <w:style w:type="paragraph" w:styleId="1060" w:customStyle="1">
    <w:name w:val="页眉1"/>
    <w:basedOn w:val="846"/>
    <w:next w:val="1061"/>
    <w:uiPriority w:val="0"/>
    <w:qFormat/>
    <w:pPr>
      <w:jc w:val="center"/>
      <w:tabs>
        <w:tab w:val="center" w:pos="4153" w:leader="none"/>
        <w:tab w:val="right" w:pos="8306" w:leader="none"/>
      </w:tabs>
      <w:pBdr>
        <w:bottom w:val="single" w:color="000000" w:sz="6" w:space="1"/>
      </w:pBdr>
    </w:pPr>
    <w:rPr>
      <w:sz w:val="18"/>
      <w:szCs w:val="18"/>
    </w:rPr>
  </w:style>
  <w:style w:type="paragraph" w:styleId="1061" w:customStyle="1">
    <w:name w:val="Quote1"/>
    <w:basedOn w:val="846"/>
    <w:next w:val="846"/>
    <w:uiPriority w:val="99"/>
    <w:qFormat/>
    <w:pPr>
      <w:ind w:left="864" w:right="864"/>
      <w:jc w:val="center"/>
      <w:spacing w:before="200" w:after="160"/>
      <w:widowControl/>
    </w:pPr>
    <w:rPr>
      <w:rFonts w:ascii="宋体"/>
      <w:i/>
      <w:color w:val="404040"/>
    </w:rPr>
  </w:style>
  <w:style w:type="paragraph" w:styleId="1062" w:customStyle="1">
    <w:name w:val="目录 11"/>
    <w:basedOn w:val="846"/>
    <w:next w:val="846"/>
    <w:uiPriority w:val="39"/>
    <w:qFormat/>
    <w:pPr>
      <w:jc w:val="left"/>
      <w:spacing w:before="120" w:after="120" w:line="300" w:lineRule="exact"/>
      <w:tabs>
        <w:tab w:val="right" w:pos="9440" w:leader="dot"/>
      </w:tabs>
    </w:pPr>
    <w:rPr>
      <w:rFonts w:ascii="黑体" w:eastAsia="黑体"/>
      <w:b/>
      <w:caps/>
      <w:sz w:val="18"/>
      <w:szCs w:val="28"/>
    </w:rPr>
  </w:style>
  <w:style w:type="paragraph" w:styleId="1063" w:customStyle="1">
    <w:name w:val="目录 41"/>
    <w:basedOn w:val="846"/>
    <w:next w:val="846"/>
    <w:uiPriority w:val="0"/>
    <w:semiHidden/>
    <w:qFormat/>
    <w:pPr>
      <w:ind w:left="1260"/>
    </w:pPr>
  </w:style>
  <w:style w:type="paragraph" w:styleId="1064" w:customStyle="1">
    <w:name w:val="副标题1"/>
    <w:basedOn w:val="846"/>
    <w:next w:val="846"/>
    <w:link w:val="1065"/>
    <w:uiPriority w:val="0"/>
    <w:qFormat/>
    <w:pPr>
      <w:jc w:val="center"/>
      <w:spacing w:before="240" w:after="60" w:line="312" w:lineRule="auto"/>
      <w:outlineLvl w:val="1"/>
    </w:pPr>
    <w:rPr>
      <w:rFonts w:ascii="Cambria" w:hAnsi="Cambria"/>
      <w:b/>
      <w:bCs/>
      <w:sz w:val="32"/>
      <w:szCs w:val="32"/>
    </w:rPr>
  </w:style>
  <w:style w:type="character" w:styleId="1065" w:customStyle="1">
    <w:name w:val="副标题 Char"/>
    <w:basedOn w:val="1037"/>
    <w:link w:val="1064"/>
    <w:uiPriority w:val="0"/>
    <w:qFormat/>
    <w:rPr>
      <w:rFonts w:ascii="Cambria" w:hAnsi="Cambria"/>
      <w:b/>
      <w:bCs/>
      <w:sz w:val="32"/>
      <w:szCs w:val="32"/>
    </w:rPr>
  </w:style>
  <w:style w:type="paragraph" w:styleId="1066" w:customStyle="1">
    <w:name w:val="目录 61"/>
    <w:basedOn w:val="846"/>
    <w:next w:val="846"/>
    <w:uiPriority w:val="0"/>
    <w:semiHidden/>
    <w:qFormat/>
    <w:pPr>
      <w:ind w:left="2100"/>
    </w:pPr>
  </w:style>
  <w:style w:type="paragraph" w:styleId="1067" w:customStyle="1">
    <w:name w:val="正文文本缩进 31"/>
    <w:basedOn w:val="846"/>
    <w:uiPriority w:val="0"/>
    <w:qFormat/>
    <w:pPr>
      <w:ind w:firstLine="523"/>
    </w:pPr>
    <w:rPr>
      <w:rFonts w:ascii="仿宋_GB2312" w:hAnsi="宋体" w:eastAsia="仿宋_GB2312"/>
      <w:sz w:val="24"/>
    </w:rPr>
  </w:style>
  <w:style w:type="paragraph" w:styleId="1068" w:customStyle="1">
    <w:name w:val="目录 21"/>
    <w:basedOn w:val="846"/>
    <w:next w:val="846"/>
    <w:uiPriority w:val="39"/>
    <w:qFormat/>
    <w:pPr>
      <w:jc w:val="left"/>
      <w:spacing w:line="260" w:lineRule="exact"/>
      <w:tabs>
        <w:tab w:val="right" w:pos="9440" w:leader="dot"/>
      </w:tabs>
    </w:pPr>
    <w:rPr>
      <w:rFonts w:ascii="黑体" w:eastAsia="黑体"/>
      <w:b/>
      <w:bCs/>
      <w:smallCaps/>
      <w:sz w:val="18"/>
      <w:szCs w:val="44"/>
    </w:rPr>
  </w:style>
  <w:style w:type="paragraph" w:styleId="1069" w:customStyle="1">
    <w:name w:val="目录 91"/>
    <w:basedOn w:val="846"/>
    <w:next w:val="846"/>
    <w:uiPriority w:val="0"/>
    <w:semiHidden/>
    <w:qFormat/>
    <w:pPr>
      <w:ind w:left="3360"/>
    </w:pPr>
  </w:style>
  <w:style w:type="paragraph" w:styleId="1070" w:customStyle="1">
    <w:name w:val="正文文本 21"/>
    <w:basedOn w:val="846"/>
    <w:uiPriority w:val="0"/>
    <w:qFormat/>
    <w:pPr>
      <w:jc w:val="center"/>
    </w:pPr>
    <w:rPr>
      <w:rFonts w:ascii="仿宋_GB2312" w:eastAsia="仿宋_GB2312"/>
      <w:sz w:val="44"/>
    </w:rPr>
  </w:style>
  <w:style w:type="paragraph" w:styleId="1071" w:customStyle="1">
    <w:name w:val="列表接续 21"/>
    <w:basedOn w:val="846"/>
    <w:next w:val="846"/>
    <w:uiPriority w:val="0"/>
    <w:qFormat/>
    <w:pPr>
      <w:ind w:left="840"/>
      <w:spacing w:after="120"/>
    </w:pPr>
  </w:style>
  <w:style w:type="paragraph" w:styleId="1072" w:customStyle="1">
    <w:name w:val="信息标题1"/>
    <w:basedOn w:val="84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3" w:customStyle="1">
    <w:name w:val="HTML 预设格式1"/>
    <w:basedOn w:val="846"/>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74" w:customStyle="1">
    <w:name w:val="HTML 预设格式 Char"/>
    <w:link w:val="1073"/>
    <w:uiPriority w:val="0"/>
    <w:qFormat/>
    <w:rPr>
      <w:rFonts w:ascii="黑体" w:hAnsi="Courier New" w:eastAsia="黑体" w:cs="Courier New"/>
    </w:rPr>
  </w:style>
  <w:style w:type="paragraph" w:styleId="1075" w:customStyle="1">
    <w:name w:val="普通(网站)1"/>
    <w:basedOn w:val="846"/>
    <w:uiPriority w:val="0"/>
    <w:unhideWhenUsed/>
    <w:qFormat/>
    <w:pPr>
      <w:jc w:val="left"/>
      <w:spacing w:before="100" w:beforeAutospacing="1" w:after="100" w:afterAutospacing="1"/>
      <w:widowControl/>
    </w:pPr>
    <w:rPr>
      <w:rFonts w:ascii="宋体" w:hAnsi="宋体" w:cs="宋体"/>
      <w:sz w:val="24"/>
    </w:rPr>
  </w:style>
  <w:style w:type="paragraph" w:styleId="1076" w:customStyle="1">
    <w:name w:val="索引 11"/>
    <w:basedOn w:val="846"/>
    <w:next w:val="846"/>
    <w:uiPriority w:val="0"/>
    <w:semiHidden/>
    <w:qFormat/>
    <w:rPr>
      <w:rFonts w:ascii="宋体" w:hAnsi="宋体"/>
      <w:szCs w:val="18"/>
    </w:rPr>
  </w:style>
  <w:style w:type="paragraph" w:styleId="1077" w:customStyle="1">
    <w:name w:val="批注主题1"/>
    <w:basedOn w:val="1044"/>
    <w:next w:val="1044"/>
    <w:link w:val="1078"/>
    <w:uiPriority w:val="0"/>
    <w:qFormat/>
    <w:rPr>
      <w:b/>
      <w:bCs/>
    </w:rPr>
  </w:style>
  <w:style w:type="character" w:styleId="1078" w:customStyle="1">
    <w:name w:val="批注主题 Char"/>
    <w:link w:val="1077"/>
    <w:uiPriority w:val="0"/>
    <w:qFormat/>
    <w:rPr>
      <w:b/>
      <w:bCs/>
      <w:sz w:val="21"/>
      <w:szCs w:val="24"/>
    </w:rPr>
  </w:style>
  <w:style w:type="paragraph" w:styleId="1079" w:customStyle="1">
    <w:name w:val="正文首行缩进1"/>
    <w:basedOn w:val="846"/>
    <w:next w:val="846"/>
    <w:uiPriority w:val="99"/>
    <w:unhideWhenUsed/>
    <w:qFormat/>
    <w:pPr>
      <w:ind w:firstLine="420"/>
    </w:pPr>
  </w:style>
  <w:style w:type="table" w:styleId="1080" w:customStyle="1">
    <w:name w:val="网格型1"/>
    <w:basedOn w:val="1038"/>
    <w:uiPriority w:val="0"/>
    <w:qFormat/>
    <w:pPr>
      <w:jc w:val="both"/>
      <w:widowControl w:val="off"/>
    </w:pPr>
    <w:tblPr/>
  </w:style>
  <w:style w:type="character" w:styleId="1081" w:customStyle="1">
    <w:name w:val="要点1"/>
    <w:basedOn w:val="1037"/>
    <w:link w:val="846"/>
    <w:uiPriority w:val="0"/>
    <w:qFormat/>
    <w:rPr>
      <w:b/>
      <w:bCs/>
    </w:rPr>
  </w:style>
  <w:style w:type="character" w:styleId="1082" w:customStyle="1">
    <w:name w:val="页码1"/>
    <w:basedOn w:val="1037"/>
    <w:link w:val="846"/>
    <w:uiPriority w:val="0"/>
    <w:qFormat/>
  </w:style>
  <w:style w:type="character" w:styleId="1083" w:customStyle="1">
    <w:name w:val="已访问的超链接1"/>
    <w:basedOn w:val="1037"/>
    <w:link w:val="846"/>
    <w:uiPriority w:val="0"/>
    <w:qFormat/>
    <w:rPr>
      <w:color w:val="800080"/>
      <w:u w:val="none"/>
    </w:rPr>
  </w:style>
  <w:style w:type="character" w:styleId="1084" w:customStyle="1">
    <w:name w:val="HTML 定义1"/>
    <w:basedOn w:val="1037"/>
    <w:link w:val="846"/>
    <w:uiPriority w:val="0"/>
    <w:qFormat/>
  </w:style>
  <w:style w:type="character" w:styleId="1085" w:customStyle="1">
    <w:name w:val="HTML 打字机1"/>
    <w:basedOn w:val="1037"/>
    <w:link w:val="846"/>
    <w:uiPriority w:val="0"/>
    <w:qFormat/>
    <w:rPr>
      <w:rFonts w:ascii="monospace" w:hAnsi="monospace" w:eastAsia="monospace" w:cs="monospace"/>
      <w:sz w:val="20"/>
    </w:rPr>
  </w:style>
  <w:style w:type="character" w:styleId="1086" w:customStyle="1">
    <w:name w:val="HTML 缩写1"/>
    <w:basedOn w:val="1037"/>
    <w:link w:val="846"/>
    <w:uiPriority w:val="0"/>
    <w:qFormat/>
  </w:style>
  <w:style w:type="character" w:styleId="1087" w:customStyle="1">
    <w:name w:val="HTML 变量1"/>
    <w:basedOn w:val="1037"/>
    <w:link w:val="846"/>
    <w:uiPriority w:val="0"/>
    <w:qFormat/>
  </w:style>
  <w:style w:type="character" w:styleId="1088" w:customStyle="1">
    <w:name w:val="超链接1"/>
    <w:basedOn w:val="1037"/>
    <w:link w:val="846"/>
    <w:uiPriority w:val="99"/>
    <w:qFormat/>
    <w:rPr>
      <w:color w:val="0000ff"/>
      <w:u w:val="none"/>
    </w:rPr>
  </w:style>
  <w:style w:type="character" w:styleId="1089" w:customStyle="1">
    <w:name w:val="HTML 代码1"/>
    <w:basedOn w:val="1037"/>
    <w:link w:val="846"/>
    <w:uiPriority w:val="0"/>
    <w:qFormat/>
    <w:rPr>
      <w:rFonts w:ascii="monospace" w:hAnsi="monospace" w:eastAsia="monospace" w:cs="monospace"/>
      <w:sz w:val="20"/>
    </w:rPr>
  </w:style>
  <w:style w:type="character" w:styleId="1090" w:customStyle="1">
    <w:name w:val="批注引用1"/>
    <w:link w:val="846"/>
    <w:uiPriority w:val="0"/>
    <w:qFormat/>
    <w:rPr>
      <w:sz w:val="21"/>
      <w:szCs w:val="21"/>
    </w:rPr>
  </w:style>
  <w:style w:type="character" w:styleId="1091" w:customStyle="1">
    <w:name w:val="HTML 引文1"/>
    <w:basedOn w:val="1037"/>
    <w:link w:val="846"/>
    <w:uiPriority w:val="0"/>
    <w:qFormat/>
  </w:style>
  <w:style w:type="character" w:styleId="1092" w:customStyle="1">
    <w:name w:val="HTML 键盘1"/>
    <w:basedOn w:val="1037"/>
    <w:link w:val="846"/>
    <w:uiPriority w:val="0"/>
    <w:qFormat/>
    <w:rPr>
      <w:rFonts w:ascii="monospace" w:hAnsi="monospace" w:eastAsia="monospace" w:cs="monospace"/>
      <w:sz w:val="20"/>
    </w:rPr>
  </w:style>
  <w:style w:type="character" w:styleId="1093" w:customStyle="1">
    <w:name w:val="HTML 样本1"/>
    <w:basedOn w:val="1037"/>
    <w:link w:val="846"/>
    <w:uiPriority w:val="0"/>
    <w:qFormat/>
    <w:rPr>
      <w:rFonts w:ascii="monospace" w:hAnsi="monospace" w:eastAsia="monospace" w:cs="monospace"/>
    </w:rPr>
  </w:style>
  <w:style w:type="paragraph" w:styleId="109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5" w:customStyle="1">
    <w:name w:val="正文1"/>
    <w:basedOn w:val="1041"/>
    <w:next w:val="846"/>
    <w:uiPriority w:val="0"/>
    <w:qFormat/>
    <w:pPr>
      <w:ind w:firstLine="0"/>
      <w:spacing w:line="500" w:lineRule="exact"/>
    </w:pPr>
    <w:rPr>
      <w:rFonts w:hAnsi="新宋体"/>
      <w:szCs w:val="20"/>
    </w:rPr>
  </w:style>
  <w:style w:type="paragraph" w:styleId="1096" w:customStyle="1">
    <w:name w:val="首行缩进"/>
    <w:basedOn w:val="846"/>
    <w:uiPriority w:val="0"/>
    <w:qFormat/>
    <w:pPr>
      <w:ind w:firstLine="480"/>
    </w:pPr>
    <w:rPr>
      <w:lang w:val="zh-CN"/>
    </w:rPr>
  </w:style>
  <w:style w:type="character" w:styleId="1097" w:customStyle="1">
    <w:name w:val="hover2"/>
    <w:basedOn w:val="1037"/>
    <w:link w:val="846"/>
    <w:uiPriority w:val="0"/>
    <w:qFormat/>
    <w:rPr>
      <w:color w:val="ffffff"/>
    </w:rPr>
  </w:style>
  <w:style w:type="character" w:styleId="1098" w:customStyle="1">
    <w:name w:val="NormalCharacter1"/>
    <w:link w:val="846"/>
    <w:uiPriority w:val="0"/>
    <w:qFormat/>
    <w:rPr>
      <w:sz w:val="20"/>
      <w:szCs w:val="20"/>
    </w:rPr>
  </w:style>
  <w:style w:type="paragraph" w:styleId="1099" w:customStyle="1">
    <w:name w:val="UserStyle_0"/>
    <w:basedOn w:val="846"/>
    <w:link w:val="1100"/>
    <w:uiPriority w:val="0"/>
    <w:semiHidden/>
    <w:qFormat/>
    <w:pPr>
      <w:widowControl/>
    </w:pPr>
    <w:rPr>
      <w:sz w:val="20"/>
      <w:szCs w:val="20"/>
    </w:rPr>
  </w:style>
  <w:style w:type="character" w:styleId="1100" w:customStyle="1">
    <w:name w:val="NormalCharacter11"/>
    <w:link w:val="1099"/>
    <w:uiPriority w:val="0"/>
    <w:qFormat/>
    <w:rPr>
      <w:sz w:val="20"/>
      <w:szCs w:val="20"/>
    </w:rPr>
  </w:style>
  <w:style w:type="character" w:styleId="1101" w:customStyle="1">
    <w:name w:val="MSG_EN_FONT_STYLE_NAME_TEMPLATE_ROLE_NUMBER MSG_EN_FONT_STYLE_NAME_BY_ROLE_TEXT 2 + MSG_EN_FONT_STYLE_MODIFER_SIZE 8"/>
    <w:link w:val="846"/>
    <w:uiPriority w:val="99"/>
    <w:qFormat/>
    <w:rPr>
      <w:rFonts w:hint="eastAsia" w:ascii="PMingLiU" w:hAnsi="PMingLiU" w:eastAsia="PMingLiU" w:cs="PMingLiU"/>
      <w:spacing w:val="10"/>
      <w:sz w:val="16"/>
      <w:szCs w:val="16"/>
      <w:u w:val="none"/>
    </w:rPr>
  </w:style>
  <w:style w:type="character" w:styleId="1102" w:customStyle="1">
    <w:name w:val="hover"/>
    <w:basedOn w:val="1037"/>
    <w:link w:val="846"/>
    <w:uiPriority w:val="0"/>
    <w:qFormat/>
    <w:rPr>
      <w:color w:val="5fb878"/>
    </w:rPr>
  </w:style>
  <w:style w:type="character" w:styleId="1103" w:customStyle="1">
    <w:name w:val="标题2 Char"/>
    <w:link w:val="846"/>
    <w:uiPriority w:val="0"/>
    <w:qFormat/>
    <w:rPr>
      <w:rFonts w:ascii="方正楷体_GBK" w:hAnsi="Book Antiqua" w:eastAsia="方正楷体_GBK"/>
      <w:sz w:val="32"/>
      <w:lang w:val="en-US" w:eastAsia="zh-CN" w:bidi="ar-SA"/>
    </w:rPr>
  </w:style>
  <w:style w:type="character" w:styleId="1104" w:customStyle="1">
    <w:name w:val="hover1"/>
    <w:basedOn w:val="1037"/>
    <w:link w:val="846"/>
    <w:uiPriority w:val="0"/>
    <w:qFormat/>
    <w:rPr>
      <w:color w:val="5fb878"/>
    </w:rPr>
  </w:style>
  <w:style w:type="character" w:styleId="1105" w:customStyle="1">
    <w:name w:val="MSG_EN_FONT_STYLE_NAME_TEMPLATE_ROLE_NUMBER MSG_EN_FONT_STYLE_NAME_BY_ROLE_TEXT 2 + MSG_EN_FONT_STYLE_MODIFER_NAME PMingLiU"/>
    <w:link w:val="846"/>
    <w:uiPriority w:val="99"/>
    <w:qFormat/>
    <w:rPr>
      <w:rFonts w:hint="eastAsia" w:ascii="PMingLiU" w:hAnsi="PMingLiU" w:eastAsia="PMingLiU" w:cs="PMingLiU"/>
      <w:spacing w:val="30"/>
      <w:sz w:val="17"/>
      <w:szCs w:val="17"/>
      <w:u w:val="none"/>
    </w:rPr>
  </w:style>
  <w:style w:type="character" w:styleId="1106" w:customStyle="1">
    <w:name w:val="列出段落 Char"/>
    <w:link w:val="1107"/>
    <w:uiPriority w:val="0"/>
    <w:qFormat/>
    <w:rPr>
      <w:rFonts w:ascii="Calibri" w:hAnsi="Calibri"/>
      <w:sz w:val="24"/>
      <w:szCs w:val="24"/>
      <w:lang w:eastAsia="en-US" w:bidi="en-US"/>
    </w:rPr>
  </w:style>
  <w:style w:type="paragraph" w:styleId="1107" w:customStyle="1">
    <w:name w:val="列出段落1"/>
    <w:basedOn w:val="846"/>
    <w:link w:val="1106"/>
    <w:uiPriority w:val="0"/>
    <w:qFormat/>
    <w:pPr>
      <w:contextualSpacing/>
      <w:ind w:left="720"/>
      <w:jc w:val="left"/>
      <w:widowControl/>
    </w:pPr>
    <w:rPr>
      <w:rFonts w:ascii="Calibri" w:hAnsi="Calibri"/>
      <w:sz w:val="24"/>
      <w:lang w:eastAsia="en-US" w:bidi="en-US"/>
    </w:rPr>
  </w:style>
  <w:style w:type="character" w:styleId="1108" w:customStyle="1">
    <w:name w:val="jj1"/>
    <w:link w:val="846"/>
    <w:uiPriority w:val="0"/>
    <w:qFormat/>
    <w:rPr>
      <w:sz w:val="20"/>
      <w:szCs w:val="20"/>
      <w:u w:val="none"/>
    </w:rPr>
  </w:style>
  <w:style w:type="paragraph" w:styleId="1109" w:customStyle="1">
    <w:name w:val="标题2"/>
    <w:basedOn w:val="846"/>
    <w:next w:val="846"/>
    <w:uiPriority w:val="0"/>
    <w:qFormat/>
    <w:pPr>
      <w:jc w:val="center"/>
    </w:pPr>
    <w:rPr>
      <w:rFonts w:eastAsia="方正楷体_GBK"/>
    </w:rPr>
  </w:style>
  <w:style w:type="paragraph" w:styleId="1110" w:customStyle="1">
    <w:name w:val="Blockquote"/>
    <w:basedOn w:val="846"/>
    <w:uiPriority w:val="0"/>
    <w:qFormat/>
    <w:pPr>
      <w:ind w:left="360" w:right="360"/>
      <w:jc w:val="left"/>
      <w:spacing w:before="100" w:after="100"/>
    </w:pPr>
    <w:rPr>
      <w:sz w:val="24"/>
      <w:szCs w:val="20"/>
    </w:rPr>
  </w:style>
  <w:style w:type="paragraph" w:styleId="1111" w:customStyle="1">
    <w:name w:val=" Char Char Char Char1 Char Char"/>
    <w:basedOn w:val="846"/>
    <w:uiPriority w:val="0"/>
    <w:qFormat/>
    <w:pPr>
      <w:tabs>
        <w:tab w:val="left" w:pos="360" w:leader="none"/>
      </w:tabs>
    </w:pPr>
    <w:rPr>
      <w:sz w:val="24"/>
    </w:rPr>
  </w:style>
  <w:style w:type="paragraph" w:styleId="1112" w:customStyle="1">
    <w:name w:val="TOC 标题"/>
    <w:basedOn w:val="1032"/>
    <w:next w:val="846"/>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113" w:customStyle="1">
    <w:name w:val="普通正文"/>
    <w:basedOn w:val="846"/>
    <w:uiPriority w:val="0"/>
    <w:qFormat/>
    <w:pPr>
      <w:ind w:firstLine="480"/>
      <w:jc w:val="left"/>
      <w:spacing w:before="120" w:after="120" w:line="360" w:lineRule="auto"/>
    </w:pPr>
    <w:rPr>
      <w:rFonts w:ascii="Arial" w:hAnsi="Arial"/>
      <w:sz w:val="24"/>
    </w:rPr>
  </w:style>
  <w:style w:type="paragraph" w:styleId="1114" w:customStyle="1">
    <w:name w:val="MSG_EN_FONT_STYLE_NAME_TEMPLATE_ROLE_NUMBER MSG_EN_FONT_STYLE_NAME_BY_ROLE_TEXT 2"/>
    <w:basedOn w:val="846"/>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115" w:customStyle="1">
    <w:name w:val="正文 1.1.1"/>
    <w:basedOn w:val="846"/>
    <w:next w:val="846"/>
    <w:uiPriority w:val="0"/>
    <w:qFormat/>
    <w:pPr>
      <w:numPr>
        <w:ilvl w:val="2"/>
        <w:numId w:val="1"/>
      </w:numPr>
      <w:spacing w:line="360" w:lineRule="auto"/>
      <w:outlineLvl w:val="2"/>
    </w:pPr>
    <w:rPr>
      <w:rFonts w:ascii="宋体" w:hAnsi="宋体"/>
      <w:color w:val="000000"/>
      <w:sz w:val="28"/>
      <w:szCs w:val="21"/>
    </w:rPr>
  </w:style>
  <w:style w:type="paragraph" w:styleId="1116" w:customStyle="1">
    <w:name w:val="纯文本2"/>
    <w:basedOn w:val="846"/>
    <w:uiPriority w:val="0"/>
    <w:qFormat/>
    <w:pPr>
      <w:jc w:val="both"/>
      <w:widowControl w:val="off"/>
    </w:pPr>
    <w:rPr>
      <w:rFonts w:ascii="宋体" w:hAnsi="Courier New" w:eastAsia="楷体_GB2312"/>
      <w:sz w:val="26"/>
      <w:szCs w:val="20"/>
    </w:rPr>
  </w:style>
  <w:style w:type="paragraph" w:styleId="1117" w:customStyle="1">
    <w:name w:val="第四级"/>
    <w:basedOn w:val="846"/>
    <w:next w:val="846"/>
    <w:uiPriority w:val="0"/>
    <w:qFormat/>
    <w:pPr>
      <w:numPr>
        <w:ilvl w:val="3"/>
        <w:numId w:val="1"/>
      </w:numPr>
      <w:spacing w:line="360" w:lineRule="auto"/>
    </w:pPr>
    <w:rPr>
      <w:rFonts w:ascii="宋体" w:hAnsi="宋体" w:eastAsia="仿宋"/>
      <w:sz w:val="28"/>
      <w:szCs w:val="21"/>
    </w:rPr>
  </w:style>
  <w:style w:type="paragraph" w:styleId="1118" w:customStyle="1">
    <w:name w:val="Char Char Char Char"/>
    <w:basedOn w:val="1043"/>
    <w:uiPriority w:val="0"/>
    <w:qFormat/>
    <w:pPr>
      <w:spacing w:line="360" w:lineRule="auto"/>
    </w:pPr>
    <w:rPr>
      <w:rFonts w:ascii="Tahoma" w:hAnsi="Tahoma"/>
      <w:sz w:val="24"/>
    </w:rPr>
  </w:style>
  <w:style w:type="paragraph" w:styleId="1119" w:customStyle="1">
    <w:name w:val="正文（缩进）"/>
    <w:basedOn w:val="846"/>
    <w:uiPriority w:val="0"/>
    <w:qFormat/>
    <w:pPr>
      <w:ind w:firstLine="480"/>
      <w:spacing w:before="156" w:after="156"/>
    </w:pPr>
  </w:style>
  <w:style w:type="paragraph" w:styleId="112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列出段落"/>
    <w:basedOn w:val="846"/>
    <w:next w:val="846"/>
    <w:uiPriority w:val="34"/>
    <w:qFormat/>
    <w:pPr>
      <w:ind w:firstLine="420"/>
    </w:pPr>
    <w:rPr>
      <w:rFonts w:ascii="Calibri" w:hAnsi="Calibri"/>
      <w:szCs w:val="22"/>
    </w:rPr>
  </w:style>
  <w:style w:type="paragraph" w:styleId="1122" w:customStyle="1">
    <w:name w:val="标题3"/>
    <w:basedOn w:val="846"/>
    <w:next w:val="846"/>
    <w:uiPriority w:val="0"/>
    <w:qFormat/>
    <w:rPr>
      <w:rFonts w:eastAsia="方正黑体_GBK"/>
    </w:rPr>
  </w:style>
  <w:style w:type="paragraph" w:styleId="11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Char Char Char Char1 Char Char Char"/>
    <w:basedOn w:val="1043"/>
    <w:uiPriority w:val="0"/>
    <w:qFormat/>
    <w:pPr>
      <w:spacing w:line="360" w:lineRule="auto"/>
    </w:pPr>
    <w:rPr>
      <w:rFonts w:ascii="Tahoma" w:hAnsi="Tahoma"/>
      <w:sz w:val="24"/>
    </w:rPr>
  </w:style>
  <w:style w:type="paragraph" w:styleId="1125" w:customStyle="1">
    <w:name w:val="WPSOffice手动目录 1"/>
    <w:uiPriority w:val="0"/>
    <w:qFormat/>
    <w:rPr>
      <w:rFonts w:hint="default" w:ascii="Times New Roman" w:hAnsi="Times New Roman" w:eastAsia="宋体" w:cs="Times New Roman"/>
      <w:lang w:val="en-US" w:eastAsia="zh-CN" w:bidi="ar-SA"/>
    </w:rPr>
  </w:style>
  <w:style w:type="paragraph" w:styleId="1126" w:customStyle="1">
    <w:name w:val="正文 第一章"/>
    <w:basedOn w:val="846"/>
    <w:next w:val="112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27" w:customStyle="1">
    <w:name w:val="正文 1.1"/>
    <w:basedOn w:val="846"/>
    <w:next w:val="111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28" w:customStyle="1">
    <w:name w:val="默认段落字体 Para Char Char Char Char Char Char Char Char Char1 Char Char Char Char Char Char Char"/>
    <w:basedOn w:val="1043"/>
    <w:uiPriority w:val="0"/>
    <w:qFormat/>
    <w:rPr>
      <w:rFonts w:ascii="Tahoma" w:hAnsi="Tahoma"/>
      <w:sz w:val="24"/>
    </w:rPr>
  </w:style>
  <w:style w:type="paragraph" w:styleId="112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30" w:customStyle="1">
    <w:name w:val="标题1"/>
    <w:basedOn w:val="846"/>
    <w:next w:val="846"/>
    <w:uiPriority w:val="0"/>
    <w:qFormat/>
    <w:pPr>
      <w:jc w:val="center"/>
      <w:spacing w:line="700" w:lineRule="atLeast"/>
      <w:tabs>
        <w:tab w:val="left" w:pos="9193" w:leader="none"/>
        <w:tab w:val="left" w:pos="9827" w:leader="none"/>
      </w:tabs>
    </w:pPr>
    <w:rPr>
      <w:rFonts w:eastAsia="方正小标宋_GBK"/>
      <w:sz w:val="44"/>
    </w:rPr>
  </w:style>
  <w:style w:type="paragraph" w:styleId="1131" w:customStyle="1">
    <w:name w:val="HTML 预先格式化"/>
    <w:basedOn w:val="8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2" w:customStyle="1">
    <w:name w:val="Table Paragraph"/>
    <w:basedOn w:val="846"/>
    <w:uiPriority w:val="1"/>
    <w:qFormat/>
    <w:pPr>
      <w:jc w:val="left"/>
    </w:pPr>
    <w:rPr>
      <w:sz w:val="24"/>
    </w:rPr>
  </w:style>
  <w:style w:type="paragraph" w:styleId="113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34" w:customStyle="1">
    <w:name w:val="正文空2格  1."/>
    <w:basedOn w:val="846"/>
    <w:uiPriority w:val="0"/>
    <w:qFormat/>
    <w:pPr>
      <w:ind w:firstLine="480"/>
      <w:spacing w:line="360" w:lineRule="auto"/>
    </w:pPr>
    <w:rPr>
      <w:rFonts w:ascii="宋体" w:eastAsia="仿宋" w:cs="宋体"/>
      <w:sz w:val="28"/>
      <w:szCs w:val="20"/>
    </w:rPr>
  </w:style>
  <w:style w:type="paragraph" w:styleId="1135" w:customStyle="1">
    <w:name w:val="文档正文"/>
    <w:basedOn w:val="846"/>
    <w:uiPriority w:val="0"/>
    <w:unhideWhenUsed/>
    <w:qFormat/>
    <w:pPr>
      <w:ind w:firstLine="482"/>
      <w:spacing w:before="60" w:after="60" w:line="360" w:lineRule="auto"/>
    </w:pPr>
  </w:style>
  <w:style w:type="paragraph" w:styleId="1136" w:customStyle="1">
    <w:name w:val="xl47"/>
    <w:basedOn w:val="84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7" w:customStyle="1">
    <w:name w:val="Coms Alinea"/>
    <w:uiPriority w:val="0"/>
    <w:qFormat/>
    <w:pPr>
      <w:widowControl w:val="off"/>
    </w:pPr>
    <w:rPr>
      <w:rFonts w:hint="default" w:ascii="Arial" w:hAnsi="Arial" w:eastAsia="宋体" w:cs="Arial"/>
      <w:lang w:val="en-US" w:eastAsia="zh-CN" w:bidi="ar-SA"/>
    </w:rPr>
  </w:style>
  <w:style w:type="paragraph" w:styleId="1138" w:customStyle="1">
    <w:name w:val="BioQuote Tekst"/>
    <w:basedOn w:val="846"/>
    <w:uiPriority w:val="0"/>
    <w:qFormat/>
    <w:pPr>
      <w:ind w:right="-1"/>
    </w:pPr>
    <w:rPr>
      <w:rFonts w:ascii="Arial" w:hAnsi="Arial"/>
      <w:sz w:val="22"/>
      <w:szCs w:val="20"/>
      <w:lang w:eastAsia="en-US"/>
    </w:rPr>
  </w:style>
  <w:style w:type="paragraph" w:styleId="1139" w:customStyle="1">
    <w:name w:val="Char"/>
    <w:basedOn w:val="846"/>
    <w:uiPriority w:val="0"/>
    <w:qFormat/>
    <w:pPr>
      <w:tabs>
        <w:tab w:val="left" w:pos="360" w:leader="none"/>
      </w:tabs>
    </w:pPr>
    <w:rPr>
      <w:sz w:val="24"/>
    </w:rPr>
  </w:style>
  <w:style w:type="paragraph" w:styleId="1140" w:customStyle="1">
    <w:name w:val=" Char"/>
    <w:basedOn w:val="846"/>
    <w:uiPriority w:val="0"/>
    <w:qFormat/>
    <w:rPr>
      <w:rFonts w:ascii="Tahoma" w:hAnsi="Tahoma"/>
      <w:sz w:val="24"/>
      <w:szCs w:val="20"/>
    </w:rPr>
  </w:style>
  <w:style w:type="paragraph" w:styleId="1141" w:customStyle="1">
    <w:name w:val="PlainText1"/>
    <w:basedOn w:val="846"/>
    <w:uiPriority w:val="0"/>
    <w:qFormat/>
    <w:rPr>
      <w:rFonts w:ascii="宋体" w:hAnsi="Courier New"/>
      <w:szCs w:val="21"/>
    </w:rPr>
  </w:style>
  <w:style w:type="paragraph" w:styleId="1142" w:customStyle="1">
    <w:name w:val="AnnotationText1"/>
    <w:basedOn w:val="846"/>
    <w:uiPriority w:val="0"/>
    <w:qFormat/>
    <w:pPr>
      <w:jc w:val="left"/>
    </w:pPr>
  </w:style>
  <w:style w:type="paragraph" w:styleId="1143" w:customStyle="1">
    <w:name w:val="BodyText1"/>
    <w:basedOn w:val="846"/>
    <w:uiPriority w:val="0"/>
    <w:qFormat/>
    <w:pPr>
      <w:jc w:val="left"/>
      <w:spacing w:line="312" w:lineRule="atLeast"/>
      <w:tabs>
        <w:tab w:val="left" w:pos="1160" w:leader="none"/>
        <w:tab w:val="left" w:pos="2423" w:leader="none"/>
      </w:tabs>
    </w:pPr>
    <w:rPr>
      <w:szCs w:val="20"/>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贺燕</cp:lastModifiedBy>
  <cp:revision>7</cp:revision>
  <dcterms:created xsi:type="dcterms:W3CDTF">2020-11-06T03:38:00Z</dcterms:created>
  <dcterms:modified xsi:type="dcterms:W3CDTF">2026-04-20T02:17:39Z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eyJoZGlkIjoiNDBlYjg3ZDMxYmYyN2IzZDZlYzc1OTY5NmZlODgyNjMiLCJ1c2VySWQiOiIxNTEyNDU3ODEyIn0=</vt:lpwstr>
  </property>
  <property fmtid="{D5CDD505-2E9C-101B-9397-08002B2CF9AE}" pid="3" name="KSOProductBuildVer">
    <vt:lpwstr>2052-12.1.0.25225</vt:lpwstr>
  </property>
  <property fmtid="{D5CDD505-2E9C-101B-9397-08002B2CF9AE}" pid="4" name="ICV">
    <vt:lpwstr>C5012FFA0F4045FF8AA227303DC81D87_12</vt:lpwstr>
  </property>
</Properties>
</file>