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20"/>
        <w:gridCol w:w="567"/>
        <w:gridCol w:w="851"/>
        <w:gridCol w:w="5926"/>
      </w:tblGrid>
      <w:tr w14:paraId="3084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162E4251">
            <w:pPr>
              <w:widowControl/>
              <w:spacing w:line="280" w:lineRule="exact"/>
              <w:jc w:val="center"/>
              <w:rPr>
                <w:rFonts w:ascii="宋体" w:hAnsi="宋体"/>
                <w:szCs w:val="21"/>
              </w:rPr>
            </w:pPr>
            <w:r>
              <w:rPr>
                <w:rFonts w:hint="eastAsia" w:ascii="宋体" w:hAnsi="宋体" w:cs="宋体"/>
                <w:kern w:val="0"/>
                <w:szCs w:val="21"/>
              </w:rPr>
              <w:t>序号</w:t>
            </w:r>
          </w:p>
        </w:tc>
        <w:tc>
          <w:tcPr>
            <w:tcW w:w="2020" w:type="dxa"/>
          </w:tcPr>
          <w:p w14:paraId="6709DC5C">
            <w:pPr>
              <w:widowControl/>
              <w:spacing w:line="280" w:lineRule="exact"/>
              <w:jc w:val="center"/>
              <w:rPr>
                <w:rFonts w:ascii="宋体" w:hAnsi="宋体"/>
                <w:szCs w:val="21"/>
              </w:rPr>
            </w:pPr>
            <w:r>
              <w:rPr>
                <w:rFonts w:hint="eastAsia" w:ascii="宋体" w:hAnsi="宋体" w:cs="宋体"/>
                <w:kern w:val="0"/>
                <w:szCs w:val="21"/>
              </w:rPr>
              <w:t>品名</w:t>
            </w:r>
          </w:p>
        </w:tc>
        <w:tc>
          <w:tcPr>
            <w:tcW w:w="567" w:type="dxa"/>
          </w:tcPr>
          <w:p w14:paraId="379CF8FB">
            <w:pPr>
              <w:widowControl/>
              <w:spacing w:line="280" w:lineRule="exact"/>
              <w:jc w:val="center"/>
              <w:rPr>
                <w:rFonts w:ascii="宋体" w:hAnsi="宋体"/>
                <w:szCs w:val="21"/>
              </w:rPr>
            </w:pPr>
            <w:r>
              <w:rPr>
                <w:rFonts w:hint="eastAsia" w:ascii="宋体" w:hAnsi="宋体" w:cs="宋体"/>
                <w:kern w:val="0"/>
                <w:szCs w:val="21"/>
              </w:rPr>
              <w:t>规格</w:t>
            </w:r>
          </w:p>
        </w:tc>
        <w:tc>
          <w:tcPr>
            <w:tcW w:w="851" w:type="dxa"/>
          </w:tcPr>
          <w:p w14:paraId="52A2D7C6">
            <w:pPr>
              <w:widowControl/>
              <w:spacing w:line="280" w:lineRule="exact"/>
              <w:jc w:val="center"/>
              <w:rPr>
                <w:rFonts w:ascii="宋体" w:hAnsi="宋体"/>
                <w:szCs w:val="21"/>
              </w:rPr>
            </w:pPr>
            <w:r>
              <w:rPr>
                <w:rFonts w:hint="eastAsia" w:ascii="宋体" w:hAnsi="宋体" w:cs="宋体"/>
                <w:kern w:val="0"/>
                <w:szCs w:val="21"/>
              </w:rPr>
              <w:t>数量</w:t>
            </w:r>
          </w:p>
        </w:tc>
        <w:tc>
          <w:tcPr>
            <w:tcW w:w="5926" w:type="dxa"/>
          </w:tcPr>
          <w:p w14:paraId="59392BC3">
            <w:pPr>
              <w:widowControl/>
              <w:spacing w:line="280" w:lineRule="exact"/>
              <w:ind w:firstLine="420" w:firstLineChars="200"/>
              <w:jc w:val="center"/>
              <w:rPr>
                <w:rFonts w:ascii="宋体" w:hAnsi="宋体"/>
                <w:szCs w:val="21"/>
              </w:rPr>
            </w:pPr>
            <w:r>
              <w:rPr>
                <w:rFonts w:hint="eastAsia" w:ascii="宋体" w:hAnsi="宋体" w:cs="宋体"/>
                <w:kern w:val="0"/>
                <w:szCs w:val="21"/>
              </w:rPr>
              <w:t>技术参数</w:t>
            </w:r>
          </w:p>
        </w:tc>
      </w:tr>
      <w:tr w14:paraId="3FE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60301E70">
            <w:pPr>
              <w:widowControl/>
              <w:spacing w:line="280" w:lineRule="exact"/>
              <w:jc w:val="center"/>
              <w:rPr>
                <w:rFonts w:ascii="宋体" w:hAnsi="宋体"/>
                <w:szCs w:val="21"/>
              </w:rPr>
            </w:pPr>
            <w:r>
              <w:rPr>
                <w:rFonts w:hint="eastAsia" w:ascii="宋体" w:hAnsi="宋体"/>
                <w:kern w:val="0"/>
                <w:szCs w:val="21"/>
              </w:rPr>
              <w:t>1</w:t>
            </w:r>
          </w:p>
        </w:tc>
        <w:tc>
          <w:tcPr>
            <w:tcW w:w="2020" w:type="dxa"/>
          </w:tcPr>
          <w:p w14:paraId="2E914784">
            <w:pPr>
              <w:widowControl/>
              <w:spacing w:line="280" w:lineRule="exact"/>
              <w:jc w:val="left"/>
              <w:rPr>
                <w:rFonts w:ascii="宋体" w:hAnsi="宋体"/>
                <w:szCs w:val="21"/>
              </w:rPr>
            </w:pPr>
            <w:r>
              <w:rPr>
                <w:rFonts w:hint="eastAsia" w:ascii="宋体" w:hAnsi="宋体" w:cs="宋体"/>
                <w:kern w:val="0"/>
                <w:szCs w:val="21"/>
              </w:rPr>
              <w:t>全自动微量提取耗材</w:t>
            </w:r>
          </w:p>
        </w:tc>
        <w:tc>
          <w:tcPr>
            <w:tcW w:w="567" w:type="dxa"/>
          </w:tcPr>
          <w:p w14:paraId="26337878">
            <w:pPr>
              <w:widowControl/>
              <w:spacing w:line="280" w:lineRule="exact"/>
              <w:jc w:val="left"/>
              <w:rPr>
                <w:rFonts w:ascii="宋体" w:hAnsi="宋体"/>
                <w:szCs w:val="21"/>
              </w:rPr>
            </w:pPr>
            <w:r>
              <w:rPr>
                <w:rFonts w:hint="eastAsia" w:ascii="宋体" w:hAnsi="宋体" w:cs="宋体"/>
                <w:kern w:val="0"/>
                <w:szCs w:val="21"/>
              </w:rPr>
              <w:t>人份</w:t>
            </w:r>
          </w:p>
        </w:tc>
        <w:tc>
          <w:tcPr>
            <w:tcW w:w="851" w:type="dxa"/>
          </w:tcPr>
          <w:p w14:paraId="37630130">
            <w:pPr>
              <w:widowControl/>
              <w:spacing w:line="280" w:lineRule="exact"/>
              <w:jc w:val="left"/>
              <w:rPr>
                <w:rFonts w:ascii="宋体" w:hAnsi="宋体"/>
                <w:szCs w:val="21"/>
              </w:rPr>
            </w:pPr>
            <w:r>
              <w:rPr>
                <w:rFonts w:hint="eastAsia" w:ascii="宋体" w:hAnsi="宋体"/>
                <w:kern w:val="0"/>
                <w:szCs w:val="21"/>
              </w:rPr>
              <w:t>7000</w:t>
            </w:r>
          </w:p>
        </w:tc>
        <w:tc>
          <w:tcPr>
            <w:tcW w:w="5926" w:type="dxa"/>
          </w:tcPr>
          <w:p w14:paraId="7A207DDA">
            <w:pPr>
              <w:widowControl/>
              <w:spacing w:line="0" w:lineRule="atLeast"/>
              <w:rPr>
                <w:szCs w:val="21"/>
              </w:rPr>
            </w:pPr>
            <w:r>
              <w:rPr>
                <w:rFonts w:hint="eastAsia"/>
                <w:szCs w:val="21"/>
              </w:rPr>
              <w:t>★1.超微量磁珠法DNA提取试剂盒（全自动专用）为一体式封装试剂，用于DNA提取的磁珠和各种试剂通过塑料膜密封在可与全自动96道微量DNA提取工作站配套使用的塑料反应板内，使用时撕开密封膜置于全自动96道微量DNA提取工作站中即可直接用于全自动DNA的自动化提取；</w:t>
            </w:r>
          </w:p>
          <w:p w14:paraId="00EB4DE6">
            <w:pPr>
              <w:widowControl/>
              <w:numPr>
                <w:ilvl w:val="0"/>
                <w:numId w:val="1"/>
              </w:numPr>
              <w:tabs>
                <w:tab w:val="clear" w:pos="312"/>
              </w:tabs>
              <w:spacing w:line="0" w:lineRule="atLeast"/>
              <w:ind w:firstLine="420" w:firstLineChars="200"/>
              <w:rPr>
                <w:szCs w:val="21"/>
              </w:rPr>
            </w:pPr>
            <w:r>
              <w:rPr>
                <w:rFonts w:hint="eastAsia"/>
                <w:szCs w:val="21"/>
              </w:rPr>
              <w:t>一个完整试剂盒包装含有封装试剂的反应板共有5块且均为深孔板，另配有试剂相应数量的盒装吸头（吸头为封装好的盒装吸头，撕开外包装即可整盒放在工作站上使用），封装好的消化液（一次性使用，无需二次整体转移消化液，撕开封膜即可放在工作站上使用），1块96孔磁套及1块96孔空白浅孔板，浅孔板可以实现20ul小体积洗脱；</w:t>
            </w:r>
          </w:p>
          <w:p w14:paraId="59D73484">
            <w:pPr>
              <w:widowControl/>
              <w:spacing w:line="0" w:lineRule="atLeast"/>
              <w:rPr>
                <w:szCs w:val="21"/>
              </w:rPr>
            </w:pPr>
            <w:r>
              <w:rPr>
                <w:rFonts w:hint="eastAsia"/>
                <w:szCs w:val="21"/>
              </w:rPr>
              <w:t>3.完整试剂盒外另配和试剂盒规格相应数量的24孔离心套板，该24孔离心套板为嵌套反应板，上下部分可分离，另配相应数量封装好的洗脱液；</w:t>
            </w:r>
          </w:p>
          <w:p w14:paraId="66604287">
            <w:pPr>
              <w:widowControl/>
              <w:spacing w:line="0" w:lineRule="atLeast"/>
              <w:rPr>
                <w:szCs w:val="21"/>
              </w:rPr>
            </w:pPr>
            <w:r>
              <w:rPr>
                <w:rFonts w:hint="eastAsia"/>
                <w:szCs w:val="21"/>
              </w:rPr>
              <w:t>4.产品规格：96人份/盒；72人份/盒；48人份/盒；24人份/盒四种规格；</w:t>
            </w:r>
          </w:p>
          <w:p w14:paraId="225F23E7">
            <w:pPr>
              <w:widowControl/>
              <w:spacing w:line="0" w:lineRule="atLeast"/>
              <w:rPr>
                <w:szCs w:val="21"/>
              </w:rPr>
            </w:pPr>
            <w:r>
              <w:rPr>
                <w:rFonts w:hint="eastAsia"/>
                <w:szCs w:val="21"/>
              </w:rPr>
              <w:t>5.样本适用性：配有在全自动96道微量DNA提取工作站上使用的浓缩、纯化及提取程序，可用于血液(斑)、唾液(斑)、精液(斑)、毛发、组织等常规检材及陈旧、污染、降解和微量检材等疑难检材的DNA提取纯化；</w:t>
            </w:r>
          </w:p>
          <w:p w14:paraId="5CE12D02">
            <w:pPr>
              <w:widowControl/>
              <w:spacing w:line="0" w:lineRule="atLeast"/>
              <w:rPr>
                <w:szCs w:val="21"/>
              </w:rPr>
            </w:pPr>
            <w:r>
              <w:rPr>
                <w:rFonts w:hint="eastAsia"/>
                <w:szCs w:val="21"/>
              </w:rPr>
              <w:t>★6.可在原系统设备（博坤）全自动设备上使用，为仪器配套试剂，为保证仪器和试剂的无缝衔接使用，</w:t>
            </w:r>
            <w:r>
              <w:rPr>
                <w:rFonts w:hint="eastAsia"/>
                <w:bCs/>
                <w:szCs w:val="21"/>
              </w:rPr>
              <w:t>需要提供制造商售后服务承诺书</w:t>
            </w:r>
            <w:r>
              <w:rPr>
                <w:rFonts w:hint="eastAsia"/>
                <w:szCs w:val="21"/>
              </w:rPr>
              <w:t>。</w:t>
            </w:r>
          </w:p>
        </w:tc>
      </w:tr>
      <w:tr w14:paraId="7006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1F28DC88">
            <w:pPr>
              <w:widowControl/>
              <w:spacing w:line="280" w:lineRule="exact"/>
              <w:jc w:val="center"/>
              <w:rPr>
                <w:rFonts w:ascii="宋体" w:hAnsi="宋体"/>
                <w:kern w:val="0"/>
                <w:szCs w:val="21"/>
              </w:rPr>
            </w:pPr>
            <w:r>
              <w:rPr>
                <w:rFonts w:hint="eastAsia" w:ascii="宋体" w:hAnsi="宋体"/>
                <w:kern w:val="0"/>
                <w:szCs w:val="21"/>
              </w:rPr>
              <w:t>2</w:t>
            </w:r>
          </w:p>
        </w:tc>
        <w:tc>
          <w:tcPr>
            <w:tcW w:w="2020" w:type="dxa"/>
          </w:tcPr>
          <w:p w14:paraId="32B57D57">
            <w:pPr>
              <w:widowControl/>
              <w:spacing w:line="280" w:lineRule="exact"/>
              <w:jc w:val="left"/>
              <w:rPr>
                <w:rFonts w:ascii="宋体" w:hAnsi="宋体"/>
                <w:szCs w:val="21"/>
              </w:rPr>
            </w:pPr>
            <w:r>
              <w:rPr>
                <w:rFonts w:hint="eastAsia" w:ascii="宋体" w:hAnsi="宋体"/>
                <w:szCs w:val="21"/>
              </w:rPr>
              <w:t>Y染色体扩增试剂盒</w:t>
            </w:r>
          </w:p>
        </w:tc>
        <w:tc>
          <w:tcPr>
            <w:tcW w:w="567" w:type="dxa"/>
          </w:tcPr>
          <w:p w14:paraId="2B2FC8AB">
            <w:pPr>
              <w:widowControl/>
              <w:spacing w:line="280" w:lineRule="exact"/>
              <w:jc w:val="left"/>
              <w:rPr>
                <w:rFonts w:ascii="宋体" w:hAnsi="宋体"/>
                <w:szCs w:val="21"/>
              </w:rPr>
            </w:pPr>
            <w:r>
              <w:rPr>
                <w:rFonts w:hint="eastAsia" w:ascii="宋体" w:hAnsi="宋体"/>
                <w:szCs w:val="21"/>
              </w:rPr>
              <w:t>100人份/盒</w:t>
            </w:r>
          </w:p>
        </w:tc>
        <w:tc>
          <w:tcPr>
            <w:tcW w:w="851" w:type="dxa"/>
          </w:tcPr>
          <w:p w14:paraId="4D27C489">
            <w:pPr>
              <w:widowControl/>
              <w:spacing w:line="280" w:lineRule="exact"/>
              <w:jc w:val="left"/>
              <w:rPr>
                <w:rFonts w:ascii="宋体" w:hAnsi="宋体"/>
                <w:szCs w:val="21"/>
              </w:rPr>
            </w:pPr>
            <w:r>
              <w:rPr>
                <w:rFonts w:hint="eastAsia" w:ascii="宋体" w:hAnsi="宋体"/>
                <w:szCs w:val="21"/>
              </w:rPr>
              <w:t>5</w:t>
            </w:r>
          </w:p>
        </w:tc>
        <w:tc>
          <w:tcPr>
            <w:tcW w:w="5926" w:type="dxa"/>
          </w:tcPr>
          <w:p w14:paraId="6418FC7E">
            <w:pPr>
              <w:widowControl/>
              <w:spacing w:line="0" w:lineRule="atLeast"/>
              <w:rPr>
                <w:szCs w:val="21"/>
              </w:rPr>
            </w:pPr>
            <w:r>
              <w:rPr>
                <w:rFonts w:hint="eastAsia"/>
                <w:szCs w:val="21"/>
              </w:rPr>
              <w:t>1、采用六色荧光技术，便于更清晰的分辨基因座标记。</w:t>
            </w:r>
          </w:p>
          <w:p w14:paraId="3DE0A735">
            <w:pPr>
              <w:widowControl/>
              <w:spacing w:line="0" w:lineRule="atLeast"/>
              <w:rPr>
                <w:szCs w:val="21"/>
              </w:rPr>
            </w:pPr>
            <w:r>
              <w:rPr>
                <w:rFonts w:hint="eastAsia"/>
                <w:szCs w:val="21"/>
              </w:rPr>
              <w:t>★2、单管同时扩增38个Y染色体基因座。DYS19， DYS385 a，DYS385b， DYF387S1 a，DYF387S1b， DYS389 I，DYS389II， DYS390， DYS391， DYS392， DYS393， DYS437， DYS438， DYS439， DYS444， DYS447， DYS448， DYS449， DYS456， DYS458， DYS460， DYS481， DYS518， DYS522， DYS527a，DYS527b, DYS533， DYS549， DYS557， DYS570， DYS576， DYS593， DYS596， DYS627， DYS635， DYS643， DYS645， GATA H4。投标人须提供产品彩页或说明书证明。</w:t>
            </w:r>
          </w:p>
          <w:p w14:paraId="03651E5B">
            <w:pPr>
              <w:widowControl/>
              <w:spacing w:line="0" w:lineRule="atLeast"/>
              <w:rPr>
                <w:szCs w:val="21"/>
              </w:rPr>
            </w:pPr>
            <w:r>
              <w:rPr>
                <w:rFonts w:hint="eastAsia"/>
                <w:szCs w:val="21"/>
              </w:rPr>
              <w:t>3、最大检测片段小于550 bp，内含有11个Mini-STR (扩增子长度在250 bp以下) 有利于对案件样本中降解检材的检测, 可以获得更多Y染色体信息。</w:t>
            </w:r>
          </w:p>
          <w:p w14:paraId="0B4A0059">
            <w:pPr>
              <w:widowControl/>
              <w:spacing w:line="0" w:lineRule="atLeast"/>
              <w:rPr>
                <w:szCs w:val="21"/>
              </w:rPr>
            </w:pPr>
            <w:r>
              <w:rPr>
                <w:rFonts w:hint="eastAsia"/>
                <w:szCs w:val="21"/>
              </w:rPr>
              <w:t>4、扩增产物中含3个Y-Indel遗传标记，可以进行家系的初步排查。</w:t>
            </w:r>
          </w:p>
          <w:p w14:paraId="295FD0AC">
            <w:pPr>
              <w:widowControl/>
              <w:spacing w:line="0" w:lineRule="atLeast"/>
              <w:rPr>
                <w:szCs w:val="21"/>
              </w:rPr>
            </w:pPr>
            <w:r>
              <w:rPr>
                <w:rFonts w:hint="eastAsia"/>
                <w:szCs w:val="21"/>
              </w:rPr>
              <w:t>5、扩增产物中至少含有1个内部质量参考（IQC，Internal Quality ·Control），用于判定PCR扩增效能。投标时须提供产品证明材料。</w:t>
            </w:r>
          </w:p>
          <w:p w14:paraId="3DD9918C">
            <w:pPr>
              <w:widowControl/>
              <w:spacing w:line="0" w:lineRule="atLeast"/>
              <w:rPr>
                <w:szCs w:val="21"/>
              </w:rPr>
            </w:pPr>
            <w:r>
              <w:rPr>
                <w:rFonts w:hint="eastAsia"/>
                <w:szCs w:val="21"/>
              </w:rPr>
              <w:t>6、应用快速扩增酶和高效缓冲体系，扩增时间不超过70分钟。</w:t>
            </w:r>
          </w:p>
          <w:p w14:paraId="0508E970">
            <w:pPr>
              <w:widowControl/>
              <w:spacing w:line="0" w:lineRule="atLeast"/>
              <w:rPr>
                <w:szCs w:val="21"/>
              </w:rPr>
            </w:pPr>
            <w:r>
              <w:rPr>
                <w:rFonts w:hint="eastAsia"/>
                <w:szCs w:val="21"/>
              </w:rPr>
              <w:t>7、所投试剂盒真实 Bin 和虚拟 Bin 合计不少于 680 个，其中真实 Bin 超过 450 个。投标时须提供产品证明材料。</w:t>
            </w:r>
          </w:p>
          <w:p w14:paraId="394A2D36">
            <w:pPr>
              <w:widowControl/>
              <w:spacing w:line="0" w:lineRule="atLeast"/>
              <w:rPr>
                <w:szCs w:val="21"/>
              </w:rPr>
            </w:pPr>
            <w:r>
              <w:rPr>
                <w:rFonts w:hint="eastAsia"/>
                <w:szCs w:val="21"/>
              </w:rPr>
              <w:t>8、为减少人源性污染，试剂盒需符合ISO 18385法医DNA级标签的要求。</w:t>
            </w:r>
          </w:p>
          <w:p w14:paraId="031A9D76">
            <w:pPr>
              <w:widowControl/>
              <w:spacing w:line="0" w:lineRule="atLeast"/>
              <w:rPr>
                <w:szCs w:val="21"/>
              </w:rPr>
            </w:pPr>
            <w:r>
              <w:rPr>
                <w:rFonts w:hint="eastAsia"/>
                <w:szCs w:val="21"/>
              </w:rPr>
              <w:t>9、试剂盒特异性高，在高达1:4000的高女性DNA背景条件仍能够完全检出男性DNA的分型。投标时须提供产品证明材料。</w:t>
            </w:r>
          </w:p>
          <w:p w14:paraId="54AB2D13">
            <w:pPr>
              <w:widowControl/>
              <w:spacing w:line="0" w:lineRule="atLeast"/>
              <w:rPr>
                <w:szCs w:val="21"/>
              </w:rPr>
            </w:pPr>
            <w:r>
              <w:rPr>
                <w:rFonts w:hint="eastAsia"/>
                <w:szCs w:val="21"/>
              </w:rPr>
              <w:t>★10、所投试剂盒经过SWGDAM科学方法测试验证。投标时须提供产品证明材料。</w:t>
            </w:r>
          </w:p>
          <w:p w14:paraId="23EF79F7">
            <w:pPr>
              <w:widowControl/>
              <w:spacing w:line="0" w:lineRule="atLeast"/>
              <w:rPr>
                <w:szCs w:val="21"/>
              </w:rPr>
            </w:pPr>
            <w:r>
              <w:rPr>
                <w:rFonts w:hint="eastAsia"/>
                <w:szCs w:val="21"/>
              </w:rPr>
              <w:t>11、每个基因座有自己的滑移峰比例。</w:t>
            </w:r>
          </w:p>
          <w:p w14:paraId="5E6D6EE2">
            <w:pPr>
              <w:widowControl/>
              <w:spacing w:line="0" w:lineRule="atLeast"/>
              <w:rPr>
                <w:szCs w:val="21"/>
              </w:rPr>
            </w:pPr>
            <w:r>
              <w:rPr>
                <w:rFonts w:hint="eastAsia"/>
                <w:szCs w:val="21"/>
              </w:rPr>
              <w:t>12、在25μL扩增体系中，试剂盒的检测灵敏度可达125pg DNA模板量。</w:t>
            </w:r>
          </w:p>
          <w:p w14:paraId="07BA5D2B">
            <w:pPr>
              <w:widowControl/>
              <w:spacing w:line="0" w:lineRule="atLeast"/>
              <w:rPr>
                <w:szCs w:val="21"/>
              </w:rPr>
            </w:pPr>
            <w:r>
              <w:rPr>
                <w:rFonts w:hint="eastAsia"/>
                <w:szCs w:val="21"/>
              </w:rPr>
              <w:t>★13、投标人须提供该产品正规渠道针对本项目出具的售后服务承诺书（原件备查）。</w:t>
            </w:r>
          </w:p>
        </w:tc>
      </w:tr>
      <w:tr w14:paraId="65FB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69E97432">
            <w:pPr>
              <w:widowControl/>
              <w:spacing w:line="280" w:lineRule="exact"/>
              <w:jc w:val="center"/>
              <w:rPr>
                <w:rFonts w:ascii="宋体" w:hAnsi="宋体"/>
                <w:szCs w:val="21"/>
              </w:rPr>
            </w:pPr>
            <w:r>
              <w:rPr>
                <w:rFonts w:hint="eastAsia" w:ascii="宋体" w:hAnsi="宋体"/>
                <w:kern w:val="0"/>
                <w:szCs w:val="21"/>
              </w:rPr>
              <w:t>3</w:t>
            </w:r>
          </w:p>
        </w:tc>
        <w:tc>
          <w:tcPr>
            <w:tcW w:w="2020" w:type="dxa"/>
          </w:tcPr>
          <w:p w14:paraId="20346C28">
            <w:pPr>
              <w:widowControl/>
              <w:spacing w:line="280" w:lineRule="exact"/>
              <w:jc w:val="left"/>
              <w:rPr>
                <w:rFonts w:ascii="宋体" w:hAnsi="宋体"/>
                <w:szCs w:val="21"/>
              </w:rPr>
            </w:pPr>
            <w:r>
              <w:rPr>
                <w:rFonts w:hint="eastAsia" w:ascii="宋体" w:hAnsi="宋体" w:cs="宋体"/>
                <w:kern w:val="0"/>
                <w:szCs w:val="21"/>
              </w:rPr>
              <w:t>Y染色体扩增试剂盒</w:t>
            </w:r>
          </w:p>
        </w:tc>
        <w:tc>
          <w:tcPr>
            <w:tcW w:w="567" w:type="dxa"/>
          </w:tcPr>
          <w:p w14:paraId="4E5D34BA">
            <w:pPr>
              <w:widowControl/>
              <w:spacing w:line="280" w:lineRule="exact"/>
              <w:jc w:val="left"/>
              <w:rPr>
                <w:rFonts w:ascii="宋体" w:hAnsi="宋体"/>
                <w:szCs w:val="21"/>
              </w:rPr>
            </w:pPr>
            <w:r>
              <w:rPr>
                <w:rFonts w:hint="eastAsia" w:ascii="宋体" w:hAnsi="宋体"/>
                <w:szCs w:val="21"/>
              </w:rPr>
              <w:t>100人份/盒</w:t>
            </w:r>
          </w:p>
        </w:tc>
        <w:tc>
          <w:tcPr>
            <w:tcW w:w="851" w:type="dxa"/>
          </w:tcPr>
          <w:p w14:paraId="29B5535F">
            <w:pPr>
              <w:widowControl/>
              <w:spacing w:line="280" w:lineRule="exact"/>
              <w:jc w:val="left"/>
              <w:rPr>
                <w:rFonts w:ascii="宋体" w:hAnsi="宋体"/>
                <w:szCs w:val="21"/>
              </w:rPr>
            </w:pPr>
            <w:r>
              <w:rPr>
                <w:rFonts w:hint="eastAsia" w:ascii="宋体" w:hAnsi="宋体" w:cs="宋体"/>
                <w:kern w:val="0"/>
                <w:szCs w:val="21"/>
              </w:rPr>
              <w:t>2</w:t>
            </w:r>
          </w:p>
        </w:tc>
        <w:tc>
          <w:tcPr>
            <w:tcW w:w="5926" w:type="dxa"/>
          </w:tcPr>
          <w:p w14:paraId="3756E26E">
            <w:pPr>
              <w:widowControl/>
              <w:spacing w:line="280" w:lineRule="exact"/>
              <w:jc w:val="left"/>
              <w:rPr>
                <w:rFonts w:ascii="宋体" w:hAnsi="宋体"/>
                <w:szCs w:val="21"/>
              </w:rPr>
            </w:pPr>
            <w:r>
              <w:rPr>
                <w:rFonts w:hint="eastAsia"/>
                <w:szCs w:val="21"/>
              </w:rPr>
              <w:t>★</w:t>
            </w:r>
            <w:r>
              <w:rPr>
                <w:rFonts w:hint="eastAsia" w:ascii="宋体" w:hAnsi="宋体"/>
                <w:szCs w:val="21"/>
              </w:rPr>
              <w:t>1.试剂盒采用六色荧光标记技术，必须采用公安部《关于下发全国公安机关DNA鉴定关键试剂耗材质检合格产品及制造商名录的通知》中合格产品；</w:t>
            </w:r>
          </w:p>
          <w:p w14:paraId="604F720D">
            <w:pPr>
              <w:widowControl/>
              <w:spacing w:line="280" w:lineRule="exact"/>
              <w:jc w:val="left"/>
              <w:rPr>
                <w:rFonts w:ascii="宋体" w:hAnsi="宋体"/>
                <w:szCs w:val="21"/>
              </w:rPr>
            </w:pPr>
            <w:r>
              <w:rPr>
                <w:rFonts w:hint="eastAsia" w:ascii="宋体" w:hAnsi="宋体"/>
                <w:szCs w:val="21"/>
              </w:rPr>
              <w:t>2.试剂盒至少可同时检测包括公安部20个核心基因座：(DYS19、DYS385a/b、DYS389Ⅰ、DYS389Ⅱ、DYS390、DYS391、DYS392、DYS393、DYS437、DYS438、DYS439、DYS448、DYS456、DYS458、DYS635、YGATAH4、DYS481、DYS533、DYS576)和15个优选基因座（DYS643，DYS460，DYS549，DYF387S1a/b，DYS449，DYS518，DYS627，DYS570，DYS527a/b，DYS447，DYS444，DYS557，DYS596），检验结果能够通过CODIS表格直接批量导入DNA数据库；</w:t>
            </w:r>
          </w:p>
          <w:p w14:paraId="0F86204D">
            <w:pPr>
              <w:widowControl/>
              <w:spacing w:line="280" w:lineRule="exact"/>
              <w:jc w:val="left"/>
              <w:rPr>
                <w:rFonts w:ascii="宋体" w:hAnsi="宋体"/>
                <w:szCs w:val="21"/>
              </w:rPr>
            </w:pPr>
            <w:r>
              <w:rPr>
                <w:rFonts w:hint="eastAsia" w:ascii="宋体" w:hAnsi="宋体"/>
                <w:szCs w:val="21"/>
              </w:rPr>
              <w:t>3.试剂盒包含的20个核心基因座的最大扩增片段长度不超过380bp，Mini基因座（扩增片段长度﹤220bp）不少于14个，便于降解样品信息的获取，对于降解DNA和疑难样品更容易得到完整DNA分型信息，数据更精确更可靠；</w:t>
            </w:r>
          </w:p>
          <w:p w14:paraId="61CC4C64">
            <w:pPr>
              <w:widowControl/>
              <w:spacing w:line="280" w:lineRule="exact"/>
              <w:jc w:val="left"/>
              <w:rPr>
                <w:rFonts w:ascii="宋体" w:hAnsi="宋体"/>
                <w:szCs w:val="21"/>
              </w:rPr>
            </w:pPr>
            <w:r>
              <w:rPr>
                <w:rFonts w:hint="eastAsia" w:ascii="宋体" w:hAnsi="宋体"/>
                <w:szCs w:val="21"/>
              </w:rPr>
              <w:t>4.试剂盒应包含扩增检测所需全部试剂（热启动酶、引物、内标、等位基因Ladder等），规格为25</w:t>
            </w:r>
            <w:r>
              <w:rPr>
                <w:rFonts w:ascii="宋体" w:hAnsi="宋体"/>
                <w:szCs w:val="21"/>
              </w:rPr>
              <w:t>μL</w:t>
            </w:r>
            <w:r>
              <w:rPr>
                <w:rFonts w:hint="eastAsia" w:ascii="宋体" w:hAnsi="宋体"/>
                <w:szCs w:val="21"/>
              </w:rPr>
              <w:t>标准反应体系100人份；</w:t>
            </w:r>
          </w:p>
          <w:p w14:paraId="7AAB1651">
            <w:pPr>
              <w:widowControl/>
              <w:spacing w:line="280" w:lineRule="exact"/>
              <w:jc w:val="left"/>
              <w:rPr>
                <w:rFonts w:ascii="宋体" w:hAnsi="宋体"/>
                <w:szCs w:val="21"/>
              </w:rPr>
            </w:pPr>
            <w:r>
              <w:rPr>
                <w:rFonts w:hint="eastAsia" w:ascii="宋体" w:hAnsi="宋体"/>
                <w:szCs w:val="21"/>
              </w:rPr>
              <w:t>5.试剂盒采用六色荧光标记技术，一色荧光标记分子量内标，五色荧光标记待测样品，荧光标记分子量内标由橙色荧光素标记，使用的分子量内标用于标定大小在65-550个核苷酸范围的片段，提供图谱；</w:t>
            </w:r>
          </w:p>
          <w:p w14:paraId="030F7AD2">
            <w:pPr>
              <w:widowControl/>
              <w:spacing w:line="280" w:lineRule="exact"/>
              <w:jc w:val="left"/>
              <w:rPr>
                <w:rFonts w:ascii="宋体" w:hAnsi="宋体"/>
                <w:szCs w:val="21"/>
              </w:rPr>
            </w:pPr>
            <w:r>
              <w:rPr>
                <w:rFonts w:hint="eastAsia" w:ascii="宋体" w:hAnsi="宋体"/>
                <w:szCs w:val="21"/>
              </w:rPr>
              <w:t>6.试剂盒灵敏度高，在DNA模板浓度为低至50pg时，仍可获得完整的STR分型，并且灵敏度须经公安部验证并出具了相关证明；</w:t>
            </w:r>
          </w:p>
          <w:p w14:paraId="6B78766B">
            <w:pPr>
              <w:widowControl/>
              <w:spacing w:line="280" w:lineRule="exact"/>
              <w:jc w:val="left"/>
              <w:rPr>
                <w:rFonts w:ascii="宋体" w:hAnsi="宋体"/>
                <w:szCs w:val="21"/>
              </w:rPr>
            </w:pPr>
            <w:r>
              <w:rPr>
                <w:rFonts w:hint="eastAsia" w:ascii="宋体" w:hAnsi="宋体"/>
                <w:szCs w:val="21"/>
              </w:rPr>
              <w:t>7.试剂盒经过严格质量监控，试剂各组分的生产批号全部可追溯；</w:t>
            </w:r>
            <w:r>
              <w:rPr>
                <w:rFonts w:hint="eastAsia" w:ascii="宋体" w:hAnsi="宋体"/>
                <w:szCs w:val="21"/>
              </w:rPr>
              <w:br w:type="textWrapping"/>
            </w:r>
            <w:r>
              <w:rPr>
                <w:rFonts w:hint="eastAsia" w:ascii="宋体" w:hAnsi="宋体"/>
                <w:szCs w:val="21"/>
              </w:rPr>
              <w:t>8.试剂盒规格：100人份/盒，保质期：1年及以上；</w:t>
            </w:r>
          </w:p>
          <w:p w14:paraId="1FE9FE96">
            <w:pPr>
              <w:widowControl/>
              <w:spacing w:line="280" w:lineRule="exact"/>
              <w:jc w:val="left"/>
              <w:rPr>
                <w:rFonts w:ascii="宋体" w:hAnsi="宋体"/>
                <w:szCs w:val="21"/>
              </w:rPr>
            </w:pPr>
            <w:r>
              <w:rPr>
                <w:rFonts w:hint="eastAsia" w:ascii="宋体" w:hAnsi="宋体"/>
                <w:szCs w:val="21"/>
              </w:rPr>
              <w:t>9.试剂盒符合ISO18385法医DNA级生产要求；</w:t>
            </w:r>
          </w:p>
          <w:p w14:paraId="6FF5E4A0">
            <w:pPr>
              <w:widowControl/>
              <w:spacing w:line="280" w:lineRule="exact"/>
              <w:jc w:val="left"/>
              <w:rPr>
                <w:rFonts w:ascii="宋体" w:hAnsi="宋体"/>
                <w:szCs w:val="21"/>
              </w:rPr>
            </w:pPr>
            <w:r>
              <w:rPr>
                <w:rFonts w:hint="eastAsia" w:ascii="宋体" w:hAnsi="宋体"/>
                <w:szCs w:val="21"/>
              </w:rPr>
              <w:t>10.根据采购人的需求，供应商能够提供同品牌的Y染色体补充位点试剂盒，与Y染色体建库试剂盒联用可检测60个位点（包含公安部要求的20个核心基因座，15个优选基因座，25个备选基因座），并且至少包含了4个核心基因座用于试剂盒联用时的结果验证。</w:t>
            </w:r>
          </w:p>
          <w:p w14:paraId="062F6F92">
            <w:pPr>
              <w:widowControl/>
              <w:spacing w:line="280" w:lineRule="exact"/>
              <w:jc w:val="left"/>
              <w:rPr>
                <w:rFonts w:ascii="宋体" w:hAnsi="宋体"/>
                <w:szCs w:val="21"/>
              </w:rPr>
            </w:pPr>
            <w:r>
              <w:rPr>
                <w:rFonts w:hint="eastAsia" w:ascii="宋体" w:hAnsi="宋体"/>
                <w:szCs w:val="21"/>
              </w:rPr>
              <w:t>11.Y染色体建库试剂盒及其补充位点试剂盒名称和基因座参数信息均已收录入全国公安机关DNA数据库，检测结果能够通过CODIS表格直接批量导入DNA数据库，提供全国公安机关DNA数据库下拉菜单截图证明。</w:t>
            </w:r>
          </w:p>
        </w:tc>
      </w:tr>
      <w:tr w14:paraId="742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6CF7F23B">
            <w:pPr>
              <w:widowControl/>
              <w:spacing w:line="280" w:lineRule="exact"/>
              <w:jc w:val="center"/>
              <w:rPr>
                <w:rFonts w:ascii="宋体" w:hAnsi="宋体"/>
                <w:szCs w:val="21"/>
              </w:rPr>
            </w:pPr>
            <w:r>
              <w:rPr>
                <w:rFonts w:hint="eastAsia" w:ascii="宋体" w:hAnsi="宋体"/>
                <w:kern w:val="0"/>
                <w:szCs w:val="21"/>
              </w:rPr>
              <w:t>4</w:t>
            </w:r>
          </w:p>
        </w:tc>
        <w:tc>
          <w:tcPr>
            <w:tcW w:w="2020" w:type="dxa"/>
          </w:tcPr>
          <w:p w14:paraId="1E2E202A">
            <w:pPr>
              <w:widowControl/>
              <w:spacing w:line="280" w:lineRule="exact"/>
              <w:jc w:val="left"/>
              <w:rPr>
                <w:rFonts w:ascii="宋体" w:hAnsi="宋体"/>
                <w:szCs w:val="21"/>
              </w:rPr>
            </w:pPr>
            <w:r>
              <w:rPr>
                <w:rFonts w:hint="eastAsia" w:ascii="宋体" w:hAnsi="宋体" w:cs="宋体"/>
                <w:kern w:val="0"/>
                <w:szCs w:val="21"/>
              </w:rPr>
              <w:t>全自动精斑提取试剂盒</w:t>
            </w:r>
          </w:p>
        </w:tc>
        <w:tc>
          <w:tcPr>
            <w:tcW w:w="567" w:type="dxa"/>
          </w:tcPr>
          <w:p w14:paraId="6FA5DFC3">
            <w:pPr>
              <w:widowControl/>
              <w:spacing w:line="280" w:lineRule="exact"/>
              <w:jc w:val="left"/>
              <w:rPr>
                <w:rFonts w:ascii="宋体" w:hAnsi="宋体"/>
                <w:szCs w:val="21"/>
              </w:rPr>
            </w:pPr>
            <w:r>
              <w:rPr>
                <w:rFonts w:hint="eastAsia" w:ascii="宋体" w:hAnsi="宋体" w:cs="宋体"/>
                <w:kern w:val="0"/>
                <w:szCs w:val="21"/>
              </w:rPr>
              <w:t>人份</w:t>
            </w:r>
          </w:p>
        </w:tc>
        <w:tc>
          <w:tcPr>
            <w:tcW w:w="851" w:type="dxa"/>
          </w:tcPr>
          <w:p w14:paraId="08F39AAE">
            <w:pPr>
              <w:widowControl/>
              <w:spacing w:line="280" w:lineRule="exact"/>
              <w:jc w:val="left"/>
              <w:rPr>
                <w:rFonts w:ascii="宋体" w:hAnsi="宋体"/>
                <w:szCs w:val="21"/>
              </w:rPr>
            </w:pPr>
            <w:r>
              <w:rPr>
                <w:rFonts w:hint="eastAsia" w:ascii="宋体" w:hAnsi="宋体"/>
                <w:kern w:val="0"/>
                <w:szCs w:val="21"/>
              </w:rPr>
              <w:t>200</w:t>
            </w:r>
          </w:p>
        </w:tc>
        <w:tc>
          <w:tcPr>
            <w:tcW w:w="5926" w:type="dxa"/>
          </w:tcPr>
          <w:p w14:paraId="5B11FA63">
            <w:pPr>
              <w:widowControl/>
              <w:spacing w:line="280" w:lineRule="exact"/>
              <w:jc w:val="left"/>
              <w:rPr>
                <w:rFonts w:ascii="宋体" w:hAnsi="宋体"/>
                <w:szCs w:val="21"/>
              </w:rPr>
            </w:pPr>
            <w:r>
              <w:rPr>
                <w:rFonts w:hint="eastAsia" w:ascii="宋体" w:hAnsi="宋体"/>
                <w:szCs w:val="21"/>
              </w:rPr>
              <w:t>1.全自动混合斑DNA提取试剂盒（全自动专用）为一体式封装、一次性产品，打开试剂耗材外包装即能使用，试剂无需人工配制及分装，专用于分离纯化性侵案件中混合斑检材；</w:t>
            </w:r>
          </w:p>
          <w:p w14:paraId="0542163F">
            <w:pPr>
              <w:widowControl/>
              <w:spacing w:line="280" w:lineRule="exact"/>
              <w:jc w:val="left"/>
              <w:rPr>
                <w:rFonts w:ascii="宋体" w:hAnsi="宋体"/>
                <w:szCs w:val="21"/>
              </w:rPr>
            </w:pPr>
            <w:r>
              <w:rPr>
                <w:rFonts w:hint="eastAsia" w:ascii="宋体" w:hAnsi="宋体"/>
                <w:szCs w:val="21"/>
              </w:rPr>
              <w:t>2.全自动混合斑DNA提取试剂盒能与全自动96道微量DNA提取工作站配合使用，全程自动化操作，无需人工干预，3小时以内即能完成12份混合斑检材男女成分的分离和纯化，分离纯化效果能够达到手工精细化操作水平；</w:t>
            </w:r>
          </w:p>
          <w:p w14:paraId="455E03B4">
            <w:pPr>
              <w:widowControl/>
              <w:spacing w:line="280" w:lineRule="exact"/>
              <w:jc w:val="left"/>
              <w:rPr>
                <w:rFonts w:ascii="宋体" w:hAnsi="宋体"/>
                <w:szCs w:val="21"/>
              </w:rPr>
            </w:pPr>
            <w:r>
              <w:rPr>
                <w:rFonts w:hint="eastAsia" w:ascii="宋体" w:hAnsi="宋体"/>
                <w:szCs w:val="21"/>
              </w:rPr>
              <w:t>3.按规格提供产品规格：8人份/盒（可分离纯化4男4女或8男）；24人份/盒（可分离纯化12男12女）；</w:t>
            </w:r>
          </w:p>
          <w:p w14:paraId="673A8C98">
            <w:pPr>
              <w:widowControl/>
              <w:spacing w:line="280" w:lineRule="exact"/>
              <w:jc w:val="left"/>
              <w:rPr>
                <w:rFonts w:ascii="宋体" w:hAnsi="宋体"/>
                <w:szCs w:val="21"/>
              </w:rPr>
            </w:pPr>
            <w:r>
              <w:rPr>
                <w:rFonts w:hint="eastAsia" w:ascii="宋体" w:hAnsi="宋体"/>
                <w:szCs w:val="21"/>
              </w:rPr>
              <w:t>4.全自动混合斑DNA提取试剂盒需含有以下几部分，分别为封装试剂的反应板共5块且均为深孔板，相应数量的封装盒装吸头，封装的消化液（能够消化女性成分，但不破坏精子细胞），封装的裂解液（无需手工另加DTT即能裂解精子细胞），1块96孔磁套，1块96孔空白浅孔板；</w:t>
            </w:r>
          </w:p>
          <w:p w14:paraId="22D097A0">
            <w:pPr>
              <w:widowControl/>
              <w:spacing w:line="280" w:lineRule="exact"/>
              <w:jc w:val="left"/>
              <w:rPr>
                <w:rFonts w:ascii="宋体" w:hAnsi="宋体"/>
                <w:szCs w:val="21"/>
              </w:rPr>
            </w:pPr>
            <w:r>
              <w:rPr>
                <w:rFonts w:hint="eastAsia" w:ascii="宋体" w:hAnsi="宋体"/>
                <w:szCs w:val="21"/>
              </w:rPr>
              <w:t>5.除完整试剂盒外，需配套有专用于处理混合斑检材的24孔离心套板、24孔空白收集板和洗脱液。其中处理混合斑检材的24孔离心套板需满足以下条件，⑴为嵌套式反应板，上下部分可分离；⑵ 能够满足消化后载体的固液分离；⑶ 离心后，能够使精子细胞富集在膜表面，女性成分消化后产物滤过，可以达到男女成分分离的效果。</w:t>
            </w:r>
            <w:r>
              <w:rPr>
                <w:rFonts w:hint="eastAsia" w:ascii="宋体" w:hAnsi="宋体"/>
                <w:szCs w:val="21"/>
              </w:rPr>
              <w:br w:type="textWrapping"/>
            </w:r>
            <w:r>
              <w:rPr>
                <w:rFonts w:hint="eastAsia" w:ascii="宋体" w:hAnsi="宋体"/>
                <w:szCs w:val="21"/>
              </w:rPr>
              <w:t>★6.可在原系统设备（博坤）全自动设备上使用，为仪器配套试剂，为保证仪器和试剂的无缝衔接使用，</w:t>
            </w:r>
            <w:r>
              <w:rPr>
                <w:rFonts w:hint="eastAsia" w:ascii="宋体" w:hAnsi="宋体"/>
                <w:bCs/>
                <w:szCs w:val="21"/>
              </w:rPr>
              <w:t>需要提供制造商售后服务承诺书</w:t>
            </w:r>
            <w:r>
              <w:rPr>
                <w:rFonts w:hint="eastAsia" w:ascii="宋体" w:hAnsi="宋体"/>
                <w:szCs w:val="21"/>
              </w:rPr>
              <w:t>。</w:t>
            </w:r>
          </w:p>
        </w:tc>
      </w:tr>
      <w:tr w14:paraId="1F9A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7F2A74E6">
            <w:pPr>
              <w:widowControl/>
              <w:spacing w:line="280" w:lineRule="exact"/>
              <w:jc w:val="center"/>
              <w:rPr>
                <w:rFonts w:ascii="宋体" w:hAnsi="宋体"/>
                <w:szCs w:val="21"/>
              </w:rPr>
            </w:pPr>
            <w:r>
              <w:rPr>
                <w:rFonts w:hint="eastAsia" w:ascii="宋体" w:hAnsi="宋体"/>
                <w:kern w:val="0"/>
                <w:szCs w:val="21"/>
              </w:rPr>
              <w:t>5</w:t>
            </w:r>
          </w:p>
        </w:tc>
        <w:tc>
          <w:tcPr>
            <w:tcW w:w="2020" w:type="dxa"/>
          </w:tcPr>
          <w:p w14:paraId="36217DB2">
            <w:pPr>
              <w:widowControl/>
              <w:spacing w:line="280" w:lineRule="exact"/>
              <w:jc w:val="left"/>
              <w:rPr>
                <w:rFonts w:ascii="宋体" w:hAnsi="宋体"/>
                <w:szCs w:val="21"/>
              </w:rPr>
            </w:pPr>
            <w:r>
              <w:rPr>
                <w:rFonts w:hint="eastAsia" w:ascii="宋体" w:hAnsi="宋体" w:cs="宋体"/>
                <w:kern w:val="0"/>
                <w:szCs w:val="21"/>
              </w:rPr>
              <w:t>半自动耗材</w:t>
            </w:r>
          </w:p>
        </w:tc>
        <w:tc>
          <w:tcPr>
            <w:tcW w:w="567" w:type="dxa"/>
          </w:tcPr>
          <w:p w14:paraId="51EB348D">
            <w:pPr>
              <w:widowControl/>
              <w:spacing w:line="280" w:lineRule="exact"/>
              <w:jc w:val="left"/>
              <w:rPr>
                <w:rFonts w:ascii="宋体" w:hAnsi="宋体"/>
                <w:szCs w:val="21"/>
              </w:rPr>
            </w:pPr>
            <w:r>
              <w:rPr>
                <w:rFonts w:hint="eastAsia" w:ascii="宋体" w:hAnsi="宋体"/>
                <w:kern w:val="0"/>
                <w:szCs w:val="21"/>
              </w:rPr>
              <w:t>份</w:t>
            </w:r>
          </w:p>
        </w:tc>
        <w:tc>
          <w:tcPr>
            <w:tcW w:w="851" w:type="dxa"/>
          </w:tcPr>
          <w:p w14:paraId="4BCE46E3">
            <w:pPr>
              <w:widowControl/>
              <w:spacing w:line="280" w:lineRule="exact"/>
              <w:jc w:val="left"/>
              <w:rPr>
                <w:rFonts w:ascii="宋体" w:hAnsi="宋体"/>
                <w:szCs w:val="21"/>
              </w:rPr>
            </w:pPr>
            <w:r>
              <w:rPr>
                <w:rFonts w:hint="eastAsia" w:ascii="宋体" w:hAnsi="宋体"/>
                <w:kern w:val="0"/>
                <w:szCs w:val="21"/>
              </w:rPr>
              <w:t>1250</w:t>
            </w:r>
          </w:p>
        </w:tc>
        <w:tc>
          <w:tcPr>
            <w:tcW w:w="5926" w:type="dxa"/>
          </w:tcPr>
          <w:p w14:paraId="536BD7D9">
            <w:pPr>
              <w:widowControl/>
              <w:numPr>
                <w:ilvl w:val="0"/>
                <w:numId w:val="2"/>
              </w:numPr>
              <w:spacing w:line="280" w:lineRule="exact"/>
              <w:jc w:val="left"/>
              <w:rPr>
                <w:rFonts w:ascii="宋体" w:hAnsi="宋体"/>
                <w:szCs w:val="21"/>
              </w:rPr>
            </w:pPr>
            <w:r>
              <w:rPr>
                <w:rFonts w:hint="eastAsia" w:ascii="宋体" w:hAnsi="宋体"/>
                <w:szCs w:val="21"/>
              </w:rPr>
              <w:t>磁珠法提取试剂盒，用于常量和微量DNA检材的提取；</w:t>
            </w:r>
          </w:p>
          <w:p w14:paraId="6D629C60">
            <w:pPr>
              <w:widowControl/>
              <w:numPr>
                <w:ilvl w:val="0"/>
                <w:numId w:val="2"/>
              </w:numPr>
              <w:spacing w:line="280" w:lineRule="exact"/>
              <w:jc w:val="left"/>
              <w:rPr>
                <w:rFonts w:ascii="宋体" w:hAnsi="宋体"/>
                <w:szCs w:val="21"/>
              </w:rPr>
            </w:pPr>
            <w:r>
              <w:rPr>
                <w:rFonts w:hint="eastAsia" w:ascii="宋体" w:hAnsi="宋体"/>
                <w:szCs w:val="21"/>
              </w:rPr>
              <w:t>预装板内依次排布裂解结合液、磁珠、漂洗液1、漂洗液2和洗脱液孔，适配微略MW-AP 48型核酸纯化仪的孔位和步骤设置要求；</w:t>
            </w:r>
          </w:p>
          <w:p w14:paraId="4A5E5FB0">
            <w:pPr>
              <w:widowControl/>
              <w:numPr>
                <w:ilvl w:val="0"/>
                <w:numId w:val="2"/>
              </w:numPr>
              <w:spacing w:line="280" w:lineRule="exact"/>
              <w:jc w:val="left"/>
              <w:rPr>
                <w:rFonts w:ascii="宋体" w:hAnsi="宋体"/>
                <w:szCs w:val="21"/>
              </w:rPr>
            </w:pPr>
            <w:r>
              <w:rPr>
                <w:rFonts w:hint="eastAsia" w:ascii="宋体" w:hAnsi="宋体"/>
                <w:szCs w:val="21"/>
              </w:rPr>
              <w:t>开放式可拆卸预装深孔板，每板可拆分为两个提取单元，每个提取单元单次可以提取8个样本，配合MW-AP 48单次最多可提取48个样本；</w:t>
            </w:r>
          </w:p>
          <w:p w14:paraId="49CD5438">
            <w:pPr>
              <w:widowControl/>
              <w:numPr>
                <w:ilvl w:val="0"/>
                <w:numId w:val="2"/>
              </w:numPr>
              <w:spacing w:line="280" w:lineRule="exact"/>
              <w:jc w:val="left"/>
              <w:rPr>
                <w:rFonts w:ascii="宋体" w:hAnsi="宋体"/>
                <w:szCs w:val="21"/>
              </w:rPr>
            </w:pPr>
            <w:r>
              <w:rPr>
                <w:rFonts w:hint="eastAsia" w:ascii="宋体" w:hAnsi="宋体"/>
                <w:szCs w:val="21"/>
              </w:rPr>
              <w:t>最大单孔体积：2500μL，满足大体积检材对消化裂解、结合体系的要求，单个样本消化液体积最大为400μl；</w:t>
            </w:r>
          </w:p>
          <w:p w14:paraId="0D589355">
            <w:pPr>
              <w:widowControl/>
              <w:numPr>
                <w:ilvl w:val="0"/>
                <w:numId w:val="2"/>
              </w:numPr>
              <w:spacing w:line="280" w:lineRule="exact"/>
              <w:jc w:val="left"/>
              <w:rPr>
                <w:rFonts w:ascii="宋体" w:hAnsi="宋体"/>
                <w:szCs w:val="21"/>
              </w:rPr>
            </w:pPr>
            <w:r>
              <w:rPr>
                <w:rFonts w:hint="eastAsia" w:ascii="宋体" w:hAnsi="宋体"/>
                <w:szCs w:val="21"/>
              </w:rPr>
              <w:t>磁珠回收率：≥99%；</w:t>
            </w:r>
          </w:p>
          <w:p w14:paraId="122B2A14">
            <w:pPr>
              <w:widowControl/>
              <w:numPr>
                <w:ilvl w:val="0"/>
                <w:numId w:val="2"/>
              </w:numPr>
              <w:spacing w:line="280" w:lineRule="exact"/>
              <w:jc w:val="left"/>
              <w:rPr>
                <w:rFonts w:ascii="宋体" w:hAnsi="宋体"/>
                <w:szCs w:val="21"/>
              </w:rPr>
            </w:pPr>
            <w:r>
              <w:rPr>
                <w:rFonts w:hint="eastAsia" w:ascii="宋体" w:hAnsi="宋体"/>
                <w:szCs w:val="21"/>
              </w:rPr>
              <w:t>DNA回收率：经过公安部刑事技术产品质量监督检验中心验证，DNA回收率&gt;80%；</w:t>
            </w:r>
          </w:p>
          <w:p w14:paraId="4E88F045">
            <w:pPr>
              <w:widowControl/>
              <w:spacing w:line="280" w:lineRule="exact"/>
              <w:jc w:val="left"/>
              <w:rPr>
                <w:rFonts w:ascii="宋体" w:hAnsi="宋体"/>
                <w:szCs w:val="21"/>
              </w:rPr>
            </w:pPr>
            <w:r>
              <w:rPr>
                <w:rFonts w:hint="eastAsia" w:ascii="宋体" w:hAnsi="宋体"/>
                <w:szCs w:val="21"/>
              </w:rPr>
              <w:t>7、试剂盒中包括Copan套管、消化缓冲液、裂解结合液、漂洗液、洗脱液、DTT、磁珠在内整套试剂和耗材。</w:t>
            </w:r>
          </w:p>
        </w:tc>
      </w:tr>
      <w:tr w14:paraId="1FB8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207A93AE">
            <w:pPr>
              <w:widowControl/>
              <w:spacing w:line="280" w:lineRule="exact"/>
              <w:jc w:val="center"/>
              <w:rPr>
                <w:rFonts w:ascii="宋体" w:hAnsi="宋体"/>
                <w:szCs w:val="21"/>
              </w:rPr>
            </w:pPr>
            <w:r>
              <w:rPr>
                <w:rFonts w:hint="eastAsia" w:ascii="宋体" w:hAnsi="宋体"/>
                <w:kern w:val="0"/>
                <w:szCs w:val="21"/>
              </w:rPr>
              <w:t>6</w:t>
            </w:r>
          </w:p>
        </w:tc>
        <w:tc>
          <w:tcPr>
            <w:tcW w:w="2020" w:type="dxa"/>
          </w:tcPr>
          <w:p w14:paraId="11D9CC9C">
            <w:pPr>
              <w:widowControl/>
              <w:spacing w:line="280" w:lineRule="exact"/>
              <w:jc w:val="left"/>
              <w:rPr>
                <w:rFonts w:ascii="宋体" w:hAnsi="宋体"/>
                <w:szCs w:val="21"/>
              </w:rPr>
            </w:pPr>
            <w:r>
              <w:rPr>
                <w:rFonts w:hint="eastAsia" w:ascii="宋体" w:hAnsi="宋体" w:cs="宋体"/>
                <w:kern w:val="0"/>
                <w:szCs w:val="21"/>
              </w:rPr>
              <w:t>常染色体案件试剂盒</w:t>
            </w:r>
          </w:p>
        </w:tc>
        <w:tc>
          <w:tcPr>
            <w:tcW w:w="567" w:type="dxa"/>
          </w:tcPr>
          <w:p w14:paraId="29A05645">
            <w:pPr>
              <w:widowControl/>
              <w:spacing w:line="280" w:lineRule="exact"/>
              <w:jc w:val="left"/>
              <w:rPr>
                <w:rFonts w:ascii="宋体" w:hAnsi="宋体"/>
                <w:szCs w:val="21"/>
              </w:rPr>
            </w:pPr>
            <w:r>
              <w:rPr>
                <w:rFonts w:hint="eastAsia" w:ascii="宋体" w:hAnsi="宋体"/>
                <w:szCs w:val="21"/>
              </w:rPr>
              <w:t>200人份/盒</w:t>
            </w:r>
          </w:p>
        </w:tc>
        <w:tc>
          <w:tcPr>
            <w:tcW w:w="851" w:type="dxa"/>
          </w:tcPr>
          <w:p w14:paraId="02FABA50">
            <w:pPr>
              <w:widowControl/>
              <w:spacing w:line="280" w:lineRule="exact"/>
              <w:jc w:val="left"/>
              <w:rPr>
                <w:rFonts w:ascii="宋体" w:hAnsi="宋体"/>
                <w:szCs w:val="21"/>
              </w:rPr>
            </w:pPr>
            <w:r>
              <w:rPr>
                <w:rFonts w:hint="eastAsia" w:ascii="宋体" w:hAnsi="宋体"/>
                <w:kern w:val="0"/>
                <w:szCs w:val="21"/>
              </w:rPr>
              <w:t>20</w:t>
            </w:r>
          </w:p>
        </w:tc>
        <w:tc>
          <w:tcPr>
            <w:tcW w:w="5926" w:type="dxa"/>
          </w:tcPr>
          <w:p w14:paraId="37B807F5">
            <w:pPr>
              <w:widowControl/>
              <w:spacing w:line="280" w:lineRule="exact"/>
              <w:jc w:val="left"/>
              <w:rPr>
                <w:rFonts w:ascii="宋体" w:hAnsi="宋体"/>
                <w:bCs/>
                <w:szCs w:val="21"/>
              </w:rPr>
            </w:pPr>
            <w:r>
              <w:rPr>
                <w:rFonts w:hint="eastAsia" w:ascii="宋体" w:hAnsi="宋体"/>
                <w:szCs w:val="21"/>
              </w:rPr>
              <w:t>★</w:t>
            </w:r>
            <w:r>
              <w:rPr>
                <w:rFonts w:hint="eastAsia" w:ascii="宋体" w:hAnsi="宋体"/>
                <w:bCs/>
                <w:szCs w:val="21"/>
              </w:rPr>
              <w:t>1、可以同步扩增23个常染色体STR和 Amelogenin以及3个Y-STR和1个 Y indel 位点，包含的基因座位点有D3S3158、D13S317、D1S1656、CSF1PO、D6S1043、DYS576、D2S441、D5S818、TH01、FGA、DYS518、Amel、Y indel、D8S1179、D21S11、D16S539、TPOX、D10S1248、D22S1045、D19S433、D7S820、D18S51、Penta D、DYS391、vWA、D2S1338、D12S391、Penta E，D6S1043、DYS576、DYS518、 Y indel。</w:t>
            </w:r>
          </w:p>
          <w:p w14:paraId="6A1A9A26">
            <w:pPr>
              <w:widowControl/>
              <w:spacing w:line="280" w:lineRule="exact"/>
              <w:jc w:val="left"/>
              <w:rPr>
                <w:rFonts w:ascii="宋体" w:hAnsi="宋体"/>
                <w:bCs/>
                <w:szCs w:val="21"/>
              </w:rPr>
            </w:pPr>
            <w:r>
              <w:rPr>
                <w:rFonts w:ascii="宋体" w:hAnsi="宋体"/>
                <w:bCs/>
                <w:szCs w:val="21"/>
              </w:rPr>
              <w:t>2、</w:t>
            </w:r>
            <w:r>
              <w:rPr>
                <w:rFonts w:hint="eastAsia" w:ascii="宋体" w:hAnsi="宋体"/>
                <w:bCs/>
                <w:szCs w:val="21"/>
              </w:rPr>
              <w:t>试剂盒300bp内有14个STR基因座，有利于降解样本的检出。</w:t>
            </w:r>
          </w:p>
          <w:p w14:paraId="28605062">
            <w:pPr>
              <w:widowControl/>
              <w:spacing w:line="280" w:lineRule="exact"/>
              <w:jc w:val="left"/>
              <w:rPr>
                <w:rFonts w:ascii="宋体" w:hAnsi="宋体"/>
                <w:bCs/>
                <w:szCs w:val="21"/>
              </w:rPr>
            </w:pPr>
            <w:r>
              <w:rPr>
                <w:rFonts w:hint="eastAsia" w:ascii="宋体" w:hAnsi="宋体"/>
                <w:szCs w:val="21"/>
              </w:rPr>
              <w:t>★</w:t>
            </w:r>
            <w:r>
              <w:rPr>
                <w:rFonts w:ascii="宋体" w:hAnsi="宋体"/>
                <w:bCs/>
                <w:szCs w:val="21"/>
              </w:rPr>
              <w:t>3、</w:t>
            </w:r>
            <w:r>
              <w:rPr>
                <w:rFonts w:hint="eastAsia" w:ascii="宋体" w:hAnsi="宋体"/>
                <w:bCs/>
                <w:szCs w:val="21"/>
              </w:rPr>
              <w:t>试剂盒包含两个内部PCR控制（IC）基因，监控PCR过程的质量。</w:t>
            </w:r>
          </w:p>
          <w:p w14:paraId="649B90D1">
            <w:pPr>
              <w:widowControl/>
              <w:spacing w:line="280" w:lineRule="exact"/>
              <w:jc w:val="left"/>
              <w:rPr>
                <w:rFonts w:ascii="宋体" w:hAnsi="宋体"/>
                <w:bCs/>
                <w:szCs w:val="21"/>
              </w:rPr>
            </w:pPr>
            <w:r>
              <w:rPr>
                <w:rFonts w:hint="eastAsia" w:ascii="宋体" w:hAnsi="宋体"/>
                <w:bCs/>
                <w:szCs w:val="21"/>
              </w:rPr>
              <w:t>4、</w:t>
            </w:r>
            <w:r>
              <w:rPr>
                <w:rFonts w:ascii="宋体" w:hAnsi="宋体"/>
                <w:bCs/>
                <w:szCs w:val="21"/>
              </w:rPr>
              <w:t>根据比中复合需要，所投标产品需具备有同一生产厂商生产的基因座补充试剂盒，同步检测15个以上基因座，包括D6S474、D12ATA63、D22S1045、D10S1435、D1S1677、D11S4463、D3S4529、D6S1017、D4S2408、D17S1301、D1GATA113、D20S482、D14S1434、D9S1122</w:t>
            </w:r>
            <w:r>
              <w:rPr>
                <w:rFonts w:hint="eastAsia" w:ascii="宋体" w:hAnsi="宋体"/>
                <w:bCs/>
                <w:szCs w:val="21"/>
              </w:rPr>
              <w:t>、D5S2500</w:t>
            </w:r>
            <w:r>
              <w:rPr>
                <w:rFonts w:ascii="宋体" w:hAnsi="宋体"/>
                <w:bCs/>
                <w:szCs w:val="21"/>
              </w:rPr>
              <w:t>和Amelogenin等</w:t>
            </w:r>
            <w:r>
              <w:rPr>
                <w:rFonts w:hint="eastAsia" w:ascii="宋体" w:hAnsi="宋体"/>
                <w:bCs/>
                <w:szCs w:val="21"/>
              </w:rPr>
              <w:t>。</w:t>
            </w:r>
          </w:p>
          <w:p w14:paraId="1F54CD59">
            <w:pPr>
              <w:widowControl/>
              <w:spacing w:line="280" w:lineRule="exact"/>
              <w:jc w:val="left"/>
              <w:rPr>
                <w:rFonts w:ascii="宋体" w:hAnsi="宋体"/>
                <w:bCs/>
                <w:szCs w:val="21"/>
              </w:rPr>
            </w:pPr>
            <w:r>
              <w:rPr>
                <w:rFonts w:hint="eastAsia" w:ascii="宋体" w:hAnsi="宋体"/>
                <w:bCs/>
                <w:szCs w:val="21"/>
              </w:rPr>
              <w:t>5、扩增试剂盒包含扩增、检测所需全部配套试剂（引物、混合物、内标、等位基因Ladder等）。</w:t>
            </w:r>
          </w:p>
          <w:p w14:paraId="77B450C3">
            <w:pPr>
              <w:widowControl/>
              <w:spacing w:line="280" w:lineRule="exact"/>
              <w:jc w:val="left"/>
              <w:rPr>
                <w:rFonts w:ascii="宋体" w:hAnsi="宋体"/>
                <w:bCs/>
                <w:szCs w:val="21"/>
              </w:rPr>
            </w:pPr>
            <w:r>
              <w:rPr>
                <w:rFonts w:hint="eastAsia" w:ascii="宋体" w:hAnsi="宋体"/>
                <w:bCs/>
                <w:szCs w:val="21"/>
              </w:rPr>
              <w:t>6、采用25ul标准体系时，不少于200人份/盒的包装规格。</w:t>
            </w:r>
          </w:p>
          <w:p w14:paraId="1D259D71">
            <w:pPr>
              <w:widowControl/>
              <w:spacing w:line="280" w:lineRule="exact"/>
              <w:jc w:val="left"/>
              <w:rPr>
                <w:rFonts w:ascii="宋体" w:hAnsi="宋体"/>
                <w:bCs/>
                <w:szCs w:val="21"/>
              </w:rPr>
            </w:pPr>
            <w:r>
              <w:rPr>
                <w:rFonts w:hint="eastAsia" w:ascii="宋体" w:hAnsi="宋体"/>
                <w:bCs/>
                <w:szCs w:val="21"/>
              </w:rPr>
              <w:t>7、采用六色荧光标记，便于更清晰的分辨基因座位点，荧光标记分子量内标由橙色荧光素标记，包含：75、100、139、150、160、200、300、340、350、400、450、490和500bp的片段。</w:t>
            </w:r>
          </w:p>
          <w:p w14:paraId="2055484C">
            <w:pPr>
              <w:widowControl/>
              <w:spacing w:line="280" w:lineRule="exact"/>
              <w:jc w:val="left"/>
              <w:rPr>
                <w:rFonts w:ascii="宋体" w:hAnsi="宋体"/>
                <w:bCs/>
                <w:szCs w:val="21"/>
              </w:rPr>
            </w:pPr>
            <w:r>
              <w:rPr>
                <w:rFonts w:hint="eastAsia" w:ascii="宋体" w:hAnsi="宋体"/>
                <w:bCs/>
                <w:szCs w:val="21"/>
              </w:rPr>
              <w:t>8、试剂盒名称和基因座参数信息已收录入国家数据库。</w:t>
            </w:r>
          </w:p>
          <w:p w14:paraId="25D7CFF3">
            <w:pPr>
              <w:widowControl/>
              <w:spacing w:line="280" w:lineRule="exact"/>
              <w:jc w:val="left"/>
              <w:rPr>
                <w:rFonts w:ascii="宋体" w:hAnsi="宋体"/>
                <w:szCs w:val="21"/>
              </w:rPr>
            </w:pPr>
            <w:r>
              <w:rPr>
                <w:rFonts w:hint="eastAsia" w:ascii="宋体" w:hAnsi="宋体"/>
                <w:szCs w:val="21"/>
              </w:rPr>
              <w:t>★</w:t>
            </w:r>
            <w:r>
              <w:rPr>
                <w:rFonts w:hint="eastAsia" w:ascii="宋体" w:hAnsi="宋体"/>
                <w:bCs/>
                <w:szCs w:val="21"/>
              </w:rPr>
              <w:t>9、试剂盒产品必须具备中国公共安全技术防范认证中心颁发的《中国公共安全产品认证证书》。</w:t>
            </w:r>
          </w:p>
        </w:tc>
      </w:tr>
      <w:tr w14:paraId="2B04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19A7A7E1">
            <w:pPr>
              <w:widowControl/>
              <w:spacing w:line="280" w:lineRule="exact"/>
              <w:jc w:val="center"/>
              <w:rPr>
                <w:rFonts w:ascii="宋体" w:hAnsi="宋体"/>
                <w:szCs w:val="21"/>
              </w:rPr>
            </w:pPr>
            <w:r>
              <w:rPr>
                <w:rFonts w:hint="eastAsia" w:ascii="宋体" w:hAnsi="宋体"/>
                <w:kern w:val="0"/>
                <w:szCs w:val="21"/>
              </w:rPr>
              <w:t>7</w:t>
            </w:r>
          </w:p>
        </w:tc>
        <w:tc>
          <w:tcPr>
            <w:tcW w:w="2020" w:type="dxa"/>
          </w:tcPr>
          <w:p w14:paraId="4B622A64">
            <w:pPr>
              <w:widowControl/>
              <w:spacing w:line="280" w:lineRule="exact"/>
              <w:jc w:val="left"/>
              <w:rPr>
                <w:rFonts w:ascii="宋体" w:hAnsi="宋体"/>
                <w:szCs w:val="21"/>
              </w:rPr>
            </w:pPr>
            <w:r>
              <w:rPr>
                <w:rFonts w:hint="eastAsia" w:ascii="宋体" w:hAnsi="宋体" w:cs="宋体"/>
                <w:kern w:val="0"/>
                <w:szCs w:val="21"/>
              </w:rPr>
              <w:t>Y-STR检测试剂盒</w:t>
            </w:r>
          </w:p>
        </w:tc>
        <w:tc>
          <w:tcPr>
            <w:tcW w:w="567" w:type="dxa"/>
          </w:tcPr>
          <w:p w14:paraId="1BFE381C">
            <w:pPr>
              <w:widowControl/>
              <w:spacing w:line="280" w:lineRule="exact"/>
              <w:jc w:val="left"/>
              <w:rPr>
                <w:rFonts w:ascii="宋体" w:hAnsi="宋体"/>
                <w:szCs w:val="21"/>
              </w:rPr>
            </w:pPr>
            <w:r>
              <w:rPr>
                <w:rFonts w:hint="eastAsia" w:ascii="宋体" w:hAnsi="宋体" w:cs="宋体"/>
                <w:kern w:val="0"/>
                <w:szCs w:val="21"/>
              </w:rPr>
              <w:t>100人份</w:t>
            </w:r>
            <w:r>
              <w:rPr>
                <w:rFonts w:ascii="宋体" w:hAnsi="宋体"/>
                <w:kern w:val="0"/>
                <w:szCs w:val="21"/>
              </w:rPr>
              <w:t>/</w:t>
            </w:r>
            <w:r>
              <w:rPr>
                <w:rFonts w:hint="eastAsia" w:ascii="宋体" w:hAnsi="宋体" w:cs="宋体"/>
                <w:kern w:val="0"/>
                <w:szCs w:val="21"/>
              </w:rPr>
              <w:t>盒</w:t>
            </w:r>
          </w:p>
        </w:tc>
        <w:tc>
          <w:tcPr>
            <w:tcW w:w="851" w:type="dxa"/>
          </w:tcPr>
          <w:p w14:paraId="043686D8">
            <w:pPr>
              <w:widowControl/>
              <w:spacing w:line="280" w:lineRule="exact"/>
              <w:jc w:val="left"/>
              <w:rPr>
                <w:rFonts w:ascii="宋体" w:hAnsi="宋体"/>
                <w:szCs w:val="21"/>
              </w:rPr>
            </w:pPr>
            <w:r>
              <w:rPr>
                <w:rFonts w:hint="eastAsia" w:ascii="宋体" w:hAnsi="宋体"/>
                <w:kern w:val="0"/>
                <w:szCs w:val="21"/>
              </w:rPr>
              <w:t>1</w:t>
            </w:r>
          </w:p>
        </w:tc>
        <w:tc>
          <w:tcPr>
            <w:tcW w:w="5926" w:type="dxa"/>
          </w:tcPr>
          <w:p w14:paraId="4ED504A2">
            <w:pPr>
              <w:widowControl/>
              <w:spacing w:line="280" w:lineRule="exact"/>
              <w:jc w:val="left"/>
              <w:rPr>
                <w:rFonts w:ascii="宋体" w:hAnsi="宋体"/>
                <w:szCs w:val="21"/>
              </w:rPr>
            </w:pPr>
            <w:r>
              <w:rPr>
                <w:rFonts w:hint="eastAsia" w:ascii="宋体" w:hAnsi="宋体"/>
                <w:szCs w:val="21"/>
              </w:rPr>
              <w:t>1.所投入试剂盒为国产试剂，采用六色荧光标记技术，同时扩增和检测50个或以上Y STR基因座和1个或以上Y-Indel位点。</w:t>
            </w:r>
          </w:p>
          <w:p w14:paraId="73845FDC">
            <w:pPr>
              <w:widowControl/>
              <w:spacing w:line="280" w:lineRule="exact"/>
              <w:jc w:val="left"/>
              <w:rPr>
                <w:rFonts w:ascii="宋体" w:hAnsi="宋体"/>
                <w:szCs w:val="21"/>
              </w:rPr>
            </w:pPr>
            <w:r>
              <w:rPr>
                <w:rFonts w:hint="eastAsia" w:ascii="宋体" w:hAnsi="宋体"/>
                <w:szCs w:val="21"/>
              </w:rPr>
              <w:t>2. Y染色体试剂盒每个等位基因分型良好，Ladder 清晰完整含有充足的等位基因。</w:t>
            </w:r>
          </w:p>
          <w:p w14:paraId="5027DE46">
            <w:pPr>
              <w:widowControl/>
              <w:spacing w:line="280" w:lineRule="exact"/>
              <w:jc w:val="left"/>
              <w:rPr>
                <w:rFonts w:ascii="宋体" w:hAnsi="宋体"/>
                <w:szCs w:val="21"/>
              </w:rPr>
            </w:pPr>
            <w:r>
              <w:rPr>
                <w:rFonts w:hint="eastAsia" w:ascii="宋体" w:hAnsi="宋体"/>
                <w:szCs w:val="21"/>
              </w:rPr>
              <w:t>3.单个检测试剂盒必须包含扩增、检测所需全部配套试剂（引物、混合物、内标、等位基因Ladder等）规格为100人份（25微升标准体系）。一次性检测成功率要求不低于95%，扩增体系不小于10微升。</w:t>
            </w:r>
          </w:p>
        </w:tc>
      </w:tr>
      <w:tr w14:paraId="5EB4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4895C301">
            <w:pPr>
              <w:widowControl/>
              <w:spacing w:line="280" w:lineRule="exact"/>
              <w:jc w:val="center"/>
              <w:rPr>
                <w:rFonts w:ascii="宋体" w:hAnsi="宋体"/>
                <w:szCs w:val="21"/>
              </w:rPr>
            </w:pPr>
            <w:r>
              <w:rPr>
                <w:rFonts w:hint="eastAsia" w:ascii="宋体" w:hAnsi="宋体"/>
                <w:szCs w:val="21"/>
              </w:rPr>
              <w:t>8</w:t>
            </w:r>
          </w:p>
        </w:tc>
        <w:tc>
          <w:tcPr>
            <w:tcW w:w="2020" w:type="dxa"/>
          </w:tcPr>
          <w:p w14:paraId="2B1D8D97">
            <w:pPr>
              <w:widowControl/>
              <w:spacing w:line="280" w:lineRule="exact"/>
              <w:jc w:val="left"/>
              <w:rPr>
                <w:rFonts w:ascii="宋体" w:hAnsi="宋体" w:cs="宋体"/>
                <w:kern w:val="0"/>
                <w:szCs w:val="21"/>
              </w:rPr>
            </w:pPr>
            <w:r>
              <w:rPr>
                <w:rFonts w:hint="eastAsia" w:ascii="宋体" w:hAnsi="宋体" w:cs="宋体"/>
                <w:kern w:val="0"/>
                <w:szCs w:val="21"/>
              </w:rPr>
              <w:t>常染色体建库检测试剂盒</w:t>
            </w:r>
          </w:p>
          <w:p w14:paraId="49902781">
            <w:pPr>
              <w:widowControl/>
              <w:spacing w:line="280" w:lineRule="exact"/>
              <w:jc w:val="left"/>
              <w:rPr>
                <w:rFonts w:ascii="宋体" w:hAnsi="宋体" w:cs="宋体"/>
                <w:kern w:val="0"/>
                <w:szCs w:val="21"/>
              </w:rPr>
            </w:pPr>
          </w:p>
        </w:tc>
        <w:tc>
          <w:tcPr>
            <w:tcW w:w="567" w:type="dxa"/>
          </w:tcPr>
          <w:p w14:paraId="0B150B70">
            <w:pPr>
              <w:widowControl/>
              <w:spacing w:line="280" w:lineRule="exact"/>
              <w:jc w:val="left"/>
              <w:rPr>
                <w:rFonts w:ascii="宋体" w:hAnsi="宋体"/>
                <w:szCs w:val="21"/>
              </w:rPr>
            </w:pPr>
            <w:r>
              <w:rPr>
                <w:rFonts w:hint="eastAsia" w:ascii="宋体" w:hAnsi="宋体" w:cs="宋体"/>
                <w:kern w:val="0"/>
                <w:szCs w:val="21"/>
              </w:rPr>
              <w:t>200人份</w:t>
            </w:r>
            <w:r>
              <w:rPr>
                <w:rFonts w:ascii="宋体" w:hAnsi="宋体"/>
                <w:kern w:val="0"/>
                <w:szCs w:val="21"/>
              </w:rPr>
              <w:t>/</w:t>
            </w:r>
            <w:r>
              <w:rPr>
                <w:rFonts w:hint="eastAsia" w:ascii="宋体" w:hAnsi="宋体" w:cs="宋体"/>
                <w:kern w:val="0"/>
                <w:szCs w:val="21"/>
              </w:rPr>
              <w:t>盒</w:t>
            </w:r>
          </w:p>
        </w:tc>
        <w:tc>
          <w:tcPr>
            <w:tcW w:w="851" w:type="dxa"/>
          </w:tcPr>
          <w:p w14:paraId="3F482DF1">
            <w:pPr>
              <w:widowControl/>
              <w:spacing w:line="280" w:lineRule="exact"/>
              <w:jc w:val="left"/>
              <w:rPr>
                <w:rFonts w:ascii="宋体" w:hAnsi="宋体"/>
                <w:szCs w:val="21"/>
              </w:rPr>
            </w:pPr>
            <w:r>
              <w:rPr>
                <w:rFonts w:hint="eastAsia" w:ascii="宋体" w:hAnsi="宋体"/>
                <w:kern w:val="0"/>
                <w:szCs w:val="21"/>
              </w:rPr>
              <w:t>4</w:t>
            </w:r>
          </w:p>
        </w:tc>
        <w:tc>
          <w:tcPr>
            <w:tcW w:w="5926" w:type="dxa"/>
          </w:tcPr>
          <w:p w14:paraId="0986871A">
            <w:pPr>
              <w:widowControl/>
              <w:spacing w:line="280" w:lineRule="exact"/>
              <w:jc w:val="left"/>
              <w:rPr>
                <w:rFonts w:ascii="宋体" w:hAnsi="宋体" w:cs="宋体"/>
                <w:kern w:val="0"/>
                <w:szCs w:val="21"/>
              </w:rPr>
            </w:pPr>
            <w:r>
              <w:rPr>
                <w:rFonts w:ascii="宋体" w:hAnsi="宋体" w:cs="宋体"/>
                <w:kern w:val="0"/>
                <w:szCs w:val="21"/>
              </w:rPr>
              <w:t>（1）试剂盒可单管同时扩增和检测35个常染色体基因座</w:t>
            </w:r>
            <w:r>
              <w:rPr>
                <w:rFonts w:hint="eastAsia" w:ascii="宋体" w:hAnsi="宋体" w:cs="宋体"/>
                <w:kern w:val="0"/>
                <w:szCs w:val="21"/>
              </w:rPr>
              <w:t>，</w:t>
            </w:r>
            <w:r>
              <w:rPr>
                <w:rFonts w:ascii="宋体" w:hAnsi="宋体" w:cs="宋体"/>
                <w:kern w:val="0"/>
                <w:szCs w:val="21"/>
              </w:rPr>
              <w:t>包含：</w:t>
            </w:r>
            <w:r>
              <w:rPr>
                <w:rFonts w:hint="eastAsia" w:ascii="宋体" w:hAnsi="宋体" w:cs="宋体"/>
                <w:kern w:val="0"/>
                <w:szCs w:val="21"/>
              </w:rPr>
              <w:t>D3S1358、D13S317、D1S1656、CSF1PO、D6S1043、D19S253、D3S3045、D7S3048、D2S441、D5S818、TH01、FGA、D10S1435、D11S2368、D4S2366、D8S1179、D21</w:t>
            </w:r>
            <w:r>
              <w:rPr>
                <w:rFonts w:ascii="宋体" w:hAnsi="宋体" w:cs="宋体"/>
                <w:kern w:val="0"/>
                <w:szCs w:val="21"/>
              </w:rPr>
              <w:t>S</w:t>
            </w:r>
            <w:r>
              <w:rPr>
                <w:rFonts w:hint="eastAsia" w:ascii="宋体" w:hAnsi="宋体" w:cs="宋体"/>
                <w:kern w:val="0"/>
                <w:szCs w:val="21"/>
              </w:rPr>
              <w:t>11、D16S539、TPOX、D10S1248、D8S1132、D15S659、D22S1045、D19S433、D7S820、D18S51、Penta D、D6S477、D3S1744、vWA、D2S1338、D12S391、Penta E、D14S608、D18S535</w:t>
            </w:r>
            <w:r>
              <w:rPr>
                <w:rFonts w:ascii="宋体" w:hAnsi="宋体" w:cs="宋体"/>
                <w:kern w:val="0"/>
                <w:szCs w:val="21"/>
              </w:rPr>
              <w:t>以及性别基因座Amelogenin，所有扩增片段均小于550bp；</w:t>
            </w:r>
            <w:r>
              <w:rPr>
                <w:rFonts w:hint="eastAsia" w:ascii="宋体" w:hAnsi="宋体" w:cs="宋体"/>
                <w:kern w:val="0"/>
                <w:szCs w:val="21"/>
              </w:rPr>
              <w:t>（投标时须提供产品资料并加盖公章）</w:t>
            </w:r>
          </w:p>
          <w:p w14:paraId="2C00C282">
            <w:pPr>
              <w:widowControl/>
              <w:spacing w:line="280" w:lineRule="exact"/>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具备对性别基因进行特异性检测功能，常染色体S</w:t>
            </w:r>
            <w:r>
              <w:rPr>
                <w:rFonts w:ascii="宋体" w:hAnsi="宋体" w:cs="宋体"/>
                <w:kern w:val="0"/>
                <w:szCs w:val="21"/>
              </w:rPr>
              <w:t>TR</w:t>
            </w:r>
            <w:r>
              <w:rPr>
                <w:rFonts w:hint="eastAsia" w:ascii="宋体" w:hAnsi="宋体" w:cs="宋体"/>
                <w:kern w:val="0"/>
                <w:szCs w:val="21"/>
              </w:rPr>
              <w:t>检测试剂盒</w:t>
            </w:r>
            <w:r>
              <w:rPr>
                <w:rFonts w:ascii="宋体" w:hAnsi="宋体" w:cs="宋体"/>
                <w:kern w:val="0"/>
                <w:szCs w:val="21"/>
              </w:rPr>
              <w:t>至少包含1个Y-indel基因座</w:t>
            </w:r>
            <w:r>
              <w:rPr>
                <w:rFonts w:hint="eastAsia" w:ascii="宋体" w:hAnsi="宋体" w:cs="宋体"/>
                <w:kern w:val="0"/>
                <w:szCs w:val="21"/>
              </w:rPr>
              <w:t>和</w:t>
            </w:r>
            <w:r>
              <w:rPr>
                <w:rFonts w:ascii="宋体" w:hAnsi="宋体" w:cs="宋体"/>
                <w:kern w:val="0"/>
                <w:szCs w:val="21"/>
              </w:rPr>
              <w:t>1个Y-STR基因座，可避免因Amelogenin基因座Y微缺失造成的性别误判；</w:t>
            </w:r>
            <w:r>
              <w:rPr>
                <w:rFonts w:hint="eastAsia" w:ascii="宋体" w:hAnsi="宋体" w:cs="宋体"/>
                <w:kern w:val="0"/>
                <w:szCs w:val="21"/>
              </w:rPr>
              <w:t>（投标时提供产品资料等相关证明材料并加盖公章）</w:t>
            </w:r>
          </w:p>
          <w:p w14:paraId="68DDA7ED">
            <w:pPr>
              <w:widowControl/>
              <w:spacing w:line="280" w:lineRule="exact"/>
              <w:jc w:val="left"/>
              <w:rPr>
                <w:rFonts w:ascii="宋体" w:hAnsi="宋体" w:cs="宋体"/>
                <w:kern w:val="0"/>
                <w:szCs w:val="21"/>
              </w:rPr>
            </w:pPr>
            <w:r>
              <w:rPr>
                <w:rFonts w:ascii="宋体" w:hAnsi="宋体" w:cs="宋体"/>
                <w:kern w:val="0"/>
                <w:szCs w:val="21"/>
              </w:rPr>
              <w:t>（3）所投试剂盒至少包含10个</w:t>
            </w:r>
            <w:r>
              <w:rPr>
                <w:rFonts w:hint="eastAsia" w:ascii="宋体" w:hAnsi="宋体" w:cs="宋体"/>
                <w:kern w:val="0"/>
                <w:szCs w:val="21"/>
              </w:rPr>
              <w:t>Mini-STR（</w:t>
            </w:r>
            <w:r>
              <w:rPr>
                <w:rFonts w:ascii="宋体" w:hAnsi="宋体" w:cs="宋体"/>
                <w:kern w:val="0"/>
                <w:szCs w:val="21"/>
              </w:rPr>
              <w:t>扩增长度小于220bp</w:t>
            </w:r>
            <w:r>
              <w:rPr>
                <w:rFonts w:hint="eastAsia" w:ascii="宋体" w:hAnsi="宋体" w:cs="宋体"/>
                <w:kern w:val="0"/>
                <w:szCs w:val="21"/>
              </w:rPr>
              <w:t>以下），有利于对降解检材的检测</w:t>
            </w:r>
            <w:r>
              <w:rPr>
                <w:rFonts w:ascii="宋体" w:hAnsi="宋体" w:cs="宋体"/>
                <w:kern w:val="0"/>
                <w:szCs w:val="21"/>
              </w:rPr>
              <w:t>；</w:t>
            </w:r>
            <w:r>
              <w:rPr>
                <w:rFonts w:hint="eastAsia" w:ascii="宋体" w:hAnsi="宋体" w:cs="宋体"/>
                <w:kern w:val="0"/>
                <w:szCs w:val="21"/>
              </w:rPr>
              <w:t>（投标时提供产品资料等相关证明材料并加盖公章）</w:t>
            </w:r>
          </w:p>
          <w:p w14:paraId="4BE4762C">
            <w:pPr>
              <w:widowControl/>
              <w:spacing w:line="280" w:lineRule="exact"/>
              <w:jc w:val="left"/>
              <w:rPr>
                <w:rFonts w:ascii="宋体" w:hAnsi="宋体" w:cs="宋体"/>
                <w:kern w:val="0"/>
                <w:szCs w:val="21"/>
              </w:rPr>
            </w:pPr>
            <w:r>
              <w:rPr>
                <w:rFonts w:ascii="宋体" w:hAnsi="宋体" w:cs="宋体"/>
                <w:kern w:val="0"/>
                <w:szCs w:val="21"/>
              </w:rPr>
              <w:t>（4）试剂盒采用六色荧光标记复合扩增技术，一色荧光标记分子量内标，5色荧光标记待测样品；</w:t>
            </w:r>
            <w:r>
              <w:rPr>
                <w:rFonts w:hint="eastAsia" w:ascii="宋体" w:hAnsi="宋体" w:cs="宋体"/>
                <w:kern w:val="0"/>
                <w:szCs w:val="21"/>
              </w:rPr>
              <w:t>荧光标记分子量内标由橙色荧光素标记，包含：60、80、100、114、120、140、160、180、200、214、220、240、250、260、280、300、314、320、340、360、380、400、414、420、440、460、480、500、514、520、540、560、580和600bp的片段；（投标时提供产品资料等相关证明材料并加盖公章）</w:t>
            </w:r>
          </w:p>
          <w:p w14:paraId="7580702E">
            <w:pPr>
              <w:widowControl/>
              <w:spacing w:line="280" w:lineRule="exact"/>
              <w:jc w:val="left"/>
              <w:rPr>
                <w:rFonts w:ascii="宋体" w:hAnsi="宋体" w:cs="宋体"/>
                <w:kern w:val="0"/>
                <w:szCs w:val="21"/>
              </w:rPr>
            </w:pPr>
            <w:r>
              <w:rPr>
                <w:rFonts w:ascii="宋体" w:hAnsi="宋体" w:cs="宋体"/>
                <w:kern w:val="0"/>
                <w:szCs w:val="21"/>
              </w:rPr>
              <w:t>上述（1）~（4）项需提供经由分析软件导出的STR分析图谱。</w:t>
            </w:r>
          </w:p>
          <w:p w14:paraId="03C25628">
            <w:pPr>
              <w:widowControl/>
              <w:spacing w:line="280" w:lineRule="exact"/>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所投试剂盒可直接扩增试剂检测含有血液(斑)、唾液(斑)的生物样本并得到准确分型。全部基因座均能得到分型结果,各等位基因峰高均在100相对荧光单位以上；（投标时提供产品资料等相关证明材料并加盖公章）</w:t>
            </w:r>
          </w:p>
          <w:p w14:paraId="0208E18D">
            <w:pPr>
              <w:widowControl/>
              <w:spacing w:line="280" w:lineRule="exact"/>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 xml:space="preserve">所投试剂盒 PCR 扩增时间不大于 </w:t>
            </w:r>
            <w:r>
              <w:rPr>
                <w:rFonts w:ascii="宋体" w:hAnsi="宋体" w:cs="宋体"/>
                <w:kern w:val="0"/>
                <w:szCs w:val="21"/>
              </w:rPr>
              <w:t>90</w:t>
            </w:r>
            <w:r>
              <w:rPr>
                <w:rFonts w:hint="eastAsia" w:ascii="宋体" w:hAnsi="宋体" w:cs="宋体"/>
                <w:kern w:val="0"/>
                <w:szCs w:val="21"/>
              </w:rPr>
              <w:t xml:space="preserve"> 分钟；（投标时提供产品资料等相关证明材料并加盖公章）</w:t>
            </w:r>
          </w:p>
          <w:p w14:paraId="2778306D">
            <w:pPr>
              <w:widowControl/>
              <w:spacing w:line="280" w:lineRule="exact"/>
              <w:jc w:val="left"/>
              <w:rPr>
                <w:rFonts w:ascii="宋体" w:hAnsi="宋体" w:cs="宋体"/>
                <w:kern w:val="0"/>
                <w:szCs w:val="21"/>
              </w:rPr>
            </w:pPr>
            <w:r>
              <w:rPr>
                <w:rFonts w:ascii="宋体" w:hAnsi="宋体" w:cs="宋体"/>
                <w:kern w:val="0"/>
                <w:szCs w:val="21"/>
              </w:rPr>
              <w:t>（7）试剂盒规格，200人份，包含扩增及扩增后所需全部试剂；</w:t>
            </w:r>
            <w:r>
              <w:rPr>
                <w:rFonts w:hint="eastAsia" w:ascii="宋体" w:hAnsi="宋体" w:cs="宋体"/>
                <w:kern w:val="0"/>
                <w:szCs w:val="21"/>
              </w:rPr>
              <w:t>（投标时提供产品资料等相关证明材料并加盖公章）</w:t>
            </w:r>
          </w:p>
          <w:p w14:paraId="4B54BF3C">
            <w:pPr>
              <w:widowControl/>
              <w:spacing w:line="280" w:lineRule="exact"/>
              <w:jc w:val="left"/>
              <w:rPr>
                <w:rFonts w:ascii="宋体" w:hAnsi="宋体" w:cs="宋体"/>
                <w:kern w:val="0"/>
                <w:szCs w:val="21"/>
              </w:rPr>
            </w:pPr>
            <w:r>
              <w:rPr>
                <w:rFonts w:ascii="宋体" w:hAnsi="宋体" w:cs="宋体"/>
                <w:kern w:val="0"/>
                <w:szCs w:val="21"/>
              </w:rPr>
              <w:t>（8）试剂盒已通过中国公共安全认证，具有由中国安全技术防范认证中心颁发的《中国公共安全产品认证证书》；（投标人提供《中国公共安全产品认证证书》的复印件）；</w:t>
            </w:r>
          </w:p>
          <w:p w14:paraId="0444DE07">
            <w:pPr>
              <w:widowControl/>
              <w:spacing w:line="280" w:lineRule="exact"/>
              <w:jc w:val="left"/>
              <w:rPr>
                <w:rFonts w:ascii="宋体" w:hAnsi="宋体" w:cs="宋体"/>
                <w:kern w:val="0"/>
                <w:szCs w:val="21"/>
              </w:rPr>
            </w:pPr>
            <w:r>
              <w:rPr>
                <w:rFonts w:ascii="宋体" w:hAnsi="宋体" w:cs="宋体"/>
                <w:kern w:val="0"/>
                <w:szCs w:val="21"/>
              </w:rPr>
              <w:t>（9）已录入全国公安机关DNA数据库，检测结果能够通过CODIS表格直接批量导入DNA数据库；</w:t>
            </w:r>
            <w:r>
              <w:rPr>
                <w:rFonts w:hint="eastAsia" w:ascii="宋体" w:hAnsi="宋体" w:cs="宋体"/>
                <w:kern w:val="0"/>
                <w:szCs w:val="21"/>
              </w:rPr>
              <w:t>（投标时提供全国公安机关D</w:t>
            </w:r>
            <w:r>
              <w:rPr>
                <w:rFonts w:ascii="宋体" w:hAnsi="宋体" w:cs="宋体"/>
                <w:kern w:val="0"/>
                <w:szCs w:val="21"/>
              </w:rPr>
              <w:t>NA</w:t>
            </w:r>
            <w:r>
              <w:rPr>
                <w:rFonts w:hint="eastAsia" w:ascii="宋体" w:hAnsi="宋体" w:cs="宋体"/>
                <w:kern w:val="0"/>
                <w:szCs w:val="21"/>
              </w:rPr>
              <w:t>数据库试剂盒及基因座信息截图证明）</w:t>
            </w:r>
          </w:p>
        </w:tc>
      </w:tr>
      <w:tr w14:paraId="3073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092A1B6C">
            <w:pPr>
              <w:widowControl/>
              <w:spacing w:line="280" w:lineRule="exact"/>
              <w:jc w:val="center"/>
              <w:rPr>
                <w:rFonts w:ascii="宋体" w:hAnsi="宋体"/>
                <w:szCs w:val="21"/>
              </w:rPr>
            </w:pPr>
            <w:r>
              <w:rPr>
                <w:rFonts w:hint="eastAsia" w:ascii="宋体" w:hAnsi="宋体"/>
                <w:szCs w:val="21"/>
              </w:rPr>
              <w:t>9</w:t>
            </w:r>
          </w:p>
        </w:tc>
        <w:tc>
          <w:tcPr>
            <w:tcW w:w="2020" w:type="dxa"/>
          </w:tcPr>
          <w:p w14:paraId="3132AEB4">
            <w:pPr>
              <w:widowControl/>
              <w:spacing w:line="280" w:lineRule="exact"/>
              <w:jc w:val="left"/>
              <w:rPr>
                <w:rFonts w:ascii="宋体" w:hAnsi="宋体"/>
                <w:szCs w:val="21"/>
              </w:rPr>
            </w:pPr>
            <w:r>
              <w:rPr>
                <w:rFonts w:hint="eastAsia" w:ascii="宋体" w:hAnsi="宋体"/>
                <w:szCs w:val="21"/>
              </w:rPr>
              <w:t>Y-STR建库检测试剂盒</w:t>
            </w:r>
          </w:p>
        </w:tc>
        <w:tc>
          <w:tcPr>
            <w:tcW w:w="567" w:type="dxa"/>
          </w:tcPr>
          <w:p w14:paraId="5E7E5647">
            <w:pPr>
              <w:widowControl/>
              <w:spacing w:line="280" w:lineRule="exact"/>
              <w:jc w:val="left"/>
              <w:rPr>
                <w:rFonts w:ascii="宋体" w:hAnsi="宋体"/>
                <w:szCs w:val="21"/>
              </w:rPr>
            </w:pPr>
            <w:r>
              <w:rPr>
                <w:rFonts w:hint="eastAsia" w:ascii="宋体" w:hAnsi="宋体" w:cs="宋体"/>
                <w:kern w:val="0"/>
                <w:szCs w:val="21"/>
              </w:rPr>
              <w:t>100人份</w:t>
            </w:r>
            <w:r>
              <w:rPr>
                <w:rFonts w:ascii="宋体" w:hAnsi="宋体"/>
                <w:kern w:val="0"/>
                <w:szCs w:val="21"/>
              </w:rPr>
              <w:t>/</w:t>
            </w:r>
            <w:r>
              <w:rPr>
                <w:rFonts w:hint="eastAsia" w:ascii="宋体" w:hAnsi="宋体" w:cs="宋体"/>
                <w:kern w:val="0"/>
                <w:szCs w:val="21"/>
              </w:rPr>
              <w:t>盒</w:t>
            </w:r>
          </w:p>
        </w:tc>
        <w:tc>
          <w:tcPr>
            <w:tcW w:w="851" w:type="dxa"/>
          </w:tcPr>
          <w:p w14:paraId="2DC88B83">
            <w:pPr>
              <w:widowControl/>
              <w:spacing w:line="280" w:lineRule="exact"/>
              <w:jc w:val="left"/>
              <w:rPr>
                <w:rFonts w:ascii="宋体" w:hAnsi="宋体"/>
                <w:szCs w:val="21"/>
              </w:rPr>
            </w:pPr>
            <w:r>
              <w:rPr>
                <w:rFonts w:hint="eastAsia" w:ascii="宋体" w:hAnsi="宋体"/>
                <w:kern w:val="0"/>
                <w:szCs w:val="21"/>
              </w:rPr>
              <w:t>8</w:t>
            </w:r>
          </w:p>
        </w:tc>
        <w:tc>
          <w:tcPr>
            <w:tcW w:w="5926" w:type="dxa"/>
          </w:tcPr>
          <w:p w14:paraId="07DD065F">
            <w:pPr>
              <w:widowControl/>
              <w:spacing w:line="280" w:lineRule="exact"/>
              <w:jc w:val="left"/>
              <w:rPr>
                <w:rFonts w:ascii="宋体" w:hAnsi="宋体"/>
                <w:szCs w:val="21"/>
              </w:rPr>
            </w:pPr>
            <w:r>
              <w:rPr>
                <w:rFonts w:hint="eastAsia"/>
                <w:szCs w:val="21"/>
              </w:rPr>
              <w:t>★</w:t>
            </w:r>
            <w:r>
              <w:rPr>
                <w:rFonts w:hint="eastAsia" w:ascii="宋体" w:hAnsi="宋体"/>
                <w:szCs w:val="21"/>
              </w:rPr>
              <w:t>1、所投入试剂盒为国产试剂，可单管同时检测40个以上Y-STR 和4个以上Y indel基因座，必须含有公安部要求的20个核心基因座和15个优选基因座，多出的基因座必须涵盖在公安部被选基因座中。</w:t>
            </w:r>
          </w:p>
          <w:p w14:paraId="082A67E6">
            <w:pPr>
              <w:widowControl/>
              <w:spacing w:line="280" w:lineRule="exact"/>
              <w:jc w:val="left"/>
              <w:rPr>
                <w:rFonts w:ascii="宋体" w:hAnsi="宋体"/>
                <w:szCs w:val="21"/>
              </w:rPr>
            </w:pPr>
            <w:r>
              <w:rPr>
                <w:rFonts w:hint="eastAsia" w:ascii="宋体" w:hAnsi="宋体"/>
                <w:szCs w:val="21"/>
              </w:rPr>
              <w:t>公安部要求的</w:t>
            </w:r>
            <w:r>
              <w:rPr>
                <w:rFonts w:ascii="宋体" w:hAnsi="宋体"/>
                <w:szCs w:val="21"/>
              </w:rPr>
              <w:t>核心基因座20个：DYS19、DYS385 a/b、DYS389 I、DYS389 II、DYS390、DYS391、DYS392、DYS393、DYS437、DYS438、DYS439、DYS448、DYS456、DYS458、DYS635、</w:t>
            </w:r>
            <w:r>
              <w:rPr>
                <w:rFonts w:hint="eastAsia" w:ascii="宋体" w:hAnsi="宋体"/>
                <w:szCs w:val="21"/>
              </w:rPr>
              <w:t xml:space="preserve">Y GATA </w:t>
            </w:r>
            <w:r>
              <w:rPr>
                <w:rFonts w:ascii="宋体" w:hAnsi="宋体"/>
                <w:szCs w:val="21"/>
              </w:rPr>
              <w:t>H4、DYS481、DYS533、DYS576</w:t>
            </w:r>
            <w:r>
              <w:rPr>
                <w:rFonts w:hint="eastAsia" w:ascii="宋体" w:hAnsi="宋体"/>
                <w:szCs w:val="21"/>
              </w:rPr>
              <w:t>。</w:t>
            </w:r>
          </w:p>
          <w:p w14:paraId="0C184011">
            <w:pPr>
              <w:widowControl/>
              <w:spacing w:line="280" w:lineRule="exact"/>
              <w:jc w:val="left"/>
              <w:rPr>
                <w:rFonts w:ascii="宋体" w:hAnsi="宋体"/>
                <w:szCs w:val="21"/>
              </w:rPr>
            </w:pPr>
            <w:r>
              <w:rPr>
                <w:rFonts w:hint="eastAsia" w:ascii="宋体" w:hAnsi="宋体"/>
                <w:szCs w:val="21"/>
              </w:rPr>
              <w:t>优选基因座15个：</w:t>
            </w:r>
            <w:r>
              <w:rPr>
                <w:rFonts w:ascii="宋体" w:hAnsi="宋体"/>
                <w:szCs w:val="21"/>
              </w:rPr>
              <w:t>DYS643、DYS460、DYS549、DYF387S1a/b、DYS449、DYS518、DYS627、DYS570、DYS 527a/b、DYS447、DYS444、DYS557、DYS596</w:t>
            </w:r>
            <w:r>
              <w:rPr>
                <w:rFonts w:hint="eastAsia" w:ascii="宋体" w:hAnsi="宋体"/>
                <w:szCs w:val="21"/>
              </w:rPr>
              <w:t>。</w:t>
            </w:r>
          </w:p>
          <w:p w14:paraId="57126388">
            <w:pPr>
              <w:widowControl/>
              <w:spacing w:line="280" w:lineRule="exact"/>
              <w:jc w:val="left"/>
              <w:rPr>
                <w:rFonts w:ascii="宋体" w:hAnsi="宋体"/>
                <w:szCs w:val="21"/>
              </w:rPr>
            </w:pPr>
            <w:r>
              <w:rPr>
                <w:rFonts w:ascii="宋体" w:hAnsi="宋体"/>
                <w:szCs w:val="21"/>
              </w:rPr>
              <w:t>备选基因座25个：DYS446、DYS510、DYS622、DYS443、DYS587、DYS522、YGATAA10、DYS520、DYS552、DYS593、DYS531、DYS459a/b、DYS508、DYS388、DYS617、DYS645、DYS713、DYS630、DYF404S1a/b、DYS626、DYS526a/b、Yindel。</w:t>
            </w:r>
          </w:p>
          <w:p w14:paraId="11AB5BD5">
            <w:pPr>
              <w:widowControl/>
              <w:numPr>
                <w:ilvl w:val="0"/>
                <w:numId w:val="3"/>
              </w:numPr>
              <w:spacing w:line="280" w:lineRule="exact"/>
              <w:ind w:firstLine="420" w:firstLineChars="200"/>
              <w:jc w:val="left"/>
              <w:rPr>
                <w:rFonts w:ascii="宋体" w:hAnsi="宋体"/>
                <w:szCs w:val="21"/>
              </w:rPr>
            </w:pPr>
            <w:r>
              <w:rPr>
                <w:rFonts w:hint="eastAsia" w:ascii="宋体" w:hAnsi="宋体"/>
                <w:szCs w:val="21"/>
              </w:rPr>
              <w:t xml:space="preserve">为了更好的区分无关家族，Y-STR试剂盒须包含5个Y-indel基因座。      </w:t>
            </w:r>
          </w:p>
          <w:p w14:paraId="2C460263">
            <w:pPr>
              <w:widowControl/>
              <w:numPr>
                <w:ilvl w:val="0"/>
                <w:numId w:val="3"/>
              </w:numPr>
              <w:spacing w:line="280" w:lineRule="exact"/>
              <w:ind w:firstLine="420" w:firstLineChars="200"/>
              <w:jc w:val="left"/>
              <w:rPr>
                <w:rFonts w:ascii="宋体" w:hAnsi="宋体"/>
                <w:szCs w:val="21"/>
              </w:rPr>
            </w:pPr>
            <w:r>
              <w:rPr>
                <w:rFonts w:hint="eastAsia" w:ascii="宋体" w:hAnsi="宋体"/>
                <w:szCs w:val="21"/>
              </w:rPr>
              <w:t>试剂盒具有较强的抗抑制能力，可直接扩增血滤纸、FTA卡、棉签、口腔卡等载体上的血斑和唾液斑，无需提取或纯化，扩增时间两个小时以内。</w:t>
            </w:r>
          </w:p>
          <w:p w14:paraId="7844273E">
            <w:pPr>
              <w:widowControl/>
              <w:numPr>
                <w:ilvl w:val="0"/>
                <w:numId w:val="3"/>
              </w:numPr>
              <w:spacing w:line="280" w:lineRule="exact"/>
              <w:ind w:firstLine="420" w:firstLineChars="200"/>
              <w:jc w:val="left"/>
              <w:rPr>
                <w:rFonts w:ascii="宋体" w:hAnsi="宋体"/>
                <w:szCs w:val="21"/>
              </w:rPr>
            </w:pPr>
            <w:r>
              <w:rPr>
                <w:rFonts w:hint="eastAsia" w:ascii="宋体" w:hAnsi="宋体"/>
                <w:szCs w:val="21"/>
              </w:rPr>
              <w:t>试剂盒采用</w:t>
            </w:r>
            <w:r>
              <w:rPr>
                <w:rFonts w:ascii="宋体" w:hAnsi="宋体"/>
                <w:szCs w:val="21"/>
              </w:rPr>
              <w:t>6色以上（含6色）荧光。一色荧光标记分子量内标，五色荧光标记待测样品。荧光标记分子量内标由橙色荧光素标记，包含：60、80、100、114、120、140、160、180、200、214、220、240、250、260、280、300、314、320、340、360、380、400、414、420、440、460、480、500、514、520、540、560、580和600bp的片段</w:t>
            </w:r>
            <w:r>
              <w:rPr>
                <w:rFonts w:hint="eastAsia" w:ascii="宋体" w:hAnsi="宋体"/>
                <w:szCs w:val="21"/>
              </w:rPr>
              <w:t>。</w:t>
            </w:r>
          </w:p>
          <w:p w14:paraId="46236418">
            <w:pPr>
              <w:widowControl/>
              <w:numPr>
                <w:ilvl w:val="0"/>
                <w:numId w:val="3"/>
              </w:numPr>
              <w:spacing w:line="280" w:lineRule="exact"/>
              <w:ind w:firstLine="420" w:firstLineChars="200"/>
              <w:jc w:val="left"/>
              <w:rPr>
                <w:rFonts w:ascii="宋体" w:hAnsi="宋体"/>
                <w:szCs w:val="21"/>
              </w:rPr>
            </w:pPr>
            <w:r>
              <w:rPr>
                <w:rFonts w:hint="eastAsia" w:ascii="宋体" w:hAnsi="宋体"/>
                <w:szCs w:val="21"/>
              </w:rPr>
              <w:t>单个检测试剂盒必须包含扩增、检测所需全部配套试剂（引物、混合物、内标、等位基因Ladder等）规格为100人份（25微升标准体系）。承诺所检测样本峰高不低于200RFU，低于200RFU则检测不成功，一次性检测成功率要求不低于95%，扩增体系不小于10微升。</w:t>
            </w:r>
          </w:p>
          <w:p w14:paraId="3D2DB99A">
            <w:pPr>
              <w:widowControl/>
              <w:spacing w:line="280" w:lineRule="exact"/>
              <w:jc w:val="left"/>
              <w:rPr>
                <w:rFonts w:ascii="宋体" w:hAnsi="宋体"/>
                <w:szCs w:val="21"/>
              </w:rPr>
            </w:pPr>
            <w:r>
              <w:rPr>
                <w:rFonts w:hint="eastAsia" w:ascii="宋体" w:hAnsi="宋体"/>
                <w:szCs w:val="21"/>
              </w:rPr>
              <w:t>6、能提供同品牌的Y-STR补充检测试剂盒，补充检材试剂盒与所投试剂盒联合使用达到公安部推荐的60个（含）基因座，核心和优选基因座共有9个（含9个）及以上重复（补充检测试剂盒需提供省厅级公安机关测试报告，报告内容必须包含：试剂盒制造商名称、试剂盒基因座个数和基因座名称、经由Genemapper或者IDX软件分析出的STR分型图谱）。</w:t>
            </w:r>
          </w:p>
          <w:p w14:paraId="4892B289">
            <w:pPr>
              <w:widowControl/>
              <w:spacing w:line="280" w:lineRule="exact"/>
              <w:jc w:val="left"/>
              <w:rPr>
                <w:rFonts w:ascii="宋体" w:hAnsi="宋体"/>
                <w:szCs w:val="21"/>
              </w:rPr>
            </w:pPr>
            <w:r>
              <w:rPr>
                <w:rFonts w:hint="eastAsia"/>
                <w:szCs w:val="21"/>
              </w:rPr>
              <w:t>★</w:t>
            </w:r>
            <w:r>
              <w:rPr>
                <w:rFonts w:hint="eastAsia" w:ascii="宋体" w:hAnsi="宋体"/>
                <w:szCs w:val="21"/>
              </w:rPr>
              <w:t>7、试剂盒必须与国家DNA数据库中绝大多数数据基因座保持一致，便于与国家库中数据进行高效的比对，交换和共享，避免基因座差异造成的潜在风险和成本增高。试剂盒名称和基因座参数信息已经收录全国公安机关DNA数据库，检测结果能够通过CODIS表格直接批量导入DNA数据库。</w:t>
            </w:r>
            <w:r>
              <w:rPr>
                <w:rFonts w:ascii="宋体" w:hAnsi="宋体"/>
                <w:szCs w:val="21"/>
              </w:rPr>
              <w:t xml:space="preserve"> </w:t>
            </w:r>
          </w:p>
          <w:p w14:paraId="25F592EC">
            <w:pPr>
              <w:widowControl/>
              <w:spacing w:line="280" w:lineRule="exact"/>
              <w:jc w:val="left"/>
              <w:rPr>
                <w:rFonts w:ascii="宋体" w:hAnsi="宋体"/>
                <w:szCs w:val="21"/>
              </w:rPr>
            </w:pPr>
            <w:r>
              <w:rPr>
                <w:rFonts w:hint="eastAsia"/>
                <w:szCs w:val="21"/>
              </w:rPr>
              <w:t>★</w:t>
            </w:r>
            <w:r>
              <w:rPr>
                <w:rFonts w:ascii="宋体" w:hAnsi="宋体"/>
                <w:szCs w:val="21"/>
              </w:rPr>
              <w:t>8</w:t>
            </w:r>
            <w:r>
              <w:rPr>
                <w:rFonts w:hint="eastAsia" w:ascii="宋体" w:hAnsi="宋体"/>
                <w:szCs w:val="21"/>
              </w:rPr>
              <w:t>、Y-STR检测试剂盒与常染色体检测试剂盒为同一品牌试剂盒，并且Y-STR检测试剂盒为国内公安用户建设DNA数据库广泛应用的成熟产品，提供公安部刑事技术产品质量监督检验中心出具的检验报告证明文件扫描件。</w:t>
            </w:r>
          </w:p>
        </w:tc>
      </w:tr>
      <w:tr w14:paraId="7E4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4F9A7F28">
            <w:pPr>
              <w:widowControl/>
              <w:spacing w:line="280" w:lineRule="exact"/>
              <w:jc w:val="center"/>
              <w:rPr>
                <w:rFonts w:ascii="宋体" w:hAnsi="宋体"/>
                <w:szCs w:val="21"/>
              </w:rPr>
            </w:pPr>
            <w:r>
              <w:rPr>
                <w:rFonts w:hint="eastAsia" w:ascii="宋体" w:hAnsi="宋体"/>
                <w:szCs w:val="21"/>
              </w:rPr>
              <w:t>10</w:t>
            </w:r>
          </w:p>
        </w:tc>
        <w:tc>
          <w:tcPr>
            <w:tcW w:w="2020" w:type="dxa"/>
          </w:tcPr>
          <w:p w14:paraId="5BD79C6A">
            <w:pPr>
              <w:widowControl/>
              <w:spacing w:line="280" w:lineRule="exact"/>
              <w:jc w:val="left"/>
              <w:rPr>
                <w:rFonts w:ascii="宋体" w:hAnsi="宋体"/>
                <w:szCs w:val="21"/>
              </w:rPr>
            </w:pPr>
            <w:r>
              <w:rPr>
                <w:rFonts w:hint="eastAsia" w:ascii="宋体" w:hAnsi="宋体"/>
                <w:szCs w:val="21"/>
              </w:rPr>
              <w:t>血卡</w:t>
            </w:r>
          </w:p>
        </w:tc>
        <w:tc>
          <w:tcPr>
            <w:tcW w:w="567" w:type="dxa"/>
          </w:tcPr>
          <w:p w14:paraId="7214556E">
            <w:pPr>
              <w:widowControl/>
              <w:spacing w:line="280" w:lineRule="exact"/>
              <w:jc w:val="left"/>
              <w:rPr>
                <w:rFonts w:ascii="宋体" w:hAnsi="宋体"/>
                <w:szCs w:val="21"/>
              </w:rPr>
            </w:pPr>
            <w:r>
              <w:rPr>
                <w:rFonts w:hint="eastAsia" w:ascii="宋体" w:hAnsi="宋体"/>
                <w:szCs w:val="21"/>
              </w:rPr>
              <w:t>份</w:t>
            </w:r>
          </w:p>
        </w:tc>
        <w:tc>
          <w:tcPr>
            <w:tcW w:w="851" w:type="dxa"/>
          </w:tcPr>
          <w:p w14:paraId="350096F9">
            <w:pPr>
              <w:widowControl/>
              <w:spacing w:line="280" w:lineRule="exact"/>
              <w:jc w:val="left"/>
              <w:rPr>
                <w:rFonts w:ascii="宋体" w:hAnsi="宋体"/>
                <w:szCs w:val="21"/>
              </w:rPr>
            </w:pPr>
            <w:r>
              <w:rPr>
                <w:rFonts w:hint="eastAsia" w:ascii="宋体" w:hAnsi="宋体"/>
                <w:szCs w:val="21"/>
              </w:rPr>
              <w:t>10000</w:t>
            </w:r>
          </w:p>
        </w:tc>
        <w:tc>
          <w:tcPr>
            <w:tcW w:w="5926" w:type="dxa"/>
          </w:tcPr>
          <w:p w14:paraId="06C62DAF">
            <w:pPr>
              <w:widowControl/>
              <w:spacing w:line="0" w:lineRule="atLeast"/>
              <w:rPr>
                <w:szCs w:val="21"/>
              </w:rPr>
            </w:pPr>
            <w:r>
              <w:rPr>
                <w:rFonts w:hint="eastAsia"/>
                <w:szCs w:val="21"/>
              </w:rPr>
              <w:t>血样采集卡采集套装包含有：单孔血样采集卡、一次性采血工具套装、江苏公安系统专用粉色重点人员样品袋。</w:t>
            </w:r>
          </w:p>
          <w:p w14:paraId="6E7E1770">
            <w:pPr>
              <w:widowControl/>
              <w:spacing w:line="0" w:lineRule="atLeast"/>
              <w:rPr>
                <w:szCs w:val="21"/>
              </w:rPr>
            </w:pPr>
            <w:r>
              <w:rPr>
                <w:szCs w:val="21"/>
              </w:rPr>
              <w:t>1、</w:t>
            </w:r>
            <w:r>
              <w:rPr>
                <w:rFonts w:hint="eastAsia"/>
                <w:szCs w:val="21"/>
              </w:rPr>
              <w:t>一次性采血工具套装包含：塑柄采血针、塑柄干棉签、酒精棉签各1枚，集中封于塑料袋内，其中酒精棉签封在单独小格内，采血针和干棉签封在另一格内。</w:t>
            </w:r>
          </w:p>
          <w:p w14:paraId="2FCE5773">
            <w:pPr>
              <w:widowControl/>
              <w:spacing w:line="0" w:lineRule="atLeast"/>
              <w:rPr>
                <w:szCs w:val="21"/>
              </w:rPr>
            </w:pPr>
            <w:r>
              <w:rPr>
                <w:szCs w:val="21"/>
              </w:rPr>
              <w:t>2、单孔血样采集卡采样纸有效面积不小于45mm×35mm；</w:t>
            </w:r>
          </w:p>
          <w:p w14:paraId="6B1A24B5">
            <w:pPr>
              <w:widowControl/>
              <w:spacing w:line="0" w:lineRule="atLeast"/>
              <w:rPr>
                <w:szCs w:val="21"/>
              </w:rPr>
            </w:pPr>
            <w:r>
              <w:rPr>
                <w:rFonts w:hint="eastAsia"/>
                <w:szCs w:val="21"/>
              </w:rPr>
              <w:t>★</w:t>
            </w:r>
            <w:r>
              <w:rPr>
                <w:szCs w:val="21"/>
              </w:rPr>
              <w:t>3、采样纸上设有防污染采样环，采样环直径2.5厘米</w:t>
            </w:r>
            <w:r>
              <w:rPr>
                <w:rFonts w:hint="eastAsia"/>
                <w:szCs w:val="21"/>
              </w:rPr>
              <w:t>，</w:t>
            </w:r>
            <w:r>
              <w:rPr>
                <w:szCs w:val="21"/>
              </w:rPr>
              <w:t>采用双面压印</w:t>
            </w:r>
            <w:r>
              <w:rPr>
                <w:rFonts w:hint="eastAsia"/>
                <w:szCs w:val="21"/>
              </w:rPr>
              <w:t>，</w:t>
            </w:r>
            <w:r>
              <w:rPr>
                <w:szCs w:val="21"/>
              </w:rPr>
              <w:t>环线纸纤维比采样区域密实</w:t>
            </w:r>
            <w:r>
              <w:rPr>
                <w:rFonts w:hint="eastAsia"/>
                <w:szCs w:val="21"/>
              </w:rPr>
              <w:t>，</w:t>
            </w:r>
            <w:r>
              <w:rPr>
                <w:szCs w:val="21"/>
              </w:rPr>
              <w:t>能有效阻止外部污染物进入到采样区内</w:t>
            </w:r>
            <w:r>
              <w:rPr>
                <w:rFonts w:hint="eastAsia"/>
                <w:szCs w:val="21"/>
              </w:rPr>
              <w:t>。</w:t>
            </w:r>
          </w:p>
          <w:p w14:paraId="6A9E2DAE">
            <w:pPr>
              <w:widowControl/>
              <w:spacing w:line="0" w:lineRule="atLeast"/>
              <w:rPr>
                <w:szCs w:val="21"/>
              </w:rPr>
            </w:pPr>
            <w:r>
              <w:rPr>
                <w:rFonts w:hint="eastAsia"/>
                <w:szCs w:val="21"/>
              </w:rPr>
              <w:t>4</w:t>
            </w:r>
            <w:r>
              <w:rPr>
                <w:szCs w:val="21"/>
              </w:rPr>
              <w:t>、采样纸粘附于包装卡上，包装卡尺寸规格：</w:t>
            </w:r>
          </w:p>
          <w:p w14:paraId="6995592E">
            <w:pPr>
              <w:widowControl/>
              <w:spacing w:line="0" w:lineRule="atLeast"/>
              <w:rPr>
                <w:szCs w:val="21"/>
              </w:rPr>
            </w:pPr>
            <w:r>
              <w:rPr>
                <w:rFonts w:hint="eastAsia"/>
                <w:szCs w:val="21"/>
              </w:rPr>
              <w:t>折叠后尺寸：75mm*50mm，</w:t>
            </w:r>
            <w:r>
              <w:rPr>
                <w:szCs w:val="21"/>
              </w:rPr>
              <w:t>包装卡三折后一端粘附采样纸</w:t>
            </w:r>
            <w:r>
              <w:rPr>
                <w:rFonts w:hint="eastAsia"/>
                <w:szCs w:val="21"/>
              </w:rPr>
              <w:t>，</w:t>
            </w:r>
            <w:r>
              <w:rPr>
                <w:szCs w:val="21"/>
              </w:rPr>
              <w:t>包装卡上印有生产厂家的信息</w:t>
            </w:r>
            <w:r>
              <w:rPr>
                <w:rFonts w:hint="eastAsia"/>
                <w:szCs w:val="21"/>
              </w:rPr>
              <w:t>或标志。</w:t>
            </w:r>
          </w:p>
          <w:p w14:paraId="05A39B6F">
            <w:pPr>
              <w:widowControl/>
              <w:spacing w:line="0" w:lineRule="atLeast"/>
              <w:rPr>
                <w:szCs w:val="21"/>
              </w:rPr>
            </w:pPr>
            <w:r>
              <w:rPr>
                <w:rFonts w:hint="eastAsia"/>
                <w:szCs w:val="21"/>
              </w:rPr>
              <w:t>5</w:t>
            </w:r>
            <w:r>
              <w:rPr>
                <w:szCs w:val="21"/>
              </w:rPr>
              <w:t>、采取血样时</w:t>
            </w:r>
            <w:r>
              <w:rPr>
                <w:rFonts w:hint="eastAsia"/>
                <w:szCs w:val="21"/>
              </w:rPr>
              <w:t>，</w:t>
            </w:r>
            <w:r>
              <w:rPr>
                <w:szCs w:val="21"/>
              </w:rPr>
              <w:t>用采血卡圆圈内区域吸取指血或耳垂血</w:t>
            </w:r>
            <w:r>
              <w:rPr>
                <w:rFonts w:hint="eastAsia"/>
                <w:szCs w:val="21"/>
              </w:rPr>
              <w:t>，</w:t>
            </w:r>
            <w:r>
              <w:rPr>
                <w:szCs w:val="21"/>
              </w:rPr>
              <w:t>血斑直径不小于</w:t>
            </w:r>
            <w:r>
              <w:rPr>
                <w:rFonts w:hint="eastAsia"/>
                <w:szCs w:val="21"/>
              </w:rPr>
              <w:t>10mm。</w:t>
            </w:r>
          </w:p>
          <w:p w14:paraId="2267C595">
            <w:pPr>
              <w:widowControl/>
              <w:spacing w:line="0" w:lineRule="atLeast"/>
              <w:rPr>
                <w:szCs w:val="21"/>
              </w:rPr>
            </w:pPr>
            <w:r>
              <w:rPr>
                <w:rFonts w:hint="eastAsia"/>
                <w:szCs w:val="21"/>
              </w:rPr>
              <w:t>★6</w:t>
            </w:r>
            <w:r>
              <w:rPr>
                <w:szCs w:val="21"/>
              </w:rPr>
              <w:t>、常温、干燥条件下，采集后样本保存10年以上仍可有效用于复合STR检验</w:t>
            </w:r>
            <w:r>
              <w:rPr>
                <w:rFonts w:hint="eastAsia"/>
                <w:szCs w:val="21"/>
              </w:rPr>
              <w:t>。</w:t>
            </w:r>
          </w:p>
          <w:p w14:paraId="3554019F">
            <w:pPr>
              <w:widowControl/>
              <w:spacing w:line="0" w:lineRule="atLeast"/>
              <w:rPr>
                <w:szCs w:val="21"/>
              </w:rPr>
            </w:pPr>
            <w:r>
              <w:rPr>
                <w:rFonts w:hint="eastAsia"/>
                <w:szCs w:val="21"/>
              </w:rPr>
              <w:t>7</w:t>
            </w:r>
            <w:r>
              <w:rPr>
                <w:szCs w:val="21"/>
              </w:rPr>
              <w:t>、采集的样本可直接用于免提取扩增试剂，无需水洗或其他前处理；</w:t>
            </w:r>
          </w:p>
          <w:p w14:paraId="38ED9DB1">
            <w:pPr>
              <w:widowControl/>
              <w:spacing w:line="0" w:lineRule="atLeast"/>
              <w:rPr>
                <w:szCs w:val="21"/>
              </w:rPr>
            </w:pPr>
            <w:r>
              <w:rPr>
                <w:rFonts w:hint="eastAsia"/>
                <w:szCs w:val="21"/>
              </w:rPr>
              <w:t>8</w:t>
            </w:r>
            <w:r>
              <w:rPr>
                <w:szCs w:val="21"/>
              </w:rPr>
              <w:t>、</w:t>
            </w:r>
            <w:r>
              <w:rPr>
                <w:rFonts w:hint="eastAsia"/>
                <w:szCs w:val="21"/>
              </w:rPr>
              <w:t>样品袋为江苏公安系统专用粉色重点人员样品袋，采用插口封装，便于后续复核。</w:t>
            </w:r>
            <w:r>
              <w:rPr>
                <w:szCs w:val="21"/>
              </w:rPr>
              <w:t>可填写待录自然信息，包括：姓名、</w:t>
            </w:r>
            <w:r>
              <w:rPr>
                <w:rFonts w:hint="eastAsia"/>
                <w:szCs w:val="21"/>
              </w:rPr>
              <w:t>身份证号等、</w:t>
            </w:r>
            <w:r>
              <w:rPr>
                <w:szCs w:val="21"/>
              </w:rPr>
              <w:t>编号条形码粘贴区；</w:t>
            </w:r>
          </w:p>
          <w:p w14:paraId="32FAB655">
            <w:pPr>
              <w:widowControl/>
              <w:spacing w:line="0" w:lineRule="atLeast"/>
              <w:rPr>
                <w:szCs w:val="21"/>
              </w:rPr>
            </w:pPr>
            <w:r>
              <w:rPr>
                <w:rFonts w:hint="eastAsia"/>
                <w:szCs w:val="21"/>
              </w:rPr>
              <w:t>9</w:t>
            </w:r>
            <w:r>
              <w:rPr>
                <w:szCs w:val="21"/>
              </w:rPr>
              <w:t>、</w:t>
            </w:r>
            <w:r>
              <w:rPr>
                <w:rFonts w:hint="eastAsia"/>
                <w:szCs w:val="21"/>
              </w:rPr>
              <w:t>样品袋和采血卡粘贴条形码，并严格一一对应，粘贴好条形码的采血卡放入样品袋中备用，50份一包。</w:t>
            </w:r>
          </w:p>
          <w:p w14:paraId="052387F9">
            <w:pPr>
              <w:widowControl/>
              <w:spacing w:line="0" w:lineRule="atLeast"/>
              <w:rPr>
                <w:szCs w:val="21"/>
              </w:rPr>
            </w:pPr>
            <w:r>
              <w:rPr>
                <w:rFonts w:hint="eastAsia"/>
                <w:szCs w:val="21"/>
              </w:rPr>
              <w:t>★</w:t>
            </w:r>
            <w:r>
              <w:rPr>
                <w:szCs w:val="21"/>
              </w:rPr>
              <w:t>1</w:t>
            </w:r>
            <w:r>
              <w:rPr>
                <w:rFonts w:hint="eastAsia"/>
                <w:szCs w:val="21"/>
              </w:rPr>
              <w:t>0</w:t>
            </w:r>
            <w:r>
              <w:rPr>
                <w:szCs w:val="21"/>
              </w:rPr>
              <w:t>、</w:t>
            </w:r>
            <w:r>
              <w:rPr>
                <w:rFonts w:hint="eastAsia"/>
                <w:szCs w:val="21"/>
              </w:rPr>
              <w:t>血样采集卡</w:t>
            </w:r>
            <w:r>
              <w:rPr>
                <w:szCs w:val="21"/>
              </w:rPr>
              <w:t>生产厂家必须是公安部质控库入围企业</w:t>
            </w:r>
            <w:r>
              <w:rPr>
                <w:rFonts w:hint="eastAsia"/>
                <w:szCs w:val="21"/>
              </w:rPr>
              <w:t>，</w:t>
            </w:r>
            <w:r>
              <w:rPr>
                <w:szCs w:val="21"/>
              </w:rPr>
              <w:t>需提供公安部物证鉴定中心出具的质检合格报告</w:t>
            </w:r>
            <w:r>
              <w:rPr>
                <w:rFonts w:hint="eastAsia"/>
                <w:szCs w:val="21"/>
              </w:rPr>
              <w:t>复印件（原件备查）</w:t>
            </w:r>
            <w:r>
              <w:rPr>
                <w:szCs w:val="21"/>
              </w:rPr>
              <w:t>。</w:t>
            </w:r>
          </w:p>
        </w:tc>
      </w:tr>
      <w:tr w14:paraId="2557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150B3E1D">
            <w:pPr>
              <w:widowControl/>
              <w:spacing w:line="280" w:lineRule="exact"/>
              <w:jc w:val="center"/>
              <w:rPr>
                <w:rFonts w:ascii="宋体" w:hAnsi="宋体"/>
                <w:szCs w:val="21"/>
              </w:rPr>
            </w:pPr>
            <w:r>
              <w:rPr>
                <w:rFonts w:hint="eastAsia" w:ascii="宋体" w:hAnsi="宋体"/>
                <w:szCs w:val="21"/>
              </w:rPr>
              <w:t>11</w:t>
            </w:r>
          </w:p>
        </w:tc>
        <w:tc>
          <w:tcPr>
            <w:tcW w:w="2020" w:type="dxa"/>
          </w:tcPr>
          <w:p w14:paraId="420805E8">
            <w:pPr>
              <w:widowControl/>
              <w:spacing w:line="280" w:lineRule="exact"/>
              <w:jc w:val="left"/>
              <w:rPr>
                <w:rFonts w:ascii="宋体" w:hAnsi="宋体"/>
                <w:szCs w:val="21"/>
              </w:rPr>
            </w:pPr>
            <w:r>
              <w:rPr>
                <w:rFonts w:hint="eastAsia" w:ascii="宋体" w:hAnsi="宋体"/>
                <w:szCs w:val="21"/>
              </w:rPr>
              <w:t>扩增仪</w:t>
            </w:r>
          </w:p>
        </w:tc>
        <w:tc>
          <w:tcPr>
            <w:tcW w:w="567" w:type="dxa"/>
          </w:tcPr>
          <w:p w14:paraId="460580B7">
            <w:pPr>
              <w:widowControl/>
              <w:spacing w:line="280" w:lineRule="exact"/>
              <w:jc w:val="left"/>
              <w:rPr>
                <w:rFonts w:ascii="宋体" w:hAnsi="宋体"/>
                <w:szCs w:val="21"/>
              </w:rPr>
            </w:pPr>
            <w:r>
              <w:rPr>
                <w:rFonts w:hint="eastAsia" w:ascii="宋体" w:hAnsi="宋体"/>
                <w:szCs w:val="21"/>
              </w:rPr>
              <w:t>台</w:t>
            </w:r>
          </w:p>
        </w:tc>
        <w:tc>
          <w:tcPr>
            <w:tcW w:w="851" w:type="dxa"/>
          </w:tcPr>
          <w:p w14:paraId="006F3FE8">
            <w:pPr>
              <w:widowControl/>
              <w:spacing w:line="280" w:lineRule="exact"/>
              <w:jc w:val="left"/>
              <w:rPr>
                <w:rFonts w:ascii="宋体" w:hAnsi="宋体"/>
                <w:szCs w:val="21"/>
              </w:rPr>
            </w:pPr>
            <w:r>
              <w:rPr>
                <w:rFonts w:hint="eastAsia" w:ascii="宋体" w:hAnsi="宋体"/>
                <w:szCs w:val="21"/>
              </w:rPr>
              <w:t>1</w:t>
            </w:r>
          </w:p>
        </w:tc>
        <w:tc>
          <w:tcPr>
            <w:tcW w:w="5926" w:type="dxa"/>
          </w:tcPr>
          <w:p w14:paraId="7CC610C3">
            <w:pPr>
              <w:widowControl/>
              <w:spacing w:line="280" w:lineRule="exact"/>
              <w:jc w:val="left"/>
              <w:rPr>
                <w:rFonts w:ascii="宋体" w:hAnsi="宋体"/>
                <w:szCs w:val="21"/>
              </w:rPr>
            </w:pPr>
            <w:r>
              <w:rPr>
                <w:rFonts w:ascii="宋体" w:hAnsi="宋体"/>
                <w:szCs w:val="21"/>
              </w:rPr>
              <w:t>1</w:t>
            </w:r>
            <w:r>
              <w:rPr>
                <w:rFonts w:hint="eastAsia" w:ascii="宋体" w:hAnsi="宋体"/>
                <w:szCs w:val="21"/>
              </w:rPr>
              <w:t>、模块规格</w:t>
            </w:r>
            <w:r>
              <w:rPr>
                <w:rFonts w:hint="eastAsia" w:ascii="宋体" w:hAnsi="宋体"/>
                <w:szCs w:val="21"/>
              </w:rPr>
              <w:tab/>
            </w:r>
            <w:r>
              <w:rPr>
                <w:rFonts w:hint="eastAsia" w:ascii="宋体" w:hAnsi="宋体"/>
                <w:szCs w:val="21"/>
              </w:rPr>
              <w:t>2*48孔*0.2ml，铝合金模块</w:t>
            </w:r>
          </w:p>
          <w:p w14:paraId="030BC13B">
            <w:pPr>
              <w:widowControl/>
              <w:spacing w:line="280" w:lineRule="exact"/>
              <w:jc w:val="left"/>
              <w:rPr>
                <w:rFonts w:ascii="宋体" w:hAnsi="宋体"/>
                <w:szCs w:val="21"/>
              </w:rPr>
            </w:pPr>
            <w:r>
              <w:rPr>
                <w:rFonts w:ascii="宋体" w:hAnsi="宋体"/>
                <w:szCs w:val="21"/>
              </w:rPr>
              <w:t>2</w:t>
            </w:r>
            <w:r>
              <w:rPr>
                <w:rFonts w:hint="eastAsia" w:ascii="宋体" w:hAnsi="宋体"/>
                <w:szCs w:val="21"/>
              </w:rPr>
              <w:t>、有效孔位</w:t>
            </w:r>
            <w:r>
              <w:rPr>
                <w:rFonts w:hint="eastAsia" w:ascii="宋体" w:hAnsi="宋体"/>
                <w:szCs w:val="21"/>
              </w:rPr>
              <w:tab/>
            </w:r>
            <w:r>
              <w:rPr>
                <w:rFonts w:hint="eastAsia" w:ascii="宋体" w:hAnsi="宋体"/>
                <w:szCs w:val="21"/>
              </w:rPr>
              <w:t>2*48孔(单管,8连管,无裙板,半裙板)</w:t>
            </w:r>
          </w:p>
          <w:p w14:paraId="5D9C8FB8">
            <w:pPr>
              <w:widowControl/>
              <w:spacing w:line="280" w:lineRule="exact"/>
              <w:jc w:val="left"/>
              <w:rPr>
                <w:rFonts w:ascii="宋体" w:hAnsi="宋体"/>
                <w:szCs w:val="21"/>
              </w:rPr>
            </w:pPr>
            <w:r>
              <w:rPr>
                <w:rFonts w:hint="eastAsia" w:ascii="宋体" w:hAnsi="宋体"/>
                <w:szCs w:val="21"/>
              </w:rPr>
              <w:t>3、输入电源</w:t>
            </w:r>
            <w:r>
              <w:rPr>
                <w:rFonts w:hint="eastAsia" w:ascii="宋体" w:hAnsi="宋体"/>
                <w:szCs w:val="21"/>
              </w:rPr>
              <w:tab/>
            </w:r>
            <w:r>
              <w:rPr>
                <w:rFonts w:hint="eastAsia" w:ascii="宋体" w:hAnsi="宋体"/>
                <w:szCs w:val="21"/>
              </w:rPr>
              <w:t>220V～50Hz，600VA（海外型：100-240V～50/60Hz，600VA）</w:t>
            </w:r>
          </w:p>
          <w:p w14:paraId="63F93912">
            <w:pPr>
              <w:widowControl/>
              <w:spacing w:line="280" w:lineRule="exact"/>
              <w:jc w:val="left"/>
              <w:rPr>
                <w:rFonts w:ascii="宋体" w:hAnsi="宋体"/>
                <w:szCs w:val="21"/>
              </w:rPr>
            </w:pPr>
            <w:r>
              <w:rPr>
                <w:rFonts w:hint="eastAsia" w:ascii="宋体" w:hAnsi="宋体"/>
                <w:szCs w:val="21"/>
              </w:rPr>
              <w:t>4、重量Max</w:t>
            </w:r>
            <w:r>
              <w:rPr>
                <w:rFonts w:hint="eastAsia" w:ascii="宋体" w:hAnsi="宋体"/>
                <w:szCs w:val="21"/>
              </w:rPr>
              <w:tab/>
            </w:r>
            <w:r>
              <w:rPr>
                <w:rFonts w:hint="eastAsia" w:ascii="宋体" w:hAnsi="宋体"/>
                <w:szCs w:val="21"/>
              </w:rPr>
              <w:t>9.5kg</w:t>
            </w:r>
          </w:p>
          <w:p w14:paraId="3FF24A56">
            <w:pPr>
              <w:widowControl/>
              <w:spacing w:line="280" w:lineRule="exact"/>
              <w:jc w:val="left"/>
              <w:rPr>
                <w:rFonts w:ascii="宋体" w:hAnsi="宋体"/>
                <w:szCs w:val="21"/>
              </w:rPr>
            </w:pPr>
            <w:r>
              <w:rPr>
                <w:rFonts w:hint="eastAsia" w:ascii="宋体" w:hAnsi="宋体"/>
                <w:szCs w:val="21"/>
              </w:rPr>
              <w:t>5、温度准确度</w:t>
            </w:r>
            <w:r>
              <w:rPr>
                <w:rFonts w:hint="eastAsia" w:ascii="宋体" w:hAnsi="宋体"/>
                <w:szCs w:val="21"/>
              </w:rPr>
              <w:tab/>
            </w:r>
            <w:r>
              <w:rPr>
                <w:rFonts w:hint="eastAsia" w:ascii="宋体" w:hAnsi="宋体"/>
                <w:szCs w:val="21"/>
              </w:rPr>
              <w:t>≦±0.1℃</w:t>
            </w:r>
          </w:p>
          <w:p w14:paraId="0E640AD9">
            <w:pPr>
              <w:widowControl/>
              <w:spacing w:line="280" w:lineRule="exact"/>
              <w:jc w:val="left"/>
              <w:rPr>
                <w:rFonts w:ascii="宋体" w:hAnsi="宋体"/>
                <w:szCs w:val="21"/>
              </w:rPr>
            </w:pPr>
            <w:r>
              <w:rPr>
                <w:rFonts w:hint="eastAsia" w:ascii="宋体" w:hAnsi="宋体"/>
                <w:szCs w:val="21"/>
              </w:rPr>
              <w:t>6、模块控温精度</w:t>
            </w:r>
            <w:r>
              <w:rPr>
                <w:rFonts w:hint="eastAsia" w:ascii="宋体" w:hAnsi="宋体"/>
                <w:szCs w:val="21"/>
              </w:rPr>
              <w:tab/>
            </w:r>
            <w:r>
              <w:rPr>
                <w:rFonts w:hint="eastAsia" w:ascii="宋体" w:hAnsi="宋体"/>
                <w:szCs w:val="21"/>
              </w:rPr>
              <w:t>≦±0.1℃</w:t>
            </w:r>
          </w:p>
          <w:p w14:paraId="65877A00">
            <w:pPr>
              <w:widowControl/>
              <w:spacing w:line="280" w:lineRule="exact"/>
              <w:jc w:val="left"/>
              <w:rPr>
                <w:rFonts w:ascii="宋体" w:hAnsi="宋体"/>
                <w:szCs w:val="21"/>
              </w:rPr>
            </w:pPr>
            <w:r>
              <w:rPr>
                <w:rFonts w:hint="eastAsia" w:ascii="宋体" w:hAnsi="宋体"/>
                <w:szCs w:val="21"/>
              </w:rPr>
              <w:t>7、模块温度均匀性</w:t>
            </w:r>
            <w:r>
              <w:rPr>
                <w:rFonts w:hint="eastAsia" w:ascii="宋体" w:hAnsi="宋体"/>
                <w:szCs w:val="21"/>
              </w:rPr>
              <w:tab/>
            </w:r>
            <w:r>
              <w:rPr>
                <w:rFonts w:hint="eastAsia" w:ascii="宋体" w:hAnsi="宋体"/>
                <w:szCs w:val="21"/>
              </w:rPr>
              <w:t>≦±0.3℃ @55℃</w:t>
            </w:r>
          </w:p>
          <w:p w14:paraId="209401FE">
            <w:pPr>
              <w:widowControl/>
              <w:spacing w:line="280" w:lineRule="exact"/>
              <w:jc w:val="left"/>
              <w:rPr>
                <w:rFonts w:ascii="宋体" w:hAnsi="宋体"/>
                <w:szCs w:val="21"/>
              </w:rPr>
            </w:pPr>
            <w:r>
              <w:rPr>
                <w:rFonts w:hint="eastAsia" w:ascii="宋体" w:hAnsi="宋体"/>
                <w:szCs w:val="21"/>
              </w:rPr>
              <w:t>8、最大升温速率</w:t>
            </w:r>
            <w:r>
              <w:rPr>
                <w:rFonts w:hint="eastAsia" w:ascii="宋体" w:hAnsi="宋体"/>
                <w:szCs w:val="21"/>
              </w:rPr>
              <w:tab/>
            </w:r>
            <w:r>
              <w:rPr>
                <w:rFonts w:hint="eastAsia" w:ascii="宋体" w:hAnsi="宋体"/>
                <w:szCs w:val="21"/>
              </w:rPr>
              <w:t>≥5℃/s</w:t>
            </w:r>
          </w:p>
          <w:p w14:paraId="03D0582E">
            <w:pPr>
              <w:widowControl/>
              <w:spacing w:line="280" w:lineRule="exact"/>
              <w:jc w:val="left"/>
              <w:rPr>
                <w:rFonts w:ascii="宋体" w:hAnsi="宋体"/>
                <w:szCs w:val="21"/>
              </w:rPr>
            </w:pPr>
            <w:r>
              <w:rPr>
                <w:rFonts w:hint="eastAsia" w:ascii="宋体" w:hAnsi="宋体"/>
                <w:szCs w:val="21"/>
              </w:rPr>
              <w:t>9、最大降温速率</w:t>
            </w:r>
            <w:r>
              <w:rPr>
                <w:rFonts w:hint="eastAsia" w:ascii="宋体" w:hAnsi="宋体"/>
                <w:szCs w:val="21"/>
              </w:rPr>
              <w:tab/>
            </w:r>
            <w:r>
              <w:rPr>
                <w:rFonts w:hint="eastAsia" w:ascii="宋体" w:hAnsi="宋体"/>
                <w:szCs w:val="21"/>
              </w:rPr>
              <w:t>≥5℃/s</w:t>
            </w:r>
          </w:p>
          <w:p w14:paraId="0D6EB76F">
            <w:pPr>
              <w:widowControl/>
              <w:spacing w:line="280" w:lineRule="exact"/>
              <w:jc w:val="left"/>
              <w:rPr>
                <w:rFonts w:ascii="宋体" w:hAnsi="宋体"/>
                <w:szCs w:val="21"/>
              </w:rPr>
            </w:pPr>
            <w:r>
              <w:rPr>
                <w:rFonts w:hint="eastAsia" w:ascii="宋体" w:hAnsi="宋体"/>
                <w:szCs w:val="21"/>
              </w:rPr>
              <w:t>10、模块控温技术</w:t>
            </w:r>
            <w:r>
              <w:rPr>
                <w:rFonts w:hint="eastAsia" w:ascii="宋体" w:hAnsi="宋体"/>
                <w:szCs w:val="21"/>
              </w:rPr>
              <w:tab/>
            </w:r>
            <w:r>
              <w:rPr>
                <w:rFonts w:hint="eastAsia" w:ascii="宋体" w:hAnsi="宋体"/>
                <w:szCs w:val="21"/>
              </w:rPr>
              <w:t>Peltier技术</w:t>
            </w:r>
          </w:p>
          <w:p w14:paraId="007B4C1E">
            <w:pPr>
              <w:widowControl/>
              <w:spacing w:line="280" w:lineRule="exact"/>
              <w:jc w:val="left"/>
              <w:rPr>
                <w:rFonts w:ascii="宋体" w:hAnsi="宋体"/>
                <w:szCs w:val="21"/>
              </w:rPr>
            </w:pPr>
            <w:r>
              <w:rPr>
                <w:rFonts w:hint="eastAsia" w:ascii="宋体" w:hAnsi="宋体"/>
                <w:szCs w:val="21"/>
              </w:rPr>
              <w:t>11、模块温度控制模式</w:t>
            </w:r>
            <w:r>
              <w:rPr>
                <w:rFonts w:hint="eastAsia" w:ascii="宋体" w:hAnsi="宋体"/>
                <w:szCs w:val="21"/>
              </w:rPr>
              <w:tab/>
            </w:r>
            <w:r>
              <w:rPr>
                <w:rFonts w:hint="eastAsia" w:ascii="宋体" w:hAnsi="宋体"/>
                <w:szCs w:val="21"/>
              </w:rPr>
              <w:t>Tube（试剂ul设置）/ Block</w:t>
            </w:r>
          </w:p>
          <w:p w14:paraId="6C11A5EF">
            <w:pPr>
              <w:widowControl/>
              <w:spacing w:line="280" w:lineRule="exact"/>
              <w:jc w:val="left"/>
              <w:rPr>
                <w:rFonts w:ascii="宋体" w:hAnsi="宋体"/>
                <w:szCs w:val="21"/>
              </w:rPr>
            </w:pPr>
            <w:r>
              <w:rPr>
                <w:rFonts w:hint="eastAsia" w:ascii="宋体" w:hAnsi="宋体"/>
                <w:szCs w:val="21"/>
              </w:rPr>
              <w:t>12、模块温度设置范围</w:t>
            </w:r>
            <w:r>
              <w:rPr>
                <w:rFonts w:hint="eastAsia" w:ascii="宋体" w:hAnsi="宋体"/>
                <w:szCs w:val="21"/>
              </w:rPr>
              <w:tab/>
            </w:r>
            <w:r>
              <w:rPr>
                <w:rFonts w:hint="eastAsia" w:ascii="宋体" w:hAnsi="宋体"/>
                <w:szCs w:val="21"/>
              </w:rPr>
              <w:t>0-105℃</w:t>
            </w:r>
          </w:p>
          <w:p w14:paraId="31E020EF">
            <w:pPr>
              <w:widowControl/>
              <w:spacing w:line="280" w:lineRule="exact"/>
              <w:jc w:val="left"/>
              <w:rPr>
                <w:rFonts w:ascii="宋体" w:hAnsi="宋体"/>
                <w:szCs w:val="21"/>
              </w:rPr>
            </w:pPr>
            <w:r>
              <w:rPr>
                <w:rFonts w:hint="eastAsia" w:ascii="宋体" w:hAnsi="宋体"/>
                <w:szCs w:val="21"/>
              </w:rPr>
              <w:t>13、热盖温度设置范围</w:t>
            </w:r>
            <w:r>
              <w:rPr>
                <w:rFonts w:hint="eastAsia" w:ascii="宋体" w:hAnsi="宋体"/>
                <w:szCs w:val="21"/>
              </w:rPr>
              <w:tab/>
            </w:r>
            <w:r>
              <w:rPr>
                <w:rFonts w:hint="eastAsia" w:ascii="宋体" w:hAnsi="宋体"/>
                <w:szCs w:val="21"/>
              </w:rPr>
              <w:t>30-110℃，ON/OFF（热盖可开启和关闭）</w:t>
            </w:r>
          </w:p>
          <w:p w14:paraId="78A45599">
            <w:pPr>
              <w:widowControl/>
              <w:spacing w:line="280" w:lineRule="exact"/>
              <w:jc w:val="left"/>
              <w:rPr>
                <w:rFonts w:ascii="宋体" w:hAnsi="宋体"/>
                <w:szCs w:val="21"/>
              </w:rPr>
            </w:pPr>
            <w:r>
              <w:rPr>
                <w:rFonts w:hint="eastAsia" w:ascii="宋体" w:hAnsi="宋体"/>
                <w:szCs w:val="21"/>
              </w:rPr>
              <w:t>14、恒温时间设置范围</w:t>
            </w:r>
            <w:r>
              <w:rPr>
                <w:rFonts w:hint="eastAsia" w:ascii="宋体" w:hAnsi="宋体"/>
                <w:szCs w:val="21"/>
              </w:rPr>
              <w:tab/>
            </w:r>
            <w:r>
              <w:rPr>
                <w:rFonts w:hint="eastAsia" w:ascii="宋体" w:hAnsi="宋体"/>
                <w:szCs w:val="21"/>
              </w:rPr>
              <w:t>1s-9h0m0s，或设为∞表示长时间运行</w:t>
            </w:r>
          </w:p>
          <w:p w14:paraId="78CF31E8">
            <w:pPr>
              <w:widowControl/>
              <w:spacing w:line="280" w:lineRule="exact"/>
              <w:jc w:val="left"/>
              <w:rPr>
                <w:rFonts w:ascii="宋体" w:hAnsi="宋体"/>
                <w:szCs w:val="21"/>
              </w:rPr>
            </w:pPr>
            <w:r>
              <w:rPr>
                <w:rFonts w:hint="eastAsia" w:ascii="宋体" w:hAnsi="宋体"/>
                <w:szCs w:val="21"/>
              </w:rPr>
              <w:t>15、智能热盖设置功能</w:t>
            </w:r>
            <w:r>
              <w:rPr>
                <w:rFonts w:hint="eastAsia" w:ascii="宋体" w:hAnsi="宋体"/>
                <w:szCs w:val="21"/>
              </w:rPr>
              <w:tab/>
            </w:r>
            <w:r>
              <w:rPr>
                <w:rFonts w:hint="eastAsia" w:ascii="宋体" w:hAnsi="宋体"/>
                <w:szCs w:val="21"/>
              </w:rPr>
              <w:t>有，可选根据程序自动设定热盖温度</w:t>
            </w:r>
          </w:p>
          <w:p w14:paraId="02CAAB97">
            <w:pPr>
              <w:widowControl/>
              <w:spacing w:line="280" w:lineRule="exact"/>
              <w:jc w:val="left"/>
              <w:rPr>
                <w:rFonts w:ascii="宋体" w:hAnsi="宋体"/>
                <w:szCs w:val="21"/>
              </w:rPr>
            </w:pPr>
            <w:r>
              <w:rPr>
                <w:rFonts w:hint="eastAsia" w:ascii="宋体" w:hAnsi="宋体"/>
                <w:szCs w:val="21"/>
              </w:rPr>
              <w:t>16、循环次数设置范围</w:t>
            </w:r>
            <w:r>
              <w:rPr>
                <w:rFonts w:hint="eastAsia" w:ascii="宋体" w:hAnsi="宋体"/>
                <w:szCs w:val="21"/>
              </w:rPr>
              <w:tab/>
            </w:r>
            <w:r>
              <w:rPr>
                <w:rFonts w:hint="eastAsia" w:ascii="宋体" w:hAnsi="宋体"/>
                <w:szCs w:val="21"/>
              </w:rPr>
              <w:t>1-150X，可设置非交叉双重嵌套循环</w:t>
            </w:r>
          </w:p>
          <w:p w14:paraId="08E69D1D">
            <w:pPr>
              <w:widowControl/>
              <w:spacing w:line="280" w:lineRule="exact"/>
              <w:jc w:val="left"/>
              <w:rPr>
                <w:rFonts w:ascii="宋体" w:hAnsi="宋体"/>
                <w:szCs w:val="21"/>
              </w:rPr>
            </w:pPr>
            <w:r>
              <w:rPr>
                <w:rFonts w:hint="eastAsia" w:ascii="宋体" w:hAnsi="宋体"/>
                <w:szCs w:val="21"/>
              </w:rPr>
              <w:t>17、程序数量</w:t>
            </w:r>
            <w:r>
              <w:rPr>
                <w:rFonts w:hint="eastAsia" w:ascii="宋体" w:hAnsi="宋体"/>
                <w:szCs w:val="21"/>
              </w:rPr>
              <w:tab/>
            </w:r>
            <w:r>
              <w:rPr>
                <w:rFonts w:hint="eastAsia" w:ascii="宋体" w:hAnsi="宋体"/>
                <w:szCs w:val="21"/>
              </w:rPr>
              <w:t>最多1000个文件夹，每个文件夹最多1000个文件（程序）</w:t>
            </w:r>
          </w:p>
          <w:p w14:paraId="24AB6F48">
            <w:pPr>
              <w:widowControl/>
              <w:spacing w:line="280" w:lineRule="exact"/>
              <w:jc w:val="left"/>
              <w:rPr>
                <w:rFonts w:ascii="宋体" w:hAnsi="宋体"/>
                <w:szCs w:val="21"/>
              </w:rPr>
            </w:pPr>
            <w:r>
              <w:rPr>
                <w:rFonts w:hint="eastAsia" w:ascii="宋体" w:hAnsi="宋体"/>
                <w:szCs w:val="21"/>
              </w:rPr>
              <w:t>18、双头独立运行</w:t>
            </w:r>
            <w:r>
              <w:rPr>
                <w:rFonts w:hint="eastAsia" w:ascii="宋体" w:hAnsi="宋体"/>
                <w:szCs w:val="21"/>
              </w:rPr>
              <w:tab/>
            </w:r>
            <w:r>
              <w:rPr>
                <w:rFonts w:hint="eastAsia" w:ascii="宋体" w:hAnsi="宋体"/>
                <w:szCs w:val="21"/>
              </w:rPr>
              <w:t>有，双显示，独立运行</w:t>
            </w:r>
          </w:p>
          <w:p w14:paraId="717BB169">
            <w:pPr>
              <w:widowControl/>
              <w:spacing w:line="280" w:lineRule="exact"/>
              <w:jc w:val="left"/>
              <w:rPr>
                <w:rFonts w:ascii="宋体" w:hAnsi="宋体"/>
                <w:szCs w:val="21"/>
              </w:rPr>
            </w:pPr>
            <w:r>
              <w:rPr>
                <w:rFonts w:hint="eastAsia" w:ascii="宋体" w:hAnsi="宋体"/>
                <w:szCs w:val="21"/>
              </w:rPr>
              <w:t>19、USB接口</w:t>
            </w:r>
            <w:r>
              <w:rPr>
                <w:rFonts w:hint="eastAsia" w:ascii="宋体" w:hAnsi="宋体"/>
                <w:szCs w:val="21"/>
              </w:rPr>
              <w:tab/>
            </w:r>
            <w:r>
              <w:rPr>
                <w:rFonts w:hint="eastAsia" w:ascii="宋体" w:hAnsi="宋体"/>
                <w:szCs w:val="21"/>
              </w:rPr>
              <w:t>有，用户文件一键导入/导出，台间程序交换便捷；U盘软件升级</w:t>
            </w:r>
          </w:p>
          <w:p w14:paraId="7A1982F0">
            <w:pPr>
              <w:widowControl/>
              <w:spacing w:line="280" w:lineRule="exact"/>
              <w:jc w:val="left"/>
              <w:rPr>
                <w:rFonts w:ascii="宋体" w:hAnsi="宋体"/>
                <w:szCs w:val="21"/>
              </w:rPr>
            </w:pPr>
            <w:r>
              <w:rPr>
                <w:rFonts w:hint="eastAsia" w:ascii="宋体" w:hAnsi="宋体"/>
                <w:szCs w:val="21"/>
              </w:rPr>
              <w:t>20、显示屏</w:t>
            </w:r>
            <w:r>
              <w:rPr>
                <w:rFonts w:hint="eastAsia" w:ascii="宋体" w:hAnsi="宋体"/>
                <w:szCs w:val="21"/>
              </w:rPr>
              <w:tab/>
            </w:r>
            <w:r>
              <w:rPr>
                <w:rFonts w:hint="eastAsia" w:ascii="宋体" w:hAnsi="宋体"/>
                <w:szCs w:val="21"/>
              </w:rPr>
              <w:t>7〞WVGA 64000色，LED 背光，高灵敏电阻触摸屏</w:t>
            </w:r>
            <w:r>
              <w:rPr>
                <w:rFonts w:hint="eastAsia" w:ascii="宋体" w:hAnsi="宋体"/>
                <w:szCs w:val="21"/>
                <w:lang w:bidi="zh-CN"/>
              </w:rPr>
              <w:t xml:space="preserve"> </w:t>
            </w:r>
          </w:p>
        </w:tc>
      </w:tr>
      <w:tr w14:paraId="4A51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4E317AF5">
            <w:pPr>
              <w:widowControl/>
              <w:spacing w:line="280" w:lineRule="exact"/>
              <w:jc w:val="center"/>
              <w:rPr>
                <w:rFonts w:ascii="宋体" w:hAnsi="宋体"/>
                <w:szCs w:val="21"/>
              </w:rPr>
            </w:pPr>
            <w:r>
              <w:rPr>
                <w:rFonts w:hint="eastAsia" w:ascii="宋体" w:hAnsi="宋体"/>
                <w:szCs w:val="21"/>
              </w:rPr>
              <w:t>12</w:t>
            </w:r>
          </w:p>
        </w:tc>
        <w:tc>
          <w:tcPr>
            <w:tcW w:w="2020" w:type="dxa"/>
          </w:tcPr>
          <w:p w14:paraId="7FD2A6AB">
            <w:pPr>
              <w:widowControl/>
              <w:spacing w:line="280" w:lineRule="exact"/>
              <w:jc w:val="left"/>
              <w:rPr>
                <w:rFonts w:ascii="宋体" w:hAnsi="宋体"/>
                <w:szCs w:val="21"/>
              </w:rPr>
            </w:pPr>
            <w:r>
              <w:rPr>
                <w:rFonts w:hint="eastAsia" w:ascii="宋体" w:hAnsi="宋体"/>
                <w:szCs w:val="21"/>
              </w:rPr>
              <w:t>除湿机</w:t>
            </w:r>
          </w:p>
        </w:tc>
        <w:tc>
          <w:tcPr>
            <w:tcW w:w="567" w:type="dxa"/>
          </w:tcPr>
          <w:p w14:paraId="12DE2D03">
            <w:pPr>
              <w:widowControl/>
              <w:spacing w:line="280" w:lineRule="exact"/>
              <w:jc w:val="left"/>
              <w:rPr>
                <w:rFonts w:ascii="宋体" w:hAnsi="宋体"/>
                <w:szCs w:val="21"/>
              </w:rPr>
            </w:pPr>
            <w:r>
              <w:rPr>
                <w:rFonts w:hint="eastAsia" w:ascii="宋体" w:hAnsi="宋体"/>
                <w:szCs w:val="21"/>
              </w:rPr>
              <w:t>台</w:t>
            </w:r>
          </w:p>
        </w:tc>
        <w:tc>
          <w:tcPr>
            <w:tcW w:w="851" w:type="dxa"/>
          </w:tcPr>
          <w:p w14:paraId="5563DE3C">
            <w:pPr>
              <w:widowControl/>
              <w:spacing w:line="280" w:lineRule="exact"/>
              <w:jc w:val="left"/>
              <w:rPr>
                <w:rFonts w:ascii="宋体" w:hAnsi="宋体"/>
                <w:szCs w:val="21"/>
              </w:rPr>
            </w:pPr>
            <w:r>
              <w:rPr>
                <w:rFonts w:hint="eastAsia" w:ascii="宋体" w:hAnsi="宋体"/>
                <w:szCs w:val="21"/>
              </w:rPr>
              <w:t>1</w:t>
            </w:r>
          </w:p>
        </w:tc>
        <w:tc>
          <w:tcPr>
            <w:tcW w:w="5926" w:type="dxa"/>
          </w:tcPr>
          <w:p w14:paraId="075962A6">
            <w:pPr>
              <w:widowControl/>
              <w:spacing w:line="280" w:lineRule="exact"/>
              <w:jc w:val="left"/>
              <w:rPr>
                <w:rFonts w:ascii="宋体" w:hAnsi="宋体"/>
                <w:szCs w:val="21"/>
              </w:rPr>
            </w:pPr>
            <w:r>
              <w:rPr>
                <w:rFonts w:hint="eastAsia" w:ascii="宋体" w:hAnsi="宋体"/>
                <w:szCs w:val="21"/>
              </w:rPr>
              <w:t>压缩机式，日除湿量大于40L，功率500W以上</w:t>
            </w:r>
          </w:p>
        </w:tc>
      </w:tr>
      <w:tr w14:paraId="7BF2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636FBB9F">
            <w:pPr>
              <w:widowControl/>
              <w:spacing w:line="280" w:lineRule="exact"/>
              <w:jc w:val="center"/>
              <w:rPr>
                <w:rFonts w:ascii="宋体" w:hAnsi="宋体"/>
                <w:szCs w:val="21"/>
              </w:rPr>
            </w:pPr>
            <w:r>
              <w:rPr>
                <w:rFonts w:hint="eastAsia" w:ascii="宋体" w:hAnsi="宋体"/>
                <w:szCs w:val="21"/>
              </w:rPr>
              <w:t>13</w:t>
            </w:r>
          </w:p>
        </w:tc>
        <w:tc>
          <w:tcPr>
            <w:tcW w:w="2020" w:type="dxa"/>
          </w:tcPr>
          <w:p w14:paraId="1356E21C">
            <w:pPr>
              <w:widowControl/>
              <w:spacing w:line="280" w:lineRule="exact"/>
              <w:jc w:val="left"/>
              <w:rPr>
                <w:rFonts w:ascii="宋体" w:hAnsi="宋体"/>
                <w:szCs w:val="21"/>
              </w:rPr>
            </w:pPr>
            <w:r>
              <w:rPr>
                <w:rFonts w:hint="eastAsia" w:ascii="宋体" w:hAnsi="宋体"/>
                <w:szCs w:val="21"/>
              </w:rPr>
              <w:t>空调滤网</w:t>
            </w:r>
          </w:p>
        </w:tc>
        <w:tc>
          <w:tcPr>
            <w:tcW w:w="567" w:type="dxa"/>
          </w:tcPr>
          <w:p w14:paraId="299A38B0">
            <w:pPr>
              <w:widowControl/>
              <w:spacing w:line="280" w:lineRule="exact"/>
              <w:jc w:val="left"/>
              <w:rPr>
                <w:rFonts w:ascii="宋体" w:hAnsi="宋体"/>
                <w:szCs w:val="21"/>
              </w:rPr>
            </w:pPr>
            <w:r>
              <w:rPr>
                <w:rFonts w:hint="eastAsia" w:ascii="宋体" w:hAnsi="宋体"/>
                <w:szCs w:val="21"/>
              </w:rPr>
              <w:t>批</w:t>
            </w:r>
          </w:p>
        </w:tc>
        <w:tc>
          <w:tcPr>
            <w:tcW w:w="851" w:type="dxa"/>
          </w:tcPr>
          <w:p w14:paraId="3586AD03">
            <w:pPr>
              <w:widowControl/>
              <w:spacing w:line="280" w:lineRule="exact"/>
              <w:jc w:val="left"/>
              <w:rPr>
                <w:rFonts w:ascii="宋体" w:hAnsi="宋体"/>
                <w:szCs w:val="21"/>
              </w:rPr>
            </w:pPr>
            <w:r>
              <w:rPr>
                <w:rFonts w:hint="eastAsia" w:ascii="宋体" w:hAnsi="宋体"/>
                <w:szCs w:val="21"/>
              </w:rPr>
              <w:t>1</w:t>
            </w:r>
          </w:p>
        </w:tc>
        <w:tc>
          <w:tcPr>
            <w:tcW w:w="5926" w:type="dxa"/>
          </w:tcPr>
          <w:p w14:paraId="6D2A4C8D">
            <w:pPr>
              <w:widowControl/>
              <w:spacing w:line="280" w:lineRule="exact"/>
              <w:jc w:val="left"/>
              <w:rPr>
                <w:rFonts w:ascii="宋体" w:hAnsi="宋体"/>
                <w:szCs w:val="21"/>
              </w:rPr>
            </w:pPr>
            <w:r>
              <w:rPr>
                <w:rFonts w:hint="eastAsia" w:ascii="宋体" w:hAnsi="宋体"/>
                <w:szCs w:val="21"/>
              </w:rPr>
              <w:t>需匹配实验室现有空调</w:t>
            </w:r>
          </w:p>
        </w:tc>
      </w:tr>
      <w:tr w14:paraId="55AB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0203603C">
            <w:pPr>
              <w:widowControl/>
              <w:spacing w:line="280" w:lineRule="exact"/>
              <w:jc w:val="center"/>
              <w:rPr>
                <w:rFonts w:ascii="宋体" w:hAnsi="宋体"/>
                <w:szCs w:val="21"/>
              </w:rPr>
            </w:pPr>
            <w:r>
              <w:rPr>
                <w:rFonts w:hint="eastAsia" w:ascii="宋体" w:hAnsi="宋体"/>
                <w:szCs w:val="21"/>
              </w:rPr>
              <w:t>14</w:t>
            </w:r>
          </w:p>
        </w:tc>
        <w:tc>
          <w:tcPr>
            <w:tcW w:w="2020" w:type="dxa"/>
          </w:tcPr>
          <w:p w14:paraId="63092728">
            <w:pPr>
              <w:widowControl/>
              <w:spacing w:line="280" w:lineRule="exact"/>
              <w:jc w:val="left"/>
              <w:rPr>
                <w:rFonts w:ascii="宋体" w:hAnsi="宋体"/>
                <w:szCs w:val="21"/>
              </w:rPr>
            </w:pPr>
            <w:r>
              <w:rPr>
                <w:rFonts w:hint="eastAsia" w:ascii="宋体" w:hAnsi="宋体"/>
                <w:szCs w:val="21"/>
              </w:rPr>
              <w:t>袋装枪头</w:t>
            </w:r>
          </w:p>
        </w:tc>
        <w:tc>
          <w:tcPr>
            <w:tcW w:w="567" w:type="dxa"/>
          </w:tcPr>
          <w:p w14:paraId="509B1F26">
            <w:pPr>
              <w:widowControl/>
              <w:spacing w:line="280" w:lineRule="exact"/>
              <w:jc w:val="left"/>
              <w:rPr>
                <w:rFonts w:ascii="宋体" w:hAnsi="宋体"/>
                <w:szCs w:val="21"/>
              </w:rPr>
            </w:pPr>
            <w:r>
              <w:rPr>
                <w:rFonts w:hint="eastAsia" w:ascii="宋体" w:hAnsi="宋体"/>
                <w:szCs w:val="21"/>
              </w:rPr>
              <w:t>盒</w:t>
            </w:r>
          </w:p>
        </w:tc>
        <w:tc>
          <w:tcPr>
            <w:tcW w:w="851" w:type="dxa"/>
          </w:tcPr>
          <w:p w14:paraId="5B600F95">
            <w:pPr>
              <w:widowControl/>
              <w:spacing w:line="280" w:lineRule="exact"/>
              <w:jc w:val="left"/>
              <w:rPr>
                <w:rFonts w:ascii="宋体" w:hAnsi="宋体"/>
                <w:szCs w:val="21"/>
              </w:rPr>
            </w:pPr>
            <w:r>
              <w:rPr>
                <w:rFonts w:hint="eastAsia" w:ascii="宋体" w:hAnsi="宋体"/>
                <w:szCs w:val="21"/>
              </w:rPr>
              <w:t>60</w:t>
            </w:r>
          </w:p>
        </w:tc>
        <w:tc>
          <w:tcPr>
            <w:tcW w:w="5926" w:type="dxa"/>
          </w:tcPr>
          <w:p w14:paraId="6F7D33A1">
            <w:pPr>
              <w:widowControl/>
              <w:spacing w:line="280" w:lineRule="exact"/>
              <w:jc w:val="left"/>
              <w:rPr>
                <w:rFonts w:ascii="宋体" w:hAnsi="宋体"/>
                <w:szCs w:val="21"/>
              </w:rPr>
            </w:pPr>
            <w:r>
              <w:rPr>
                <w:rFonts w:hint="eastAsia" w:ascii="宋体" w:hAnsi="宋体"/>
                <w:szCs w:val="21"/>
              </w:rPr>
              <w:t>T-300-R-S 10小盒/大盒</w:t>
            </w:r>
          </w:p>
        </w:tc>
      </w:tr>
      <w:tr w14:paraId="63A4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307446CA">
            <w:pPr>
              <w:widowControl/>
              <w:spacing w:line="280" w:lineRule="exact"/>
              <w:jc w:val="center"/>
              <w:rPr>
                <w:rFonts w:ascii="宋体" w:hAnsi="宋体"/>
                <w:szCs w:val="21"/>
              </w:rPr>
            </w:pPr>
            <w:r>
              <w:rPr>
                <w:rFonts w:hint="eastAsia" w:ascii="宋体" w:hAnsi="宋体"/>
                <w:szCs w:val="21"/>
              </w:rPr>
              <w:t>15</w:t>
            </w:r>
          </w:p>
        </w:tc>
        <w:tc>
          <w:tcPr>
            <w:tcW w:w="2020" w:type="dxa"/>
          </w:tcPr>
          <w:p w14:paraId="4AE4BAE3">
            <w:pPr>
              <w:widowControl/>
              <w:spacing w:line="280" w:lineRule="exact"/>
              <w:jc w:val="left"/>
              <w:rPr>
                <w:rFonts w:ascii="宋体" w:hAnsi="宋体"/>
                <w:szCs w:val="21"/>
              </w:rPr>
            </w:pPr>
            <w:r>
              <w:rPr>
                <w:rFonts w:hint="eastAsia" w:ascii="宋体" w:hAnsi="宋体"/>
                <w:szCs w:val="21"/>
              </w:rPr>
              <w:t>胶垫</w:t>
            </w:r>
          </w:p>
        </w:tc>
        <w:tc>
          <w:tcPr>
            <w:tcW w:w="567" w:type="dxa"/>
          </w:tcPr>
          <w:p w14:paraId="3AC738EA">
            <w:pPr>
              <w:widowControl/>
              <w:spacing w:line="280" w:lineRule="exact"/>
              <w:jc w:val="left"/>
              <w:rPr>
                <w:rFonts w:ascii="宋体" w:hAnsi="宋体"/>
                <w:szCs w:val="21"/>
              </w:rPr>
            </w:pPr>
            <w:r>
              <w:rPr>
                <w:rFonts w:hint="eastAsia" w:ascii="宋体" w:hAnsi="宋体"/>
                <w:szCs w:val="21"/>
              </w:rPr>
              <w:t>包</w:t>
            </w:r>
          </w:p>
        </w:tc>
        <w:tc>
          <w:tcPr>
            <w:tcW w:w="851" w:type="dxa"/>
          </w:tcPr>
          <w:p w14:paraId="034B4FDC">
            <w:pPr>
              <w:widowControl/>
              <w:spacing w:line="280" w:lineRule="exact"/>
              <w:jc w:val="left"/>
              <w:rPr>
                <w:rFonts w:ascii="宋体" w:hAnsi="宋体"/>
                <w:szCs w:val="21"/>
              </w:rPr>
            </w:pPr>
            <w:r>
              <w:rPr>
                <w:rFonts w:hint="eastAsia" w:ascii="宋体" w:hAnsi="宋体"/>
                <w:szCs w:val="21"/>
              </w:rPr>
              <w:t>100</w:t>
            </w:r>
          </w:p>
        </w:tc>
        <w:tc>
          <w:tcPr>
            <w:tcW w:w="5926" w:type="dxa"/>
          </w:tcPr>
          <w:p w14:paraId="3A599F0D">
            <w:pPr>
              <w:widowControl/>
              <w:spacing w:line="280" w:lineRule="exact"/>
              <w:jc w:val="left"/>
              <w:rPr>
                <w:rFonts w:ascii="宋体" w:hAnsi="宋体"/>
                <w:szCs w:val="21"/>
              </w:rPr>
            </w:pPr>
            <w:r>
              <w:rPr>
                <w:rFonts w:hint="eastAsia" w:ascii="宋体" w:hAnsi="宋体"/>
                <w:szCs w:val="21"/>
              </w:rPr>
              <w:t>10片/包</w:t>
            </w:r>
          </w:p>
        </w:tc>
      </w:tr>
      <w:tr w14:paraId="1BE9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48B9C42F">
            <w:pPr>
              <w:widowControl/>
              <w:spacing w:line="280" w:lineRule="exact"/>
              <w:jc w:val="center"/>
              <w:rPr>
                <w:rFonts w:ascii="宋体" w:hAnsi="宋体"/>
                <w:szCs w:val="21"/>
              </w:rPr>
            </w:pPr>
            <w:r>
              <w:rPr>
                <w:rFonts w:hint="eastAsia" w:ascii="宋体" w:hAnsi="宋体"/>
                <w:szCs w:val="21"/>
              </w:rPr>
              <w:t>16</w:t>
            </w:r>
          </w:p>
        </w:tc>
        <w:tc>
          <w:tcPr>
            <w:tcW w:w="2020" w:type="dxa"/>
          </w:tcPr>
          <w:p w14:paraId="43AF31AA">
            <w:pPr>
              <w:widowControl/>
              <w:spacing w:line="280" w:lineRule="exact"/>
              <w:jc w:val="left"/>
              <w:rPr>
                <w:rFonts w:ascii="宋体" w:hAnsi="宋体"/>
                <w:szCs w:val="21"/>
              </w:rPr>
            </w:pPr>
            <w:r>
              <w:rPr>
                <w:rFonts w:hint="eastAsia" w:ascii="宋体" w:hAnsi="宋体"/>
                <w:szCs w:val="21"/>
              </w:rPr>
              <w:t>枪架</w:t>
            </w:r>
          </w:p>
        </w:tc>
        <w:tc>
          <w:tcPr>
            <w:tcW w:w="567" w:type="dxa"/>
          </w:tcPr>
          <w:p w14:paraId="45CDF3A6">
            <w:pPr>
              <w:widowControl/>
              <w:spacing w:line="280" w:lineRule="exact"/>
              <w:jc w:val="left"/>
              <w:rPr>
                <w:rFonts w:ascii="宋体" w:hAnsi="宋体"/>
                <w:szCs w:val="21"/>
              </w:rPr>
            </w:pPr>
            <w:r>
              <w:rPr>
                <w:rFonts w:hint="eastAsia" w:ascii="宋体" w:hAnsi="宋体"/>
                <w:szCs w:val="21"/>
              </w:rPr>
              <w:t>个</w:t>
            </w:r>
          </w:p>
        </w:tc>
        <w:tc>
          <w:tcPr>
            <w:tcW w:w="851" w:type="dxa"/>
          </w:tcPr>
          <w:p w14:paraId="73416E34">
            <w:pPr>
              <w:widowControl/>
              <w:spacing w:line="280" w:lineRule="exact"/>
              <w:jc w:val="left"/>
              <w:rPr>
                <w:rFonts w:ascii="宋体" w:hAnsi="宋体"/>
                <w:szCs w:val="21"/>
              </w:rPr>
            </w:pPr>
            <w:r>
              <w:rPr>
                <w:rFonts w:hint="eastAsia" w:ascii="宋体" w:hAnsi="宋体"/>
                <w:szCs w:val="21"/>
              </w:rPr>
              <w:t>3</w:t>
            </w:r>
          </w:p>
        </w:tc>
        <w:tc>
          <w:tcPr>
            <w:tcW w:w="5926" w:type="dxa"/>
          </w:tcPr>
          <w:p w14:paraId="5AC3BBB7">
            <w:pPr>
              <w:widowControl/>
              <w:spacing w:line="280" w:lineRule="exact"/>
              <w:jc w:val="left"/>
              <w:rPr>
                <w:rFonts w:ascii="宋体" w:hAnsi="宋体"/>
                <w:szCs w:val="21"/>
              </w:rPr>
            </w:pPr>
            <w:r>
              <w:rPr>
                <w:rFonts w:hint="eastAsia" w:ascii="宋体" w:hAnsi="宋体"/>
                <w:szCs w:val="21"/>
              </w:rPr>
              <w:t>移液枪枪架</w:t>
            </w:r>
          </w:p>
        </w:tc>
      </w:tr>
      <w:tr w14:paraId="5198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49E403A1">
            <w:pPr>
              <w:widowControl/>
              <w:spacing w:line="280" w:lineRule="exact"/>
              <w:jc w:val="center"/>
              <w:rPr>
                <w:rFonts w:ascii="宋体" w:hAnsi="宋体"/>
                <w:szCs w:val="21"/>
              </w:rPr>
            </w:pPr>
            <w:r>
              <w:rPr>
                <w:rFonts w:hint="eastAsia" w:ascii="宋体" w:hAnsi="宋体"/>
                <w:szCs w:val="21"/>
              </w:rPr>
              <w:t>17</w:t>
            </w:r>
          </w:p>
        </w:tc>
        <w:tc>
          <w:tcPr>
            <w:tcW w:w="2020" w:type="dxa"/>
          </w:tcPr>
          <w:p w14:paraId="030A0D05">
            <w:pPr>
              <w:widowControl/>
              <w:spacing w:line="280" w:lineRule="exact"/>
              <w:jc w:val="left"/>
              <w:rPr>
                <w:rFonts w:ascii="宋体" w:hAnsi="宋体"/>
                <w:szCs w:val="21"/>
              </w:rPr>
            </w:pPr>
            <w:r>
              <w:rPr>
                <w:rFonts w:hint="eastAsia" w:ascii="宋体" w:hAnsi="宋体"/>
                <w:szCs w:val="21"/>
              </w:rPr>
              <w:t>打孔器</w:t>
            </w:r>
          </w:p>
        </w:tc>
        <w:tc>
          <w:tcPr>
            <w:tcW w:w="567" w:type="dxa"/>
          </w:tcPr>
          <w:p w14:paraId="687D381D">
            <w:pPr>
              <w:widowControl/>
              <w:spacing w:line="280" w:lineRule="exact"/>
              <w:jc w:val="left"/>
              <w:rPr>
                <w:rFonts w:ascii="宋体" w:hAnsi="宋体"/>
                <w:szCs w:val="21"/>
              </w:rPr>
            </w:pPr>
            <w:r>
              <w:rPr>
                <w:rFonts w:hint="eastAsia" w:ascii="宋体" w:hAnsi="宋体"/>
                <w:szCs w:val="21"/>
              </w:rPr>
              <w:t>3mm</w:t>
            </w:r>
          </w:p>
        </w:tc>
        <w:tc>
          <w:tcPr>
            <w:tcW w:w="851" w:type="dxa"/>
          </w:tcPr>
          <w:p w14:paraId="787A050C">
            <w:pPr>
              <w:widowControl/>
              <w:spacing w:line="280" w:lineRule="exact"/>
              <w:jc w:val="left"/>
              <w:rPr>
                <w:rFonts w:ascii="宋体" w:hAnsi="宋体"/>
                <w:szCs w:val="21"/>
              </w:rPr>
            </w:pPr>
            <w:r>
              <w:rPr>
                <w:rFonts w:hint="eastAsia" w:ascii="宋体" w:hAnsi="宋体"/>
                <w:szCs w:val="21"/>
              </w:rPr>
              <w:t>1</w:t>
            </w:r>
          </w:p>
        </w:tc>
        <w:tc>
          <w:tcPr>
            <w:tcW w:w="5926" w:type="dxa"/>
          </w:tcPr>
          <w:p w14:paraId="4F4DF8C9">
            <w:pPr>
              <w:widowControl/>
              <w:spacing w:line="280" w:lineRule="exact"/>
              <w:jc w:val="left"/>
              <w:rPr>
                <w:rFonts w:ascii="宋体" w:hAnsi="宋体"/>
                <w:szCs w:val="21"/>
              </w:rPr>
            </w:pPr>
            <w:r>
              <w:rPr>
                <w:rFonts w:hint="eastAsia" w:ascii="宋体" w:hAnsi="宋体"/>
                <w:szCs w:val="21"/>
              </w:rPr>
              <w:t>金属手动打孔器</w:t>
            </w:r>
          </w:p>
        </w:tc>
      </w:tr>
      <w:tr w14:paraId="5512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02461EE1">
            <w:pPr>
              <w:widowControl/>
              <w:spacing w:line="280" w:lineRule="exact"/>
              <w:jc w:val="center"/>
              <w:rPr>
                <w:rFonts w:ascii="宋体" w:hAnsi="宋体"/>
                <w:szCs w:val="21"/>
              </w:rPr>
            </w:pPr>
            <w:r>
              <w:rPr>
                <w:rFonts w:hint="eastAsia" w:ascii="宋体" w:hAnsi="宋体"/>
                <w:szCs w:val="21"/>
              </w:rPr>
              <w:t>18</w:t>
            </w:r>
          </w:p>
        </w:tc>
        <w:tc>
          <w:tcPr>
            <w:tcW w:w="2020" w:type="dxa"/>
          </w:tcPr>
          <w:p w14:paraId="48D73A0C">
            <w:pPr>
              <w:widowControl/>
              <w:spacing w:line="280" w:lineRule="exact"/>
              <w:jc w:val="left"/>
              <w:rPr>
                <w:rFonts w:ascii="宋体" w:hAnsi="宋体"/>
                <w:szCs w:val="21"/>
              </w:rPr>
            </w:pPr>
            <w:r>
              <w:rPr>
                <w:rFonts w:hint="eastAsia" w:ascii="宋体" w:hAnsi="宋体"/>
                <w:szCs w:val="21"/>
              </w:rPr>
              <w:t>打孔器</w:t>
            </w:r>
          </w:p>
        </w:tc>
        <w:tc>
          <w:tcPr>
            <w:tcW w:w="567" w:type="dxa"/>
          </w:tcPr>
          <w:p w14:paraId="503E0062">
            <w:pPr>
              <w:widowControl/>
              <w:spacing w:line="280" w:lineRule="exact"/>
              <w:jc w:val="left"/>
              <w:rPr>
                <w:rFonts w:ascii="宋体" w:hAnsi="宋体"/>
                <w:szCs w:val="21"/>
              </w:rPr>
            </w:pPr>
            <w:r>
              <w:rPr>
                <w:rFonts w:hint="eastAsia" w:ascii="宋体" w:hAnsi="宋体"/>
                <w:szCs w:val="21"/>
              </w:rPr>
              <w:t>1.5mm</w:t>
            </w:r>
          </w:p>
        </w:tc>
        <w:tc>
          <w:tcPr>
            <w:tcW w:w="851" w:type="dxa"/>
          </w:tcPr>
          <w:p w14:paraId="6CBEE93C">
            <w:pPr>
              <w:widowControl/>
              <w:spacing w:line="280" w:lineRule="exact"/>
              <w:jc w:val="left"/>
              <w:rPr>
                <w:rFonts w:ascii="宋体" w:hAnsi="宋体"/>
                <w:szCs w:val="21"/>
              </w:rPr>
            </w:pPr>
            <w:r>
              <w:rPr>
                <w:rFonts w:hint="eastAsia" w:ascii="宋体" w:hAnsi="宋体"/>
                <w:szCs w:val="21"/>
              </w:rPr>
              <w:t>1</w:t>
            </w:r>
          </w:p>
        </w:tc>
        <w:tc>
          <w:tcPr>
            <w:tcW w:w="5926" w:type="dxa"/>
          </w:tcPr>
          <w:p w14:paraId="1FD5AA3F">
            <w:pPr>
              <w:widowControl/>
              <w:spacing w:line="280" w:lineRule="exact"/>
              <w:jc w:val="left"/>
              <w:rPr>
                <w:rFonts w:ascii="宋体" w:hAnsi="宋体"/>
                <w:szCs w:val="21"/>
              </w:rPr>
            </w:pPr>
            <w:r>
              <w:rPr>
                <w:rFonts w:hint="eastAsia" w:ascii="宋体" w:hAnsi="宋体"/>
                <w:szCs w:val="21"/>
              </w:rPr>
              <w:t>金属手动打孔器</w:t>
            </w:r>
          </w:p>
        </w:tc>
      </w:tr>
      <w:tr w14:paraId="52B2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27B67BEE">
            <w:pPr>
              <w:widowControl/>
              <w:spacing w:line="280" w:lineRule="exact"/>
              <w:jc w:val="center"/>
              <w:rPr>
                <w:rFonts w:ascii="宋体" w:hAnsi="宋体"/>
                <w:szCs w:val="21"/>
              </w:rPr>
            </w:pPr>
            <w:r>
              <w:rPr>
                <w:rFonts w:hint="eastAsia" w:ascii="宋体" w:hAnsi="宋体"/>
                <w:szCs w:val="21"/>
              </w:rPr>
              <w:t>19</w:t>
            </w:r>
          </w:p>
        </w:tc>
        <w:tc>
          <w:tcPr>
            <w:tcW w:w="2020" w:type="dxa"/>
          </w:tcPr>
          <w:p w14:paraId="1FA418C8">
            <w:pPr>
              <w:widowControl/>
              <w:spacing w:line="280" w:lineRule="exact"/>
              <w:jc w:val="left"/>
              <w:rPr>
                <w:rFonts w:ascii="宋体" w:hAnsi="宋体"/>
                <w:szCs w:val="21"/>
              </w:rPr>
            </w:pPr>
            <w:r>
              <w:rPr>
                <w:rFonts w:hint="eastAsia" w:ascii="宋体" w:hAnsi="宋体"/>
                <w:szCs w:val="21"/>
              </w:rPr>
              <w:t>离心机（96孔板）</w:t>
            </w:r>
          </w:p>
        </w:tc>
        <w:tc>
          <w:tcPr>
            <w:tcW w:w="567" w:type="dxa"/>
          </w:tcPr>
          <w:p w14:paraId="23059D36">
            <w:pPr>
              <w:widowControl/>
              <w:spacing w:line="280" w:lineRule="exact"/>
              <w:jc w:val="left"/>
              <w:rPr>
                <w:rFonts w:ascii="宋体" w:hAnsi="宋体"/>
                <w:szCs w:val="21"/>
              </w:rPr>
            </w:pPr>
            <w:r>
              <w:rPr>
                <w:rFonts w:hint="eastAsia" w:ascii="宋体" w:hAnsi="宋体"/>
                <w:szCs w:val="21"/>
              </w:rPr>
              <w:t>台</w:t>
            </w:r>
          </w:p>
        </w:tc>
        <w:tc>
          <w:tcPr>
            <w:tcW w:w="851" w:type="dxa"/>
          </w:tcPr>
          <w:p w14:paraId="1DC9A110">
            <w:pPr>
              <w:widowControl/>
              <w:spacing w:line="280" w:lineRule="exact"/>
              <w:jc w:val="left"/>
              <w:rPr>
                <w:rFonts w:ascii="宋体" w:hAnsi="宋体"/>
                <w:szCs w:val="21"/>
              </w:rPr>
            </w:pPr>
            <w:r>
              <w:rPr>
                <w:rFonts w:hint="eastAsia" w:ascii="宋体" w:hAnsi="宋体"/>
                <w:szCs w:val="21"/>
              </w:rPr>
              <w:t>2</w:t>
            </w:r>
          </w:p>
        </w:tc>
        <w:tc>
          <w:tcPr>
            <w:tcW w:w="5926" w:type="dxa"/>
          </w:tcPr>
          <w:p w14:paraId="73F8CDA2">
            <w:pPr>
              <w:widowControl/>
              <w:spacing w:line="280" w:lineRule="exact"/>
              <w:jc w:val="left"/>
              <w:rPr>
                <w:rFonts w:ascii="宋体" w:hAnsi="宋体"/>
                <w:szCs w:val="21"/>
                <w:lang w:bidi="zh-CN"/>
              </w:rPr>
            </w:pPr>
            <w:r>
              <w:rPr>
                <w:rFonts w:hint="eastAsia" w:ascii="宋体" w:hAnsi="宋体"/>
                <w:szCs w:val="21"/>
              </w:rPr>
              <w:t>1.</w:t>
            </w:r>
            <w:r>
              <w:rPr>
                <w:rFonts w:hint="eastAsia" w:ascii="宋体" w:hAnsi="宋体"/>
                <w:szCs w:val="21"/>
                <w:lang w:bidi="zh-CN"/>
              </w:rPr>
              <w:t xml:space="preserve">转子 </w:t>
            </w:r>
            <w:r>
              <w:rPr>
                <w:rFonts w:hint="eastAsia" w:ascii="宋体" w:hAnsi="宋体"/>
                <w:szCs w:val="21"/>
                <w:lang w:bidi="zh-CN"/>
              </w:rPr>
              <w:tab/>
            </w:r>
            <w:r>
              <w:rPr>
                <w:rFonts w:hint="eastAsia" w:ascii="宋体" w:hAnsi="宋体"/>
                <w:szCs w:val="21"/>
                <w:lang w:bidi="zh-CN"/>
              </w:rPr>
              <w:t xml:space="preserve">：角转子 </w:t>
            </w:r>
          </w:p>
          <w:p w14:paraId="35EE73D4">
            <w:pPr>
              <w:widowControl/>
              <w:spacing w:line="280" w:lineRule="exact"/>
              <w:jc w:val="left"/>
              <w:rPr>
                <w:rFonts w:ascii="宋体" w:hAnsi="宋体"/>
                <w:szCs w:val="21"/>
                <w:lang w:bidi="zh-CN"/>
              </w:rPr>
            </w:pPr>
            <w:r>
              <w:rPr>
                <w:rFonts w:hint="eastAsia" w:ascii="宋体" w:hAnsi="宋体"/>
                <w:szCs w:val="21"/>
              </w:rPr>
              <w:t>2.</w:t>
            </w:r>
            <w:r>
              <w:rPr>
                <w:rFonts w:hint="eastAsia" w:ascii="宋体" w:hAnsi="宋体"/>
                <w:szCs w:val="21"/>
                <w:lang w:bidi="zh-CN"/>
              </w:rPr>
              <w:t xml:space="preserve">转速 </w:t>
            </w:r>
            <w:r>
              <w:rPr>
                <w:rFonts w:hint="eastAsia" w:ascii="宋体" w:hAnsi="宋体"/>
                <w:szCs w:val="21"/>
                <w:lang w:bidi="zh-CN"/>
              </w:rPr>
              <w:tab/>
            </w:r>
            <w:r>
              <w:rPr>
                <w:rFonts w:hint="eastAsia" w:ascii="宋体" w:hAnsi="宋体"/>
                <w:szCs w:val="21"/>
                <w:lang w:bidi="zh-CN"/>
              </w:rPr>
              <w:t xml:space="preserve">：2500rpm±5% </w:t>
            </w:r>
          </w:p>
          <w:p w14:paraId="56ABDA35">
            <w:pPr>
              <w:widowControl/>
              <w:spacing w:line="280" w:lineRule="exact"/>
              <w:jc w:val="left"/>
              <w:rPr>
                <w:rFonts w:ascii="宋体" w:hAnsi="宋体"/>
                <w:szCs w:val="21"/>
                <w:lang w:bidi="zh-CN"/>
              </w:rPr>
            </w:pPr>
            <w:r>
              <w:rPr>
                <w:rFonts w:hint="eastAsia" w:ascii="宋体" w:hAnsi="宋体"/>
                <w:szCs w:val="21"/>
              </w:rPr>
              <w:t>3.</w:t>
            </w:r>
            <w:r>
              <w:rPr>
                <w:rFonts w:hint="eastAsia" w:ascii="宋体" w:hAnsi="宋体"/>
                <w:szCs w:val="21"/>
                <w:lang w:bidi="zh-CN"/>
              </w:rPr>
              <w:t>离心力 ：</w:t>
            </w:r>
            <w:r>
              <w:rPr>
                <w:rFonts w:hint="eastAsia" w:ascii="宋体" w:hAnsi="宋体"/>
                <w:szCs w:val="21"/>
                <w:lang w:bidi="zh-CN"/>
              </w:rPr>
              <w:tab/>
            </w:r>
            <w:r>
              <w:rPr>
                <w:rFonts w:hint="eastAsia" w:ascii="宋体" w:hAnsi="宋体"/>
                <w:szCs w:val="21"/>
                <w:lang w:bidi="zh-CN"/>
              </w:rPr>
              <w:t>480g</w:t>
            </w:r>
          </w:p>
          <w:p w14:paraId="6A00B8B2">
            <w:pPr>
              <w:widowControl/>
              <w:spacing w:line="280" w:lineRule="exact"/>
              <w:jc w:val="left"/>
              <w:rPr>
                <w:rFonts w:ascii="宋体" w:hAnsi="宋体"/>
                <w:szCs w:val="21"/>
                <w:lang w:bidi="zh-CN"/>
              </w:rPr>
            </w:pPr>
            <w:r>
              <w:rPr>
                <w:rFonts w:hint="eastAsia" w:ascii="宋体" w:hAnsi="宋体"/>
                <w:szCs w:val="21"/>
              </w:rPr>
              <w:t>4.</w:t>
            </w:r>
            <w:r>
              <w:rPr>
                <w:rFonts w:hint="eastAsia" w:ascii="宋体" w:hAnsi="宋体"/>
                <w:szCs w:val="21"/>
                <w:lang w:bidi="zh-CN"/>
              </w:rPr>
              <w:t xml:space="preserve">旋转方向：逆时针方向 </w:t>
            </w:r>
          </w:p>
          <w:p w14:paraId="75FF5F0D">
            <w:pPr>
              <w:widowControl/>
              <w:spacing w:line="280" w:lineRule="exact"/>
              <w:jc w:val="left"/>
              <w:rPr>
                <w:rFonts w:ascii="宋体" w:hAnsi="宋体"/>
                <w:szCs w:val="21"/>
                <w:lang w:bidi="zh-CN"/>
              </w:rPr>
            </w:pPr>
            <w:r>
              <w:rPr>
                <w:rFonts w:hint="eastAsia" w:ascii="宋体" w:hAnsi="宋体"/>
                <w:szCs w:val="21"/>
              </w:rPr>
              <w:t>5.</w:t>
            </w:r>
            <w:r>
              <w:rPr>
                <w:rFonts w:hint="eastAsia" w:ascii="宋体" w:hAnsi="宋体"/>
                <w:szCs w:val="21"/>
                <w:lang w:bidi="zh-CN"/>
              </w:rPr>
              <w:t>最大载量 ：</w:t>
            </w:r>
            <w:r>
              <w:rPr>
                <w:rFonts w:hint="eastAsia" w:ascii="宋体" w:hAnsi="宋体"/>
                <w:szCs w:val="21"/>
                <w:lang w:bidi="zh-CN"/>
              </w:rPr>
              <w:tab/>
            </w:r>
            <w:r>
              <w:rPr>
                <w:rFonts w:hint="eastAsia" w:ascii="宋体" w:hAnsi="宋体"/>
                <w:szCs w:val="21"/>
                <w:lang w:bidi="zh-CN"/>
              </w:rPr>
              <w:t>2*96PCR板</w:t>
            </w:r>
          </w:p>
          <w:p w14:paraId="69A27E83">
            <w:pPr>
              <w:widowControl/>
              <w:spacing w:line="280" w:lineRule="exact"/>
              <w:jc w:val="left"/>
              <w:rPr>
                <w:rFonts w:ascii="宋体" w:hAnsi="宋体"/>
                <w:szCs w:val="21"/>
              </w:rPr>
            </w:pPr>
            <w:r>
              <w:rPr>
                <w:rFonts w:hint="eastAsia" w:ascii="宋体" w:hAnsi="宋体"/>
                <w:szCs w:val="21"/>
              </w:rPr>
              <w:t>*6.双板停机时呈水平状态</w:t>
            </w:r>
          </w:p>
          <w:p w14:paraId="18D2DD96">
            <w:pPr>
              <w:widowControl/>
              <w:spacing w:line="280" w:lineRule="exact"/>
              <w:jc w:val="left"/>
              <w:rPr>
                <w:rFonts w:ascii="宋体" w:hAnsi="宋体"/>
                <w:szCs w:val="21"/>
                <w:lang w:bidi="zh-CN"/>
              </w:rPr>
            </w:pPr>
            <w:r>
              <w:rPr>
                <w:rFonts w:hint="eastAsia" w:ascii="宋体" w:hAnsi="宋体"/>
                <w:szCs w:val="21"/>
              </w:rPr>
              <w:t>7.</w:t>
            </w:r>
            <w:r>
              <w:rPr>
                <w:rFonts w:hint="eastAsia" w:ascii="宋体" w:hAnsi="宋体"/>
                <w:szCs w:val="21"/>
                <w:lang w:bidi="zh-CN"/>
              </w:rPr>
              <w:t xml:space="preserve">加速时间：≤15s </w:t>
            </w:r>
          </w:p>
          <w:p w14:paraId="7D9BB29C">
            <w:pPr>
              <w:widowControl/>
              <w:spacing w:line="280" w:lineRule="exact"/>
              <w:jc w:val="left"/>
              <w:rPr>
                <w:rFonts w:ascii="宋体" w:hAnsi="宋体"/>
                <w:szCs w:val="21"/>
                <w:lang w:bidi="zh-CN"/>
              </w:rPr>
            </w:pPr>
            <w:r>
              <w:rPr>
                <w:rFonts w:hint="eastAsia" w:ascii="宋体" w:hAnsi="宋体"/>
                <w:szCs w:val="21"/>
              </w:rPr>
              <w:t>8.</w:t>
            </w:r>
            <w:r>
              <w:rPr>
                <w:rFonts w:hint="eastAsia" w:ascii="宋体" w:hAnsi="宋体"/>
                <w:szCs w:val="21"/>
                <w:lang w:bidi="zh-CN"/>
              </w:rPr>
              <w:t xml:space="preserve">减速时间 ：≤25s </w:t>
            </w:r>
          </w:p>
          <w:p w14:paraId="4469CE7F">
            <w:pPr>
              <w:widowControl/>
              <w:spacing w:line="280" w:lineRule="exact"/>
              <w:jc w:val="left"/>
              <w:rPr>
                <w:rFonts w:ascii="宋体" w:hAnsi="宋体"/>
                <w:szCs w:val="21"/>
                <w:lang w:bidi="zh-CN"/>
              </w:rPr>
            </w:pPr>
            <w:r>
              <w:rPr>
                <w:rFonts w:hint="eastAsia" w:ascii="宋体" w:hAnsi="宋体"/>
                <w:szCs w:val="21"/>
              </w:rPr>
              <w:t>9.</w:t>
            </w:r>
            <w:r>
              <w:rPr>
                <w:rFonts w:hint="eastAsia" w:ascii="宋体" w:hAnsi="宋体"/>
                <w:szCs w:val="21"/>
                <w:lang w:bidi="zh-CN"/>
              </w:rPr>
              <w:t>驱动方式</w:t>
            </w:r>
            <w:r>
              <w:rPr>
                <w:rFonts w:hint="eastAsia" w:ascii="宋体" w:hAnsi="宋体"/>
                <w:szCs w:val="21"/>
                <w:lang w:bidi="zh-CN"/>
              </w:rPr>
              <w:tab/>
            </w:r>
            <w:r>
              <w:rPr>
                <w:rFonts w:hint="eastAsia" w:ascii="宋体" w:hAnsi="宋体"/>
                <w:szCs w:val="21"/>
                <w:lang w:bidi="zh-CN"/>
              </w:rPr>
              <w:t xml:space="preserve">直流无刷电机，低噪音滚珠轴承 </w:t>
            </w:r>
          </w:p>
          <w:p w14:paraId="04F3B494">
            <w:pPr>
              <w:widowControl/>
              <w:spacing w:line="280" w:lineRule="exact"/>
              <w:jc w:val="left"/>
              <w:rPr>
                <w:rFonts w:ascii="宋体" w:hAnsi="宋体"/>
                <w:szCs w:val="21"/>
                <w:lang w:bidi="zh-CN"/>
              </w:rPr>
            </w:pPr>
            <w:r>
              <w:rPr>
                <w:rFonts w:hint="eastAsia" w:ascii="宋体" w:hAnsi="宋体"/>
                <w:szCs w:val="21"/>
              </w:rPr>
              <w:t>10.</w:t>
            </w:r>
            <w:r>
              <w:rPr>
                <w:rFonts w:hint="eastAsia" w:ascii="宋体" w:hAnsi="宋体"/>
                <w:szCs w:val="21"/>
                <w:lang w:bidi="zh-CN"/>
              </w:rPr>
              <w:t xml:space="preserve">输入电源 </w:t>
            </w:r>
            <w:r>
              <w:rPr>
                <w:rFonts w:hint="eastAsia" w:ascii="宋体" w:hAnsi="宋体"/>
                <w:szCs w:val="21"/>
                <w:lang w:bidi="zh-CN"/>
              </w:rPr>
              <w:tab/>
            </w:r>
            <w:r>
              <w:rPr>
                <w:rFonts w:hint="eastAsia" w:ascii="宋体" w:hAnsi="宋体"/>
                <w:szCs w:val="21"/>
                <w:lang w:bidi="zh-CN"/>
              </w:rPr>
              <w:t xml:space="preserve">AC 110-250V 50/60Hz </w:t>
            </w:r>
          </w:p>
          <w:p w14:paraId="62366B70">
            <w:pPr>
              <w:widowControl/>
              <w:spacing w:line="280" w:lineRule="exact"/>
              <w:jc w:val="left"/>
              <w:rPr>
                <w:rFonts w:ascii="宋体" w:hAnsi="宋体"/>
                <w:szCs w:val="21"/>
                <w:lang w:bidi="zh-CN"/>
              </w:rPr>
            </w:pPr>
            <w:r>
              <w:rPr>
                <w:rFonts w:hint="eastAsia" w:ascii="宋体" w:hAnsi="宋体"/>
                <w:szCs w:val="21"/>
              </w:rPr>
              <w:t>11.</w:t>
            </w:r>
            <w:r>
              <w:rPr>
                <w:rFonts w:hint="eastAsia" w:ascii="宋体" w:hAnsi="宋体"/>
                <w:szCs w:val="21"/>
                <w:lang w:bidi="zh-CN"/>
              </w:rPr>
              <w:t>尺寸（L*W*H ）</w:t>
            </w:r>
            <w:r>
              <w:rPr>
                <w:rFonts w:hint="eastAsia" w:ascii="宋体" w:hAnsi="宋体"/>
                <w:szCs w:val="21"/>
                <w:lang w:bidi="zh-CN"/>
              </w:rPr>
              <w:tab/>
            </w:r>
            <w:r>
              <w:rPr>
                <w:rFonts w:hint="eastAsia" w:ascii="宋体" w:hAnsi="宋体"/>
                <w:szCs w:val="21"/>
                <w:lang w:bidi="zh-CN"/>
              </w:rPr>
              <w:t xml:space="preserve">产品尺寸：345*289*168mm    </w:t>
            </w:r>
          </w:p>
          <w:p w14:paraId="3C99F83F">
            <w:pPr>
              <w:widowControl/>
              <w:spacing w:line="280" w:lineRule="exact"/>
              <w:jc w:val="left"/>
              <w:rPr>
                <w:rFonts w:ascii="宋体" w:hAnsi="宋体"/>
                <w:szCs w:val="21"/>
                <w:lang w:bidi="zh-CN"/>
              </w:rPr>
            </w:pPr>
            <w:r>
              <w:rPr>
                <w:rFonts w:hint="eastAsia" w:ascii="宋体" w:hAnsi="宋体"/>
                <w:szCs w:val="21"/>
              </w:rPr>
              <w:t>12.</w:t>
            </w:r>
            <w:r>
              <w:rPr>
                <w:rFonts w:hint="eastAsia" w:ascii="宋体" w:hAnsi="宋体"/>
                <w:szCs w:val="21"/>
                <w:lang w:bidi="zh-CN"/>
              </w:rPr>
              <w:t>包装尺寸：365*310*218mm</w:t>
            </w:r>
          </w:p>
          <w:p w14:paraId="7862FF1B">
            <w:pPr>
              <w:widowControl/>
              <w:spacing w:line="280" w:lineRule="exact"/>
              <w:jc w:val="left"/>
              <w:rPr>
                <w:rFonts w:ascii="宋体" w:hAnsi="宋体"/>
                <w:szCs w:val="21"/>
                <w:lang w:bidi="zh-CN"/>
              </w:rPr>
            </w:pPr>
            <w:r>
              <w:rPr>
                <w:rFonts w:hint="eastAsia" w:ascii="宋体" w:hAnsi="宋体"/>
                <w:szCs w:val="21"/>
              </w:rPr>
              <w:t>13.</w:t>
            </w:r>
            <w:r>
              <w:rPr>
                <w:rFonts w:hint="eastAsia" w:ascii="宋体" w:hAnsi="宋体"/>
                <w:szCs w:val="21"/>
                <w:lang w:bidi="zh-CN"/>
              </w:rPr>
              <w:t>重量</w:t>
            </w:r>
            <w:r>
              <w:rPr>
                <w:rFonts w:hint="eastAsia" w:ascii="宋体" w:hAnsi="宋体"/>
                <w:szCs w:val="21"/>
                <w:lang w:bidi="zh-CN"/>
              </w:rPr>
              <w:tab/>
            </w:r>
            <w:r>
              <w:rPr>
                <w:rFonts w:hint="eastAsia" w:ascii="宋体" w:hAnsi="宋体"/>
                <w:szCs w:val="21"/>
                <w:lang w:bidi="zh-CN"/>
              </w:rPr>
              <w:t xml:space="preserve">净重：6.5kg      </w:t>
            </w:r>
          </w:p>
          <w:p w14:paraId="2B0B6784">
            <w:pPr>
              <w:widowControl/>
              <w:spacing w:line="280" w:lineRule="exact"/>
              <w:jc w:val="left"/>
              <w:rPr>
                <w:rFonts w:ascii="宋体" w:hAnsi="宋体"/>
                <w:szCs w:val="21"/>
              </w:rPr>
            </w:pPr>
            <w:r>
              <w:rPr>
                <w:rFonts w:hint="eastAsia" w:ascii="宋体" w:hAnsi="宋体"/>
                <w:szCs w:val="21"/>
              </w:rPr>
              <w:t>14.</w:t>
            </w:r>
            <w:r>
              <w:rPr>
                <w:rFonts w:hint="eastAsia" w:ascii="宋体" w:hAnsi="宋体"/>
                <w:szCs w:val="21"/>
                <w:lang w:bidi="zh-CN"/>
              </w:rPr>
              <w:t xml:space="preserve">安全标准 </w:t>
            </w:r>
            <w:r>
              <w:rPr>
                <w:rFonts w:hint="eastAsia" w:ascii="宋体" w:hAnsi="宋体"/>
                <w:szCs w:val="21"/>
                <w:lang w:bidi="zh-CN"/>
              </w:rPr>
              <w:tab/>
            </w:r>
            <w:r>
              <w:rPr>
                <w:rFonts w:hint="eastAsia" w:ascii="宋体" w:hAnsi="宋体"/>
                <w:szCs w:val="21"/>
                <w:lang w:bidi="zh-CN"/>
              </w:rPr>
              <w:t>符合 IEC61010-2-020</w:t>
            </w:r>
          </w:p>
        </w:tc>
      </w:tr>
      <w:tr w14:paraId="452C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2BC42CF7">
            <w:pPr>
              <w:widowControl/>
              <w:spacing w:line="280" w:lineRule="exact"/>
              <w:jc w:val="center"/>
              <w:rPr>
                <w:rFonts w:ascii="宋体" w:hAnsi="宋体"/>
                <w:szCs w:val="21"/>
              </w:rPr>
            </w:pPr>
            <w:r>
              <w:rPr>
                <w:rFonts w:hint="eastAsia" w:ascii="宋体" w:hAnsi="宋体"/>
                <w:szCs w:val="21"/>
              </w:rPr>
              <w:t>20</w:t>
            </w:r>
          </w:p>
        </w:tc>
        <w:tc>
          <w:tcPr>
            <w:tcW w:w="2020" w:type="dxa"/>
          </w:tcPr>
          <w:p w14:paraId="0A86AE0F">
            <w:pPr>
              <w:widowControl/>
              <w:spacing w:line="280" w:lineRule="exact"/>
              <w:jc w:val="left"/>
              <w:rPr>
                <w:rFonts w:ascii="宋体" w:hAnsi="宋体"/>
                <w:szCs w:val="21"/>
              </w:rPr>
            </w:pPr>
            <w:r>
              <w:rPr>
                <w:rFonts w:hint="eastAsia" w:ascii="宋体" w:hAnsi="宋体"/>
                <w:szCs w:val="21"/>
              </w:rPr>
              <w:t>试管架（96孔板）</w:t>
            </w:r>
          </w:p>
        </w:tc>
        <w:tc>
          <w:tcPr>
            <w:tcW w:w="567" w:type="dxa"/>
          </w:tcPr>
          <w:p w14:paraId="255D845F">
            <w:pPr>
              <w:widowControl/>
              <w:spacing w:line="280" w:lineRule="exact"/>
              <w:jc w:val="left"/>
              <w:rPr>
                <w:rFonts w:ascii="宋体" w:hAnsi="宋体"/>
                <w:szCs w:val="21"/>
              </w:rPr>
            </w:pPr>
            <w:r>
              <w:rPr>
                <w:rFonts w:hint="eastAsia" w:ascii="宋体" w:hAnsi="宋体"/>
                <w:szCs w:val="21"/>
              </w:rPr>
              <w:t>个</w:t>
            </w:r>
          </w:p>
        </w:tc>
        <w:tc>
          <w:tcPr>
            <w:tcW w:w="851" w:type="dxa"/>
          </w:tcPr>
          <w:p w14:paraId="30F84CA0">
            <w:pPr>
              <w:widowControl/>
              <w:spacing w:line="280" w:lineRule="exact"/>
              <w:jc w:val="left"/>
              <w:rPr>
                <w:rFonts w:ascii="宋体" w:hAnsi="宋体"/>
                <w:szCs w:val="21"/>
              </w:rPr>
            </w:pPr>
            <w:r>
              <w:rPr>
                <w:rFonts w:hint="eastAsia" w:ascii="宋体" w:hAnsi="宋体"/>
                <w:szCs w:val="21"/>
              </w:rPr>
              <w:t>20</w:t>
            </w:r>
          </w:p>
        </w:tc>
        <w:tc>
          <w:tcPr>
            <w:tcW w:w="5926" w:type="dxa"/>
          </w:tcPr>
          <w:p w14:paraId="115440A9">
            <w:pPr>
              <w:widowControl/>
              <w:spacing w:line="280" w:lineRule="exact"/>
              <w:jc w:val="left"/>
              <w:rPr>
                <w:rFonts w:ascii="宋体" w:hAnsi="宋体"/>
                <w:szCs w:val="21"/>
              </w:rPr>
            </w:pPr>
            <w:r>
              <w:rPr>
                <w:rFonts w:hint="eastAsia" w:ascii="宋体" w:hAnsi="宋体"/>
                <w:szCs w:val="21"/>
              </w:rPr>
              <w:t>96孔板用试管架</w:t>
            </w:r>
          </w:p>
        </w:tc>
      </w:tr>
      <w:tr w14:paraId="3E51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5BD7768D">
            <w:pPr>
              <w:widowControl/>
              <w:spacing w:line="280" w:lineRule="exact"/>
              <w:jc w:val="center"/>
              <w:rPr>
                <w:rFonts w:ascii="宋体" w:hAnsi="宋体"/>
                <w:szCs w:val="21"/>
              </w:rPr>
            </w:pPr>
            <w:r>
              <w:rPr>
                <w:rFonts w:hint="eastAsia" w:ascii="宋体" w:hAnsi="宋体"/>
                <w:szCs w:val="21"/>
              </w:rPr>
              <w:t>21</w:t>
            </w:r>
          </w:p>
        </w:tc>
        <w:tc>
          <w:tcPr>
            <w:tcW w:w="2020" w:type="dxa"/>
          </w:tcPr>
          <w:p w14:paraId="74368246">
            <w:pPr>
              <w:widowControl/>
              <w:spacing w:line="280" w:lineRule="exact"/>
              <w:jc w:val="left"/>
              <w:rPr>
                <w:rFonts w:ascii="宋体" w:hAnsi="宋体"/>
                <w:szCs w:val="21"/>
              </w:rPr>
            </w:pPr>
            <w:r>
              <w:rPr>
                <w:rFonts w:hint="eastAsia" w:ascii="宋体" w:hAnsi="宋体"/>
                <w:szCs w:val="21"/>
              </w:rPr>
              <w:t>枪头</w:t>
            </w:r>
          </w:p>
        </w:tc>
        <w:tc>
          <w:tcPr>
            <w:tcW w:w="567" w:type="dxa"/>
          </w:tcPr>
          <w:p w14:paraId="5C645CAC">
            <w:pPr>
              <w:widowControl/>
              <w:spacing w:line="280" w:lineRule="exact"/>
              <w:jc w:val="left"/>
              <w:rPr>
                <w:rFonts w:ascii="宋体" w:hAnsi="宋体"/>
                <w:szCs w:val="21"/>
              </w:rPr>
            </w:pPr>
            <w:r>
              <w:rPr>
                <w:rFonts w:hint="eastAsia" w:ascii="宋体" w:hAnsi="宋体"/>
                <w:szCs w:val="21"/>
              </w:rPr>
              <w:t>盒</w:t>
            </w:r>
          </w:p>
        </w:tc>
        <w:tc>
          <w:tcPr>
            <w:tcW w:w="851" w:type="dxa"/>
          </w:tcPr>
          <w:p w14:paraId="150297F7">
            <w:pPr>
              <w:widowControl/>
              <w:spacing w:line="280" w:lineRule="exact"/>
              <w:jc w:val="left"/>
              <w:rPr>
                <w:rFonts w:ascii="宋体" w:hAnsi="宋体"/>
                <w:szCs w:val="21"/>
              </w:rPr>
            </w:pPr>
            <w:r>
              <w:rPr>
                <w:rFonts w:ascii="宋体" w:hAnsi="宋体"/>
                <w:szCs w:val="21"/>
              </w:rPr>
              <w:t>275</w:t>
            </w:r>
          </w:p>
        </w:tc>
        <w:tc>
          <w:tcPr>
            <w:tcW w:w="5926" w:type="dxa"/>
          </w:tcPr>
          <w:p w14:paraId="63F4F7F9">
            <w:pPr>
              <w:widowControl/>
              <w:spacing w:line="280" w:lineRule="exact"/>
              <w:jc w:val="left"/>
              <w:rPr>
                <w:rFonts w:ascii="宋体" w:hAnsi="宋体"/>
                <w:szCs w:val="21"/>
              </w:rPr>
            </w:pPr>
            <w:r>
              <w:rPr>
                <w:rFonts w:hint="eastAsia" w:ascii="宋体" w:hAnsi="宋体"/>
                <w:szCs w:val="21"/>
              </w:rPr>
              <w:t>T-400-R-S 10小盒/大盒</w:t>
            </w:r>
          </w:p>
        </w:tc>
      </w:tr>
      <w:tr w14:paraId="2D0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15E37C38">
            <w:pPr>
              <w:widowControl/>
              <w:spacing w:line="280" w:lineRule="exact"/>
              <w:jc w:val="center"/>
              <w:rPr>
                <w:rFonts w:ascii="宋体" w:hAnsi="宋体"/>
                <w:szCs w:val="21"/>
              </w:rPr>
            </w:pPr>
            <w:r>
              <w:rPr>
                <w:rFonts w:hint="eastAsia" w:ascii="宋体" w:hAnsi="宋体"/>
                <w:szCs w:val="21"/>
              </w:rPr>
              <w:t>22</w:t>
            </w:r>
          </w:p>
        </w:tc>
        <w:tc>
          <w:tcPr>
            <w:tcW w:w="2020" w:type="dxa"/>
          </w:tcPr>
          <w:p w14:paraId="766F2029">
            <w:pPr>
              <w:widowControl/>
              <w:spacing w:line="280" w:lineRule="exact"/>
              <w:jc w:val="left"/>
              <w:rPr>
                <w:rFonts w:ascii="宋体" w:hAnsi="宋体"/>
                <w:szCs w:val="21"/>
              </w:rPr>
            </w:pPr>
            <w:r>
              <w:rPr>
                <w:rFonts w:hint="eastAsia" w:ascii="宋体" w:hAnsi="宋体"/>
                <w:szCs w:val="21"/>
              </w:rPr>
              <w:t>扩增管8联管</w:t>
            </w:r>
          </w:p>
        </w:tc>
        <w:tc>
          <w:tcPr>
            <w:tcW w:w="567" w:type="dxa"/>
          </w:tcPr>
          <w:p w14:paraId="5F1E7D60">
            <w:pPr>
              <w:widowControl/>
              <w:spacing w:line="280" w:lineRule="exact"/>
              <w:jc w:val="left"/>
              <w:rPr>
                <w:rFonts w:ascii="宋体" w:hAnsi="宋体"/>
                <w:szCs w:val="21"/>
              </w:rPr>
            </w:pPr>
            <w:r>
              <w:rPr>
                <w:rFonts w:hint="eastAsia" w:ascii="宋体" w:hAnsi="宋体"/>
                <w:szCs w:val="21"/>
              </w:rPr>
              <w:t>盒</w:t>
            </w:r>
          </w:p>
        </w:tc>
        <w:tc>
          <w:tcPr>
            <w:tcW w:w="851" w:type="dxa"/>
          </w:tcPr>
          <w:p w14:paraId="14EEF864">
            <w:pPr>
              <w:widowControl/>
              <w:spacing w:line="280" w:lineRule="exact"/>
              <w:jc w:val="left"/>
              <w:rPr>
                <w:rFonts w:ascii="宋体" w:hAnsi="宋体"/>
                <w:szCs w:val="21"/>
              </w:rPr>
            </w:pPr>
            <w:r>
              <w:rPr>
                <w:rFonts w:hint="eastAsia" w:ascii="宋体" w:hAnsi="宋体"/>
                <w:szCs w:val="21"/>
              </w:rPr>
              <w:t>30</w:t>
            </w:r>
          </w:p>
        </w:tc>
        <w:tc>
          <w:tcPr>
            <w:tcW w:w="5926" w:type="dxa"/>
          </w:tcPr>
          <w:p w14:paraId="0B69FC21">
            <w:pPr>
              <w:jc w:val="left"/>
              <w:rPr>
                <w:rFonts w:ascii="宋体" w:hAnsi="宋体" w:cs="宋体"/>
                <w:sz w:val="24"/>
              </w:rPr>
            </w:pPr>
            <w:r>
              <w:rPr>
                <w:rFonts w:hint="eastAsia"/>
              </w:rPr>
              <w:t>0.2ml离心</w:t>
            </w:r>
            <w:r>
              <w:rPr>
                <w:rFonts w:hint="eastAsia" w:ascii="宋体" w:hAnsi="宋体"/>
                <w:szCs w:val="21"/>
              </w:rPr>
              <w:t>8联管</w:t>
            </w:r>
          </w:p>
        </w:tc>
      </w:tr>
      <w:tr w14:paraId="020E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22B9AE1A">
            <w:pPr>
              <w:widowControl/>
              <w:spacing w:line="280" w:lineRule="exact"/>
              <w:jc w:val="center"/>
              <w:rPr>
                <w:rFonts w:ascii="宋体" w:hAnsi="宋体"/>
                <w:szCs w:val="21"/>
              </w:rPr>
            </w:pPr>
            <w:r>
              <w:rPr>
                <w:rFonts w:hint="eastAsia" w:ascii="宋体" w:hAnsi="宋体"/>
                <w:szCs w:val="21"/>
              </w:rPr>
              <w:t>23</w:t>
            </w:r>
          </w:p>
        </w:tc>
        <w:tc>
          <w:tcPr>
            <w:tcW w:w="2020" w:type="dxa"/>
          </w:tcPr>
          <w:p w14:paraId="2E1211DA">
            <w:pPr>
              <w:widowControl/>
              <w:spacing w:line="280" w:lineRule="exact"/>
              <w:jc w:val="left"/>
              <w:rPr>
                <w:rFonts w:ascii="宋体" w:hAnsi="宋体"/>
                <w:szCs w:val="21"/>
              </w:rPr>
            </w:pPr>
            <w:r>
              <w:rPr>
                <w:rFonts w:hint="eastAsia" w:ascii="宋体" w:hAnsi="宋体"/>
                <w:szCs w:val="21"/>
              </w:rPr>
              <w:t>无尘抽纸</w:t>
            </w:r>
          </w:p>
        </w:tc>
        <w:tc>
          <w:tcPr>
            <w:tcW w:w="567" w:type="dxa"/>
          </w:tcPr>
          <w:p w14:paraId="3169E4DE">
            <w:pPr>
              <w:widowControl/>
              <w:spacing w:line="280" w:lineRule="exact"/>
              <w:jc w:val="left"/>
              <w:rPr>
                <w:rFonts w:ascii="宋体" w:hAnsi="宋体"/>
                <w:szCs w:val="21"/>
              </w:rPr>
            </w:pPr>
            <w:r>
              <w:rPr>
                <w:rFonts w:hint="eastAsia" w:ascii="宋体" w:hAnsi="宋体"/>
                <w:szCs w:val="21"/>
              </w:rPr>
              <w:t>箱</w:t>
            </w:r>
          </w:p>
        </w:tc>
        <w:tc>
          <w:tcPr>
            <w:tcW w:w="851" w:type="dxa"/>
          </w:tcPr>
          <w:p w14:paraId="2811D56C">
            <w:pPr>
              <w:widowControl/>
              <w:spacing w:line="280" w:lineRule="exact"/>
              <w:jc w:val="left"/>
              <w:rPr>
                <w:rFonts w:ascii="宋体" w:hAnsi="宋体"/>
                <w:szCs w:val="21"/>
              </w:rPr>
            </w:pPr>
            <w:r>
              <w:rPr>
                <w:rFonts w:hint="eastAsia" w:ascii="宋体" w:hAnsi="宋体"/>
                <w:szCs w:val="21"/>
              </w:rPr>
              <w:t>1</w:t>
            </w:r>
          </w:p>
        </w:tc>
        <w:tc>
          <w:tcPr>
            <w:tcW w:w="5926" w:type="dxa"/>
          </w:tcPr>
          <w:p w14:paraId="6C9CA6FF">
            <w:pPr>
              <w:widowControl/>
              <w:spacing w:line="280" w:lineRule="exact"/>
              <w:jc w:val="left"/>
              <w:rPr>
                <w:rFonts w:ascii="宋体" w:hAnsi="宋体"/>
                <w:szCs w:val="21"/>
              </w:rPr>
            </w:pPr>
            <w:r>
              <w:rPr>
                <w:rFonts w:hint="eastAsia" w:ascii="宋体" w:hAnsi="宋体"/>
                <w:szCs w:val="21"/>
              </w:rPr>
              <w:t>一箱50盒，无尘擦拭纸</w:t>
            </w:r>
          </w:p>
        </w:tc>
      </w:tr>
      <w:tr w14:paraId="6B40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Pr>
          <w:p w14:paraId="0B0F3830">
            <w:pPr>
              <w:widowControl/>
              <w:spacing w:line="280" w:lineRule="exact"/>
              <w:jc w:val="center"/>
              <w:rPr>
                <w:rFonts w:ascii="宋体" w:hAnsi="宋体"/>
                <w:szCs w:val="21"/>
              </w:rPr>
            </w:pPr>
            <w:r>
              <w:rPr>
                <w:rFonts w:hint="eastAsia" w:ascii="宋体" w:hAnsi="宋体"/>
                <w:szCs w:val="21"/>
              </w:rPr>
              <w:t>24</w:t>
            </w:r>
          </w:p>
        </w:tc>
        <w:tc>
          <w:tcPr>
            <w:tcW w:w="2020" w:type="dxa"/>
          </w:tcPr>
          <w:p w14:paraId="37E4BC22">
            <w:pPr>
              <w:widowControl/>
              <w:spacing w:line="280" w:lineRule="exact"/>
              <w:jc w:val="left"/>
              <w:rPr>
                <w:rFonts w:ascii="宋体" w:hAnsi="宋体"/>
                <w:szCs w:val="21"/>
              </w:rPr>
            </w:pPr>
            <w:r>
              <w:rPr>
                <w:rFonts w:hint="eastAsia" w:ascii="宋体" w:hAnsi="宋体"/>
                <w:szCs w:val="21"/>
              </w:rPr>
              <w:t>试剂槽</w:t>
            </w:r>
          </w:p>
        </w:tc>
        <w:tc>
          <w:tcPr>
            <w:tcW w:w="567" w:type="dxa"/>
          </w:tcPr>
          <w:p w14:paraId="444C72ED">
            <w:r>
              <w:rPr>
                <w:rFonts w:hint="eastAsia"/>
              </w:rPr>
              <w:t>个</w:t>
            </w:r>
          </w:p>
        </w:tc>
        <w:tc>
          <w:tcPr>
            <w:tcW w:w="851" w:type="dxa"/>
          </w:tcPr>
          <w:p w14:paraId="2389435D">
            <w:pPr>
              <w:widowControl/>
              <w:spacing w:line="280" w:lineRule="exact"/>
              <w:jc w:val="left"/>
              <w:rPr>
                <w:rFonts w:ascii="宋体" w:hAnsi="宋体"/>
                <w:szCs w:val="21"/>
              </w:rPr>
            </w:pPr>
            <w:r>
              <w:rPr>
                <w:rFonts w:hint="eastAsia" w:ascii="宋体" w:hAnsi="宋体"/>
                <w:szCs w:val="21"/>
              </w:rPr>
              <w:t>50</w:t>
            </w:r>
            <w:bookmarkStart w:id="0" w:name="_GoBack"/>
            <w:bookmarkEnd w:id="0"/>
          </w:p>
        </w:tc>
        <w:tc>
          <w:tcPr>
            <w:tcW w:w="5926" w:type="dxa"/>
          </w:tcPr>
          <w:p w14:paraId="3DA58A58">
            <w:pPr>
              <w:widowControl/>
              <w:spacing w:line="0" w:lineRule="atLeast"/>
              <w:rPr>
                <w:szCs w:val="21"/>
              </w:rPr>
            </w:pPr>
            <w:r>
              <w:rPr>
                <w:rFonts w:hint="eastAsia"/>
                <w:szCs w:val="21"/>
              </w:rPr>
              <w:t>60ml，一次性加样试剂槽</w:t>
            </w:r>
          </w:p>
        </w:tc>
      </w:tr>
    </w:tbl>
    <w:p w14:paraId="7305D73D"/>
    <w:p w14:paraId="5F502B22">
      <w:pPr>
        <w:widowControl/>
        <w:jc w:val="left"/>
        <w:rPr>
          <w:rFonts w:ascii="宋体" w:hAnsi="宋体"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6F97"/>
    <w:multiLevelType w:val="singleLevel"/>
    <w:tmpl w:val="BC546F97"/>
    <w:lvl w:ilvl="0" w:tentative="0">
      <w:start w:val="2"/>
      <w:numFmt w:val="decimal"/>
      <w:suff w:val="nothing"/>
      <w:lvlText w:val="%1、"/>
      <w:lvlJc w:val="left"/>
    </w:lvl>
  </w:abstractNum>
  <w:abstractNum w:abstractNumId="1">
    <w:nsid w:val="12B45F58"/>
    <w:multiLevelType w:val="singleLevel"/>
    <w:tmpl w:val="12B45F58"/>
    <w:lvl w:ilvl="0" w:tentative="0">
      <w:start w:val="2"/>
      <w:numFmt w:val="decimal"/>
      <w:lvlText w:val="%1."/>
      <w:lvlJc w:val="left"/>
      <w:pPr>
        <w:tabs>
          <w:tab w:val="left" w:pos="312"/>
        </w:tabs>
      </w:pPr>
    </w:lvl>
  </w:abstractNum>
  <w:abstractNum w:abstractNumId="2">
    <w:nsid w:val="414C3FBF"/>
    <w:multiLevelType w:val="multilevel"/>
    <w:tmpl w:val="414C3FBF"/>
    <w:lvl w:ilvl="0" w:tentative="0">
      <w:start w:val="1"/>
      <w:numFmt w:val="decimal"/>
      <w:lvlText w:val="%1、"/>
      <w:lvlJc w:val="left"/>
      <w:pPr>
        <w:ind w:left="360" w:hanging="36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DC"/>
    <w:rsid w:val="0000710C"/>
    <w:rsid w:val="000319FE"/>
    <w:rsid w:val="0003479F"/>
    <w:rsid w:val="00052A47"/>
    <w:rsid w:val="00057050"/>
    <w:rsid w:val="00062F4F"/>
    <w:rsid w:val="00066EE7"/>
    <w:rsid w:val="000718AE"/>
    <w:rsid w:val="00076140"/>
    <w:rsid w:val="00077DC4"/>
    <w:rsid w:val="00084CE4"/>
    <w:rsid w:val="000A1EBB"/>
    <w:rsid w:val="000B5C4E"/>
    <w:rsid w:val="000B74A7"/>
    <w:rsid w:val="000E51FF"/>
    <w:rsid w:val="000E7BB1"/>
    <w:rsid w:val="00156D5A"/>
    <w:rsid w:val="001621FB"/>
    <w:rsid w:val="001635D9"/>
    <w:rsid w:val="001643C5"/>
    <w:rsid w:val="00172A27"/>
    <w:rsid w:val="00183A71"/>
    <w:rsid w:val="00183FF2"/>
    <w:rsid w:val="0018649B"/>
    <w:rsid w:val="0019778D"/>
    <w:rsid w:val="001C69CA"/>
    <w:rsid w:val="001D0329"/>
    <w:rsid w:val="001D1929"/>
    <w:rsid w:val="001E2C1C"/>
    <w:rsid w:val="001F6184"/>
    <w:rsid w:val="002177C1"/>
    <w:rsid w:val="0023073D"/>
    <w:rsid w:val="002632C0"/>
    <w:rsid w:val="00265112"/>
    <w:rsid w:val="002840DD"/>
    <w:rsid w:val="002A7477"/>
    <w:rsid w:val="002B536F"/>
    <w:rsid w:val="002F04FE"/>
    <w:rsid w:val="00333422"/>
    <w:rsid w:val="003756AA"/>
    <w:rsid w:val="003813DC"/>
    <w:rsid w:val="003B25AD"/>
    <w:rsid w:val="003D6D2C"/>
    <w:rsid w:val="003E1251"/>
    <w:rsid w:val="003E665C"/>
    <w:rsid w:val="003F0D8C"/>
    <w:rsid w:val="00410245"/>
    <w:rsid w:val="00411834"/>
    <w:rsid w:val="004122E2"/>
    <w:rsid w:val="004163CA"/>
    <w:rsid w:val="00422128"/>
    <w:rsid w:val="00436444"/>
    <w:rsid w:val="00445D35"/>
    <w:rsid w:val="00452766"/>
    <w:rsid w:val="004554C6"/>
    <w:rsid w:val="00466918"/>
    <w:rsid w:val="004754D2"/>
    <w:rsid w:val="004874A1"/>
    <w:rsid w:val="004A70EE"/>
    <w:rsid w:val="004B7A74"/>
    <w:rsid w:val="004D0977"/>
    <w:rsid w:val="004D59F7"/>
    <w:rsid w:val="004F2C2D"/>
    <w:rsid w:val="00511783"/>
    <w:rsid w:val="00554C83"/>
    <w:rsid w:val="005647AC"/>
    <w:rsid w:val="00567727"/>
    <w:rsid w:val="00571D98"/>
    <w:rsid w:val="0058584B"/>
    <w:rsid w:val="005D0A30"/>
    <w:rsid w:val="005D2769"/>
    <w:rsid w:val="005D3C46"/>
    <w:rsid w:val="005D3D7E"/>
    <w:rsid w:val="005E50CF"/>
    <w:rsid w:val="00603390"/>
    <w:rsid w:val="006168EC"/>
    <w:rsid w:val="00623E4A"/>
    <w:rsid w:val="00625A77"/>
    <w:rsid w:val="006327A1"/>
    <w:rsid w:val="00646ABE"/>
    <w:rsid w:val="00647211"/>
    <w:rsid w:val="00650B8D"/>
    <w:rsid w:val="00655683"/>
    <w:rsid w:val="00677F72"/>
    <w:rsid w:val="0068764D"/>
    <w:rsid w:val="0069367F"/>
    <w:rsid w:val="00694A14"/>
    <w:rsid w:val="006A128E"/>
    <w:rsid w:val="006C0638"/>
    <w:rsid w:val="006D7DD7"/>
    <w:rsid w:val="006E47FE"/>
    <w:rsid w:val="006E6677"/>
    <w:rsid w:val="0070072A"/>
    <w:rsid w:val="00700744"/>
    <w:rsid w:val="0071783C"/>
    <w:rsid w:val="00731612"/>
    <w:rsid w:val="007316BF"/>
    <w:rsid w:val="007374A4"/>
    <w:rsid w:val="00756FBD"/>
    <w:rsid w:val="00757F94"/>
    <w:rsid w:val="0078466B"/>
    <w:rsid w:val="007E7445"/>
    <w:rsid w:val="00803D7B"/>
    <w:rsid w:val="00806D98"/>
    <w:rsid w:val="00811A55"/>
    <w:rsid w:val="008136B6"/>
    <w:rsid w:val="00825BB2"/>
    <w:rsid w:val="008371F4"/>
    <w:rsid w:val="008459E5"/>
    <w:rsid w:val="008736AB"/>
    <w:rsid w:val="008844B7"/>
    <w:rsid w:val="00891C41"/>
    <w:rsid w:val="00894F30"/>
    <w:rsid w:val="00897A91"/>
    <w:rsid w:val="008A21C5"/>
    <w:rsid w:val="008B0710"/>
    <w:rsid w:val="008C249F"/>
    <w:rsid w:val="0094465F"/>
    <w:rsid w:val="009469BA"/>
    <w:rsid w:val="00966B14"/>
    <w:rsid w:val="00977C59"/>
    <w:rsid w:val="00985BE1"/>
    <w:rsid w:val="009960EF"/>
    <w:rsid w:val="009A0791"/>
    <w:rsid w:val="009C3AE4"/>
    <w:rsid w:val="009D2173"/>
    <w:rsid w:val="009E10C8"/>
    <w:rsid w:val="009F0906"/>
    <w:rsid w:val="009F66E2"/>
    <w:rsid w:val="00A00CDF"/>
    <w:rsid w:val="00A30357"/>
    <w:rsid w:val="00A67DEA"/>
    <w:rsid w:val="00AB016D"/>
    <w:rsid w:val="00AB200E"/>
    <w:rsid w:val="00AB2681"/>
    <w:rsid w:val="00AE4FC6"/>
    <w:rsid w:val="00AE6D66"/>
    <w:rsid w:val="00AF5D12"/>
    <w:rsid w:val="00B059A4"/>
    <w:rsid w:val="00B1192C"/>
    <w:rsid w:val="00B133F3"/>
    <w:rsid w:val="00B708B2"/>
    <w:rsid w:val="00B96561"/>
    <w:rsid w:val="00BB68C6"/>
    <w:rsid w:val="00BC1BE2"/>
    <w:rsid w:val="00C16704"/>
    <w:rsid w:val="00C423BF"/>
    <w:rsid w:val="00C50646"/>
    <w:rsid w:val="00C85799"/>
    <w:rsid w:val="00CA2B95"/>
    <w:rsid w:val="00CD734B"/>
    <w:rsid w:val="00CE3C8C"/>
    <w:rsid w:val="00CF2416"/>
    <w:rsid w:val="00CF761E"/>
    <w:rsid w:val="00D03C97"/>
    <w:rsid w:val="00D051B7"/>
    <w:rsid w:val="00D1780D"/>
    <w:rsid w:val="00D21A73"/>
    <w:rsid w:val="00D32CDD"/>
    <w:rsid w:val="00D50288"/>
    <w:rsid w:val="00D64B02"/>
    <w:rsid w:val="00DA2CCD"/>
    <w:rsid w:val="00DB296B"/>
    <w:rsid w:val="00E00B88"/>
    <w:rsid w:val="00E072B1"/>
    <w:rsid w:val="00E13A88"/>
    <w:rsid w:val="00E164C2"/>
    <w:rsid w:val="00E333B1"/>
    <w:rsid w:val="00E337C5"/>
    <w:rsid w:val="00E34558"/>
    <w:rsid w:val="00E4258B"/>
    <w:rsid w:val="00E540EC"/>
    <w:rsid w:val="00E63B0C"/>
    <w:rsid w:val="00E6618A"/>
    <w:rsid w:val="00E75C33"/>
    <w:rsid w:val="00E83E33"/>
    <w:rsid w:val="00E92A51"/>
    <w:rsid w:val="00E932DE"/>
    <w:rsid w:val="00E937FF"/>
    <w:rsid w:val="00EC299F"/>
    <w:rsid w:val="00EC615A"/>
    <w:rsid w:val="00ED49D5"/>
    <w:rsid w:val="00EE7493"/>
    <w:rsid w:val="00F11A1C"/>
    <w:rsid w:val="00F21EC9"/>
    <w:rsid w:val="00F22688"/>
    <w:rsid w:val="00F26CA3"/>
    <w:rsid w:val="00F32EF8"/>
    <w:rsid w:val="00F368CF"/>
    <w:rsid w:val="00F64DE4"/>
    <w:rsid w:val="00F74BEB"/>
    <w:rsid w:val="00F81FDE"/>
    <w:rsid w:val="00F87BFA"/>
    <w:rsid w:val="00F92CFC"/>
    <w:rsid w:val="00F94749"/>
    <w:rsid w:val="00F95998"/>
    <w:rsid w:val="00FA5606"/>
    <w:rsid w:val="00FA6EA0"/>
    <w:rsid w:val="00FA6EBC"/>
    <w:rsid w:val="00FB0892"/>
    <w:rsid w:val="00FC1378"/>
    <w:rsid w:val="00FF01EE"/>
    <w:rsid w:val="00FF6130"/>
    <w:rsid w:val="13F40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iPriority w:val="0"/>
    <w:rPr>
      <w:rFonts w:ascii="宋体" w:hAnsi="Courier New" w:eastAsia="楷体_GB2312"/>
      <w:sz w:val="28"/>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纯文本 Char"/>
    <w:link w:val="2"/>
    <w:uiPriority w:val="0"/>
    <w:rPr>
      <w:rFonts w:ascii="宋体" w:hAnsi="Courier New" w:eastAsia="楷体_GB2312" w:cs="Times New Roman"/>
      <w:kern w:val="2"/>
      <w:sz w:val="28"/>
    </w:rPr>
  </w:style>
  <w:style w:type="character" w:customStyle="1" w:styleId="8">
    <w:name w:val="页眉 Char"/>
    <w:link w:val="4"/>
    <w:uiPriority w:val="0"/>
    <w:rPr>
      <w:rFonts w:ascii="Times New Roman" w:hAnsi="Times New Roman" w:eastAsia="宋体" w:cs="Times New Roman"/>
      <w:kern w:val="2"/>
      <w:sz w:val="18"/>
      <w:szCs w:val="18"/>
    </w:rPr>
  </w:style>
  <w:style w:type="character" w:customStyle="1" w:styleId="9">
    <w:name w:val="页脚 Char"/>
    <w:link w:val="3"/>
    <w:uiPriority w:val="0"/>
    <w:rPr>
      <w:rFonts w:ascii="Times New Roman" w:hAnsi="Times New Roman" w:eastAsia="宋体" w:cs="Times New Roman"/>
      <w:kern w:val="2"/>
      <w:sz w:val="18"/>
      <w:szCs w:val="18"/>
    </w:rPr>
  </w:style>
  <w:style w:type="paragraph" w:customStyle="1" w:styleId="10">
    <w:name w:val="style1"/>
    <w:basedOn w:val="1"/>
    <w:uiPriority w:val="0"/>
    <w:pPr>
      <w:widowControl/>
      <w:spacing w:before="100" w:beforeAutospacing="1" w:after="100" w:afterAutospacing="1"/>
      <w:jc w:val="left"/>
    </w:pPr>
    <w:rPr>
      <w:rFonts w:ascii="Times" w:hAnsi="Times"/>
      <w:kern w:val="0"/>
      <w:sz w:val="20"/>
      <w:szCs w:val="20"/>
    </w:rPr>
  </w:style>
  <w:style w:type="character" w:customStyle="1" w:styleId="11">
    <w:name w:val="列出段落 Char"/>
    <w:link w:val="12"/>
    <w:locked/>
    <w:uiPriority w:val="99"/>
    <w:rPr>
      <w:rFonts w:ascii="Calibri" w:hAnsi="Calibri" w:cs="Calibri"/>
      <w:sz w:val="22"/>
    </w:rPr>
  </w:style>
  <w:style w:type="paragraph" w:styleId="12">
    <w:name w:val="List Paragraph"/>
    <w:basedOn w:val="1"/>
    <w:link w:val="11"/>
    <w:qFormat/>
    <w:uiPriority w:val="99"/>
    <w:pPr>
      <w:ind w:firstLine="420" w:firstLineChars="200"/>
    </w:pPr>
    <w:rPr>
      <w:rFonts w:ascii="Calibri" w:hAnsi="Calibri"/>
      <w:kern w:val="0"/>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7</Pages>
  <Words>6393</Words>
  <Characters>8516</Characters>
  <Lines>63</Lines>
  <Paragraphs>17</Paragraphs>
  <TotalTime>3</TotalTime>
  <ScaleCrop>false</ScaleCrop>
  <LinksUpToDate>false</LinksUpToDate>
  <CharactersWithSpaces>8673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2026-05-15T02:18:00Z</dcterms:created>
  <dc:creator>微软用户</dc:creator>
  <cp:lastModifiedBy>明天的太阳</cp:lastModifiedBy>
  <cp:lastPrinted>2018-08-16T08:55:00Z</cp:lastPrinted>
  <dcterms:modified xsi:type="dcterms:W3CDTF">2026-05-15T02:44:08Z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eyJoZGlkIjoiZjgwMmQzODQ5ZDZmZDgxMjlmMThhNGEzOTM2OWFiYTMiLCJ1c2VySWQiOiIxMzg0MTQ2NjY3In0=</vt:lpwstr>
  </property>
  <property fmtid="{D5CDD505-2E9C-101B-9397-08002B2CF9AE}" pid="3" name="KSOProductBuildVer">
    <vt:lpwstr>2052-12.1.0.25865</vt:lpwstr>
  </property>
  <property fmtid="{D5CDD505-2E9C-101B-9397-08002B2CF9AE}" pid="4" name="ICV">
    <vt:lpwstr>F1266EB5703241B69F7C26DB2453A63F_13</vt:lpwstr>
  </property>
</Properties>
</file>