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2"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zr"/>
                        <pic:cNvPicPr>
                          <a:picLocks noChangeAspect="1"/>
                        </pic:cNvPicPr>
                        <pic:nvPr/>
                      </pic:nvPicPr>
                      <pic:blipFill>
                        <a:blip r:embed="rId17"/>
                        <a:stretch/>
                      </pic:blipFill>
                      <pic:spPr bwMode="auto">
                        <a:xfrm>
                          <a:off x="0" y="0"/>
                          <a:ext cx="1553845" cy="161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2.3pt;height:127.0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786"/>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eastAsia="宋体" w:cs="Arial"/>
                <w:color w:val="auto"/>
                <w:lang w:val="en-US" w:eastAsia="zh-CN"/>
              </w:rPr>
              <w:t xml:space="preserve">JSZC-320583-SZZR-T2026-0001</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ind w:left="1680"/>
        <w:jc w:val="left"/>
        <w:spacing w:line="360" w:lineRule="auto"/>
        <w:rPr>
          <w:rFonts w:ascii="宋体" w:hAnsi="宋体"/>
          <w:color w:val="auto"/>
          <w:sz w:val="32"/>
          <w:szCs w:val="32"/>
        </w:rPr>
      </w:pPr>
      <w:r>
        <w:rPr>
          <w:rFonts w:ascii="宋体" w:hAnsi="宋体"/>
          <w:color w:val="auto"/>
          <w:sz w:val="32"/>
          <w:szCs w:val="32"/>
        </w:rPr>
      </w:r>
      <w:r/>
    </w:p>
    <w:p>
      <w:pPr>
        <w:rPr>
          <w:rFonts w:ascii="宋体" w:hAnsi="宋体"/>
          <w:color w:val="auto"/>
          <w:sz w:val="32"/>
          <w:szCs w:val="32"/>
        </w:rPr>
      </w:pPr>
      <w:r>
        <w:rPr>
          <w:rFonts w:ascii="宋体" w:hAnsi="宋体"/>
          <w:color w:val="auto"/>
          <w:sz w:val="32"/>
          <w:szCs w:val="32"/>
        </w:rPr>
        <w:br w:type="page" w:clear="all"/>
      </w:r>
      <w:r/>
    </w:p>
    <w:p>
      <w:pPr>
        <w:pStyle w:val="831"/>
        <w:rPr>
          <w:color w:val="auto"/>
        </w:rPr>
      </w:pPr>
      <w:r>
        <w:rPr>
          <w:color w:val="auto"/>
        </w:rPr>
      </w:r>
      <w:r/>
    </w:p>
    <w:p>
      <w:pPr>
        <w:pStyle w:val="811"/>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11"/>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7</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12</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40</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45</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48</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54</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526"/>
      <w:r/>
      <w:bookmarkStart w:id="1" w:name="_Toc477184667"/>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776"/>
        <w:jc w:val="center"/>
        <w:spacing w:line="360" w:lineRule="auto"/>
        <w:rPr>
          <w:rStyle w:val="1096"/>
          <w:b/>
          <w:bCs/>
          <w:color w:val="auto"/>
          <w:sz w:val="32"/>
          <w:szCs w:val="32"/>
        </w:rPr>
      </w:pPr>
      <w:r/>
      <w:bookmarkStart w:id="2" w:name="_Toc62807496"/>
      <w:r/>
      <w:bookmarkStart w:id="3" w:name="_Toc62807503"/>
      <w:r/>
      <w:bookmarkStart w:id="4" w:name="_Toc63583485"/>
      <w:r/>
      <w:bookmarkStart w:id="5" w:name="_Toc33452244"/>
      <w:r>
        <w:rPr>
          <w:rStyle w:val="1096"/>
          <w:b/>
          <w:bCs/>
          <w:color w:val="auto"/>
          <w:sz w:val="32"/>
          <w:szCs w:val="32"/>
        </w:rPr>
        <w:br w:type="page" w:clear="all"/>
      </w:r>
      <w:r/>
    </w:p>
    <w:p>
      <w:pPr>
        <w:pStyle w:val="776"/>
        <w:jc w:val="center"/>
        <w:spacing w:line="360" w:lineRule="auto"/>
        <w:rPr>
          <w:rStyle w:val="1096"/>
          <w:b/>
          <w:bCs/>
          <w:color w:val="auto"/>
          <w:sz w:val="32"/>
          <w:szCs w:val="32"/>
        </w:rPr>
      </w:pPr>
      <w:r/>
      <w:bookmarkStart w:id="6" w:name="_Toc7767"/>
      <w:r>
        <w:rPr>
          <w:rStyle w:val="1096"/>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项目编号：JSZC-320583-SZZR-T2026-0001</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：30日历天（具体时间以项目建设情况为准）。</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5</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05</w:t>
      </w:r>
      <w:r>
        <w:rPr>
          <w:rFonts w:hint="eastAsia" w:ascii="宋体" w:hAnsi="宋体"/>
          <w:color w:val="auto"/>
          <w:szCs w:val="21"/>
        </w:rPr>
        <w:t xml:space="preserve">月</w:t>
      </w:r>
      <w:r>
        <w:rPr>
          <w:rFonts w:hint="eastAsia" w:ascii="宋体" w:hAnsi="宋体"/>
          <w:bCs/>
          <w:color w:val="auto"/>
          <w:szCs w:val="21"/>
          <w:lang w:val="en-US" w:eastAsia="zh-CN"/>
        </w:rPr>
        <w:t xml:space="preserve">21</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开标时间：202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05</w:t>
      </w:r>
      <w:r>
        <w:rPr>
          <w:rFonts w:hint="eastAsia" w:ascii="宋体" w:hAnsi="宋体"/>
          <w:color w:val="auto"/>
          <w:szCs w:val="21"/>
        </w:rPr>
        <w:t xml:space="preserve">月</w:t>
      </w:r>
      <w:r>
        <w:rPr>
          <w:rFonts w:hint="eastAsia" w:ascii="宋体" w:hAnsi="宋体"/>
          <w:bCs/>
          <w:color w:val="auto"/>
          <w:szCs w:val="21"/>
          <w:lang w:val="en-US" w:eastAsia="zh-CN"/>
        </w:rPr>
        <w:t xml:space="preserve">21</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39"/>
          <w:rFonts w:hint="eastAsia" w:ascii="宋体" w:hAnsi="宋体"/>
          <w:bCs/>
          <w:color w:val="auto"/>
          <w:szCs w:val="21"/>
        </w:rPr>
        <w:t xml:space="preserve">http://jszfcg.jsczt.cn/</w:t>
      </w:r>
      <w:r>
        <w:rPr>
          <w:rStyle w:val="839"/>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5</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000000"/>
          <w:szCs w:val="21"/>
        </w:rPr>
      </w:pPr>
      <w:r/>
      <w:bookmarkStart w:id="8" w:name="OLE_LINK2"/>
      <w:r/>
      <w:bookmarkStart w:id="9" w:name="OLE_LINK41"/>
      <w:r/>
      <w:bookmarkStart w:id="10" w:name="OLE_LINK12"/>
      <w:r/>
      <w:bookmarkStart w:id="11" w:name="OLE_LINK14"/>
      <w:r/>
      <w:bookmarkStart w:id="12" w:name="OLE_LINK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6"/>
      <w:r/>
      <w:bookmarkStart w:id="14" w:name="OLE_LINK37"/>
      <w:r>
        <w:rPr>
          <w:rFonts w:hint="eastAsia" w:ascii="宋体" w:hAnsi="宋体"/>
          <w:color w:val="000000"/>
          <w:szCs w:val="21"/>
        </w:rPr>
        <w:t xml:space="preserve">苏州现场办理地址：苏州高新区邓尉路105号狮山科技馆1楼服务大厅，咨询电话：</w:t>
      </w:r>
      <w:r>
        <w:rPr>
          <w:rFonts w:ascii="宋体" w:hAnsi="宋体"/>
          <w:color w:val="000000"/>
          <w:szCs w:val="21"/>
        </w:rPr>
        <w:t xml:space="preserve">0512-65737699</w:t>
      </w:r>
      <w:r>
        <w:rPr>
          <w:rFonts w:hint="eastAsia" w:ascii="宋体" w:hAnsi="宋体"/>
          <w:color w:val="000000"/>
          <w:szCs w:val="21"/>
        </w:rPr>
        <w:t xml:space="preserve">。</w:t>
      </w:r>
      <w:r>
        <w:rPr>
          <w:rFonts w:ascii="宋体" w:hAnsi="宋体"/>
          <w:color w:val="000000"/>
          <w:szCs w:val="21"/>
        </w:rPr>
        <w:t xml:space="preserve"> </w:t>
      </w:r>
      <w:bookmarkEnd w:id="13"/>
      <w:r/>
      <w:bookmarkEnd w:id="14"/>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w:t>
      </w:r>
      <w:r>
        <w:rPr>
          <w:rFonts w:hint="eastAsia" w:ascii="宋体" w:hAnsi="宋体"/>
          <w:color w:val="000000"/>
          <w:szCs w:val="21"/>
        </w:rPr>
        <w:t xml:space="preserve">响应文件</w:t>
      </w:r>
      <w:r>
        <w:rPr>
          <w:rFonts w:ascii="宋体" w:hAnsi="宋体"/>
          <w:color w:val="000000"/>
          <w:szCs w:val="21"/>
        </w:rPr>
        <w:t xml:space="preserve">的内容为准，不再收取纸质</w:t>
      </w:r>
      <w:r>
        <w:rPr>
          <w:rFonts w:hint="eastAsia" w:ascii="宋体" w:hAnsi="宋体"/>
          <w:color w:val="000000"/>
          <w:szCs w:val="21"/>
        </w:rPr>
        <w:t xml:space="preserve">响应文件</w:t>
      </w:r>
      <w:r>
        <w:rPr>
          <w:rFonts w:ascii="宋体" w:hAnsi="宋体"/>
          <w:color w:val="000000"/>
          <w:szCs w:val="21"/>
        </w:rPr>
        <w:t xml:space="preserve">及相关原件等纸质材料。</w:t>
      </w:r>
      <w:r/>
    </w:p>
    <w:p>
      <w:pPr>
        <w:ind w:firstLine="420"/>
        <w:jc w:val="left"/>
        <w:spacing w:line="360" w:lineRule="auto"/>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000000"/>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668"/>
      <w:r/>
      <w:bookmarkStart w:id="16" w:name="_Toc477184527"/>
      <w:r/>
      <w:bookmarkStart w:id="17" w:name="_Toc477184669"/>
      <w:r/>
      <w:bookmarkStart w:id="18" w:name="_Toc477184528"/>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3583486"/>
      <w:r/>
      <w:bookmarkStart w:id="21" w:name="_Toc33452245"/>
      <w:r/>
      <w:bookmarkStart w:id="22" w:name="_Toc62807497"/>
      <w:r/>
      <w:bookmarkStart w:id="23" w:name="_Toc62807504"/>
      <w:r>
        <w:rPr>
          <w:color w:val="auto"/>
        </w:rPr>
        <w:br w:type="page" w:clear="all"/>
      </w:r>
      <w:r/>
    </w:p>
    <w:p>
      <w:pPr>
        <w:pStyle w:val="776"/>
        <w:jc w:val="center"/>
        <w:spacing w:line="360" w:lineRule="auto"/>
        <w:rPr>
          <w:rStyle w:val="1096"/>
          <w:b/>
          <w:bCs/>
          <w:color w:val="auto"/>
          <w:sz w:val="32"/>
          <w:szCs w:val="32"/>
        </w:rPr>
      </w:pPr>
      <w:r/>
      <w:bookmarkStart w:id="24" w:name="_Toc25674"/>
      <w:r>
        <w:rPr>
          <w:rStyle w:val="1096"/>
          <w:rFonts w:hint="eastAsia"/>
          <w:b/>
          <w:bCs/>
          <w:color w:val="auto"/>
          <w:sz w:val="32"/>
          <w:szCs w:val="32"/>
        </w:rPr>
        <w:t xml:space="preserve">第二章 </w:t>
      </w:r>
      <w:bookmarkEnd w:id="15"/>
      <w:r/>
      <w:bookmarkEnd w:id="16"/>
      <w:r/>
      <w:bookmarkEnd w:id="17"/>
      <w:r/>
      <w:bookmarkEnd w:id="18"/>
      <w:r>
        <w:rPr>
          <w:rStyle w:val="1096"/>
          <w:rFonts w:hint="eastAsia"/>
          <w:b/>
          <w:bCs/>
          <w:color w:val="auto"/>
          <w:sz w:val="32"/>
          <w:szCs w:val="32"/>
        </w:rPr>
        <w:t xml:space="preserve">响应须知</w:t>
      </w:r>
      <w:bookmarkEnd w:id="20"/>
      <w:r/>
      <w:bookmarkEnd w:id="21"/>
      <w:r/>
      <w:bookmarkEnd w:id="22"/>
      <w:r/>
      <w:bookmarkEnd w:id="23"/>
      <w:r/>
      <w:bookmarkEnd w:id="24"/>
      <w:r/>
      <w:r/>
    </w:p>
    <w:p>
      <w:pPr>
        <w:pStyle w:val="788"/>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788"/>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788"/>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ascii="宋体" w:hAnsi="宋体"/>
          <w:b/>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788"/>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788"/>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788"/>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60"/>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60"/>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776"/>
        <w:numPr>
          <w:ilvl w:val="0"/>
          <w:numId w:val="15"/>
        </w:numPr>
        <w:jc w:val="center"/>
        <w:spacing w:line="360" w:lineRule="auto"/>
        <w:rPr>
          <w:rStyle w:val="1096"/>
          <w:rFonts w:hint="eastAsia"/>
          <w:b/>
          <w:bCs w:val="0"/>
          <w:color w:val="auto"/>
          <w:sz w:val="32"/>
          <w:szCs w:val="32"/>
          <w:lang w:val="en-US"/>
        </w:rPr>
      </w:pPr>
      <w:r/>
      <w:bookmarkStart w:id="103" w:name="_GoBack"/>
      <w:r/>
      <w:bookmarkEnd w:id="103"/>
      <w:r>
        <w:rPr>
          <w:rStyle w:val="1096"/>
          <w:rFonts w:hint="eastAsia"/>
          <w:b/>
          <w:bCs w:val="0"/>
          <w:color w:val="auto"/>
          <w:sz w:val="32"/>
          <w:szCs w:val="32"/>
          <w:lang w:val="en-US"/>
        </w:rPr>
        <w:t xml:space="preserve"> </w:t>
      </w:r>
      <w:bookmarkStart w:id="27" w:name="_Toc206"/>
      <w:r>
        <w:rPr>
          <w:rStyle w:val="1096"/>
          <w:rFonts w:hint="eastAsia"/>
          <w:b/>
          <w:bCs w:val="0"/>
          <w:color w:val="auto"/>
          <w:sz w:val="32"/>
          <w:szCs w:val="32"/>
          <w:lang w:val="en-US"/>
        </w:rPr>
        <w:t xml:space="preserve">采购需求</w:t>
      </w:r>
      <w:bookmarkEnd w:id="2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28" w:name="_Hlk81407760"/>
      <w:r>
        <w:rPr>
          <w:rFonts w:ascii="宋体" w:hAnsi="宋体" w:cs="Segoe UI Symbol"/>
          <w:b/>
          <w:color w:val="000000"/>
          <w:szCs w:val="21"/>
          <w:highlight w:val="yellow"/>
        </w:rPr>
        <w:t xml:space="preserve">★</w:t>
      </w:r>
      <w:bookmarkEnd w:id="2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rPr>
          <w:rFonts w:hint="eastAsia"/>
          <w:lang w:val="en-US"/>
        </w:rPr>
      </w:pPr>
      <w:r>
        <w:rPr>
          <w:rFonts w:hint="eastAsia"/>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十五甸公铁立交泵站、东城大道昆嘉路立交</w:t>
      </w:r>
      <w:r>
        <w:rPr>
          <w:rFonts w:hint="eastAsia" w:ascii="宋体" w:hAnsi="宋体" w:cs="宋体"/>
          <w:color w:val="auto"/>
          <w:sz w:val="21"/>
          <w:szCs w:val="21"/>
        </w:rPr>
        <w:t xml:space="preserve">泵站改造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1.对十五甸公铁立交泵站、东城大道昆嘉路立交</w:t>
      </w:r>
      <w:r>
        <w:rPr>
          <w:rFonts w:hint="eastAsia" w:ascii="宋体" w:hAnsi="宋体" w:cs="宋体"/>
          <w:color w:val="auto"/>
          <w:sz w:val="21"/>
          <w:szCs w:val="21"/>
        </w:rPr>
        <w:t xml:space="preserve">泵站</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站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786"/>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红杨路立交泵站、东城大道前进路立交泵站、东城大道昆嘉路立交泵站、东城大道规三路立交泵站、东城大道机场立交泵站、西巷公铁立交泵站；</w:t>
      </w:r>
      <w:r>
        <w:rPr>
          <w:rFonts w:hint="eastAsia" w:ascii="宋体" w:hAnsi="宋体" w:eastAsia="宋体" w:cs="宋体"/>
          <w:color w:val="auto"/>
          <w:sz w:val="21"/>
          <w:szCs w:val="21"/>
          <w:lang w:val="en-US" w:eastAsia="zh-CN"/>
        </w:rPr>
        <w:t xml:space="preserve">本项目要求对以上泵站</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红杨路立交泵站、东城大道前进路立交泵站、东城大道昆嘉路立交泵站、东城大道规三路立交泵站</w:t>
      </w:r>
      <w:r>
        <w:rPr>
          <w:rFonts w:hint="eastAsia" w:ascii="宋体" w:hAnsi="宋体" w:cs="宋体"/>
          <w:color w:val="auto"/>
          <w:sz w:val="21"/>
          <w:szCs w:val="21"/>
          <w:lang w:val="en-US" w:eastAsia="zh-CN"/>
        </w:rPr>
        <w:t xml:space="preserve">4座泵站</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东城大道规三路立交泵站</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东城大道机场立交泵站、西巷公铁立交泵站</w:t>
      </w:r>
      <w:r>
        <w:rPr>
          <w:rFonts w:hint="eastAsia" w:ascii="宋体" w:hAnsi="宋体" w:cs="宋体"/>
          <w:color w:val="auto"/>
          <w:sz w:val="21"/>
          <w:szCs w:val="21"/>
          <w:lang w:val="en-US" w:eastAsia="zh-CN"/>
        </w:rPr>
        <w:t xml:space="preserve">2座泵站</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密码锁；红杨路立交泵站、东城大道规三路立交泵站</w:t>
      </w:r>
      <w:r>
        <w:rPr>
          <w:rFonts w:hint="eastAsia" w:ascii="宋体" w:hAnsi="宋体" w:eastAsia="宋体" w:cs="宋体"/>
          <w:color w:val="auto"/>
          <w:sz w:val="21"/>
          <w:szCs w:val="21"/>
          <w:lang w:val="en-US" w:eastAsia="zh-CN"/>
        </w:rPr>
        <w:t xml:space="preserve">更换钢筋混凝土结构箱变外壳；西巷公铁立交泵站更换整体箱变及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786"/>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西巷泵站箱变整体更换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新城路泵站泵站</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rPr>
        <w:t xml:space="preserve">泵站发电机组及电缆电线更换改造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786"/>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：新城路下穿泵站管道、环庆路下穿泵站管道、红杨路下穿泵站管道、东城大道机场路泵站管道、东城大道G312下穿泵站管道；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要求对以上泵站进行CCTV检测，清淤，管道修复以及非开挖修复，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269"/>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对5个泵站管道进行CCTV检测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5年中提供5次(每次5个泵站)管道CCTV检测，封堵，疏通清淤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根据前期检测报告，5个泵站的清淤量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270"/>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270"/>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t xml:space="preserve">注：</w:t>
      </w:r>
      <w:r>
        <w:rPr>
          <w:rFonts w:hint="eastAsia" w:ascii="宋体" w:hAnsi="宋体"/>
          <w:b/>
          <w:bCs/>
          <w:strike w:val="0"/>
          <w:color w:val="auto"/>
          <w:sz w:val="21"/>
          <w:szCs w:val="21"/>
          <w:highlight w:val="yellow"/>
          <w:lang w:val="en-US" w:eastAsia="zh-CN"/>
        </w:rPr>
        <w:t xml:space="preserve">此清单</w:t>
      </w:r>
      <w:r>
        <w:rPr>
          <w:rFonts w:hint="eastAsia"/>
          <w:b/>
          <w:bCs/>
          <w:strike w:val="0"/>
          <w:color w:val="auto"/>
          <w:sz w:val="21"/>
          <w:szCs w:val="21"/>
          <w:highlight w:val="yellow"/>
          <w:lang w:val="en-US" w:eastAsia="zh-CN"/>
        </w:rPr>
        <w:t xml:space="preserve">为预估工程量</w:t>
      </w:r>
      <w:r>
        <w:rPr>
          <w:rFonts w:hint="eastAsia" w:ascii="宋体" w:hAnsi="宋体"/>
          <w:b/>
          <w:bCs/>
          <w:strike w:val="0"/>
          <w:color w:val="auto"/>
          <w:sz w:val="21"/>
          <w:szCs w:val="21"/>
          <w:highlight w:val="yellow"/>
          <w:lang w:val="en-US" w:eastAsia="zh-CN"/>
        </w:rPr>
        <w:t xml:space="preserve">，</w:t>
      </w:r>
      <w:r>
        <w:rPr>
          <w:rFonts w:hint="eastAsia" w:ascii="宋体" w:hAnsi="宋体"/>
          <w:b/>
          <w:bCs/>
          <w:color w:val="auto"/>
          <w:sz w:val="21"/>
          <w:szCs w:val="21"/>
          <w:highlight w:val="yellow"/>
          <w:lang w:val="en-US" w:eastAsia="zh-CN"/>
        </w:rPr>
        <w:t xml:space="preserve">具体内容根据实际检测数据进行修复疏通，采购人不再追加相关费用，各</w:t>
      </w:r>
      <w:r>
        <w:rPr>
          <w:rFonts w:hint="eastAsia"/>
          <w:b/>
          <w:bCs/>
          <w:color w:val="auto"/>
          <w:sz w:val="21"/>
          <w:szCs w:val="21"/>
          <w:highlight w:val="yellow"/>
          <w:lang w:val="en-US" w:eastAsia="zh-CN"/>
        </w:rPr>
        <w:t xml:space="preserve">投标人</w:t>
      </w:r>
      <w:r>
        <w:rPr>
          <w:rFonts w:hint="eastAsia" w:ascii="宋体" w:hAnsi="宋体"/>
          <w:b/>
          <w:bCs/>
          <w:color w:val="auto"/>
          <w:sz w:val="21"/>
          <w:szCs w:val="21"/>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270"/>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要求投标人有泵房改造、维护运行经历，有丰富的管理经验，有专业的技术人员负责公路下穿泵房的管道检测、疏通及箱变应急维修、维护与管理，并积极配合采购人做好如下工作：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站距离，距离最远泵站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270"/>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270"/>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在市电跳闸恢复供电后要求断路器自动合闸。实时提供市电及泵站所有设备电源的电压检测数值并显示在中控室大屏幕上。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270"/>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根据水闸泵站管理办法等规范以及本项目设施、设备的实际情况和采购人有关要求实施。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left="0" w:firstLine="422"/>
        <w:pageBreakBefore w:val="0"/>
        <w:spacing w:line="360" w:lineRule="auto"/>
        <w:rPr>
          <w:rFonts w:hint="default" w:ascii="宋体" w:hAnsi="宋体" w:eastAsia="宋体"/>
          <w:b/>
          <w:bCs/>
          <w:color w:val="auto"/>
          <w:sz w:val="21"/>
          <w:szCs w:val="21"/>
          <w:highlight w:val="none"/>
          <w:lang w:val="en-US" w:eastAsia="zh-CN"/>
        </w:rPr>
      </w:pPr>
      <w:r>
        <w:rPr>
          <w:rFonts w:hint="eastAsia"/>
          <w:b/>
          <w:bCs/>
          <w:color w:val="auto"/>
          <w:sz w:val="21"/>
          <w:szCs w:val="21"/>
          <w:highlight w:val="none"/>
          <w:lang w:val="en-US" w:eastAsia="zh-CN"/>
        </w:rPr>
        <w:t xml:space="preserve">（4）</w:t>
      </w:r>
      <w:r>
        <w:rPr>
          <w:rFonts w:hint="eastAsia" w:ascii="宋体" w:hAnsi="宋体"/>
          <w:b/>
          <w:bCs/>
          <w:color w:val="auto"/>
          <w:sz w:val="21"/>
          <w:szCs w:val="21"/>
          <w:highlight w:val="none"/>
          <w:lang w:val="en-US" w:eastAsia="zh-CN"/>
        </w:rPr>
        <w:t xml:space="preserve">施工单位需提供至少1名高压电工证。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2"/>
        <w:pageBreakBefore w:val="0"/>
        <w:spacing w:line="36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（4）技术负责人：中级及以上职称，负责过管道检测与非开挖修复项目。</w:t>
      </w:r>
      <w:r/>
    </w:p>
    <w:p>
      <w:pPr>
        <w:ind w:left="0" w:firstLine="422"/>
        <w:pageBreakBefore w:val="0"/>
        <w:spacing w:line="36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（5）作业人员：持有有限空间作业证、电工证、安全员证，持证上岗。</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left="0" w:firstLine="422"/>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（2）施工单位需提供气体检测仪及有效期内校准证书。</w:t>
      </w:r>
      <w:r/>
    </w:p>
    <w:p>
      <w:pPr>
        <w:pStyle w:val="1270"/>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w:t>
      </w:r>
      <w:r>
        <w:rPr>
          <w:rFonts w:hint="eastAsia" w:asciiTheme="minorEastAsia" w:hAnsiTheme="minorEastAsia" w:eastAsiaTheme="minorEastAsia" w:cstheme="minorEastAsia"/>
          <w:b/>
          <w:bCs/>
          <w:color w:val="auto"/>
          <w:sz w:val="21"/>
          <w:szCs w:val="21"/>
        </w:rPr>
        <w:t xml:space="preserve">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31"/>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31"/>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31"/>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786"/>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31"/>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786"/>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站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31"/>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ind w:lef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变压器技术参数</w:t>
      </w:r>
      <w:r>
        <w:rPr>
          <w:rFonts w:hint="eastAsia" w:ascii="宋体" w:hAnsi="宋体" w:eastAsia="宋体" w:cs="宋体"/>
          <w:color w:val="auto"/>
          <w:sz w:val="21"/>
          <w:szCs w:val="21"/>
          <w:lang w:val="en-US" w:eastAsia="zh-CN"/>
        </w:rPr>
        <w:t xml:space="preserve">要求</w:t>
      </w:r>
      <w:r/>
    </w:p>
    <w:tbl>
      <w:tblPr>
        <w:tblStyle w:val="786"/>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环网柜主要技术参数</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ind w:firstLine="21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GGD型低压开关柜技术要求及规范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4、</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21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84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 柴油发电机组</w:t>
      </w:r>
      <w:r/>
    </w:p>
    <w:p>
      <w:pPr>
        <w:pStyle w:val="1054"/>
        <w:ind w:left="0" w:firstLine="420"/>
        <w:jc w:val="left"/>
        <w:pageBreakBefore w:val="0"/>
        <w:spacing w:line="360" w:lineRule="auto"/>
        <w:rPr>
          <w:rFonts w:hAnsi="宋体" w:cs="仿宋"/>
          <w:color w:val="auto"/>
          <w:sz w:val="21"/>
          <w:szCs w:val="21"/>
          <w:highlight w:val="none"/>
        </w:rPr>
      </w:pPr>
      <w:r>
        <w:rPr>
          <w:rFonts w:hAnsi="宋体" w:cs="仿宋"/>
          <w:color w:val="auto"/>
          <w:sz w:val="21"/>
          <w:szCs w:val="21"/>
        </w:rPr>
        <w:t xml:space="preserve">发电机组要求:</w:t>
      </w:r>
      <w:r>
        <w:rPr>
          <w:rFonts w:hAnsi="宋体" w:cs="仿宋"/>
          <w:b/>
          <w:color w:val="auto"/>
          <w:sz w:val="21"/>
          <w:szCs w:val="21"/>
        </w:rPr>
        <w:t xml:space="preserve">原厂整机，不接受贴牌以及OEM组装产品；</w:t>
      </w:r>
      <w:r>
        <w:rPr>
          <w:rFonts w:hint="eastAsia" w:hAnsi="宋体" w:cs="仿宋"/>
          <w:b/>
          <w:color w:val="auto"/>
          <w:sz w:val="21"/>
          <w:szCs w:val="21"/>
          <w:highlight w:val="none"/>
        </w:rPr>
        <w:t xml:space="preserve">（</w:t>
      </w:r>
      <w:r>
        <w:rPr>
          <w:rFonts w:hint="eastAsia" w:hAnsi="宋体" w:cs="仿宋"/>
          <w:color w:val="auto"/>
          <w:sz w:val="21"/>
          <w:szCs w:val="21"/>
          <w:highlight w:val="none"/>
        </w:rPr>
        <w:t xml:space="preserve">投标人具有所投标发电机组配置的发动机、交流发电机的在有效期内的OEM授权证书，交机验收时校验原件</w:t>
      </w:r>
      <w:r>
        <w:rPr>
          <w:rFonts w:hint="eastAsia" w:hAnsi="宋体" w:cs="仿宋"/>
          <w:b/>
          <w:color w:val="auto"/>
          <w:sz w:val="21"/>
          <w:szCs w:val="21"/>
          <w:highlight w:val="none"/>
        </w:rPr>
        <w:t xml:space="preserve">）</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54"/>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54"/>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54"/>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O、</w:t>
      </w:r>
      <w:r>
        <w:rPr>
          <w:rFonts w:hAnsi="宋体" w:cs="仿宋"/>
          <w:color w:val="auto"/>
          <w:sz w:val="21"/>
          <w:szCs w:val="21"/>
        </w:rPr>
        <w:t xml:space="preserve">发动机</w:t>
      </w:r>
      <w:r/>
    </w:p>
    <w:p>
      <w:pPr>
        <w:pStyle w:val="1054"/>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54"/>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54"/>
        <w:ind w:left="0" w:firstLine="420"/>
        <w:jc w:val="left"/>
        <w:pageBreakBefore w:val="0"/>
        <w:spacing w:line="360" w:lineRule="auto"/>
        <w:rPr>
          <w:rFonts w:hAnsi="宋体" w:cs="仿宋"/>
          <w:color w:val="auto"/>
          <w:sz w:val="21"/>
          <w:szCs w:val="21"/>
          <w:highlight w:val="none"/>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喷油方式：采用高压共轨电喷，共轨压力≥1800bar</w:t>
      </w:r>
      <w:r>
        <w:rPr>
          <w:rFonts w:hint="eastAsia" w:hAnsi="宋体" w:cs="仿宋"/>
          <w:color w:val="auto"/>
          <w:sz w:val="21"/>
          <w:szCs w:val="21"/>
          <w:lang w:eastAsia="zh-CN"/>
        </w:rPr>
        <w:t xml:space="preserve">，</w:t>
      </w:r>
      <w:r>
        <w:rPr>
          <w:rFonts w:hint="eastAsia" w:hAnsi="宋体" w:cs="仿宋"/>
          <w:color w:val="auto"/>
          <w:sz w:val="21"/>
          <w:szCs w:val="21"/>
          <w:highlight w:val="none"/>
        </w:rPr>
        <w:t xml:space="preserve">缸径</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lang w:val="en-US" w:eastAsia="zh-CN"/>
        </w:rPr>
        <w:t xml:space="preserve">≤</w:t>
      </w:r>
      <w:r>
        <w:rPr>
          <w:rFonts w:hint="eastAsia" w:hAnsi="宋体" w:cs="仿宋"/>
          <w:color w:val="auto"/>
          <w:sz w:val="21"/>
          <w:szCs w:val="21"/>
          <w:highlight w:val="none"/>
        </w:rPr>
        <w:t xml:space="preserve">127</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rPr>
        <w:t xml:space="preserve">行程：</w:t>
      </w:r>
      <w:r>
        <w:rPr>
          <w:rFonts w:hint="eastAsia" w:hAnsi="宋体" w:cs="仿宋"/>
          <w:color w:val="auto"/>
          <w:sz w:val="21"/>
          <w:szCs w:val="21"/>
          <w:highlight w:val="none"/>
          <w:lang w:val="en-US" w:eastAsia="zh-CN"/>
        </w:rPr>
        <w:t xml:space="preserve">≥</w:t>
      </w:r>
      <w:r>
        <w:rPr>
          <w:rFonts w:hint="eastAsia" w:hAnsi="宋体" w:cs="仿宋"/>
          <w:color w:val="auto"/>
          <w:sz w:val="21"/>
          <w:szCs w:val="21"/>
          <w:highlight w:val="none"/>
        </w:rPr>
        <w:t xml:space="preserve">165mm</w:t>
      </w:r>
      <w:r>
        <w:rPr>
          <w:rFonts w:hint="eastAsia" w:hAnsi="宋体" w:cs="仿宋"/>
          <w:color w:val="auto"/>
          <w:sz w:val="21"/>
          <w:szCs w:val="21"/>
          <w:highlight w:val="none"/>
          <w:u w:val="none"/>
          <w:lang w:eastAsia="zh-CN"/>
        </w:rPr>
        <w:t xml:space="preserve">。</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54"/>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微软雅黑" w:hAnsi="微软雅黑" w:eastAsia="微软雅黑" w:cs="微软雅黑"/>
          <w:color w:val="auto"/>
          <w:sz w:val="21"/>
          <w:szCs w:val="21"/>
          <w:highlight w:val="none"/>
          <w:lang w:val="en-US" w:eastAsia="zh-CN"/>
        </w:rPr>
        <w:t xml:space="preserve">⑭</w:t>
      </w:r>
      <w:r>
        <w:rPr>
          <w:rFonts w:hAnsi="宋体" w:cs="仿宋"/>
          <w:color w:val="auto"/>
          <w:sz w:val="21"/>
          <w:szCs w:val="21"/>
          <w:highlight w:val="none"/>
        </w:rPr>
        <w:t xml:space="preserve">环保排放标准≥国三</w:t>
      </w:r>
      <w:r>
        <w:rPr>
          <w:rFonts w:hint="eastAsia" w:hAnsi="宋体" w:cs="仿宋"/>
          <w:color w:val="auto"/>
          <w:sz w:val="21"/>
          <w:szCs w:val="21"/>
          <w:highlight w:val="none"/>
        </w:rPr>
        <w:t xml:space="preserve">,</w:t>
      </w:r>
      <w:r>
        <w:rPr>
          <w:rFonts w:hint="eastAsia"/>
          <w:color w:val="auto"/>
          <w:sz w:val="21"/>
          <w:szCs w:val="21"/>
          <w:highlight w:val="none"/>
        </w:rPr>
        <w:t xml:space="preserve"> </w:t>
      </w:r>
      <w:r>
        <w:rPr>
          <w:rFonts w:hint="eastAsia" w:hAnsi="宋体" w:cs="仿宋"/>
          <w:color w:val="auto"/>
          <w:sz w:val="21"/>
          <w:szCs w:val="21"/>
          <w:highlight w:val="none"/>
        </w:rPr>
        <w:t xml:space="preserve">柴油机需达到GB20891-2014《非道路移动机械用柴油机排气污染物排放限值及测量方法（中国第三、四阶段）》第三阶段，并取得信息公开号，提供第三方符合检测标准要求的达标检测、检验报告或通过机动车环保网提供的排放信息。</w:t>
      </w:r>
      <w:r/>
    </w:p>
    <w:p>
      <w:pPr>
        <w:pStyle w:val="1054"/>
        <w:ind w:left="0" w:firstLine="420"/>
        <w:jc w:val="left"/>
        <w:pageBreakBefore w:val="0"/>
        <w:spacing w:line="360" w:lineRule="auto"/>
        <w:rPr>
          <w:rFonts w:hAnsi="宋体" w:cs="仿宋"/>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⑮</w:t>
      </w:r>
      <w:r>
        <w:rPr>
          <w:rFonts w:hAnsi="宋体" w:cs="仿宋"/>
          <w:color w:val="auto"/>
          <w:sz w:val="21"/>
          <w:szCs w:val="21"/>
          <w:highlight w:val="none"/>
        </w:rPr>
        <w:t xml:space="preserve">启动系统采用冗余设计，</w:t>
      </w:r>
      <w:r>
        <w:rPr>
          <w:rFonts w:hint="eastAsia" w:hAnsi="宋体"/>
          <w:b w:val="0"/>
          <w:bCs w:val="0"/>
          <w:color w:val="auto"/>
          <w:sz w:val="21"/>
          <w:szCs w:val="21"/>
          <w:highlight w:val="none"/>
        </w:rPr>
        <w:t xml:space="preserve">主用电动启动马达</w:t>
      </w:r>
      <w:r>
        <w:rPr>
          <w:rFonts w:hint="eastAsia"/>
          <w:b w:val="0"/>
          <w:bCs w:val="0"/>
          <w:color w:val="auto"/>
          <w:sz w:val="21"/>
          <w:szCs w:val="21"/>
          <w:highlight w:val="none"/>
        </w:rPr>
        <w:t xml:space="preserve">≥8.5KW,备用气动马达≥8.5KW</w:t>
      </w:r>
      <w:r>
        <w:rPr>
          <w:rFonts w:hint="eastAsia" w:hAnsi="宋体"/>
          <w:b w:val="0"/>
          <w:bCs w:val="0"/>
          <w:color w:val="auto"/>
          <w:sz w:val="21"/>
          <w:szCs w:val="21"/>
          <w:highlight w:val="none"/>
        </w:rPr>
        <w:t xml:space="preserve">其中一套电启动系统出现故障，气启动应能立即介入启动工作。配套全套启动减压阀、和管路。</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发电机：采用无刷交流发电机；要求电压偏差率≤1.5%，绝缘等级H级，IP防护等级≥23。</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④</w:t>
      </w:r>
      <w:r>
        <w:rPr>
          <w:rFonts w:hAnsi="宋体" w:cs="仿宋"/>
          <w:color w:val="auto"/>
          <w:sz w:val="21"/>
          <w:szCs w:val="21"/>
        </w:rPr>
        <w:t xml:space="preserve">要求发电机具有可验证的短路过载能力，可承受至少10秒的300%额定电流 (或300%短路电流)冲击；</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需配置PMG永磁励磁机。</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调压板采用 DER 1：DER 1 是数控调压板，该调压板基于 DSP</w:t>
      </w:r>
      <w:r>
        <w:rPr>
          <w:rFonts w:hAnsi="宋体" w:cs="仿宋"/>
          <w:color w:val="auto"/>
          <w:sz w:val="21"/>
          <w:szCs w:val="21"/>
        </w:rPr>
        <w:t xml:space="preserve"> (数字信号处理器)，将电压调节、发电机保护以及故障诊断的功能集成到一小块电路板上。供电电压：40-270Vac，最大连续输出电流: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为保证机组响应能力及可靠性，要求选用发电机组和发电机组控制器及系统须为同一品牌，需提供隶属同一品牌的有效证明文件及操作界面图片资料；</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p>
    <w:p>
      <w:pPr>
        <w:pStyle w:val="1054"/>
        <w:ind w:left="0" w:firstLine="420"/>
        <w:jc w:val="left"/>
        <w:pageBreakBefore w:val="0"/>
        <w:spacing w:line="360" w:lineRule="auto"/>
        <w:rPr>
          <w:rFonts w:hAnsi="宋体" w:cs="仿宋"/>
          <w:color w:val="auto"/>
          <w:sz w:val="21"/>
          <w:szCs w:val="21"/>
          <w:highlight w:val="none"/>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功能</w:t>
      </w:r>
      <w:r>
        <w:rPr>
          <w:rFonts w:hAnsi="宋体" w:cs="仿宋"/>
          <w:color w:val="auto"/>
          <w:sz w:val="21"/>
          <w:szCs w:val="21"/>
          <w:highlight w:val="none"/>
        </w:rPr>
        <w:t xml:space="preserve">要求：</w:t>
      </w:r>
      <w:r>
        <w:rPr>
          <w:rFonts w:hint="eastAsia" w:hAnsi="宋体" w:cs="仿宋"/>
          <w:color w:val="auto"/>
          <w:sz w:val="21"/>
          <w:szCs w:val="21"/>
          <w:highlight w:val="none"/>
        </w:rPr>
        <w:t xml:space="preserve">控制器冗余设计，主备控制器采用热备切换，其中一套控制系统出现故障，另外一组应能立即介入启动工作。</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Ansi="宋体" w:cs="仿宋"/>
          <w:b/>
          <w:color w:val="auto"/>
          <w:sz w:val="21"/>
          <w:szCs w:val="21"/>
        </w:rPr>
        <w:t xml:space="preserve">（供货时投标人</w:t>
      </w:r>
      <w:r>
        <w:rPr>
          <w:rFonts w:hint="eastAsia" w:hAnsi="宋体" w:cs="仿宋"/>
          <w:b/>
          <w:color w:val="auto"/>
          <w:sz w:val="21"/>
          <w:szCs w:val="21"/>
        </w:rPr>
        <w:t xml:space="preserve">需</w:t>
      </w:r>
      <w:r>
        <w:rPr>
          <w:rFonts w:hAnsi="宋体" w:cs="仿宋"/>
          <w:b/>
          <w:color w:val="auto"/>
          <w:sz w:val="21"/>
          <w:szCs w:val="21"/>
        </w:rPr>
        <w:t xml:space="preserve">提供柴油发电机组的有效的型式检验报告的</w:t>
      </w:r>
      <w:r>
        <w:rPr>
          <w:rFonts w:hint="eastAsia" w:hAnsi="宋体" w:cs="仿宋"/>
          <w:b/>
          <w:color w:val="auto"/>
          <w:sz w:val="21"/>
          <w:szCs w:val="21"/>
        </w:rPr>
        <w:t xml:space="preserve">原</w:t>
      </w:r>
      <w:r>
        <w:rPr>
          <w:rFonts w:hAnsi="宋体" w:cs="仿宋"/>
          <w:b/>
          <w:color w:val="auto"/>
          <w:sz w:val="21"/>
          <w:szCs w:val="21"/>
        </w:rPr>
        <w:t xml:space="preserve">件，本次投标的柴油发电机组所配置的发动机、发电机须与型式检验报告同型号。检验报告须带有CMA标识）</w:t>
      </w:r>
      <w:r>
        <w:rPr>
          <w:rFonts w:hAnsi="宋体" w:cs="仿宋"/>
          <w:color w:val="auto"/>
          <w:sz w:val="21"/>
          <w:szCs w:val="21"/>
        </w:rPr>
        <w:t xml:space="preserve">； </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为确保高安全及高可靠性，要求所投标发电机组具有工信部电气电源类产品检测认证，且证书必须在有效期内。认证的发动机、发电机、控制系统品牌</w:t>
      </w:r>
      <w:r>
        <w:rPr>
          <w:rFonts w:hint="eastAsia" w:hAnsi="宋体" w:cs="仿宋"/>
          <w:color w:val="auto"/>
          <w:sz w:val="21"/>
          <w:szCs w:val="21"/>
        </w:rPr>
        <w:t xml:space="preserve">须</w:t>
      </w:r>
      <w:r>
        <w:rPr>
          <w:rFonts w:hAnsi="宋体" w:cs="仿宋"/>
          <w:color w:val="auto"/>
          <w:sz w:val="21"/>
          <w:szCs w:val="21"/>
        </w:rPr>
        <w:t xml:space="preserve">跟本次投标一致。</w:t>
      </w:r>
      <w:r>
        <w:rPr>
          <w:rFonts w:hint="eastAsia" w:hAnsi="宋体" w:cs="仿宋"/>
          <w:b/>
          <w:color w:val="auto"/>
          <w:sz w:val="21"/>
          <w:szCs w:val="21"/>
        </w:rPr>
        <w:t xml:space="preserve">（供货时提供具有国家认可的有检测资质的第三方检测机构出具的公开可查询的检测报告）</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color w:val="auto"/>
          <w:sz w:val="21"/>
          <w:szCs w:val="21"/>
        </w:rPr>
        <w:t xml:space="preserve">(供货时需提供具有国家认可的有检测资质的第三方检测机构出具的公开可查询的检测报告)</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发电机组远程控制要求：</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运行的次数和运行的时长显示</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54"/>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54"/>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，并于原有远程控制系统兼容。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发电机组远程控制要求中的（1）~（10）为城北大道红杨路泵站将作为试点工程，投标人须无条件配合甲方完成甲方的各项任务和指标。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271"/>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271"/>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271"/>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271"/>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271"/>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管道检测时，应需提前对管道进行疏通、清淤工作，现场作业应符合现行行业标准《城镇排水管渠与泵站维护技术规程》（CJJ/T68-2007）的有关规定。</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271"/>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271"/>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271"/>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271"/>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777"/>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271"/>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管道检测修复负责人1名：需具有给排水专业中级或以上职称证书；</w:t>
      </w:r>
      <w:r/>
    </w:p>
    <w:p>
      <w:pPr>
        <w:pStyle w:val="1271"/>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管道检测人员2名，需具有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271"/>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潜水员1名，需具有市政工程潜水员证书；</w:t>
      </w:r>
      <w:r/>
    </w:p>
    <w:p>
      <w:pPr>
        <w:pStyle w:val="1271"/>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管道清淤作业人员至少2名，需具有下水道养护工证书或有毒有害有限空间作业证书。</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271"/>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271"/>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val="en-US" w:eastAsia="zh-CN"/>
        </w:rPr>
        <w:t xml:space="preserve">投标人需提供至少一份2023年1月1日以来（以合同签订时间为准）承接过</w:t>
      </w:r>
      <w:r>
        <w:rPr>
          <w:rFonts w:hint="eastAsia" w:cs="Times New Roman"/>
          <w:b/>
          <w:bCs/>
          <w:color w:val="auto"/>
          <w:sz w:val="21"/>
          <w:szCs w:val="21"/>
          <w:highlight w:val="none"/>
          <w:lang w:val="en-US" w:eastAsia="zh-CN"/>
        </w:rPr>
        <w:t xml:space="preserve">市政、交通防汛</w:t>
      </w:r>
      <w:r>
        <w:rPr>
          <w:rFonts w:hint="eastAsia" w:ascii="Times New Roman" w:hAnsi="Times New Roman" w:eastAsia="宋体" w:cs="Times New Roman"/>
          <w:b/>
          <w:bCs/>
          <w:color w:val="auto"/>
          <w:sz w:val="21"/>
          <w:szCs w:val="21"/>
          <w:highlight w:val="none"/>
          <w:lang w:val="en-US" w:eastAsia="zh-CN"/>
        </w:rPr>
        <w:t xml:space="preserve">排涝泵房设备改造项目业绩；其中业绩必须体现水泵功率≥55KW或柴油发电机机组≥300KW；。（提供合同扫描件、中标成交通知书、设备清单及部分对应发票） 。</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272"/>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numPr>
          <w:ilvl w:val="0"/>
          <w:numId w:val="0"/>
        </w:numPr>
        <w:jc w:val="both"/>
        <w:spacing w:line="360" w:lineRule="auto"/>
        <w:widowControl w:val="off"/>
        <w:rPr>
          <w:rFonts w:hint="default" w:ascii="宋体" w:hAnsi="宋体" w:eastAsia="宋体"/>
          <w:b/>
          <w:color w:val="auto"/>
          <w:szCs w:val="21"/>
          <w:lang w:val="en-US" w:eastAsia="zh-CN"/>
        </w:rPr>
      </w:pPr>
      <w:r>
        <w:rPr>
          <w:rFonts w:hint="default" w:ascii="宋体" w:hAnsi="宋体" w:eastAsia="宋体"/>
          <w:b/>
          <w:color w:val="auto"/>
          <w:szCs w:val="21"/>
          <w:lang w:val="en-US" w:eastAsia="zh-CN"/>
        </w:rPr>
      </w:r>
      <w:r/>
    </w:p>
    <w:p>
      <w:pPr>
        <w:pStyle w:val="776"/>
        <w:jc w:val="center"/>
        <w:spacing w:line="360" w:lineRule="auto"/>
        <w:rPr>
          <w:rStyle w:val="1096"/>
          <w:b/>
          <w:bCs w:val="0"/>
          <w:color w:val="auto"/>
          <w:sz w:val="32"/>
          <w:szCs w:val="32"/>
        </w:rPr>
      </w:pPr>
      <w:r/>
      <w:bookmarkStart w:id="29" w:name="_Toc33452246"/>
      <w:r/>
      <w:bookmarkStart w:id="30" w:name="_Toc62807505"/>
      <w:r/>
      <w:bookmarkStart w:id="31" w:name="_Toc63583487"/>
      <w:r/>
      <w:bookmarkStart w:id="32" w:name="_Toc22555"/>
      <w:r/>
      <w:bookmarkStart w:id="33" w:name="_Toc62807498"/>
      <w:r>
        <w:rPr>
          <w:rStyle w:val="1096"/>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rPr>
          <w:rFonts w:hint="eastAsia" w:ascii="宋体" w:hAnsi="宋体"/>
          <w:color w:val="auto"/>
          <w:szCs w:val="21"/>
        </w:rPr>
      </w:pPr>
      <w:r>
        <w:rPr>
          <w:rFonts w:hint="eastAsia" w:ascii="宋体" w:hAnsi="宋体"/>
          <w:color w:val="auto"/>
          <w:szCs w:val="21"/>
        </w:rPr>
        <w:br w:type="page" w:clear="all"/>
      </w:r>
      <w:r/>
    </w:p>
    <w:p>
      <w:pPr>
        <w:ind w:firstLine="420"/>
        <w:spacing w:line="360" w:lineRule="auto"/>
        <w:rPr>
          <w:rFonts w:hint="eastAsia" w:ascii="宋体" w:hAnsi="宋体"/>
          <w:color w:val="auto"/>
          <w:szCs w:val="21"/>
        </w:rPr>
      </w:pPr>
      <w:r>
        <w:rPr>
          <w:rFonts w:hint="eastAsia" w:ascii="宋体" w:hAnsi="宋体"/>
          <w:color w:val="auto"/>
          <w:szCs w:val="21"/>
        </w:rPr>
      </w:r>
      <w:r/>
    </w:p>
    <w:p>
      <w:pPr>
        <w:pStyle w:val="776"/>
        <w:jc w:val="center"/>
        <w:spacing w:line="360" w:lineRule="auto"/>
        <w:rPr>
          <w:rStyle w:val="1096"/>
          <w:b/>
          <w:bCs/>
          <w:color w:val="auto"/>
          <w:sz w:val="32"/>
          <w:szCs w:val="32"/>
        </w:rPr>
      </w:pPr>
      <w:r/>
      <w:bookmarkStart w:id="36" w:name="_Toc477184531"/>
      <w:r/>
      <w:bookmarkStart w:id="37" w:name="_Toc62807506"/>
      <w:r/>
      <w:bookmarkStart w:id="38" w:name="_Toc477184672"/>
      <w:r/>
      <w:bookmarkStart w:id="39" w:name="_Toc9180"/>
      <w:r/>
      <w:bookmarkStart w:id="40" w:name="_Toc63583488"/>
      <w:r/>
      <w:bookmarkStart w:id="41" w:name="_Toc33452247"/>
      <w:r/>
      <w:bookmarkStart w:id="42" w:name="_Toc62807499"/>
      <w:r>
        <w:rPr>
          <w:rStyle w:val="1096"/>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786"/>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spacing w:line="360" w:lineRule="auto"/>
              <w:rPr>
                <w:rFonts w:ascii="宋体" w:hAnsi="宋体"/>
                <w:sz w:val="24"/>
                <w:szCs w:val="24"/>
              </w:rPr>
            </w:pPr>
            <w:r>
              <w:rPr>
                <w:rFonts w:hint="eastAsia" w:ascii="宋体" w:hAnsi="宋体"/>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sz w:val="24"/>
                <w:szCs w:val="24"/>
              </w:rPr>
            </w:pPr>
            <w:r>
              <w:rPr>
                <w:rFonts w:hint="eastAsia" w:ascii="宋体" w:hAnsi="宋体" w:cs="Arial"/>
                <w:sz w:val="24"/>
                <w:szCs w:val="24"/>
              </w:rPr>
              <w:t xml:space="preserve">1.合格谈判</w:t>
            </w:r>
            <w:r>
              <w:rPr>
                <w:rFonts w:ascii="宋体" w:hAnsi="宋体" w:cs="Arial"/>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sz w:val="24"/>
                <w:szCs w:val="24"/>
              </w:rPr>
            </w:pPr>
            <w:r>
              <w:rPr>
                <w:rFonts w:hint="eastAsia" w:ascii="宋体" w:hAnsi="宋体" w:cs="Arial"/>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sz w:val="24"/>
                <w:szCs w:val="24"/>
              </w:rPr>
            </w:pPr>
            <w:r>
              <w:rPr>
                <w:rFonts w:hint="eastAsia" w:ascii="宋体" w:hAnsi="宋体" w:cs="宋体"/>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sz w:val="24"/>
                <w:szCs w:val="24"/>
              </w:rPr>
            </w:pPr>
            <w:r>
              <w:rPr>
                <w:rFonts w:hint="eastAsia" w:ascii="宋体" w:hAnsi="宋体" w:cs="宋体"/>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jc w:val="left"/>
        <w:spacing w:line="360" w:lineRule="auto"/>
        <w:widowControl/>
        <w:rPr>
          <w:rStyle w:val="1096"/>
          <w:rFonts w:ascii="Calibri" w:hAnsi="Calibri"/>
          <w:color w:val="auto"/>
          <w:sz w:val="32"/>
          <w:szCs w:val="32"/>
        </w:rPr>
      </w:pPr>
      <w:r/>
      <w:bookmarkStart w:id="43" w:name="_Toc63583489"/>
      <w:r/>
      <w:bookmarkStart w:id="44" w:name="_Toc62807500"/>
      <w:r/>
      <w:bookmarkStart w:id="45" w:name="_Toc33452248"/>
      <w:r/>
      <w:bookmarkStart w:id="46" w:name="_Toc62807507"/>
      <w:r>
        <w:rPr>
          <w:rStyle w:val="1096"/>
          <w:b w:val="0"/>
          <w:bCs w:val="0"/>
          <w:color w:val="auto"/>
          <w:sz w:val="32"/>
          <w:szCs w:val="32"/>
        </w:rPr>
        <w:br w:type="page" w:clear="all"/>
      </w:r>
      <w:r/>
    </w:p>
    <w:p>
      <w:pPr>
        <w:pStyle w:val="776"/>
        <w:jc w:val="center"/>
        <w:spacing w:line="360" w:lineRule="auto"/>
        <w:rPr>
          <w:rStyle w:val="1096"/>
          <w:b/>
          <w:bCs/>
          <w:color w:val="auto"/>
          <w:sz w:val="32"/>
          <w:szCs w:val="32"/>
        </w:rPr>
      </w:pPr>
      <w:r/>
      <w:bookmarkStart w:id="47" w:name="_Toc787"/>
      <w:r>
        <w:rPr>
          <w:rStyle w:val="1096"/>
          <w:rFonts w:hint="eastAsia"/>
          <w:b/>
          <w:bCs/>
          <w:color w:val="auto"/>
          <w:sz w:val="32"/>
          <w:szCs w:val="32"/>
        </w:rPr>
        <w:t xml:space="preserve">第六章 </w:t>
      </w:r>
      <w:bookmarkEnd w:id="43"/>
      <w:r/>
      <w:bookmarkEnd w:id="44"/>
      <w:r/>
      <w:bookmarkEnd w:id="45"/>
      <w:r/>
      <w:bookmarkEnd w:id="46"/>
      <w:r>
        <w:rPr>
          <w:rStyle w:val="1096"/>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889378"/>
      <w:r/>
      <w:bookmarkStart w:id="49" w:name="_Toc1364211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2小时内响应，8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五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5.乙方全部履行合同，甲方在收到乙方的付款通知并审定无误后按期付款，如有违约，甲方按合同总价每日万分之五支付误期赔偿费。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096"/>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776"/>
        <w:jc w:val="center"/>
        <w:spacing w:line="360" w:lineRule="auto"/>
        <w:rPr>
          <w:rStyle w:val="1096"/>
          <w:rFonts w:hint="eastAsia" w:ascii="Times New Roman" w:hAnsi="Times New Roman" w:eastAsia="宋体" w:cs="Times New Roman"/>
          <w:b/>
          <w:bCs/>
          <w:color w:val="auto"/>
          <w:sz w:val="32"/>
          <w:szCs w:val="32"/>
        </w:rPr>
      </w:pPr>
      <w:r/>
      <w:bookmarkStart w:id="50" w:name="_Toc14253"/>
      <w:r>
        <w:rPr>
          <w:rStyle w:val="1096"/>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096"/>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60"/>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64"/>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52" w:name="_Toc500143975"/>
      <w:r/>
      <w:bookmarkStart w:id="53" w:name="_Ref10712456"/>
      <w:r/>
      <w:bookmarkStart w:id="54" w:name="_Ref499899149"/>
      <w:r/>
      <w:bookmarkStart w:id="55" w:name="_Toc519686649"/>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786"/>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788"/>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788"/>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788"/>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173"/>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Toc519686651"/>
      <w:r/>
      <w:bookmarkStart w:id="60" w:name="_Ref15302737"/>
      <w:r/>
      <w:bookmarkStart w:id="61" w:name="_Ref507166820"/>
      <w:r/>
      <w:bookmarkStart w:id="62" w:name="_Ref376770270"/>
      <w:r/>
      <w:bookmarkStart w:id="63" w:name="_Ref477865930"/>
      <w:r/>
      <w:bookmarkStart w:id="64" w:name="_Toc500143977"/>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65" w:name="_Toc62807510"/>
      <w:r/>
      <w:bookmarkStart w:id="66" w:name="_Ref33617519"/>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265"/>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265"/>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265"/>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777"/>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spacing w:line="360" w:lineRule="auto"/>
        <w:rPr>
          <w:color w:val="auto"/>
        </w:rPr>
      </w:pPr>
      <w:r>
        <w:rPr>
          <w:color w:val="auto"/>
        </w:rPr>
      </w:r>
      <w:bookmarkEnd w:id="62"/>
      <w:r/>
      <w:bookmarkEnd w:id="63"/>
      <w:r/>
      <w:bookmarkEnd w:id="64"/>
      <w:r/>
      <w:r/>
    </w:p>
    <w:p>
      <w:pPr>
        <w:pStyle w:val="777"/>
        <w:spacing w:before="0" w:after="0" w:line="360" w:lineRule="auto"/>
        <w:rPr>
          <w:rFonts w:ascii="宋体" w:hAnsi="宋体" w:eastAsia="宋体"/>
          <w:color w:val="auto"/>
          <w:sz w:val="24"/>
          <w:szCs w:val="24"/>
          <w:lang w:val="zh-CN"/>
        </w:rPr>
      </w:pPr>
      <w:r/>
      <w:bookmarkStart w:id="68" w:name="_Toc62807512"/>
      <w:r/>
      <w:bookmarkStart w:id="69" w:name="_Ref3361752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173"/>
        <w:ind w:right="-210"/>
        <w:jc w:val="center"/>
        <w:spacing w:line="360" w:lineRule="auto"/>
        <w:rPr>
          <w:rFonts w:hint="default" w:hAnsi="宋体" w:eastAsia="宋体"/>
          <w:color w:val="auto"/>
          <w:sz w:val="21"/>
          <w:szCs w:val="21"/>
        </w:rPr>
      </w:pPr>
      <w:r/>
      <w:bookmarkStart w:id="70" w:name="_Ref33617531"/>
      <w:r/>
      <w:bookmarkStart w:id="71" w:name="_Toc62807513"/>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777"/>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187"/>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187"/>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87"/>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187"/>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74" w:name="_Toc62807514"/>
      <w:r/>
      <w:bookmarkStart w:id="75" w:name="_Ref3361753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76" w:name="_Ref376770274"/>
      <w:r/>
      <w:bookmarkStart w:id="77" w:name="_Toc500143978"/>
      <w:r/>
      <w:bookmarkStart w:id="78" w:name="_Toc519686653"/>
      <w:r/>
      <w:bookmarkStart w:id="79" w:name="_Toc62807515"/>
      <w:r/>
      <w:bookmarkStart w:id="80" w:name="_Ref15302750"/>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26"/>
        <w:jc w:val="center"/>
        <w:spacing w:line="360" w:lineRule="auto"/>
        <w:rPr>
          <w:color w:val="auto"/>
          <w:sz w:val="21"/>
          <w:szCs w:val="21"/>
        </w:rPr>
      </w:pPr>
      <w:r>
        <w:rPr>
          <w:color w:val="auto"/>
          <w:sz w:val="21"/>
          <w:szCs w:val="21"/>
        </w:rPr>
        <w:t xml:space="preserve">开标一览表（总报价）</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r/>
          </w:p>
        </w:tc>
        <w:tc>
          <w:tcPr>
            <w:tcW w:w="2144" w:type="dxa"/>
            <w:vAlign w:val="center"/>
            <w:textDirection w:val="lrTb"/>
            <w:noWrap w:val="false"/>
          </w:tcPr>
          <w:p>
            <w:pPr>
              <w:jc w:val="center"/>
              <w:rPr>
                <w:rFonts w:ascii="宋体" w:hAnsi="宋体"/>
                <w:color w:val="auto"/>
              </w:rPr>
            </w:pPr>
            <w:r>
              <w:rPr>
                <w:rFonts w:ascii="宋体" w:hAnsi="宋体"/>
                <w:color w:val="auto"/>
              </w:rPr>
            </w:r>
            <w:bookmarkEnd w:id="81"/>
            <w:r/>
            <w:r/>
          </w:p>
        </w:tc>
      </w:tr>
    </w:tbl>
    <w:p>
      <w:pPr>
        <w:pStyle w:val="1258"/>
        <w:spacing w:line="360" w:lineRule="auto"/>
        <w:rPr>
          <w:rFonts w:hAnsi="宋体" w:eastAsia="宋体"/>
          <w:color w:val="auto"/>
          <w:sz w:val="21"/>
          <w:szCs w:val="21"/>
        </w:rPr>
      </w:pPr>
      <w:r>
        <w:rPr>
          <w:rFonts w:hAnsi="宋体" w:eastAsia="宋体"/>
          <w:color w:val="auto"/>
          <w:sz w:val="21"/>
          <w:szCs w:val="21"/>
        </w:rPr>
      </w:r>
      <w:r/>
    </w:p>
    <w:p>
      <w:pPr>
        <w:pStyle w:val="1258"/>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58"/>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363807958"/>
      <w:r/>
      <w:bookmarkStart w:id="83" w:name="_Ref428347712"/>
      <w:r/>
      <w:bookmarkStart w:id="84" w:name="_Ref448239881"/>
      <w:r/>
      <w:r/>
    </w:p>
    <w:p>
      <w:pPr>
        <w:pStyle w:val="1258"/>
        <w:ind w:firstLine="226"/>
        <w:spacing w:line="360" w:lineRule="auto"/>
        <w:rPr>
          <w:rFonts w:hAnsi="宋体" w:eastAsia="宋体"/>
          <w:color w:val="auto"/>
          <w:sz w:val="21"/>
          <w:szCs w:val="21"/>
        </w:rPr>
      </w:pPr>
      <w:r>
        <w:rPr>
          <w:rFonts w:hAnsi="宋体" w:eastAsia="宋体"/>
          <w:color w:val="auto"/>
          <w:sz w:val="21"/>
          <w:szCs w:val="21"/>
        </w:rPr>
      </w:r>
      <w:r/>
    </w:p>
    <w:p>
      <w:pPr>
        <w:pStyle w:val="1258"/>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777"/>
        <w:spacing w:before="0" w:after="0" w:line="360" w:lineRule="auto"/>
        <w:rPr>
          <w:rFonts w:ascii="宋体" w:hAnsi="宋体" w:eastAsia="宋体"/>
          <w:color w:val="auto"/>
          <w:sz w:val="24"/>
          <w:szCs w:val="24"/>
          <w:lang w:val="zh-CN"/>
        </w:rPr>
      </w:pPr>
      <w:r/>
      <w:bookmarkStart w:id="86" w:name="_Toc500143979"/>
      <w:r/>
      <w:bookmarkStart w:id="87" w:name="_Toc519686654"/>
      <w:r/>
      <w:bookmarkStart w:id="88" w:name="_Ref477865934"/>
      <w:r/>
      <w:bookmarkStart w:id="89" w:name="_Toc62807516"/>
      <w:r/>
      <w:bookmarkStart w:id="90" w:name="_Ref1530472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52"/>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786"/>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西巷泵站箱变整体更换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1、主用功率300KW，最大功率：330KW；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2、开架式整机包括柴油发动机、交流发电机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3、含散热系统、控制系统、输出配电柜等其他附件；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对5个泵站管道进行CCTV检测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5年中提供5次(每次5个泵站)管道CCTV检测，封堵，疏通清淤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根据前期检测报告，5个泵站的清淤量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管道修复过程中密封、防水、填充和加固</w:t>
            </w:r>
            <w:r/>
          </w:p>
        </w:tc>
      </w:tr>
    </w:tbl>
    <w:p>
      <w:pPr>
        <w:pStyle w:val="1052"/>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64"/>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64"/>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91" w:name="_Toc519686655"/>
      <w:r/>
      <w:bookmarkStart w:id="92" w:name="_Ref15304731"/>
      <w:r/>
      <w:bookmarkStart w:id="93" w:name="_Toc500143980"/>
      <w:r/>
      <w:bookmarkStart w:id="94" w:name="_Ref477865937"/>
      <w:r/>
      <w:bookmarkStart w:id="95" w:name="_Ref33617553"/>
      <w:r/>
      <w:bookmarkStart w:id="96" w:name="_Toc6280751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265"/>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777"/>
        <w:rPr>
          <w:rFonts w:ascii="宋体" w:hAnsi="宋体" w:eastAsia="宋体"/>
          <w:color w:val="auto"/>
          <w:sz w:val="24"/>
          <w:szCs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0" w:equalWidth="1"/>
          <w:docGrid w:linePitch="360"/>
        </w:sectPr>
      </w:pPr>
      <w:r/>
      <w:bookmarkStart w:id="97" w:name="_Toc37148015"/>
      <w:r/>
      <w:bookmarkStart w:id="98" w:name="_Toc130478810"/>
      <w:r/>
      <w:bookmarkStart w:id="99" w:name="_Ref532317809"/>
      <w:r/>
      <w:bookmarkStart w:id="100" w:name="_Toc98785126"/>
      <w:r/>
      <w:bookmarkStart w:id="101" w:name="_Toc5373"/>
      <w:r/>
      <w:bookmarkStart w:id="102" w:name="_Ref9673"/>
      <w:r/>
      <w:r/>
    </w:p>
    <w:p>
      <w:pPr>
        <w:pStyle w:val="777"/>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sz w:val="24"/>
          <w:szCs w:val="24"/>
        </w:rPr>
      </w:pPr>
      <w:r>
        <w:rPr>
          <w:rFonts w:hint="eastAsia"/>
          <w:sz w:val="24"/>
          <w:szCs w:val="24"/>
        </w:rPr>
        <w:t xml:space="preserve">项目人员配置表</w:t>
      </w:r>
      <w:r/>
    </w:p>
    <w:p>
      <w:pPr>
        <w:jc w:val="center"/>
        <w:rPr>
          <w:rFonts w:ascii="宋体" w:hAnsi="宋体"/>
          <w:sz w:val="24"/>
          <w:szCs w:val="24"/>
        </w:rPr>
      </w:pPr>
      <w:r>
        <w:rPr>
          <w:rFonts w:ascii="宋体" w:hAnsi="宋体"/>
          <w:sz w:val="24"/>
          <w:szCs w:val="24"/>
        </w:rPr>
      </w:r>
      <w:r/>
    </w:p>
    <w:tbl>
      <w:tblPr>
        <w:tblStyle w:val="7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szCs w:val="21"/>
              </w:rPr>
            </w:pPr>
            <w:r>
              <w:rPr>
                <w:szCs w:val="21"/>
              </w:rPr>
              <w:t xml:space="preserve">序号</w:t>
            </w:r>
            <w:r/>
          </w:p>
        </w:tc>
        <w:tc>
          <w:tcPr>
            <w:tcW w:w="1482" w:type="dxa"/>
            <w:vAlign w:val="center"/>
            <w:textDirection w:val="lrTb"/>
            <w:noWrap w:val="false"/>
          </w:tcPr>
          <w:p>
            <w:pPr>
              <w:jc w:val="center"/>
              <w:rPr>
                <w:szCs w:val="21"/>
              </w:rPr>
            </w:pPr>
            <w:r>
              <w:rPr>
                <w:szCs w:val="21"/>
              </w:rPr>
              <w:t xml:space="preserve">姓名</w:t>
            </w:r>
            <w:r/>
          </w:p>
        </w:tc>
        <w:tc>
          <w:tcPr>
            <w:tcW w:w="1482" w:type="dxa"/>
            <w:vAlign w:val="center"/>
            <w:textDirection w:val="lrTb"/>
            <w:noWrap w:val="false"/>
          </w:tcPr>
          <w:p>
            <w:pPr>
              <w:jc w:val="center"/>
              <w:rPr>
                <w:szCs w:val="21"/>
              </w:rPr>
            </w:pPr>
            <w:r>
              <w:rPr>
                <w:szCs w:val="21"/>
              </w:rPr>
              <w:t xml:space="preserve">学历</w:t>
            </w:r>
            <w:r/>
          </w:p>
        </w:tc>
        <w:tc>
          <w:tcPr>
            <w:tcW w:w="1265" w:type="dxa"/>
            <w:vAlign w:val="center"/>
            <w:textDirection w:val="lrTb"/>
            <w:noWrap w:val="false"/>
          </w:tcPr>
          <w:p>
            <w:pPr>
              <w:jc w:val="center"/>
              <w:rPr>
                <w:szCs w:val="21"/>
              </w:rPr>
            </w:pPr>
            <w:r>
              <w:rPr>
                <w:szCs w:val="21"/>
              </w:rPr>
              <w:t xml:space="preserve">专业</w:t>
            </w:r>
            <w:r/>
          </w:p>
        </w:tc>
        <w:tc>
          <w:tcPr>
            <w:tcW w:w="1698" w:type="dxa"/>
            <w:vAlign w:val="center"/>
            <w:textDirection w:val="lrTb"/>
            <w:noWrap w:val="false"/>
          </w:tcPr>
          <w:p>
            <w:pPr>
              <w:jc w:val="center"/>
              <w:rPr>
                <w:szCs w:val="21"/>
              </w:rPr>
            </w:pPr>
            <w:r>
              <w:rPr>
                <w:szCs w:val="21"/>
              </w:rPr>
              <w:t xml:space="preserve">职称</w:t>
            </w:r>
            <w:r>
              <w:rPr>
                <w:rFonts w:hint="eastAsia"/>
                <w:szCs w:val="21"/>
              </w:rPr>
              <w:t xml:space="preserve">或上岗证</w:t>
            </w:r>
            <w:r/>
          </w:p>
        </w:tc>
        <w:tc>
          <w:tcPr>
            <w:tcW w:w="1913" w:type="dxa"/>
            <w:vAlign w:val="center"/>
            <w:textDirection w:val="lrTb"/>
            <w:noWrap w:val="false"/>
          </w:tcPr>
          <w:p>
            <w:pPr>
              <w:jc w:val="center"/>
              <w:rPr>
                <w:szCs w:val="21"/>
              </w:rPr>
            </w:pPr>
            <w:r>
              <w:rPr>
                <w:rFonts w:hint="eastAsia"/>
                <w:spacing w:val="-10"/>
                <w:szCs w:val="21"/>
              </w:rPr>
              <w:t xml:space="preserve">所担任</w:t>
            </w:r>
            <w:r>
              <w:rPr>
                <w:spacing w:val="-10"/>
                <w:szCs w:val="21"/>
              </w:rPr>
              <w:t xml:space="preserve">岗位</w:t>
            </w:r>
            <w:r/>
          </w:p>
        </w:tc>
      </w:tr>
      <w:tr>
        <w:trPr>
          <w:jc w:val="center"/>
          <w:trHeight w:val="454" w:hRule="exact"/>
        </w:trPr>
        <w:tc>
          <w:tcPr>
            <w:tcW w:w="941" w:type="dxa"/>
            <w:vAlign w:val="center"/>
            <w:textDirection w:val="lrTb"/>
            <w:noWrap w:val="false"/>
          </w:tcPr>
          <w:p>
            <w:pPr>
              <w:jc w:val="center"/>
              <w:rPr>
                <w:szCs w:val="21"/>
              </w:rPr>
            </w:pPr>
            <w:r>
              <w:rPr>
                <w:szCs w:val="21"/>
              </w:rPr>
              <w:t xml:space="preserve">1</w:t>
            </w:r>
            <w:r/>
          </w:p>
        </w:tc>
        <w:tc>
          <w:tcPr>
            <w:tcW w:w="1482" w:type="dxa"/>
            <w:vAlign w:val="center"/>
            <w:textDirection w:val="lrTb"/>
            <w:noWrap w:val="false"/>
          </w:tcPr>
          <w:p>
            <w:pPr>
              <w:rPr>
                <w:szCs w:val="21"/>
              </w:rPr>
            </w:pPr>
            <w:r>
              <w:rPr>
                <w:szCs w:val="21"/>
              </w:rPr>
            </w:r>
            <w:r/>
          </w:p>
        </w:tc>
        <w:tc>
          <w:tcPr>
            <w:tcW w:w="1482" w:type="dxa"/>
            <w:vAlign w:val="center"/>
            <w:textDirection w:val="lrTb"/>
            <w:noWrap w:val="false"/>
          </w:tcPr>
          <w:p>
            <w:pPr>
              <w:rPr>
                <w:szCs w:val="21"/>
              </w:rPr>
            </w:pPr>
            <w:r>
              <w:rPr>
                <w:szCs w:val="21"/>
              </w:rPr>
            </w:r>
            <w:r/>
          </w:p>
        </w:tc>
        <w:tc>
          <w:tcPr>
            <w:tcW w:w="1265" w:type="dxa"/>
            <w:vAlign w:val="center"/>
            <w:textDirection w:val="lrTb"/>
            <w:noWrap w:val="false"/>
          </w:tcPr>
          <w:p>
            <w:pPr>
              <w:rPr>
                <w:szCs w:val="21"/>
              </w:rPr>
            </w:pPr>
            <w:r>
              <w:rPr>
                <w:szCs w:val="21"/>
              </w:rPr>
            </w:r>
            <w:r/>
          </w:p>
        </w:tc>
        <w:tc>
          <w:tcPr>
            <w:tcW w:w="1698" w:type="dxa"/>
            <w:vAlign w:val="center"/>
            <w:textDirection w:val="lrTb"/>
            <w:noWrap w:val="false"/>
          </w:tcPr>
          <w:p>
            <w:pPr>
              <w:rPr>
                <w:szCs w:val="21"/>
              </w:rPr>
            </w:pPr>
            <w:r>
              <w:rPr>
                <w:szCs w:val="21"/>
              </w:rPr>
            </w:r>
            <w:r/>
          </w:p>
        </w:tc>
        <w:tc>
          <w:tcPr>
            <w:tcW w:w="1913" w:type="dxa"/>
            <w:vAlign w:val="center"/>
            <w:textDirection w:val="lrTb"/>
            <w:noWrap w:val="false"/>
          </w:tcPr>
          <w:p>
            <w:pPr>
              <w:rPr>
                <w:szCs w:val="21"/>
              </w:rPr>
            </w:pPr>
            <w:r>
              <w:rPr>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hint="eastAsia" w:eastAsia="宋体"/>
                <w:sz w:val="21"/>
                <w:szCs w:val="21"/>
              </w:rPr>
              <w:t xml:space="preserve">2</w:t>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hint="eastAsia" w:eastAsia="宋体"/>
                <w:sz w:val="21"/>
                <w:szCs w:val="21"/>
              </w:rPr>
              <w:t xml:space="preserve">3</w:t>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eastAsia="宋体"/>
                <w:sz w:val="21"/>
                <w:szCs w:val="21"/>
              </w:rPr>
              <w:t xml:space="preserve">…</w:t>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bl>
    <w:p>
      <w:pPr>
        <w:pStyle w:val="788"/>
        <w:ind w:firstLine="480"/>
        <w:spacing w:line="360" w:lineRule="auto"/>
        <w:rPr>
          <w:rFonts w:ascii="宋体" w:hAnsi="宋体" w:eastAsia="宋体" w:cs="宋体"/>
          <w:b/>
          <w:szCs w:val="21"/>
        </w:rPr>
      </w:pPr>
      <w:r>
        <w:rPr>
          <w:rFonts w:ascii="宋体" w:hAnsi="宋体" w:eastAsia="宋体" w:cs="宋体"/>
          <w:b/>
          <w:szCs w:val="21"/>
        </w:rPr>
        <w:t xml:space="preserve">注：并附带谈判内容中相关人员要求的证明材料。</w:t>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szCs w:val="21"/>
          <w:lang w:val="zh-CN"/>
        </w:rPr>
        <w:t xml:space="preserve">日期：    年    月    日</w:t>
      </w:r>
      <w:r/>
    </w:p>
    <w:p>
      <w:pPr>
        <w:pStyle w:val="777"/>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78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795"/>
        <w:rPr>
          <w:rFonts w:eastAsia="宋体"/>
          <w:sz w:val="21"/>
          <w:szCs w:val="21"/>
          <w:highlight w:val="none"/>
        </w:rPr>
      </w:pPr>
      <w:r>
        <w:rPr>
          <w:rFonts w:eastAsia="宋体"/>
          <w:sz w:val="21"/>
          <w:szCs w:val="21"/>
          <w:highlight w:val="none"/>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ascii="宋体" w:hAnsi="宋体"/>
          <w:szCs w:val="21"/>
        </w:rPr>
      </w:pPr>
      <w:r>
        <w:rPr>
          <w:rFonts w:ascii="宋体" w:hAnsi="宋体"/>
          <w:szCs w:val="21"/>
        </w:rPr>
      </w:r>
      <w:r/>
    </w:p>
    <w:p>
      <w:pPr>
        <w:pStyle w:val="777"/>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bookmarkEnd w:id="97"/>
      <w:r/>
      <w:bookmarkEnd w:id="98"/>
      <w:r/>
      <w:bookmarkEnd w:id="99"/>
      <w:r/>
      <w:bookmarkEnd w:id="100"/>
      <w:r/>
      <w:bookmarkEnd w:id="101"/>
      <w:r/>
      <w:bookmarkEnd w:id="102"/>
      <w:r/>
      <w:r/>
    </w:p>
    <w:p>
      <w:pPr>
        <w:pStyle w:val="777"/>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sz w:val="24"/>
          <w:szCs w:val="24"/>
          <w:lang w:val="zh-CN"/>
        </w:rPr>
      </w:pPr>
      <w:r>
        <w:rPr>
          <w:rFonts w:ascii="宋体" w:hAnsi="宋体"/>
          <w:bCs/>
          <w:sz w:val="24"/>
          <w:szCs w:val="24"/>
          <w:lang w:val="zh-CN"/>
        </w:rPr>
      </w:r>
      <w:r/>
    </w:p>
    <w:p>
      <w:pPr>
        <w:jc w:val="center"/>
        <w:rPr>
          <w:sz w:val="24"/>
          <w:szCs w:val="24"/>
          <w:lang w:val="zh-CN"/>
        </w:rPr>
      </w:pPr>
      <w:r>
        <w:rPr>
          <w:rFonts w:hint="eastAsia" w:ascii="宋体" w:hAnsi="宋体"/>
          <w:bCs/>
          <w:sz w:val="24"/>
          <w:szCs w:val="24"/>
          <w:lang w:val="zh-CN"/>
        </w:rPr>
        <w:t xml:space="preserve">安全承诺责任书</w:t>
      </w:r>
      <w:r/>
    </w:p>
    <w:p>
      <w:pPr>
        <w:jc w:val="center"/>
        <w:rPr>
          <w:sz w:val="24"/>
          <w:szCs w:val="24"/>
        </w:rPr>
      </w:pPr>
      <w:r>
        <w:rPr>
          <w:sz w:val="24"/>
          <w:szCs w:val="24"/>
        </w:rPr>
      </w:r>
      <w:r/>
    </w:p>
    <w:p>
      <w:pPr>
        <w:spacing w:line="480" w:lineRule="auto"/>
        <w:rPr>
          <w:rFonts w:ascii="宋体" w:hAnsi="宋体" w:cs="宋体"/>
          <w:sz w:val="24"/>
          <w:szCs w:val="24"/>
          <w:u w:val="single"/>
        </w:rPr>
      </w:pPr>
      <w:r>
        <w:rPr>
          <w:rFonts w:hint="eastAsia" w:ascii="宋体" w:hAnsi="宋体"/>
          <w:sz w:val="24"/>
          <w:szCs w:val="24"/>
          <w:u w:val="single"/>
        </w:rPr>
        <w:t xml:space="preserve">昆山市公路事业发展中心</w:t>
      </w:r>
      <w:r>
        <w:rPr>
          <w:rFonts w:hAnsi="宋体"/>
          <w:sz w:val="24"/>
          <w:szCs w:val="24"/>
          <w:u w:val="single"/>
        </w:rPr>
        <w:t xml:space="preserve">：</w:t>
      </w:r>
      <w:r/>
    </w:p>
    <w:p>
      <w:pPr>
        <w:ind w:firstLine="480"/>
        <w:spacing w:line="480" w:lineRule="auto"/>
        <w:rPr>
          <w:rFonts w:hAnsi="宋体"/>
          <w:sz w:val="24"/>
          <w:szCs w:val="24"/>
        </w:rPr>
      </w:pPr>
      <w:r>
        <w:rPr>
          <w:rFonts w:hAnsi="宋体"/>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法定代表人（签字或签章）：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6"/>
      </w:rPr>
      <w:framePr w:wrap="around" w:vAnchor="text" w:hAnchor="margin" w:xAlign="center" w:y="1"/>
    </w:pPr>
    <w:r>
      <w:rPr>
        <w:rStyle w:val="836"/>
      </w:rPr>
      <w:fldChar w:fldCharType="begin"/>
    </w:r>
    <w:r>
      <w:rPr>
        <w:rStyle w:val="836"/>
      </w:rPr>
      <w:instrText xml:space="preserve">PAGE  </w:instrText>
    </w:r>
    <w:r>
      <w:rPr>
        <w:rStyle w:val="836"/>
      </w:rPr>
      <w:fldChar w:fldCharType="end"/>
    </w:r>
    <w:r/>
  </w:p>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4">
    <w:multiLevelType w:val="hybridMultilevel"/>
    <w:lvl w:ilvl="0">
      <w:start w:val="1"/>
      <w:numFmt w:val="bullet"/>
      <w:pStyle w:val="11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
      <w:numFmt w:val="bullet"/>
      <w:pStyle w:val="114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4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bullet"/>
      <w:pStyle w:val="106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chineseCountingThousand"/>
      <w:pStyle w:val="1179"/>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80"/>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0">
    <w:multiLevelType w:val="hybridMultilevel"/>
    <w:lvl w:ilvl="0">
      <w:start w:val="1"/>
      <w:numFmt w:val="decimal"/>
      <w:pStyle w:val="1019"/>
      <w:isLgl w:val="false"/>
      <w:suff w:val="tab"/>
      <w:lvlText w:val="%1．"/>
      <w:lvlJc w:val="left"/>
      <w:pPr>
        <w:ind w:left="720" w:hanging="720"/>
        <w:tabs>
          <w:tab w:val="left" w:pos="720" w:leader="none"/>
        </w:tabs>
      </w:pPr>
      <w:rPr>
        <w:rFonts w:hint="eastAsia"/>
      </w:rPr>
    </w:lvl>
    <w:lvl w:ilvl="1">
      <w:start w:val="1"/>
      <w:numFmt w:val="lowerLetter"/>
      <w:pStyle w:val="115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80"/>
      <w:isLgl w:val="false"/>
      <w:suff w:val="tab"/>
      <w:lvlText w:val="%5)"/>
      <w:lvlJc w:val="left"/>
      <w:pPr>
        <w:ind w:left="2100" w:hanging="420"/>
        <w:tabs>
          <w:tab w:val="left" w:pos="2100" w:leader="none"/>
        </w:tabs>
      </w:pPr>
    </w:lvl>
    <w:lvl w:ilvl="5">
      <w:start w:val="1"/>
      <w:numFmt w:val="lowerRoman"/>
      <w:pStyle w:val="781"/>
      <w:isLgl w:val="false"/>
      <w:suff w:val="tab"/>
      <w:lvlText w:val="%6."/>
      <w:lvlJc w:val="right"/>
      <w:pPr>
        <w:ind w:left="2520" w:hanging="420"/>
        <w:tabs>
          <w:tab w:val="left" w:pos="2520" w:leader="none"/>
        </w:tabs>
      </w:pPr>
    </w:lvl>
    <w:lvl w:ilvl="6">
      <w:start w:val="1"/>
      <w:numFmt w:val="decimal"/>
      <w:pStyle w:val="78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pStyle w:val="111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0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3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japaneseCounting"/>
      <w:pStyle w:val="10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13"/>
  </w:num>
  <w:num w:numId="3">
    <w:abstractNumId w:val="15"/>
  </w:num>
  <w:num w:numId="4">
    <w:abstractNumId w:val="16"/>
  </w:num>
  <w:num w:numId="5">
    <w:abstractNumId w:val="8"/>
  </w:num>
  <w:num w:numId="6">
    <w:abstractNumId w:val="11"/>
  </w:num>
  <w:num w:numId="7">
    <w:abstractNumId w:val="4"/>
  </w:num>
  <w:num w:numId="8">
    <w:abstractNumId w:val="5"/>
  </w:num>
  <w:num w:numId="9">
    <w:abstractNumId w:val="7"/>
  </w:num>
  <w:num w:numId="10">
    <w:abstractNumId w:val="9"/>
  </w:num>
  <w:num w:numId="11">
    <w:abstractNumId w:val="3"/>
  </w:num>
  <w:num w:numId="12">
    <w:abstractNumId w:val="2"/>
  </w:num>
  <w:num w:numId="13">
    <w:abstractNumId w:val="0"/>
  </w:num>
  <w:num w:numId="14">
    <w:abstractNumId w:val="6"/>
  </w:num>
  <w:num w:numId="15">
    <w:abstractNumId w:val="1"/>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Title Char"/>
    <w:basedOn w:val="785"/>
    <w:link w:val="827"/>
    <w:uiPriority w:val="10"/>
    <w:rPr>
      <w:sz w:val="48"/>
      <w:szCs w:val="48"/>
    </w:rPr>
  </w:style>
  <w:style w:type="character" w:styleId="773">
    <w:name w:val="Footnote Text Char"/>
    <w:link w:val="817"/>
    <w:uiPriority w:val="99"/>
    <w:rPr>
      <w:sz w:val="18"/>
    </w:rPr>
  </w:style>
  <w:style w:type="character" w:styleId="774">
    <w:name w:val="Endnote Text Char"/>
    <w:link w:val="806"/>
    <w:uiPriority w:val="99"/>
    <w:rPr>
      <w:sz w:val="20"/>
    </w:rPr>
  </w:style>
  <w:style w:type="paragraph" w:styleId="775" w:default="1">
    <w:name w:val="Normal"/>
    <w:link w:val="1268"/>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985"/>
    <w:uiPriority w:val="0"/>
    <w:qFormat/>
    <w:pPr>
      <w:keepLines/>
      <w:keepNext/>
      <w:outlineLvl w:val="0"/>
    </w:pPr>
    <w:rPr>
      <w:rFonts w:ascii="Calibri" w:hAnsi="Calibri"/>
      <w:b/>
      <w:bCs/>
      <w:szCs w:val="44"/>
    </w:rPr>
  </w:style>
  <w:style w:type="paragraph" w:styleId="777">
    <w:name w:val="Heading 2"/>
    <w:basedOn w:val="775"/>
    <w:next w:val="775"/>
    <w:link w:val="986"/>
    <w:uiPriority w:val="9"/>
    <w:qFormat/>
    <w:pPr>
      <w:keepLines/>
      <w:keepNext/>
      <w:spacing w:before="260" w:after="260" w:line="416" w:lineRule="auto"/>
      <w:outlineLvl w:val="1"/>
    </w:pPr>
    <w:rPr>
      <w:rFonts w:ascii="Arial" w:hAnsi="Arial" w:eastAsia="黑体"/>
      <w:b/>
      <w:bCs/>
      <w:sz w:val="32"/>
      <w:szCs w:val="32"/>
    </w:rPr>
  </w:style>
  <w:style w:type="paragraph" w:styleId="778">
    <w:name w:val="Heading 3"/>
    <w:basedOn w:val="775"/>
    <w:next w:val="775"/>
    <w:link w:val="987"/>
    <w:uiPriority w:val="0"/>
    <w:qFormat/>
    <w:pPr>
      <w:keepLines/>
      <w:keepNext/>
      <w:spacing w:before="260" w:after="260" w:line="416" w:lineRule="auto"/>
      <w:outlineLvl w:val="2"/>
    </w:pPr>
    <w:rPr>
      <w:rFonts w:ascii="Calibri" w:hAnsi="Calibri"/>
      <w:b/>
      <w:bCs/>
      <w:sz w:val="32"/>
      <w:szCs w:val="32"/>
    </w:rPr>
  </w:style>
  <w:style w:type="paragraph" w:styleId="779">
    <w:name w:val="Heading 4"/>
    <w:basedOn w:val="775"/>
    <w:next w:val="775"/>
    <w:link w:val="988"/>
    <w:uiPriority w:val="99"/>
    <w:qFormat/>
    <w:pPr>
      <w:keepLines/>
      <w:keepNext/>
      <w:spacing w:before="280" w:after="290" w:line="374" w:lineRule="auto"/>
      <w:outlineLvl w:val="3"/>
    </w:pPr>
    <w:rPr>
      <w:rFonts w:ascii="Arial" w:hAnsi="Arial" w:eastAsia="黑体"/>
      <w:b/>
      <w:sz w:val="28"/>
      <w:szCs w:val="20"/>
    </w:rPr>
  </w:style>
  <w:style w:type="paragraph" w:styleId="780">
    <w:name w:val="Heading 5"/>
    <w:basedOn w:val="775"/>
    <w:next w:val="775"/>
    <w:link w:val="989"/>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81">
    <w:name w:val="Heading 6"/>
    <w:basedOn w:val="775"/>
    <w:next w:val="775"/>
    <w:link w:val="990"/>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82">
    <w:name w:val="Heading 7"/>
    <w:basedOn w:val="775"/>
    <w:next w:val="775"/>
    <w:link w:val="991"/>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83">
    <w:name w:val="Heading 8"/>
    <w:basedOn w:val="775"/>
    <w:next w:val="775"/>
    <w:link w:val="992"/>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84">
    <w:name w:val="Heading 9"/>
    <w:basedOn w:val="775"/>
    <w:next w:val="775"/>
    <w:link w:val="993"/>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99"/>
    <w:qFormat/>
    <w:pPr>
      <w:ind w:left="1440"/>
      <w:jc w:val="left"/>
      <w:spacing w:line="360" w:lineRule="auto"/>
    </w:pPr>
    <w:rPr>
      <w:rFonts w:ascii="Calibri" w:hAnsi="Calibri" w:cs="Calibri"/>
      <w:sz w:val="18"/>
      <w:szCs w:val="18"/>
    </w:rPr>
  </w:style>
  <w:style w:type="paragraph" w:styleId="788">
    <w:name w:val="Normal Indent"/>
    <w:basedOn w:val="775"/>
    <w:link w:val="994"/>
    <w:uiPriority w:val="99"/>
    <w:qFormat/>
    <w:pPr>
      <w:ind w:firstLine="420"/>
      <w:jc w:val="left"/>
    </w:pPr>
    <w:rPr>
      <w:rFonts w:ascii="Calibri" w:hAnsi="Calibri" w:eastAsia="楷体_GB2312"/>
      <w:sz w:val="24"/>
      <w:szCs w:val="20"/>
    </w:rPr>
  </w:style>
  <w:style w:type="paragraph" w:styleId="789">
    <w:name w:val="Caption"/>
    <w:basedOn w:val="775"/>
    <w:next w:val="775"/>
    <w:uiPriority w:val="99"/>
    <w:qFormat/>
    <w:pPr>
      <w:ind w:left="640" w:hanging="640"/>
      <w:jc w:val="center"/>
    </w:pPr>
    <w:rPr>
      <w:rFonts w:ascii="BankGothic Lt BT" w:hAnsi="BankGothic Lt BT" w:cs="Arial"/>
      <w:sz w:val="32"/>
    </w:rPr>
  </w:style>
  <w:style w:type="paragraph" w:styleId="790">
    <w:name w:val="Document Map"/>
    <w:basedOn w:val="775"/>
    <w:link w:val="995"/>
    <w:uiPriority w:val="99"/>
    <w:semiHidden/>
    <w:qFormat/>
    <w:pPr>
      <w:shd w:val="clear" w:color="auto" w:fill="000080"/>
    </w:pPr>
    <w:rPr>
      <w:szCs w:val="20"/>
    </w:rPr>
  </w:style>
  <w:style w:type="paragraph" w:styleId="791">
    <w:name w:val="annotation text"/>
    <w:basedOn w:val="775"/>
    <w:link w:val="996"/>
    <w:uiPriority w:val="99"/>
    <w:unhideWhenUsed/>
    <w:qFormat/>
    <w:pPr>
      <w:jc w:val="left"/>
    </w:pPr>
  </w:style>
  <w:style w:type="paragraph" w:styleId="792">
    <w:name w:val="Salutation"/>
    <w:basedOn w:val="775"/>
    <w:next w:val="775"/>
    <w:uiPriority w:val="0"/>
    <w:qFormat/>
    <w:rPr>
      <w:rFonts w:ascii="宋体" w:hAnsi="宋体"/>
      <w:spacing w:val="20"/>
      <w:sz w:val="24"/>
      <w:szCs w:val="22"/>
      <w:lang w:eastAsia="en-US" w:bidi="en-US"/>
    </w:rPr>
  </w:style>
  <w:style w:type="paragraph" w:styleId="793">
    <w:name w:val="Body Text 3"/>
    <w:basedOn w:val="775"/>
    <w:link w:val="1248"/>
    <w:uiPriority w:val="0"/>
    <w:qFormat/>
    <w:pPr>
      <w:ind w:firstLine="250"/>
      <w:spacing w:after="120" w:line="300" w:lineRule="auto"/>
    </w:pPr>
    <w:rPr>
      <w:sz w:val="16"/>
      <w:szCs w:val="16"/>
    </w:rPr>
  </w:style>
  <w:style w:type="paragraph" w:styleId="794">
    <w:name w:val="Closing"/>
    <w:basedOn w:val="775"/>
    <w:uiPriority w:val="0"/>
    <w:qFormat/>
    <w:pPr>
      <w:ind w:left="100"/>
    </w:pPr>
    <w:rPr>
      <w:rFonts w:ascii="宋体" w:hAnsi="宋体"/>
      <w:spacing w:val="20"/>
      <w:sz w:val="24"/>
      <w:szCs w:val="22"/>
      <w:lang w:eastAsia="en-US" w:bidi="en-US"/>
    </w:rPr>
  </w:style>
  <w:style w:type="paragraph" w:styleId="795">
    <w:name w:val="Body Text"/>
    <w:basedOn w:val="775"/>
    <w:link w:val="997"/>
    <w:uiPriority w:val="99"/>
    <w:qFormat/>
    <w:pPr>
      <w:tabs>
        <w:tab w:val="left" w:pos="5250" w:leader="none"/>
      </w:tabs>
    </w:pPr>
    <w:rPr>
      <w:rFonts w:ascii="Calibri" w:hAnsi="Calibri"/>
      <w:sz w:val="28"/>
    </w:rPr>
  </w:style>
  <w:style w:type="paragraph" w:styleId="796">
    <w:name w:val="Body Text Indent"/>
    <w:basedOn w:val="775"/>
    <w:link w:val="998"/>
    <w:uiPriority w:val="0"/>
    <w:qFormat/>
    <w:pPr>
      <w:ind w:left="570"/>
      <w:spacing w:line="520" w:lineRule="exact"/>
    </w:pPr>
    <w:rPr>
      <w:rFonts w:ascii="方正仿宋简体" w:hAnsi="创艺简仿宋" w:eastAsia="方正仿宋简体"/>
      <w:sz w:val="24"/>
      <w:szCs w:val="20"/>
    </w:rPr>
  </w:style>
  <w:style w:type="paragraph" w:styleId="797">
    <w:name w:val="List 2"/>
    <w:basedOn w:val="775"/>
    <w:uiPriority w:val="0"/>
    <w:qFormat/>
    <w:pPr>
      <w:ind w:left="100" w:hanging="200"/>
    </w:pPr>
    <w:rPr>
      <w:lang w:eastAsia="en-US" w:bidi="en-US"/>
    </w:rPr>
  </w:style>
  <w:style w:type="paragraph" w:styleId="798">
    <w:name w:val="Block Text"/>
    <w:basedOn w:val="775"/>
    <w:uiPriority w:val="0"/>
    <w:qFormat/>
    <w:pPr>
      <w:ind w:left="113" w:right="113"/>
      <w:jc w:val="center"/>
    </w:pPr>
    <w:rPr>
      <w:rFonts w:ascii="仿宋_GB2312" w:eastAsia="仿宋_GB2312"/>
      <w:b/>
      <w:szCs w:val="20"/>
    </w:rPr>
  </w:style>
  <w:style w:type="paragraph" w:styleId="799">
    <w:name w:val="List Bullet 2"/>
    <w:basedOn w:val="775"/>
    <w:uiPriority w:val="0"/>
    <w:qFormat/>
    <w:pPr>
      <w:ind w:left="780" w:hanging="360"/>
      <w:tabs>
        <w:tab w:val="left" w:pos="780" w:leader="none"/>
      </w:tabs>
      <w:outlineLvl w:val="0"/>
    </w:pPr>
    <w:rPr>
      <w:color w:val="0000ff"/>
      <w:sz w:val="24"/>
      <w:szCs w:val="20"/>
    </w:rPr>
  </w:style>
  <w:style w:type="paragraph" w:styleId="800">
    <w:name w:val="toc 5"/>
    <w:basedOn w:val="775"/>
    <w:next w:val="775"/>
    <w:uiPriority w:val="99"/>
    <w:qFormat/>
    <w:pPr>
      <w:ind w:left="960"/>
      <w:jc w:val="left"/>
      <w:spacing w:line="360" w:lineRule="auto"/>
    </w:pPr>
    <w:rPr>
      <w:rFonts w:ascii="Calibri" w:hAnsi="Calibri" w:cs="Calibri"/>
      <w:sz w:val="18"/>
      <w:szCs w:val="18"/>
    </w:rPr>
  </w:style>
  <w:style w:type="paragraph" w:styleId="801">
    <w:name w:val="toc 3"/>
    <w:basedOn w:val="775"/>
    <w:next w:val="775"/>
    <w:uiPriority w:val="99"/>
    <w:qFormat/>
    <w:pPr>
      <w:ind w:left="840"/>
    </w:pPr>
  </w:style>
  <w:style w:type="paragraph" w:styleId="802">
    <w:name w:val="Plain Text"/>
    <w:basedOn w:val="775"/>
    <w:link w:val="999"/>
    <w:uiPriority w:val="0"/>
    <w:qFormat/>
    <w:rPr>
      <w:rFonts w:ascii="宋体" w:hAnsi="Courier New" w:eastAsia="楷体_GB2312"/>
      <w:sz w:val="28"/>
      <w:szCs w:val="20"/>
    </w:rPr>
  </w:style>
  <w:style w:type="paragraph" w:styleId="803">
    <w:name w:val="toc 8"/>
    <w:basedOn w:val="775"/>
    <w:next w:val="775"/>
    <w:uiPriority w:val="99"/>
    <w:qFormat/>
    <w:pPr>
      <w:ind w:left="1680"/>
      <w:jc w:val="left"/>
      <w:spacing w:line="360" w:lineRule="auto"/>
    </w:pPr>
    <w:rPr>
      <w:rFonts w:ascii="Calibri" w:hAnsi="Calibri" w:cs="Calibri"/>
      <w:sz w:val="18"/>
      <w:szCs w:val="18"/>
    </w:rPr>
  </w:style>
  <w:style w:type="paragraph" w:styleId="804">
    <w:name w:val="Date"/>
    <w:basedOn w:val="775"/>
    <w:next w:val="775"/>
    <w:link w:val="1000"/>
    <w:uiPriority w:val="99"/>
    <w:qFormat/>
    <w:pPr>
      <w:ind w:left="100"/>
    </w:pPr>
    <w:rPr>
      <w:rFonts w:ascii="Calibri" w:hAnsi="Calibri"/>
      <w:sz w:val="28"/>
    </w:rPr>
  </w:style>
  <w:style w:type="paragraph" w:styleId="805">
    <w:name w:val="Body Text Indent 2"/>
    <w:basedOn w:val="775"/>
    <w:uiPriority w:val="0"/>
    <w:qFormat/>
    <w:pPr>
      <w:ind w:firstLine="570"/>
      <w:spacing w:line="520" w:lineRule="exact"/>
    </w:pPr>
    <w:rPr>
      <w:rFonts w:ascii="方正仿宋简体" w:hAnsi="创艺简仿宋" w:eastAsia="方正仿宋简体"/>
      <w:bCs/>
      <w:sz w:val="24"/>
      <w:szCs w:val="20"/>
    </w:rPr>
  </w:style>
  <w:style w:type="paragraph" w:styleId="806">
    <w:name w:val="endnote text"/>
    <w:basedOn w:val="775"/>
    <w:link w:val="983"/>
    <w:uiPriority w:val="99"/>
    <w:semiHidden/>
    <w:unhideWhenUsed/>
    <w:qFormat/>
    <w:rPr>
      <w:sz w:val="20"/>
    </w:rPr>
  </w:style>
  <w:style w:type="paragraph" w:styleId="807">
    <w:name w:val="Balloon Text"/>
    <w:basedOn w:val="775"/>
    <w:link w:val="1001"/>
    <w:uiPriority w:val="99"/>
    <w:qFormat/>
    <w:rPr>
      <w:sz w:val="18"/>
      <w:szCs w:val="18"/>
    </w:rPr>
  </w:style>
  <w:style w:type="paragraph" w:styleId="808">
    <w:name w:val="Footer"/>
    <w:basedOn w:val="775"/>
    <w:link w:val="1002"/>
    <w:uiPriority w:val="99"/>
    <w:qFormat/>
    <w:pPr>
      <w:jc w:val="left"/>
      <w:tabs>
        <w:tab w:val="center" w:pos="4153" w:leader="none"/>
        <w:tab w:val="right" w:pos="8306" w:leader="none"/>
      </w:tabs>
    </w:pPr>
    <w:rPr>
      <w:sz w:val="18"/>
      <w:szCs w:val="18"/>
    </w:rPr>
  </w:style>
  <w:style w:type="paragraph" w:styleId="809">
    <w:name w:val="envelope return"/>
    <w:basedOn w:val="775"/>
    <w:uiPriority w:val="0"/>
    <w:qFormat/>
    <w:rPr>
      <w:rFonts w:ascii="Arial" w:hAnsi="Arial" w:eastAsia="楷体_GB2312"/>
      <w:sz w:val="26"/>
    </w:rPr>
  </w:style>
  <w:style w:type="paragraph" w:styleId="810">
    <w:name w:val="Header"/>
    <w:basedOn w:val="775"/>
    <w:link w:val="1003"/>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11">
    <w:name w:val="toc 1"/>
    <w:basedOn w:val="775"/>
    <w:next w:val="775"/>
    <w:uiPriority w:val="39"/>
    <w:qFormat/>
    <w:rPr>
      <w:sz w:val="30"/>
    </w:rPr>
  </w:style>
  <w:style w:type="paragraph" w:styleId="812">
    <w:name w:val="toc 4"/>
    <w:basedOn w:val="775"/>
    <w:next w:val="775"/>
    <w:uiPriority w:val="99"/>
    <w:qFormat/>
    <w:pPr>
      <w:ind w:left="720"/>
      <w:jc w:val="left"/>
      <w:spacing w:line="360" w:lineRule="auto"/>
    </w:pPr>
    <w:rPr>
      <w:rFonts w:ascii="Calibri" w:hAnsi="Calibri" w:cs="Calibri"/>
      <w:sz w:val="18"/>
      <w:szCs w:val="18"/>
    </w:rPr>
  </w:style>
  <w:style w:type="paragraph" w:styleId="813">
    <w:name w:val="index heading"/>
    <w:basedOn w:val="775"/>
    <w:next w:val="814"/>
    <w:uiPriority w:val="0"/>
    <w:semiHidden/>
    <w:qFormat/>
    <w:pPr>
      <w:jc w:val="left"/>
      <w:spacing w:after="200" w:line="276" w:lineRule="auto"/>
      <w:widowControl/>
    </w:pPr>
    <w:rPr>
      <w:rFonts w:ascii="Arial" w:hAnsi="Arial" w:cs="Arial"/>
      <w:b/>
      <w:bCs/>
      <w:sz w:val="22"/>
      <w:szCs w:val="22"/>
      <w:lang w:eastAsia="en-US" w:bidi="en-US"/>
    </w:rPr>
  </w:style>
  <w:style w:type="paragraph" w:styleId="814">
    <w:name w:val="index 1"/>
    <w:basedOn w:val="775"/>
    <w:next w:val="775"/>
    <w:uiPriority w:val="0"/>
    <w:qFormat/>
    <w:rPr>
      <w:b/>
      <w:bCs/>
    </w:rPr>
  </w:style>
  <w:style w:type="paragraph" w:styleId="815">
    <w:name w:val="Subtitle"/>
    <w:basedOn w:val="775"/>
    <w:next w:val="775"/>
    <w:link w:val="1004"/>
    <w:uiPriority w:val="0"/>
    <w:qFormat/>
    <w:pPr>
      <w:jc w:val="left"/>
      <w:spacing w:after="200" w:line="276" w:lineRule="auto"/>
      <w:widowControl/>
    </w:pPr>
    <w:rPr>
      <w:rFonts w:ascii="Calibri" w:hAnsi="Calibri"/>
    </w:rPr>
  </w:style>
  <w:style w:type="paragraph" w:styleId="816">
    <w:name w:val="List"/>
    <w:basedOn w:val="775"/>
    <w:uiPriority w:val="0"/>
    <w:qFormat/>
    <w:pPr>
      <w:ind w:left="420" w:hanging="420"/>
    </w:pPr>
    <w:rPr>
      <w:szCs w:val="20"/>
    </w:rPr>
  </w:style>
  <w:style w:type="paragraph" w:styleId="817">
    <w:name w:val="footnote text"/>
    <w:basedOn w:val="775"/>
    <w:link w:val="982"/>
    <w:uiPriority w:val="99"/>
    <w:semiHidden/>
    <w:unhideWhenUsed/>
    <w:qFormat/>
    <w:pPr>
      <w:spacing w:after="40"/>
    </w:pPr>
    <w:rPr>
      <w:sz w:val="18"/>
    </w:rPr>
  </w:style>
  <w:style w:type="paragraph" w:styleId="818">
    <w:name w:val="toc 6"/>
    <w:basedOn w:val="775"/>
    <w:next w:val="775"/>
    <w:uiPriority w:val="99"/>
    <w:qFormat/>
    <w:pPr>
      <w:ind w:left="2100"/>
    </w:pPr>
  </w:style>
  <w:style w:type="paragraph" w:styleId="819">
    <w:name w:val="Body Text Indent 3"/>
    <w:basedOn w:val="775"/>
    <w:uiPriority w:val="0"/>
    <w:qFormat/>
    <w:pPr>
      <w:ind w:left="659"/>
      <w:spacing w:line="360" w:lineRule="auto"/>
    </w:pPr>
    <w:rPr>
      <w:rFonts w:ascii="宋体" w:hAnsi="宋体"/>
      <w:sz w:val="24"/>
    </w:rPr>
  </w:style>
  <w:style w:type="paragraph" w:styleId="820">
    <w:name w:val="table of figures"/>
    <w:basedOn w:val="775"/>
    <w:next w:val="775"/>
    <w:uiPriority w:val="99"/>
    <w:unhideWhenUsed/>
    <w:qFormat/>
  </w:style>
  <w:style w:type="paragraph" w:styleId="821">
    <w:name w:val="toc 2"/>
    <w:basedOn w:val="775"/>
    <w:next w:val="775"/>
    <w:uiPriority w:val="39"/>
    <w:qFormat/>
    <w:pPr>
      <w:ind w:left="420"/>
    </w:pPr>
  </w:style>
  <w:style w:type="paragraph" w:styleId="822">
    <w:name w:val="toc 9"/>
    <w:basedOn w:val="775"/>
    <w:next w:val="775"/>
    <w:uiPriority w:val="99"/>
    <w:qFormat/>
    <w:pPr>
      <w:ind w:left="1920"/>
      <w:jc w:val="left"/>
      <w:spacing w:line="360" w:lineRule="auto"/>
    </w:pPr>
    <w:rPr>
      <w:rFonts w:ascii="Calibri" w:hAnsi="Calibri" w:cs="Calibri"/>
      <w:sz w:val="18"/>
      <w:szCs w:val="18"/>
    </w:rPr>
  </w:style>
  <w:style w:type="paragraph" w:styleId="823">
    <w:name w:val="Body Text 2"/>
    <w:basedOn w:val="775"/>
    <w:uiPriority w:val="0"/>
    <w:qFormat/>
    <w:pPr>
      <w:spacing w:after="120" w:line="480" w:lineRule="auto"/>
    </w:pPr>
  </w:style>
  <w:style w:type="paragraph" w:styleId="824">
    <w:name w:val="List Continue 2"/>
    <w:basedOn w:val="775"/>
    <w:uiPriority w:val="0"/>
    <w:qFormat/>
    <w:pPr>
      <w:ind w:left="840"/>
      <w:spacing w:after="120"/>
    </w:pPr>
    <w:rPr>
      <w:lang w:eastAsia="en-US" w:bidi="en-US"/>
    </w:rPr>
  </w:style>
  <w:style w:type="paragraph" w:styleId="825">
    <w:name w:val="HTML Preformatted"/>
    <w:basedOn w:val="775"/>
    <w:link w:val="11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6">
    <w:name w:val="Normal (Web)"/>
    <w:basedOn w:val="775"/>
    <w:uiPriority w:val="99"/>
    <w:unhideWhenUsed/>
    <w:qFormat/>
    <w:pPr>
      <w:jc w:val="left"/>
      <w:spacing w:before="100" w:beforeAutospacing="1" w:after="100" w:afterAutospacing="1"/>
      <w:widowControl/>
    </w:pPr>
    <w:rPr>
      <w:rFonts w:ascii="宋体" w:hAnsi="宋体" w:cs="宋体"/>
      <w:sz w:val="24"/>
    </w:rPr>
  </w:style>
  <w:style w:type="paragraph" w:styleId="827">
    <w:name w:val="Title"/>
    <w:basedOn w:val="775"/>
    <w:next w:val="775"/>
    <w:link w:val="850"/>
    <w:uiPriority w:val="0"/>
    <w:qFormat/>
    <w:pPr>
      <w:contextualSpacing/>
      <w:jc w:val="left"/>
      <w:spacing w:after="300"/>
      <w:widowControl/>
    </w:pPr>
    <w:rPr>
      <w:rFonts w:ascii="Cambria" w:hAnsi="Cambria"/>
      <w:smallCaps/>
      <w:sz w:val="52"/>
      <w:szCs w:val="52"/>
      <w:lang w:eastAsia="en-US" w:bidi="en-US"/>
    </w:rPr>
  </w:style>
  <w:style w:type="paragraph" w:styleId="828">
    <w:name w:val="annotation subject"/>
    <w:basedOn w:val="791"/>
    <w:next w:val="791"/>
    <w:link w:val="1005"/>
    <w:uiPriority w:val="99"/>
    <w:semiHidden/>
    <w:unhideWhenUsed/>
    <w:qFormat/>
    <w:rPr>
      <w:b/>
      <w:bCs/>
    </w:rPr>
  </w:style>
  <w:style w:type="paragraph" w:styleId="829">
    <w:name w:val="Body Text First Indent"/>
    <w:next w:val="830"/>
    <w:link w:val="1006"/>
    <w:uiPriority w:val="99"/>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830" w:customStyle="1">
    <w:name w:val="样式 正文首行缩进 + 首行缩进:  1 字符"/>
    <w:basedOn w:val="775"/>
    <w:next w:val="810"/>
    <w:uiPriority w:val="0"/>
    <w:qFormat/>
    <w:pPr>
      <w:ind w:firstLine="200"/>
      <w:jc w:val="left"/>
      <w:spacing w:after="40" w:line="276" w:lineRule="auto"/>
      <w:widowControl/>
    </w:pPr>
    <w:rPr>
      <w:rFonts w:ascii="Cambria" w:hAnsi="Cambria"/>
      <w:sz w:val="22"/>
      <w:szCs w:val="20"/>
      <w:lang w:eastAsia="en-US" w:bidi="en-US"/>
    </w:rPr>
  </w:style>
  <w:style w:type="paragraph" w:styleId="831">
    <w:name w:val="Body Text First Indent 2"/>
    <w:basedOn w:val="796"/>
    <w:next w:val="775"/>
    <w:link w:val="1249"/>
    <w:uiPriority w:val="0"/>
    <w:semiHidden/>
    <w:unhideWhenUsed/>
    <w:qFormat/>
    <w:pPr>
      <w:ind w:left="420" w:firstLine="420"/>
      <w:spacing w:after="120" w:line="240" w:lineRule="auto"/>
    </w:pPr>
    <w:rPr>
      <w:rFonts w:ascii="Times New Roman" w:hAnsi="Times New Roman" w:eastAsia="宋体"/>
      <w:sz w:val="21"/>
      <w:szCs w:val="24"/>
    </w:rPr>
  </w:style>
  <w:style w:type="table" w:styleId="832">
    <w:name w:val="Table Grid"/>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name w:val="Table Theme"/>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uiPriority w:val="22"/>
    <w:qFormat/>
    <w:rPr>
      <w:b/>
      <w:bCs/>
    </w:rPr>
  </w:style>
  <w:style w:type="character" w:styleId="835">
    <w:name w:val="endnote reference"/>
    <w:basedOn w:val="785"/>
    <w:uiPriority w:val="99"/>
    <w:semiHidden/>
    <w:unhideWhenUsed/>
    <w:qFormat/>
    <w:rPr>
      <w:vertAlign w:val="superscript"/>
    </w:rPr>
  </w:style>
  <w:style w:type="character" w:styleId="836">
    <w:name w:val="page number"/>
    <w:basedOn w:val="785"/>
    <w:uiPriority w:val="99"/>
    <w:qFormat/>
  </w:style>
  <w:style w:type="character" w:styleId="837">
    <w:name w:val="FollowedHyperlink"/>
    <w:uiPriority w:val="99"/>
    <w:qFormat/>
    <w:rPr>
      <w:color w:val="800080"/>
      <w:u w:val="single"/>
    </w:rPr>
  </w:style>
  <w:style w:type="character" w:styleId="838">
    <w:name w:val="Emphasis"/>
    <w:basedOn w:val="785"/>
    <w:uiPriority w:val="20"/>
    <w:qFormat/>
  </w:style>
  <w:style w:type="character" w:styleId="839">
    <w:name w:val="Hyperlink"/>
    <w:uiPriority w:val="99"/>
    <w:qFormat/>
    <w:rPr>
      <w:color w:val="0000ff"/>
      <w:u w:val="single"/>
    </w:rPr>
  </w:style>
  <w:style w:type="character" w:styleId="840">
    <w:name w:val="annotation reference"/>
    <w:basedOn w:val="785"/>
    <w:uiPriority w:val="99"/>
    <w:semiHidden/>
    <w:unhideWhenUsed/>
    <w:qFormat/>
    <w:rPr>
      <w:sz w:val="21"/>
      <w:szCs w:val="21"/>
    </w:rPr>
  </w:style>
  <w:style w:type="character" w:styleId="841">
    <w:name w:val="footnote reference"/>
    <w:basedOn w:val="785"/>
    <w:uiPriority w:val="99"/>
    <w:unhideWhenUsed/>
    <w:qFormat/>
    <w:rPr>
      <w:vertAlign w:val="superscript"/>
    </w:rPr>
  </w:style>
  <w:style w:type="character" w:styleId="842" w:customStyle="1">
    <w:name w:val="Heading 1 Char"/>
    <w:basedOn w:val="785"/>
    <w:uiPriority w:val="9"/>
    <w:qFormat/>
    <w:rPr>
      <w:rFonts w:ascii="Arial" w:hAnsi="Arial" w:eastAsia="Arial" w:cs="Arial"/>
      <w:sz w:val="40"/>
      <w:szCs w:val="40"/>
    </w:rPr>
  </w:style>
  <w:style w:type="character" w:styleId="843" w:customStyle="1">
    <w:name w:val="Heading 2 Char"/>
    <w:basedOn w:val="785"/>
    <w:uiPriority w:val="9"/>
    <w:qFormat/>
    <w:rPr>
      <w:rFonts w:ascii="Arial" w:hAnsi="Arial" w:eastAsia="Arial" w:cs="Arial"/>
      <w:sz w:val="34"/>
    </w:rPr>
  </w:style>
  <w:style w:type="character" w:styleId="844" w:customStyle="1">
    <w:name w:val="Heading 4 Char"/>
    <w:basedOn w:val="785"/>
    <w:uiPriority w:val="9"/>
    <w:qFormat/>
    <w:rPr>
      <w:rFonts w:ascii="Arial" w:hAnsi="Arial" w:eastAsia="Arial" w:cs="Arial"/>
      <w:b/>
      <w:bCs/>
      <w:sz w:val="26"/>
      <w:szCs w:val="26"/>
    </w:rPr>
  </w:style>
  <w:style w:type="character" w:styleId="845" w:customStyle="1">
    <w:name w:val="Heading 5 Char"/>
    <w:basedOn w:val="785"/>
    <w:uiPriority w:val="9"/>
    <w:qFormat/>
    <w:rPr>
      <w:rFonts w:ascii="Arial" w:hAnsi="Arial" w:eastAsia="Arial" w:cs="Arial"/>
      <w:b/>
      <w:bCs/>
      <w:sz w:val="24"/>
      <w:szCs w:val="24"/>
    </w:rPr>
  </w:style>
  <w:style w:type="character" w:styleId="846" w:customStyle="1">
    <w:name w:val="Heading 6 Char"/>
    <w:basedOn w:val="785"/>
    <w:uiPriority w:val="9"/>
    <w:qFormat/>
    <w:rPr>
      <w:rFonts w:ascii="Arial" w:hAnsi="Arial" w:eastAsia="Arial" w:cs="Arial"/>
      <w:b/>
      <w:bCs/>
      <w:sz w:val="22"/>
      <w:szCs w:val="22"/>
    </w:rPr>
  </w:style>
  <w:style w:type="character" w:styleId="847" w:customStyle="1">
    <w:name w:val="Heading 7 Char"/>
    <w:basedOn w:val="785"/>
    <w:uiPriority w:val="9"/>
    <w:qFormat/>
    <w:rPr>
      <w:rFonts w:ascii="Arial" w:hAnsi="Arial" w:eastAsia="Arial" w:cs="Arial"/>
      <w:b/>
      <w:bCs/>
      <w:i/>
      <w:iCs/>
      <w:sz w:val="22"/>
      <w:szCs w:val="22"/>
    </w:rPr>
  </w:style>
  <w:style w:type="character" w:styleId="848" w:customStyle="1">
    <w:name w:val="Heading 8 Char"/>
    <w:basedOn w:val="785"/>
    <w:uiPriority w:val="9"/>
    <w:qFormat/>
    <w:rPr>
      <w:rFonts w:ascii="Arial" w:hAnsi="Arial" w:eastAsia="Arial" w:cs="Arial"/>
      <w:i/>
      <w:iCs/>
      <w:sz w:val="22"/>
      <w:szCs w:val="22"/>
    </w:rPr>
  </w:style>
  <w:style w:type="character" w:styleId="849" w:customStyle="1">
    <w:name w:val="Heading 9 Char"/>
    <w:basedOn w:val="785"/>
    <w:uiPriority w:val="9"/>
    <w:qFormat/>
    <w:rPr>
      <w:rFonts w:ascii="Arial" w:hAnsi="Arial" w:eastAsia="Arial" w:cs="Arial"/>
      <w:i/>
      <w:iCs/>
      <w:sz w:val="21"/>
      <w:szCs w:val="21"/>
    </w:rPr>
  </w:style>
  <w:style w:type="character" w:styleId="850" w:customStyle="1">
    <w:name w:val="标题 字符"/>
    <w:basedOn w:val="785"/>
    <w:link w:val="827"/>
    <w:uiPriority w:val="10"/>
    <w:qFormat/>
    <w:rPr>
      <w:sz w:val="48"/>
      <w:szCs w:val="48"/>
    </w:rPr>
  </w:style>
  <w:style w:type="character" w:styleId="851" w:customStyle="1">
    <w:name w:val="Subtitle Char"/>
    <w:basedOn w:val="785"/>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85"/>
    <w:uiPriority w:val="99"/>
    <w:qFormat/>
  </w:style>
  <w:style w:type="character" w:styleId="855" w:customStyle="1">
    <w:name w:val="Footer Char"/>
    <w:basedOn w:val="785"/>
    <w:uiPriority w:val="99"/>
    <w:qFormat/>
  </w:style>
  <w:style w:type="character" w:styleId="856" w:customStyle="1">
    <w:name w:val="Caption Char"/>
    <w:uiPriority w:val="99"/>
    <w:qFormat/>
  </w:style>
  <w:style w:type="table" w:styleId="857"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8" w:customStyle="1">
    <w:name w:val="Plain Table 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6"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7"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9" w:customStyle="1">
    <w:name w:val="Grid Table 4 - Accent 5"/>
    <w:basedOn w:val="7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0"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basedOn w:val="7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0"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1"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2"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3" w:customStyle="1">
    <w:name w:val="Grid Table 6 Colorful - Accent 5"/>
    <w:basedOn w:val="7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5" w:customStyle="1">
    <w:name w:val="Grid Table 7 Colorful"/>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List Table 2"/>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basedOn w:val="7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1"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2"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3"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4" w:customStyle="1">
    <w:name w:val="List Table 2 - Accent 5"/>
    <w:basedOn w:val="7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5"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6" w:customStyle="1">
    <w:name w:val="List Table 3"/>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8"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3" w:customStyle="1">
    <w:name w:val="List Table 4"/>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5"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6"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7"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8" w:customStyle="1">
    <w:name w:val="List Table 4 - Accent 5"/>
    <w:basedOn w:val="7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9"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0" w:customStyle="1">
    <w:name w:val="List Table 5 Dark"/>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basedOn w:val="7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7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basedOn w:val="7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9"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0"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1"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2" w:customStyle="1">
    <w:name w:val="List Table 6 Colorful - Accent 5"/>
    <w:basedOn w:val="7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3"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4" w:customStyle="1">
    <w:name w:val="List Table 7 Colorful"/>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脚注文本 字符"/>
    <w:link w:val="817"/>
    <w:uiPriority w:val="99"/>
    <w:qFormat/>
    <w:rPr>
      <w:sz w:val="18"/>
    </w:rPr>
  </w:style>
  <w:style w:type="character" w:styleId="983" w:customStyle="1">
    <w:name w:val="尾注文本 字符"/>
    <w:link w:val="806"/>
    <w:uiPriority w:val="99"/>
    <w:qFormat/>
    <w:rPr>
      <w:sz w:val="20"/>
    </w:rPr>
  </w:style>
  <w:style w:type="paragraph" w:styleId="984" w:customStyle="1">
    <w:name w:val="TOC Heading"/>
    <w:uiPriority w:val="39"/>
    <w:unhideWhenUsed/>
    <w:qFormat/>
    <w:rPr>
      <w:rFonts w:ascii="Times New Roman" w:hAnsi="Times New Roman" w:eastAsia="宋体" w:cs="Times New Roman"/>
      <w:lang w:val="en-US" w:eastAsia="zh-CN" w:bidi="ar-SA"/>
    </w:rPr>
  </w:style>
  <w:style w:type="character" w:styleId="985" w:customStyle="1">
    <w:name w:val="标题 1 字符"/>
    <w:link w:val="776"/>
    <w:uiPriority w:val="99"/>
    <w:qFormat/>
    <w:rPr>
      <w:rFonts w:ascii="Calibri" w:hAnsi="Calibri"/>
      <w:b/>
      <w:bCs/>
      <w:sz w:val="21"/>
      <w:szCs w:val="44"/>
    </w:rPr>
  </w:style>
  <w:style w:type="character" w:styleId="986" w:customStyle="1">
    <w:name w:val="标题 2 字符1"/>
    <w:link w:val="777"/>
    <w:uiPriority w:val="0"/>
    <w:qFormat/>
    <w:rPr>
      <w:rFonts w:ascii="Arial" w:hAnsi="Arial" w:eastAsia="黑体"/>
      <w:b/>
      <w:bCs/>
      <w:sz w:val="32"/>
      <w:szCs w:val="32"/>
      <w:lang w:val="en-US" w:eastAsia="zh-CN" w:bidi="ar-SA"/>
    </w:rPr>
  </w:style>
  <w:style w:type="character" w:styleId="987" w:customStyle="1">
    <w:name w:val="标题 3 字符"/>
    <w:link w:val="778"/>
    <w:uiPriority w:val="99"/>
    <w:qFormat/>
    <w:rPr>
      <w:rFonts w:eastAsia="宋体"/>
      <w:b/>
      <w:bCs/>
      <w:sz w:val="32"/>
      <w:szCs w:val="32"/>
      <w:lang w:val="en-US" w:eastAsia="zh-CN" w:bidi="ar-SA"/>
    </w:rPr>
  </w:style>
  <w:style w:type="character" w:styleId="988" w:customStyle="1">
    <w:name w:val="标题 4 字符"/>
    <w:link w:val="779"/>
    <w:uiPriority w:val="99"/>
    <w:qFormat/>
    <w:rPr>
      <w:rFonts w:ascii="Arial" w:hAnsi="Arial" w:eastAsia="黑体"/>
      <w:b/>
      <w:sz w:val="28"/>
      <w:lang w:val="en-US" w:eastAsia="zh-CN" w:bidi="ar-SA"/>
    </w:rPr>
  </w:style>
  <w:style w:type="character" w:styleId="989" w:customStyle="1">
    <w:name w:val="标题 5 字符"/>
    <w:link w:val="780"/>
    <w:uiPriority w:val="99"/>
    <w:qFormat/>
    <w:rPr>
      <w:rFonts w:ascii="Calibri" w:hAnsi="Calibri"/>
      <w:b/>
      <w:sz w:val="24"/>
    </w:rPr>
  </w:style>
  <w:style w:type="character" w:styleId="990" w:customStyle="1">
    <w:name w:val="标题 6 字符"/>
    <w:link w:val="781"/>
    <w:uiPriority w:val="99"/>
    <w:qFormat/>
    <w:rPr>
      <w:rFonts w:ascii="Calibri" w:hAnsi="Calibri"/>
      <w:b/>
      <w:sz w:val="24"/>
    </w:rPr>
  </w:style>
  <w:style w:type="character" w:styleId="991" w:customStyle="1">
    <w:name w:val="标题 7 字符"/>
    <w:link w:val="782"/>
    <w:uiPriority w:val="99"/>
    <w:qFormat/>
    <w:rPr>
      <w:rFonts w:ascii="Calibri" w:hAnsi="Calibri"/>
      <w:b/>
      <w:sz w:val="24"/>
    </w:rPr>
  </w:style>
  <w:style w:type="character" w:styleId="992" w:customStyle="1">
    <w:name w:val="标题 8 字符"/>
    <w:link w:val="783"/>
    <w:uiPriority w:val="99"/>
    <w:qFormat/>
    <w:rPr>
      <w:rFonts w:ascii="Arial" w:hAnsi="Arial" w:eastAsia="黑体"/>
      <w:sz w:val="24"/>
      <w:szCs w:val="24"/>
      <w:lang w:val="en-US" w:eastAsia="zh-CN" w:bidi="ar-SA"/>
    </w:rPr>
  </w:style>
  <w:style w:type="character" w:styleId="993" w:customStyle="1">
    <w:name w:val="标题 9 字符"/>
    <w:link w:val="784"/>
    <w:uiPriority w:val="99"/>
    <w:qFormat/>
    <w:rPr>
      <w:rFonts w:ascii="Arial" w:hAnsi="Arial" w:eastAsia="黑体"/>
      <w:sz w:val="21"/>
      <w:szCs w:val="21"/>
      <w:lang w:val="en-US" w:eastAsia="zh-CN" w:bidi="ar-SA"/>
    </w:rPr>
  </w:style>
  <w:style w:type="character" w:styleId="994" w:customStyle="1">
    <w:name w:val="正文缩进 字符1"/>
    <w:link w:val="788"/>
    <w:uiPriority w:val="0"/>
    <w:qFormat/>
    <w:rPr>
      <w:rFonts w:eastAsia="楷体_GB2312"/>
      <w:sz w:val="24"/>
      <w:lang w:val="en-US" w:eastAsia="zh-CN" w:bidi="ar-SA"/>
    </w:rPr>
  </w:style>
  <w:style w:type="character" w:styleId="995" w:customStyle="1">
    <w:name w:val="文档结构图 字符"/>
    <w:link w:val="790"/>
    <w:uiPriority w:val="99"/>
    <w:semiHidden/>
    <w:qFormat/>
    <w:rPr>
      <w:sz w:val="21"/>
      <w:shd w:val="clear" w:color="auto" w:fill="000080"/>
    </w:rPr>
  </w:style>
  <w:style w:type="character" w:styleId="996" w:customStyle="1">
    <w:name w:val="批注文字 字符"/>
    <w:basedOn w:val="785"/>
    <w:link w:val="791"/>
    <w:uiPriority w:val="99"/>
    <w:qFormat/>
    <w:rPr>
      <w:sz w:val="21"/>
      <w:szCs w:val="24"/>
    </w:rPr>
  </w:style>
  <w:style w:type="character" w:styleId="997" w:customStyle="1">
    <w:name w:val="正文文本 字符"/>
    <w:link w:val="795"/>
    <w:uiPriority w:val="0"/>
    <w:qFormat/>
    <w:rPr>
      <w:rFonts w:eastAsia="宋体"/>
      <w:sz w:val="28"/>
      <w:szCs w:val="24"/>
      <w:lang w:val="en-US" w:eastAsia="zh-CN" w:bidi="ar-SA"/>
    </w:rPr>
  </w:style>
  <w:style w:type="character" w:styleId="998" w:customStyle="1">
    <w:name w:val="正文文本缩进 字符"/>
    <w:link w:val="796"/>
    <w:uiPriority w:val="0"/>
    <w:qFormat/>
    <w:rPr>
      <w:rFonts w:ascii="方正仿宋简体" w:hAnsi="创艺简仿宋" w:eastAsia="方正仿宋简体"/>
      <w:sz w:val="24"/>
    </w:rPr>
  </w:style>
  <w:style w:type="character" w:styleId="999" w:customStyle="1">
    <w:name w:val="纯文本 字符"/>
    <w:link w:val="802"/>
    <w:uiPriority w:val="0"/>
    <w:qFormat/>
    <w:rPr>
      <w:rFonts w:ascii="宋体" w:hAnsi="Courier New" w:eastAsia="楷体_GB2312"/>
      <w:sz w:val="28"/>
      <w:lang w:val="en-US" w:eastAsia="zh-CN" w:bidi="ar-SA"/>
    </w:rPr>
  </w:style>
  <w:style w:type="character" w:styleId="1000" w:customStyle="1">
    <w:name w:val="日期 字符"/>
    <w:link w:val="804"/>
    <w:uiPriority w:val="0"/>
    <w:qFormat/>
    <w:rPr>
      <w:sz w:val="28"/>
      <w:szCs w:val="24"/>
    </w:rPr>
  </w:style>
  <w:style w:type="character" w:styleId="1001" w:customStyle="1">
    <w:name w:val="批注框文本 字符"/>
    <w:link w:val="807"/>
    <w:uiPriority w:val="99"/>
    <w:qFormat/>
    <w:rPr>
      <w:sz w:val="18"/>
      <w:szCs w:val="18"/>
    </w:rPr>
  </w:style>
  <w:style w:type="character" w:styleId="1002" w:customStyle="1">
    <w:name w:val="页脚 字符"/>
    <w:link w:val="808"/>
    <w:uiPriority w:val="99"/>
    <w:qFormat/>
    <w:rPr>
      <w:sz w:val="18"/>
      <w:szCs w:val="18"/>
    </w:rPr>
  </w:style>
  <w:style w:type="character" w:styleId="1003" w:customStyle="1">
    <w:name w:val="页眉 字符"/>
    <w:link w:val="810"/>
    <w:uiPriority w:val="99"/>
    <w:qFormat/>
    <w:rPr>
      <w:rFonts w:eastAsia="宋体"/>
      <w:sz w:val="18"/>
      <w:szCs w:val="18"/>
      <w:lang w:val="en-US" w:eastAsia="zh-CN" w:bidi="ar-SA"/>
    </w:rPr>
  </w:style>
  <w:style w:type="character" w:styleId="1004" w:customStyle="1">
    <w:name w:val="副标题 字符"/>
    <w:link w:val="815"/>
    <w:uiPriority w:val="0"/>
    <w:qFormat/>
    <w:rPr>
      <w:rFonts w:eastAsia="宋体"/>
      <w:sz w:val="21"/>
      <w:szCs w:val="24"/>
      <w:lang w:val="en-US" w:eastAsia="zh-CN" w:bidi="ar-SA"/>
    </w:rPr>
  </w:style>
  <w:style w:type="character" w:styleId="1005" w:customStyle="1">
    <w:name w:val="批注主题 字符"/>
    <w:basedOn w:val="996"/>
    <w:link w:val="828"/>
    <w:uiPriority w:val="99"/>
    <w:semiHidden/>
    <w:qFormat/>
    <w:rPr>
      <w:b/>
      <w:bCs/>
      <w:sz w:val="21"/>
      <w:szCs w:val="24"/>
    </w:rPr>
  </w:style>
  <w:style w:type="character" w:styleId="1006" w:customStyle="1">
    <w:name w:val="正文首行缩进 字符"/>
    <w:link w:val="829"/>
    <w:uiPriority w:val="0"/>
    <w:qFormat/>
    <w:rPr>
      <w:rFonts w:ascii="Cambria" w:hAnsi="Cambria"/>
      <w:sz w:val="21"/>
      <w:szCs w:val="24"/>
      <w:lang w:val="en-US" w:eastAsia="zh-CN" w:bidi="ar-SA"/>
    </w:rPr>
  </w:style>
  <w:style w:type="table" w:styleId="1007" w:customStyle="1">
    <w:name w:val="浅色网格 - 强调文字颜色 61"/>
    <w:basedOn w:val="786"/>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08" w:customStyle="1">
    <w:name w:val="彩色底纹 - 强调文字颜色 51"/>
    <w:basedOn w:val="786"/>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09" w:customStyle="1">
    <w:name w:val="彩色列表 - 强调文字颜色 41"/>
    <w:basedOn w:val="786"/>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10" w:customStyle="1">
    <w:name w:val="pa-0"/>
    <w:basedOn w:val="775"/>
    <w:uiPriority w:val="0"/>
    <w:qFormat/>
    <w:pPr>
      <w:jc w:val="center"/>
      <w:spacing w:line="320" w:lineRule="atLeast"/>
      <w:widowControl/>
    </w:pPr>
    <w:rPr>
      <w:rFonts w:ascii="宋体" w:hAnsi="宋体" w:cs="宋体"/>
      <w:sz w:val="24"/>
    </w:rPr>
  </w:style>
  <w:style w:type="paragraph" w:styleId="1011" w:customStyle="1">
    <w:name w:val="pa-1"/>
    <w:basedOn w:val="775"/>
    <w:uiPriority w:val="0"/>
    <w:qFormat/>
    <w:pPr>
      <w:ind w:firstLine="540"/>
      <w:spacing w:line="360" w:lineRule="atLeast"/>
      <w:widowControl/>
    </w:pPr>
    <w:rPr>
      <w:rFonts w:ascii="宋体" w:hAnsi="宋体" w:cs="宋体"/>
      <w:sz w:val="24"/>
    </w:rPr>
  </w:style>
  <w:style w:type="paragraph" w:styleId="1012" w:customStyle="1">
    <w:name w:val="pa-2"/>
    <w:basedOn w:val="775"/>
    <w:uiPriority w:val="0"/>
    <w:qFormat/>
    <w:pPr>
      <w:ind w:firstLine="480"/>
      <w:spacing w:line="280" w:lineRule="atLeast"/>
      <w:widowControl/>
    </w:pPr>
    <w:rPr>
      <w:rFonts w:ascii="宋体" w:hAnsi="宋体" w:cs="宋体"/>
      <w:sz w:val="24"/>
    </w:rPr>
  </w:style>
  <w:style w:type="paragraph" w:styleId="1013" w:customStyle="1">
    <w:name w:val="pa-3"/>
    <w:basedOn w:val="775"/>
    <w:uiPriority w:val="0"/>
    <w:qFormat/>
    <w:pPr>
      <w:ind w:firstLine="480"/>
      <w:spacing w:line="360" w:lineRule="atLeast"/>
      <w:widowControl/>
    </w:pPr>
    <w:rPr>
      <w:rFonts w:ascii="宋体" w:hAnsi="宋体" w:cs="宋体"/>
      <w:sz w:val="24"/>
    </w:rPr>
  </w:style>
  <w:style w:type="paragraph" w:styleId="1014" w:customStyle="1">
    <w:name w:val="pa-4"/>
    <w:basedOn w:val="775"/>
    <w:uiPriority w:val="0"/>
    <w:qFormat/>
    <w:pPr>
      <w:spacing w:line="360" w:lineRule="atLeast"/>
      <w:widowControl/>
    </w:pPr>
    <w:rPr>
      <w:rFonts w:ascii="宋体" w:hAnsi="宋体" w:cs="宋体"/>
      <w:sz w:val="24"/>
    </w:rPr>
  </w:style>
  <w:style w:type="paragraph" w:styleId="1015" w:customStyle="1">
    <w:name w:val="pa-5"/>
    <w:basedOn w:val="775"/>
    <w:uiPriority w:val="0"/>
    <w:qFormat/>
    <w:pPr>
      <w:spacing w:line="280" w:lineRule="atLeast"/>
      <w:widowControl/>
    </w:pPr>
    <w:rPr>
      <w:rFonts w:ascii="宋体" w:hAnsi="宋体" w:cs="宋体"/>
      <w:sz w:val="24"/>
    </w:rPr>
  </w:style>
  <w:style w:type="character" w:styleId="1016" w:customStyle="1">
    <w:name w:val="ca-01"/>
    <w:uiPriority w:val="0"/>
    <w:qFormat/>
    <w:rPr>
      <w:rFonts w:hint="eastAsia" w:ascii="黑体" w:eastAsia="黑体"/>
      <w:sz w:val="28"/>
      <w:szCs w:val="28"/>
    </w:rPr>
  </w:style>
  <w:style w:type="character" w:styleId="1017" w:customStyle="1">
    <w:name w:val="ca-11"/>
    <w:uiPriority w:val="0"/>
    <w:qFormat/>
    <w:rPr>
      <w:rFonts w:hint="eastAsia" w:ascii="宋体" w:hAnsi="宋体" w:eastAsia="宋体"/>
      <w:sz w:val="24"/>
      <w:szCs w:val="24"/>
    </w:rPr>
  </w:style>
  <w:style w:type="character" w:styleId="1018" w:customStyle="1">
    <w:name w:val="ca-21"/>
    <w:uiPriority w:val="0"/>
    <w:qFormat/>
    <w:rPr>
      <w:rFonts w:hint="eastAsia" w:ascii="宋体" w:hAnsi="宋体" w:eastAsia="宋体"/>
      <w:b/>
      <w:bCs/>
      <w:color w:val="000000"/>
      <w:spacing w:val="-20"/>
      <w:sz w:val="24"/>
      <w:szCs w:val="24"/>
    </w:rPr>
  </w:style>
  <w:style w:type="paragraph" w:styleId="1019" w:customStyle="1">
    <w:name w:val="Char"/>
    <w:basedOn w:val="775"/>
    <w:uiPriority w:val="0"/>
    <w:qFormat/>
    <w:pPr>
      <w:numPr>
        <w:ilvl w:val="0"/>
        <w:numId w:val="1"/>
      </w:numPr>
    </w:pPr>
    <w:rPr>
      <w:sz w:val="24"/>
    </w:rPr>
  </w:style>
  <w:style w:type="paragraph" w:styleId="1020" w:customStyle="1">
    <w:name w:val="Char2"/>
    <w:basedOn w:val="775"/>
    <w:uiPriority w:val="0"/>
    <w:qFormat/>
    <w:rPr>
      <w:rFonts w:ascii="Tahoma" w:hAnsi="Tahoma"/>
      <w:sz w:val="24"/>
      <w:szCs w:val="20"/>
    </w:rPr>
  </w:style>
  <w:style w:type="character" w:styleId="1021" w:customStyle="1">
    <w:name w:val="正文（首行缩进两字） Char1"/>
    <w:uiPriority w:val="0"/>
    <w:qFormat/>
    <w:rPr>
      <w:rFonts w:eastAsia="宋体"/>
      <w:sz w:val="21"/>
      <w:szCs w:val="24"/>
      <w:lang w:val="en-US" w:eastAsia="zh-CN" w:bidi="ar-SA"/>
    </w:rPr>
  </w:style>
  <w:style w:type="paragraph" w:styleId="1022" w:customStyle="1">
    <w:name w:val="Char Char"/>
    <w:basedOn w:val="775"/>
    <w:uiPriority w:val="0"/>
    <w:qFormat/>
    <w:rPr>
      <w:rFonts w:ascii="Tahoma" w:hAnsi="Tahoma"/>
      <w:sz w:val="24"/>
      <w:szCs w:val="20"/>
    </w:rPr>
  </w:style>
  <w:style w:type="paragraph" w:styleId="1023" w:customStyle="1">
    <w:name w:val="默认段落字体 Para Char Char Char Char"/>
    <w:basedOn w:val="775"/>
    <w:uiPriority w:val="0"/>
    <w:qFormat/>
  </w:style>
  <w:style w:type="paragraph" w:styleId="1024" w:customStyle="1">
    <w:name w:val="默认段落字体 Para Char Char"/>
    <w:basedOn w:val="775"/>
    <w:uiPriority w:val="0"/>
    <w:qFormat/>
  </w:style>
  <w:style w:type="paragraph" w:styleId="1025" w:customStyle="1">
    <w:name w:val="金保标题1"/>
    <w:basedOn w:val="776"/>
    <w:next w:val="775"/>
    <w:uiPriority w:val="0"/>
    <w:qFormat/>
    <w:pPr>
      <w:numPr>
        <w:ilvl w:val="0"/>
        <w:numId w:val="2"/>
      </w:numPr>
      <w:jc w:val="center"/>
      <w:pageBreakBefore/>
    </w:pPr>
    <w:rPr>
      <w:rFonts w:ascii="黑体" w:hAnsi="Tahoma" w:eastAsia="黑体"/>
      <w:sz w:val="32"/>
      <w:szCs w:val="32"/>
    </w:rPr>
  </w:style>
  <w:style w:type="paragraph" w:styleId="1026" w:customStyle="1">
    <w:name w:val="标题2"/>
    <w:basedOn w:val="777"/>
    <w:next w:val="775"/>
    <w:link w:val="1027"/>
    <w:uiPriority w:val="0"/>
    <w:qFormat/>
    <w:pPr>
      <w:numPr>
        <w:ilvl w:val="1"/>
        <w:numId w:val="2"/>
      </w:numPr>
      <w:jc w:val="left"/>
      <w:spacing w:line="415" w:lineRule="auto"/>
    </w:pPr>
    <w:rPr>
      <w:rFonts w:ascii="Calibri" w:hAnsi="Calibri"/>
      <w:b w:val="0"/>
      <w:sz w:val="30"/>
      <w:szCs w:val="30"/>
    </w:rPr>
  </w:style>
  <w:style w:type="character" w:styleId="1027" w:customStyle="1">
    <w:name w:val="标题2 Char"/>
    <w:link w:val="1026"/>
    <w:uiPriority w:val="0"/>
    <w:qFormat/>
    <w:rPr>
      <w:rFonts w:ascii="Calibri" w:hAnsi="Calibri" w:eastAsia="黑体"/>
      <w:bCs/>
      <w:sz w:val="30"/>
      <w:szCs w:val="30"/>
    </w:rPr>
  </w:style>
  <w:style w:type="paragraph" w:styleId="1028" w:customStyle="1">
    <w:name w:val="金保标题3"/>
    <w:basedOn w:val="778"/>
    <w:next w:val="775"/>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29" w:customStyle="1">
    <w:name w:val="标准正文格式"/>
    <w:basedOn w:val="775"/>
    <w:link w:val="1030"/>
    <w:uiPriority w:val="0"/>
    <w:qFormat/>
    <w:pPr>
      <w:ind w:firstLine="200"/>
      <w:spacing w:before="60" w:after="120" w:line="360" w:lineRule="auto"/>
      <w:widowControl/>
    </w:pPr>
    <w:rPr>
      <w:rFonts w:ascii="Calibri" w:hAnsi="Calibri" w:eastAsia="仿宋_GB2312"/>
      <w:bCs/>
      <w:sz w:val="28"/>
      <w:szCs w:val="20"/>
    </w:rPr>
  </w:style>
  <w:style w:type="character" w:styleId="1030" w:customStyle="1">
    <w:name w:val="标准正文格式 Char"/>
    <w:link w:val="1029"/>
    <w:uiPriority w:val="0"/>
    <w:qFormat/>
    <w:rPr>
      <w:rFonts w:eastAsia="仿宋_GB2312"/>
      <w:bCs/>
      <w:sz w:val="28"/>
      <w:lang w:val="en-US" w:eastAsia="zh-CN" w:bidi="ar-SA"/>
    </w:rPr>
  </w:style>
  <w:style w:type="paragraph" w:styleId="1031">
    <w:name w:val="List Paragraph"/>
    <w:basedOn w:val="775"/>
    <w:link w:val="1251"/>
    <w:uiPriority w:val="0"/>
    <w:qFormat/>
    <w:pPr>
      <w:ind w:firstLine="420"/>
    </w:pPr>
    <w:rPr>
      <w:rFonts w:ascii="Calibri" w:hAnsi="Calibri"/>
      <w:szCs w:val="20"/>
    </w:rPr>
  </w:style>
  <w:style w:type="paragraph" w:styleId="1032" w:customStyle="1">
    <w:name w:val="样式 标题 1第一章：标题 1µÚÒ»ÕÂ£º±êÌâ 1合同标题H1标书1h1Section HeadingH..."/>
    <w:basedOn w:val="776"/>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33" w:customStyle="1">
    <w:name w:val="标准正文1"/>
    <w:basedOn w:val="775"/>
    <w:link w:val="1034"/>
    <w:uiPriority w:val="0"/>
    <w:qFormat/>
    <w:pPr>
      <w:ind w:firstLine="420"/>
      <w:spacing w:line="288" w:lineRule="auto"/>
    </w:pPr>
    <w:rPr>
      <w:rFonts w:ascii="Calibri" w:hAnsi="Calibri" w:cs="宋体"/>
      <w:szCs w:val="20"/>
    </w:rPr>
  </w:style>
  <w:style w:type="character" w:styleId="1034" w:customStyle="1">
    <w:name w:val="标准正文1 Char"/>
    <w:link w:val="1033"/>
    <w:uiPriority w:val="0"/>
    <w:qFormat/>
    <w:rPr>
      <w:rFonts w:eastAsia="宋体" w:cs="宋体"/>
      <w:sz w:val="21"/>
      <w:lang w:val="en-US" w:eastAsia="zh-CN" w:bidi="ar-SA"/>
    </w:rPr>
  </w:style>
  <w:style w:type="paragraph" w:styleId="1035" w:customStyle="1">
    <w:name w:val="样式 标题 2h22nd levelheading 2H2Title2H21Heading 2 HiddenHe...1"/>
    <w:basedOn w:val="777"/>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36" w:customStyle="1">
    <w:name w:val="样式 标题 3heading 3H3h33rd levelHeading 3 - oldl3CTLevel 3 ..."/>
    <w:basedOn w:val="778"/>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37" w:customStyle="1">
    <w:name w:val="Char Char Char Char Char Char Char Char Char Char Char Char Char Char Char Char"/>
    <w:basedOn w:val="775"/>
    <w:uiPriority w:val="0"/>
    <w:qFormat/>
    <w:rPr>
      <w:rFonts w:ascii="Tahoma" w:hAnsi="Tahoma" w:eastAsia="仿宋_GB2312"/>
      <w:color w:val="000000"/>
      <w:sz w:val="24"/>
      <w:szCs w:val="20"/>
    </w:rPr>
  </w:style>
  <w:style w:type="character" w:styleId="1038" w:customStyle="1">
    <w:name w:val="grame"/>
    <w:basedOn w:val="785"/>
    <w:uiPriority w:val="0"/>
    <w:qFormat/>
  </w:style>
  <w:style w:type="character" w:styleId="1039" w:customStyle="1">
    <w:name w:val="p101"/>
    <w:uiPriority w:val="0"/>
    <w:qFormat/>
    <w:rPr>
      <w:rFonts w:hint="default"/>
      <w:sz w:val="20"/>
      <w:u w:val="none"/>
    </w:rPr>
  </w:style>
  <w:style w:type="paragraph" w:styleId="1040" w:customStyle="1">
    <w:name w:val="textfontgray"/>
    <w:basedOn w:val="775"/>
    <w:uiPriority w:val="0"/>
    <w:qFormat/>
    <w:pPr>
      <w:jc w:val="left"/>
      <w:spacing w:before="100" w:beforeAutospacing="1" w:after="100" w:afterAutospacing="1" w:line="432" w:lineRule="auto"/>
      <w:widowControl/>
    </w:pPr>
    <w:rPr>
      <w:color w:val="999999"/>
      <w:sz w:val="18"/>
      <w:szCs w:val="20"/>
    </w:rPr>
  </w:style>
  <w:style w:type="paragraph" w:styleId="1041" w:customStyle="1">
    <w:name w:val="dashed"/>
    <w:basedOn w:val="775"/>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42" w:customStyle="1">
    <w:name w:val="salefont9"/>
    <w:basedOn w:val="775"/>
    <w:uiPriority w:val="0"/>
    <w:qFormat/>
    <w:pPr>
      <w:jc w:val="left"/>
      <w:spacing w:before="100" w:beforeAutospacing="1" w:after="100" w:afterAutospacing="1" w:line="384" w:lineRule="auto"/>
      <w:widowControl/>
    </w:pPr>
    <w:rPr>
      <w:color w:val="ff3300"/>
      <w:sz w:val="18"/>
      <w:szCs w:val="20"/>
    </w:rPr>
  </w:style>
  <w:style w:type="paragraph" w:styleId="1043" w:customStyle="1">
    <w:name w:val="flType"/>
    <w:basedOn w:val="775"/>
    <w:uiPriority w:val="0"/>
    <w:qFormat/>
    <w:pPr>
      <w:jc w:val="center"/>
      <w:spacing w:after="284" w:line="113" w:lineRule="atLeast"/>
    </w:pPr>
    <w:rPr>
      <w:sz w:val="24"/>
      <w:szCs w:val="20"/>
    </w:rPr>
  </w:style>
  <w:style w:type="paragraph" w:styleId="1044" w:customStyle="1">
    <w:name w:val="Char1"/>
    <w:basedOn w:val="790"/>
    <w:uiPriority w:val="0"/>
    <w:qFormat/>
    <w:rPr>
      <w:rFonts w:ascii="Tahoma" w:hAnsi="Tahoma"/>
      <w:sz w:val="24"/>
    </w:rPr>
  </w:style>
  <w:style w:type="paragraph" w:styleId="1045" w:customStyle="1">
    <w:name w:val="序号正文"/>
    <w:basedOn w:val="775"/>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46" w:customStyle="1">
    <w:name w:val="p10"/>
    <w:basedOn w:val="775"/>
    <w:uiPriority w:val="0"/>
    <w:qFormat/>
    <w:pPr>
      <w:jc w:val="left"/>
      <w:spacing w:before="100" w:beforeAutospacing="1" w:after="100" w:afterAutospacing="1" w:line="432" w:lineRule="auto"/>
      <w:widowControl/>
    </w:pPr>
    <w:rPr>
      <w:color w:val="000000"/>
      <w:sz w:val="20"/>
      <w:szCs w:val="20"/>
    </w:rPr>
  </w:style>
  <w:style w:type="paragraph" w:styleId="1047" w:customStyle="1">
    <w:name w:val="headfont9"/>
    <w:basedOn w:val="775"/>
    <w:uiPriority w:val="0"/>
    <w:qFormat/>
    <w:pPr>
      <w:jc w:val="left"/>
      <w:spacing w:before="100" w:beforeAutospacing="1" w:after="100" w:afterAutospacing="1"/>
      <w:widowControl/>
    </w:pPr>
    <w:rPr>
      <w:color w:val="ffffff"/>
      <w:sz w:val="18"/>
      <w:szCs w:val="20"/>
    </w:rPr>
  </w:style>
  <w:style w:type="paragraph" w:styleId="1048" w:customStyle="1">
    <w:name w:val="textfont12"/>
    <w:basedOn w:val="775"/>
    <w:uiPriority w:val="0"/>
    <w:qFormat/>
    <w:pPr>
      <w:jc w:val="left"/>
      <w:spacing w:before="100" w:beforeAutospacing="1" w:after="100" w:afterAutospacing="1"/>
      <w:widowControl/>
    </w:pPr>
    <w:rPr>
      <w:b/>
      <w:color w:val="000000"/>
      <w:sz w:val="24"/>
      <w:szCs w:val="20"/>
    </w:rPr>
  </w:style>
  <w:style w:type="paragraph" w:styleId="1049" w:customStyle="1">
    <w:name w:val="表1"/>
    <w:basedOn w:val="775"/>
    <w:uiPriority w:val="0"/>
    <w:qFormat/>
    <w:pPr>
      <w:jc w:val="center"/>
    </w:pPr>
    <w:rPr>
      <w:spacing w:val="20"/>
      <w:szCs w:val="20"/>
    </w:rPr>
  </w:style>
  <w:style w:type="paragraph" w:styleId="1050" w:customStyle="1">
    <w:name w:val="p9"/>
    <w:basedOn w:val="775"/>
    <w:uiPriority w:val="0"/>
    <w:qFormat/>
    <w:pPr>
      <w:jc w:val="left"/>
      <w:spacing w:before="100" w:beforeAutospacing="1" w:after="100" w:afterAutospacing="1"/>
      <w:widowControl/>
    </w:pPr>
    <w:rPr>
      <w:color w:val="000000"/>
      <w:sz w:val="18"/>
      <w:szCs w:val="20"/>
    </w:rPr>
  </w:style>
  <w:style w:type="paragraph" w:styleId="1051" w:customStyle="1">
    <w:name w:val="profont"/>
    <w:basedOn w:val="775"/>
    <w:uiPriority w:val="0"/>
    <w:qFormat/>
    <w:pPr>
      <w:jc w:val="left"/>
      <w:spacing w:before="100" w:beforeAutospacing="1" w:after="100" w:afterAutospacing="1"/>
      <w:widowControl/>
    </w:pPr>
    <w:rPr>
      <w:rFonts w:ascii="Verdana" w:hAnsi="Verdana"/>
      <w:b/>
      <w:color w:val="333333"/>
      <w:sz w:val="24"/>
      <w:szCs w:val="20"/>
    </w:rPr>
  </w:style>
  <w:style w:type="paragraph" w:styleId="1052" w:customStyle="1">
    <w:name w:val="纯文本1"/>
    <w:basedOn w:val="775"/>
    <w:link w:val="1053"/>
    <w:uiPriority w:val="0"/>
    <w:qFormat/>
    <w:rPr>
      <w:rFonts w:ascii="宋体" w:hAnsi="Courier New" w:eastAsia="楷体_GB2312"/>
      <w:sz w:val="28"/>
      <w:szCs w:val="20"/>
    </w:rPr>
  </w:style>
  <w:style w:type="character" w:styleId="1053" w:customStyle="1">
    <w:name w:val="Plain Text Char"/>
    <w:link w:val="1052"/>
    <w:uiPriority w:val="0"/>
    <w:qFormat/>
    <w:rPr>
      <w:rFonts w:ascii="宋体" w:hAnsi="Courier New" w:eastAsia="楷体_GB2312"/>
      <w:sz w:val="28"/>
    </w:rPr>
  </w:style>
  <w:style w:type="paragraph" w:styleId="1054" w:customStyle="1">
    <w:name w:val="段"/>
    <w:next w:val="1055"/>
    <w:uiPriority w:val="0"/>
    <w:qFormat/>
    <w:pPr>
      <w:ind w:firstLine="200"/>
      <w:jc w:val="both"/>
    </w:pPr>
    <w:rPr>
      <w:rFonts w:ascii="宋体" w:hAnsi="Times New Roman" w:eastAsia="宋体" w:cs="Times New Roman"/>
      <w:sz w:val="21"/>
      <w:lang w:val="en-US" w:eastAsia="zh-CN" w:bidi="ar-SA"/>
    </w:rPr>
  </w:style>
  <w:style w:type="paragraph" w:styleId="1055" w:customStyle="1">
    <w:name w:val="正文 A"/>
    <w:next w:val="105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56" w:customStyle="1">
    <w:name w:val="font0"/>
    <w:basedOn w:val="775"/>
    <w:uiPriority w:val="0"/>
    <w:qFormat/>
    <w:pPr>
      <w:jc w:val="left"/>
      <w:spacing w:before="100" w:beforeAutospacing="1" w:after="100" w:afterAutospacing="1"/>
      <w:widowControl/>
    </w:pPr>
    <w:rPr>
      <w:rFonts w:hint="eastAsia" w:ascii="宋体" w:hAnsi="宋体"/>
      <w:sz w:val="24"/>
      <w:szCs w:val="20"/>
    </w:rPr>
  </w:style>
  <w:style w:type="paragraph" w:styleId="1057" w:customStyle="1">
    <w:name w:val="input"/>
    <w:basedOn w:val="775"/>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58" w:customStyle="1">
    <w:name w:val="小标题"/>
    <w:basedOn w:val="775"/>
    <w:uiPriority w:val="0"/>
    <w:qFormat/>
    <w:rPr>
      <w:rFonts w:ascii="宋体" w:hAnsi="宋体"/>
      <w:b/>
      <w:sz w:val="24"/>
      <w:szCs w:val="20"/>
    </w:rPr>
  </w:style>
  <w:style w:type="paragraph" w:styleId="1059" w:customStyle="1">
    <w:name w:val="样式 Arial 小四 行距: 1.5 倍行距"/>
    <w:basedOn w:val="775"/>
    <w:uiPriority w:val="0"/>
    <w:qFormat/>
    <w:pPr>
      <w:ind w:firstLine="480"/>
      <w:spacing w:line="360" w:lineRule="auto"/>
    </w:pPr>
    <w:rPr>
      <w:rFonts w:ascii="Arial" w:hAnsi="Arial"/>
      <w:sz w:val="24"/>
      <w:szCs w:val="20"/>
    </w:rPr>
  </w:style>
  <w:style w:type="paragraph" w:styleId="1060" w:customStyle="1">
    <w:name w:val="条例"/>
    <w:basedOn w:val="775"/>
    <w:uiPriority w:val="0"/>
    <w:qFormat/>
    <w:pPr>
      <w:ind w:left="2" w:right="210" w:firstLine="2"/>
      <w:keepLines/>
      <w:spacing w:line="320" w:lineRule="exact"/>
      <w:widowControl/>
    </w:pPr>
    <w:rPr>
      <w:rFonts w:ascii="宋体" w:hAnsi="宋体"/>
      <w:sz w:val="24"/>
      <w:szCs w:val="20"/>
    </w:rPr>
  </w:style>
  <w:style w:type="paragraph" w:styleId="1061" w:customStyle="1">
    <w:name w:val="符号列表"/>
    <w:basedOn w:val="775"/>
    <w:uiPriority w:val="0"/>
    <w:qFormat/>
    <w:pPr>
      <w:numPr>
        <w:ilvl w:val="0"/>
        <w:numId w:val="5"/>
      </w:numPr>
      <w:spacing w:line="440" w:lineRule="exact"/>
    </w:pPr>
    <w:rPr>
      <w:sz w:val="24"/>
      <w:szCs w:val="20"/>
    </w:rPr>
  </w:style>
  <w:style w:type="paragraph" w:styleId="1062" w:customStyle="1">
    <w:name w:val="font5"/>
    <w:basedOn w:val="775"/>
    <w:uiPriority w:val="0"/>
    <w:qFormat/>
    <w:pPr>
      <w:jc w:val="left"/>
      <w:spacing w:before="100" w:beforeAutospacing="1" w:after="100" w:afterAutospacing="1"/>
      <w:widowControl/>
    </w:pPr>
    <w:rPr>
      <w:rFonts w:ascii="宋体" w:hAnsi="宋体" w:cs="宋体"/>
      <w:sz w:val="18"/>
      <w:szCs w:val="18"/>
    </w:rPr>
  </w:style>
  <w:style w:type="paragraph" w:styleId="1063" w:customStyle="1">
    <w:name w:val="xl23"/>
    <w:basedOn w:val="775"/>
    <w:uiPriority w:val="0"/>
    <w:qFormat/>
    <w:pPr>
      <w:jc w:val="center"/>
      <w:spacing w:before="100" w:beforeAutospacing="1" w:after="100" w:afterAutospacing="1"/>
      <w:widowControl/>
    </w:pPr>
    <w:rPr>
      <w:rFonts w:ascii="宋体" w:hAnsi="宋体" w:cs="宋体"/>
      <w:sz w:val="24"/>
    </w:rPr>
  </w:style>
  <w:style w:type="paragraph" w:styleId="1064" w:customStyle="1">
    <w:name w:val="xl2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5" w:customStyle="1">
    <w:name w:val="xl2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6" w:customStyle="1">
    <w:name w:val="xl26"/>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7" w:customStyle="1">
    <w:name w:val="xl2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8" w:customStyle="1">
    <w:name w:val="xl2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69" w:customStyle="1">
    <w:name w:val="xl2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0" w:customStyle="1">
    <w:name w:val="xl3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1" w:customStyle="1">
    <w:name w:val="xl3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2" w:customStyle="1">
    <w:name w:val="xl32"/>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73" w:customStyle="1">
    <w:name w:val="xl33"/>
    <w:basedOn w:val="77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74" w:customStyle="1">
    <w:name w:val="xl34"/>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5" w:customStyle="1">
    <w:name w:val="xl35"/>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76" w:customStyle="1">
    <w:name w:val="xl36"/>
    <w:basedOn w:val="77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77" w:customStyle="1">
    <w:name w:val="xl37"/>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78" w:customStyle="1">
    <w:name w:val="xl38"/>
    <w:basedOn w:val="775"/>
    <w:uiPriority w:val="0"/>
    <w:qFormat/>
    <w:pPr>
      <w:jc w:val="center"/>
      <w:spacing w:before="100" w:beforeAutospacing="1" w:after="100" w:afterAutospacing="1"/>
      <w:widowControl/>
    </w:pPr>
    <w:rPr>
      <w:rFonts w:ascii="宋体" w:hAnsi="宋体" w:cs="宋体"/>
      <w:b/>
      <w:bCs/>
      <w:sz w:val="32"/>
      <w:szCs w:val="32"/>
    </w:rPr>
  </w:style>
  <w:style w:type="paragraph" w:styleId="1079" w:customStyle="1">
    <w:name w:val="xl39"/>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80" w:customStyle="1">
    <w:name w:val="xl40"/>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81" w:customStyle="1">
    <w:name w:val="style31"/>
    <w:uiPriority w:val="0"/>
    <w:qFormat/>
    <w:rPr>
      <w:sz w:val="23"/>
      <w:szCs w:val="23"/>
    </w:rPr>
  </w:style>
  <w:style w:type="character" w:styleId="1082" w:customStyle="1">
    <w:name w:val="headertext"/>
    <w:basedOn w:val="785"/>
    <w:uiPriority w:val="0"/>
    <w:qFormat/>
  </w:style>
  <w:style w:type="character" w:styleId="1083" w:customStyle="1">
    <w:name w:val="style5"/>
    <w:basedOn w:val="785"/>
    <w:uiPriority w:val="0"/>
    <w:qFormat/>
  </w:style>
  <w:style w:type="character" w:styleId="1084" w:customStyle="1">
    <w:name w:val="style3"/>
    <w:basedOn w:val="785"/>
    <w:uiPriority w:val="0"/>
    <w:qFormat/>
  </w:style>
  <w:style w:type="character" w:styleId="1085" w:customStyle="1">
    <w:name w:val="font1"/>
    <w:uiPriority w:val="0"/>
    <w:qFormat/>
    <w:rPr>
      <w:color w:val="0066cc"/>
      <w:sz w:val="18"/>
      <w:szCs w:val="18"/>
      <w:u w:val="none"/>
    </w:rPr>
  </w:style>
  <w:style w:type="character" w:styleId="1086" w:customStyle="1">
    <w:name w:val="txt1"/>
    <w:uiPriority w:val="0"/>
    <w:qFormat/>
    <w:rPr>
      <w:rFonts w:hint="default"/>
      <w:sz w:val="18"/>
      <w:szCs w:val="18"/>
    </w:rPr>
  </w:style>
  <w:style w:type="character" w:styleId="1087" w:customStyle="1">
    <w:name w:val="font-121"/>
    <w:uiPriority w:val="0"/>
    <w:qFormat/>
    <w:rPr>
      <w:color w:val="666666"/>
      <w:sz w:val="24"/>
      <w:szCs w:val="24"/>
      <w:u w:val="none"/>
    </w:rPr>
  </w:style>
  <w:style w:type="character" w:styleId="1088" w:customStyle="1">
    <w:name w:val="style41"/>
    <w:uiPriority w:val="0"/>
    <w:qFormat/>
    <w:rPr>
      <w:color w:val="f49304"/>
    </w:rPr>
  </w:style>
  <w:style w:type="character" w:styleId="1089" w:customStyle="1">
    <w:name w:val="正文缩进 Char"/>
    <w:uiPriority w:val="0"/>
    <w:qFormat/>
    <w:rPr>
      <w:rFonts w:eastAsia="宋体"/>
      <w:sz w:val="24"/>
      <w:lang w:val="en-US" w:eastAsia="zh-CN" w:bidi="ar-SA"/>
    </w:rPr>
  </w:style>
  <w:style w:type="character" w:styleId="1090" w:customStyle="1">
    <w:name w:val="text1"/>
    <w:uiPriority w:val="0"/>
    <w:qFormat/>
    <w:rPr>
      <w:rFonts w:hint="default" w:ascii="ˎ̥" w:hAnsi="ˎ̥"/>
      <w:color w:val="000000"/>
      <w:sz w:val="18"/>
      <w:szCs w:val="18"/>
      <w:u w:val="none"/>
    </w:rPr>
  </w:style>
  <w:style w:type="character" w:styleId="1091" w:customStyle="1">
    <w:name w:val="style61"/>
    <w:uiPriority w:val="0"/>
    <w:qFormat/>
    <w:rPr>
      <w:b/>
      <w:bCs/>
      <w:color w:val="f49304"/>
    </w:rPr>
  </w:style>
  <w:style w:type="character" w:styleId="1092" w:customStyle="1">
    <w:name w:val="headerboxgreen"/>
    <w:basedOn w:val="785"/>
    <w:uiPriority w:val="0"/>
    <w:qFormat/>
  </w:style>
  <w:style w:type="character" w:styleId="1093" w:customStyle="1">
    <w:name w:val="textnorm_chn1"/>
    <w:uiPriority w:val="0"/>
    <w:qFormat/>
    <w:rPr>
      <w:rFonts w:hint="default" w:ascii="Arial" w:hAnsi="Arial" w:cs="Arial"/>
      <w:color w:val="21254a"/>
      <w:sz w:val="22"/>
      <w:szCs w:val="22"/>
    </w:rPr>
  </w:style>
  <w:style w:type="character" w:styleId="1094" w:customStyle="1">
    <w:name w:val="marklong"/>
    <w:basedOn w:val="785"/>
    <w:uiPriority w:val="0"/>
    <w:qFormat/>
  </w:style>
  <w:style w:type="character" w:styleId="1095" w:customStyle="1">
    <w:name w:val="style51"/>
    <w:uiPriority w:val="0"/>
    <w:qFormat/>
    <w:rPr>
      <w:color w:val="ffffff"/>
    </w:rPr>
  </w:style>
  <w:style w:type="character" w:styleId="1096" w:customStyle="1">
    <w:name w:val="Char Char4"/>
    <w:uiPriority w:val="0"/>
    <w:qFormat/>
    <w:rPr>
      <w:rFonts w:eastAsia="宋体"/>
      <w:b/>
      <w:bCs/>
      <w:sz w:val="44"/>
      <w:szCs w:val="44"/>
      <w:lang w:val="en-US" w:eastAsia="zh-CN" w:bidi="ar-SA"/>
    </w:rPr>
  </w:style>
  <w:style w:type="character" w:styleId="1097" w:customStyle="1">
    <w:name w:val="H2 Char"/>
    <w:uiPriority w:val="0"/>
    <w:qFormat/>
    <w:rPr>
      <w:rFonts w:ascii="Arial" w:hAnsi="Arial" w:eastAsia="黑体"/>
      <w:b/>
      <w:bCs/>
      <w:sz w:val="32"/>
      <w:szCs w:val="32"/>
    </w:rPr>
  </w:style>
  <w:style w:type="character" w:styleId="1098" w:customStyle="1">
    <w:name w:val="style35"/>
    <w:basedOn w:val="785"/>
    <w:uiPriority w:val="0"/>
    <w:qFormat/>
  </w:style>
  <w:style w:type="character" w:styleId="1099" w:customStyle="1">
    <w:name w:val="black1"/>
    <w:uiPriority w:val="0"/>
    <w:qFormat/>
    <w:rPr>
      <w:b/>
      <w:bCs/>
      <w:color w:val="000000"/>
      <w:sz w:val="19"/>
      <w:szCs w:val="19"/>
    </w:rPr>
  </w:style>
  <w:style w:type="paragraph" w:styleId="1100" w:customStyle="1">
    <w:name w:val="样式 标题 2 + 宋体 小四"/>
    <w:basedOn w:val="777"/>
    <w:next w:val="798"/>
    <w:uiPriority w:val="0"/>
    <w:qFormat/>
    <w:pPr>
      <w:spacing w:line="415" w:lineRule="auto"/>
    </w:pPr>
    <w:rPr>
      <w:rFonts w:ascii="宋体" w:hAnsi="宋体" w:eastAsia="宋体"/>
      <w:sz w:val="24"/>
    </w:rPr>
  </w:style>
  <w:style w:type="paragraph" w:styleId="1101" w:customStyle="1">
    <w:name w:val="CM20"/>
    <w:basedOn w:val="775"/>
    <w:next w:val="775"/>
    <w:uiPriority w:val="0"/>
    <w:qFormat/>
    <w:pPr>
      <w:jc w:val="left"/>
      <w:spacing w:after="115"/>
    </w:pPr>
    <w:rPr>
      <w:rFonts w:ascii=".a..DD.." w:eastAsia=".a..DD.."/>
      <w:sz w:val="24"/>
    </w:rPr>
  </w:style>
  <w:style w:type="paragraph" w:styleId="1102" w:customStyle="1">
    <w:name w:val="标准"/>
    <w:basedOn w:val="775"/>
    <w:uiPriority w:val="0"/>
    <w:qFormat/>
    <w:pPr>
      <w:spacing w:line="240" w:lineRule="atLeast"/>
    </w:pPr>
    <w:rPr>
      <w:rFonts w:eastAsia="楷体_GB2312"/>
      <w:sz w:val="24"/>
      <w:szCs w:val="20"/>
    </w:rPr>
  </w:style>
  <w:style w:type="paragraph" w:styleId="1103" w:customStyle="1">
    <w:name w:val="CM3"/>
    <w:basedOn w:val="1104"/>
    <w:next w:val="1104"/>
    <w:uiPriority w:val="0"/>
    <w:qFormat/>
    <w:pPr>
      <w:spacing w:line="626" w:lineRule="atLeast"/>
    </w:pPr>
    <w:rPr>
      <w:color w:val="auto"/>
    </w:rPr>
  </w:style>
  <w:style w:type="paragraph" w:styleId="1104"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105" w:customStyle="1">
    <w:name w:val="Char21"/>
    <w:basedOn w:val="775"/>
    <w:uiPriority w:val="0"/>
    <w:qFormat/>
    <w:rPr>
      <w:rFonts w:ascii="Tahoma" w:hAnsi="Tahoma"/>
      <w:sz w:val="24"/>
      <w:szCs w:val="20"/>
    </w:rPr>
  </w:style>
  <w:style w:type="paragraph" w:styleId="1106" w:customStyle="1">
    <w:name w:val="6"/>
    <w:basedOn w:val="775"/>
    <w:next w:val="795"/>
    <w:uiPriority w:val="0"/>
    <w:qFormat/>
    <w:pPr>
      <w:spacing w:after="120"/>
    </w:pPr>
  </w:style>
  <w:style w:type="paragraph" w:styleId="1107" w:customStyle="1">
    <w:name w:val="标题 61"/>
    <w:basedOn w:val="775"/>
    <w:uiPriority w:val="0"/>
    <w:qFormat/>
    <w:pPr>
      <w:jc w:val="left"/>
      <w:widowControl/>
      <w:outlineLvl w:val="6"/>
    </w:pPr>
    <w:rPr>
      <w:rFonts w:ascii="宋体" w:hAnsi="宋体" w:cs="宋体"/>
      <w:color w:val="00569b"/>
      <w:szCs w:val="21"/>
    </w:rPr>
  </w:style>
  <w:style w:type="paragraph" w:styleId="1108" w:customStyle="1">
    <w:name w:val="项符&gt;"/>
    <w:basedOn w:val="775"/>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09" w:customStyle="1">
    <w:name w:val="样式1"/>
    <w:basedOn w:val="776"/>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10" w:customStyle="1">
    <w:name w:val="样式2"/>
    <w:basedOn w:val="777"/>
    <w:uiPriority w:val="0"/>
    <w:qFormat/>
    <w:pPr>
      <w:numPr>
        <w:ilvl w:val="0"/>
        <w:numId w:val="6"/>
      </w:numPr>
      <w:spacing w:line="415" w:lineRule="auto"/>
      <w:tabs>
        <w:tab w:val="left" w:pos="840" w:leader="none"/>
      </w:tabs>
    </w:pPr>
    <w:rPr>
      <w:rFonts w:eastAsia="宋体"/>
      <w:sz w:val="24"/>
    </w:rPr>
  </w:style>
  <w:style w:type="paragraph" w:styleId="1111" w:customStyle="1">
    <w:name w:val="CM2"/>
    <w:basedOn w:val="1104"/>
    <w:next w:val="1104"/>
    <w:uiPriority w:val="0"/>
    <w:qFormat/>
    <w:pPr>
      <w:spacing w:line="623" w:lineRule="atLeast"/>
    </w:pPr>
    <w:rPr>
      <w:color w:val="auto"/>
    </w:rPr>
  </w:style>
  <w:style w:type="paragraph" w:styleId="1112" w:customStyle="1">
    <w:name w:val="样式 Verdana 首行缩进:  0.74 厘米"/>
    <w:basedOn w:val="775"/>
    <w:uiPriority w:val="0"/>
    <w:qFormat/>
    <w:pPr>
      <w:ind w:firstLine="420"/>
      <w:spacing w:line="360" w:lineRule="auto"/>
    </w:pPr>
    <w:rPr>
      <w:rFonts w:ascii="Verdana" w:hAnsi="Verdana" w:cs="宋体"/>
      <w:sz w:val="24"/>
      <w:szCs w:val="20"/>
    </w:rPr>
  </w:style>
  <w:style w:type="paragraph" w:styleId="1113" w:customStyle="1">
    <w:name w:val="样式 正文（首行缩进两字） + 首行缩进:  2 字符"/>
    <w:basedOn w:val="788"/>
    <w:uiPriority w:val="0"/>
    <w:qFormat/>
    <w:pPr>
      <w:ind w:firstLine="200"/>
      <w:jc w:val="both"/>
    </w:pPr>
    <w:rPr>
      <w:rFonts w:eastAsia="宋体"/>
      <w:sz w:val="21"/>
      <w:szCs w:val="24"/>
    </w:rPr>
  </w:style>
  <w:style w:type="paragraph" w:styleId="1114" w:customStyle="1">
    <w:name w:val="样式3"/>
    <w:basedOn w:val="1110"/>
    <w:next w:val="1110"/>
    <w:uiPriority w:val="0"/>
    <w:qFormat/>
  </w:style>
  <w:style w:type="paragraph" w:styleId="1115" w:customStyle="1">
    <w:name w:val="Char Char Char Char"/>
    <w:basedOn w:val="775"/>
    <w:uiPriority w:val="0"/>
    <w:qFormat/>
  </w:style>
  <w:style w:type="paragraph" w:styleId="1116" w:customStyle="1">
    <w:name w:val="Definition Term"/>
    <w:basedOn w:val="775"/>
    <w:next w:val="775"/>
    <w:uiPriority w:val="0"/>
    <w:qFormat/>
    <w:pPr>
      <w:jc w:val="left"/>
      <w:widowControl/>
    </w:pPr>
    <w:rPr>
      <w:sz w:val="20"/>
      <w:lang w:eastAsia="en-US"/>
    </w:rPr>
  </w:style>
  <w:style w:type="paragraph" w:styleId="1117" w:customStyle="1">
    <w:name w:val="7"/>
    <w:basedOn w:val="775"/>
    <w:next w:val="802"/>
    <w:uiPriority w:val="0"/>
    <w:qFormat/>
    <w:rPr>
      <w:rFonts w:ascii="宋体" w:hAnsi="Courier New"/>
      <w:sz w:val="24"/>
      <w:szCs w:val="20"/>
    </w:rPr>
  </w:style>
  <w:style w:type="paragraph" w:styleId="1118" w:customStyle="1">
    <w:name w:val="Char3"/>
    <w:basedOn w:val="775"/>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19" w:customStyle="1">
    <w:name w:val="-"/>
    <w:basedOn w:val="775"/>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20" w:customStyle="1">
    <w:name w:val="style8801"/>
    <w:basedOn w:val="775"/>
    <w:uiPriority w:val="0"/>
    <w:qFormat/>
    <w:pPr>
      <w:jc w:val="left"/>
      <w:spacing w:before="100" w:beforeAutospacing="1" w:after="100" w:afterAutospacing="1"/>
      <w:widowControl/>
    </w:pPr>
    <w:rPr>
      <w:rFonts w:ascii="宋体" w:hAnsi="宋体" w:cs="宋体"/>
      <w:color w:val="000000"/>
      <w:sz w:val="24"/>
    </w:rPr>
  </w:style>
  <w:style w:type="paragraph" w:styleId="1121" w:customStyle="1">
    <w:name w:val="biaoge1"/>
    <w:basedOn w:val="775"/>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22" w:customStyle="1">
    <w:name w:val="info4"/>
    <w:uiPriority w:val="0"/>
    <w:qFormat/>
  </w:style>
  <w:style w:type="paragraph" w:styleId="1123">
    <w:name w:val="No Spacing"/>
    <w:basedOn w:val="775"/>
    <w:link w:val="1124"/>
    <w:uiPriority w:val="99"/>
    <w:qFormat/>
    <w:pPr>
      <w:jc w:val="left"/>
      <w:widowControl/>
    </w:pPr>
    <w:rPr>
      <w:rFonts w:ascii="Cambria" w:hAnsi="Cambria"/>
      <w:sz w:val="22"/>
      <w:szCs w:val="22"/>
      <w:lang w:eastAsia="en-US" w:bidi="en-US"/>
    </w:rPr>
  </w:style>
  <w:style w:type="character" w:styleId="1124" w:customStyle="1">
    <w:name w:val="无间隔 字符"/>
    <w:link w:val="1123"/>
    <w:uiPriority w:val="0"/>
    <w:qFormat/>
    <w:rPr>
      <w:rFonts w:ascii="Cambria" w:hAnsi="Cambria" w:eastAsia="宋体"/>
      <w:sz w:val="22"/>
      <w:szCs w:val="22"/>
      <w:lang w:val="en-US" w:eastAsia="en-US" w:bidi="en-US"/>
    </w:rPr>
  </w:style>
  <w:style w:type="paragraph" w:styleId="1125">
    <w:name w:val="Quote"/>
    <w:basedOn w:val="775"/>
    <w:next w:val="775"/>
    <w:link w:val="1126"/>
    <w:uiPriority w:val="0"/>
    <w:qFormat/>
    <w:pPr>
      <w:jc w:val="left"/>
      <w:spacing w:after="200" w:line="276" w:lineRule="auto"/>
      <w:widowControl/>
    </w:pPr>
    <w:rPr>
      <w:rFonts w:ascii="Cambria" w:hAnsi="Cambria"/>
      <w:i/>
      <w:iCs/>
      <w:sz w:val="22"/>
      <w:szCs w:val="22"/>
      <w:lang w:eastAsia="en-US" w:bidi="en-US"/>
    </w:rPr>
  </w:style>
  <w:style w:type="character" w:styleId="1126" w:customStyle="1">
    <w:name w:val="引用 字符"/>
    <w:link w:val="1125"/>
    <w:uiPriority w:val="0"/>
    <w:qFormat/>
    <w:rPr>
      <w:rFonts w:ascii="Cambria" w:hAnsi="Cambria" w:eastAsia="宋体"/>
      <w:i/>
      <w:iCs/>
      <w:sz w:val="22"/>
      <w:szCs w:val="22"/>
      <w:lang w:val="en-US" w:eastAsia="en-US" w:bidi="en-US"/>
    </w:rPr>
  </w:style>
  <w:style w:type="paragraph" w:styleId="1127">
    <w:name w:val="Intense Quote"/>
    <w:basedOn w:val="775"/>
    <w:next w:val="775"/>
    <w:link w:val="1128"/>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28" w:customStyle="1">
    <w:name w:val="明显引用 字符"/>
    <w:link w:val="1127"/>
    <w:uiPriority w:val="0"/>
    <w:qFormat/>
    <w:rPr>
      <w:rFonts w:ascii="Cambria" w:hAnsi="Cambria" w:eastAsia="宋体"/>
      <w:i/>
      <w:iCs/>
      <w:sz w:val="22"/>
      <w:szCs w:val="22"/>
      <w:lang w:val="en-US" w:eastAsia="en-US" w:bidi="en-US"/>
    </w:rPr>
  </w:style>
  <w:style w:type="paragraph" w:styleId="1129" w:customStyle="1">
    <w:name w:val="TOC 标题1"/>
    <w:basedOn w:val="776"/>
    <w:next w:val="775"/>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30" w:customStyle="1">
    <w:name w:val="浅色列表 - 强调文字颜色 11"/>
    <w:basedOn w:val="786"/>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31" w:customStyle="1">
    <w:name w:val="浅色网格 - 强调文字颜色 11"/>
    <w:basedOn w:val="786"/>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32" w:customStyle="1">
    <w:name w:val="navtext"/>
    <w:basedOn w:val="775"/>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33" w:customStyle="1">
    <w:name w:val="锐丰正文 Char"/>
    <w:basedOn w:val="775"/>
    <w:link w:val="1134"/>
    <w:uiPriority w:val="0"/>
    <w:qFormat/>
    <w:pPr>
      <w:ind w:firstLine="200"/>
      <w:spacing w:line="520" w:lineRule="exact"/>
    </w:pPr>
    <w:rPr>
      <w:rFonts w:ascii="Calibri" w:hAnsi="Calibri" w:eastAsia="楷体_GB2312"/>
      <w:sz w:val="28"/>
      <w:lang w:eastAsia="en-US" w:bidi="en-US"/>
    </w:rPr>
  </w:style>
  <w:style w:type="character" w:styleId="1134" w:customStyle="1">
    <w:name w:val="锐丰正文 Char Char"/>
    <w:link w:val="1133"/>
    <w:uiPriority w:val="0"/>
    <w:qFormat/>
    <w:rPr>
      <w:rFonts w:eastAsia="楷体_GB2312"/>
      <w:sz w:val="28"/>
      <w:szCs w:val="24"/>
      <w:lang w:val="en-US" w:eastAsia="en-US" w:bidi="en-US"/>
    </w:rPr>
  </w:style>
  <w:style w:type="paragraph" w:styleId="1135" w:customStyle="1">
    <w:name w:val="锐丰图片"/>
    <w:link w:val="1136"/>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36" w:customStyle="1">
    <w:name w:val="锐丰图片 Char"/>
    <w:link w:val="1135"/>
    <w:uiPriority w:val="0"/>
    <w:qFormat/>
    <w:rPr>
      <w:rFonts w:eastAsia="楷体_GB2312"/>
      <w:color w:val="0000ff"/>
      <w:sz w:val="28"/>
      <w:szCs w:val="28"/>
      <w:lang w:val="en-US" w:eastAsia="zh-CN" w:bidi="ar-SA"/>
    </w:rPr>
  </w:style>
  <w:style w:type="paragraph" w:styleId="1137" w:customStyle="1">
    <w:name w:val="锐丰图片 Char Char"/>
    <w:link w:val="1138"/>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38" w:customStyle="1">
    <w:name w:val="锐丰图片 Char Char Char"/>
    <w:link w:val="1137"/>
    <w:uiPriority w:val="0"/>
    <w:qFormat/>
    <w:rPr>
      <w:rFonts w:eastAsia="楷体_GB2312"/>
      <w:color w:val="0000ff"/>
      <w:sz w:val="28"/>
      <w:szCs w:val="28"/>
      <w:lang w:val="en-US" w:eastAsia="zh-CN" w:bidi="ar-SA"/>
    </w:rPr>
  </w:style>
  <w:style w:type="paragraph" w:styleId="1139" w:customStyle="1">
    <w:name w:val="样式 样式 标题 4 + 楷体_GB2312 非加粗 段前: 0 磅 段后: 0 磅 + 段前: 0.5 行"/>
    <w:basedOn w:val="775"/>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40" w:customStyle="1">
    <w:name w:val="锐丰表格"/>
    <w:basedOn w:val="775"/>
    <w:uiPriority w:val="0"/>
    <w:qFormat/>
    <w:pPr>
      <w:jc w:val="left"/>
    </w:pPr>
    <w:rPr>
      <w:rFonts w:ascii="Arial" w:hAnsi="Arial" w:cs="Arial"/>
      <w:sz w:val="24"/>
      <w:lang w:eastAsia="en-US" w:bidi="en-US"/>
    </w:rPr>
  </w:style>
  <w:style w:type="paragraph" w:styleId="1141" w:customStyle="1">
    <w:name w:val="bodytext"/>
    <w:basedOn w:val="775"/>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42" w:customStyle="1">
    <w:name w:val="样式 (中文) 楷体_GB2312 四号 左 行距: 固定值 28 磅"/>
    <w:basedOn w:val="775"/>
    <w:uiPriority w:val="0"/>
    <w:qFormat/>
    <w:pPr>
      <w:ind w:firstLine="200"/>
      <w:jc w:val="left"/>
      <w:spacing w:line="560" w:lineRule="exact"/>
    </w:pPr>
    <w:rPr>
      <w:rFonts w:eastAsia="楷体_GB2312" w:cs="宋体"/>
      <w:sz w:val="28"/>
      <w:szCs w:val="22"/>
      <w:lang w:eastAsia="en-US" w:bidi="en-US"/>
    </w:rPr>
  </w:style>
  <w:style w:type="paragraph" w:styleId="1143" w:customStyle="1">
    <w:name w:val="锐丰正文"/>
    <w:basedOn w:val="775"/>
    <w:uiPriority w:val="0"/>
    <w:qFormat/>
    <w:pPr>
      <w:ind w:firstLine="200"/>
      <w:spacing w:line="520" w:lineRule="exact"/>
    </w:pPr>
    <w:rPr>
      <w:rFonts w:eastAsia="楷体_GB2312"/>
      <w:sz w:val="28"/>
      <w:lang w:eastAsia="en-US" w:bidi="en-US"/>
    </w:rPr>
  </w:style>
  <w:style w:type="paragraph" w:styleId="1144" w:customStyle="1">
    <w:name w:val="锐丰编号3"/>
    <w:basedOn w:val="1143"/>
    <w:uiPriority w:val="0"/>
    <w:qFormat/>
    <w:pPr>
      <w:numPr>
        <w:ilvl w:val="0"/>
        <w:numId w:val="7"/>
      </w:numPr>
      <w:ind w:firstLine="0"/>
    </w:pPr>
    <w:rPr>
      <w:szCs w:val="20"/>
    </w:rPr>
  </w:style>
  <w:style w:type="paragraph" w:styleId="1145" w:customStyle="1">
    <w:name w:val="锐丰编号二"/>
    <w:basedOn w:val="1143"/>
    <w:uiPriority w:val="0"/>
    <w:qFormat/>
    <w:pPr>
      <w:numPr>
        <w:ilvl w:val="0"/>
        <w:numId w:val="8"/>
      </w:numPr>
      <w:ind w:firstLine="0"/>
    </w:pPr>
    <w:rPr>
      <w:szCs w:val="20"/>
    </w:rPr>
  </w:style>
  <w:style w:type="paragraph" w:styleId="1146" w:customStyle="1">
    <w:name w:val="样式 宋体 小三 行距: 1.5 倍行距1"/>
    <w:basedOn w:val="795"/>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47" w:customStyle="1">
    <w:name w:val="bigtitle1"/>
    <w:uiPriority w:val="0"/>
    <w:qFormat/>
    <w:rPr>
      <w:rFonts w:hint="default" w:ascii="Arial" w:hAnsi="Arial" w:cs="Arial"/>
      <w:color w:val="263470"/>
      <w:sz w:val="48"/>
      <w:szCs w:val="48"/>
    </w:rPr>
  </w:style>
  <w:style w:type="character" w:styleId="1148" w:customStyle="1">
    <w:name w:val="product_nav_bg1"/>
    <w:basedOn w:val="785"/>
    <w:uiPriority w:val="0"/>
    <w:qFormat/>
  </w:style>
  <w:style w:type="paragraph" w:styleId="1149" w:customStyle="1">
    <w:name w:val="标题 3 + 宋体"/>
    <w:basedOn w:val="777"/>
    <w:uiPriority w:val="0"/>
    <w:qFormat/>
    <w:pPr>
      <w:keepLines w:val="0"/>
      <w:spacing w:before="0" w:after="0" w:line="360" w:lineRule="auto"/>
    </w:pPr>
    <w:rPr>
      <w:rFonts w:ascii="宋体" w:hAnsi="宋体" w:eastAsia="宋体"/>
      <w:caps/>
      <w:smallCaps/>
      <w:color w:val="000000"/>
      <w:sz w:val="21"/>
      <w:szCs w:val="21"/>
      <w:lang w:bidi="en-US"/>
    </w:rPr>
  </w:style>
  <w:style w:type="paragraph" w:styleId="1150" w:customStyle="1">
    <w:name w:val="样式 样式 标题 2H2Heading 2 HiddenHeading 2 CCBS部分标题h2Underrubrik1... ..."/>
    <w:basedOn w:val="775"/>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51" w:customStyle="1">
    <w:name w:val="列出段落1"/>
    <w:basedOn w:val="775"/>
    <w:uiPriority w:val="99"/>
    <w:qFormat/>
    <w:pPr>
      <w:ind w:firstLine="420"/>
    </w:pPr>
    <w:rPr>
      <w:sz w:val="28"/>
    </w:rPr>
  </w:style>
  <w:style w:type="character" w:styleId="1152" w:customStyle="1">
    <w:name w:val="Heading 3 Char"/>
    <w:uiPriority w:val="0"/>
    <w:qFormat/>
    <w:rPr>
      <w:rFonts w:eastAsia="黑体" w:cs="Times New Roman"/>
      <w:b/>
      <w:bCs/>
      <w:sz w:val="32"/>
      <w:szCs w:val="32"/>
    </w:rPr>
  </w:style>
  <w:style w:type="character" w:styleId="1153" w:customStyle="1">
    <w:name w:val="short_text"/>
    <w:basedOn w:val="785"/>
    <w:uiPriority w:val="0"/>
    <w:qFormat/>
  </w:style>
  <w:style w:type="character" w:styleId="1154" w:customStyle="1">
    <w:name w:val="普通文字 Char1"/>
    <w:uiPriority w:val="0"/>
    <w:qFormat/>
    <w:rPr>
      <w:rFonts w:ascii="宋体" w:hAnsi="Courier New" w:eastAsia="楷体_GB2312"/>
      <w:sz w:val="28"/>
      <w:lang w:val="en-US" w:eastAsia="zh-CN" w:bidi="ar-SA"/>
    </w:rPr>
  </w:style>
  <w:style w:type="paragraph" w:styleId="1155" w:customStyle="1">
    <w:name w:val="样式 仿宋_GB2312 四号 黑色 行距: 1.5 倍行距1"/>
    <w:basedOn w:val="775"/>
    <w:uiPriority w:val="0"/>
    <w:qFormat/>
    <w:pPr>
      <w:spacing w:line="360" w:lineRule="auto"/>
    </w:pPr>
    <w:rPr>
      <w:rFonts w:ascii="仿宋_GB2312" w:hAnsi="宋体" w:eastAsia="仿宋_GB2312"/>
      <w:color w:val="000000"/>
      <w:sz w:val="24"/>
      <w:szCs w:val="20"/>
    </w:rPr>
  </w:style>
  <w:style w:type="character" w:styleId="1156"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57" w:customStyle="1">
    <w:name w:val="纯文本3"/>
    <w:basedOn w:val="775"/>
    <w:uiPriority w:val="0"/>
    <w:qFormat/>
    <w:rPr>
      <w:rFonts w:hint="eastAsia" w:ascii="宋体" w:hAnsi="Courier New" w:eastAsia="楷体_GB2312"/>
      <w:sz w:val="28"/>
      <w:szCs w:val="20"/>
    </w:rPr>
  </w:style>
  <w:style w:type="paragraph" w:styleId="1158" w:customStyle="1">
    <w:name w:val="p0"/>
    <w:basedOn w:val="775"/>
    <w:uiPriority w:val="0"/>
    <w:qFormat/>
    <w:pPr>
      <w:jc w:val="left"/>
      <w:spacing w:before="100" w:beforeAutospacing="1" w:after="100" w:afterAutospacing="1"/>
      <w:widowControl/>
    </w:pPr>
    <w:rPr>
      <w:rFonts w:ascii="宋体" w:hAnsi="宋体" w:cs="宋体"/>
      <w:sz w:val="24"/>
    </w:rPr>
  </w:style>
  <w:style w:type="paragraph" w:styleId="1159" w:customStyle="1">
    <w:name w:val="p15"/>
    <w:basedOn w:val="775"/>
    <w:uiPriority w:val="0"/>
    <w:qFormat/>
    <w:pPr>
      <w:widowControl/>
    </w:pPr>
    <w:rPr>
      <w:rFonts w:ascii="宋体" w:hAnsi="宋体" w:cs="宋体"/>
      <w:sz w:val="28"/>
      <w:szCs w:val="28"/>
    </w:rPr>
  </w:style>
  <w:style w:type="paragraph" w:styleId="1160" w:customStyle="1">
    <w:name w:val="纯文本11"/>
    <w:basedOn w:val="775"/>
    <w:link w:val="1161"/>
    <w:uiPriority w:val="0"/>
    <w:qFormat/>
    <w:rPr>
      <w:rFonts w:ascii="宋体" w:hAnsi="Courier New" w:eastAsia="楷体_GB2312"/>
      <w:sz w:val="28"/>
      <w:szCs w:val="20"/>
    </w:rPr>
  </w:style>
  <w:style w:type="character" w:styleId="1161" w:customStyle="1">
    <w:name w:val="Plain Text Char Char"/>
    <w:link w:val="1160"/>
    <w:uiPriority w:val="0"/>
    <w:qFormat/>
    <w:rPr>
      <w:rFonts w:ascii="宋体" w:hAnsi="Courier New" w:eastAsia="楷体_GB2312"/>
      <w:sz w:val="28"/>
    </w:rPr>
  </w:style>
  <w:style w:type="paragraph" w:styleId="1162" w:customStyle="1">
    <w:name w:val="列出段落4"/>
    <w:basedOn w:val="775"/>
    <w:uiPriority w:val="34"/>
    <w:qFormat/>
    <w:pPr>
      <w:ind w:firstLine="420"/>
      <w:jc w:val="left"/>
      <w:spacing w:after="200"/>
      <w:widowControl/>
    </w:pPr>
    <w:rPr>
      <w:rFonts w:ascii="Tahoma" w:hAnsi="Tahoma" w:eastAsia="微软雅黑"/>
      <w:sz w:val="22"/>
      <w:szCs w:val="22"/>
    </w:rPr>
  </w:style>
  <w:style w:type="character" w:styleId="1163" w:customStyle="1">
    <w:name w:val="正文缩进 字符"/>
    <w:uiPriority w:val="0"/>
    <w:qFormat/>
    <w:rPr>
      <w:rFonts w:eastAsia="楷体_GB2312"/>
      <w:sz w:val="24"/>
      <w:lang w:val="en-US" w:eastAsia="zh-CN" w:bidi="ar-SA"/>
    </w:rPr>
  </w:style>
  <w:style w:type="paragraph" w:styleId="1164" w:customStyle="1">
    <w:name w:val="纯文本2"/>
    <w:basedOn w:val="775"/>
    <w:uiPriority w:val="0"/>
    <w:qFormat/>
    <w:rPr>
      <w:rFonts w:hint="eastAsia" w:ascii="宋体" w:hAnsi="Courier New" w:eastAsia="楷体_GB2312"/>
      <w:sz w:val="28"/>
      <w:szCs w:val="20"/>
    </w:rPr>
  </w:style>
  <w:style w:type="paragraph" w:styleId="1165" w:customStyle="1">
    <w:name w:val="纯文本4"/>
    <w:basedOn w:val="775"/>
    <w:uiPriority w:val="0"/>
    <w:qFormat/>
    <w:rPr>
      <w:rFonts w:ascii="宋体" w:hAnsi="Courier New" w:eastAsia="楷体_GB2312"/>
      <w:sz w:val="28"/>
      <w:szCs w:val="20"/>
    </w:rPr>
  </w:style>
  <w:style w:type="character" w:styleId="1166" w:customStyle="1">
    <w:name w:val="标题 2 字符"/>
    <w:uiPriority w:val="99"/>
    <w:qFormat/>
    <w:rPr>
      <w:rFonts w:ascii="Arial" w:hAnsi="Arial" w:eastAsia="黑体"/>
      <w:b/>
      <w:bCs/>
      <w:sz w:val="32"/>
      <w:szCs w:val="32"/>
    </w:rPr>
  </w:style>
  <w:style w:type="paragraph" w:styleId="1167" w:customStyle="1">
    <w:name w:val="纯文本41"/>
    <w:basedOn w:val="775"/>
    <w:uiPriority w:val="0"/>
    <w:qFormat/>
    <w:rPr>
      <w:rFonts w:ascii="宋体" w:hAnsi="Courier New" w:eastAsia="楷体_GB2312"/>
      <w:sz w:val="28"/>
      <w:szCs w:val="20"/>
    </w:rPr>
  </w:style>
  <w:style w:type="paragraph" w:styleId="1168" w:customStyle="1">
    <w:name w:val="纯文本5"/>
    <w:basedOn w:val="775"/>
    <w:uiPriority w:val="0"/>
    <w:qFormat/>
    <w:rPr>
      <w:rFonts w:ascii="宋体" w:hAnsi="Courier New" w:eastAsia="楷体_GB2312"/>
      <w:sz w:val="28"/>
      <w:szCs w:val="20"/>
    </w:rPr>
  </w:style>
  <w:style w:type="paragraph" w:styleId="1169" w:customStyle="1">
    <w:name w:val="TOC 标题2"/>
    <w:basedOn w:val="776"/>
    <w:next w:val="77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70" w:customStyle="1">
    <w:name w:val="正文首行缩进1"/>
    <w:basedOn w:val="795"/>
    <w:uiPriority w:val="0"/>
    <w:qFormat/>
    <w:pPr>
      <w:ind w:firstLine="420"/>
      <w:spacing w:line="360" w:lineRule="auto"/>
      <w:widowControl/>
      <w:tabs>
        <w:tab w:val="clear" w:pos="5250" w:leader="none"/>
      </w:tabs>
    </w:pPr>
    <w:rPr>
      <w:rFonts w:hAnsi="Times New Roman"/>
      <w:sz w:val="24"/>
      <w:szCs w:val="20"/>
    </w:rPr>
  </w:style>
  <w:style w:type="paragraph" w:styleId="1171" w:customStyle="1">
    <w:name w:val="首行缩进"/>
    <w:basedOn w:val="775"/>
    <w:uiPriority w:val="0"/>
    <w:qFormat/>
    <w:pPr>
      <w:ind w:firstLine="480"/>
      <w:jc w:val="left"/>
      <w:spacing w:line="360" w:lineRule="auto"/>
      <w:widowControl/>
    </w:pPr>
    <w:rPr>
      <w:rFonts w:ascii="宋体" w:hAnsi="宋体"/>
      <w:sz w:val="24"/>
    </w:rPr>
  </w:style>
  <w:style w:type="paragraph" w:styleId="1172" w:customStyle="1">
    <w:name w:val="_Style 143"/>
    <w:basedOn w:val="795"/>
    <w:next w:val="1170"/>
    <w:uiPriority w:val="0"/>
    <w:qFormat/>
    <w:pPr>
      <w:ind w:firstLine="420"/>
      <w:spacing w:line="360" w:lineRule="auto"/>
      <w:widowControl/>
      <w:tabs>
        <w:tab w:val="clear" w:pos="5250" w:leader="none"/>
      </w:tabs>
    </w:pPr>
    <w:rPr>
      <w:rFonts w:hAnsi="Times New Roman"/>
      <w:sz w:val="24"/>
      <w:szCs w:val="20"/>
    </w:rPr>
  </w:style>
  <w:style w:type="paragraph" w:styleId="1173" w:customStyle="1">
    <w:name w:val="纯文本12"/>
    <w:basedOn w:val="775"/>
    <w:uiPriority w:val="0"/>
    <w:qFormat/>
    <w:rPr>
      <w:rFonts w:hint="eastAsia" w:ascii="宋体" w:hAnsi="Courier New" w:eastAsia="楷体_GB2312"/>
      <w:sz w:val="28"/>
      <w:szCs w:val="20"/>
    </w:rPr>
  </w:style>
  <w:style w:type="paragraph" w:styleId="1174" w:customStyle="1">
    <w:name w:val="paragraph"/>
    <w:basedOn w:val="775"/>
    <w:uiPriority w:val="0"/>
    <w:qFormat/>
    <w:pPr>
      <w:jc w:val="left"/>
      <w:spacing w:before="100" w:beforeAutospacing="1" w:after="100" w:afterAutospacing="1"/>
      <w:widowControl/>
    </w:pPr>
    <w:rPr>
      <w:rFonts w:ascii="宋体" w:hAnsi="宋体" w:cs="宋体"/>
      <w:sz w:val="24"/>
    </w:rPr>
  </w:style>
  <w:style w:type="character" w:styleId="1175" w:customStyle="1">
    <w:name w:val="font101"/>
    <w:basedOn w:val="785"/>
    <w:uiPriority w:val="0"/>
    <w:qFormat/>
    <w:rPr>
      <w:rFonts w:hint="eastAsia" w:ascii="宋体" w:hAnsi="宋体" w:eastAsia="宋体" w:cs="宋体"/>
      <w:color w:val="000000"/>
      <w:sz w:val="18"/>
      <w:szCs w:val="18"/>
      <w:u w:val="none"/>
    </w:rPr>
  </w:style>
  <w:style w:type="character" w:styleId="1176" w:customStyle="1">
    <w:name w:val="font91"/>
    <w:basedOn w:val="785"/>
    <w:uiPriority w:val="0"/>
    <w:qFormat/>
    <w:rPr>
      <w:rFonts w:hint="eastAsia" w:ascii="宋体" w:hAnsi="宋体" w:eastAsia="宋体" w:cs="宋体"/>
      <w:color w:val="000000"/>
      <w:sz w:val="18"/>
      <w:szCs w:val="18"/>
      <w:u w:val="none"/>
    </w:rPr>
  </w:style>
  <w:style w:type="paragraph" w:styleId="1177" w:customStyle="1">
    <w:name w:val="表格"/>
    <w:link w:val="1178"/>
    <w:uiPriority w:val="0"/>
    <w:qFormat/>
    <w:pPr>
      <w:jc w:val="center"/>
    </w:pPr>
    <w:rPr>
      <w:rFonts w:ascii="Times New Roman" w:hAnsi="Times New Roman" w:eastAsia="仿宋" w:cs="Times New Roman"/>
      <w:sz w:val="21"/>
      <w:szCs w:val="22"/>
      <w:lang w:val="en-US" w:eastAsia="zh-CN" w:bidi="ar-SA"/>
    </w:rPr>
  </w:style>
  <w:style w:type="character" w:styleId="1178" w:customStyle="1">
    <w:name w:val="表格 Char"/>
    <w:link w:val="1177"/>
    <w:uiPriority w:val="0"/>
    <w:qFormat/>
    <w:rPr>
      <w:rFonts w:eastAsia="仿宋"/>
      <w:sz w:val="21"/>
      <w:szCs w:val="22"/>
    </w:rPr>
  </w:style>
  <w:style w:type="paragraph" w:styleId="1179" w:customStyle="1">
    <w:name w:val="1"/>
    <w:basedOn w:val="775"/>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80" w:customStyle="1">
    <w:name w:val="2"/>
    <w:basedOn w:val="775"/>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81" w:customStyle="1">
    <w:name w:val="3"/>
    <w:basedOn w:val="778"/>
    <w:uiPriority w:val="0"/>
    <w:qFormat/>
    <w:pPr>
      <w:ind w:left="720" w:hanging="720"/>
      <w:spacing w:before="50" w:after="0" w:line="240" w:lineRule="auto"/>
      <w:tabs>
        <w:tab w:val="left" w:pos="1440" w:leader="none"/>
      </w:tabs>
    </w:pPr>
    <w:rPr>
      <w:rFonts w:ascii="黑体" w:hAnsi="宋体" w:eastAsia="黑体"/>
      <w:sz w:val="28"/>
    </w:rPr>
  </w:style>
  <w:style w:type="paragraph" w:styleId="1182" w:customStyle="1">
    <w:name w:val="_Style 43"/>
    <w:basedOn w:val="775"/>
    <w:next w:val="1031"/>
    <w:uiPriority w:val="34"/>
    <w:qFormat/>
    <w:pPr>
      <w:ind w:firstLine="420"/>
    </w:pPr>
  </w:style>
  <w:style w:type="paragraph" w:styleId="1183" w:customStyle="1">
    <w:name w:val="0正文"/>
    <w:basedOn w:val="775"/>
    <w:link w:val="1184"/>
    <w:uiPriority w:val="0"/>
    <w:qFormat/>
    <w:pPr>
      <w:ind w:firstLine="480"/>
      <w:spacing w:line="360" w:lineRule="auto"/>
    </w:pPr>
    <w:rPr>
      <w:rFonts w:ascii="Verdana" w:hAnsi="Verdana" w:eastAsia="华文中宋"/>
      <w:color w:val="0070c0"/>
      <w:sz w:val="24"/>
    </w:rPr>
  </w:style>
  <w:style w:type="character" w:styleId="1184" w:customStyle="1">
    <w:name w:val="0正文 Char"/>
    <w:link w:val="1183"/>
    <w:uiPriority w:val="0"/>
    <w:qFormat/>
    <w:rPr>
      <w:rFonts w:ascii="Verdana" w:hAnsi="Verdana" w:eastAsia="华文中宋"/>
      <w:color w:val="0070c0"/>
      <w:sz w:val="24"/>
      <w:szCs w:val="24"/>
    </w:rPr>
  </w:style>
  <w:style w:type="paragraph" w:styleId="1185" w:customStyle="1">
    <w:name w:val="样式 首行缩进:  2 字符"/>
    <w:basedOn w:val="775"/>
    <w:link w:val="1186"/>
    <w:uiPriority w:val="0"/>
    <w:qFormat/>
    <w:pPr>
      <w:ind w:firstLine="480"/>
      <w:spacing w:line="360" w:lineRule="auto"/>
    </w:pPr>
    <w:rPr>
      <w:sz w:val="24"/>
      <w:szCs w:val="20"/>
    </w:rPr>
  </w:style>
  <w:style w:type="character" w:styleId="1186" w:customStyle="1">
    <w:name w:val="样式 首行缩进:  2 字符 Char"/>
    <w:link w:val="1185"/>
    <w:uiPriority w:val="0"/>
    <w:qFormat/>
    <w:rPr>
      <w:sz w:val="24"/>
    </w:rPr>
  </w:style>
  <w:style w:type="paragraph" w:styleId="1187" w:customStyle="1">
    <w:name w:val="纯文本6"/>
    <w:basedOn w:val="775"/>
    <w:uiPriority w:val="0"/>
    <w:qFormat/>
    <w:rPr>
      <w:rFonts w:ascii="宋体" w:hAnsi="Courier New" w:eastAsia="楷体_GB2312"/>
      <w:sz w:val="28"/>
      <w:szCs w:val="20"/>
    </w:rPr>
  </w:style>
  <w:style w:type="paragraph" w:styleId="1188" w:customStyle="1">
    <w:name w:val="正文1"/>
    <w:basedOn w:val="775"/>
    <w:uiPriority w:val="0"/>
    <w:qFormat/>
    <w:pPr>
      <w:ind w:firstLine="420"/>
      <w:spacing w:line="360" w:lineRule="auto"/>
      <w:tabs>
        <w:tab w:val="left" w:pos="420" w:leader="none"/>
      </w:tabs>
    </w:pPr>
    <w:rPr>
      <w:rFonts w:ascii="宋体" w:hAnsi="宋体"/>
    </w:rPr>
  </w:style>
  <w:style w:type="paragraph" w:styleId="1189" w:customStyle="1">
    <w:name w:val="投标标题2"/>
    <w:basedOn w:val="777"/>
    <w:next w:val="775"/>
    <w:link w:val="1190"/>
    <w:uiPriority w:val="0"/>
    <w:qFormat/>
    <w:pPr>
      <w:ind w:left="576" w:hanging="576"/>
      <w:spacing w:line="415" w:lineRule="auto"/>
      <w:tabs>
        <w:tab w:val="left" w:pos="576" w:leader="none"/>
      </w:tabs>
    </w:pPr>
    <w:rPr>
      <w:rFonts w:ascii="Times New Roman" w:hAnsi="Times New Roman"/>
      <w:sz w:val="28"/>
      <w:szCs w:val="28"/>
    </w:rPr>
  </w:style>
  <w:style w:type="character" w:styleId="1190" w:customStyle="1">
    <w:name w:val="投标标题2 Char"/>
    <w:basedOn w:val="785"/>
    <w:link w:val="1189"/>
    <w:uiPriority w:val="0"/>
    <w:qFormat/>
    <w:rPr>
      <w:rFonts w:eastAsia="黑体"/>
      <w:b/>
      <w:bCs/>
      <w:sz w:val="28"/>
      <w:szCs w:val="28"/>
    </w:rPr>
  </w:style>
  <w:style w:type="paragraph" w:styleId="1191" w:customStyle="1">
    <w:name w:val="投标标题4"/>
    <w:basedOn w:val="779"/>
    <w:link w:val="1192"/>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192" w:customStyle="1">
    <w:name w:val="投标标题4 Char"/>
    <w:basedOn w:val="785"/>
    <w:link w:val="1191"/>
    <w:uiPriority w:val="0"/>
    <w:qFormat/>
    <w:rPr>
      <w:rFonts w:ascii="宋体" w:hAnsi="宋体" w:cs="Arial"/>
      <w:b/>
      <w:bCs/>
      <w:color w:val="000000"/>
      <w:sz w:val="24"/>
      <w:szCs w:val="24"/>
    </w:rPr>
  </w:style>
  <w:style w:type="paragraph" w:styleId="1193" w:customStyle="1">
    <w:name w:val="投标标题3"/>
    <w:basedOn w:val="775"/>
    <w:link w:val="1194"/>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94" w:customStyle="1">
    <w:name w:val="投标标题3 Char"/>
    <w:basedOn w:val="785"/>
    <w:link w:val="1193"/>
    <w:uiPriority w:val="0"/>
    <w:qFormat/>
    <w:rPr>
      <w:rFonts w:ascii="宋体" w:hAnsi="宋体" w:cs="Arial" w:eastAsiaTheme="minorEastAsia"/>
      <w:b/>
      <w:bCs/>
      <w:color w:val="000000"/>
      <w:sz w:val="24"/>
      <w:szCs w:val="24"/>
    </w:rPr>
  </w:style>
  <w:style w:type="paragraph" w:styleId="1195" w:customStyle="1">
    <w:name w:val="投标正文"/>
    <w:basedOn w:val="775"/>
    <w:link w:val="1196"/>
    <w:uiPriority w:val="0"/>
    <w:qFormat/>
    <w:pPr>
      <w:ind w:left="100" w:firstLine="480"/>
      <w:spacing w:line="360" w:lineRule="auto"/>
    </w:pPr>
    <w:rPr>
      <w:rFonts w:asciiTheme="minorHAnsi" w:hAnsiTheme="minorHAnsi" w:eastAsiaTheme="minorEastAsia" w:cstheme="minorBidi"/>
      <w:sz w:val="24"/>
    </w:rPr>
  </w:style>
  <w:style w:type="character" w:styleId="1196" w:customStyle="1">
    <w:name w:val="投标正文 Char"/>
    <w:basedOn w:val="785"/>
    <w:link w:val="1195"/>
    <w:uiPriority w:val="0"/>
    <w:qFormat/>
    <w:rPr>
      <w:rFonts w:asciiTheme="minorHAnsi" w:hAnsiTheme="minorHAnsi" w:eastAsiaTheme="minorEastAsia" w:cstheme="minorBidi"/>
      <w:sz w:val="24"/>
      <w:szCs w:val="24"/>
    </w:rPr>
  </w:style>
  <w:style w:type="character" w:styleId="1197" w:customStyle="1">
    <w:name w:val="HTML 预设格式 字符"/>
    <w:basedOn w:val="785"/>
    <w:link w:val="825"/>
    <w:uiPriority w:val="0"/>
    <w:qFormat/>
    <w:rPr>
      <w:rFonts w:ascii="宋体" w:hAnsi="宋体" w:cs="宋体"/>
      <w:sz w:val="24"/>
      <w:szCs w:val="24"/>
    </w:rPr>
  </w:style>
  <w:style w:type="paragraph" w:styleId="1198" w:customStyle="1">
    <w:name w:val="_Style 23"/>
    <w:basedOn w:val="775"/>
    <w:next w:val="1031"/>
    <w:uiPriority w:val="34"/>
    <w:qFormat/>
    <w:pPr>
      <w:ind w:firstLine="420"/>
    </w:pPr>
    <w:rPr>
      <w:rFonts w:ascii="Calibri" w:hAnsi="Calibri"/>
      <w:szCs w:val="22"/>
    </w:rPr>
  </w:style>
  <w:style w:type="paragraph" w:styleId="1199" w:customStyle="1">
    <w:name w:val="msonormal"/>
    <w:basedOn w:val="775"/>
    <w:uiPriority w:val="0"/>
    <w:qFormat/>
    <w:pPr>
      <w:jc w:val="left"/>
      <w:spacing w:before="100" w:beforeAutospacing="1" w:after="100" w:afterAutospacing="1"/>
      <w:widowControl/>
    </w:pPr>
    <w:rPr>
      <w:rFonts w:ascii="宋体" w:hAnsi="宋体" w:cs="宋体"/>
      <w:sz w:val="24"/>
    </w:rPr>
  </w:style>
  <w:style w:type="paragraph" w:styleId="1200" w:customStyle="1">
    <w:name w:val="font6"/>
    <w:basedOn w:val="775"/>
    <w:uiPriority w:val="0"/>
    <w:qFormat/>
    <w:pPr>
      <w:jc w:val="left"/>
      <w:spacing w:before="100" w:beforeAutospacing="1" w:after="100" w:afterAutospacing="1"/>
      <w:widowControl/>
    </w:pPr>
    <w:rPr>
      <w:rFonts w:ascii="宋体" w:hAnsi="宋体" w:cs="宋体"/>
      <w:sz w:val="18"/>
      <w:szCs w:val="18"/>
    </w:rPr>
  </w:style>
  <w:style w:type="paragraph" w:styleId="1201" w:customStyle="1">
    <w:name w:val="xl6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2" w:customStyle="1">
    <w:name w:val="xl6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3" w:customStyle="1">
    <w:name w:val="xl6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4" w:customStyle="1">
    <w:name w:val="xl6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5" w:customStyle="1">
    <w:name w:val="xl6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6" w:customStyle="1">
    <w:name w:val="xl7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7" w:customStyle="1">
    <w:name w:val="xl7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8" w:customStyle="1">
    <w:name w:val="xl7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xl7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10" w:customStyle="1">
    <w:name w:val="xl74"/>
    <w:basedOn w:val="775"/>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11" w:customStyle="1">
    <w:name w:val="（三级）1.1.1 Char"/>
    <w:link w:val="1212"/>
    <w:uiPriority w:val="0"/>
    <w:qFormat/>
    <w:rPr>
      <w:sz w:val="28"/>
    </w:rPr>
  </w:style>
  <w:style w:type="paragraph" w:styleId="1212" w:customStyle="1">
    <w:name w:val="（三级）1.1.1"/>
    <w:basedOn w:val="775"/>
    <w:link w:val="1211"/>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13" w:customStyle="1">
    <w:name w:val="（二级）1.1"/>
    <w:basedOn w:val="775"/>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14" w:customStyle="1">
    <w:name w:val="投标标题5"/>
    <w:basedOn w:val="1195"/>
    <w:link w:val="1215"/>
    <w:uiPriority w:val="0"/>
    <w:qFormat/>
    <w:pPr>
      <w:numPr>
        <w:ilvl w:val="0"/>
        <w:numId w:val="11"/>
      </w:numPr>
      <w:ind w:left="0" w:firstLine="482"/>
      <w:outlineLvl w:val="4"/>
    </w:pPr>
    <w:rPr>
      <w:b/>
    </w:rPr>
  </w:style>
  <w:style w:type="character" w:styleId="1215" w:customStyle="1">
    <w:name w:val="投标标题5 Char"/>
    <w:basedOn w:val="1196"/>
    <w:link w:val="1214"/>
    <w:uiPriority w:val="0"/>
    <w:qFormat/>
    <w:rPr>
      <w:rFonts w:asciiTheme="minorHAnsi" w:hAnsiTheme="minorHAnsi" w:eastAsiaTheme="minorEastAsia" w:cstheme="minorBidi"/>
      <w:b/>
      <w:sz w:val="24"/>
      <w:szCs w:val="24"/>
    </w:rPr>
  </w:style>
  <w:style w:type="character" w:styleId="1216" w:customStyle="1">
    <w:name w:val="批注主题 Char"/>
    <w:link w:val="1217"/>
    <w:uiPriority w:val="99"/>
    <w:qFormat/>
    <w:rPr>
      <w:b/>
    </w:rPr>
  </w:style>
  <w:style w:type="paragraph" w:styleId="1217" w:customStyle="1">
    <w:name w:val="批注主题1"/>
    <w:basedOn w:val="791"/>
    <w:next w:val="791"/>
    <w:link w:val="1216"/>
    <w:uiPriority w:val="99"/>
    <w:qFormat/>
    <w:pPr>
      <w:ind w:firstLine="560"/>
      <w:spacing w:line="360" w:lineRule="auto"/>
    </w:pPr>
    <w:rPr>
      <w:b/>
      <w:sz w:val="20"/>
      <w:szCs w:val="20"/>
    </w:rPr>
  </w:style>
  <w:style w:type="character" w:styleId="1218" w:customStyle="1">
    <w:name w:val="表格样式 Char"/>
    <w:link w:val="1219"/>
    <w:uiPriority w:val="99"/>
    <w:qFormat/>
    <w:rPr>
      <w:rFonts w:ascii="宋体"/>
      <w:sz w:val="21"/>
    </w:rPr>
  </w:style>
  <w:style w:type="paragraph" w:styleId="1219" w:customStyle="1">
    <w:name w:val="表格样式"/>
    <w:basedOn w:val="775"/>
    <w:link w:val="1218"/>
    <w:uiPriority w:val="99"/>
    <w:qFormat/>
    <w:pPr>
      <w:jc w:val="center"/>
      <w:spacing w:line="360" w:lineRule="auto"/>
    </w:pPr>
    <w:rPr>
      <w:rFonts w:ascii="宋体"/>
      <w:szCs w:val="20"/>
    </w:rPr>
  </w:style>
  <w:style w:type="character" w:styleId="1220" w:customStyle="1">
    <w:name w:val="样式 正文缩进 + 首行缩进:  2 字符 Char"/>
    <w:link w:val="1221"/>
    <w:uiPriority w:val="99"/>
    <w:qFormat/>
  </w:style>
  <w:style w:type="paragraph" w:styleId="1221" w:customStyle="1">
    <w:name w:val="样式 正文缩进 + 首行缩进:  2 字符"/>
    <w:basedOn w:val="788"/>
    <w:link w:val="1220"/>
    <w:uiPriority w:val="99"/>
    <w:qFormat/>
    <w:pPr>
      <w:ind w:firstLine="200"/>
      <w:jc w:val="both"/>
      <w:spacing w:line="360" w:lineRule="auto"/>
    </w:pPr>
    <w:rPr>
      <w:rFonts w:ascii="Times New Roman" w:hAnsi="Times New Roman" w:eastAsia="宋体"/>
      <w:sz w:val="20"/>
    </w:rPr>
  </w:style>
  <w:style w:type="character" w:styleId="1222" w:customStyle="1">
    <w:name w:val="图片样式 Char"/>
    <w:link w:val="1223"/>
    <w:uiPriority w:val="99"/>
    <w:qFormat/>
    <w:rPr>
      <w:rFonts w:ascii="宋体"/>
      <w:sz w:val="21"/>
    </w:rPr>
  </w:style>
  <w:style w:type="paragraph" w:styleId="1223" w:customStyle="1">
    <w:name w:val="图片样式"/>
    <w:basedOn w:val="775"/>
    <w:link w:val="1222"/>
    <w:uiPriority w:val="99"/>
    <w:qFormat/>
    <w:pPr>
      <w:spacing w:line="360" w:lineRule="auto"/>
    </w:pPr>
    <w:rPr>
      <w:rFonts w:ascii="宋体"/>
      <w:szCs w:val="20"/>
    </w:rPr>
  </w:style>
  <w:style w:type="character" w:styleId="1224" w:customStyle="1">
    <w:name w:val="普通(网站) Char"/>
    <w:link w:val="1225"/>
    <w:uiPriority w:val="99"/>
    <w:qFormat/>
    <w:rPr>
      <w:sz w:val="24"/>
    </w:rPr>
  </w:style>
  <w:style w:type="paragraph" w:styleId="1225" w:customStyle="1">
    <w:name w:val="普通(网站)1"/>
    <w:basedOn w:val="775"/>
    <w:link w:val="1224"/>
    <w:uiPriority w:val="99"/>
    <w:qFormat/>
    <w:pPr>
      <w:ind w:firstLine="560"/>
      <w:jc w:val="left"/>
      <w:spacing w:line="360" w:lineRule="auto"/>
    </w:pPr>
    <w:rPr>
      <w:sz w:val="24"/>
      <w:szCs w:val="20"/>
    </w:rPr>
  </w:style>
  <w:style w:type="character" w:styleId="1226" w:customStyle="1">
    <w:name w:val="图表标题 Char"/>
    <w:link w:val="1227"/>
    <w:uiPriority w:val="99"/>
    <w:qFormat/>
    <w:rPr>
      <w:rFonts w:ascii="黑体" w:hAnsi="黑体" w:eastAsia="黑体"/>
      <w:b/>
      <w:sz w:val="21"/>
    </w:rPr>
  </w:style>
  <w:style w:type="paragraph" w:styleId="1227" w:customStyle="1">
    <w:name w:val="图表标题"/>
    <w:basedOn w:val="1223"/>
    <w:link w:val="1226"/>
    <w:uiPriority w:val="99"/>
    <w:qFormat/>
    <w:pPr>
      <w:jc w:val="center"/>
    </w:pPr>
    <w:rPr>
      <w:rFonts w:ascii="黑体" w:hAnsi="黑体" w:eastAsia="黑体"/>
      <w:b/>
    </w:rPr>
  </w:style>
  <w:style w:type="character" w:styleId="1228" w:customStyle="1">
    <w:name w:val="批注引用1"/>
    <w:uiPriority w:val="99"/>
    <w:qFormat/>
    <w:rPr>
      <w:sz w:val="21"/>
    </w:rPr>
  </w:style>
  <w:style w:type="paragraph" w:styleId="1229" w:customStyle="1">
    <w:name w:val="*正文"/>
    <w:basedOn w:val="775"/>
    <w:uiPriority w:val="99"/>
    <w:qFormat/>
    <w:pPr>
      <w:ind w:firstLine="560"/>
      <w:jc w:val="left"/>
      <w:spacing w:before="100" w:line="300" w:lineRule="auto"/>
      <w:widowControl/>
    </w:pPr>
    <w:rPr>
      <w:rFonts w:ascii="仿宋" w:hAnsi="仿宋" w:eastAsia="仿宋"/>
      <w:sz w:val="30"/>
      <w:szCs w:val="28"/>
    </w:rPr>
  </w:style>
  <w:style w:type="paragraph" w:styleId="1230" w:customStyle="1">
    <w:name w:val="_表格标题"/>
    <w:basedOn w:val="775"/>
    <w:uiPriority w:val="99"/>
    <w:qFormat/>
    <w:pPr>
      <w:ind w:firstLine="560"/>
      <w:jc w:val="center"/>
      <w:spacing w:line="360" w:lineRule="auto"/>
    </w:pPr>
    <w:rPr>
      <w:rFonts w:ascii="宋体" w:hAnsi="仿宋" w:eastAsia="仿宋"/>
      <w:b/>
      <w:sz w:val="30"/>
      <w:szCs w:val="32"/>
    </w:rPr>
  </w:style>
  <w:style w:type="paragraph" w:styleId="1231" w:customStyle="1">
    <w:name w:val="_表格文字"/>
    <w:basedOn w:val="775"/>
    <w:uiPriority w:val="99"/>
    <w:qFormat/>
    <w:pPr>
      <w:ind w:firstLine="560"/>
      <w:spacing w:line="360" w:lineRule="auto"/>
    </w:pPr>
    <w:rPr>
      <w:rFonts w:ascii="宋体" w:hAnsi="仿宋" w:eastAsia="仿宋"/>
      <w:sz w:val="30"/>
      <w:szCs w:val="32"/>
    </w:rPr>
  </w:style>
  <w:style w:type="paragraph" w:styleId="1232" w:customStyle="1">
    <w:name w:val="文档正文"/>
    <w:basedOn w:val="775"/>
    <w:link w:val="1233"/>
    <w:uiPriority w:val="99"/>
    <w:qFormat/>
    <w:pPr>
      <w:jc w:val="center"/>
      <w:spacing w:line="360" w:lineRule="auto"/>
    </w:pPr>
    <w:rPr>
      <w:rFonts w:ascii="方正小标宋_GBK" w:hAnsi="方正小标宋_GBK" w:eastAsia="方正小标宋_GBK"/>
      <w:bCs/>
      <w:color w:val="000000"/>
      <w:sz w:val="52"/>
      <w:szCs w:val="52"/>
    </w:rPr>
  </w:style>
  <w:style w:type="character" w:styleId="1233" w:customStyle="1">
    <w:name w:val="文档正文 Char"/>
    <w:link w:val="1232"/>
    <w:uiPriority w:val="99"/>
    <w:qFormat/>
    <w:rPr>
      <w:rFonts w:ascii="方正小标宋_GBK" w:hAnsi="方正小标宋_GBK" w:eastAsia="方正小标宋_GBK"/>
      <w:bCs/>
      <w:color w:val="000000"/>
      <w:sz w:val="52"/>
      <w:szCs w:val="52"/>
    </w:rPr>
  </w:style>
  <w:style w:type="character" w:styleId="1234" w:customStyle="1">
    <w:name w:val="图片居中 Char"/>
    <w:link w:val="1235"/>
    <w:uiPriority w:val="99"/>
    <w:qFormat/>
    <w:rPr>
      <w:rFonts w:ascii="Arial" w:hAnsi="Arial"/>
      <w:sz w:val="22"/>
    </w:rPr>
  </w:style>
  <w:style w:type="paragraph" w:styleId="1235" w:customStyle="1">
    <w:name w:val="图片居中"/>
    <w:basedOn w:val="775"/>
    <w:link w:val="1234"/>
    <w:uiPriority w:val="99"/>
    <w:qFormat/>
    <w:pPr>
      <w:jc w:val="center"/>
      <w:spacing w:line="360" w:lineRule="auto"/>
      <w:widowControl/>
    </w:pPr>
    <w:rPr>
      <w:rFonts w:ascii="Arial" w:hAnsi="Arial"/>
      <w:sz w:val="22"/>
      <w:szCs w:val="20"/>
    </w:rPr>
  </w:style>
  <w:style w:type="character" w:styleId="1236" w:customStyle="1">
    <w:name w:val="zw Char"/>
    <w:link w:val="1237"/>
    <w:uiPriority w:val="99"/>
    <w:qFormat/>
    <w:rPr>
      <w:rFonts w:ascii="仿宋" w:hAnsi="仿宋" w:eastAsia="仿宋" w:cs="仿宋"/>
      <w:sz w:val="32"/>
      <w:szCs w:val="32"/>
    </w:rPr>
  </w:style>
  <w:style w:type="paragraph" w:styleId="1237" w:customStyle="1">
    <w:name w:val="zw"/>
    <w:basedOn w:val="775"/>
    <w:link w:val="1236"/>
    <w:uiPriority w:val="99"/>
    <w:qFormat/>
    <w:pPr>
      <w:ind w:firstLine="560"/>
      <w:spacing w:line="360" w:lineRule="auto"/>
    </w:pPr>
    <w:rPr>
      <w:rFonts w:ascii="仿宋" w:hAnsi="仿宋" w:eastAsia="仿宋" w:cs="仿宋"/>
      <w:sz w:val="32"/>
      <w:szCs w:val="32"/>
    </w:rPr>
  </w:style>
  <w:style w:type="paragraph" w:styleId="1238" w:customStyle="1">
    <w:name w:val="Default Text"/>
    <w:basedOn w:val="775"/>
    <w:link w:val="1239"/>
    <w:uiPriority w:val="99"/>
    <w:qFormat/>
    <w:pPr>
      <w:ind w:firstLine="200"/>
      <w:jc w:val="left"/>
      <w:spacing w:line="360" w:lineRule="auto"/>
      <w:widowControl/>
    </w:pPr>
    <w:rPr>
      <w:rFonts w:ascii="Arial" w:hAnsi="Arial"/>
      <w:sz w:val="24"/>
      <w:szCs w:val="20"/>
    </w:rPr>
  </w:style>
  <w:style w:type="character" w:styleId="1239" w:customStyle="1">
    <w:name w:val="Default Text Char Char"/>
    <w:link w:val="1238"/>
    <w:uiPriority w:val="99"/>
    <w:qFormat/>
    <w:rPr>
      <w:rFonts w:ascii="Arial" w:hAnsi="Arial"/>
      <w:sz w:val="24"/>
    </w:rPr>
  </w:style>
  <w:style w:type="paragraph" w:styleId="1240" w:customStyle="1">
    <w:name w:val="xl6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41" w:customStyle="1">
    <w:name w:val="xl64"/>
    <w:basedOn w:val="775"/>
    <w:uiPriority w:val="0"/>
    <w:qFormat/>
    <w:pPr>
      <w:jc w:val="left"/>
      <w:spacing w:before="100" w:beforeAutospacing="1" w:after="100" w:afterAutospacing="1"/>
      <w:widowControl/>
    </w:pPr>
    <w:rPr>
      <w:rFonts w:ascii="宋体" w:hAnsi="宋体" w:cs="宋体"/>
      <w:sz w:val="24"/>
    </w:rPr>
  </w:style>
  <w:style w:type="paragraph" w:styleId="1242" w:customStyle="1">
    <w:name w:val="xl75"/>
    <w:basedOn w:val="7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43" w:customStyle="1">
    <w:name w:val="xl76"/>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44" w:customStyle="1">
    <w:name w:val="xl77"/>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45" w:customStyle="1">
    <w:name w:val="font71"/>
    <w:basedOn w:val="785"/>
    <w:uiPriority w:val="0"/>
    <w:qFormat/>
    <w:rPr>
      <w:rFonts w:hint="eastAsia" w:ascii="华文中宋" w:hAnsi="华文中宋" w:eastAsia="华文中宋" w:cs="华文中宋"/>
      <w:b/>
      <w:bCs/>
      <w:color w:val="000000"/>
      <w:sz w:val="20"/>
      <w:szCs w:val="20"/>
      <w:u w:val="none"/>
    </w:rPr>
  </w:style>
  <w:style w:type="character" w:styleId="1246" w:customStyle="1">
    <w:name w:val="font121"/>
    <w:basedOn w:val="785"/>
    <w:uiPriority w:val="0"/>
    <w:qFormat/>
    <w:rPr>
      <w:rFonts w:hint="eastAsia" w:ascii="宋体" w:hAnsi="宋体" w:eastAsia="宋体" w:cs="宋体"/>
      <w:b/>
      <w:bCs/>
      <w:color w:val="000000"/>
      <w:sz w:val="20"/>
      <w:szCs w:val="20"/>
      <w:u w:val="none"/>
    </w:rPr>
  </w:style>
  <w:style w:type="character" w:styleId="1247" w:customStyle="1">
    <w:name w:val="font31"/>
    <w:basedOn w:val="785"/>
    <w:uiPriority w:val="0"/>
    <w:qFormat/>
    <w:rPr>
      <w:rFonts w:hint="eastAsia" w:ascii="华文中宋" w:hAnsi="华文中宋" w:eastAsia="华文中宋" w:cs="华文中宋"/>
      <w:b/>
      <w:bCs/>
      <w:color w:val="000000"/>
      <w:sz w:val="20"/>
      <w:szCs w:val="20"/>
      <w:u w:val="none"/>
    </w:rPr>
  </w:style>
  <w:style w:type="character" w:styleId="1248" w:customStyle="1">
    <w:name w:val="正文文本 3 字符"/>
    <w:basedOn w:val="785"/>
    <w:link w:val="793"/>
    <w:uiPriority w:val="0"/>
    <w:qFormat/>
    <w:rPr>
      <w:sz w:val="16"/>
      <w:szCs w:val="16"/>
    </w:rPr>
  </w:style>
  <w:style w:type="character" w:styleId="1249" w:customStyle="1">
    <w:name w:val="正文首行缩进 2 字符"/>
    <w:basedOn w:val="998"/>
    <w:link w:val="831"/>
    <w:uiPriority w:val="0"/>
    <w:semiHidden/>
    <w:qFormat/>
    <w:rPr>
      <w:rFonts w:ascii="方正仿宋简体" w:hAnsi="创艺简仿宋" w:eastAsia="方正仿宋简体"/>
      <w:sz w:val="21"/>
      <w:szCs w:val="24"/>
    </w:rPr>
  </w:style>
  <w:style w:type="character" w:styleId="1250" w:customStyle="1">
    <w:name w:val="HTML 预设格式 Char2"/>
    <w:uiPriority w:val="99"/>
    <w:qFormat/>
    <w:rPr>
      <w:rFonts w:ascii="宋体" w:hAnsi="宋体" w:cs="宋体"/>
      <w:sz w:val="24"/>
      <w:szCs w:val="24"/>
    </w:rPr>
  </w:style>
  <w:style w:type="character" w:styleId="1251" w:customStyle="1">
    <w:name w:val="列出段落 字符"/>
    <w:link w:val="1031"/>
    <w:uiPriority w:val="0"/>
    <w:qFormat/>
    <w:rPr>
      <w:rFonts w:ascii="Calibri" w:hAnsi="Calibri"/>
      <w:sz w:val="21"/>
    </w:rPr>
  </w:style>
  <w:style w:type="character" w:styleId="1252" w:customStyle="1">
    <w:name w:val="正文缩进 Char2"/>
    <w:uiPriority w:val="0"/>
    <w:qFormat/>
    <w:rPr>
      <w:rFonts w:eastAsia="楷体_GB2312"/>
      <w:sz w:val="24"/>
    </w:rPr>
  </w:style>
  <w:style w:type="paragraph" w:styleId="1253" w:customStyle="1">
    <w:name w:val="纯文本7"/>
    <w:basedOn w:val="775"/>
    <w:uiPriority w:val="0"/>
    <w:qFormat/>
    <w:rPr>
      <w:rFonts w:ascii="宋体" w:hAnsi="Courier New" w:eastAsia="楷体_GB2312"/>
      <w:sz w:val="28"/>
      <w:szCs w:val="20"/>
    </w:rPr>
  </w:style>
  <w:style w:type="character" w:styleId="1254" w:customStyle="1">
    <w:name w:val="正文缩进 Char1"/>
    <w:uiPriority w:val="0"/>
    <w:qFormat/>
    <w:rPr>
      <w:rFonts w:eastAsia="楷体_GB2312"/>
      <w:sz w:val="24"/>
      <w:lang w:val="en-US" w:eastAsia="zh-CN" w:bidi="ar-SA"/>
    </w:rPr>
  </w:style>
  <w:style w:type="paragraph" w:styleId="1255" w:customStyle="1">
    <w:name w:val="正文左对齐"/>
    <w:basedOn w:val="775"/>
    <w:link w:val="1256"/>
    <w:uiPriority w:val="0"/>
    <w:qFormat/>
    <w:pPr>
      <w:spacing w:line="360" w:lineRule="auto"/>
    </w:pPr>
    <w:rPr>
      <w:rFonts w:ascii="宋体" w:hAnsi="宋体" w:cstheme="minorBidi"/>
      <w:sz w:val="24"/>
      <w:szCs w:val="22"/>
    </w:rPr>
  </w:style>
  <w:style w:type="character" w:styleId="1256" w:customStyle="1">
    <w:name w:val="正文左对齐 Char"/>
    <w:basedOn w:val="785"/>
    <w:link w:val="1255"/>
    <w:uiPriority w:val="0"/>
    <w:qFormat/>
    <w:rPr>
      <w:rFonts w:ascii="宋体" w:hAnsi="宋体" w:cstheme="minorBidi"/>
      <w:sz w:val="24"/>
      <w:szCs w:val="22"/>
    </w:rPr>
  </w:style>
  <w:style w:type="paragraph" w:styleId="1257"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58" w:customStyle="1">
    <w:name w:val="纯文本111"/>
    <w:basedOn w:val="775"/>
    <w:uiPriority w:val="0"/>
    <w:qFormat/>
    <w:rPr>
      <w:rFonts w:ascii="宋体" w:hAnsi="Courier New" w:eastAsia="楷体_GB2312"/>
      <w:sz w:val="28"/>
      <w:szCs w:val="20"/>
    </w:rPr>
  </w:style>
  <w:style w:type="character" w:styleId="1259" w:customStyle="1">
    <w:name w:val="font11"/>
    <w:basedOn w:val="785"/>
    <w:uiPriority w:val="0"/>
    <w:qFormat/>
    <w:rPr>
      <w:rFonts w:hint="eastAsia" w:ascii="宋体" w:hAnsi="宋体" w:eastAsia="宋体" w:cs="宋体"/>
      <w:color w:val="000000"/>
      <w:sz w:val="18"/>
      <w:szCs w:val="18"/>
      <w:u w:val="none"/>
    </w:rPr>
  </w:style>
  <w:style w:type="paragraph" w:styleId="1260" w:customStyle="1">
    <w:name w:val="文本块1"/>
    <w:basedOn w:val="775"/>
    <w:uiPriority w:val="0"/>
    <w:qFormat/>
    <w:pPr>
      <w:ind w:firstLine="420"/>
      <w:jc w:val="left"/>
    </w:pPr>
    <w:rPr>
      <w:rFonts w:eastAsia="楷体_GB2312"/>
      <w:sz w:val="24"/>
      <w:lang w:eastAsia="en-US"/>
    </w:rPr>
  </w:style>
  <w:style w:type="paragraph" w:styleId="1261" w:customStyle="1">
    <w:name w:val="正文文本缩进1"/>
    <w:basedOn w:val="775"/>
    <w:uiPriority w:val="0"/>
    <w:unhideWhenUsed/>
    <w:qFormat/>
    <w:pPr>
      <w:ind w:left="420"/>
      <w:spacing w:after="120"/>
    </w:pPr>
  </w:style>
  <w:style w:type="paragraph" w:styleId="1262" w:customStyle="1">
    <w:name w:val="日期1"/>
    <w:basedOn w:val="775"/>
    <w:next w:val="775"/>
    <w:uiPriority w:val="0"/>
    <w:qFormat/>
    <w:rPr>
      <w:rFonts w:ascii="Times New Roman" w:hAnsi="Times New Roman" w:eastAsia="宋体" w:cs="Times New Roman"/>
      <w:sz w:val="24"/>
      <w:szCs w:val="24"/>
    </w:rPr>
  </w:style>
  <w:style w:type="paragraph" w:styleId="1263" w:customStyle="1">
    <w:name w:val="Blockquote"/>
    <w:basedOn w:val="775"/>
    <w:uiPriority w:val="0"/>
    <w:qFormat/>
    <w:pPr>
      <w:ind w:left="360" w:right="360"/>
      <w:jc w:val="left"/>
      <w:spacing w:before="100" w:after="100"/>
    </w:pPr>
    <w:rPr>
      <w:sz w:val="24"/>
      <w:szCs w:val="21"/>
    </w:rPr>
  </w:style>
  <w:style w:type="paragraph" w:styleId="1264" w:customStyle="1">
    <w:name w:val="标题 21"/>
    <w:basedOn w:val="775"/>
    <w:next w:val="775"/>
    <w:uiPriority w:val="9"/>
    <w:qFormat/>
    <w:pPr>
      <w:keepNext/>
      <w:outlineLvl w:val="1"/>
    </w:pPr>
    <w:rPr>
      <w:rFonts w:ascii="宋体" w:hAnsi="宋体"/>
      <w:b/>
    </w:rPr>
  </w:style>
  <w:style w:type="paragraph" w:styleId="1265" w:customStyle="1">
    <w:name w:val="Plain Text11"/>
    <w:basedOn w:val="775"/>
    <w:uiPriority w:val="0"/>
    <w:qFormat/>
    <w:rPr>
      <w:rFonts w:ascii="宋体" w:hAnsi="Courier New" w:eastAsia="楷体_GB2312"/>
      <w:sz w:val="28"/>
    </w:rPr>
  </w:style>
  <w:style w:type="paragraph" w:styleId="1266" w:customStyle="1">
    <w:name w:val="页眉1"/>
    <w:basedOn w:val="77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67" w:customStyle="1">
    <w:name w:val="页脚1"/>
    <w:basedOn w:val="77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68" w:customStyle="1">
    <w:name w:val="页码1"/>
    <w:link w:val="775"/>
    <w:uiPriority w:val="0"/>
    <w:qFormat/>
    <w:rPr>
      <w:rFonts w:ascii="Times New Roman" w:hAnsi="Times New Roman" w:eastAsia="宋体" w:cs="Times New Roman"/>
      <w:sz w:val="21"/>
      <w:szCs w:val="24"/>
      <w:lang w:val="en-US" w:eastAsia="zh-CN" w:bidi="ar-SA"/>
    </w:rPr>
  </w:style>
  <w:style w:type="table" w:styleId="1269" w:customStyle="1">
    <w:name w:val="Table Normal"/>
    <w:uiPriority w:val="0"/>
    <w:semiHidden/>
    <w:unhideWhenUsed/>
    <w:qFormat/>
    <w:tblPr>
      <w:tblCellMar>
        <w:left w:w="0" w:type="dxa"/>
        <w:top w:w="0" w:type="dxa"/>
        <w:right w:w="0" w:type="dxa"/>
        <w:bottom w:w="0" w:type="dxa"/>
      </w:tblCellMar>
    </w:tblPr>
  </w:style>
  <w:style w:type="paragraph" w:styleId="1270" w:customStyle="1">
    <w:name w:val="正文文本缩进11"/>
    <w:basedOn w:val="775"/>
    <w:next w:val="775"/>
    <w:uiPriority w:val="0"/>
    <w:qFormat/>
    <w:pPr>
      <w:ind w:firstLine="420"/>
      <w:spacing w:line="360" w:lineRule="auto"/>
    </w:pPr>
    <w:rPr>
      <w:rFonts w:ascii="宋体" w:hAnsi="宋体"/>
    </w:rPr>
  </w:style>
  <w:style w:type="paragraph" w:styleId="1271" w:customStyle="1">
    <w:name w:val="04"/>
    <w:basedOn w:val="775"/>
    <w:uiPriority w:val="0"/>
    <w:qFormat/>
    <w:pPr>
      <w:ind w:firstLine="480"/>
      <w:jc w:val="left"/>
      <w:spacing w:line="360" w:lineRule="auto"/>
      <w:widowControl/>
    </w:pPr>
    <w:rPr>
      <w:rFonts w:ascii="宋体" w:hAnsi="宋体" w:eastAsia="宋体"/>
      <w:sz w:val="24"/>
      <w:szCs w:val="24"/>
    </w:rPr>
  </w:style>
  <w:style w:type="paragraph" w:styleId="1272" w:customStyle="1">
    <w:name w:val="正文缩进1"/>
    <w:basedOn w:val="775"/>
    <w:uiPriority w:val="0"/>
    <w:qFormat/>
    <w:pPr>
      <w:ind w:firstLine="420"/>
      <w:jc w:val="left"/>
    </w:pPr>
    <w:rPr>
      <w:rFonts w:eastAsia="楷体_GB2312"/>
      <w:sz w:val="24"/>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112</cp:revision>
  <dcterms:created xsi:type="dcterms:W3CDTF">2024-03-22T08:03:00Z</dcterms:created>
  <dcterms:modified xsi:type="dcterms:W3CDTF">2026-05-12T04:34:11Z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73A2147FB25B4243A8874D43C13C8DCF_13</vt:lpwstr>
  </property>
  <property fmtid="{D5CDD505-2E9C-101B-9397-08002B2CF9AE}" pid="4" name="KSOTemplateDocerSaveRecord">
    <vt:lpwstr>eyJoZGlkIjoiZjhjODAxMWYzZGNmZTk5MzZmMTZmNzAxZTYxZjc5M2IiLCJ1c2VySWQiOiIyNTA5NzQ5MiJ9</vt:lpwstr>
  </property>
</Properties>
</file>