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highlight w:val="none"/>
        </w:rPr>
      </w:pPr>
      <w:r>
        <w:rPr>
          <w:rFonts w:ascii="Times New Roman" w:hAnsi="Times New Roman"/>
          <w:b/>
          <w:sz w:val="72"/>
          <w:highlight w:val="none"/>
        </w:rPr>
      </w:r>
      <w:r/>
    </w:p>
    <w:p>
      <w:pPr>
        <w:ind w:left="0"/>
        <w:jc w:val="left"/>
        <w:rPr>
          <w:rFonts w:ascii="Times New Roman" w:hAnsi="Times New Roman"/>
          <w:b/>
          <w:sz w:val="72"/>
          <w:highlight w:val="none"/>
        </w:rPr>
      </w:pPr>
      <w:r>
        <w:rPr>
          <w:rFonts w:ascii="Times New Roman" w:hAnsi="Times New Roman"/>
          <w:b/>
          <w:sz w:val="72"/>
          <w:highlight w:val="none"/>
        </w:rPr>
      </w:r>
      <w:r/>
    </w:p>
    <w:p>
      <w:pPr>
        <w:ind w:left="0"/>
        <w:jc w:val="center"/>
        <w:rPr>
          <w:rFonts w:ascii="宋体" w:hAnsi="宋体" w:cs="宋体"/>
          <w:b/>
          <w:sz w:val="96"/>
          <w:szCs w:val="96"/>
          <w:highlight w:val="none"/>
        </w:rPr>
      </w:pPr>
      <w:r>
        <w:rPr>
          <w:rFonts w:hint="eastAsia" w:ascii="宋体" w:hAnsi="宋体" w:cs="宋体"/>
          <w:b/>
          <w:sz w:val="96"/>
          <w:szCs w:val="96"/>
          <w:highlight w:val="none"/>
        </w:rPr>
        <w:t xml:space="preserve">苏州市</w:t>
      </w:r>
      <w:r>
        <w:rPr>
          <w:rFonts w:hint="eastAsia" w:ascii="宋体" w:hAnsi="宋体" w:cs="宋体"/>
          <w:b/>
          <w:sz w:val="96"/>
          <w:szCs w:val="96"/>
          <w:highlight w:val="none"/>
          <w:lang w:val="en-US" w:eastAsia="zh-CN"/>
        </w:rPr>
        <w:t xml:space="preserve">吴中区</w:t>
      </w:r>
      <w:r>
        <w:rPr>
          <w:rFonts w:hint="eastAsia" w:ascii="宋体" w:hAnsi="宋体" w:cs="宋体"/>
          <w:b/>
          <w:sz w:val="96"/>
          <w:szCs w:val="96"/>
          <w:highlight w:val="none"/>
        </w:rPr>
        <w:t xml:space="preserve">政府采购竞争性磋商文件</w:t>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480" w:lineRule="auto"/>
        <w:rPr>
          <w:rFonts w:ascii="Times New Roman" w:hAnsi="Times New Roman"/>
          <w:b/>
          <w:sz w:val="32"/>
          <w:highlight w:val="none"/>
        </w:rPr>
      </w:pPr>
      <w:r>
        <w:rPr>
          <w:rFonts w:ascii="Times New Roman" w:hAnsi="Times New Roman"/>
          <w:b/>
          <w:sz w:val="32"/>
          <w:highlight w:val="none"/>
        </w:rPr>
      </w:r>
      <w:r/>
    </w:p>
    <w:p>
      <w:pPr>
        <w:ind w:firstLine="1285"/>
        <w:jc w:val="left"/>
        <w:spacing w:line="480" w:lineRule="auto"/>
        <w:rPr>
          <w:rFonts w:ascii="Times New Roman" w:hAnsi="Times New Roman"/>
          <w:b/>
          <w:sz w:val="32"/>
          <w:highlight w:val="none"/>
        </w:rPr>
      </w:pPr>
      <w:r>
        <w:rPr>
          <w:rFonts w:ascii="Times New Roman" w:hAnsi="Times New Roman"/>
          <w:b/>
          <w:sz w:val="32"/>
          <w:highlight w:val="none"/>
        </w:rPr>
      </w:r>
      <w:r/>
    </w:p>
    <w:p>
      <w:pPr>
        <w:ind w:firstLine="1285"/>
        <w:jc w:val="left"/>
        <w:spacing w:line="480" w:lineRule="auto"/>
        <w:rPr>
          <w:rFonts w:hint="eastAsia" w:ascii="Times New Roman" w:hAnsi="Times New Roman" w:eastAsia="宋体"/>
          <w:b/>
          <w:sz w:val="32"/>
          <w:highlight w:val="none"/>
          <w:lang w:eastAsia="zh-CN"/>
        </w:rPr>
      </w:pPr>
      <w:r>
        <w:rPr>
          <w:rFonts w:ascii="Times New Roman" w:hAnsi="Times New Roman"/>
          <w:b/>
          <w:sz w:val="32"/>
          <w:highlight w:val="none"/>
        </w:rPr>
        <w:t xml:space="preserve">项目编号：</w:t>
      </w:r>
      <w:r>
        <w:rPr>
          <w:rFonts w:hint="eastAsia" w:ascii="Times New Roman" w:hAnsi="Times New Roman"/>
          <w:b/>
          <w:sz w:val="32"/>
          <w:highlight w:val="none"/>
          <w:lang w:eastAsia="zh-CN"/>
        </w:rPr>
        <w:t xml:space="preserve">JSZC-320506113-HXGW-C2026-0015</w:t>
      </w:r>
      <w:r/>
    </w:p>
    <w:p>
      <w:pPr>
        <w:ind w:firstLine="1285"/>
        <w:jc w:val="left"/>
        <w:spacing w:line="480" w:lineRule="auto"/>
        <w:rPr>
          <w:rFonts w:hint="eastAsia" w:ascii="Times New Roman" w:hAnsi="Times New Roman" w:eastAsia="宋体"/>
          <w:b/>
          <w:sz w:val="32"/>
          <w:highlight w:val="none"/>
          <w:lang w:eastAsia="zh-CN"/>
        </w:rPr>
      </w:pPr>
      <w:r>
        <w:rPr>
          <w:rFonts w:ascii="Times New Roman" w:hAnsi="Times New Roman"/>
          <w:b/>
          <w:sz w:val="32"/>
          <w:highlight w:val="none"/>
        </w:rPr>
        <w:t xml:space="preserve">采购单位</w:t>
      </w:r>
      <w:r>
        <w:rPr>
          <w:rFonts w:hint="eastAsia" w:ascii="Times New Roman" w:hAnsi="Times New Roman"/>
          <w:b/>
          <w:sz w:val="32"/>
          <w:highlight w:val="none"/>
        </w:rPr>
        <w:t xml:space="preserve">：</w:t>
      </w:r>
      <w:r>
        <w:rPr>
          <w:rFonts w:hint="eastAsia" w:ascii="Times New Roman" w:hAnsi="Times New Roman"/>
          <w:b/>
          <w:sz w:val="32"/>
          <w:highlight w:val="none"/>
          <w:lang w:eastAsia="zh-CN"/>
        </w:rPr>
        <w:t xml:space="preserve">苏州市吴中区东山镇人民政府</w:t>
      </w:r>
      <w:r/>
    </w:p>
    <w:p>
      <w:pPr>
        <w:ind w:firstLine="1285"/>
        <w:jc w:val="left"/>
        <w:spacing w:line="480" w:lineRule="auto"/>
        <w:rPr>
          <w:rFonts w:hint="eastAsia" w:ascii="Times New Roman" w:hAnsi="Times New Roman"/>
          <w:b/>
          <w:sz w:val="32"/>
          <w:highlight w:val="none"/>
          <w:lang w:eastAsia="zh-CN"/>
        </w:rPr>
      </w:pPr>
      <w:r>
        <w:rPr>
          <w:rFonts w:ascii="Times New Roman" w:hAnsi="Times New Roman"/>
          <w:b/>
          <w:sz w:val="32"/>
          <w:highlight w:val="none"/>
        </w:rPr>
        <w:t xml:space="preserve">项目名称：</w:t>
      </w:r>
      <w:r>
        <w:rPr>
          <w:rFonts w:hint="eastAsia" w:ascii="Times New Roman" w:hAnsi="Times New Roman"/>
          <w:b/>
          <w:sz w:val="32"/>
          <w:highlight w:val="none"/>
          <w:lang w:eastAsia="zh-CN"/>
        </w:rPr>
        <w:t xml:space="preserve">2026年度东山派出所食堂物资配送服务</w:t>
      </w:r>
      <w:r/>
    </w:p>
    <w:p>
      <w:pPr>
        <w:ind w:firstLine="1285"/>
        <w:jc w:val="left"/>
        <w:spacing w:line="480" w:lineRule="auto"/>
        <w:rPr>
          <w:rFonts w:ascii="Times New Roman" w:hAnsi="Times New Roman"/>
          <w:b/>
          <w:spacing w:val="20"/>
          <w:sz w:val="32"/>
          <w:highlight w:val="none"/>
        </w:rPr>
      </w:pPr>
      <w:r>
        <w:rPr>
          <w:rFonts w:ascii="Times New Roman" w:hAnsi="Times New Roman"/>
          <w:b/>
          <w:sz w:val="32"/>
          <w:highlight w:val="none"/>
        </w:rPr>
        <w:t xml:space="preserve">项目类别：</w:t>
      </w:r>
      <w:r>
        <w:rPr>
          <w:rFonts w:hint="eastAsia" w:ascii="Times New Roman" w:hAnsi="Times New Roman"/>
          <w:b/>
          <w:spacing w:val="20"/>
          <w:sz w:val="32"/>
          <w:highlight w:val="none"/>
        </w:rPr>
        <w:t xml:space="preserve">服务类</w:t>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pStyle w:val="832"/>
        <w:rPr>
          <w:rFonts w:ascii="Times New Roman" w:hAnsi="Times New Roman"/>
          <w:b/>
          <w:sz w:val="32"/>
          <w:highlight w:val="none"/>
        </w:rPr>
      </w:pPr>
      <w:r>
        <w:rPr>
          <w:rFonts w:ascii="Times New Roman" w:hAnsi="Times New Roman"/>
          <w:b/>
          <w:sz w:val="32"/>
          <w:highlight w:val="none"/>
        </w:rPr>
      </w:r>
      <w:r/>
    </w:p>
    <w:p>
      <w:pPr>
        <w:pStyle w:val="832"/>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firstLine="1606"/>
        <w:jc w:val="both"/>
        <w:rPr>
          <w:rFonts w:hint="eastAsia" w:ascii="Times New Roman" w:hAnsi="Times New Roman" w:eastAsia="宋体"/>
          <w:b/>
          <w:sz w:val="32"/>
          <w:highlight w:val="none"/>
          <w:lang w:eastAsia="zh-CN"/>
        </w:rPr>
      </w:pPr>
      <w:r>
        <w:rPr>
          <w:rFonts w:hint="eastAsia" w:ascii="Times New Roman" w:hAnsi="Times New Roman"/>
          <w:b/>
          <w:sz w:val="32"/>
          <w:highlight w:val="none"/>
          <w:lang w:eastAsia="zh-CN"/>
        </w:rPr>
        <w:t xml:space="preserve">涵熙（苏州）工程顾问有限公司</w:t>
      </w:r>
      <w:r/>
    </w:p>
    <w:p>
      <w:pPr>
        <w:ind w:left="0"/>
        <w:jc w:val="center"/>
        <w:rPr>
          <w:rFonts w:ascii="宋体" w:hAnsi="宋体" w:cs="宋体"/>
          <w:b/>
          <w:sz w:val="32"/>
          <w:highlight w:val="none"/>
        </w:rPr>
      </w:pPr>
      <w:r>
        <w:rPr>
          <w:rFonts w:ascii="宋体" w:hAnsi="宋体" w:cs="宋体"/>
          <w:b/>
          <w:sz w:val="32"/>
          <w:highlight w:val="none"/>
        </w:rPr>
      </w:r>
      <w:r/>
    </w:p>
    <w:p>
      <w:pPr>
        <w:ind w:left="0"/>
        <w:jc w:val="center"/>
        <w:rPr>
          <w:rFonts w:ascii="宋体" w:hAnsi="宋体" w:cs="宋体"/>
          <w:b/>
          <w:sz w:val="32"/>
          <w:highlight w:val="none"/>
        </w:rPr>
      </w:pPr>
      <w:r>
        <w:rPr>
          <w:rFonts w:hint="eastAsia" w:ascii="宋体" w:hAnsi="宋体" w:cs="宋体"/>
          <w:b/>
          <w:sz w:val="32"/>
          <w:highlight w:val="none"/>
          <w:lang w:eastAsia="zh-CN"/>
        </w:rPr>
        <w:t xml:space="preserve">2026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5</w:t>
      </w:r>
      <w:r>
        <w:rPr>
          <w:rFonts w:hint="eastAsia" w:ascii="宋体" w:hAnsi="宋体" w:cs="宋体"/>
          <w:b/>
          <w:sz w:val="32"/>
          <w:highlight w:val="none"/>
          <w:lang w:val="en-US" w:eastAsia="zh-CN"/>
        </w:rPr>
      </w:r>
      <w:r>
        <w:rPr>
          <w:rFonts w:hint="eastAsia" w:ascii="宋体" w:hAnsi="宋体" w:cs="宋体"/>
          <w:b/>
          <w:sz w:val="32"/>
          <w:highlight w:val="none"/>
        </w:rPr>
        <w:t xml:space="preserve">月</w:t>
      </w:r>
      <w:r/>
    </w:p>
    <w:p>
      <w:pPr>
        <w:ind w:left="0"/>
        <w:rPr>
          <w:rFonts w:ascii="Times New Roman" w:hAnsi="Times New Roman"/>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1440" w:right="1080" w:bottom="1440" w:left="1080" w:header="567" w:footer="567" w:gutter="0"/>
          <w:pgNumType w:start="1"/>
          <w:cols w:num="1" w:sep="0" w:space="720" w:equalWidth="1"/>
          <w:docGrid w:linePitch="360"/>
          <w:titlePg/>
        </w:sectPr>
      </w:pPr>
      <w:r>
        <w:rPr>
          <w:rFonts w:ascii="Times New Roman" w:hAnsi="Times New Roman"/>
          <w:sz w:val="48"/>
          <w:highlight w:val="none"/>
        </w:rPr>
      </w:r>
      <w:r/>
    </w:p>
    <w:p>
      <w:pPr>
        <w:jc w:val="center"/>
        <w:rPr>
          <w:rFonts w:ascii="宋体" w:hAnsi="宋体" w:cs="宋体"/>
          <w:sz w:val="32"/>
          <w:szCs w:val="32"/>
          <w:highlight w:val="none"/>
        </w:rPr>
      </w:pPr>
      <w:r>
        <w:rPr>
          <w:rFonts w:ascii="宋体" w:hAnsi="宋体" w:cs="宋体"/>
          <w:sz w:val="32"/>
          <w:szCs w:val="32"/>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hint="eastAsia" w:ascii="宋体" w:hAnsi="宋体" w:cs="宋体"/>
          <w:sz w:val="48"/>
          <w:szCs w:val="48"/>
          <w:highlight w:val="none"/>
        </w:rPr>
        <w:t xml:space="preserve">总目录</w:t>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"1-2" \h \z \u </w:instrText>
      </w:r>
      <w:r>
        <w:rPr>
          <w:rFonts w:hint="eastAsia" w:ascii="宋体" w:hAnsi="宋体" w:eastAsia="宋体" w:cs="宋体"/>
          <w:sz w:val="32"/>
          <w:szCs w:val="32"/>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"_Toc167285803" \o "#_Toc167285803"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第一章 磋商邀请函</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_Toc167285803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"_Toc167285804" \o "#_Toc167285804"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第二章 磋商须知</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_Toc167285804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7</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"_Toc167285805" \o "#_Toc167285805"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第三章 响应文件格式</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_Toc167285805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19</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"_Toc167285819" \o "#_Toc167285819"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第四章 采购内容</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_Toc167285819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39</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"_Toc167285820" \o "#_Toc167285820"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第五章 合同及主要条款</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_Toc167285820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43</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"_Toc167285821" \o "#_Toc167285821" </w:instrText>
      </w:r>
      <w:r>
        <w:rPr>
          <w:rFonts w:hint="eastAsia" w:ascii="宋体" w:hAnsi="宋体" w:eastAsia="宋体" w:cs="宋体"/>
          <w:highlight w:val="none"/>
        </w:rPr>
        <w:fldChar w:fldCharType="separate"/>
      </w:r>
      <w:r>
        <w:rPr>
          <w:rStyle w:val="838"/>
          <w:rFonts w:hint="eastAsia" w:ascii="宋体" w:hAnsi="宋体" w:eastAsia="宋体" w:cs="宋体"/>
          <w:b w:val="0"/>
          <w:color w:val="auto"/>
          <w:sz w:val="32"/>
          <w:szCs w:val="32"/>
          <w:highlight w:val="none"/>
        </w:rPr>
        <w:t xml:space="preserve">第六章 评审办法和评分标准</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_Toc167285821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47</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4"/>
        <w:tabs>
          <w:tab w:val="right" w:pos="9854" w:leader="dot"/>
        </w:tabs>
        <w:rPr>
          <w:rFonts w:cs="Times New Roman"/>
          <w:b w:val="0"/>
          <w:bCs w:val="0"/>
          <w:caps w:val="0"/>
          <w:sz w:val="32"/>
          <w:szCs w:val="32"/>
          <w:highlight w:val="none"/>
        </w:rPr>
      </w:pPr>
      <w:r>
        <w:rPr>
          <w:rFonts w:hint="eastAsia" w:ascii="宋体" w:hAnsi="宋体" w:eastAsia="宋体" w:cs="宋体"/>
          <w:sz w:val="32"/>
          <w:szCs w:val="32"/>
          <w:highlight w:val="none"/>
        </w:rPr>
        <w:fldChar w:fldCharType="end"/>
      </w:r>
      <w:r/>
    </w:p>
    <w:p>
      <w:pPr>
        <w:ind w:left="0"/>
        <w:rPr>
          <w:rFonts w:ascii="Times New Roman" w:hAnsi="Times New Roman"/>
          <w:sz w:val="32"/>
          <w:szCs w:val="32"/>
          <w:highlight w:val="none"/>
        </w:rPr>
      </w:pPr>
      <w:r>
        <w:rPr>
          <w:rFonts w:ascii="Times New Roman" w:hAnsi="Times New Roman"/>
          <w:sz w:val="32"/>
          <w:szCs w:val="32"/>
          <w:highlight w:val="none"/>
        </w:rPr>
      </w:r>
      <w:r/>
    </w:p>
    <w:p>
      <w:pPr>
        <w:ind w:left="0"/>
        <w:rPr>
          <w:highlight w:val="none"/>
        </w:rPr>
      </w:pPr>
      <w:r>
        <w:rPr>
          <w:highlight w:val="none"/>
        </w:rPr>
      </w:r>
      <w:r/>
    </w:p>
    <w:p>
      <w:pPr>
        <w:ind w:left="0"/>
        <w:jc w:val="center"/>
        <w:rPr>
          <w:highlight w:val="none"/>
        </w:rPr>
      </w:pPr>
      <w:r>
        <w:rPr>
          <w:highlight w:val="none"/>
        </w:rPr>
        <w:br w:type="page" w:clear="all"/>
      </w:r>
      <w:bookmarkStart w:id="0" w:name="_Toc15681"/>
      <w:r/>
      <w:bookmarkStart w:id="1" w:name="_Toc12642"/>
      <w:r/>
      <w:bookmarkStart w:id="2" w:name="_Toc17003"/>
      <w:r/>
      <w:bookmarkStart w:id="3" w:name="_Toc16121"/>
      <w:r>
        <w:rPr>
          <w:rFonts w:ascii="Arial" w:hAnsi="Arial"/>
          <w:b/>
          <w:spacing w:val="20"/>
          <w:sz w:val="30"/>
          <w:highlight w:val="none"/>
        </w:rPr>
        <w:t xml:space="preserve">前 附 表</w:t>
      </w:r>
      <w:bookmarkEnd w:id="0"/>
      <w:r/>
      <w:bookmarkEnd w:id="1"/>
      <w:r/>
      <w:bookmarkEnd w:id="2"/>
      <w:r/>
      <w:bookmarkEnd w:id="3"/>
      <w:r/>
      <w:r/>
    </w:p>
    <w:tbl>
      <w:tblPr>
        <w:tblStyle w:val="782"/>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JSZC-320506113-HXGW-C2026-0015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2026年度东山派出所食堂物资配送服务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获取采购文件</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highlight w:val="none"/>
              </w:rPr>
            </w:pPr>
            <w:r>
              <w:rPr>
                <w:rFonts w:hint="eastAsia" w:ascii="宋体" w:hAnsi="宋体"/>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bookmarkStart w:id="4" w:name="_Toc19808"/>
            <w:r/>
            <w:bookmarkStart w:id="5" w:name="_Toc57376405"/>
            <w:r/>
            <w:bookmarkStart w:id="6" w:name="_Toc28592"/>
            <w:r/>
            <w:bookmarkStart w:id="7" w:name="_Toc68611034"/>
            <w:r/>
            <w:bookmarkStart w:id="8" w:name="_Toc7166"/>
            <w:r/>
            <w:bookmarkStart w:id="9" w:name="_Toc58248879"/>
            <w:r>
              <w:rPr>
                <w:rFonts w:hint="eastAsia" w:ascii="宋体" w:hAnsi="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响应文件网上</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en-US" w:eastAsia="zh-CN"/>
              </w:rPr>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en-US" w:eastAsia="zh-CN"/>
              </w:rPr>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rPr>
                <w:highlight w:val="none"/>
              </w:rP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响应文件必须在截止时间前完成提交（上传），逾期提交（上传）的响应文件恕不接受</w:t>
            </w:r>
            <w:r>
              <w:rPr>
                <w:highlight w:val="none"/>
              </w:rP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w:t>
            </w:r>
            <w:r>
              <w:rPr>
                <w:rFonts w:hint="eastAsia" w:ascii="宋体" w:hAnsi="宋体" w:cs="宋体"/>
                <w:sz w:val="21"/>
                <w:szCs w:val="21"/>
                <w:highlight w:val="none"/>
              </w:rPr>
              <w:t xml:space="preserve">5</w:t>
            </w:r>
            <w:r>
              <w:rPr>
                <w:rFonts w:hint="eastAsia" w:ascii="宋体" w:hAnsi="宋体" w:cs="宋体"/>
                <w:sz w:val="21"/>
                <w:szCs w:val="21"/>
                <w:highlight w:val="none"/>
              </w:rPr>
              <w:t xml:space="preserve">月</w:t>
            </w:r>
            <w:r>
              <w:rPr>
                <w:rFonts w:hint="eastAsia" w:ascii="宋体" w:hAnsi="宋体" w:cs="宋体"/>
                <w:sz w:val="21"/>
                <w:szCs w:val="21"/>
                <w:highlight w:val="none"/>
              </w:rPr>
              <w:t xml:space="preserve">1</w:t>
            </w:r>
            <w:r>
              <w:rPr>
                <w:rFonts w:hint="eastAsia" w:ascii="宋体" w:hAnsi="宋体" w:cs="宋体"/>
                <w:sz w:val="21"/>
                <w:szCs w:val="21"/>
                <w:highlight w:val="none"/>
              </w:rPr>
              <w:t xml:space="preserve">9</w:t>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rPr>
                <w:highlight w:val="none"/>
              </w:rP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sz w:val="21"/>
                <w:szCs w:val="21"/>
                <w:highlight w:val="none"/>
              </w:rPr>
              <w:t xml:space="preserve">http://jszfcg.jsczt.cn/</w:t>
            </w:r>
            <w:r>
              <w:rPr>
                <w:rFonts w:hint="eastAsia" w:ascii="宋体" w:hAnsi="宋体"/>
                <w:sz w:val="21"/>
                <w:szCs w:val="21"/>
                <w:highlight w:val="none"/>
              </w:rPr>
              <w:fldChar w:fldCharType="end"/>
            </w:r>
            <w:r>
              <w:rPr>
                <w:rFonts w:hint="eastAsia" w:ascii="宋体" w:hAnsi="宋体"/>
                <w:sz w:val="21"/>
                <w:szCs w:val="21"/>
                <w:highlight w:val="none"/>
              </w:rPr>
              <w:t xml:space="preserve">）</w:t>
            </w:r>
            <w:r>
              <w:rPr>
                <w:highlight w:val="none"/>
              </w:rPr>
            </w:r>
          </w:p>
          <w:p>
            <w:pPr>
              <w:ind w:left="0"/>
              <w:jc w:val="left"/>
              <w:spacing w:line="312" w:lineRule="auto"/>
              <w:rPr>
                <w:rFonts w:ascii="宋体" w:hAnsi="宋体"/>
                <w:sz w:val="21"/>
                <w:szCs w:val="21"/>
                <w:highlight w:val="none"/>
              </w:rPr>
            </w:pPr>
            <w:r>
              <w:rPr>
                <w:rFonts w:hint="eastAsia" w:ascii="宋体" w:hAnsi="宋体"/>
                <w:b/>
                <w:sz w:val="21"/>
                <w:szCs w:val="21"/>
                <w:highlight w:val="none"/>
              </w:rPr>
              <w:t xml:space="preserve">本项目为不见面</w:t>
            </w:r>
            <w:r>
              <w:rPr>
                <w:rFonts w:hint="eastAsia" w:ascii="宋体" w:hAnsi="宋体"/>
                <w:b/>
                <w:szCs w:val="21"/>
                <w:highlight w:val="none"/>
              </w:rPr>
              <w:t xml:space="preserve">磋商</w:t>
            </w:r>
            <w:r>
              <w:rPr>
                <w:rFonts w:hint="eastAsia" w:ascii="宋体" w:hAnsi="宋体"/>
                <w:b/>
                <w:sz w:val="21"/>
                <w:szCs w:val="21"/>
                <w:highlight w:val="none"/>
              </w:rPr>
              <w:t xml:space="preserve">项目，开</w:t>
            </w:r>
            <w:r>
              <w:rPr>
                <w:rFonts w:hint="eastAsia" w:ascii="宋体" w:hAnsi="宋体"/>
                <w:b/>
                <w:szCs w:val="21"/>
                <w:highlight w:val="none"/>
              </w:rPr>
              <w:t xml:space="preserve">启</w:t>
            </w:r>
            <w:r>
              <w:rPr>
                <w:rFonts w:hint="eastAsia" w:ascii="宋体" w:hAnsi="宋体"/>
                <w:b/>
                <w:sz w:val="21"/>
                <w:szCs w:val="21"/>
                <w:highlight w:val="none"/>
              </w:rPr>
              <w:t xml:space="preserve">阶段供应商在【供应商解密】环节必须使用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文件，如在系统规定的解密时间（响应文件提交截止时间后 30 分钟</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内未能完成解密的视为放弃参与本项目</w:t>
            </w:r>
            <w:r>
              <w:rPr>
                <w:highlight w:val="none"/>
              </w:rP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val="en-US" w:eastAsia="zh-CN"/>
              </w:rPr>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en-US" w:eastAsia="zh-CN"/>
              </w:rPr>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rPr>
                <w:highlight w:val="none"/>
              </w:rP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“苏采云”政府采购交易系统网上开标大厅</w:t>
            </w:r>
            <w:r>
              <w:rPr>
                <w:highlight w:val="none"/>
              </w:rP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磋商响应</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本项目采用电子响应文件，供应商按照采购文件要求制作上传电子响应文件，供应商无需提供纸质响应文件</w:t>
            </w:r>
            <w:r>
              <w:rPr>
                <w:rFonts w:hint="eastAsia" w:ascii="宋体" w:hAnsi="宋体"/>
                <w:sz w:val="21"/>
                <w:szCs w:val="21"/>
                <w:highlight w:val="no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ascii="宋体" w:hAnsi="宋体"/>
                <w:sz w:val="21"/>
                <w:szCs w:val="21"/>
                <w:highlight w:val="none"/>
              </w:rPr>
              <w:t xml:space="preserve">1</w:t>
            </w:r>
            <w:r>
              <w:rPr>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cs="宋体"/>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31"/>
              <w:ind w:left="0" w:firstLine="210"/>
              <w:spacing w:line="360" w:lineRule="auto"/>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成交服务费</w:t>
            </w:r>
            <w:r/>
          </w:p>
          <w:p>
            <w:pPr>
              <w:ind w:left="0"/>
              <w:jc w:val="center"/>
              <w:spacing w:line="312" w:lineRule="auto"/>
              <w:rPr>
                <w:rFonts w:ascii="宋体" w:hAnsi="宋体"/>
                <w:sz w:val="21"/>
                <w:szCs w:val="21"/>
                <w:highlight w:val="none"/>
              </w:rPr>
            </w:pPr>
            <w:r>
              <w:rPr>
                <w:rFonts w:hint="eastAsia" w:ascii="宋体" w:hAnsi="宋体" w:eastAsia="宋体" w:cs="Times New Roman"/>
                <w:color w:val="000000"/>
                <w:sz w:val="21"/>
                <w:szCs w:val="21"/>
                <w:highlight w:val="none"/>
                <w:lang w:val="en-US" w:eastAsia="zh-CN"/>
              </w:rPr>
              <w:t xml:space="preserve">（人民币）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本项目</w:t>
            </w:r>
            <w:r>
              <w:rPr>
                <w:rFonts w:hint="eastAsia" w:ascii="宋体" w:hAnsi="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服务费由</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单位</w:t>
            </w:r>
            <w:r>
              <w:rPr>
                <w:rFonts w:hint="eastAsia" w:ascii="宋体" w:hAnsi="宋体" w:cs="Times New Roman"/>
                <w:color w:val="000000"/>
                <w:sz w:val="21"/>
                <w:szCs w:val="21"/>
                <w:highlight w:val="none"/>
                <w:lang w:val="en-US" w:eastAsia="zh-CN"/>
              </w:rPr>
              <w:t xml:space="preserve">支付</w:t>
            </w:r>
            <w:r>
              <w:rPr>
                <w:rFonts w:hint="eastAsia" w:ascii="宋体" w:hAnsi="宋体" w:eastAsia="宋体" w:cs="Times New Roman"/>
                <w:color w:val="000000"/>
                <w:sz w:val="21"/>
                <w:szCs w:val="21"/>
                <w:highlight w:val="none"/>
                <w:lang w:val="en-US"/>
              </w:rPr>
              <w:t xml:space="preserve">，</w:t>
            </w:r>
            <w:r>
              <w:rPr>
                <w:rFonts w:hint="eastAsia" w:ascii="宋体" w:hAnsi="宋体" w:cs="Times New Roman"/>
                <w:color w:val="000000"/>
                <w:sz w:val="21"/>
                <w:szCs w:val="21"/>
                <w:highlight w:val="none"/>
                <w:lang w:val="en-US" w:eastAsia="zh-CN"/>
              </w:rPr>
              <w:t xml:space="preserve">在</w:t>
            </w:r>
            <w:r>
              <w:rPr>
                <w:rFonts w:hint="eastAsia" w:ascii="宋体" w:hAnsi="宋体" w:eastAsia="宋体" w:cs="Times New Roman"/>
                <w:color w:val="000000"/>
                <w:sz w:val="21"/>
                <w:szCs w:val="21"/>
                <w:highlight w:val="none"/>
                <w:lang w:val="en-US"/>
              </w:rPr>
              <w:t xml:space="preserve">领取</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通知书时</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供应商向招标代理机构一次性付清。</w:t>
            </w:r>
            <w:r>
              <w:rPr>
                <w:rFonts w:hint="eastAsia" w:ascii="宋体" w:hAnsi="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服务费收费标准如下：</w:t>
            </w:r>
            <w:r/>
          </w:p>
          <w:p>
            <w:pPr>
              <w:pStyle w:val="1231"/>
              <w:ind w:left="0" w:firstLine="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预算金额：100万元以下部分按预算金额的1.5%收取</w:t>
            </w:r>
            <w:r>
              <w:rPr>
                <w:rFonts w:hint="eastAsia" w:ascii="宋体" w:hAnsi="宋体" w:cs="Times New Roman"/>
                <w:color w:val="000000"/>
                <w:sz w:val="21"/>
                <w:szCs w:val="21"/>
                <w:highlight w:val="none"/>
                <w:lang w:val="en-US" w:eastAsia="zh-CN"/>
              </w:rPr>
              <w:t xml:space="preserve">，100-500万部分1.1%收取</w:t>
            </w:r>
            <w:r>
              <w:rPr>
                <w:rFonts w:hint="eastAsia" w:ascii="宋体" w:hAnsi="宋体" w:eastAsia="宋体"/>
                <w:color w:val="000000"/>
                <w:sz w:val="21"/>
                <w:szCs w:val="21"/>
                <w:highlight w:val="none"/>
                <w:lang w:val="en-US"/>
              </w:rPr>
              <w:t xml:space="preserve">（如按上述方法计算的金额低于人民币</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000元的，则成交服务费按人民币</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000元计取）</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本项目</w:t>
            </w:r>
            <w:r>
              <w:rPr>
                <w:rFonts w:hint="eastAsia" w:ascii="宋体" w:hAnsi="宋体" w:cs="Times New Roman"/>
                <w:color w:val="000000"/>
                <w:sz w:val="21"/>
                <w:szCs w:val="21"/>
                <w:highlight w:val="none"/>
                <w:lang w:val="en-US" w:eastAsia="zh-CN"/>
              </w:rPr>
              <w:t xml:space="preserve">代理服务费：19700元</w:t>
            </w:r>
            <w:r>
              <w:rPr>
                <w:rFonts w:hint="eastAsia" w:ascii="宋体" w:hAnsi="宋体" w:eastAsia="宋体" w:cs="Times New Roman"/>
                <w:color w:val="000000"/>
                <w:sz w:val="21"/>
                <w:szCs w:val="21"/>
                <w:highlight w:val="none"/>
                <w:lang w:val="en-US"/>
              </w:rPr>
              <w:t xml:space="preserve">。</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账户名：涵熙（苏州）工程顾问有限公司吴中分公司</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银行账号：517073415911</w:t>
            </w:r>
            <w:r/>
          </w:p>
          <w:p>
            <w:pPr>
              <w:pStyle w:val="1231"/>
              <w:ind w:left="0" w:firstLine="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开户银行：中国银行苏州石湖支行</w:t>
            </w:r>
            <w:r/>
          </w:p>
          <w:p>
            <w:pPr>
              <w:pStyle w:val="1231"/>
              <w:ind w:left="0" w:firstLine="0"/>
              <w:spacing w:line="360" w:lineRule="auto"/>
              <w:rPr>
                <w:rFonts w:ascii="宋体" w:hAnsi="宋体" w:cs="宋体"/>
                <w:sz w:val="21"/>
                <w:szCs w:val="21"/>
                <w:highlight w:val="none"/>
              </w:rPr>
            </w:pPr>
            <w:r>
              <w:rPr>
                <w:rFonts w:hint="eastAsia" w:ascii="宋体" w:hAnsi="宋体" w:eastAsia="宋体" w:cs="Times New Roman"/>
                <w:color w:val="000000"/>
                <w:sz w:val="21"/>
                <w:szCs w:val="21"/>
                <w:highlight w:val="none"/>
                <w:lang w:val="en-US" w:eastAsia="zh-CN"/>
              </w:rPr>
              <w:t xml:space="preserve">说明：供应商报价应包含本项目代理服务费，请各响应供应商在报价时予以考虑</w:t>
            </w:r>
            <w:r/>
          </w:p>
        </w:tc>
      </w:tr>
    </w:tbl>
    <w:p>
      <w:pPr>
        <w:pStyle w:val="772"/>
        <w:ind w:left="0" w:firstLine="0"/>
        <w:jc w:val="center"/>
        <w:keepLines w:val="0"/>
        <w:keepNext w:val="0"/>
        <w:pageBreakBefore w:val="0"/>
        <w:spacing w:after="200" w:line="360" w:lineRule="auto"/>
        <w:widowControl/>
        <w:rPr>
          <w:b/>
          <w:sz w:val="44"/>
          <w:szCs w:val="44"/>
          <w:highlight w:val="none"/>
        </w:rPr>
      </w:pPr>
      <w:r>
        <w:rPr>
          <w:rFonts w:hint="eastAsia"/>
          <w:b/>
          <w:sz w:val="44"/>
          <w:szCs w:val="44"/>
          <w:highlight w:val="none"/>
        </w:rPr>
        <w:br w:type="page" w:clear="all"/>
      </w:r>
      <w:bookmarkStart w:id="10" w:name="_Toc167285803"/>
      <w:r>
        <w:rPr>
          <w:rFonts w:hint="eastAsia"/>
          <w:b/>
          <w:sz w:val="44"/>
          <w:szCs w:val="44"/>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highlight w:val="none"/>
        </w:rPr>
      </w:pPr>
      <w:r/>
      <w:bookmarkStart w:id="11" w:name="_Toc16571"/>
      <w:r/>
      <w:bookmarkStart w:id="12" w:name="_Toc3644"/>
      <w:r/>
      <w:bookmarkStart w:id="13" w:name="_Toc2412"/>
      <w:r/>
      <w:bookmarkStart w:id="14" w:name="_Toc57376406"/>
      <w:r/>
      <w:bookmarkStart w:id="15" w:name="_Toc58248880"/>
      <w:r/>
      <w:bookmarkStart w:id="16" w:name="_Toc6217"/>
      <w:r>
        <w:rPr>
          <w:rFonts w:hint="eastAsia" w:ascii="宋体" w:hAnsi="宋体"/>
          <w:b/>
          <w:sz w:val="21"/>
          <w:szCs w:val="21"/>
          <w:highlight w:val="none"/>
        </w:rPr>
        <w:t xml:space="preserve">项目概况：</w:t>
      </w:r>
      <w:r>
        <w:rPr>
          <w:rFonts w:hint="eastAsia" w:ascii="宋体" w:hAnsi="宋体"/>
          <w:b/>
          <w:sz w:val="21"/>
          <w:szCs w:val="21"/>
          <w:highlight w:val="none"/>
          <w:u w:val="single"/>
          <w:lang w:eastAsia="zh-CN"/>
        </w:rPr>
        <w:t xml:space="preserve">2026年度东山派出所食堂物资配送服务</w:t>
      </w:r>
      <w:r>
        <w:rPr>
          <w:rFonts w:hint="eastAsia" w:ascii="宋体" w:hAnsi="宋体"/>
          <w:b/>
          <w:sz w:val="21"/>
          <w:szCs w:val="21"/>
          <w:highlight w:val="none"/>
        </w:rPr>
        <w:t xml:space="preserve">采购项目的潜在供应商应在</w:t>
      </w:r>
      <w:r>
        <w:rPr>
          <w:rFonts w:hint="eastAsia" w:ascii="宋体" w:hAnsi="宋体"/>
          <w:b/>
          <w:sz w:val="21"/>
          <w:szCs w:val="21"/>
          <w:highlight w:val="none"/>
          <w:u w:val="single"/>
        </w:rPr>
        <w:t xml:space="preserve"> “苏采云”系统 </w:t>
      </w:r>
      <w:r>
        <w:rPr>
          <w:rFonts w:hint="eastAsia" w:ascii="宋体" w:hAnsi="宋体"/>
          <w:b/>
          <w:sz w:val="21"/>
          <w:szCs w:val="21"/>
          <w:highlight w:val="none"/>
        </w:rPr>
        <w:t xml:space="preserve">获取采购文件，并于</w:t>
      </w:r>
      <w:r>
        <w:rPr>
          <w:rFonts w:hint="eastAsia" w:ascii="宋体" w:hAnsi="宋体"/>
          <w:b/>
          <w:sz w:val="21"/>
          <w:szCs w:val="21"/>
          <w:highlight w:val="none"/>
          <w:u w:val="single"/>
          <w:lang w:eastAsia="zh-CN"/>
        </w:rPr>
        <w:t xml:space="preserve">2</w:t>
      </w:r>
      <w:r>
        <w:rPr>
          <w:rFonts w:hint="eastAsia" w:ascii="宋体" w:hAnsi="宋体"/>
          <w:b/>
          <w:sz w:val="21"/>
          <w:szCs w:val="21"/>
          <w:highlight w:val="none"/>
          <w:u w:val="single"/>
          <w:lang w:eastAsia="zh-CN"/>
        </w:rPr>
        <w:t xml:space="preserve">026</w:t>
      </w:r>
      <w:r>
        <w:rPr>
          <w:rFonts w:hint="eastAsia" w:ascii="宋体" w:hAnsi="宋体"/>
          <w:b/>
          <w:sz w:val="21"/>
          <w:szCs w:val="21"/>
          <w:highlight w:val="none"/>
          <w:u w:val="single"/>
        </w:rPr>
        <w:t xml:space="preserve">年</w:t>
      </w:r>
      <w:r>
        <w:rPr>
          <w:rFonts w:hint="eastAsia" w:ascii="宋体" w:hAnsi="宋体"/>
          <w:b/>
          <w:sz w:val="21"/>
          <w:szCs w:val="21"/>
          <w:highlight w:val="none"/>
          <w:u w:val="single"/>
          <w:lang w:val="en-US" w:eastAsia="zh-CN"/>
        </w:rPr>
        <w:t xml:space="preserve">5</w:t>
      </w:r>
      <w:r>
        <w:rPr>
          <w:rFonts w:hint="eastAsia" w:ascii="宋体" w:hAnsi="宋体"/>
          <w:b/>
          <w:sz w:val="21"/>
          <w:szCs w:val="21"/>
          <w:highlight w:val="none"/>
          <w:u w:val="single"/>
        </w:rPr>
        <w:t xml:space="preserve">月</w:t>
      </w:r>
      <w:r>
        <w:rPr>
          <w:rFonts w:hint="eastAsia" w:ascii="宋体" w:hAnsi="宋体"/>
          <w:b/>
          <w:sz w:val="21"/>
          <w:szCs w:val="21"/>
          <w:highlight w:val="none"/>
          <w:u w:val="single"/>
          <w:lang w:val="en-US" w:eastAsia="zh-CN"/>
        </w:rPr>
        <w:t xml:space="preserve">1</w:t>
      </w:r>
      <w:r>
        <w:rPr>
          <w:rFonts w:hint="eastAsia" w:ascii="宋体" w:hAnsi="宋体"/>
          <w:b/>
          <w:sz w:val="21"/>
          <w:szCs w:val="21"/>
          <w:highlight w:val="none"/>
          <w:u w:val="single"/>
          <w:lang w:val="en-US" w:eastAsia="zh-CN"/>
        </w:rPr>
        <w:t xml:space="preserve">9</w:t>
      </w:r>
      <w:r>
        <w:rPr>
          <w:rFonts w:hint="eastAsia" w:ascii="宋体" w:hAnsi="宋体"/>
          <w:b/>
          <w:sz w:val="21"/>
          <w:szCs w:val="21"/>
          <w:highlight w:val="none"/>
          <w:u w:val="single"/>
        </w:rPr>
        <w:t xml:space="preserve">日0</w:t>
      </w:r>
      <w:r>
        <w:rPr>
          <w:rFonts w:hint="eastAsia" w:ascii="宋体" w:hAnsi="宋体"/>
          <w:b/>
          <w:sz w:val="21"/>
          <w:szCs w:val="21"/>
          <w:highlight w:val="none"/>
          <w:u w:val="single"/>
          <w:lang w:val="en-US" w:eastAsia="zh-CN"/>
        </w:rPr>
        <w:t xml:space="preserve">9</w:t>
      </w:r>
      <w:r>
        <w:rPr>
          <w:rFonts w:hint="eastAsia" w:ascii="宋体" w:hAnsi="宋体"/>
          <w:b/>
          <w:sz w:val="21"/>
          <w:szCs w:val="21"/>
          <w:highlight w:val="none"/>
          <w:u w:val="single"/>
        </w:rPr>
        <w:t xml:space="preserve">点</w:t>
      </w:r>
      <w:r>
        <w:rPr>
          <w:rFonts w:hint="eastAsia" w:ascii="宋体" w:hAnsi="宋体"/>
          <w:b/>
          <w:sz w:val="21"/>
          <w:szCs w:val="21"/>
          <w:highlight w:val="none"/>
          <w:u w:val="single"/>
        </w:rPr>
        <w:t xml:space="preserve">30分（</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前递交响应文件。</w:t>
      </w:r>
      <w:bookmarkEnd w:id="11"/>
      <w:r/>
      <w:bookmarkEnd w:id="12"/>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一、项目基本情况 </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1、项目编号：</w:t>
      </w:r>
      <w:r>
        <w:rPr>
          <w:rFonts w:hint="eastAsia" w:ascii="宋体" w:hAnsi="宋体" w:cs="宋体"/>
          <w:bCs/>
          <w:sz w:val="21"/>
          <w:szCs w:val="21"/>
          <w:highlight w:val="none"/>
          <w:lang w:eastAsia="zh-CN"/>
        </w:rPr>
        <w:t xml:space="preserve">JSZC-320506113-HXGW-C2026-0015</w:t>
      </w:r>
      <w:r/>
    </w:p>
    <w:p>
      <w:pPr>
        <w:pStyle w:val="788"/>
        <w:ind w:left="0" w:firstLine="420"/>
        <w:spacing w:line="360" w:lineRule="auto"/>
        <w:rPr>
          <w:rFonts w:hint="eastAsia" w:ascii="宋体" w:hAnsi="宋体" w:cs="宋体"/>
          <w:bCs/>
          <w:sz w:val="21"/>
          <w:szCs w:val="21"/>
          <w:highlight w:val="none"/>
          <w:lang w:eastAsia="zh-CN"/>
        </w:rPr>
      </w:pPr>
      <w:r>
        <w:rPr>
          <w:rFonts w:hint="eastAsia" w:ascii="宋体" w:hAnsi="宋体" w:cs="宋体"/>
          <w:bCs/>
          <w:sz w:val="21"/>
          <w:szCs w:val="21"/>
          <w:highlight w:val="none"/>
        </w:rPr>
        <w:t xml:space="preserve">2、项目名称：</w:t>
      </w:r>
      <w:r>
        <w:rPr>
          <w:rFonts w:hint="eastAsia" w:ascii="宋体" w:hAnsi="宋体" w:cs="宋体"/>
          <w:bCs/>
          <w:sz w:val="21"/>
          <w:szCs w:val="21"/>
          <w:highlight w:val="none"/>
          <w:lang w:eastAsia="zh-CN"/>
        </w:rPr>
        <w:t xml:space="preserve">2026年度东山派出所食堂物资配送服务</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3、采购方式：竞争性磋商</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4、预算金额：人民币大写</w:t>
      </w:r>
      <w:r>
        <w:rPr>
          <w:rFonts w:hint="eastAsia" w:ascii="宋体" w:hAnsi="宋体" w:cs="宋体"/>
          <w:bCs/>
          <w:sz w:val="21"/>
          <w:szCs w:val="21"/>
          <w:highlight w:val="none"/>
          <w:lang w:val="en-US" w:eastAsia="zh-CN"/>
        </w:rPr>
        <w:t xml:space="preserve">壹佰肆拾贰万柒仟肆佰玖拾伍</w:t>
      </w:r>
      <w:r>
        <w:rPr>
          <w:rFonts w:hint="eastAsia" w:ascii="宋体" w:hAnsi="宋体" w:cs="宋体"/>
          <w:bCs/>
          <w:sz w:val="21"/>
          <w:szCs w:val="21"/>
          <w:highlight w:val="none"/>
        </w:rPr>
        <w:t xml:space="preserve">元整（￥1427495.00元）</w:t>
      </w:r>
      <w:r/>
    </w:p>
    <w:p>
      <w:pPr>
        <w:pStyle w:val="788"/>
        <w:ind w:left="0" w:firstLine="420"/>
        <w:spacing w:line="360"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rPr>
        <w:t xml:space="preserve">5</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最高限价：人民币大写</w:t>
      </w:r>
      <w:r>
        <w:rPr>
          <w:rFonts w:hint="eastAsia" w:ascii="宋体" w:hAnsi="宋体" w:cs="宋体"/>
          <w:bCs/>
          <w:sz w:val="21"/>
          <w:szCs w:val="21"/>
          <w:highlight w:val="none"/>
          <w:lang w:val="en-US" w:eastAsia="zh-CN"/>
        </w:rPr>
        <w:t xml:space="preserve">壹佰肆拾贰万柒仟肆佰玖拾伍</w:t>
      </w:r>
      <w:r>
        <w:rPr>
          <w:rFonts w:hint="eastAsia" w:ascii="宋体" w:hAnsi="宋体" w:cs="宋体"/>
          <w:bCs/>
          <w:sz w:val="21"/>
          <w:szCs w:val="21"/>
          <w:highlight w:val="none"/>
        </w:rPr>
        <w:t xml:space="preserve">元整（￥1427495.00元）</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6、合同履行期限：</w:t>
      </w:r>
      <w:r>
        <w:rPr>
          <w:rFonts w:hint="eastAsia" w:ascii="宋体" w:hAnsi="宋体" w:cs="宋体"/>
          <w:bCs/>
          <w:sz w:val="21"/>
          <w:szCs w:val="21"/>
          <w:highlight w:val="none"/>
          <w:lang w:val="en-US" w:eastAsia="zh-CN"/>
        </w:rPr>
        <w:t xml:space="preserve">一年（具体起始时间以签订合同为准）或实际结算总金额达到预算总金额为止。</w:t>
      </w:r>
      <w:r/>
    </w:p>
    <w:p>
      <w:pPr>
        <w:pStyle w:val="788"/>
        <w:ind w:left="0" w:firstLine="422"/>
        <w:spacing w:line="360" w:lineRule="auto"/>
        <w:rPr>
          <w:rFonts w:hint="eastAsia" w:ascii="宋体" w:hAnsi="宋体" w:cs="宋体"/>
          <w:bCs/>
          <w:sz w:val="21"/>
          <w:szCs w:val="21"/>
          <w:highlight w:val="none"/>
          <w:lang w:eastAsia="zh-CN"/>
        </w:rPr>
      </w:pPr>
      <w:r>
        <w:rPr>
          <w:rFonts w:hint="eastAsia" w:ascii="宋体" w:hAnsi="宋体" w:cs="宋体"/>
          <w:bCs/>
          <w:sz w:val="21"/>
          <w:szCs w:val="21"/>
          <w:highlight w:val="none"/>
        </w:rPr>
        <w:t xml:space="preserve">7、采购需求：</w:t>
      </w:r>
      <w:r>
        <w:rPr>
          <w:rFonts w:hint="eastAsia" w:ascii="宋体" w:hAnsi="宋体" w:cs="宋体"/>
          <w:bCs/>
          <w:sz w:val="21"/>
          <w:szCs w:val="21"/>
          <w:highlight w:val="none"/>
          <w:lang w:eastAsia="zh-CN"/>
        </w:rPr>
        <w:t xml:space="preserve">食堂物资配送。</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二、供应商的资格要求 </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1、满足《中华人民共和国政府采购法》第二十二条规定，供应商应当具备下列条件：</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 </w:t>
      </w:r>
      <w:r/>
    </w:p>
    <w:p>
      <w:pPr>
        <w:pStyle w:val="788"/>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rPr>
        <w:t xml:space="preserve">2、落实政府采购政策需满足的资格要求：</w:t>
      </w:r>
      <w:r>
        <w:rPr>
          <w:rFonts w:hint="eastAsia" w:ascii="宋体" w:hAnsi="宋体" w:cs="宋体"/>
          <w:b/>
          <w:bCs/>
          <w:sz w:val="21"/>
          <w:szCs w:val="21"/>
          <w:highlight w:val="none"/>
        </w:rPr>
        <w:t xml:space="preserve">本项目专门面向中小企业采购，所属行业为：</w:t>
      </w:r>
      <w:r>
        <w:rPr>
          <w:rFonts w:hint="eastAsia" w:ascii="宋体" w:hAnsi="宋体" w:cs="宋体"/>
          <w:b/>
          <w:bCs/>
          <w:sz w:val="21"/>
          <w:szCs w:val="21"/>
          <w:highlight w:val="none"/>
          <w:lang w:eastAsia="zh-CN"/>
        </w:rPr>
        <w:t xml:space="preserve">餐饮业</w:t>
      </w:r>
      <w:r>
        <w:rPr>
          <w:rFonts w:hint="eastAsia" w:ascii="宋体" w:hAnsi="宋体" w:cs="宋体"/>
          <w:b/>
          <w:bCs/>
          <w:sz w:val="21"/>
          <w:szCs w:val="21"/>
          <w:highlight w:val="none"/>
        </w:rPr>
        <w:t xml:space="preserve">。供应商必须提供《中小企业声明函》或《残疾人福利性单位声明函》或由省级以上监狱管理局、戒毒管理局（含新疆生产建设兵团）出具的属于监狱企业的证明文件。</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3、本项目的特定资格要求：</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（1）未被“信用中国”或“中国政府采购网”网站列入失信被执行人、重大税收违法案件当事人名单、政府采购严重失信行为记录名单。</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pStyle w:val="788"/>
        <w:ind w:left="0" w:firstLine="420"/>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（3）</w:t>
      </w:r>
      <w:r>
        <w:rPr>
          <w:rFonts w:hint="eastAsia" w:ascii="宋体" w:hAnsi="宋体" w:cs="宋体"/>
          <w:b/>
          <w:bCs w:val="0"/>
          <w:sz w:val="21"/>
          <w:szCs w:val="21"/>
          <w:highlight w:val="none"/>
          <w:lang w:val="en-US" w:eastAsia="zh-CN"/>
        </w:rPr>
        <w:t xml:space="preserve">具有有效期内的食品经营许可证或食品生产许可证</w:t>
      </w:r>
      <w:r>
        <w:rPr>
          <w:rFonts w:hint="eastAsia" w:ascii="宋体" w:hAnsi="宋体" w:cs="宋体"/>
          <w:b/>
          <w:bCs w:val="0"/>
          <w:sz w:val="21"/>
          <w:szCs w:val="21"/>
          <w:highlight w:val="none"/>
        </w:rPr>
        <w:t xml:space="preserve">。</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4、联合体及转包、分包：本项目不接受联合体，不得转包、分包本项目。</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三、获取采购文件 </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时间：自磋商文件公告发布之日起5个工作日 </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地点：苏采云系统 </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方式：自行下载 </w:t>
      </w: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售价：0.00元 </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四、响应文件提交</w:t>
      </w:r>
      <w:r>
        <w:rPr>
          <w:highlight w:val="none"/>
        </w:rP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截止时间：</w:t>
      </w:r>
      <w:r>
        <w:rPr>
          <w:rFonts w:hint="eastAsia" w:ascii="宋体" w:hAnsi="宋体" w:cs="宋体"/>
          <w:bCs/>
          <w:sz w:val="21"/>
          <w:szCs w:val="21"/>
          <w:highlight w:val="none"/>
          <w:lang w:eastAsia="zh-CN"/>
        </w:rPr>
        <w:t xml:space="preserve">2026</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9</w:t>
      </w:r>
      <w:r>
        <w:rPr>
          <w:rFonts w:hint="eastAsia" w:ascii="宋体" w:hAnsi="宋体" w:cs="宋体"/>
          <w:bCs/>
          <w:sz w:val="21"/>
          <w:szCs w:val="21"/>
          <w:highlight w:val="none"/>
        </w:rPr>
        <w:t xml:space="preserve"> </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30</w:t>
      </w:r>
      <w:r>
        <w:rPr>
          <w:rFonts w:hint="eastAsia" w:ascii="宋体" w:hAnsi="宋体" w:cs="宋体"/>
          <w:bCs/>
          <w:sz w:val="21"/>
          <w:szCs w:val="21"/>
          <w:highlight w:val="none"/>
        </w:rPr>
        <w:t xml:space="preserve"> （北京时间）</w:t>
      </w:r>
      <w:r>
        <w:rPr>
          <w:highlight w:val="none"/>
        </w:rP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地点：“苏采云”政府采购交易系统</w:t>
      </w:r>
      <w:r>
        <w:rPr>
          <w:highlight w:val="none"/>
        </w:rP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五、开启</w:t>
      </w:r>
      <w:r>
        <w:rPr>
          <w:highlight w:val="none"/>
        </w:rP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时间：</w:t>
      </w:r>
      <w:r>
        <w:rPr>
          <w:rFonts w:hint="eastAsia" w:ascii="宋体" w:hAnsi="宋体" w:cs="宋体"/>
          <w:bCs/>
          <w:sz w:val="21"/>
          <w:szCs w:val="21"/>
          <w:highlight w:val="none"/>
          <w:lang w:eastAsia="zh-CN"/>
        </w:rPr>
        <w:t xml:space="preserve">2026</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9</w:t>
      </w:r>
      <w:r>
        <w:rPr>
          <w:rFonts w:hint="eastAsia" w:ascii="宋体" w:hAnsi="宋体" w:cs="宋体"/>
          <w:bCs/>
          <w:sz w:val="21"/>
          <w:szCs w:val="21"/>
          <w:highlight w:val="none"/>
        </w:rPr>
        <w:t xml:space="preserve"> </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30</w:t>
      </w:r>
      <w:r>
        <w:rPr>
          <w:rFonts w:hint="eastAsia" w:ascii="宋体" w:hAnsi="宋体" w:cs="宋体"/>
          <w:bCs/>
          <w:sz w:val="21"/>
          <w:szCs w:val="21"/>
          <w:highlight w:val="none"/>
        </w:rPr>
        <w:t xml:space="preserve"> （北</w:t>
      </w:r>
      <w:r>
        <w:rPr>
          <w:rFonts w:hint="eastAsia" w:ascii="宋体" w:hAnsi="宋体" w:cs="宋体"/>
          <w:bCs/>
          <w:sz w:val="21"/>
          <w:szCs w:val="21"/>
          <w:highlight w:val="none"/>
        </w:rPr>
        <w:t xml:space="preserve">京时间）</w:t>
      </w:r>
      <w:r>
        <w:rPr>
          <w:highlight w:val="none"/>
        </w:rPr>
      </w:r>
    </w:p>
    <w:p>
      <w:pPr>
        <w:pStyle w:val="788"/>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地点：苏州市市辖区【狮山科技馆】不见面开标室（虚拟开标室）</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六、公告期限</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自本公告发布之日起 </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七、其他补充事宜</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1.获取具体方式：</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（1）CA证书办理</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（2）依法获取采购文件</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（3）电子投标准备</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在系统操作过程中如有疑问，请按以下方式联系：</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注册咨询：18261002950、13914088964；</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CA技术咨询电话：400-608-6099；</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签章使用问题：025-83633811、025-83633812、15380932027、13675197356；</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系统使用指导与咨询：联系电话：18261002950、13914088964；智能客服：登录苏采云系统后，联系系统右下方智能客服图标进行咨询。</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3.线上参加开标（开启）会方式：供应商登录“苏采云”系统在平台首页点击“开标大</w:t>
      </w:r>
      <w:r>
        <w:rPr>
          <w:rFonts w:hint="eastAsia" w:ascii="宋体" w:hAnsi="宋体" w:eastAsia="宋体" w:cs="宋体"/>
          <w:bCs/>
          <w:sz w:val="21"/>
          <w:szCs w:val="21"/>
          <w:highlight w:val="none"/>
          <w:lang w:val="en-US"/>
        </w:rPr>
        <w:t xml:space="preserve">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4.本次采购的有关信息将在中国政府采购网、江苏省政府采购网、苏州政府采购网上发布，敬请留意；有关该采购项目的澄清、修正及成交等信息亦在以上网站发布，敬请留意。</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5.根据苏州市财政局《关于深入开展苏州市政府采购合同信用融资业务的通知》相关要求，本项目支持政府采购合同信用融资。</w:t>
      </w:r>
      <w:r/>
    </w:p>
    <w:p>
      <w:pPr>
        <w:pStyle w:val="788"/>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6.监督机构：苏州市吴中区政府采购监督电话：0512-65283947。</w:t>
      </w:r>
      <w:r/>
    </w:p>
    <w:p>
      <w:pPr>
        <w:pStyle w:val="788"/>
        <w:ind w:left="0" w:firstLine="42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 xml:space="preserve">7.本次采购的有关信息将在中国政府采购网、江苏省政府采购网、苏州政府采购网上发布，敬请留意；有关该采购项目的澄清、修正及成交等信息亦在以上网站发布，敬请留意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bCs/>
          <w:sz w:val="21"/>
          <w:szCs w:val="21"/>
          <w:highlight w:val="none"/>
          <w:lang w:val="en-US" w:eastAsia="zh-CN"/>
        </w:rPr>
        <w:t xml:space="preserve">。</w:t>
      </w:r>
      <w:r/>
    </w:p>
    <w:p>
      <w:pPr>
        <w:pStyle w:val="788"/>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八、对本次征集提出询问，请按以下方式联系</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1、采购人信息 </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名称：</w:t>
      </w:r>
      <w:r>
        <w:rPr>
          <w:rFonts w:hint="eastAsia" w:ascii="宋体" w:hAnsi="宋体"/>
          <w:sz w:val="21"/>
          <w:szCs w:val="21"/>
          <w:highlight w:val="none"/>
          <w:lang w:eastAsia="zh-CN"/>
        </w:rPr>
        <w:t xml:space="preserve">苏州市吴中区东山镇人民政府</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地址：</w:t>
      </w:r>
      <w:r>
        <w:rPr>
          <w:rFonts w:hint="eastAsia" w:ascii="宋体" w:hAnsi="宋体"/>
          <w:sz w:val="21"/>
          <w:szCs w:val="21"/>
          <w:highlight w:val="none"/>
          <w:lang w:eastAsia="zh-CN"/>
        </w:rPr>
        <w:t xml:space="preserve">苏州市吴中区东山镇洞庭路13号</w:t>
      </w:r>
      <w:r/>
    </w:p>
    <w:p>
      <w:pPr>
        <w:pStyle w:val="788"/>
        <w:ind w:left="0" w:firstLine="420"/>
        <w:spacing w:line="360"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联系人：</w:t>
      </w:r>
      <w:r>
        <w:rPr>
          <w:rFonts w:hint="eastAsia" w:ascii="宋体" w:hAnsi="宋体" w:cs="宋体"/>
          <w:bCs/>
          <w:sz w:val="21"/>
          <w:szCs w:val="21"/>
          <w:highlight w:val="none"/>
          <w:lang w:val="en-US" w:eastAsia="zh-CN"/>
        </w:rPr>
        <w:t xml:space="preserve">沈跃明</w:t>
      </w:r>
      <w:r/>
    </w:p>
    <w:p>
      <w:pPr>
        <w:pStyle w:val="78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sz w:val="21"/>
          <w:szCs w:val="21"/>
          <w:highlight w:val="none"/>
          <w:lang w:val="en-US" w:eastAsia="zh-CN"/>
        </w:rPr>
        <w:t xml:space="preserve">0512-65685220</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2、采购代理机构信息 </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w:t>
      </w:r>
      <w:r>
        <w:rPr>
          <w:rFonts w:hint="eastAsia" w:ascii="宋体" w:hAnsi="宋体" w:cs="宋体"/>
          <w:bCs/>
          <w:sz w:val="21"/>
          <w:szCs w:val="21"/>
          <w:highlight w:val="none"/>
          <w:lang w:eastAsia="zh-CN"/>
        </w:rPr>
        <w:t xml:space="preserve">涵熙（苏州）工程顾问有限公司</w:t>
      </w:r>
      <w:r>
        <w:rPr>
          <w:rFonts w:hint="eastAsia" w:ascii="宋体" w:hAnsi="宋体" w:cs="宋体"/>
          <w:bCs/>
          <w:sz w:val="21"/>
          <w:szCs w:val="21"/>
          <w:highlight w:val="none"/>
        </w:rPr>
        <w:t xml:space="preserve"> </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w:t>
      </w:r>
      <w:r>
        <w:rPr>
          <w:rFonts w:hint="eastAsia" w:ascii="宋体" w:hAnsi="宋体" w:cs="宋体"/>
          <w:bCs/>
          <w:sz w:val="21"/>
          <w:szCs w:val="21"/>
          <w:highlight w:val="none"/>
          <w:lang w:eastAsia="zh-CN"/>
        </w:rPr>
        <w:t xml:space="preserve">苏州吴中经济开发区枫津南路18号南都广场塔楼18层1809室</w:t>
      </w:r>
      <w:r>
        <w:rPr>
          <w:rFonts w:hint="eastAsia" w:ascii="宋体" w:hAnsi="宋体" w:cs="宋体"/>
          <w:bCs/>
          <w:sz w:val="21"/>
          <w:szCs w:val="21"/>
          <w:highlight w:val="none"/>
        </w:rPr>
        <w:t xml:space="preserve"> </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联系方式：</w:t>
      </w:r>
      <w:r>
        <w:rPr>
          <w:rFonts w:hint="eastAsia" w:ascii="宋体" w:hAnsi="宋体"/>
          <w:szCs w:val="21"/>
          <w:highlight w:val="none"/>
          <w:lang w:eastAsia="zh-CN"/>
        </w:rPr>
        <w:t xml:space="preserve">15195669301</w:t>
      </w:r>
      <w:r/>
    </w:p>
    <w:p>
      <w:pPr>
        <w:pStyle w:val="788"/>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3、项目联系方式</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项目联系人：</w:t>
      </w:r>
      <w:r>
        <w:rPr>
          <w:rFonts w:hint="eastAsia" w:ascii="宋体" w:hAnsi="宋体"/>
          <w:sz w:val="21"/>
          <w:szCs w:val="21"/>
          <w:highlight w:val="none"/>
          <w:lang w:eastAsia="zh-CN"/>
        </w:rPr>
        <w:t xml:space="preserve">龚元，陈利刚</w:t>
      </w:r>
      <w:r/>
    </w:p>
    <w:p>
      <w:pPr>
        <w:pStyle w:val="788"/>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电话：</w:t>
      </w:r>
      <w:r>
        <w:rPr>
          <w:rFonts w:hint="eastAsia" w:ascii="宋体" w:hAnsi="宋体"/>
          <w:szCs w:val="21"/>
          <w:highlight w:val="none"/>
          <w:lang w:eastAsia="zh-CN"/>
        </w:rPr>
        <w:t xml:space="preserve">15195669301</w:t>
      </w:r>
      <w:r/>
    </w:p>
    <w:p>
      <w:pPr>
        <w:pStyle w:val="772"/>
        <w:ind w:left="0" w:firstLine="0"/>
        <w:jc w:val="center"/>
        <w:spacing w:line="360" w:lineRule="auto"/>
        <w:rPr>
          <w:rFonts w:ascii="宋体" w:hAnsi="宋体"/>
          <w:b/>
          <w:sz w:val="44"/>
          <w:szCs w:val="44"/>
          <w:highlight w:val="none"/>
        </w:rPr>
      </w:pPr>
      <w:r>
        <w:rPr>
          <w:b/>
          <w:sz w:val="44"/>
          <w:szCs w:val="44"/>
          <w:highlight w:val="none"/>
        </w:rPr>
        <w:br w:type="page" w:clear="all"/>
      </w:r>
      <w:bookmarkStart w:id="17" w:name="_Toc167285804"/>
      <w:r/>
      <w:bookmarkStart w:id="18" w:name="_Toc68611035"/>
      <w:r/>
      <w:bookmarkStart w:id="19" w:name="_Toc11400"/>
      <w:r>
        <w:rPr>
          <w:rFonts w:hint="eastAsia"/>
          <w:b/>
          <w:sz w:val="44"/>
          <w:szCs w:val="44"/>
          <w:highlight w:val="none"/>
        </w:rPr>
        <w:t xml:space="preserve">第二章 </w:t>
      </w:r>
      <w:bookmarkStart w:id="20" w:name="投标人须知"/>
      <w:r/>
      <w:bookmarkEnd w:id="20"/>
      <w:r>
        <w:rPr>
          <w:rFonts w:hint="eastAsia"/>
          <w:b/>
          <w:sz w:val="44"/>
          <w:szCs w:val="44"/>
          <w:highlight w:val="none"/>
        </w:rPr>
        <w:t xml:space="preserve">磋商须知</w:t>
      </w:r>
      <w:bookmarkEnd w:id="13"/>
      <w:r/>
      <w:bookmarkEnd w:id="14"/>
      <w:r/>
      <w:bookmarkEnd w:id="15"/>
      <w:r/>
      <w:bookmarkEnd w:id="16"/>
      <w:r/>
      <w:bookmarkEnd w:id="17"/>
      <w:r/>
      <w:bookmarkEnd w:id="18"/>
      <w:r/>
      <w:bookmarkEnd w:id="19"/>
      <w:r/>
      <w:r/>
    </w:p>
    <w:p>
      <w:pPr>
        <w:ind w:left="0" w:firstLine="420"/>
        <w:spacing w:line="360" w:lineRule="auto"/>
        <w:tabs>
          <w:tab w:val="left" w:pos="567" w:leader="none"/>
        </w:tabs>
        <w:rPr>
          <w:rFonts w:hint="eastAsia" w:ascii="宋体" w:hAnsi="宋体" w:cs="宋体"/>
          <w:b/>
          <w:sz w:val="21"/>
          <w:szCs w:val="21"/>
          <w:highlight w:val="none"/>
        </w:rPr>
      </w:pPr>
      <w:r/>
      <w:bookmarkStart w:id="21" w:name="_Toc7264"/>
      <w:r/>
      <w:bookmarkStart w:id="22" w:name="_Toc58248881"/>
      <w:r/>
      <w:bookmarkStart w:id="23" w:name="_Toc24711"/>
      <w:r/>
      <w:bookmarkStart w:id="24" w:name="_Toc57376407"/>
      <w:r>
        <w:rPr>
          <w:rFonts w:hint="eastAsia" w:ascii="宋体" w:hAnsi="宋体" w:cs="宋体"/>
          <w:b/>
          <w:sz w:val="21"/>
          <w:szCs w:val="21"/>
          <w:highlight w:val="none"/>
        </w:rPr>
        <w:t xml:space="preserve">1.说明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1.1本采购文件仅适用于涵熙（苏州）工程顾问有限公司组织的采购活动。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1.2本次采购活动及因本次采购产生的合同受中国法律制约和保护。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1.3本采购文件的解释权属于涵熙（苏州）工程顾问有限公司。</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2.词语释义</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2.1采购单位：依法进行政府采购的国家机关、事业单位、团体组织。</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2.2采购代理机构：指依法接受采购人委托，从事货物、工程和服务等政府采购业务的采购代理机构。本项目采购代理机构是涵熙（苏州）工程顾问有限公司。</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2.3供应商：响应磋商并且符合采购文件规定资格条件和参加磋商竞争的法人、其他组织或者自然人。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2.4响应：供应商根据采购单位发布的采购文件，编制磋商响应文件并按规定参与磋商的行为。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2.5合同：采供双方根据采购文件和成交的磋商响应文件及成交通知书规定的内容签署的以书面形式所达成的协议，包括所有的附件、附录和构成协议的所有文件。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2.6甲方（采购方）：合同中明确规定的实际购买货物和服务的法人或其他组织和自然人。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2.7乙方（供应商）：合同中规定的向采购方提供货物和服务的法人或其他组织和自然人。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2.8货物：系指供应商按采购文件规定，应向采购方提供的一切设备、备品、备件、工具、手册及其它有关技术资料和材料。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2.10知识产权：指专利权、商标权、著作权等无形财产专有权的统称。</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2.11天：日历天。</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2.12时间：除特别说明，均指北京时间。</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2.13交货地点：合同中明确约定的供应商提交的货物和服务最终到达地点。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2.14合同价款：根据合同规定,供应商在正确地履行合同义务后采购方应支付供应商的价款。</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2.15产地：货物开采、生长、生产、最终制造、加工或提供服务的来源地。</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2.16不可抗力：不能预见、不能避免并且不能克服的客观情况。</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2.17实质性响应：满足有关本次采购标的、数量、质量、价款或者报酬、履行期限、履行地点和方式、违约责任和解决争议方法等要求。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2.18进口产品：指通过中国海关报关验放进入中国境内且产自境外的产品。</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2.19书面形式：指书面文字、合同书、信件和传真等可以有形地表现所载内容的形式。</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3.申请人的资格要求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详见采购文件第一章。</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4.供应商代表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4.1指全权代表供应商参加磋商采购活动并签署磋商响应文件的人，如果磋商供应商代表不是法人代表，须持有《法人代表授权委托书》（详见采购文件第三章统一格式）。</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5.磋商费用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5.1无论磋商过程中的做法和结果如何，磋商供应商自行承担所有与参加磋商有关的全部费用。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6.联合体响应</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6.1本项目不接受联合体，采购文件中涉及的条款均不适用。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6.2本项目采购公告中若规定接受联合体的，联合体除应符合上述资格要求外，还应遵守以下规定：</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（1）联合体各方应当向采购人提交联合体协议书，载明联合体各方承担的工作和义务，明确小微企业（残疾人福利性单位、监狱企业）的合同份额占到合同总金额的比例（如涉及），否则响应无效。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（2）联合体中有同类资质的供应商按照联合体分工承担相同工作的，应当按照资质等级较低的供应商确定资质等级。</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（3）联合体各方不得再单独参加或者与其他供应商另外组成联合体参加同一合同项下的政府采购活动，否则各相关响应均无效。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（4）联合体各方应当共同与采购人签订采购合同，就采购合同约定的事项对采购人承担连带责任。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7.采购文件及采购文件的澄清或修改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7.4采购文件及其补充文件未按规定的方式获得的，采购代理机构对采购文件及其补遗的真实性、完整性不承担任何责任。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8.采购文件提疑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8.1询问：供应商在收到采购文件后，若有问题需要询问，应于下载采购文件后，通过公告中的联系方式及时提出，采购人或采购代理机构将予以解答，但答复内容不得涉及商业秘密。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8.2质疑：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8.2.3本次采购文件要求供应商在法定质疑期内一次性提出针对同一采购程序环节的质疑。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8.2.4供应商提出质疑应当提交质疑函和必要的证明材料。质疑函应当包括下列内容：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8.2.4.1供应商的姓名或者名称（以营业执照副本复印件为准）、地址、邮编、联系人及联系电话；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8.2.4.2质疑项目的名称、编号；</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8.2.4.3具体、明确的质疑事项和与质疑事项相关的请求；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8.2.4.4事实依据；</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8.2.4.5必要的法律依据；</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8.2.4.6提出质疑的日期；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8.2.4.7供应商参加投标确认函。</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8.2.4.8接收质疑函的方式：书面形式（当场送达或邮寄方式）。</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联系方式详见采购公告。</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9.勘察现场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9.1本项目不组织统一勘察现场。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10.提示与要求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10.2无论是否递交（上传）磋商响应文件，供应商都应将采购文件及以后的所有通知、文件等视为保密文件。</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11.响应文件计量单位和使用文字</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11.1响应文件中所使用的计量单位，除采购文件中有特殊要求外，均应使用中华人民共和国法定计量单位。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11.2响应文件应使用中文编制，响应文件中必须使用其他文字的，必须附有中文译本。对于未附有中文译本和中文译本不准确的响应文件可能引起的对供应商不利的后果，采购人或采购代理机构概不负责。</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12.响应文件组成（部分格式见第三章）</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12.1响应文件报价部分：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12.1.1封面；</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12.1.2开标一览表（第一次），具体按照“苏采云”系统要求填报；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12.1.3磋商报价明细；</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12.2资格审查文件（资格条件要求提供的材料是作为对供应商资格审查、质疑身份认定的依据。必须清晰可辨，供应商必须提供并盖章。否则，磋商响应文件将被认定为不符合资格审查要求。）：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12.2.1具有独立承担民事责任的能力证明。需提供包括法人或者其他组织的营业执照等证明文件，自然人的身份证明；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12.2.2具有良好的商业信誉和健全的财务会计制度证明。供应商为法人的，应提供最近一期经审计的财务报告，或基本开户银行出具的银行资信证明，或财政部门认可的政府采购专业担保机构出具的投标担保函；部分其他组织、自然人，若没有财务报告，可以提供银行出具的资信证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12.2.3具有履行合同所必需的设备和专业技术能力。需提供具有履行合同所必备的设备和专业技术能力的证明材料；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12.2.5参加政府采购活动前3年内在经营活动中没有重大违法记录。需提供参加政府采购活动前3年内在经营活动中没有重大违法记录的书面声明；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12.2.6法律、行政法规规定的其他条件；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12.2.7本项目的特定资格要求：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12.2.7.1未被“信用中国”或“中国政府采购网”网站列入失信被执行人、重大税收违法案件当事人名单、政府采购严重失信行为记录名单。需提供上述网页下载的信用报告或查询证明材料；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12.2.8提供《中小企业声明函》或《残疾人福利性单位声明函》或由省级以上监狱管理局、戒毒管理局（含新疆生产建设兵团）出具的属于监狱企业的证明文件。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12.2.9.具有有效期内的食品经营许可证或食品生产许可证</w:t>
      </w:r>
      <w:r>
        <w:rPr>
          <w:rFonts w:hint="eastAsia" w:ascii="宋体" w:hAnsi="宋体" w:cs="宋体"/>
          <w:b w:val="0"/>
          <w:bCs/>
          <w:sz w:val="21"/>
          <w:szCs w:val="21"/>
          <w:highlight w:val="none"/>
          <w:lang w:val="en-US" w:eastAsia="zh-CN"/>
        </w:rPr>
        <w:t xml:space="preserve">扫描件</w:t>
      </w:r>
      <w:r>
        <w:rPr>
          <w:rFonts w:hint="eastAsia" w:ascii="宋体" w:hAnsi="宋体" w:cs="宋体"/>
          <w:b w:val="0"/>
          <w:bCs/>
          <w:sz w:val="21"/>
          <w:szCs w:val="21"/>
          <w:highlight w:val="none"/>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12.3符合性审查文件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12.3.1关于资格文件的声明函(格式见第三章)；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12.3.2响应单位《营业执照》副本复印件；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12.3.3响应单位法定代表人身份证复印件；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12.3.4法定代表人授权委托书、响应单位授权代理人身份证复印件（如有授权）(格式见第三章)；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12.3.5</w:t>
      </w:r>
      <w:r>
        <w:rPr>
          <w:rFonts w:hint="eastAsia" w:ascii="宋体" w:hAnsi="宋体" w:cs="宋体"/>
          <w:b w:val="0"/>
          <w:bCs/>
          <w:sz w:val="21"/>
          <w:szCs w:val="21"/>
          <w:highlight w:val="none"/>
          <w:lang w:val="en-US" w:eastAsia="zh-CN"/>
        </w:rPr>
        <w:t xml:space="preserve">磋商响应</w:t>
      </w:r>
      <w:r>
        <w:rPr>
          <w:rFonts w:hint="eastAsia" w:ascii="宋体" w:hAnsi="宋体" w:cs="宋体"/>
          <w:b w:val="0"/>
          <w:bCs/>
          <w:sz w:val="21"/>
          <w:szCs w:val="21"/>
          <w:highlight w:val="none"/>
        </w:rPr>
        <w:t xml:space="preserve">函(格式见第三章)；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12.3.6响应单位基本情况表（格式见第三章）；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12.3.7偏离表（服务、商务）(格式见第三章)；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12.3.8投入本项目人员配备一览表（格式见第三章）；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12.3.9响应单位与其他单位存在控股、管理关系情况表(格式见第三章)；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12.3.10投标（响应）保证承诺书(格式见第三章)；</w:t>
      </w:r>
      <w:r/>
    </w:p>
    <w:p>
      <w:pPr>
        <w:ind w:left="0" w:firstLine="420"/>
        <w:spacing w:line="360" w:lineRule="auto"/>
        <w:tabs>
          <w:tab w:val="left" w:pos="567" w:leader="none"/>
        </w:tabs>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rPr>
        <w:t xml:space="preserve">12.3.11其他有关符合性证明的文件（如有）</w:t>
      </w:r>
      <w:r>
        <w:rPr>
          <w:rFonts w:hint="eastAsia" w:ascii="宋体" w:hAnsi="宋体" w:cs="宋体"/>
          <w:b w:val="0"/>
          <w:bCs/>
          <w:sz w:val="21"/>
          <w:szCs w:val="21"/>
          <w:highlight w:val="none"/>
          <w:lang w:eastAsia="zh-CN"/>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12.4综合评审文件（评分要点及技术要求）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12.4.1</w:t>
      </w:r>
      <w:r>
        <w:rPr>
          <w:rFonts w:hint="eastAsia" w:ascii="宋体" w:hAnsi="宋体" w:cs="宋体"/>
          <w:sz w:val="21"/>
          <w:szCs w:val="21"/>
          <w:highlight w:val="none"/>
        </w:rPr>
        <w:t xml:space="preserve">技术服务方案</w:t>
      </w:r>
      <w:r>
        <w:rPr>
          <w:rFonts w:hint="eastAsia" w:ascii="宋体" w:hAnsi="宋体" w:cs="宋体"/>
          <w:b w:val="0"/>
          <w:bCs/>
          <w:sz w:val="21"/>
          <w:szCs w:val="21"/>
          <w:highlight w:val="none"/>
        </w:rPr>
        <w:t xml:space="preserve">（评分要点及技术要求）；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12.4.2评分标准中所涉及到的其他材料等；</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12.4.3其他需供应商对本次响应的详细说明。</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12.5企业报价折扣证明：根据《政府采购促进中小企业发展管理办法》的相关规定，本项目专门面向中小企业采购，所属行业为</w:t>
      </w:r>
      <w:r>
        <w:rPr>
          <w:rFonts w:hint="eastAsia" w:ascii="宋体" w:hAnsi="宋体" w:cs="宋体"/>
          <w:b/>
          <w:sz w:val="21"/>
          <w:szCs w:val="21"/>
          <w:highlight w:val="none"/>
          <w:lang w:eastAsia="zh-CN"/>
        </w:rPr>
        <w:t xml:space="preserve">餐饮业</w:t>
      </w:r>
      <w:r>
        <w:rPr>
          <w:rFonts w:hint="eastAsia" w:ascii="宋体" w:hAnsi="宋体" w:cs="宋体"/>
          <w:b/>
          <w:sz w:val="21"/>
          <w:szCs w:val="21"/>
          <w:highlight w:val="none"/>
        </w:rPr>
        <w:t xml:space="preserve">，供应商应为中小微企业、监狱企业、残疾人福利性单位。</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注：响应文件由上述条款规定的内容共同组成。响应单位必须提交上述12.1.1-12.3.11、12.5款规定的资料。否则，响应文件将因资格条件不符或未实质性响应采购文件而被拒绝。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响应单位按上述要求提交相关资料。响应单位必须保证全部资料的真实性，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13.报价（编制）要求的说明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13.1除非合同中另有规定，供应商对《磋商报价表》中报价应包含服务期内食材、配料、易耗品、通讯、服装、胸卡、办公设备、各类工具及其他费用、各种税费、人工、</w:t>
      </w:r>
      <w:r>
        <w:rPr>
          <w:rFonts w:hint="eastAsia" w:ascii="宋体" w:hAnsi="宋体" w:cs="宋体"/>
          <w:b w:val="0"/>
          <w:bCs/>
          <w:sz w:val="21"/>
          <w:szCs w:val="21"/>
          <w:highlight w:val="none"/>
          <w:lang w:val="en-US" w:eastAsia="zh-CN"/>
        </w:rPr>
        <w:t xml:space="preserve">餐费、加班费、</w:t>
      </w:r>
      <w:r>
        <w:rPr>
          <w:rFonts w:hint="eastAsia" w:ascii="宋体" w:hAnsi="宋体" w:cs="宋体"/>
          <w:b w:val="0"/>
          <w:bCs/>
          <w:sz w:val="21"/>
          <w:szCs w:val="21"/>
          <w:highlight w:val="none"/>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13.3一项内容只允许一个报价，采购单位不接受任何有选择性的报价。</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13.4磋商响应文件报价中的单价和总价全部采用人民币表示，除非合同的特殊条款另有规定。</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14.保证金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根据《关于做好政府采购支持企业发展有关事项的通知》（苏财购【2020】52号）相关规定，本项目无须缴纳磋商保证金。</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15.响应文件的有效期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15.1自磋商响应文件递交（上传）截止之日起</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0天内，磋商响应文件应保持有效。有效期短于这个规定期限的响应，将被拒绝。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16.截止时间</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16.1响应文件必须在递交（上传）截止时间前上传系统。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16.2采购单位推迟磋商截止时间时，应以网上公告形式，通知所有供应商。在这种情况下，采购单位和供应商的权利和义务将受到新的截止期的约束。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16.3在递交（上传）截止时间以后递交（上传）的磋商响应文件，采购单位将拒绝接收。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16.4在投标（响应）截止时间止，采购人或采购代理机构收到的某标段投标（响应）文件少于三份，采购人或采购代理机构有权宣布该标段本次招标（采购）失败。</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17.电子投标（响应）文件的编制与提交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17.3响应文件未按照采购文件要求加盖CA电子公章的，响应无效。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17.4联合体投标：如招标(采购)公告中允许联合体投标（响应），联合体的投标(响应)文件制作上传操作如下：</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第一步：在投标(响应)文件中上传联合体投标（响应）协议书。</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第二步：在投标(响应)文件中，由联合体中的牵头人制作投标(响应)文件。</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17.5响应文件开启、评标（评审）</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17.5.1线上参加（观看）开标（开启）会方式：登录“苏采云”系统，点击“开标大厅”，选择对应项目，点击进入不见面开标系统。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17.5.3供应商在“苏采云”系统规定的时间内未成功解密电子响应文件的，响应无效。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bCs w:val="0"/>
          <w:sz w:val="21"/>
          <w:szCs w:val="21"/>
          <w:highlight w:val="none"/>
        </w:rPr>
        <w:t xml:space="preserve">17.6响应文件的修改和撤回</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18.磋商程序说明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18.1采购代理机构按本须知规定的时间、地点主持磋商采购活动。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18.3由磋商小组审查供应商解密的响应文件。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18.4资格审查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18.4.1采购项目开标结束后，由磋商小组按采购文件的资格条件进行资格性审查，未通过资格性审查的响应无效。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查询时间：响应文件递交截止时间。</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查询渠道：“苏采云”。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信用记录使用规则：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（二）财政部门与法院、工商、税务等部门联合惩戒的失信信息，包括：</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（1）被列入失信被执行人名单；</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（2）被列入重大税收违法案件当事人名单；</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bCs w:val="0"/>
          <w:sz w:val="21"/>
          <w:szCs w:val="21"/>
          <w:highlight w:val="none"/>
        </w:rPr>
        <w:t xml:space="preserve">如因供应商自身原因未在规定时间内提交澄清确认资料的，导致的不利后果由供应商自行承担。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val="0"/>
          <w:sz w:val="21"/>
          <w:szCs w:val="21"/>
          <w:highlight w:val="none"/>
        </w:rPr>
        <w:t xml:space="preserve">磋商小组通过“苏采云”系统向供应商发布“磋商函”，供应商应当按照要求在“苏采云”系统提交“磋商响应函”并加盖CA电子公章。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18.9供应商应当按照采购文件的变动情况和磋商小组的要求，及时关注【评审】环节等待澄清及回复。</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18.10磋商结束后，</w:t>
      </w:r>
      <w:r>
        <w:rPr>
          <w:rFonts w:hint="eastAsia" w:ascii="宋体" w:hAnsi="宋体" w:cs="宋体"/>
          <w:b/>
          <w:bCs w:val="0"/>
          <w:sz w:val="21"/>
          <w:szCs w:val="21"/>
          <w:highlight w:val="none"/>
        </w:rPr>
        <w:t xml:space="preserve">磋商小组将在“苏采云”系统向所有实质性响应的供应商发布“最后报价要求函”及最后报价格式表，要求所有实质性响应的供应商在规定时间内提交最后报价。因供应商自身原因导致线上报价失败的后果由供应商自行承担。提交最后报价的供应商不得少于3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18.12经磋商确定最终采购需求和提交最后报价的供应商后，由磋商小组采用综合评分法对提交最后报价的供应商的响应文件和最后报价进行综合评分。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18.13磋商小组根据磋商成交原则确定成交供应商，并将结果通知所有参加磋商的供应商。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18.14如磋商过程中出现本采购文件未尽事宜，由磋商小组根据政府采购有关法律、法规讨论决定。</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注：如不同投标（响应）文件制作机器码一致，则投标（响应）无效。</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18.15本项目采用线上二次报价：</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bCs w:val="0"/>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进入项目评审流程后，建议各供应商法定代表人或授权委托人始终保持通讯顺畅，时刻关注不见面开标大厅，不离开不见面开标大厅。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val="0"/>
          <w:bCs/>
          <w:sz w:val="21"/>
          <w:szCs w:val="21"/>
          <w:highlight w:val="none"/>
        </w:rPr>
        <w:t xml:space="preserve">18.16以上磋商活动所涉及系统操作，以“苏采云”系统最新要求为准</w:t>
      </w:r>
      <w:r>
        <w:rPr>
          <w:rFonts w:hint="eastAsia" w:ascii="宋体" w:hAnsi="宋体" w:cs="宋体"/>
          <w:b/>
          <w:sz w:val="21"/>
          <w:szCs w:val="21"/>
          <w:highlight w:val="none"/>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19.磋商小组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19.1采购代理机构负责组织评审工作；磋商小组由相关专家及采购人代表组成，负责具体评审事务，并独立履行法律、法规规定的职责。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19.2采购人员及相关人员与参加采购活动的供应商存在下列利害关系之一的，应当回避：</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（一）参加采购活动前三年内，与供应商存在劳动关系，或者担任过供应商的董事、监事，或者是供应商的控股股东或实际控制人；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（二）与供应商的法定代表人或者负责人有夫妻、直系血亲、三代以内旁系血亲或者近姻亲关系；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（三）与供应商有其他可能影响政府采购活动公平、公正进行的关系。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19.4磋商小组成员应当按照客观、公正、审慎的原则，根据采购文件规定的评审程序、评审方法和评审标准进行独立评审。</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20.项目的终止</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20.1出现下列情形之一的，将终止竞争性磋商采购活动：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20.1.1因情况变化，不再符合规定的竞争性磋商采购方式适用情形的；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20.1.2出现影响采购公正的违法、违规行为的；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20.1.3在采购过程中符合要求的供应商或者报价未超过采购预算的供应商不足3家的；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20.1.4在采购活动中因重大变故，采购任务取消的。</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21.评审内容的保密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21.2在磋商响应文件的审查、澄清、评价和比较以及授予合同的过程中，磋商供应商对采购单位和磋商小组施加影响的任何行为，都将取消其成交资格。</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21.3在评审期间，采购人或采购代理机构将通过指定联络人与磋商供应商进行联系。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22.磋商说明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22.1不符合供应商资格要求的响应文件将被拒绝；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22.2响应文件签署不符合要求的，响应文件将被拒绝；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22.3任意一次磋商报价超过采购预算的，不能成交；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22.4不实质性响应采购文件的不能成交；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22.5在采购过程中符合要求的供应商或者报价未超过采购预算的供应商不足3家的；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22.6供应商根据磋商情况进行承诺说明并填写承诺函、填写最后报价（未填写单价的，最终合同单价按最后报价比第一次报价同比例下（上）浮）。</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23.成交单位的确认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23.1磋商小组根据磋商供应商资格审查情况，对其响应文件进行评价和比较，按照评审办法和标准进行评审，并按采购单位的委托向采购单位推荐成交候选单位。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23.2</w:t>
      </w:r>
      <w:r>
        <w:rPr>
          <w:rFonts w:hint="eastAsia" w:ascii="宋体" w:hAnsi="宋体" w:cs="宋体"/>
          <w:b w:val="0"/>
          <w:bCs/>
          <w:sz w:val="21"/>
          <w:szCs w:val="21"/>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23.3由采购人授权评审委员会在候选供应商名单中直接确定成交供应商。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23.4如因质疑或投诉改变成交结果的，则采购人可以按照评审报告推荐的成交候选人名单排序，确定下一候选人为成交人或者重新开展政府采购活动。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24.合同授予标准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24.1采购单位将把合同授予其磋商响应文件在实质上响应采购文件要求和按本须知规定评选出的供应商。确定为成交的供应商必须具有实施本合同的能力和资源。</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25.成交通知书</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25.1采购人或采购代理机构根据相关规定发布成交公告，成交公告发出的同时应当</w:t>
      </w:r>
      <w:r>
        <w:rPr>
          <w:rFonts w:hint="eastAsia" w:ascii="宋体" w:hAnsi="宋体" w:cs="宋体"/>
          <w:b w:val="0"/>
          <w:bCs/>
          <w:sz w:val="21"/>
          <w:szCs w:val="21"/>
          <w:highlight w:val="none"/>
        </w:rPr>
        <w:t xml:space="preserve">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25.2成交通知书发出后，采购人不得违法改变成交结果，成交供应商无正当理由不得放弃成交。</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26.成交服务费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26.1成交单位须以项目预算金额作为代理服务费的计算基数，按照以下差额定率累进法计算方法确定政府采购代理服务费金额：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预算金额：100万元以下部分按预算金额的1.5%收取；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预算金额：100万元（含）~500万元以下部分按预算金额的1.1%收取；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预算金额：500万元（含）~1000万元以下部分按预算金额的0.8%收取；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预算金额：1000万元（含）~5000万元以下部分按预算金额的0.5%收取；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预算金额：5000万元（含）以上部分按预算金额的0.25%收取；领取成交通知书时向采购代理机构一次性付清。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本项目成交服务费为人民币</w:t>
      </w:r>
      <w:r>
        <w:rPr>
          <w:rFonts w:hint="eastAsia" w:ascii="宋体" w:hAnsi="宋体" w:cs="宋体"/>
          <w:b w:val="0"/>
          <w:bCs/>
          <w:sz w:val="21"/>
          <w:szCs w:val="21"/>
          <w:highlight w:val="none"/>
          <w:lang w:val="en-US" w:eastAsia="zh-CN"/>
        </w:rPr>
        <w:t xml:space="preserve">壹万玖仟柒佰元</w:t>
      </w:r>
      <w:r>
        <w:rPr>
          <w:rFonts w:hint="eastAsia" w:ascii="宋体" w:hAnsi="宋体" w:cs="宋体"/>
          <w:b w:val="0"/>
          <w:bCs/>
          <w:sz w:val="21"/>
          <w:szCs w:val="21"/>
          <w:highlight w:val="none"/>
        </w:rPr>
        <w:t xml:space="preserve">整（￥</w:t>
      </w:r>
      <w:r>
        <w:rPr>
          <w:rFonts w:hint="eastAsia" w:ascii="宋体" w:hAnsi="宋体" w:cs="宋体"/>
          <w:b w:val="0"/>
          <w:bCs/>
          <w:sz w:val="21"/>
          <w:szCs w:val="21"/>
          <w:highlight w:val="none"/>
          <w:lang w:val="en-US" w:eastAsia="zh-CN"/>
        </w:rPr>
        <w:t xml:space="preserve">19700</w:t>
      </w:r>
      <w:r>
        <w:rPr>
          <w:rFonts w:hint="eastAsia" w:ascii="宋体" w:hAnsi="宋体" w:cs="宋体"/>
          <w:b w:val="0"/>
          <w:bCs/>
          <w:sz w:val="21"/>
          <w:szCs w:val="21"/>
          <w:highlight w:val="none"/>
        </w:rPr>
        <w:t xml:space="preserve">.00）。</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27.未尽事宜：按《中华人民共和国政府采购法》及其他有关的法律法规的规定执行。</w:t>
      </w:r>
      <w:r/>
    </w:p>
    <w:p>
      <w:pPr>
        <w:pStyle w:val="772"/>
        <w:ind w:left="0" w:firstLine="0"/>
        <w:jc w:val="center"/>
        <w:rPr>
          <w:rFonts w:ascii="宋体" w:hAnsi="宋体" w:cs="宋体"/>
          <w:b/>
          <w:sz w:val="44"/>
          <w:szCs w:val="44"/>
          <w:highlight w:val="none"/>
          <w:lang w:val="zh-CN"/>
        </w:rPr>
      </w:pPr>
      <w:r>
        <w:rPr>
          <w:b/>
          <w:sz w:val="44"/>
          <w:szCs w:val="44"/>
          <w:highlight w:val="none"/>
        </w:rPr>
        <w:br w:type="page" w:clear="all"/>
      </w:r>
      <w:bookmarkEnd w:id="21"/>
      <w:r/>
      <w:bookmarkEnd w:id="22"/>
      <w:r/>
      <w:bookmarkEnd w:id="23"/>
      <w:r/>
      <w:bookmarkEnd w:id="24"/>
      <w:r/>
      <w:bookmarkStart w:id="25" w:name="_Toc68611036"/>
      <w:r/>
      <w:bookmarkStart w:id="26" w:name="_Toc167285805"/>
      <w:r/>
      <w:bookmarkStart w:id="27" w:name="_Toc14106"/>
      <w:r/>
      <w:bookmarkStart w:id="28" w:name="_Toc57376408"/>
      <w:r/>
      <w:bookmarkStart w:id="29" w:name="_Toc58248882"/>
      <w:r/>
      <w:bookmarkStart w:id="30" w:name="_Toc4098"/>
      <w:r/>
      <w:bookmarkStart w:id="31" w:name="_Toc23660"/>
      <w:r/>
      <w:bookmarkStart w:id="32" w:name="_Toc68611037"/>
      <w:r/>
      <w:bookmarkStart w:id="33" w:name="_Toc6898"/>
      <w:r>
        <w:rPr>
          <w:rFonts w:hint="eastAsia"/>
          <w:b/>
          <w:sz w:val="44"/>
          <w:szCs w:val="44"/>
          <w:highlight w:val="none"/>
        </w:rPr>
        <w:t xml:space="preserve">第三章</w:t>
      </w:r>
      <w:bookmarkStart w:id="34" w:name="投标文件格式"/>
      <w:r/>
      <w:bookmarkEnd w:id="34"/>
      <w:r>
        <w:rPr>
          <w:b/>
          <w:sz w:val="44"/>
          <w:szCs w:val="44"/>
          <w:highlight w:val="none"/>
        </w:rPr>
        <w:t xml:space="preserve"> </w:t>
      </w:r>
      <w:r>
        <w:rPr>
          <w:rFonts w:hint="eastAsia"/>
          <w:b/>
          <w:sz w:val="44"/>
          <w:szCs w:val="44"/>
          <w:highlight w:val="none"/>
        </w:rPr>
        <w:t xml:space="preserve">响应文件格式</w:t>
      </w:r>
      <w:bookmarkEnd w:id="25"/>
      <w:r/>
      <w:bookmarkEnd w:id="26"/>
      <w:r/>
      <w:bookmarkEnd w:id="27"/>
      <w:r/>
      <w:r/>
    </w:p>
    <w:p>
      <w:pPr>
        <w:ind w:left="0"/>
        <w:jc w:val="left"/>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31"/>
        <w:ind w:left="0" w:firstLine="420"/>
        <w:rPr>
          <w:rFonts w:ascii="宋体" w:hAnsi="宋体"/>
          <w:sz w:val="21"/>
          <w:szCs w:val="21"/>
          <w:highlight w:val="none"/>
        </w:rPr>
      </w:pPr>
      <w:r>
        <w:rPr>
          <w:rFonts w:ascii="宋体" w:hAnsi="宋体"/>
          <w:sz w:val="21"/>
          <w:szCs w:val="21"/>
          <w:highlight w:val="none"/>
        </w:rPr>
        <w:t xml:space="preserve">对本章所有的格式，</w:t>
      </w:r>
      <w:r>
        <w:rPr>
          <w:rFonts w:hint="eastAsia" w:ascii="宋体" w:hAnsi="宋体"/>
          <w:sz w:val="21"/>
          <w:szCs w:val="21"/>
          <w:highlight w:val="none"/>
        </w:rPr>
        <w:t xml:space="preserve">供应商</w:t>
      </w:r>
      <w:r>
        <w:rPr>
          <w:rFonts w:ascii="宋体" w:hAnsi="宋体"/>
          <w:sz w:val="21"/>
          <w:szCs w:val="21"/>
          <w:highlight w:val="none"/>
        </w:rPr>
        <w:t xml:space="preserve">可根据自身情况进行补充和修改，但补充和修改不得造成与本格式内容有实质性的违背。</w:t>
      </w:r>
      <w:r/>
    </w:p>
    <w:p>
      <w:pPr>
        <w:ind w:left="0"/>
        <w:rPr>
          <w:rFonts w:ascii="宋体" w:hAnsi="宋体"/>
          <w:b/>
          <w:sz w:val="21"/>
          <w:szCs w:val="21"/>
          <w:highlight w:val="none"/>
        </w:rPr>
      </w:pPr>
      <w:r/>
      <w:bookmarkStart w:id="35" w:name="_Toc17036"/>
      <w:r/>
      <w:bookmarkStart w:id="36" w:name="_Toc3821"/>
      <w:r/>
      <w:r/>
    </w:p>
    <w:p>
      <w:pPr>
        <w:ind w:left="0"/>
        <w:rPr>
          <w:rFonts w:ascii="宋体" w:hAnsi="宋体"/>
          <w:b/>
          <w:sz w:val="21"/>
          <w:szCs w:val="21"/>
          <w:highlight w:val="none"/>
        </w:rPr>
      </w:pPr>
      <w:r>
        <w:rPr>
          <w:rFonts w:ascii="宋体" w:hAnsi="宋体"/>
          <w:b/>
          <w:sz w:val="21"/>
          <w:szCs w:val="21"/>
          <w:highlight w:val="none"/>
        </w:rPr>
      </w:r>
      <w:r/>
    </w:p>
    <w:p>
      <w:pPr>
        <w:rPr>
          <w:rFonts w:ascii="宋体" w:hAnsi="宋体"/>
          <w:b/>
          <w:sz w:val="21"/>
          <w:szCs w:val="21"/>
          <w:highlight w:val="none"/>
        </w:rPr>
      </w:pPr>
      <w:r/>
      <w:bookmarkStart w:id="37" w:name="_Toc167285806"/>
      <w:r>
        <w:rPr>
          <w:rFonts w:ascii="宋体" w:hAnsi="宋体"/>
          <w:b/>
          <w:sz w:val="21"/>
          <w:szCs w:val="21"/>
          <w:highlight w:val="none"/>
        </w:rPr>
        <w:br w:type="page" w:clear="all"/>
      </w:r>
      <w:bookmarkEnd w:id="35"/>
      <w:bookmarkEnd w:id="36"/>
      <w:bookmarkEnd w:id="37"/>
      <w:r/>
    </w:p>
    <w:p>
      <w:pPr>
        <w:ind w:left="0"/>
        <w:jc w:val="left"/>
        <w:spacing w:line="440" w:lineRule="exact"/>
        <w:rPr>
          <w:rFonts w:hint="eastAsia" w:ascii="宋体" w:hAnsi="宋体"/>
          <w:b/>
          <w:sz w:val="21"/>
          <w:szCs w:val="21"/>
          <w:highlight w:val="none"/>
        </w:rPr>
      </w:pPr>
      <w:r/>
      <w:bookmarkStart w:id="38" w:name="_Toc167285818"/>
      <w:r>
        <w:rPr>
          <w:rFonts w:hint="eastAsia" w:ascii="宋体" w:hAnsi="宋体"/>
          <w:b/>
          <w:sz w:val="21"/>
          <w:szCs w:val="21"/>
          <w:highlight w:val="none"/>
        </w:rPr>
        <w:t xml:space="preserve">1、（供应商）法定代表人授权委托书</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授权委托书</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本授权委托书声明：我</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（姓名）系</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（供应商名称）的法定代表人，现授权委托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（单位名称）的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（姓名）为我公司代理人，以本公司的名义参加涵熙（苏州）工程顾问有限公司组织实施的编号为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号的磋商邀请活动。代理人在磋商活动过程中所签署的一切文件和处理与这有关的一切事务，我公司均予以承认并承担相应的法律后果。</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代理人无转委托权。特此委托。</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    </w:t>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t xml:space="preserve">供应商名称：（加盖CA电子公章）</w:t>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2、磋商响应函</w:t>
      </w:r>
      <w:r/>
    </w:p>
    <w:p>
      <w:pPr>
        <w:ind w:left="0" w:firstLine="422"/>
        <w:jc w:val="center"/>
        <w:keepLines w:val="0"/>
        <w:keepNext w:val="0"/>
        <w:pageBreakBefore w:val="0"/>
        <w:spacing w:line="240" w:lineRule="auto"/>
        <w:widowControl/>
        <w:rPr>
          <w:rFonts w:hint="eastAsia" w:ascii="宋体" w:hAnsi="宋体"/>
          <w:b/>
          <w:sz w:val="21"/>
          <w:szCs w:val="21"/>
          <w:highlight w:val="none"/>
        </w:rPr>
      </w:pPr>
      <w:r>
        <w:rPr>
          <w:rFonts w:hint="eastAsia" w:ascii="宋体" w:hAnsi="宋体"/>
          <w:b/>
          <w:sz w:val="21"/>
          <w:szCs w:val="21"/>
          <w:highlight w:val="none"/>
        </w:rPr>
        <w:t xml:space="preserve">磋商响应函</w:t>
      </w:r>
      <w:r/>
    </w:p>
    <w:p>
      <w:pPr>
        <w:ind w:left="0" w:firstLine="0"/>
        <w:jc w:val="left"/>
        <w:keepLines w:val="0"/>
        <w:keepNext w:val="0"/>
        <w:pageBreakBefore w:val="0"/>
        <w:spacing w:line="360" w:lineRule="auto"/>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涵熙（苏州）工程顾问有限公司</w:t>
      </w:r>
      <w:r>
        <w:rPr>
          <w:rFonts w:hint="eastAsia" w:ascii="宋体" w:hAnsi="宋体"/>
          <w:b w:val="0"/>
          <w:bCs/>
          <w:sz w:val="21"/>
          <w:szCs w:val="21"/>
          <w:highlight w:val="none"/>
        </w:rPr>
        <w:t xml:space="preserve">：</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我方已仔细研究了</w:t>
      </w:r>
      <w:r>
        <w:rPr>
          <w:rFonts w:hint="eastAsia" w:ascii="宋体" w:hAnsi="宋体"/>
          <w:b w:val="0"/>
          <w:bCs/>
          <w:sz w:val="21"/>
          <w:szCs w:val="21"/>
          <w:highlight w:val="none"/>
          <w:u w:val="single"/>
          <w:lang w:val="zh-CN"/>
        </w:rPr>
        <w:t xml:space="preserve">        </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号项目的磋商文件，决定参加本次采购活动，并向贵公司承诺：</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1、我们愿意按照采购文件的一切要求，提供完成该项目的全部内容，我们的报价</w:t>
      </w:r>
      <w:r>
        <w:rPr>
          <w:rFonts w:hint="eastAsia" w:ascii="宋体" w:hAnsi="宋体" w:cs="宋体"/>
          <w:b w:val="0"/>
          <w:bCs/>
          <w:sz w:val="21"/>
          <w:szCs w:val="21"/>
          <w:highlight w:val="none"/>
        </w:rPr>
        <w:t xml:space="preserve">包含服务期内食材、配料、易耗品、通讯、服装、胸卡、办公设备、各类工具及其他费用、各种税费、人工、</w:t>
      </w:r>
      <w:r>
        <w:rPr>
          <w:rFonts w:hint="eastAsia" w:ascii="宋体" w:hAnsi="宋体" w:cs="宋体"/>
          <w:b w:val="0"/>
          <w:bCs/>
          <w:sz w:val="21"/>
          <w:szCs w:val="21"/>
          <w:highlight w:val="none"/>
          <w:lang w:val="en-US" w:eastAsia="zh-CN"/>
        </w:rPr>
        <w:t xml:space="preserve">餐费、加班费、</w:t>
      </w:r>
      <w:r>
        <w:rPr>
          <w:rFonts w:hint="eastAsia" w:ascii="宋体" w:hAnsi="宋体" w:cs="宋体"/>
          <w:b w:val="0"/>
          <w:bCs/>
          <w:sz w:val="21"/>
          <w:szCs w:val="21"/>
          <w:highlight w:val="none"/>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2、如果我们的磋商响应文件被接受，我们将严格履行采购文件中规定的每一项要求，按期、按质、按量履行合同的义务。</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3、我们已详细审查全部采购文件，包括更正公告(如有)。我们完全理解并同意放弃对这方面有不明及误解的权力。</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4、我们同意按采购文件中的规定，本磋商响应文件的有效期限为响应文件提交截止之日起</w:t>
      </w:r>
      <w:r>
        <w:rPr>
          <w:rFonts w:hint="eastAsia" w:ascii="宋体" w:hAnsi="宋体"/>
          <w:b w:val="0"/>
          <w:bCs/>
          <w:sz w:val="21"/>
          <w:szCs w:val="21"/>
          <w:highlight w:val="none"/>
          <w:lang w:val="en-US" w:eastAsia="zh-CN"/>
        </w:rPr>
        <w:t xml:space="preserve">六</w:t>
      </w:r>
      <w:r>
        <w:rPr>
          <w:rFonts w:hint="eastAsia" w:ascii="宋体" w:hAnsi="宋体"/>
          <w:b w:val="0"/>
          <w:bCs/>
          <w:sz w:val="21"/>
          <w:szCs w:val="21"/>
          <w:highlight w:val="none"/>
        </w:rPr>
        <w:t xml:space="preserve">十天。如果我们在开标后规定的有效期内撤回，我们愿承担一切责任。</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5、我们愿意提供采购人在采购文件中要求的所有资料。</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6、我们愿意遵守采购文件中所列的收费标准。</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7、我们承诺该磋商响应文件在磋商开始后的全过程中保持有效，不做任何更改和变动。我方同意被确定成交后若不履行我方响应文件的内容要求和各项承诺及义务的即被视为违约，我方成交资格将被取消。</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8、我们承诺我公司符合采购文件中“合格磋商供应商的一般条件和特殊条件”的要求，若与真实情况不符，本公司愿意承担由此而产生的一切后果。</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9、我们声明：我们在参加本次政府采购活动前3年内在经营活动中没有重大违法记录。</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10、如果我们成交，我们愿意按采购文件的规定支付代理服务费。</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11、综合说明：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（1）伴随服务及配合措施；</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（2）要求甲方提供的配合；</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（3）对采购文件有不同意见的偏离说明；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（4）其它说明。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12、所有有关磋商响应文件的函电，请按下列地址联系：</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单位：                             联系人：</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地址：                             邮政编码：</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联系电话：                         电子邮箱：</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银行账号：</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银行开户行：</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数字人民币开户行（如有）：</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数字人民币账户（数币钱包ID）：</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righ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firstLine="420"/>
        <w:jc w:val="righ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3、开标一览表（第一次报价，具体按“苏采云”系统填报）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spacing w:line="440" w:lineRule="exact"/>
        <w:rPr>
          <w:rFonts w:hint="eastAsia" w:ascii="宋体" w:hAnsi="宋体" w:eastAsia="宋体" w:cs="Times New Roman"/>
          <w:b w:val="0"/>
          <w:bCs/>
          <w:sz w:val="21"/>
          <w:szCs w:val="21"/>
          <w:highlight w:val="none"/>
          <w:lang w:val="zh-CN"/>
        </w:rPr>
      </w:pPr>
      <w:r>
        <w:rPr>
          <w:rFonts w:hint="eastAsia" w:ascii="宋体" w:hAnsi="宋体" w:eastAsia="宋体" w:cs="Times New Roman"/>
          <w:b w:val="0"/>
          <w:bCs/>
          <w:sz w:val="21"/>
          <w:szCs w:val="21"/>
          <w:highlight w:val="none"/>
          <w:lang w:val="zh-CN"/>
        </w:rPr>
        <w:t xml:space="preserve">注：</w:t>
      </w:r>
      <w:r>
        <w:rPr>
          <w:rFonts w:hint="eastAsia" w:ascii="宋体" w:hAnsi="宋体" w:eastAsia="宋体" w:cs="Times New Roman"/>
          <w:b w:val="0"/>
          <w:bCs/>
          <w:sz w:val="21"/>
          <w:szCs w:val="21"/>
          <w:highlight w:val="none"/>
          <w:lang w:val="en-US" w:eastAsia="zh-CN"/>
        </w:rPr>
        <w:t xml:space="preserve">1、</w:t>
      </w:r>
      <w:r>
        <w:rPr>
          <w:rFonts w:hint="eastAsia" w:ascii="宋体" w:hAnsi="宋体" w:eastAsia="宋体" w:cs="Times New Roman"/>
          <w:b w:val="0"/>
          <w:bCs/>
          <w:sz w:val="21"/>
          <w:szCs w:val="21"/>
          <w:highlight w:val="none"/>
          <w:lang w:val="zh-CN"/>
        </w:rPr>
        <w:t xml:space="preserve">上述报价包含服务期内食材、配料、易耗品、通讯、服装、胸卡、办公设备、各类工具及其他费用、各种税费、人工、</w:t>
      </w:r>
      <w:r>
        <w:rPr>
          <w:rFonts w:hint="eastAsia" w:ascii="宋体" w:hAnsi="宋体" w:eastAsia="宋体" w:cs="Times New Roman"/>
          <w:b w:val="0"/>
          <w:bCs/>
          <w:sz w:val="21"/>
          <w:szCs w:val="21"/>
          <w:highlight w:val="none"/>
          <w:lang w:val="en-US" w:eastAsia="zh-CN"/>
        </w:rPr>
        <w:t xml:space="preserve">餐费、加班费、</w:t>
      </w:r>
      <w:r>
        <w:rPr>
          <w:rFonts w:hint="eastAsia" w:ascii="宋体" w:hAnsi="宋体" w:eastAsia="宋体" w:cs="Times New Roman"/>
          <w:b w:val="0"/>
          <w:bCs/>
          <w:sz w:val="21"/>
          <w:szCs w:val="21"/>
          <w:highlight w:val="none"/>
          <w:lang w:val="zh-CN"/>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numPr>
          <w:ilvl w:val="0"/>
          <w:numId w:val="0"/>
        </w:numPr>
        <w:ind w:right="0" w:firstLine="538"/>
        <w:jc w:val="left"/>
        <w:keepLines w:val="0"/>
        <w:keepNext w:val="0"/>
        <w:pageBreakBefore w:val="0"/>
        <w:spacing w:line="360" w:lineRule="auto"/>
        <w:widowControl/>
        <w:rPr>
          <w:rFonts w:hint="eastAsia" w:ascii="宋体" w:hAnsi="宋体" w:eastAsia="宋体" w:cs="Times New Roman"/>
          <w:b w:val="0"/>
          <w:bCs/>
          <w:sz w:val="21"/>
          <w:szCs w:val="21"/>
          <w:highlight w:val="none"/>
          <w:lang w:val="en-US" w:eastAsia="zh-CN"/>
        </w:rPr>
        <w:outlineLvl w:val="9"/>
      </w:pPr>
      <w:r>
        <w:rPr>
          <w:rFonts w:hint="eastAsia" w:ascii="宋体" w:hAnsi="宋体"/>
          <w:b w:val="0"/>
          <w:bCs/>
          <w:sz w:val="21"/>
          <w:szCs w:val="21"/>
          <w:highlight w:val="none"/>
          <w:lang w:val="zh-CN"/>
        </w:rPr>
        <w:t xml:space="preserve">2、各供应商配送价格以参照苏州发展和改革委员会公布</w:t>
      </w:r>
      <w:r>
        <w:rPr>
          <w:rFonts w:hint="eastAsia" w:ascii="宋体" w:hAnsi="宋体" w:eastAsia="宋体" w:cs="Times New Roman"/>
          <w:b w:val="0"/>
          <w:bCs/>
          <w:sz w:val="21"/>
          <w:szCs w:val="21"/>
          <w:highlight w:val="none"/>
          <w:lang w:val="zh-CN"/>
        </w:rPr>
        <w:t xml:space="preserve">价格为基准，</w:t>
      </w:r>
      <w:r>
        <w:rPr>
          <w:rFonts w:hint="eastAsia" w:ascii="宋体" w:hAnsi="宋体" w:eastAsia="宋体" w:cs="Times New Roman"/>
          <w:b w:val="0"/>
          <w:bCs/>
          <w:sz w:val="21"/>
          <w:szCs w:val="21"/>
          <w:highlight w:val="none"/>
          <w:lang w:val="en-US" w:eastAsia="zh-CN"/>
        </w:rPr>
        <w:t xml:space="preserve">如果是发改委官方网页上没有的品目种类,价格由双方商定。基准价*(1-优惠率）=结算价；商定价格*（1-优惠率）=售价或结算价。</w:t>
      </w:r>
      <w:r/>
    </w:p>
    <w:p>
      <w:pPr>
        <w:ind w:left="0" w:firstLine="42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报优惠率，如：优惠1%，则报价表中报价填写优惠率1%；优惠5%，则报价表中报价填写优惠率5%；以此类推。</w:t>
      </w:r>
      <w:r/>
    </w:p>
    <w:p>
      <w:pPr>
        <w:ind w:left="0" w:firstLine="42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3、系统内开标一览表优惠率报价须与上表中优惠率保持一致。</w:t>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日期：  年  月   日</w:t>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填写说明:</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lang w:val="zh-CN"/>
        </w:rPr>
        <w:t xml:space="preserve">1、开标一览表必须加盖投标</w:t>
      </w:r>
      <w:r>
        <w:rPr>
          <w:rFonts w:hint="eastAsia" w:ascii="宋体" w:hAnsi="宋体"/>
          <w:b w:val="0"/>
          <w:bCs/>
          <w:sz w:val="21"/>
          <w:szCs w:val="21"/>
          <w:highlight w:val="none"/>
        </w:rPr>
        <w:t xml:space="preserve">人公章（复印件无效）。</w:t>
      </w:r>
      <w:r/>
    </w:p>
    <w:p>
      <w:pPr>
        <w:ind w:left="0"/>
        <w:jc w:val="left"/>
        <w:spacing w:line="440" w:lineRule="exact"/>
        <w:rPr>
          <w:rFonts w:hint="eastAsia" w:ascii="宋体" w:hAnsi="宋体"/>
          <w:b/>
          <w:sz w:val="21"/>
          <w:szCs w:val="21"/>
          <w:highlight w:val="none"/>
        </w:rPr>
      </w:pPr>
      <w:r>
        <w:rPr>
          <w:rFonts w:hint="eastAsia" w:ascii="宋体" w:hAnsi="宋体"/>
          <w:b w:val="0"/>
          <w:bCs/>
          <w:sz w:val="21"/>
          <w:szCs w:val="21"/>
          <w:highlight w:val="none"/>
          <w:lang w:val="zh-CN"/>
        </w:rPr>
        <w:t xml:space="preserve">2、如有分包，投标人投任何</w:t>
      </w:r>
      <w:r>
        <w:rPr>
          <w:rFonts w:hint="eastAsia" w:ascii="宋体" w:hAnsi="宋体"/>
          <w:b w:val="0"/>
          <w:bCs/>
          <w:sz w:val="21"/>
          <w:szCs w:val="21"/>
          <w:highlight w:val="none"/>
        </w:rPr>
        <w:t xml:space="preserve">一个</w:t>
      </w:r>
      <w:r>
        <w:rPr>
          <w:rFonts w:hint="eastAsia" w:ascii="宋体" w:hAnsi="宋体"/>
          <w:b w:val="0"/>
          <w:bCs/>
          <w:sz w:val="21"/>
          <w:szCs w:val="21"/>
          <w:highlight w:val="none"/>
          <w:lang w:val="zh-CN"/>
        </w:rPr>
        <w:t xml:space="preserve">包的标的，</w:t>
      </w:r>
      <w:r>
        <w:rPr>
          <w:rFonts w:hint="eastAsia" w:ascii="宋体" w:hAnsi="宋体"/>
          <w:b w:val="0"/>
          <w:bCs/>
          <w:sz w:val="21"/>
          <w:szCs w:val="21"/>
          <w:highlight w:val="none"/>
        </w:rPr>
        <w:t xml:space="preserve">都需单</w:t>
      </w:r>
      <w:r>
        <w:rPr>
          <w:rFonts w:hint="eastAsia" w:ascii="宋体" w:hAnsi="宋体"/>
          <w:b w:val="0"/>
          <w:bCs/>
          <w:sz w:val="21"/>
          <w:szCs w:val="21"/>
          <w:highlight w:val="none"/>
          <w:lang w:val="zh-CN"/>
        </w:rPr>
        <w:t xml:space="preserve">独填写开标一览表</w:t>
      </w:r>
      <w:r>
        <w:rPr>
          <w:rFonts w:hint="eastAsia" w:ascii="宋体" w:hAnsi="宋体"/>
          <w:b/>
          <w:sz w:val="21"/>
          <w:szCs w:val="21"/>
          <w:highlight w:val="none"/>
          <w:lang w:val="zh-CN"/>
        </w:rPr>
        <w:t xml:space="preserve">。</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、服务要求偏离表</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服务要求偏离表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630"/>
        <w:gridCol w:w="1494"/>
        <w:gridCol w:w="1988"/>
        <w:gridCol w:w="1988"/>
        <w:gridCol w:w="1501"/>
        <w:gridCol w:w="1379"/>
      </w:tblGrid>
      <w:tr>
        <w:trPr>
          <w:jc w:val="cente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说明</w:t>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注：1、响应单位应对照磋商文件服务要求等要求，所响应服务与磋商文件的规定有偏离的，应在此表中申明与服务要求条文的偏差和例外。</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2、未在上表中说明的，如在响应文件其他内容中已有文字说明的，则以已有文字说明为准，否则，将被认为完全响应磋商文件的规定。但该表不作为响应单位对所响应服务关于服务要求等详细描述和说明的替代。</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6、商务条款偏离表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商务条款偏离表</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服务关于商务条款等详细描述和说明的替代。</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t xml:space="preserve"> </w:t>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7、投入本项目人员配备一览表</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投入本项目人员配备一览表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tbl>
      <w:tblPr>
        <w:tblStyle w:val="782"/>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岗位</w:t>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姓名</w:t>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性别</w:t>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年龄</w:t>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学历</w:t>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专业</w:t>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证书情况</w:t>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从事本工作时间</w:t>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备注</w:t>
            </w:r>
            <w:r/>
          </w:p>
        </w:tc>
      </w:tr>
      <w:tr>
        <w:trPr>
          <w:jc w:val="center"/>
          <w:trHeight w:val="428"/>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1</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0"/>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2</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23"/>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3</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4</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5"/>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5</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2"/>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6</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3"/>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0"/>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7"/>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36"/>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42"/>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33"/>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604"/>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t xml:space="preserve">…</w:t>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bl>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lang w:val="zh-CN"/>
        </w:rPr>
        <w:br w:type="page" w:clear="all"/>
      </w:r>
      <w:r>
        <w:rPr>
          <w:rFonts w:hint="eastAsia" w:ascii="宋体" w:hAnsi="宋体"/>
          <w:b/>
          <w:sz w:val="21"/>
          <w:szCs w:val="21"/>
          <w:highlight w:val="none"/>
        </w:rPr>
        <w:t xml:space="preserve">8、服务实施方案</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服务实施方案</w:t>
      </w:r>
      <w:r/>
    </w:p>
    <w:tbl>
      <w:tblPr>
        <w:tblStyle w:val="782"/>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W w:w="9648" w:type="dxa"/>
            <w:vAlign w:val="top"/>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提示：供应商应根据本次项目要求，对所响应的服务进行详细的说明与描述。</w:t>
            </w:r>
            <w:r/>
          </w:p>
        </w:tc>
      </w:tr>
      <w:tr>
        <w:trPr>
          <w:trHeight w:val="9418"/>
        </w:trPr>
        <w:tc>
          <w:tcPr>
            <w:tcW w:w="9648" w:type="dxa"/>
            <w:vAlign w:val="bottom"/>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br w:type="page" w:clear="all"/>
      </w:r>
      <w:r>
        <w:rPr>
          <w:rFonts w:hint="eastAsia" w:ascii="宋体" w:hAnsi="宋体"/>
          <w:b/>
          <w:sz w:val="21"/>
          <w:szCs w:val="21"/>
          <w:highlight w:val="none"/>
        </w:rPr>
        <w:t xml:space="preserve">9</w:t>
      </w:r>
      <w:r>
        <w:rPr>
          <w:rFonts w:hint="eastAsia" w:ascii="宋体" w:hAnsi="宋体"/>
          <w:b/>
          <w:sz w:val="21"/>
          <w:szCs w:val="21"/>
          <w:highlight w:val="none"/>
          <w:lang w:val="zh-CN"/>
        </w:rPr>
        <w:t xml:space="preserve">、</w:t>
      </w:r>
      <w:r>
        <w:rPr>
          <w:rFonts w:hint="eastAsia" w:ascii="宋体" w:hAnsi="宋体"/>
          <w:b/>
          <w:sz w:val="21"/>
          <w:szCs w:val="21"/>
          <w:highlight w:val="none"/>
        </w:rPr>
        <w:t xml:space="preserve">类似业绩一览表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类似业绩一览表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 </w:t>
      </w:r>
      <w:r/>
    </w:p>
    <w:tbl>
      <w:tblPr>
        <w:tblStyle w:val="78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1984"/>
        <w:gridCol w:w="1520"/>
        <w:gridCol w:w="1140"/>
        <w:gridCol w:w="1587"/>
        <w:gridCol w:w="1156"/>
      </w:tblGrid>
      <w:tr>
        <w:trPr>
          <w:cantSplit/>
          <w:jc w:val="center"/>
          <w:trHeight w:val="740"/>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项目名称</w:t>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合同金额</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（万元）</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合同履行</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开始日期</w:t>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合同履行</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结束日期</w:t>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履约验收证明</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（有/无）</w:t>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备注</w:t>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1</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2</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3</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4</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注：具体要求详见评分标准。</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10、关于资格文件的声明函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关于资格文件的声明函</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u w:val="single"/>
        </w:rPr>
        <w:t xml:space="preserve"> 涵熙（苏州）工程顾问有限公司</w:t>
      </w:r>
      <w:r>
        <w:rPr>
          <w:rFonts w:hint="eastAsia" w:ascii="宋体" w:hAnsi="宋体"/>
          <w:b w:val="0"/>
          <w:bCs/>
          <w:sz w:val="21"/>
          <w:szCs w:val="21"/>
          <w:highlight w:val="none"/>
        </w:rPr>
        <w:t xml:space="preserve"> ：</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本公司愿就由贵公司组织实施的编号为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rPr>
          <w:rFonts w:hint="eastAsia" w:ascii="宋体" w:hAnsi="宋体"/>
          <w:b w:val="0"/>
          <w:bCs/>
          <w:sz w:val="21"/>
          <w:szCs w:val="21"/>
          <w:highlight w:val="none"/>
        </w:rPr>
      </w:pPr>
      <w:r>
        <w:rPr>
          <w:rFonts w:hint="eastAsia" w:ascii="宋体" w:hAnsi="宋体"/>
          <w:b w:val="0"/>
          <w:bCs/>
          <w:sz w:val="21"/>
          <w:szCs w:val="21"/>
          <w:highlight w:val="none"/>
        </w:rPr>
        <w:br w:type="page" w:clear="all"/>
      </w:r>
      <w:r/>
    </w:p>
    <w:p>
      <w:pPr>
        <w:ind w:left="0"/>
        <w:jc w:val="left"/>
        <w:spacing w:line="440" w:lineRule="exact"/>
        <w:rPr>
          <w:rFonts w:hint="eastAsia" w:ascii="宋体" w:hAnsi="宋体" w:eastAsia="宋体" w:cs="Times New Roman"/>
          <w:b/>
          <w:sz w:val="21"/>
          <w:szCs w:val="21"/>
          <w:highlight w:val="none"/>
          <w:lang w:val="en-US" w:eastAsia="zh-CN"/>
        </w:rPr>
      </w:pPr>
      <w:r>
        <w:rPr>
          <w:rFonts w:hint="eastAsia" w:ascii="宋体" w:hAnsi="宋体" w:eastAsia="宋体" w:cs="Times New Roman"/>
          <w:b/>
          <w:sz w:val="21"/>
          <w:szCs w:val="21"/>
          <w:highlight w:val="none"/>
          <w:lang w:val="en-US" w:eastAsia="zh-CN"/>
        </w:rPr>
        <w:t xml:space="preserve">11、具备履行合同所必需的设备和专业技术能力的书面声明</w:t>
      </w:r>
      <w:r/>
    </w:p>
    <w:p>
      <w:pPr>
        <w:ind w:left="1026"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841"/>
        <w:rPr>
          <w:rFonts w:hint="eastAsia"/>
          <w:highlight w:val="none"/>
        </w:rPr>
      </w:pPr>
      <w:r>
        <w:rPr>
          <w:rFonts w:hint="eastAsia"/>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eastAsia="宋体" w:cs="Times New Roman"/>
          <w:b/>
          <w:sz w:val="21"/>
          <w:szCs w:val="21"/>
          <w:highlight w:val="none"/>
          <w:lang w:val="en-US" w:eastAsia="zh-CN"/>
        </w:rPr>
      </w:pPr>
      <w:r>
        <w:rPr>
          <w:rFonts w:hint="eastAsia" w:ascii="宋体" w:hAnsi="宋体" w:eastAsia="宋体" w:cs="Times New Roman"/>
          <w:b/>
          <w:sz w:val="21"/>
          <w:szCs w:val="21"/>
          <w:highlight w:val="none"/>
          <w:lang w:val="en-US" w:eastAsia="zh-CN"/>
        </w:rPr>
        <w:t xml:space="preserve">12、参加政府采购活动前三年内，在经营活动中没有重大违法记录声明</w:t>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0" w:firstLine="0"/>
        <w:spacing w:line="360" w:lineRule="auto"/>
        <w:tabs>
          <w:tab w:val="left" w:pos="8930" w:leader="none"/>
          <w:tab w:val="left" w:pos="9306" w:leader="none"/>
        </w:tabs>
        <w:rPr>
          <w:rStyle w:val="1330"/>
          <w:rFonts w:hint="eastAsia" w:ascii="Times New Roman" w:hAnsi="宋体" w:eastAsia="宋体" w:cs="Times New Roman"/>
          <w:color w:val="auto"/>
          <w:sz w:val="24"/>
          <w:szCs w:val="24"/>
          <w:highlight w:val="none"/>
          <w:u w:val="single"/>
          <w:lang w:val="en-US" w:eastAsia="zh-CN"/>
        </w:rPr>
      </w:pPr>
      <w:r>
        <w:rPr>
          <w:rStyle w:val="1330"/>
          <w:rFonts w:hint="eastAsia" w:ascii="Times New Roman" w:hAnsi="宋体" w:eastAsia="宋体" w:cs="Times New Roman"/>
          <w:color w:val="auto"/>
          <w:sz w:val="24"/>
          <w:szCs w:val="24"/>
          <w:highlight w:val="none"/>
          <w:u w:val="single"/>
          <w:lang w:val="en-US" w:eastAsia="zh-CN"/>
        </w:rPr>
        <w:t xml:space="preserve">涵熙（苏州）工程顾问有限公司：</w:t>
      </w:r>
      <w:r/>
    </w:p>
    <w:p>
      <w:pPr>
        <w:pStyle w:val="1343"/>
        <w:ind w:left="0"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outlineLvl w:val="9"/>
      </w:pPr>
      <w:r>
        <w:rPr>
          <w:rStyle w:val="1330"/>
          <w:rFonts w:hint="eastAsia" w:hAnsi="宋体" w:eastAsia="宋体"/>
          <w:color w:val="auto"/>
          <w:sz w:val="24"/>
          <w:szCs w:val="24"/>
          <w:highlight w:val="none"/>
          <w:lang w:val="en-US" w:eastAsia="zh-CN"/>
        </w:rPr>
        <w:t xml:space="preserve">我单位</w:t>
      </w:r>
      <w:r>
        <w:rPr>
          <w:rStyle w:val="1330"/>
          <w:rFonts w:hint="eastAsia" w:hAnsi="宋体" w:eastAsia="宋体"/>
          <w:color w:val="auto"/>
          <w:sz w:val="24"/>
          <w:szCs w:val="24"/>
          <w:highlight w:val="none"/>
          <w:u w:val="single"/>
          <w:lang w:val="en-US" w:eastAsia="zh-CN"/>
        </w:rPr>
        <w:t xml:space="preserve">         </w:t>
      </w:r>
      <w:r>
        <w:rPr>
          <w:rStyle w:val="1330"/>
          <w:rFonts w:hint="eastAsia" w:hAnsi="宋体" w:eastAsia="宋体"/>
          <w:color w:val="auto"/>
          <w:sz w:val="24"/>
          <w:szCs w:val="24"/>
          <w:highlight w:val="none"/>
          <w:lang w:val="en-US" w:eastAsia="zh-CN"/>
        </w:rPr>
        <w:t xml:space="preserve">(供应商名称)在参加政府采购活动前三年内，没有重大违法记录，特此声明。</w:t>
      </w:r>
      <w:r/>
    </w:p>
    <w:p>
      <w:pPr>
        <w:ind w:left="0" w:firstLine="480"/>
        <w:jc w:val="left"/>
        <w:keepLines w:val="0"/>
        <w:keepNext w:val="0"/>
        <w:pageBreakBefore w:val="0"/>
        <w:spacing w:line="360" w:lineRule="auto"/>
        <w:widowControl/>
        <w:rPr>
          <w:rFonts w:hint="eastAsia" w:ascii="宋体" w:hAnsi="宋体"/>
          <w:color w:val="auto"/>
          <w:sz w:val="24"/>
          <w:szCs w:val="24"/>
          <w:highlight w:val="none"/>
          <w:lang w:val="en-US" w:eastAsia="zh-CN"/>
        </w:rPr>
      </w:pPr>
      <w:r>
        <w:rPr>
          <w:rStyle w:val="1330"/>
          <w:rFonts w:hint="eastAsia" w:hAnsi="宋体" w:eastAsia="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left="0" w:right="-290" w:firstLine="480"/>
        <w:jc w:val="left"/>
        <w:keepLines w:val="0"/>
        <w:keepNext w:val="0"/>
        <w:pageBreakBefore w:val="0"/>
        <w:spacing w:line="360" w:lineRule="auto"/>
        <w:widowControl/>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290" w:firstLine="480"/>
        <w:jc w:val="left"/>
        <w:keepLines w:val="0"/>
        <w:keepNext w:val="0"/>
        <w:pageBreakBefore w:val="0"/>
        <w:spacing w:line="360" w:lineRule="auto"/>
        <w:widowControl/>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ind w:left="0" w:firstLine="480"/>
        <w:jc w:val="left"/>
        <w:keepLines w:val="0"/>
        <w:keepNext w:val="0"/>
        <w:pageBreakBefore w:val="0"/>
        <w:spacing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、中小企业声明函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中小企业声明函（工程、服务）</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本公司（联合体）郑重声明，根据《政府采购促进中小企业发展管理办法》（财库﹝2020﹞46 号）的规定，本公司（联合体）参加</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（单位名称）的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（标的名称），属于</w:t>
      </w:r>
      <w:r>
        <w:rPr>
          <w:rFonts w:hint="eastAsia" w:ascii="宋体" w:hAnsi="宋体"/>
          <w:b w:val="0"/>
          <w:bCs/>
          <w:sz w:val="21"/>
          <w:szCs w:val="21"/>
          <w:highlight w:val="none"/>
          <w:u w:val="single"/>
          <w:lang w:val="en-US" w:eastAsia="zh-CN"/>
        </w:rPr>
        <w:t xml:space="preserve">      </w:t>
      </w:r>
      <w:r>
        <w:rPr>
          <w:rFonts w:hint="eastAsia" w:ascii="宋体" w:hAnsi="宋体"/>
          <w:b w:val="0"/>
          <w:bCs/>
          <w:sz w:val="21"/>
          <w:szCs w:val="21"/>
          <w:highlight w:val="none"/>
        </w:rPr>
        <w:t xml:space="preserve">（采购文件中明确的所属行业）；承建（承接）企业为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（企业名称），从业人员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人，营业收入为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万元，资产总额为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（中型企业、小型企业、微型企业）；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（标的名称），属于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（采购文件中明确的所属行业）；承建（承接）企业为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（企业名称），从业人员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人，营业收入为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万元，资产总额为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（中型企业、 小型企业、微型企业）；</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 ……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以上企业，不属于大企业的分支机构，不存在控股股东为大企业的情形，也不存在与大企业的负责人为同一人的情形。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本企业对上述声明内容的真实性负责。如有虚假，将依法承担相应责任。 </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企业名称（盖章）：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 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备注：</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1、从业人员、营业收入、资产总额填报上一年度数据，无上一年度数据的新成立企业可不填报。</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2、在服务采购项目中，服务由中小企业承接，即提供服务的人员为中小企业依照《中华人民共和国劳动合同法》订立劳动合同的从业人员。</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4、如未对（中型企业、小型企业、微型企业）进行勾选，视同非小微企业，不可享受相应扶持政策。</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rPr>
          <w:rFonts w:hint="eastAsia" w:ascii="宋体" w:hAnsi="宋体"/>
          <w:b w:val="0"/>
          <w:bCs/>
          <w:sz w:val="21"/>
          <w:szCs w:val="21"/>
          <w:highlight w:val="none"/>
        </w:rPr>
        <w:t xml:space="preserve">5、</w:t>
      </w:r>
      <w:r>
        <w:rPr>
          <w:rFonts w:hint="eastAsia" w:ascii="宋体" w:hAnsi="宋体"/>
          <w:b w:val="0"/>
          <w:bCs/>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rPr>
          <w:rFonts w:hint="eastAsia" w:ascii="宋体" w:hAnsi="宋体"/>
          <w:b w:val="0"/>
          <w:bCs/>
          <w:sz w:val="21"/>
          <w:szCs w:val="21"/>
          <w:highlight w:val="none"/>
        </w:rPr>
        <w:t xml:space="preserve">6、</w:t>
      </w:r>
      <w:r>
        <w:rPr>
          <w:rFonts w:hint="eastAsia" w:ascii="宋体" w:hAnsi="宋体"/>
          <w:b w:val="0"/>
          <w:bCs/>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9" w:name="_Hlk72923453"/>
      <w:r>
        <w:rPr>
          <w:rFonts w:hint="eastAsia" w:ascii="宋体" w:hAnsi="宋体"/>
          <w:b w:val="0"/>
          <w:bCs/>
          <w:sz w:val="21"/>
          <w:szCs w:val="21"/>
          <w:highlight w:val="none"/>
          <w:lang w:val="zh-CN"/>
        </w:rPr>
        <w:t xml:space="preserve">符合中小企业划分标准的个体工商户，在政府采购活动中视同中小企业</w:t>
      </w:r>
      <w:bookmarkEnd w:id="39"/>
      <w:r>
        <w:rPr>
          <w:rFonts w:hint="eastAsia" w:ascii="宋体" w:hAnsi="宋体"/>
          <w:b w:val="0"/>
          <w:bCs/>
          <w:sz w:val="21"/>
          <w:szCs w:val="21"/>
          <w:highlight w:val="none"/>
          <w:lang w:val="zh-CN"/>
        </w:rPr>
        <w:t xml:space="preserve">。</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bookmarkStart w:id="40" w:name="_Hlk94450593"/>
      <w:r>
        <w:rPr>
          <w:rFonts w:hint="eastAsia" w:ascii="宋体" w:hAnsi="宋体"/>
          <w:b w:val="0"/>
          <w:bCs/>
          <w:sz w:val="21"/>
          <w:szCs w:val="21"/>
          <w:highlight w:val="none"/>
        </w:rPr>
        <w:t xml:space="preserve">7、响应</w:t>
      </w:r>
      <w:r>
        <w:rPr>
          <w:rFonts w:hint="eastAsia" w:ascii="宋体" w:hAnsi="宋体"/>
          <w:b w:val="0"/>
          <w:bCs/>
          <w:sz w:val="21"/>
          <w:szCs w:val="21"/>
          <w:highlight w:val="none"/>
          <w:lang w:val="zh-CN"/>
        </w:rPr>
        <w:t xml:space="preserve">文件中的电子签章视为供应商对本声明进行了签署盖章并承担相应责任</w:t>
      </w:r>
      <w:bookmarkEnd w:id="40"/>
      <w:r>
        <w:rPr>
          <w:rFonts w:hint="eastAsia" w:ascii="宋体" w:hAnsi="宋体"/>
          <w:b w:val="0"/>
          <w:bCs/>
          <w:sz w:val="21"/>
          <w:szCs w:val="21"/>
          <w:highlight w:val="none"/>
          <w:lang w:val="zh-CN"/>
        </w:rPr>
        <w:t xml:space="preserve">。</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8、成交单位为中小企业的，《中小企业声明函》将随成交结果同时公告。</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附：中小企业划型标准规定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（一）农、林、牧、渔业。</w:t>
      </w:r>
      <w:r>
        <w:rPr>
          <w:rFonts w:hint="eastAsia" w:ascii="宋体" w:hAnsi="宋体"/>
          <w:b w:val="0"/>
          <w:bCs/>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（二）工业。</w:t>
      </w:r>
      <w:r>
        <w:rPr>
          <w:rFonts w:hint="eastAsia" w:ascii="宋体" w:hAnsi="宋体"/>
          <w:b w:val="0"/>
          <w:bCs/>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（三）建筑业。</w:t>
      </w:r>
      <w:r>
        <w:rPr>
          <w:rFonts w:hint="eastAsia" w:ascii="宋体" w:hAnsi="宋体"/>
          <w:b w:val="0"/>
          <w:bCs/>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（四）批发业。</w:t>
      </w:r>
      <w:r>
        <w:rPr>
          <w:rFonts w:hint="eastAsia" w:ascii="宋体" w:hAnsi="宋体"/>
          <w:b w:val="0"/>
          <w:bCs/>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（五）零售业。</w:t>
      </w:r>
      <w:r>
        <w:rPr>
          <w:rFonts w:hint="eastAsia" w:ascii="宋体" w:hAnsi="宋体"/>
          <w:b w:val="0"/>
          <w:bCs/>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（六）交通运输业。</w:t>
      </w:r>
      <w:r>
        <w:rPr>
          <w:rFonts w:hint="eastAsia" w:ascii="宋体" w:hAnsi="宋体"/>
          <w:b w:val="0"/>
          <w:bCs/>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（七）仓储业。</w:t>
      </w:r>
      <w:r>
        <w:rPr>
          <w:rFonts w:hint="eastAsia" w:ascii="宋体" w:hAnsi="宋体"/>
          <w:b w:val="0"/>
          <w:bCs/>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（八）邮政业。</w:t>
      </w:r>
      <w:r>
        <w:rPr>
          <w:rFonts w:hint="eastAsia" w:ascii="宋体" w:hAnsi="宋体"/>
          <w:b w:val="0"/>
          <w:bCs/>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（九）住宿业。</w:t>
      </w:r>
      <w:r>
        <w:rPr>
          <w:rFonts w:hint="eastAsia" w:ascii="宋体" w:hAnsi="宋体"/>
          <w:b w:val="0"/>
          <w:bCs/>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（十）餐饮业。</w:t>
      </w:r>
      <w:r>
        <w:rPr>
          <w:rFonts w:hint="eastAsia" w:ascii="宋体" w:hAnsi="宋体"/>
          <w:b w:val="0"/>
          <w:bCs/>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（十一）信息传输业。</w:t>
      </w:r>
      <w:r>
        <w:rPr>
          <w:rFonts w:hint="eastAsia" w:ascii="宋体" w:hAnsi="宋体"/>
          <w:b w:val="0"/>
          <w:bCs/>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（十二）软件和信息技术服务业。</w:t>
      </w:r>
      <w:r>
        <w:rPr>
          <w:rFonts w:hint="eastAsia" w:ascii="宋体" w:hAnsi="宋体"/>
          <w:b w:val="0"/>
          <w:bCs/>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（十三）房地产开发经营。</w:t>
      </w:r>
      <w:r>
        <w:rPr>
          <w:rFonts w:hint="eastAsia" w:ascii="宋体" w:hAnsi="宋体"/>
          <w:b w:val="0"/>
          <w:bCs/>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（十四）物业管理。</w:t>
      </w:r>
      <w:r>
        <w:rPr>
          <w:rFonts w:hint="eastAsia" w:ascii="宋体" w:hAnsi="宋体"/>
          <w:b w:val="0"/>
          <w:bCs/>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（十五）</w:t>
      </w:r>
      <w:r>
        <w:rPr>
          <w:rFonts w:hint="eastAsia" w:ascii="宋体" w:hAnsi="宋体"/>
          <w:b/>
          <w:sz w:val="21"/>
          <w:szCs w:val="21"/>
          <w:highlight w:val="none"/>
          <w:lang w:eastAsia="zh-CN"/>
        </w:rPr>
        <w:t xml:space="preserve">餐饮业</w:t>
      </w:r>
      <w:r>
        <w:rPr>
          <w:rFonts w:hint="eastAsia" w:ascii="宋体" w:hAnsi="宋体"/>
          <w:b/>
          <w:sz w:val="21"/>
          <w:szCs w:val="21"/>
          <w:highlight w:val="none"/>
        </w:rPr>
        <w:t xml:space="preserve">。</w:t>
      </w:r>
      <w:r>
        <w:rPr>
          <w:rFonts w:hint="eastAsia" w:ascii="宋体" w:hAnsi="宋体"/>
          <w:b w:val="0"/>
          <w:bCs/>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（十六）其他未列明行业。</w:t>
      </w:r>
      <w:r>
        <w:rPr>
          <w:rFonts w:hint="eastAsia" w:ascii="宋体" w:hAnsi="宋体"/>
          <w:b w:val="0"/>
          <w:bCs/>
          <w:sz w:val="21"/>
          <w:szCs w:val="21"/>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、残疾人福利性单位声明函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本单位对上述声明的真实性负责。如有虚假，将依法承担相应责任。</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单位名称（盖章）：</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日 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、投标（响应）保证承诺书</w:t>
      </w:r>
      <w:r/>
    </w:p>
    <w:p>
      <w:pPr>
        <w:jc w:val="center"/>
        <w:spacing w:line="360" w:lineRule="auto"/>
        <w:tabs>
          <w:tab w:val="left" w:pos="8930" w:leader="none"/>
          <w:tab w:val="left" w:pos="9306"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投标（响应）保证承诺书</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u w:val="single"/>
          <w:cs/>
        </w:rPr>
      </w:pPr>
      <w:r>
        <w:rPr>
          <w:rFonts w:hint="eastAsia" w:ascii="宋体" w:hAnsi="宋体" w:cs="宋体"/>
          <w:sz w:val="21"/>
          <w:szCs w:val="21"/>
          <w:highlight w:val="none"/>
        </w:rPr>
        <w:t xml:space="preserve">致：</w:t>
      </w:r>
      <w:r>
        <w:rPr>
          <w:rFonts w:hint="eastAsia" w:ascii="宋体" w:hAnsi="宋体" w:cs="宋体"/>
          <w:sz w:val="21"/>
          <w:szCs w:val="21"/>
          <w:highlight w:val="none"/>
          <w:u w:val="single"/>
          <w:cs/>
        </w:rPr>
        <w:t xml:space="preserve">涵熙（苏州）工程顾问有限公司</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我（单位/本人，以下统称我单位）自愿参加</w:t>
      </w:r>
      <w:r>
        <w:rPr>
          <w:rFonts w:hint="eastAsia" w:ascii="宋体" w:hAnsi="宋体" w:cs="宋体"/>
          <w:sz w:val="21"/>
          <w:szCs w:val="21"/>
          <w:highlight w:val="none"/>
          <w:u w:val="single"/>
        </w:rPr>
        <w:t xml:space="preserve">（项目名称和采购编号）</w:t>
      </w:r>
      <w:r>
        <w:rPr>
          <w:rFonts w:hint="eastAsia" w:ascii="宋体" w:hAnsi="宋体" w:cs="宋体"/>
          <w:sz w:val="21"/>
          <w:szCs w:val="21"/>
          <w:highlight w:val="none"/>
        </w:rPr>
        <w:t xml:space="preserve">的投标（响应），并做出如下承诺：</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支付本采购文件公布的预算金额（或最高限价）的2%作为违约赔偿金（数量不确定的单价采购须约定具体金额）。</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1、自投标（响应）截止时间至本项目发布中标（成交）公告为止，撤销投标（响应）；</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2、中标（成交）后不依法与采购人签订合同；</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3、中标（成交）后不按本采购文件规定向贵方缴纳采购代理费。</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要求我单位履行违约赔偿义务的依据作用。</w:t>
      </w:r>
      <w:r/>
    </w:p>
    <w:p>
      <w:pPr>
        <w:ind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供应商名称：（加盖CA电子公章）</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地址：</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电话：</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传真：</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电子邮件：</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邮编：</w:t>
      </w:r>
      <w:r/>
    </w:p>
    <w:p>
      <w:pPr>
        <w:ind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r>
      <w:r/>
    </w:p>
    <w:p>
      <w:pPr>
        <w:ind w:left="0" w:firstLine="420"/>
        <w:jc w:val="left"/>
        <w:keepLines w:val="0"/>
        <w:keepNext w:val="0"/>
        <w:pageBreakBefore w:val="0"/>
        <w:spacing w:line="440" w:lineRule="exact"/>
        <w:widowControl/>
        <w:rPr>
          <w:rFonts w:hint="eastAsia" w:ascii="宋体" w:hAnsi="宋体"/>
          <w:b/>
          <w:sz w:val="21"/>
          <w:szCs w:val="21"/>
          <w:highlight w:val="none"/>
        </w:rPr>
      </w:pPr>
      <w:r>
        <w:rPr>
          <w:rFonts w:hint="eastAsia" w:ascii="宋体" w:hAnsi="宋体" w:cs="宋体"/>
          <w:sz w:val="21"/>
          <w:szCs w:val="21"/>
          <w:highlight w:val="none"/>
        </w:rPr>
        <w:t xml:space="preserve">日期：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6</w:t>
      </w:r>
      <w:r>
        <w:rPr>
          <w:rFonts w:hint="eastAsia" w:ascii="宋体" w:hAnsi="宋体"/>
          <w:b/>
          <w:sz w:val="21"/>
          <w:szCs w:val="21"/>
          <w:highlight w:val="none"/>
        </w:rPr>
        <w:t xml:space="preserve">、响应单位与其他单位存在控股、管理关系情况表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响应单位与其他单位存在控股、管理关系情况表</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与供应商存在直接股权关系</w:t>
            </w:r>
            <w:r/>
          </w:p>
        </w:tc>
        <w:tc>
          <w:tcPr>
            <w:gridSpan w:val="3"/>
            <w:tcW w:w="345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与供应商存在直接管理关系</w:t>
            </w:r>
            <w:r/>
          </w:p>
        </w:tc>
      </w:tr>
      <w:tr>
        <w:trPr>
          <w:jc w:val="center"/>
          <w:trHeight w:val="768"/>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单位名称</w:t>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是否为大型企业</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653" w:type="dxa"/>
            <w:vAlign w:val="top"/>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是否直接控股</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直接控股关系情况说明（持股比例等）</w:t>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单位名称</w:t>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是否为大型企业</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直接管理关系情况说明</w:t>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注1：本表仅须填写与供应商存在直接股权、管理关系的企业情况。供应商应按上表要求据实填写，如填写“无”或不填写，均视为供应商声明不存在有关情形。</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注2：其中“直接控股”是指供应商与大型企业之间存在直接投资并控股（非普通持股）的关系。</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rPr>
          <w:rFonts w:ascii="宋体" w:hAnsi="宋体"/>
          <w:b/>
          <w:sz w:val="21"/>
          <w:szCs w:val="21"/>
          <w:highlight w:val="none"/>
        </w:rPr>
        <w:outlineLvl w:val="9"/>
      </w:pPr>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响应报价合理性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38"/>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w:t>
      </w:r>
      <w:r>
        <w:rPr>
          <w:rFonts w:hint="eastAsia" w:ascii="宋体" w:hAnsi="宋体"/>
          <w:b/>
          <w:sz w:val="21"/>
          <w:szCs w:val="21"/>
          <w:highlight w:val="none"/>
        </w:rPr>
        <w:t xml:space="preserve">响应报价合理性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jc w:val="left"/>
        <w:spacing w:line="360" w:lineRule="auto"/>
        <w:rPr>
          <w:rFonts w:ascii="宋体" w:hAnsi="宋体"/>
          <w:sz w:val="21"/>
          <w:szCs w:val="21"/>
          <w:highlight w:val="none"/>
          <w:u w:val="single"/>
        </w:rPr>
      </w:pPr>
      <w:r>
        <w:rPr>
          <w:rFonts w:ascii="宋体" w:hAnsi="宋体"/>
          <w:sz w:val="21"/>
          <w:szCs w:val="21"/>
          <w:highlight w:val="none"/>
          <w:u w:val="singl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涵熙（苏州）工程顾问有限公司</w:t>
      </w:r>
      <w:r>
        <w:rPr>
          <w:rFonts w:ascii="宋体" w:hAnsi="宋体"/>
          <w:sz w:val="21"/>
          <w:szCs w:val="21"/>
          <w:highlight w:val="none"/>
        </w:rPr>
        <w:t xml:space="preserve">：</w:t>
      </w:r>
      <w:r/>
    </w:p>
    <w:p>
      <w:pPr>
        <w:ind w:left="0" w:firstLine="420"/>
        <w:jc w:val="left"/>
        <w:spacing w:line="360" w:lineRule="auto"/>
        <w:rPr>
          <w:rFonts w:ascii="宋体" w:hAnsi="宋体" w:cs="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公司</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w:t>
      </w:r>
      <w:r>
        <w:rPr>
          <w:rFonts w:hint="eastAsia" w:ascii="宋体" w:hAnsi="宋体"/>
          <w:sz w:val="21"/>
          <w:szCs w:val="21"/>
          <w:highlight w:val="none"/>
        </w:rPr>
        <w:t xml:space="preserve">采购</w:t>
      </w:r>
      <w:r>
        <w:rPr>
          <w:rFonts w:ascii="宋体" w:hAnsi="宋体"/>
          <w:sz w:val="21"/>
          <w:szCs w:val="21"/>
          <w:highlight w:val="none"/>
        </w:rPr>
        <w:t xml:space="preserve">活动进行</w:t>
      </w:r>
      <w:r>
        <w:rPr>
          <w:rFonts w:hint="eastAsia" w:ascii="宋体" w:hAnsi="宋体"/>
          <w:sz w:val="21"/>
          <w:szCs w:val="21"/>
          <w:highlight w:val="none"/>
        </w:rPr>
        <w:t xml:space="preserve">响应，对于本公司的响应报价合理性作出说明如下：</w:t>
      </w:r>
      <w:r/>
    </w:p>
    <w:tbl>
      <w:tblPr>
        <w:tblStyle w:val="78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highlight w:val="none"/>
                <w:shd w:val="pct10" w:color="auto" w:fill="ffffff"/>
              </w:rPr>
            </w:pPr>
            <w:r>
              <w:rPr>
                <w:rFonts w:hint="eastAsia" w:ascii="宋体" w:hAnsi="宋体"/>
                <w:b/>
                <w:sz w:val="21"/>
                <w:szCs w:val="21"/>
                <w:highlight w:val="none"/>
              </w:rPr>
              <w:t xml:space="preserve">供应商应当根据实际情况自拟答复并根据磋商小组关于澄清的要求提供相关证明材料作为附件。</w:t>
            </w:r>
            <w:r/>
          </w:p>
        </w:tc>
      </w:tr>
    </w:tbl>
    <w:p>
      <w:pPr>
        <w:pStyle w:val="123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备注：根据采购文件第二章“磋商须知”要求，</w:t>
      </w:r>
      <w:r>
        <w:rPr>
          <w:rFonts w:hint="eastAsia" w:ascii="宋体" w:hAnsi="宋体" w:cs="宋体"/>
          <w:b/>
          <w:sz w:val="21"/>
          <w:szCs w:val="21"/>
          <w:highlight w:val="none"/>
          <w:lang w:val="en-US"/>
        </w:rPr>
        <w:t xml:space="preserve">磋商小组</w:t>
      </w:r>
      <w:r>
        <w:rPr>
          <w:rFonts w:hint="eastAsia" w:ascii="宋体" w:hAnsi="宋体" w:cs="宋体"/>
          <w:b/>
          <w:sz w:val="21"/>
          <w:szCs w:val="21"/>
          <w:highlight w:val="none"/>
        </w:rPr>
        <w:t xml:space="preserve">认为供应商的报价明显低于其他通过符合性审查供应商的报价</w:t>
      </w:r>
      <w:r>
        <w:rPr>
          <w:rFonts w:hint="eastAsia" w:ascii="宋体" w:hAnsi="宋体" w:cs="宋体"/>
          <w:b/>
          <w:sz w:val="21"/>
          <w:szCs w:val="21"/>
          <w:highlight w:val="none"/>
          <w:lang w:val="en-US"/>
        </w:rPr>
        <w:t xml:space="preserve">或低于预算价的50%</w:t>
      </w:r>
      <w:r>
        <w:rPr>
          <w:rFonts w:hint="eastAsia" w:ascii="宋体" w:hAnsi="宋体" w:cs="宋体"/>
          <w:b/>
          <w:sz w:val="21"/>
          <w:szCs w:val="21"/>
          <w:highlight w:val="none"/>
        </w:rPr>
        <w:t xml:space="preserve">，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p>
    <w:p>
      <w:pPr>
        <w:pStyle w:val="1231"/>
        <w:ind w:left="0" w:firstLine="420"/>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rPr>
          <w:rFonts w:ascii="宋体" w:hAnsi="宋体"/>
          <w:b/>
          <w:sz w:val="20"/>
          <w:highlight w:val="none"/>
          <w:lang w:val="zh-CN"/>
        </w:rPr>
      </w:pPr>
      <w:r>
        <w:rPr>
          <w:rFonts w:ascii="宋体" w:hAnsi="宋体"/>
          <w:b/>
          <w:sz w:val="20"/>
          <w:highlight w:val="none"/>
          <w:lang w:val="zh-CN"/>
        </w:rPr>
        <w:br w:type="page" w:clear="all"/>
      </w:r>
      <w:r/>
    </w:p>
    <w:p>
      <w:pPr>
        <w:ind w:left="0" w:firstLine="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供应商情况表</w:t>
      </w:r>
      <w:r/>
    </w:p>
    <w:p>
      <w:pPr>
        <w:ind w:left="0" w:firstLine="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供应商情况表</w:t>
      </w:r>
      <w:r/>
    </w:p>
    <w:p>
      <w:pPr>
        <w:ind w:left="0" w:firstLine="0"/>
        <w:jc w:val="both"/>
        <w:keepLines w:val="0"/>
        <w:keepNext w:val="0"/>
        <w:pageBreakBefore w:val="0"/>
        <w:spacing w:line="360" w:lineRule="auto"/>
        <w:rPr>
          <w:color w:val="000000"/>
          <w:sz w:val="24"/>
          <w:szCs w:val="24"/>
          <w:highlight w:val="none"/>
        </w:rPr>
      </w:pPr>
      <w:r>
        <w:rPr>
          <w:color w:val="000000"/>
          <w:sz w:val="24"/>
          <w:szCs w:val="24"/>
          <w:highlight w:val="none"/>
        </w:rPr>
        <w:t xml:space="preserve">                    单位名称（盖章）：</w:t>
      </w:r>
      <w:r>
        <w:rPr>
          <w:color w:val="000000"/>
          <w:sz w:val="24"/>
          <w:szCs w:val="24"/>
          <w:highlight w:val="none"/>
          <w:u w:val="single"/>
        </w:rPr>
        <w:t xml:space="preserve">                       </w:t>
      </w:r>
      <w:r/>
    </w:p>
    <w:tbl>
      <w:tblPr>
        <w:tblStyle w:val="78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gridSpan w:val="2"/>
            <w:tcW w:w="1398"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gridSpan w:val="4"/>
            <w:tcW w:w="249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1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p>
        </w:tc>
        <w:tc>
          <w:tcPr>
            <w:gridSpan w:val="2"/>
            <w:tcW w:w="247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gridSpan w:val="2"/>
            <w:tcW w:w="1398"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p>
        </w:tc>
        <w:tc>
          <w:tcPr>
            <w:gridSpan w:val="8"/>
            <w:tcW w:w="63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gridSpan w:val="3"/>
            <w:tcW w:w="181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本地代表处地址</w:t>
            </w:r>
            <w:r/>
          </w:p>
        </w:tc>
        <w:tc>
          <w:tcPr>
            <w:gridSpan w:val="7"/>
            <w:tcW w:w="5961"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97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p>
        </w:tc>
        <w:tc>
          <w:tcPr>
            <w:gridSpan w:val="4"/>
            <w:tcW w:w="2418"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年总营业收入</w:t>
            </w:r>
            <w:r/>
          </w:p>
        </w:tc>
        <w:tc>
          <w:tcPr>
            <w:tcW w:w="190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办公场所的面积：</w:t>
            </w:r>
            <w:r/>
          </w:p>
        </w:tc>
      </w:tr>
      <w:tr>
        <w:trPr>
          <w:trHeight w:val="1767"/>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p>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w:t>
            </w:r>
            <w:r/>
          </w:p>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p>
        </w:tc>
      </w:tr>
      <w:tr>
        <w:trPr>
          <w:trHeight w:val="1013"/>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gridSpan w:val="4"/>
            <w:tcW w:w="2189" w:type="dxa"/>
            <w:vAlign w:val="top"/>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w:t>
            </w:r>
            <w:r/>
          </w:p>
        </w:tc>
        <w:tc>
          <w:tcPr>
            <w:gridSpan w:val="6"/>
            <w:tcW w:w="5591" w:type="dxa"/>
            <w:vAlign w:val="top"/>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r>
    </w:tbl>
    <w:p>
      <w:pPr>
        <w:pStyle w:val="832"/>
        <w:ind w:left="0" w:firstLine="0"/>
        <w:spacing w:after="0"/>
        <w:rPr>
          <w:rFonts w:ascii="宋体" w:hAnsi="宋体"/>
          <w:b/>
          <w:sz w:val="20"/>
          <w:highlight w:val="none"/>
          <w:lang w:val="zh-CN"/>
        </w:rPr>
      </w:pPr>
      <w:r>
        <w:rPr>
          <w:rFonts w:ascii="宋体" w:hAnsi="宋体"/>
          <w:b/>
          <w:sz w:val="20"/>
          <w:highlight w:val="none"/>
          <w:lang w:val="zh-CN"/>
        </w:rPr>
      </w:r>
      <w:r/>
    </w:p>
    <w:p>
      <w:pPr>
        <w:rPr>
          <w:rFonts w:hint="eastAsia"/>
          <w:b/>
          <w:sz w:val="44"/>
          <w:szCs w:val="44"/>
          <w:highlight w:val="none"/>
        </w:rPr>
      </w:pPr>
      <w:r>
        <w:rPr>
          <w:rFonts w:hint="eastAsia"/>
          <w:b/>
          <w:sz w:val="44"/>
          <w:szCs w:val="44"/>
          <w:highlight w:val="none"/>
        </w:rPr>
        <w:br w:type="page" w:clear="all"/>
      </w:r>
      <w:r/>
    </w:p>
    <w:p>
      <w:pPr>
        <w:pStyle w:val="829"/>
        <w:ind w:left="0" w:right="0" w:firstLine="0"/>
        <w:jc w:val="left"/>
        <w:keepLines w:val="0"/>
        <w:keepNext w:val="0"/>
        <w:spacing w:before="0" w:beforeAutospacing="0" w:after="0" w:afterAutospacing="0"/>
        <w:widowControl/>
        <w:suppressLineNumbers w:val="0"/>
      </w:pPr>
      <w:r>
        <w:rPr>
          <w:rFonts w:hint="eastAsia" w:ascii="宋体" w:hAnsi="宋体" w:eastAsia="宋体" w:cs="宋体"/>
          <w:b/>
          <w:bCs/>
          <w:i w:val="0"/>
          <w:iCs w:val="0"/>
          <w:color w:val="333333"/>
          <w:spacing w:val="0"/>
          <w:sz w:val="24"/>
          <w:szCs w:val="24"/>
          <w:vertAlign w:val="baseline"/>
          <w:lang w:val="en-US" w:eastAsia="zh-CN"/>
        </w:rPr>
        <w:t xml:space="preserve">19.</w:t>
      </w:r>
      <w:r>
        <w:rPr>
          <w:rFonts w:hint="eastAsia" w:ascii="宋体" w:hAnsi="宋体" w:eastAsia="宋体" w:cs="宋体"/>
          <w:b/>
          <w:bCs/>
          <w:i w:val="0"/>
          <w:iCs w:val="0"/>
          <w:color w:val="333333"/>
          <w:spacing w:val="0"/>
          <w:sz w:val="24"/>
          <w:szCs w:val="24"/>
          <w:vertAlign w:val="baseline"/>
        </w:rPr>
        <w:t xml:space="preserve">关于符合本国产品标准的声明函</w:t>
      </w:r>
      <w:r/>
    </w:p>
    <w:p>
      <w:pPr>
        <w:pStyle w:val="829"/>
        <w:ind w:left="0" w:right="0" w:firstLine="2409"/>
        <w:jc w:val="both"/>
        <w:keepLines w:val="0"/>
        <w:keepNext w:val="0"/>
        <w:spacing w:before="0" w:beforeAutospacing="0" w:after="0" w:afterAutospacing="0"/>
        <w:widowControl/>
        <w:suppressLineNumbers w:val="0"/>
      </w:pPr>
      <w:r>
        <w:rPr>
          <w:rFonts w:hint="eastAsia" w:ascii="宋体" w:hAnsi="宋体" w:eastAsia="宋体" w:cs="宋体"/>
          <w:b/>
          <w:bCs/>
          <w:i w:val="0"/>
          <w:iCs w:val="0"/>
          <w:color w:val="333333"/>
          <w:spacing w:val="0"/>
          <w:sz w:val="24"/>
          <w:szCs w:val="24"/>
          <w:vertAlign w:val="baseline"/>
        </w:rPr>
        <w:t xml:space="preserve">关于符合本国产品标准的声明函</w:t>
      </w:r>
      <w:r/>
    </w:p>
    <w:p>
      <w:pPr>
        <w:pStyle w:val="829"/>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41"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（产品名称1）1</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（厂名）2</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  /  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4</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5</w:t>
      </w:r>
      <w:r>
        <w:rPr>
          <w:rFonts w:hint="eastAsia" w:ascii="宋体" w:hAnsi="宋体" w:eastAsia="宋体" w:cs="宋体"/>
          <w:color w:val="000000"/>
          <w:sz w:val="24"/>
          <w:szCs w:val="24"/>
        </w:rPr>
        <w:t xml:space="preserve">在中国境内完成。</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（产品名称2）</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（厂名）</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在中国境内完成。</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9"/>
        <w:ind w:left="0" w:right="0" w:firstLine="420"/>
        <w:jc w:val="right"/>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公司（单位）名称（加盖CA电子公章）：         </w:t>
      </w:r>
      <w:r/>
    </w:p>
    <w:p>
      <w:pPr>
        <w:pStyle w:val="829"/>
        <w:ind w:left="0" w:right="0" w:firstLine="420"/>
        <w:jc w:val="right"/>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日期：      年   月   日         </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_________________</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1.产品如有型号，请在“产品名称”栏一并填写。</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2.生产厂名与厂址应与生产厂营业执照载明的相关信息保持一致。</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3.该产品的中国境内生产的组件成本占比相关要求实施前，“规定比例”栏可不填，下同。</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4.该产品的关键组件要求实施前，“关键组件”栏可不填，下同。</w:t>
      </w:r>
      <w:r/>
    </w:p>
    <w:p>
      <w:pPr>
        <w:pStyle w:val="829"/>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5.该产品的关键工序要求实施前，“关键工序”栏可不填，下同。</w:t>
      </w:r>
      <w:r/>
    </w:p>
    <w:p>
      <w:pPr>
        <w:pStyle w:val="829"/>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68" w:name="_GoBack"/>
      <w:r/>
      <w:bookmarkEnd w:id="68"/>
      <w:r>
        <w:rPr>
          <w:rFonts w:hint="eastAsia" w:ascii="宋体" w:hAnsi="宋体" w:eastAsia="宋体" w:cs="宋体"/>
          <w:color w:val="000000"/>
          <w:sz w:val="24"/>
          <w:szCs w:val="24"/>
        </w:rPr>
        <w:t xml:space="preserve">6.《声明函》中标注“</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”的地方无需填写。</w:t>
      </w:r>
      <w:bookmarkEnd w:id="41"/>
      <w:r/>
      <w:r/>
    </w:p>
    <w:p>
      <w:pPr>
        <w:pStyle w:val="829"/>
        <w:ind w:left="0" w:right="0" w:firstLine="420"/>
        <w:jc w:val="center"/>
        <w:keepLines w:val="0"/>
        <w:keepNext w:val="0"/>
        <w:spacing w:before="0" w:beforeAutospacing="0" w:after="0" w:afterAutospacing="0" w:line="360" w:lineRule="auto"/>
        <w:widowControl/>
        <w:rPr>
          <w:b/>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bookmarkStart w:id="42" w:name="_Toc167285819"/>
      <w:r>
        <w:rPr>
          <w:rFonts w:hint="eastAsia"/>
          <w:b/>
          <w:sz w:val="44"/>
          <w:szCs w:val="44"/>
          <w:highlight w:val="none"/>
        </w:rPr>
        <w:t xml:space="preserve">第四章</w:t>
      </w:r>
      <w:bookmarkEnd w:id="28"/>
      <w:r/>
      <w:bookmarkEnd w:id="29"/>
      <w:r/>
      <w:bookmarkEnd w:id="30"/>
      <w:r/>
      <w:bookmarkEnd w:id="31"/>
      <w:r/>
      <w:bookmarkStart w:id="43" w:name="招标书"/>
      <w:r/>
      <w:bookmarkEnd w:id="43"/>
      <w:r>
        <w:rPr>
          <w:b/>
          <w:sz w:val="44"/>
          <w:szCs w:val="44"/>
          <w:highlight w:val="none"/>
        </w:rPr>
        <w:t xml:space="preserve"> </w:t>
      </w:r>
      <w:r>
        <w:rPr>
          <w:rFonts w:hint="eastAsia"/>
          <w:b/>
          <w:sz w:val="44"/>
          <w:szCs w:val="44"/>
          <w:highlight w:val="none"/>
        </w:rPr>
        <w:t xml:space="preserve">采购内容</w:t>
      </w:r>
      <w:bookmarkEnd w:id="32"/>
      <w:r/>
      <w:bookmarkEnd w:id="33"/>
      <w:r/>
      <w:bookmarkEnd w:id="42"/>
      <w:r/>
      <w:r/>
    </w:p>
    <w:p>
      <w:pPr>
        <w:ind w:left="0" w:firstLine="420"/>
        <w:spacing w:line="360" w:lineRule="auto"/>
        <w:rPr>
          <w:rFonts w:ascii="宋体" w:hAnsi="宋体" w:cs="宋体"/>
          <w:sz w:val="21"/>
          <w:szCs w:val="21"/>
          <w:highlight w:val="none"/>
        </w:rPr>
      </w:pPr>
      <w:r/>
      <w:bookmarkStart w:id="44" w:name="_Toc58248883"/>
      <w:r/>
      <w:bookmarkStart w:id="45" w:name="_Toc11789"/>
      <w:r/>
      <w:bookmarkStart w:id="46" w:name="_Toc12719"/>
      <w:r/>
      <w:bookmarkStart w:id="47" w:name="_Toc68611038"/>
      <w:r/>
      <w:bookmarkStart w:id="48" w:name="_Toc5111"/>
      <w:r/>
      <w:bookmarkStart w:id="49" w:name="_Hlk55741158"/>
      <w:r/>
      <w:bookmarkStart w:id="50" w:name="_Toc57376409"/>
      <w:r>
        <w:rPr>
          <w:rFonts w:hint="eastAsia" w:ascii="宋体" w:hAnsi="宋体" w:cs="宋体"/>
          <w:sz w:val="21"/>
          <w:szCs w:val="21"/>
          <w:highlight w:val="none"/>
          <w:lang w:eastAsia="zh-CN"/>
        </w:rPr>
        <w:t xml:space="preserve">涵熙（苏州）工程顾问有限公司</w:t>
      </w:r>
      <w:r>
        <w:rPr>
          <w:rFonts w:hint="eastAsia" w:ascii="宋体" w:hAnsi="宋体" w:cs="宋体"/>
          <w:sz w:val="21"/>
          <w:szCs w:val="21"/>
          <w:highlight w:val="none"/>
        </w:rPr>
        <w:t xml:space="preserve">受</w:t>
      </w:r>
      <w:r>
        <w:rPr>
          <w:rFonts w:hint="eastAsia" w:ascii="宋体" w:hAnsi="宋体" w:cs="宋体"/>
          <w:sz w:val="21"/>
          <w:szCs w:val="21"/>
          <w:highlight w:val="none"/>
          <w:u w:val="single"/>
          <w:lang w:eastAsia="zh-CN"/>
        </w:rPr>
        <w:t xml:space="preserve">苏州市吴中区东山镇人民政府</w:t>
      </w:r>
      <w:r>
        <w:rPr>
          <w:rFonts w:hint="eastAsia" w:ascii="宋体" w:hAnsi="宋体" w:cs="宋体"/>
          <w:sz w:val="21"/>
          <w:szCs w:val="21"/>
          <w:highlight w:val="none"/>
        </w:rPr>
        <w:t xml:space="preserve">的委托，就</w:t>
      </w:r>
      <w:r>
        <w:rPr>
          <w:rFonts w:hint="eastAsia" w:ascii="宋体" w:hAnsi="宋体" w:cs="宋体"/>
          <w:sz w:val="21"/>
          <w:szCs w:val="21"/>
          <w:highlight w:val="none"/>
          <w:u w:val="single"/>
          <w:lang w:eastAsia="zh-CN"/>
        </w:rPr>
        <w:t xml:space="preserve">2026年度东山派出所食堂物资配送服务</w:t>
      </w:r>
      <w:r>
        <w:rPr>
          <w:rFonts w:hint="eastAsia" w:ascii="宋体" w:hAnsi="宋体" w:cs="宋体"/>
          <w:sz w:val="21"/>
          <w:szCs w:val="21"/>
          <w:highlight w:val="none"/>
        </w:rPr>
        <w:t xml:space="preserve">项目采用竞争性磋商方式进行采购，现欢迎符合相关条件的供应商参加本次磋商采购活动。</w:t>
      </w:r>
      <w:r/>
    </w:p>
    <w:p>
      <w:pPr>
        <w:numPr>
          <w:ilvl w:val="0"/>
          <w:numId w:val="0"/>
        </w:numPr>
        <w:ind w:left="0" w:firstLine="420"/>
        <w:spacing w:line="360" w:lineRule="auto"/>
        <w:rPr>
          <w:rFonts w:ascii="宋体" w:hAnsi="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rPr>
        <w:t xml:space="preserve">项目编号：</w:t>
      </w:r>
      <w:r>
        <w:rPr>
          <w:rFonts w:hint="eastAsia" w:ascii="宋体" w:hAnsi="宋体"/>
          <w:sz w:val="21"/>
          <w:szCs w:val="21"/>
          <w:highlight w:val="none"/>
          <w:lang w:eastAsia="zh-CN"/>
        </w:rPr>
        <w:t xml:space="preserve">JSZC-320506113-HXGW-C2026-0015</w:t>
      </w:r>
      <w:r/>
    </w:p>
    <w:p>
      <w:pPr>
        <w:ind w:left="0" w:firstLine="420"/>
        <w:spacing w:line="360" w:lineRule="auto"/>
        <w:rPr>
          <w:rFonts w:hint="eastAsia"/>
          <w:highlight w:val="none"/>
          <w:lang w:eastAsia="zh-CN"/>
        </w:rPr>
      </w:pP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2026年度东山派出所食堂物资配送服务</w:t>
      </w:r>
      <w:r/>
    </w:p>
    <w:p>
      <w:pPr>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三、项目预算：人民币大写壹佰肆拾贰万柒仟肆佰玖拾伍元整（￥1427495.00元）</w:t>
      </w:r>
      <w:r/>
    </w:p>
    <w:p>
      <w:pPr>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四、最高限价：人民币大写壹佰肆拾贰万柒仟肆佰玖拾伍元整（￥1427495.00元）</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五、合同履行期限</w:t>
      </w:r>
      <w:r>
        <w:rPr>
          <w:rFonts w:hint="eastAsia" w:ascii="宋体" w:hAnsi="宋体" w:cs="宋体"/>
          <w:sz w:val="21"/>
          <w:szCs w:val="21"/>
          <w:highlight w:val="none"/>
          <w:lang w:eastAsia="zh-CN"/>
        </w:rPr>
        <w:t xml:space="preserve">：</w:t>
      </w:r>
      <w:r>
        <w:rPr>
          <w:rFonts w:hint="eastAsia" w:ascii="宋体" w:hAnsi="宋体" w:cs="宋体"/>
          <w:bCs/>
          <w:sz w:val="21"/>
          <w:szCs w:val="21"/>
          <w:highlight w:val="none"/>
          <w:lang w:val="en-US" w:eastAsia="zh-CN"/>
        </w:rPr>
        <w:t xml:space="preserve">一年（具体起始时间以签订合同为准）或实际结算总金额达到预算总金额为止。</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六、采购内容：</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（一）需求如下：</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为充分保障采购单位工作人员就餐供应，保证食堂物资的食品安全和卫生,响应单位需为采购单位提供安全性、及时性、稳定性的食材。供餐数量：暂按工作日早80人，中午140人，晚100人；周末早50人，中午110人，晚60人。每餐具体人数需依照采购单位要求执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2、具体配餐供货要求：</w:t>
      </w:r>
      <w:r/>
    </w:p>
    <w:tbl>
      <w:tblPr>
        <w:tblStyle w:val="833"/>
        <w:tblpPr w:horzAnchor="page" w:tblpX="1418" w:vertAnchor="text" w:tblpY="13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7595"/>
      </w:tblGrid>
      <w:tr>
        <w:trPr>
          <w:trHeight w:val="6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餐别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需求</w:t>
            </w:r>
            <w:r/>
          </w:p>
        </w:tc>
      </w:tr>
      <w:tr>
        <w:trPr>
          <w:trHeight w:val="6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早餐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鸡蛋+粥；另外，大饼、油条、荤素包子、馒头（每日任选两样）</w:t>
            </w:r>
            <w:r/>
          </w:p>
        </w:tc>
      </w:tr>
      <w:tr>
        <w:trPr>
          <w:trHeight w:val="14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中餐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spacing w:before="0" w:after="0" w:line="240" w:lineRule="auto"/>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周一至周五：一大荤、一小荤、两素菜、汤、饭后点心（水果/酸奶）</w:t>
            </w:r>
            <w:r>
              <w:rPr>
                <w:rFonts w:ascii="宋体" w:hAnsi="宋体" w:eastAsia="宋体" w:cs="宋体"/>
                <w:color w:val="000000"/>
                <w:sz w:val="21"/>
                <w:szCs w:val="21"/>
                <w:highlight w:val="none"/>
              </w:rPr>
              <w:br/>
            </w:r>
            <w:r>
              <w:rPr>
                <w:rFonts w:ascii="宋体" w:hAnsi="宋体" w:eastAsia="宋体" w:cs="宋体"/>
                <w:color w:val="000000"/>
                <w:sz w:val="21"/>
                <w:szCs w:val="21"/>
                <w:highlight w:val="none"/>
              </w:rPr>
              <w:t xml:space="preserve">周六至周日：一大荤、两小荤、两素菜、汤、饭后点心（水果/酸奶）</w:t>
            </w:r>
            <w:r/>
          </w:p>
          <w:p>
            <w:pPr>
              <w:ind w:left="0" w:right="0" w:firstLine="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注：周二、周四，午餐额外增加小荤一份</w:t>
            </w:r>
            <w:r/>
          </w:p>
        </w:tc>
      </w:tr>
      <w:tr>
        <w:trPr>
          <w:trHeight w:val="6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晚餐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一大荤、一小荤、两素菜、汤</w:t>
            </w:r>
            <w:r/>
          </w:p>
        </w:tc>
      </w:tr>
    </w:tbl>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 注：以上具体需求需按照采购单位要求执行。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3、质量标准：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鲜肉：使用品牌冷鲜肉，配送前向采购人提供《动物或动物食材分销信息凭证》或《动物检疫合格证》和《肉品品质检验合格证》，所有肉类食材经定点屠宰厂屠宰；配送工具必须符合卫生要求，不得与其他货物混装，防止肉品二次污染。肉质新鲜，不注水，无病毒，符合食品卫生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（2）豆制品：以非转基因大豆或杂豆为主要原料，经过加工制成的食品，包括发酵豆制品、非发酵豆制品和大豆蛋白类制品，对豆制品的有关安全健康指标符合国家规定，有QS标志。</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（3）水产：</w:t>
      </w:r>
      <w:r>
        <w:rPr>
          <w:rFonts w:hint="eastAsia" w:ascii="宋体" w:hAnsi="宋体" w:eastAsia="宋体" w:cs="宋体"/>
          <w:sz w:val="21"/>
          <w:szCs w:val="21"/>
          <w:highlight w:val="none"/>
          <w:lang w:val="en-US" w:eastAsia="zh-CN"/>
        </w:rPr>
        <w:t xml:space="preserve">必须符合相关国家或行业标准。淡水产类须为鲜活水产，大小均匀；海产品类大小均匀，色泽、气味、口味正常。并按照厨师要求完成其他初步处理工作。</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eastAsia="宋体" w:cs="宋体"/>
          <w:sz w:val="21"/>
          <w:szCs w:val="21"/>
          <w:highlight w:val="none"/>
        </w:rPr>
        <w:t xml:space="preserve">（4）蔬菜：必须符合农食材安全质量</w:t>
      </w:r>
      <w:r>
        <w:rPr>
          <w:rFonts w:hint="eastAsia" w:ascii="宋体" w:hAnsi="宋体" w:cs="宋体"/>
          <w:sz w:val="21"/>
          <w:szCs w:val="21"/>
          <w:highlight w:val="none"/>
        </w:rPr>
        <w:t xml:space="preserve">蔬菜安全要求，新鲜嫩绿，无黄叶，无菜虫，通过农药残留成分测试，蔬菜不带根，不带泥。</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（5）禽、蛋类：有动物检疫证明，新鲜肥美，无内脏，不注水，无病毒，符合食品卫生要求。 禽蛋、新鲜、无变质、无臭蛋，符合GB274</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（6）冰冻食品：须提供产品合格证明文件，动物产品提供《动物或动物产品分销信息凭证》或《动物检疫合格证》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（7）干杂货：应符合相关的国家或行业食品安全标准，添加剂的使用必须符合相关国家标准，对食品的添加量严格控制在标准规定范围之内。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（8）调味品：正规知名厂家或其代理商，需有商标牌号，需注明生产日期、产地、保质期，包装规格。</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（9）大米、面粉类：新大米（国标一级），必须符合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标准，并拥有“SC食品生产许可证”；面粉级别为特一级，必须符合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标准，并具有“QS”食品质量安全认证或“SC食品生产许可证”。并能提供产品合格证明文件。</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（10）深加工食品：深加工食品必须符合食品安全相关规定，存放及运输过程中应和其它菜品分开包装及堆放，包装袋（箱）应为食品专用袋（箱）。</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（11）食用油配送标准：非转基因食用油，每桶5升左右，必须符合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标准，并具有“QS”食品质量安全认证或“SC食品生产许可证”。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（12）水果：须符合国家有关标准，保证新鲜、无异味、无霉烂变质，无农药残留，保证食用安全等。</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（13）乳制品质量要求：必须符合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（14）一次性餐盒：须达到</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标准要求</w:t>
      </w:r>
      <w:r>
        <w:rPr>
          <w:spacing w:val="-3"/>
          <w:highlight w:val="none"/>
        </w:rPr>
        <w:t xml:space="preserve">。</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二）综合说明及其它要求：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1、配送食品全部经过国家规定的质检部门检验并有检测报告，安全可靠。</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所供食品的质量要求：《中华人民共和国食品安全法》、《农食材质量安全法》、《餐饮业和集体用餐配送单位卫生规范》、《国家食品卫生标准》、《食品卫生法》和《动物检疫法》等相关规定，保证卫生安全</w:t>
      </w:r>
      <w:r>
        <w:rPr>
          <w:rFonts w:hint="eastAsia" w:ascii="宋体" w:hAnsi="宋体" w:cs="宋体"/>
          <w:sz w:val="21"/>
          <w:szCs w:val="21"/>
          <w:highlight w:val="none"/>
        </w:rPr>
        <w:t xml:space="preserve">，须无毒、无害、无腐烂，具有较好的色、香、味等感官性状。农食材符合 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数量及验收要求：供应商应保证所供货物品种和数量、重量的准确性，采购人和成交供应商分别建立采购和供应台账，确定专人（不少于两人）负责验收和送货，以采购人的验货数量为准，成交供应商每次随货附一式三份的送货清单，由采购人验货后签字确认，作为送、收货的凭证。对于出现质量、数量不符合要求等现象，采购人有权要求成交供应商及时退换，并按合同约定作出相应罚款处罚，成交供应商必须无条件退换，并保证采购人正常餐饮供应不受影响。</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4、如配送的货物或服务不符合要求，一次提出口头警告并要求供应商做出书面保证，二次扣当天货款10%，不符合要求达到三次的，采购人有权解除供货合同。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5、临时加货处理：对于采购人临时增加员工用餐时，成交供应商需在接到采购人书面通知时按要求30分钟内将货物送到采购人的指定地点，派专人负责跟踪服务，保证用餐正常。</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6、在供货过程中，采购人对所供货物有任何意见，可随时向供应商反映，成交供应商应及时改进，否则，采购人有权中断与成交供应商的合作，一方终止合同须提前十五天通知对方。</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7、因配送过程中出现人身等安全事故，供应商独立承担一切刑事、民事责任，与采购人无关。</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8、采购人有权委托权威部门定期对配送单位提供的食材进行检测。如检测发现质量问题，由成交供应商承担检测费用。</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9、成交供应商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对配送单位扣除进行本次配送货物金额50%的货款作为违约金。</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11、如因所供应食品的质量问题引起食物中毒等食源性疾病的发生或其他事故，由成交供应商负全部责任，并承担由此而引起的全部经济损失及相关法律责任。情节较为严重的，采购人有权立即终止供货协议，并按相关法律处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12、配送车辆：冷藏或冷冻功能厢式货车不少于</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辆，符合国家食品运输相关规定。</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13、本项目需配备人员至少</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名，其中项目负责人1名。</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所有食材价格参照苏州市发改委官网（http://fg.suzhou.gov.cn/）公布苏州市部分农贸市场零售均价为基准价（100%），如果是发改委官方网页上没有的品目种类,价格由双方商定。基准价*(1-优惠率）=结算价；商定价格*（1-优惠率）=售价或结算价。</w:t>
      </w:r>
      <w:r>
        <w:rPr>
          <w:rFonts w:hint="eastAsia" w:ascii="宋体" w:hAnsi="宋体" w:eastAsia="宋体" w:cs="宋体"/>
          <w:sz w:val="21"/>
          <w:szCs w:val="21"/>
          <w:highlight w:val="none"/>
        </w:rPr>
        <w:t xml:space="preserve">最终价格不得超过年采购预算</w:t>
      </w:r>
      <w:r>
        <w:rPr>
          <w:rFonts w:hint="eastAsia" w:ascii="宋体" w:hAnsi="宋体" w:eastAsia="宋体" w:cs="宋体"/>
          <w:sz w:val="21"/>
          <w:szCs w:val="21"/>
          <w:highlight w:val="none"/>
          <w:lang w:eastAsia="zh-CN"/>
        </w:rPr>
        <w:t xml:space="preserve">。</w:t>
      </w:r>
      <w:r/>
    </w:p>
    <w:p>
      <w:pPr>
        <w:ind w:left="0" w:firstLine="420"/>
        <w:spacing w:line="360" w:lineRule="auto"/>
        <w:tabs>
          <w:tab w:val="left" w:pos="420" w:leader="none"/>
          <w:tab w:val="left" w:pos="540" w:leader="none"/>
        </w:tabs>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三</w:t>
      </w:r>
      <w:r>
        <w:rPr>
          <w:rFonts w:hint="eastAsia" w:ascii="宋体" w:hAnsi="宋体" w:cs="宋体"/>
          <w:sz w:val="21"/>
          <w:szCs w:val="21"/>
          <w:highlight w:val="none"/>
          <w:lang w:eastAsia="zh-CN"/>
        </w:rPr>
        <w:t xml:space="preserve">）付款方式：</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1.付款步骤：</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1.1合同签订后，采购人每次在下月向供应商付清上月发生的货款。</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1.2付款时采购人付款前，</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应当开具合法有效且符合采购人要求的发票。若</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未按约开具发票的，采购人有权迟延付款且不承担逾期付款的违约责任。</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1.3付款方式：银行转帐。</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1.4采购人支付此项费用外不再承担其它任何费用（包括个人），服务人员的薪金、福利、休假日补贴等由</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付给，与采购人无关。</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1.5确因采购人工作需要，</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应无条件配合采购人完成一些突击工作。如：安排服务人员（内部）临时加班等。</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（关于项目预付款，在签订合同时，采购人可向</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支付合同金额的30%作为预付款，但</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明确表示无需预付款或者主动要求降低预付款比例的，采购人可不适用关于预付款的规定。具体实施要求按苏财购【2020】52号：一、建立政府采购资金预付款制度的相关规定。）</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六、对响应单位的其他要求：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1、磋商响应单位须为本项目配备的服务人员按规定缴纳保险，若工作人员在服务期间内出现的工伤及其他意外事故，均由磋商响应单位自行负责，采购人不承担任何责任。</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响应单位必须遵守《中华人民共和国劳动法》的规定，为采购人提供的服务人员如遇到工资纠纷问题由响应单位自行解决。每天及双休日因工作而产生的加班费用，高温津贴，均由成交单位向服务人员支付，包含在响应总报价中。</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3、服务人员工资标准及社保不得低于响应单位配备人员缴纳社保单位所在地政府规定的最低工资标准及社保缴纳基数。</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、应保持人员稳定，建立服务档案。</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、对员工进行岗位职责和安全教育，对岗位重要内容的保密，加强岗位责任考核，提高服务人员安全意识，提高服务质量。</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、提出项目服务过程中的其他合理建议。</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、本次采购活动不接受分包、转包。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磋商响应单位自行至采购单位进行现场勘察，对有关现场和周围环境自行进行了解，熟知采购单位对服务的实际需求，以获取编制响应文件和签署合同所需的资料合理进行报价。勘查现场所发生的费用由响应单位自己承担。</w:t>
      </w:r>
      <w:r/>
    </w:p>
    <w:p>
      <w:pPr>
        <w:ind w:left="0" w:firstLine="420"/>
        <w:spacing w:line="360" w:lineRule="auto"/>
        <w:tabs>
          <w:tab w:val="left" w:pos="420" w:leader="none"/>
          <w:tab w:val="left" w:pos="540" w:leader="none"/>
        </w:tabs>
        <w:rPr>
          <w:rFonts w:ascii="Times New Roman" w:hAnsi="Times New Roman"/>
          <w:sz w:val="21"/>
          <w:highlight w:val="none"/>
        </w:rPr>
      </w:pP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Times New Roman" w:hAnsi="Times New Roman"/>
          <w:sz w:val="21"/>
          <w:highlight w:val="none"/>
        </w:rPr>
        <w:t xml:space="preserve">。</w:t>
      </w:r>
      <w:r/>
    </w:p>
    <w:p>
      <w:pPr>
        <w:pStyle w:val="832"/>
        <w:ind w:left="0" w:firstLine="0"/>
        <w:rPr>
          <w:rFonts w:hint="default" w:eastAsia="宋体"/>
          <w:highlight w:val="none"/>
          <w:lang w:val="en-US" w:eastAsia="zh-CN"/>
        </w:rPr>
      </w:pPr>
      <w:r>
        <w:rPr>
          <w:rFonts w:hint="eastAsia"/>
          <w:highlight w:val="none"/>
          <w:lang w:val="en-US" w:eastAsia="zh-CN"/>
        </w:rPr>
        <w:t xml:space="preserve">    </w:t>
      </w:r>
      <w:r>
        <w:rPr>
          <w:rFonts w:hint="eastAsia" w:ascii="Times New Roman" w:hAnsi="Times New Roman" w:cs="Times New Roman"/>
          <w:sz w:val="21"/>
          <w:highlight w:val="none"/>
          <w:lang w:val="en-US" w:eastAsia="zh-CN"/>
        </w:rPr>
        <w:t xml:space="preserve">七</w:t>
      </w:r>
      <w:r>
        <w:rPr>
          <w:rFonts w:hint="eastAsia" w:ascii="Times New Roman" w:hAnsi="Times New Roman" w:eastAsia="宋体" w:cs="Times New Roman"/>
          <w:sz w:val="21"/>
          <w:highlight w:val="none"/>
          <w:lang w:val="en-US" w:eastAsia="zh-CN"/>
        </w:rPr>
        <w:t xml:space="preserve">、</w:t>
      </w:r>
      <w:r>
        <w:rPr>
          <w:rFonts w:hint="eastAsia" w:ascii="Times New Roman" w:hAnsi="Times New Roman" w:eastAsia="宋体" w:cs="Times New Roman"/>
          <w:sz w:val="21"/>
          <w:highlight w:val="none"/>
        </w:rPr>
        <w:t xml:space="preserve">凡涉及采购文件的补充说明和修改，均以网上通知为准。</w:t>
      </w:r>
      <w:r/>
    </w:p>
    <w:p>
      <w:pPr>
        <w:rPr>
          <w:b/>
          <w:sz w:val="44"/>
          <w:szCs w:val="44"/>
          <w:highlight w:val="none"/>
        </w:rPr>
      </w:pPr>
      <w:r>
        <w:rPr>
          <w:rFonts w:hint="eastAsia"/>
          <w:b/>
          <w:sz w:val="44"/>
          <w:szCs w:val="44"/>
          <w:highlight w:val="none"/>
        </w:rPr>
        <w:br w:type="page" w:clear="all"/>
      </w:r>
      <w:r/>
    </w:p>
    <w:p>
      <w:pPr>
        <w:pStyle w:val="772"/>
        <w:ind w:left="0" w:firstLine="0"/>
        <w:jc w:val="center"/>
        <w:spacing w:line="360" w:lineRule="auto"/>
        <w:rPr>
          <w:b/>
          <w:sz w:val="44"/>
          <w:szCs w:val="44"/>
          <w:highlight w:val="none"/>
        </w:rPr>
      </w:pPr>
      <w:r/>
      <w:bookmarkStart w:id="51" w:name="_Toc167285820"/>
      <w:r>
        <w:rPr>
          <w:rFonts w:hint="eastAsia"/>
          <w:b/>
          <w:sz w:val="44"/>
          <w:szCs w:val="44"/>
          <w:highlight w:val="none"/>
        </w:rPr>
        <w:t xml:space="preserve">第五章 </w:t>
      </w:r>
      <w:bookmarkStart w:id="52" w:name="合同的特殊条款"/>
      <w:r/>
      <w:bookmarkEnd w:id="52"/>
      <w:r>
        <w:rPr>
          <w:rFonts w:hint="eastAsia"/>
          <w:b/>
          <w:sz w:val="44"/>
          <w:szCs w:val="44"/>
          <w:highlight w:val="none"/>
        </w:rPr>
        <w:t xml:space="preserve">合同及主要条款</w:t>
      </w:r>
      <w:bookmarkEnd w:id="44"/>
      <w:r/>
      <w:bookmarkEnd w:id="45"/>
      <w:r/>
      <w:bookmarkEnd w:id="46"/>
      <w:r/>
      <w:bookmarkEnd w:id="47"/>
      <w:r/>
      <w:bookmarkEnd w:id="48"/>
      <w:r/>
      <w:bookmarkEnd w:id="49"/>
      <w:r/>
      <w:bookmarkEnd w:id="50"/>
      <w:r/>
      <w:bookmarkEnd w:id="51"/>
      <w:r/>
      <w:r/>
    </w:p>
    <w:p>
      <w:pPr>
        <w:ind w:left="0"/>
        <w:jc w:val="center"/>
        <w:rPr>
          <w:b/>
          <w:sz w:val="32"/>
          <w:szCs w:val="32"/>
          <w:highlight w:val="none"/>
        </w:rPr>
      </w:pPr>
      <w:r/>
      <w:bookmarkStart w:id="53" w:name="_Toc57376410"/>
      <w:r/>
      <w:bookmarkStart w:id="54" w:name="_Toc8564"/>
      <w:r/>
      <w:bookmarkStart w:id="55" w:name="_Toc58248884"/>
      <w:r/>
      <w:bookmarkStart w:id="56" w:name="_Toc32730"/>
      <w:r/>
      <w:bookmarkStart w:id="57" w:name="_Toc27667"/>
      <w:r>
        <w:rPr>
          <w:rFonts w:hint="eastAsia"/>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Times New Roman" w:hAnsi="Times New Roman"/>
          <w:highlight w:val="none"/>
        </w:rPr>
      </w:pPr>
      <w:r>
        <w:rPr>
          <w:rFonts w:ascii="Times New Roman" w:hAnsi="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w:t>
      </w:r>
      <w:r>
        <w:rPr>
          <w:rFonts w:hint="eastAsia" w:ascii="宋体" w:hAnsi="宋体"/>
          <w:sz w:val="21"/>
          <w:szCs w:val="21"/>
          <w:highlight w:val="none"/>
          <w:lang w:eastAsia="zh-CN"/>
        </w:rPr>
        <w:t xml:space="preserve">）在</w:t>
      </w:r>
      <w:r>
        <w:rPr>
          <w:rFonts w:hint="eastAsia" w:ascii="宋体" w:hAnsi="宋体"/>
          <w:sz w:val="21"/>
          <w:szCs w:val="21"/>
          <w:highlight w:val="none"/>
        </w:rPr>
        <w:t xml:space="preserve">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一、合同内容：</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1、乙方负责</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工作。</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2、合同履行期限：</w:t>
      </w:r>
      <w:r>
        <w:rPr>
          <w:rFonts w:hint="eastAsia" w:ascii="宋体" w:hAnsi="宋体"/>
          <w:b w:val="0"/>
          <w:bCs/>
          <w:sz w:val="21"/>
          <w:szCs w:val="21"/>
          <w:highlight w:val="none"/>
          <w:u w:val="single"/>
        </w:rPr>
        <w:t xml:space="preserve">合同签订之日起一年或结算金额达到预算金额为止</w:t>
      </w:r>
      <w:r>
        <w:rPr>
          <w:rFonts w:hint="eastAsia" w:ascii="宋体" w:hAnsi="宋体"/>
          <w:b w:val="0"/>
          <w:bCs/>
          <w:sz w:val="21"/>
          <w:szCs w:val="21"/>
          <w:highlight w:val="none"/>
        </w:rPr>
        <w:t xml:space="preserve">。</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3、下列文件为本合同不可分割部分：</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① 成交通知书；</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② 乙方的响应文件；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③ 乙方在采购过程中所作的其它承诺、声明、书面澄清等；</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④ 采购文件及其附件；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⑤ 合同附件。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以上与本合同具有同等法律效力</w:t>
      </w:r>
      <w:r>
        <w:rPr>
          <w:rFonts w:hint="eastAsia" w:ascii="宋体" w:hAnsi="宋体"/>
          <w:b w:val="0"/>
          <w:bCs/>
          <w:sz w:val="21"/>
          <w:szCs w:val="21"/>
          <w:highlight w:val="none"/>
        </w:rPr>
        <w:tab/>
      </w:r>
      <w:r/>
    </w:p>
    <w:p>
      <w:pPr>
        <w:ind w:left="0" w:firstLine="420"/>
        <w:spacing w:line="360" w:lineRule="auto"/>
        <w:widowControl w:val="off"/>
        <w:rPr>
          <w:rFonts w:ascii="宋体" w:hAnsi="宋体"/>
          <w:sz w:val="21"/>
          <w:szCs w:val="21"/>
          <w:highlight w:val="none"/>
        </w:rPr>
      </w:pPr>
      <w:r>
        <w:rPr>
          <w:rFonts w:hint="eastAsia" w:ascii="宋体" w:hAnsi="宋体"/>
          <w:b/>
          <w:sz w:val="21"/>
          <w:szCs w:val="21"/>
          <w:highlight w:val="none"/>
        </w:rPr>
        <w:t xml:space="preserve">二、服务范围及要求：</w:t>
      </w:r>
      <w:r>
        <w:rPr>
          <w:rFonts w:hint="eastAsia" w:ascii="宋体" w:hAnsi="宋体"/>
          <w:b w:val="0"/>
          <w:bCs/>
          <w:sz w:val="21"/>
          <w:szCs w:val="21"/>
          <w:highlight w:val="none"/>
        </w:rPr>
        <w:t xml:space="preserve">详见磋商采购文件</w:t>
      </w:r>
      <w:r>
        <w:rPr>
          <w:rFonts w:hint="eastAsia" w:ascii="宋体" w:hAnsi="宋体"/>
          <w:sz w:val="21"/>
          <w:szCs w:val="21"/>
          <w:highlight w:val="none"/>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sz w:val="21"/>
          <w:szCs w:val="21"/>
          <w:highlight w:val="none"/>
          <w:lang w:val="zh-CN"/>
        </w:rPr>
      </w:pPr>
      <w:r>
        <w:rPr>
          <w:rFonts w:hint="eastAsia" w:ascii="宋体" w:hAnsi="宋体" w:cs="Times New Roman"/>
          <w:sz w:val="21"/>
          <w:szCs w:val="21"/>
          <w:highlight w:val="none"/>
          <w:lang w:val="en-US" w:eastAsia="zh-CN"/>
        </w:rPr>
        <w:t xml:space="preserve">三</w:t>
      </w:r>
      <w:r>
        <w:rPr>
          <w:rFonts w:hint="eastAsia" w:ascii="宋体" w:hAnsi="宋体" w:eastAsia="宋体" w:cs="Times New Roman"/>
          <w:sz w:val="21"/>
          <w:szCs w:val="21"/>
          <w:highlight w:val="none"/>
          <w:lang w:val="zh-CN"/>
        </w:rPr>
        <w:t xml:space="preserve">、</w:t>
      </w:r>
      <w:r>
        <w:rPr>
          <w:rFonts w:hint="eastAsia" w:ascii="宋体" w:hAnsi="宋体"/>
          <w:b/>
          <w:sz w:val="21"/>
          <w:szCs w:val="21"/>
          <w:highlight w:val="none"/>
        </w:rPr>
        <w:t xml:space="preserve">合同总价款：</w:t>
      </w:r>
      <w:r>
        <w:rPr>
          <w:rFonts w:hint="eastAsia" w:ascii="宋体" w:hAnsi="宋体" w:eastAsia="宋体" w:cs="Times New Roman"/>
          <w:sz w:val="21"/>
          <w:szCs w:val="21"/>
          <w:highlight w:val="none"/>
        </w:rPr>
        <w:t xml:space="preserve">合同价格按此次</w:t>
      </w:r>
      <w:r>
        <w:rPr>
          <w:rFonts w:hint="eastAsia" w:ascii="宋体" w:hAnsi="宋体" w:eastAsia="宋体" w:cs="Times New Roman"/>
          <w:sz w:val="21"/>
          <w:szCs w:val="21"/>
          <w:highlight w:val="none"/>
          <w:lang w:val="en-US" w:eastAsia="zh-CN"/>
        </w:rPr>
        <w:t xml:space="preserve">成交优惠率</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执行。合同总价款</w:t>
      </w:r>
      <w:r>
        <w:rPr>
          <w:rFonts w:hint="eastAsia" w:ascii="宋体" w:hAnsi="宋体" w:eastAsia="宋体" w:cs="Times New Roman"/>
          <w:sz w:val="21"/>
          <w:szCs w:val="21"/>
          <w:highlight w:val="none"/>
          <w:lang w:val="zh-CN"/>
        </w:rPr>
        <w:t xml:space="preserve">包含服务期内食材、配料、易耗品、通讯、服装、胸卡、办公设备、各类工具及其他费用、各种税费、人工、</w:t>
      </w:r>
      <w:r>
        <w:rPr>
          <w:rFonts w:hint="eastAsia" w:ascii="宋体" w:hAnsi="宋体" w:eastAsia="宋体" w:cs="Times New Roman"/>
          <w:sz w:val="21"/>
          <w:szCs w:val="21"/>
          <w:highlight w:val="none"/>
          <w:lang w:val="en-US" w:eastAsia="zh-CN"/>
        </w:rPr>
        <w:t xml:space="preserve">餐费、加班费、</w:t>
      </w:r>
      <w:r>
        <w:rPr>
          <w:rFonts w:hint="eastAsia" w:ascii="宋体" w:hAnsi="宋体" w:eastAsia="宋体" w:cs="Times New Roman"/>
          <w:sz w:val="21"/>
          <w:szCs w:val="21"/>
          <w:highlight w:val="none"/>
          <w:lang w:val="zh-CN"/>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签订合同后，每月5号前甲方根据每日验收记录表检查结果计算上月费用后向乙方支付上月的费用(实际支付的费用根据实际考核结果以及优惠率计算)。</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结算费用计算公式：费用*（1-优惠率）-考核扣款=结算费用</w:t>
      </w:r>
      <w:r/>
    </w:p>
    <w:p>
      <w:pPr>
        <w:pStyle w:val="783"/>
        <w:numPr>
          <w:ilvl w:val="0"/>
          <w:numId w:val="0"/>
        </w:numPr>
        <w:ind w:left="0" w:firstLine="400"/>
        <w:jc w:val="both"/>
        <w:keepLines w:val="0"/>
        <w:keepNext w:val="0"/>
        <w:pageBreakBefore w:val="0"/>
        <w:spacing w:after="0" w:line="360" w:lineRule="auto"/>
        <w:rPr>
          <w:rFonts w:hint="eastAsia"/>
          <w:highlight w:val="none"/>
          <w:lang w:val="zh-CN"/>
        </w:rPr>
      </w:pPr>
      <w:r>
        <w:rPr>
          <w:rFonts w:hint="eastAsia"/>
          <w:highlight w:val="none"/>
          <w:lang w:val="zh-CN"/>
        </w:rPr>
        <w:t xml:space="preserve">本项目结算总金额不超过预算金额1427495.00元。</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1.付款步骤：</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1.1</w:t>
      </w:r>
      <w:r>
        <w:rPr>
          <w:rFonts w:hint="eastAsia" w:ascii="宋体" w:hAnsi="宋体" w:eastAsia="宋体" w:cs="Times New Roman"/>
          <w:sz w:val="21"/>
          <w:szCs w:val="21"/>
          <w:highlight w:val="none"/>
          <w:lang w:val="zh-CN"/>
        </w:rPr>
        <w:t xml:space="preserve">合同签订后，</w:t>
      </w:r>
      <w:r>
        <w:rPr>
          <w:rFonts w:hint="eastAsia" w:ascii="宋体" w:hAnsi="宋体" w:eastAsia="宋体" w:cs="Times New Roman"/>
          <w:sz w:val="21"/>
          <w:szCs w:val="21"/>
          <w:highlight w:val="none"/>
          <w:lang w:val="en-US" w:eastAsia="zh-CN"/>
        </w:rPr>
        <w:t xml:space="preserve">甲方每次在下月向乙方付清上月发生的货款。</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1.2付款时</w:t>
      </w:r>
      <w:r>
        <w:rPr>
          <w:rFonts w:hint="eastAsia" w:ascii="宋体" w:hAnsi="宋体" w:eastAsia="宋体" w:cs="Times New Roman"/>
          <w:sz w:val="21"/>
          <w:szCs w:val="21"/>
          <w:highlight w:val="none"/>
          <w:lang w:val="zh-CN"/>
        </w:rPr>
        <w:t xml:space="preserve">甲方付款前，乙方应当开具合法有效且符合甲方要求的发票。若乙方未按约开具发票的，甲方有权迟延付款且不承担逾期付款的违约责任。</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1.3付款方式：银行转帐。</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1.4甲方支付此项费用外不再承担其它任何费用（包括个人），服务人员的薪金、福利、休假日补贴等由乙方付给，与甲方无关。</w:t>
      </w:r>
      <w:r/>
    </w:p>
    <w:p>
      <w:pPr>
        <w:ind w:left="0" w:firstLine="420"/>
        <w:spacing w:line="360" w:lineRule="auto"/>
        <w:widowControl w:val="off"/>
        <w:rPr>
          <w:rFonts w:hint="eastAsia" w:ascii="宋体" w:hAnsi="宋体"/>
          <w:sz w:val="21"/>
          <w:szCs w:val="21"/>
          <w:highlight w:val="none"/>
        </w:rPr>
      </w:pPr>
      <w:r>
        <w:rPr>
          <w:rFonts w:hint="eastAsia" w:ascii="宋体" w:hAnsi="宋体" w:eastAsia="宋体" w:cs="Times New Roman"/>
          <w:sz w:val="21"/>
          <w:szCs w:val="21"/>
          <w:highlight w:val="none"/>
          <w:lang w:val="en-US" w:eastAsia="zh-CN"/>
        </w:rPr>
        <w:t xml:space="preserve">1.5确</w:t>
      </w:r>
      <w:r>
        <w:rPr>
          <w:rStyle w:val="839"/>
          <w:rFonts w:hint="eastAsia"/>
          <w:strike w:val="0"/>
          <w:color w:val="000000" w:themeColor="text1"/>
          <w:sz w:val="21"/>
          <w:szCs w:val="21"/>
          <w:highlight w:val="none"/>
          <w:lang w:val="en-US" w:eastAsia="zh-CN"/>
          <w14:textFill>
            <w14:solidFill>
              <w14:schemeClr w14:val="tx1"/>
            </w14:solidFill>
          </w14:textFill>
        </w:rPr>
        <w:t xml:space="preserve">因甲方工作需要，乙方应无条件配合甲方完成一些突击工作。如：安排服务人员（内部）临时加班等</w:t>
      </w:r>
      <w:r>
        <w:rPr>
          <w:rFonts w:hint="eastAsia" w:ascii="宋体" w:hAnsi="宋体"/>
          <w:sz w:val="21"/>
          <w:szCs w:val="21"/>
          <w:highlight w:val="none"/>
        </w:rPr>
        <w:t xml:space="preserve">。</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（关于项目预付款，</w:t>
      </w:r>
      <w:r>
        <w:rPr>
          <w:rFonts w:hint="eastAsia" w:ascii="宋体" w:hAnsi="宋体" w:eastAsia="宋体" w:cs="Times New Roman"/>
          <w:sz w:val="21"/>
          <w:szCs w:val="21"/>
          <w:highlight w:val="none"/>
        </w:rPr>
        <w:t xml:space="preserve">在签订合同时，</w:t>
      </w:r>
      <w:r>
        <w:rPr>
          <w:rFonts w:hint="eastAsia" w:ascii="宋体" w:hAnsi="宋体" w:eastAsia="宋体" w:cs="Times New Roman"/>
          <w:sz w:val="21"/>
          <w:szCs w:val="21"/>
          <w:highlight w:val="none"/>
          <w:lang w:val="en-US" w:eastAsia="zh-CN"/>
        </w:rPr>
        <w:t xml:space="preserve">甲方可向乙方支付合同金额的30%作为预付款，但</w:t>
      </w:r>
      <w:r>
        <w:rPr>
          <w:rFonts w:hint="eastAsia" w:ascii="宋体" w:hAnsi="宋体" w:eastAsia="宋体" w:cs="Times New Roman"/>
          <w:sz w:val="21"/>
          <w:szCs w:val="21"/>
          <w:highlight w:val="none"/>
        </w:rPr>
        <w:t xml:space="preserve">乙方明确表示无需预付款或者主动要求降低预付款比例的，</w:t>
      </w:r>
      <w:r>
        <w:rPr>
          <w:rFonts w:hint="eastAsia" w:ascii="宋体" w:hAnsi="宋体" w:eastAsia="宋体" w:cs="Times New Roman"/>
          <w:sz w:val="21"/>
          <w:szCs w:val="21"/>
          <w:highlight w:val="none"/>
          <w:lang w:val="en-US" w:eastAsia="zh-CN"/>
        </w:rPr>
        <w:t xml:space="preserve">甲方</w:t>
      </w:r>
      <w:r>
        <w:rPr>
          <w:rFonts w:hint="eastAsia" w:ascii="宋体" w:hAnsi="宋体" w:eastAsia="宋体" w:cs="Times New Roman"/>
          <w:sz w:val="21"/>
          <w:szCs w:val="21"/>
          <w:highlight w:val="none"/>
        </w:rPr>
        <w:t xml:space="preserve">可不适用关于预付款的规定。具体实施要求按苏财购【2020】52号：一、建立政府采购资金预付款制度的相关规定。</w:t>
      </w:r>
      <w:r>
        <w:rPr>
          <w:rFonts w:hint="eastAsia" w:ascii="宋体" w:hAnsi="宋体" w:eastAsia="宋体" w:cs="Times New Roman"/>
          <w:sz w:val="21"/>
          <w:szCs w:val="21"/>
          <w:highlight w:val="none"/>
          <w:lang w:val="en-US" w:eastAsia="zh-CN"/>
        </w:rPr>
        <w:t xml:space="preserve">）</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）支付方式：银行转账。</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1、乙方所供食品，必须符合国家食品法规定的食品标准，并符合采购文件要求，如出现食品卫生质量问题，而引起的损失，由乙方全部赔偿并无条件退货或换货，造成严重后果的，按国家相关法律规定处理。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2、乙方必须持有食品流通许可证、工商营业执照以及其他相关证照，且经营状况良好。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3、乙方向甲方食堂提供的原材料确保货真价实。</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如因所供应食品的质量问题引起食物中毒等食源性疾病的发生或其他事故，由乙方负全部责任，并承担由此而引起的全部经济损失及相关法律责任。情节较为严重的，甲方有权立即终止供货协议，并按相关法律处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5、配送价格参照苏州发展和改革委员会公布价格为基准。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6、甲方在下月10个工作日内向乙方付清上月发生的货款，不得拖欠。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7、甲方如建立食品索证制度及食品验收制度，乙方供货时需向甲方递交食品的检验合格证或者检验报告，并进行验收。做好索证登记工作，加强食品库房管理。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8、甲、乙双方均自觉遵守国家有关法律、法规。</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9、如有未尽事宜，另行协商决定。</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合同一方不履行合同义务或者履行合同义务不符合约定的，应当承担继续履行、采取补救措施或者赔偿损失等违约责任。其余事项由违约方承担违约责任并赔偿经济损失。违约赔偿约定为合同总金额的20%。</w:t>
      </w:r>
      <w:r/>
    </w:p>
    <w:p>
      <w:pPr>
        <w:ind w:left="0" w:firstLine="420"/>
        <w:spacing w:line="360" w:lineRule="auto"/>
        <w:widowControl w:val="off"/>
        <w:rPr>
          <w:rFonts w:hint="eastAsia" w:ascii="宋体" w:hAnsi="宋体"/>
          <w:b/>
          <w:bCs/>
          <w:sz w:val="21"/>
          <w:szCs w:val="21"/>
          <w:highlight w:val="none"/>
        </w:rPr>
      </w:pPr>
      <w:r>
        <w:rPr>
          <w:rFonts w:hint="eastAsia" w:ascii="宋体" w:hAnsi="宋体"/>
          <w:b/>
          <w:bCs/>
          <w:sz w:val="21"/>
          <w:szCs w:val="21"/>
          <w:highlight w:val="none"/>
          <w:lang w:val="en-US" w:eastAsia="zh-CN"/>
        </w:rPr>
        <w:t xml:space="preserve">七</w:t>
      </w:r>
      <w:r>
        <w:rPr>
          <w:rFonts w:hint="eastAsia" w:ascii="宋体" w:hAnsi="宋体"/>
          <w:b/>
          <w:bCs/>
          <w:sz w:val="21"/>
          <w:szCs w:val="21"/>
          <w:highlight w:val="none"/>
        </w:rPr>
        <w:t xml:space="preserve">、不可抗力</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 因不可抗力不能履行合同的，根据不可抗力的影响，部分或者全部免除责任。但合同一方迟延履行后发生不可抗力的，不能免除责任。</w:t>
      </w:r>
      <w:r/>
    </w:p>
    <w:p>
      <w:pPr>
        <w:ind w:left="0" w:firstLine="420"/>
        <w:spacing w:line="360" w:lineRule="auto"/>
        <w:widowControl w:val="off"/>
        <w:rPr>
          <w:rFonts w:hint="eastAsia" w:ascii="宋体" w:hAnsi="宋体" w:eastAsia="宋体"/>
          <w:sz w:val="21"/>
          <w:szCs w:val="21"/>
          <w:highlight w:val="none"/>
          <w:lang w:val="en-US" w:eastAsia="zh-CN"/>
        </w:rPr>
      </w:pPr>
      <w:r>
        <w:rPr>
          <w:rFonts w:hint="eastAsia" w:ascii="宋体" w:hAnsi="宋体"/>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sz w:val="21"/>
          <w:szCs w:val="21"/>
          <w:highlight w:val="none"/>
          <w:lang w:eastAsia="zh-CN"/>
        </w:rPr>
        <w:t xml:space="preserve">。</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bCs w:val="0"/>
          <w:sz w:val="21"/>
          <w:szCs w:val="21"/>
          <w:highlight w:val="none"/>
          <w:lang w:val="en-US" w:eastAsia="zh-CN"/>
        </w:rPr>
        <w:t xml:space="preserve">八</w:t>
      </w:r>
      <w:r>
        <w:rPr>
          <w:rFonts w:hint="eastAsia" w:ascii="宋体" w:hAnsi="宋体"/>
          <w:b/>
          <w:bCs w:val="0"/>
          <w:sz w:val="21"/>
          <w:szCs w:val="21"/>
          <w:highlight w:val="none"/>
        </w:rPr>
        <w:t xml:space="preserve">、索赔</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1、甲方有权根据当地有权部门出具的服务质量鉴定证明向乙方提出索赔。</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2、在本合同规定的服务期内，如果乙方对甲方提出的索赔或差异有责任，则乙方应按甲方同意的方式解决索赔事宜；</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4、甲方提出索赔的书面材料应报甲方所在地政府采购管理部门备案。乙方同意的索赔方案应报甲方所在地政府采购管理部门审核。</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lang w:val="en-US" w:eastAsia="zh-CN"/>
        </w:rPr>
        <w:t xml:space="preserve">九</w:t>
      </w:r>
      <w:r>
        <w:rPr>
          <w:rFonts w:hint="eastAsia" w:ascii="宋体" w:hAnsi="宋体"/>
          <w:b/>
          <w:bCs w:val="0"/>
          <w:sz w:val="21"/>
          <w:szCs w:val="21"/>
          <w:highlight w:val="none"/>
        </w:rPr>
        <w:t xml:space="preserve">、合同的解除和转让：</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1、甲方和乙方协商一致，可以解除合同。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2、有下列情形之一，合同一方可以解除合同：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(1)因不可抗力致使不能实现合同目的，未受不可抗力影响的一方有权解除合同。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(2)因合同一方违约导致合同不能履行，另一方有权解除合同。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(3)有权解除合同的一方，应当在违约事实或不可抗力发生之后三十天内书面通知对方以主张解除合同，合同在书面通知到达对方时解除。</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3、服务期间服务质量达不到甲方要求，甲方有权单方面解除合同，乙方需赔偿甲方相应损失。</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4、合同的部分和全部都不得转让。</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lang w:val="en-US" w:eastAsia="zh-CN"/>
        </w:rPr>
        <w:t xml:space="preserve">十</w:t>
      </w:r>
      <w:r>
        <w:rPr>
          <w:rFonts w:hint="eastAsia" w:ascii="宋体" w:hAnsi="宋体"/>
          <w:b/>
          <w:bCs w:val="0"/>
          <w:sz w:val="21"/>
          <w:szCs w:val="21"/>
          <w:highlight w:val="none"/>
        </w:rPr>
        <w:t xml:space="preserve">、合同的生效：</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eastAsia="宋体" w:cs="Times New Roman"/>
          <w:b w:val="0"/>
          <w:bCs/>
          <w:sz w:val="21"/>
          <w:szCs w:val="21"/>
          <w:highlight w:val="none"/>
        </w:rPr>
        <w:t xml:space="preserve">甲、乙双方代表在合同上签字盖章（公章或合同章）后生效。生效后的合同需上传至苏州政府采购网公示。</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bCs w:val="0"/>
          <w:sz w:val="21"/>
          <w:szCs w:val="21"/>
          <w:highlight w:val="none"/>
        </w:rPr>
        <w:t xml:space="preserve">十</w:t>
      </w:r>
      <w:r>
        <w:rPr>
          <w:rFonts w:hint="eastAsia" w:ascii="宋体" w:hAnsi="宋体"/>
          <w:b/>
          <w:bCs w:val="0"/>
          <w:sz w:val="21"/>
          <w:szCs w:val="21"/>
          <w:highlight w:val="none"/>
          <w:lang w:val="en-US" w:eastAsia="zh-CN"/>
        </w:rPr>
        <w:t xml:space="preserve">一</w:t>
      </w:r>
      <w:r>
        <w:rPr>
          <w:rFonts w:hint="eastAsia" w:ascii="宋体" w:hAnsi="宋体"/>
          <w:b/>
          <w:bCs w:val="0"/>
          <w:sz w:val="21"/>
          <w:szCs w:val="21"/>
          <w:highlight w:val="none"/>
        </w:rPr>
        <w:t xml:space="preserve">、争议的解决：</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因本合同或与本合同有关的一切事项发生争议，由双方友好协商解决。协商不成的，任何一方均可向甲方所在地人民法院起诉。</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rPr>
        <w:t xml:space="preserve">十</w:t>
      </w:r>
      <w:r>
        <w:rPr>
          <w:rFonts w:hint="eastAsia" w:ascii="宋体" w:hAnsi="宋体"/>
          <w:b/>
          <w:bCs w:val="0"/>
          <w:sz w:val="21"/>
          <w:szCs w:val="21"/>
          <w:highlight w:val="none"/>
          <w:lang w:val="en-US" w:eastAsia="zh-CN"/>
        </w:rPr>
        <w:t xml:space="preserve">二</w:t>
      </w:r>
      <w:r>
        <w:rPr>
          <w:rFonts w:hint="eastAsia" w:ascii="宋体" w:hAnsi="宋体"/>
          <w:b/>
          <w:bCs w:val="0"/>
          <w:sz w:val="21"/>
          <w:szCs w:val="21"/>
          <w:highlight w:val="none"/>
        </w:rPr>
        <w:t xml:space="preserve">、附则</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1、合同份数</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本合同一式陆份，甲方贰份、乙方贰份，（政府采购监督管理部门）备案一份，采购代理机构一份。</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2、未尽事宜</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b w:val="0"/>
          <w:bCs/>
          <w:sz w:val="21"/>
          <w:szCs w:val="21"/>
          <w:highlight w:val="none"/>
        </w:rPr>
        <w:t xml:space="preserve">本合同未尽事宜应按《中华人民共和国民法典》、《中华人民共和国政府采购法》以及其同相关法律</w:t>
      </w:r>
      <w:r>
        <w:rPr>
          <w:rFonts w:hint="eastAsia" w:ascii="宋体" w:hAnsi="宋体" w:eastAsia="宋体" w:cs="Times New Roman"/>
          <w:b w:val="0"/>
          <w:bCs/>
          <w:sz w:val="21"/>
          <w:szCs w:val="21"/>
          <w:highlight w:val="none"/>
        </w:rPr>
        <w:t xml:space="preserve">、法规之规定解释。</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eastAsia="宋体" w:cs="Times New Roman"/>
          <w:b w:val="0"/>
          <w:bCs/>
          <w:sz w:val="21"/>
          <w:szCs w:val="21"/>
          <w:highlight w:val="none"/>
        </w:rPr>
        <w:t xml:space="preserve">3、甲乙双方所确认的联系人、联系方式及法律文书送达地址（本合同首部所载明的地址），如发生变更的，应当于变更之日起3日内书面通知另一方，未通知的自行承担送达不能等一切不利后果。</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jc w:val="center"/>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甲方（盖章）：                                    乙方（盖章）：</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法人代表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法人代表</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或其授权代理人：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或其授权代理人：</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年     月     日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年     月     日</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r>
      <w:r/>
    </w:p>
    <w:p>
      <w:pPr>
        <w:rPr>
          <w:rFonts w:hint="eastAsia"/>
          <w:b/>
          <w:sz w:val="44"/>
          <w:szCs w:val="44"/>
          <w:highlight w:val="none"/>
        </w:rPr>
      </w:pPr>
      <w:r>
        <w:rPr>
          <w:rFonts w:hint="eastAsia"/>
          <w:b/>
          <w:sz w:val="44"/>
          <w:szCs w:val="44"/>
          <w:highlight w:val="none"/>
        </w:rPr>
        <w:br w:type="page" w:clear="all"/>
      </w:r>
      <w:r/>
    </w:p>
    <w:p>
      <w:pPr>
        <w:ind w:left="0" w:firstLine="442"/>
        <w:jc w:val="center"/>
        <w:spacing w:line="360" w:lineRule="auto"/>
        <w:widowControl w:val="off"/>
        <w:rPr>
          <w:b/>
          <w:sz w:val="44"/>
          <w:szCs w:val="44"/>
          <w:highlight w:val="none"/>
        </w:rPr>
        <w:outlineLvl w:val="0"/>
      </w:pPr>
      <w:r/>
      <w:bookmarkStart w:id="58" w:name="_Toc167285821"/>
      <w:r/>
      <w:bookmarkStart w:id="59" w:name="_Toc68611039"/>
      <w:r>
        <w:rPr>
          <w:rFonts w:hint="eastAsia"/>
          <w:b/>
          <w:sz w:val="44"/>
          <w:szCs w:val="44"/>
          <w:highlight w:val="none"/>
        </w:rPr>
        <w:t xml:space="preserve">第六章 </w:t>
      </w:r>
      <w:bookmarkStart w:id="60" w:name="评分要点"/>
      <w:r/>
      <w:bookmarkEnd w:id="60"/>
      <w:r>
        <w:rPr>
          <w:rFonts w:hint="eastAsia"/>
          <w:b/>
          <w:sz w:val="44"/>
          <w:szCs w:val="44"/>
          <w:highlight w:val="none"/>
        </w:rPr>
        <w:t xml:space="preserve">评审办法和评分标准</w:t>
      </w:r>
      <w:bookmarkEnd w:id="53"/>
      <w:r/>
      <w:bookmarkEnd w:id="54"/>
      <w:r/>
      <w:bookmarkEnd w:id="55"/>
      <w:r/>
      <w:bookmarkEnd w:id="56"/>
      <w:r/>
      <w:bookmarkEnd w:id="57"/>
      <w:r/>
      <w:bookmarkEnd w:id="58"/>
      <w:r/>
      <w:bookmarkEnd w:id="59"/>
      <w:r/>
      <w:r/>
    </w:p>
    <w:p>
      <w:pPr>
        <w:ind w:left="0" w:firstLine="422"/>
        <w:spacing w:line="360" w:lineRule="auto"/>
        <w:rPr>
          <w:b/>
          <w:sz w:val="21"/>
          <w:szCs w:val="21"/>
          <w:highlight w:val="none"/>
        </w:rPr>
      </w:pPr>
      <w:r/>
      <w:bookmarkStart w:id="61" w:name="_Toc17476"/>
      <w:r/>
      <w:bookmarkStart w:id="62" w:name="_Toc16264"/>
      <w:r/>
      <w:bookmarkStart w:id="63" w:name="_Toc698"/>
      <w:r>
        <w:rPr>
          <w:rFonts w:hint="eastAsia"/>
          <w:b/>
          <w:sz w:val="21"/>
          <w:szCs w:val="21"/>
          <w:highlight w:val="none"/>
        </w:rPr>
        <w:t xml:space="preserve">一、评审办法：</w:t>
      </w:r>
      <w:bookmarkEnd w:id="61"/>
      <w:r/>
      <w:bookmarkEnd w:id="62"/>
      <w:r/>
      <w:bookmarkEnd w:id="63"/>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1.本次磋商采用</w:t>
      </w:r>
      <w:r>
        <w:rPr>
          <w:rFonts w:hint="eastAsia" w:ascii="宋体" w:hAnsi="宋体" w:cs="宋体"/>
          <w:b/>
          <w:sz w:val="21"/>
          <w:szCs w:val="22"/>
          <w:highlight w:val="none"/>
        </w:rPr>
        <w:t xml:space="preserve">综合评分法</w:t>
      </w:r>
      <w:r>
        <w:rPr>
          <w:rFonts w:hint="eastAsia" w:ascii="宋体" w:hAnsi="宋体" w:cs="宋体"/>
          <w:sz w:val="21"/>
          <w:szCs w:val="22"/>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cs="宋体"/>
          <w:sz w:val="21"/>
          <w:szCs w:val="22"/>
          <w:highlight w:val="none"/>
        </w:rPr>
        <w:t xml:space="preserve">4.</w:t>
      </w:r>
      <w:r>
        <w:rPr>
          <w:rFonts w:hint="eastAsia"/>
          <w:highlight w:val="none"/>
        </w:rPr>
        <w:t xml:space="preserve"> </w:t>
      </w:r>
      <w:r>
        <w:rPr>
          <w:rFonts w:hint="eastAsia" w:ascii="宋体" w:hAnsi="宋体" w:cs="宋体"/>
          <w:sz w:val="21"/>
          <w:szCs w:val="22"/>
          <w:highlight w:val="none"/>
        </w:rPr>
        <w:t xml:space="preserve">如出现评审总得分最高的磋商供应商有两个或两个以上的，以磋商报价较低者优先作为成交供应商，如果磋商报价也相同的，则由磋商小组</w:t>
      </w:r>
      <w:r>
        <w:rPr>
          <w:rFonts w:hint="eastAsia" w:ascii="宋体" w:hAnsi="宋体" w:cs="宋体"/>
          <w:sz w:val="21"/>
          <w:szCs w:val="22"/>
          <w:highlight w:val="none"/>
          <w:lang w:val="en-US" w:eastAsia="zh-CN"/>
        </w:rPr>
        <w:t xml:space="preserve">组织以抽签方式</w:t>
      </w:r>
      <w:r>
        <w:rPr>
          <w:rFonts w:hint="eastAsia" w:ascii="宋体" w:hAnsi="宋体" w:cs="宋体"/>
          <w:sz w:val="21"/>
          <w:szCs w:val="22"/>
          <w:highlight w:val="none"/>
        </w:rPr>
        <w:t xml:space="preserve">确定成交供应商。</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5.如供应商存在“苏财购〔2017〕11号”文件中所列的失信或不良行为，按照相关规定执行。关于较大数额罚款的认定按照《财政部关于</w:t>
      </w:r>
      <w:r>
        <w:rPr>
          <w:rFonts w:hint="eastAsia" w:ascii="宋体" w:hAnsi="宋体" w:cs="宋体"/>
          <w:sz w:val="21"/>
          <w:szCs w:val="22"/>
          <w:highlight w:val="none"/>
          <w:lang w:eastAsia="zh-CN"/>
        </w:rPr>
        <w:t xml:space="preserve">〈</w:t>
      </w:r>
      <w:r>
        <w:rPr>
          <w:rFonts w:hint="eastAsia" w:ascii="宋体" w:hAnsi="宋体" w:cs="宋体"/>
          <w:sz w:val="21"/>
          <w:szCs w:val="22"/>
          <w:highlight w:val="none"/>
        </w:rPr>
        <w:t xml:space="preserve">中华人民共和国政府采购法实施条例</w:t>
      </w:r>
      <w:r>
        <w:rPr>
          <w:rFonts w:hint="eastAsia" w:ascii="宋体" w:hAnsi="宋体" w:cs="宋体"/>
          <w:sz w:val="21"/>
          <w:szCs w:val="22"/>
          <w:highlight w:val="none"/>
          <w:lang w:eastAsia="zh-CN"/>
        </w:rPr>
        <w:t xml:space="preserve">〉</w:t>
      </w:r>
      <w:r>
        <w:rPr>
          <w:rFonts w:hint="eastAsia" w:ascii="宋体" w:hAnsi="宋体" w:cs="宋体"/>
          <w:sz w:val="21"/>
          <w:szCs w:val="22"/>
          <w:highlight w:val="none"/>
        </w:rPr>
        <w:t xml:space="preserve">第十九条第一款“较大数额罚款”具体适用问题的意见》（财库〔2022〕3 号）文件执行。</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6.针对中小型企业、残疾人福利企业和监狱企业的评审：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cs="宋体"/>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highlight w:val="none"/>
        </w:rPr>
        <w:t xml:space="preserve">《关于印发</w:t>
      </w:r>
      <w:r>
        <w:rPr>
          <w:rFonts w:hint="eastAsia" w:ascii="宋体" w:hAnsi="宋体"/>
          <w:sz w:val="21"/>
          <w:highlight w:val="none"/>
          <w:lang w:eastAsia="zh-CN"/>
        </w:rPr>
        <w:t xml:space="preserve">〈</w:t>
      </w:r>
      <w:r>
        <w:rPr>
          <w:rFonts w:hint="eastAsia" w:ascii="宋体" w:hAnsi="宋体"/>
          <w:sz w:val="21"/>
          <w:highlight w:val="none"/>
        </w:rPr>
        <w:t xml:space="preserve">苏州市政府采购促进中小企业发展实施意见</w:t>
      </w:r>
      <w:r>
        <w:rPr>
          <w:rFonts w:hint="eastAsia" w:ascii="宋体" w:hAnsi="宋体"/>
          <w:sz w:val="21"/>
          <w:highlight w:val="none"/>
          <w:lang w:eastAsia="zh-CN"/>
        </w:rPr>
        <w:t xml:space="preserve">〉的通知》</w:t>
      </w:r>
      <w:r>
        <w:rPr>
          <w:rFonts w:hint="eastAsia" w:ascii="宋体" w:hAnsi="宋体"/>
          <w:sz w:val="21"/>
          <w:highlight w:val="none"/>
        </w:rPr>
        <w:t xml:space="preserve">（苏财购〔202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cs="宋体"/>
          <w:sz w:val="21"/>
          <w:szCs w:val="22"/>
          <w:highlight w:val="none"/>
        </w:rPr>
        <w:t xml:space="preserve">，</w:t>
      </w:r>
      <w:r>
        <w:rPr>
          <w:rFonts w:hint="eastAsia" w:ascii="宋体" w:hAnsi="宋体"/>
          <w:b/>
          <w:bCs/>
          <w:sz w:val="21"/>
          <w:szCs w:val="21"/>
          <w:highlight w:val="none"/>
        </w:rPr>
        <w:t xml:space="preserve">本项目为专门面向中小企业采购的项目，不再执行价格评审优惠的扶持政策。</w:t>
      </w:r>
      <w:r>
        <w:rPr>
          <w:rFonts w:hint="eastAsia" w:ascii="宋体" w:hAnsi="宋体"/>
          <w:bCs/>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highlight w:val="none"/>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注：</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②若供应商提供的声明函或认定证明为虚假材料，按“政府采购法”相关规定处理并报请政府监管部门给予行政处罚。</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7.政府采购评审中出现下列情形之一的，评审委员会应当启动异常低价投标（响应）审查程序：</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7.1.投标（响应）报价低于全部通过符合性审查供应商投标（响应）报价平均值50%的，即投标（响应）报价&lt;全部通过符合性审查供应商投标（响应）报价平均值×50%；</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7.2.投标（响应）报价低于通过符合性审查的次低报价供应商投标（响应）报价50%的，即投标（响应）报价&lt;通过符合性审查的次低报价供应商投标（响应）报价×50%；</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7.3.投标（响应）报价低于采购项目最高限价45%的，即投标（响应）报价&lt;采购项目最高限价×45%；</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7.4.评审委员会基于专业判断，认为供应商报价过低，有可能影响产品质量或者不能诚信履约的其他情形。</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采购人可以结合具体项目实际情况，提高上述第1项至第4项中启动异常低价投标（响应）审查的数值标准，但是最高不得超过65%。</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相关法律法规对供应商报价有规定的，从其规定。</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spacing w:line="360" w:lineRule="auto"/>
        <w:widowControl w:val="off"/>
        <w:rPr>
          <w:rFonts w:hint="default"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二、评分标准：</w:t>
      </w:r>
      <w:r/>
    </w:p>
    <w:p>
      <w:pPr>
        <w:ind w:left="0" w:firstLine="422"/>
        <w:jc w:val="left"/>
        <w:spacing w:line="360" w:lineRule="auto"/>
        <w:widowControl w:val="off"/>
        <w:rPr>
          <w:rFonts w:hint="eastAsia" w:ascii="宋体" w:hAnsi="宋体" w:eastAsia="宋体" w:cs="宋体"/>
          <w:b/>
          <w:sz w:val="21"/>
          <w:szCs w:val="21"/>
          <w:highlight w:val="none"/>
        </w:rPr>
      </w:pPr>
      <w:r/>
      <w:bookmarkStart w:id="64" w:name="_Toc227034744"/>
      <w:r/>
      <w:bookmarkStart w:id="65" w:name="_Toc226971675"/>
      <w:r/>
      <w:bookmarkStart w:id="66" w:name="_Toc227047097"/>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价格基准分（</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第一步：磋商报价≥0的为有效磋商报价，否则为未实质性响应文件，不参与评审。</w:t>
      </w:r>
      <w:bookmarkEnd w:id="64"/>
      <w:r/>
      <w:bookmarkEnd w:id="65"/>
      <w:r/>
      <w:bookmarkEnd w:id="66"/>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第二步：在所有有效磋商报价中满足采购文件要求，且最后报价最低（优惠率最高）的磋商报价为评标基准价，其价格分为10分，其他磋商供应商的价格分按照下列公式计算（计算结果四舍五入保留两位小数）</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磋商报价得分＝【（1-磋商基准优惠率）/（1-磋商响应优惠率）】×10%×100</w:t>
      </w:r>
      <w:r/>
    </w:p>
    <w:p>
      <w:pPr>
        <w:ind w:left="0" w:firstLine="422"/>
        <w:jc w:val="left"/>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（二）服务</w:t>
      </w:r>
      <w:r>
        <w:rPr>
          <w:rFonts w:hint="eastAsia" w:ascii="宋体" w:hAnsi="宋体" w:eastAsia="宋体" w:cs="宋体"/>
          <w:b/>
          <w:sz w:val="21"/>
          <w:szCs w:val="21"/>
          <w:highlight w:val="none"/>
          <w:lang w:val="en-US" w:eastAsia="zh-CN"/>
        </w:rPr>
        <w:t xml:space="preserve">方案</w:t>
      </w:r>
      <w:r>
        <w:rPr>
          <w:rFonts w:hint="eastAsia" w:ascii="宋体" w:hAnsi="宋体" w:eastAsia="宋体" w:cs="宋体"/>
          <w:b/>
          <w:sz w:val="21"/>
          <w:szCs w:val="21"/>
          <w:highlight w:val="none"/>
          <w:lang w:eastAsia="zh-CN"/>
        </w:rPr>
        <w:t xml:space="preserve">比较（</w:t>
      </w:r>
      <w:r>
        <w:rPr>
          <w:rFonts w:hint="eastAsia" w:ascii="宋体" w:hAnsi="宋体" w:eastAsia="宋体" w:cs="宋体"/>
          <w:b/>
          <w:sz w:val="21"/>
          <w:szCs w:val="21"/>
          <w:highlight w:val="none"/>
          <w:lang w:val="en-US" w:eastAsia="zh-CN"/>
        </w:rPr>
        <w:t xml:space="preserve">6</w:t>
      </w:r>
      <w:r>
        <w:rPr>
          <w:rFonts w:hint="eastAsia" w:ascii="宋体" w:hAnsi="宋体" w:cs="宋体"/>
          <w:b/>
          <w:sz w:val="21"/>
          <w:szCs w:val="21"/>
          <w:highlight w:val="none"/>
          <w:lang w:val="en-US" w:eastAsia="zh-CN"/>
        </w:rPr>
        <w:t xml:space="preserve">7</w:t>
      </w:r>
      <w:r>
        <w:rPr>
          <w:rFonts w:hint="eastAsia" w:ascii="宋体" w:hAnsi="宋体" w:eastAsia="宋体" w:cs="宋体"/>
          <w:b/>
          <w:sz w:val="21"/>
          <w:szCs w:val="21"/>
          <w:highlight w:val="none"/>
          <w:lang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1、食材货源及时令蔬菜供应保障措施：有完善的保障措施、可行性强得3分；有较完善的保障措施、有一定可行性得2分；方案简单，内容欠缺得1分；不提供不得分。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2、食材配送及运输安全保障措施：有完善的保障措施、可行性强得3分；有较完善的保障措施、有一定可行性得2分；有保障措施、可行性欠缺得1分；不提供不得分。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3、食材安全、卫生、无毒无公害保障措施：有完善的保障措施、可行性强得3分；有较完善的保障措施、有一定可行性得2分；方案简单，内容欠缺得1分；不提供不得分。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4、鱼肉水产蔬菜新鲜度及质保期保障措施：有完善的保障措施、可行性强得3分；有较完善的保障措施、有一定可行性得2分；方案简单，内容欠缺得1分；不提供不得分。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5、鱼肉水产蔬菜可追根溯源的保障措施：有完善的保障措施、可行性强得3分；有较完善的保障措施、有一定可行性得2分；方案简单，内容欠缺得1分；不提供不得分。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6、微利经营方案及保障措施：有完善的经营方案和保障措施、可行性强得3分；有较完善的经营方案和保障措施、有一定可行性得2分；方案简单，内容欠缺得1分；不提供不得分。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7、与采购方及各主管部门的日常沟通、配合方案：有完善的方案、可行性强得3分；有较完善的方案、有一定可行性得2分；方案简单，内容欠缺得1分；不提供不得分。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8、发生紧急情况如员工食物中毒等应急预备方案：有完善的应急预备方案、可行性强得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分；有较完善的应急预备方案、有一定可行性得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9、食材卫生安全保障机制、质量保障机制制度：保障制度全面详尽、可行性强得5分；保障制度详尽、有一定可行性得3分；方案简单，内容欠缺得1分；不提供不得分。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10、内部食材配送业务操作流程规范制度：规范制度全面详尽、可行性强得5分；规范制度较详尽、有一定可行性得3分；方案简单，内容欠缺得1分；不提供不得分。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11、内部考核、服务质量监督制度：描述全面详尽、可行性强</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分；描述较详尽、有一定可行性得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分；描述较详尽、有一定可行性得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13、功能区比较：</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分；功能区分布较为合理、提供图片清晰完整、描述较为详尽得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分；功能区分布合理性一般、提供图片不完整、内容欠缺得2分；无功能分区不得分。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14、检测能力情况比较：</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食材化验室配置先进、检测仪器设备配置齐全、检测能力强得</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分；食材化验室配置较好、检测仪器设备配置较为全面、检测能力稍有欠缺得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分；食材化验室配置、检测仪器设备配置欠缺、检测能力欠缺的2分；无食材化验室的不得分。（需提供化验室图片、检测设备图片、购买发票等相关证明材料进行佐证，缺失、不符或不提供者，对应项不得分）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15、运输装卸综合情况比较：</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运输车辆配置齐全、装卸设备及计划合理且科学得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分；运输车辆配置较好、装卸设备及计划较为合理且科学得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分；运输车辆配置、装卸设备及计划合理科学性欠缺得</w:t>
      </w:r>
      <w:r>
        <w:rPr>
          <w:rFonts w:hint="eastAsia" w:ascii="宋体" w:hAnsi="宋体" w:cs="宋体"/>
          <w:sz w:val="21"/>
          <w:szCs w:val="22"/>
          <w:highlight w:val="none"/>
          <w:lang w:val="en-US" w:eastAsia="zh-CN"/>
        </w:rPr>
        <w:t xml:space="preserve">1</w:t>
      </w:r>
      <w:r>
        <w:rPr>
          <w:rFonts w:hint="eastAsia" w:ascii="宋体" w:hAnsi="宋体" w:eastAsia="宋体" w:cs="宋体"/>
          <w:sz w:val="21"/>
          <w:szCs w:val="22"/>
          <w:highlight w:val="none"/>
          <w:lang w:val="en-US" w:eastAsia="zh-CN"/>
        </w:rPr>
        <w:t xml:space="preserve">分；无供货计划的不得分。（需提供车辆图片，车辆行驶证扫描件或租赁协议扫描件、装卸场地图片进行佐证，缺失、不符或不提供者，对应项不得分）</w:t>
      </w:r>
      <w:r/>
    </w:p>
    <w:p>
      <w:pPr>
        <w:ind w:left="0" w:firstLine="422"/>
        <w:jc w:val="left"/>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lang w:eastAsia="zh-CN"/>
        </w:rPr>
        <w:t xml:space="preserve">）综合实力比较（</w:t>
      </w:r>
      <w:r>
        <w:rPr>
          <w:rFonts w:hint="eastAsia" w:ascii="宋体" w:hAnsi="宋体" w:cs="宋体"/>
          <w:b/>
          <w:sz w:val="21"/>
          <w:szCs w:val="21"/>
          <w:highlight w:val="none"/>
          <w:lang w:val="en-US" w:eastAsia="zh-CN"/>
        </w:rPr>
        <w:t xml:space="preserve">23</w:t>
      </w:r>
      <w:r>
        <w:rPr>
          <w:rFonts w:hint="eastAsia" w:ascii="宋体" w:hAnsi="宋体" w:eastAsia="宋体" w:cs="宋体"/>
          <w:b/>
          <w:sz w:val="21"/>
          <w:szCs w:val="21"/>
          <w:highlight w:val="none"/>
          <w:lang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1、项目团队人员中具有食品检验工证书的得2分。响应文件中提供证书及供应商为其缴纳的最近一期社保证明扫描件，未提供的不得分。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2、项目团队人员中具有营养配餐员证书的得2分。响应文件中提供证书及供应商为其缴纳的最近一期社保证明扫描件，未提供的不得分。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3、响应单位具有有效期内的“食品安全责任保险”的得3分。响应文件中提供有效期内的保险单据扫描件，单次赔偿限额200万的得3分，单次赔偿限额50万-100万的得2分，50万以下的得1分，没有不得分，响应文件中需提供保险单据复印件。</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4、响应单位具质</w:t>
      </w:r>
      <w:bookmarkStart w:id="67" w:name="OLE_LINK13"/>
      <w:r>
        <w:rPr>
          <w:rFonts w:hint="eastAsia" w:ascii="宋体" w:hAnsi="宋体" w:eastAsia="宋体" w:cs="宋体"/>
          <w:sz w:val="21"/>
          <w:szCs w:val="22"/>
          <w:highlight w:val="none"/>
          <w:lang w:val="en-US" w:eastAsia="zh-CN"/>
        </w:rPr>
        <w:t xml:space="preserve">量管理体系、环境管理体系、</w:t>
      </w:r>
      <w:bookmarkEnd w:id="67"/>
      <w:r>
        <w:rPr>
          <w:rFonts w:hint="eastAsia" w:ascii="宋体" w:hAnsi="宋体" w:eastAsia="宋体" w:cs="宋体"/>
          <w:sz w:val="21"/>
          <w:szCs w:val="22"/>
          <w:highlight w:val="none"/>
          <w:lang w:val="en-US" w:eastAsia="zh-CN"/>
        </w:rPr>
        <w:t xml:space="preserve">职业健康安全管理体系、食品安全管理体系的，有一个得1</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分，最高</w:t>
      </w:r>
      <w:r>
        <w:rPr>
          <w:rFonts w:hint="eastAsia" w:ascii="宋体" w:hAnsi="宋体" w:cs="宋体"/>
          <w:sz w:val="21"/>
          <w:szCs w:val="22"/>
          <w:highlight w:val="none"/>
          <w:lang w:val="en-US" w:eastAsia="zh-CN"/>
        </w:rPr>
        <w:t xml:space="preserve">6</w:t>
      </w:r>
      <w:r>
        <w:rPr>
          <w:rFonts w:hint="eastAsia" w:ascii="宋体" w:hAnsi="宋体" w:eastAsia="宋体" w:cs="宋体"/>
          <w:sz w:val="21"/>
          <w:szCs w:val="22"/>
          <w:highlight w:val="none"/>
          <w:lang w:val="en-US" w:eastAsia="zh-CN"/>
        </w:rPr>
        <w:t xml:space="preserve">分，没有不得分。响应文件中提供证书复印件，同时需提供在全国认证认可信息公共服务平台进行查询的相关信息截图,否则不得分。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5、响应单位自2023年1月1日至今（以合同签订时间为准）承担过类似食材配送业绩的，有一份得2分，最高10分。响应文件中提供业绩合同及服务期内任意一期发票的扫描件，上述资料不全或未提供的不得分。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r>
      <w:r/>
    </w:p>
    <w:p>
      <w:pPr>
        <w:pStyle w:val="841"/>
        <w:rPr>
          <w:rFonts w:hint="eastAsia"/>
          <w:highlight w:val="none"/>
          <w:lang w:val="en-US" w:eastAsia="zh-CN"/>
        </w:rPr>
      </w:pPr>
      <w:r>
        <w:rPr>
          <w:rFonts w:hint="eastAsia"/>
          <w:highlight w:val="none"/>
          <w:lang w:val="en-US" w:eastAsia="zh-CN"/>
        </w:rPr>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备注：</w:t>
      </w:r>
      <w:r/>
    </w:p>
    <w:p>
      <w:pPr>
        <w:ind w:left="0" w:firstLine="422"/>
        <w:spacing w:line="360" w:lineRule="auto"/>
        <w:widowControl w:val="off"/>
        <w:rPr>
          <w:rFonts w:ascii="宋体" w:hAnsi="宋体" w:cs="宋体"/>
          <w:b/>
          <w:sz w:val="21"/>
          <w:szCs w:val="21"/>
          <w:highlight w:val="none"/>
        </w:rPr>
      </w:pPr>
      <w:r>
        <w:rPr>
          <w:rFonts w:ascii="宋体" w:hAnsi="宋体" w:cs="宋体"/>
          <w:b/>
          <w:sz w:val="21"/>
          <w:szCs w:val="21"/>
          <w:highlight w:val="none"/>
        </w:rPr>
        <w:t xml:space="preserve">1</w:t>
      </w:r>
      <w:r>
        <w:rPr>
          <w:rFonts w:hint="eastAsia" w:ascii="宋体" w:hAnsi="宋体" w:cs="宋体"/>
          <w:b/>
          <w:sz w:val="21"/>
          <w:szCs w:val="21"/>
          <w:highlight w:val="none"/>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highlight w:val="none"/>
        </w:rPr>
      </w:pPr>
      <w:r>
        <w:rPr>
          <w:rFonts w:ascii="宋体" w:hAnsi="宋体" w:cs="宋体"/>
          <w:b/>
          <w:sz w:val="21"/>
          <w:szCs w:val="21"/>
          <w:highlight w:val="none"/>
        </w:rPr>
        <w:t xml:space="preserve">2</w:t>
      </w:r>
      <w:r>
        <w:rPr>
          <w:rFonts w:hint="eastAsia" w:ascii="宋体" w:hAnsi="宋体" w:cs="宋体"/>
          <w:b/>
          <w:sz w:val="21"/>
          <w:szCs w:val="21"/>
          <w:highlight w:val="none"/>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highlight w:val="none"/>
        </w:rPr>
      </w:pPr>
      <w:r>
        <w:rPr>
          <w:rFonts w:ascii="宋体" w:hAnsi="宋体" w:cs="宋体"/>
          <w:b/>
          <w:sz w:val="21"/>
          <w:szCs w:val="21"/>
          <w:highlight w:val="none"/>
        </w:rPr>
        <w:t xml:space="preserve">3</w:t>
      </w:r>
      <w:r>
        <w:rPr>
          <w:rFonts w:hint="eastAsia" w:ascii="宋体" w:hAnsi="宋体" w:cs="宋体"/>
          <w:b/>
          <w:sz w:val="21"/>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w:t>
      </w:r>
      <w:r/>
    </w:p>
    <w:sectPr>
      <w:footerReference w:type="default" r:id="rId12"/>
      <w:footerReference w:type="first" r:id="rId13"/>
      <w:footnotePr/>
      <w:endnotePr/>
      <w:type w:val="nextPage"/>
      <w:pgSz w:w="11906" w:h="16838" w:orient="portrait"/>
      <w:pgMar w:top="1440" w:right="1080" w:bottom="1440" w:left="108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Courier New">
    <w:panose1 w:val="020703090202050204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3058795</wp:posOffset>
              </wp:positionH>
              <wp:positionV relativeFrom="paragraph">
                <wp:posOffset>-368300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ind w:left="0" w:firstLine="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40.8pt;mso-position-horizontal:absolute;mso-position-vertical-relative:text;margin-top:-29.0pt;mso-position-vertical:absolute;width:144.0pt;height:144.0pt;mso-wrap-distance-left:9.0pt;mso-wrap-distance-top:0.0pt;mso-wrap-distance-right:9.0pt;mso-wrap-distance-bottom:0.0pt;v-text-anchor:top;visibility:visible;" filled="f" stroked="f" strokeweight="0.50pt">
              <v:textbox inset="0,0,0,0">
                <w:txbxContent>
                  <w:p>
                    <w:pPr>
                      <w:pStyle w:val="813"/>
                      <w:ind w:left="0" w:firstLine="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ind w:left="0" w:firstLine="0"/>
                            <w:jc w:val="both"/>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ind w:left="0" w:firstLine="0"/>
                      <w:jc w:val="both"/>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ind w:left="0" w:firstLine="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ind w:left="0" w:firstLine="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lang w:eastAsia="zh-CN"/>
      </w:rPr>
      <w:pBdr>
        <w:bottom w:val="single" w:color="000000" w:sz="6" w:space="1"/>
      </w:pBdr>
    </w:pPr>
    <w:r>
      <w:rPr>
        <w:rFonts w:hint="eastAsia" w:ascii="宋体" w:hAnsi="宋体"/>
        <w:sz w:val="18"/>
        <w:lang w:eastAsia="zh-CN"/>
      </w:rPr>
    </w:r>
    <w:r/>
  </w:p>
  <w:p>
    <w:pPr>
      <w:ind w:left="0" w:right="-17"/>
      <w:tabs>
        <w:tab w:val="center" w:pos="4153" w:leader="none"/>
        <w:tab w:val="right" w:pos="8640" w:leader="none"/>
      </w:tabs>
      <w:rPr>
        <w:rFonts w:hint="eastAsia" w:ascii="宋体" w:hAnsi="宋体"/>
        <w:sz w:val="18"/>
        <w:lang w:eastAsia="zh-CN"/>
      </w:rPr>
      <w:pBdr>
        <w:bottom w:val="single" w:color="000000" w:sz="6" w:space="1"/>
      </w:pBdr>
    </w:pPr>
    <w:r>
      <w:rPr>
        <w:rFonts w:hint="eastAsia" w:ascii="宋体" w:hAnsi="宋体"/>
        <w:sz w:val="18"/>
        <w:lang w:eastAsia="zh-CN"/>
      </w:rPr>
    </w:r>
    <w:r/>
  </w:p>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lang w:eastAsia="zh-CN"/>
      </w:rPr>
      <w:t xml:space="preserve">涵熙（苏州）工程顾问有限公司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0"/>
      <w:jc w:val="both"/>
      <w:pBdr>
        <w:bottom w:val="single" w:color="auto" w:sz="4" w:space="0"/>
      </w:pBdr>
    </w:pPr>
    <w:r>
      <w:rPr>
        <w:rFonts w:hint="eastAsia" w:ascii="宋体" w:hAnsi="宋体"/>
        <w:sz w:val="18"/>
        <w:lang w:eastAsia="zh-CN"/>
      </w:rPr>
      <w:t xml:space="preserve">涵熙（苏州）工程顾问有限公司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3"/>
    <w:link w:val="1341"/>
    <w:uiPriority w:val="0"/>
    <w:qFormat/>
    <w:pPr>
      <w:ind w:left="1024"/>
      <w:jc w:val="both"/>
    </w:pPr>
    <w:rPr>
      <w:rFonts w:hint="default" w:ascii="Calibri" w:hAnsi="Calibri" w:eastAsia="宋体" w:cs="Times New Roman"/>
    </w:rPr>
  </w:style>
  <w:style w:type="paragraph" w:styleId="772">
    <w:name w:val="Heading 1"/>
    <w:next w:val="771"/>
    <w:uiPriority w:val="0"/>
    <w:qFormat/>
    <w:pPr>
      <w:ind w:left="432" w:firstLine="18"/>
      <w:spacing w:before="340" w:after="330" w:line="578" w:lineRule="auto"/>
      <w:outlineLvl w:val="0"/>
    </w:pPr>
    <w:rPr>
      <w:rFonts w:hint="default" w:ascii="Calibri" w:hAnsi="Calibri" w:eastAsia="宋体" w:cs="Times New Roman"/>
    </w:rPr>
  </w:style>
  <w:style w:type="paragraph" w:styleId="773">
    <w:name w:val="Heading 2"/>
    <w:basedOn w:val="772"/>
    <w:next w:val="771"/>
    <w:uiPriority w:val="0"/>
    <w:qFormat/>
    <w:pPr>
      <w:ind w:left="576" w:firstLine="24"/>
      <w:spacing w:before="260" w:after="260" w:line="416" w:lineRule="auto"/>
      <w:outlineLvl w:val="1"/>
    </w:pPr>
  </w:style>
  <w:style w:type="paragraph" w:styleId="774">
    <w:name w:val="Heading 3"/>
    <w:basedOn w:val="772"/>
    <w:next w:val="771"/>
    <w:uiPriority w:val="0"/>
    <w:qFormat/>
    <w:pPr>
      <w:ind w:left="720"/>
      <w:spacing w:before="260" w:after="260" w:line="416" w:lineRule="auto"/>
      <w:outlineLvl w:val="2"/>
    </w:pPr>
  </w:style>
  <w:style w:type="paragraph" w:styleId="775">
    <w:name w:val="Heading 4"/>
    <w:basedOn w:val="772"/>
    <w:next w:val="771"/>
    <w:uiPriority w:val="0"/>
    <w:qFormat/>
    <w:pPr>
      <w:ind w:left="864" w:firstLine="24"/>
      <w:spacing w:before="280" w:after="290" w:line="376" w:lineRule="auto"/>
      <w:outlineLvl w:val="3"/>
    </w:pPr>
  </w:style>
  <w:style w:type="paragraph" w:styleId="776">
    <w:name w:val="Heading 5"/>
    <w:basedOn w:val="772"/>
    <w:next w:val="771"/>
    <w:uiPriority w:val="0"/>
    <w:qFormat/>
    <w:pPr>
      <w:ind w:left="1008"/>
      <w:spacing w:before="280" w:after="290" w:line="376" w:lineRule="auto"/>
      <w:outlineLvl w:val="4"/>
    </w:pPr>
  </w:style>
  <w:style w:type="paragraph" w:styleId="777">
    <w:name w:val="Heading 6"/>
    <w:basedOn w:val="772"/>
    <w:next w:val="771"/>
    <w:uiPriority w:val="0"/>
    <w:qFormat/>
    <w:pPr>
      <w:ind w:left="1152" w:firstLine="20"/>
      <w:spacing w:before="240" w:after="64" w:line="320" w:lineRule="auto"/>
      <w:outlineLvl w:val="5"/>
    </w:pPr>
  </w:style>
  <w:style w:type="paragraph" w:styleId="778">
    <w:name w:val="Heading 7"/>
    <w:basedOn w:val="772"/>
    <w:next w:val="771"/>
    <w:uiPriority w:val="0"/>
    <w:qFormat/>
    <w:pPr>
      <w:ind w:left="1296" w:firstLine="14"/>
      <w:spacing w:before="240" w:after="64" w:line="320" w:lineRule="auto"/>
      <w:outlineLvl w:val="6"/>
    </w:pPr>
  </w:style>
  <w:style w:type="paragraph" w:styleId="779">
    <w:name w:val="Heading 8"/>
    <w:basedOn w:val="772"/>
    <w:next w:val="771"/>
    <w:uiPriority w:val="0"/>
    <w:qFormat/>
    <w:pPr>
      <w:ind w:left="1440"/>
      <w:spacing w:before="240" w:after="64" w:line="320" w:lineRule="auto"/>
      <w:outlineLvl w:val="7"/>
    </w:pPr>
  </w:style>
  <w:style w:type="paragraph" w:styleId="780">
    <w:name w:val="Heading 9"/>
    <w:basedOn w:val="772"/>
    <w:next w:val="771"/>
    <w:uiPriority w:val="0"/>
    <w:qFormat/>
    <w:pPr>
      <w:ind w:left="1584" w:firstLine="22"/>
      <w:spacing w:before="240" w:after="64" w:line="320" w:lineRule="auto"/>
      <w:outlineLvl w:val="8"/>
    </w:p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customStyle="1">
    <w:name w:val="正文文本缩进1"/>
    <w:basedOn w:val="772"/>
    <w:next w:val="771"/>
    <w:uiPriority w:val="0"/>
    <w:qFormat/>
    <w:pPr>
      <w:ind w:left="420" w:firstLine="3584"/>
      <w:spacing w:before="0" w:after="120" w:line="240" w:lineRule="auto"/>
    </w:pPr>
  </w:style>
  <w:style w:type="paragraph" w:styleId="784">
    <w:name w:val="toc 7"/>
    <w:basedOn w:val="772"/>
    <w:next w:val="771"/>
    <w:uiPriority w:val="0"/>
    <w:qFormat/>
    <w:pPr>
      <w:ind w:left="1200" w:firstLine="0"/>
      <w:spacing w:before="0" w:after="0" w:line="240" w:lineRule="auto"/>
      <w:outlineLvl w:val="9"/>
    </w:pPr>
    <w:rPr>
      <w:rFonts w:cs="Calibri"/>
      <w:sz w:val="18"/>
      <w:szCs w:val="18"/>
    </w:rPr>
  </w:style>
  <w:style w:type="paragraph" w:styleId="785">
    <w:name w:val="List Bullet 4"/>
    <w:basedOn w:val="772"/>
    <w:next w:val="786"/>
    <w:uiPriority w:val="0"/>
    <w:qFormat/>
    <w:pPr>
      <w:ind w:left="1620" w:firstLine="2652"/>
      <w:spacing w:before="0" w:after="0" w:line="360" w:lineRule="auto"/>
    </w:pPr>
  </w:style>
  <w:style w:type="paragraph" w:styleId="786">
    <w:name w:val="List Bullet 2"/>
    <w:basedOn w:val="772"/>
    <w:next w:val="771"/>
    <w:uiPriority w:val="0"/>
    <w:qFormat/>
    <w:pPr>
      <w:ind w:left="900" w:firstLine="2652"/>
      <w:spacing w:before="0" w:after="0" w:line="360" w:lineRule="auto"/>
    </w:pPr>
  </w:style>
  <w:style w:type="paragraph" w:styleId="787">
    <w:name w:val="List Number"/>
    <w:basedOn w:val="772"/>
    <w:next w:val="771"/>
    <w:uiPriority w:val="0"/>
    <w:qFormat/>
    <w:pPr>
      <w:ind w:left="454" w:firstLine="2788"/>
      <w:spacing w:before="0" w:after="0" w:line="240" w:lineRule="auto"/>
    </w:pPr>
  </w:style>
  <w:style w:type="paragraph" w:styleId="788">
    <w:name w:val="Normal Indent"/>
    <w:basedOn w:val="771"/>
    <w:next w:val="771"/>
    <w:link w:val="993"/>
    <w:uiPriority w:val="0"/>
    <w:qFormat/>
    <w:pPr>
      <w:ind w:left="420" w:firstLine="4772"/>
    </w:pPr>
    <w:rPr>
      <w:lang w:val="zh-CN"/>
    </w:rPr>
  </w:style>
  <w:style w:type="paragraph" w:styleId="789">
    <w:name w:val="Caption"/>
    <w:basedOn w:val="772"/>
    <w:next w:val="771"/>
    <w:uiPriority w:val="0"/>
    <w:qFormat/>
    <w:pPr>
      <w:ind w:left="200" w:firstLine="2248"/>
      <w:jc w:val="center"/>
      <w:spacing w:before="0" w:after="0" w:line="240" w:lineRule="auto"/>
    </w:pPr>
  </w:style>
  <w:style w:type="paragraph" w:styleId="790">
    <w:name w:val="List Bullet"/>
    <w:basedOn w:val="772"/>
    <w:next w:val="771"/>
    <w:uiPriority w:val="0"/>
    <w:qFormat/>
    <w:pPr>
      <w:ind w:left="900" w:firstLine="2652"/>
      <w:spacing w:before="0" w:after="0" w:line="360" w:lineRule="auto"/>
    </w:pPr>
  </w:style>
  <w:style w:type="paragraph" w:styleId="791">
    <w:name w:val="Document Map"/>
    <w:basedOn w:val="772"/>
    <w:next w:val="792"/>
    <w:uiPriority w:val="0"/>
    <w:qFormat/>
    <w:pPr>
      <w:ind w:left="0" w:firstLine="4"/>
      <w:spacing w:before="0" w:after="0" w:line="240" w:lineRule="auto"/>
      <w:shd w:val="clear" w:color="000000" w:fill="000080"/>
    </w:pPr>
  </w:style>
  <w:style w:type="paragraph" w:styleId="792">
    <w:name w:val="annotation subject"/>
    <w:next w:val="771"/>
    <w:uiPriority w:val="0"/>
    <w:semiHidden/>
    <w:qFormat/>
    <w:pPr>
      <w:ind w:firstLine="4608"/>
      <w:spacing w:line="360" w:lineRule="auto"/>
    </w:pPr>
    <w:rPr>
      <w:rFonts w:hint="default" w:ascii="Calibri" w:hAnsi="Calibri" w:eastAsia="宋体" w:cs="Times New Roman"/>
    </w:rPr>
  </w:style>
  <w:style w:type="paragraph" w:styleId="793">
    <w:name w:val="annotation text"/>
    <w:basedOn w:val="771"/>
    <w:next w:val="771"/>
    <w:uiPriority w:val="0"/>
    <w:qFormat/>
    <w:pPr>
      <w:ind w:left="0" w:firstLine="3584"/>
      <w:spacing w:line="360" w:lineRule="auto"/>
    </w:pPr>
  </w:style>
  <w:style w:type="paragraph" w:styleId="794">
    <w:name w:val="Body Text 3"/>
    <w:basedOn w:val="772"/>
    <w:next w:val="771"/>
    <w:uiPriority w:val="0"/>
    <w:qFormat/>
    <w:pPr>
      <w:ind w:left="0" w:firstLine="2048"/>
      <w:spacing w:before="0" w:after="0" w:line="500" w:lineRule="exact"/>
    </w:pPr>
  </w:style>
  <w:style w:type="paragraph" w:styleId="795">
    <w:name w:val="List Bullet 3"/>
    <w:basedOn w:val="772"/>
    <w:next w:val="771"/>
    <w:uiPriority w:val="0"/>
    <w:qFormat/>
    <w:pPr>
      <w:ind w:left="900" w:firstLine="2652"/>
      <w:spacing w:before="0" w:after="0" w:line="360" w:lineRule="auto"/>
    </w:pPr>
  </w:style>
  <w:style w:type="paragraph" w:styleId="796">
    <w:name w:val="Body Text"/>
    <w:basedOn w:val="771"/>
    <w:uiPriority w:val="0"/>
    <w:qFormat/>
    <w:pPr>
      <w:ind w:left="0" w:firstLine="2560"/>
    </w:pPr>
  </w:style>
  <w:style w:type="paragraph" w:styleId="797">
    <w:name w:val="Body Text Indent"/>
    <w:basedOn w:val="771"/>
    <w:uiPriority w:val="0"/>
    <w:qFormat/>
    <w:pPr>
      <w:ind w:left="420" w:firstLine="1188"/>
      <w:spacing w:before="0" w:after="0" w:line="360" w:lineRule="exact"/>
    </w:pPr>
  </w:style>
  <w:style w:type="paragraph" w:styleId="798">
    <w:name w:val="List Number 3"/>
    <w:basedOn w:val="772"/>
    <w:next w:val="771"/>
    <w:uiPriority w:val="0"/>
    <w:qFormat/>
    <w:pPr>
      <w:ind w:left="420" w:firstLine="3584"/>
      <w:spacing w:before="0" w:after="0" w:line="240" w:lineRule="auto"/>
    </w:pPr>
  </w:style>
  <w:style w:type="paragraph" w:styleId="799">
    <w:name w:val="List 2"/>
    <w:basedOn w:val="772"/>
    <w:next w:val="784"/>
    <w:uiPriority w:val="0"/>
    <w:qFormat/>
    <w:pPr>
      <w:ind w:left="100" w:firstLine="3640"/>
      <w:spacing w:before="0" w:after="0" w:line="240" w:lineRule="auto"/>
    </w:pPr>
  </w:style>
  <w:style w:type="paragraph" w:styleId="800">
    <w:name w:val="Block Text"/>
    <w:basedOn w:val="772"/>
    <w:next w:val="771"/>
    <w:uiPriority w:val="0"/>
    <w:qFormat/>
    <w:pPr>
      <w:ind w:left="420" w:right="33" w:firstLine="2560"/>
      <w:spacing w:before="0" w:after="0" w:line="240" w:lineRule="auto"/>
    </w:pPr>
  </w:style>
  <w:style w:type="paragraph" w:styleId="801">
    <w:name w:val="toc 5"/>
    <w:basedOn w:val="772"/>
    <w:next w:val="771"/>
    <w:uiPriority w:val="0"/>
    <w:qFormat/>
    <w:pPr>
      <w:ind w:left="800" w:firstLine="0"/>
      <w:spacing w:before="0" w:after="0" w:line="240" w:lineRule="auto"/>
      <w:outlineLvl w:val="9"/>
    </w:pPr>
    <w:rPr>
      <w:rFonts w:cs="Calibri"/>
      <w:sz w:val="18"/>
      <w:szCs w:val="18"/>
    </w:rPr>
  </w:style>
  <w:style w:type="paragraph" w:styleId="802">
    <w:name w:val="toc 3"/>
    <w:basedOn w:val="772"/>
    <w:next w:val="771"/>
    <w:uiPriority w:val="39"/>
    <w:qFormat/>
    <w:pPr>
      <w:ind w:left="400" w:firstLine="0"/>
      <w:spacing w:before="0" w:after="0" w:line="240" w:lineRule="auto"/>
      <w:outlineLvl w:val="9"/>
    </w:pPr>
    <w:rPr>
      <w:rFonts w:cs="Calibri"/>
      <w:i/>
      <w:iCs/>
    </w:rPr>
  </w:style>
  <w:style w:type="paragraph" w:styleId="803">
    <w:name w:val="Plain Text"/>
    <w:basedOn w:val="772"/>
    <w:next w:val="804"/>
    <w:link w:val="994"/>
    <w:uiPriority w:val="0"/>
    <w:qFormat/>
    <w:pPr>
      <w:ind w:left="0" w:firstLine="2048"/>
      <w:spacing w:before="0" w:after="0" w:line="240" w:lineRule="auto"/>
    </w:pPr>
    <w:rPr>
      <w:lang w:val="zh-CN"/>
    </w:rPr>
  </w:style>
  <w:style w:type="paragraph" w:styleId="804">
    <w:name w:val="toc 1"/>
    <w:basedOn w:val="772"/>
    <w:next w:val="771"/>
    <w:uiPriority w:val="39"/>
    <w:qFormat/>
    <w:pPr>
      <w:ind w:left="0" w:firstLine="0"/>
      <w:spacing w:before="120" w:after="120" w:line="240" w:lineRule="auto"/>
      <w:outlineLvl w:val="9"/>
    </w:pPr>
    <w:rPr>
      <w:rFonts w:cs="Calibri"/>
      <w:b/>
      <w:bCs/>
      <w:caps/>
    </w:rPr>
  </w:style>
  <w:style w:type="paragraph" w:styleId="805">
    <w:name w:val="List Bullet 5"/>
    <w:basedOn w:val="772"/>
    <w:next w:val="806"/>
    <w:uiPriority w:val="0"/>
    <w:qFormat/>
    <w:pPr>
      <w:ind w:left="2040" w:firstLine="2560"/>
      <w:spacing w:before="0" w:after="0" w:line="360" w:lineRule="auto"/>
    </w:pPr>
  </w:style>
  <w:style w:type="paragraph" w:styleId="806" w:customStyle="1">
    <w:name w:val="正文首行缩进1"/>
    <w:next w:val="798"/>
    <w:uiPriority w:val="0"/>
    <w:qFormat/>
    <w:pPr>
      <w:ind w:left="420" w:firstLine="2724"/>
      <w:spacing w:after="120" w:line="360" w:lineRule="auto"/>
    </w:pPr>
    <w:rPr>
      <w:rFonts w:hint="default" w:ascii="Calibri" w:hAnsi="Calibri" w:eastAsia="宋体" w:cs="Times New Roman"/>
    </w:rPr>
  </w:style>
  <w:style w:type="paragraph" w:styleId="807">
    <w:name w:val="toc 8"/>
    <w:basedOn w:val="772"/>
    <w:next w:val="771"/>
    <w:uiPriority w:val="0"/>
    <w:qFormat/>
    <w:pPr>
      <w:ind w:left="1400" w:firstLine="0"/>
      <w:spacing w:before="0" w:after="0" w:line="240" w:lineRule="auto"/>
      <w:outlineLvl w:val="9"/>
    </w:pPr>
    <w:rPr>
      <w:rFonts w:cs="Calibri"/>
      <w:sz w:val="18"/>
      <w:szCs w:val="18"/>
    </w:rPr>
  </w:style>
  <w:style w:type="paragraph" w:styleId="808">
    <w:name w:val="Date"/>
    <w:basedOn w:val="772"/>
    <w:next w:val="771"/>
    <w:uiPriority w:val="0"/>
    <w:qFormat/>
    <w:pPr>
      <w:ind w:left="0" w:firstLine="2560"/>
      <w:spacing w:before="0" w:after="0" w:line="240" w:lineRule="auto"/>
    </w:pPr>
  </w:style>
  <w:style w:type="paragraph" w:styleId="809">
    <w:name w:val="Body Text Indent 2"/>
    <w:basedOn w:val="772"/>
    <w:next w:val="797"/>
    <w:uiPriority w:val="0"/>
    <w:qFormat/>
    <w:pPr>
      <w:ind w:left="481" w:firstLine="2784"/>
      <w:spacing w:before="0" w:after="0" w:line="400" w:lineRule="exact"/>
    </w:pPr>
  </w:style>
  <w:style w:type="paragraph" w:styleId="810">
    <w:name w:val="endnote text"/>
    <w:basedOn w:val="772"/>
    <w:next w:val="811"/>
    <w:uiPriority w:val="0"/>
    <w:qFormat/>
    <w:pPr>
      <w:ind w:left="0" w:firstLine="2560"/>
      <w:spacing w:before="0" w:after="0" w:line="360" w:lineRule="auto"/>
    </w:pPr>
  </w:style>
  <w:style w:type="paragraph" w:styleId="811" w:customStyle="1">
    <w:name w:val="Char11"/>
    <w:basedOn w:val="772"/>
    <w:next w:val="771"/>
    <w:uiPriority w:val="0"/>
    <w:qFormat/>
    <w:pPr>
      <w:ind w:left="0" w:firstLine="3584"/>
      <w:spacing w:before="0" w:after="0" w:line="240" w:lineRule="auto"/>
    </w:pPr>
  </w:style>
  <w:style w:type="paragraph" w:styleId="812">
    <w:name w:val="Balloon Text"/>
    <w:basedOn w:val="772"/>
    <w:next w:val="787"/>
    <w:uiPriority w:val="0"/>
    <w:qFormat/>
    <w:pPr>
      <w:ind w:left="0" w:firstLine="2048"/>
      <w:spacing w:before="0" w:after="0" w:line="240" w:lineRule="auto"/>
    </w:pPr>
  </w:style>
  <w:style w:type="paragraph" w:styleId="813">
    <w:name w:val="Footer"/>
    <w:basedOn w:val="772"/>
    <w:next w:val="814"/>
    <w:link w:val="995"/>
    <w:uiPriority w:val="99"/>
    <w:qFormat/>
    <w:pPr>
      <w:ind w:left="0" w:firstLine="3584"/>
      <w:spacing w:before="0" w:after="0" w:line="240" w:lineRule="auto"/>
    </w:pPr>
    <w:rPr>
      <w:lang w:val="zh-CN"/>
    </w:rPr>
  </w:style>
  <w:style w:type="paragraph" w:styleId="814" w:customStyle="1">
    <w:name w:val="Char Char Char Char Char Char Char Char Char Char Char Char Char"/>
    <w:basedOn w:val="772"/>
    <w:next w:val="771"/>
    <w:uiPriority w:val="0"/>
    <w:qFormat/>
    <w:pPr>
      <w:ind w:left="0" w:firstLine="3584"/>
      <w:spacing w:before="0" w:after="160" w:line="240" w:lineRule="exact"/>
    </w:pPr>
  </w:style>
  <w:style w:type="paragraph" w:styleId="815">
    <w:name w:val="Header"/>
    <w:basedOn w:val="772"/>
    <w:next w:val="808"/>
    <w:link w:val="996"/>
    <w:uiPriority w:val="99"/>
    <w:qFormat/>
    <w:pPr>
      <w:ind w:left="0" w:firstLine="3584"/>
      <w:jc w:val="center"/>
      <w:spacing w:before="0" w:after="0" w:line="240" w:lineRule="auto"/>
    </w:pPr>
    <w:rPr>
      <w:lang w:val="zh-CN"/>
    </w:rPr>
  </w:style>
  <w:style w:type="paragraph" w:styleId="816">
    <w:name w:val="toc 4"/>
    <w:basedOn w:val="772"/>
    <w:next w:val="771"/>
    <w:uiPriority w:val="0"/>
    <w:qFormat/>
    <w:pPr>
      <w:ind w:left="600" w:firstLine="0"/>
      <w:spacing w:before="0" w:after="0" w:line="240" w:lineRule="auto"/>
      <w:outlineLvl w:val="9"/>
    </w:pPr>
    <w:rPr>
      <w:rFonts w:cs="Calibri"/>
      <w:sz w:val="18"/>
      <w:szCs w:val="18"/>
    </w:rPr>
  </w:style>
  <w:style w:type="paragraph" w:styleId="817">
    <w:name w:val="Subtitle"/>
    <w:next w:val="771"/>
    <w:uiPriority w:val="0"/>
    <w:qFormat/>
    <w:pPr>
      <w:ind w:left="1024"/>
      <w:jc w:val="center"/>
      <w:spacing w:after="60"/>
    </w:pPr>
    <w:rPr>
      <w:rFonts w:hint="default" w:ascii="Calibri" w:hAnsi="Calibri" w:eastAsia="宋体" w:cs="Times New Roman"/>
    </w:rPr>
  </w:style>
  <w:style w:type="paragraph" w:styleId="818">
    <w:name w:val="List"/>
    <w:basedOn w:val="772"/>
    <w:next w:val="819"/>
    <w:uiPriority w:val="0"/>
    <w:qFormat/>
    <w:pPr>
      <w:ind w:left="200" w:firstLine="3640"/>
      <w:spacing w:before="0" w:after="0" w:line="240" w:lineRule="auto"/>
    </w:pPr>
  </w:style>
  <w:style w:type="paragraph" w:styleId="819">
    <w:name w:val="Body Text First Indent"/>
    <w:next w:val="771"/>
    <w:uiPriority w:val="0"/>
    <w:qFormat/>
    <w:pPr>
      <w:ind w:left="420" w:firstLine="3748"/>
      <w:spacing w:after="120"/>
    </w:pPr>
    <w:rPr>
      <w:rFonts w:hint="default" w:ascii="Calibri" w:hAnsi="Calibri" w:eastAsia="宋体" w:cs="Times New Roman"/>
    </w:rPr>
  </w:style>
  <w:style w:type="paragraph" w:styleId="820">
    <w:name w:val="footnote text"/>
    <w:basedOn w:val="772"/>
    <w:next w:val="800"/>
    <w:uiPriority w:val="0"/>
    <w:qFormat/>
    <w:pPr>
      <w:ind w:left="0" w:firstLine="3584"/>
      <w:spacing w:before="0" w:after="0" w:line="360" w:lineRule="auto"/>
    </w:pPr>
  </w:style>
  <w:style w:type="paragraph" w:styleId="821">
    <w:name w:val="toc 6"/>
    <w:basedOn w:val="772"/>
    <w:next w:val="771"/>
    <w:uiPriority w:val="0"/>
    <w:qFormat/>
    <w:pPr>
      <w:ind w:left="1000" w:firstLine="0"/>
      <w:spacing w:before="0" w:after="0" w:line="240" w:lineRule="auto"/>
      <w:outlineLvl w:val="9"/>
    </w:pPr>
    <w:rPr>
      <w:rFonts w:cs="Calibri"/>
      <w:sz w:val="18"/>
      <w:szCs w:val="18"/>
    </w:rPr>
  </w:style>
  <w:style w:type="paragraph" w:styleId="822">
    <w:name w:val="List 5"/>
    <w:basedOn w:val="772"/>
    <w:next w:val="796"/>
    <w:uiPriority w:val="0"/>
    <w:qFormat/>
    <w:pPr>
      <w:ind w:left="2100" w:firstLine="3676"/>
      <w:spacing w:before="0" w:after="0" w:line="240" w:lineRule="auto"/>
    </w:pPr>
  </w:style>
  <w:style w:type="paragraph" w:styleId="823">
    <w:name w:val="Body Text Indent 3"/>
    <w:basedOn w:val="772"/>
    <w:next w:val="821"/>
    <w:uiPriority w:val="0"/>
    <w:qFormat/>
    <w:pPr>
      <w:ind w:left="480" w:firstLine="2784"/>
      <w:spacing w:before="0" w:after="0" w:line="400" w:lineRule="exact"/>
    </w:pPr>
  </w:style>
  <w:style w:type="paragraph" w:styleId="824">
    <w:name w:val="table of figures"/>
    <w:basedOn w:val="771"/>
    <w:next w:val="771"/>
    <w:uiPriority w:val="99"/>
    <w:unhideWhenUsed/>
    <w:qFormat/>
    <w:pPr>
      <w:spacing w:after="0" w:afterAutospacing="0"/>
    </w:pPr>
  </w:style>
  <w:style w:type="paragraph" w:styleId="825">
    <w:name w:val="toc 2"/>
    <w:basedOn w:val="772"/>
    <w:next w:val="771"/>
    <w:uiPriority w:val="39"/>
    <w:qFormat/>
    <w:pPr>
      <w:ind w:left="200" w:firstLine="0"/>
      <w:spacing w:before="0" w:after="0" w:line="240" w:lineRule="auto"/>
      <w:outlineLvl w:val="9"/>
    </w:pPr>
    <w:rPr>
      <w:rFonts w:cs="Calibri"/>
      <w:smallCaps/>
    </w:rPr>
  </w:style>
  <w:style w:type="paragraph" w:styleId="826">
    <w:name w:val="toc 9"/>
    <w:basedOn w:val="772"/>
    <w:next w:val="771"/>
    <w:uiPriority w:val="0"/>
    <w:qFormat/>
    <w:pPr>
      <w:ind w:left="1600" w:firstLine="0"/>
      <w:spacing w:before="0" w:after="0" w:line="240" w:lineRule="auto"/>
      <w:outlineLvl w:val="9"/>
    </w:pPr>
    <w:rPr>
      <w:rFonts w:cs="Calibri"/>
      <w:sz w:val="18"/>
      <w:szCs w:val="18"/>
    </w:rPr>
  </w:style>
  <w:style w:type="paragraph" w:styleId="827">
    <w:name w:val="Body Text 2"/>
    <w:basedOn w:val="772"/>
    <w:next w:val="790"/>
    <w:uiPriority w:val="0"/>
    <w:qFormat/>
    <w:pPr>
      <w:ind w:left="0" w:firstLine="1024"/>
      <w:spacing w:before="0" w:after="120" w:line="480" w:lineRule="auto"/>
    </w:pPr>
  </w:style>
  <w:style w:type="paragraph" w:styleId="828">
    <w:name w:val="HTML Preformatted"/>
    <w:basedOn w:val="772"/>
    <w:next w:val="789"/>
    <w:uiPriority w:val="0"/>
    <w:qFormat/>
    <w:pPr>
      <w:ind w:left="0" w:firstLine="2048"/>
      <w:spacing w:before="0" w:after="0" w:line="253" w:lineRule="atLeast"/>
    </w:pPr>
  </w:style>
  <w:style w:type="paragraph" w:styleId="829">
    <w:name w:val="Normal (Web)"/>
    <w:basedOn w:val="771"/>
    <w:next w:val="799"/>
    <w:uiPriority w:val="0"/>
    <w:qFormat/>
    <w:pPr>
      <w:ind w:left="15" w:right="15" w:firstLine="4608"/>
      <w:spacing w:before="60" w:after="60" w:line="312" w:lineRule="auto"/>
    </w:pPr>
  </w:style>
  <w:style w:type="paragraph" w:styleId="830">
    <w:name w:val="index 1"/>
    <w:basedOn w:val="772"/>
    <w:next w:val="771"/>
    <w:uiPriority w:val="0"/>
    <w:qFormat/>
    <w:pPr>
      <w:ind w:left="0" w:firstLine="3584"/>
      <w:spacing w:before="0" w:after="0" w:line="240" w:lineRule="auto"/>
    </w:pPr>
  </w:style>
  <w:style w:type="paragraph" w:styleId="831">
    <w:name w:val="Title"/>
    <w:basedOn w:val="771"/>
    <w:next w:val="771"/>
    <w:link w:val="855"/>
    <w:uiPriority w:val="10"/>
    <w:qFormat/>
    <w:pPr>
      <w:contextualSpacing/>
      <w:spacing w:before="300" w:after="200"/>
    </w:pPr>
    <w:rPr>
      <w:sz w:val="48"/>
      <w:szCs w:val="48"/>
    </w:rPr>
  </w:style>
  <w:style w:type="paragraph" w:styleId="832">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833">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34">
    <w:name w:val="Strong"/>
    <w:uiPriority w:val="0"/>
    <w:qFormat/>
    <w:rPr>
      <w:b/>
      <w:sz w:val="20"/>
    </w:rPr>
  </w:style>
  <w:style w:type="character" w:styleId="835">
    <w:name w:val="endnote reference"/>
    <w:basedOn w:val="781"/>
    <w:uiPriority w:val="99"/>
    <w:semiHidden/>
    <w:unhideWhenUsed/>
    <w:qFormat/>
    <w:rPr>
      <w:vertAlign w:val="superscript"/>
    </w:rPr>
  </w:style>
  <w:style w:type="character" w:styleId="836">
    <w:name w:val="page number"/>
    <w:uiPriority w:val="0"/>
    <w:qFormat/>
    <w:rPr>
      <w:sz w:val="20"/>
    </w:rPr>
  </w:style>
  <w:style w:type="character" w:styleId="837">
    <w:name w:val="Emphasis"/>
    <w:uiPriority w:val="0"/>
    <w:qFormat/>
    <w:rPr>
      <w:i/>
      <w:sz w:val="21"/>
    </w:rPr>
  </w:style>
  <w:style w:type="character" w:styleId="838">
    <w:name w:val="Hyperlink"/>
    <w:uiPriority w:val="99"/>
    <w:qFormat/>
    <w:rPr>
      <w:color w:val="0000ff"/>
      <w:sz w:val="20"/>
      <w:u w:val="single"/>
    </w:rPr>
  </w:style>
  <w:style w:type="character" w:styleId="839">
    <w:name w:val="annotation reference"/>
    <w:uiPriority w:val="0"/>
    <w:qFormat/>
    <w:rPr>
      <w:sz w:val="20"/>
    </w:rPr>
  </w:style>
  <w:style w:type="character" w:styleId="840">
    <w:name w:val="footnote reference"/>
    <w:uiPriority w:val="0"/>
    <w:unhideWhenUsed/>
    <w:qFormat/>
    <w:rPr>
      <w:vertAlign w:val="superscript"/>
    </w:rPr>
  </w:style>
  <w:style w:type="paragraph" w:styleId="841" w:customStyle="1">
    <w:name w:val="段"/>
    <w:basedOn w:val="842"/>
    <w:next w:val="771"/>
    <w:uiPriority w:val="0"/>
    <w:qFormat/>
    <w:pPr>
      <w:ind w:firstLine="200"/>
      <w:jc w:val="both"/>
    </w:pPr>
    <w:rPr>
      <w:rFonts w:hint="default" w:ascii="宋体" w:hAnsi="Times New Roman" w:eastAsia="宋体" w:cs="Times New Roman"/>
      <w:sz w:val="21"/>
    </w:rPr>
  </w:style>
  <w:style w:type="paragraph" w:styleId="842"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843" w:customStyle="1">
    <w:name w:val="正文文本1"/>
    <w:basedOn w:val="771"/>
    <w:next w:val="771"/>
    <w:uiPriority w:val="0"/>
    <w:qFormat/>
    <w:pPr>
      <w:spacing w:line="400" w:lineRule="exact"/>
    </w:pPr>
    <w:rPr>
      <w:rFonts w:ascii="楷体_GB2312"/>
      <w:sz w:val="28"/>
    </w:rPr>
  </w:style>
  <w:style w:type="paragraph" w:styleId="844" w:customStyle="1">
    <w:name w:val="正文1"/>
    <w:basedOn w:val="771"/>
    <w:next w:val="771"/>
    <w:uiPriority w:val="0"/>
    <w:qFormat/>
    <w:pPr>
      <w:ind w:left="420" w:firstLine="527"/>
      <w:spacing w:before="120" w:line="360" w:lineRule="auto"/>
    </w:pPr>
    <w:rPr>
      <w:rFonts w:ascii="宋体" w:hAnsi="宋体"/>
    </w:rPr>
  </w:style>
  <w:style w:type="character" w:styleId="845" w:customStyle="1">
    <w:name w:val="Heading 1 Char"/>
    <w:basedOn w:val="781"/>
    <w:uiPriority w:val="9"/>
    <w:qFormat/>
    <w:rPr>
      <w:rFonts w:ascii="Arial" w:hAnsi="Arial" w:eastAsia="Arial" w:cs="Arial"/>
      <w:sz w:val="40"/>
      <w:szCs w:val="40"/>
    </w:rPr>
  </w:style>
  <w:style w:type="character" w:styleId="846" w:customStyle="1">
    <w:name w:val="Heading 2 Char"/>
    <w:basedOn w:val="781"/>
    <w:uiPriority w:val="9"/>
    <w:qFormat/>
    <w:rPr>
      <w:rFonts w:ascii="Arial" w:hAnsi="Arial" w:eastAsia="Arial" w:cs="Arial"/>
      <w:sz w:val="34"/>
    </w:rPr>
  </w:style>
  <w:style w:type="character" w:styleId="847" w:customStyle="1">
    <w:name w:val="Heading 3 Char"/>
    <w:basedOn w:val="781"/>
    <w:uiPriority w:val="9"/>
    <w:qFormat/>
    <w:rPr>
      <w:rFonts w:ascii="Arial" w:hAnsi="Arial" w:eastAsia="Arial" w:cs="Arial"/>
      <w:sz w:val="30"/>
      <w:szCs w:val="30"/>
    </w:rPr>
  </w:style>
  <w:style w:type="character" w:styleId="848" w:customStyle="1">
    <w:name w:val="Heading 4 Char"/>
    <w:basedOn w:val="781"/>
    <w:uiPriority w:val="9"/>
    <w:qFormat/>
    <w:rPr>
      <w:rFonts w:ascii="Arial" w:hAnsi="Arial" w:eastAsia="Arial" w:cs="Arial"/>
      <w:b/>
      <w:bCs/>
      <w:sz w:val="26"/>
      <w:szCs w:val="26"/>
    </w:rPr>
  </w:style>
  <w:style w:type="character" w:styleId="849" w:customStyle="1">
    <w:name w:val="Heading 5 Char"/>
    <w:basedOn w:val="781"/>
    <w:uiPriority w:val="9"/>
    <w:qFormat/>
    <w:rPr>
      <w:rFonts w:ascii="Arial" w:hAnsi="Arial" w:eastAsia="Arial" w:cs="Arial"/>
      <w:b/>
      <w:bCs/>
      <w:sz w:val="24"/>
      <w:szCs w:val="24"/>
    </w:rPr>
  </w:style>
  <w:style w:type="character" w:styleId="850" w:customStyle="1">
    <w:name w:val="Heading 6 Char"/>
    <w:basedOn w:val="781"/>
    <w:uiPriority w:val="9"/>
    <w:qFormat/>
    <w:rPr>
      <w:rFonts w:ascii="Arial" w:hAnsi="Arial" w:eastAsia="Arial" w:cs="Arial"/>
      <w:b/>
      <w:bCs/>
      <w:sz w:val="22"/>
      <w:szCs w:val="22"/>
    </w:rPr>
  </w:style>
  <w:style w:type="character" w:styleId="851" w:customStyle="1">
    <w:name w:val="Heading 7 Char"/>
    <w:basedOn w:val="781"/>
    <w:uiPriority w:val="9"/>
    <w:qFormat/>
    <w:rPr>
      <w:rFonts w:ascii="Arial" w:hAnsi="Arial" w:eastAsia="Arial" w:cs="Arial"/>
      <w:b/>
      <w:bCs/>
      <w:i/>
      <w:iCs/>
      <w:sz w:val="22"/>
      <w:szCs w:val="22"/>
    </w:rPr>
  </w:style>
  <w:style w:type="character" w:styleId="852" w:customStyle="1">
    <w:name w:val="Heading 8 Char"/>
    <w:basedOn w:val="781"/>
    <w:uiPriority w:val="9"/>
    <w:qFormat/>
    <w:rPr>
      <w:rFonts w:ascii="Arial" w:hAnsi="Arial" w:eastAsia="Arial" w:cs="Arial"/>
      <w:i/>
      <w:iCs/>
      <w:sz w:val="22"/>
      <w:szCs w:val="22"/>
    </w:rPr>
  </w:style>
  <w:style w:type="character" w:styleId="853" w:customStyle="1">
    <w:name w:val="Heading 9 Char"/>
    <w:basedOn w:val="781"/>
    <w:uiPriority w:val="9"/>
    <w:qFormat/>
    <w:rPr>
      <w:rFonts w:ascii="Arial" w:hAnsi="Arial" w:eastAsia="Arial" w:cs="Arial"/>
      <w:i/>
      <w:iCs/>
      <w:sz w:val="21"/>
      <w:szCs w:val="21"/>
    </w:r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character" w:styleId="855" w:customStyle="1">
    <w:name w:val="Title Char"/>
    <w:basedOn w:val="781"/>
    <w:link w:val="831"/>
    <w:uiPriority w:val="10"/>
    <w:qFormat/>
    <w:rPr>
      <w:sz w:val="48"/>
      <w:szCs w:val="48"/>
    </w:rPr>
  </w:style>
  <w:style w:type="character" w:styleId="856" w:customStyle="1">
    <w:name w:val="Subtitle Char"/>
    <w:basedOn w:val="781"/>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81"/>
    <w:uiPriority w:val="99"/>
    <w:qFormat/>
  </w:style>
  <w:style w:type="character" w:styleId="860" w:customStyle="1">
    <w:name w:val="Footer Char"/>
    <w:basedOn w:val="781"/>
    <w:uiPriority w:val="99"/>
    <w:qFormat/>
  </w:style>
  <w:style w:type="character" w:styleId="861" w:customStyle="1">
    <w:name w:val="Caption Char"/>
    <w:uiPriority w:val="99"/>
    <w:qFormat/>
  </w:style>
  <w:style w:type="table" w:styleId="862"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1" w:customStyle="1">
    <w:name w:val="Grid Table 4 - Accent 2"/>
    <w:basedOn w:val="7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2" w:customStyle="1">
    <w:name w:val="Grid Table 4 - Accent 3"/>
    <w:basedOn w:val="7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3" w:customStyle="1">
    <w:name w:val="Grid Table 4 - Accent 4"/>
    <w:basedOn w:val="7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4" w:customStyle="1">
    <w:name w:val="Grid Table 4 - Accent 5"/>
    <w:basedOn w:val="7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5" w:customStyle="1">
    <w:name w:val="Grid Table 4 - Accent 6"/>
    <w:basedOn w:val="7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6"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8"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9"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0"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1"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2"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3"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Grid Table 6 Colorful - Accent 6"/>
    <w:basedOn w:val="7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0" w:customStyle="1">
    <w:name w:val="List Table 4 - Accent 2"/>
    <w:basedOn w:val="7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1" w:customStyle="1">
    <w:name w:val="List Table 4 - Accent 3"/>
    <w:basedOn w:val="7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2" w:customStyle="1">
    <w:name w:val="List Table 4 - Accent 4"/>
    <w:basedOn w:val="7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3" w:customStyle="1">
    <w:name w:val="List Table 4 - Accent 5"/>
    <w:basedOn w:val="7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4" w:customStyle="1">
    <w:name w:val="List Table 4 - Accent 6"/>
    <w:basedOn w:val="7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5"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4" w:customStyle="1">
    <w:name w:val="List Table 6 Colorful - Accent 2"/>
    <w:basedOn w:val="7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5" w:customStyle="1">
    <w:name w:val="List Table 6 Colorful - Accent 3"/>
    <w:basedOn w:val="7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6" w:customStyle="1">
    <w:name w:val="List Table 6 Colorful - Accent 4"/>
    <w:basedOn w:val="7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7" w:customStyle="1">
    <w:name w:val="List Table 6 Colorful - Accent 5"/>
    <w:basedOn w:val="7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8" w:customStyle="1">
    <w:name w:val="List Table 6 Colorful - Accent 6"/>
    <w:basedOn w:val="7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9"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8"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5" w:customStyle="1">
    <w:name w:val="Bordered &amp; Lined - Accent 2"/>
    <w:basedOn w:val="7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6" w:customStyle="1">
    <w:name w:val="Bordered &amp; Lined - Accent 3"/>
    <w:basedOn w:val="7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7" w:customStyle="1">
    <w:name w:val="Bordered &amp; Lined - Accent 4"/>
    <w:basedOn w:val="7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8" w:customStyle="1">
    <w:name w:val="Bordered &amp; Lined - Accent 5"/>
    <w:basedOn w:val="7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9" w:customStyle="1">
    <w:name w:val="Bordered &amp; Lined - Accent 6"/>
    <w:basedOn w:val="7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0"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2" w:customStyle="1">
    <w:name w:val="Bordered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3" w:customStyle="1">
    <w:name w:val="Bordered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4" w:customStyle="1">
    <w:name w:val="Bordered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5" w:customStyle="1">
    <w:name w:val="Bordered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6" w:customStyle="1">
    <w:name w:val="Bordered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name w:val="List Paragraph"/>
    <w:basedOn w:val="771"/>
    <w:next w:val="991"/>
    <w:uiPriority w:val="34"/>
    <w:qFormat/>
    <w:pPr>
      <w:ind w:left="420" w:firstLine="3748"/>
    </w:pPr>
  </w:style>
  <w:style w:type="paragraph" w:styleId="991" w:customStyle="1">
    <w:name w:val="xl91"/>
    <w:basedOn w:val="772"/>
    <w:next w:val="992"/>
    <w:uiPriority w:val="0"/>
    <w:qFormat/>
    <w:pPr>
      <w:ind w:left="0" w:firstLine="3584"/>
      <w:spacing w:before="280" w:after="280" w:line="240" w:lineRule="auto"/>
    </w:pPr>
  </w:style>
  <w:style w:type="paragraph" w:styleId="992" w:customStyle="1">
    <w:name w:val="xl76"/>
    <w:basedOn w:val="772"/>
    <w:next w:val="827"/>
    <w:uiPriority w:val="0"/>
    <w:qFormat/>
    <w:pPr>
      <w:ind w:left="0" w:firstLine="3584"/>
      <w:jc w:val="center"/>
      <w:spacing w:before="280" w:after="280" w:line="240" w:lineRule="auto"/>
    </w:pPr>
  </w:style>
  <w:style w:type="character" w:styleId="993" w:customStyle="1">
    <w:name w:val="正文缩进 Char1"/>
    <w:link w:val="788"/>
    <w:uiPriority w:val="0"/>
    <w:qFormat/>
    <w:rPr>
      <w:rFonts w:ascii="Calibri" w:hAnsi="Calibri"/>
    </w:rPr>
  </w:style>
  <w:style w:type="character" w:styleId="994" w:customStyle="1">
    <w:name w:val="纯文本 Char2"/>
    <w:link w:val="803"/>
    <w:uiPriority w:val="0"/>
    <w:qFormat/>
    <w:rPr>
      <w:rFonts w:ascii="Calibri" w:hAnsi="Calibri"/>
    </w:rPr>
  </w:style>
  <w:style w:type="character" w:styleId="995" w:customStyle="1">
    <w:name w:val="页脚 Char2"/>
    <w:link w:val="813"/>
    <w:uiPriority w:val="99"/>
    <w:qFormat/>
    <w:rPr>
      <w:rFonts w:ascii="Calibri" w:hAnsi="Calibri"/>
    </w:rPr>
  </w:style>
  <w:style w:type="character" w:styleId="996" w:customStyle="1">
    <w:name w:val="页眉 Char2"/>
    <w:link w:val="815"/>
    <w:uiPriority w:val="99"/>
    <w:qFormat/>
    <w:rPr>
      <w:rFonts w:ascii="Calibri" w:hAnsi="Calibri"/>
    </w:rPr>
  </w:style>
  <w:style w:type="character" w:styleId="997" w:customStyle="1">
    <w:name w:val="已访问的超链接1"/>
    <w:uiPriority w:val="0"/>
    <w:qFormat/>
    <w:rPr>
      <w:color w:val="800080"/>
      <w:sz w:val="20"/>
      <w:u w:val="single"/>
    </w:rPr>
  </w:style>
  <w:style w:type="character" w:styleId="998" w:customStyle="1">
    <w:name w:val="图注 Char Char"/>
    <w:uiPriority w:val="0"/>
    <w:qFormat/>
    <w:rPr>
      <w:sz w:val="20"/>
    </w:rPr>
  </w:style>
  <w:style w:type="character" w:styleId="999" w:customStyle="1">
    <w:name w:val="图片0 Char Char"/>
    <w:uiPriority w:val="0"/>
    <w:qFormat/>
    <w:rPr>
      <w:sz w:val="20"/>
    </w:rPr>
  </w:style>
  <w:style w:type="character" w:styleId="1000" w:customStyle="1">
    <w:name w:val="p141"/>
    <w:uiPriority w:val="0"/>
    <w:qFormat/>
    <w:rPr>
      <w:color w:val="000000"/>
      <w:sz w:val="20"/>
      <w:u w:val="none"/>
    </w:rPr>
  </w:style>
  <w:style w:type="character" w:styleId="1001" w:customStyle="1">
    <w:name w:val="批注框文本 字符"/>
    <w:uiPriority w:val="0"/>
    <w:semiHidden/>
    <w:qFormat/>
    <w:rPr>
      <w:sz w:val="20"/>
    </w:rPr>
  </w:style>
  <w:style w:type="character" w:styleId="1002" w:customStyle="1">
    <w:name w:val="正文文本缩进 3 Char"/>
    <w:uiPriority w:val="0"/>
    <w:qFormat/>
    <w:rPr>
      <w:sz w:val="20"/>
    </w:rPr>
  </w:style>
  <w:style w:type="character" w:styleId="1003" w:customStyle="1">
    <w:name w:val="标题 6 Char1"/>
    <w:uiPriority w:val="0"/>
    <w:semiHidden/>
    <w:qFormat/>
    <w:rPr>
      <w:b/>
      <w:sz w:val="20"/>
    </w:rPr>
  </w:style>
  <w:style w:type="character" w:styleId="1004" w:customStyle="1">
    <w:name w:val="正文文本缩进 Char"/>
    <w:uiPriority w:val="0"/>
    <w:qFormat/>
    <w:rPr>
      <w:sz w:val="20"/>
    </w:rPr>
  </w:style>
  <w:style w:type="character" w:styleId="1005" w:customStyle="1">
    <w:name w:val="正文文本缩进 2 Char"/>
    <w:uiPriority w:val="0"/>
    <w:qFormat/>
    <w:rPr>
      <w:sz w:val="20"/>
    </w:rPr>
  </w:style>
  <w:style w:type="character" w:styleId="1006" w:customStyle="1">
    <w:name w:val="批注引用1"/>
    <w:uiPriority w:val="0"/>
    <w:qFormat/>
    <w:rPr>
      <w:sz w:val="20"/>
    </w:rPr>
  </w:style>
  <w:style w:type="character" w:styleId="1007" w:customStyle="1">
    <w:name w:val="标题 6 Char"/>
    <w:uiPriority w:val="0"/>
    <w:qFormat/>
    <w:rPr>
      <w:b/>
      <w:sz w:val="20"/>
    </w:rPr>
  </w:style>
  <w:style w:type="character" w:styleId="1008" w:customStyle="1">
    <w:name w:val="lh151"/>
    <w:uiPriority w:val="0"/>
    <w:qFormat/>
    <w:rPr>
      <w:color w:val="666666"/>
      <w:sz w:val="20"/>
    </w:rPr>
  </w:style>
  <w:style w:type="character" w:styleId="1009" w:customStyle="1">
    <w:name w:val="_Style 332"/>
    <w:uiPriority w:val="0"/>
    <w:qFormat/>
    <w:rPr>
      <w:i/>
      <w:color w:val="auto"/>
      <w:sz w:val="21"/>
    </w:rPr>
  </w:style>
  <w:style w:type="character" w:styleId="1010" w:customStyle="1">
    <w:name w:val="页眉 Char1"/>
    <w:uiPriority w:val="0"/>
    <w:semiHidden/>
    <w:qFormat/>
    <w:rPr>
      <w:sz w:val="20"/>
    </w:rPr>
  </w:style>
  <w:style w:type="character" w:styleId="1011" w:customStyle="1">
    <w:name w:val="标题 3 Char"/>
    <w:uiPriority w:val="0"/>
    <w:qFormat/>
    <w:rPr>
      <w:b/>
      <w:sz w:val="20"/>
    </w:rPr>
  </w:style>
  <w:style w:type="character" w:styleId="1012" w:customStyle="1">
    <w:name w:val="正文文本 Char"/>
    <w:uiPriority w:val="0"/>
    <w:qFormat/>
    <w:rPr>
      <w:sz w:val="20"/>
    </w:rPr>
  </w:style>
  <w:style w:type="character" w:styleId="1013" w:customStyle="1">
    <w:name w:val="062"/>
    <w:uiPriority w:val="0"/>
    <w:qFormat/>
    <w:rPr>
      <w:b/>
      <w:sz w:val="20"/>
    </w:rPr>
  </w:style>
  <w:style w:type="character" w:styleId="1014" w:customStyle="1">
    <w:name w:val="标题 Char"/>
    <w:uiPriority w:val="0"/>
    <w:qFormat/>
    <w:rPr>
      <w:b/>
      <w:sz w:val="20"/>
    </w:rPr>
  </w:style>
  <w:style w:type="character" w:styleId="1015" w:customStyle="1">
    <w:name w:val="标题 2 Char"/>
    <w:uiPriority w:val="0"/>
    <w:qFormat/>
    <w:rPr>
      <w:b/>
      <w:sz w:val="20"/>
    </w:rPr>
  </w:style>
  <w:style w:type="character" w:styleId="1016" w:customStyle="1">
    <w:name w:val="正文缩进 Char"/>
    <w:uiPriority w:val="0"/>
    <w:qFormat/>
    <w:rPr>
      <w:sz w:val="20"/>
    </w:rPr>
  </w:style>
  <w:style w:type="character" w:styleId="1017" w:customStyle="1">
    <w:name w:val="日期 Char"/>
    <w:uiPriority w:val="0"/>
    <w:qFormat/>
    <w:rPr>
      <w:sz w:val="20"/>
    </w:rPr>
  </w:style>
  <w:style w:type="character" w:styleId="1018" w:customStyle="1">
    <w:name w:val="纯文本 Char1"/>
    <w:uiPriority w:val="0"/>
    <w:semiHidden/>
    <w:qFormat/>
    <w:rPr>
      <w:sz w:val="20"/>
    </w:rPr>
  </w:style>
  <w:style w:type="character" w:styleId="1019" w:customStyle="1">
    <w:name w:val="正文首行缩进 2 Char"/>
    <w:uiPriority w:val="0"/>
    <w:qFormat/>
    <w:rPr>
      <w:sz w:val="20"/>
    </w:rPr>
  </w:style>
  <w:style w:type="character" w:styleId="1020" w:customStyle="1">
    <w:name w:val="表格用 Char Char"/>
    <w:uiPriority w:val="0"/>
    <w:qFormat/>
    <w:rPr>
      <w:sz w:val="20"/>
    </w:rPr>
  </w:style>
  <w:style w:type="character" w:styleId="1021" w:customStyle="1">
    <w:name w:val="Char Char14"/>
    <w:uiPriority w:val="0"/>
    <w:qFormat/>
    <w:rPr>
      <w:sz w:val="20"/>
    </w:rPr>
  </w:style>
  <w:style w:type="character" w:styleId="1022" w:customStyle="1">
    <w:name w:val="批注文字 Char1"/>
    <w:uiPriority w:val="0"/>
    <w:semiHidden/>
    <w:qFormat/>
    <w:rPr>
      <w:sz w:val="20"/>
    </w:rPr>
  </w:style>
  <w:style w:type="character" w:styleId="1023" w:customStyle="1">
    <w:name w:val="正文（首行缩进 2 字符） Char Char"/>
    <w:uiPriority w:val="0"/>
    <w:qFormat/>
    <w:rPr>
      <w:sz w:val="20"/>
    </w:rPr>
  </w:style>
  <w:style w:type="character" w:styleId="1024" w:customStyle="1">
    <w:name w:val="图片 Char"/>
    <w:uiPriority w:val="0"/>
    <w:qFormat/>
    <w:rPr>
      <w:sz w:val="20"/>
    </w:rPr>
  </w:style>
  <w:style w:type="character" w:styleId="1025" w:customStyle="1">
    <w:name w:val="标书正文 Char"/>
    <w:uiPriority w:val="0"/>
    <w:qFormat/>
    <w:rPr>
      <w:sz w:val="20"/>
    </w:rPr>
  </w:style>
  <w:style w:type="character" w:styleId="1026" w:customStyle="1">
    <w:name w:val="批注文字 字符"/>
    <w:uiPriority w:val="0"/>
    <w:qFormat/>
    <w:rPr>
      <w:sz w:val="20"/>
    </w:rPr>
  </w:style>
  <w:style w:type="character" w:styleId="1027" w:customStyle="1">
    <w:name w:val="正文文本 2 Char1"/>
    <w:uiPriority w:val="0"/>
    <w:semiHidden/>
    <w:qFormat/>
    <w:rPr>
      <w:sz w:val="20"/>
    </w:rPr>
  </w:style>
  <w:style w:type="character" w:styleId="1028" w:customStyle="1">
    <w:name w:val="纯文本 Char"/>
    <w:uiPriority w:val="0"/>
    <w:qFormat/>
    <w:rPr>
      <w:sz w:val="20"/>
    </w:rPr>
  </w:style>
  <w:style w:type="character" w:styleId="1029" w:customStyle="1">
    <w:name w:val="标题 2 Char1"/>
    <w:uiPriority w:val="0"/>
    <w:semiHidden/>
    <w:qFormat/>
    <w:rPr>
      <w:b/>
      <w:sz w:val="20"/>
    </w:rPr>
  </w:style>
  <w:style w:type="character" w:styleId="1030" w:customStyle="1">
    <w:name w:val="标题 4 Char"/>
    <w:uiPriority w:val="0"/>
    <w:qFormat/>
    <w:rPr>
      <w:b/>
      <w:sz w:val="20"/>
    </w:rPr>
  </w:style>
  <w:style w:type="character" w:styleId="1031" w:customStyle="1">
    <w:name w:val="超级链接"/>
    <w:uiPriority w:val="0"/>
    <w:qFormat/>
    <w:rPr>
      <w:color w:val="0000ff"/>
      <w:sz w:val="20"/>
      <w:u w:val="single"/>
    </w:rPr>
  </w:style>
  <w:style w:type="character" w:styleId="1032" w:customStyle="1">
    <w:name w:val="1ji Char"/>
    <w:uiPriority w:val="0"/>
    <w:qFormat/>
    <w:rPr>
      <w:b/>
      <w:sz w:val="20"/>
    </w:rPr>
  </w:style>
  <w:style w:type="character" w:styleId="1033" w:customStyle="1">
    <w:name w:val="表格文字图表文字 Char Char"/>
    <w:uiPriority w:val="0"/>
    <w:qFormat/>
    <w:rPr>
      <w:sz w:val="20"/>
    </w:rPr>
  </w:style>
  <w:style w:type="character" w:styleId="1034" w:customStyle="1">
    <w:name w:val="case31"/>
    <w:uiPriority w:val="0"/>
    <w:qFormat/>
    <w:rPr>
      <w:sz w:val="20"/>
    </w:rPr>
  </w:style>
  <w:style w:type="character" w:styleId="1035" w:customStyle="1">
    <w:name w:val="链接"/>
    <w:uiPriority w:val="0"/>
    <w:qFormat/>
    <w:rPr>
      <w:color w:val="0000ff"/>
      <w:sz w:val="20"/>
      <w:u w:val="single"/>
    </w:rPr>
  </w:style>
  <w:style w:type="character" w:styleId="1036" w:customStyle="1">
    <w:name w:val="标准文本 Char Char"/>
    <w:uiPriority w:val="0"/>
    <w:qFormat/>
    <w:rPr>
      <w:sz w:val="20"/>
    </w:rPr>
  </w:style>
  <w:style w:type="character" w:styleId="1037" w:customStyle="1">
    <w:name w:val="标题 7 Char"/>
    <w:uiPriority w:val="0"/>
    <w:qFormat/>
    <w:rPr>
      <w:b/>
      <w:sz w:val="20"/>
    </w:rPr>
  </w:style>
  <w:style w:type="character" w:styleId="1038" w:customStyle="1">
    <w:name w:val="文档结构图 Char"/>
    <w:uiPriority w:val="0"/>
    <w:qFormat/>
    <w:rPr>
      <w:sz w:val="20"/>
    </w:rPr>
  </w:style>
  <w:style w:type="character" w:styleId="1039" w:customStyle="1">
    <w:name w:val="标题 5 Char1"/>
    <w:uiPriority w:val="0"/>
    <w:semiHidden/>
    <w:qFormat/>
    <w:rPr>
      <w:b/>
      <w:sz w:val="20"/>
    </w:rPr>
  </w:style>
  <w:style w:type="character" w:styleId="1040" w:customStyle="1">
    <w:name w:val="图片 Char Char"/>
    <w:uiPriority w:val="0"/>
    <w:qFormat/>
    <w:rPr>
      <w:sz w:val="20"/>
    </w:rPr>
  </w:style>
  <w:style w:type="character" w:styleId="1041" w:customStyle="1">
    <w:name w:val="txt"/>
    <w:uiPriority w:val="0"/>
    <w:qFormat/>
    <w:rPr>
      <w:sz w:val="20"/>
    </w:rPr>
  </w:style>
  <w:style w:type="character" w:styleId="1042" w:customStyle="1">
    <w:name w:val="样式2 Char"/>
    <w:uiPriority w:val="0"/>
    <w:qFormat/>
    <w:rPr>
      <w:b/>
      <w:sz w:val="20"/>
    </w:rPr>
  </w:style>
  <w:style w:type="character" w:styleId="1043" w:customStyle="1">
    <w:name w:val="宏文本 Char"/>
    <w:uiPriority w:val="0"/>
    <w:qFormat/>
    <w:rPr>
      <w:sz w:val="20"/>
    </w:rPr>
  </w:style>
  <w:style w:type="character" w:styleId="1044" w:customStyle="1">
    <w:name w:val="标题 3 Char1"/>
    <w:uiPriority w:val="0"/>
    <w:semiHidden/>
    <w:qFormat/>
    <w:rPr>
      <w:b/>
      <w:sz w:val="20"/>
      <w:u w:val="single"/>
    </w:rPr>
  </w:style>
  <w:style w:type="character" w:styleId="1045" w:customStyle="1">
    <w:name w:val="_Style 336"/>
    <w:uiPriority w:val="0"/>
    <w:qFormat/>
    <w:rPr>
      <w:i/>
      <w:color w:val="auto"/>
      <w:sz w:val="21"/>
    </w:rPr>
  </w:style>
  <w:style w:type="character" w:styleId="1046" w:customStyle="1">
    <w:name w:val="脚注文本 Char"/>
    <w:uiPriority w:val="0"/>
    <w:qFormat/>
    <w:rPr>
      <w:sz w:val="20"/>
    </w:rPr>
  </w:style>
  <w:style w:type="character" w:styleId="1047" w:customStyle="1">
    <w:name w:val="正文首行缩进 Char"/>
    <w:uiPriority w:val="0"/>
    <w:qFormat/>
    <w:rPr>
      <w:sz w:val="20"/>
    </w:rPr>
  </w:style>
  <w:style w:type="character" w:styleId="1048" w:customStyle="1">
    <w:name w:val="题注 Char"/>
    <w:uiPriority w:val="0"/>
    <w:qFormat/>
    <w:rPr>
      <w:sz w:val="20"/>
    </w:rPr>
  </w:style>
  <w:style w:type="character" w:styleId="1049" w:customStyle="1">
    <w:name w:val="正文文本缩进 Char1"/>
    <w:uiPriority w:val="0"/>
    <w:semiHidden/>
    <w:qFormat/>
    <w:rPr>
      <w:sz w:val="20"/>
    </w:rPr>
  </w:style>
  <w:style w:type="character" w:styleId="1050" w:customStyle="1">
    <w:name w:val="标题 4 Char1"/>
    <w:uiPriority w:val="0"/>
    <w:semiHidden/>
    <w:qFormat/>
    <w:rPr>
      <w:b/>
      <w:sz w:val="20"/>
    </w:rPr>
  </w:style>
  <w:style w:type="character" w:styleId="1051" w:customStyle="1">
    <w:name w:val="标题 5 Char"/>
    <w:uiPriority w:val="0"/>
    <w:qFormat/>
    <w:rPr>
      <w:b/>
      <w:sz w:val="20"/>
    </w:rPr>
  </w:style>
  <w:style w:type="character" w:styleId="1052" w:customStyle="1">
    <w:name w:val="HTML 预设格式 Char1"/>
    <w:uiPriority w:val="0"/>
    <w:qFormat/>
    <w:rPr>
      <w:sz w:val="20"/>
    </w:rPr>
  </w:style>
  <w:style w:type="character" w:styleId="1053" w:customStyle="1">
    <w:name w:val="表格用 Char"/>
    <w:uiPriority w:val="0"/>
    <w:qFormat/>
    <w:rPr>
      <w:color w:val="000000"/>
      <w:sz w:val="20"/>
    </w:rPr>
  </w:style>
  <w:style w:type="character" w:styleId="1054" w:customStyle="1">
    <w:name w:val="_Style 313"/>
    <w:uiPriority w:val="0"/>
    <w:qFormat/>
    <w:rPr>
      <w:b/>
      <w:i/>
      <w:sz w:val="21"/>
    </w:rPr>
  </w:style>
  <w:style w:type="character" w:styleId="1055" w:customStyle="1">
    <w:name w:val="表格文字（两侧对齐） Char Char"/>
    <w:uiPriority w:val="0"/>
    <w:qFormat/>
    <w:rPr>
      <w:sz w:val="20"/>
    </w:rPr>
  </w:style>
  <w:style w:type="character" w:styleId="1056" w:customStyle="1">
    <w:name w:val="Plain Text Char"/>
    <w:link w:val="1057"/>
    <w:uiPriority w:val="0"/>
    <w:qFormat/>
    <w:rPr>
      <w:rFonts w:ascii="宋体" w:hAnsi="Courier New" w:eastAsia="楷体_GB2312"/>
      <w:sz w:val="26"/>
    </w:rPr>
  </w:style>
  <w:style w:type="paragraph" w:styleId="1057" w:customStyle="1">
    <w:name w:val="纯文本1"/>
    <w:basedOn w:val="771"/>
    <w:link w:val="1056"/>
    <w:uiPriority w:val="0"/>
    <w:qFormat/>
    <w:pPr>
      <w:ind w:left="0"/>
      <w:widowControl w:val="off"/>
    </w:pPr>
    <w:rPr>
      <w:rFonts w:ascii="宋体" w:hAnsi="Courier New" w:eastAsia="楷体_GB2312"/>
      <w:sz w:val="26"/>
      <w:lang w:val="zh-CN"/>
    </w:rPr>
  </w:style>
  <w:style w:type="character" w:styleId="1058" w:customStyle="1">
    <w:name w:val="H 4 Char"/>
    <w:uiPriority w:val="0"/>
    <w:qFormat/>
    <w:rPr>
      <w:b/>
      <w:sz w:val="20"/>
    </w:rPr>
  </w:style>
  <w:style w:type="character" w:styleId="1059" w:customStyle="1">
    <w:name w:val="标准文本 Char"/>
    <w:uiPriority w:val="0"/>
    <w:qFormat/>
    <w:rPr>
      <w:sz w:val="20"/>
    </w:rPr>
  </w:style>
  <w:style w:type="character" w:styleId="1060" w:customStyle="1">
    <w:name w:val="18h1"/>
    <w:uiPriority w:val="0"/>
    <w:qFormat/>
    <w:rPr>
      <w:color w:val="3b3b3b"/>
      <w:sz w:val="20"/>
    </w:rPr>
  </w:style>
  <w:style w:type="character" w:styleId="1061" w:customStyle="1">
    <w:name w:val="正文文本缩进 3 Char1"/>
    <w:uiPriority w:val="0"/>
    <w:qFormat/>
    <w:rPr>
      <w:sz w:val="20"/>
    </w:rPr>
  </w:style>
  <w:style w:type="character" w:styleId="1062" w:customStyle="1">
    <w:name w:val="标题 1 Char1"/>
    <w:uiPriority w:val="0"/>
    <w:qFormat/>
    <w:rPr>
      <w:b/>
      <w:sz w:val="20"/>
    </w:rPr>
  </w:style>
  <w:style w:type="character" w:styleId="1063" w:customStyle="1">
    <w:name w:val="apple-style-span"/>
    <w:uiPriority w:val="0"/>
    <w:qFormat/>
    <w:rPr>
      <w:sz w:val="20"/>
    </w:rPr>
  </w:style>
  <w:style w:type="character" w:styleId="1064" w:customStyle="1">
    <w:name w:val="列表框1 Char Char"/>
    <w:uiPriority w:val="0"/>
    <w:qFormat/>
    <w:rPr>
      <w:sz w:val="20"/>
    </w:rPr>
  </w:style>
  <w:style w:type="character" w:styleId="1065" w:customStyle="1">
    <w:name w:val="批注主题 字符"/>
    <w:uiPriority w:val="0"/>
    <w:semiHidden/>
    <w:qFormat/>
    <w:rPr>
      <w:b/>
      <w:sz w:val="20"/>
    </w:rPr>
  </w:style>
  <w:style w:type="character" w:styleId="1066" w:customStyle="1">
    <w:name w:val="页脚 Char"/>
    <w:uiPriority w:val="0"/>
    <w:qFormat/>
    <w:rPr>
      <w:sz w:val="20"/>
    </w:rPr>
  </w:style>
  <w:style w:type="character" w:styleId="1067" w:customStyle="1">
    <w:name w:val="列出段落 Char"/>
    <w:uiPriority w:val="0"/>
    <w:qFormat/>
    <w:rPr>
      <w:sz w:val="20"/>
    </w:rPr>
  </w:style>
  <w:style w:type="character" w:styleId="1068" w:customStyle="1">
    <w:name w:val="正文文本 3 Char1"/>
    <w:uiPriority w:val="0"/>
    <w:semiHidden/>
    <w:qFormat/>
    <w:rPr>
      <w:sz w:val="20"/>
    </w:rPr>
  </w:style>
  <w:style w:type="character" w:styleId="1069" w:customStyle="1">
    <w:name w:val="尾注文本 Char"/>
    <w:uiPriority w:val="0"/>
    <w:qFormat/>
    <w:rPr>
      <w:sz w:val="20"/>
    </w:rPr>
  </w:style>
  <w:style w:type="character" w:styleId="1070" w:customStyle="1">
    <w:name w:val="正文文本 3 Char"/>
    <w:uiPriority w:val="0"/>
    <w:qFormat/>
    <w:rPr>
      <w:sz w:val="20"/>
    </w:rPr>
  </w:style>
  <w:style w:type="character" w:styleId="1071" w:customStyle="1">
    <w:name w:val="批注框文本 Char1"/>
    <w:uiPriority w:val="0"/>
    <w:semiHidden/>
    <w:qFormat/>
    <w:rPr>
      <w:sz w:val="20"/>
    </w:rPr>
  </w:style>
  <w:style w:type="character" w:styleId="1072" w:customStyle="1">
    <w:name w:val="H 3 Char"/>
    <w:uiPriority w:val="0"/>
    <w:qFormat/>
    <w:rPr>
      <w:b/>
      <w:sz w:val="20"/>
    </w:rPr>
  </w:style>
  <w:style w:type="character" w:styleId="1073" w:customStyle="1">
    <w:name w:val="apple-converted-space"/>
    <w:uiPriority w:val="0"/>
    <w:qFormat/>
    <w:rPr>
      <w:sz w:val="20"/>
    </w:rPr>
  </w:style>
  <w:style w:type="character" w:styleId="1074" w:customStyle="1">
    <w:name w:val="正文文本 Char1"/>
    <w:uiPriority w:val="0"/>
    <w:semiHidden/>
    <w:qFormat/>
    <w:rPr>
      <w:sz w:val="20"/>
    </w:rPr>
  </w:style>
  <w:style w:type="character" w:styleId="1075" w:customStyle="1">
    <w:name w:val="标题 7 Char1"/>
    <w:uiPriority w:val="0"/>
    <w:semiHidden/>
    <w:qFormat/>
    <w:rPr>
      <w:b/>
      <w:sz w:val="20"/>
    </w:rPr>
  </w:style>
  <w:style w:type="character" w:styleId="1076" w:customStyle="1">
    <w:name w:val="_Style 376"/>
    <w:uiPriority w:val="0"/>
    <w:qFormat/>
    <w:rPr>
      <w:b/>
      <w:color w:val="auto"/>
      <w:sz w:val="21"/>
    </w:rPr>
  </w:style>
  <w:style w:type="character" w:styleId="1077" w:customStyle="1">
    <w:name w:val="批注主题 Char"/>
    <w:uiPriority w:val="0"/>
    <w:qFormat/>
    <w:rPr>
      <w:b/>
      <w:sz w:val="20"/>
    </w:rPr>
  </w:style>
  <w:style w:type="character" w:styleId="1078" w:customStyle="1">
    <w:name w:val="表格 Char"/>
    <w:uiPriority w:val="0"/>
    <w:qFormat/>
    <w:rPr>
      <w:color w:val="000000"/>
      <w:sz w:val="20"/>
    </w:rPr>
  </w:style>
  <w:style w:type="character" w:styleId="1079" w:customStyle="1">
    <w:name w:val="正文文本缩进 2 Char1"/>
    <w:uiPriority w:val="0"/>
    <w:semiHidden/>
    <w:qFormat/>
    <w:rPr>
      <w:sz w:val="20"/>
    </w:rPr>
  </w:style>
  <w:style w:type="character" w:styleId="1080" w:customStyle="1">
    <w:name w:val="正文文本 2 Char"/>
    <w:uiPriority w:val="0"/>
    <w:qFormat/>
    <w:rPr>
      <w:sz w:val="20"/>
    </w:rPr>
  </w:style>
  <w:style w:type="character" w:styleId="1081" w:customStyle="1">
    <w:name w:val="para1"/>
    <w:uiPriority w:val="0"/>
    <w:qFormat/>
    <w:rPr>
      <w:sz w:val="20"/>
    </w:rPr>
  </w:style>
  <w:style w:type="character" w:styleId="1082" w:customStyle="1">
    <w:name w:val="标题 8 Char"/>
    <w:uiPriority w:val="0"/>
    <w:qFormat/>
    <w:rPr>
      <w:sz w:val="20"/>
    </w:rPr>
  </w:style>
  <w:style w:type="character" w:styleId="1083" w:customStyle="1">
    <w:name w:val="批注框文本 Char"/>
    <w:uiPriority w:val="0"/>
    <w:qFormat/>
    <w:rPr>
      <w:sz w:val="20"/>
    </w:rPr>
  </w:style>
  <w:style w:type="character" w:styleId="1084" w:customStyle="1">
    <w:name w:val="样式 首行缩进:  2 字符 Char1"/>
    <w:uiPriority w:val="0"/>
    <w:qFormat/>
    <w:rPr>
      <w:sz w:val="20"/>
    </w:rPr>
  </w:style>
  <w:style w:type="character" w:styleId="1085" w:customStyle="1">
    <w:name w:val="Char Char12"/>
    <w:uiPriority w:val="0"/>
    <w:qFormat/>
    <w:rPr>
      <w:sz w:val="20"/>
    </w:rPr>
  </w:style>
  <w:style w:type="character" w:styleId="1086" w:customStyle="1">
    <w:name w:val="_Style 337"/>
    <w:uiPriority w:val="0"/>
    <w:qFormat/>
    <w:rPr>
      <w:color w:val="auto"/>
      <w:sz w:val="21"/>
    </w:rPr>
  </w:style>
  <w:style w:type="character" w:styleId="1087" w:customStyle="1">
    <w:name w:val="批注文字 Char"/>
    <w:uiPriority w:val="0"/>
    <w:qFormat/>
    <w:rPr>
      <w:sz w:val="20"/>
    </w:rPr>
  </w:style>
  <w:style w:type="character" w:styleId="1088" w:customStyle="1">
    <w:name w:val="插图 Char Char"/>
    <w:uiPriority w:val="0"/>
    <w:qFormat/>
    <w:rPr>
      <w:sz w:val="20"/>
    </w:rPr>
  </w:style>
  <w:style w:type="character" w:styleId="1089" w:customStyle="1">
    <w:name w:val="Char Char2"/>
    <w:uiPriority w:val="0"/>
    <w:qFormat/>
    <w:rPr>
      <w:sz w:val="20"/>
    </w:rPr>
  </w:style>
  <w:style w:type="character" w:styleId="1090" w:customStyle="1">
    <w:name w:val="项目符0 Char"/>
    <w:uiPriority w:val="0"/>
    <w:qFormat/>
    <w:rPr>
      <w:sz w:val="20"/>
    </w:rPr>
  </w:style>
  <w:style w:type="character" w:styleId="1091" w:customStyle="1">
    <w:name w:val="页眉 Char"/>
    <w:uiPriority w:val="0"/>
    <w:qFormat/>
    <w:rPr>
      <w:sz w:val="20"/>
    </w:rPr>
  </w:style>
  <w:style w:type="character" w:styleId="1092" w:customStyle="1">
    <w:name w:val="页码1"/>
    <w:uiPriority w:val="0"/>
    <w:qFormat/>
    <w:rPr>
      <w:sz w:val="20"/>
    </w:rPr>
  </w:style>
  <w:style w:type="character" w:styleId="1093" w:customStyle="1">
    <w:name w:val="文档结构图 Char1"/>
    <w:uiPriority w:val="0"/>
    <w:semiHidden/>
    <w:qFormat/>
    <w:rPr>
      <w:sz w:val="20"/>
    </w:rPr>
  </w:style>
  <w:style w:type="character" w:styleId="1094" w:customStyle="1">
    <w:name w:val="HTML 预设格式 Char"/>
    <w:uiPriority w:val="0"/>
    <w:qFormat/>
    <w:rPr>
      <w:sz w:val="20"/>
    </w:rPr>
  </w:style>
  <w:style w:type="character" w:styleId="1095" w:customStyle="1">
    <w:name w:val="应答文本 Char Char"/>
    <w:uiPriority w:val="0"/>
    <w:qFormat/>
    <w:rPr>
      <w:sz w:val="20"/>
    </w:rPr>
  </w:style>
  <w:style w:type="character" w:styleId="1096" w:customStyle="1">
    <w:name w:val="Char Char13"/>
    <w:uiPriority w:val="0"/>
    <w:qFormat/>
    <w:rPr>
      <w:sz w:val="20"/>
    </w:rPr>
  </w:style>
  <w:style w:type="character" w:styleId="1097" w:customStyle="1">
    <w:name w:val="页脚 Char1"/>
    <w:uiPriority w:val="0"/>
    <w:semiHidden/>
    <w:qFormat/>
    <w:rPr>
      <w:sz w:val="20"/>
    </w:rPr>
  </w:style>
  <w:style w:type="character" w:styleId="1098" w:customStyle="1">
    <w:name w:val="表格 Char Char"/>
    <w:uiPriority w:val="0"/>
    <w:qFormat/>
    <w:rPr>
      <w:sz w:val="20"/>
    </w:rPr>
  </w:style>
  <w:style w:type="character" w:styleId="1099" w:customStyle="1">
    <w:name w:val="标题 9 Char"/>
    <w:uiPriority w:val="0"/>
    <w:qFormat/>
    <w:rPr>
      <w:sz w:val="20"/>
    </w:rPr>
  </w:style>
  <w:style w:type="character" w:styleId="1100" w:customStyle="1">
    <w:name w:val="Char Char3"/>
    <w:uiPriority w:val="0"/>
    <w:qFormat/>
    <w:rPr>
      <w:sz w:val="20"/>
    </w:rPr>
  </w:style>
  <w:style w:type="character" w:styleId="1101" w:customStyle="1">
    <w:name w:val="日期 Char1"/>
    <w:uiPriority w:val="0"/>
    <w:qFormat/>
    <w:rPr>
      <w:sz w:val="20"/>
    </w:rPr>
  </w:style>
  <w:style w:type="character" w:styleId="1102" w:customStyle="1">
    <w:name w:val="批注主题 Char1"/>
    <w:uiPriority w:val="0"/>
    <w:semiHidden/>
    <w:qFormat/>
    <w:rPr>
      <w:b/>
      <w:sz w:val="20"/>
    </w:rPr>
  </w:style>
  <w:style w:type="character" w:styleId="1103" w:customStyle="1">
    <w:name w:val="标题 1 Char"/>
    <w:uiPriority w:val="0"/>
    <w:qFormat/>
    <w:rPr>
      <w:b/>
      <w:sz w:val="20"/>
    </w:rPr>
  </w:style>
  <w:style w:type="paragraph" w:styleId="1104" w:customStyle="1">
    <w:name w:val="正文文本缩进 31"/>
    <w:basedOn w:val="772"/>
    <w:next w:val="1105"/>
    <w:uiPriority w:val="0"/>
    <w:qFormat/>
    <w:pPr>
      <w:ind w:left="1200" w:firstLine="1248"/>
      <w:spacing w:before="120" w:after="0" w:line="22" w:lineRule="atLeast"/>
    </w:pPr>
  </w:style>
  <w:style w:type="paragraph" w:styleId="1105" w:customStyle="1">
    <w:name w:val="样式 正文首行缩进 + 首行缩进:  2 字符5"/>
    <w:next w:val="1106"/>
    <w:uiPriority w:val="0"/>
    <w:qFormat/>
    <w:pPr>
      <w:ind w:left="200" w:firstLine="3784"/>
      <w:spacing w:line="300" w:lineRule="auto"/>
    </w:pPr>
    <w:rPr>
      <w:rFonts w:hint="default" w:ascii="Calibri" w:hAnsi="Calibri" w:eastAsia="宋体" w:cs="Times New Roman"/>
    </w:rPr>
  </w:style>
  <w:style w:type="paragraph" w:styleId="1106" w:customStyle="1">
    <w:name w:val="Char2"/>
    <w:basedOn w:val="772"/>
    <w:next w:val="1107"/>
    <w:uiPriority w:val="0"/>
    <w:qFormat/>
    <w:pPr>
      <w:ind w:left="0" w:firstLine="3584"/>
      <w:spacing w:before="0" w:after="160" w:line="240" w:lineRule="exact"/>
    </w:pPr>
  </w:style>
  <w:style w:type="paragraph" w:styleId="1107" w:customStyle="1">
    <w:name w:val="Bullet"/>
    <w:next w:val="1108"/>
    <w:uiPriority w:val="0"/>
    <w:qFormat/>
    <w:pPr>
      <w:ind w:left="567" w:right="2835" w:firstLine="3584"/>
      <w:spacing w:after="60"/>
    </w:pPr>
    <w:rPr>
      <w:rFonts w:hint="default" w:ascii="Calibri" w:hAnsi="Calibri" w:eastAsia="宋体" w:cs="Times New Roman"/>
    </w:rPr>
  </w:style>
  <w:style w:type="paragraph" w:styleId="1108" w:customStyle="1">
    <w:name w:val="Char Char Char Char"/>
    <w:next w:val="1109"/>
    <w:uiPriority w:val="0"/>
    <w:qFormat/>
    <w:pPr>
      <w:ind w:firstLine="10"/>
      <w:spacing w:line="360" w:lineRule="auto"/>
      <w:shd w:val="clear" w:color="000000" w:fill="000080"/>
    </w:pPr>
    <w:rPr>
      <w:rFonts w:hint="default" w:ascii="Calibri" w:hAnsi="Calibri" w:eastAsia="宋体" w:cs="Times New Roman"/>
    </w:rPr>
  </w:style>
  <w:style w:type="paragraph" w:styleId="1109" w:customStyle="1">
    <w:name w:val="杨昂超式样黑体主"/>
    <w:basedOn w:val="772"/>
    <w:next w:val="1110"/>
    <w:uiPriority w:val="0"/>
    <w:qFormat/>
    <w:pPr>
      <w:ind w:left="0" w:firstLine="4608"/>
      <w:spacing w:before="0" w:after="0" w:line="240" w:lineRule="auto"/>
    </w:pPr>
  </w:style>
  <w:style w:type="paragraph" w:styleId="1110" w:customStyle="1">
    <w:name w:val="Char Char Char Char Char Char1 Char Char Char Char Char Char Char Char Char Char"/>
    <w:basedOn w:val="772"/>
    <w:next w:val="1111"/>
    <w:uiPriority w:val="0"/>
    <w:qFormat/>
    <w:pPr>
      <w:ind w:left="0" w:firstLine="2560"/>
      <w:spacing w:before="0" w:after="0" w:line="240" w:lineRule="auto"/>
    </w:pPr>
  </w:style>
  <w:style w:type="paragraph" w:styleId="1111" w:customStyle="1">
    <w:name w:val="目录1"/>
    <w:basedOn w:val="772"/>
    <w:next w:val="771"/>
    <w:uiPriority w:val="0"/>
    <w:qFormat/>
    <w:pPr>
      <w:ind w:left="0" w:firstLine="7168"/>
      <w:spacing w:before="0" w:after="136" w:line="289" w:lineRule="atLeast"/>
    </w:pPr>
  </w:style>
  <w:style w:type="paragraph" w:styleId="1112" w:customStyle="1">
    <w:name w:val="插图"/>
    <w:next w:val="771"/>
    <w:uiPriority w:val="0"/>
    <w:qFormat/>
    <w:pPr>
      <w:ind w:firstLine="4608"/>
      <w:jc w:val="center"/>
    </w:pPr>
    <w:rPr>
      <w:rFonts w:hint="default" w:ascii="Calibri" w:hAnsi="Calibri" w:eastAsia="宋体" w:cs="Times New Roman"/>
    </w:rPr>
  </w:style>
  <w:style w:type="paragraph" w:styleId="1113" w:customStyle="1">
    <w:name w:val="正文符号4"/>
    <w:basedOn w:val="772"/>
    <w:next w:val="1114"/>
    <w:uiPriority w:val="0"/>
    <w:qFormat/>
    <w:pPr>
      <w:ind w:left="0" w:firstLine="5632"/>
      <w:spacing w:before="0" w:after="0" w:line="240" w:lineRule="auto"/>
    </w:pPr>
  </w:style>
  <w:style w:type="paragraph" w:styleId="1114" w:customStyle="1">
    <w:name w:val="样式 加粗 居中"/>
    <w:basedOn w:val="772"/>
    <w:next w:val="1115"/>
    <w:uiPriority w:val="0"/>
    <w:qFormat/>
    <w:pPr>
      <w:ind w:left="0" w:firstLine="2560"/>
      <w:jc w:val="center"/>
      <w:spacing w:before="0" w:after="0" w:line="360" w:lineRule="auto"/>
    </w:pPr>
  </w:style>
  <w:style w:type="paragraph" w:styleId="1115" w:customStyle="1">
    <w:name w:val="_Style 12"/>
    <w:next w:val="783"/>
    <w:uiPriority w:val="0"/>
    <w:qFormat/>
    <w:pPr>
      <w:ind w:firstLine="14"/>
      <w:spacing w:line="360" w:lineRule="auto"/>
      <w:shd w:val="clear" w:color="000000" w:fill="000080"/>
    </w:pPr>
    <w:rPr>
      <w:rFonts w:hint="default" w:ascii="Calibri" w:hAnsi="Calibri" w:eastAsia="宋体" w:cs="Times New Roman"/>
    </w:rPr>
  </w:style>
  <w:style w:type="paragraph" w:styleId="1116" w:customStyle="1">
    <w:name w:val="列表编号 31"/>
    <w:basedOn w:val="772"/>
    <w:next w:val="828"/>
    <w:uiPriority w:val="0"/>
    <w:qFormat/>
    <w:pPr>
      <w:ind w:left="1200" w:firstLine="2712"/>
      <w:spacing w:before="0" w:after="0" w:line="360" w:lineRule="auto"/>
    </w:pPr>
  </w:style>
  <w:style w:type="paragraph" w:styleId="1117" w:customStyle="1">
    <w:name w:val="xl70"/>
    <w:basedOn w:val="772"/>
    <w:next w:val="826"/>
    <w:uiPriority w:val="0"/>
    <w:qFormat/>
    <w:pPr>
      <w:ind w:left="0" w:firstLine="1024"/>
      <w:spacing w:before="280" w:after="280" w:line="240" w:lineRule="auto"/>
    </w:pPr>
  </w:style>
  <w:style w:type="paragraph" w:styleId="1118" w:customStyle="1">
    <w:name w:val="应答文本"/>
    <w:basedOn w:val="772"/>
    <w:next w:val="1119"/>
    <w:uiPriority w:val="0"/>
    <w:qFormat/>
    <w:pPr>
      <w:ind w:left="1296" w:firstLine="2112"/>
      <w:spacing w:before="0" w:after="0" w:line="460" w:lineRule="exact"/>
    </w:pPr>
  </w:style>
  <w:style w:type="paragraph" w:styleId="1119" w:customStyle="1">
    <w:name w:val="引文目录1"/>
    <w:basedOn w:val="772"/>
    <w:next w:val="771"/>
    <w:uiPriority w:val="0"/>
    <w:qFormat/>
    <w:pPr>
      <w:ind w:left="420" w:firstLine="2560"/>
      <w:jc w:val="center"/>
      <w:spacing w:before="0" w:after="0" w:line="360" w:lineRule="auto"/>
    </w:pPr>
  </w:style>
  <w:style w:type="paragraph" w:styleId="1120" w:customStyle="1">
    <w:name w:val="索引标题1"/>
    <w:basedOn w:val="772"/>
    <w:next w:val="1121"/>
    <w:uiPriority w:val="0"/>
    <w:qFormat/>
    <w:pPr>
      <w:ind w:left="0" w:firstLine="4608"/>
      <w:jc w:val="center"/>
      <w:spacing w:before="0" w:after="0" w:line="360" w:lineRule="auto"/>
    </w:pPr>
  </w:style>
  <w:style w:type="paragraph" w:styleId="1121" w:customStyle="1">
    <w:name w:val="xl90"/>
    <w:basedOn w:val="772"/>
    <w:next w:val="1122"/>
    <w:uiPriority w:val="0"/>
    <w:qFormat/>
    <w:pPr>
      <w:ind w:left="0" w:firstLine="3584"/>
      <w:spacing w:before="280" w:after="280" w:line="240" w:lineRule="auto"/>
    </w:pPr>
  </w:style>
  <w:style w:type="paragraph" w:styleId="1122" w:customStyle="1">
    <w:name w:val="列表框1"/>
    <w:next w:val="1119"/>
    <w:uiPriority w:val="0"/>
    <w:qFormat/>
    <w:pPr>
      <w:ind w:firstLine="2048"/>
      <w:spacing w:line="460" w:lineRule="exact"/>
    </w:pPr>
    <w:rPr>
      <w:rFonts w:hint="default" w:ascii="Calibri" w:hAnsi="Calibri" w:eastAsia="宋体" w:cs="Times New Roman"/>
    </w:rPr>
  </w:style>
  <w:style w:type="paragraph" w:styleId="1123" w:customStyle="1">
    <w:name w:val="xl28"/>
    <w:basedOn w:val="772"/>
    <w:next w:val="1124"/>
    <w:uiPriority w:val="0"/>
    <w:qFormat/>
    <w:pPr>
      <w:ind w:left="0" w:firstLine="20"/>
      <w:spacing w:before="280" w:after="280" w:line="240" w:lineRule="auto"/>
      <w:shd w:val="clear" w:color="000000" w:fill="ffffff"/>
    </w:pPr>
  </w:style>
  <w:style w:type="paragraph" w:styleId="1124" w:customStyle="1">
    <w:name w:val="HTML 预设格式1"/>
    <w:basedOn w:val="772"/>
    <w:next w:val="1125"/>
    <w:uiPriority w:val="0"/>
    <w:qFormat/>
    <w:pPr>
      <w:ind w:left="0" w:firstLine="3584"/>
      <w:spacing w:before="0" w:after="0" w:line="253" w:lineRule="atLeast"/>
    </w:pPr>
  </w:style>
  <w:style w:type="paragraph" w:styleId="1125" w:customStyle="1">
    <w:name w:val="项目符号：一级"/>
    <w:basedOn w:val="772"/>
    <w:next w:val="771"/>
    <w:uiPriority w:val="0"/>
    <w:qFormat/>
    <w:pPr>
      <w:ind w:left="425" w:firstLine="1111"/>
      <w:spacing w:before="0" w:after="0" w:line="360" w:lineRule="auto"/>
    </w:pPr>
  </w:style>
  <w:style w:type="paragraph" w:styleId="1126" w:customStyle="1">
    <w:name w:val="四号 居中"/>
    <w:basedOn w:val="772"/>
    <w:next w:val="1127"/>
    <w:uiPriority w:val="0"/>
    <w:qFormat/>
    <w:pPr>
      <w:ind w:left="0" w:firstLine="6144"/>
      <w:jc w:val="center"/>
      <w:spacing w:before="0" w:after="0" w:line="360" w:lineRule="auto"/>
    </w:pPr>
  </w:style>
  <w:style w:type="paragraph" w:styleId="1127" w:customStyle="1">
    <w:name w:val="Char Char Char Char Char Char1 Char Char Char1 Char Char Char Char Char Char"/>
    <w:basedOn w:val="772"/>
    <w:next w:val="1128"/>
    <w:uiPriority w:val="0"/>
    <w:qFormat/>
    <w:pPr>
      <w:ind w:left="0" w:firstLine="2560"/>
      <w:spacing w:before="0" w:after="0" w:line="240" w:lineRule="auto"/>
    </w:pPr>
  </w:style>
  <w:style w:type="paragraph" w:styleId="1128" w:customStyle="1">
    <w:name w:val="样式 标题 3 + (西文) 黑体 (中文) 黑体 (符号) 宋体 小四 段前: 5 磅 段后: 5 磅 行距: 1..."/>
    <w:basedOn w:val="775"/>
    <w:next w:val="1129"/>
    <w:uiPriority w:val="0"/>
    <w:qFormat/>
    <w:pPr>
      <w:ind w:left="1429" w:firstLine="18"/>
      <w:spacing w:before="100" w:after="100" w:line="360" w:lineRule="auto"/>
      <w:outlineLvl w:val="2"/>
    </w:pPr>
  </w:style>
  <w:style w:type="paragraph" w:styleId="1129" w:customStyle="1">
    <w:name w:val="xl22"/>
    <w:basedOn w:val="772"/>
    <w:next w:val="1130"/>
    <w:uiPriority w:val="0"/>
    <w:qFormat/>
    <w:pPr>
      <w:ind w:left="0" w:firstLine="20"/>
      <w:jc w:val="right"/>
      <w:spacing w:before="280" w:after="280" w:line="240" w:lineRule="auto"/>
      <w:shd w:val="clear" w:color="000000" w:fill="ffffff"/>
    </w:pPr>
  </w:style>
  <w:style w:type="paragraph" w:styleId="1130" w:customStyle="1">
    <w:name w:val="自定义一"/>
    <w:basedOn w:val="772"/>
    <w:next w:val="771"/>
    <w:uiPriority w:val="0"/>
    <w:qFormat/>
    <w:pPr>
      <w:ind w:left="0"/>
      <w:spacing w:before="0" w:after="0" w:line="360" w:lineRule="auto"/>
    </w:pPr>
  </w:style>
  <w:style w:type="paragraph" w:styleId="1131" w:customStyle="1">
    <w:name w:val="_Style 224"/>
    <w:next w:val="1132"/>
    <w:uiPriority w:val="0"/>
    <w:semiHidden/>
    <w:qFormat/>
    <w:pPr>
      <w:ind w:firstLine="3584"/>
    </w:pPr>
    <w:rPr>
      <w:rFonts w:hint="default" w:ascii="Calibri" w:hAnsi="Calibri" w:eastAsia="宋体" w:cs="Times New Roman"/>
    </w:rPr>
  </w:style>
  <w:style w:type="paragraph" w:styleId="1132" w:customStyle="1">
    <w:name w:val="编号1"/>
    <w:basedOn w:val="772"/>
    <w:next w:val="1133"/>
    <w:uiPriority w:val="0"/>
    <w:qFormat/>
    <w:pPr>
      <w:ind w:left="360" w:right="210" w:firstLine="2200"/>
      <w:spacing w:before="0" w:after="0" w:line="240" w:lineRule="auto"/>
    </w:pPr>
  </w:style>
  <w:style w:type="paragraph" w:styleId="1133" w:customStyle="1">
    <w:name w:val="图片"/>
    <w:basedOn w:val="772"/>
    <w:next w:val="1134"/>
    <w:uiPriority w:val="0"/>
    <w:qFormat/>
    <w:pPr>
      <w:ind w:left="-283" w:firstLine="2674"/>
      <w:jc w:val="center"/>
      <w:spacing w:before="0" w:after="0" w:line="360" w:lineRule="auto"/>
    </w:pPr>
  </w:style>
  <w:style w:type="paragraph" w:styleId="1134" w:customStyle="1">
    <w:name w:val="样式 目录 3 + 左侧:  2 字符"/>
    <w:next w:val="823"/>
    <w:uiPriority w:val="0"/>
    <w:qFormat/>
    <w:pPr>
      <w:ind w:left="400" w:firstLine="5120"/>
      <w:spacing w:line="360" w:lineRule="auto"/>
      <w:widowControl w:val="off"/>
    </w:pPr>
    <w:rPr>
      <w:rFonts w:hint="default" w:ascii="Calibri" w:hAnsi="Calibri" w:eastAsia="宋体" w:cs="Times New Roman"/>
    </w:rPr>
  </w:style>
  <w:style w:type="paragraph" w:styleId="1135" w:customStyle="1">
    <w:name w:val="列出段落2"/>
    <w:basedOn w:val="772"/>
    <w:next w:val="1104"/>
    <w:uiPriority w:val="0"/>
    <w:qFormat/>
    <w:pPr>
      <w:ind w:left="420" w:firstLine="3748"/>
      <w:spacing w:before="0" w:after="0" w:line="240" w:lineRule="auto"/>
    </w:pPr>
  </w:style>
  <w:style w:type="paragraph" w:styleId="1136" w:customStyle="1">
    <w:name w:val="Char Char Char Char Char Char1 Char Char Char1 Char"/>
    <w:basedOn w:val="772"/>
    <w:next w:val="1113"/>
    <w:uiPriority w:val="0"/>
    <w:qFormat/>
    <w:pPr>
      <w:ind w:left="0" w:firstLine="2560"/>
      <w:spacing w:before="0" w:after="0" w:line="240" w:lineRule="auto"/>
    </w:pPr>
  </w:style>
  <w:style w:type="paragraph" w:styleId="1137" w:customStyle="1">
    <w:name w:val="列出段落11"/>
    <w:basedOn w:val="772"/>
    <w:next w:val="1138"/>
    <w:uiPriority w:val="0"/>
    <w:qFormat/>
    <w:pPr>
      <w:ind w:left="420" w:firstLine="3748"/>
      <w:spacing w:before="0" w:after="0" w:line="240" w:lineRule="auto"/>
    </w:pPr>
  </w:style>
  <w:style w:type="paragraph" w:styleId="1138" w:customStyle="1">
    <w:name w:val="样式 标题 2 + (西文) 宋体 非加粗 居中"/>
    <w:basedOn w:val="774"/>
    <w:next w:val="1139"/>
    <w:uiPriority w:val="0"/>
    <w:qFormat/>
    <w:pPr>
      <w:ind w:left="0" w:firstLine="24"/>
      <w:jc w:val="center"/>
      <w:spacing w:line="412" w:lineRule="auto"/>
      <w:outlineLvl w:val="1"/>
    </w:pPr>
  </w:style>
  <w:style w:type="paragraph" w:styleId="1139" w:customStyle="1">
    <w:name w:val="页脚 Char Char"/>
    <w:basedOn w:val="772"/>
    <w:next w:val="1140"/>
    <w:uiPriority w:val="0"/>
    <w:qFormat/>
    <w:pPr>
      <w:ind w:left="0" w:firstLine="5120"/>
      <w:spacing w:before="0" w:after="0" w:line="240" w:lineRule="auto"/>
    </w:pPr>
  </w:style>
  <w:style w:type="paragraph" w:styleId="1140" w:customStyle="1">
    <w:name w:val="样式 标题 1 + 段前: 16 磅 段后: 16 磅"/>
    <w:basedOn w:val="773"/>
    <w:next w:val="1141"/>
    <w:uiPriority w:val="0"/>
    <w:qFormat/>
    <w:pPr>
      <w:ind w:left="0" w:firstLine="18"/>
      <w:jc w:val="center"/>
      <w:spacing w:before="120" w:after="0" w:line="360" w:lineRule="auto"/>
      <w:outlineLvl w:val="0"/>
    </w:pPr>
  </w:style>
  <w:style w:type="paragraph" w:styleId="1141" w:customStyle="1">
    <w:name w:val="Char1 Char Char Char Char Char Char"/>
    <w:basedOn w:val="772"/>
    <w:next w:val="1142"/>
    <w:uiPriority w:val="0"/>
    <w:qFormat/>
    <w:pPr>
      <w:ind w:left="0" w:firstLine="2560"/>
      <w:spacing w:before="0" w:after="0" w:line="240" w:lineRule="auto"/>
    </w:pPr>
  </w:style>
  <w:style w:type="paragraph" w:styleId="1142" w:customStyle="1">
    <w:name w:val="文档标题4"/>
    <w:basedOn w:val="776"/>
    <w:next w:val="771"/>
    <w:uiPriority w:val="0"/>
    <w:qFormat/>
    <w:pPr>
      <w:ind w:left="851" w:firstLine="30"/>
      <w:spacing w:after="280" w:line="360" w:lineRule="auto"/>
      <w:outlineLvl w:val="3"/>
    </w:pPr>
  </w:style>
  <w:style w:type="paragraph" w:styleId="1143" w:customStyle="1">
    <w:name w:val="Char Char Char Char Char Char Char Char"/>
    <w:next w:val="1144"/>
    <w:uiPriority w:val="0"/>
    <w:qFormat/>
    <w:pPr>
      <w:ind w:firstLine="14"/>
      <w:jc w:val="both"/>
      <w:shd w:val="clear" w:color="000000" w:fill="000080"/>
      <w:widowControl w:val="off"/>
    </w:pPr>
    <w:rPr>
      <w:rFonts w:hint="default" w:ascii="Calibri" w:hAnsi="Calibri" w:eastAsia="宋体" w:cs="Times New Roman"/>
    </w:rPr>
  </w:style>
  <w:style w:type="paragraph" w:styleId="1144" w:customStyle="1">
    <w:name w:val="Char Char Char Char Char Char1 Char Char Char1 Char Char Char Char Char Char Char Char Char Char Char Char Char Char Char"/>
    <w:basedOn w:val="772"/>
    <w:next w:val="1145"/>
    <w:uiPriority w:val="0"/>
    <w:qFormat/>
    <w:pPr>
      <w:ind w:left="0" w:firstLine="2560"/>
      <w:spacing w:before="0" w:after="0" w:line="240" w:lineRule="auto"/>
    </w:pPr>
  </w:style>
  <w:style w:type="paragraph" w:styleId="1145" w:customStyle="1">
    <w:name w:val="样式1"/>
    <w:basedOn w:val="772"/>
    <w:next w:val="1146"/>
    <w:uiPriority w:val="0"/>
    <w:qFormat/>
    <w:pPr>
      <w:ind w:left="0" w:firstLine="1536"/>
      <w:spacing w:before="120" w:after="120" w:line="300" w:lineRule="auto"/>
    </w:pPr>
  </w:style>
  <w:style w:type="paragraph" w:styleId="1146" w:customStyle="1">
    <w:name w:val="索引 41"/>
    <w:basedOn w:val="772"/>
    <w:next w:val="771"/>
    <w:uiPriority w:val="0"/>
    <w:qFormat/>
    <w:pPr>
      <w:ind w:left="600" w:firstLine="2560"/>
      <w:jc w:val="center"/>
      <w:spacing w:before="0" w:after="0" w:line="360" w:lineRule="auto"/>
    </w:pPr>
  </w:style>
  <w:style w:type="paragraph" w:styleId="1147" w:customStyle="1">
    <w:name w:val="索引 61"/>
    <w:basedOn w:val="772"/>
    <w:next w:val="771"/>
    <w:uiPriority w:val="0"/>
    <w:qFormat/>
    <w:pPr>
      <w:ind w:left="1000" w:firstLine="2560"/>
      <w:jc w:val="center"/>
      <w:spacing w:before="0" w:after="0" w:line="360" w:lineRule="auto"/>
    </w:pPr>
  </w:style>
  <w:style w:type="paragraph" w:styleId="1148" w:customStyle="1">
    <w:name w:val="图表"/>
    <w:basedOn w:val="772"/>
    <w:next w:val="1149"/>
    <w:uiPriority w:val="0"/>
    <w:qFormat/>
    <w:pPr>
      <w:ind w:left="0" w:firstLine="2048"/>
      <w:jc w:val="center"/>
      <w:spacing w:before="0" w:after="0" w:line="240" w:lineRule="auto"/>
    </w:pPr>
  </w:style>
  <w:style w:type="paragraph" w:styleId="1149" w:customStyle="1">
    <w:name w:val="reader-word-layer"/>
    <w:basedOn w:val="772"/>
    <w:next w:val="1150"/>
    <w:uiPriority w:val="0"/>
    <w:qFormat/>
    <w:pPr>
      <w:ind w:left="0" w:firstLine="1024"/>
      <w:spacing w:before="280" w:after="280" w:line="240" w:lineRule="auto"/>
    </w:pPr>
  </w:style>
  <w:style w:type="paragraph" w:styleId="1150" w:customStyle="1">
    <w:name w:val="样式 加粗 居中1"/>
    <w:next w:val="1151"/>
    <w:uiPriority w:val="0"/>
    <w:qFormat/>
    <w:pPr>
      <w:ind w:firstLine="2560"/>
      <w:jc w:val="center"/>
    </w:pPr>
    <w:rPr>
      <w:rFonts w:hint="default" w:ascii="Calibri" w:hAnsi="Calibri" w:eastAsia="宋体" w:cs="Times New Roman"/>
    </w:rPr>
  </w:style>
  <w:style w:type="paragraph" w:styleId="1151" w:customStyle="1">
    <w:name w:val="xl65"/>
    <w:basedOn w:val="772"/>
    <w:next w:val="1152"/>
    <w:uiPriority w:val="0"/>
    <w:qFormat/>
    <w:pPr>
      <w:ind w:left="0" w:firstLine="5120"/>
      <w:spacing w:before="280" w:after="280" w:line="240" w:lineRule="auto"/>
    </w:pPr>
  </w:style>
  <w:style w:type="paragraph" w:styleId="1152" w:customStyle="1">
    <w:name w:val="节标题"/>
    <w:basedOn w:val="772"/>
    <w:next w:val="1153"/>
    <w:uiPriority w:val="0"/>
    <w:qFormat/>
    <w:pPr>
      <w:ind w:left="0" w:firstLine="5120"/>
      <w:jc w:val="center"/>
      <w:spacing w:before="0" w:after="0" w:line="289" w:lineRule="atLeast"/>
    </w:pPr>
  </w:style>
  <w:style w:type="paragraph" w:styleId="1153" w:customStyle="1">
    <w:name w:val="文档标题6"/>
    <w:basedOn w:val="778"/>
    <w:next w:val="771"/>
    <w:uiPriority w:val="0"/>
    <w:qFormat/>
    <w:pPr>
      <w:ind w:left="1134" w:firstLine="20"/>
      <w:spacing w:before="280" w:after="280" w:line="360" w:lineRule="auto"/>
      <w:outlineLvl w:val="5"/>
    </w:pPr>
  </w:style>
  <w:style w:type="paragraph" w:styleId="1154" w:customStyle="1">
    <w:name w:val="标书正文"/>
    <w:basedOn w:val="772"/>
    <w:next w:val="1155"/>
    <w:uiPriority w:val="0"/>
    <w:qFormat/>
    <w:pPr>
      <w:ind w:left="440" w:right="100" w:firstLine="2760"/>
      <w:spacing w:before="0" w:after="0" w:line="360" w:lineRule="auto"/>
    </w:pPr>
  </w:style>
  <w:style w:type="paragraph" w:styleId="1155" w:customStyle="1">
    <w:name w:val="xl67"/>
    <w:basedOn w:val="772"/>
    <w:next w:val="1147"/>
    <w:uiPriority w:val="0"/>
    <w:qFormat/>
    <w:pPr>
      <w:ind w:left="0" w:firstLine="5120"/>
      <w:spacing w:before="280" w:after="280" w:line="240" w:lineRule="auto"/>
    </w:pPr>
  </w:style>
  <w:style w:type="paragraph" w:styleId="1156" w:customStyle="1">
    <w:name w:val="表内文字"/>
    <w:basedOn w:val="772"/>
    <w:next w:val="812"/>
    <w:uiPriority w:val="0"/>
    <w:qFormat/>
    <w:pPr>
      <w:ind w:left="0" w:firstLine="7680"/>
      <w:jc w:val="center"/>
      <w:spacing w:before="50" w:after="50" w:line="240" w:lineRule="auto"/>
    </w:pPr>
  </w:style>
  <w:style w:type="paragraph" w:styleId="1157" w:customStyle="1">
    <w:name w:val="Item Step in Table"/>
    <w:next w:val="1158"/>
    <w:uiPriority w:val="0"/>
    <w:qFormat/>
    <w:pPr>
      <w:ind w:left="397" w:firstLine="3699"/>
      <w:jc w:val="both"/>
      <w:spacing w:before="40" w:after="40"/>
    </w:pPr>
    <w:rPr>
      <w:rFonts w:hint="default" w:ascii="Calibri" w:hAnsi="Calibri" w:eastAsia="宋体" w:cs="Times New Roman"/>
    </w:rPr>
  </w:style>
  <w:style w:type="paragraph" w:styleId="1158" w:customStyle="1">
    <w:name w:val="Char Char Char Char Char Char1 Char Char Char Char Char Char"/>
    <w:basedOn w:val="772"/>
    <w:next w:val="1159"/>
    <w:uiPriority w:val="0"/>
    <w:qFormat/>
    <w:pPr>
      <w:ind w:left="0" w:firstLine="2560"/>
      <w:spacing w:before="0" w:after="0" w:line="240" w:lineRule="auto"/>
    </w:pPr>
  </w:style>
  <w:style w:type="paragraph" w:styleId="1159" w:customStyle="1">
    <w:name w:val="Char Char1"/>
    <w:basedOn w:val="772"/>
    <w:next w:val="1160"/>
    <w:uiPriority w:val="0"/>
    <w:qFormat/>
    <w:pPr>
      <w:ind w:left="0" w:firstLine="3584"/>
      <w:spacing w:before="0" w:after="160" w:line="240" w:lineRule="exact"/>
    </w:pPr>
  </w:style>
  <w:style w:type="paragraph" w:styleId="1160" w:customStyle="1">
    <w:name w:val="样式 标题 3 + 行距: 1.5 倍行距"/>
    <w:basedOn w:val="775"/>
    <w:next w:val="830"/>
    <w:uiPriority w:val="0"/>
    <w:qFormat/>
    <w:pPr>
      <w:ind w:left="200" w:firstLine="18"/>
      <w:spacing w:before="0" w:after="0" w:line="360" w:lineRule="auto"/>
      <w:outlineLvl w:val="2"/>
    </w:pPr>
  </w:style>
  <w:style w:type="paragraph" w:styleId="1161" w:customStyle="1">
    <w:name w:val="Char Char Char Char Char Char1"/>
    <w:basedOn w:val="772"/>
    <w:next w:val="1162"/>
    <w:uiPriority w:val="0"/>
    <w:qFormat/>
    <w:pPr>
      <w:ind w:left="0" w:firstLine="2560"/>
      <w:spacing w:before="0" w:after="0" w:line="240" w:lineRule="auto"/>
    </w:pPr>
  </w:style>
  <w:style w:type="paragraph" w:styleId="1162" w:customStyle="1">
    <w:name w:val="正文缩进2"/>
    <w:basedOn w:val="772"/>
    <w:next w:val="1135"/>
    <w:uiPriority w:val="0"/>
    <w:qFormat/>
    <w:pPr>
      <w:ind w:left="420" w:firstLine="1188"/>
      <w:spacing w:before="0" w:after="0" w:line="240" w:lineRule="auto"/>
    </w:pPr>
  </w:style>
  <w:style w:type="paragraph" w:styleId="1163" w:customStyle="1">
    <w:name w:val="索引 31"/>
    <w:basedOn w:val="772"/>
    <w:next w:val="771"/>
    <w:uiPriority w:val="0"/>
    <w:qFormat/>
    <w:pPr>
      <w:ind w:left="400" w:firstLine="2560"/>
      <w:jc w:val="center"/>
      <w:spacing w:before="0" w:after="0" w:line="360" w:lineRule="auto"/>
    </w:pPr>
  </w:style>
  <w:style w:type="paragraph" w:styleId="1164" w:customStyle="1">
    <w:name w:val="项目符0"/>
    <w:basedOn w:val="772"/>
    <w:next w:val="1165"/>
    <w:uiPriority w:val="0"/>
    <w:qFormat/>
    <w:pPr>
      <w:ind w:left="300" w:right="57" w:firstLine="2760"/>
      <w:spacing w:before="0" w:after="0" w:line="300" w:lineRule="auto"/>
    </w:pPr>
  </w:style>
  <w:style w:type="paragraph" w:styleId="1165" w:customStyle="1">
    <w:name w:val="宏文本1"/>
    <w:next w:val="1157"/>
    <w:uiPriority w:val="0"/>
    <w:qFormat/>
    <w:pPr>
      <w:ind w:firstLine="5632"/>
      <w:widowControl w:val="off"/>
    </w:pPr>
    <w:rPr>
      <w:rFonts w:hint="default" w:ascii="Calibri" w:hAnsi="Calibri" w:eastAsia="宋体" w:cs="Times New Roman"/>
    </w:rPr>
  </w:style>
  <w:style w:type="paragraph" w:styleId="1166" w:customStyle="1">
    <w:name w:val="xl81"/>
    <w:basedOn w:val="772"/>
    <w:next w:val="1167"/>
    <w:uiPriority w:val="0"/>
    <w:qFormat/>
    <w:pPr>
      <w:ind w:left="0" w:firstLine="5120"/>
      <w:spacing w:before="280" w:after="280" w:line="240" w:lineRule="auto"/>
    </w:pPr>
  </w:style>
  <w:style w:type="paragraph" w:styleId="1167" w:customStyle="1">
    <w:name w:val="xl25"/>
    <w:basedOn w:val="772"/>
    <w:next w:val="1168"/>
    <w:uiPriority w:val="0"/>
    <w:qFormat/>
    <w:pPr>
      <w:ind w:left="0" w:firstLine="14"/>
      <w:spacing w:before="280" w:after="280" w:line="240" w:lineRule="auto"/>
      <w:shd w:val="clear" w:color="000000" w:fill="ffffff"/>
    </w:pPr>
  </w:style>
  <w:style w:type="paragraph" w:styleId="1168" w:customStyle="1">
    <w:name w:val="普通(网站)1"/>
    <w:basedOn w:val="772"/>
    <w:next w:val="1169"/>
    <w:uiPriority w:val="0"/>
    <w:qFormat/>
    <w:pPr>
      <w:ind w:left="200" w:firstLine="1224"/>
      <w:spacing w:before="280" w:after="280" w:line="240" w:lineRule="auto"/>
    </w:pPr>
  </w:style>
  <w:style w:type="paragraph" w:styleId="1169" w:customStyle="1">
    <w:name w:val="xl27"/>
    <w:basedOn w:val="772"/>
    <w:next w:val="1170"/>
    <w:uiPriority w:val="0"/>
    <w:qFormat/>
    <w:pPr>
      <w:ind w:left="0" w:firstLine="20"/>
      <w:spacing w:before="280" w:after="280" w:line="240" w:lineRule="auto"/>
      <w:shd w:val="clear" w:color="000000" w:fill="ffffff"/>
    </w:pPr>
  </w:style>
  <w:style w:type="paragraph" w:styleId="1170" w:customStyle="1">
    <w:name w:val="表格文字图表文字"/>
    <w:basedOn w:val="772"/>
    <w:next w:val="1171"/>
    <w:uiPriority w:val="0"/>
    <w:qFormat/>
    <w:pPr>
      <w:ind w:left="0" w:firstLine="3584"/>
      <w:jc w:val="center"/>
      <w:spacing w:before="0" w:after="0" w:line="240" w:lineRule="auto"/>
    </w:pPr>
  </w:style>
  <w:style w:type="paragraph" w:styleId="1171" w:customStyle="1">
    <w:name w:val="样式 目录 3 + 左侧:  2 字符1"/>
    <w:next w:val="1172"/>
    <w:uiPriority w:val="0"/>
    <w:qFormat/>
    <w:pPr>
      <w:ind w:left="960" w:firstLine="5120"/>
      <w:spacing w:line="360" w:lineRule="auto"/>
      <w:widowControl w:val="off"/>
    </w:pPr>
    <w:rPr>
      <w:rFonts w:hint="default" w:ascii="Calibri" w:hAnsi="Calibri" w:eastAsia="宋体" w:cs="Times New Roman"/>
    </w:rPr>
  </w:style>
  <w:style w:type="paragraph" w:styleId="1172" w:customStyle="1">
    <w:name w:val="文档正文"/>
    <w:basedOn w:val="772"/>
    <w:next w:val="1173"/>
    <w:uiPriority w:val="0"/>
    <w:qFormat/>
    <w:pPr>
      <w:ind w:left="567" w:firstLine="3639"/>
      <w:spacing w:before="0" w:after="0" w:line="480" w:lineRule="atLeast"/>
    </w:pPr>
  </w:style>
  <w:style w:type="paragraph" w:styleId="1173" w:customStyle="1">
    <w:name w:val="列表框2"/>
    <w:next w:val="1174"/>
    <w:uiPriority w:val="0"/>
    <w:qFormat/>
    <w:pPr>
      <w:ind w:firstLine="2048"/>
      <w:spacing w:line="460" w:lineRule="exact"/>
    </w:pPr>
    <w:rPr>
      <w:rFonts w:hint="default" w:ascii="Calibri" w:hAnsi="Calibri" w:eastAsia="宋体" w:cs="Times New Roman"/>
    </w:rPr>
  </w:style>
  <w:style w:type="paragraph" w:styleId="1174" w:customStyle="1">
    <w:name w:val="font10"/>
    <w:basedOn w:val="772"/>
    <w:next w:val="803"/>
    <w:uiPriority w:val="0"/>
    <w:qFormat/>
    <w:pPr>
      <w:ind w:left="0" w:firstLine="3584"/>
      <w:spacing w:before="280" w:after="280" w:line="240" w:lineRule="auto"/>
    </w:pPr>
  </w:style>
  <w:style w:type="paragraph" w:styleId="1175" w:customStyle="1">
    <w:name w:val="Char1 Char Char"/>
    <w:basedOn w:val="772"/>
    <w:next w:val="809"/>
    <w:uiPriority w:val="0"/>
    <w:qFormat/>
    <w:pPr>
      <w:ind w:left="0" w:firstLine="2560"/>
      <w:spacing w:before="0" w:after="0" w:line="240" w:lineRule="auto"/>
    </w:pPr>
  </w:style>
  <w:style w:type="paragraph" w:styleId="1176">
    <w:name w:val="Intense Quote"/>
    <w:next w:val="771"/>
    <w:uiPriority w:val="0"/>
    <w:qFormat/>
    <w:pPr>
      <w:ind w:left="3766" w:right="950"/>
      <w:jc w:val="center"/>
      <w:spacing w:before="360" w:after="360"/>
    </w:pPr>
    <w:rPr>
      <w:rFonts w:hint="default" w:ascii="Calibri" w:hAnsi="Calibri" w:eastAsia="宋体" w:cs="Times New Roman"/>
      <w:i/>
    </w:rPr>
  </w:style>
  <w:style w:type="paragraph" w:styleId="1177" w:customStyle="1">
    <w:name w:val="列表编号 21"/>
    <w:basedOn w:val="772"/>
    <w:next w:val="1178"/>
    <w:uiPriority w:val="0"/>
    <w:qFormat/>
    <w:pPr>
      <w:ind w:left="0" w:firstLine="2560"/>
      <w:spacing w:before="0" w:after="0" w:line="360" w:lineRule="auto"/>
    </w:pPr>
  </w:style>
  <w:style w:type="paragraph" w:styleId="1178" w:customStyle="1">
    <w:name w:val="正文文本 21"/>
    <w:basedOn w:val="772"/>
    <w:next w:val="1131"/>
    <w:uiPriority w:val="0"/>
    <w:qFormat/>
    <w:pPr>
      <w:ind w:left="0" w:firstLine="2560"/>
      <w:jc w:val="center"/>
      <w:spacing w:before="0" w:after="120" w:line="480" w:lineRule="auto"/>
    </w:pPr>
  </w:style>
  <w:style w:type="paragraph" w:styleId="1179" w:customStyle="1">
    <w:name w:val="font8"/>
    <w:basedOn w:val="772"/>
    <w:next w:val="1180"/>
    <w:uiPriority w:val="0"/>
    <w:qFormat/>
    <w:pPr>
      <w:ind w:left="0" w:firstLine="2048"/>
      <w:spacing w:before="280" w:after="280" w:line="240" w:lineRule="auto"/>
    </w:pPr>
  </w:style>
  <w:style w:type="paragraph" w:styleId="1180" w:customStyle="1">
    <w:name w:val="Default"/>
    <w:next w:val="805"/>
    <w:uiPriority w:val="0"/>
    <w:qFormat/>
    <w:pPr>
      <w:ind w:firstLine="5120"/>
      <w:widowControl w:val="off"/>
    </w:pPr>
    <w:rPr>
      <w:rFonts w:hint="default" w:ascii="Calibri" w:hAnsi="Calibri" w:eastAsia="宋体" w:cs="Times New Roman"/>
    </w:rPr>
  </w:style>
  <w:style w:type="paragraph" w:styleId="1181" w:customStyle="1">
    <w:name w:val="小节标题"/>
    <w:basedOn w:val="772"/>
    <w:next w:val="771"/>
    <w:uiPriority w:val="0"/>
    <w:qFormat/>
    <w:pPr>
      <w:ind w:left="0" w:firstLine="7168"/>
      <w:spacing w:before="175" w:after="102" w:line="351" w:lineRule="atLeast"/>
    </w:pPr>
  </w:style>
  <w:style w:type="paragraph" w:styleId="1182" w:customStyle="1">
    <w:name w:val="图1"/>
    <w:basedOn w:val="772"/>
    <w:next w:val="771"/>
    <w:uiPriority w:val="0"/>
    <w:qFormat/>
    <w:pPr>
      <w:ind w:left="1105" w:firstLine="2580"/>
      <w:jc w:val="center"/>
      <w:spacing w:before="0" w:after="0" w:line="360" w:lineRule="auto"/>
    </w:pPr>
  </w:style>
  <w:style w:type="paragraph" w:styleId="1183" w:customStyle="1">
    <w:name w:val="Char Char Char Char Char Char1 Char Char Char1 Char Char Char Char Char Char Char Char Char Char Char Char Char Char Char Char"/>
    <w:basedOn w:val="772"/>
    <w:next w:val="1184"/>
    <w:uiPriority w:val="0"/>
    <w:qFormat/>
    <w:pPr>
      <w:ind w:left="0" w:firstLine="2560"/>
      <w:spacing w:before="0" w:after="0" w:line="240" w:lineRule="auto"/>
    </w:pPr>
  </w:style>
  <w:style w:type="paragraph" w:styleId="1184" w:customStyle="1">
    <w:name w:val="1正文"/>
    <w:basedOn w:val="772"/>
    <w:next w:val="1185"/>
    <w:uiPriority w:val="0"/>
    <w:qFormat/>
    <w:pPr>
      <w:ind w:left="480" w:firstLine="2784"/>
      <w:spacing w:before="0" w:after="0" w:line="300" w:lineRule="auto"/>
    </w:pPr>
  </w:style>
  <w:style w:type="paragraph" w:styleId="1185" w:customStyle="1">
    <w:name w:val="目录2"/>
    <w:basedOn w:val="772"/>
    <w:next w:val="771"/>
    <w:uiPriority w:val="0"/>
    <w:qFormat/>
    <w:pPr>
      <w:ind w:left="209" w:firstLine="5329"/>
      <w:spacing w:before="0" w:after="0" w:line="317" w:lineRule="atLeast"/>
    </w:pPr>
  </w:style>
  <w:style w:type="paragraph" w:styleId="1186" w:customStyle="1">
    <w:name w:val="批注主题1"/>
    <w:next w:val="771"/>
    <w:uiPriority w:val="0"/>
    <w:qFormat/>
    <w:pPr>
      <w:ind w:left="200" w:firstLine="4808"/>
      <w:spacing w:line="360" w:lineRule="auto"/>
    </w:pPr>
    <w:rPr>
      <w:rFonts w:hint="default" w:ascii="Calibri" w:hAnsi="Calibri" w:eastAsia="宋体" w:cs="Times New Roman"/>
    </w:rPr>
  </w:style>
  <w:style w:type="paragraph" w:styleId="1187" w:customStyle="1">
    <w:name w:val="xl66"/>
    <w:basedOn w:val="772"/>
    <w:next w:val="1188"/>
    <w:uiPriority w:val="0"/>
    <w:qFormat/>
    <w:pPr>
      <w:ind w:left="0" w:firstLine="3584"/>
      <w:spacing w:before="280" w:after="280" w:line="240" w:lineRule="auto"/>
    </w:pPr>
  </w:style>
  <w:style w:type="paragraph" w:styleId="1188" w:customStyle="1">
    <w:name w:val="表格文字（居中）"/>
    <w:basedOn w:val="772"/>
    <w:next w:val="1189"/>
    <w:uiPriority w:val="0"/>
    <w:qFormat/>
    <w:pPr>
      <w:ind w:left="0" w:firstLine="2560"/>
      <w:jc w:val="center"/>
      <w:spacing w:before="0" w:after="0" w:line="360" w:lineRule="auto"/>
    </w:pPr>
  </w:style>
  <w:style w:type="paragraph" w:styleId="1189" w:customStyle="1">
    <w:name w:val="style16"/>
    <w:basedOn w:val="772"/>
    <w:next w:val="1190"/>
    <w:uiPriority w:val="0"/>
    <w:qFormat/>
    <w:pPr>
      <w:ind w:left="0" w:firstLine="2048"/>
      <w:spacing w:before="280" w:after="280" w:line="240" w:lineRule="auto"/>
    </w:pPr>
  </w:style>
  <w:style w:type="paragraph" w:styleId="1190" w:customStyle="1">
    <w:name w:val="font6"/>
    <w:basedOn w:val="772"/>
    <w:next w:val="1191"/>
    <w:uiPriority w:val="0"/>
    <w:qFormat/>
    <w:pPr>
      <w:ind w:left="0" w:firstLine="5120"/>
      <w:spacing w:before="280" w:after="280" w:line="240" w:lineRule="auto"/>
    </w:pPr>
  </w:style>
  <w:style w:type="paragraph" w:styleId="1191" w:customStyle="1">
    <w:name w:val="正文首行缩进 21"/>
    <w:next w:val="1192"/>
    <w:uiPriority w:val="0"/>
    <w:qFormat/>
    <w:pPr>
      <w:ind w:left="200" w:firstLine="3784"/>
      <w:jc w:val="center"/>
      <w:spacing w:after="120" w:line="360" w:lineRule="auto"/>
    </w:pPr>
    <w:rPr>
      <w:rFonts w:hint="default" w:ascii="Calibri" w:hAnsi="Calibri" w:eastAsia="宋体" w:cs="Times New Roman"/>
    </w:rPr>
  </w:style>
  <w:style w:type="paragraph" w:styleId="1192" w:customStyle="1">
    <w:name w:val="Body"/>
    <w:next w:val="1193"/>
    <w:uiPriority w:val="0"/>
    <w:qFormat/>
    <w:pPr>
      <w:ind w:left="567" w:right="2835" w:firstLine="3584"/>
      <w:spacing w:after="60"/>
    </w:pPr>
    <w:rPr>
      <w:rFonts w:hint="default" w:ascii="Calibri" w:hAnsi="Calibri" w:eastAsia="宋体" w:cs="Times New Roman"/>
    </w:rPr>
  </w:style>
  <w:style w:type="paragraph" w:styleId="1193" w:customStyle="1">
    <w:name w:val="索引 91"/>
    <w:basedOn w:val="772"/>
    <w:next w:val="771"/>
    <w:uiPriority w:val="0"/>
    <w:qFormat/>
    <w:pPr>
      <w:ind w:left="1600" w:firstLine="2560"/>
      <w:jc w:val="center"/>
      <w:spacing w:before="0" w:after="0" w:line="360" w:lineRule="auto"/>
    </w:pPr>
  </w:style>
  <w:style w:type="paragraph" w:styleId="1194" w:customStyle="1">
    <w:name w:val="图片0"/>
    <w:basedOn w:val="772"/>
    <w:next w:val="818"/>
    <w:uiPriority w:val="0"/>
    <w:qFormat/>
    <w:pPr>
      <w:ind w:left="-161" w:firstLine="1187"/>
      <w:spacing w:before="0" w:after="0" w:line="276" w:lineRule="auto"/>
    </w:pPr>
  </w:style>
  <w:style w:type="paragraph" w:styleId="1195" w:customStyle="1">
    <w:name w:val="正文段"/>
    <w:basedOn w:val="772"/>
    <w:next w:val="1186"/>
    <w:uiPriority w:val="0"/>
    <w:qFormat/>
    <w:pPr>
      <w:ind w:left="454" w:firstLine="1222"/>
      <w:spacing w:before="0" w:after="240" w:line="240" w:lineRule="atLeast"/>
    </w:pPr>
  </w:style>
  <w:style w:type="paragraph" w:styleId="1196" w:customStyle="1">
    <w:name w:val="三号 居中"/>
    <w:basedOn w:val="772"/>
    <w:next w:val="1197"/>
    <w:uiPriority w:val="0"/>
    <w:qFormat/>
    <w:pPr>
      <w:ind w:left="0" w:firstLine="6144"/>
      <w:jc w:val="center"/>
      <w:spacing w:before="0" w:after="0" w:line="360" w:lineRule="auto"/>
    </w:pPr>
  </w:style>
  <w:style w:type="paragraph" w:styleId="1197" w:customStyle="1">
    <w:name w:val="列出段落1"/>
    <w:basedOn w:val="772"/>
    <w:next w:val="1198"/>
    <w:uiPriority w:val="0"/>
    <w:qFormat/>
    <w:pPr>
      <w:ind w:left="420" w:firstLine="3748"/>
      <w:spacing w:before="0" w:after="0" w:line="240" w:lineRule="auto"/>
    </w:pPr>
  </w:style>
  <w:style w:type="paragraph" w:styleId="1198" w:customStyle="1">
    <w:name w:val="Char Char Char Char Char Char1 Char Char Char1 Char Char Char"/>
    <w:basedOn w:val="772"/>
    <w:next w:val="1136"/>
    <w:uiPriority w:val="0"/>
    <w:qFormat/>
    <w:pPr>
      <w:ind w:left="0" w:firstLine="2560"/>
      <w:spacing w:before="0" w:after="0" w:line="240" w:lineRule="auto"/>
    </w:pPr>
  </w:style>
  <w:style w:type="paragraph" w:styleId="1199" w:customStyle="1">
    <w:name w:val="样式 标题 3 + (中文) 黑体 小四 非加粗 段前: 7.8 磅 段后: 0 磅 行距: 固定值 20 磅"/>
    <w:basedOn w:val="775"/>
    <w:next w:val="1154"/>
    <w:uiPriority w:val="0"/>
    <w:qFormat/>
    <w:pPr>
      <w:ind w:left="0"/>
      <w:spacing w:before="0" w:after="0" w:line="400" w:lineRule="exact"/>
      <w:outlineLvl w:val="2"/>
    </w:pPr>
  </w:style>
  <w:style w:type="paragraph" w:styleId="1200" w:customStyle="1">
    <w:name w:val="a2"/>
    <w:basedOn w:val="772"/>
    <w:next w:val="810"/>
    <w:uiPriority w:val="0"/>
    <w:qFormat/>
    <w:pPr>
      <w:ind w:left="0" w:firstLine="1024"/>
      <w:spacing w:before="280" w:after="280" w:line="240" w:lineRule="auto"/>
    </w:pPr>
  </w:style>
  <w:style w:type="paragraph" w:styleId="1201" w:customStyle="1">
    <w:name w:val="需求文档正文样式"/>
    <w:basedOn w:val="772"/>
    <w:next w:val="1202"/>
    <w:uiPriority w:val="0"/>
    <w:qFormat/>
    <w:pPr>
      <w:ind w:left="437" w:firstLine="2741"/>
      <w:spacing w:before="0" w:after="0" w:line="360" w:lineRule="auto"/>
    </w:pPr>
  </w:style>
  <w:style w:type="paragraph" w:styleId="1202" w:customStyle="1">
    <w:name w:val="xl74"/>
    <w:basedOn w:val="772"/>
    <w:next w:val="1203"/>
    <w:uiPriority w:val="0"/>
    <w:qFormat/>
    <w:pPr>
      <w:ind w:left="0" w:firstLine="16"/>
      <w:jc w:val="center"/>
      <w:spacing w:before="280" w:after="280" w:line="240" w:lineRule="auto"/>
      <w:shd w:val="clear" w:color="000000" w:fill="538dd5"/>
    </w:pPr>
  </w:style>
  <w:style w:type="paragraph" w:styleId="1203" w:customStyle="1">
    <w:name w:val="xl88"/>
    <w:basedOn w:val="772"/>
    <w:next w:val="1117"/>
    <w:uiPriority w:val="0"/>
    <w:qFormat/>
    <w:pPr>
      <w:ind w:left="0" w:firstLine="5120"/>
      <w:spacing w:before="280" w:after="280" w:line="240" w:lineRule="auto"/>
    </w:pPr>
  </w:style>
  <w:style w:type="paragraph" w:styleId="1204" w:customStyle="1">
    <w:name w:val="afont"/>
    <w:basedOn w:val="772"/>
    <w:next w:val="795"/>
    <w:uiPriority w:val="0"/>
    <w:qFormat/>
    <w:pPr>
      <w:ind w:left="0" w:firstLine="2048"/>
      <w:spacing w:before="100" w:after="100" w:line="285" w:lineRule="atLeast"/>
    </w:pPr>
  </w:style>
  <w:style w:type="paragraph" w:styleId="1205" w:customStyle="1">
    <w:name w:val="日期1"/>
    <w:basedOn w:val="772"/>
    <w:next w:val="771"/>
    <w:uiPriority w:val="0"/>
    <w:qFormat/>
    <w:pPr>
      <w:ind w:left="100" w:firstLine="6144"/>
      <w:spacing w:before="0" w:after="0" w:line="240" w:lineRule="auto"/>
    </w:pPr>
  </w:style>
  <w:style w:type="paragraph" w:styleId="1206" w:customStyle="1">
    <w:name w:val="Char Char Char Char Char Char Char Char Char Char Char Char Char Char Char Char"/>
    <w:basedOn w:val="772"/>
    <w:next w:val="1207"/>
    <w:uiPriority w:val="0"/>
    <w:qFormat/>
    <w:pPr>
      <w:ind w:left="682" w:firstLine="1224"/>
      <w:spacing w:before="0" w:after="0" w:line="360" w:lineRule="auto"/>
    </w:pPr>
  </w:style>
  <w:style w:type="paragraph" w:styleId="1207" w:customStyle="1">
    <w:name w:val="列表编号 51"/>
    <w:basedOn w:val="772"/>
    <w:next w:val="1208"/>
    <w:uiPriority w:val="0"/>
    <w:qFormat/>
    <w:pPr>
      <w:ind w:left="900" w:firstLine="2652"/>
      <w:spacing w:before="0" w:after="0" w:line="360" w:lineRule="auto"/>
    </w:pPr>
  </w:style>
  <w:style w:type="paragraph" w:styleId="1208" w:customStyle="1">
    <w:name w:val="样式 标题 1 + 黑体 (符号) 宋体 三号 段前: 7.8 磅 段后: 7.8 磅 行距: 1.5 倍行距"/>
    <w:basedOn w:val="773"/>
    <w:next w:val="1209"/>
    <w:uiPriority w:val="0"/>
    <w:qFormat/>
    <w:pPr>
      <w:ind w:left="432" w:firstLine="18"/>
      <w:spacing w:before="40" w:after="40" w:line="360" w:lineRule="auto"/>
      <w:outlineLvl w:val="0"/>
    </w:pPr>
  </w:style>
  <w:style w:type="paragraph" w:styleId="1209" w:customStyle="1">
    <w:name w:val="表格用"/>
    <w:basedOn w:val="772"/>
    <w:next w:val="1126"/>
    <w:uiPriority w:val="0"/>
    <w:qFormat/>
    <w:pPr>
      <w:ind w:left="0" w:firstLine="1024"/>
      <w:spacing w:before="0" w:after="0" w:line="360" w:lineRule="auto"/>
    </w:pPr>
  </w:style>
  <w:style w:type="paragraph" w:styleId="1210" w:customStyle="1">
    <w:name w:val="正文（首行缩进 2 字符）"/>
    <w:next w:val="1123"/>
    <w:uiPriority w:val="0"/>
    <w:qFormat/>
    <w:pPr>
      <w:ind w:left="480" w:firstLine="2784"/>
      <w:jc w:val="center"/>
      <w:spacing w:line="300" w:lineRule="auto"/>
    </w:pPr>
    <w:rPr>
      <w:rFonts w:hint="default" w:ascii="Calibri" w:hAnsi="Calibri" w:eastAsia="宋体" w:cs="Times New Roman"/>
    </w:rPr>
  </w:style>
  <w:style w:type="paragraph" w:styleId="1211" w:customStyle="1">
    <w:name w:val="Char"/>
    <w:basedOn w:val="772"/>
    <w:next w:val="1212"/>
    <w:uiPriority w:val="0"/>
    <w:qFormat/>
    <w:pPr>
      <w:ind w:left="900" w:firstLine="2608"/>
      <w:spacing w:before="0" w:after="0" w:line="240" w:lineRule="auto"/>
    </w:pPr>
  </w:style>
  <w:style w:type="paragraph" w:styleId="1212" w:customStyle="1">
    <w:name w:val="Char Char Char2 Char Char Char2 Char"/>
    <w:basedOn w:val="772"/>
    <w:next w:val="1213"/>
    <w:uiPriority w:val="0"/>
    <w:qFormat/>
    <w:pPr>
      <w:ind w:left="560" w:firstLine="3632"/>
      <w:spacing w:before="0" w:after="160" w:line="240" w:lineRule="exact"/>
    </w:pPr>
  </w:style>
  <w:style w:type="paragraph" w:styleId="1213" w:customStyle="1">
    <w:name w:val="目录3"/>
    <w:basedOn w:val="772"/>
    <w:next w:val="771"/>
    <w:uiPriority w:val="0"/>
    <w:qFormat/>
    <w:pPr>
      <w:ind w:left="419" w:firstLine="5283"/>
      <w:spacing w:before="0" w:after="0" w:line="317" w:lineRule="atLeast"/>
    </w:pPr>
  </w:style>
  <w:style w:type="paragraph" w:styleId="1214" w:customStyle="1">
    <w:name w:val="表格"/>
    <w:basedOn w:val="772"/>
    <w:next w:val="1215"/>
    <w:uiPriority w:val="0"/>
    <w:qFormat/>
    <w:pPr>
      <w:ind w:left="0" w:firstLine="2560"/>
      <w:spacing w:before="0" w:after="0" w:line="360" w:lineRule="auto"/>
    </w:pPr>
  </w:style>
  <w:style w:type="paragraph" w:styleId="1215" w:customStyle="1">
    <w:name w:val="xl26"/>
    <w:basedOn w:val="772"/>
    <w:next w:val="1175"/>
    <w:uiPriority w:val="0"/>
    <w:qFormat/>
    <w:pPr>
      <w:ind w:left="0" w:firstLine="20"/>
      <w:jc w:val="center"/>
      <w:spacing w:before="280" w:after="280" w:line="240" w:lineRule="auto"/>
      <w:shd w:val="clear" w:color="000000" w:fill="ffffff"/>
    </w:pPr>
  </w:style>
  <w:style w:type="paragraph" w:styleId="1216" w:customStyle="1">
    <w:name w:val="xl71"/>
    <w:basedOn w:val="772"/>
    <w:next w:val="1217"/>
    <w:uiPriority w:val="0"/>
    <w:qFormat/>
    <w:pPr>
      <w:ind w:left="0" w:firstLine="1536"/>
      <w:spacing w:before="280" w:after="280" w:line="240" w:lineRule="auto"/>
    </w:pPr>
  </w:style>
  <w:style w:type="paragraph" w:styleId="1217" w:customStyle="1">
    <w:name w:val="正文文本 31"/>
    <w:basedOn w:val="772"/>
    <w:next w:val="1218"/>
    <w:uiPriority w:val="0"/>
    <w:qFormat/>
    <w:pPr>
      <w:ind w:left="0" w:firstLine="3584"/>
      <w:jc w:val="center"/>
      <w:spacing w:before="0" w:after="120" w:line="360" w:lineRule="auto"/>
    </w:pPr>
  </w:style>
  <w:style w:type="paragraph" w:styleId="1218" w:customStyle="1">
    <w:name w:val="列出段落111"/>
    <w:basedOn w:val="772"/>
    <w:next w:val="1219"/>
    <w:uiPriority w:val="0"/>
    <w:qFormat/>
    <w:pPr>
      <w:ind w:left="420" w:firstLine="3748"/>
      <w:spacing w:before="0" w:after="0" w:line="240" w:lineRule="auto"/>
    </w:pPr>
  </w:style>
  <w:style w:type="paragraph" w:styleId="1219" w:customStyle="1">
    <w:name w:val="xl78"/>
    <w:basedOn w:val="772"/>
    <w:next w:val="1220"/>
    <w:uiPriority w:val="0"/>
    <w:qFormat/>
    <w:pPr>
      <w:ind w:left="0" w:firstLine="3584"/>
      <w:jc w:val="center"/>
      <w:spacing w:before="280" w:after="280" w:line="240" w:lineRule="auto"/>
    </w:pPr>
  </w:style>
  <w:style w:type="paragraph" w:styleId="1220" w:customStyle="1">
    <w:name w:val="段落正文"/>
    <w:next w:val="1210"/>
    <w:uiPriority w:val="0"/>
    <w:qFormat/>
    <w:pPr>
      <w:ind w:firstLine="4608"/>
      <w:jc w:val="center"/>
      <w:spacing w:line="360" w:lineRule="auto"/>
    </w:pPr>
    <w:rPr>
      <w:rFonts w:hint="default" w:ascii="Calibri" w:hAnsi="Calibri" w:eastAsia="宋体" w:cs="Times New Roman"/>
    </w:rPr>
  </w:style>
  <w:style w:type="paragraph" w:styleId="1221" w:customStyle="1">
    <w:name w:val="修订1"/>
    <w:uiPriority w:val="99"/>
    <w:unhideWhenUsed/>
    <w:qFormat/>
    <w:rPr>
      <w:rFonts w:hint="default" w:ascii="Calibri" w:hAnsi="Calibri" w:eastAsia="宋体" w:cs="Times New Roman"/>
    </w:rPr>
  </w:style>
  <w:style w:type="paragraph" w:styleId="1222" w:customStyle="1">
    <w:name w:val="2-2ji"/>
    <w:basedOn w:val="774"/>
    <w:next w:val="1118"/>
    <w:uiPriority w:val="0"/>
    <w:qFormat/>
    <w:pPr>
      <w:ind w:left="0" w:firstLine="24"/>
      <w:jc w:val="center"/>
      <w:spacing w:before="0" w:after="0" w:line="360" w:lineRule="auto"/>
      <w:outlineLvl w:val="1"/>
    </w:pPr>
  </w:style>
  <w:style w:type="paragraph" w:styleId="1223" w:customStyle="1">
    <w:name w:val="TOC 标题1"/>
    <w:basedOn w:val="773"/>
    <w:next w:val="771"/>
    <w:uiPriority w:val="0"/>
    <w:qFormat/>
    <w:pPr>
      <w:ind w:left="0" w:firstLine="6144"/>
      <w:spacing w:before="480" w:after="0" w:line="276" w:lineRule="auto"/>
    </w:pPr>
    <w:rPr>
      <w:b/>
      <w:sz w:val="30"/>
    </w:rPr>
  </w:style>
  <w:style w:type="paragraph" w:styleId="1224" w:customStyle="1">
    <w:name w:val="样式 小四 行距: 1.5 倍行距 首行缩进:  2 字符"/>
    <w:basedOn w:val="772"/>
    <w:next w:val="1225"/>
    <w:uiPriority w:val="0"/>
    <w:qFormat/>
    <w:pPr>
      <w:ind w:left="480" w:firstLine="2784"/>
      <w:spacing w:before="0" w:after="0" w:line="360" w:lineRule="auto"/>
    </w:pPr>
  </w:style>
  <w:style w:type="paragraph" w:styleId="1225" w:customStyle="1">
    <w:name w:val="xl84"/>
    <w:basedOn w:val="772"/>
    <w:next w:val="1222"/>
    <w:uiPriority w:val="0"/>
    <w:qFormat/>
    <w:pPr>
      <w:ind w:left="0" w:firstLine="2048"/>
      <w:jc w:val="center"/>
      <w:spacing w:before="280" w:after="280" w:line="240" w:lineRule="auto"/>
    </w:pPr>
  </w:style>
  <w:style w:type="paragraph" w:styleId="1226" w:customStyle="1">
    <w:name w:val="纯文本2"/>
    <w:basedOn w:val="772"/>
    <w:next w:val="1227"/>
    <w:uiPriority w:val="0"/>
    <w:qFormat/>
    <w:pPr>
      <w:ind w:left="0" w:firstLine="3584"/>
      <w:spacing w:before="0" w:after="0" w:line="240" w:lineRule="auto"/>
    </w:pPr>
  </w:style>
  <w:style w:type="paragraph" w:styleId="1227" w:customStyle="1">
    <w:name w:val="xl69"/>
    <w:basedOn w:val="772"/>
    <w:next w:val="1228"/>
    <w:uiPriority w:val="0"/>
    <w:qFormat/>
    <w:pPr>
      <w:ind w:left="0" w:firstLine="3584"/>
      <w:spacing w:before="280" w:after="280" w:line="240" w:lineRule="auto"/>
    </w:pPr>
  </w:style>
  <w:style w:type="paragraph" w:styleId="1228" w:customStyle="1">
    <w:name w:val="Char Char Char"/>
    <w:basedOn w:val="772"/>
    <w:next w:val="1214"/>
    <w:uiPriority w:val="0"/>
    <w:qFormat/>
    <w:pPr>
      <w:ind w:left="0" w:firstLine="2560"/>
      <w:spacing w:before="0" w:after="0" w:line="240" w:lineRule="auto"/>
    </w:pPr>
  </w:style>
  <w:style w:type="paragraph" w:styleId="1229" w:customStyle="1">
    <w:name w:val="Char Char Char Char Char Char Char Char Char Char Char Char Char Char Char"/>
    <w:basedOn w:val="772"/>
    <w:next w:val="1223"/>
    <w:uiPriority w:val="0"/>
    <w:qFormat/>
    <w:pPr>
      <w:ind w:left="0" w:firstLine="3584"/>
      <w:jc w:val="center"/>
      <w:spacing w:before="0" w:after="0" w:line="400" w:lineRule="exact"/>
    </w:pPr>
  </w:style>
  <w:style w:type="paragraph" w:styleId="1230" w:customStyle="1">
    <w:name w:val="!方块加粗"/>
    <w:basedOn w:val="772"/>
    <w:next w:val="1224"/>
    <w:uiPriority w:val="0"/>
    <w:qFormat/>
    <w:pPr>
      <w:ind w:left="600" w:firstLine="5212"/>
      <w:spacing w:before="0" w:after="0" w:line="360" w:lineRule="auto"/>
    </w:pPr>
  </w:style>
  <w:style w:type="paragraph" w:styleId="1231" w:customStyle="1">
    <w:name w:val="首行缩进"/>
    <w:basedOn w:val="771"/>
    <w:uiPriority w:val="0"/>
    <w:qFormat/>
    <w:pPr>
      <w:ind w:firstLine="480"/>
    </w:pPr>
    <w:rPr>
      <w:lang w:val="zh-CN"/>
    </w:rPr>
  </w:style>
  <w:style w:type="paragraph" w:styleId="1232" w:customStyle="1">
    <w:name w:val="xl63"/>
    <w:basedOn w:val="772"/>
    <w:next w:val="1233"/>
    <w:uiPriority w:val="0"/>
    <w:qFormat/>
    <w:pPr>
      <w:ind w:left="0" w:firstLine="5120"/>
      <w:spacing w:before="280" w:after="280" w:line="240" w:lineRule="auto"/>
    </w:pPr>
  </w:style>
  <w:style w:type="paragraph" w:styleId="1233" w:customStyle="1">
    <w:name w:val="表格文字（4号居中）"/>
    <w:next w:val="1230"/>
    <w:uiPriority w:val="0"/>
    <w:qFormat/>
    <w:pPr>
      <w:ind w:firstLine="2560"/>
      <w:jc w:val="center"/>
    </w:pPr>
    <w:rPr>
      <w:rFonts w:hint="default" w:ascii="Calibri" w:hAnsi="Calibri" w:eastAsia="宋体" w:cs="Times New Roman"/>
    </w:rPr>
  </w:style>
  <w:style w:type="paragraph" w:styleId="1234" w:customStyle="1">
    <w:name w:val="4"/>
    <w:basedOn w:val="772"/>
    <w:next w:val="797"/>
    <w:uiPriority w:val="0"/>
    <w:qFormat/>
    <w:pPr>
      <w:ind w:left="409" w:firstLine="3737"/>
      <w:spacing w:before="0" w:after="0" w:line="420" w:lineRule="exact"/>
    </w:pPr>
  </w:style>
  <w:style w:type="paragraph" w:styleId="1235" w:customStyle="1">
    <w:name w:val="Char Char"/>
    <w:next w:val="1148"/>
    <w:uiPriority w:val="0"/>
    <w:qFormat/>
    <w:pPr>
      <w:ind w:firstLine="14"/>
      <w:spacing w:line="360" w:lineRule="auto"/>
      <w:shd w:val="clear" w:color="000000" w:fill="000080"/>
    </w:pPr>
    <w:rPr>
      <w:rFonts w:hint="default" w:ascii="Calibri" w:hAnsi="Calibri" w:eastAsia="宋体" w:cs="Times New Roman"/>
    </w:rPr>
  </w:style>
  <w:style w:type="paragraph" w:styleId="1236" w:customStyle="1">
    <w:name w:val="111"/>
    <w:next w:val="1234"/>
    <w:uiPriority w:val="0"/>
    <w:qFormat/>
    <w:pPr>
      <w:ind w:left="480" w:firstLine="4320"/>
      <w:spacing w:line="440" w:lineRule="exact"/>
    </w:pPr>
    <w:rPr>
      <w:rFonts w:hint="default" w:ascii="Calibri" w:hAnsi="Calibri" w:eastAsia="宋体" w:cs="Times New Roman"/>
    </w:rPr>
  </w:style>
  <w:style w:type="paragraph" w:styleId="1237" w:customStyle="1">
    <w:name w:val="xl24"/>
    <w:basedOn w:val="772"/>
    <w:next w:val="1238"/>
    <w:uiPriority w:val="0"/>
    <w:qFormat/>
    <w:pPr>
      <w:ind w:left="0" w:firstLine="20"/>
      <w:jc w:val="center"/>
      <w:spacing w:before="280" w:after="280" w:line="240" w:lineRule="auto"/>
      <w:shd w:val="clear" w:color="000000" w:fill="ffffff"/>
    </w:pPr>
  </w:style>
  <w:style w:type="paragraph" w:styleId="1238" w:customStyle="1">
    <w:name w:val="Char Char4 Char Char"/>
    <w:basedOn w:val="772"/>
    <w:next w:val="1239"/>
    <w:uiPriority w:val="0"/>
    <w:qFormat/>
    <w:pPr>
      <w:ind w:left="0" w:firstLine="2560"/>
      <w:spacing w:before="0" w:after="0" w:line="240" w:lineRule="auto"/>
    </w:pPr>
  </w:style>
  <w:style w:type="paragraph" w:styleId="1239" w:customStyle="1">
    <w:name w:val="目录4"/>
    <w:basedOn w:val="772"/>
    <w:next w:val="771"/>
    <w:uiPriority w:val="0"/>
    <w:qFormat/>
    <w:pPr>
      <w:ind w:left="629" w:firstLine="5237"/>
      <w:spacing w:before="0" w:after="0" w:line="317" w:lineRule="atLeast"/>
    </w:pPr>
  </w:style>
  <w:style w:type="paragraph" w:styleId="1240" w:customStyle="1">
    <w:name w:val="1"/>
    <w:basedOn w:val="772"/>
    <w:next w:val="804"/>
    <w:uiPriority w:val="0"/>
    <w:qFormat/>
    <w:pPr>
      <w:ind w:left="0" w:firstLine="2048"/>
      <w:spacing w:before="0" w:after="0" w:line="240" w:lineRule="auto"/>
    </w:pPr>
  </w:style>
  <w:style w:type="paragraph" w:styleId="1241" w:customStyle="1">
    <w:name w:val="二级条标题"/>
    <w:basedOn w:val="772"/>
    <w:next w:val="771"/>
    <w:uiPriority w:val="0"/>
    <w:qFormat/>
    <w:pPr>
      <w:ind w:left="0" w:firstLine="8"/>
      <w:spacing w:before="0" w:after="0" w:line="240" w:lineRule="auto"/>
      <w:outlineLvl w:val="3"/>
    </w:pPr>
  </w:style>
  <w:style w:type="paragraph" w:styleId="1242" w:customStyle="1">
    <w:name w:val="Char Char Char Char Char Char1 Char Char Char1 Char Char Char Char Char Char Char Char Char Char Char Char Char Char Char Char Char Char"/>
    <w:basedOn w:val="772"/>
    <w:next w:val="1243"/>
    <w:uiPriority w:val="0"/>
    <w:qFormat/>
    <w:pPr>
      <w:ind w:left="0" w:firstLine="2560"/>
      <w:spacing w:before="0" w:after="0" w:line="240" w:lineRule="auto"/>
    </w:pPr>
  </w:style>
  <w:style w:type="paragraph" w:styleId="1243" w:customStyle="1">
    <w:name w:val="样式 加粗 居中11"/>
    <w:basedOn w:val="772"/>
    <w:next w:val="1244"/>
    <w:uiPriority w:val="0"/>
    <w:qFormat/>
    <w:pPr>
      <w:ind w:left="0" w:firstLine="2560"/>
      <w:jc w:val="center"/>
      <w:spacing w:before="0" w:after="0" w:line="360" w:lineRule="auto"/>
    </w:pPr>
  </w:style>
  <w:style w:type="paragraph" w:styleId="1244" w:customStyle="1">
    <w:name w:val="xl89"/>
    <w:basedOn w:val="772"/>
    <w:next w:val="1245"/>
    <w:uiPriority w:val="0"/>
    <w:qFormat/>
    <w:pPr>
      <w:ind w:left="0" w:firstLine="3584"/>
      <w:spacing w:before="280" w:after="280" w:line="240" w:lineRule="auto"/>
    </w:pPr>
  </w:style>
  <w:style w:type="paragraph" w:styleId="1245" w:customStyle="1">
    <w:name w:val="Char Char Char Char Char Char1 Char Char Char Char Char Char1 Char Char Char Char Char Char Char Char Char"/>
    <w:basedOn w:val="772"/>
    <w:next w:val="1246"/>
    <w:uiPriority w:val="0"/>
    <w:qFormat/>
    <w:pPr>
      <w:ind w:left="0" w:firstLine="2560"/>
      <w:spacing w:before="0" w:after="0" w:line="240" w:lineRule="auto"/>
    </w:pPr>
  </w:style>
  <w:style w:type="paragraph" w:styleId="1246" w:customStyle="1">
    <w:name w:val="文章附标题"/>
    <w:basedOn w:val="772"/>
    <w:next w:val="772"/>
    <w:uiPriority w:val="0"/>
    <w:qFormat/>
    <w:pPr>
      <w:ind w:left="0" w:firstLine="5120"/>
      <w:jc w:val="center"/>
      <w:spacing w:before="187" w:after="175" w:line="374" w:lineRule="atLeast"/>
    </w:pPr>
  </w:style>
  <w:style w:type="paragraph" w:styleId="1247" w:customStyle="1">
    <w:name w:val="图注"/>
    <w:next w:val="1248"/>
    <w:uiPriority w:val="0"/>
    <w:qFormat/>
    <w:pPr>
      <w:ind w:left="360" w:firstLine="2152"/>
      <w:jc w:val="center"/>
    </w:pPr>
    <w:rPr>
      <w:rFonts w:hint="default" w:ascii="Calibri" w:hAnsi="Calibri" w:eastAsia="宋体" w:cs="Times New Roman"/>
    </w:rPr>
  </w:style>
  <w:style w:type="paragraph" w:styleId="1248" w:customStyle="1">
    <w:name w:val="列表编号 41"/>
    <w:basedOn w:val="772"/>
    <w:next w:val="1164"/>
    <w:uiPriority w:val="0"/>
    <w:qFormat/>
    <w:pPr>
      <w:ind w:left="1620" w:firstLine="2712"/>
      <w:spacing w:before="0" w:after="0" w:line="360" w:lineRule="auto"/>
    </w:pPr>
  </w:style>
  <w:style w:type="paragraph" w:styleId="1249" w:customStyle="1">
    <w:name w:val="列出段落3"/>
    <w:basedOn w:val="772"/>
    <w:next w:val="1177"/>
    <w:uiPriority w:val="0"/>
    <w:qFormat/>
    <w:pPr>
      <w:ind w:left="420" w:firstLine="3748"/>
      <w:spacing w:before="0" w:after="0" w:line="240" w:lineRule="auto"/>
    </w:pPr>
  </w:style>
  <w:style w:type="paragraph" w:styleId="1250" w:customStyle="1">
    <w:name w:val="_Style 40"/>
    <w:basedOn w:val="771"/>
    <w:uiPriority w:val="0"/>
    <w:qFormat/>
    <w:pPr>
      <w:ind w:left="0"/>
      <w:jc w:val="left"/>
      <w:spacing w:after="160" w:line="240" w:lineRule="exact"/>
    </w:pPr>
    <w:rPr>
      <w:rFonts w:ascii="Times New Roman" w:hAnsi="Times New Roman"/>
      <w:sz w:val="24"/>
    </w:rPr>
  </w:style>
  <w:style w:type="paragraph" w:styleId="1251" w:customStyle="1">
    <w:name w:val="加粗（居中）"/>
    <w:next w:val="1151"/>
    <w:uiPriority w:val="0"/>
    <w:qFormat/>
    <w:pPr>
      <w:ind w:firstLine="2560"/>
    </w:pPr>
    <w:rPr>
      <w:rFonts w:hint="default" w:ascii="Calibri" w:hAnsi="Calibri" w:eastAsia="宋体" w:cs="Times New Roman"/>
    </w:rPr>
  </w:style>
  <w:style w:type="paragraph" w:styleId="1252" w:customStyle="1">
    <w:name w:val="项目符1"/>
    <w:basedOn w:val="772"/>
    <w:next w:val="1253"/>
    <w:uiPriority w:val="0"/>
    <w:qFormat/>
    <w:pPr>
      <w:ind w:left="1365" w:right="100" w:firstLine="2728"/>
      <w:spacing w:before="78" w:after="78" w:line="300" w:lineRule="auto"/>
    </w:pPr>
  </w:style>
  <w:style w:type="paragraph" w:styleId="1253" w:customStyle="1">
    <w:name w:val="引文目录标题1"/>
    <w:basedOn w:val="772"/>
    <w:next w:val="771"/>
    <w:uiPriority w:val="0"/>
    <w:qFormat/>
    <w:pPr>
      <w:ind w:left="0" w:firstLine="4608"/>
      <w:jc w:val="center"/>
      <w:spacing w:before="120" w:after="0" w:line="360" w:lineRule="auto"/>
    </w:pPr>
  </w:style>
  <w:style w:type="paragraph" w:styleId="1254" w:customStyle="1">
    <w:name w:val="xl77"/>
    <w:basedOn w:val="772"/>
    <w:next w:val="1255"/>
    <w:uiPriority w:val="0"/>
    <w:qFormat/>
    <w:pPr>
      <w:ind w:left="0" w:firstLine="3584"/>
      <w:spacing w:before="280" w:after="280" w:line="240" w:lineRule="auto"/>
    </w:pPr>
  </w:style>
  <w:style w:type="paragraph" w:styleId="1255" w:customStyle="1">
    <w:name w:val="Char Char Char1"/>
    <w:basedOn w:val="772"/>
    <w:next w:val="1256"/>
    <w:uiPriority w:val="0"/>
    <w:qFormat/>
    <w:pPr>
      <w:ind w:left="900" w:firstLine="2096"/>
      <w:spacing w:before="0" w:after="0" w:line="240" w:lineRule="auto"/>
    </w:pPr>
  </w:style>
  <w:style w:type="paragraph" w:styleId="1256" w:customStyle="1">
    <w:name w:val="索引 21"/>
    <w:basedOn w:val="772"/>
    <w:next w:val="771"/>
    <w:uiPriority w:val="0"/>
    <w:qFormat/>
    <w:pPr>
      <w:ind w:left="200" w:firstLine="2560"/>
      <w:jc w:val="center"/>
      <w:spacing w:before="0" w:after="0" w:line="360" w:lineRule="auto"/>
    </w:pPr>
  </w:style>
  <w:style w:type="paragraph" w:styleId="1257" w:customStyle="1">
    <w:name w:val="Char Char Char Char Char Char1 Char Char Char Char Char Char1 Char Char Char1"/>
    <w:basedOn w:val="772"/>
    <w:next w:val="1258"/>
    <w:uiPriority w:val="0"/>
    <w:qFormat/>
    <w:pPr>
      <w:ind w:left="0" w:firstLine="2560"/>
      <w:spacing w:before="0" w:after="0" w:line="240" w:lineRule="auto"/>
    </w:pPr>
  </w:style>
  <w:style w:type="paragraph" w:styleId="1258" w:customStyle="1">
    <w:name w:val="xl64"/>
    <w:basedOn w:val="772"/>
    <w:next w:val="1241"/>
    <w:uiPriority w:val="0"/>
    <w:qFormat/>
    <w:pPr>
      <w:ind w:left="0" w:firstLine="3584"/>
      <w:spacing w:before="280" w:after="280" w:line="240" w:lineRule="auto"/>
    </w:pPr>
  </w:style>
  <w:style w:type="paragraph" w:styleId="1259" w:customStyle="1">
    <w:name w:val="Char1 Char Char Char"/>
    <w:basedOn w:val="772"/>
    <w:next w:val="1237"/>
    <w:uiPriority w:val="0"/>
    <w:qFormat/>
    <w:pPr>
      <w:ind w:left="0" w:firstLine="2560"/>
      <w:spacing w:before="0" w:after="0" w:line="240" w:lineRule="auto"/>
    </w:pPr>
  </w:style>
  <w:style w:type="paragraph" w:styleId="1260" w:customStyle="1">
    <w:name w:val="font7"/>
    <w:basedOn w:val="772"/>
    <w:next w:val="1257"/>
    <w:uiPriority w:val="0"/>
    <w:qFormat/>
    <w:pPr>
      <w:ind w:left="0" w:firstLine="3584"/>
      <w:spacing w:before="280" w:after="280" w:line="240" w:lineRule="auto"/>
    </w:pPr>
  </w:style>
  <w:style w:type="paragraph" w:styleId="1261" w:customStyle="1">
    <w:name w:val="WPSOffice手动目录 3"/>
    <w:uiPriority w:val="0"/>
    <w:qFormat/>
    <w:pPr>
      <w:ind w:left="400"/>
    </w:pPr>
    <w:rPr>
      <w:rFonts w:hint="default" w:ascii="Times New Roman" w:hAnsi="Times New Roman" w:eastAsia="宋体" w:cs="Times New Roman"/>
    </w:rPr>
  </w:style>
  <w:style w:type="paragraph" w:styleId="1262" w:customStyle="1">
    <w:name w:val="标准文本"/>
    <w:basedOn w:val="772"/>
    <w:next w:val="1263"/>
    <w:uiPriority w:val="0"/>
    <w:qFormat/>
    <w:pPr>
      <w:ind w:left="480" w:firstLine="2784"/>
      <w:spacing w:before="0" w:after="0" w:line="360" w:lineRule="auto"/>
    </w:pPr>
  </w:style>
  <w:style w:type="paragraph" w:styleId="1263" w:customStyle="1">
    <w:name w:val="纯文本11"/>
    <w:basedOn w:val="772"/>
    <w:uiPriority w:val="0"/>
    <w:qFormat/>
    <w:pPr>
      <w:ind w:left="0" w:firstLine="3584"/>
      <w:spacing w:before="0" w:after="0" w:line="240" w:lineRule="auto"/>
    </w:pPr>
  </w:style>
  <w:style w:type="paragraph" w:styleId="1264" w:customStyle="1">
    <w:name w:val="TOC 标题2"/>
    <w:basedOn w:val="772"/>
    <w:next w:val="77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65" w:customStyle="1">
    <w:name w:val="纯文本4"/>
    <w:basedOn w:val="771"/>
    <w:uiPriority w:val="0"/>
    <w:qFormat/>
    <w:pPr>
      <w:ind w:left="0"/>
      <w:widowControl w:val="off"/>
    </w:pPr>
    <w:rPr>
      <w:rFonts w:ascii="宋体" w:hAnsi="Courier New" w:eastAsia="楷体_GB2312"/>
      <w:sz w:val="26"/>
    </w:rPr>
  </w:style>
  <w:style w:type="paragraph" w:styleId="1266" w:customStyle="1">
    <w:name w:val="样式 加粗 居中2"/>
    <w:basedOn w:val="772"/>
    <w:next w:val="1115"/>
    <w:uiPriority w:val="0"/>
    <w:qFormat/>
    <w:pPr>
      <w:ind w:left="0" w:firstLine="2560"/>
      <w:jc w:val="center"/>
      <w:spacing w:before="0" w:after="0" w:line="360" w:lineRule="auto"/>
    </w:pPr>
  </w:style>
  <w:style w:type="paragraph" w:styleId="1267" w:customStyle="1">
    <w:name w:val="xl87"/>
    <w:basedOn w:val="772"/>
    <w:next w:val="1268"/>
    <w:uiPriority w:val="0"/>
    <w:qFormat/>
    <w:pPr>
      <w:ind w:left="0" w:firstLine="5120"/>
      <w:spacing w:before="280" w:after="280" w:line="240" w:lineRule="auto"/>
    </w:pPr>
  </w:style>
  <w:style w:type="paragraph" w:styleId="1268" w:customStyle="1">
    <w:name w:val="招标文件》"/>
    <w:basedOn w:val="772"/>
    <w:next w:val="1226"/>
    <w:uiPriority w:val="0"/>
    <w:qFormat/>
    <w:pPr>
      <w:ind w:left="420" w:firstLine="2140"/>
      <w:spacing w:before="120" w:after="120" w:line="300" w:lineRule="auto"/>
    </w:pPr>
  </w:style>
  <w:style w:type="paragraph" w:styleId="1269" w:customStyle="1">
    <w:name w:val="TOC 标题3"/>
    <w:basedOn w:val="772"/>
    <w:next w:val="77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0" w:customStyle="1">
    <w:name w:val="_Style 169"/>
    <w:next w:val="771"/>
    <w:uiPriority w:val="0"/>
    <w:qFormat/>
    <w:pPr>
      <w:ind w:left="2560"/>
    </w:pPr>
    <w:rPr>
      <w:rFonts w:hint="default" w:ascii="Calibri" w:hAnsi="Calibri" w:eastAsia="宋体" w:cs="Times New Roman"/>
    </w:rPr>
  </w:style>
  <w:style w:type="paragraph" w:styleId="1271" w:customStyle="1">
    <w:name w:val="样式"/>
    <w:next w:val="771"/>
    <w:uiPriority w:val="0"/>
    <w:qFormat/>
    <w:pPr>
      <w:ind w:firstLine="3584"/>
      <w:widowControl w:val="off"/>
    </w:pPr>
    <w:rPr>
      <w:rFonts w:hint="default" w:ascii="Calibri" w:hAnsi="Calibri" w:eastAsia="宋体" w:cs="Times New Roman"/>
    </w:rPr>
  </w:style>
  <w:style w:type="paragraph" w:styleId="1272" w:customStyle="1">
    <w:name w:val="文档标题5"/>
    <w:basedOn w:val="777"/>
    <w:next w:val="771"/>
    <w:uiPriority w:val="0"/>
    <w:qFormat/>
    <w:pPr>
      <w:ind w:left="992" w:firstLine="18"/>
      <w:spacing w:before="280" w:after="280" w:line="360" w:lineRule="auto"/>
      <w:outlineLvl w:val="4"/>
    </w:pPr>
  </w:style>
  <w:style w:type="paragraph" w:styleId="1273" w:customStyle="1">
    <w:name w:val="Char Char Char Char Char Char Char"/>
    <w:basedOn w:val="772"/>
    <w:next w:val="1274"/>
    <w:uiPriority w:val="0"/>
    <w:qFormat/>
    <w:pPr>
      <w:ind w:left="200" w:firstLine="4808"/>
      <w:spacing w:before="0" w:after="0" w:line="360" w:lineRule="auto"/>
    </w:pPr>
  </w:style>
  <w:style w:type="paragraph" w:styleId="1274" w:customStyle="1">
    <w:name w:val="font0"/>
    <w:basedOn w:val="772"/>
    <w:next w:val="1275"/>
    <w:uiPriority w:val="0"/>
    <w:qFormat/>
    <w:pPr>
      <w:ind w:left="0" w:firstLine="1024"/>
      <w:spacing w:before="280" w:after="280" w:line="240" w:lineRule="auto"/>
    </w:pPr>
  </w:style>
  <w:style w:type="paragraph" w:styleId="1275" w:customStyle="1">
    <w:name w:val="font9"/>
    <w:basedOn w:val="772"/>
    <w:next w:val="1199"/>
    <w:uiPriority w:val="0"/>
    <w:qFormat/>
    <w:pPr>
      <w:ind w:left="0" w:firstLine="7168"/>
      <w:spacing w:before="280" w:after="280" w:line="240" w:lineRule="auto"/>
    </w:pPr>
  </w:style>
  <w:style w:type="paragraph" w:styleId="1276" w:customStyle="1">
    <w:name w:val="Char Char Char Char Char Char1 Char Char Char Char Char Char1 Char Char Char Char Char Char Char"/>
    <w:basedOn w:val="772"/>
    <w:next w:val="1267"/>
    <w:uiPriority w:val="0"/>
    <w:qFormat/>
    <w:pPr>
      <w:ind w:left="0" w:firstLine="2560"/>
      <w:spacing w:before="0" w:after="0" w:line="240" w:lineRule="auto"/>
    </w:pPr>
  </w:style>
  <w:style w:type="paragraph" w:styleId="1277" w:customStyle="1">
    <w:name w:val="xl82"/>
    <w:basedOn w:val="772"/>
    <w:next w:val="1166"/>
    <w:uiPriority w:val="0"/>
    <w:qFormat/>
    <w:pPr>
      <w:ind w:left="0" w:firstLine="5120"/>
      <w:spacing w:before="280" w:after="280" w:line="240" w:lineRule="auto"/>
    </w:pPr>
  </w:style>
  <w:style w:type="paragraph" w:styleId="1278" w:customStyle="1">
    <w:name w:val="xl80"/>
    <w:basedOn w:val="772"/>
    <w:next w:val="1279"/>
    <w:uiPriority w:val="0"/>
    <w:qFormat/>
    <w:pPr>
      <w:ind w:left="0" w:firstLine="3584"/>
      <w:jc w:val="center"/>
      <w:spacing w:before="280" w:after="280" w:line="240" w:lineRule="auto"/>
    </w:pPr>
  </w:style>
  <w:style w:type="paragraph" w:styleId="1279" w:customStyle="1">
    <w:name w:val="样式2"/>
    <w:basedOn w:val="777"/>
    <w:next w:val="1205"/>
    <w:uiPriority w:val="0"/>
    <w:qFormat/>
    <w:pPr>
      <w:ind w:left="1134" w:firstLine="18"/>
      <w:spacing w:before="0" w:after="0" w:line="360" w:lineRule="auto"/>
      <w:outlineLvl w:val="4"/>
    </w:pPr>
  </w:style>
  <w:style w:type="paragraph" w:styleId="1280" w:customStyle="1">
    <w:name w:val="msolistparagraph"/>
    <w:basedOn w:val="772"/>
    <w:next w:val="1194"/>
    <w:uiPriority w:val="0"/>
    <w:qFormat/>
    <w:pPr>
      <w:ind w:left="420" w:firstLine="3748"/>
      <w:spacing w:before="0" w:after="0" w:line="240" w:lineRule="auto"/>
    </w:pPr>
  </w:style>
  <w:style w:type="paragraph" w:styleId="1281" w:customStyle="1">
    <w:name w:val="xl68"/>
    <w:basedOn w:val="772"/>
    <w:next w:val="1282"/>
    <w:uiPriority w:val="0"/>
    <w:qFormat/>
    <w:pPr>
      <w:ind w:left="100" w:firstLine="5220"/>
      <w:spacing w:before="280" w:after="280" w:line="240" w:lineRule="auto"/>
    </w:pPr>
  </w:style>
  <w:style w:type="paragraph" w:styleId="1282" w:customStyle="1">
    <w:name w:val="Char1"/>
    <w:basedOn w:val="772"/>
    <w:next w:val="1201"/>
    <w:uiPriority w:val="0"/>
    <w:qFormat/>
    <w:pPr>
      <w:ind w:left="0" w:firstLine="2560"/>
      <w:spacing w:before="0" w:after="0" w:line="240" w:lineRule="auto"/>
    </w:pPr>
  </w:style>
  <w:style w:type="paragraph" w:styleId="1283" w:customStyle="1">
    <w:name w:val="xl83"/>
    <w:basedOn w:val="772"/>
    <w:next w:val="1273"/>
    <w:uiPriority w:val="0"/>
    <w:qFormat/>
    <w:pPr>
      <w:ind w:left="0" w:firstLine="5120"/>
      <w:spacing w:before="280" w:after="280" w:line="240" w:lineRule="auto"/>
    </w:pPr>
  </w:style>
  <w:style w:type="paragraph" w:styleId="1284" w:customStyle="1">
    <w:name w:val="正文符号1"/>
    <w:basedOn w:val="772"/>
    <w:next w:val="1163"/>
    <w:uiPriority w:val="0"/>
    <w:qFormat/>
    <w:pPr>
      <w:ind w:left="987" w:firstLine="5724"/>
      <w:spacing w:before="0" w:after="0" w:line="240" w:lineRule="auto"/>
    </w:pPr>
  </w:style>
  <w:style w:type="paragraph" w:styleId="1285" w:customStyle="1">
    <w:name w:val="2ji"/>
    <w:basedOn w:val="774"/>
    <w:next w:val="813"/>
    <w:uiPriority w:val="0"/>
    <w:qFormat/>
    <w:pPr>
      <w:ind w:left="0" w:firstLine="24"/>
      <w:spacing w:before="0" w:after="0" w:line="360" w:lineRule="auto"/>
      <w:outlineLvl w:val="1"/>
    </w:pPr>
  </w:style>
  <w:style w:type="paragraph" w:styleId="1286" w:customStyle="1">
    <w:name w:val="xl79"/>
    <w:basedOn w:val="772"/>
    <w:next w:val="1236"/>
    <w:uiPriority w:val="0"/>
    <w:qFormat/>
    <w:pPr>
      <w:ind w:left="0" w:firstLine="3584"/>
      <w:jc w:val="center"/>
      <w:spacing w:before="280" w:after="280" w:line="240" w:lineRule="auto"/>
    </w:pPr>
  </w:style>
  <w:style w:type="paragraph" w:styleId="1287" w:customStyle="1">
    <w:name w:val="xl23"/>
    <w:basedOn w:val="772"/>
    <w:next w:val="807"/>
    <w:uiPriority w:val="0"/>
    <w:qFormat/>
    <w:pPr>
      <w:ind w:left="0" w:firstLine="20"/>
      <w:spacing w:before="280" w:after="280" w:line="240" w:lineRule="auto"/>
      <w:shd w:val="clear" w:color="000000" w:fill="ffffff"/>
    </w:pPr>
  </w:style>
  <w:style w:type="paragraph" w:styleId="1288" w:customStyle="1">
    <w:name w:val="xl75"/>
    <w:basedOn w:val="772"/>
    <w:next w:val="816"/>
    <w:uiPriority w:val="0"/>
    <w:qFormat/>
    <w:pPr>
      <w:ind w:left="0" w:firstLine="3584"/>
      <w:jc w:val="center"/>
      <w:spacing w:before="280" w:after="280" w:line="240" w:lineRule="auto"/>
    </w:pPr>
  </w:style>
  <w:style w:type="paragraph" w:styleId="1289" w:customStyle="1">
    <w:name w:val="纯文本3"/>
    <w:basedOn w:val="771"/>
    <w:uiPriority w:val="0"/>
    <w:qFormat/>
    <w:rPr>
      <w:rFonts w:ascii="宋体" w:hAnsi="Courier New"/>
    </w:rPr>
  </w:style>
  <w:style w:type="paragraph" w:styleId="1290" w:customStyle="1">
    <w:name w:val="表格文字（两侧对齐）"/>
    <w:basedOn w:val="772"/>
    <w:next w:val="1211"/>
    <w:uiPriority w:val="0"/>
    <w:qFormat/>
    <w:pPr>
      <w:ind w:left="0" w:firstLine="3584"/>
      <w:spacing w:before="0" w:after="0" w:line="240" w:lineRule="auto"/>
    </w:pPr>
  </w:style>
  <w:style w:type="paragraph" w:styleId="1291" w:customStyle="1">
    <w:name w:val="1ji"/>
    <w:basedOn w:val="773"/>
    <w:next w:val="1254"/>
    <w:uiPriority w:val="0"/>
    <w:qFormat/>
    <w:pPr>
      <w:ind w:left="0" w:firstLine="18"/>
      <w:jc w:val="center"/>
      <w:spacing w:before="0" w:after="0" w:line="240" w:lineRule="auto"/>
      <w:outlineLvl w:val="0"/>
    </w:pPr>
  </w:style>
  <w:style w:type="paragraph" w:styleId="1292" w:customStyle="1">
    <w:name w:val="正文_0_0"/>
    <w:next w:val="1251"/>
    <w:uiPriority w:val="0"/>
    <w:qFormat/>
    <w:pPr>
      <w:ind w:firstLine="3584"/>
      <w:jc w:val="both"/>
      <w:widowControl w:val="off"/>
    </w:pPr>
    <w:rPr>
      <w:rFonts w:hint="default" w:ascii="Calibri" w:hAnsi="Calibri" w:eastAsia="宋体" w:cs="Times New Roman"/>
    </w:rPr>
  </w:style>
  <w:style w:type="paragraph" w:styleId="1293" w:customStyle="1">
    <w:name w:val="font5"/>
    <w:basedOn w:val="772"/>
    <w:next w:val="1120"/>
    <w:uiPriority w:val="0"/>
    <w:qFormat/>
    <w:pPr>
      <w:ind w:left="0" w:firstLine="5120"/>
      <w:spacing w:before="280" w:after="280" w:line="240" w:lineRule="auto"/>
    </w:pPr>
  </w:style>
  <w:style w:type="paragraph" w:styleId="1294" w:customStyle="1">
    <w:name w:val="索引 81"/>
    <w:basedOn w:val="772"/>
    <w:next w:val="771"/>
    <w:uiPriority w:val="0"/>
    <w:qFormat/>
    <w:pPr>
      <w:ind w:left="1400" w:firstLine="2560"/>
      <w:jc w:val="center"/>
      <w:spacing w:before="0" w:after="0" w:line="360" w:lineRule="auto"/>
    </w:pPr>
  </w:style>
  <w:style w:type="paragraph" w:styleId="1295" w:customStyle="1">
    <w:name w:val="标书_正文"/>
    <w:basedOn w:val="772"/>
    <w:next w:val="1296"/>
    <w:uiPriority w:val="0"/>
    <w:qFormat/>
    <w:pPr>
      <w:ind w:left="420" w:firstLine="1188"/>
      <w:spacing w:before="0" w:after="0" w:line="360" w:lineRule="auto"/>
    </w:pPr>
  </w:style>
  <w:style w:type="paragraph" w:styleId="1296" w:customStyle="1">
    <w:name w:val="样式 标题 2 + Times New Roman 四号 非加粗 段前: 5 磅 段后: 0 磅 行距: 固定值 20..."/>
    <w:basedOn w:val="774"/>
    <w:next w:val="1196"/>
    <w:uiPriority w:val="0"/>
    <w:qFormat/>
    <w:pPr>
      <w:ind w:left="0" w:firstLine="24"/>
      <w:spacing w:before="100" w:after="0" w:line="400" w:lineRule="exact"/>
      <w:outlineLvl w:val="1"/>
    </w:pPr>
  </w:style>
  <w:style w:type="paragraph" w:styleId="1297" w:customStyle="1">
    <w:name w:val="Text Body"/>
    <w:basedOn w:val="772"/>
    <w:next w:val="1252"/>
    <w:uiPriority w:val="0"/>
    <w:qFormat/>
    <w:pPr>
      <w:ind w:left="0" w:firstLine="4096"/>
      <w:spacing w:before="0" w:after="120" w:line="240" w:lineRule="auto"/>
    </w:pPr>
  </w:style>
  <w:style w:type="paragraph" w:styleId="1298" w:customStyle="1">
    <w:name w:val="索引 71"/>
    <w:basedOn w:val="772"/>
    <w:next w:val="771"/>
    <w:uiPriority w:val="0"/>
    <w:qFormat/>
    <w:pPr>
      <w:ind w:left="1200" w:firstLine="2560"/>
      <w:jc w:val="center"/>
      <w:spacing w:before="0" w:after="0" w:line="360" w:lineRule="auto"/>
    </w:pPr>
  </w:style>
  <w:style w:type="paragraph" w:styleId="1299" w:customStyle="1">
    <w:name w:val="修订2"/>
    <w:uiPriority w:val="99"/>
    <w:semiHidden/>
    <w:qFormat/>
    <w:rPr>
      <w:rFonts w:hint="default" w:ascii="Calibri" w:hAnsi="Calibri" w:eastAsia="宋体" w:cs="Times New Roman"/>
    </w:rPr>
  </w:style>
  <w:style w:type="paragraph" w:styleId="1300" w:customStyle="1">
    <w:name w:val="WPSOffice手动目录 2"/>
    <w:uiPriority w:val="0"/>
    <w:qFormat/>
    <w:pPr>
      <w:ind w:left="200"/>
    </w:pPr>
    <w:rPr>
      <w:rFonts w:hint="default" w:ascii="Times New Roman" w:hAnsi="Times New Roman" w:eastAsia="宋体" w:cs="Times New Roman"/>
    </w:rPr>
  </w:style>
  <w:style w:type="paragraph" w:styleId="1301" w:customStyle="1">
    <w:name w:val="索引 11"/>
    <w:basedOn w:val="772"/>
    <w:next w:val="771"/>
    <w:uiPriority w:val="0"/>
    <w:qFormat/>
    <w:pPr>
      <w:ind w:left="0" w:firstLine="3584"/>
      <w:spacing w:before="0" w:after="0" w:line="240" w:lineRule="auto"/>
    </w:pPr>
  </w:style>
  <w:style w:type="paragraph" w:styleId="1302" w:customStyle="1">
    <w:name w:val="444"/>
    <w:basedOn w:val="772"/>
    <w:next w:val="791"/>
    <w:uiPriority w:val="0"/>
    <w:qFormat/>
    <w:pPr>
      <w:ind w:left="0" w:firstLine="4608"/>
      <w:jc w:val="center"/>
      <w:spacing w:before="0" w:after="0" w:line="312" w:lineRule="atLeast"/>
    </w:pPr>
  </w:style>
  <w:style w:type="paragraph" w:styleId="1303" w:customStyle="1">
    <w:name w:val="p15"/>
    <w:basedOn w:val="771"/>
    <w:uiPriority w:val="0"/>
    <w:qFormat/>
    <w:pPr>
      <w:ind w:left="0"/>
    </w:pPr>
    <w:rPr>
      <w:rFonts w:ascii="宋体" w:hAnsi="宋体" w:cs="宋体"/>
      <w:sz w:val="28"/>
      <w:szCs w:val="28"/>
    </w:rPr>
  </w:style>
  <w:style w:type="paragraph" w:styleId="1304" w:customStyle="1">
    <w:name w:val="文档结构图1"/>
    <w:basedOn w:val="772"/>
    <w:next w:val="1285"/>
    <w:uiPriority w:val="0"/>
    <w:qFormat/>
    <w:pPr>
      <w:ind w:left="200" w:firstLine="2248"/>
      <w:spacing w:before="0" w:after="0" w:line="360" w:lineRule="auto"/>
    </w:pPr>
  </w:style>
  <w:style w:type="paragraph" w:styleId="1305" w:customStyle="1">
    <w:name w:val="样式 首行缩进:  2 字符"/>
    <w:basedOn w:val="772"/>
    <w:next w:val="1288"/>
    <w:uiPriority w:val="0"/>
    <w:qFormat/>
    <w:pPr>
      <w:ind w:left="200" w:firstLine="1224"/>
      <w:spacing w:before="0" w:after="0" w:line="400" w:lineRule="exact"/>
    </w:pPr>
  </w:style>
  <w:style w:type="paragraph" w:styleId="1306" w:customStyle="1">
    <w:name w:val="H 3"/>
    <w:basedOn w:val="775"/>
    <w:next w:val="1283"/>
    <w:uiPriority w:val="0"/>
    <w:qFormat/>
    <w:pPr>
      <w:ind w:left="1429" w:firstLine="18"/>
      <w:spacing w:before="0" w:after="0" w:line="360" w:lineRule="auto"/>
      <w:outlineLvl w:val="2"/>
    </w:pPr>
  </w:style>
  <w:style w:type="paragraph" w:styleId="1307" w:customStyle="1">
    <w:name w:val="xl85"/>
    <w:basedOn w:val="772"/>
    <w:next w:val="1308"/>
    <w:uiPriority w:val="0"/>
    <w:qFormat/>
    <w:pPr>
      <w:ind w:left="0" w:firstLine="2048"/>
      <w:jc w:val="center"/>
      <w:spacing w:before="280" w:after="280" w:line="240" w:lineRule="auto"/>
    </w:pPr>
  </w:style>
  <w:style w:type="paragraph" w:styleId="1308" w:customStyle="1">
    <w:name w:val="文章总标题"/>
    <w:basedOn w:val="772"/>
    <w:next w:val="1305"/>
    <w:uiPriority w:val="0"/>
    <w:qFormat/>
    <w:pPr>
      <w:ind w:left="0" w:firstLine="7168"/>
      <w:jc w:val="center"/>
      <w:spacing w:before="566" w:after="544" w:line="566" w:lineRule="atLeast"/>
    </w:pPr>
  </w:style>
  <w:style w:type="paragraph" w:styleId="1309" w:customStyle="1">
    <w:name w:val="WPSOffice手动目录 1"/>
    <w:uiPriority w:val="0"/>
    <w:qFormat/>
    <w:rPr>
      <w:rFonts w:hint="default" w:ascii="Times New Roman" w:hAnsi="Times New Roman" w:eastAsia="宋体" w:cs="Times New Roman"/>
    </w:rPr>
  </w:style>
  <w:style w:type="paragraph" w:styleId="1310" w:customStyle="1">
    <w:name w:val="Pa0"/>
    <w:basedOn w:val="772"/>
    <w:next w:val="771"/>
    <w:uiPriority w:val="0"/>
    <w:qFormat/>
    <w:pPr>
      <w:ind w:left="0" w:firstLine="4608"/>
      <w:spacing w:before="0" w:after="0" w:line="241" w:lineRule="atLeast"/>
    </w:pPr>
  </w:style>
  <w:style w:type="paragraph" w:styleId="1311" w:customStyle="1">
    <w:name w:val="H 4"/>
    <w:basedOn w:val="776"/>
    <w:next w:val="1277"/>
    <w:uiPriority w:val="0"/>
    <w:qFormat/>
    <w:pPr>
      <w:ind w:left="426" w:firstLine="24"/>
      <w:spacing w:before="0" w:after="0" w:line="360" w:lineRule="auto"/>
      <w:outlineLvl w:val="3"/>
    </w:pPr>
  </w:style>
  <w:style w:type="paragraph" w:styleId="1312" w:customStyle="1">
    <w:name w:val="Default Paragraph Font Para Char Char Char Char Char Char"/>
    <w:basedOn w:val="772"/>
    <w:next w:val="1287"/>
    <w:uiPriority w:val="0"/>
    <w:qFormat/>
    <w:pPr>
      <w:ind w:left="0" w:firstLine="3584"/>
      <w:spacing w:before="0" w:after="160" w:line="240" w:lineRule="exact"/>
    </w:pPr>
  </w:style>
  <w:style w:type="paragraph" w:styleId="1313" w:customStyle="1">
    <w:name w:val="表格文字"/>
    <w:next w:val="1183"/>
    <w:uiPriority w:val="0"/>
    <w:qFormat/>
    <w:pPr>
      <w:ind w:firstLine="3584"/>
    </w:pPr>
    <w:rPr>
      <w:rFonts w:hint="default" w:ascii="Calibri" w:hAnsi="Calibri" w:eastAsia="宋体" w:cs="Times New Roman"/>
    </w:rPr>
  </w:style>
  <w:style w:type="paragraph" w:styleId="1314">
    <w:name w:val="Quote"/>
    <w:next w:val="771"/>
    <w:uiPriority w:val="0"/>
    <w:qFormat/>
    <w:pPr>
      <w:ind w:left="3680" w:right="864"/>
      <w:jc w:val="center"/>
      <w:spacing w:before="200" w:after="160"/>
    </w:pPr>
    <w:rPr>
      <w:rFonts w:hint="default" w:ascii="Calibri" w:hAnsi="Calibri" w:eastAsia="宋体" w:cs="Times New Roman"/>
      <w:i/>
    </w:rPr>
  </w:style>
  <w:style w:type="paragraph" w:styleId="1315" w:customStyle="1">
    <w:name w:val="索引 51"/>
    <w:basedOn w:val="772"/>
    <w:next w:val="771"/>
    <w:uiPriority w:val="0"/>
    <w:qFormat/>
    <w:pPr>
      <w:ind w:left="800" w:firstLine="2560"/>
      <w:jc w:val="center"/>
      <w:spacing w:before="0" w:after="0" w:line="360" w:lineRule="auto"/>
    </w:pPr>
  </w:style>
  <w:style w:type="paragraph" w:styleId="1316" w:customStyle="1">
    <w:name w:val="xl73"/>
    <w:basedOn w:val="772"/>
    <w:next w:val="1278"/>
    <w:uiPriority w:val="0"/>
    <w:qFormat/>
    <w:pPr>
      <w:ind w:left="0" w:firstLine="3584"/>
      <w:spacing w:before="280" w:after="280" w:line="240" w:lineRule="auto"/>
    </w:pPr>
  </w:style>
  <w:style w:type="paragraph" w:styleId="1317" w:customStyle="1">
    <w:name w:val="Char Char Char Char Char Char1 Char Char Char Char Char Char1 Char Char Char"/>
    <w:basedOn w:val="772"/>
    <w:next w:val="1284"/>
    <w:uiPriority w:val="0"/>
    <w:qFormat/>
    <w:pPr>
      <w:ind w:left="0" w:firstLine="2560"/>
      <w:spacing w:before="0" w:after="0" w:line="240" w:lineRule="auto"/>
    </w:pPr>
  </w:style>
  <w:style w:type="paragraph" w:styleId="1318" w:customStyle="1">
    <w:name w:val="Char Char Char Char Char Char1 Char Char Char1 Char Char Char Char Char Char Char Char Char Char Char Char"/>
    <w:basedOn w:val="772"/>
    <w:next w:val="1307"/>
    <w:uiPriority w:val="0"/>
    <w:qFormat/>
    <w:pPr>
      <w:ind w:left="0" w:firstLine="2560"/>
      <w:spacing w:before="0" w:after="0" w:line="240" w:lineRule="auto"/>
    </w:pPr>
  </w:style>
  <w:style w:type="paragraph" w:styleId="1319" w:customStyle="1">
    <w:name w:val="0"/>
    <w:basedOn w:val="772"/>
    <w:next w:val="1302"/>
    <w:uiPriority w:val="0"/>
    <w:qFormat/>
    <w:pPr>
      <w:ind w:left="0" w:firstLine="2815"/>
      <w:spacing w:before="0" w:after="0" w:line="360" w:lineRule="auto"/>
    </w:pPr>
  </w:style>
  <w:style w:type="paragraph" w:styleId="1320" w:customStyle="1">
    <w:name w:val="自定义二"/>
    <w:basedOn w:val="772"/>
    <w:next w:val="771"/>
    <w:uiPriority w:val="0"/>
    <w:qFormat/>
    <w:pPr>
      <w:ind w:left="0" w:firstLine="14"/>
      <w:spacing w:before="0" w:after="0" w:line="360" w:lineRule="auto"/>
      <w:outlineLvl w:val="1"/>
    </w:pPr>
  </w:style>
  <w:style w:type="paragraph" w:styleId="1321" w:customStyle="1">
    <w:name w:val="目录标题"/>
    <w:basedOn w:val="772"/>
    <w:next w:val="771"/>
    <w:uiPriority w:val="0"/>
    <w:qFormat/>
    <w:pPr>
      <w:ind w:left="419" w:firstLine="7331"/>
      <w:jc w:val="center"/>
      <w:spacing w:before="566" w:after="544" w:line="566" w:lineRule="atLeast"/>
    </w:pPr>
  </w:style>
  <w:style w:type="paragraph" w:styleId="1322" w:customStyle="1">
    <w:name w:val="xl86"/>
    <w:basedOn w:val="772"/>
    <w:next w:val="1298"/>
    <w:uiPriority w:val="0"/>
    <w:qFormat/>
    <w:pPr>
      <w:ind w:left="0" w:firstLine="5120"/>
      <w:spacing w:before="280" w:after="280" w:line="240" w:lineRule="auto"/>
    </w:pPr>
  </w:style>
  <w:style w:type="paragraph" w:styleId="1323" w:customStyle="1">
    <w:name w:val="图表目录1"/>
    <w:basedOn w:val="772"/>
    <w:next w:val="771"/>
    <w:uiPriority w:val="0"/>
    <w:qFormat/>
    <w:pPr>
      <w:ind w:left="200" w:firstLine="2616"/>
      <w:jc w:val="center"/>
      <w:spacing w:before="0" w:after="0" w:line="360" w:lineRule="auto"/>
    </w:pPr>
  </w:style>
  <w:style w:type="paragraph" w:styleId="1324" w:customStyle="1">
    <w:name w:val="正文文本缩进 21"/>
    <w:basedOn w:val="772"/>
    <w:next w:val="1290"/>
    <w:uiPriority w:val="0"/>
    <w:qFormat/>
    <w:pPr>
      <w:ind w:left="480" w:firstLine="4832"/>
      <w:spacing w:before="0" w:after="0" w:line="240" w:lineRule="auto"/>
    </w:pPr>
  </w:style>
  <w:style w:type="paragraph" w:styleId="1325" w:customStyle="1">
    <w:name w:val="xl72"/>
    <w:basedOn w:val="772"/>
    <w:next w:val="1310"/>
    <w:uiPriority w:val="0"/>
    <w:qFormat/>
    <w:pPr>
      <w:ind w:left="0" w:firstLine="3584"/>
      <w:spacing w:before="280" w:after="280" w:line="240" w:lineRule="auto"/>
    </w:pPr>
  </w:style>
  <w:style w:type="paragraph" w:styleId="1326" w:customStyle="1">
    <w:name w:val="默认段落字体 Para Char Char Char Char Char Char Char Char Char1 Char Char Char Char"/>
    <w:basedOn w:val="772"/>
    <w:next w:val="1179"/>
    <w:uiPriority w:val="0"/>
    <w:qFormat/>
    <w:pPr>
      <w:ind w:left="0" w:firstLine="2560"/>
      <w:spacing w:before="0" w:after="0" w:line="240" w:lineRule="auto"/>
    </w:pPr>
  </w:style>
  <w:style w:type="paragraph" w:styleId="1327" w:customStyle="1">
    <w:name w:val="p0"/>
    <w:next w:val="771"/>
    <w:uiPriority w:val="0"/>
    <w:qFormat/>
    <w:pPr>
      <w:ind w:firstLine="2048"/>
      <w:spacing w:line="360" w:lineRule="auto"/>
    </w:pPr>
    <w:rPr>
      <w:rFonts w:hint="default" w:ascii="Calibri" w:hAnsi="Calibri" w:eastAsia="宋体" w:cs="Times New Roman"/>
    </w:rPr>
  </w:style>
  <w:style w:type="paragraph" w:styleId="1328" w:customStyle="1">
    <w:name w:val="CM5"/>
    <w:basedOn w:val="772"/>
    <w:next w:val="771"/>
    <w:uiPriority w:val="0"/>
    <w:qFormat/>
    <w:pPr>
      <w:ind w:left="200" w:firstLine="2760"/>
      <w:spacing w:before="0" w:after="0" w:line="400" w:lineRule="atLeast"/>
    </w:pPr>
  </w:style>
  <w:style w:type="paragraph" w:styleId="1329" w:customStyle="1">
    <w:name w:val="正文首行缩进两字符"/>
    <w:basedOn w:val="772"/>
    <w:next w:val="1315"/>
    <w:uiPriority w:val="0"/>
    <w:qFormat/>
    <w:pPr>
      <w:ind w:left="200" w:firstLine="3784"/>
      <w:spacing w:before="0" w:after="0" w:line="360" w:lineRule="auto"/>
    </w:pPr>
  </w:style>
  <w:style w:type="character" w:styleId="1330" w:customStyle="1">
    <w:name w:val="NormalCharacter1"/>
    <w:link w:val="771"/>
    <w:uiPriority w:val="0"/>
    <w:semiHidden/>
    <w:qFormat/>
  </w:style>
  <w:style w:type="paragraph" w:styleId="1331" w:customStyle="1">
    <w:name w:val="正文缩进1"/>
    <w:basedOn w:val="771"/>
    <w:uiPriority w:val="0"/>
    <w:qFormat/>
    <w:pPr>
      <w:ind w:firstLine="200"/>
    </w:pPr>
    <w:rPr>
      <w:sz w:val="24"/>
    </w:rPr>
  </w:style>
  <w:style w:type="paragraph" w:styleId="1332" w:customStyle="1">
    <w:name w:val="正文文本11"/>
    <w:basedOn w:val="771"/>
    <w:uiPriority w:val="0"/>
    <w:qFormat/>
    <w:pPr>
      <w:spacing w:after="120"/>
    </w:pPr>
  </w:style>
  <w:style w:type="paragraph" w:styleId="1333" w:customStyle="1">
    <w:name w:val="Plain Text1"/>
    <w:basedOn w:val="771"/>
    <w:uiPriority w:val="0"/>
    <w:qFormat/>
    <w:rPr>
      <w:rFonts w:ascii="宋体" w:hAnsi="Courier New"/>
    </w:rPr>
  </w:style>
  <w:style w:type="paragraph" w:styleId="1334" w:customStyle="1">
    <w:name w:val="正文文本缩进11"/>
    <w:basedOn w:val="771"/>
    <w:next w:val="1335"/>
    <w:uiPriority w:val="99"/>
    <w:unhideWhenUsed/>
    <w:qFormat/>
    <w:pPr>
      <w:ind w:left="420"/>
      <w:spacing w:after="120"/>
    </w:pPr>
    <w:rPr>
      <w:szCs w:val="24"/>
    </w:rPr>
  </w:style>
  <w:style w:type="paragraph" w:styleId="1335" w:customStyle="1">
    <w:name w:val="寄信人地址1"/>
    <w:uiPriority w:val="0"/>
    <w:qFormat/>
    <w:pPr>
      <w:jc w:val="both"/>
      <w:widowControl w:val="off"/>
    </w:pPr>
    <w:rPr>
      <w:rFonts w:hint="default" w:ascii="Arial" w:hAnsi="Arial" w:eastAsia="楷体_GB2312" w:cs="Times New Roman"/>
      <w:sz w:val="26"/>
      <w:lang w:eastAsia="zh-CN"/>
    </w:rPr>
  </w:style>
  <w:style w:type="paragraph" w:styleId="1336" w:customStyle="1">
    <w:name w:val="正文首行缩进 211"/>
    <w:basedOn w:val="797"/>
    <w:uiPriority w:val="0"/>
    <w:qFormat/>
    <w:pPr>
      <w:ind w:left="200" w:firstLine="420"/>
      <w:spacing w:after="120"/>
    </w:pPr>
    <w:rPr>
      <w:rFonts w:ascii="Calibri" w:hAnsi="Calibri"/>
    </w:rPr>
  </w:style>
  <w:style w:type="paragraph" w:styleId="1337" w:customStyle="1">
    <w:name w:val="正文文本缩进111"/>
    <w:basedOn w:val="771"/>
    <w:next w:val="1338"/>
    <w:uiPriority w:val="0"/>
    <w:qFormat/>
    <w:pPr>
      <w:ind w:left="420" w:firstLine="1188"/>
      <w:spacing w:line="360" w:lineRule="exact"/>
    </w:pPr>
    <w:rPr>
      <w:szCs w:val="24"/>
    </w:rPr>
  </w:style>
  <w:style w:type="paragraph" w:styleId="1338" w:customStyle="1">
    <w:name w:val="目录 51"/>
    <w:next w:val="771"/>
    <w:uiPriority w:val="0"/>
    <w:qFormat/>
    <w:pPr>
      <w:ind w:left="1275"/>
      <w:jc w:val="both"/>
    </w:pPr>
    <w:rPr>
      <w:rFonts w:hint="default" w:ascii="Times New Roman" w:hAnsi="Times New Roman" w:eastAsia="宋体" w:cs="Times New Roman"/>
      <w:sz w:val="21"/>
      <w:lang w:eastAsia="zh-CN"/>
    </w:rPr>
  </w:style>
  <w:style w:type="paragraph" w:styleId="1339" w:customStyle="1">
    <w:name w:val="正文缩进111"/>
    <w:basedOn w:val="771"/>
    <w:next w:val="771"/>
    <w:uiPriority w:val="0"/>
    <w:qFormat/>
    <w:pPr>
      <w:ind w:left="420" w:firstLine="4772"/>
    </w:pPr>
  </w:style>
  <w:style w:type="paragraph" w:styleId="1340" w:customStyle="1">
    <w:name w:val="Table Text"/>
    <w:basedOn w:val="771"/>
    <w:uiPriority w:val="0"/>
    <w:semiHidden/>
    <w:qFormat/>
    <w:rPr>
      <w:rFonts w:ascii="宋体" w:hAnsi="宋体" w:cs="宋体"/>
      <w:sz w:val="20"/>
      <w:szCs w:val="20"/>
      <w:lang w:eastAsia="en-US"/>
    </w:rPr>
  </w:style>
  <w:style w:type="character" w:styleId="1341" w:customStyle="1">
    <w:name w:val="要点1"/>
    <w:link w:val="771"/>
    <w:uiPriority w:val="0"/>
    <w:qFormat/>
    <w:rPr>
      <w:rFonts w:hint="default" w:ascii="Calibri" w:hAnsi="Calibri" w:eastAsia="宋体" w:cs="Times New Roman"/>
    </w:rPr>
  </w:style>
  <w:style w:type="paragraph" w:styleId="1342" w:customStyle="1">
    <w:name w:val="正文缩进11"/>
    <w:basedOn w:val="771"/>
    <w:next w:val="771"/>
    <w:uiPriority w:val="0"/>
    <w:qFormat/>
    <w:pPr>
      <w:ind w:firstLine="420"/>
      <w:jc w:val="both"/>
      <w:widowControl w:val="off"/>
    </w:pPr>
    <w:rPr>
      <w:sz w:val="21"/>
      <w:szCs w:val="20"/>
    </w:rPr>
  </w:style>
  <w:style w:type="paragraph" w:styleId="1343" w:customStyle="1">
    <w:name w:val="PlainText1"/>
    <w:basedOn w:val="771"/>
    <w:uiPriority w:val="0"/>
    <w:qFormat/>
    <w:rPr>
      <w:rFonts w:ascii="宋体" w:hAnsi="Courier New" w:eastAsia="楷体_GB2312"/>
      <w:sz w:val="28"/>
    </w:rPr>
  </w:style>
  <w:style w:type="numbering" w:styleId="10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055842b5-c2cc-45e6-a45b-895a98d27f36</errorID>
      <errorWord>1、</errorWord>
      <group>L1_Format</group>
      <groupName>格式问题</groupName>
      <ability>L2_Ordinal</ability>
      <abilityName>序号格式</abilityName>
      <candidateList>
        <item>1.</item>
      </candidateList>
      <explain>当前序号格式不规范，建议修改为规范格式[1.]。</explain>
      <paraID>4A5049E9</paraID>
      <start>0</start>
      <end>2</end>
      <status>ignored</status>
      <modifiedWord/>
      <trackRevisions>false</trackRevisions>
    </reviewItem>
    <reviewItem>
      <errorID>4677e60a-654d-4486-a038-24503eab856a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5BB20220</paraID>
      <start>0</start>
      <end>2</end>
      <status>ignored</status>
      <modifiedWord/>
      <trackRevisions>false</trackRevisions>
    </reviewItem>
    <reviewItem>
      <errorID>f5219728-1f14-4acf-8126-9adef9ad4f15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38611AF0</paraID>
      <start>0</start>
      <end>2</end>
      <status>ignored</status>
      <modifiedWord/>
      <trackRevisions>false</trackRevisions>
    </reviewItem>
    <reviewItem>
      <errorID>100d5ea1-4294-475d-b0b3-57a701784682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5546EDBA</paraID>
      <start>0</start>
      <end>2</end>
      <status>ignored</status>
      <modifiedWord/>
      <trackRevisions>false</trackRevisions>
    </reviewItem>
    <reviewItem>
      <errorID>a6e9351f-c18f-4328-8008-4dff6e4555b1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216459AB</paraID>
      <start>0</start>
      <end>2</end>
      <status>ignored</status>
      <modifiedWord/>
      <trackRevisions>false</trackRevisions>
    </reviewItem>
    <reviewItem>
      <errorID>ae33506b-a9aa-4a66-bfb5-fc4b6aac0e4e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CCCF51A</paraID>
      <start>0</start>
      <end>2</end>
      <status>ignored</status>
      <modifiedWord/>
      <trackRevisions>false</trackRevisions>
    </reviewItem>
    <reviewItem>
      <errorID>11a05f4d-1601-45e7-baa4-0dbdefdccec9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120CD151</paraID>
      <start>0</start>
      <end>2</end>
      <status>ignored</status>
      <modifiedWord/>
      <trackRevisions>false</trackRevisions>
    </reviewItem>
    <reviewItem>
      <errorID>c85b772e-b55a-46be-9bb7-e19bee423c30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58DBA75C</paraID>
      <start>0</start>
      <end>2</end>
      <status>ignored</status>
      <modifiedWord/>
      <trackRevisions>false</trackRevisions>
    </reviewItem>
    <reviewItem>
      <errorID>653e2213-b9f8-4232-93ae-b7120fd93a1d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6DA5E07A</paraID>
      <start>0</start>
      <end>2</end>
      <status>ignored</status>
      <modifiedWord/>
      <trackRevisions>false</trackRevisions>
    </reviewItem>
    <reviewItem>
      <errorID>a22a5a22-133b-4f4f-8ccf-8889080f3817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779A9C49</paraID>
      <start>0</start>
      <end>2</end>
      <status>ignored</status>
      <modifiedWord/>
      <trackRevisions>false</trackRevisions>
    </reviewItem>
    <reviewItem>
      <errorID>17689369-9dbb-4e68-b864-60199761398d</errorID>
      <errorWord>(</errorWord>
      <group>L1_Format</group>
      <groupName>格式问题</groupName>
      <ability>L2_HalfPunc</ability>
      <abilityName>全半角检查</abilityName>
      <candidateList>
        <item>（</item>
      </candidateList>
      <explain>文本全半角错误。</explain>
      <paraID>2B70D935</paraID>
      <start>31</start>
      <end>32</end>
      <status>unmodified</status>
      <modifiedWord/>
      <trackRevisions>false</trackRevisions>
    </reviewItem>
    <reviewItem>
      <errorID>446a38b7-6ed0-407b-9e58-bbe2b1da8e87</errorID>
      <errorWord>)</errorWord>
      <group>L1_Format</group>
      <groupName>格式问题</groupName>
      <ability>L2_HalfPunc</ability>
      <abilityName>全半角检查</abilityName>
      <candidateList>
        <item>）</item>
      </candidateList>
      <explain>文本全半角错误。</explain>
      <paraID>2B70D935</paraID>
      <start>74</start>
      <end>75</end>
      <status>ignored</status>
      <modifiedWord/>
      <trackRevisions>false</trackRevisions>
    </reviewItem>
    <reviewItem>
      <errorID>c1c941ec-9a41-453f-98fc-8e8ab2232335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5BCB7B31</paraID>
      <start>0</start>
      <end>2</end>
      <status>ignored</status>
      <modifiedWord/>
      <trackRevisions>false</trackRevisions>
    </reviewItem>
    <reviewItem>
      <errorID>11955e03-f7ac-4b1c-a943-6c07a3c0a681</errorID>
      <errorWord>“.</errorWord>
      <group>L1_Punc</group>
      <groupName>标点问题</groupName>
      <ability>L2_Punc</ability>
      <abilityName>标点符号检查</abilityName>
      <candidateList>
        <item>“</item>
      </candidateList>
      <explain/>
      <paraID>30BAA9C6</paraID>
      <start>48</start>
      <end>50</end>
      <status>ignored</status>
      <modifiedWord/>
      <trackRevisions>false</trackRevisions>
    </reviewItem>
    <reviewItem>
      <errorID>2dd8b67b-1391-478d-8fcf-9fa9b158ec6c</errorID>
      <errorWord>通讯畅通</errorWord>
      <group>L1_Word</group>
      <groupName>字词问题</groupName>
      <ability>L2_Typo</ability>
      <abilityName>字词错误</abilityName>
      <candidateList>
        <item>通信畅通</item>
      </candidateList>
      <explain/>
      <paraID>529D13E1</paraID>
      <start>272</start>
      <end>276</end>
      <status>ignored</status>
      <modifiedWord/>
      <trackRevisions>false</trackRevisions>
    </reviewItem>
    <reviewItem>
      <errorID>4bef39f5-fa35-40a8-9f41-c07dc381414b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F4E52D5</paraID>
      <start>0</start>
      <end>2</end>
      <status>ignored</status>
      <modifiedWord/>
      <trackRevisions>false</trackRevisions>
    </reviewItem>
    <reviewItem>
      <errorID>6e0377ae-3f79-445f-a3c6-012a7a5e5632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4035334C</paraID>
      <start>0</start>
      <end>2</end>
      <status>ignored</status>
      <modifiedWord/>
      <trackRevisions>false</trackRevisions>
    </reviewItem>
    <reviewItem>
      <errorID>759b659d-3d0c-42d2-9ccb-2a279a6f2586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18F60C25</paraID>
      <start>0</start>
      <end>2</end>
      <status>ignored</status>
      <modifiedWord/>
      <trackRevisions>false</trackRevisions>
    </reviewItem>
    <reviewItem>
      <errorID>61df469b-7974-4608-b6c3-2f62bec2867b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15462F56</paraID>
      <start>0</start>
      <end>2</end>
      <status>ignored</status>
      <modifiedWord/>
      <trackRevisions>false</trackRevisions>
    </reviewItem>
    <reviewItem>
      <errorID>284abd17-2e10-4b70-aeb8-2af9a11006aa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6B82FB94</paraID>
      <start>0</start>
      <end>2</end>
      <status>ignored</status>
      <modifiedWord/>
      <trackRevisions>false</trackRevisions>
    </reviewItem>
    <reviewItem>
      <errorID>b7fba685-c660-4fa1-9ba5-66136d19518c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4917AEB3</paraID>
      <start>0</start>
      <end>2</end>
      <status>ignored</status>
      <modifiedWord/>
      <trackRevisions>false</trackRevisions>
    </reviewItem>
    <reviewItem>
      <errorID>cb039dd6-a61b-4ab4-bcc0-b0b2af33796c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CAB363B</paraID>
      <start>0</start>
      <end>2</end>
      <status>ignored</status>
      <modifiedWord/>
      <trackRevisions>false</trackRevisions>
    </reviewItem>
    <reviewItem>
      <errorID>9cc5494a-cbec-4c10-a3f2-37b7ac91803e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3D5D31B1</paraID>
      <start>0</start>
      <end>2</end>
      <status>ignored</status>
      <modifiedWord/>
      <trackRevisions>false</trackRevisions>
    </reviewItem>
    <reviewItem>
      <errorID>488ae544-e9c3-47b0-aa68-1d55a4202def</errorID>
      <errorWord>通讯畅通</errorWord>
      <group>L1_Word</group>
      <groupName>字词问题</groupName>
      <ability>L2_Typo</ability>
      <abilityName>字词错误</abilityName>
      <candidateList>
        <item>通信畅通</item>
      </candidateList>
      <explain/>
      <paraID> 77C500D</paraID>
      <start>64</start>
      <end>68</end>
      <status>ignored</status>
      <modifiedWord/>
      <trackRevisions>false</trackRevisions>
    </reviewItem>
    <reviewItem>
      <errorID>5175b3ca-a08d-479b-8ebc-ef5322f2a336</errorID>
      <errorWord>导致的</errorWord>
      <group>L1_Word</group>
      <groupName>字词问题</groupName>
      <ability>L2_Typo</ability>
      <abilityName>字词错误</abilityName>
      <candidateList>
        <item>导致</item>
      </candidateList>
      <explain>〈动〉引起：由一些小的矛盾～双方关系破裂。</explain>
      <paraID> 77C500D</paraID>
      <start>71</start>
      <end>74</end>
      <status>ignored</status>
      <modifiedWord/>
      <trackRevisions>false</trackRevisions>
    </reviewItem>
    <reviewItem>
      <errorID>f653af62-b15d-4add-b857-7ed3a8728645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584ADB14</paraID>
      <start>0</start>
      <end>2</end>
      <status>ignored</status>
      <modifiedWord/>
      <trackRevisions>false</trackRevisions>
    </reviewItem>
    <reviewItem>
      <errorID>4a8f6041-956d-473a-8c3d-fc4b9673968c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40E9F9F9</paraID>
      <start>0</start>
      <end>2</end>
      <status>ignored</status>
      <modifiedWord/>
      <trackRevisions>false</trackRevisions>
    </reviewItem>
    <reviewItem>
      <errorID>ca24c08e-0d32-4910-b032-e4ae3c6a0cc0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27C094B4</paraID>
      <start>0</start>
      <end>2</end>
      <status>ignored</status>
      <modifiedWord/>
      <trackRevisions>false</trackRevisions>
    </reviewItem>
    <reviewItem>
      <errorID>dbcb75de-e5a6-4a0c-b08b-ee20deb682b6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5E8C79C6</paraID>
      <start>0</start>
      <end>2</end>
      <status>ignored</status>
      <modifiedWord/>
      <trackRevisions>false</trackRevisions>
    </reviewItem>
    <reviewItem>
      <errorID>bc50a8d6-ac83-48c9-9cb3-3cac774a1d32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85F354F</paraID>
      <start>0</start>
      <end>2</end>
      <status>ignored</status>
      <modifiedWord/>
      <trackRevisions>false</trackRevisions>
    </reviewItem>
    <reviewItem>
      <errorID>8ed2edf0-7294-4aac-ae4a-8b2b21db26b0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1EB4643E</paraID>
      <start>0</start>
      <end>2</end>
      <status>ignored</status>
      <modifiedWord/>
      <trackRevisions>false</trackRevisions>
    </reviewItem>
    <reviewItem>
      <errorID>90663938-f879-47aa-a8c5-67297c12b540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2E1A4622</paraID>
      <start>0</start>
      <end>2</end>
      <status>ignored</status>
      <modifiedWord/>
      <trackRevisions>false</trackRevisions>
    </reviewItem>
    <reviewItem>
      <errorID>a9271c8b-5a4c-4fe5-ac69-93d4e4cd1386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4216C783</paraID>
      <start>0</start>
      <end>2</end>
      <status>ignored</status>
      <modifiedWord/>
      <trackRevisions>false</trackRevisions>
    </reviewItem>
    <reviewItem>
      <errorID>b1dcb0cb-7908-4c83-901e-7c718ba27561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7AB19151</paraID>
      <start>0</start>
      <end>2</end>
      <status>ignored</status>
      <modifiedWord/>
      <trackRevisions>false</trackRevisions>
    </reviewItem>
    <reviewItem>
      <errorID>f6cc1475-5d6e-41b3-8d5a-b6fa65090f91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2E493A07</paraID>
      <start>0</start>
      <end>2</end>
      <status>ignored</status>
      <modifiedWord/>
      <trackRevisions>false</trackRevisions>
    </reviewItem>
    <reviewItem>
      <errorID>22f5989a-4656-4db5-be8d-616a8518f7ea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88A3B69</paraID>
      <start>0</start>
      <end>2</end>
      <status>ignored</status>
      <modifiedWord/>
      <trackRevisions>false</trackRevisions>
    </reviewItem>
    <reviewItem>
      <errorID>29e31283-05a9-40ff-9ff2-f7a89455162b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13E0D2DA</paraID>
      <start>0</start>
      <end>2</end>
      <status>ignored</status>
      <modifiedWord/>
      <trackRevisions>false</trackRevisions>
    </reviewItem>
    <reviewItem>
      <errorID>86579206-50e9-410a-bd36-4525ba51ce81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24EE7A0B</paraID>
      <start>0</start>
      <end>3</end>
      <status>ignored</status>
      <modifiedWord/>
      <trackRevisions>false</trackRevisions>
    </reviewItem>
    <reviewItem>
      <errorID>6ec10d29-34f2-4e42-99ba-f0078ac978c2</errorID>
      <errorWord>*</errorWord>
      <group>L1_Punc</group>
      <groupName>标点问题</groupName>
      <ability>L2_Punc</ability>
      <abilityName>标点符号检查</abilityName>
      <candidateList/>
      <explain/>
      <paraID>3C6D0CFE</paraID>
      <start>0</start>
      <end>1</end>
      <status>ignored</status>
      <modifiedWord/>
      <trackRevisions>false</trackRevisions>
    </reviewItem>
    <reviewItem>
      <errorID>91cc49a9-ef19-422d-a4a9-dbd69ad0f15a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1CE9F66</paraID>
      <start>0</start>
      <end>3</end>
      <status>ignored</status>
      <modifiedWord/>
      <trackRevisions>false</trackRevisions>
    </reviewItem>
    <reviewItem>
      <errorID>2ef2c691-2427-48fb-8cc8-31241bdf23c8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32C5B108</paraID>
      <start>0</start>
      <end>3</end>
      <status>ignored</status>
      <modifiedWord/>
      <trackRevisions>false</trackRevisions>
    </reviewItem>
    <reviewItem>
      <errorID>0f8133ce-adde-4be9-9c1b-d0cf06e09f96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35CFDC53</paraID>
      <start>0</start>
      <end>3</end>
      <status>ignored</status>
      <modifiedWord/>
      <trackRevisions>false</trackRevisions>
    </reviewItem>
    <reviewItem>
      <errorID>43cf1163-6f28-438e-ba80-2e93e1eb8fbb</errorID>
      <errorWord>法律、法规</errorWord>
      <group>L1_Word</group>
      <groupName>字词问题</groupName>
      <ability>L2_Typo</ability>
      <abilityName>字词错误</abilityName>
      <candidateList>
        <item>法律法规</item>
      </candidateList>
      <explain/>
      <paraID>35CFDC53</paraID>
      <start>34</start>
      <end>39</end>
      <status>ignored</status>
      <modifiedWord/>
      <trackRevisions>false</trackRevisions>
    </reviewItem>
    <reviewItem>
      <errorID>3cf35c4d-9d0d-49ff-b710-4df96f836f0b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55366264</paraID>
      <start>0</start>
      <end>2</end>
      <status>ignored</status>
      <modifiedWord/>
      <trackRevisions>false</trackRevisions>
    </reviewItem>
    <reviewItem>
      <errorID>11914e25-e5a0-4836-9a2f-7ee38d443a39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280340A4</paraID>
      <start>0</start>
      <end>2</end>
      <status>ignored</status>
      <modifiedWord/>
      <trackRevisions>false</trackRevisions>
    </reviewItem>
    <reviewItem>
      <errorID>9f0f7ab3-bc8f-4d71-9261-dc5001cd8f13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7ACF5B8</paraID>
      <start>0</start>
      <end>2</end>
      <status>ignored</status>
      <modifiedWord/>
      <trackRevisions>false</trackRevisions>
    </reviewItem>
    <reviewItem>
      <errorID>aee62ac7-470f-4dd4-a217-6e2c6c5d3c72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5C1355DD</paraID>
      <start>0</start>
      <end>2</end>
      <status>ignored</status>
      <modifiedWord/>
      <trackRevisions>false</trackRevisions>
    </reviewItem>
    <reviewItem>
      <errorID>0456b6e8-76cf-47a4-a653-491c5f9aa33c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5A3A479B</paraID>
      <start>0</start>
      <end>2</end>
      <status>ignored</status>
      <modifiedWord/>
      <trackRevisions>false</trackRevisions>
    </reviewItem>
    <reviewItem>
      <errorID>8956a323-963a-4063-b29c-464fdaefa5be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686FDFF3</paraID>
      <start>0</start>
      <end>2</end>
      <status>ignored</status>
      <modifiedWord/>
      <trackRevisions>false</trackRevisions>
    </reviewItem>
    <reviewItem>
      <errorID>ee503b22-5b7d-417d-95ca-64fba185a87b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72EAB526</paraID>
      <start>0</start>
      <end>2</end>
      <status>ignored</status>
      <modifiedWord/>
      <trackRevisions>false</trackRevisions>
    </reviewItem>
    <reviewItem>
      <errorID>1e80f3c9-66be-4e0f-9ecf-9de747d793d8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76EAC1E2</paraID>
      <start>0</start>
      <end>2</end>
      <status>ignored</status>
      <modifiedWord/>
      <trackRevisions>false</trackRevisions>
    </reviewItem>
    <reviewItem>
      <errorID>0f57c795-3221-4312-b3a6-d841443ca3a6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68017811</paraID>
      <start>0</start>
      <end>2</end>
      <status>ignored</status>
      <modifiedWord/>
      <trackRevisions>false</trackRevisions>
    </reviewItem>
    <reviewItem>
      <errorID>1600ea19-b510-4144-9ee3-388d88e68be2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618C6993</paraID>
      <start>0</start>
      <end>2</end>
      <status>ignored</status>
      <modifiedWord/>
      <trackRevisions>false</trackRevisions>
    </reviewItem>
    <reviewItem>
      <errorID>ecbe2a6b-e153-4b32-8812-109dab1ca5d7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6787F247</paraID>
      <start>0</start>
      <end>2</end>
      <status>ignored</status>
      <modifiedWord/>
      <trackRevisions>false</trackRevisions>
    </reviewItem>
    <reviewItem>
      <errorID>8090adbd-350e-401c-a129-040e7dfc8214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106AD2B</paraID>
      <start>0</start>
      <end>2</end>
      <status>ignored</status>
      <modifiedWord/>
      <trackRevisions>false</trackRevisions>
    </reviewItem>
    <reviewItem>
      <errorID>ac1de92f-ac0f-42e8-b178-f0bc3ce429a4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2E39E8EF</paraID>
      <start>0</start>
      <end>2</end>
      <status>ignored</status>
      <modifiedWord/>
      <trackRevisions>false</trackRevisions>
    </reviewItem>
    <reviewItem>
      <errorID>dc6184fa-2d47-4783-a9d7-4bd551756c3a</errorID>
      <errorWord>，</errorWord>
      <group>L1_Word</group>
      <groupName>字词问题</groupName>
      <ability>L2_Typo</ability>
      <abilityName>字词错误</abilityName>
      <candidateList>
        <item>，在</item>
      </candidateList>
      <explain/>
      <paraID>75EE0F3C</paraID>
      <start>25</start>
      <end>26</end>
      <status>unmodified</status>
      <modifiedWord/>
      <trackRevisions>false</trackRevisions>
    </reviewItem>
    <reviewItem>
      <errorID>d9db6f14-2155-4789-8a1f-22071a28d533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307AB5E8</paraID>
      <start>0</start>
      <end>2</end>
      <status>ignored</status>
      <modifiedWord/>
      <trackRevisions>false</trackRevisions>
    </reviewItem>
    <reviewItem>
      <errorID>43c3b8d0-c838-4fbe-b8d7-ec55cfedf3f1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63F80683</paraID>
      <start>0</start>
      <end>2</end>
      <status>ignored</status>
      <modifiedWord/>
      <trackRevisions>false</trackRevisions>
    </reviewItem>
    <reviewItem>
      <errorID>89c4ba62-15b9-4cf9-9a90-9e6e7828370f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39B7C532</paraID>
      <start>0</start>
      <end>2</end>
      <status>ignored</status>
      <modifiedWord/>
      <trackRevisions>false</trackRevisions>
    </reviewItem>
    <reviewItem>
      <errorID>ab05144a-4c39-44f9-bc47-23bfbc5f1a81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608E28CE</paraID>
      <start>0</start>
      <end>2</end>
      <status>ignored</status>
      <modifiedWord/>
      <trackRevisions>false</trackRevisions>
    </reviewItem>
    <reviewItem>
      <errorID>c5efb805-a149-4ff3-a030-858eb5f6fb96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39E2613</paraID>
      <start>0</start>
      <end>2</end>
      <status>ignored</status>
      <modifiedWord/>
      <trackRevisions>false</trackRevisions>
    </reviewItem>
    <reviewItem>
      <errorID>2627126d-ca5d-4462-a97f-9156db49ba05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7F8B639</paraID>
      <start>0</start>
      <end>2</end>
      <status>ignored</status>
      <modifiedWord/>
      <trackRevisions>false</trackRevisions>
    </reviewItem>
    <reviewItem>
      <errorID>023db17d-05f3-4b6e-b3fb-14d9d4e40795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4B63887C</paraID>
      <start>72</start>
      <end>75</end>
      <status>unmodified</status>
      <modifiedWord/>
      <trackRevisions>false</trackRevisions>
    </reviewItem>
    <reviewItem>
      <errorID>d2ca2dd3-9d37-41fc-8b2d-066696426a3c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6AF40960</paraID>
      <start>0</start>
      <end>2</end>
      <status>ignored</status>
      <modifiedWord/>
      <trackRevisions>false</trackRevisions>
    </reviewItem>
    <reviewItem>
      <errorID>a14af4b9-3f27-4d8c-afb3-61b7e93281d8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2E02174D</paraID>
      <start>0</start>
      <end>2</end>
      <status>ignored</status>
      <modifiedWord/>
      <trackRevisions>false</trackRevisions>
    </reviewItem>
    <reviewItem>
      <errorID>2bd52fd6-39f3-4bcf-a446-c4f4106ff81b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CC93751</paraID>
      <start>0</start>
      <end>2</end>
      <status>ignored</status>
      <modifiedWord/>
      <trackRevisions>false</trackRevisions>
    </reviewItem>
    <reviewItem>
      <errorID>7ffd60ca-b558-4353-877b-d1ef1922c3fe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352ABBE4</paraID>
      <start>0</start>
      <end>2</end>
      <status>ignored</status>
      <modifiedWord/>
      <trackRevisions>false</trackRevisions>
    </reviewItem>
    <reviewItem>
      <errorID>b0daf3df-9f5a-414c-bba0-0346f136d67f</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5CD24E12</paraID>
      <start>25</start>
      <end>28</end>
      <status>unmodified</status>
      <modifiedWord/>
      <trackRevisions>false</trackRevisions>
    </reviewItem>
    <reviewItem>
      <errorID>d7edfb80-4345-4c31-a526-e22c2de01e4a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68283110</paraID>
      <start>0</start>
      <end>2</end>
      <status>ignored</status>
      <modifiedWord/>
      <trackRevisions>false</trackRevisions>
    </reviewItem>
    <reviewItem>
      <errorID>2024a1f5-9e56-4828-9bfa-dec53a9b1336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4A2B4D6F</paraID>
      <start>0</start>
      <end>2</end>
      <status>ignored</status>
      <modifiedWord/>
      <trackRevisions>false</trackRevisions>
    </reviewItem>
    <reviewItem>
      <errorID>75a6084a-33f6-48e8-b622-f1c237a9bff1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2117599C</paraID>
      <start>0</start>
      <end>2</end>
      <status>ignored</status>
      <modifiedWord/>
      <trackRevisions>false</trackRevisions>
    </reviewItem>
    <reviewItem>
      <errorID>964e8e6c-47ef-4d11-8c54-837b23716b6c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490308E1</paraID>
      <start>0</start>
      <end>2</end>
      <status>ignored</status>
      <modifiedWord/>
      <trackRevisions>false</trackRevisions>
    </reviewItem>
    <reviewItem>
      <errorID>0673e10d-58fe-4f35-b647-b31c90cb9bcd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58D64DFB</paraID>
      <start>0</start>
      <end>2</end>
      <status>ignored</status>
      <modifiedWord/>
      <trackRevisions>false</trackRevisions>
    </reviewItem>
    <reviewItem>
      <errorID>57664d62-4662-46a6-8d74-5f61dcc634d3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4C363A69</paraID>
      <start>0</start>
      <end>2</end>
      <status>ignored</status>
      <modifiedWord/>
      <trackRevisions>false</trackRevisions>
    </reviewItem>
    <reviewItem>
      <errorID>8fed816b-cd93-4e2a-9f86-934294b081bd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5952025B</paraID>
      <start>0</start>
      <end>2</end>
      <status>ignored</status>
      <modifiedWord/>
      <trackRevisions>false</trackRevisions>
    </reviewItem>
    <reviewItem>
      <errorID>8faee6e4-bd07-40d3-a39c-6ff810276409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16ABD75E</paraID>
      <start>0</start>
      <end>2</end>
      <status>ignored</status>
      <modifiedWord/>
      <trackRevisions>false</trackRevisions>
    </reviewItem>
    <reviewItem>
      <errorID>de9d1726-7181-42da-afcb-e78156f32633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6029F9EC</paraID>
      <start>0</start>
      <end>2</end>
      <status>ignored</status>
      <modifiedWord/>
      <trackRevisions>false</trackRevisions>
    </reviewItem>
    <reviewItem>
      <errorID>3ee99233-c3e9-4902-8e31-298687961cb8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41B5FDF2</paraID>
      <start>0</start>
      <end>2</end>
      <status>ignored</status>
      <modifiedWord/>
      <trackRevisions>false</trackRevisions>
    </reviewItem>
    <reviewItem>
      <errorID>7b8e3077-760c-4274-b91a-c95ad55037a7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3AAE2309</paraID>
      <start>0</start>
      <end>2</end>
      <status>ignored</status>
      <modifiedWord/>
      <trackRevisions>false</trackRevisions>
    </reviewItem>
    <reviewItem>
      <errorID>e7ac8187-cb83-44f9-b636-79b2f4785f8d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3CDDD64B</paraID>
      <start>0</start>
      <end>3</end>
      <status>ignored</status>
      <modifiedWord/>
      <trackRevisions>false</trackRevisions>
    </reviewItem>
    <reviewItem>
      <errorID>a42350c7-d4c0-42b9-9a2b-4eaf8a1d4f9f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174695DE</paraID>
      <start>0</start>
      <end>2</end>
      <status>ignored</status>
      <modifiedWord/>
      <trackRevisions>false</trackRevisions>
    </reviewItem>
    <reviewItem>
      <errorID>4216c9a7-34a2-46bb-8afa-17f8109461ce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4D213E44</paraID>
      <start>0</start>
      <end>2</end>
      <status>ignored</status>
      <modifiedWord/>
      <trackRevisions>false</trackRevisions>
    </reviewItem>
    <reviewItem>
      <errorID>05ad7102-978e-4424-80c6-9b0ecca55ecf</errorID>
      <errorWord>[2020]46号</errorWord>
      <group>L1_Knowledge</group>
      <groupName>知识性问题</groupName>
      <ability>L2_Knowledge</ability>
      <abilityName>其他知识</abilityName>
      <candidateList>
        <item>〔2020〕46号</item>
      </candidateList>
      <explain>发文字号格式错误。</explain>
      <paraID> DC04D52</paraID>
      <start>36</start>
      <end>45</end>
      <status>unmodified</status>
      <modifiedWord/>
      <trackRevisions>false</trackRevisions>
    </reviewItem>
    <reviewItem>
      <errorID>306d81f3-0304-470c-8e7c-7c65a20b5767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25EE0EE7</paraID>
      <start>0</start>
      <end>2</end>
      <status>ignored</status>
      <modifiedWord/>
      <trackRevisions>false</trackRevisions>
    </reviewItem>
    <reviewItem>
      <errorID>0a3d85e3-8ee3-4de2-b520-bbd0ce535ff2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524B6D92</paraID>
      <start>0</start>
      <end>2</end>
      <status>ignored</status>
      <modifiedWord/>
      <trackRevisions>false</trackRevisions>
    </reviewItem>
    <reviewItem>
      <errorID>302e6027-bae8-4504-bb15-0c882430f11b</errorID>
      <errorWord>,</errorWord>
      <group>L1_Format</group>
      <groupName>格式问题</groupName>
      <ability>L2_HalfPunc</ability>
      <abilityName>全半角检查</abilityName>
      <candidateList>
        <item>，</item>
      </candidateList>
      <explain>文本全半角错误。</explain>
      <paraID> 967D3AA</paraID>
      <start>39</start>
      <end>40</end>
      <status>unmodified</status>
      <modifiedWord/>
      <trackRevisions>false</trackRevisions>
    </reviewItem>
    <reviewItem>
      <errorID>581162f5-29b4-48d8-8332-77d12f8a6c34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51D67EAE</paraID>
      <start>0</start>
      <end>2</end>
      <status>ignored</status>
      <modifiedWord/>
      <trackRevisions>false</trackRevisions>
    </reviewItem>
    <reviewItem>
      <errorID>c5441601-168e-4267-8f22-dd3fd76ebebb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10B4BDD0</paraID>
      <start>0</start>
      <end>2</end>
      <status>ignored</status>
      <modifiedWord/>
      <trackRevisions>false</trackRevisions>
    </reviewItem>
    <reviewItem>
      <errorID>c6eeb8bd-3bf4-45d7-a027-b24a051f4149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1B63435A</paraID>
      <start>0</start>
      <end>2</end>
      <status>ignored</status>
      <modifiedWord/>
      <trackRevisions>false</trackRevisions>
    </reviewItem>
    <reviewItem>
      <errorID>7357a1e4-f6f8-4e12-b63d-fdb2bc23c936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1B4754EB</paraID>
      <start>0</start>
      <end>2</end>
      <status>ignored</status>
      <modifiedWord/>
      <trackRevisions>false</trackRevisions>
    </reviewItem>
    <reviewItem>
      <errorID>c9d6d731-159a-46ce-a672-0e23e36270bd</errorID>
      <errorWord>(</errorWord>
      <group>L1_Format</group>
      <groupName>格式问题</groupName>
      <ability>L2_HalfPunc</ability>
      <abilityName>全半角检查</abilityName>
      <candidateList>
        <item>（</item>
      </candidateList>
      <explain>文本全半角错误。</explain>
      <paraID>3BC368F7</paraID>
      <start>11</start>
      <end>12</end>
      <status>unmodified</status>
      <modifiedWord/>
      <trackRevisions>false</trackRevisions>
    </reviewItem>
    <reviewItem>
      <errorID>d6ecd702-c964-4a5c-8e0d-223d468e0683</errorID>
      <errorWord>)</errorWord>
      <group>L1_Format</group>
      <groupName>格式问题</groupName>
      <ability>L2_HalfPunc</ability>
      <abilityName>全半角检查</abilityName>
      <candidateList>
        <item>）</item>
      </candidateList>
      <explain>文本全半角错误。</explain>
      <paraID>3BC368F7</paraID>
      <start>17</start>
      <end>18</end>
      <status>unmodified</status>
      <modifiedWord/>
      <trackRevisions>false</trackRevisions>
    </reviewItem>
    <reviewItem>
      <errorID>46cc7564-7edb-4f5d-8781-15c0c722e5e9</errorID>
      <errorWord>须</errorWord>
      <group>L1_Word</group>
      <groupName>字词问题</groupName>
      <ability>L2_Typo</ability>
      <abilityName>字词错误</abilityName>
      <candidateList>
        <item>需</item>
      </candidateList>
      <explain>存在发音相同字词的误用。</explain>
      <paraID>13AAAF42</paraID>
      <start>6</start>
      <end>7</end>
      <status>unmodified</status>
      <modifiedWord/>
      <trackRevisions>false</trackRevisions>
    </reviewItem>
    <reviewItem>
      <errorID>aa5ee354-7e5b-4478-b384-3ccb5dfa99ad</errorID>
      <errorWord>：</errorWord>
      <group>L1_Format</group>
      <groupName>格式问题</groupName>
      <ability>L2_HalfPunc</ability>
      <abilityName>全半角检查</abilityName>
      <candidateList>
        <item>:</item>
      </candidateList>
      <explain>文本全半角错误。</explain>
      <paraID>700836E5</paraID>
      <start>3</start>
      <end>4</end>
      <status>unmodified</status>
      <modifiedWord/>
      <trackRevisions>false</trackRevisions>
    </reviewItem>
    <reviewItem>
      <errorID>587d4aae-edfe-46bb-ad04-6eac1d611275</errorID>
      <errorWord>：</errorWord>
      <group>L1_Format</group>
      <groupName>格式问题</groupName>
      <ability>L2_HalfPunc</ability>
      <abilityName>全半角检查</abilityName>
      <candidateList>
        <item>:</item>
      </candidateList>
      <explain>文本全半角错误。</explain>
      <paraID>700836E5</paraID>
      <start>9</start>
      <end>10</end>
      <status>unmodified</status>
      <modifiedWord/>
      <trackRevisions>false</trackRevisions>
    </reviewItem>
    <reviewItem>
      <errorID>23aae681-72a7-4257-8b30-e8a4fc854605</errorID>
      <errorWord>通讯畅通</errorWord>
      <group>L1_Word</group>
      <groupName>字词问题</groupName>
      <ability>L2_Typo</ability>
      <abilityName>字词错误</abilityName>
      <candidateList>
        <item>通信畅通</item>
      </candidateList>
      <explain/>
      <paraID>3826214C</paraID>
      <start>17</start>
      <end>21</end>
      <status>unmodified</status>
      <modifiedWord/>
      <trackRevisions>false</trackRevisions>
    </reviewItem>
    <reviewItem>
      <errorID>4d06f739-00bc-419b-a55a-8316380e3a14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1A3754F2</paraID>
      <start>0</start>
      <end>2</end>
      <status>ignored</status>
      <modifiedWord/>
      <trackRevisions>false</trackRevisions>
    </reviewItem>
    <reviewItem>
      <errorID>5e4aa196-cc4a-4a97-bfce-3fbcab1e94eb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6855B47C</paraID>
      <start>0</start>
      <end>2</end>
      <status>ignored</status>
      <modifiedWord/>
      <trackRevisions>false</trackRevisions>
    </reviewItem>
    <reviewItem>
      <errorID>c29e4df2-6e84-43df-9424-b69661f3b820</errorID>
      <errorWord>纹身</errorWord>
      <group>L1_Word</group>
      <groupName>字词问题</groupName>
      <ability>L2_Typo</ability>
      <abilityName>字词错误</abilityName>
      <candidateList>
        <item>文身</item>
      </candidateList>
      <explain/>
      <paraID>6855B47C</paraID>
      <start>71</start>
      <end>73</end>
      <status>unmodified</status>
      <modifiedWord/>
      <trackRevisions>false</trackRevisions>
    </reviewItem>
    <reviewItem>
      <errorID>6a84fb2c-93f3-4f85-bd5c-e4d1c1e89efd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3197E301</paraID>
      <start>0</start>
      <end>2</end>
      <status>ignored</status>
      <modifiedWord/>
      <trackRevisions>false</trackRevisions>
    </reviewItem>
    <reviewItem>
      <errorID>fe02b215-f6a8-4b1b-958e-5db8580400d8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52E5C152</paraID>
      <start>0</start>
      <end>2</end>
      <status>ignored</status>
      <modifiedWord/>
      <trackRevisions>false</trackRevisions>
    </reviewItem>
    <reviewItem>
      <errorID>ba678a61-cda1-4841-aa38-b5623e6a7b06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2B73BCAF</paraID>
      <start>0</start>
      <end>2</end>
      <status>ignored</status>
      <modifiedWord/>
      <trackRevisions>false</trackRevisions>
    </reviewItem>
    <reviewItem>
      <errorID>ad180ad1-84db-43c8-bc1c-d4fc11b01c5b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3D3EB3E3</paraID>
      <start>0</start>
      <end>2</end>
      <status>ignored</status>
      <modifiedWord/>
      <trackRevisions>false</trackRevisions>
    </reviewItem>
    <reviewItem>
      <errorID>5fb9b005-659a-474c-b108-34cc66796dd4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4783F7B8</paraID>
      <start>0</start>
      <end>2</end>
      <status>ignored</status>
      <modifiedWord/>
      <trackRevisions>false</trackRevisions>
    </reviewItem>
    <reviewItem>
      <errorID>76a86050-3a54-4524-9f87-584712c4a4b6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2F08FCD6</paraID>
      <start>4</start>
      <end>6</end>
      <status>ignored</status>
      <modifiedWord/>
      <trackRevisions>false</trackRevisions>
    </reviewItem>
    <reviewItem>
      <errorID>82ecdda9-0d31-40b6-a9db-e59263596fe6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2E29E13C</paraID>
      <start>0</start>
      <end>2</end>
      <status>ignored</status>
      <modifiedWord/>
      <trackRevisions>false</trackRevisions>
    </reviewItem>
    <reviewItem>
      <errorID>d6edbcd3-9558-484c-b27a-6a581f426034</errorID>
      <errorWord>(</errorWord>
      <group>L1_Format</group>
      <groupName>格式问题</groupName>
      <ability>L2_HalfPunc</ability>
      <abilityName>全半角检查</abilityName>
      <candidateList>
        <item>（</item>
      </candidateList>
      <explain>文本全半角错误。</explain>
      <paraID>7295245B</paraID>
      <start>11</start>
      <end>12</end>
      <status>unmodified</status>
      <modifiedWord/>
      <trackRevisions>false</trackRevisions>
    </reviewItem>
    <reviewItem>
      <errorID>419bf2c4-0ab2-475c-bb9a-1adbc4eb3038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41A1E54F</paraID>
      <start>0</start>
      <end>2</end>
      <status>ignored</status>
      <modifiedWord/>
      <trackRevisions>false</trackRevisions>
    </reviewItem>
    <reviewItem>
      <errorID>8d830cc7-8783-4fac-ac7b-76b2b62cbe83</errorID>
      <errorWord>：</errorWord>
      <group>L1_Format</group>
      <groupName>格式问题</groupName>
      <ability>L2_HalfPunc</ability>
      <abilityName>全半角检查</abilityName>
      <candidateList>
        <item>:</item>
      </candidateList>
      <explain>文本全半角错误。</explain>
      <paraID>4BF290C1</paraID>
      <start>29</start>
      <end>30</end>
      <status>unmodified</status>
      <modifiedWord/>
      <trackRevisions>false</trackRevisions>
    </reviewItem>
    <reviewItem>
      <errorID>213e452f-728c-4aa1-805c-3cd6b37b5277</errorID>
      <errorWord>：</errorWord>
      <group>L1_Format</group>
      <groupName>格式问题</groupName>
      <ability>L2_HalfPunc</ability>
      <abilityName>全半角检查</abilityName>
      <candidateList>
        <item>:</item>
      </candidateList>
      <explain>文本全半角错误。</explain>
      <paraID>4BF290C1</paraID>
      <start>35</start>
      <end>36</end>
      <status>unmodified</status>
      <modifiedWord/>
      <trackRevisions>false</trackRevisions>
    </reviewItem>
    <reviewItem>
      <errorID>a158de66-c4cc-4e41-9adb-20a0f92f4452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475C216</paraID>
      <start>0</start>
      <end>2</end>
      <status>ignored</status>
      <modifiedWord/>
      <trackRevisions>false</trackRevisions>
    </reviewItem>
    <reviewItem>
      <errorID>9d5464a3-7559-4f8a-a069-e6df115a94ba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4BF481A6</paraID>
      <start>0</start>
      <end>2</end>
      <status>ignored</status>
      <modifiedWord/>
      <trackRevisions>false</trackRevisions>
    </reviewItem>
    <reviewItem>
      <errorID>fa21ef11-7698-4284-8d41-da88ce70cdf0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75C888D9</paraID>
      <start>0</start>
      <end>2</end>
      <status>ignored</status>
      <modifiedWord/>
      <trackRevisions>false</trackRevisions>
    </reviewItem>
    <reviewItem>
      <errorID>b1d1b1aa-290e-4495-bb80-52b715fd4e33</errorID>
      <errorWord>法律、法规</errorWord>
      <group>L1_Word</group>
      <groupName>字词问题</groupName>
      <ability>L2_Typo</ability>
      <abilityName>字词错误</abilityName>
      <candidateList>
        <item>法律法规</item>
      </candidateList>
      <explain/>
      <paraID>436A66D7</paraID>
      <start>10</start>
      <end>15</end>
      <status>ignored</status>
      <modifiedWord/>
      <trackRevisions>false</trackRevisions>
    </reviewItem>
    <reviewItem>
      <errorID>99087769-7895-42c2-9198-6ff69abe3a67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1D84A6A3</paraID>
      <start>0</start>
      <end>2</end>
      <status>ignored</status>
      <modifiedWord/>
      <trackRevisions>false</trackRevisions>
    </reviewItem>
    <reviewItem>
      <errorID>18a585ac-9d71-4408-a2d4-aa2c2432f9ab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3951EB59</paraID>
      <start>0</start>
      <end>2</end>
      <status>ignored</status>
      <modifiedWord/>
      <trackRevisions>false</trackRevisions>
    </reviewItem>
    <reviewItem>
      <errorID>e449b2aa-2a33-4a2f-8aa0-73e3fa6147ef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69DC6E12</paraID>
      <start>0</start>
      <end>2</end>
      <status>ignored</status>
      <modifiedWord/>
      <trackRevisions>false</trackRevisions>
    </reviewItem>
    <reviewItem>
      <errorID>b8d8b38f-bf1b-4dbb-87d5-f81bbcc37997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28E80317</paraID>
      <start>0</start>
      <end>2</end>
      <status>ignored</status>
      <modifiedWord/>
      <trackRevisions>false</trackRevisions>
    </reviewItem>
    <reviewItem>
      <errorID>cb90ee3a-bb36-47c4-8a02-3e734dbab8a0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4EC5A966</paraID>
      <start>0</start>
      <end>2</end>
      <status>ignored</status>
      <modifiedWord/>
      <trackRevisions>false</trackRevisions>
    </reviewItem>
    <reviewItem>
      <errorID>230b8b18-b869-4306-89b0-3909306428e5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D3CB38</paraID>
      <start>0</start>
      <end>2</end>
      <status>ignored</status>
      <modifiedWord/>
      <trackRevisions>false</trackRevisions>
    </reviewItem>
    <reviewItem>
      <errorID>1382602e-b5ec-42a4-83ad-2a806e727ceb</errorID>
      <errorWord>提高</errorWord>
      <group>L1_Grammar</group>
      <groupName>语法问题</groupName>
      <ability>L2_Grammar</ability>
      <abilityName>语法错误</abilityName>
      <candidateList>
        <item>增强</item>
      </candidateList>
      <explain>“提高～意识”搭配不当，建议修改为“增强～意识”。</explain>
      <paraID>  D3CB38</paraID>
      <start>37</start>
      <end>39</end>
      <status>unmodified</status>
      <modifiedWord/>
      <trackRevisions>false</trackRevisions>
    </reviewItem>
    <reviewItem>
      <errorID>ee76a27c-2d9e-42b8-b644-562ba50bab86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66259185</paraID>
      <start>0</start>
      <end>2</end>
      <status>ignored</status>
      <modifiedWord/>
      <trackRevisions>false</trackRevisions>
    </reviewItem>
    <reviewItem>
      <errorID>e57b4e02-8608-40d4-a17f-ad860389e660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5832722C</paraID>
      <start>0</start>
      <end>2</end>
      <status>ignored</status>
      <modifiedWord/>
      <trackRevisions>false</trackRevisions>
    </reviewItem>
    <reviewItem>
      <errorID>e18897a8-8501-4bb4-b511-37b6c70fd4c2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63C7972</paraID>
      <start>0</start>
      <end>2</end>
      <status>ignored</status>
      <modifiedWord/>
      <trackRevisions>false</trackRevisions>
    </reviewItem>
    <reviewItem>
      <errorID>4522ce90-0b2d-4fcf-b8f1-afd02fed47be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589D0626</paraID>
      <start>0</start>
      <end>3</end>
      <status>ignored</status>
      <modifiedWord/>
      <trackRevisions>false</trackRevisions>
    </reviewItem>
    <reviewItem>
      <errorID>cf019cd8-fdef-4da5-a83e-f36ca896c8a2</errorID>
      <errorWord>至少达到以上</errorWord>
      <group>L1_Grammar</group>
      <groupName>语法问题</groupName>
      <ability>L2_Grammar</ability>
      <abilityName>语法错误</abilityName>
      <candidateList>
        <item>至少达到</item>
      </candidateList>
      <explain/>
      <paraID>589D0626</paraID>
      <start>16</start>
      <end>22</end>
      <status>unmodified</status>
      <modifiedWord/>
      <trackRevisions>false</trackRevisions>
    </reviewItem>
    <reviewItem>
      <errorID>17e091f0-4be3-4d00-9945-7b2c72ffb468</errorID>
      <errorWord>等</errorWord>
      <group>L1_Word</group>
      <groupName>字词问题</groupName>
      <ability>L2_Typo</ability>
      <abilityName>字词错误</abilityName>
      <candidateList>
        <item>的</item>
      </candidateList>
      <explain>“的”常用于连接修饰语与名词性中心语，表示属性、所属或描述。</explain>
      <paraID>129506E1</paraID>
      <start>33</start>
      <end>34</end>
      <status>unmodified</status>
      <modifiedWord/>
      <trackRevisions>false</trackRevisions>
    </reviewItem>
    <reviewItem>
      <errorID>35aa60d2-33d0-4fbc-bd45-940d013cc941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393A0430</paraID>
      <start>0</start>
      <end>2</end>
      <status>ignored</status>
      <modifiedWord/>
      <trackRevisions>false</trackRevisions>
    </reviewItem>
    <reviewItem>
      <errorID>6b7a5143-243e-4815-8a41-395610c229a5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68DB40A8</paraID>
      <start>0</start>
      <end>2</end>
      <status>ignored</status>
      <modifiedWord/>
      <trackRevisions>false</trackRevisions>
    </reviewItem>
    <reviewItem>
      <errorID>23726330-3ba8-4850-82be-4c7ef8d495e0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4C12C1DB</paraID>
      <start>0</start>
      <end>2</end>
      <status>ignored</status>
      <modifiedWord/>
      <trackRevisions>false</trackRevisions>
    </reviewItem>
    <reviewItem>
      <errorID>e7e90a29-c07b-4b29-83fc-d4165d53ff0a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7B25658C</paraID>
      <start>0</start>
      <end>2</end>
      <status>ignored</status>
      <modifiedWord/>
      <trackRevisions>false</trackRevisions>
    </reviewItem>
    <reviewItem>
      <errorID>34029bef-a689-415b-ba7f-4954c94a652a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22EBBF18</paraID>
      <start>0</start>
      <end>2</end>
      <status>ignored</status>
      <modifiedWord/>
      <trackRevisions>false</trackRevisions>
    </reviewItem>
    <reviewItem>
      <errorID>49f75c2c-7dfe-4478-87c9-e31d0a08c42e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6B5AA771</paraID>
      <start>0</start>
      <end>2</end>
      <status>ignored</status>
      <modifiedWord/>
      <trackRevisions>false</trackRevisions>
    </reviewItem>
    <reviewItem>
      <errorID>211a7726-a68e-4d57-ad97-2b0239924fd3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73437066</paraID>
      <start>0</start>
      <end>2</end>
      <status>ignored</status>
      <modifiedWord/>
      <trackRevisions>false</trackRevisions>
    </reviewItem>
    <reviewItem>
      <errorID>d2d422cf-60a8-44d8-87ee-4600436d0a10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44F32968</paraID>
      <start>0</start>
      <end>2</end>
      <status>ignored</status>
      <modifiedWord/>
      <trackRevisions>false</trackRevisions>
    </reviewItem>
    <reviewItem>
      <errorID>25421d0e-d818-4459-8671-31102c43220d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CC19435</paraID>
      <start>0</start>
      <end>2</end>
      <status>ignored</status>
      <modifiedWord/>
      <trackRevisions>false</trackRevisions>
    </reviewItem>
    <reviewItem>
      <errorID>cb0e7de4-560c-4ea7-b189-2b20cddba66d</errorID>
      <errorWord>并</errorWord>
      <group>L1_Word</group>
      <groupName>字词问题</groupName>
      <ability>L2_Typo</ability>
      <abilityName>字词错误</abilityName>
      <candidateList>
        <item>并加</item>
      </candidateList>
      <explain/>
      <paraID> CC19435</paraID>
      <start>13</start>
      <end>14</end>
      <status>unmodified</status>
      <modifiedWord/>
      <trackRevisions>false</trackRevisions>
    </reviewItem>
    <reviewItem>
      <errorID>dd709f4f-df94-477b-80b6-c17259fbd4d2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6091CD73</paraID>
      <start>0</start>
      <end>2</end>
      <status>ignored</status>
      <modifiedWord/>
      <trackRevisions>false</trackRevisions>
    </reviewItem>
    <reviewItem>
      <errorID>26d0e56f-8454-42fb-a6a4-8bb92f00aec2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587C76D4</paraID>
      <start>0</start>
      <end>2</end>
      <status>ignored</status>
      <modifiedWord/>
      <trackRevisions>false</trackRevisions>
    </reviewItem>
    <reviewItem>
      <errorID>78a93f49-846f-46e5-95e8-42fbd6f95783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109DA121</paraID>
      <start>0</start>
      <end>2</end>
      <status>ignored</status>
      <modifiedWord/>
      <trackRevisions>false</trackRevisions>
    </reviewItem>
    <reviewItem>
      <errorID>7e98694a-302e-4d87-99d6-023921fe07b7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7C93D08F</paraID>
      <start>0</start>
      <end>2</end>
      <status>ignored</status>
      <modifiedWord/>
      <trackRevisions>false</trackRevisions>
    </reviewItem>
    <reviewItem>
      <errorID>3aaa8c6c-891f-4789-b7b9-ce0922aea5d6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4397FF0E</paraID>
      <start>0</start>
      <end>2</end>
      <status>ignored</status>
      <modifiedWord/>
      <trackRevisions>false</trackRevisions>
    </reviewItem>
    <reviewItem>
      <errorID>0975300a-e419-49ca-89ea-aff9e436ffea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4397FF0E</paraID>
      <start>22</start>
      <end>25</end>
      <status>unmodified</status>
      <modifiedWord/>
      <trackRevisions>false</trackRevisions>
    </reviewItem>
    <reviewItem>
      <errorID>d34b3d34-7072-42c3-8710-164acdd15edf</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4397FF0E</paraID>
      <start>40</start>
      <end>42</end>
      <status>unmodified</status>
      <modifiedWord/>
      <trackRevisions>false</trackRevisions>
    </reviewItem>
    <reviewItem>
      <errorID>252dfe98-e61a-427c-a19a-c1afc1f0eaa1</errorID>
      <errorWord>法律、法规</errorWord>
      <group>L1_Word</group>
      <groupName>字词问题</groupName>
      <ability>L2_Typo</ability>
      <abilityName>字词错误</abilityName>
      <candidateList>
        <item>法律法规</item>
      </candidateList>
      <explain/>
      <paraID>4397FF0E</paraID>
      <start>44</start>
      <end>49</end>
      <status>ignored</status>
      <modifiedWord/>
      <trackRevisions>false</trackRevisions>
    </reviewItem>
    <reviewItem>
      <errorID>37bdc8a8-b000-4af6-84bf-0a137e74b7e9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47BEEDCA</paraID>
      <start>0</start>
      <end>2</end>
      <status>ignored</status>
      <modifiedWord/>
      <trackRevisions>false</trackRevisions>
    </reviewItem>
    <reviewItem>
      <errorID>90076867-d5b0-443c-8b01-f853f4b615ac</errorID>
      <errorWord>二份</errorWord>
      <group>L1_Word</group>
      <groupName>字词问题</groupName>
      <ability>L2_Typo</ability>
      <abilityName>字词错误</abilityName>
      <candidateList>
        <item>两份</item>
      </candidateList>
      <explain/>
      <paraID>47BEEDCA</paraID>
      <start>14</start>
      <end>16</end>
      <status>unmodified</status>
      <modifiedWord/>
      <trackRevisions>false</trackRevisions>
    </reviewItem>
    <reviewItem>
      <errorID>d9755bac-12a2-4fee-8383-384797990e2a</errorID>
      <errorWord>：</errorWord>
      <group>L1_Format</group>
      <groupName>格式问题</groupName>
      <ability>L2_HalfPunc</ability>
      <abilityName>全半角检查</abilityName>
      <candidateList>
        <item>:</item>
      </candidateList>
      <explain>文本全半角错误。</explain>
      <paraID>49DD92A7</paraID>
      <start>3</start>
      <end>4</end>
      <status>unmodified</status>
      <modifiedWord/>
      <trackRevisions>false</trackRevisions>
    </reviewItem>
    <reviewItem>
      <errorID>1946e5a7-11ce-41dc-9ea8-c99a80260053</errorID>
      <errorWord>纹身</errorWord>
      <group>L1_Word</group>
      <groupName>字词问题</groupName>
      <ability>L2_Typo</ability>
      <abilityName>字词错误</abilityName>
      <candidateList>
        <item>文身</item>
      </candidateList>
      <explain>存在发音相同字词的误用。</explain>
      <paraID>3796576A</paraID>
      <start>56</start>
      <end>58</end>
      <status>unmodified</status>
      <modifiedWord/>
      <trackRevisions>false</trackRevisions>
    </reviewItem>
    <reviewItem>
      <errorID>c5c85999-a6f1-4b5a-86a1-e9971808469e</errorID>
      <errorWord>其它</errorWord>
      <group>L1_Word</group>
      <groupName>字词问题</groupName>
      <ability>L2_Alias</ability>
      <abilityName>也作/曾用词</abilityName>
      <candidateList>
        <item>其他</item>
      </candidateList>
      <explain>词汇[其它]为不规范表述或旧称，其规范书面表述为[其他]。</explain>
      <paraID>5A2EB45B</paraID>
      <start>23</start>
      <end>25</end>
      <status>unmodified</status>
      <modifiedWord/>
      <trackRevisions>false</trackRevisions>
    </reviewItem>
    <reviewItem>
      <errorID>6fe408f1-7ca1-4f3a-ac98-aea70ac10f35</errorID>
      <errorWord>&lt;</errorWord>
      <group>L1_Format</group>
      <groupName>格式问题</groupName>
      <ability>L2_HalfPunc</ability>
      <abilityName>全半角检查</abilityName>
      <candidateList>
        <item>〈</item>
      </candidateList>
      <explain>文本全半角错误。</explain>
      <paraID>77D7D5DB</paraID>
      <start>51</start>
      <end>52</end>
      <status>unmodified</status>
      <modifiedWord/>
      <trackRevisions>false</trackRevisions>
    </reviewItem>
    <reviewItem>
      <errorID>9c38f749-f33d-404c-9f0c-42326113c22c</errorID>
      <errorWord>&lt;</errorWord>
      <group>L1_Format</group>
      <groupName>格式问题</groupName>
      <ability>L2_HalfPunc</ability>
      <abilityName>全半角检查</abilityName>
      <candidateList>
        <item>〈</item>
      </candidateList>
      <explain>文本全半角错误。</explain>
      <paraID>444DD479</paraID>
      <start>51</start>
      <end>52</end>
      <status>unmodified</status>
      <modifiedWord/>
      <trackRevisions>false</trackRevisions>
    </reviewItem>
    <reviewItem>
      <errorID>47ee319b-e376-48b7-97be-6c7ef084335a</errorID>
      <errorWord>&lt;</errorWord>
      <group>L1_Format</group>
      <groupName>格式问题</groupName>
      <ability>L2_HalfPunc</ability>
      <abilityName>全半角检查</abilityName>
      <candidateList>
        <item>〈</item>
      </candidateList>
      <explain>文本全半角错误。</explain>
      <paraID> 2380AEA</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7EAE79-3F93-4787-9D15-9BC0AA348A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邓梦玲</cp:lastModifiedBy>
  <cp:revision>237</cp:revision>
  <dcterms:created xsi:type="dcterms:W3CDTF">2023-12-20T13:24:00Z</dcterms:created>
  <dcterms:modified xsi:type="dcterms:W3CDTF">2026-05-08T05:12:38Z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696472001E124EE39E98647CB5510B7F</vt:lpwstr>
  </property>
  <property fmtid="{D5CDD505-2E9C-101B-9397-08002B2CF9AE}" pid="4" name="KSOTemplateDocerSaveRecord">
    <vt:lpwstr>eyJoZGlkIjoiYWQwYjM4YjkzNGVhZGFkOTlmMWIwODNjMDJiODBiODgiLCJ1c2VySWQiOiIxNzE3MjEwMDE3In0=</vt:lpwstr>
  </property>
</Properties>
</file>