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4AE35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217889C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如皋市第二轮土地承包到期后再延长30年工作技术服务（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包1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 w14:paraId="1CECF44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JSZC-320682-NTJW-G2026-0017</w:t>
      </w:r>
    </w:p>
    <w:p w14:paraId="6B6ACB29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2026年5月6日09:00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794B6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5F0C7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30A791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1406DCB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最终报价</w:t>
            </w:r>
          </w:p>
          <w:p w14:paraId="62ABA5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0"/>
              </w:rPr>
              <w:t>（元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/户</w:t>
            </w:r>
            <w:r>
              <w:rPr>
                <w:rFonts w:hint="eastAsia" w:ascii="仿宋" w:hAnsi="仿宋" w:eastAsia="仿宋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14:paraId="2F28CFB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</w:t>
            </w:r>
          </w:p>
          <w:p w14:paraId="44DEC6D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得分</w:t>
            </w:r>
          </w:p>
        </w:tc>
        <w:tc>
          <w:tcPr>
            <w:tcW w:w="1042" w:type="dxa"/>
            <w:vAlign w:val="center"/>
          </w:tcPr>
          <w:p w14:paraId="631B8C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候选人排名</w:t>
            </w:r>
          </w:p>
        </w:tc>
      </w:tr>
      <w:tr w14:paraId="4B147E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88982EA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40" w:type="dxa"/>
            <w:shd w:val="clear"/>
            <w:vAlign w:val="center"/>
          </w:tcPr>
          <w:p w14:paraId="02F5AB0B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2"/>
                <w:szCs w:val="21"/>
                <w:lang w:val="en-US" w:eastAsia="zh-CN"/>
              </w:rPr>
              <w:t>江苏兰德数码科技有限公司、自然资源部第六地形测量队、南通市测绘院有限公司（联合体）</w:t>
            </w:r>
          </w:p>
        </w:tc>
        <w:tc>
          <w:tcPr>
            <w:tcW w:w="1417" w:type="dxa"/>
            <w:shd w:val="clear"/>
            <w:vAlign w:val="center"/>
          </w:tcPr>
          <w:p w14:paraId="1765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50.45 </w:t>
            </w:r>
          </w:p>
        </w:tc>
        <w:tc>
          <w:tcPr>
            <w:tcW w:w="1276" w:type="dxa"/>
            <w:shd w:val="clear"/>
            <w:vAlign w:val="center"/>
          </w:tcPr>
          <w:p w14:paraId="52D3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94.05 </w:t>
            </w:r>
          </w:p>
        </w:tc>
        <w:tc>
          <w:tcPr>
            <w:tcW w:w="1042" w:type="dxa"/>
            <w:shd w:val="clear"/>
            <w:vAlign w:val="center"/>
          </w:tcPr>
          <w:p w14:paraId="1218CED3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2</w:t>
            </w:r>
          </w:p>
        </w:tc>
      </w:tr>
      <w:tr w14:paraId="08C45A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A41239D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40" w:type="dxa"/>
            <w:shd w:val="clear"/>
            <w:vAlign w:val="center"/>
          </w:tcPr>
          <w:p w14:paraId="03A6E17B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2"/>
                <w:szCs w:val="21"/>
                <w:lang w:val="en-US" w:eastAsia="zh-CN"/>
              </w:rPr>
              <w:t>江苏省地质测绘大队</w:t>
            </w:r>
          </w:p>
        </w:tc>
        <w:tc>
          <w:tcPr>
            <w:tcW w:w="1417" w:type="dxa"/>
            <w:shd w:val="clear"/>
            <w:vAlign w:val="center"/>
          </w:tcPr>
          <w:p w14:paraId="7EF0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276" w:type="dxa"/>
            <w:shd w:val="clear"/>
            <w:vAlign w:val="center"/>
          </w:tcPr>
          <w:p w14:paraId="0CF0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95.59 </w:t>
            </w:r>
          </w:p>
        </w:tc>
        <w:tc>
          <w:tcPr>
            <w:tcW w:w="1042" w:type="dxa"/>
            <w:shd w:val="clear"/>
            <w:vAlign w:val="center"/>
          </w:tcPr>
          <w:p w14:paraId="57A95394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</w:t>
            </w:r>
          </w:p>
        </w:tc>
      </w:tr>
      <w:tr w14:paraId="5BEB47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37276B5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40" w:type="dxa"/>
            <w:shd w:val="clear"/>
            <w:vAlign w:val="center"/>
          </w:tcPr>
          <w:p w14:paraId="426789B1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2"/>
                <w:szCs w:val="21"/>
                <w:lang w:val="en-US" w:eastAsia="zh-CN"/>
              </w:rPr>
              <w:t>江苏煤炭地质物测队、山东正元数字城市建设有限公司（联合体）</w:t>
            </w:r>
          </w:p>
        </w:tc>
        <w:tc>
          <w:tcPr>
            <w:tcW w:w="1417" w:type="dxa"/>
            <w:shd w:val="clear"/>
            <w:vAlign w:val="center"/>
          </w:tcPr>
          <w:p w14:paraId="0B5F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276" w:type="dxa"/>
            <w:shd w:val="clear"/>
            <w:vAlign w:val="center"/>
          </w:tcPr>
          <w:p w14:paraId="1A9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86.04 </w:t>
            </w:r>
          </w:p>
        </w:tc>
        <w:tc>
          <w:tcPr>
            <w:tcW w:w="1042" w:type="dxa"/>
            <w:shd w:val="clear"/>
            <w:vAlign w:val="center"/>
          </w:tcPr>
          <w:p w14:paraId="04E7179B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3</w:t>
            </w:r>
          </w:p>
        </w:tc>
      </w:tr>
      <w:tr w14:paraId="38A8D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D1DF01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40" w:type="dxa"/>
            <w:shd w:val="clear"/>
            <w:vAlign w:val="center"/>
          </w:tcPr>
          <w:p w14:paraId="612E4A4E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2"/>
                <w:szCs w:val="21"/>
                <w:lang w:val="en-US" w:eastAsia="zh-CN"/>
              </w:rPr>
              <w:t>江西核工业测绘院集团有限公司、飞未信息技术股份有限公司、地信数云科技集团有限公司（联合体）</w:t>
            </w:r>
          </w:p>
        </w:tc>
        <w:tc>
          <w:tcPr>
            <w:tcW w:w="1417" w:type="dxa"/>
            <w:shd w:val="clear"/>
            <w:vAlign w:val="center"/>
          </w:tcPr>
          <w:p w14:paraId="6A8D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276" w:type="dxa"/>
            <w:shd w:val="clear"/>
            <w:vAlign w:val="center"/>
          </w:tcPr>
          <w:p w14:paraId="5092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42" w:type="dxa"/>
            <w:shd w:val="clear"/>
            <w:vAlign w:val="center"/>
          </w:tcPr>
          <w:p w14:paraId="338B4F3F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0969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2EF90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40" w:type="dxa"/>
            <w:shd w:val="clear"/>
            <w:vAlign w:val="center"/>
          </w:tcPr>
          <w:p w14:paraId="306962DB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2"/>
                <w:szCs w:val="21"/>
                <w:lang w:val="en-US" w:eastAsia="zh-CN"/>
              </w:rPr>
              <w:t>苏州市测绘院有限责任公司</w:t>
            </w:r>
          </w:p>
        </w:tc>
        <w:tc>
          <w:tcPr>
            <w:tcW w:w="1417" w:type="dxa"/>
            <w:shd w:val="clear"/>
            <w:vAlign w:val="center"/>
          </w:tcPr>
          <w:p w14:paraId="0AC0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50.30 </w:t>
            </w:r>
          </w:p>
        </w:tc>
        <w:tc>
          <w:tcPr>
            <w:tcW w:w="1276" w:type="dxa"/>
            <w:shd w:val="clear"/>
            <w:vAlign w:val="center"/>
          </w:tcPr>
          <w:p w14:paraId="01F2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60.23 </w:t>
            </w:r>
          </w:p>
        </w:tc>
        <w:tc>
          <w:tcPr>
            <w:tcW w:w="1042" w:type="dxa"/>
            <w:shd w:val="clear"/>
            <w:vAlign w:val="center"/>
          </w:tcPr>
          <w:p w14:paraId="717567F7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F83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52401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7F47DEC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4128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FF06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EEA62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4760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57C6D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3D81890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2AF4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2D0F2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91F7E1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53E5849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6C9E20B5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35CE400C">
      <w:pPr>
        <w:spacing w:beforeLines="0" w:afterLines="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cs="宋体"/>
          <w:sz w:val="44"/>
          <w:szCs w:val="44"/>
        </w:rPr>
        <w:t>供应商报价、得分和排名一览表</w:t>
      </w:r>
    </w:p>
    <w:p w14:paraId="542188D2">
      <w:pPr>
        <w:spacing w:beforeLines="0" w:afterLines="0"/>
        <w:rPr>
          <w:rFonts w:hint="eastAsia" w:ascii="仿宋" w:hAnsi="仿宋" w:eastAsia="仿宋"/>
          <w:sz w:val="28"/>
          <w:szCs w:val="28"/>
        </w:rPr>
      </w:pPr>
      <w:bookmarkStart w:id="0" w:name="_GoBack"/>
    </w:p>
    <w:bookmarkEnd w:id="0"/>
    <w:p w14:paraId="3268D720">
      <w:pPr>
        <w:spacing w:beforeLines="0" w:afterLine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项目名称：如皋市第二轮土地承包到期后再延长30年工作技术服务（包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0A2EEF79">
      <w:pPr>
        <w:spacing w:beforeLines="0" w:afterLine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项目编号：JSZC-320682-NTJW-G2026-0017</w:t>
      </w:r>
    </w:p>
    <w:p w14:paraId="499EDC83">
      <w:pPr>
        <w:spacing w:beforeLines="0" w:afterLine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评审日期：2026年5月6日09:00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7E64C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C44516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28989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00407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最终报价</w:t>
            </w:r>
          </w:p>
          <w:p w14:paraId="287A843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0"/>
              </w:rPr>
              <w:t>（元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/户</w:t>
            </w:r>
            <w:r>
              <w:rPr>
                <w:rFonts w:hint="eastAsia" w:ascii="仿宋" w:hAnsi="仿宋" w:eastAsia="仿宋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E45C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</w:t>
            </w:r>
          </w:p>
          <w:p w14:paraId="4A3377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得分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63FB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候选人排名</w:t>
            </w:r>
          </w:p>
        </w:tc>
      </w:tr>
      <w:tr w14:paraId="693D0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9030C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8F66B7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sz w:val="22"/>
                <w:szCs w:val="21"/>
                <w:lang w:val="en-US" w:eastAsia="zh-CN"/>
              </w:rPr>
              <w:t>江苏兰德数码科技有限公司、自然资源部第六地形测量队、南通市测绘院有限公司（联合体）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E9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8E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94.20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DD0E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</w:t>
            </w:r>
          </w:p>
        </w:tc>
      </w:tr>
      <w:tr w14:paraId="0DE37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A49CC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D96C4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sz w:val="22"/>
                <w:szCs w:val="21"/>
                <w:lang w:val="en-US" w:eastAsia="zh-CN"/>
              </w:rPr>
              <w:t>江苏省地质测绘大队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81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E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95.47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58E0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/</w:t>
            </w:r>
          </w:p>
        </w:tc>
      </w:tr>
      <w:tr w14:paraId="2EBA8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F728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4FB8EC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sz w:val="22"/>
                <w:szCs w:val="21"/>
                <w:lang w:val="en-US" w:eastAsia="zh-CN"/>
              </w:rPr>
              <w:t>江苏煤炭地质物测队、山东正元数字城市建设有限公司（联合体）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66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0D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88.86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61E7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2</w:t>
            </w:r>
          </w:p>
        </w:tc>
      </w:tr>
      <w:tr w14:paraId="5184C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6A7D3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9D8DE2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sz w:val="22"/>
                <w:szCs w:val="21"/>
                <w:lang w:val="en-US" w:eastAsia="zh-CN"/>
              </w:rPr>
              <w:t>江西核工业测绘院集团有限公司、飞未信息技术股份有限公司、地信数云科技集团有限公司（联合体）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F8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A9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7202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3</w:t>
            </w:r>
          </w:p>
        </w:tc>
      </w:tr>
      <w:tr w14:paraId="563E4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3C671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C665F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sz w:val="22"/>
                <w:szCs w:val="21"/>
                <w:lang w:val="en-US" w:eastAsia="zh-CN"/>
              </w:rPr>
              <w:t>苏州市测绘院有限责任公司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A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C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60.34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5F78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3F8E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7917B1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76213FC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C9955F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0176F1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3CC80A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D63F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9CF8D0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CE57554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CF836F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92A99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A9917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44C4EB27">
      <w:pPr>
        <w:spacing w:beforeLines="0" w:afterLine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注：采用最低价评审法的，总得分一栏为空。</w:t>
      </w:r>
    </w:p>
    <w:p w14:paraId="0EDAABC7">
      <w:pPr>
        <w:pStyle w:val="2"/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172A27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3CF65428"/>
    <w:rsid w:val="3EBA01D9"/>
    <w:rsid w:val="49184018"/>
    <w:rsid w:val="4941590E"/>
    <w:rsid w:val="4B734926"/>
    <w:rsid w:val="5767672D"/>
    <w:rsid w:val="5E0D0719"/>
    <w:rsid w:val="619A5C23"/>
    <w:rsid w:val="65E977F3"/>
    <w:rsid w:val="65F021B3"/>
    <w:rsid w:val="68142C3D"/>
    <w:rsid w:val="69BB1525"/>
    <w:rsid w:val="70186216"/>
    <w:rsid w:val="746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77</Characters>
  <Lines>1</Lines>
  <Paragraphs>1</Paragraphs>
  <TotalTime>1</TotalTime>
  <ScaleCrop>false</ScaleCrop>
  <LinksUpToDate>false</LinksUpToDate>
  <CharactersWithSpaces>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cp:lastPrinted>2024-03-22T02:17:00Z</cp:lastPrinted>
  <dcterms:modified xsi:type="dcterms:W3CDTF">2026-05-07T05:32:39Z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eyJoZGlkIjoiY2I2ZjlhM2M0MDllOTczMjNlYWIzZmMwM2RjY2I0MmIiLCJ1c2VySWQiOiIxMDMxNTEzNjU1In0=</vt:lpwstr>
  </property>
</Properties>
</file>