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p>
    <w:p>
      <w:pPr>
        <w:pStyle w:val="958"/>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958"/>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58"/>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58"/>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28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JSZC-320213-JZCG-G2026-0008</w:t>
      </w:r>
      <w:r/>
    </w:p>
    <w:p>
      <w:pPr>
        <w:ind w:left="2877" w:hanging="1600"/>
        <w:jc w:val="both"/>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2026年无锡市梁溪区广益街道社区卫生服务中心物业管理服务</w:t>
      </w:r>
      <w:r/>
    </w:p>
    <w:p>
      <w:pPr>
        <w:ind w:firstLine="128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无锡市梁溪区广益街道社区卫生服务中心</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5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8"/>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8"/>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无锡市公共资源交易中心梁溪分中心</w:t>
      </w:r>
      <w:r/>
    </w:p>
    <w:p>
      <w:pPr>
        <w:pStyle w:val="958"/>
        <w:ind w:firstLine="0"/>
        <w:jc w:val="center"/>
        <w:rPr>
          <w:rFonts w:hint="eastAsia" w:ascii="黑体" w:hAnsi="黑体" w:eastAsia="黑体"/>
          <w:color w:val="auto"/>
          <w:sz w:val="36"/>
          <w:szCs w:val="36"/>
          <w:highlight w:val="none"/>
        </w:rPr>
      </w:pPr>
      <w:r>
        <w:rPr>
          <w:rFonts w:hint="eastAsia" w:ascii="黑体" w:hAnsi="华文中宋" w:eastAsia="黑体"/>
          <w:bCs/>
          <w:color w:val="auto"/>
          <w:sz w:val="32"/>
          <w:szCs w:val="32"/>
          <w:highlight w:val="none"/>
          <w:lang w:eastAsia="zh-CN"/>
        </w:rPr>
        <w:t xml:space="preserve">二〇二六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五</w:t>
      </w:r>
      <w:r>
        <w:rPr>
          <w:rFonts w:hint="eastAsia" w:ascii="黑体" w:hAnsi="华文中宋" w:eastAsia="黑体"/>
          <w:bCs/>
          <w:color w:val="auto"/>
          <w:sz w:val="32"/>
          <w:szCs w:val="32"/>
          <w:highlight w:val="none"/>
        </w:rPr>
        <w:t xml:space="preserve">月</w:t>
      </w:r>
      <w:r>
        <w:rPr>
          <w:rFonts w:ascii="黑体" w:hAnsi="华文中宋" w:eastAsia="黑体"/>
          <w:bCs/>
          <w:color w:val="auto"/>
          <w:sz w:val="44"/>
          <w:szCs w:val="44"/>
          <w:highlight w:val="none"/>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无锡市梁溪区广益街道社区卫生服务中心</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无锡市公共资源交易中心梁溪分中心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2026年无锡市梁溪区广益街道社区卫生服务中心物业管理服务</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JSZC-320213-JZCG-G2026-0008</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2026年无锡市梁溪区广益街道社区卫生服务中心物业管理服务</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77"/>
        <w:ind w:firstLine="452"/>
        <w:keepLines w:val="0"/>
        <w:keepNext w:val="0"/>
        <w:spacing w:before="0" w:after="0" w:line="500" w:lineRule="exact"/>
        <w:rPr>
          <w:color w:val="auto"/>
          <w:sz w:val="30"/>
          <w:szCs w:val="30"/>
          <w:highlight w:val="none"/>
        </w:rPr>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JSZC-320213-JZCG-G2026-0008</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2026年无锡市梁溪区广益街道社区卫生服务中心物业管理服务</w:t>
      </w:r>
      <w:bookmarkEnd w:id="11"/>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115</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114.309</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77"/>
        <w:ind w:firstLine="452"/>
        <w:keepLines w:val="0"/>
        <w:keepNext w:val="0"/>
        <w:spacing w:before="0" w:after="0" w:line="500" w:lineRule="exact"/>
        <w:rPr>
          <w:color w:val="auto"/>
          <w:sz w:val="30"/>
          <w:szCs w:val="30"/>
          <w:highlight w:val="none"/>
        </w:rPr>
      </w:pPr>
      <w:r/>
      <w:bookmarkStart w:id="12" w:name="_Toc35393622"/>
      <w:r/>
      <w:bookmarkStart w:id="13" w:name="_Toc28359003"/>
      <w:r/>
      <w:bookmarkStart w:id="14" w:name="_Toc28359080"/>
      <w:r/>
      <w:bookmarkStart w:id="15" w:name="_Toc35393791"/>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28359081"/>
      <w:r/>
      <w:bookmarkStart w:id="19" w:name="_Toc35393623"/>
      <w:r/>
      <w:bookmarkStart w:id="20" w:name="_Toc28359004"/>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7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4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7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lang w:eastAsia="zh-CN"/>
        </w:rPr>
        <w:t xml:space="preserve">2026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29</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77"/>
        <w:ind w:firstLine="452"/>
        <w:keepLines w:val="0"/>
        <w:keepNext w:val="0"/>
        <w:spacing w:before="0" w:after="0" w:line="500" w:lineRule="exact"/>
        <w:rPr>
          <w:color w:val="auto"/>
          <w:sz w:val="30"/>
          <w:szCs w:val="30"/>
          <w:highlight w:val="none"/>
        </w:rPr>
      </w:pPr>
      <w:r/>
      <w:bookmarkStart w:id="27" w:name="_Toc28359084"/>
      <w:r/>
      <w:bookmarkStart w:id="28" w:name="_Toc35393794"/>
      <w:r/>
      <w:bookmarkStart w:id="29" w:name="_Toc35393625"/>
      <w:r/>
      <w:bookmarkStart w:id="30" w:name="_Toc38985267"/>
      <w:r/>
      <w:bookmarkStart w:id="31" w:name="_Toc2835900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795"/>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87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77"/>
        <w:ind w:firstLine="452"/>
        <w:keepLines w:val="0"/>
        <w:keepNext w:val="0"/>
        <w:spacing w:before="0" w:after="0" w:line="500" w:lineRule="exact"/>
        <w:rPr>
          <w:color w:val="auto"/>
          <w:sz w:val="30"/>
          <w:szCs w:val="30"/>
          <w:highlight w:val="none"/>
        </w:rPr>
      </w:pPr>
      <w:r/>
      <w:bookmarkStart w:id="35" w:name="_Toc35393627"/>
      <w:r/>
      <w:bookmarkStart w:id="36" w:name="_Toc35393796"/>
      <w:r/>
      <w:bookmarkStart w:id="37" w:name="_Toc28359008"/>
      <w:r/>
      <w:bookmarkStart w:id="38" w:name="_Toc28359085"/>
      <w:r/>
      <w:bookmarkStart w:id="39" w:name="_Toc38985269"/>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bookmarkStart w:id="40" w:name="_Toc28359086"/>
      <w:r/>
      <w:bookmarkStart w:id="41" w:name="_Toc28359009"/>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无锡市梁溪区广益街道社区卫生服务中心</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广南路</w:t>
      </w:r>
      <w:r>
        <w:rPr>
          <w:rFonts w:hint="eastAsia" w:ascii="宋体" w:hAnsi="宋体" w:cs="宋体"/>
          <w:color w:val="auto"/>
          <w:sz w:val="24"/>
          <w:szCs w:val="24"/>
          <w:highlight w:val="none"/>
          <w:lang w:val="en-US" w:eastAsia="zh-CN"/>
        </w:rPr>
        <w:t xml:space="preserve">588号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无锡市公共资源交易中心梁溪分中心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000000"/>
          <w:sz w:val="24"/>
          <w:szCs w:val="24"/>
        </w:rPr>
        <w:t xml:space="preserve">无锡市梁溪区清名路380号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pStyle w:val="877"/>
        <w:ind w:firstLine="452"/>
        <w:keepLines w:val="0"/>
        <w:keepNext w:val="0"/>
        <w:spacing w:before="0" w:after="0" w:line="500" w:lineRule="exact"/>
        <w:rPr>
          <w:rFonts w:hint="default"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采购人项目咨询联系人：</w:t>
      </w:r>
      <w:r>
        <w:rPr>
          <w:rFonts w:hint="eastAsia" w:ascii="宋体" w:hAnsi="宋体" w:cs="宋体"/>
          <w:b w:val="0"/>
          <w:bCs w:val="0"/>
          <w:color w:val="auto"/>
          <w:sz w:val="24"/>
          <w:szCs w:val="24"/>
          <w:highlight w:val="none"/>
          <w:lang w:val="en-US" w:eastAsia="zh-CN" w:bidi="ar-SA"/>
        </w:rPr>
        <w:t xml:space="preserve">谢昊晋 </w:t>
      </w:r>
      <w:r>
        <w:rPr>
          <w:rFonts w:hint="eastAsia" w:ascii="宋体" w:hAnsi="宋体" w:eastAsia="宋体" w:cs="宋体"/>
          <w:b w:val="0"/>
          <w:bCs w:val="0"/>
          <w:color w:val="auto"/>
          <w:sz w:val="24"/>
          <w:szCs w:val="24"/>
          <w:highlight w:val="none"/>
          <w:lang w:val="en-US" w:eastAsia="zh-CN" w:bidi="ar-SA"/>
        </w:rPr>
        <w:t xml:space="preserve">；电话：19952290201</w:t>
      </w:r>
      <w:r>
        <w:rPr>
          <w:rFonts w:hint="eastAsia" w:ascii="宋体" w:hAnsi="宋体" w:cs="宋体"/>
          <w:b w:val="0"/>
          <w:bCs w:val="0"/>
          <w:color w:val="auto"/>
          <w:sz w:val="24"/>
          <w:szCs w:val="24"/>
          <w:highlight w:val="none"/>
          <w:lang w:val="en-US" w:eastAsia="zh-CN" w:bidi="ar-SA"/>
        </w:rPr>
        <w:t xml:space="preserve"> </w:t>
      </w:r>
      <w:r/>
    </w:p>
    <w:p>
      <w:pPr>
        <w:pStyle w:val="877"/>
        <w:ind w:firstLine="452"/>
        <w:keepLines w:val="0"/>
        <w:keepNext w:val="0"/>
        <w:spacing w:before="0" w:after="0" w:line="500" w:lineRule="exact"/>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采购人质疑受理联系人：</w:t>
      </w:r>
      <w:r>
        <w:rPr>
          <w:rFonts w:hint="eastAsia" w:ascii="宋体" w:hAnsi="宋体" w:cs="宋体"/>
          <w:b w:val="0"/>
          <w:bCs w:val="0"/>
          <w:color w:val="auto"/>
          <w:sz w:val="24"/>
          <w:szCs w:val="24"/>
          <w:highlight w:val="none"/>
          <w:lang w:val="en-US" w:eastAsia="zh-CN" w:bidi="ar-SA"/>
        </w:rPr>
        <w:t xml:space="preserve">谢昊晋 </w:t>
      </w:r>
      <w:r>
        <w:rPr>
          <w:rFonts w:hint="eastAsia" w:ascii="宋体" w:hAnsi="宋体" w:eastAsia="宋体" w:cs="宋体"/>
          <w:b w:val="0"/>
          <w:bCs w:val="0"/>
          <w:color w:val="auto"/>
          <w:sz w:val="24"/>
          <w:szCs w:val="24"/>
          <w:highlight w:val="none"/>
          <w:lang w:val="en-US" w:eastAsia="zh-CN" w:bidi="ar-SA"/>
        </w:rPr>
        <w:t xml:space="preserve">；电话：19952290201</w:t>
      </w:r>
      <w:r>
        <w:rPr>
          <w:rFonts w:hint="eastAsia" w:ascii="宋体" w:hAnsi="宋体" w:cs="宋体"/>
          <w:b w:val="0"/>
          <w:bCs w:val="0"/>
          <w:color w:val="auto"/>
          <w:sz w:val="24"/>
          <w:szCs w:val="24"/>
          <w:highlight w:val="none"/>
          <w:lang w:val="en-US" w:eastAsia="zh-CN" w:bidi="ar-SA"/>
        </w:rPr>
        <w:t xml:space="preserve"> </w:t>
      </w:r>
      <w:r/>
    </w:p>
    <w:p>
      <w:pPr>
        <w:pStyle w:val="877"/>
        <w:ind w:firstLine="452"/>
        <w:keepLines w:val="0"/>
        <w:keepNext w:val="0"/>
        <w:spacing w:before="0" w:after="0"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交易中心项目咨询联系人：刘智；电话：0510-85058802</w:t>
      </w:r>
      <w:r/>
    </w:p>
    <w:p>
      <w:pPr>
        <w:pStyle w:val="87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77"/>
        <w:ind w:firstLine="452"/>
        <w:keepLines w:val="0"/>
        <w:keepNext w:val="0"/>
        <w:spacing w:before="0" w:after="0" w:line="500" w:lineRule="exact"/>
        <w:rPr>
          <w:rFonts w:hint="eastAsia"/>
          <w:color w:val="auto"/>
          <w:sz w:val="30"/>
          <w:szCs w:val="30"/>
          <w:highlight w:val="none"/>
        </w:rPr>
      </w:pPr>
      <w:r/>
      <w:bookmarkStart w:id="47" w:name="_Toc20823275"/>
      <w:r/>
      <w:bookmarkStart w:id="48" w:name="_Toc513029203"/>
      <w:r/>
      <w:bookmarkStart w:id="49" w:name="_Toc120614214"/>
      <w:r/>
      <w:bookmarkStart w:id="50" w:name="_Toc16938519"/>
      <w:r>
        <w:rPr>
          <w:rFonts w:hint="eastAsia"/>
          <w:color w:val="auto"/>
          <w:sz w:val="30"/>
          <w:szCs w:val="30"/>
          <w:highlight w:val="none"/>
        </w:rPr>
        <w:t xml:space="preserve">一、总则</w:t>
      </w:r>
      <w:bookmarkEnd w:id="47"/>
      <w:r/>
      <w:bookmarkEnd w:id="48"/>
      <w:r/>
      <w:bookmarkEnd w:id="49"/>
      <w:r/>
      <w:bookmarkEnd w:id="50"/>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55" w:name="_Toc20823277"/>
      <w:r/>
      <w:bookmarkStart w:id="56" w:name="_Toc16938521"/>
      <w:r/>
      <w:bookmarkStart w:id="57" w:name="_Toc513029205"/>
      <w:r>
        <w:rPr>
          <w:rFonts w:hint="eastAsia" w:ascii="宋体" w:hAnsi="宋体" w:eastAsia="宋体"/>
          <w:bCs w:val="0"/>
          <w:color w:val="auto"/>
          <w:highlight w:val="none"/>
        </w:rPr>
        <w:t xml:space="preserve">2.</w:t>
      </w:r>
      <w:bookmarkEnd w:id="55"/>
      <w:r/>
      <w:bookmarkEnd w:id="56"/>
      <w:r/>
      <w:bookmarkEnd w:id="57"/>
      <w:r>
        <w:rPr>
          <w:rFonts w:hint="eastAsia" w:ascii="宋体" w:hAnsi="宋体" w:eastAsia="宋体"/>
          <w:bCs w:val="0"/>
          <w:color w:val="auto"/>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58" w:name="_Toc20823278"/>
      <w:r/>
      <w:bookmarkStart w:id="59" w:name="_Toc16938522"/>
      <w:r/>
      <w:bookmarkStart w:id="60" w:name="_Toc513029206"/>
      <w:r>
        <w:rPr>
          <w:rFonts w:hint="eastAsia" w:ascii="宋体" w:hAnsi="宋体" w:eastAsia="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61" w:name="_Toc462564067"/>
      <w:r/>
      <w:bookmarkStart w:id="62" w:name="_Toc20823279"/>
      <w:r/>
      <w:bookmarkStart w:id="63" w:name="_Toc16938523"/>
      <w:r/>
      <w:bookmarkStart w:id="64" w:name="_Toc513029207"/>
      <w:r>
        <w:rPr>
          <w:rFonts w:hint="eastAsia" w:ascii="宋体" w:hAnsi="宋体" w:eastAsia="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无锡市公共资源交易中心梁溪分中心</w:t>
      </w:r>
      <w:r>
        <w:rPr>
          <w:rFonts w:hint="eastAsia" w:ascii="宋体" w:hAnsi="宋体"/>
          <w:color w:val="auto"/>
          <w:sz w:val="24"/>
          <w:highlight w:val="none"/>
        </w:rPr>
        <w:t xml:space="preserve">（以下简称交易中心）在任何情况下均无义务和责任承担这些费用。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77"/>
        <w:ind w:firstLine="452"/>
        <w:keepLines w:val="0"/>
        <w:keepNext w:val="0"/>
        <w:spacing w:before="0" w:after="0" w:line="500" w:lineRule="exact"/>
        <w:rPr>
          <w:rFonts w:hint="eastAsia"/>
          <w:color w:val="auto"/>
          <w:sz w:val="30"/>
          <w:szCs w:val="30"/>
          <w:highlight w:val="none"/>
        </w:rPr>
      </w:pPr>
      <w:r/>
      <w:bookmarkStart w:id="65" w:name="_Toc16938525"/>
      <w:r/>
      <w:bookmarkStart w:id="66" w:name="_Toc20823281"/>
      <w:r/>
      <w:bookmarkStart w:id="67" w:name="_Toc120614215"/>
      <w:r/>
      <w:bookmarkStart w:id="68" w:name="_Toc513029209"/>
      <w:r>
        <w:rPr>
          <w:rFonts w:hint="eastAsia"/>
          <w:color w:val="auto"/>
          <w:sz w:val="30"/>
          <w:szCs w:val="30"/>
          <w:highlight w:val="none"/>
        </w:rPr>
        <w:t xml:space="preserve">二、招标文件</w:t>
      </w:r>
      <w:bookmarkEnd w:id="65"/>
      <w:r/>
      <w:bookmarkEnd w:id="66"/>
      <w:r/>
      <w:bookmarkEnd w:id="67"/>
      <w:r/>
      <w:bookmarkEnd w:id="68"/>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69" w:name="_Toc16938526"/>
      <w:r/>
      <w:bookmarkStart w:id="70" w:name="_Toc20823282"/>
      <w:r/>
      <w:bookmarkStart w:id="71" w:name="_Toc513029210"/>
      <w:r>
        <w:rPr>
          <w:rFonts w:hint="eastAsia" w:ascii="宋体" w:hAnsi="宋体" w:eastAsia="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72" w:name="_Toc513029211"/>
      <w:r/>
      <w:bookmarkStart w:id="73" w:name="_Toc20823283"/>
      <w:r/>
      <w:bookmarkStart w:id="74" w:name="_Toc16938527"/>
      <w:r/>
      <w:bookmarkStart w:id="75" w:name="_Toc462564070"/>
      <w:r>
        <w:rPr>
          <w:rFonts w:hint="eastAsia" w:ascii="宋体" w:hAnsi="宋体" w:eastAsia="宋体"/>
          <w:bCs w:val="0"/>
          <w:color w:val="auto"/>
          <w:highlight w:val="none"/>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auto"/>
          <w:sz w:val="24"/>
          <w:highlight w:val="none"/>
        </w:rPr>
        <w:t xml:space="preserve">7.1</w:t>
      </w:r>
      <w:r>
        <w:rPr>
          <w:rFonts w:hint="eastAsia" w:ascii="宋体" w:hAnsi="宋体"/>
          <w:bCs/>
          <w:color w:val="000000"/>
          <w:sz w:val="24"/>
        </w:rPr>
        <w:t xml:space="preserve">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highlight w:val="yellow"/>
        </w:rPr>
      </w:pPr>
      <w:r>
        <w:rPr>
          <w:rFonts w:hint="eastAsia" w:ascii="宋体" w:hAnsi="宋体"/>
          <w:bCs/>
          <w:color w:val="000000"/>
          <w:sz w:val="24"/>
          <w:szCs w:val="24"/>
        </w:rPr>
        <w:t xml:space="preserve">答疑会时间：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:30</w:t>
      </w:r>
      <w:bookmarkStart w:id="203" w:name="_GoBack"/>
      <w:r/>
      <w:bookmarkEnd w:id="203"/>
      <w:r/>
      <w:r/>
    </w:p>
    <w:p>
      <w:pPr>
        <w:ind w:firstLine="480"/>
        <w:spacing w:line="500" w:lineRule="exact"/>
        <w:rPr>
          <w:rFonts w:hint="eastAsia" w:ascii="宋体" w:hAnsi="宋体"/>
          <w:bCs/>
          <w:color w:val="auto"/>
          <w:sz w:val="24"/>
          <w:highlight w:val="none"/>
        </w:rPr>
      </w:pPr>
      <w:r>
        <w:rPr>
          <w:rFonts w:hint="eastAsia" w:ascii="宋体" w:hAnsi="宋体"/>
          <w:bCs/>
          <w:color w:val="000000"/>
          <w:sz w:val="24"/>
          <w:szCs w:val="24"/>
        </w:rPr>
        <w:t xml:space="preserve">答疑会地点：无锡市公共资源交易中心梁溪分中心开标一室（清名路380号6楼）</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76" w:name="_Toc462564071"/>
      <w:r/>
      <w:bookmarkStart w:id="77" w:name="_Toc16938528"/>
      <w:r/>
      <w:bookmarkStart w:id="78" w:name="_Toc513029212"/>
      <w:r/>
      <w:bookmarkStart w:id="79" w:name="_Toc20823284"/>
      <w:r>
        <w:rPr>
          <w:rFonts w:hint="eastAsia" w:ascii="宋体" w:hAnsi="宋体" w:eastAsia="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77"/>
        <w:ind w:firstLine="452"/>
        <w:keepLines w:val="0"/>
        <w:keepNext w:val="0"/>
        <w:spacing w:before="0" w:after="0" w:line="500" w:lineRule="exact"/>
        <w:rPr>
          <w:rFonts w:hint="eastAsia"/>
          <w:color w:val="auto"/>
          <w:sz w:val="30"/>
          <w:szCs w:val="30"/>
          <w:highlight w:val="none"/>
        </w:rPr>
      </w:pPr>
      <w:r/>
      <w:bookmarkStart w:id="80" w:name="_Toc16938529"/>
      <w:r/>
      <w:bookmarkStart w:id="81" w:name="_Toc120614216"/>
      <w:r/>
      <w:bookmarkStart w:id="82" w:name="_Toc513029213"/>
      <w:r/>
      <w:bookmarkStart w:id="83" w:name="_Toc20823285"/>
      <w:r/>
      <w:bookmarkStart w:id="84" w:name="_Toc462564072"/>
      <w:r>
        <w:rPr>
          <w:rFonts w:hint="eastAsia"/>
          <w:color w:val="auto"/>
          <w:sz w:val="30"/>
          <w:szCs w:val="30"/>
          <w:highlight w:val="none"/>
        </w:rPr>
        <w:t xml:space="preserve">三、投标文件的编制</w:t>
      </w:r>
      <w:bookmarkEnd w:id="80"/>
      <w:r/>
      <w:bookmarkEnd w:id="81"/>
      <w:r/>
      <w:bookmarkEnd w:id="82"/>
      <w:r/>
      <w:bookmarkEnd w:id="83"/>
      <w:r/>
      <w:bookmarkEnd w:id="84"/>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85" w:name="_Toc513029214"/>
      <w:r/>
      <w:bookmarkStart w:id="86" w:name="_Toc20823286"/>
      <w:r/>
      <w:bookmarkStart w:id="87" w:name="_Toc16938530"/>
      <w:r/>
      <w:bookmarkStart w:id="88" w:name="_Toc462564073"/>
      <w:r>
        <w:rPr>
          <w:rFonts w:hint="eastAsia" w:ascii="宋体" w:hAnsi="宋体" w:eastAsia="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bookmarkStart w:id="89" w:name="_Toc513029215"/>
      <w:r/>
      <w:bookmarkStart w:id="90" w:name="_Toc16938531"/>
      <w:r/>
      <w:bookmarkStart w:id="91" w:name="_Toc462564074"/>
      <w:r/>
      <w:bookmarkStart w:id="92" w:name="_Toc20823287"/>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14:textFill>
            <w14:solidFill>
              <w14:schemeClr w14:val="tx1"/>
            </w14:solidFill>
          </w14:textFill>
        </w:rPr>
      </w:pPr>
      <w:r/>
      <w:bookmarkStart w:id="93" w:name="_Hlt26670360"/>
      <w:r/>
      <w:bookmarkEnd w:id="93"/>
      <w:r/>
      <w:bookmarkStart w:id="94" w:name="_Hlt26954838"/>
      <w:r/>
      <w:bookmarkEnd w:id="94"/>
      <w:r/>
      <w:bookmarkStart w:id="95" w:name="_Hlt26668975"/>
      <w:r/>
      <w:bookmarkEnd w:id="95"/>
      <w:r/>
      <w:bookmarkStart w:id="96" w:name="_Toc49090509"/>
      <w:r/>
      <w:bookmarkStart w:id="97" w:name="_Toc14577357"/>
      <w:r/>
      <w:bookmarkStart w:id="98" w:name="_Toc513029219"/>
      <w:r/>
      <w:bookmarkStart w:id="99" w:name="_Toc14577354"/>
      <w:r/>
      <w:bookmarkStart w:id="100" w:name="_Toc513029216"/>
      <w:r/>
      <w:bookmarkStart w:id="101" w:name="_Toc49090507"/>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w:t>
      </w:r>
      <w:r>
        <w:rPr>
          <w:rFonts w:hint="eastAsia" w:ascii="宋体" w:hAnsi="宋体"/>
          <w:bCs/>
          <w:color w:val="auto"/>
          <w:sz w:val="24"/>
          <w:highlight w:val="none"/>
          <w:lang w:eastAsia="zh-CN"/>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2"/>
      <w:r/>
      <w:bookmarkEnd w:id="103"/>
      <w:r>
        <w:rPr>
          <w:rFonts w:hint="eastAsia" w:ascii="宋体" w:hAnsi="宋体" w:eastAsia="宋体"/>
          <w:bCs w:val="0"/>
          <w:color w:val="auto"/>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08" w:name="_Hlt26670482"/>
      <w:r/>
      <w:bookmarkEnd w:id="108"/>
      <w:r/>
      <w:bookmarkStart w:id="109" w:name="_Hlt26954848"/>
      <w:r/>
      <w:bookmarkEnd w:id="109"/>
      <w:r/>
      <w:bookmarkStart w:id="110" w:name="_Hlt26954731"/>
      <w:r/>
      <w:bookmarkEnd w:id="110"/>
      <w:r/>
      <w:bookmarkStart w:id="111" w:name="_Hlt26954842"/>
      <w:r/>
      <w:bookmarkEnd w:id="111"/>
      <w:r/>
      <w:bookmarkStart w:id="112" w:name="_Hlt26954844"/>
      <w:r/>
      <w:bookmarkEnd w:id="112"/>
      <w:r/>
      <w:bookmarkStart w:id="113" w:name="_Hlt26670486"/>
      <w:r/>
      <w:bookmarkEnd w:id="113"/>
      <w:r/>
      <w:bookmarkStart w:id="114" w:name="_Hlt26954846"/>
      <w:r/>
      <w:bookmarkEnd w:id="114"/>
      <w:r/>
      <w:bookmarkStart w:id="115" w:name="_Hlt26670403"/>
      <w:r/>
      <w:bookmarkEnd w:id="115"/>
      <w:r/>
      <w:bookmarkStart w:id="116" w:name="_Hlt26668983"/>
      <w:r/>
      <w:bookmarkEnd w:id="116"/>
      <w:r/>
      <w:bookmarkStart w:id="117" w:name="_Hlt26670425"/>
      <w:r/>
      <w:bookmarkEnd w:id="117"/>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auto"/>
          <w:highlight w:val="none"/>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77"/>
        <w:ind w:firstLine="452"/>
        <w:keepLines w:val="0"/>
        <w:keepNext w:val="0"/>
        <w:spacing w:before="0" w:after="0" w:line="500" w:lineRule="exact"/>
        <w:rPr>
          <w:rFonts w:hint="eastAsia"/>
          <w:color w:val="auto"/>
          <w:sz w:val="30"/>
          <w:szCs w:val="30"/>
          <w:highlight w:val="none"/>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color w:val="auto"/>
          <w:sz w:val="30"/>
          <w:szCs w:val="30"/>
          <w:highlight w:val="none"/>
        </w:rPr>
        <w:t xml:space="preserve">四、投标文件的递交</w:t>
      </w:r>
      <w:bookmarkEnd w:id="125"/>
      <w:r/>
      <w:bookmarkEnd w:id="126"/>
      <w:r/>
      <w:bookmarkEnd w:id="127"/>
      <w:r/>
      <w:bookmarkEnd w:id="128"/>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29" w:name="_Toc20823297"/>
      <w:r/>
      <w:bookmarkStart w:id="130" w:name="_Toc462564084"/>
      <w:r/>
      <w:bookmarkStart w:id="131" w:name="_Toc16938541"/>
      <w:r/>
      <w:bookmarkStart w:id="132" w:name="_Toc513029225"/>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98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513029226"/>
      <w:r/>
      <w:bookmarkStart w:id="135" w:name="_Toc16938542"/>
      <w:r/>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36" w:name="_Toc513029227"/>
      <w:r/>
      <w:bookmarkStart w:id="137" w:name="_Toc20823299"/>
      <w:r/>
      <w:bookmarkStart w:id="138" w:name="_Toc16938543"/>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39" w:name="_Toc16938544"/>
      <w:r/>
      <w:bookmarkStart w:id="140" w:name="_Toc513029228"/>
      <w:r/>
      <w:bookmarkStart w:id="141" w:name="_Toc20823300"/>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lang w:eastAsia="zh-CN"/>
        </w:rPr>
        <w:t xml:space="preserve">20.1.1</w:t>
      </w:r>
      <w:r>
        <w:rPr>
          <w:rFonts w:hint="eastAsia" w:ascii="宋体" w:hAnsi="宋体"/>
          <w:color w:val="auto"/>
          <w:sz w:val="24"/>
          <w:highlight w:val="none"/>
        </w:rPr>
        <w:t xml:space="preserve">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77"/>
        <w:ind w:firstLine="452"/>
        <w:keepLines w:val="0"/>
        <w:keepNext w:val="0"/>
        <w:spacing w:before="0" w:after="0" w:line="500" w:lineRule="exact"/>
        <w:rPr>
          <w:rFonts w:hint="eastAsia"/>
          <w:color w:val="auto"/>
          <w:sz w:val="30"/>
          <w:szCs w:val="30"/>
          <w:highlight w:val="none"/>
        </w:rPr>
      </w:pPr>
      <w:r/>
      <w:bookmarkStart w:id="142" w:name="_Toc513029229"/>
      <w:r/>
      <w:bookmarkStart w:id="143" w:name="_Toc20823301"/>
      <w:r/>
      <w:bookmarkStart w:id="144" w:name="_Toc120614218"/>
      <w:r/>
      <w:bookmarkStart w:id="145" w:name="_Toc16938545"/>
      <w:r>
        <w:rPr>
          <w:rFonts w:hint="eastAsia"/>
          <w:color w:val="auto"/>
          <w:sz w:val="30"/>
          <w:szCs w:val="30"/>
          <w:highlight w:val="none"/>
        </w:rPr>
        <w:t xml:space="preserve">五、开标与评标</w:t>
      </w:r>
      <w:bookmarkEnd w:id="142"/>
      <w:r/>
      <w:bookmarkEnd w:id="143"/>
      <w:r/>
      <w:bookmarkEnd w:id="144"/>
      <w:r/>
      <w:bookmarkEnd w:id="145"/>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46" w:name="_Toc20823302"/>
      <w:r/>
      <w:bookmarkStart w:id="147" w:name="_Toc513029230"/>
      <w:r/>
      <w:bookmarkStart w:id="148" w:name="_Toc16938546"/>
      <w:r>
        <w:rPr>
          <w:rFonts w:hint="eastAsia" w:ascii="宋体" w:hAnsi="宋体" w:eastAsia="宋体"/>
          <w:bCs w:val="0"/>
          <w:color w:val="auto"/>
          <w:highlight w:val="none"/>
        </w:rPr>
        <w:t xml:space="preserve">21.开标</w:t>
      </w:r>
      <w:bookmarkEnd w:id="146"/>
      <w:r/>
      <w:bookmarkEnd w:id="147"/>
      <w:r/>
      <w:bookmarkEnd w:id="148"/>
      <w:r/>
      <w:r/>
    </w:p>
    <w:p>
      <w:pPr>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49" w:name="_Toc20823303"/>
      <w:r/>
      <w:bookmarkStart w:id="150" w:name="_Toc513029231"/>
      <w:r/>
      <w:bookmarkStart w:id="151" w:name="_Toc16938547"/>
      <w:r>
        <w:rPr>
          <w:rFonts w:hint="eastAsia" w:ascii="宋体" w:hAnsi="宋体" w:eastAsia="宋体"/>
          <w:bCs w:val="0"/>
          <w:color w:val="auto"/>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bookmarkEnd w:id="150"/>
      <w:bookmarkEnd w:id="151"/>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55" w:name="_Toc513029233"/>
      <w:r/>
      <w:bookmarkStart w:id="156" w:name="_Toc20823305"/>
      <w:r/>
      <w:bookmarkStart w:id="157" w:name="_Toc16938549"/>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auto"/>
          <w:sz w:val="24"/>
          <w:highlight w:val="none"/>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20823307"/>
      <w:r/>
      <w:bookmarkStart w:id="162" w:name="_Toc16938551"/>
      <w:r/>
      <w:bookmarkStart w:id="163" w:name="_Toc513029235"/>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26.1.25其他法律、法规及本招标文件规定的属无效投标的情形。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77"/>
        <w:ind w:firstLine="452"/>
        <w:keepLines w:val="0"/>
        <w:keepNext w:val="0"/>
        <w:spacing w:before="0" w:after="0" w:line="500" w:lineRule="exact"/>
        <w:rPr>
          <w:rFonts w:hint="eastAsia"/>
          <w:color w:val="auto"/>
          <w:sz w:val="30"/>
          <w:szCs w:val="30"/>
          <w:highlight w:val="none"/>
        </w:rPr>
      </w:pPr>
      <w:r/>
      <w:bookmarkStart w:id="164" w:name="_Toc120614219"/>
      <w:r>
        <w:rPr>
          <w:rFonts w:hint="eastAsia"/>
          <w:color w:val="auto"/>
          <w:sz w:val="30"/>
          <w:szCs w:val="30"/>
          <w:highlight w:val="none"/>
        </w:rPr>
        <w:t xml:space="preserve">六、</w:t>
      </w:r>
      <w:bookmarkEnd w:id="161"/>
      <w:r/>
      <w:bookmarkEnd w:id="162"/>
      <w:r/>
      <w:bookmarkEnd w:id="163"/>
      <w:r>
        <w:rPr>
          <w:rFonts w:hint="eastAsia"/>
          <w:color w:val="auto"/>
          <w:sz w:val="30"/>
          <w:szCs w:val="30"/>
          <w:highlight w:val="none"/>
        </w:rPr>
        <w:t xml:space="preserve">定标</w:t>
      </w:r>
      <w:bookmarkEnd w:id="164"/>
      <w:r/>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bookmarkEnd w:id="167"/>
      <w:r>
        <w:rPr>
          <w:rFonts w:hint="eastAsia" w:ascii="宋体" w:hAnsi="宋体" w:eastAsia="宋体"/>
          <w:bCs w:val="0"/>
          <w:color w:val="auto"/>
          <w:highlight w:val="none"/>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w:t>
      </w:r>
      <w:r>
        <w:rPr>
          <w:rFonts w:hint="eastAsia" w:ascii="宋体" w:hAnsi="宋体"/>
          <w:color w:val="auto"/>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auto"/>
          <w:sz w:val="24"/>
          <w:szCs w:val="24"/>
          <w:highlight w:val="none"/>
          <w:lang w:eastAsia="zh-CN"/>
        </w:rPr>
        <w:t xml:space="preserve">质疑</w:t>
      </w:r>
      <w:r>
        <w:rPr>
          <w:rFonts w:hint="eastAsia" w:ascii="宋体" w:hAnsi="宋体"/>
          <w:color w:val="auto"/>
          <w:sz w:val="24"/>
          <w:szCs w:val="24"/>
          <w:highlight w:val="none"/>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质疑供应商可通过面交或邮寄方式送达（采购人和交易中心不接受未填写快递运单的快件）。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77"/>
        <w:ind w:firstLine="452"/>
        <w:keepLines w:val="0"/>
        <w:keepNext w:val="0"/>
        <w:spacing w:before="0" w:after="0" w:line="500" w:lineRule="exact"/>
        <w:rPr>
          <w:rFonts w:hint="eastAsia"/>
          <w:color w:val="auto"/>
          <w:sz w:val="30"/>
          <w:szCs w:val="30"/>
          <w:highlight w:val="none"/>
        </w:rPr>
      </w:pPr>
      <w:r/>
      <w:bookmarkStart w:id="169" w:name="_Toc120614220"/>
      <w:r/>
      <w:bookmarkStart w:id="170" w:name="_Toc20823308"/>
      <w:r/>
      <w:bookmarkStart w:id="171" w:name="_Toc16938552"/>
      <w:r/>
      <w:bookmarkStart w:id="172" w:name="_Toc513029236"/>
      <w:r>
        <w:rPr>
          <w:rFonts w:hint="eastAsia"/>
          <w:color w:val="auto"/>
          <w:sz w:val="30"/>
          <w:szCs w:val="30"/>
          <w:highlight w:val="none"/>
        </w:rPr>
        <w:t xml:space="preserve">七、授予合同</w:t>
      </w:r>
      <w:bookmarkEnd w:id="169"/>
      <w:r/>
      <w:bookmarkEnd w:id="170"/>
      <w:bookmarkEnd w:id="171"/>
      <w:bookmarkEnd w:id="172"/>
      <w:r/>
    </w:p>
    <w:p>
      <w:pPr>
        <w:pStyle w:val="878"/>
        <w:ind w:firstLine="422"/>
        <w:keepLines w:val="0"/>
        <w:keepNext w:val="0"/>
        <w:spacing w:before="0" w:after="0" w:line="500" w:lineRule="exact"/>
        <w:rPr>
          <w:rFonts w:hint="eastAsia" w:ascii="宋体" w:hAnsi="宋体" w:eastAsia="宋体"/>
          <w:bCs w:val="0"/>
          <w:color w:val="auto"/>
          <w:highlight w:val="none"/>
        </w:rPr>
      </w:pPr>
      <w:r/>
      <w:bookmarkStart w:id="173" w:name="_Toc16938553"/>
      <w:r/>
      <w:bookmarkStart w:id="174" w:name="_Toc513029237"/>
      <w:r/>
      <w:bookmarkStart w:id="175" w:name="_Toc20823309"/>
      <w:r>
        <w:rPr>
          <w:rFonts w:hint="eastAsia" w:ascii="宋体" w:hAnsi="宋体" w:eastAsia="宋体"/>
          <w:bCs w:val="0"/>
          <w:color w:val="auto"/>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auto"/>
          <w:sz w:val="36"/>
          <w:szCs w:val="36"/>
          <w:highlight w:val="none"/>
        </w:rPr>
        <w:outlineLvl w:val="0"/>
      </w:pPr>
      <w:r/>
      <w:bookmarkStart w:id="176" w:name="_Toc479757207"/>
      <w:r/>
      <w:bookmarkStart w:id="177" w:name="_Toc20823314"/>
      <w:r/>
      <w:bookmarkStart w:id="178" w:name="_Toc513029242"/>
      <w:r/>
      <w:bookmarkStart w:id="179" w:name="_Toc120614221"/>
      <w:r/>
      <w:bookmarkStart w:id="180" w:name="_Toc16938558"/>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00" w:lineRule="exact"/>
        <w:rPr>
          <w:rFonts w:hint="eastAsia" w:ascii="宋体" w:hAnsi="宋体"/>
          <w:bCs/>
          <w:color w:val="auto"/>
          <w:sz w:val="24"/>
          <w:highlight w:val="none"/>
        </w:rPr>
      </w:pPr>
      <w:r/>
      <w:bookmarkStart w:id="181" w:name="_Toc20823315"/>
      <w:r/>
      <w:bookmarkStart w:id="182" w:name="_Toc513029243"/>
      <w:r/>
      <w:bookmarkStart w:id="183" w:name="_Toc16938559"/>
      <w:r>
        <w:rPr>
          <w:rFonts w:hint="eastAsia" w:ascii="宋体" w:hAnsi="宋体"/>
          <w:bCs/>
          <w:color w:val="auto"/>
          <w:sz w:val="24"/>
          <w:highlight w:val="none"/>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910"/>
        <w:spacing w:line="400" w:lineRule="exact"/>
        <w:rPr>
          <w:rFonts w:hAnsi="宋体"/>
          <w:color w:val="auto"/>
          <w:sz w:val="24"/>
          <w:szCs w:val="24"/>
          <w:highlight w:val="none"/>
        </w:rPr>
      </w:pPr>
      <w:r>
        <w:rPr>
          <w:rFonts w:hAnsi="宋体"/>
          <w:color w:val="auto"/>
          <w:sz w:val="24"/>
          <w:szCs w:val="24"/>
          <w:highlight w:val="none"/>
        </w:rPr>
        <w:t xml:space="preserve">项目名称：                                       项目编号：</w:t>
      </w:r>
      <w:r/>
    </w:p>
    <w:p>
      <w:pPr>
        <w:pStyle w:val="910"/>
        <w:spacing w:line="40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910"/>
        <w:spacing w:line="400" w:lineRule="exact"/>
        <w:rPr>
          <w:rFonts w:hint="eastAsia" w:hAnsi="宋体"/>
          <w:color w:val="auto"/>
          <w:sz w:val="24"/>
          <w:szCs w:val="24"/>
          <w:highlight w:val="none"/>
        </w:rPr>
      </w:pPr>
      <w:r>
        <w:rPr>
          <w:rFonts w:hAnsi="宋体"/>
          <w:color w:val="auto"/>
          <w:sz w:val="24"/>
          <w:szCs w:val="24"/>
          <w:highlight w:val="none"/>
        </w:rPr>
        <w:t xml:space="preserve">乙方：（卖方、供方、供应商）_________</w:t>
      </w:r>
      <w:r/>
    </w:p>
    <w:p>
      <w:pPr>
        <w:pStyle w:val="910"/>
        <w:spacing w:line="400" w:lineRule="exact"/>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lang w:eastAsia="zh-CN"/>
        </w:rPr>
        <w:t xml:space="preserve">无锡市公共资源交易中心梁溪分中心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40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40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00" w:lineRule="exact"/>
        <w:tabs>
          <w:tab w:val="left" w:pos="945" w:leader="none"/>
          <w:tab w:val="left" w:pos="2100" w:leader="none"/>
        </w:tabs>
        <w:rPr>
          <w:rFonts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物业管理服务所必需的水、电供应</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400" w:lineRule="exact"/>
        <w:rPr>
          <w:rFonts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并做好书面确认工作；对所有图、档、卡、册等资料应做好建档工作。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400" w:lineRule="exact"/>
        <w:rPr>
          <w:rFonts w:ascii="宋体" w:hAnsi="宋体" w:cs="宋体"/>
          <w:color w:val="auto"/>
          <w:sz w:val="24"/>
          <w:highlight w:val="none"/>
        </w:rPr>
      </w:pPr>
      <w:r>
        <w:rPr>
          <w:rFonts w:hint="eastAsia" w:ascii="宋体" w:hAnsi="宋体"/>
          <w:color w:val="auto"/>
          <w:sz w:val="24"/>
          <w:szCs w:val="24"/>
          <w:highlight w:val="none"/>
        </w:rPr>
        <w:t xml:space="preserve">（六）除上述各款外，其他不可归责于乙方之事由的。</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 或依照法律程序解除部分或全部合同。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w:t>
      </w:r>
      <w:r>
        <w:rPr>
          <w:rFonts w:hint="eastAsia" w:ascii="宋体" w:hAnsi="宋体" w:cs="宋体"/>
          <w:color w:val="auto"/>
          <w:sz w:val="24"/>
          <w:highlight w:val="none"/>
          <w:lang w:eastAsia="zh-CN"/>
        </w:rPr>
        <w:t xml:space="preserve">做好</w:t>
      </w:r>
      <w:r>
        <w:rPr>
          <w:rFonts w:hint="eastAsia" w:ascii="宋体" w:hAnsi="宋体" w:cs="宋体"/>
          <w:color w:val="auto"/>
          <w:sz w:val="24"/>
          <w:highlight w:val="none"/>
        </w:rPr>
        <w:t xml:space="preserve">服务的交接和善后工作，移交或配合甲方移交管理用房和管理的全部档案资料等。</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400" w:lineRule="exact"/>
        <w:tabs>
          <w:tab w:val="left" w:pos="525"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账号：                         账号：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color w:val="auto"/>
          <w:sz w:val="36"/>
          <w:szCs w:val="36"/>
          <w:highlight w:val="none"/>
        </w:rPr>
        <w:t xml:space="preserve">第</w:t>
      </w:r>
      <w:bookmarkEnd w:id="185"/>
      <w:r>
        <w:rPr>
          <w:rFonts w:hint="eastAsia" w:ascii="黑体" w:hAnsi="黑体" w:eastAsia="黑体"/>
          <w:color w:val="auto"/>
          <w:sz w:val="36"/>
          <w:szCs w:val="36"/>
          <w:highlight w:val="none"/>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highlight w:val="none"/>
        </w:rPr>
      </w:pPr>
      <w:r/>
      <w:bookmarkStart w:id="191" w:name="_Toc49090575"/>
      <w:r/>
      <w:bookmarkStart w:id="192" w:name="_Toc26554093"/>
      <w:r>
        <w:rPr>
          <w:rFonts w:hint="eastAsia" w:ascii="黑体" w:hAnsi="黑体" w:eastAsia="黑体"/>
          <w:color w:val="auto"/>
          <w:sz w:val="30"/>
          <w:szCs w:val="30"/>
          <w:highlight w:val="none"/>
        </w:rPr>
        <w:t xml:space="preserve">本项目属性：服务类项目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本项目标的物所属行业：物业管理</w:t>
      </w:r>
      <w:r/>
    </w:p>
    <w:p>
      <w:pPr>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p>
    <w:p>
      <w:pPr>
        <w:ind w:firstLine="482"/>
        <w:keepLines w:val="0"/>
        <w:keepNext w:val="0"/>
        <w:pageBreakBefore w:val="0"/>
        <w:spacing w:line="360" w:lineRule="auto"/>
        <w:rPr>
          <w:rFonts w:hint="eastAsia" w:ascii="宋体" w:hAnsi="宋体"/>
          <w:b/>
          <w:sz w:val="24"/>
        </w:rPr>
      </w:pPr>
      <w:r>
        <w:rPr>
          <w:rFonts w:hint="eastAsia" w:ascii="宋体" w:hAnsi="宋体"/>
          <w:b/>
          <w:sz w:val="24"/>
        </w:rPr>
        <w:t xml:space="preserve">1.项目基本情况</w:t>
      </w:r>
      <w:r/>
    </w:p>
    <w:p>
      <w:pPr>
        <w:ind w:firstLine="480"/>
        <w:keepLines w:val="0"/>
        <w:keepNext w:val="0"/>
        <w:pageBreakBefore w:val="0"/>
        <w:spacing w:line="360" w:lineRule="auto"/>
        <w:rPr>
          <w:rFonts w:hint="eastAsia" w:ascii="宋体" w:hAnsi="宋体"/>
          <w:sz w:val="24"/>
        </w:rPr>
      </w:pPr>
      <w:r>
        <w:rPr>
          <w:rFonts w:hint="eastAsia" w:ascii="宋体" w:hAnsi="宋体"/>
          <w:sz w:val="24"/>
        </w:rPr>
        <w:t xml:space="preserve">1.1物业情况</w:t>
      </w:r>
      <w:r/>
    </w:p>
    <w:p>
      <w:pPr>
        <w:ind w:firstLine="480"/>
        <w:keepLines w:val="0"/>
        <w:keepNext w:val="0"/>
        <w:pageBreakBefore w:val="0"/>
        <w:spacing w:line="360" w:lineRule="auto"/>
        <w:widowControl w:val="off"/>
        <w:rPr>
          <w:rFonts w:ascii="宋体" w:hAnsi="宋体"/>
          <w:bCs/>
          <w:color w:val="000000"/>
          <w:sz w:val="24"/>
          <w:szCs w:val="24"/>
        </w:rPr>
      </w:pPr>
      <w:r>
        <w:rPr>
          <w:rFonts w:hint="eastAsia" w:ascii="宋体" w:hAnsi="宋体"/>
          <w:bCs/>
          <w:color w:val="000000"/>
          <w:sz w:val="24"/>
          <w:szCs w:val="24"/>
        </w:rPr>
        <w:t xml:space="preserve">项目地点：广益街道社区卫生服务中心（无锡市广南路588号，无锡市梁溪区广瑞路1109号，无锡市梁溪区靖海新村20号，无锡市梁溪区长江北路653号）</w:t>
      </w:r>
      <w:r/>
    </w:p>
    <w:p>
      <w:pPr>
        <w:ind w:firstLine="480"/>
        <w:keepLines w:val="0"/>
        <w:keepNext w:val="0"/>
        <w:pageBreakBefore w:val="0"/>
        <w:spacing w:line="360" w:lineRule="auto"/>
        <w:widowControl w:val="off"/>
        <w:rPr>
          <w:rFonts w:ascii="宋体" w:hAnsi="宋体"/>
          <w:bCs/>
          <w:color w:val="000000"/>
          <w:sz w:val="24"/>
          <w:szCs w:val="24"/>
        </w:rPr>
      </w:pPr>
      <w:r>
        <w:rPr>
          <w:rFonts w:hint="eastAsia" w:ascii="宋体" w:hAnsi="宋体"/>
          <w:bCs/>
          <w:color w:val="000000"/>
          <w:sz w:val="24"/>
          <w:szCs w:val="24"/>
        </w:rPr>
        <w:t xml:space="preserve">服务期：一年，具体开始时间以招标人通知为准。</w:t>
      </w:r>
      <w:r/>
    </w:p>
    <w:p>
      <w:pPr>
        <w:keepLines w:val="0"/>
        <w:keepNext w:val="0"/>
        <w:pageBreakBefore w:val="0"/>
        <w:spacing w:line="360" w:lineRule="auto"/>
        <w:widowControl w:val="off"/>
        <w:rPr>
          <w:rFonts w:ascii="宋体" w:hAnsi="宋体"/>
          <w:sz w:val="24"/>
          <w:szCs w:val="24"/>
        </w:rPr>
      </w:pPr>
      <w:r>
        <w:rPr>
          <w:rFonts w:hint="eastAsia" w:ascii="宋体" w:hAnsi="宋体"/>
          <w:bCs/>
          <w:color w:val="000000"/>
          <w:sz w:val="24"/>
          <w:szCs w:val="24"/>
        </w:rPr>
        <w:t xml:space="preserve">列入本次综合物业管理服务的范围为：房屋日常管理养护、公共设备管理养护（含供电系统、给排水系统空调系统等）、弱电类及网络信息系统、维护传达秩序管理及巡查、环境卫生管理、绿化管理、电梯系统维护、消防维保和采购单位交办的其他工作。</w:t>
      </w:r>
      <w:r/>
    </w:p>
    <w:p>
      <w:pPr>
        <w:ind w:firstLine="480"/>
        <w:keepLines w:val="0"/>
        <w:keepNext w:val="0"/>
        <w:pageBreakBefore w:val="0"/>
        <w:spacing w:line="360" w:lineRule="auto"/>
        <w:rPr>
          <w:rFonts w:hint="eastAsia" w:ascii="宋体" w:hAnsi="宋体"/>
          <w:sz w:val="24"/>
          <w:szCs w:val="24"/>
        </w:rPr>
      </w:pPr>
      <w:r>
        <w:rPr>
          <w:rFonts w:ascii="宋体" w:hAnsi="宋体"/>
          <w:sz w:val="24"/>
          <w:szCs w:val="24"/>
        </w:rPr>
        <w:t xml:space="preserve">1.2 采购人提供供应商使用的场地、设施、设备、材料等。</w:t>
      </w:r>
      <w:r/>
    </w:p>
    <w:p>
      <w:pPr>
        <w:ind w:firstLine="480"/>
        <w:keepLines w:val="0"/>
        <w:keepNext w:val="0"/>
        <w:pageBreakBefore w:val="0"/>
        <w:spacing w:line="360" w:lineRule="auto"/>
        <w:rPr>
          <w:rFonts w:hint="eastAsia" w:ascii="宋体" w:hAnsi="宋体" w:eastAsia="宋体"/>
          <w:sz w:val="24"/>
          <w:szCs w:val="24"/>
          <w:highlight w:val="yellow"/>
          <w:lang w:eastAsia="zh-CN"/>
        </w:rPr>
      </w:pPr>
      <w:r>
        <w:rPr>
          <w:rFonts w:hint="eastAsia" w:ascii="宋体" w:hAnsi="宋体"/>
          <w:sz w:val="24"/>
          <w:szCs w:val="24"/>
        </w:rPr>
        <w:t xml:space="preserve">（1）采购人可提供场地</w:t>
      </w:r>
      <w:r/>
    </w:p>
    <w:tbl>
      <w:tblPr>
        <w:tblStyle w:val="7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3"/>
        <w:gridCol w:w="1362"/>
        <w:gridCol w:w="1391"/>
        <w:gridCol w:w="4612"/>
      </w:tblGrid>
      <w:tr>
        <w:trPr>
          <w:jc w:val="center"/>
        </w:trPr>
        <w:tc>
          <w:tcPr>
            <w:tcBorders>
              <w:bottom w:val="single" w:color="auto" w:sz="4" w:space="0"/>
            </w:tcBorders>
            <w:tcW w:w="1503" w:type="dxa"/>
            <w:vAlign w:val="top"/>
            <w:textDirection w:val="lrTb"/>
            <w:noWrap w:val="false"/>
          </w:tcPr>
          <w:p>
            <w:pPr>
              <w:jc w:val="center"/>
              <w:spacing w:after="0" w:line="240" w:lineRule="auto"/>
              <w:rPr>
                <w:rFonts w:ascii="宋体" w:hAnsi="宋体"/>
                <w:sz w:val="24"/>
                <w:highlight w:val="none"/>
              </w:rPr>
            </w:pPr>
            <w:r>
              <w:rPr>
                <w:rFonts w:hint="eastAsia" w:ascii="宋体" w:hAnsi="宋体"/>
                <w:sz w:val="24"/>
                <w:highlight w:val="none"/>
              </w:rPr>
              <w:t xml:space="preserve">序号</w:t>
            </w:r>
            <w:r/>
          </w:p>
        </w:tc>
        <w:tc>
          <w:tcPr>
            <w:tcBorders>
              <w:bottom w:val="single" w:color="auto" w:sz="4" w:space="0"/>
            </w:tcBorders>
            <w:tcW w:w="1362" w:type="dxa"/>
            <w:vAlign w:val="top"/>
            <w:textDirection w:val="lrTb"/>
            <w:noWrap w:val="false"/>
          </w:tcPr>
          <w:p>
            <w:pPr>
              <w:jc w:val="center"/>
              <w:spacing w:after="0" w:line="240" w:lineRule="auto"/>
              <w:rPr>
                <w:rFonts w:ascii="宋体" w:hAnsi="宋体"/>
                <w:sz w:val="24"/>
                <w:highlight w:val="none"/>
              </w:rPr>
            </w:pPr>
            <w:r>
              <w:rPr>
                <w:rFonts w:hint="eastAsia" w:ascii="宋体" w:hAnsi="宋体"/>
                <w:sz w:val="24"/>
                <w:highlight w:val="none"/>
              </w:rPr>
              <w:t xml:space="preserve">数量</w:t>
            </w:r>
            <w:r/>
          </w:p>
        </w:tc>
        <w:tc>
          <w:tcPr>
            <w:tcBorders>
              <w:bottom w:val="single" w:color="auto" w:sz="4" w:space="0"/>
            </w:tcBorders>
            <w:tcW w:w="1391" w:type="dxa"/>
            <w:vAlign w:val="top"/>
            <w:textDirection w:val="lrTb"/>
            <w:noWrap w:val="false"/>
          </w:tcPr>
          <w:p>
            <w:pPr>
              <w:jc w:val="center"/>
              <w:spacing w:after="0" w:line="240" w:lineRule="auto"/>
              <w:rPr>
                <w:rFonts w:ascii="宋体" w:hAnsi="宋体"/>
                <w:sz w:val="24"/>
                <w:highlight w:val="none"/>
              </w:rPr>
            </w:pPr>
            <w:r>
              <w:rPr>
                <w:rFonts w:hint="eastAsia" w:ascii="宋体" w:hAnsi="宋体"/>
                <w:sz w:val="24"/>
                <w:highlight w:val="none"/>
              </w:rPr>
              <w:t xml:space="preserve">面积</w:t>
            </w:r>
            <w:r/>
          </w:p>
        </w:tc>
        <w:tc>
          <w:tcPr>
            <w:tcBorders>
              <w:bottom w:val="single" w:color="auto" w:sz="4" w:space="0"/>
            </w:tcBorders>
            <w:tcW w:w="4612" w:type="dxa"/>
            <w:vAlign w:val="top"/>
            <w:textDirection w:val="lrTb"/>
            <w:noWrap w:val="false"/>
          </w:tcPr>
          <w:p>
            <w:pPr>
              <w:jc w:val="center"/>
              <w:spacing w:after="0" w:line="240" w:lineRule="auto"/>
              <w:rPr>
                <w:rFonts w:ascii="宋体" w:hAnsi="宋体"/>
                <w:sz w:val="24"/>
                <w:highlight w:val="none"/>
                <w:lang w:eastAsia="zh-CN"/>
              </w:rPr>
            </w:pPr>
            <w:r>
              <w:rPr>
                <w:rFonts w:hint="eastAsia" w:ascii="宋体" w:hAnsi="宋体"/>
                <w:sz w:val="24"/>
                <w:highlight w:val="none"/>
                <w:lang w:eastAsia="zh-CN"/>
              </w:rPr>
              <w:t xml:space="preserve">场地内可用设施设备清单</w:t>
            </w:r>
            <w:r/>
          </w:p>
        </w:tc>
      </w:tr>
      <w:tr>
        <w:trPr>
          <w:jc w:val="center"/>
        </w:trPr>
        <w:tc>
          <w:tcPr>
            <w:shd w:val="clear" w:color="auto" w:fill="auto"/>
            <w:tcW w:w="1503" w:type="dxa"/>
            <w:vAlign w:val="top"/>
            <w:textDirection w:val="lrTb"/>
            <w:noWrap w:val="false"/>
          </w:tcPr>
          <w:p>
            <w:pPr>
              <w:jc w:val="center"/>
              <w:spacing w:after="0" w:line="240" w:lineRule="auto"/>
              <w:rPr>
                <w:rFonts w:ascii="宋体" w:hAnsi="宋体"/>
                <w:sz w:val="24"/>
                <w:highlight w:val="none"/>
              </w:rPr>
            </w:pPr>
            <w:r>
              <w:rPr>
                <w:rFonts w:hint="eastAsia" w:ascii="宋体" w:hAnsi="宋体"/>
                <w:sz w:val="24"/>
                <w:highlight w:val="none"/>
              </w:rPr>
              <w:t xml:space="preserve">1</w:t>
            </w:r>
            <w:r/>
          </w:p>
        </w:tc>
        <w:tc>
          <w:tcPr>
            <w:shd w:val="clear" w:color="auto" w:fill="auto"/>
            <w:tcW w:w="1362" w:type="dxa"/>
            <w:vAlign w:val="top"/>
            <w:textDirection w:val="lrTb"/>
            <w:noWrap w:val="false"/>
          </w:tcPr>
          <w:p>
            <w:pPr>
              <w:jc w:val="center"/>
              <w:spacing w:after="0" w:line="240" w:lineRule="auto"/>
              <w:rPr>
                <w:rFonts w:ascii="宋体" w:hAnsi="宋体"/>
                <w:sz w:val="24"/>
                <w:highlight w:val="none"/>
              </w:rPr>
            </w:pPr>
            <w:r>
              <w:rPr>
                <w:rFonts w:hint="eastAsia" w:ascii="宋体" w:hAnsi="宋体"/>
                <w:sz w:val="24"/>
                <w:highlight w:val="none"/>
                <w:lang w:val="en-US" w:eastAsia="zh-CN"/>
              </w:rPr>
              <w:t xml:space="preserve">1</w:t>
            </w:r>
            <w:r/>
          </w:p>
        </w:tc>
        <w:tc>
          <w:tcPr>
            <w:shd w:val="clear" w:color="auto" w:fill="auto"/>
            <w:tcW w:w="1391" w:type="dxa"/>
            <w:vAlign w:val="top"/>
            <w:textDirection w:val="lrTb"/>
            <w:noWrap w:val="false"/>
          </w:tcPr>
          <w:p>
            <w:pPr>
              <w:jc w:val="center"/>
              <w:spacing w:after="0" w:line="240" w:lineRule="auto"/>
              <w:rPr>
                <w:rFonts w:ascii="宋体" w:hAnsi="宋体"/>
                <w:sz w:val="24"/>
                <w:highlight w:val="none"/>
              </w:rPr>
            </w:pPr>
            <w:r>
              <w:rPr>
                <w:rFonts w:hint="eastAsia" w:ascii="宋体" w:hAnsi="宋体"/>
                <w:sz w:val="24"/>
                <w:highlight w:val="none"/>
                <w:lang w:val="en-US" w:eastAsia="zh-CN"/>
              </w:rPr>
              <w:t xml:space="preserve">12</w:t>
            </w:r>
            <w:r/>
          </w:p>
        </w:tc>
        <w:tc>
          <w:tcPr>
            <w:shd w:val="clear" w:color="auto" w:fill="auto"/>
            <w:tcW w:w="4612" w:type="dxa"/>
            <w:vAlign w:val="top"/>
            <w:textDirection w:val="lrTb"/>
            <w:noWrap w:val="false"/>
          </w:tcPr>
          <w:p>
            <w:pPr>
              <w:jc w:val="center"/>
              <w:spacing w:after="0" w:line="240" w:lineRule="auto"/>
              <w:rPr>
                <w:rFonts w:ascii="宋体" w:hAnsi="宋体"/>
                <w:sz w:val="24"/>
                <w:highlight w:val="none"/>
                <w:lang w:eastAsia="zh-CN"/>
              </w:rPr>
            </w:pPr>
            <w:r>
              <w:rPr>
                <w:rFonts w:hint="eastAsia" w:ascii="宋体" w:hAnsi="宋体"/>
                <w:sz w:val="24"/>
                <w:highlight w:val="none"/>
                <w:lang w:eastAsia="zh-CN"/>
              </w:rPr>
              <w:t xml:space="preserve">办公桌、办公椅、电风扇、空调等</w:t>
            </w:r>
            <w:r/>
          </w:p>
        </w:tc>
      </w:tr>
    </w:tbl>
    <w:p>
      <w:pPr>
        <w:keepLines w:val="0"/>
        <w:keepNext w:val="0"/>
        <w:pageBreakBefore w:val="0"/>
        <w:spacing w:line="360" w:lineRule="auto"/>
        <w:rPr>
          <w:rFonts w:ascii="宋体" w:hAnsi="宋体"/>
          <w:sz w:val="24"/>
          <w:szCs w:val="24"/>
        </w:rPr>
      </w:pPr>
      <w:r>
        <w:rPr>
          <w:rFonts w:hint="eastAsia" w:ascii="宋体" w:hAnsi="宋体"/>
          <w:sz w:val="24"/>
          <w:szCs w:val="24"/>
        </w:rPr>
        <w:t xml:space="preserve">   （2）采购人可提供的物业管理服务设备</w:t>
      </w:r>
      <w:r/>
    </w:p>
    <w:p>
      <w:pPr>
        <w:ind w:firstLine="480"/>
        <w:keepLines w:val="0"/>
        <w:keepNext w:val="0"/>
        <w:pageBreakBefore w:val="0"/>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无</w:t>
      </w:r>
      <w:r/>
    </w:p>
    <w:p>
      <w:pPr>
        <w:numPr>
          <w:ilvl w:val="0"/>
          <w:numId w:val="5"/>
        </w:numPr>
        <w:ind w:firstLine="480"/>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采购人可提供的零星维修材料</w:t>
      </w:r>
      <w:r/>
    </w:p>
    <w:p>
      <w:pPr>
        <w:numPr>
          <w:ilvl w:val="0"/>
          <w:numId w:val="0"/>
        </w:numPr>
        <w:ind w:firstLine="480"/>
        <w:keepLines w:val="0"/>
        <w:keepNext w:val="0"/>
        <w:pageBreakBefore w:val="0"/>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无</w:t>
      </w:r>
      <w:r/>
    </w:p>
    <w:p>
      <w:pPr>
        <w:ind w:firstLine="482"/>
        <w:keepLines w:val="0"/>
        <w:keepNext w:val="0"/>
        <w:pageBreakBefore w:val="0"/>
        <w:spacing w:line="360" w:lineRule="auto"/>
        <w:rPr>
          <w:rFonts w:hint="eastAsia" w:ascii="宋体" w:hAnsi="宋体" w:eastAsia="宋体"/>
          <w:b/>
          <w:bCs/>
          <w:sz w:val="24"/>
          <w:szCs w:val="24"/>
          <w:highlight w:val="yellow"/>
          <w:lang w:eastAsia="zh-CN"/>
        </w:rPr>
      </w:pPr>
      <w:r>
        <w:rPr>
          <w:rFonts w:hint="eastAsia" w:ascii="宋体" w:hAnsi="宋体"/>
          <w:b/>
          <w:bCs/>
          <w:sz w:val="24"/>
          <w:szCs w:val="24"/>
        </w:rPr>
        <w:t xml:space="preserve">2.物业服务范围</w:t>
      </w:r>
      <w:r/>
    </w:p>
    <w:p>
      <w:pPr>
        <w:ind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物业管理（建筑物）</w:t>
      </w:r>
      <w:r/>
    </w:p>
    <w:tbl>
      <w:tblPr>
        <w:tblStyle w:val="986"/>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7"/>
        <w:gridCol w:w="3091"/>
        <w:gridCol w:w="3760"/>
      </w:tblGrid>
      <w:tr>
        <w:trPr>
          <w:jc w:val="center"/>
          <w:trHeight w:val="477"/>
        </w:trPr>
        <w:tc>
          <w:tcPr>
            <w:tcW w:w="2327" w:type="dxa"/>
            <w:vAlign w:val="top"/>
            <w:textDirection w:val="lrTb"/>
            <w:noWrap w:val="false"/>
          </w:tcPr>
          <w:p>
            <w:pPr>
              <w:jc w:val="center"/>
              <w:spacing w:line="360" w:lineRule="auto"/>
              <w:rPr>
                <w:rFonts w:hint="default" w:ascii="宋体" w:hAnsi="宋体" w:eastAsia="宋体" w:cs="Times New Roman"/>
                <w:color w:val="auto"/>
                <w:sz w:val="24"/>
                <w:szCs w:val="24"/>
                <w:highlight w:val="none"/>
                <w:u w:val="none"/>
              </w:rPr>
            </w:pPr>
            <w:r>
              <w:rPr>
                <w:rFonts w:hint="default" w:ascii="宋体" w:hAnsi="宋体" w:eastAsia="宋体" w:cs="Times New Roman"/>
                <w:color w:val="auto"/>
                <w:sz w:val="24"/>
                <w:szCs w:val="24"/>
                <w:highlight w:val="none"/>
                <w:u w:val="none"/>
              </w:rPr>
              <w:t xml:space="preserve">名称</w:t>
            </w:r>
            <w:r/>
          </w:p>
        </w:tc>
        <w:tc>
          <w:tcPr>
            <w:tcW w:w="3091" w:type="dxa"/>
            <w:vAlign w:val="top"/>
            <w:textDirection w:val="lrTb"/>
            <w:noWrap w:val="false"/>
          </w:tcPr>
          <w:p>
            <w:pPr>
              <w:jc w:val="center"/>
              <w:spacing w:line="360" w:lineRule="auto"/>
              <w:rPr>
                <w:rFonts w:hint="default" w:ascii="宋体" w:hAnsi="宋体" w:eastAsia="宋体" w:cs="Times New Roman"/>
                <w:color w:val="auto"/>
                <w:sz w:val="24"/>
                <w:szCs w:val="24"/>
                <w:highlight w:val="none"/>
                <w:u w:val="none"/>
              </w:rPr>
            </w:pPr>
            <w:r>
              <w:rPr>
                <w:rFonts w:hint="default" w:ascii="宋体" w:hAnsi="宋体" w:eastAsia="宋体" w:cs="Times New Roman"/>
                <w:color w:val="auto"/>
                <w:sz w:val="24"/>
                <w:szCs w:val="24"/>
                <w:highlight w:val="none"/>
                <w:u w:val="none"/>
              </w:rPr>
              <w:t xml:space="preserve">明细</w:t>
            </w:r>
            <w:r/>
          </w:p>
        </w:tc>
        <w:tc>
          <w:tcPr>
            <w:tcW w:w="3760" w:type="dxa"/>
            <w:vAlign w:val="top"/>
            <w:textDirection w:val="lrTb"/>
            <w:noWrap w:val="false"/>
          </w:tcPr>
          <w:p>
            <w:pPr>
              <w:jc w:val="center"/>
              <w:spacing w:line="360" w:lineRule="auto"/>
              <w:rPr>
                <w:rFonts w:hint="default" w:ascii="宋体" w:hAnsi="宋体" w:eastAsia="宋体" w:cs="Times New Roman"/>
                <w:color w:val="auto"/>
                <w:sz w:val="24"/>
                <w:szCs w:val="24"/>
                <w:highlight w:val="none"/>
                <w:u w:val="none"/>
              </w:rPr>
            </w:pPr>
            <w:r>
              <w:rPr>
                <w:rFonts w:hint="default" w:ascii="宋体" w:hAnsi="宋体" w:eastAsia="宋体" w:cs="Times New Roman"/>
                <w:color w:val="auto"/>
                <w:sz w:val="24"/>
                <w:szCs w:val="24"/>
                <w:highlight w:val="none"/>
                <w:u w:val="none"/>
              </w:rPr>
              <w:t xml:space="preserve">服务内容及标准</w:t>
            </w:r>
            <w:r/>
          </w:p>
        </w:tc>
      </w:tr>
      <w:tr>
        <w:trPr>
          <w:jc w:val="center"/>
          <w:trHeight w:val="1083"/>
        </w:trPr>
        <w:tc>
          <w:tcPr>
            <w:tcW w:w="2327" w:type="dxa"/>
            <w:vAlign w:val="top"/>
            <w:textDirection w:val="lrTb"/>
            <w:noWrap w:val="false"/>
          </w:tcPr>
          <w:p>
            <w:pPr>
              <w:spacing w:line="240" w:lineRule="auto"/>
              <w:rPr>
                <w:rFonts w:hint="default" w:ascii="宋体" w:hAnsi="宋体" w:eastAsia="宋体" w:cs="Times New Roman"/>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shd w:val="clear" w:color="auto" w:fill="auto"/>
                <w:lang w:val="en-US" w:eastAsia="zh-CN"/>
              </w:rPr>
              <w:t xml:space="preserve">无锡市梁溪区广益街道社区卫生服务中心物业管理服务</w:t>
            </w:r>
            <w:r/>
          </w:p>
        </w:tc>
        <w:tc>
          <w:tcPr>
            <w:tcW w:w="3091" w:type="dxa"/>
            <w:vAlign w:val="top"/>
            <w:textDirection w:val="lrTb"/>
            <w:noWrap w:val="false"/>
          </w:tcPr>
          <w:p>
            <w:pPr>
              <w:spacing w:line="240" w:lineRule="auto"/>
              <w:rPr>
                <w:rFonts w:hint="eastAsia" w:ascii="宋体" w:hAnsi="宋体" w:eastAsia="宋体" w:cs="Times New Roman"/>
                <w:color w:val="auto"/>
                <w:sz w:val="24"/>
                <w:szCs w:val="24"/>
                <w:highlight w:val="none"/>
                <w:u w:val="none"/>
                <w:lang w:val="en-US" w:eastAsia="zh-CN"/>
              </w:rPr>
            </w:pPr>
            <w:r>
              <w:rPr>
                <w:rFonts w:hint="eastAsia" w:ascii="宋体" w:hAnsi="宋体" w:eastAsia="宋体" w:cs="宋体"/>
                <w:bCs/>
                <w:color w:val="auto"/>
                <w:sz w:val="24"/>
                <w:szCs w:val="24"/>
                <w:highlight w:val="none"/>
                <w:u w:val="none"/>
              </w:rPr>
              <w:t xml:space="preserve">项目规模：</w:t>
            </w:r>
            <w:r>
              <w:rPr>
                <w:rFonts w:hint="eastAsia" w:ascii="宋体" w:hAnsi="宋体" w:eastAsia="宋体" w:cs="宋体"/>
                <w:bCs/>
                <w:color w:val="auto"/>
                <w:sz w:val="24"/>
                <w:szCs w:val="24"/>
                <w:highlight w:val="none"/>
                <w:u w:val="none"/>
                <w:lang w:eastAsia="zh-CN"/>
              </w:rPr>
              <w:t xml:space="preserve">无锡市梁溪区广益街道社区卫生服务中心</w:t>
            </w:r>
            <w:r>
              <w:rPr>
                <w:rFonts w:hint="eastAsia" w:ascii="宋体" w:hAnsi="宋体" w:eastAsia="宋体" w:cs="宋体"/>
                <w:bCs/>
                <w:color w:val="auto"/>
                <w:sz w:val="24"/>
                <w:szCs w:val="24"/>
                <w:highlight w:val="none"/>
                <w:u w:val="none"/>
                <w:lang w:val="zh-TW" w:eastAsia="zh-TW"/>
              </w:rPr>
              <w:t xml:space="preserve">总建筑面积</w:t>
            </w:r>
            <w:r>
              <w:rPr>
                <w:rFonts w:hint="eastAsia" w:ascii="宋体" w:hAnsi="宋体" w:eastAsia="宋体" w:cs="宋体"/>
                <w:bCs/>
                <w:color w:val="auto"/>
                <w:sz w:val="24"/>
                <w:szCs w:val="24"/>
                <w:highlight w:val="none"/>
                <w:u w:val="none"/>
                <w:lang w:val="en-US" w:eastAsia="zh-CN"/>
              </w:rPr>
              <w:t xml:space="preserve">22425</w:t>
            </w:r>
            <w:r>
              <w:rPr>
                <w:rFonts w:hint="eastAsia" w:ascii="宋体" w:hAnsi="宋体" w:eastAsia="宋体" w:cs="宋体"/>
                <w:bCs/>
                <w:color w:val="auto"/>
                <w:sz w:val="24"/>
                <w:szCs w:val="24"/>
                <w:highlight w:val="none"/>
                <w:u w:val="none"/>
                <w:lang w:val="zh-TW" w:eastAsia="zh-TW"/>
              </w:rPr>
              <w:t xml:space="preserve">平方米(</w:t>
            </w:r>
            <w:r>
              <w:rPr>
                <w:rFonts w:hint="eastAsia" w:ascii="宋体" w:hAnsi="宋体" w:eastAsia="宋体" w:cs="宋体"/>
                <w:bCs/>
                <w:color w:val="auto"/>
                <w:sz w:val="24"/>
                <w:szCs w:val="24"/>
                <w:highlight w:val="none"/>
                <w:u w:val="none"/>
                <w:lang w:val="en-US" w:eastAsia="zh-CN"/>
              </w:rPr>
              <w:t xml:space="preserve">含</w:t>
            </w:r>
            <w:r>
              <w:rPr>
                <w:rFonts w:hint="eastAsia" w:ascii="宋体" w:hAnsi="宋体" w:eastAsia="宋体" w:cs="宋体"/>
                <w:bCs/>
                <w:color w:val="auto"/>
                <w:sz w:val="24"/>
                <w:szCs w:val="24"/>
                <w:highlight w:val="none"/>
                <w:u w:val="none"/>
                <w:lang w:val="zh-TW" w:eastAsia="zh-TW"/>
              </w:rPr>
              <w:t xml:space="preserve">广益7800平方，江海4500平方，上马墩3585平方，广瑞5800平方，金科服务站300平方，尤渡服务站440平方</w:t>
            </w:r>
            <w:r>
              <w:rPr>
                <w:rFonts w:hint="eastAsia" w:ascii="宋体" w:hAnsi="宋体" w:eastAsia="宋体" w:cs="宋体"/>
                <w:bCs/>
                <w:color w:val="auto"/>
                <w:sz w:val="24"/>
                <w:szCs w:val="24"/>
                <w:highlight w:val="none"/>
                <w:u w:val="none"/>
                <w:lang w:val="zh-TW" w:eastAsia="zh-CN"/>
              </w:rPr>
              <w:t xml:space="preserve">）。</w:t>
            </w:r>
            <w:r/>
          </w:p>
        </w:tc>
        <w:tc>
          <w:tcPr>
            <w:tcW w:w="3760" w:type="dxa"/>
            <w:vAlign w:val="top"/>
            <w:textDirection w:val="lrTb"/>
            <w:noWrap w:val="false"/>
          </w:tcPr>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1.按照</w:t>
            </w:r>
            <w:r>
              <w:rPr>
                <w:rFonts w:hint="eastAsia" w:ascii="宋体" w:hAnsi="宋体" w:cs="宋体"/>
                <w:b w:val="0"/>
                <w:bCs/>
                <w:color w:val="auto"/>
                <w:sz w:val="24"/>
                <w:szCs w:val="24"/>
                <w:highlight w:val="none"/>
                <w:u w:val="none"/>
                <w:lang w:val="zh-TW" w:eastAsia="zh-CN"/>
              </w:rPr>
              <w:t xml:space="preserve">行业</w:t>
            </w:r>
            <w:r>
              <w:rPr>
                <w:rFonts w:hint="eastAsia" w:ascii="宋体" w:hAnsi="宋体" w:eastAsia="宋体" w:cs="宋体"/>
                <w:b w:val="0"/>
                <w:bCs/>
                <w:color w:val="auto"/>
                <w:sz w:val="24"/>
                <w:szCs w:val="24"/>
                <w:highlight w:val="none"/>
                <w:u w:val="none"/>
                <w:lang w:val="zh-TW" w:eastAsia="zh-TW"/>
              </w:rPr>
              <w:t xml:space="preserve">标准开展并落实各项日常工作；</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2.中标人在年度无安全责任事故发生；杜绝重大安全、火灾事故、质量事故，确保不发生因管理原因不善导致的人员伤亡和财产损失事故，泄密类事故率为零，重大安全责任事故案发率为零；</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3.业主满意率达到95%以上，有效投诉处理率100%；</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4.卫生、清洁实行动态保洁，环境保洁率100%；</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5.除因基建质量等特殊原因外，房屋及设备、配套设施完好率99%以上；</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6.房屋中小项维修、急修及时率100%，返修率不超过1%；</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7.管理服务人员必须持有相关的上岗证、资格证、专业培训合格率100%；</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8.雨水井、污水井完好率100%；</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9.排水管、明暗沟疏通率100%；</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10.照明设备完好率100%；</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11.停车场设施完好率100%；</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12.机电设备完好率100%；</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13.维修质量合格率100%；</w:t>
            </w:r>
            <w:r/>
          </w:p>
          <w:p>
            <w:pPr>
              <w:jc w:val="left"/>
              <w:rPr>
                <w:rFonts w:hint="eastAsia" w:ascii="宋体" w:hAnsi="宋体" w:eastAsia="宋体" w:cs="宋体"/>
                <w:b w:val="0"/>
                <w:bCs/>
                <w:color w:val="auto"/>
                <w:sz w:val="24"/>
                <w:szCs w:val="24"/>
                <w:highlight w:val="none"/>
                <w:u w:val="none"/>
                <w:lang w:val="zh-TW" w:eastAsia="zh-TW"/>
              </w:rPr>
            </w:pPr>
            <w:r>
              <w:rPr>
                <w:rFonts w:hint="eastAsia" w:ascii="宋体" w:hAnsi="宋体" w:eastAsia="宋体" w:cs="宋体"/>
                <w:b w:val="0"/>
                <w:bCs/>
                <w:color w:val="auto"/>
                <w:sz w:val="24"/>
                <w:szCs w:val="24"/>
                <w:highlight w:val="none"/>
                <w:u w:val="none"/>
                <w:lang w:val="zh-TW" w:eastAsia="zh-TW"/>
              </w:rPr>
              <w:t xml:space="preserve">14.运用智慧物业系统对办公大楼进行管理；</w:t>
            </w:r>
            <w:r/>
          </w:p>
          <w:p>
            <w:pPr>
              <w:jc w:val="left"/>
              <w:rPr>
                <w:rFonts w:hint="default" w:ascii="宋体" w:hAnsi="宋体" w:eastAsia="宋体" w:cs="Times New Roman"/>
                <w:color w:val="auto"/>
                <w:sz w:val="24"/>
                <w:szCs w:val="24"/>
                <w:highlight w:val="none"/>
                <w:u w:val="none"/>
              </w:rPr>
            </w:pPr>
            <w:r>
              <w:rPr>
                <w:rFonts w:hint="eastAsia" w:ascii="宋体" w:hAnsi="宋体" w:eastAsia="宋体" w:cs="宋体"/>
                <w:b w:val="0"/>
                <w:bCs/>
                <w:color w:val="auto"/>
                <w:sz w:val="24"/>
                <w:szCs w:val="24"/>
                <w:highlight w:val="none"/>
                <w:u w:val="none"/>
                <w:lang w:val="zh-TW" w:eastAsia="zh-TW"/>
              </w:rPr>
              <w:t xml:space="preserve">15.落实招标人的各项工作任务，完成达标率100%。</w:t>
            </w:r>
            <w:r/>
          </w:p>
        </w:tc>
      </w:tr>
    </w:tbl>
    <w:p>
      <w:pPr>
        <w:ind w:firstLine="480"/>
        <w:keepLines w:val="0"/>
        <w:keepNext w:val="0"/>
        <w:pageBreakBefore w:val="0"/>
        <w:spacing w:line="360" w:lineRule="auto"/>
        <w:rPr>
          <w:rFonts w:hint="eastAsia" w:ascii="宋体" w:hAnsi="宋体"/>
          <w:bCs/>
          <w:sz w:val="24"/>
          <w:szCs w:val="24"/>
          <w:highlight w:val="yellow"/>
        </w:rPr>
      </w:pPr>
      <w:r>
        <w:rPr>
          <w:rFonts w:hint="eastAsia" w:ascii="宋体" w:hAnsi="宋体"/>
          <w:bCs/>
          <w:sz w:val="24"/>
          <w:szCs w:val="24"/>
          <w:highlight w:val="yellow"/>
        </w:rPr>
      </w:r>
      <w:r/>
    </w:p>
    <w:p>
      <w:pPr>
        <w:ind w:firstLine="480"/>
        <w:keepLines w:val="0"/>
        <w:keepNext w:val="0"/>
        <w:pageBreakBefore w:val="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.2</w:t>
      </w:r>
      <w:r>
        <w:rPr>
          <w:rFonts w:hint="eastAsia" w:ascii="宋体" w:hAnsi="宋体"/>
          <w:bCs/>
          <w:sz w:val="24"/>
          <w:szCs w:val="24"/>
          <w:highlight w:val="none"/>
        </w:rPr>
        <w:t xml:space="preserve">物业管理</w:t>
      </w:r>
      <w:r/>
    </w:p>
    <w:tbl>
      <w:tblPr>
        <w:tblStyle w:val="986"/>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jc w:val="center"/>
          <w:trHeight w:val="475"/>
        </w:trPr>
        <w:tc>
          <w:tcPr>
            <w:tcW w:w="2394" w:type="dxa"/>
            <w:vAlign w:val="center"/>
            <w:textDirection w:val="lrTb"/>
            <w:noWrap w:val="false"/>
          </w:tcPr>
          <w:p>
            <w:pPr>
              <w:jc w:val="center"/>
              <w:spacing w:line="360" w:lineRule="auto"/>
              <w:rPr>
                <w:rFonts w:hint="default" w:ascii="宋体" w:hAnsi="宋体" w:eastAsia="宋体" w:cs="Times New Roman"/>
                <w:color w:val="000000" w:themeColor="text1"/>
                <w:sz w:val="24"/>
                <w:szCs w:val="24"/>
                <w:highlight w:val="none"/>
                <w:u w:val="none"/>
                <w14:textFill>
                  <w14:solidFill>
                    <w14:schemeClr w14:val="tx1"/>
                  </w14:solidFill>
                </w14:textFill>
              </w:rPr>
            </w:pPr>
            <w:r>
              <w:rPr>
                <w:rFonts w:hint="default" w:ascii="宋体" w:hAnsi="宋体" w:eastAsia="宋体" w:cs="Times New Roman"/>
                <w:color w:val="000000" w:themeColor="text1"/>
                <w:sz w:val="24"/>
                <w:szCs w:val="24"/>
                <w:highlight w:val="none"/>
                <w:u w:val="none"/>
                <w14:textFill>
                  <w14:solidFill>
                    <w14:schemeClr w14:val="tx1"/>
                  </w14:solidFill>
                </w14:textFill>
              </w:rPr>
              <w:t xml:space="preserve">名称</w:t>
            </w:r>
            <w:r/>
          </w:p>
        </w:tc>
        <w:tc>
          <w:tcPr>
            <w:tcW w:w="3121" w:type="dxa"/>
            <w:vAlign w:val="center"/>
            <w:textDirection w:val="lrTb"/>
            <w:noWrap w:val="false"/>
          </w:tcPr>
          <w:p>
            <w:pPr>
              <w:jc w:val="center"/>
              <w:spacing w:line="360" w:lineRule="auto"/>
              <w:rPr>
                <w:rFonts w:hint="default" w:ascii="宋体" w:hAnsi="宋体" w:eastAsia="宋体" w:cs="Times New Roman"/>
                <w:color w:val="000000" w:themeColor="text1"/>
                <w:sz w:val="24"/>
                <w:szCs w:val="24"/>
                <w:highlight w:val="none"/>
                <w:u w:val="none"/>
                <w14:textFill>
                  <w14:solidFill>
                    <w14:schemeClr w14:val="tx1"/>
                  </w14:solidFill>
                </w14:textFill>
              </w:rPr>
            </w:pPr>
            <w:r>
              <w:rPr>
                <w:rFonts w:hint="default" w:ascii="宋体" w:hAnsi="宋体" w:eastAsia="宋体" w:cs="Times New Roman"/>
                <w:color w:val="000000" w:themeColor="text1"/>
                <w:sz w:val="24"/>
                <w:szCs w:val="24"/>
                <w:highlight w:val="none"/>
                <w:u w:val="none"/>
                <w14:textFill>
                  <w14:solidFill>
                    <w14:schemeClr w14:val="tx1"/>
                  </w14:solidFill>
                </w14:textFill>
              </w:rPr>
              <w:t xml:space="preserve">明细</w:t>
            </w:r>
            <w:r/>
          </w:p>
        </w:tc>
        <w:tc>
          <w:tcPr>
            <w:tcW w:w="3663" w:type="dxa"/>
            <w:vAlign w:val="center"/>
            <w:textDirection w:val="lrTb"/>
            <w:noWrap w:val="false"/>
          </w:tcPr>
          <w:p>
            <w:pPr>
              <w:jc w:val="center"/>
              <w:spacing w:line="360" w:lineRule="auto"/>
              <w:rPr>
                <w:rFonts w:hint="default" w:ascii="宋体" w:hAnsi="宋体" w:eastAsia="宋体" w:cs="Times New Roman"/>
                <w:color w:val="000000" w:themeColor="text1"/>
                <w:sz w:val="24"/>
                <w:szCs w:val="24"/>
                <w:highlight w:val="none"/>
                <w:u w:val="none"/>
                <w14:textFill>
                  <w14:solidFill>
                    <w14:schemeClr w14:val="tx1"/>
                  </w14:solidFill>
                </w14:textFill>
              </w:rPr>
            </w:pPr>
            <w:r>
              <w:rPr>
                <w:rFonts w:hint="default" w:ascii="宋体" w:hAnsi="宋体" w:eastAsia="宋体" w:cs="Times New Roman"/>
                <w:color w:val="000000" w:themeColor="text1"/>
                <w:sz w:val="24"/>
                <w:szCs w:val="24"/>
                <w:highlight w:val="none"/>
                <w:u w:val="none"/>
                <w14:textFill>
                  <w14:solidFill>
                    <w14:schemeClr w14:val="tx1"/>
                  </w14:solidFill>
                </w14:textFill>
              </w:rPr>
              <w:t xml:space="preserve">服务内容及标准</w:t>
            </w:r>
            <w:r/>
          </w:p>
        </w:tc>
      </w:tr>
      <w:tr>
        <w:trPr>
          <w:jc w:val="center"/>
          <w:trHeight w:val="475"/>
        </w:trPr>
        <w:tc>
          <w:tcPr>
            <w:tcW w:w="2394" w:type="dxa"/>
            <w:vAlign w:val="center"/>
            <w:textDirection w:val="lrTb"/>
            <w:noWrap w:val="false"/>
          </w:tcPr>
          <w:p>
            <w:pPr>
              <w:jc w:val="center"/>
              <w:spacing w:line="360" w:lineRule="auto"/>
              <w:rPr>
                <w:rFonts w:hint="default"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室外面积</w:t>
            </w:r>
            <w:r/>
          </w:p>
        </w:tc>
        <w:tc>
          <w:tcPr>
            <w:tcW w:w="3121" w:type="dxa"/>
            <w:vAlign w:val="center"/>
            <w:textDirection w:val="lrTb"/>
            <w:noWrap w:val="false"/>
          </w:tcPr>
          <w:p>
            <w:pPr>
              <w:jc w:val="center"/>
              <w:spacing w:line="360" w:lineRule="auto"/>
              <w:rPr>
                <w:rFonts w:hint="default"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约200平方米</w:t>
            </w:r>
            <w:r/>
          </w:p>
        </w:tc>
        <w:tc>
          <w:tcPr>
            <w:tcW w:w="3663" w:type="dxa"/>
            <w:vAlign w:val="center"/>
            <w:textDirection w:val="lrTb"/>
            <w:noWrap w:val="false"/>
          </w:tcPr>
          <w:p>
            <w:pPr>
              <w:jc w:val="center"/>
              <w:spacing w:line="360" w:lineRule="auto"/>
              <w:rPr>
                <w:rFonts w:hint="default"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日常保洁服务</w:t>
            </w:r>
            <w:r/>
          </w:p>
        </w:tc>
      </w:tr>
    </w:tbl>
    <w:p>
      <w:pPr>
        <w:ind w:firstLine="480"/>
        <w:keepLines w:val="0"/>
        <w:keepNext w:val="0"/>
        <w:pageBreakBefore w:val="0"/>
        <w:spacing w:line="360" w:lineRule="auto"/>
        <w:rPr>
          <w:rFonts w:ascii="宋体" w:hAnsi="宋体"/>
          <w:bCs/>
          <w:sz w:val="24"/>
          <w:szCs w:val="24"/>
          <w:highlight w:val="yellow"/>
        </w:rPr>
      </w:pPr>
      <w:r>
        <w:rPr>
          <w:rFonts w:ascii="宋体" w:hAnsi="宋体"/>
          <w:bCs/>
          <w:sz w:val="24"/>
          <w:szCs w:val="24"/>
          <w:highlight w:val="yellow"/>
        </w:rPr>
      </w:r>
      <w:r/>
    </w:p>
    <w:p>
      <w:pPr>
        <w:ind w:firstLine="482"/>
        <w:keepLines w:val="0"/>
        <w:keepNext w:val="0"/>
        <w:pageBreakBefore w:val="0"/>
        <w:spacing w:line="360" w:lineRule="auto"/>
        <w:rPr>
          <w:rFonts w:ascii="宋体" w:hAnsi="宋体"/>
          <w:b/>
          <w:bCs/>
          <w:sz w:val="24"/>
          <w:szCs w:val="24"/>
        </w:rPr>
      </w:pPr>
      <w:r>
        <w:rPr>
          <w:rFonts w:hint="eastAsia" w:ascii="宋体" w:hAnsi="宋体"/>
          <w:b/>
          <w:bCs/>
          <w:sz w:val="24"/>
          <w:szCs w:val="24"/>
        </w:rPr>
        <w:t xml:space="preserve">3.物业管理服务内容及标准</w:t>
      </w:r>
      <w:r/>
    </w:p>
    <w:p>
      <w:pPr>
        <w:ind w:firstLine="480"/>
        <w:keepLines w:val="0"/>
        <w:keepNext w:val="0"/>
        <w:pageBreakBefore w:val="0"/>
        <w:spacing w:line="360" w:lineRule="auto"/>
        <w:rPr>
          <w:rFonts w:ascii="宋体" w:hAnsi="宋体"/>
          <w:b/>
          <w:bCs w:val="0"/>
          <w:sz w:val="24"/>
          <w:szCs w:val="24"/>
        </w:rPr>
      </w:pPr>
      <w:r>
        <w:rPr>
          <w:rFonts w:hint="eastAsia" w:ascii="宋体" w:hAnsi="宋体"/>
          <w:b/>
          <w:bCs w:val="0"/>
          <w:sz w:val="24"/>
          <w:szCs w:val="24"/>
        </w:rPr>
        <w:t xml:space="preserve">3.1基本服务</w:t>
      </w:r>
      <w:r/>
    </w:p>
    <w:p>
      <w:pPr>
        <w:ind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物业人员岗位配备到位，服装统一，挂牌上岗，仪表整洁规范，服务热情主动。</w:t>
      </w:r>
      <w:r/>
    </w:p>
    <w:p>
      <w:pPr>
        <w:ind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设置物业管理站，设立24小时值班服务电话。有完整的报修、维修和回访记录。</w:t>
      </w:r>
      <w:r/>
    </w:p>
    <w:p>
      <w:pPr>
        <w:ind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eastAsia="zh-CN"/>
        </w:rPr>
        <w:t xml:space="preserve">3.</w:t>
      </w:r>
      <w:r>
        <w:rPr>
          <w:rFonts w:hint="eastAsia" w:ascii="宋体" w:hAnsi="宋体"/>
          <w:bCs/>
          <w:sz w:val="24"/>
          <w:szCs w:val="24"/>
        </w:rPr>
        <w:t xml:space="preserve">有完整的投诉处理流程，及时处理医患和使用人投诉，记录完整，满意率90%以上，无物业问题引发上访事件。</w:t>
      </w:r>
      <w:r/>
    </w:p>
    <w:p>
      <w:pPr>
        <w:ind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lang w:eastAsia="zh-CN"/>
        </w:rPr>
        <w:t xml:space="preserve">4.</w:t>
      </w:r>
      <w:r>
        <w:rPr>
          <w:rFonts w:hint="eastAsia" w:ascii="宋体" w:hAnsi="宋体"/>
          <w:bCs/>
          <w:sz w:val="24"/>
          <w:szCs w:val="24"/>
        </w:rPr>
        <w:t xml:space="preserve">建立对物业人员的工作制度和考核制度，并上墙公布。各类物管方案、台账资料齐全完善。录用人员需向采购人备案，统计的相关数据与资料及时上报采购人。</w:t>
      </w:r>
      <w:r/>
    </w:p>
    <w:p>
      <w:pPr>
        <w:ind w:firstLine="480"/>
        <w:keepLines w:val="0"/>
        <w:keepNext w:val="0"/>
        <w:pageBreakBefore w:val="0"/>
        <w:spacing w:line="360" w:lineRule="auto"/>
        <w:rPr>
          <w:rFonts w:ascii="宋体" w:hAnsi="宋体"/>
          <w:b/>
          <w:bCs w:val="0"/>
          <w:sz w:val="24"/>
          <w:szCs w:val="24"/>
        </w:rPr>
      </w:pPr>
      <w:r>
        <w:rPr>
          <w:rFonts w:hint="eastAsia" w:ascii="宋体" w:hAnsi="宋体"/>
          <w:b/>
          <w:bCs w:val="0"/>
          <w:sz w:val="24"/>
          <w:szCs w:val="24"/>
        </w:rPr>
        <w:t xml:space="preserve">3.2  房屋维护服务</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服务内容：物业管理区域内房屋地面、墙、台面及吊顶、门窗、楼梯、通风道、大厅大面积玻璃顶等的日常巡查和养护维修；外墙幕墙的养护和日常巡查。（包含金科、尤渡苑二个服务站）</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服务质量标准：</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（1）确保物业管理区域内房屋及设施正常使用。</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（2）玻璃无破裂，五金配件完好，门窗开闭灵活、密封性好、无异常声响。否则应及时修复或更换，不能立即修复的涉及安全性的应采取措施消除安全隐患。</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（3）屋面排水沟、室内室外排水管保障畅通；雨前及时巡查，排除隐患。发现过滤网及管道破损及时修复或更换。</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（4）无违反规划私搭乱建，擅自改变房屋用途现象。</w:t>
      </w:r>
      <w:r/>
    </w:p>
    <w:p>
      <w:pPr>
        <w:ind w:firstLine="480"/>
        <w:keepLines w:val="0"/>
        <w:keepNext w:val="0"/>
        <w:pageBreakBefore w:val="0"/>
        <w:spacing w:line="360" w:lineRule="auto"/>
        <w:rPr>
          <w:rFonts w:ascii="宋体" w:hAnsi="宋体"/>
          <w:b/>
          <w:bCs w:val="0"/>
          <w:sz w:val="24"/>
          <w:szCs w:val="24"/>
        </w:rPr>
      </w:pPr>
      <w:r>
        <w:rPr>
          <w:rFonts w:hint="eastAsia" w:ascii="宋体" w:hAnsi="宋体"/>
          <w:b/>
          <w:bCs w:val="0"/>
          <w:sz w:val="24"/>
          <w:szCs w:val="24"/>
        </w:rPr>
        <w:t xml:space="preserve">3.3  公用设施设备维护服务</w:t>
      </w:r>
      <w:r/>
    </w:p>
    <w:p>
      <w:pPr>
        <w:ind w:firstLine="480"/>
        <w:keepLines w:val="0"/>
        <w:keepNext w:val="0"/>
        <w:pageBreakBefore w:val="0"/>
        <w:spacing w:line="360" w:lineRule="auto"/>
        <w:rPr>
          <w:rFonts w:hint="eastAsia" w:ascii="宋体" w:hAnsi="宋体" w:eastAsia="宋体"/>
          <w:bCs/>
          <w:color w:val="000000"/>
          <w:sz w:val="24"/>
          <w:szCs w:val="24"/>
          <w:lang w:eastAsia="zh-CN"/>
        </w:rPr>
      </w:pPr>
      <w:r>
        <w:rPr>
          <w:rFonts w:hint="eastAsia" w:ascii="宋体" w:hAnsi="宋体"/>
          <w:bCs/>
          <w:color w:val="000000"/>
          <w:sz w:val="24"/>
          <w:szCs w:val="24"/>
        </w:rPr>
        <w:t xml:space="preserve">1</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服务内容：对区域内的电气管线、电线电缆、电源开关、动力插座、电开水炉等低压用电设施进行日常管理和维护，保持设施正常运行。每年对消防设备的变压器外部、低压配电柜进行 2 次清洁、保养；每年检测 1 次接地电阻；每年检测 1 次配电房主要电器设备的绝缘强度；每年检测2次配电房内消防器材，保持消防器材完好；每月检测1次配电房内有无蛙、鼠、蚁等虫害，如发现马上采取措施杜绝。按规范要求对配电房内绝缘设备进行检测（包含服务站）</w:t>
      </w:r>
      <w:r>
        <w:rPr>
          <w:rFonts w:hint="eastAsia" w:ascii="宋体" w:hAnsi="宋体"/>
          <w:bCs/>
          <w:color w:val="000000"/>
          <w:sz w:val="24"/>
          <w:szCs w:val="24"/>
          <w:lang w:eastAsia="zh-CN"/>
        </w:rPr>
        <w:t xml:space="preserve">。</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服务质量标准：</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（1）操作人员受过专业培训，持证上岗。</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（2）负责各类照明灯具、泛光照明系统、供用电设备设施的日常管理和维护。</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（3）保证整个大楼的供电安全。保证正常供电、限电、停电，有明确的审批权限并按规定时间通知用户。</w:t>
      </w:r>
      <w:r>
        <w:rPr>
          <w:rFonts w:hint="eastAsia" w:ascii="宋体" w:hAnsi="宋体"/>
          <w:bCs/>
          <w:color w:val="000000"/>
          <w:sz w:val="24"/>
          <w:szCs w:val="24"/>
          <w:highlight w:val="none"/>
        </w:rPr>
        <w:t xml:space="preserve">定期对变电站、配电室的高压设备进行巡视检查。</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（4）制定临时用电管理措施与停电应急处理措施并严格执行，应急供电系统运行正常。</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（5）通过有效的管理措施及技术措施，积极开展节能管理工作。</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（6）按规范要求对中心信息网络系统定期检测，排查网络安全隐患，及时维修网络故障及计算机打印机故障。</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7）工作、维修、养护有记录，特殊系统、设备的进入经过授权，密码有效保护；分系统定时检查和记录各部分、各监控点的工作及运行状态，定期对各类信息、数据进行统计分析，按照中心要求形成日、月报表。</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（8）根据锡财行〔2024〕15 号 《关于印发市级行政事业单位 后勤服务预算支出标准的通知》物业公司在维护保养过程中所产生单件300元配件以内由物业方提供。</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lang w:val="en-US" w:eastAsia="zh-CN"/>
        </w:rPr>
        <w:t xml:space="preserve">a、</w:t>
      </w:r>
      <w:r>
        <w:rPr>
          <w:rFonts w:hint="eastAsia" w:ascii="宋体" w:hAnsi="宋体"/>
          <w:bCs/>
          <w:color w:val="000000"/>
          <w:sz w:val="24"/>
          <w:szCs w:val="24"/>
        </w:rPr>
        <w:t xml:space="preserve">给排水系统：</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1、服务内容：对物业管理区域室内外给排水系统的设备、设施，如消火栓、管道、管件、阀门、卫生洁具、排水管、室外排水管进行日常养护，保持正常运行。（包含服务站）</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2、服务质量标准：</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（1）每半年对给排水系统进行维护。</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（2）每季度对楼宇排水总管进行检查。</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3）确保水质无污染并符合规定的要求，生活饮用水水质符合GB5749一2006《生活饮用水卫生标准》的要求。生活饮用水设施的日常使用管理、清洗消毒、作业人员健康检查以及水质检测参照《城市供水水质管理规定》（建设部令第156号）执行。按规定对二次供水蓄水设施设备进行清洁、消毒。</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（4）每季度对水质处理、消毒装置、电开水炉及设备控制柜进行保养。</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（5）每月清扫一次排水明沟。</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b</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空调系统：</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1、服务内容：所有空调的日常养护维修。</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2、服务质量标准：</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（1）每半年对内置滤网清洗一次。</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eastAsia="zh-CN"/>
        </w:rPr>
        <w:t xml:space="preserve">相关</w:t>
      </w:r>
      <w:r>
        <w:rPr>
          <w:rFonts w:hint="eastAsia" w:ascii="宋体" w:hAnsi="宋体" w:eastAsia="宋体" w:cs="宋体"/>
          <w:color w:val="auto"/>
          <w:sz w:val="24"/>
          <w:szCs w:val="24"/>
          <w:highlight w:val="none"/>
          <w:lang w:eastAsia="zh-CN"/>
        </w:rPr>
        <w:t xml:space="preserve">特种作业操作证</w:t>
      </w:r>
      <w:r>
        <w:rPr>
          <w:rFonts w:hint="eastAsia" w:ascii="宋体" w:hAnsi="宋体" w:cs="宋体"/>
          <w:color w:val="auto"/>
          <w:sz w:val="24"/>
          <w:szCs w:val="24"/>
          <w:highlight w:val="none"/>
          <w:lang w:val="en-US" w:eastAsia="zh-CN"/>
        </w:rPr>
        <w:t xml:space="preserve">人员</w:t>
      </w:r>
      <w:r>
        <w:rPr>
          <w:rFonts w:hint="eastAsia" w:ascii="宋体" w:hAnsi="宋体"/>
          <w:bCs/>
          <w:color w:val="000000"/>
          <w:sz w:val="24"/>
          <w:szCs w:val="24"/>
          <w:highlight w:val="none"/>
        </w:rPr>
        <w:t xml:space="preserve">定期检查保养，及时排除故障。</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（3）通过有效的管理措施及技术措施，积极开展节能管理工作。</w:t>
      </w:r>
      <w:r/>
    </w:p>
    <w:p>
      <w:pPr>
        <w:ind w:firstLine="480"/>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3.4  保洁服务</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服务内容：楼内的楼梯、大厅、走廊、屋顶天台、吊顶、平台、雨棚、卫生间、茶水间、花盆、会议室、接待室、办公区域、公共活动场所的台（地）面、明沟、墙面、门、窗、灯具、果壳箱等设施和器皿，楼宇外墙等所有公共部位设施，红线规划内的道路、园林、停车场（库）、垃圾房等所有公共场地及设施和门前三包区域的日常保洁保养。具体如下：</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公共场所日常服务内容：水泥地面、石材地面、扶手、门窗玻璃、门及门窗框及有关附体，沙发、桌子、各类宣传牌、橱窗及有关附体，天花板、栏杆、消防楼梯区域等，及时清除各种垃圾等杂物，无积灰、印迹、污渍。</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门厅、办公区域等特定区域保洁服务内容：地面、大厅石材墙面、天花板、大厅、门窗玻璃、门及门窗框、墙壁附体，灯具、音响、垃圾桶等公用设施表面及卫生间，办公室内储物柜和桌椅表面等严格按要求做好清洁、清运及日常消杀工作，无积灰、印迹、污渍。桌面简单整理等，随时保持清洁。区域内电梯（含轿厢内外、沟槽、电梯表面）、扶梯等不锈钢设施每日清洁保养。区域内玻璃窗每季度擦一次，动态保洁；空调出风口</w:t>
      </w:r>
      <w:r>
        <w:rPr>
          <w:rFonts w:hint="eastAsia" w:ascii="宋体" w:hAnsi="宋体"/>
          <w:bCs/>
          <w:color w:val="000000"/>
          <w:sz w:val="24"/>
          <w:szCs w:val="24"/>
        </w:rPr>
        <w:t xml:space="preserve">、灯具每季度清洗一次；所有可擦拭墙面每月擦洗一次；围栏玻璃每月擦洗一次。区域内所有天花板顶面、玻璃雨棚每季度擦洗一次。地毯每季度清洗一次（含针织面料座椅）；花岗岩、大理石墙面、地面每半年养护一次。暂时空置的房间每周进行一次卫生保洁，确保地面、桌面、玻璃面整洁干净。公共厕所每天冲洗两次，无异味，动态保洁，每季度进行一次除“四害”灭杀工作。所有地面（包括屋顶）、窨井（网格）无痰迹、垃圾、烟蒂、淤泥、积水；无卫生死角。发现污水、杂物、痰渍及时清扫干净；及时清理雨后积水；如有管道堵塞情况，自发现时起，半小时内疏通。</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（3）顶篷等边缘区域服务内容：屋顶、地面、</w:t>
      </w:r>
      <w:r>
        <w:rPr>
          <w:rFonts w:hint="eastAsia" w:ascii="宋体" w:hAnsi="宋体"/>
          <w:bCs/>
          <w:color w:val="000000"/>
          <w:sz w:val="24"/>
          <w:szCs w:val="24"/>
          <w:lang w:eastAsia="zh-CN"/>
        </w:rPr>
        <w:t xml:space="preserve">雨棚</w:t>
      </w:r>
      <w:r>
        <w:rPr>
          <w:rFonts w:hint="eastAsia" w:ascii="宋体" w:hAnsi="宋体"/>
          <w:bCs/>
          <w:color w:val="000000"/>
          <w:sz w:val="24"/>
          <w:szCs w:val="24"/>
        </w:rPr>
        <w:t xml:space="preserve">及边角区域，各种附体的表面清洁，大厅门帘、卷帘拆装、清洁且保持运行正常。</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（4）水电和设备等设施类服务内容：一般设备表面清洁（有特殊规定的设备除外）</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消防设施空调的过滤网</w:t>
      </w:r>
      <w:r>
        <w:rPr>
          <w:rFonts w:hint="eastAsia" w:ascii="宋体" w:hAnsi="宋体"/>
          <w:bCs/>
          <w:color w:val="000000"/>
          <w:sz w:val="24"/>
          <w:szCs w:val="24"/>
          <w:lang w:eastAsia="zh-CN"/>
        </w:rPr>
        <w:t xml:space="preserve">及</w:t>
      </w:r>
      <w:r>
        <w:rPr>
          <w:rFonts w:hint="eastAsia" w:ascii="宋体" w:hAnsi="宋体"/>
          <w:bCs/>
          <w:color w:val="000000"/>
          <w:sz w:val="24"/>
          <w:szCs w:val="24"/>
        </w:rPr>
        <w:t xml:space="preserve">外壳</w:t>
      </w:r>
      <w:r>
        <w:rPr>
          <w:rFonts w:hint="eastAsia" w:ascii="宋体" w:hAnsi="宋体"/>
          <w:bCs/>
          <w:color w:val="000000"/>
          <w:sz w:val="24"/>
          <w:szCs w:val="24"/>
          <w:lang w:eastAsia="zh-CN"/>
        </w:rPr>
        <w:t xml:space="preserve">除尘</w:t>
      </w:r>
      <w:r>
        <w:rPr>
          <w:rFonts w:hint="eastAsia" w:ascii="宋体" w:hAnsi="宋体"/>
          <w:bCs/>
          <w:color w:val="000000"/>
          <w:sz w:val="24"/>
          <w:szCs w:val="24"/>
        </w:rPr>
        <w:t xml:space="preserve">与保洁。</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（5）玻璃门、地、屏上无污渍、无灰尘及手印，表面光亮色泽一致；地面无污渍、灰尘、水渍及鞋印，洁净光亮、无灰尘及手印，整洁光亮。</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6）垃圾清运服务内容：垃圾箱、筒的垃圾存量不超过上缘，垃圾不在筒箱内过夜，各点位医疗垃圾专人集中收集处理，人员培训由甲方负责。垃圾中转站工具摆放整齐，垃圾存量不超过三分之二且做到日产日清，定期清洗，每周消毒一次，无明显积水，无蚊蝇飞舞。垃圾清运工具应保持清洁无破损，清运过程中不得产生二次污染。各类垃圾运到规定的地方，再将垃圾运到垃圾转运站，其中公共区、卫生间无堆积垃圾。</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（7）甲方所有服务站每周2</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3次清洁卫生工作。</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（8）配合、帮助甲方小物件的搬运处理工作。</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（9）突发性事件造成的保洁工作。</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2、服务质量标准：</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围墙内的道路、停车场和门前“三包”及所有公共区域的地面，无有形垃圾和建筑垃圾、无堆积杂物、无积灰、无积水和淤泥、无阻塞等。做到每日清扫两次，巡回保洁。医疗垃圾、生活垃圾处置：符合院感要求，各类垃圾按规范运送到规定的地点。</w:t>
      </w:r>
      <w:r/>
    </w:p>
    <w:p>
      <w:pPr>
        <w:ind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3.5  绿化服务</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1、服务质量标准：建立定期除草、修剪制度，确保绿化无杂草、造型规整；及时喷洒农药、浇水施肥，确保绿化养护期内100%存活。具体要求如下：</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室外：</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（1）对树木进行及时修剪，以免有碍景观。</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（2）草坪要保持修剪平整，</w:t>
      </w:r>
      <w:r>
        <w:rPr>
          <w:rFonts w:hint="eastAsia" w:ascii="宋体" w:hAnsi="宋体"/>
          <w:bCs/>
          <w:color w:val="000000"/>
          <w:sz w:val="24"/>
          <w:szCs w:val="24"/>
          <w:lang w:eastAsia="zh-CN"/>
        </w:rPr>
        <w:t xml:space="preserve">及时</w:t>
      </w:r>
      <w:r>
        <w:rPr>
          <w:rFonts w:hint="eastAsia" w:ascii="宋体" w:hAnsi="宋体"/>
          <w:bCs/>
          <w:color w:val="000000"/>
          <w:sz w:val="24"/>
          <w:szCs w:val="24"/>
        </w:rPr>
        <w:t xml:space="preserve">拔除杂草，以免影响景观。</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（3）及时对树木草坪进行浇水灌溉。水压要适中防止损坏花木及草坪。</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（4）做好树木及草坪病虫害的预防工作，预防为主、防治结合。使用药品时，要加强对药品的管理，注意安全，科学用药。避免产生对其他环境的影响。</w:t>
      </w:r>
      <w:r/>
    </w:p>
    <w:p>
      <w:pPr>
        <w:ind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3.6  保安服务</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服务内容：熟悉周边的环境，能处理和应对公共秩序维护工作，能正确使用各类消防、物防、技防器械和设备，能够熟悉、掌握各类刑事、治安案件和各类灾害事故的应急预案；来人来访的通报、证件检验、登记、报刊信件收发等，快递及包裹原则上由收件人亲自签收，得到收件人授权后方能代为签收，并按规范记录接收信息；门卫、守护和巡逻，维护公共秩序；处理治安及其他突发事件；负责道路交通管理、机动车和非机动车停放管理；负责防盗、防火管理。积极主动</w:t>
      </w:r>
      <w:r>
        <w:rPr>
          <w:rFonts w:hint="eastAsia" w:ascii="宋体" w:hAnsi="宋体"/>
          <w:bCs/>
          <w:color w:val="000000"/>
          <w:sz w:val="24"/>
          <w:szCs w:val="24"/>
          <w:lang w:eastAsia="zh-CN"/>
        </w:rPr>
        <w:t xml:space="preserve">地</w:t>
      </w:r>
      <w:r>
        <w:rPr>
          <w:rFonts w:hint="eastAsia" w:ascii="宋体" w:hAnsi="宋体"/>
          <w:bCs/>
          <w:color w:val="000000"/>
          <w:sz w:val="24"/>
          <w:szCs w:val="24"/>
        </w:rPr>
        <w:t xml:space="preserve">配合、服从对口管理部门的临时应急调度。</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2、服务质量标准：</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（1）门卫值班</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上岗时佩戴统一标志，按需求穿戴统一制服，装备佩戴规范，仪容仪表规范整齐，当值时坐姿挺直，站岗时不倚不靠。文明执勤，训练有素，言语规范，认真负责。配备对讲装置和其他必备的安全护卫器械。门岗出入口安排24小时值勤，不得脱岗，离岗，不建立传达、车辆、道路及公共秩序管理等制度。严格验证、登记制度，杜绝闲杂人员进入行政区域内，维护行政区域安全、正常的工作环境。对物品进出实施分类管理，实行物品进出审验制度，杜绝危险物品进入行政区域内。</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（2）巡查</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物业管理区域内安排24小时巡查。明确巡查工作职责，规范巡视工作流程，制定相对固定的巡视路线，及时发现和处理各种安全和事故隐患。定期对各类信息、数据进行统计分析，形成日、月报表。</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（3）停车管理</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管辖区域设置行车指示标志，规定车辆行驶路线，指定车辆停放区域，非机动车应实行定点停放，并负责好非机动车车库门开关工作。对进出管辖区域的各类车辆进行管理，维护交通秩序，保证车辆有序通行、有序停放，保证进出医院大门的车辆有序进出通行；针对停车位紧张问题，能提供有效协调措施和可行方案。</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（4）突发事件处理</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按照要求制订各类突发事件应急预案，并将预案内容在相关场所张榜悬挂。在各楼层固定位置悬挂疏散示意图及引路标志，每年组织不少于1次的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上访人员做到耐心说服，及时报告有关部门予以妥善处置。</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（5）消控监控值班</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
          <w:bCs w:val="0"/>
          <w:color w:val="000000"/>
          <w:sz w:val="24"/>
          <w:szCs w:val="24"/>
          <w:highlight w:val="none"/>
          <w:lang w:eastAsia="zh-CN"/>
        </w:rPr>
        <w:t xml:space="preserve">供应商配置人员中必需有一人</w:t>
      </w:r>
      <w:r>
        <w:rPr>
          <w:rFonts w:hint="eastAsia" w:ascii="宋体" w:hAnsi="宋体"/>
          <w:b/>
          <w:bCs w:val="0"/>
          <w:color w:val="000000"/>
          <w:sz w:val="24"/>
          <w:szCs w:val="24"/>
          <w:highlight w:val="none"/>
        </w:rPr>
        <w:t xml:space="preserve">持有</w:t>
      </w:r>
      <w:r>
        <w:rPr>
          <w:rFonts w:hint="eastAsia" w:ascii="宋体" w:hAnsi="宋体"/>
          <w:b/>
          <w:bCs w:val="0"/>
          <w:color w:val="000000"/>
          <w:sz w:val="24"/>
          <w:szCs w:val="24"/>
          <w:highlight w:val="none"/>
          <w:lang w:eastAsia="zh-CN"/>
        </w:rPr>
        <w:t xml:space="preserve">消防设施操作员证</w:t>
      </w:r>
      <w:r>
        <w:rPr>
          <w:rFonts w:hint="eastAsia" w:ascii="宋体" w:hAnsi="宋体"/>
          <w:b/>
          <w:bCs w:val="0"/>
          <w:color w:val="000000"/>
          <w:sz w:val="24"/>
          <w:szCs w:val="24"/>
          <w:highlight w:val="none"/>
          <w:lang w:val="en-US" w:eastAsia="zh-CN"/>
        </w:rPr>
        <w:t xml:space="preserve">,</w:t>
      </w:r>
      <w:r>
        <w:rPr>
          <w:rFonts w:hint="eastAsia" w:ascii="宋体" w:hAnsi="宋体"/>
          <w:bCs/>
          <w:color w:val="000000"/>
          <w:sz w:val="24"/>
          <w:szCs w:val="24"/>
          <w:highlight w:val="none"/>
          <w:lang w:val="en-US" w:eastAsia="zh-CN"/>
        </w:rPr>
        <w:t xml:space="preserve">能</w:t>
      </w:r>
      <w:r>
        <w:rPr>
          <w:rFonts w:hint="eastAsia" w:ascii="宋体" w:hAnsi="宋体"/>
          <w:bCs/>
          <w:color w:val="000000"/>
          <w:sz w:val="24"/>
          <w:szCs w:val="24"/>
          <w:highlight w:val="none"/>
        </w:rPr>
        <w:t xml:space="preserve">熟悉本单位消控监控设施，</w:t>
      </w:r>
      <w:r>
        <w:rPr>
          <w:rFonts w:hint="eastAsia" w:ascii="宋体" w:hAnsi="宋体"/>
          <w:bCs/>
          <w:color w:val="000000"/>
          <w:sz w:val="24"/>
          <w:szCs w:val="24"/>
        </w:rPr>
        <w:t xml:space="preserve">熟练操作消控报警设备，注意观察监控屏幕，做好日常台账登记，及时回复电梯故障报警、医院门诊病房大楼一键报警和其他等电话。</w:t>
      </w:r>
      <w:r/>
    </w:p>
    <w:p>
      <w:pPr>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（6）值班室正常秩序</w:t>
      </w:r>
      <w:r/>
    </w:p>
    <w:p>
      <w:pPr>
        <w:ind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000000"/>
          <w:sz w:val="24"/>
          <w:szCs w:val="24"/>
        </w:rPr>
        <w:t xml:space="preserve">严禁在工作区域内使用明火，严禁在工作区域内吸烟，严禁违章用电；不允许非工作人员在传达室借故逗留，影响值班人员履行职责；负责做好值班室内和大门四周的清洁卫生工作（门前三包）</w:t>
      </w:r>
      <w:r/>
    </w:p>
    <w:p>
      <w:pPr>
        <w:ind w:firstLine="482"/>
        <w:keepLines w:val="0"/>
        <w:keepNext w:val="0"/>
        <w:pageBreakBefore w:val="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4.供应商履行合同所需的设备</w:t>
      </w:r>
      <w:r/>
    </w:p>
    <w:p>
      <w:pPr>
        <w:ind w:firstLine="480"/>
        <w:keepLines w:val="0"/>
        <w:keepNext w:val="0"/>
        <w:pageBreakBefore w:val="0"/>
        <w:spacing w:line="360" w:lineRule="auto"/>
        <w:rPr>
          <w:rFonts w:hint="eastAsia" w:ascii="宋体" w:hAnsi="宋体" w:eastAsia="宋体" w:cs="宋体"/>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根据项目实际需求，需要供应商提供作业设备（自有或租赁）用于物业管理服务的，可在下表中列出，举例如下：</w:t>
      </w:r>
      <w:r/>
    </w:p>
    <w:tbl>
      <w:tblPr>
        <w:tblStyle w:val="697"/>
        <w:tblW w:w="80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676"/>
        <w:gridCol w:w="2087"/>
        <w:gridCol w:w="1275"/>
        <w:gridCol w:w="1134"/>
      </w:tblGrid>
      <w:tr>
        <w:trPr>
          <w:jc w:val="center"/>
          <w:trHeight w:val="851" w:hRule="exact"/>
        </w:trPr>
        <w:tc>
          <w:tcPr>
            <w:tcW w:w="851" w:type="dxa"/>
            <w:vAlign w:val="center"/>
            <w:textDirection w:val="lrTb"/>
            <w:noWrap w:val="false"/>
          </w:tcPr>
          <w:p>
            <w:pPr>
              <w:jc w:val="center"/>
              <w:keepLines w:val="0"/>
              <w:keepNext w:val="0"/>
              <w:pageBreakBefore w:val="0"/>
              <w:spacing w:line="360" w:lineRule="auto"/>
              <w:rPr>
                <w:rFonts w:ascii="宋体" w:hAnsi="宋体"/>
                <w:b/>
                <w:bCs/>
                <w:sz w:val="24"/>
                <w:szCs w:val="24"/>
                <w:highlight w:val="none"/>
              </w:rPr>
            </w:pPr>
            <w:r>
              <w:rPr>
                <w:rFonts w:ascii="宋体" w:hAnsi="宋体"/>
                <w:b/>
                <w:bCs/>
                <w:sz w:val="24"/>
                <w:szCs w:val="24"/>
                <w:highlight w:val="none"/>
              </w:rPr>
              <w:t xml:space="preserve">序号</w:t>
            </w:r>
            <w:r/>
          </w:p>
        </w:tc>
        <w:tc>
          <w:tcPr>
            <w:tcW w:w="2676" w:type="dxa"/>
            <w:vAlign w:val="center"/>
            <w:textDirection w:val="lrTb"/>
            <w:noWrap w:val="false"/>
          </w:tcPr>
          <w:p>
            <w:pPr>
              <w:jc w:val="center"/>
              <w:keepLines w:val="0"/>
              <w:keepNext w:val="0"/>
              <w:pageBreakBefore w:val="0"/>
              <w:spacing w:line="360" w:lineRule="auto"/>
              <w:rPr>
                <w:rFonts w:ascii="宋体" w:hAnsi="宋体"/>
                <w:b/>
                <w:bCs/>
                <w:sz w:val="24"/>
                <w:szCs w:val="24"/>
                <w:highlight w:val="none"/>
              </w:rPr>
            </w:pPr>
            <w:r>
              <w:rPr>
                <w:rFonts w:ascii="宋体" w:hAnsi="宋体"/>
                <w:b/>
                <w:bCs/>
                <w:sz w:val="24"/>
                <w:szCs w:val="24"/>
                <w:highlight w:val="none"/>
              </w:rPr>
              <w:t xml:space="preserve">用途</w:t>
            </w:r>
            <w:r/>
          </w:p>
        </w:tc>
        <w:tc>
          <w:tcPr>
            <w:tcW w:w="2087" w:type="dxa"/>
            <w:vAlign w:val="center"/>
            <w:textDirection w:val="lrTb"/>
            <w:noWrap w:val="false"/>
          </w:tcPr>
          <w:p>
            <w:pPr>
              <w:jc w:val="center"/>
              <w:keepLines w:val="0"/>
              <w:keepNext w:val="0"/>
              <w:pageBreakBefore w:val="0"/>
              <w:spacing w:line="360" w:lineRule="auto"/>
              <w:rPr>
                <w:rFonts w:ascii="宋体" w:hAnsi="宋体"/>
                <w:b/>
                <w:bCs/>
                <w:sz w:val="24"/>
                <w:szCs w:val="24"/>
                <w:highlight w:val="none"/>
              </w:rPr>
            </w:pPr>
            <w:r>
              <w:rPr>
                <w:rFonts w:ascii="宋体" w:hAnsi="宋体"/>
                <w:b/>
                <w:bCs/>
                <w:sz w:val="24"/>
                <w:szCs w:val="24"/>
                <w:highlight w:val="none"/>
              </w:rPr>
              <w:t xml:space="preserve">作业设备名称</w:t>
            </w:r>
            <w:r/>
          </w:p>
        </w:tc>
        <w:tc>
          <w:tcPr>
            <w:tcW w:w="1275" w:type="dxa"/>
            <w:vAlign w:val="center"/>
            <w:textDirection w:val="lrTb"/>
            <w:noWrap w:val="false"/>
          </w:tcPr>
          <w:p>
            <w:pPr>
              <w:jc w:val="center"/>
              <w:keepLines w:val="0"/>
              <w:keepNext w:val="0"/>
              <w:pageBreakBefore w:val="0"/>
              <w:spacing w:line="360" w:lineRule="auto"/>
              <w:rPr>
                <w:rFonts w:ascii="宋体" w:hAnsi="宋体"/>
                <w:sz w:val="24"/>
                <w:szCs w:val="24"/>
                <w:highlight w:val="none"/>
              </w:rPr>
            </w:pPr>
            <w:r>
              <w:rPr>
                <w:rFonts w:ascii="宋体" w:hAnsi="宋体"/>
                <w:b/>
                <w:bCs/>
                <w:sz w:val="24"/>
                <w:szCs w:val="24"/>
                <w:highlight w:val="none"/>
              </w:rPr>
              <w:t xml:space="preserve">数量</w:t>
            </w:r>
            <w:r/>
          </w:p>
        </w:tc>
        <w:tc>
          <w:tcPr>
            <w:tcW w:w="1134" w:type="dxa"/>
            <w:vAlign w:val="center"/>
            <w:textDirection w:val="lrTb"/>
            <w:noWrap w:val="false"/>
          </w:tcPr>
          <w:p>
            <w:pPr>
              <w:jc w:val="center"/>
              <w:keepLines w:val="0"/>
              <w:keepNext w:val="0"/>
              <w:pageBreakBefore w:val="0"/>
              <w:spacing w:line="360" w:lineRule="auto"/>
              <w:rPr>
                <w:rFonts w:ascii="宋体" w:hAnsi="宋体"/>
                <w:b/>
                <w:bCs/>
                <w:sz w:val="24"/>
                <w:szCs w:val="24"/>
                <w:highlight w:val="none"/>
              </w:rPr>
            </w:pPr>
            <w:r>
              <w:rPr>
                <w:rFonts w:ascii="宋体" w:hAnsi="宋体"/>
                <w:b/>
                <w:bCs/>
                <w:sz w:val="24"/>
                <w:szCs w:val="24"/>
                <w:highlight w:val="none"/>
              </w:rPr>
              <w:t xml:space="preserve">单位</w:t>
            </w:r>
            <w:r/>
          </w:p>
        </w:tc>
      </w:tr>
      <w:tr>
        <w:trPr>
          <w:jc w:val="center"/>
          <w:trHeight w:val="851" w:hRule="exact"/>
        </w:trPr>
        <w:tc>
          <w:tcPr>
            <w:tcW w:w="851"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1</w:t>
            </w:r>
            <w:r/>
          </w:p>
        </w:tc>
        <w:tc>
          <w:tcPr>
            <w:tcW w:w="2676"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基本服务</w:t>
            </w:r>
            <w:r/>
          </w:p>
        </w:tc>
        <w:tc>
          <w:tcPr>
            <w:tcW w:w="2087"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电脑</w:t>
            </w:r>
            <w:r/>
          </w:p>
        </w:tc>
        <w:tc>
          <w:tcPr>
            <w:tcW w:w="1275"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en-US"/>
              </w:rPr>
              <w:t xml:space="preserve">1</w:t>
            </w:r>
            <w:r/>
          </w:p>
        </w:tc>
        <w:tc>
          <w:tcPr>
            <w:tcW w:w="1134"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台</w:t>
            </w:r>
            <w:r/>
          </w:p>
        </w:tc>
      </w:tr>
      <w:tr>
        <w:trPr>
          <w:jc w:val="center"/>
          <w:trHeight w:val="851" w:hRule="exact"/>
        </w:trPr>
        <w:tc>
          <w:tcPr>
            <w:tcW w:w="851"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2</w:t>
            </w:r>
            <w:r/>
          </w:p>
        </w:tc>
        <w:tc>
          <w:tcPr>
            <w:tcW w:w="2676"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基本服务</w:t>
            </w:r>
            <w:r/>
          </w:p>
        </w:tc>
        <w:tc>
          <w:tcPr>
            <w:tcW w:w="2087"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打印机</w:t>
            </w:r>
            <w:r/>
          </w:p>
        </w:tc>
        <w:tc>
          <w:tcPr>
            <w:tcW w:w="1275"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en-US"/>
              </w:rPr>
              <w:t xml:space="preserve">1</w:t>
            </w:r>
            <w:r/>
          </w:p>
        </w:tc>
        <w:tc>
          <w:tcPr>
            <w:tcW w:w="1134"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台</w:t>
            </w:r>
            <w:r/>
          </w:p>
        </w:tc>
      </w:tr>
      <w:tr>
        <w:trPr>
          <w:jc w:val="center"/>
          <w:trHeight w:val="851" w:hRule="exact"/>
        </w:trPr>
        <w:tc>
          <w:tcPr>
            <w:tcW w:w="851"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3</w:t>
            </w:r>
            <w:r/>
          </w:p>
        </w:tc>
        <w:tc>
          <w:tcPr>
            <w:tcW w:w="2676"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房屋维修服务</w:t>
            </w:r>
            <w:r/>
          </w:p>
        </w:tc>
        <w:tc>
          <w:tcPr>
            <w:tcW w:w="2087"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专业工具</w:t>
            </w:r>
            <w:r/>
          </w:p>
        </w:tc>
        <w:tc>
          <w:tcPr>
            <w:tcW w:w="1275"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en-US"/>
              </w:rPr>
              <w:t xml:space="preserve">1</w:t>
            </w:r>
            <w:r/>
          </w:p>
        </w:tc>
        <w:tc>
          <w:tcPr>
            <w:tcW w:w="1134" w:type="dxa"/>
            <w:vAlign w:val="center"/>
            <w:textDirection w:val="lrTb"/>
            <w:noWrap w:val="false"/>
          </w:tcPr>
          <w:p>
            <w:pPr>
              <w:pStyle w:val="987"/>
              <w:jc w:val="center"/>
              <w:keepLines w:val="0"/>
              <w:keepNext w:val="0"/>
              <w:pageBreakBefore w:val="0"/>
              <w:spacing w:line="360" w:lineRule="auto"/>
              <w:rPr>
                <w:rFonts w:ascii="宋体" w:hAnsi="宋体" w:eastAsia="宋体" w:cs="Arial"/>
                <w:sz w:val="24"/>
                <w:szCs w:val="24"/>
                <w:highlight w:val="none"/>
                <w:lang w:eastAsia="zh-CN"/>
              </w:rPr>
            </w:pPr>
            <w:r>
              <w:rPr>
                <w:rFonts w:hint="eastAsia" w:ascii="宋体" w:hAnsi="宋体" w:eastAsia="宋体" w:cs="Arial"/>
                <w:sz w:val="24"/>
                <w:szCs w:val="24"/>
                <w:highlight w:val="none"/>
                <w:lang w:val="en-US" w:eastAsia="zh-CN"/>
              </w:rPr>
              <w:t xml:space="preserve">套</w:t>
            </w:r>
            <w:r/>
          </w:p>
        </w:tc>
      </w:tr>
    </w:tbl>
    <w:p>
      <w:pPr>
        <w:numPr>
          <w:ilvl w:val="0"/>
          <w:numId w:val="6"/>
        </w:numPr>
        <w:ind w:firstLine="482"/>
        <w:keepLines w:val="0"/>
        <w:keepNext w:val="0"/>
        <w:pageBreakBefore w:val="0"/>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注：采购人已无偿提供的作业设备，或准备放置评分项中做考察的，不在此重复要求</w:t>
      </w:r>
      <w:r>
        <w:rPr>
          <w:rFonts w:ascii="宋体" w:hAnsi="宋体" w:cs="宋体"/>
          <w:b/>
          <w:color w:val="000000"/>
          <w:sz w:val="24"/>
          <w:szCs w:val="24"/>
        </w:rPr>
        <w:t xml:space="preserve">物业管理服务人员需求</w:t>
      </w:r>
      <w:r/>
    </w:p>
    <w:p>
      <w:pPr>
        <w:ind w:firstLine="480"/>
        <w:keepLines w:val="0"/>
        <w:keepNext w:val="0"/>
        <w:pageBreakBefore w:val="0"/>
        <w:spacing w:line="360" w:lineRule="auto"/>
        <w:rPr>
          <w:rFonts w:ascii="宋体" w:hAnsi="宋体"/>
          <w:color w:val="000000"/>
          <w:sz w:val="24"/>
          <w:szCs w:val="24"/>
          <w:u w:val="single"/>
        </w:rPr>
      </w:pPr>
      <w:r>
        <w:rPr>
          <w:rFonts w:hint="eastAsia" w:ascii="宋体" w:hAnsi="宋体"/>
          <w:color w:val="000000"/>
          <w:sz w:val="24"/>
          <w:szCs w:val="24"/>
        </w:rPr>
        <w:t xml:space="preserve">本项目是否允许配置按国家规定可不缴纳社保的人员（是/否）：</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是</w:t>
      </w:r>
      <w:r>
        <w:rPr>
          <w:rFonts w:hint="eastAsia" w:ascii="宋体" w:hAnsi="宋体"/>
          <w:color w:val="000000"/>
          <w:sz w:val="24"/>
          <w:szCs w:val="24"/>
          <w:u w:val="single"/>
        </w:rPr>
        <w:t xml:space="preserve">  </w:t>
      </w:r>
      <w:r/>
    </w:p>
    <w:p>
      <w:pPr>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如允许配置，则该类人员最多不超过</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18</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b/>
          <w:color w:val="000000"/>
          <w:sz w:val="24"/>
          <w:u w:val="single"/>
        </w:rPr>
        <w:t xml:space="preserve">须提供该类人员相关证明材料扫描件，否则投</w:t>
      </w:r>
      <w:r/>
    </w:p>
    <w:tbl>
      <w:tblPr>
        <w:tblStyle w:val="9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3150"/>
        <w:gridCol w:w="2267"/>
        <w:gridCol w:w="1851"/>
      </w:tblGrid>
      <w:tr>
        <w:trPr>
          <w:jc w:val="center"/>
        </w:trPr>
        <w:tc>
          <w:tcPr>
            <w:tcW w:w="1254" w:type="dxa"/>
            <w:textDirection w:val="lrTb"/>
            <w:noWrap w:val="false"/>
          </w:tcPr>
          <w:p>
            <w:pPr>
              <w:jc w:val="center"/>
              <w:spacing w:line="50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序号</w:t>
            </w:r>
            <w:r/>
          </w:p>
        </w:tc>
        <w:tc>
          <w:tcPr>
            <w:tcW w:w="3150" w:type="dxa"/>
            <w:textDirection w:val="lrTb"/>
            <w:noWrap w:val="false"/>
          </w:tcPr>
          <w:p>
            <w:pPr>
              <w:jc w:val="center"/>
              <w:spacing w:line="50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岗位名称</w:t>
            </w:r>
            <w:r/>
          </w:p>
        </w:tc>
        <w:tc>
          <w:tcPr>
            <w:tcW w:w="2267" w:type="dxa"/>
            <w:textDirection w:val="lrTb"/>
            <w:noWrap w:val="false"/>
          </w:tcPr>
          <w:p>
            <w:pPr>
              <w:jc w:val="center"/>
              <w:spacing w:line="50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人数</w:t>
            </w:r>
            <w:r/>
          </w:p>
        </w:tc>
        <w:tc>
          <w:tcPr>
            <w:tcW w:w="1851" w:type="dxa"/>
            <w:textDirection w:val="lrTb"/>
            <w:noWrap w:val="false"/>
          </w:tcPr>
          <w:p>
            <w:pPr>
              <w:jc w:val="center"/>
              <w:spacing w:line="500" w:lineRule="exact"/>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备注</w:t>
            </w:r>
            <w:r/>
          </w:p>
        </w:tc>
      </w:tr>
      <w:tr>
        <w:trPr>
          <w:jc w:val="center"/>
        </w:trPr>
        <w:tc>
          <w:tcPr>
            <w:tcW w:w="1254" w:type="dxa"/>
            <w:textDirection w:val="lrTb"/>
            <w:noWrap w:val="false"/>
          </w:tcPr>
          <w:p>
            <w:pPr>
              <w:jc w:val="center"/>
              <w:spacing w:line="5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1</w:t>
            </w:r>
            <w:r/>
          </w:p>
        </w:tc>
        <w:tc>
          <w:tcPr>
            <w:tcW w:w="3150" w:type="dxa"/>
            <w:textDirection w:val="lrTb"/>
            <w:noWrap w:val="false"/>
          </w:tcPr>
          <w:p>
            <w:pPr>
              <w:jc w:val="center"/>
              <w:spacing w:line="5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项目负责人</w:t>
            </w:r>
            <w:r/>
          </w:p>
        </w:tc>
        <w:tc>
          <w:tcPr>
            <w:tcW w:w="2267" w:type="dxa"/>
            <w:textDirection w:val="lrTb"/>
            <w:noWrap w:val="false"/>
          </w:tcPr>
          <w:p>
            <w:pPr>
              <w:jc w:val="center"/>
              <w:spacing w:line="5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1</w:t>
            </w:r>
            <w:r/>
          </w:p>
        </w:tc>
        <w:tc>
          <w:tcPr>
            <w:tcW w:w="1851" w:type="dxa"/>
            <w:textDirection w:val="lrTb"/>
            <w:noWrap w:val="false"/>
          </w:tcPr>
          <w:p>
            <w:pPr>
              <w:jc w:val="center"/>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tc>
      </w:tr>
      <w:tr>
        <w:trPr>
          <w:jc w:val="center"/>
        </w:trPr>
        <w:tc>
          <w:tcPr>
            <w:tcW w:w="1254"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p>
        </w:tc>
        <w:tc>
          <w:tcPr>
            <w:tcW w:w="3150"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保安</w:t>
            </w:r>
            <w:r>
              <w:rPr>
                <w:rFonts w:hint="eastAsia" w:ascii="宋体" w:hAnsi="宋体" w:eastAsia="宋体" w:cs="宋体"/>
                <w:sz w:val="24"/>
                <w:highlight w:val="none"/>
                <w:lang w:val="en-US" w:eastAsia="zh-CN"/>
              </w:rPr>
              <w:t xml:space="preserve">主管</w:t>
            </w:r>
            <w:r/>
          </w:p>
        </w:tc>
        <w:tc>
          <w:tcPr>
            <w:tcW w:w="2267"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1851" w:type="dxa"/>
            <w:textDirection w:val="lrTb"/>
            <w:noWrap w:val="false"/>
          </w:tcPr>
          <w:p>
            <w:pPr>
              <w:ind w:firstLine="600"/>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W w:w="1254"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3150"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保安人员</w:t>
            </w:r>
            <w:r/>
          </w:p>
        </w:tc>
        <w:tc>
          <w:tcPr>
            <w:tcW w:w="2267"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p>
        </w:tc>
        <w:tc>
          <w:tcPr>
            <w:tcW w:w="1851" w:type="dxa"/>
            <w:textDirection w:val="lrTb"/>
            <w:noWrap w:val="false"/>
          </w:tcPr>
          <w:p>
            <w:pPr>
              <w:ind w:firstLine="600"/>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W w:w="1254"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p>
        </w:tc>
        <w:tc>
          <w:tcPr>
            <w:tcW w:w="3150"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保洁主管</w:t>
            </w:r>
            <w:r/>
          </w:p>
        </w:tc>
        <w:tc>
          <w:tcPr>
            <w:tcW w:w="2267"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1851" w:type="dxa"/>
            <w:textDirection w:val="lrTb"/>
            <w:noWrap w:val="false"/>
          </w:tcPr>
          <w:p>
            <w:pPr>
              <w:ind w:firstLine="600"/>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286"/>
        </w:trPr>
        <w:tc>
          <w:tcPr>
            <w:tcW w:w="1254"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3150" w:type="dxa"/>
            <w:textDirection w:val="lrTb"/>
            <w:noWrap w:val="false"/>
          </w:tcPr>
          <w:p>
            <w:pPr>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保洁人员</w:t>
            </w:r>
            <w:r/>
          </w:p>
        </w:tc>
        <w:tc>
          <w:tcPr>
            <w:tcW w:w="2267"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w:t>
            </w:r>
            <w:r/>
          </w:p>
        </w:tc>
        <w:tc>
          <w:tcPr>
            <w:tcW w:w="1851" w:type="dxa"/>
            <w:textDirection w:val="lrTb"/>
            <w:noWrap w:val="false"/>
          </w:tcPr>
          <w:p>
            <w:pPr>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W w:w="1254"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3150" w:type="dxa"/>
            <w:textDirection w:val="lrTb"/>
            <w:noWrap w:val="false"/>
          </w:tcPr>
          <w:p>
            <w:pPr>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综合维修工</w:t>
            </w:r>
            <w:r/>
          </w:p>
        </w:tc>
        <w:tc>
          <w:tcPr>
            <w:tcW w:w="2267" w:type="dxa"/>
            <w:textDirection w:val="lrTb"/>
            <w:noWrap w:val="false"/>
          </w:tcPr>
          <w:p>
            <w:pPr>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851" w:type="dxa"/>
            <w:textDirection w:val="lrTb"/>
            <w:noWrap w:val="false"/>
          </w:tcPr>
          <w:p>
            <w:pPr>
              <w:ind w:firstLine="600"/>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W w:w="1254"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w:t>
            </w:r>
            <w:r/>
          </w:p>
        </w:tc>
        <w:tc>
          <w:tcPr>
            <w:tcW w:w="3150" w:type="dxa"/>
            <w:textDirection w:val="lrTb"/>
            <w:noWrap w:val="false"/>
          </w:tcPr>
          <w:p>
            <w:pPr>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院区控烟员</w:t>
            </w:r>
            <w:r/>
          </w:p>
        </w:tc>
        <w:tc>
          <w:tcPr>
            <w:tcW w:w="2267" w:type="dxa"/>
            <w:textDirection w:val="lrTb"/>
            <w:noWrap w:val="false"/>
          </w:tcPr>
          <w:p>
            <w:pPr>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851" w:type="dxa"/>
            <w:textDirection w:val="lrTb"/>
            <w:noWrap w:val="false"/>
          </w:tcPr>
          <w:p>
            <w:pPr>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广益中心</w:t>
            </w:r>
            <w:r/>
          </w:p>
        </w:tc>
      </w:tr>
      <w:tr>
        <w:trPr>
          <w:jc w:val="center"/>
        </w:trPr>
        <w:tc>
          <w:tcPr>
            <w:tcW w:w="1254" w:type="dxa"/>
            <w:textDirection w:val="lrTb"/>
            <w:noWrap w:val="false"/>
          </w:tcPr>
          <w:p>
            <w:pPr>
              <w:jc w:val="center"/>
              <w:spacing w:line="5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p>
        </w:tc>
        <w:tc>
          <w:tcPr>
            <w:tcW w:w="3150" w:type="dxa"/>
            <w:textDirection w:val="lrTb"/>
            <w:noWrap w:val="false"/>
          </w:tcPr>
          <w:p>
            <w:pPr>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医疗垃圾分类员</w:t>
            </w:r>
            <w:r/>
          </w:p>
        </w:tc>
        <w:tc>
          <w:tcPr>
            <w:tcW w:w="2267" w:type="dxa"/>
            <w:textDirection w:val="lrTb"/>
            <w:noWrap w:val="false"/>
          </w:tcPr>
          <w:p>
            <w:pPr>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851" w:type="dxa"/>
            <w:textDirection w:val="lrTb"/>
            <w:noWrap w:val="false"/>
          </w:tcPr>
          <w:p>
            <w:pPr>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广益中心</w:t>
            </w:r>
            <w:r/>
          </w:p>
        </w:tc>
      </w:tr>
      <w:tr>
        <w:trPr>
          <w:jc w:val="center"/>
        </w:trPr>
        <w:tc>
          <w:tcPr>
            <w:gridSpan w:val="2"/>
            <w:tcW w:w="4404" w:type="dxa"/>
            <w:textDirection w:val="lrTb"/>
            <w:noWrap w:val="false"/>
          </w:tcPr>
          <w:p>
            <w:pPr>
              <w:ind w:firstLine="600"/>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合计</w:t>
            </w:r>
            <w:r/>
          </w:p>
        </w:tc>
        <w:tc>
          <w:tcPr>
            <w:tcW w:w="2267" w:type="dxa"/>
            <w:textDirection w:val="lrTb"/>
            <w:noWrap w:val="false"/>
          </w:tcPr>
          <w:p>
            <w:pPr>
              <w:jc w:val="center"/>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7</w:t>
            </w:r>
            <w:r/>
          </w:p>
        </w:tc>
        <w:tc>
          <w:tcPr>
            <w:tcW w:w="1851" w:type="dxa"/>
            <w:textDirection w:val="lrTb"/>
            <w:noWrap w:val="false"/>
          </w:tcPr>
          <w:p>
            <w:pPr>
              <w:ind w:firstLine="600"/>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gridSpan w:val="4"/>
            <w:tcW w:w="8522" w:type="dxa"/>
            <w:textDirection w:val="lrTb"/>
            <w:noWrap w:val="false"/>
          </w:tcPr>
          <w:p>
            <w:pPr>
              <w:ind w:firstLine="480"/>
              <w:jc w:val="left"/>
              <w:spacing w:line="500" w:lineRule="exact"/>
              <w:rPr>
                <w:rFonts w:asciiTheme="minorEastAsia" w:hAnsiTheme="minorEastAsia" w:eastAsiaTheme="minorEastAsia"/>
                <w:highlight w:val="none"/>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以上配备人员中各</w:t>
            </w:r>
            <w:r>
              <w:rPr>
                <w:rFonts w:hint="eastAsia" w:eastAsia="宋体" w:cs="宋体" w:asciiTheme="minorEastAsia" w:hAnsiTheme="minorEastAsia"/>
                <w:b/>
                <w:bCs/>
                <w:color w:val="000000" w:themeColor="text1"/>
                <w:sz w:val="24"/>
                <w:highlight w:val="none"/>
                <w:lang w:val="en-US" w:eastAsia="zh-CN"/>
                <w14:textFill>
                  <w14:solidFill>
                    <w14:schemeClr w14:val="tx1"/>
                  </w14:solidFill>
                </w14:textFill>
              </w:rPr>
              <w:t xml:space="preserve">负责人、主管</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不得超过（男55周岁、女50周岁）。项目配备人员</w:t>
            </w:r>
            <w:r>
              <w:rPr>
                <w:rFonts w:hint="eastAsia" w:eastAsia="宋体" w:cs="宋体" w:asciiTheme="minorEastAsia" w:hAnsiTheme="minorEastAsia"/>
                <w:color w:val="000000" w:themeColor="text1"/>
                <w:sz w:val="24"/>
                <w:highlight w:val="none"/>
                <w:lang w:val="en-US" w:eastAsia="zh-CN"/>
                <w14:textFill>
                  <w14:solidFill>
                    <w14:schemeClr w14:val="tx1"/>
                  </w14:solidFill>
                </w14:textFill>
              </w:rPr>
              <w:t xml:space="preserve">（除负责人、主管外）</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不得超过（男62周岁、女55周岁）。</w:t>
            </w:r>
            <w:r>
              <w:rPr>
                <w:rFonts w:hint="eastAsia" w:eastAsia="宋体" w:cs="宋体" w:asciiTheme="minorEastAsia" w:hAnsiTheme="minorEastAsia"/>
                <w:color w:val="000000" w:themeColor="text1"/>
                <w:sz w:val="24"/>
                <w:highlight w:val="none"/>
                <w:lang w:eastAsia="zh-CN"/>
                <w14:textFill>
                  <w14:solidFill>
                    <w14:schemeClr w14:val="tx1"/>
                  </w14:solidFill>
                </w14:textFill>
              </w:rPr>
              <w:t xml:space="preserve">除备注外各点位人员数量安排由中标供应商和采购方协商后再进行分配。</w:t>
            </w:r>
            <w:r/>
          </w:p>
        </w:tc>
      </w:tr>
    </w:tbl>
    <w:p>
      <w:pPr>
        <w:ind w:firstLine="480"/>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本项目针对项目技术要求中提及的物业服务人员及相应经验、证书等要求投标</w:t>
      </w:r>
      <w:r>
        <w:rPr>
          <w:rFonts w:hint="eastAsia" w:ascii="宋体" w:hAnsi="宋体"/>
          <w:color w:val="000000"/>
          <w:sz w:val="24"/>
          <w:szCs w:val="24"/>
          <w:highlight w:val="none"/>
        </w:rPr>
        <w:t xml:space="preserve">人</w:t>
      </w:r>
      <w:r>
        <w:rPr>
          <w:rFonts w:hint="eastAsia" w:ascii="宋体" w:hAnsi="宋体"/>
          <w:b/>
          <w:bCs/>
          <w:color w:val="000000"/>
          <w:sz w:val="24"/>
          <w:szCs w:val="24"/>
          <w:highlight w:val="none"/>
        </w:rPr>
        <w:t xml:space="preserve">无需</w:t>
      </w:r>
      <w:r>
        <w:rPr>
          <w:rFonts w:hint="eastAsia" w:ascii="宋体" w:hAnsi="宋体"/>
          <w:color w:val="000000"/>
          <w:sz w:val="24"/>
          <w:szCs w:val="24"/>
          <w:highlight w:val="none"/>
        </w:rPr>
        <w:t xml:space="preserve">在投标文件中逐一列出及提供相关证明材料，中标并且合同签订生效后，中标人须按招标</w:t>
      </w:r>
      <w:r>
        <w:rPr>
          <w:rFonts w:hint="eastAsia" w:ascii="宋体" w:hAnsi="宋体"/>
          <w:color w:val="000000"/>
          <w:sz w:val="24"/>
          <w:szCs w:val="24"/>
        </w:rPr>
        <w:t xml:space="preserve">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numPr>
          <w:ilvl w:val="0"/>
          <w:numId w:val="6"/>
        </w:numPr>
        <w:ind w:left="0" w:firstLine="482"/>
        <w:keepLines w:val="0"/>
        <w:keepNext w:val="0"/>
        <w:pageBreakBefore w:val="0"/>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验收标准与要求</w:t>
      </w:r>
      <w:r/>
    </w:p>
    <w:p>
      <w:pPr>
        <w:ind w:left="0" w:right="0" w:firstLine="482"/>
        <w:jc w:val="both"/>
        <w:keepLines w:val="0"/>
        <w:keepNext w:val="0"/>
        <w:pageBreakBefore w:val="0"/>
        <w:spacing w:before="0" w:after="0" w:line="360" w:lineRule="auto"/>
        <w:widowControl w:val="off"/>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按照采购合同约定对供应商提供的物业管理服务进行验收，对于供应商未按合同约定提供物业管理服务的，采购人有权依法追究其违约责任。</w:t>
      </w:r>
      <w:r/>
    </w:p>
    <w:p>
      <w:pPr>
        <w:pStyle w:val="735"/>
        <w:ind w:left="0"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本项目服务期为一年，进行一次考核，并在考核合格后10个工作日内支付相应物业管理费。考核分数达85分及以上，视为合格，物业管理季度考核标准如下： </w:t>
      </w:r>
      <w:r/>
    </w:p>
    <w:tbl>
      <w:tblPr>
        <w:tblStyle w:val="697"/>
        <w:tblW w:w="9923" w:type="dxa"/>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5670"/>
        <w:gridCol w:w="3544"/>
      </w:tblGrid>
      <w:tr>
        <w:trPr>
          <w:trHeight w:val="624"/>
          <w:tblHeade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b/>
                <w:bCs/>
                <w:sz w:val="24"/>
              </w:rPr>
              <w:t xml:space="preserve">考核要求</w:t>
            </w:r>
            <w:r/>
          </w:p>
        </w:tc>
        <w:tc>
          <w:tcPr>
            <w:tcBorders>
              <w:top w:val="single" w:color="auto" w:sz="4" w:space="0"/>
              <w:left w:val="none" w:color="000000" w:sz="4" w:space="0"/>
              <w:bottom w:val="single" w:color="auto" w:sz="4" w:space="0"/>
              <w:right w:val="single" w:color="auto" w:sz="4" w:space="0"/>
            </w:tcBorders>
            <w:tcW w:w="3544"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b/>
                <w:bCs/>
                <w:sz w:val="24"/>
              </w:rPr>
              <w:t xml:space="preserve">评分标准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b/>
                <w:bCs/>
                <w:sz w:val="24"/>
              </w:rPr>
              <w:t xml:space="preserve">一</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b/>
                <w:bCs/>
                <w:sz w:val="24"/>
              </w:rPr>
              <w:t xml:space="preserve">基本要求</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b/>
                <w:bCs/>
                <w:sz w:val="24"/>
                <w:highlight w:val="none"/>
              </w:rPr>
              <w:t xml:space="preserve">该项目总分</w:t>
            </w:r>
            <w:r>
              <w:rPr>
                <w:rFonts w:hint="eastAsia" w:ascii="宋体" w:hAnsi="宋体" w:cs="宋体"/>
                <w:b/>
                <w:bCs/>
                <w:sz w:val="24"/>
                <w:highlight w:val="none"/>
                <w:lang w:val="en-US" w:eastAsia="zh-CN"/>
              </w:rPr>
              <w:t xml:space="preserve">10</w:t>
            </w:r>
            <w:r>
              <w:rPr>
                <w:rFonts w:hint="eastAsia" w:ascii="宋体" w:hAnsi="宋体" w:eastAsia="宋体" w:cs="宋体"/>
                <w:b/>
                <w:bCs/>
                <w:sz w:val="24"/>
                <w:highlight w:val="none"/>
              </w:rPr>
              <w:t xml:space="preserve">分，最大扣分数</w:t>
            </w:r>
            <w:r>
              <w:rPr>
                <w:rFonts w:hint="eastAsia" w:ascii="宋体" w:hAnsi="宋体" w:cs="宋体"/>
                <w:b/>
                <w:bCs/>
                <w:sz w:val="24"/>
                <w:highlight w:val="none"/>
                <w:lang w:val="en-US" w:eastAsia="zh-CN"/>
              </w:rPr>
              <w:t xml:space="preserve">10</w:t>
            </w:r>
            <w:r>
              <w:rPr>
                <w:rFonts w:hint="eastAsia" w:ascii="宋体" w:hAnsi="宋体" w:eastAsia="宋体" w:cs="宋体"/>
                <w:b/>
                <w:bCs/>
                <w:sz w:val="24"/>
                <w:highlight w:val="none"/>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建立完整的物业管理档案：岗位日常管理、岗位检查记录、设备管理记录等）。  </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有1处不符合要求扣0.5分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物业管理专业人员取得职业资格证、健康证明，专业操作人员持证上岗。更换人员应提供相应资格证书。</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有1处不符合要求扣0.5分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cs="宋体"/>
                <w:sz w:val="24"/>
              </w:rPr>
              <w:t xml:space="preserve">各岗位保持人员稳定，不脱岗、串岗；</w:t>
            </w:r>
            <w:r>
              <w:rPr>
                <w:rFonts w:hint="eastAsia" w:ascii="宋体" w:hAnsi="宋体" w:eastAsia="宋体" w:cs="宋体"/>
                <w:sz w:val="24"/>
              </w:rPr>
              <w:t xml:space="preserve">录用及辞退需要招标人书面确认；</w:t>
            </w:r>
            <w:r>
              <w:rPr>
                <w:rFonts w:hint="eastAsia" w:ascii="宋体" w:hAnsi="宋体" w:cs="宋体"/>
                <w:sz w:val="24"/>
              </w:rPr>
              <w:t xml:space="preserve">人员培训是否按招标要求执行</w:t>
            </w:r>
            <w:r>
              <w:rPr>
                <w:rFonts w:hint="eastAsia" w:ascii="宋体" w:hAnsi="宋体" w:eastAsia="宋体" w:cs="宋体"/>
                <w:sz w:val="24"/>
              </w:rPr>
              <w:t xml:space="preserve">。</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有1次不符合要求扣</w:t>
            </w:r>
            <w:r>
              <w:rPr>
                <w:rFonts w:hint="eastAsia" w:ascii="宋体" w:hAnsi="宋体" w:cs="宋体"/>
                <w:sz w:val="24"/>
              </w:rPr>
              <w:t xml:space="preserve">2</w:t>
            </w:r>
            <w:r>
              <w:rPr>
                <w:rFonts w:hint="eastAsia" w:ascii="宋体" w:hAnsi="宋体" w:eastAsia="宋体" w:cs="宋体"/>
                <w:sz w:val="24"/>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物业人员规范着装、佩戴标志，仪表仪容整洁规范。</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有1处不符合要求扣0.5分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5</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接到突发事件报修信息后，必须5分钟内赶到现场进行处置；其它报修按双方约定时间到达现场进行处置。</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有1处不符合要求扣0.5分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驻场项目经理参加招标人组织的工作例会（一般每月1次）。</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无故缺席1次会议扣1分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7</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对招标人反映的问题处理率达100%。</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有1处不符合要求扣1分</w:t>
            </w:r>
            <w:r/>
          </w:p>
        </w:tc>
      </w:tr>
      <w:tr>
        <w:trPr>
          <w:trHeight w:val="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8</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经核实确认的客户投诉。</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口头投诉1次扣0.5分，书面投诉1次扣1分</w:t>
            </w:r>
            <w:r/>
          </w:p>
        </w:tc>
      </w:tr>
      <w:tr>
        <w:trPr>
          <w:trHeight w:val="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9</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按照要求完成交办的临时性工作。</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每1次不响应或不符合要求扣0.5分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b/>
                <w:bCs/>
                <w:sz w:val="24"/>
              </w:rPr>
              <w:t xml:space="preserve">二</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b/>
                <w:bCs/>
                <w:sz w:val="24"/>
              </w:rPr>
              <w:t xml:space="preserve">综合安保管理</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b/>
                <w:bCs/>
                <w:sz w:val="24"/>
              </w:rPr>
              <w:t xml:space="preserve">该项目总分</w:t>
            </w:r>
            <w:r>
              <w:rPr>
                <w:rFonts w:hint="eastAsia" w:ascii="宋体" w:hAnsi="宋体" w:eastAsia="宋体" w:cs="宋体"/>
                <w:b/>
                <w:bCs/>
                <w:sz w:val="24"/>
                <w:lang w:val="en-US" w:eastAsia="zh-CN"/>
              </w:rPr>
              <w:t xml:space="preserve">30</w:t>
            </w:r>
            <w:r>
              <w:rPr>
                <w:rFonts w:hint="eastAsia" w:ascii="宋体" w:hAnsi="宋体" w:eastAsia="宋体" w:cs="宋体"/>
                <w:b/>
                <w:bCs/>
                <w:sz w:val="24"/>
              </w:rPr>
              <w:t xml:space="preserve">分，最大扣分数</w:t>
            </w:r>
            <w:r>
              <w:rPr>
                <w:rFonts w:hint="eastAsia" w:ascii="宋体" w:hAnsi="宋体" w:eastAsia="宋体" w:cs="宋体"/>
                <w:b/>
                <w:bCs/>
                <w:sz w:val="24"/>
                <w:lang w:val="en-US" w:eastAsia="zh-CN"/>
              </w:rPr>
              <w:t xml:space="preserve">30</w:t>
            </w:r>
            <w:r>
              <w:rPr>
                <w:rFonts w:hint="eastAsia" w:ascii="宋体" w:hAnsi="宋体" w:eastAsia="宋体" w:cs="宋体"/>
                <w:b/>
                <w:bCs/>
                <w:sz w:val="24"/>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sz w:val="24"/>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工作认真负责，当值时坐姿挺直，站岗时不倚不靠；按规定使用安保器械。</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未按规定1次扣1分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sz w:val="24"/>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b/>
                <w:bCs/>
                <w:sz w:val="24"/>
              </w:rPr>
            </w:pPr>
            <w:r>
              <w:rPr>
                <w:rFonts w:hint="eastAsia" w:ascii="宋体" w:hAnsi="宋体" w:eastAsia="宋体" w:cs="宋体"/>
                <w:sz w:val="24"/>
              </w:rPr>
              <w:t xml:space="preserve">执行全天候安保值勤和非工作时间巡更；24小时值班；值班电话保持畅通；有详细巡更和交接班记录</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未按规定1次扣1分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sz w:val="24"/>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严格执行访客登记制度，包括车辆（如有）及访客；要求台</w:t>
            </w:r>
            <w:r>
              <w:rPr>
                <w:rFonts w:hint="eastAsia" w:ascii="宋体" w:hAnsi="宋体" w:eastAsia="宋体" w:cs="宋体"/>
                <w:sz w:val="24"/>
              </w:rPr>
              <w:t xml:space="preserve">账</w:t>
            </w:r>
            <w:r>
              <w:rPr>
                <w:rFonts w:hint="eastAsia" w:ascii="宋体" w:hAnsi="宋体" w:eastAsia="宋体" w:cs="宋体"/>
                <w:sz w:val="24"/>
              </w:rPr>
              <w:t xml:space="preserve">记录齐全。</w:t>
            </w:r>
            <w:r>
              <w:rPr>
                <w:rFonts w:hint="eastAsia" w:ascii="宋体" w:hAnsi="宋体" w:eastAsia="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未按规定登记访客1次扣1分</w:t>
            </w:r>
            <w:r>
              <w:rPr>
                <w:rFonts w:hint="eastAsia" w:ascii="宋体" w:hAnsi="宋体" w:eastAsia="宋体" w:cs="宋体"/>
                <w:b/>
                <w:bCs/>
                <w:sz w:val="24"/>
              </w:rPr>
              <w:t xml:space="preserve"> </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有序引导车辆停放。</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车辆停车无序1次扣1分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sz w:val="24"/>
              </w:rPr>
              <w:t xml:space="preserve">5</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及时发现各类安全隐患并做好记录，确保所区内不出现重大警情；有火、水、警等应急预案，应按计划组织应急预案演习；在遇有异常情况或紧急求助时，保安5分钟内赶到现场采取相应措施控制局面。</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因物业工作失误出现1次重大警情扣</w:t>
            </w:r>
            <w:r>
              <w:rPr>
                <w:rFonts w:ascii="宋体" w:hAnsi="宋体" w:eastAsia="宋体" w:cs="宋体"/>
                <w:sz w:val="24"/>
              </w:rPr>
              <w:t xml:space="preserve">15</w:t>
            </w:r>
            <w:r>
              <w:rPr>
                <w:rFonts w:hint="eastAsia" w:ascii="宋体" w:hAnsi="宋体" w:eastAsia="宋体" w:cs="宋体"/>
                <w:sz w:val="24"/>
              </w:rPr>
              <w:t xml:space="preserve">分；未在规定时间内赶赴现场1次扣1分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sz w:val="24"/>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对监控录像要加强使用，保持不间断查看监控，及时发现异常并处理；监控录像未经招标人批准同意任何人不得调看；要求调看和异常处理记录齐全</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未按规定1次扣1分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sz w:val="24"/>
              </w:rPr>
              <w:t xml:space="preserve">7</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消防设备器材的定期检查并配合更新，确保良好的备用状态；要求台账记录齐全</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1次无法使用扣1分；台账记录不规范扣1分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sz w:val="24"/>
              </w:rPr>
              <w:t xml:space="preserve">8</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b/>
                <w:bCs/>
                <w:sz w:val="24"/>
              </w:rPr>
            </w:pPr>
            <w:r>
              <w:rPr>
                <w:rFonts w:hint="eastAsia" w:ascii="宋体" w:hAnsi="宋体" w:eastAsia="宋体" w:cs="宋体"/>
                <w:sz w:val="24"/>
              </w:rPr>
              <w:t xml:space="preserve">做好所内报刊、杂志、邮件、信件、机要、快递包裹的收发和记录，确保准确、及时到位不遗失</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发现1次遗失扣1分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sz w:val="24"/>
              </w:rPr>
              <w:t xml:space="preserve">9</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b/>
                <w:bCs/>
                <w:sz w:val="24"/>
              </w:rPr>
            </w:pPr>
            <w:r>
              <w:rPr>
                <w:rFonts w:hint="eastAsia" w:ascii="宋体" w:hAnsi="宋体" w:eastAsia="宋体" w:cs="宋体"/>
                <w:sz w:val="24"/>
              </w:rPr>
              <w:t xml:space="preserve">消防系统维护保养，对建筑消防设施每年至少进行一次全面检测，确保完好有效，检测记录应当完整准确，存档备查。</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未按规定做，扣2分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10</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保持门卫室及其周边区域整洁。</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sz w:val="24"/>
              </w:rPr>
              <w:t xml:space="preserve">发现1次脏乱差的扣1分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应急管理制度是否上墙。</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未按规定做，扣2分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管理制度及职责是否上墙。</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未按规定做，扣2分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b/>
                <w:bCs/>
                <w:sz w:val="24"/>
              </w:rPr>
              <w:t xml:space="preserve">三</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b/>
                <w:bCs/>
                <w:sz w:val="24"/>
              </w:rPr>
              <w:t xml:space="preserve">保洁</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b/>
                <w:bCs/>
                <w:sz w:val="24"/>
              </w:rPr>
              <w:t xml:space="preserve">该项目总分</w:t>
            </w:r>
            <w:r>
              <w:rPr>
                <w:rFonts w:hint="eastAsia" w:ascii="宋体" w:hAnsi="宋体" w:eastAsia="宋体" w:cs="宋体"/>
                <w:b/>
                <w:bCs/>
                <w:sz w:val="24"/>
                <w:lang w:val="en-US" w:eastAsia="zh-CN"/>
              </w:rPr>
              <w:t xml:space="preserve">30</w:t>
            </w:r>
            <w:r>
              <w:rPr>
                <w:rFonts w:hint="eastAsia" w:ascii="宋体" w:hAnsi="宋体" w:eastAsia="宋体" w:cs="宋体"/>
                <w:b/>
                <w:bCs/>
                <w:sz w:val="24"/>
              </w:rPr>
              <w:t xml:space="preserve">分，最大扣分数</w:t>
            </w:r>
            <w:r>
              <w:rPr>
                <w:rFonts w:hint="eastAsia" w:ascii="宋体" w:hAnsi="宋体" w:eastAsia="宋体" w:cs="宋体"/>
                <w:b/>
                <w:bCs/>
                <w:sz w:val="24"/>
                <w:lang w:val="en-US" w:eastAsia="zh-CN"/>
              </w:rPr>
              <w:t xml:space="preserve">30</w:t>
            </w:r>
            <w:r>
              <w:rPr>
                <w:rFonts w:hint="eastAsia" w:ascii="宋体" w:hAnsi="宋体" w:eastAsia="宋体" w:cs="宋体"/>
                <w:b/>
                <w:bCs/>
                <w:sz w:val="24"/>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各责任区域干净明亮、清爽，目视无灰尘、无污迹、无蜘蛛网；地面无纸屑、果皮、杂物、烟头和明显污渍；垃圾筒纸篓内的垃圾不能超过2/3。</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hint="eastAsia" w:ascii="宋体" w:hAnsi="宋体" w:eastAsia="宋体" w:cs="宋体"/>
                <w:sz w:val="24"/>
              </w:rPr>
            </w:pPr>
            <w:r>
              <w:rPr>
                <w:rFonts w:hint="eastAsia" w:ascii="宋体" w:hAnsi="宋体" w:eastAsia="宋体" w:cs="宋体"/>
                <w:sz w:val="24"/>
              </w:rPr>
              <w:t xml:space="preserve">1个责任区域1项未做到扣</w:t>
            </w:r>
            <w:r>
              <w:rPr>
                <w:rFonts w:ascii="宋体" w:hAnsi="宋体" w:eastAsia="宋体" w:cs="宋体"/>
                <w:sz w:val="24"/>
              </w:rPr>
              <w:t xml:space="preserve">1</w:t>
            </w:r>
            <w:r>
              <w:rPr>
                <w:rFonts w:hint="eastAsia" w:ascii="宋体" w:hAnsi="宋体" w:eastAsia="宋体" w:cs="宋体"/>
                <w:sz w:val="24"/>
              </w:rPr>
              <w:t xml:space="preserve">分，发现烟头扣2分。</w:t>
            </w:r>
            <w:r/>
          </w:p>
        </w:tc>
      </w:tr>
      <w:tr>
        <w:trPr>
          <w:trHeight w:val="397"/>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各洗手间清洁明亮，无积水，无污渍，无异味。</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1个洗手间1项不符合扣</w:t>
            </w:r>
            <w:r>
              <w:rPr>
                <w:rFonts w:ascii="宋体" w:hAnsi="宋体" w:eastAsia="宋体" w:cs="宋体"/>
                <w:sz w:val="24"/>
              </w:rPr>
              <w:t xml:space="preserve">1</w:t>
            </w:r>
            <w:r>
              <w:rPr>
                <w:rFonts w:hint="eastAsia" w:ascii="宋体" w:hAnsi="宋体" w:eastAsia="宋体" w:cs="宋体"/>
                <w:sz w:val="24"/>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各开水间地面无垃圾、积水，热水器常擦拭，定期清理水垢，洗水盆、清洁池明亮无污渍。</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1个开水间1项不合符合扣</w:t>
            </w:r>
            <w:r>
              <w:rPr>
                <w:rFonts w:ascii="宋体" w:hAnsi="宋体" w:eastAsia="宋体" w:cs="宋体"/>
                <w:sz w:val="24"/>
              </w:rPr>
              <w:t xml:space="preserve">1</w:t>
            </w:r>
            <w:r>
              <w:rPr>
                <w:rFonts w:hint="eastAsia" w:ascii="宋体" w:hAnsi="宋体" w:eastAsia="宋体" w:cs="宋体"/>
                <w:sz w:val="24"/>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室内地面保持干燥，尤其下雨天要加强管理，放置地滑警示牌，防止摔伤，确保安全。</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因地面有水或其他果皮等致使人摔伤扣</w:t>
            </w:r>
            <w:r>
              <w:rPr>
                <w:rFonts w:ascii="宋体" w:hAnsi="宋体" w:eastAsia="宋体" w:cs="宋体"/>
                <w:sz w:val="24"/>
              </w:rPr>
              <w:t xml:space="preserve">5</w:t>
            </w:r>
            <w:r>
              <w:rPr>
                <w:rFonts w:hint="eastAsia" w:ascii="宋体" w:hAnsi="宋体" w:eastAsia="宋体" w:cs="宋体"/>
                <w:sz w:val="24"/>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5</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电梯轿厢每日循环保洁，操作板每日消毒1次，每季对电梯门壁、轿厢打蜡上光1次，表面光亮、无污迹，轿厢壁无浮尘，不锈钢表面光亮、无污迹。</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1个电梯轿厢1项不合符合扣0.5分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路面无明显泥沙、污垢，无石子，每100平方米烟头纸屑不超过3处。</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不符合扣0.5分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7</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绿化丛和草地中无烟盒，饮料瓶盒、塑料袋等垃圾；烟头纸屑每100平方米不超过2处。</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每面发现1处扣0.5分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8</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平台、房顶无乱堆放杂物，目视无垃圾、无青苔、无积水。</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发现1处扣0.5分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9</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明沟无垃圾、无青苔，畅通。</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1处不符合扣0.5分</w:t>
            </w:r>
            <w:r/>
          </w:p>
        </w:tc>
      </w:tr>
      <w:tr>
        <w:trPr>
          <w:trHeight w:val="397"/>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10</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确保无卫生死角。</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1处扣0.5分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室外无枯枝、黄叶、败叶，无明显积尘，盆内无烟头、纸屑等杂物。</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1处不符合扣0.5分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室外枯枝、杂物和生活垃圾清运。对于修理的树枝要及时清运；生活垃圾每天清运。</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1处未清运扣0.5分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按月开展员工评价。</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无每月评价记录，按月扣0.5分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b/>
                <w:bCs/>
                <w:sz w:val="24"/>
              </w:rPr>
              <w:t xml:space="preserve">四</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b/>
                <w:bCs/>
                <w:sz w:val="24"/>
              </w:rPr>
            </w:pPr>
            <w:r>
              <w:rPr>
                <w:rFonts w:hint="eastAsia" w:ascii="宋体" w:hAnsi="宋体" w:eastAsia="宋体" w:cs="宋体"/>
                <w:b/>
                <w:bCs/>
                <w:sz w:val="24"/>
              </w:rPr>
              <w:t xml:space="preserve">设施设备运行、维修和养护</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b/>
                <w:bCs/>
                <w:sz w:val="24"/>
              </w:rPr>
              <w:t xml:space="preserve">该项目总分</w:t>
            </w:r>
            <w:r>
              <w:rPr>
                <w:rFonts w:hint="eastAsia" w:ascii="宋体" w:hAnsi="宋体" w:eastAsia="宋体" w:cs="宋体"/>
                <w:b/>
                <w:bCs/>
                <w:sz w:val="24"/>
                <w:lang w:val="en-US" w:eastAsia="zh-CN"/>
              </w:rPr>
              <w:t xml:space="preserve">15</w:t>
            </w:r>
            <w:r>
              <w:rPr>
                <w:rFonts w:hint="eastAsia" w:ascii="宋体" w:hAnsi="宋体" w:eastAsia="宋体" w:cs="宋体"/>
                <w:b/>
                <w:bCs/>
                <w:sz w:val="24"/>
              </w:rPr>
              <w:t xml:space="preserve">分，最大扣分</w:t>
            </w:r>
            <w:r>
              <w:rPr>
                <w:rFonts w:hint="eastAsia" w:ascii="宋体" w:hAnsi="宋体" w:eastAsia="宋体" w:cs="宋体"/>
                <w:b/>
                <w:bCs/>
                <w:sz w:val="24"/>
                <w:lang w:val="en-US" w:eastAsia="zh-CN"/>
              </w:rPr>
              <w:t xml:space="preserve">15</w:t>
            </w:r>
            <w:r>
              <w:rPr>
                <w:rFonts w:hint="eastAsia" w:ascii="宋体" w:hAnsi="宋体" w:eastAsia="宋体" w:cs="宋体"/>
                <w:b/>
                <w:bCs/>
                <w:sz w:val="24"/>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设施设备专业管理人员岗位责任是否明确。</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发现工作环节遗漏1次扣0.5分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2.</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是否建立设施设备总账、台账、设备卡，设施设备标志齐全、规范。</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发现工作环节遗漏1次扣0.5分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设施设备运行、维护、保养和检查等管理制度是否健全。</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不全扣0.5分，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4.</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制定并实施日常设施设备检修、巡视、保养、紧急情况处理等制度。</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不全扣0.5分，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5.</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操作人员熟练掌握、严格执行设备操作规程及保养规范。</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发现工作环节遗漏1次扣</w:t>
            </w:r>
            <w:r>
              <w:rPr>
                <w:rFonts w:ascii="宋体" w:hAnsi="宋体" w:eastAsia="宋体" w:cs="宋体"/>
                <w:sz w:val="24"/>
              </w:rPr>
              <w:t xml:space="preserve">1</w:t>
            </w:r>
            <w:r>
              <w:rPr>
                <w:rFonts w:hint="eastAsia" w:ascii="宋体" w:hAnsi="宋体" w:eastAsia="宋体" w:cs="宋体"/>
                <w:sz w:val="24"/>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6.</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sz w:val="24"/>
              </w:rPr>
            </w:pPr>
            <w:r>
              <w:rPr>
                <w:rFonts w:hint="eastAsia" w:ascii="宋体" w:hAnsi="宋体" w:eastAsia="宋体" w:cs="宋体"/>
                <w:sz w:val="24"/>
              </w:rPr>
              <w:t xml:space="preserve">供电管理系统、电梯系统、给排水系统、消防系统、空调系统是否运行正常。</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发现工作环节遗漏1次扣</w:t>
            </w:r>
            <w:r>
              <w:rPr>
                <w:rFonts w:ascii="宋体" w:hAnsi="宋体" w:eastAsia="宋体" w:cs="宋体"/>
                <w:sz w:val="24"/>
              </w:rPr>
              <w:t xml:space="preserve">1</w:t>
            </w:r>
            <w:r>
              <w:rPr>
                <w:rFonts w:hint="eastAsia" w:ascii="宋体" w:hAnsi="宋体" w:eastAsia="宋体" w:cs="宋体"/>
                <w:sz w:val="24"/>
              </w:rPr>
              <w:t xml:space="preserve">分</w:t>
            </w:r>
            <w:r/>
          </w:p>
        </w:tc>
      </w:tr>
      <w:tr>
        <w:trPr>
          <w:trHeight w:val="651"/>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eastAsia="宋体" w:cs="宋体"/>
                <w:b/>
                <w:bCs/>
                <w:sz w:val="24"/>
                <w:lang w:eastAsia="zh-CN"/>
              </w:rPr>
            </w:pPr>
            <w:r>
              <w:rPr>
                <w:rFonts w:hint="eastAsia" w:ascii="宋体" w:hAnsi="宋体" w:cs="宋体"/>
                <w:b/>
                <w:bCs/>
                <w:sz w:val="24"/>
                <w:lang w:val="en-US" w:eastAsia="zh-CN"/>
              </w:rPr>
              <w:t xml:space="preserve">五</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spacing w:line="360" w:lineRule="auto"/>
              <w:widowControl/>
              <w:rPr>
                <w:rFonts w:ascii="宋体" w:hAnsi="宋体" w:eastAsia="宋体" w:cs="宋体"/>
                <w:b/>
                <w:bCs/>
                <w:sz w:val="24"/>
              </w:rPr>
            </w:pPr>
            <w:r>
              <w:rPr>
                <w:rFonts w:hint="eastAsia" w:ascii="宋体" w:hAnsi="宋体" w:eastAsia="宋体" w:cs="宋体"/>
                <w:b/>
                <w:bCs/>
                <w:sz w:val="24"/>
              </w:rPr>
              <w:t xml:space="preserve">安全管理工作</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b/>
                <w:bCs/>
                <w:sz w:val="24"/>
              </w:rPr>
              <w:t xml:space="preserve">该项目总分</w:t>
            </w:r>
            <w:r>
              <w:rPr>
                <w:rFonts w:hint="eastAsia" w:ascii="宋体" w:hAnsi="宋体" w:cs="宋体"/>
                <w:b/>
                <w:bCs/>
                <w:sz w:val="24"/>
                <w:lang w:val="en-US" w:eastAsia="zh-CN"/>
              </w:rPr>
              <w:t xml:space="preserve">15</w:t>
            </w:r>
            <w:r>
              <w:rPr>
                <w:rFonts w:hint="eastAsia" w:ascii="宋体" w:hAnsi="宋体" w:eastAsia="宋体" w:cs="宋体"/>
                <w:b/>
                <w:bCs/>
                <w:sz w:val="24"/>
              </w:rPr>
              <w:t xml:space="preserve">分，最大扣分</w:t>
            </w:r>
            <w:r>
              <w:rPr>
                <w:rFonts w:hint="eastAsia" w:ascii="宋体" w:hAnsi="宋体" w:cs="宋体"/>
                <w:b/>
                <w:bCs/>
                <w:sz w:val="24"/>
                <w:lang w:val="en-US" w:eastAsia="zh-CN"/>
              </w:rPr>
              <w:t xml:space="preserve">15</w:t>
            </w:r>
            <w:r>
              <w:rPr>
                <w:rFonts w:hint="eastAsia" w:ascii="宋体" w:hAnsi="宋体" w:eastAsia="宋体" w:cs="宋体"/>
                <w:b/>
                <w:bCs/>
                <w:sz w:val="24"/>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1</w:t>
            </w:r>
            <w:r/>
          </w:p>
        </w:tc>
        <w:tc>
          <w:tcPr>
            <w:tcBorders>
              <w:top w:val="single" w:color="auto" w:sz="4" w:space="0"/>
              <w:left w:val="none" w:color="000000" w:sz="4" w:space="0"/>
              <w:bottom w:val="single" w:color="auto" w:sz="4" w:space="0"/>
              <w:right w:val="single" w:color="auto" w:sz="4" w:space="0"/>
            </w:tcBorders>
            <w:tcW w:w="5670" w:type="dxa"/>
            <w:textDirection w:val="lrTb"/>
            <w:noWrap w:val="false"/>
          </w:tcPr>
          <w:p>
            <w:pPr>
              <w:pStyle w:val="735"/>
              <w:ind w:firstLine="0"/>
              <w:jc w:val="left"/>
              <w:spacing w:line="360" w:lineRule="auto"/>
              <w:rPr>
                <w:rFonts w:ascii="宋体" w:hAnsi="宋体" w:eastAsia="宋体" w:cs="宋体"/>
                <w:sz w:val="24"/>
              </w:rPr>
            </w:pPr>
            <w:r>
              <w:rPr>
                <w:rFonts w:hint="eastAsia" w:ascii="宋体" w:hAnsi="宋体" w:eastAsia="宋体" w:cs="宋体"/>
                <w:sz w:val="24"/>
              </w:rPr>
              <w:t xml:space="preserve">实行项目经理负责制管理，各类安全</w:t>
            </w:r>
            <w:r>
              <w:rPr>
                <w:rFonts w:hint="eastAsia" w:ascii="宋体" w:hAnsi="宋体" w:eastAsia="宋体" w:cs="宋体"/>
                <w:sz w:val="24"/>
              </w:rPr>
              <w:t xml:space="preserve">管理工作</w:t>
            </w:r>
            <w:r>
              <w:rPr>
                <w:rFonts w:hint="eastAsia" w:ascii="宋体" w:hAnsi="宋体" w:eastAsia="宋体" w:cs="宋体"/>
                <w:sz w:val="24"/>
              </w:rPr>
              <w:t xml:space="preserve">相关制度的建立，无缺项漏项。</w:t>
            </w:r>
            <w:r/>
          </w:p>
        </w:tc>
        <w:tc>
          <w:tcPr>
            <w:tcBorders>
              <w:top w:val="none" w:color="000000" w:sz="4" w:space="0"/>
              <w:left w:val="none" w:color="000000" w:sz="4" w:space="0"/>
              <w:right w:val="single" w:color="auto" w:sz="4" w:space="0"/>
            </w:tcBorders>
            <w:tcW w:w="3544" w:type="dxa"/>
            <w:vAlign w:val="center"/>
            <w:vMerge w:val="restart"/>
            <w:textDirection w:val="lrTb"/>
            <w:noWrap w:val="false"/>
          </w:tcPr>
          <w:p>
            <w:pPr>
              <w:jc w:val="left"/>
              <w:spacing w:line="360" w:lineRule="auto"/>
              <w:widowControl/>
              <w:rPr>
                <w:rFonts w:ascii="宋体" w:hAnsi="宋体" w:eastAsia="宋体" w:cs="宋体"/>
                <w:sz w:val="24"/>
              </w:rPr>
            </w:pPr>
            <w:r>
              <w:rPr>
                <w:rFonts w:hint="eastAsia" w:ascii="宋体" w:hAnsi="宋体" w:eastAsia="宋体" w:cs="宋体"/>
                <w:sz w:val="24"/>
              </w:rPr>
              <w:t xml:space="preserve">发现工作环节遗漏1次扣</w:t>
            </w:r>
            <w:r>
              <w:rPr>
                <w:rFonts w:hint="eastAsia" w:ascii="宋体" w:hAnsi="宋体" w:cs="宋体"/>
                <w:sz w:val="24"/>
              </w:rPr>
              <w:t xml:space="preserve">1</w:t>
            </w:r>
            <w:r>
              <w:rPr>
                <w:rFonts w:hint="eastAsia" w:ascii="宋体" w:hAnsi="宋体" w:eastAsia="宋体" w:cs="宋体"/>
                <w:sz w:val="24"/>
              </w:rPr>
              <w:t xml:space="preserve">分，违反规定每次扣</w:t>
            </w:r>
            <w:r>
              <w:rPr>
                <w:rFonts w:hint="eastAsia" w:ascii="宋体" w:hAnsi="宋体" w:cs="宋体"/>
                <w:sz w:val="24"/>
              </w:rPr>
              <w:t xml:space="preserve">1</w:t>
            </w:r>
            <w:r>
              <w:rPr>
                <w:rFonts w:hint="eastAsia" w:ascii="宋体" w:hAnsi="宋体" w:eastAsia="宋体" w:cs="宋体"/>
                <w:sz w:val="24"/>
              </w:rPr>
              <w:t xml:space="preserve">分。该项总分</w:t>
            </w:r>
            <w:r>
              <w:rPr>
                <w:rFonts w:hint="eastAsia" w:ascii="宋体" w:hAnsi="宋体" w:cs="宋体"/>
                <w:sz w:val="24"/>
                <w:lang w:val="en-US" w:eastAsia="zh-CN"/>
              </w:rPr>
              <w:t xml:space="preserve">15</w:t>
            </w:r>
            <w:r>
              <w:rPr>
                <w:rFonts w:hint="eastAsia" w:ascii="宋体" w:hAnsi="宋体" w:eastAsia="宋体" w:cs="宋体"/>
                <w:sz w:val="24"/>
              </w:rPr>
              <w:t xml:space="preserve">分，最大扣分</w:t>
            </w:r>
            <w:r>
              <w:rPr>
                <w:rFonts w:hint="eastAsia" w:ascii="宋体" w:hAnsi="宋体" w:cs="宋体"/>
                <w:sz w:val="24"/>
                <w:lang w:val="en-US" w:eastAsia="zh-CN"/>
              </w:rPr>
              <w:t xml:space="preserve">15</w:t>
            </w:r>
            <w:r>
              <w:rPr>
                <w:rFonts w:hint="eastAsia" w:ascii="宋体" w:hAnsi="宋体" w:eastAsia="宋体" w:cs="宋体"/>
                <w:sz w:val="24"/>
              </w:rPr>
              <w:t xml:space="preserve">分。</w:t>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2</w:t>
            </w:r>
            <w:r/>
          </w:p>
        </w:tc>
        <w:tc>
          <w:tcPr>
            <w:tcBorders>
              <w:top w:val="single" w:color="auto" w:sz="4" w:space="0"/>
              <w:left w:val="none" w:color="000000" w:sz="4" w:space="0"/>
              <w:bottom w:val="single" w:color="auto" w:sz="4" w:space="0"/>
              <w:right w:val="single" w:color="auto" w:sz="4" w:space="0"/>
            </w:tcBorders>
            <w:tcW w:w="5670" w:type="dxa"/>
            <w:textDirection w:val="lrTb"/>
            <w:noWrap w:val="false"/>
          </w:tcPr>
          <w:p>
            <w:pPr>
              <w:pStyle w:val="735"/>
              <w:ind w:firstLine="0"/>
              <w:jc w:val="left"/>
              <w:spacing w:line="360" w:lineRule="auto"/>
              <w:rPr>
                <w:rFonts w:ascii="宋体" w:hAnsi="宋体" w:eastAsia="宋体" w:cs="宋体"/>
                <w:sz w:val="24"/>
              </w:rPr>
            </w:pPr>
            <w:r>
              <w:rPr>
                <w:rFonts w:hint="eastAsia" w:ascii="宋体" w:hAnsi="宋体" w:eastAsia="宋体" w:cs="宋体"/>
                <w:sz w:val="24"/>
              </w:rPr>
              <w:t xml:space="preserve">每月开展安全问题及隐患排查，及时跟进解决，做到有措施有办法，同时，每月上旬上报安全管理工作月报；疑难及严重问题第一时间上报；</w:t>
            </w:r>
            <w:r/>
          </w:p>
        </w:tc>
        <w:tc>
          <w:tcPr>
            <w:tcBorders>
              <w:left w:val="none" w:color="000000" w:sz="4" w:space="0"/>
              <w:right w:val="single" w:color="auto" w:sz="4" w:space="0"/>
            </w:tcBorders>
            <w:tcW w:w="3544" w:type="dxa"/>
            <w:vAlign w:val="center"/>
            <w:vMerge w:val="continue"/>
            <w:textDirection w:val="lrTb"/>
            <w:noWrap w:val="false"/>
          </w:tcPr>
          <w:p>
            <w:pPr>
              <w:jc w:val="left"/>
              <w:spacing w:line="360" w:lineRule="auto"/>
              <w:widowControl/>
              <w:rPr>
                <w:rFonts w:ascii="宋体" w:hAnsi="宋体" w:eastAsia="宋体" w:cs="宋体"/>
                <w:sz w:val="24"/>
              </w:rPr>
            </w:pPr>
            <w:r>
              <w:rPr>
                <w:rFonts w:ascii="宋体" w:hAnsi="宋体" w:eastAsia="宋体" w:cs="宋体"/>
                <w:sz w:val="24"/>
              </w:rPr>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3</w:t>
            </w:r>
            <w:r/>
          </w:p>
        </w:tc>
        <w:tc>
          <w:tcPr>
            <w:tcBorders>
              <w:top w:val="single" w:color="auto" w:sz="4" w:space="0"/>
              <w:left w:val="none" w:color="000000" w:sz="4" w:space="0"/>
              <w:bottom w:val="single" w:color="auto" w:sz="4" w:space="0"/>
              <w:right w:val="single" w:color="auto" w:sz="4" w:space="0"/>
            </w:tcBorders>
            <w:tcW w:w="5670" w:type="dxa"/>
            <w:textDirection w:val="lrTb"/>
            <w:noWrap w:val="false"/>
          </w:tcPr>
          <w:p>
            <w:pPr>
              <w:pStyle w:val="735"/>
              <w:ind w:firstLine="0"/>
              <w:jc w:val="left"/>
              <w:spacing w:line="360" w:lineRule="auto"/>
              <w:rPr>
                <w:rFonts w:ascii="宋体" w:hAnsi="宋体" w:eastAsia="宋体" w:cs="宋体"/>
                <w:sz w:val="24"/>
              </w:rPr>
            </w:pPr>
            <w:r>
              <w:rPr>
                <w:rFonts w:hint="eastAsia" w:ascii="宋体" w:hAnsi="宋体" w:eastAsia="宋体" w:cs="宋体"/>
                <w:sz w:val="24"/>
              </w:rPr>
              <w:t xml:space="preserve">建立建全各类安全事件的应急预案，培训演练到位，做到每位员工熟知牢记。</w:t>
            </w:r>
            <w:r/>
          </w:p>
        </w:tc>
        <w:tc>
          <w:tcPr>
            <w:tcBorders>
              <w:left w:val="none" w:color="000000" w:sz="4" w:space="0"/>
              <w:right w:val="single" w:color="auto" w:sz="4" w:space="0"/>
            </w:tcBorders>
            <w:tcW w:w="3544" w:type="dxa"/>
            <w:vAlign w:val="center"/>
            <w:vMerge w:val="continue"/>
            <w:textDirection w:val="lrTb"/>
            <w:noWrap w:val="false"/>
          </w:tcPr>
          <w:p>
            <w:pPr>
              <w:jc w:val="left"/>
              <w:spacing w:line="360" w:lineRule="auto"/>
              <w:widowControl/>
              <w:rPr>
                <w:rFonts w:ascii="宋体" w:hAnsi="宋体" w:eastAsia="宋体" w:cs="宋体"/>
                <w:sz w:val="24"/>
              </w:rPr>
            </w:pPr>
            <w:r>
              <w:rPr>
                <w:rFonts w:ascii="宋体" w:hAnsi="宋体" w:eastAsia="宋体" w:cs="宋体"/>
                <w:sz w:val="24"/>
              </w:rPr>
            </w:r>
            <w:r/>
          </w:p>
        </w:tc>
      </w:tr>
      <w:tr>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4</w:t>
            </w:r>
            <w:r/>
          </w:p>
        </w:tc>
        <w:tc>
          <w:tcPr>
            <w:tcBorders>
              <w:top w:val="single" w:color="auto" w:sz="4" w:space="0"/>
              <w:left w:val="none" w:color="000000" w:sz="4" w:space="0"/>
              <w:bottom w:val="single" w:color="auto" w:sz="4" w:space="0"/>
              <w:right w:val="single" w:color="auto" w:sz="4" w:space="0"/>
            </w:tcBorders>
            <w:tcW w:w="5670" w:type="dxa"/>
            <w:textDirection w:val="lrTb"/>
            <w:noWrap w:val="false"/>
          </w:tcPr>
          <w:p>
            <w:pPr>
              <w:pStyle w:val="735"/>
              <w:ind w:firstLine="0"/>
              <w:jc w:val="left"/>
              <w:spacing w:line="360" w:lineRule="auto"/>
              <w:rPr>
                <w:rFonts w:ascii="宋体" w:hAnsi="宋体" w:eastAsia="宋体" w:cs="宋体"/>
                <w:sz w:val="24"/>
              </w:rPr>
            </w:pPr>
            <w:r>
              <w:rPr>
                <w:rFonts w:hint="eastAsia" w:ascii="宋体" w:hAnsi="宋体" w:eastAsia="宋体" w:cs="宋体"/>
                <w:sz w:val="24"/>
              </w:rPr>
              <w:t xml:space="preserve">院区无重大安全隐患。</w:t>
            </w:r>
            <w:r/>
          </w:p>
        </w:tc>
        <w:tc>
          <w:tcPr>
            <w:tcBorders>
              <w:left w:val="none" w:color="000000" w:sz="4" w:space="0"/>
              <w:bottom w:val="single" w:color="auto" w:sz="4" w:space="0"/>
              <w:right w:val="single" w:color="auto" w:sz="4" w:space="0"/>
            </w:tcBorders>
            <w:tcW w:w="3544" w:type="dxa"/>
            <w:vAlign w:val="center"/>
            <w:vMerge w:val="continue"/>
            <w:textDirection w:val="lrTb"/>
            <w:noWrap w:val="false"/>
          </w:tcPr>
          <w:p>
            <w:pPr>
              <w:jc w:val="left"/>
              <w:spacing w:line="360" w:lineRule="auto"/>
              <w:widowControl/>
              <w:rPr>
                <w:rFonts w:ascii="宋体" w:hAnsi="宋体" w:eastAsia="宋体" w:cs="宋体"/>
                <w:sz w:val="24"/>
              </w:rPr>
            </w:pPr>
            <w:r>
              <w:rPr>
                <w:rFonts w:ascii="宋体" w:hAnsi="宋体" w:eastAsia="宋体" w:cs="宋体"/>
                <w:sz w:val="24"/>
              </w:rPr>
            </w:r>
            <w:r/>
          </w:p>
        </w:tc>
      </w:tr>
      <w:tr>
        <w:trPr>
          <w:trHeight w:val="411"/>
        </w:trPr>
        <w:tc>
          <w:tcPr>
            <w:gridSpan w:val="2"/>
            <w:tcBorders>
              <w:top w:val="single" w:color="auto" w:sz="4" w:space="0"/>
              <w:left w:val="single" w:color="auto" w:sz="4" w:space="0"/>
              <w:bottom w:val="single" w:color="auto" w:sz="4" w:space="0"/>
              <w:right w:val="single" w:color="000000" w:sz="4" w:space="0"/>
            </w:tcBorders>
            <w:tcW w:w="637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b/>
                <w:bCs/>
                <w:sz w:val="24"/>
              </w:rPr>
              <w:t xml:space="preserve">合计扣分</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b/>
                <w:bCs/>
                <w:sz w:val="24"/>
              </w:rPr>
              <w:t xml:space="preserve">　</w:t>
            </w:r>
            <w:r/>
          </w:p>
        </w:tc>
      </w:tr>
      <w:tr>
        <w:trPr>
          <w:trHeight w:val="431"/>
        </w:trPr>
        <w:tc>
          <w:tcPr>
            <w:gridSpan w:val="2"/>
            <w:tcBorders>
              <w:top w:val="single" w:color="auto" w:sz="4" w:space="0"/>
              <w:left w:val="single" w:color="auto" w:sz="4" w:space="0"/>
              <w:bottom w:val="single" w:color="auto" w:sz="4" w:space="0"/>
              <w:right w:val="single" w:color="000000" w:sz="4" w:space="0"/>
            </w:tcBorders>
            <w:tcW w:w="6379" w:type="dxa"/>
            <w:vAlign w:val="center"/>
            <w:textDirection w:val="lrTb"/>
            <w:noWrap w:val="false"/>
          </w:tcPr>
          <w:p>
            <w:pPr>
              <w:jc w:val="center"/>
              <w:spacing w:line="360" w:lineRule="auto"/>
              <w:widowControl/>
              <w:rPr>
                <w:rFonts w:ascii="宋体" w:hAnsi="宋体" w:eastAsia="宋体" w:cs="宋体"/>
                <w:b/>
                <w:bCs/>
                <w:sz w:val="24"/>
              </w:rPr>
            </w:pPr>
            <w:r>
              <w:rPr>
                <w:rFonts w:hint="eastAsia" w:ascii="宋体" w:hAnsi="宋体" w:eastAsia="宋体" w:cs="宋体"/>
                <w:b/>
                <w:bCs/>
                <w:sz w:val="24"/>
              </w:rPr>
              <w:t xml:space="preserve">综合得分</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left"/>
              <w:spacing w:line="360" w:lineRule="auto"/>
              <w:widowControl/>
              <w:rPr>
                <w:rFonts w:ascii="宋体" w:hAnsi="宋体" w:eastAsia="宋体" w:cs="宋体"/>
                <w:b/>
                <w:bCs/>
                <w:sz w:val="24"/>
              </w:rPr>
            </w:pPr>
            <w:r>
              <w:rPr>
                <w:rFonts w:hint="eastAsia" w:ascii="宋体" w:hAnsi="宋体" w:eastAsia="宋体" w:cs="宋体"/>
                <w:b/>
                <w:bCs/>
                <w:sz w:val="24"/>
              </w:rPr>
              <w:t xml:space="preserve">　</w:t>
            </w:r>
            <w:r/>
          </w:p>
        </w:tc>
      </w:tr>
    </w:tbl>
    <w:p>
      <w:pPr>
        <w:ind w:firstLine="482"/>
        <w:keepLines w:val="0"/>
        <w:keepNext w:val="0"/>
        <w:pageBreakBefore w:val="0"/>
        <w:spacing w:line="360" w:lineRule="auto"/>
        <w:rPr>
          <w:rFonts w:hint="eastAsia" w:ascii="宋体" w:hAnsi="宋体"/>
          <w:b/>
          <w:color w:val="000000"/>
          <w:sz w:val="24"/>
          <w:szCs w:val="24"/>
        </w:rPr>
      </w:pPr>
      <w:r>
        <w:rPr>
          <w:rFonts w:hint="eastAsia" w:ascii="宋体" w:hAnsi="宋体"/>
          <w:b/>
          <w:color w:val="000000"/>
          <w:sz w:val="24"/>
          <w:szCs w:val="24"/>
        </w:rPr>
      </w:r>
      <w:r/>
    </w:p>
    <w:p>
      <w:pPr>
        <w:numPr>
          <w:ilvl w:val="0"/>
          <w:numId w:val="6"/>
        </w:numPr>
        <w:ind w:left="0" w:firstLine="482"/>
        <w:keepLines w:val="0"/>
        <w:keepNext w:val="0"/>
        <w:pageBreakBefore w:val="0"/>
        <w:spacing w:line="360" w:lineRule="auto"/>
        <w:rPr>
          <w:rFonts w:hint="eastAsia" w:ascii="宋体" w:hAnsi="宋体"/>
          <w:b/>
          <w:color w:val="000000"/>
          <w:sz w:val="24"/>
          <w:szCs w:val="24"/>
          <w:highlight w:val="none"/>
        </w:rPr>
      </w:pPr>
      <w:r>
        <w:rPr>
          <w:rFonts w:ascii="宋体" w:hAnsi="宋体"/>
          <w:b/>
          <w:color w:val="000000"/>
          <w:sz w:val="24"/>
          <w:szCs w:val="24"/>
          <w:highlight w:val="none"/>
        </w:rPr>
        <w:t xml:space="preserve">关于中标后项目进行分包的</w:t>
      </w:r>
      <w:r>
        <w:rPr>
          <w:rFonts w:hint="eastAsia" w:ascii="宋体" w:hAnsi="宋体"/>
          <w:b/>
          <w:color w:val="000000"/>
          <w:sz w:val="24"/>
          <w:szCs w:val="24"/>
          <w:highlight w:val="none"/>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
          <w:bCs w:val="0"/>
          <w:sz w:val="24"/>
        </w:rPr>
        <w:t xml:space="preserve">电梯系统管理维护</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w:t>
      </w:r>
      <w:r>
        <w:rPr>
          <w:rFonts w:hint="eastAsia" w:ascii="宋体" w:hAnsi="宋体"/>
          <w:bCs/>
          <w:sz w:val="24"/>
          <w:szCs w:val="24"/>
          <w:highlight w:val="none"/>
        </w:rPr>
        <w:t xml:space="preserve">，投标人报价时应考虑到这部分费用，该分包事项金额为</w:t>
      </w:r>
      <w:r>
        <w:rPr>
          <w:rFonts w:hint="eastAsia" w:ascii="宋体" w:hAnsi="宋体"/>
          <w:bCs/>
          <w:sz w:val="24"/>
          <w:highlight w:val="none"/>
          <w:lang w:val="en-US" w:eastAsia="zh-CN"/>
        </w:rPr>
        <w:t xml:space="preserve">192</w:t>
      </w:r>
      <w:r>
        <w:rPr>
          <w:rFonts w:hint="eastAsia" w:ascii="宋体" w:hAnsi="宋体"/>
          <w:bCs/>
          <w:sz w:val="24"/>
          <w:highlight w:val="none"/>
        </w:rPr>
        <w:t xml:space="preserve">00</w:t>
      </w:r>
      <w:r>
        <w:rPr>
          <w:rFonts w:hint="eastAsia" w:ascii="宋体" w:hAnsi="宋体"/>
          <w:bCs/>
          <w:sz w:val="24"/>
          <w:szCs w:val="24"/>
          <w:highlight w:val="none"/>
        </w:rPr>
        <w:t xml:space="preserve">元/年（</w:t>
      </w:r>
      <w:r>
        <w:rPr>
          <w:rFonts w:hint="eastAsia" w:ascii="宋体" w:hAnsi="宋体"/>
          <w:bCs/>
          <w:sz w:val="24"/>
          <w:highlight w:val="none"/>
        </w:rPr>
        <w:t xml:space="preserve">400元/月/台，共计</w:t>
      </w:r>
      <w:r>
        <w:rPr>
          <w:rFonts w:hint="eastAsia" w:ascii="宋体" w:hAnsi="宋体"/>
          <w:bCs/>
          <w:sz w:val="24"/>
          <w:highlight w:val="none"/>
          <w:lang w:val="en-US" w:eastAsia="zh-CN"/>
        </w:rPr>
        <w:t xml:space="preserve">4</w:t>
      </w:r>
      <w:r>
        <w:rPr>
          <w:rFonts w:hint="eastAsia" w:ascii="宋体" w:hAnsi="宋体"/>
          <w:bCs/>
          <w:sz w:val="24"/>
          <w:highlight w:val="none"/>
        </w:rPr>
        <w:t xml:space="preserve">台</w:t>
      </w:r>
      <w:r>
        <w:rPr>
          <w:rFonts w:hint="eastAsia" w:ascii="宋体" w:hAnsi="宋体"/>
          <w:bCs/>
          <w:sz w:val="24"/>
          <w:szCs w:val="24"/>
          <w:highlight w:val="none"/>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ascii="宋体" w:hAnsi="宋体"/>
          <w:bCs/>
          <w:color w:val="0000ff"/>
          <w:sz w:val="24"/>
          <w:szCs w:val="24"/>
        </w:rPr>
      </w:pPr>
      <w:r>
        <w:rPr>
          <w:rFonts w:hint="eastAsia" w:ascii="宋体" w:hAnsi="宋体"/>
          <w:bCs/>
          <w:sz w:val="24"/>
        </w:rPr>
        <w:t xml:space="preserve">电梯系统管理维护</w:t>
      </w:r>
      <w:r>
        <w:rPr>
          <w:rFonts w:hint="eastAsia" w:ascii="宋体" w:hAnsi="宋体"/>
          <w:bCs/>
          <w:sz w:val="24"/>
          <w:szCs w:val="24"/>
        </w:rPr>
        <w:t xml:space="preserve">投标人或分包供应商资质条件：投标人或分包供应商资质条件：具有有效期内市场监督管理部门颁发的《中华人民共和国特种设备生产许可证》，其中许可项目须含有：“电梯制造（含安装、修理、改造）”或“电梯安装（含修理）”，子项目须含有：“曳引驱动乘客电梯（含消防员电梯）”。</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hint="eastAsia"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numPr>
          <w:ilvl w:val="0"/>
          <w:numId w:val="7"/>
        </w:numPr>
        <w:ind w:firstLine="480"/>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 有关说明</w:t>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总报价应包括为完成招标文件规定的物业管理工作服务期内所涉及到的一切相关费用。投标人报价时应充分考虑服务期内所有可能影响到报价的因素，包括无锡市最低工资标准及社保基数的调整因素等，一旦中标，总价（每月金额）将包定，即为合同价，不予调整。</w:t>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2.员工工资、社保费用、税金、保险等法定费用为不可让利部分（不可竞争费用），须按规定计算并报出，投标总报价不可低于上述相关费用合计，否则作无效投标处理。</w:t>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 中标方应按照相关规定，与所有聘用人员依法签订劳动合同，服务人员的工资须符合国家、省、市的相关规定，符合无锡市最低工资标准且缴纳社会保险费。中标单位必须依法参加工伤社会保险，为聘用人员缴纳保险费。</w:t>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4.物业管理执行国务院《物业管理条例》《江苏省物业管理条例》等，中标方要严格履行投标文件的承诺和与采购方签订的物业管理服务合同的约定，如发现管理服务达不到规定要求，中标方管理服务水平下降，投诉多等现象或管理服务中发生重大失误的，或违反合同诚实信用条款的，采购方有权依照法律程序解除合同，并要求进行财务审计，责任由中标方承担。造成采购方经济损失的，中标方需依法进行赔偿。</w:t>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5.投标人必须在满足招标文件要求的基础上进行报价，如有技术偏离请于投标偏离表中说明。</w:t>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6.服务期限：</w:t>
      </w:r>
      <w:r>
        <w:rPr>
          <w:rFonts w:hint="eastAsia" w:ascii="宋体" w:hAnsi="宋体" w:cs="宋体"/>
          <w:sz w:val="24"/>
          <w:highlight w:val="none"/>
        </w:rPr>
        <w:t xml:space="preserve">12个月（具体时间以合同约定为准）</w:t>
      </w:r>
      <w:r>
        <w:rPr>
          <w:rFonts w:hint="eastAsia" w:ascii="宋体" w:hAnsi="宋体"/>
          <w:color w:val="auto"/>
          <w:sz w:val="24"/>
          <w:szCs w:val="24"/>
          <w:highlight w:val="none"/>
          <w:lang w:eastAsia="zh-CN"/>
        </w:rPr>
        <w:t xml:space="preserve">。</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.付款方式：</w:t>
      </w:r>
      <w:r>
        <w:rPr>
          <w:rFonts w:hint="eastAsia" w:ascii="宋体" w:hAnsi="宋体" w:cs="宋体"/>
          <w:sz w:val="24"/>
          <w:highlight w:val="none"/>
        </w:rPr>
        <w:t xml:space="preserve">合同签订后，按月支付服务费。每次付款中标人须提供符合采购人财务要求的税金发票。</w:t>
      </w:r>
      <w:r>
        <w:rPr>
          <w:rFonts w:hint="eastAsia" w:ascii="宋体" w:hAnsi="宋体" w:cs="宋体"/>
          <w:bCs/>
          <w:sz w:val="24"/>
          <w:highlight w:val="none"/>
        </w:rPr>
        <w:t xml:space="preserve">采购人收到发票后</w:t>
      </w:r>
      <w:r>
        <w:rPr>
          <w:rFonts w:hint="eastAsia" w:ascii="宋体" w:hAnsi="宋体" w:cs="宋体"/>
          <w:bCs/>
          <w:sz w:val="24"/>
          <w:highlight w:val="none"/>
          <w:lang w:val="en-US" w:eastAsia="zh-CN"/>
        </w:rPr>
        <w:t xml:space="preserve">10</w:t>
      </w:r>
      <w:r>
        <w:rPr>
          <w:rFonts w:hint="eastAsia" w:ascii="宋体" w:hAnsi="宋体" w:cs="宋体"/>
          <w:bCs/>
          <w:sz w:val="24"/>
          <w:highlight w:val="none"/>
        </w:rPr>
        <w:t xml:space="preserve">日内付款。</w:t>
      </w:r>
      <w:r>
        <w:rPr>
          <w:rFonts w:hint="eastAsia" w:ascii="宋体" w:hAnsi="宋体"/>
          <w:color w:val="auto"/>
          <w:sz w:val="24"/>
          <w:szCs w:val="24"/>
          <w:highlight w:val="none"/>
          <w:lang w:eastAsia="zh-CN"/>
        </w:rPr>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.本项目合同履行地点：无锡市。中标方必须按采购人要求将本项目中物业管理到指定地点（包括可能的分布范围），并按招标文件要求分地实施服务。</w:t>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10.根据《关于推</w:t>
      </w:r>
      <w:r>
        <w:rPr>
          <w:rFonts w:hint="eastAsia" w:ascii="宋体" w:hAnsi="宋体"/>
          <w:color w:val="auto"/>
          <w:sz w:val="24"/>
          <w:szCs w:val="24"/>
          <w:highlight w:val="none"/>
          <w:lang w:eastAsia="zh-CN"/>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11.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12.依据《政府采购促进中小企业发展管理办法》规定享受扶持政策获得政府采购合同的，小微企业不得将合同分包给大中型企业，中型企业不得将合同分包给大型企业。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94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13.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193" w:name="OLE_LINK1"/>
      <w:r/>
      <w:bookmarkStart w:id="194" w:name="OLE_LINK2"/>
      <w:r>
        <w:rPr>
          <w:rFonts w:hint="eastAsia" w:ascii="宋体"/>
          <w:bCs/>
          <w:color w:val="auto"/>
          <w:sz w:val="24"/>
          <w:szCs w:val="24"/>
          <w:highlight w:val="none"/>
        </w:rPr>
        <w:t xml:space="preserve">《保障中小企业款项支付条例》（中华人民共和国国务院令第802号）</w:t>
      </w:r>
      <w:bookmarkEnd w:id="193"/>
      <w:r/>
      <w:bookmarkEnd w:id="194"/>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11.</w:t>
      </w: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bCs/>
          <w:color w:val="auto"/>
          <w:sz w:val="24"/>
          <w:szCs w:val="24"/>
          <w:highlight w:val="none"/>
        </w:rPr>
        <w:br w:type="page" w:clear="all"/>
      </w:r>
      <w:bookmarkStart w:id="195" w:name="_Toc120614281"/>
      <w:r>
        <w:rPr>
          <w:rFonts w:hint="eastAsia" w:ascii="黑体" w:hAnsi="黑体" w:eastAsia="黑体"/>
          <w:color w:val="auto"/>
          <w:sz w:val="36"/>
          <w:szCs w:val="36"/>
          <w:highlight w:val="none"/>
        </w:rPr>
        <w:t xml:space="preserve">第五章  评标方法与评标标准</w:t>
      </w:r>
      <w:r/>
    </w:p>
    <w:p>
      <w:pPr>
        <w:pStyle w:val="958"/>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958"/>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958"/>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958"/>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58"/>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58"/>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58"/>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〔2014〕68号</w:t>
      </w:r>
      <w:r>
        <w:rPr>
          <w:rFonts w:hint="eastAsia" w:ascii="宋体" w:hAnsi="宋体"/>
          <w:bCs/>
          <w:color w:val="000000" w:themeColor="text1"/>
          <w:sz w:val="24"/>
          <w:szCs w:val="24"/>
          <w:highlight w:val="none"/>
          <w14:textFill>
            <w14:solidFill>
              <w14:schemeClr w14:val="tx1"/>
            </w14:solidFill>
          </w14:textFill>
        </w:rPr>
        <w:t xml:space="preserve">）的规定提供由省级以上监狱管理局、戒毒管理局</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含新疆生产建设兵团</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出具的属于监狱企业的证明文件扫描件。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958"/>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numPr>
          <w:ilvl w:val="0"/>
          <w:numId w:val="0"/>
        </w:numPr>
        <w:ind w:left="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投标报价得分=（评标基准价／投标报价）×价格权值×100。</w:t>
      </w:r>
      <w:r/>
    </w:p>
    <w:p>
      <w:p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b/>
          <w:bCs/>
          <w:color w:val="000000"/>
          <w:sz w:val="24"/>
          <w:szCs w:val="24"/>
          <w:highlight w:val="none"/>
        </w:rPr>
      </w:pPr>
      <w:r>
        <w:rPr>
          <w:rFonts w:hint="eastAsia" w:ascii="宋体" w:hAnsi="宋体"/>
          <w:b/>
          <w:bCs/>
          <w:color w:val="000000"/>
          <w:sz w:val="24"/>
          <w:szCs w:val="24"/>
          <w:highlight w:val="none"/>
        </w:rPr>
        <w:t xml:space="preserve">2.投标供应商综合情况（</w:t>
      </w: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分）：相关证书、合同原件及其他证明材料上传至投标系统中。证书需在有效期内。</w:t>
      </w:r>
      <w:r/>
    </w:p>
    <w:p>
      <w:pPr>
        <w:numPr>
          <w:ilvl w:val="0"/>
          <w:numId w:val="0"/>
        </w:num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业绩（</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分）：投标人</w:t>
      </w:r>
      <w:r>
        <w:rPr>
          <w:rFonts w:hint="eastAsia" w:ascii="宋体" w:hAnsi="宋体"/>
          <w:color w:val="000000" w:themeColor="text1"/>
          <w:sz w:val="24"/>
          <w:highlight w:val="none"/>
          <w:lang w:eastAsia="zh-CN"/>
          <w14:textFill>
            <w14:solidFill>
              <w14:schemeClr w14:val="tx1"/>
            </w14:solidFill>
          </w14:textFill>
        </w:rPr>
        <w:t xml:space="preserve">自</w:t>
      </w:r>
      <w:r>
        <w:rPr>
          <w:rFonts w:hint="eastAsia"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年1月1日以来承接过与本项目类似项目的，每提供1个得2分，最高得</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分。（有效时间以合同签订时间为准</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提供项目合同扫描件</w:t>
      </w:r>
      <w:r>
        <w:rPr>
          <w:rFonts w:hint="eastAsia" w:ascii="宋体" w:hAnsi="宋体"/>
          <w:color w:val="000000" w:themeColor="text1"/>
          <w:sz w:val="24"/>
          <w:highlight w:val="none"/>
          <w:lang w:eastAsia="zh-CN"/>
          <w14:textFill>
            <w14:solidFill>
              <w14:schemeClr w14:val="tx1"/>
            </w14:solidFill>
          </w14:textFill>
        </w:rPr>
        <w:t xml:space="preserve">上传至投标系统。</w:t>
      </w:r>
      <w:r>
        <w:rPr>
          <w:rFonts w:hint="eastAsia" w:ascii="宋体" w:hAnsi="宋体"/>
          <w:color w:val="000000" w:themeColor="text1"/>
          <w:sz w:val="24"/>
          <w:highlight w:val="none"/>
          <w14:textFill>
            <w14:solidFill>
              <w14:schemeClr w14:val="tx1"/>
            </w14:solidFill>
          </w14:textFill>
        </w:rPr>
        <w:t xml:space="preserve">未按要求提供不得分）</w:t>
      </w:r>
      <w:r/>
    </w:p>
    <w:p>
      <w:pPr>
        <w:numPr>
          <w:ilvl w:val="0"/>
          <w:numId w:val="0"/>
        </w:num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themeColor="text1"/>
          <w:sz w:val="24"/>
          <w:highlight w:val="none"/>
          <w:lang w:val="en-US" w:eastAsia="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体系认证（</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w:t>
      </w:r>
      <w:r>
        <w:rPr>
          <w:rFonts w:hint="eastAsia"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olor w:val="000000" w:themeColor="text1"/>
          <w:sz w:val="24"/>
          <w:szCs w:val="24"/>
          <w:highlight w:val="none"/>
          <w14:textFill>
            <w14:solidFill>
              <w14:schemeClr w14:val="tx1"/>
            </w14:solidFill>
          </w14:textFill>
        </w:rPr>
        <w:t xml:space="preserve">具备有效期内的质量管理体系、环境管理体</w:t>
      </w:r>
      <w:r>
        <w:rPr>
          <w:rFonts w:hint="eastAsia" w:hAnsi="宋体" w:eastAsia="宋体" w:cs="宋体"/>
          <w:color w:val="000000" w:themeColor="text1"/>
          <w:sz w:val="24"/>
          <w:szCs w:val="24"/>
          <w:highlight w:val="none"/>
          <w14:textFill>
            <w14:solidFill>
              <w14:schemeClr w14:val="tx1"/>
            </w14:solidFill>
          </w14:textFill>
        </w:rPr>
        <w:t xml:space="preserve">系，职业安全健康管理体系，每有一项得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分，本项目最高</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证书扫描件和“全国认证认可信息公共服务平台” http://cx.cnca.cn 查询截图</w:t>
      </w:r>
      <w:r>
        <w:rPr>
          <w:rFonts w:hint="eastAsia" w:eastAsia="宋体"/>
          <w:color w:val="000000" w:themeColor="text1"/>
          <w:sz w:val="24"/>
          <w:szCs w:val="24"/>
          <w:highlight w:val="none"/>
          <w14:textFill>
            <w14:solidFill>
              <w14:schemeClr w14:val="tx1"/>
            </w14:solidFill>
          </w14:textFill>
        </w:rPr>
        <w:t xml:space="preserve">上传至投标系统中</w:t>
      </w:r>
      <w:r>
        <w:rPr>
          <w:rFonts w:hint="eastAsia" w:hAnsi="宋体" w:eastAsia="宋体" w:cs="宋体"/>
          <w:color w:val="000000" w:themeColor="text1"/>
          <w:sz w:val="24"/>
          <w:szCs w:val="24"/>
          <w:highlight w:val="none"/>
          <w14:textFill>
            <w14:solidFill>
              <w14:schemeClr w14:val="tx1"/>
            </w14:solidFill>
          </w14:textFill>
        </w:rPr>
        <w:t xml:space="preserve">，</w:t>
      </w:r>
      <w:r>
        <w:rPr>
          <w:rFonts w:hint="eastAsia" w:hAnsi="宋体" w:eastAsia="宋体" w:cs="宋体"/>
          <w:color w:val="000000" w:themeColor="text1"/>
          <w:sz w:val="24"/>
          <w:szCs w:val="24"/>
          <w:highlight w:val="none"/>
          <w:lang w:val="zh-CN"/>
          <w14:textFill>
            <w14:solidFill>
              <w14:schemeClr w14:val="tx1"/>
            </w14:solidFill>
          </w14:textFill>
        </w:rPr>
        <w:t xml:space="preserve">不提供不得分</w:t>
      </w:r>
      <w:r>
        <w:rPr>
          <w:rFonts w:hint="eastAsia" w:ascii="宋体" w:hAnsi="宋体"/>
          <w:color w:val="000000" w:themeColor="text1"/>
          <w:sz w:val="24"/>
          <w:highlight w:val="none"/>
          <w14:textFill>
            <w14:solidFill>
              <w14:schemeClr w14:val="tx1"/>
            </w14:solidFill>
          </w14:textFill>
        </w:rPr>
        <w:t xml:space="preserve">）</w:t>
      </w:r>
      <w:r/>
    </w:p>
    <w:p>
      <w:pPr>
        <w:numPr>
          <w:ilvl w:val="0"/>
          <w:numId w:val="0"/>
        </w:numPr>
        <w:ind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cs="宋体"/>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bCs/>
          <w:sz w:val="24"/>
          <w:szCs w:val="24"/>
          <w:highlight w:val="none"/>
        </w:rPr>
        <w:t xml:space="preserve">项目人员配置情况</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10</w:t>
      </w:r>
      <w:r>
        <w:rPr>
          <w:rFonts w:hint="eastAsia" w:ascii="宋体" w:hAnsi="宋体"/>
          <w:b/>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numPr>
          <w:ilvl w:val="0"/>
          <w:numId w:val="0"/>
        </w:numPr>
        <w:ind w:firstLine="480"/>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3.1</w:t>
      </w:r>
      <w:r>
        <w:rPr>
          <w:rFonts w:hint="eastAsia" w:ascii="宋体" w:hAnsi="宋体"/>
          <w:color w:val="000000" w:themeColor="text1"/>
          <w:sz w:val="24"/>
          <w:highlight w:val="none"/>
          <w14:textFill>
            <w14:solidFill>
              <w14:schemeClr w14:val="tx1"/>
            </w14:solidFill>
          </w14:textFill>
        </w:rPr>
        <w:t xml:space="preserve">项目</w:t>
      </w:r>
      <w:r>
        <w:rPr>
          <w:rFonts w:hint="eastAsia" w:ascii="宋体" w:hAnsi="宋体"/>
          <w:color w:val="000000" w:themeColor="text1"/>
          <w:sz w:val="24"/>
          <w:highlight w:val="none"/>
          <w:lang w:eastAsia="zh-CN"/>
          <w14:textFill>
            <w14:solidFill>
              <w14:schemeClr w14:val="tx1"/>
            </w14:solidFill>
          </w14:textFill>
        </w:rPr>
        <w:t xml:space="preserve">经理</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拟派本项目经理年龄45周岁(含)以下</w:t>
      </w:r>
      <w:r>
        <w:rPr>
          <w:rFonts w:hint="eastAsia" w:ascii="宋体" w:hAnsi="宋体" w:cs="宋体"/>
          <w:color w:val="000000" w:themeColor="text1"/>
          <w:sz w:val="24"/>
          <w:szCs w:val="24"/>
          <w:highlight w:val="none"/>
          <w:lang w:eastAsia="zh-CN"/>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1分；</w:t>
      </w:r>
      <w:r>
        <w:rPr>
          <w:rFonts w:hint="eastAsia" w:ascii="宋体" w:hAnsi="宋体" w:eastAsia="宋体" w:cs="宋体"/>
          <w:color w:val="000000" w:themeColor="text1"/>
          <w:sz w:val="24"/>
          <w:szCs w:val="24"/>
          <w:highlight w:val="none"/>
          <w14:textFill>
            <w14:solidFill>
              <w14:schemeClr w14:val="tx1"/>
            </w14:solidFill>
          </w14:textFill>
        </w:rPr>
        <w:t xml:space="preserve">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本科</w:t>
      </w:r>
      <w:r>
        <w:rPr>
          <w:rFonts w:hint="eastAsia" w:ascii="宋体" w:hAnsi="宋体" w:eastAsia="宋体" w:cs="宋体"/>
          <w:color w:val="000000" w:themeColor="text1"/>
          <w:sz w:val="24"/>
          <w:szCs w:val="24"/>
          <w:highlight w:val="none"/>
          <w14:textFill>
            <w14:solidFill>
              <w14:schemeClr w14:val="tx1"/>
            </w14:solidFill>
          </w14:textFill>
        </w:rPr>
        <w:t xml:space="preserve">及以上学历的得1分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中级</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以上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职称</w:t>
      </w:r>
      <w:r>
        <w:rPr>
          <w:rFonts w:hint="eastAsia" w:ascii="宋体" w:hAnsi="宋体" w:eastAsia="宋体" w:cs="Times New Roman"/>
          <w:bCs/>
          <w:color w:val="000000" w:themeColor="text1"/>
          <w:sz w:val="24"/>
          <w:szCs w:val="24"/>
          <w:highlight w:val="none"/>
          <w14:textFill>
            <w14:solidFill>
              <w14:schemeClr w14:val="tx1"/>
            </w14:solidFill>
          </w14:textFill>
        </w:rPr>
        <w:t xml:space="preserve">证书的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360" w:lineRule="auto"/>
        <w:widowControl w:val="off"/>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3.2保安主管（1分）:</w:t>
      </w:r>
      <w:r>
        <w:rPr>
          <w:rFonts w:hint="eastAsia" w:ascii="宋体" w:hAnsi="宋体"/>
          <w:color w:val="auto"/>
          <w:sz w:val="24"/>
          <w:highlight w:val="none"/>
          <w:lang w:val="en-US" w:eastAsia="zh-CN"/>
        </w:rPr>
        <w:t xml:space="preserve">拟派保安主管具有（三级/高级技能）保安证的得1分，具有（三级/高级技能）以下的得0.5分</w:t>
      </w:r>
      <w:r>
        <w:rPr>
          <w:rFonts w:hint="eastAsia" w:ascii="宋体" w:hAnsi="宋体"/>
          <w:color w:val="000000" w:themeColor="text1"/>
          <w:sz w:val="24"/>
          <w:highlight w:val="none"/>
          <w:lang w:val="en-US" w:eastAsia="zh-CN"/>
          <w14:textFill>
            <w14:solidFill>
              <w14:schemeClr w14:val="tx1"/>
            </w14:solidFill>
          </w14:textFill>
        </w:rPr>
        <w:t xml:space="preserve">。最高得1分。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olor w:val="000000" w:themeColor="text1"/>
          <w:sz w:val="24"/>
          <w:highlight w:val="none"/>
          <w:lang w:val="en-US" w:eastAsia="zh-CN"/>
          <w14:textFill>
            <w14:solidFill>
              <w14:schemeClr w14:val="tx1"/>
            </w14:solidFill>
          </w14:textFill>
        </w:rPr>
        <w:t xml:space="preserve">3.3</w:t>
      </w:r>
      <w:r>
        <w:rPr>
          <w:rFonts w:hint="eastAsia" w:ascii="宋体" w:hAnsi="宋体"/>
          <w:color w:val="000000" w:themeColor="text1"/>
          <w:sz w:val="24"/>
          <w:highlight w:val="none"/>
          <w14:textFill>
            <w14:solidFill>
              <w14:schemeClr w14:val="tx1"/>
            </w14:solidFill>
          </w14:textFill>
        </w:rPr>
        <w:t xml:space="preserve">项目其他人员</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项目</w:t>
      </w:r>
      <w:r>
        <w:rPr>
          <w:rFonts w:hint="eastAsia" w:ascii="宋体" w:hAnsi="宋体"/>
          <w:color w:val="000000" w:themeColor="text1"/>
          <w:sz w:val="24"/>
          <w:highlight w:val="none"/>
          <w:lang w:val="en-US" w:eastAsia="zh-CN"/>
          <w14:textFill>
            <w14:solidFill>
              <w14:schemeClr w14:val="tx1"/>
            </w14:solidFill>
          </w14:textFill>
        </w:rPr>
        <w:t xml:space="preserve">经理、主管</w:t>
      </w:r>
      <w:r>
        <w:rPr>
          <w:rFonts w:hint="eastAsia" w:ascii="宋体" w:hAnsi="宋体"/>
          <w:color w:val="000000" w:themeColor="text1"/>
          <w:sz w:val="24"/>
          <w:highlight w:val="none"/>
          <w14:textFill>
            <w14:solidFill>
              <w14:schemeClr w14:val="tx1"/>
            </w14:solidFill>
          </w14:textFill>
        </w:rPr>
        <w:t xml:space="preserve">除外</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w:t>
      </w:r>
      <w:r>
        <w:rPr>
          <w:rFonts w:hint="eastAsia" w:ascii="宋体" w:hAnsi="宋体" w:cs="宋体"/>
          <w:color w:val="auto"/>
          <w:sz w:val="24"/>
          <w:szCs w:val="24"/>
          <w:highlight w:val="none"/>
          <w:lang w:val="en-US" w:eastAsia="zh-CN"/>
        </w:rPr>
        <w:t xml:space="preserve">拟派</w:t>
      </w:r>
      <w:r>
        <w:rPr>
          <w:rFonts w:hint="eastAsia" w:ascii="宋体" w:hAnsi="宋体"/>
          <w:color w:val="auto"/>
          <w:sz w:val="24"/>
          <w:highlight w:val="none"/>
          <w:lang w:val="en-US" w:eastAsia="zh-CN"/>
        </w:rPr>
        <w:t xml:space="preserve">维修人员</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高压电工证</w:t>
      </w:r>
      <w:r>
        <w:rPr>
          <w:rFonts w:hint="eastAsia" w:ascii="宋体" w:hAnsi="宋体" w:eastAsia="宋体" w:cs="宋体"/>
          <w:color w:val="auto"/>
          <w:sz w:val="24"/>
          <w:szCs w:val="24"/>
          <w:highlight w:val="none"/>
        </w:rPr>
        <w:t xml:space="preserve">的得1分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具有维修电工类（一级/高级技师）职业资格证书得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（一级/高级技师）</w:t>
      </w:r>
      <w:r>
        <w:rPr>
          <w:rFonts w:hint="eastAsia" w:ascii="宋体" w:hAnsi="宋体" w:cs="宋体"/>
          <w:color w:val="auto"/>
          <w:sz w:val="24"/>
          <w:szCs w:val="24"/>
          <w:highlight w:val="none"/>
          <w:lang w:val="en-US" w:eastAsia="zh-CN"/>
        </w:rPr>
        <w:t xml:space="preserve">以下得1分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eastAsia="zh-CN"/>
        </w:rPr>
        <w:t xml:space="preserve">制冷与空调作业特种作业操作证</w:t>
      </w:r>
      <w:r>
        <w:rPr>
          <w:rFonts w:hint="eastAsia" w:ascii="宋体" w:hAnsi="宋体" w:eastAsia="宋体" w:cs="宋体"/>
          <w:color w:val="auto"/>
          <w:sz w:val="24"/>
          <w:szCs w:val="24"/>
          <w:highlight w:val="none"/>
          <w:lang w:val="en-US" w:eastAsia="zh-CN"/>
        </w:rPr>
        <w:t xml:space="preserve">的得1分。</w:t>
      </w:r>
      <w:r>
        <w:rPr>
          <w:rFonts w:hint="eastAsia" w:ascii="宋体" w:hAnsi="宋体" w:eastAsia="宋体" w:cs="宋体"/>
          <w:color w:val="auto"/>
          <w:sz w:val="24"/>
          <w:szCs w:val="24"/>
          <w:highlight w:val="none"/>
        </w:rPr>
        <w:t xml:space="preserve">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3.4配置人员中具有（四级/中级工）消防设施操作员证的得2分。</w:t>
      </w:r>
      <w:r/>
    </w:p>
    <w:p>
      <w:pPr>
        <w:numPr>
          <w:ilvl w:val="0"/>
          <w:numId w:val="0"/>
        </w:numPr>
        <w:ind w:firstLine="482"/>
        <w:spacing w:line="360" w:lineRule="auto"/>
        <w:tabs>
          <w:tab w:val="left" w:pos="525" w:leader="none"/>
          <w:tab w:val="left" w:pos="945" w:leader="none"/>
          <w:tab w:val="left" w:pos="1155" w:leader="none"/>
          <w:tab w:val="left" w:pos="3823" w:leader="none"/>
        </w:tabs>
        <w:rPr>
          <w:rFonts w:hint="eastAsia" w:ascii="宋体" w:hAnsi="宋体" w:eastAsia="宋体"/>
          <w:b/>
          <w:bCs/>
          <w:sz w:val="24"/>
          <w:szCs w:val="24"/>
          <w:highlight w:val="none"/>
          <w:lang w:eastAsia="zh-CN"/>
        </w:rPr>
      </w:pPr>
      <w:r>
        <w:rPr>
          <w:rFonts w:hint="eastAsia" w:ascii="宋体" w:hAnsi="宋体"/>
          <w:b/>
          <w:bCs/>
          <w:sz w:val="24"/>
          <w:szCs w:val="24"/>
          <w:highlight w:val="none"/>
          <w:lang w:val="en-US" w:eastAsia="zh-CN"/>
        </w:rPr>
        <w:t xml:space="preserve">4.</w:t>
      </w:r>
      <w:r>
        <w:rPr>
          <w:rFonts w:hint="eastAsia" w:ascii="宋体" w:hAnsi="宋体"/>
          <w:b/>
          <w:bCs/>
          <w:sz w:val="24"/>
          <w:szCs w:val="24"/>
          <w:highlight w:val="none"/>
        </w:rPr>
        <w:t xml:space="preserve">项目方案（</w:t>
      </w:r>
      <w:r>
        <w:rPr>
          <w:rFonts w:hint="eastAsia" w:ascii="宋体" w:hAnsi="宋体"/>
          <w:b/>
          <w:bCs/>
          <w:sz w:val="24"/>
          <w:szCs w:val="24"/>
          <w:highlight w:val="none"/>
          <w:lang w:val="en-US" w:eastAsia="zh-CN"/>
        </w:rPr>
        <w:t xml:space="preserve">53</w:t>
      </w:r>
      <w:r>
        <w:rPr>
          <w:rFonts w:hint="eastAsia" w:ascii="宋体" w:hAnsi="宋体"/>
          <w:b/>
          <w:bCs/>
          <w:sz w:val="24"/>
          <w:szCs w:val="24"/>
          <w:highlight w:val="none"/>
        </w:rPr>
        <w:t xml:space="preserve">分）：</w:t>
      </w:r>
      <w:r>
        <w:rPr>
          <w:rFonts w:hint="eastAsia" w:ascii="宋体" w:hAnsi="宋体"/>
          <w:b w:val="0"/>
          <w:bCs w:val="0"/>
          <w:sz w:val="24"/>
          <w:szCs w:val="24"/>
          <w:highlight w:val="none"/>
        </w:rPr>
        <w:t xml:space="preserve">在响应采购文件需求的基础上</w:t>
      </w:r>
      <w:r>
        <w:rPr>
          <w:rFonts w:hint="eastAsia" w:ascii="宋体" w:hAnsi="宋体"/>
          <w:b w:val="0"/>
          <w:bCs w:val="0"/>
          <w:sz w:val="24"/>
          <w:szCs w:val="24"/>
          <w:highlight w:val="none"/>
          <w:lang w:eastAsia="zh-CN"/>
        </w:rPr>
        <w:t xml:space="preserve">对</w:t>
      </w:r>
      <w:r>
        <w:rPr>
          <w:rFonts w:hint="eastAsia" w:ascii="宋体" w:hAnsi="宋体"/>
          <w:b w:val="0"/>
          <w:bCs w:val="0"/>
          <w:sz w:val="24"/>
          <w:szCs w:val="24"/>
          <w:highlight w:val="none"/>
        </w:rPr>
        <w:t xml:space="preserve">下列各部分进行评价，要求体现科学合理性、条理性、可行性、完善性、针对性，以下各部分如未见阐述则不得分。</w:t>
      </w:r>
      <w:r/>
    </w:p>
    <w:p>
      <w:pPr>
        <w:ind w:firstLine="482"/>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sz w:val="24"/>
          <w:szCs w:val="24"/>
          <w:highlight w:val="none"/>
          <w:lang w:val="en-US" w:eastAsia="zh-CN"/>
        </w:rPr>
        <w:t xml:space="preserve">4.1 </w:t>
      </w:r>
      <w:r>
        <w:rPr>
          <w:rFonts w:hint="eastAsia" w:ascii="宋体" w:hAnsi="宋体" w:eastAsia="宋体"/>
          <w:b/>
          <w:sz w:val="24"/>
          <w:szCs w:val="24"/>
          <w:highlight w:val="none"/>
        </w:rPr>
        <w:t xml:space="preserve">目标及整体设想（</w:t>
      </w:r>
      <w:r>
        <w:rPr>
          <w:rFonts w:hint="eastAsia" w:ascii="宋体" w:hAnsi="宋体"/>
          <w:b/>
          <w:sz w:val="24"/>
          <w:szCs w:val="24"/>
          <w:highlight w:val="none"/>
          <w:lang w:val="en-US" w:eastAsia="zh-CN"/>
        </w:rPr>
        <w:t xml:space="preserve">3</w:t>
      </w:r>
      <w:r>
        <w:rPr>
          <w:rFonts w:hint="eastAsia" w:ascii="宋体" w:hAnsi="宋体" w:eastAsia="宋体"/>
          <w:b/>
          <w:sz w:val="24"/>
          <w:szCs w:val="24"/>
          <w:highlight w:val="none"/>
        </w:rPr>
        <w:t xml:space="preserve">分）：</w:t>
      </w:r>
      <w:r>
        <w:rPr>
          <w:rFonts w:hint="eastAsia" w:ascii="宋体" w:hAnsi="宋体"/>
          <w:color w:val="000000" w:themeColor="text1"/>
          <w:sz w:val="24"/>
          <w:highlight w:val="none"/>
          <w14:textFill>
            <w14:solidFill>
              <w14:schemeClr w14:val="tx1"/>
            </w14:solidFill>
          </w14:textFill>
        </w:rPr>
        <w:t xml:space="preserve">方案内容包括</w:t>
      </w:r>
      <w:r/>
    </w:p>
    <w:p>
      <w:pPr>
        <w:ind w:firstLine="480"/>
        <w:jc w:val="left"/>
        <w:keepLines w:val="0"/>
        <w:keepNext w:val="0"/>
        <w:pageBreakBefore w:val="0"/>
        <w:spacing w:line="360" w:lineRule="auto"/>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①项目分析、目标</w:t>
      </w:r>
      <w:r>
        <w:rPr>
          <w:rFonts w:hint="eastAsia" w:ascii="宋体" w:hAnsi="宋体"/>
          <w:color w:val="000000" w:themeColor="text1"/>
          <w:sz w:val="24"/>
          <w:highlight w:val="none"/>
          <w:lang w:val="en-US" w:eastAsia="zh-CN"/>
          <w14:textFill>
            <w14:solidFill>
              <w14:schemeClr w14:val="tx1"/>
            </w14:solidFill>
          </w14:textFill>
        </w:rPr>
        <w:t xml:space="preserve">等；</w:t>
      </w:r>
      <w:r>
        <w:rPr>
          <w:rFonts w:hint="eastAsia" w:ascii="宋体" w:hAnsi="宋体"/>
          <w:color w:val="000000" w:themeColor="text1"/>
          <w:sz w:val="24"/>
          <w:highlight w:val="none"/>
          <w14:textFill>
            <w14:solidFill>
              <w14:schemeClr w14:val="tx1"/>
            </w14:solidFill>
          </w14:textFill>
        </w:rPr>
        <w:t xml:space="preserve">②项目</w:t>
      </w:r>
      <w:r>
        <w:rPr>
          <w:rFonts w:hint="eastAsia" w:ascii="宋体" w:hAnsi="宋体"/>
          <w:color w:val="000000" w:themeColor="text1"/>
          <w:sz w:val="24"/>
          <w:highlight w:val="none"/>
          <w:lang w:val="en-US" w:eastAsia="zh-CN"/>
          <w14:textFill>
            <w14:solidFill>
              <w14:schemeClr w14:val="tx1"/>
            </w14:solidFill>
          </w14:textFill>
        </w:rPr>
        <w:t xml:space="preserve">特性、</w:t>
      </w:r>
      <w:r>
        <w:rPr>
          <w:rFonts w:hint="eastAsia" w:ascii="宋体" w:hAnsi="宋体"/>
          <w:color w:val="000000" w:themeColor="text1"/>
          <w:sz w:val="24"/>
          <w:highlight w:val="none"/>
          <w14:textFill>
            <w14:solidFill>
              <w14:schemeClr w14:val="tx1"/>
            </w14:solidFill>
          </w14:textFill>
        </w:rPr>
        <w:t xml:space="preserve">服务定位、服务理念等；③</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整体服务</w:t>
      </w:r>
      <w:r>
        <w:rPr>
          <w:rFonts w:hint="eastAsia" w:ascii="宋体" w:hAnsi="宋体"/>
          <w:color w:val="000000" w:themeColor="text1"/>
          <w:sz w:val="24"/>
          <w:highlight w:val="none"/>
          <w:lang w:val="en-US" w:eastAsia="zh-CN"/>
          <w14:textFill>
            <w14:solidFill>
              <w14:schemeClr w14:val="tx1"/>
            </w14:solidFill>
          </w14:textFill>
        </w:rPr>
        <w:t xml:space="preserve">方案</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color w:val="000000" w:themeColor="text1"/>
          <w:sz w:val="24"/>
          <w:highlight w:val="none"/>
          <w14:textFill>
            <w14:solidFill>
              <w14:schemeClr w14:val="tx1"/>
            </w14:solidFill>
          </w14:textFill>
        </w:rPr>
        <w:outlineLvl w:val="9"/>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3分；方案较完整，科学合理性较强，设计较清晰详细，能够符合本项目需求，能够提供上述3项方案的，得2分；方案完整性一般，科学合理性一般，设计清晰详细程度一般，能够符合本项目需求，能够提供上述3项方案的，得1分；部分方案完整性、科学合理性、设计的清晰详细程度等只能基本满足要求，能够提供上述2项及以下方案的，得0.5分；无方案的，不得分。</w:t>
      </w:r>
      <w:r/>
    </w:p>
    <w:p>
      <w:pPr>
        <w:numPr>
          <w:ilvl w:val="0"/>
          <w:numId w:val="0"/>
        </w:numPr>
        <w:ind w:firstLine="482"/>
        <w:jc w:val="left"/>
        <w:spacing w:line="360" w:lineRule="auto"/>
        <w:rPr>
          <w:rFonts w:hint="eastAsia" w:ascii="宋体" w:hAnsi="宋体" w:eastAsia="宋体" w:cs="Times New Roman"/>
          <w:b/>
          <w:sz w:val="24"/>
          <w:szCs w:val="24"/>
          <w:highlight w:val="none"/>
          <w:lang w:val="en-US" w:eastAsia="zh-CN"/>
        </w:rPr>
      </w:pPr>
      <w:r>
        <w:rPr>
          <w:rFonts w:hint="eastAsia" w:ascii="宋体" w:hAnsi="宋体" w:cs="Times New Roman"/>
          <w:b/>
          <w:sz w:val="24"/>
          <w:szCs w:val="24"/>
          <w:highlight w:val="none"/>
          <w:lang w:val="en-US" w:eastAsia="zh-CN"/>
        </w:rPr>
        <w:t xml:space="preserve">4.2 </w:t>
      </w:r>
      <w:r>
        <w:rPr>
          <w:rFonts w:hint="eastAsia" w:ascii="宋体" w:hAnsi="宋体" w:eastAsia="宋体" w:cs="Times New Roman"/>
          <w:b/>
          <w:sz w:val="24"/>
          <w:szCs w:val="24"/>
          <w:highlight w:val="none"/>
        </w:rPr>
        <w:t xml:space="preserve">管理服务体系（</w:t>
      </w:r>
      <w:r>
        <w:rPr>
          <w:rFonts w:hint="eastAsia" w:ascii="宋体" w:hAnsi="宋体" w:cs="Times New Roman"/>
          <w:b/>
          <w:sz w:val="24"/>
          <w:szCs w:val="24"/>
          <w:highlight w:val="none"/>
          <w:lang w:val="en-US" w:eastAsia="zh-CN"/>
        </w:rPr>
        <w:t xml:space="preserve">3</w:t>
      </w:r>
      <w:r>
        <w:rPr>
          <w:rFonts w:hint="eastAsia" w:ascii="宋体" w:hAnsi="宋体" w:eastAsia="宋体" w:cs="Times New Roman"/>
          <w:b/>
          <w:sz w:val="24"/>
          <w:szCs w:val="24"/>
          <w:highlight w:val="none"/>
        </w:rPr>
        <w:t xml:space="preserve">分）：</w:t>
      </w:r>
      <w:r>
        <w:rPr>
          <w:rFonts w:hint="eastAsia" w:ascii="宋体" w:hAnsi="宋体" w:eastAsia="宋体" w:cs="Times New Roman"/>
          <w:b/>
          <w:sz w:val="24"/>
          <w:szCs w:val="24"/>
          <w:highlight w:val="none"/>
          <w:lang w:val="en-US" w:eastAsia="zh-CN"/>
        </w:rPr>
        <w:t xml:space="preserve">方案内容包括</w:t>
      </w:r>
      <w:r/>
    </w:p>
    <w:p>
      <w:pPr>
        <w:ind w:firstLine="480"/>
        <w:jc w:val="left"/>
        <w:spacing w:line="360" w:lineRule="auto"/>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①</w:t>
      </w:r>
      <w:r>
        <w:rPr>
          <w:rFonts w:hint="eastAsia" w:ascii="宋体" w:hAnsi="宋体" w:eastAsia="宋体" w:cs="Times New Roman"/>
          <w:color w:val="000000" w:themeColor="text1"/>
          <w:sz w:val="24"/>
          <w:highlight w:val="none"/>
          <w:lang w:val="en-US" w:eastAsia="zh-CN"/>
          <w14:textFill>
            <w14:solidFill>
              <w14:schemeClr w14:val="tx1"/>
            </w14:solidFill>
          </w14:textFill>
        </w:rPr>
        <w:fldChar w:fldCharType="begin"/>
      </w:r>
      <w:r>
        <w:rPr>
          <w:rFonts w:hint="eastAsia" w:ascii="宋体" w:hAnsi="宋体" w:eastAsia="宋体" w:cs="Times New Roman"/>
          <w:color w:val="000000" w:themeColor="text1"/>
          <w:sz w:val="24"/>
          <w:highlight w:val="none"/>
          <w:lang w:val="en-US" w:eastAsia="zh-CN"/>
          <w14:textFill>
            <w14:solidFill>
              <w14:schemeClr w14:val="tx1"/>
            </w14:solidFill>
          </w14:textFill>
        </w:rPr>
        <w:instrText xml:space="preserve"> HYPERLINK \l _Toc5818 </w:instrText>
      </w:r>
      <w:r>
        <w:rPr>
          <w:rFonts w:hint="eastAsia" w:ascii="宋体" w:hAnsi="宋体" w:eastAsia="宋体" w:cs="Times New Roman"/>
          <w:color w:val="000000" w:themeColor="text1"/>
          <w:sz w:val="24"/>
          <w:highlight w:val="none"/>
          <w:lang w:val="en-US" w:eastAsia="zh-CN"/>
          <w14:textFill>
            <w14:solidFill>
              <w14:schemeClr w14:val="tx1"/>
            </w14:solidFill>
          </w14:textFill>
        </w:rPr>
        <w:fldChar w:fldCharType="separate"/>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管理处内部组织架构</w:t>
      </w:r>
      <w:r>
        <w:rPr>
          <w:rFonts w:hint="eastAsia" w:ascii="宋体" w:hAnsi="宋体" w:eastAsia="宋体" w:cs="Times New Roman"/>
          <w:color w:val="000000" w:themeColor="text1"/>
          <w:sz w:val="24"/>
          <w:highlight w:val="none"/>
          <w:lang w:val="en-US" w:eastAsia="zh-CN"/>
          <w14:textFill>
            <w14:solidFill>
              <w14:schemeClr w14:val="tx1"/>
            </w14:solidFill>
          </w14:textFill>
        </w:rPr>
        <w:fldChar w:fldCharType="end"/>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②</w:t>
      </w:r>
      <w:r>
        <w:rPr>
          <w:rFonts w:hint="eastAsia" w:ascii="宋体" w:hAnsi="宋体" w:eastAsia="宋体" w:cs="Times New Roman"/>
          <w:color w:val="000000" w:themeColor="text1"/>
          <w:sz w:val="24"/>
          <w:highlight w:val="none"/>
          <w:lang w:val="en-US" w:eastAsia="zh-CN"/>
          <w14:textFill>
            <w14:solidFill>
              <w14:schemeClr w14:val="tx1"/>
            </w14:solidFill>
          </w14:textFill>
        </w:rPr>
        <w:fldChar w:fldCharType="begin"/>
      </w:r>
      <w:r>
        <w:rPr>
          <w:rFonts w:hint="eastAsia" w:ascii="宋体" w:hAnsi="宋体" w:eastAsia="宋体" w:cs="Times New Roman"/>
          <w:color w:val="000000" w:themeColor="text1"/>
          <w:sz w:val="24"/>
          <w:highlight w:val="none"/>
          <w:lang w:val="en-US" w:eastAsia="zh-CN"/>
          <w14:textFill>
            <w14:solidFill>
              <w14:schemeClr w14:val="tx1"/>
            </w14:solidFill>
          </w14:textFill>
        </w:rPr>
        <w:instrText xml:space="preserve"> HYPERLINK \l _Toc2931 </w:instrText>
      </w:r>
      <w:r>
        <w:rPr>
          <w:rFonts w:hint="eastAsia" w:ascii="宋体" w:hAnsi="宋体" w:eastAsia="宋体" w:cs="Times New Roman"/>
          <w:color w:val="000000" w:themeColor="text1"/>
          <w:sz w:val="24"/>
          <w:highlight w:val="none"/>
          <w:lang w:val="en-US" w:eastAsia="zh-CN"/>
          <w14:textFill>
            <w14:solidFill>
              <w14:schemeClr w14:val="tx1"/>
            </w14:solidFill>
          </w14:textFill>
        </w:rPr>
        <w:fldChar w:fldCharType="separate"/>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服务体系运作流程图</w:t>
      </w:r>
      <w:r>
        <w:rPr>
          <w:rFonts w:hint="eastAsia" w:ascii="宋体" w:hAnsi="宋体" w:eastAsia="宋体" w:cs="Times New Roman"/>
          <w:color w:val="000000" w:themeColor="text1"/>
          <w:sz w:val="24"/>
          <w:highlight w:val="none"/>
          <w:lang w:val="en-US" w:eastAsia="zh-CN"/>
          <w14:textFill>
            <w14:solidFill>
              <w14:schemeClr w14:val="tx1"/>
            </w14:solidFill>
          </w14:textFill>
        </w:rPr>
        <w:fldChar w:fldCharType="end"/>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③</w:t>
      </w:r>
      <w:r>
        <w:rPr>
          <w:rFonts w:hint="eastAsia" w:ascii="宋体" w:hAnsi="宋体" w:eastAsia="宋体" w:cs="Times New Roman"/>
          <w:color w:val="000000" w:themeColor="text1"/>
          <w:sz w:val="24"/>
          <w:highlight w:val="none"/>
          <w:lang w:val="en-US" w:eastAsia="zh-CN"/>
          <w14:textFill>
            <w14:solidFill>
              <w14:schemeClr w14:val="tx1"/>
            </w14:solidFill>
          </w14:textFill>
        </w:rPr>
        <w:fldChar w:fldCharType="begin"/>
      </w:r>
      <w:r>
        <w:rPr>
          <w:rFonts w:hint="eastAsia" w:ascii="宋体" w:hAnsi="宋体" w:eastAsia="宋体" w:cs="Times New Roman"/>
          <w:color w:val="000000" w:themeColor="text1"/>
          <w:sz w:val="24"/>
          <w:highlight w:val="none"/>
          <w:lang w:val="en-US" w:eastAsia="zh-CN"/>
          <w14:textFill>
            <w14:solidFill>
              <w14:schemeClr w14:val="tx1"/>
            </w14:solidFill>
          </w14:textFill>
        </w:rPr>
        <w:instrText xml:space="preserve"> HYPERLINK \l _Toc17946 </w:instrText>
      </w:r>
      <w:r>
        <w:rPr>
          <w:rFonts w:hint="eastAsia" w:ascii="宋体" w:hAnsi="宋体" w:eastAsia="宋体" w:cs="Times New Roman"/>
          <w:color w:val="000000" w:themeColor="text1"/>
          <w:sz w:val="24"/>
          <w:highlight w:val="none"/>
          <w:lang w:val="en-US" w:eastAsia="zh-CN"/>
          <w14:textFill>
            <w14:solidFill>
              <w14:schemeClr w14:val="tx1"/>
            </w14:solidFill>
          </w14:textFill>
        </w:rPr>
        <w:fldChar w:fldCharType="separate"/>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本卫生中心管理服务体系框架</w:t>
      </w:r>
      <w:r>
        <w:rPr>
          <w:rFonts w:hint="eastAsia" w:ascii="宋体" w:hAnsi="宋体" w:eastAsia="宋体" w:cs="Times New Roman"/>
          <w:color w:val="000000" w:themeColor="text1"/>
          <w:sz w:val="24"/>
          <w:highlight w:val="none"/>
          <w:lang w:val="en-US" w:eastAsia="zh-CN"/>
          <w14:textFill>
            <w14:solidFill>
              <w14:schemeClr w14:val="tx1"/>
            </w14:solidFill>
          </w14:textFill>
        </w:rPr>
        <w:fldChar w:fldCharType="end"/>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p>
    <w:p>
      <w:pPr>
        <w:ind w:firstLine="480"/>
        <w:jc w:val="left"/>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分；方案较完整，科学合理性较强，设计较清晰详细，能够符合本项目需求，能够提供上述3项方案的，得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分；方案完整性一般，科学合理性一般，设计清晰详细程度一般，能够符合本项目需求，能够提供上述3项方案的，得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方案完整性、科学合理性、设计的清晰详细程度等只能基本满足要求，能够提供上述2项</w:t>
      </w:r>
      <w:r>
        <w:rPr>
          <w:rFonts w:hint="eastAsia" w:ascii="宋体" w:hAnsi="宋体" w:cs="Times New Roman"/>
          <w:color w:val="000000" w:themeColor="text1"/>
          <w:sz w:val="24"/>
          <w:highlight w:val="none"/>
          <w:lang w:val="en-US" w:eastAsia="zh-CN"/>
          <w14:textFill>
            <w14:solidFill>
              <w14:schemeClr w14:val="tx1"/>
            </w14:solidFill>
          </w14:textFill>
        </w:rPr>
        <w:t xml:space="preserve">及以下</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0.5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分；无方案的，不得分。</w:t>
      </w:r>
      <w:r/>
    </w:p>
    <w:p>
      <w:pPr>
        <w:numPr>
          <w:ilvl w:val="0"/>
          <w:numId w:val="0"/>
        </w:numPr>
        <w:jc w:val="left"/>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b/>
          <w:sz w:val="24"/>
          <w:szCs w:val="24"/>
          <w:highlight w:val="none"/>
          <w:lang w:val="en-US" w:eastAsia="zh-CN"/>
        </w:rPr>
        <w:t xml:space="preserve">4.3 </w:t>
      </w:r>
      <w:r>
        <w:rPr>
          <w:rFonts w:hint="eastAsia" w:ascii="宋体" w:hAnsi="宋体" w:eastAsia="宋体"/>
          <w:b/>
          <w:sz w:val="24"/>
          <w:szCs w:val="24"/>
          <w:highlight w:val="none"/>
        </w:rPr>
        <w:t xml:space="preserve">岗前培训及阶段性培训管理（</w:t>
      </w:r>
      <w:r>
        <w:rPr>
          <w:rFonts w:hint="eastAsia" w:ascii="宋体" w:hAnsi="宋体"/>
          <w:b/>
          <w:sz w:val="24"/>
          <w:szCs w:val="24"/>
          <w:highlight w:val="none"/>
          <w:lang w:val="en-US" w:eastAsia="zh-CN"/>
        </w:rPr>
        <w:t xml:space="preserve">6</w:t>
      </w:r>
      <w:r>
        <w:rPr>
          <w:rFonts w:hint="eastAsia" w:ascii="宋体" w:hAnsi="宋体" w:eastAsia="宋体"/>
          <w:b/>
          <w:sz w:val="24"/>
          <w:szCs w:val="24"/>
          <w:highlight w:val="none"/>
        </w:rPr>
        <w:t xml:space="preserve">分）：</w:t>
      </w:r>
      <w:r>
        <w:rPr>
          <w:rFonts w:hint="eastAsia" w:ascii="宋体" w:hAnsi="宋体" w:eastAsia="宋体" w:cs="Times New Roman"/>
          <w:b/>
          <w:sz w:val="24"/>
          <w:szCs w:val="24"/>
          <w:highlight w:val="none"/>
          <w:lang w:val="en-US" w:eastAsia="zh-CN"/>
        </w:rPr>
        <w:t xml:space="preserve">方案内容包括</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①人员配置的原则、员工培训的基本管理；②岗前培训方案；③阶段性培训方案。</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6分；方案较完整，科学合理性较强，设计较清晰详细，能够符合本项目需求，能够提供上述3项方案的，得5分；方案完整性一般，科学合理性一般，设计清晰详细程度一般，能够符合本项目需求，能够提供上述3项方案的，得4分；方案完整性、科学合理性、设计的清晰详细程度等只能基本满足要求，能够提供上述3项方案的，得3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方案完整性、科学合理性、设计的清晰详细程度等只能基本满足要求，能够提供上述2项方案的，得2分；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方案完整性、科学合理性、设计的清晰详细程度等只能基本满足要求，能够提供上述1项方案的，得1分；无方案的，不得分。</w:t>
      </w:r>
      <w:r/>
    </w:p>
    <w:p>
      <w:pPr>
        <w:numPr>
          <w:ilvl w:val="0"/>
          <w:numId w:val="0"/>
        </w:numPr>
        <w:ind w:left="482"/>
        <w:jc w:val="left"/>
        <w:keepLines w:val="0"/>
        <w:keepNext w:val="0"/>
        <w:pageBreakBefore w:val="0"/>
        <w:spacing w:line="360" w:lineRule="auto"/>
        <w:widowControl w:val="off"/>
        <w:rPr>
          <w:rFonts w:hint="eastAsia" w:ascii="宋体" w:hAnsi="宋体" w:eastAsia="宋体"/>
          <w:b/>
          <w:sz w:val="24"/>
          <w:szCs w:val="24"/>
          <w:highlight w:val="none"/>
        </w:rPr>
      </w:pPr>
      <w:r>
        <w:rPr>
          <w:rFonts w:hint="eastAsia" w:ascii="宋体" w:hAnsi="宋体"/>
          <w:b/>
          <w:sz w:val="24"/>
          <w:szCs w:val="24"/>
          <w:highlight w:val="none"/>
          <w:lang w:val="en-US" w:eastAsia="zh-CN"/>
        </w:rPr>
        <w:t xml:space="preserve">4.4 </w:t>
      </w:r>
      <w:r>
        <w:rPr>
          <w:rFonts w:hint="eastAsia" w:ascii="宋体" w:hAnsi="宋体" w:eastAsia="宋体"/>
          <w:b/>
          <w:sz w:val="24"/>
          <w:szCs w:val="24"/>
          <w:highlight w:val="none"/>
        </w:rPr>
        <w:t xml:space="preserve">日常管理标准及措施（</w:t>
      </w:r>
      <w:r>
        <w:rPr>
          <w:rFonts w:hint="eastAsia" w:ascii="宋体" w:hAnsi="宋体"/>
          <w:b/>
          <w:sz w:val="24"/>
          <w:szCs w:val="24"/>
          <w:highlight w:val="none"/>
          <w:lang w:val="en-US" w:eastAsia="zh-CN"/>
        </w:rPr>
        <w:t xml:space="preserve">6</w:t>
      </w:r>
      <w:r>
        <w:rPr>
          <w:rFonts w:hint="eastAsia" w:ascii="宋体" w:hAnsi="宋体" w:eastAsia="宋体"/>
          <w:b/>
          <w:sz w:val="24"/>
          <w:szCs w:val="24"/>
          <w:highlight w:val="none"/>
        </w:rPr>
        <w:t xml:space="preserve">分）：</w:t>
      </w:r>
      <w:r>
        <w:rPr>
          <w:rFonts w:hint="eastAsia" w:ascii="宋体" w:hAnsi="宋体" w:eastAsia="宋体" w:cs="Times New Roman"/>
          <w:b/>
          <w:sz w:val="24"/>
          <w:szCs w:val="24"/>
          <w:highlight w:val="none"/>
          <w:lang w:val="en-US" w:eastAsia="zh-CN"/>
        </w:rPr>
        <w:t xml:space="preserve">方案内容包括</w:t>
      </w:r>
      <w:r/>
    </w:p>
    <w:p>
      <w:pPr>
        <w:ind w:firstLine="482"/>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①房屋日常管理养护共用设备管理；②维修保养供电系统、电梯系统及消防维保；</w:t>
      </w:r>
      <w:r/>
    </w:p>
    <w:p>
      <w:pPr>
        <w:ind w:firstLine="482"/>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③秩序管理服务；④环境卫生管理服务；⑤绿化管理维护；⑥医辅服务方案。</w:t>
      </w:r>
      <w:r/>
    </w:p>
    <w:p>
      <w:pPr>
        <w:ind w:firstLine="482"/>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6项全部方案的，得6分；方案较完整，科学合理性较强，设计较清晰详细，能够符合本项目需求，能够提供上述6项方案的，得5分；方案完整性一般，科学合理性一般，设计清晰详细程度一般，能够符合本项目需求，能够提供上述6项方案的，得4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方案完整性、科学合理性、设计的清晰详细程度等只能基本满足要求，能够提供上述5项方案的，得3分；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方案完整性、科学合理性、设计的清晰详细程度等只能基本满足要求，能够提供上述3项方案的，得2分；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方案完整性、科学合理性、设计的清晰详细程度等只能基本满足要求，能够提供上述2项方案的，得1分；无方案的，不得分。</w:t>
      </w:r>
      <w:r/>
    </w:p>
    <w:p>
      <w:pPr>
        <w:numPr>
          <w:ilvl w:val="0"/>
          <w:numId w:val="0"/>
        </w:numPr>
        <w:ind w:left="480"/>
        <w:jc w:val="left"/>
        <w:spacing w:line="360" w:lineRule="auto"/>
        <w:rPr>
          <w:rFonts w:hint="eastAsia" w:ascii="宋体" w:hAnsi="宋体" w:eastAsia="宋体" w:cs="Times New Roman"/>
          <w:b/>
          <w:sz w:val="24"/>
          <w:szCs w:val="24"/>
          <w:highlight w:val="none"/>
          <w:lang w:val="en-US" w:eastAsia="zh-CN"/>
        </w:rPr>
      </w:pPr>
      <w:r>
        <w:rPr>
          <w:rFonts w:hint="eastAsia" w:ascii="宋体" w:hAnsi="宋体" w:cs="Times New Roman"/>
          <w:b/>
          <w:sz w:val="24"/>
          <w:szCs w:val="24"/>
          <w:highlight w:val="none"/>
          <w:lang w:val="en-US" w:eastAsia="zh-CN"/>
        </w:rPr>
        <w:t xml:space="preserve">4.5 </w:t>
      </w:r>
      <w:r>
        <w:rPr>
          <w:rFonts w:hint="eastAsia" w:ascii="宋体" w:hAnsi="宋体" w:eastAsia="宋体" w:cs="Times New Roman"/>
          <w:b/>
          <w:sz w:val="24"/>
          <w:szCs w:val="24"/>
          <w:highlight w:val="none"/>
        </w:rPr>
        <w:t xml:space="preserve">管理规章制度（</w:t>
      </w:r>
      <w:r>
        <w:rPr>
          <w:rFonts w:hint="eastAsia" w:ascii="宋体" w:hAnsi="宋体" w:cs="Times New Roman"/>
          <w:b/>
          <w:sz w:val="24"/>
          <w:szCs w:val="24"/>
          <w:highlight w:val="none"/>
          <w:lang w:val="en-US" w:eastAsia="zh-CN"/>
        </w:rPr>
        <w:t xml:space="preserve">4</w:t>
      </w:r>
      <w:r>
        <w:rPr>
          <w:rFonts w:hint="eastAsia" w:ascii="宋体" w:hAnsi="宋体" w:eastAsia="宋体" w:cs="Times New Roman"/>
          <w:b/>
          <w:sz w:val="24"/>
          <w:szCs w:val="24"/>
          <w:highlight w:val="none"/>
        </w:rPr>
        <w:t xml:space="preserve">分）：</w:t>
      </w:r>
      <w:r>
        <w:rPr>
          <w:rFonts w:hint="eastAsia" w:ascii="宋体" w:hAnsi="宋体" w:eastAsia="宋体" w:cs="Times New Roman"/>
          <w:b/>
          <w:sz w:val="24"/>
          <w:szCs w:val="24"/>
          <w:highlight w:val="none"/>
          <w:lang w:val="en-US" w:eastAsia="zh-CN"/>
        </w:rPr>
        <w:t xml:space="preserve">方案内容包括</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①日常管理与员工管理制度；②人事管理制度；③质量与安全管理制度；④</w:t>
      </w:r>
      <w:r>
        <w:rPr>
          <w:rFonts w:hint="eastAsia" w:ascii="宋体" w:hAnsi="宋体" w:cs="Times New Roman"/>
          <w:color w:val="000000" w:themeColor="text1"/>
          <w:sz w:val="24"/>
          <w:highlight w:val="none"/>
          <w:lang w:val="en-US" w:eastAsia="zh-CN"/>
          <w14:textFill>
            <w14:solidFill>
              <w14:schemeClr w14:val="tx1"/>
            </w14:solidFill>
          </w14:textFill>
        </w:rPr>
        <w:t xml:space="preserve">保护病人隐私</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制度；⑤行政管理制度。</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方案完整，科学合理，设计清晰详细，完全符合本项目需求，且能够提供上述5项全部方案的，得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分；方案较完整，科学合理性较强，设计较清晰详细，能够符合本项目需求，能够提供上述5项方案的，得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分；方案完整性一般，科学合理性一般，设计清晰详细程度一般，能够符合本项目需求，能够提供上述5项方案的，得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方案完整性、科学合理性、设计的清晰详细程度等只能基本满足要求，能够提供上述4项方案</w:t>
      </w:r>
      <w:r>
        <w:rPr>
          <w:rFonts w:hint="eastAsia" w:ascii="宋体" w:hAnsi="宋体" w:cs="Times New Roman"/>
          <w:color w:val="000000" w:themeColor="text1"/>
          <w:sz w:val="24"/>
          <w:highlight w:val="none"/>
          <w:lang w:val="en-US" w:eastAsia="zh-CN"/>
          <w14:textFill>
            <w14:solidFill>
              <w14:schemeClr w14:val="tx1"/>
            </w14:solidFill>
          </w14:textFill>
        </w:rPr>
        <w:t xml:space="preserve">及以下</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的，得</w:t>
      </w:r>
      <w:r>
        <w:rPr>
          <w:rFonts w:hint="eastAsia" w:ascii="宋体" w:hAnsi="宋体" w:cs="Times New Roman"/>
          <w:color w:val="000000" w:themeColor="text1"/>
          <w:sz w:val="24"/>
          <w:highlight w:val="none"/>
          <w:lang w:val="en-US" w:eastAsia="zh-CN"/>
          <w14:textFill>
            <w14:solidFill>
              <w14:schemeClr w14:val="tx1"/>
            </w14:solidFill>
          </w14:textFill>
        </w:rPr>
        <w:t xml:space="preserve">0.5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分；无方案的，不得分。</w:t>
      </w:r>
      <w:r/>
    </w:p>
    <w:p>
      <w:pPr>
        <w:ind w:firstLine="482"/>
        <w:jc w:val="left"/>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b/>
          <w:sz w:val="24"/>
          <w:szCs w:val="24"/>
          <w:highlight w:val="none"/>
          <w:lang w:val="en-US" w:eastAsia="zh-CN"/>
        </w:rPr>
        <w:t xml:space="preserve">4.6 </w:t>
      </w:r>
      <w:r>
        <w:rPr>
          <w:rFonts w:hint="eastAsia" w:ascii="宋体" w:hAnsi="宋体" w:eastAsia="宋体"/>
          <w:b/>
          <w:sz w:val="24"/>
          <w:szCs w:val="24"/>
          <w:highlight w:val="none"/>
        </w:rPr>
        <w:t xml:space="preserve">物资装备的配备及日常保养使用方案（6分）：</w:t>
      </w:r>
      <w:r>
        <w:rPr>
          <w:rFonts w:hint="eastAsia" w:ascii="宋体" w:hAnsi="宋体" w:eastAsia="宋体" w:cs="Times New Roman"/>
          <w:b/>
          <w:sz w:val="24"/>
          <w:szCs w:val="24"/>
          <w:highlight w:val="none"/>
          <w:lang w:val="en-US" w:eastAsia="zh-CN"/>
        </w:rPr>
        <w:t xml:space="preserve">方案内容包括</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①物资装备配备；②物资管理、使用；③物资维保使用方案。</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6分；方案较完整，科学合理性较强，设计较清晰详细，能够符合本项目需求，能够提供上述3项方案的，得5分；方案完整性一般，科学合理性一般，设计清晰详细程度一般，能够符合本项目需求，能够提供上述3项方案的，得4分；方案完整性、科学合理性、设计的清晰详细程度等只能基本满足要求，能够提供上述3项方案的，得3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方案完整性、科学合理性、设计的清晰详细程度等只能基本满足要求，能够提供上述2项方案的，得2分；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方案完整性、科学合理性、设计的清晰详细程度等只能基本满足要求，能够提供上述1项方案的，得1分；无方案的，不得分。</w:t>
      </w:r>
      <w:r/>
    </w:p>
    <w:p>
      <w:pPr>
        <w:numPr>
          <w:ilvl w:val="0"/>
          <w:numId w:val="0"/>
        </w:numPr>
        <w:ind w:left="480"/>
        <w:jc w:val="left"/>
        <w:keepLines w:val="0"/>
        <w:keepNext w:val="0"/>
        <w:pageBreakBefore w:val="0"/>
        <w:spacing w:line="360" w:lineRule="auto"/>
        <w:widowControl w:val="off"/>
        <w:rPr>
          <w:rFonts w:hint="eastAsia" w:ascii="宋体" w:hAnsi="宋体" w:eastAsia="宋体"/>
          <w:b/>
          <w:sz w:val="24"/>
          <w:szCs w:val="24"/>
          <w:highlight w:val="none"/>
        </w:rPr>
      </w:pPr>
      <w:r>
        <w:rPr>
          <w:rFonts w:hint="eastAsia" w:ascii="宋体" w:hAnsi="宋体"/>
          <w:b/>
          <w:sz w:val="24"/>
          <w:szCs w:val="24"/>
          <w:highlight w:val="none"/>
          <w:lang w:val="en-US" w:eastAsia="zh-CN"/>
        </w:rPr>
        <w:t xml:space="preserve">4.7 </w:t>
      </w:r>
      <w:r>
        <w:rPr>
          <w:rFonts w:hint="eastAsia" w:ascii="宋体" w:hAnsi="宋体" w:eastAsia="宋体"/>
          <w:b/>
          <w:sz w:val="24"/>
          <w:szCs w:val="24"/>
          <w:highlight w:val="none"/>
        </w:rPr>
        <w:t xml:space="preserve">管理重点难点和措施（</w:t>
      </w:r>
      <w:r>
        <w:rPr>
          <w:rFonts w:hint="eastAsia" w:ascii="宋体" w:hAnsi="宋体"/>
          <w:b/>
          <w:sz w:val="24"/>
          <w:szCs w:val="24"/>
          <w:highlight w:val="none"/>
          <w:lang w:val="en-US" w:eastAsia="zh-CN"/>
        </w:rPr>
        <w:t xml:space="preserve">4</w:t>
      </w:r>
      <w:r>
        <w:rPr>
          <w:rFonts w:hint="eastAsia" w:ascii="宋体" w:hAnsi="宋体" w:eastAsia="宋体"/>
          <w:b/>
          <w:sz w:val="24"/>
          <w:szCs w:val="24"/>
          <w:highlight w:val="none"/>
        </w:rPr>
        <w:t xml:space="preserve">分）：</w:t>
      </w:r>
      <w:r>
        <w:rPr>
          <w:rFonts w:hint="eastAsia" w:ascii="宋体" w:hAnsi="宋体" w:eastAsia="宋体" w:cs="Times New Roman"/>
          <w:b/>
          <w:sz w:val="24"/>
          <w:szCs w:val="24"/>
          <w:highlight w:val="none"/>
          <w:lang w:val="en-US" w:eastAsia="zh-CN"/>
        </w:rPr>
        <w:t xml:space="preserve">方案内容包括</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①管理的重点分析与措施；②管理的难点分析与措施。</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方案完整，科学合理，设计清晰详细，完全符合本项目需求，且能够提供上述2项全部方案的，得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分；方案较完整，科学合理性较强，设计较清晰详细，能够符合本项目需求，能够提供上述2项方案的，得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分；方案完整性一般，科学合理性一般，设计清晰详细程度一般，能够符合本项目需求，能够提供上述2项方案的，得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方案完整性、科学合理性、设计的清晰详细程度等只能基本满足要求，能够提供上述1项方案的，得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分；无方案的，不得分。</w:t>
      </w:r>
      <w:r/>
    </w:p>
    <w:p>
      <w:pPr>
        <w:ind w:firstLine="482"/>
        <w:jc w:val="left"/>
        <w:keepLines w:val="0"/>
        <w:keepNext w:val="0"/>
        <w:pageBreakBefore w:val="0"/>
        <w:spacing w:line="360" w:lineRule="auto"/>
        <w:widowControl w:val="off"/>
        <w:rPr>
          <w:rFonts w:hint="eastAsia" w:ascii="宋体" w:hAnsi="宋体" w:eastAsia="宋体"/>
          <w:b/>
          <w:sz w:val="24"/>
          <w:szCs w:val="24"/>
          <w:highlight w:val="none"/>
        </w:rPr>
      </w:pPr>
      <w:r>
        <w:rPr>
          <w:rFonts w:hint="eastAsia" w:ascii="宋体" w:hAnsi="宋体"/>
          <w:b/>
          <w:sz w:val="24"/>
          <w:szCs w:val="24"/>
          <w:highlight w:val="none"/>
          <w:lang w:val="en-US" w:eastAsia="zh-CN"/>
        </w:rPr>
        <w:t xml:space="preserve">4.8 </w:t>
      </w:r>
      <w:r>
        <w:rPr>
          <w:rFonts w:hint="eastAsia" w:ascii="宋体" w:hAnsi="宋体" w:eastAsia="宋体"/>
          <w:b/>
          <w:sz w:val="24"/>
          <w:szCs w:val="24"/>
          <w:highlight w:val="none"/>
        </w:rPr>
        <w:t xml:space="preserve">与采购方以及其他单位、部门的综合协调方案（4分）：</w:t>
      </w:r>
      <w:r>
        <w:rPr>
          <w:rFonts w:hint="eastAsia" w:ascii="宋体" w:hAnsi="宋体" w:eastAsia="宋体" w:cs="Times New Roman"/>
          <w:b/>
          <w:sz w:val="24"/>
          <w:szCs w:val="24"/>
          <w:highlight w:val="none"/>
          <w:lang w:val="en-US" w:eastAsia="zh-CN"/>
        </w:rPr>
        <w:t xml:space="preserve">方案内容包括</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①与采购人的综合协调方案；②物业与医务人员、病患人员实行有效沟通协调；③ 与其他单位、部门的综合性协调方案。</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方案完整，科学合理，设计清晰详细，完全符合本项目需求，且能够提供上述3项全部方案的，得4分；方案较完整，科学合理性较强，设计较清晰详细，能够符合本项目需求，能够提供上述3项方案的，得3分；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方案完整性一般，科学合理性一般，设计清晰详细程度一般，能够符合本项目需求，能够提供上述2项方案的，得2分；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方案完整性、科学合理性、设计的清晰详细程度等只能基本满足要求，能够提供上述1项方案的，得1分；无方案的，不得分。</w:t>
      </w:r>
      <w:r/>
    </w:p>
    <w:p>
      <w:pPr>
        <w:ind w:firstLine="482"/>
        <w:jc w:val="left"/>
        <w:keepLines w:val="0"/>
        <w:keepNext w:val="0"/>
        <w:pageBreakBefore w:val="0"/>
        <w:spacing w:line="360" w:lineRule="auto"/>
        <w:widowControl w:val="off"/>
        <w:rPr>
          <w:rFonts w:hint="eastAsia" w:ascii="宋体" w:hAnsi="宋体" w:eastAsia="宋体"/>
          <w:b/>
          <w:sz w:val="24"/>
          <w:szCs w:val="24"/>
          <w:highlight w:val="none"/>
        </w:rPr>
      </w:pPr>
      <w:r>
        <w:rPr>
          <w:rFonts w:hint="eastAsia" w:ascii="宋体" w:hAnsi="宋体"/>
          <w:b/>
          <w:sz w:val="24"/>
          <w:szCs w:val="24"/>
          <w:highlight w:val="none"/>
          <w:lang w:val="en-US" w:eastAsia="zh-CN"/>
        </w:rPr>
        <w:t xml:space="preserve">4.9 </w:t>
      </w:r>
      <w:r>
        <w:rPr>
          <w:rFonts w:hint="eastAsia" w:ascii="宋体" w:hAnsi="宋体" w:eastAsia="宋体"/>
          <w:b/>
          <w:sz w:val="24"/>
          <w:szCs w:val="24"/>
          <w:highlight w:val="none"/>
        </w:rPr>
        <w:t xml:space="preserve">正式接管前具体措施（4分）：</w:t>
      </w:r>
      <w:r>
        <w:rPr>
          <w:rFonts w:hint="eastAsia" w:ascii="宋体" w:hAnsi="宋体" w:eastAsia="宋体" w:cs="Times New Roman"/>
          <w:b/>
          <w:sz w:val="24"/>
          <w:szCs w:val="24"/>
          <w:highlight w:val="none"/>
          <w:lang w:val="en-US" w:eastAsia="zh-CN"/>
        </w:rPr>
        <w:t xml:space="preserve">方案内容包括</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14:textFill>
            <w14:solidFill>
              <w14:schemeClr w14:val="tx1"/>
            </w14:solidFill>
          </w14:textFill>
        </w:rPr>
        <w:t xml:space="preserve">①交接项目进驻前期计划</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②交接</w:t>
      </w:r>
      <w:r>
        <w:rPr>
          <w:rFonts w:hint="eastAsia" w:ascii="宋体" w:hAnsi="宋体" w:cs="Times New Roman"/>
          <w:color w:val="000000" w:themeColor="text1"/>
          <w:sz w:val="24"/>
          <w:highlight w:val="none"/>
          <w:lang w:eastAsia="zh-CN"/>
          <w14:textFill>
            <w14:solidFill>
              <w14:schemeClr w14:val="tx1"/>
            </w14:solidFill>
          </w14:textFill>
        </w:rPr>
        <w:t xml:space="preserve">实施流程</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③</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cs="Times New Roman"/>
          <w:color w:val="000000" w:themeColor="text1"/>
          <w:sz w:val="24"/>
          <w:highlight w:val="none"/>
          <w:lang w:eastAsia="zh-CN"/>
          <w14:textFill>
            <w14:solidFill>
              <w14:schemeClr w14:val="tx1"/>
            </w14:solidFill>
          </w14:textFill>
        </w:rPr>
        <w:t xml:space="preserve">交接期间服务保障措施</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方案完整，科学合理，设计清晰详细，完全符合本项目需求，且能够提供上述3项全部方案的，得4分；方案较完整，科学合理性较强，设计较清晰详细，能够符合本项目需求，能够提供上述3项方案的，得3分；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方案完整性一般，科学合理性一般，设计清晰详细程度一般，能够符合本项目需求，能够提供上述2项方案的，得2分；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方案完整性、科学合理性、设计的清晰详细程度等只能基本满足要求，能够提供上述1项方案的，得1分；无方案的，不得分。</w:t>
      </w:r>
      <w:r/>
    </w:p>
    <w:p>
      <w:pPr>
        <w:ind w:firstLine="482"/>
        <w:jc w:val="left"/>
        <w:keepLines w:val="0"/>
        <w:keepNext w:val="0"/>
        <w:pageBreakBefore w:val="0"/>
        <w:spacing w:line="360" w:lineRule="auto"/>
        <w:widowControl w:val="off"/>
        <w:rPr>
          <w:rFonts w:hint="eastAsia" w:ascii="宋体" w:hAnsi="宋体" w:eastAsia="宋体"/>
          <w:b/>
          <w:sz w:val="24"/>
          <w:szCs w:val="24"/>
          <w:highlight w:val="none"/>
        </w:rPr>
      </w:pPr>
      <w:r>
        <w:rPr>
          <w:rFonts w:hint="eastAsia" w:ascii="宋体" w:hAnsi="宋体"/>
          <w:b/>
          <w:sz w:val="24"/>
          <w:szCs w:val="24"/>
          <w:highlight w:val="none"/>
          <w:lang w:val="en-US" w:eastAsia="zh-CN"/>
        </w:rPr>
        <w:t xml:space="preserve">4.10 </w:t>
      </w:r>
      <w:r>
        <w:rPr>
          <w:rFonts w:hint="eastAsia" w:ascii="宋体" w:hAnsi="宋体" w:eastAsia="宋体"/>
          <w:b/>
          <w:sz w:val="24"/>
          <w:szCs w:val="24"/>
          <w:highlight w:val="none"/>
        </w:rPr>
        <w:t xml:space="preserve">特殊情况应急预案及措施（</w:t>
      </w:r>
      <w:r>
        <w:rPr>
          <w:rFonts w:hint="eastAsia" w:ascii="宋体" w:hAnsi="宋体"/>
          <w:b/>
          <w:sz w:val="24"/>
          <w:szCs w:val="24"/>
          <w:highlight w:val="none"/>
          <w:lang w:val="en-US" w:eastAsia="zh-CN"/>
        </w:rPr>
        <w:t xml:space="preserve">5</w:t>
      </w:r>
      <w:r>
        <w:rPr>
          <w:rFonts w:hint="eastAsia" w:ascii="宋体" w:hAnsi="宋体" w:eastAsia="宋体"/>
          <w:b/>
          <w:sz w:val="24"/>
          <w:szCs w:val="24"/>
          <w:highlight w:val="none"/>
        </w:rPr>
        <w:t xml:space="preserve">分）：</w:t>
      </w:r>
      <w:r>
        <w:rPr>
          <w:rFonts w:hint="eastAsia" w:ascii="宋体" w:hAnsi="宋体" w:eastAsia="宋体" w:cs="Times New Roman"/>
          <w:b/>
          <w:sz w:val="24"/>
          <w:szCs w:val="24"/>
          <w:highlight w:val="none"/>
          <w:lang w:val="en-US" w:eastAsia="zh-CN"/>
        </w:rPr>
        <w:t xml:space="preserve">方案内容包括</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eastAsia="zh-CN"/>
          <w14:textFill>
            <w14:solidFill>
              <w14:schemeClr w14:val="tx1"/>
            </w14:solidFill>
          </w14:textFill>
        </w:rPr>
        <w:outlineLvl w:val="9"/>
      </w:pPr>
      <w:r>
        <w:rPr>
          <w:rFonts w:hint="eastAsia" w:ascii="宋体" w:hAnsi="宋体" w:eastAsia="宋体" w:cs="Times New Roman"/>
          <w:color w:val="000000" w:themeColor="text1"/>
          <w:sz w:val="24"/>
          <w:highlight w:val="none"/>
          <w14:textFill>
            <w14:solidFill>
              <w14:schemeClr w14:val="tx1"/>
            </w14:solidFill>
          </w14:textFill>
        </w:rPr>
        <w:t xml:space="preserve">①应急处置制度体系和程序说明</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②火灾应急处置方案合理性及完善性</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③自然灾害处置方案合理性及完善性</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④疾病防控处置方案合理性及完善性</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⑤治安事件处置方案合理性及完善性</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⑥设施设备处置方案合理性及完善性</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⑦其他应急处置方案合理性及完善性</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方案完整，科学合理，设计清晰详细，完全符合本项目需求，且能够提供上述7项全部方案的，得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分；方案较完整，科学合理性较强，设计较清晰详细，能够符合本项目需求，能够提供上述6项方案的，得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分；方案完整性一般，科学合理性一般，设计清晰详细程度一般，能够符合本项目需求，能够提供上述5项方案的，得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分；方案完整性、科学合理性、设计的清晰详细程度等只能基本满足要求，能够提供上述4项方案的，得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分；无方案的，不得分。</w:t>
      </w:r>
      <w:r/>
    </w:p>
    <w:p>
      <w:pPr>
        <w:ind w:firstLine="482"/>
        <w:jc w:val="left"/>
        <w:keepLines w:val="0"/>
        <w:keepNext w:val="0"/>
        <w:pageBreakBefore w:val="0"/>
        <w:spacing w:line="360" w:lineRule="auto"/>
        <w:widowControl w:val="off"/>
        <w:rPr>
          <w:rFonts w:hint="eastAsia" w:ascii="宋体" w:hAnsi="宋体" w:eastAsia="宋体"/>
          <w:b/>
          <w:sz w:val="24"/>
          <w:szCs w:val="24"/>
          <w:highlight w:val="none"/>
        </w:rPr>
      </w:pPr>
      <w:r>
        <w:rPr>
          <w:rFonts w:hint="eastAsia" w:ascii="宋体" w:hAnsi="宋体"/>
          <w:b/>
          <w:sz w:val="24"/>
          <w:szCs w:val="24"/>
          <w:highlight w:val="none"/>
          <w:lang w:val="en-US" w:eastAsia="zh-CN"/>
        </w:rPr>
        <w:t xml:space="preserve">4.11 </w:t>
      </w:r>
      <w:r>
        <w:rPr>
          <w:rFonts w:hint="eastAsia" w:ascii="宋体" w:hAnsi="宋体" w:eastAsia="宋体"/>
          <w:b/>
          <w:sz w:val="24"/>
          <w:szCs w:val="24"/>
          <w:highlight w:val="none"/>
        </w:rPr>
        <w:t xml:space="preserve">档案资料管理（</w:t>
      </w:r>
      <w:r>
        <w:rPr>
          <w:rFonts w:hint="eastAsia" w:ascii="宋体" w:hAnsi="宋体"/>
          <w:b/>
          <w:sz w:val="24"/>
          <w:szCs w:val="24"/>
          <w:highlight w:val="none"/>
          <w:lang w:val="en-US" w:eastAsia="zh-CN"/>
        </w:rPr>
        <w:t xml:space="preserve">2</w:t>
      </w:r>
      <w:r>
        <w:rPr>
          <w:rFonts w:hint="eastAsia" w:ascii="宋体" w:hAnsi="宋体" w:eastAsia="宋体"/>
          <w:b/>
          <w:sz w:val="24"/>
          <w:szCs w:val="24"/>
          <w:highlight w:val="none"/>
        </w:rPr>
        <w:t xml:space="preserve">分）：</w:t>
      </w:r>
      <w:r>
        <w:rPr>
          <w:rFonts w:hint="eastAsia" w:ascii="宋体" w:hAnsi="宋体" w:eastAsia="宋体" w:cs="Times New Roman"/>
          <w:b/>
          <w:sz w:val="24"/>
          <w:szCs w:val="24"/>
          <w:highlight w:val="none"/>
          <w:lang w:val="en-US" w:eastAsia="zh-CN"/>
        </w:rPr>
        <w:t xml:space="preserve">方案内容包括</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eastAsia="zh-CN"/>
          <w14:textFill>
            <w14:solidFill>
              <w14:schemeClr w14:val="tx1"/>
            </w14:solidFill>
          </w14:textFill>
        </w:rPr>
        <w:outlineLvl w:val="9"/>
      </w:pPr>
      <w:r>
        <w:rPr>
          <w:rFonts w:hint="eastAsia" w:ascii="宋体" w:hAnsi="宋体" w:eastAsia="宋体" w:cs="Times New Roman"/>
          <w:color w:val="000000" w:themeColor="text1"/>
          <w:sz w:val="24"/>
          <w:highlight w:val="none"/>
          <w14:textFill>
            <w14:solidFill>
              <w14:schemeClr w14:val="tx1"/>
            </w14:solidFill>
          </w14:textFill>
        </w:rPr>
        <w:t xml:space="preserve">①档案资料的建立</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分类与整理</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借阅和复制</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保密等</w:t>
      </w:r>
      <w:r>
        <w:rPr>
          <w:rFonts w:hint="eastAsia" w:ascii="宋体" w:hAnsi="宋体" w:eastAsia="宋体" w:cs="Times New Roman"/>
          <w:color w:val="000000" w:themeColor="text1"/>
          <w:sz w:val="24"/>
          <w:highlight w:val="none"/>
          <w14:textFill>
            <w14:solidFill>
              <w14:schemeClr w14:val="tx1"/>
            </w14:solidFill>
          </w14:textFill>
        </w:rPr>
        <w:t xml:space="preserve">规范化管理</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②</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纸质</w:t>
      </w:r>
      <w:r>
        <w:rPr>
          <w:rFonts w:hint="eastAsia" w:ascii="宋体" w:hAnsi="宋体" w:eastAsia="宋体" w:cs="Times New Roman"/>
          <w:color w:val="000000" w:themeColor="text1"/>
          <w:sz w:val="24"/>
          <w:highlight w:val="none"/>
          <w14:textFill>
            <w14:solidFill>
              <w14:schemeClr w14:val="tx1"/>
            </w14:solidFill>
          </w14:textFill>
        </w:rPr>
        <w:t xml:space="preserve">档案库房管理制度</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③电子档案管理</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分；方案较完整，科学合理性较强，设计较清晰详细，能够符合本项目需求，能够提供上述3项方案的，得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方案完整性一般，科学合理性一般，设计清晰详细程度一般，能够符合本项目需求，能够提供上述2项</w:t>
      </w:r>
      <w:r>
        <w:rPr>
          <w:rFonts w:hint="eastAsia" w:ascii="宋体" w:hAnsi="宋体" w:cs="Times New Roman"/>
          <w:color w:val="000000" w:themeColor="text1"/>
          <w:sz w:val="24"/>
          <w:highlight w:val="none"/>
          <w:lang w:val="en-US" w:eastAsia="zh-CN"/>
          <w14:textFill>
            <w14:solidFill>
              <w14:schemeClr w14:val="tx1"/>
            </w14:solidFill>
          </w14:textFill>
        </w:rPr>
        <w:t xml:space="preserve">及以下</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0.5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分；无方案的，不得分。</w:t>
      </w:r>
      <w:r/>
    </w:p>
    <w:p>
      <w:pPr>
        <w:numPr>
          <w:ilvl w:val="0"/>
          <w:numId w:val="0"/>
        </w:numPr>
        <w:ind w:firstLine="482"/>
        <w:jc w:val="left"/>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b/>
          <w:sz w:val="24"/>
          <w:szCs w:val="24"/>
          <w:highlight w:val="none"/>
          <w:lang w:val="en-US" w:eastAsia="zh-CN"/>
        </w:rPr>
        <w:t xml:space="preserve">4.12 </w:t>
      </w:r>
      <w:r>
        <w:rPr>
          <w:rFonts w:hint="eastAsia" w:ascii="宋体" w:hAnsi="宋体" w:eastAsia="宋体"/>
          <w:b/>
          <w:sz w:val="24"/>
          <w:szCs w:val="24"/>
          <w:highlight w:val="none"/>
        </w:rPr>
        <w:t xml:space="preserve">服务响应时间（4分）：</w:t>
      </w:r>
      <w:r>
        <w:rPr>
          <w:rFonts w:hint="eastAsia" w:ascii="宋体" w:hAnsi="宋体" w:eastAsia="宋体" w:cs="Times New Roman"/>
          <w:b/>
          <w:sz w:val="24"/>
          <w:szCs w:val="24"/>
          <w:highlight w:val="none"/>
          <w:lang w:val="en-US" w:eastAsia="zh-CN"/>
        </w:rPr>
        <w:t xml:space="preserve">方案内容包括</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14:textFill>
            <w14:solidFill>
              <w14:schemeClr w14:val="tx1"/>
            </w14:solidFill>
          </w14:textFill>
        </w:rPr>
        <w:t xml:space="preserve">①快速反应能力</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②服务响应时间</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与内容。</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2项全部方案的，得4分；方案较完整，科学合理性较强，设计较清晰详细，能够符合本项目需求，能够提供上述2项方案的，得3分；方案完整性一般，科学合理性一般，设计清晰详细程度一般，能够符合本项目需求，能够提供上述2项方案的，得2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方案完整性、科学合理性、设计的清晰详细程度等只能基本满足要求，能够提供上述1项方案的，得1分；无方案的，不得分。</w:t>
      </w:r>
      <w:r/>
    </w:p>
    <w:p>
      <w:pPr>
        <w:numPr>
          <w:ilvl w:val="0"/>
          <w:numId w:val="0"/>
        </w:numPr>
        <w:ind w:firstLine="482"/>
        <w:jc w:val="left"/>
        <w:keepLines w:val="0"/>
        <w:keepNext w:val="0"/>
        <w:pageBreakBefore w:val="0"/>
        <w:spacing w:line="360" w:lineRule="auto"/>
        <w:widowControl w:val="off"/>
        <w:rPr>
          <w:rFonts w:hint="eastAsia" w:ascii="宋体" w:hAnsi="宋体" w:eastAsia="宋体" w:cs="Times New Roman"/>
          <w:b/>
          <w:sz w:val="24"/>
          <w:szCs w:val="24"/>
          <w:highlight w:val="none"/>
        </w:rPr>
      </w:pPr>
      <w:r>
        <w:rPr>
          <w:rFonts w:hint="eastAsia" w:ascii="宋体" w:hAnsi="宋体" w:cs="Times New Roman"/>
          <w:b/>
          <w:sz w:val="24"/>
          <w:szCs w:val="24"/>
          <w:highlight w:val="none"/>
          <w:lang w:val="en-US" w:eastAsia="zh-CN"/>
        </w:rPr>
        <w:t xml:space="preserve">4.13 </w:t>
      </w:r>
      <w:r>
        <w:rPr>
          <w:rFonts w:hint="eastAsia" w:ascii="宋体" w:hAnsi="宋体" w:eastAsia="宋体" w:cs="Times New Roman"/>
          <w:b/>
          <w:sz w:val="24"/>
          <w:szCs w:val="24"/>
          <w:highlight w:val="none"/>
        </w:rPr>
        <w:t xml:space="preserve">特色与创新（</w:t>
      </w:r>
      <w:r>
        <w:rPr>
          <w:rFonts w:hint="eastAsia" w:ascii="宋体" w:hAnsi="宋体" w:cs="Times New Roman"/>
          <w:b/>
          <w:sz w:val="24"/>
          <w:szCs w:val="24"/>
          <w:highlight w:val="none"/>
          <w:lang w:val="en-US" w:eastAsia="zh-CN"/>
        </w:rPr>
        <w:t xml:space="preserve">2</w:t>
      </w:r>
      <w:r>
        <w:rPr>
          <w:rFonts w:hint="eastAsia" w:ascii="宋体" w:hAnsi="宋体" w:eastAsia="宋体" w:cs="Times New Roman"/>
          <w:b/>
          <w:sz w:val="24"/>
          <w:szCs w:val="24"/>
          <w:highlight w:val="none"/>
        </w:rPr>
        <w:t xml:space="preserve">分）：</w:t>
      </w:r>
      <w:r>
        <w:rPr>
          <w:rFonts w:hint="eastAsia" w:ascii="宋体" w:hAnsi="宋体" w:eastAsia="宋体" w:cs="Times New Roman"/>
          <w:b/>
          <w:sz w:val="24"/>
          <w:szCs w:val="24"/>
          <w:highlight w:val="none"/>
          <w:lang w:val="en-US" w:eastAsia="zh-CN"/>
        </w:rPr>
        <w:t xml:space="preserve">方案内容包括</w:t>
      </w:r>
      <w:r/>
    </w:p>
    <w:p>
      <w:pPr>
        <w:ind w:firstLine="480"/>
        <w:jc w:val="left"/>
        <w:keepLines w:val="0"/>
        <w:keepNext w:val="0"/>
        <w:pageBreakBefore w:val="0"/>
        <w:spacing w:line="360" w:lineRule="auto"/>
        <w:widowControl w:val="off"/>
        <w:tabs>
          <w:tab w:val="left" w:pos="1440" w:leader="none"/>
        </w:tabs>
        <w:rPr>
          <w:rFonts w:ascii="黑体" w:hAnsi="宋体" w:eastAsia="黑体"/>
          <w:bCs/>
          <w:color w:val="000000"/>
          <w:sz w:val="24"/>
          <w:szCs w:val="24"/>
          <w:highlight w:val="none"/>
        </w:rPr>
        <w:outlineLvl w:val="9"/>
      </w:pPr>
      <w:r>
        <w:rPr>
          <w:rFonts w:hint="eastAsia" w:ascii="宋体" w:hAnsi="宋体" w:eastAsia="宋体" w:cs="Times New Roman"/>
          <w:color w:val="000000" w:themeColor="text1"/>
          <w:sz w:val="24"/>
          <w:highlight w:val="none"/>
          <w14:textFill>
            <w14:solidFill>
              <w14:schemeClr w14:val="tx1"/>
            </w14:solidFill>
          </w14:textFill>
        </w:rPr>
        <w:t xml:space="preserve">①</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物业服务</w:t>
      </w:r>
      <w:r>
        <w:rPr>
          <w:rFonts w:hint="eastAsia" w:ascii="宋体" w:hAnsi="宋体" w:eastAsia="宋体" w:cs="Times New Roman"/>
          <w:color w:val="000000" w:themeColor="text1"/>
          <w:sz w:val="24"/>
          <w:highlight w:val="none"/>
          <w14:textFill>
            <w14:solidFill>
              <w14:schemeClr w14:val="tx1"/>
            </w14:solidFill>
          </w14:textFill>
        </w:rPr>
        <w:t xml:space="preserve">管理</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方式</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体验</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等</w:t>
      </w:r>
      <w:r>
        <w:rPr>
          <w:rFonts w:hint="eastAsia" w:ascii="宋体" w:hAnsi="宋体" w:eastAsia="宋体" w:cs="Times New Roman"/>
          <w:color w:val="000000" w:themeColor="text1"/>
          <w:sz w:val="24"/>
          <w:highlight w:val="none"/>
          <w14:textFill>
            <w14:solidFill>
              <w14:schemeClr w14:val="tx1"/>
            </w14:solidFill>
          </w14:textFill>
        </w:rPr>
        <w:t xml:space="preserve">创新</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②医院物业特色</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与</w:t>
      </w:r>
      <w:r>
        <w:rPr>
          <w:rFonts w:hint="eastAsia" w:ascii="宋体" w:hAnsi="宋体" w:eastAsia="宋体" w:cs="Times New Roman"/>
          <w:color w:val="000000" w:themeColor="text1"/>
          <w:sz w:val="24"/>
          <w:highlight w:val="none"/>
          <w14:textFill>
            <w14:solidFill>
              <w14:schemeClr w14:val="tx1"/>
            </w14:solidFill>
          </w14:textFill>
        </w:rPr>
        <w:t xml:space="preserve">创新</w:t>
      </w:r>
      <w:r/>
    </w:p>
    <w:p>
      <w:pPr>
        <w:ind w:firstLine="480"/>
        <w:jc w:val="left"/>
        <w:keepLines w:val="0"/>
        <w:keepNext w:val="0"/>
        <w:pageBreakBefore w:val="0"/>
        <w:spacing w:line="360" w:lineRule="auto"/>
        <w:widowControl w:val="off"/>
        <w:tabs>
          <w:tab w:val="left" w:pos="1440" w:leader="none"/>
        </w:tabs>
        <w:rPr>
          <w:rFonts w:hint="eastAsia" w:ascii="宋体" w:hAnsi="宋体" w:eastAsia="宋体" w:cs="Times New Roman"/>
          <w:color w:val="000000" w:themeColor="text1"/>
          <w:sz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方案完整，科学合理，设计清晰详细，完全符合本项目需求，且能够提供上述2项全部方案的，得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分；方案较完整，科学合理性较强，设计较清晰详细，能够符合本项目需求，能够提供上述2项方案的，得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1.5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分；方案完整性一般，科学合理性一般，设计清晰详细程度一般，能够符合本项目需求，能够提供上述2项方案的，得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w:t>
      </w:r>
      <w:r>
        <w:rPr>
          <w:rFonts w:hint="eastAsia" w:ascii="宋体" w:hAnsi="宋体"/>
          <w:color w:val="000000" w:themeColor="text1"/>
          <w:sz w:val="24"/>
          <w:highlight w:val="none"/>
          <w:lang w:val="en-US" w:eastAsia="zh-CN"/>
          <w14:textFill>
            <w14:solidFill>
              <w14:schemeClr w14:val="tx1"/>
            </w14:solidFill>
          </w14:textFill>
        </w:rPr>
        <w:t xml:space="preserve">部分</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方案完整性、科学合理性、设计的清晰详细程度等只能基本满足要求，能够提供上述1项方案的，得</w:t>
      </w:r>
      <w:r>
        <w:rPr>
          <w:rFonts w:hint="eastAsia" w:ascii="宋体" w:hAnsi="宋体" w:cs="Times New Roman"/>
          <w:color w:val="000000" w:themeColor="text1"/>
          <w:sz w:val="24"/>
          <w:highlight w:val="none"/>
          <w:lang w:val="en-US" w:eastAsia="zh-CN"/>
          <w14:textFill>
            <w14:solidFill>
              <w14:schemeClr w14:val="tx1"/>
            </w14:solidFill>
          </w14:textFill>
        </w:rPr>
        <w:t xml:space="preserve">0.5</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分；无方案的，不得分。</w:t>
      </w:r>
      <w:r/>
    </w:p>
    <w:p>
      <w:pPr>
        <w:pStyle w:val="713"/>
        <w:ind w:left="480" w:hanging="480"/>
        <w:rPr>
          <w:rFonts w:ascii="黑体" w:hAnsi="宋体" w:eastAsia="黑体"/>
          <w:bCs/>
          <w:color w:val="000000"/>
          <w:sz w:val="24"/>
          <w:szCs w:val="24"/>
          <w:highlight w:val="none"/>
        </w:rPr>
      </w:pPr>
      <w:r>
        <w:rPr>
          <w:rFonts w:ascii="黑体" w:hAnsi="宋体" w:eastAsia="黑体"/>
          <w:bCs/>
          <w:color w:val="000000"/>
          <w:sz w:val="24"/>
          <w:szCs w:val="24"/>
          <w:highlight w:val="none"/>
        </w:rPr>
      </w:r>
      <w:r/>
    </w:p>
    <w:p>
      <w:r/>
      <w:r/>
    </w:p>
    <w:p>
      <w:pPr>
        <w:pStyle w:val="713"/>
        <w:ind w:left="480" w:hanging="480"/>
        <w:rPr>
          <w:rFonts w:ascii="黑体" w:hAnsi="宋体" w:eastAsia="黑体"/>
          <w:bCs/>
          <w:color w:val="000000"/>
          <w:sz w:val="24"/>
          <w:szCs w:val="24"/>
        </w:rPr>
      </w:pPr>
      <w:r>
        <w:rPr>
          <w:rFonts w:ascii="黑体" w:hAnsi="宋体" w:eastAsia="黑体"/>
          <w:bCs/>
          <w:color w:val="000000"/>
          <w:sz w:val="24"/>
          <w:szCs w:val="24"/>
        </w:rPr>
      </w:r>
      <w:r/>
    </w:p>
    <w:p>
      <w:r/>
      <w:r/>
    </w:p>
    <w:p>
      <w:pPr>
        <w:rPr>
          <w:rFonts w:hint="eastAsia"/>
        </w:rPr>
      </w:pPr>
      <w:r>
        <w:rPr>
          <w:rFonts w:hint="eastAsia"/>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ind w:firstLine="480"/>
        <w:spacing w:line="360" w:lineRule="auto"/>
        <w:tabs>
          <w:tab w:val="left" w:pos="945" w:leader="none"/>
          <w:tab w:val="left" w:pos="1155" w:leader="none"/>
        </w:tabs>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第六章  </w:t>
      </w:r>
      <w:bookmarkEnd w:id="191"/>
      <w:r/>
      <w:bookmarkEnd w:id="192"/>
      <w:r/>
      <w:bookmarkEnd w:id="195"/>
      <w:r>
        <w:rPr>
          <w:rFonts w:hint="eastAsia" w:ascii="黑体" w:hAnsi="黑体" w:eastAsia="黑体"/>
          <w:color w:val="auto"/>
          <w:sz w:val="36"/>
          <w:szCs w:val="36"/>
          <w:highlight w:val="none"/>
        </w:rPr>
        <w:t xml:space="preserve">投标文件内容与格式</w:t>
      </w:r>
      <w:r/>
    </w:p>
    <w:p>
      <w:pPr>
        <w:pStyle w:val="958"/>
        <w:ind w:firstLine="602"/>
        <w:spacing w:before="0" w:after="0" w:line="500" w:lineRule="exact"/>
        <w:rPr>
          <w:rFonts w:hint="eastAsia" w:cs="Arial"/>
          <w:b/>
          <w:color w:val="auto"/>
          <w:sz w:val="30"/>
          <w:szCs w:val="30"/>
          <w:highlight w:val="none"/>
        </w:rPr>
      </w:pPr>
      <w:r/>
      <w:bookmarkStart w:id="196" w:name="_Hlt26955039"/>
      <w:r/>
      <w:bookmarkEnd w:id="196"/>
      <w:r/>
      <w:bookmarkStart w:id="197" w:name="_Hlt26671244"/>
      <w:r/>
      <w:bookmarkEnd w:id="197"/>
      <w:r/>
      <w:bookmarkStart w:id="198" w:name="_Toc26554094"/>
      <w:r/>
      <w:bookmarkStart w:id="199" w:name="_Toc120614282"/>
      <w:r/>
      <w:bookmarkStart w:id="200" w:name="_Toc49090576"/>
      <w:r>
        <w:rPr>
          <w:rFonts w:hint="eastAsia" w:cs="Arial"/>
          <w:b/>
          <w:color w:val="auto"/>
          <w:sz w:val="30"/>
          <w:szCs w:val="30"/>
          <w:highlight w:val="none"/>
        </w:rPr>
        <w:t xml:space="preserve">第一部分  投标文件内容</w:t>
      </w:r>
      <w:r/>
    </w:p>
    <w:p>
      <w:pPr>
        <w:pStyle w:val="958"/>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58"/>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58"/>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58"/>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5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5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5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5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5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58"/>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95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5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47"/>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58"/>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95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5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958"/>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95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5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58"/>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95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5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58"/>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5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5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5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58"/>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58"/>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58"/>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58"/>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58"/>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958"/>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958"/>
              <w:ind w:firstLine="0"/>
              <w:jc w:val="center"/>
              <w:spacing w:before="0" w:after="0" w:line="240" w:lineRule="auto"/>
              <w:rPr>
                <w:rFonts w:cs="Arial"/>
                <w:b/>
              </w:rPr>
            </w:pPr>
            <w:r>
              <w:rPr>
                <w:rFonts w:hint="eastAsia" w:ascii="宋体" w:hAnsi="宋体" w:cs="宋体"/>
                <w:b/>
              </w:rPr>
              <w:t xml:space="preserve">评审项目及评审要求</w:t>
            </w:r>
            <w:r/>
          </w:p>
        </w:tc>
        <w:tc>
          <w:tcPr>
            <w:tcW w:w="1979" w:type="dxa"/>
            <w:vAlign w:val="center"/>
            <w:textDirection w:val="lrTb"/>
            <w:noWrap/>
          </w:tcPr>
          <w:p>
            <w:pPr>
              <w:pStyle w:val="958"/>
              <w:ind w:firstLine="0"/>
              <w:jc w:val="center"/>
              <w:spacing w:before="0" w:after="0" w:line="240" w:lineRule="auto"/>
              <w:rPr>
                <w:rFonts w:cs="Arial"/>
                <w:b/>
              </w:rPr>
            </w:pPr>
            <w:r>
              <w:rPr>
                <w:rFonts w:hint="eastAsia" w:cs="Arial"/>
                <w:b/>
              </w:rPr>
              <w:t xml:space="preserve">审查因素</w:t>
            </w:r>
            <w:r/>
          </w:p>
        </w:tc>
      </w:tr>
      <w:tr>
        <w:trPr>
          <w:jc w:val="center"/>
          <w:trHeight w:val="567"/>
        </w:trPr>
        <w:tc>
          <w:tcPr>
            <w:tcW w:w="823" w:type="dxa"/>
            <w:vAlign w:val="center"/>
            <w:textDirection w:val="lrTb"/>
            <w:noWrap/>
          </w:tcPr>
          <w:p>
            <w:pPr>
              <w:pStyle w:val="958"/>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958"/>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958"/>
              <w:ind w:firstLine="0"/>
              <w:jc w:val="center"/>
              <w:spacing w:before="0" w:after="0" w:line="240" w:lineRule="auto"/>
              <w:rPr>
                <w:rFonts w:cs="Arial"/>
              </w:rPr>
            </w:pPr>
            <w:r>
              <w:rPr>
                <w:rFonts w:hint="eastAsia" w:cs="Arial"/>
              </w:rPr>
              <w:t xml:space="preserve">商务符合性</w:t>
            </w:r>
            <w:r/>
          </w:p>
        </w:tc>
      </w:tr>
      <w:tr>
        <w:trPr>
          <w:jc w:val="center"/>
          <w:trHeight w:val="567"/>
        </w:trPr>
        <w:tc>
          <w:tcPr>
            <w:tcW w:w="823" w:type="dxa"/>
            <w:vAlign w:val="center"/>
            <w:textDirection w:val="lrTb"/>
            <w:noWrap/>
          </w:tcPr>
          <w:p>
            <w:pPr>
              <w:pStyle w:val="958"/>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958"/>
              <w:ind w:firstLine="0"/>
              <w:jc w:val="both"/>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958"/>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58"/>
              <w:ind w:firstLine="0"/>
              <w:jc w:val="center"/>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958"/>
              <w:ind w:firstLine="0"/>
              <w:jc w:val="both"/>
              <w:spacing w:before="0" w:after="0" w:line="240" w:lineRule="auto"/>
              <w:rPr>
                <w:rFonts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tcPr>
          <w:p>
            <w:pPr>
              <w:pStyle w:val="958"/>
              <w:ind w:firstLine="0"/>
              <w:jc w:val="center"/>
              <w:spacing w:before="0" w:after="0" w:line="240" w:lineRule="auto"/>
              <w:rPr>
                <w:rFonts w:cs="Arial"/>
              </w:rPr>
            </w:pPr>
            <w:r>
              <w:rPr>
                <w:rFonts w:hint="eastAsia" w:cs="Arial"/>
              </w:rPr>
              <w:t xml:space="preserve">报价符合性</w:t>
            </w:r>
            <w:r/>
          </w:p>
        </w:tc>
      </w:tr>
      <w:tr>
        <w:trPr>
          <w:jc w:val="center"/>
          <w:trHeight w:val="567"/>
        </w:trPr>
        <w:tc>
          <w:tcPr>
            <w:tcW w:w="823" w:type="dxa"/>
            <w:vAlign w:val="center"/>
            <w:textDirection w:val="lrTb"/>
            <w:noWrap/>
          </w:tcPr>
          <w:p>
            <w:pPr>
              <w:pStyle w:val="958"/>
              <w:ind w:firstLine="0"/>
              <w:jc w:val="center"/>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958"/>
              <w:ind w:firstLine="0"/>
              <w:jc w:val="both"/>
              <w:spacing w:before="0" w:after="0" w:line="240" w:lineRule="auto"/>
              <w:rPr>
                <w:rFonts w:ascii="宋体" w:hAnsi="宋体" w:cs="Arial"/>
              </w:rPr>
            </w:pPr>
            <w:r>
              <w:rPr>
                <w:rFonts w:hint="eastAsia" w:ascii="宋体" w:hAnsi="宋体"/>
              </w:rPr>
              <w:t xml:space="preserve">分项报价表（给定格式）</w:t>
            </w:r>
            <w:r/>
          </w:p>
        </w:tc>
        <w:tc>
          <w:tcPr>
            <w:tcW w:w="1979" w:type="dxa"/>
            <w:vAlign w:val="center"/>
            <w:vMerge w:val="continue"/>
            <w:textDirection w:val="lrTb"/>
            <w:noWrap/>
          </w:tcPr>
          <w:p>
            <w:pPr>
              <w:pStyle w:val="958"/>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58"/>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958"/>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tcPr>
          <w:p>
            <w:pPr>
              <w:pStyle w:val="958"/>
              <w:ind w:firstLine="0"/>
              <w:jc w:val="center"/>
              <w:spacing w:before="0" w:after="0" w:line="240" w:lineRule="auto"/>
              <w:rPr>
                <w:rFonts w:cs="Arial"/>
              </w:rPr>
            </w:pPr>
            <w:r>
              <w:rPr>
                <w:rFonts w:hint="eastAsia" w:cs="Arial"/>
              </w:rPr>
              <w:t xml:space="preserve">技术符合性</w:t>
            </w:r>
            <w:r/>
          </w:p>
        </w:tc>
      </w:tr>
      <w:tr>
        <w:trPr>
          <w:jc w:val="center"/>
          <w:trHeight w:val="567"/>
        </w:trPr>
        <w:tc>
          <w:tcPr>
            <w:tcW w:w="823" w:type="dxa"/>
            <w:vAlign w:val="center"/>
            <w:textDirection w:val="lrTb"/>
            <w:noWrap/>
          </w:tcPr>
          <w:p>
            <w:pPr>
              <w:pStyle w:val="958"/>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958"/>
              <w:ind w:firstLine="0"/>
              <w:jc w:val="both"/>
              <w:spacing w:before="0" w:after="0" w:line="240" w:lineRule="auto"/>
              <w:rPr>
                <w:rFonts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tcPr>
          <w:p>
            <w:pPr>
              <w:pStyle w:val="958"/>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tcPr>
          <w:p>
            <w:pPr>
              <w:pStyle w:val="958"/>
              <w:ind w:firstLine="0"/>
              <w:jc w:val="center"/>
              <w:spacing w:before="0" w:after="0" w:line="24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tcPr>
          <w:p>
            <w:pPr>
              <w:pStyle w:val="958"/>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Merge w:val="continue"/>
            <w:textDirection w:val="lrTb"/>
            <w:noWrap/>
          </w:tcPr>
          <w:p>
            <w:pPr>
              <w:pStyle w:val="958"/>
              <w:ind w:firstLine="0"/>
              <w:spacing w:before="0" w:after="0" w:line="240" w:lineRule="auto"/>
              <w:rPr>
                <w:rFonts w:cs="Arial"/>
                <w:color w:val="000000"/>
              </w:rPr>
            </w:pPr>
            <w:r>
              <w:rPr>
                <w:rFonts w:cs="Arial"/>
                <w:color w:val="000000"/>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58"/>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JSZC-320213-JZCG-G2026-0008</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2026年无锡市梁溪区广益街道社区卫生服务中心</w:t>
      </w:r>
      <w:r/>
    </w:p>
    <w:p>
      <w:pPr>
        <w:ind w:firstLine="33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lang w:eastAsia="zh-CN"/>
        </w:rPr>
        <w:t xml:space="preserve">物业管理服务</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56"/>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JSZC-320213-JZCG-G2026-0008</w:t>
      </w:r>
      <w:r>
        <w:rPr>
          <w:rFonts w:hint="eastAsia" w:ascii="宋体" w:hAnsi="宋体"/>
          <w:bCs/>
          <w:color w:val="auto"/>
          <w:sz w:val="24"/>
          <w:szCs w:val="24"/>
          <w:highlight w:val="none"/>
        </w:rPr>
        <w:t xml:space="preserve">项目，兹授权：</w:t>
      </w:r>
      <w:r/>
    </w:p>
    <w:p>
      <w:pPr>
        <w:pStyle w:val="956"/>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56"/>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56"/>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56"/>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56"/>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956"/>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56"/>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56"/>
        <w:ind w:firstLine="0"/>
        <w:rPr>
          <w:rFonts w:hint="eastAsia"/>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56"/>
        <w:ind w:firstLine="0"/>
        <w:rPr>
          <w:rFonts w:hint="eastAsia"/>
          <w:color w:val="auto"/>
          <w:sz w:val="21"/>
          <w:szCs w:val="21"/>
          <w:highlight w:val="none"/>
        </w:rPr>
      </w:pPr>
      <w:r>
        <w:rPr>
          <w:rFonts w:hint="eastAsia"/>
          <w:color w:val="auto"/>
          <w:sz w:val="21"/>
          <w:szCs w:val="21"/>
          <w:highlight w:val="none"/>
        </w:rPr>
      </w:r>
      <w:r/>
    </w:p>
    <w:p>
      <w:pPr>
        <w:pStyle w:val="956"/>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956"/>
        <w:numPr>
          <w:ilvl w:val="0"/>
          <w:numId w:val="11"/>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56"/>
        <w:numPr>
          <w:ilvl w:val="0"/>
          <w:numId w:val="11"/>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56"/>
        <w:numPr>
          <w:ilvl w:val="0"/>
          <w:numId w:val="11"/>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56"/>
        <w:numPr>
          <w:ilvl w:val="0"/>
          <w:numId w:val="11"/>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56"/>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01" w:name="报价方关于资格的声明函（格式）"/>
      <w:r/>
      <w:bookmarkEnd w:id="201"/>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JSZC-320213-JZCG-G2026-0008</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www.ccgp.gov.cn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物业管理服务（不含</w:t>
      </w:r>
      <w:r>
        <w:rPr>
          <w:rFonts w:hint="eastAsia" w:ascii="宋体" w:hAnsi="宋体"/>
          <w:bCs/>
          <w:sz w:val="24"/>
          <w:szCs w:val="24"/>
          <w:u w:val="single"/>
        </w:rPr>
        <w:t xml:space="preserve">电梯系统管理维护</w:t>
      </w:r>
      <w:r>
        <w:rPr>
          <w:rFonts w:hint="eastAsia" w:ascii="宋体" w:hAnsi="宋体"/>
          <w:bCs/>
          <w:color w:val="000000" w:themeColor="text1"/>
          <w:sz w:val="24"/>
          <w:szCs w:val="24"/>
          <w:highlight w:val="none"/>
          <w:u w:val="single"/>
          <w14:textFill>
            <w14:solidFill>
              <w14:schemeClr w14:val="tx1"/>
            </w14:solidFill>
          </w14:textFill>
        </w:rPr>
        <w:t xml:space="preserve">）</w:t>
      </w:r>
      <w:r>
        <w:rPr>
          <w:rFonts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物业管理</w:t>
      </w:r>
      <w:r>
        <w:rPr>
          <w:rFonts w:ascii="宋体" w:hAnsi="宋体"/>
          <w:bCs/>
          <w:color w:val="000000" w:themeColor="text1"/>
          <w:sz w:val="24"/>
          <w:szCs w:val="24"/>
          <w:highlight w:val="none"/>
          <w14:textFill>
            <w14:solidFill>
              <w14:schemeClr w14:val="tx1"/>
            </w14:solidFill>
          </w14:textFill>
        </w:rPr>
        <w:t xml:space="preserve">； 承建（承接）企业为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bCs/>
          <w:sz w:val="24"/>
          <w:szCs w:val="24"/>
          <w:u w:val="single"/>
        </w:rPr>
        <w:t xml:space="preserve">电梯系统管理维护</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pStyle w:val="992"/>
        <w:ind w:left="3" w:right="20" w:firstLine="22"/>
        <w:jc w:val="both"/>
        <w:keepLines w:val="0"/>
        <w:keepNext w:val="0"/>
        <w:pageBreakBefore w:val="0"/>
        <w:spacing w:before="39" w:line="268" w:lineRule="auto"/>
        <w:widowControl/>
        <w:rPr>
          <w:rFonts w:ascii="宋体" w:hAnsi="宋体" w:eastAsia="宋体" w:cs="宋体"/>
          <w:sz w:val="21"/>
          <w:szCs w:val="21"/>
        </w:rPr>
      </w:pPr>
      <w:r>
        <w:rPr>
          <w:rFonts w:hint="eastAsia"/>
          <w:color w:val="auto"/>
          <w:highlight w:val="none"/>
        </w:rPr>
        <w:t xml:space="preserve">注：</w:t>
      </w:r>
      <w:r>
        <w:rPr>
          <w:rFonts w:ascii="宋体" w:hAnsi="宋体" w:eastAsia="宋体" w:cs="宋体"/>
          <w:spacing w:val="27"/>
          <w:sz w:val="21"/>
          <w:szCs w:val="21"/>
        </w:rPr>
        <w:t xml:space="preserve">（</w:t>
      </w:r>
      <w:r>
        <w:rPr>
          <w:rFonts w:ascii="宋体" w:hAnsi="宋体" w:eastAsia="宋体" w:cs="宋体"/>
          <w:spacing w:val="20"/>
          <w:sz w:val="21"/>
          <w:szCs w:val="21"/>
        </w:rPr>
        <w:t xml:space="preserve">1）项目技术要求中如对本项目标的及其所属行业进行逐一列明的，投标人须根据项目技术要求</w:t>
      </w:r>
      <w:r>
        <w:rPr>
          <w:rFonts w:ascii="宋体" w:hAnsi="宋体" w:eastAsia="宋体" w:cs="宋体"/>
          <w:spacing w:val="19"/>
          <w:sz w:val="21"/>
          <w:szCs w:val="21"/>
        </w:rPr>
        <w:t xml:space="preserve">中所列明的标的及其所属行业逐一进行填报。根据本《中小企业声明函》类型，项目属性为服</w:t>
      </w:r>
      <w:r>
        <w:rPr>
          <w:rFonts w:ascii="宋体" w:hAnsi="宋体" w:eastAsia="宋体" w:cs="宋体"/>
          <w:spacing w:val="18"/>
          <w:sz w:val="21"/>
          <w:szCs w:val="21"/>
        </w:rPr>
        <w:t xml:space="preserve">务类的，</w:t>
      </w:r>
      <w:r>
        <w:rPr>
          <w:rFonts w:ascii="宋体" w:hAnsi="宋体" w:eastAsia="宋体" w:cs="宋体"/>
          <w:spacing w:val="13"/>
          <w:sz w:val="21"/>
          <w:szCs w:val="21"/>
        </w:rPr>
        <w:t xml:space="preserve">只需按项目技术要求中的服务部分标的及其所属行业逐一进行填报， </w:t>
      </w:r>
      <w:r>
        <w:rPr>
          <w:b/>
          <w:bCs/>
          <w:spacing w:val="13"/>
          <w:sz w:val="21"/>
          <w:szCs w:val="21"/>
          <w:u w:val="single"/>
        </w:rPr>
        <w:t xml:space="preserve">“企业名称”应填报</w:t>
      </w:r>
      <w:r>
        <w:rPr>
          <w:b/>
          <w:bCs/>
          <w:spacing w:val="12"/>
          <w:sz w:val="21"/>
          <w:szCs w:val="21"/>
          <w:u w:val="single"/>
        </w:rPr>
        <w:t xml:space="preserve">为提供该项服务</w:t>
      </w:r>
      <w:r>
        <w:rPr>
          <w:b/>
          <w:bCs/>
          <w:spacing w:val="16"/>
          <w:sz w:val="21"/>
          <w:szCs w:val="21"/>
          <w:u w:val="single"/>
        </w:rPr>
        <w:t xml:space="preserve">的承建（承接）商，“企业名称（盖章）”</w:t>
      </w:r>
      <w:r>
        <w:rPr>
          <w:b/>
          <w:bCs/>
          <w:spacing w:val="15"/>
          <w:sz w:val="21"/>
          <w:szCs w:val="21"/>
          <w:u w:val="single"/>
        </w:rPr>
        <w:t xml:space="preserve">处须盖有相应承建（承接）商企业公章（即</w:t>
      </w:r>
      <w:r>
        <w:rPr>
          <w:rFonts w:hint="eastAsia"/>
          <w:b/>
          <w:bCs/>
          <w:spacing w:val="15"/>
          <w:sz w:val="21"/>
          <w:szCs w:val="21"/>
          <w:u w:val="single"/>
        </w:rPr>
        <w:t xml:space="preserve">电梯系统管理维护</w:t>
      </w:r>
      <w:r>
        <w:rPr>
          <w:b/>
          <w:bCs/>
          <w:spacing w:val="16"/>
          <w:sz w:val="21"/>
          <w:szCs w:val="21"/>
          <w:u w:val="single"/>
        </w:rPr>
        <w:t xml:space="preserve">如中标后由分包供应商承建（承接</w:t>
      </w:r>
      <w:r>
        <w:rPr>
          <w:b/>
          <w:bCs/>
          <w:spacing w:val="15"/>
          <w:sz w:val="21"/>
          <w:szCs w:val="21"/>
          <w:u w:val="single"/>
        </w:rPr>
        <w:t xml:space="preserve">）的，则“企业名称（盖章）”处还须盖有该分包供应商单位</w:t>
      </w:r>
      <w:r>
        <w:rPr>
          <w:b/>
          <w:bCs/>
          <w:spacing w:val="19"/>
          <w:sz w:val="21"/>
          <w:szCs w:val="21"/>
          <w:u w:val="single"/>
        </w:rPr>
        <w:t xml:space="preserve">公章）。</w:t>
      </w:r>
      <w:r>
        <w:rPr>
          <w:b/>
          <w:bCs/>
          <w:spacing w:val="27"/>
          <w:sz w:val="21"/>
          <w:szCs w:val="21"/>
          <w:u w:val="single"/>
        </w:rPr>
        <w:t xml:space="preserve"> </w:t>
      </w:r>
      <w:r>
        <w:rPr>
          <w:rFonts w:ascii="宋体" w:hAnsi="宋体" w:eastAsia="宋体" w:cs="宋体"/>
          <w:spacing w:val="19"/>
          <w:sz w:val="21"/>
          <w:szCs w:val="21"/>
        </w:rPr>
        <w:t xml:space="preserve">专门面向中小企业的项目投标人未按</w:t>
      </w:r>
      <w:r>
        <w:rPr>
          <w:rFonts w:ascii="宋体" w:hAnsi="宋体" w:eastAsia="宋体" w:cs="宋体"/>
          <w:spacing w:val="18"/>
          <w:sz w:val="21"/>
          <w:szCs w:val="21"/>
        </w:rPr>
        <w:t xml:space="preserve">上述要求逐一进行填报的将被视为无效投标文件；非专门</w:t>
      </w:r>
      <w:r>
        <w:rPr>
          <w:rFonts w:ascii="宋体" w:hAnsi="宋体" w:eastAsia="宋体" w:cs="宋体"/>
          <w:spacing w:val="20"/>
          <w:sz w:val="21"/>
          <w:szCs w:val="21"/>
        </w:rPr>
        <w:t xml:space="preserve">面向中小企业的项目投标人未按上述要求逐一进行填报的</w:t>
      </w:r>
      <w:r>
        <w:rPr>
          <w:rFonts w:ascii="宋体" w:hAnsi="宋体" w:eastAsia="宋体" w:cs="宋体"/>
          <w:spacing w:val="19"/>
          <w:sz w:val="21"/>
          <w:szCs w:val="21"/>
        </w:rPr>
        <w:t xml:space="preserve">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30"/>
          <w:szCs w:val="30"/>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JSZC-320213-JZCG-G2026-0008</w:t>
      </w:r>
      <w:r>
        <w:rPr>
          <w:rFonts w:hint="eastAsia" w:ascii="宋体" w:hAnsi="宋体"/>
          <w:bCs/>
          <w:color w:val="auto"/>
          <w:sz w:val="24"/>
          <w:szCs w:val="24"/>
          <w:highlight w:val="none"/>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45"/>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无锡市公共资源交易中心梁溪分中心</w:t>
      </w:r>
      <w:r>
        <w:rPr>
          <w:rFonts w:hint="eastAsia" w:ascii="宋体" w:hAnsi="宋体"/>
          <w:bCs/>
          <w:color w:val="auto"/>
          <w:sz w:val="24"/>
          <w:szCs w:val="24"/>
          <w:highlight w:val="none"/>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JSZC-320213-JZCG-G2026-0008</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14:textFill>
            <w14:solidFill>
              <w14:schemeClr w14:val="tx1"/>
            </w14:solidFill>
          </w14:textFill>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14:textFill>
            <w14:solidFill>
              <w14:schemeClr w14:val="tx1"/>
            </w14:solidFill>
          </w14:textFill>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JSZC-320213-JZCG-G2026-0008</w:t>
      </w:r>
      <w:r/>
    </w:p>
    <w:tbl>
      <w:tblPr>
        <w:tblStyle w:val="69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小写</w:t>
            </w:r>
            <w:r>
              <w:rPr>
                <w:rFonts w:hint="eastAsia" w:ascii="宋体" w:hAnsi="宋体"/>
                <w:b/>
                <w:bCs/>
                <w:color w:val="auto"/>
                <w:sz w:val="24"/>
                <w:szCs w:val="24"/>
                <w:highlight w:val="none"/>
                <w:lang w:eastAsia="zh-CN"/>
              </w:rPr>
              <w:t xml:space="preserve">）</w:t>
            </w:r>
            <w:r/>
          </w:p>
        </w:tc>
      </w:tr>
      <w:tr>
        <w:trPr>
          <w:cantSplit/>
          <w:trHeight w:val="1630"/>
        </w:trPr>
        <w:tc>
          <w:tcPr>
            <w:tcW w:w="5697" w:type="dxa"/>
            <w:vAlign w:val="center"/>
            <w:textDirection w:val="lrTb"/>
            <w:noWrap w:val="false"/>
          </w:tcPr>
          <w:p>
            <w:pPr>
              <w:pStyle w:val="984"/>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2026年无锡市梁溪区广益街道社区卫生服务中心物业管理服务</w:t>
            </w:r>
            <w:r/>
          </w:p>
        </w:tc>
        <w:tc>
          <w:tcPr>
            <w:tcW w:w="3188" w:type="dxa"/>
            <w:vAlign w:val="center"/>
            <w:textDirection w:val="lrTb"/>
            <w:noWrap w:val="false"/>
          </w:tcPr>
          <w:p>
            <w:pPr>
              <w:pStyle w:val="984"/>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JSZC-320213-JZCG-G2026-0008</w:t>
      </w:r>
      <w:r/>
    </w:p>
    <w:tbl>
      <w:tblPr>
        <w:tblStyle w:val="697"/>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1</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2</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3</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4</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5</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6</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7</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1</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2</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3</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4</w:t>
            </w:r>
            <w:r>
              <w:rPr>
                <w:rFonts w:hint="eastAsia" w:ascii="宋体" w:hAnsi="宋体"/>
                <w:color w:val="auto"/>
                <w:highlight w:val="none"/>
                <w:lang w:eastAsia="zh-CN"/>
              </w:rPr>
              <w:t xml:space="preserve">)</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5</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安保器械装备费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6</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餐饮服务相关费用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7</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维修维保费用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8</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合理利润</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9</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税金</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10</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其他支出（按需求自行列举）</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合计：</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auto"/>
          <w:highlight w:val="none"/>
        </w:rPr>
      </w:pPr>
      <w:r>
        <w:rPr>
          <w:rFonts w:hint="eastAsia" w:ascii="宋体" w:hAnsi="宋体"/>
          <w:bCs/>
          <w:color w:val="auto"/>
          <w:highlight w:val="none"/>
          <w:lang w:eastAsia="zh-CN"/>
        </w:rPr>
        <w:t xml:space="preserve">2.</w:t>
      </w:r>
      <w:r>
        <w:rPr>
          <w:rFonts w:hint="eastAsia" w:ascii="宋体" w:hAnsi="宋体"/>
          <w:bCs/>
          <w:color w:val="auto"/>
          <w:highlight w:val="none"/>
        </w:rPr>
        <w:t xml:space="preserve">上述报价表由投标单位参照，不限于此，可根据采购需求自行添加条目进行投报。</w:t>
      </w:r>
      <w:r/>
    </w:p>
    <w:p>
      <w:pPr>
        <w:ind w:firstLine="420"/>
        <w:rPr>
          <w:rFonts w:ascii="宋体" w:hAnsi="Calibri"/>
          <w:bCs/>
          <w:color w:val="auto"/>
          <w:highlight w:val="none"/>
        </w:rPr>
        <w:outlineLvl w:val="0"/>
      </w:pPr>
      <w:r>
        <w:rPr>
          <w:rFonts w:hint="eastAsia" w:ascii="宋体" w:hAnsi="宋体"/>
          <w:bCs/>
          <w:color w:val="auto"/>
          <w:highlight w:val="none"/>
          <w:lang w:eastAsia="zh-CN"/>
        </w:rPr>
        <w:t xml:space="preserve">3.</w:t>
      </w:r>
      <w:r>
        <w:rPr>
          <w:rFonts w:hint="eastAsia" w:ascii="宋体" w:hAnsi="Calibri"/>
          <w:bCs/>
          <w:color w:val="auto"/>
          <w:highlight w:val="none"/>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auto"/>
          <w:highlight w:val="none"/>
          <w:lang w:eastAsia="zh-CN"/>
        </w:rPr>
        <w:t xml:space="preserve">（</w:t>
      </w:r>
      <w:r>
        <w:rPr>
          <w:rFonts w:hint="eastAsia" w:ascii="宋体" w:hAnsi="Calibri"/>
          <w:bCs/>
          <w:color w:val="auto"/>
          <w:highlight w:val="none"/>
        </w:rPr>
        <w:t xml:space="preserve">含新疆生产建设兵团</w:t>
      </w:r>
      <w:r>
        <w:rPr>
          <w:rFonts w:hint="eastAsia" w:ascii="宋体" w:hAnsi="Calibri"/>
          <w:bCs/>
          <w:color w:val="auto"/>
          <w:highlight w:val="none"/>
          <w:lang w:eastAsia="zh-CN"/>
        </w:rPr>
        <w:t xml:space="preserve">）</w:t>
      </w:r>
      <w:r>
        <w:rPr>
          <w:rFonts w:hint="eastAsia" w:ascii="宋体" w:hAnsi="Calibri"/>
          <w:bCs/>
          <w:color w:val="auto"/>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auto"/>
          <w:highlight w:val="none"/>
          <w:lang w:eastAsia="zh-CN"/>
        </w:rPr>
        <w:t xml:space="preserve">无锡市公共资源交易中心梁溪分中心</w:t>
      </w:r>
      <w:r>
        <w:rPr>
          <w:rFonts w:hint="eastAsia" w:ascii="宋体" w:hAnsi="Calibri"/>
          <w:bCs/>
          <w:color w:val="auto"/>
          <w:highlight w:val="none"/>
        </w:rPr>
        <w:t xml:space="preserve">有权将相关内容进行公示；</w:t>
      </w:r>
      <w:r/>
    </w:p>
    <w:p>
      <w:pPr>
        <w:ind w:firstLine="420"/>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697"/>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人员费用标准</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8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1</w:t>
            </w:r>
            <w:r/>
          </w:p>
        </w:tc>
        <w:tc>
          <w:tcPr>
            <w:tcW w:w="1985"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项目经理</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XX人员</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color w:val="auto"/>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4</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2</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1</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2</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3</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失业</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4</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工伤</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5</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生育</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lang w:eastAsia="zh-CN"/>
              </w:rPr>
              <w:t xml:space="preserve">(</w:t>
            </w:r>
            <w:r>
              <w:rPr>
                <w:rFonts w:hint="eastAsia" w:ascii="宋体" w:hAnsi="宋体"/>
                <w:color w:val="auto"/>
                <w:sz w:val="18"/>
                <w:szCs w:val="18"/>
                <w:highlight w:val="none"/>
              </w:rPr>
              <w:t xml:space="preserve">6</w:t>
            </w:r>
            <w:r>
              <w:rPr>
                <w:rFonts w:hint="eastAsia" w:ascii="宋体" w:hAnsi="宋体"/>
                <w:color w:val="auto"/>
                <w:sz w:val="18"/>
                <w:szCs w:val="18"/>
                <w:highlight w:val="none"/>
                <w:lang w:eastAsia="zh-CN"/>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rPr>
          <w:rFonts w:hint="eastAsia" w:ascii="宋体" w:hAnsi="宋体"/>
          <w:bCs/>
        </w:rPr>
      </w:pPr>
      <w:r>
        <w:rPr>
          <w:rFonts w:hint="eastAsia" w:ascii="宋体" w:hAnsi="宋体"/>
          <w:bCs/>
          <w:color w:val="auto"/>
          <w:highlight w:val="none"/>
        </w:rPr>
        <w:t xml:space="preserve">注：1、</w:t>
      </w:r>
      <w:r>
        <w:rPr>
          <w:rFonts w:hint="eastAsia" w:ascii="宋体" w:hAnsi="宋体"/>
          <w:bCs/>
        </w:rPr>
        <w:t xml:space="preserve">本项目如有允许配置</w:t>
      </w:r>
      <w:r>
        <w:rPr>
          <w:rFonts w:ascii="宋体" w:hAnsi="宋体"/>
          <w:bCs/>
        </w:rPr>
        <w:t xml:space="preserve">按国家规定可不缴纳社保的人员</w:t>
      </w:r>
      <w:r>
        <w:rPr>
          <w:rFonts w:hint="eastAsia" w:ascii="宋体" w:hAnsi="宋体"/>
          <w:bCs/>
        </w:rPr>
        <w:t xml:space="preserve">（详见第四章《采购需求》），上表“法定计提费用”中的人员配置总数可扣除上述人员。</w:t>
      </w:r>
      <w:r/>
    </w:p>
    <w:p>
      <w:pPr>
        <w:ind w:firstLine="420"/>
        <w:rPr>
          <w:rFonts w:hint="eastAsia" w:ascii="宋体" w:hAnsi="宋体"/>
          <w:bCs/>
          <w:color w:val="auto"/>
          <w:highlight w:val="none"/>
        </w:rPr>
      </w:pPr>
      <w:r>
        <w:rPr>
          <w:rFonts w:hint="eastAsia" w:ascii="宋体" w:hAnsi="宋体"/>
          <w:bCs/>
        </w:rPr>
        <w:t xml:space="preserve">2.上述报价表由投标单位参照，不限于此，可根据采购需求自行添加条目进行</w:t>
      </w:r>
      <w:r>
        <w:rPr>
          <w:rFonts w:hint="eastAsia" w:ascii="宋体" w:hAnsi="宋体"/>
          <w:bCs/>
          <w:color w:val="000000"/>
        </w:rPr>
        <w:t xml:space="preserve">投报。</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69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jc w:val="cente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992"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物品名称</w:t>
            </w:r>
            <w:r/>
          </w:p>
        </w:tc>
        <w:tc>
          <w:tcPr>
            <w:tcW w:w="709"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p>
            <w:pPr>
              <w:rPr>
                <w:rFonts w:hint="eastAsia" w:ascii="宋体" w:hAnsi="宋体"/>
                <w:b/>
                <w:color w:val="auto"/>
                <w:sz w:val="18"/>
                <w:szCs w:val="18"/>
                <w:highlight w:val="none"/>
              </w:rPr>
            </w:pPr>
            <w:r>
              <w:rPr>
                <w:rFonts w:hint="eastAsia" w:ascii="宋体" w:hAnsi="宋体"/>
                <w:b/>
                <w:color w:val="auto"/>
                <w:sz w:val="18"/>
                <w:szCs w:val="18"/>
                <w:highlight w:val="none"/>
              </w:rPr>
              <w:t xml:space="preserve">型号</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数量</w:t>
            </w:r>
            <w:r/>
          </w:p>
        </w:tc>
        <w:tc>
          <w:tcPr>
            <w:tcW w:w="85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134"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6"/>
            <w:tcW w:w="521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697"/>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jc w:val="cente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85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名称</w:t>
            </w:r>
            <w:r/>
          </w:p>
        </w:tc>
        <w:tc>
          <w:tcPr>
            <w:tcW w:w="708"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tc>
        <w:tc>
          <w:tcPr>
            <w:tcW w:w="993"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27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85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8"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3"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817" w:type="dxa"/>
            <w:vAlign w:val="center"/>
            <w:textDirection w:val="lrTb"/>
            <w:noWrap w:val="false"/>
          </w:tcPr>
          <w:p>
            <w:pPr>
              <w:jc w:val="center"/>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85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8"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3"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6"/>
            <w:tcW w:w="507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697"/>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3023"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维保内容</w:t>
            </w:r>
            <w:r/>
          </w:p>
        </w:tc>
        <w:tc>
          <w:tcPr>
            <w:tcW w:w="1214"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413"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98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3023"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121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jc w:val="center"/>
        </w:trPr>
        <w:tc>
          <w:tcPr>
            <w:tcW w:w="86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W w:w="121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jc w:val="center"/>
        </w:trPr>
        <w:tc>
          <w:tcPr>
            <w:gridSpan w:val="3"/>
            <w:tcW w:w="5104"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cs="宋体"/>
          <w:color w:val="auto"/>
          <w:highlight w:val="none"/>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rFonts w:hint="eastAsia"/>
          <w:b/>
          <w:color w:val="auto"/>
          <w:sz w:val="28"/>
          <w:szCs w:val="28"/>
          <w:highlight w:val="none"/>
        </w:rPr>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JSZC-320213-JZCG-G2026-0008</w:t>
      </w:r>
      <w:r/>
    </w:p>
    <w:tbl>
      <w:tblPr>
        <w:tblStyle w:val="69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bookmarkEnd w:id="189"/>
      <w:bookmarkEnd w:id="190"/>
      <w:bookmarkEnd w:id="202"/>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JSZC-320213-JZCG-G2026-0008</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43"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05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3"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性别</w:t>
            </w:r>
            <w:r/>
          </w:p>
        </w:tc>
        <w:tc>
          <w:tcPr>
            <w:tcW w:w="69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806"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学历</w:t>
            </w:r>
            <w:r/>
          </w:p>
        </w:tc>
        <w:tc>
          <w:tcPr>
            <w:tcW w:w="1233"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岗位职责</w:t>
            </w:r>
            <w:r/>
          </w:p>
        </w:tc>
        <w:tc>
          <w:tcPr>
            <w:tcW w:w="1223"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c>
          <w:tcPr>
            <w:tcW w:w="1749"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人员经验描述</w:t>
            </w:r>
            <w:r/>
          </w:p>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（如有要求）</w:t>
            </w:r>
            <w:r/>
          </w:p>
        </w:tc>
        <w:tc>
          <w:tcPr>
            <w:tcW w:w="952"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备注</w:t>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690"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06"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690"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06"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690"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06"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t xml:space="preserve">……</w:t>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690"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0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43"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5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690"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0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2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74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5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w:t>
      </w:r>
      <w:r>
        <w:rPr>
          <w:rFonts w:hint="eastAsia" w:ascii="宋体" w:hAnsi="宋体"/>
          <w:bCs/>
          <w:color w:val="auto"/>
          <w:highlight w:val="none"/>
          <w:lang w:eastAsia="zh-CN"/>
        </w:rPr>
        <w:t xml:space="preserve">（</w:t>
      </w:r>
      <w:r>
        <w:rPr>
          <w:rFonts w:hint="eastAsia" w:ascii="宋体" w:hAnsi="宋体"/>
          <w:bCs/>
          <w:color w:val="auto"/>
          <w:highlight w:val="none"/>
        </w:rPr>
        <w:t xml:space="preserve">不含投标当月</w:t>
      </w:r>
      <w:r>
        <w:rPr>
          <w:rFonts w:hint="eastAsia" w:ascii="宋体" w:hAnsi="宋体"/>
          <w:bCs/>
          <w:color w:val="auto"/>
          <w:highlight w:val="none"/>
          <w:lang w:eastAsia="zh-CN"/>
        </w:rPr>
        <w:t xml:space="preserve">）</w:t>
      </w:r>
      <w:r>
        <w:rPr>
          <w:rFonts w:hint="eastAsia" w:ascii="宋体" w:hAnsi="宋体"/>
          <w:bCs/>
          <w:color w:val="auto"/>
          <w:highlight w:val="none"/>
        </w:rPr>
        <w:t xml:space="preserve">经社保部门确认的社保缴纳名单复印件；</w:t>
      </w:r>
      <w:r>
        <w:rPr>
          <w:rFonts w:hint="eastAsia" w:ascii="宋体" w:hAnsi="宋体"/>
          <w:bCs/>
          <w:color w:val="000000"/>
          <w:highlight w:val="none"/>
        </w:rPr>
        <w:t xml:space="preserve">若上表中所填报人员有属于“按国家规定可不缴纳社保的人员”的，则该类人员须提供相关证明材料复印件。</w:t>
      </w:r>
      <w:r/>
    </w:p>
    <w:p>
      <w:pPr>
        <w:rPr>
          <w:rFonts w:hint="eastAsia" w:ascii="宋体" w:hAnsi="宋体"/>
          <w:bCs/>
          <w:color w:val="auto"/>
          <w:highlight w:val="none"/>
        </w:rPr>
      </w:pPr>
      <w:r>
        <w:rPr>
          <w:rFonts w:hint="eastAsia" w:ascii="宋体" w:hAnsi="宋体"/>
          <w:bCs/>
          <w:color w:val="auto"/>
          <w:highlight w:val="none"/>
        </w:rPr>
        <w:t xml:space="preserve">3.</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证明材料均请附在本表之后。</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rPr>
                              <w:rStyle w:val="943"/>
                              <w:rFonts w:ascii="宋体" w:hAnsi="宋体"/>
                            </w:rPr>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５６</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rPr>
                        <w:rStyle w:val="943"/>
                        <w:rFonts w:ascii="宋体" w:hAnsi="宋体"/>
                      </w:rPr>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５６</w:t>
                    </w:r>
                    <w:r>
                      <w:rPr>
                        <w:rFonts w:ascii="宋体" w:hAnsi="宋体"/>
                      </w:rPr>
                      <w:fldChar w:fldCharType="end"/>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5"/>
  </w:num>
  <w:num w:numId="6">
    <w:abstractNumId w:val="0"/>
  </w:num>
  <w:num w:numId="7">
    <w:abstractNumId w:val="6"/>
  </w:num>
  <w:num w:numId="8">
    <w:abstractNumId w:val="7"/>
  </w:num>
  <w:num w:numId="9">
    <w:abstractNumId w:val="11"/>
  </w:num>
  <w:num w:numId="10">
    <w:abstractNumId w:val="10"/>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99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7">
    <w:name w:val="Heading 1"/>
    <w:basedOn w:val="686"/>
    <w:next w:val="686"/>
    <w:link w:val="726"/>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7"/>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8"/>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9"/>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30"/>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31"/>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33"/>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4"/>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Body Text"/>
    <w:basedOn w:val="686"/>
    <w:uiPriority w:val="0"/>
    <w:qFormat/>
    <w:rPr>
      <w:rFonts w:ascii="楷体_GB2312" w:hAnsi="Arial" w:eastAsia="楷体_GB2312"/>
      <w:sz w:val="28"/>
      <w:szCs w:val="28"/>
    </w:rPr>
  </w:style>
  <w:style w:type="paragraph" w:styleId="701">
    <w:name w:val="toc 5"/>
    <w:basedOn w:val="686"/>
    <w:next w:val="686"/>
    <w:uiPriority w:val="39"/>
    <w:unhideWhenUsed/>
    <w:qFormat/>
    <w:pPr>
      <w:ind w:left="1134" w:right="0" w:firstLine="0"/>
      <w:spacing w:after="57"/>
    </w:pPr>
  </w:style>
  <w:style w:type="paragraph" w:styleId="702">
    <w:name w:val="toc 3"/>
    <w:basedOn w:val="686"/>
    <w:next w:val="686"/>
    <w:uiPriority w:val="39"/>
    <w:unhideWhenUsed/>
    <w:qFormat/>
    <w:pPr>
      <w:ind w:left="567" w:right="0" w:firstLine="0"/>
      <w:spacing w:after="57"/>
    </w:pPr>
  </w:style>
  <w:style w:type="paragraph" w:styleId="703">
    <w:name w:val="Plain Text"/>
    <w:basedOn w:val="686"/>
    <w:uiPriority w:val="0"/>
    <w:qFormat/>
    <w:rPr>
      <w:rFonts w:ascii="宋体" w:hAnsi="Courier New" w:eastAsia="楷体_GB2312"/>
      <w:sz w:val="26"/>
    </w:rPr>
  </w:style>
  <w:style w:type="paragraph" w:styleId="704">
    <w:name w:val="toc 8"/>
    <w:basedOn w:val="686"/>
    <w:next w:val="686"/>
    <w:uiPriority w:val="39"/>
    <w:unhideWhenUsed/>
    <w:qFormat/>
    <w:pPr>
      <w:ind w:left="1984" w:right="0" w:firstLine="0"/>
      <w:spacing w:after="57"/>
    </w:pPr>
  </w:style>
  <w:style w:type="paragraph" w:styleId="705">
    <w:name w:val="endnote text"/>
    <w:basedOn w:val="686"/>
    <w:link w:val="872"/>
    <w:uiPriority w:val="99"/>
    <w:semiHidden/>
    <w:unhideWhenUsed/>
    <w:qFormat/>
    <w:pPr>
      <w:spacing w:after="0" w:line="240" w:lineRule="auto"/>
    </w:pPr>
    <w:rPr>
      <w:sz w:val="20"/>
    </w:rPr>
  </w:style>
  <w:style w:type="paragraph" w:styleId="706">
    <w:name w:val="Footer"/>
    <w:basedOn w:val="686"/>
    <w:link w:val="745"/>
    <w:uiPriority w:val="99"/>
    <w:unhideWhenUsed/>
    <w:qFormat/>
    <w:pPr>
      <w:spacing w:after="0" w:line="240" w:lineRule="auto"/>
      <w:tabs>
        <w:tab w:val="center" w:pos="7143" w:leader="none"/>
        <w:tab w:val="right" w:pos="14287" w:leader="none"/>
      </w:tabs>
    </w:pPr>
  </w:style>
  <w:style w:type="paragraph" w:styleId="707">
    <w:name w:val="Header"/>
    <w:basedOn w:val="686"/>
    <w:link w:val="743"/>
    <w:uiPriority w:val="99"/>
    <w:unhideWhenUsed/>
    <w:qFormat/>
    <w:pPr>
      <w:spacing w:after="0" w:line="240" w:lineRule="auto"/>
      <w:tabs>
        <w:tab w:val="center" w:pos="7143" w:leader="none"/>
        <w:tab w:val="right" w:pos="14287" w:leader="none"/>
      </w:tabs>
    </w:pPr>
  </w:style>
  <w:style w:type="paragraph" w:styleId="708">
    <w:name w:val="toc 1"/>
    <w:basedOn w:val="686"/>
    <w:next w:val="686"/>
    <w:uiPriority w:val="39"/>
    <w:unhideWhenUsed/>
    <w:qFormat/>
    <w:pPr>
      <w:ind w:left="0" w:right="0" w:firstLine="0"/>
      <w:spacing w:after="57"/>
    </w:pPr>
  </w:style>
  <w:style w:type="paragraph" w:styleId="709">
    <w:name w:val="toc 4"/>
    <w:basedOn w:val="686"/>
    <w:next w:val="686"/>
    <w:uiPriority w:val="39"/>
    <w:unhideWhenUsed/>
    <w:qFormat/>
    <w:pPr>
      <w:ind w:left="850" w:right="0" w:firstLine="0"/>
      <w:spacing w:after="57"/>
    </w:pPr>
  </w:style>
  <w:style w:type="paragraph" w:styleId="710">
    <w:name w:val="index heading"/>
    <w:basedOn w:val="686"/>
    <w:next w:val="711"/>
    <w:uiPriority w:val="99"/>
    <w:unhideWhenUsed/>
    <w:qFormat/>
    <w:rPr>
      <w:rFonts w:ascii="Cambria" w:hAnsi="Cambria" w:eastAsia="宋体" w:cs="Times New Roman"/>
      <w:b/>
      <w:bCs/>
    </w:rPr>
  </w:style>
  <w:style w:type="paragraph" w:styleId="711">
    <w:name w:val="index 1"/>
    <w:basedOn w:val="686"/>
    <w:next w:val="686"/>
    <w:uiPriority w:val="99"/>
    <w:unhideWhenUsed/>
    <w:qFormat/>
  </w:style>
  <w:style w:type="paragraph" w:styleId="712">
    <w:name w:val="Subtitle"/>
    <w:basedOn w:val="686"/>
    <w:next w:val="686"/>
    <w:link w:val="738"/>
    <w:uiPriority w:val="11"/>
    <w:qFormat/>
    <w:pPr>
      <w:spacing w:before="200" w:after="200"/>
    </w:pPr>
    <w:rPr>
      <w:sz w:val="24"/>
      <w:szCs w:val="24"/>
    </w:rPr>
  </w:style>
  <w:style w:type="paragraph" w:styleId="713">
    <w:name w:val="List"/>
    <w:basedOn w:val="686"/>
    <w:uiPriority w:val="99"/>
    <w:semiHidden/>
    <w:qFormat/>
    <w:pPr>
      <w:contextualSpacing/>
      <w:ind w:left="200" w:hanging="200"/>
    </w:pPr>
  </w:style>
  <w:style w:type="paragraph" w:styleId="714">
    <w:name w:val="footnote text"/>
    <w:basedOn w:val="686"/>
    <w:link w:val="871"/>
    <w:uiPriority w:val="99"/>
    <w:semiHidden/>
    <w:unhideWhenUsed/>
    <w:qFormat/>
    <w:pPr>
      <w:spacing w:after="40" w:line="240" w:lineRule="auto"/>
    </w:pPr>
    <w:rPr>
      <w:sz w:val="18"/>
    </w:rPr>
  </w:style>
  <w:style w:type="paragraph" w:styleId="715">
    <w:name w:val="toc 6"/>
    <w:basedOn w:val="686"/>
    <w:next w:val="686"/>
    <w:uiPriority w:val="39"/>
    <w:unhideWhenUsed/>
    <w:qFormat/>
    <w:pPr>
      <w:ind w:left="1417" w:right="0" w:firstLine="0"/>
      <w:spacing w:after="57"/>
    </w:pPr>
  </w:style>
  <w:style w:type="paragraph" w:styleId="716">
    <w:name w:val="table of figures"/>
    <w:basedOn w:val="686"/>
    <w:next w:val="686"/>
    <w:uiPriority w:val="99"/>
    <w:unhideWhenUsed/>
    <w:qFormat/>
    <w:pPr>
      <w:spacing w:after="0" w:afterAutospacing="0"/>
    </w:pPr>
  </w:style>
  <w:style w:type="paragraph" w:styleId="717">
    <w:name w:val="toc 2"/>
    <w:basedOn w:val="686"/>
    <w:next w:val="686"/>
    <w:uiPriority w:val="39"/>
    <w:unhideWhenUsed/>
    <w:qFormat/>
    <w:pPr>
      <w:ind w:left="283" w:right="0" w:firstLine="0"/>
      <w:spacing w:after="57"/>
    </w:pPr>
  </w:style>
  <w:style w:type="paragraph" w:styleId="718">
    <w:name w:val="toc 9"/>
    <w:basedOn w:val="686"/>
    <w:next w:val="686"/>
    <w:uiPriority w:val="39"/>
    <w:unhideWhenUsed/>
    <w:qFormat/>
    <w:pPr>
      <w:ind w:left="2268" w:right="0" w:firstLine="0"/>
      <w:spacing w:after="57"/>
    </w:pPr>
  </w:style>
  <w:style w:type="paragraph" w:styleId="719">
    <w:name w:val="Title"/>
    <w:basedOn w:val="686"/>
    <w:next w:val="686"/>
    <w:link w:val="737"/>
    <w:uiPriority w:val="10"/>
    <w:qFormat/>
    <w:pPr>
      <w:contextualSpacing/>
      <w:spacing w:before="300" w:after="200"/>
    </w:pPr>
    <w:rPr>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正文文本1"/>
    <w:basedOn w:val="686"/>
    <w:next w:val="725"/>
    <w:link w:val="904"/>
    <w:uiPriority w:val="0"/>
    <w:qFormat/>
    <w:rPr>
      <w:rFonts w:ascii="楷体_GB2312" w:hAnsi="Arial" w:eastAsia="楷体_GB2312"/>
      <w:sz w:val="28"/>
      <w:szCs w:val="28"/>
      <w:lang w:val="en-US" w:eastAsia="en-US"/>
    </w:rPr>
  </w:style>
  <w:style w:type="paragraph" w:styleId="725" w:customStyle="1">
    <w:name w:val="列表1"/>
    <w:basedOn w:val="686"/>
    <w:uiPriority w:val="0"/>
    <w:qFormat/>
    <w:pPr>
      <w:ind w:left="200" w:hanging="200"/>
    </w:pPr>
  </w:style>
  <w:style w:type="character" w:styleId="726" w:customStyle="1">
    <w:name w:val="Heading 1 Char"/>
    <w:link w:val="687"/>
    <w:uiPriority w:val="9"/>
    <w:qFormat/>
    <w:rPr>
      <w:rFonts w:ascii="Arial" w:hAnsi="Arial" w:eastAsia="Arial" w:cs="Arial"/>
      <w:sz w:val="40"/>
      <w:szCs w:val="40"/>
    </w:rPr>
  </w:style>
  <w:style w:type="character" w:styleId="727" w:customStyle="1">
    <w:name w:val="Heading 2 Char"/>
    <w:link w:val="688"/>
    <w:uiPriority w:val="9"/>
    <w:qFormat/>
    <w:rPr>
      <w:rFonts w:ascii="Arial" w:hAnsi="Arial" w:eastAsia="Arial" w:cs="Arial"/>
      <w:sz w:val="34"/>
    </w:rPr>
  </w:style>
  <w:style w:type="character" w:styleId="728" w:customStyle="1">
    <w:name w:val="Heading 3 Char"/>
    <w:link w:val="689"/>
    <w:uiPriority w:val="9"/>
    <w:qFormat/>
    <w:rPr>
      <w:rFonts w:ascii="Arial" w:hAnsi="Arial" w:eastAsia="Arial" w:cs="Arial"/>
      <w:sz w:val="30"/>
      <w:szCs w:val="30"/>
    </w:rPr>
  </w:style>
  <w:style w:type="character" w:styleId="729" w:customStyle="1">
    <w:name w:val="Heading 4 Char"/>
    <w:link w:val="690"/>
    <w:uiPriority w:val="9"/>
    <w:qFormat/>
    <w:rPr>
      <w:rFonts w:ascii="Arial" w:hAnsi="Arial" w:eastAsia="Arial" w:cs="Arial"/>
      <w:b/>
      <w:bCs/>
      <w:sz w:val="26"/>
      <w:szCs w:val="26"/>
    </w:rPr>
  </w:style>
  <w:style w:type="character" w:styleId="730" w:customStyle="1">
    <w:name w:val="Heading 5 Char"/>
    <w:link w:val="691"/>
    <w:uiPriority w:val="9"/>
    <w:qFormat/>
    <w:rPr>
      <w:rFonts w:ascii="Arial" w:hAnsi="Arial" w:eastAsia="Arial" w:cs="Arial"/>
      <w:b/>
      <w:bCs/>
      <w:sz w:val="24"/>
      <w:szCs w:val="24"/>
    </w:rPr>
  </w:style>
  <w:style w:type="character" w:styleId="731" w:customStyle="1">
    <w:name w:val="Heading 6 Char"/>
    <w:link w:val="692"/>
    <w:uiPriority w:val="9"/>
    <w:qFormat/>
    <w:rPr>
      <w:rFonts w:ascii="Arial" w:hAnsi="Arial" w:eastAsia="Arial" w:cs="Arial"/>
      <w:b/>
      <w:bCs/>
      <w:sz w:val="22"/>
      <w:szCs w:val="22"/>
    </w:rPr>
  </w:style>
  <w:style w:type="character" w:styleId="732" w:customStyle="1">
    <w:name w:val="Heading 7 Char"/>
    <w:link w:val="693"/>
    <w:uiPriority w:val="9"/>
    <w:qFormat/>
    <w:rPr>
      <w:rFonts w:ascii="Arial" w:hAnsi="Arial" w:eastAsia="Arial" w:cs="Arial"/>
      <w:b/>
      <w:bCs/>
      <w:i/>
      <w:iCs/>
      <w:sz w:val="22"/>
      <w:szCs w:val="22"/>
    </w:rPr>
  </w:style>
  <w:style w:type="character" w:styleId="733" w:customStyle="1">
    <w:name w:val="Heading 8 Char"/>
    <w:link w:val="694"/>
    <w:uiPriority w:val="9"/>
    <w:qFormat/>
    <w:rPr>
      <w:rFonts w:ascii="Arial" w:hAnsi="Arial" w:eastAsia="Arial" w:cs="Arial"/>
      <w:i/>
      <w:iCs/>
      <w:sz w:val="22"/>
      <w:szCs w:val="22"/>
    </w:rPr>
  </w:style>
  <w:style w:type="character" w:styleId="734" w:customStyle="1">
    <w:name w:val="Heading 9 Char"/>
    <w:link w:val="695"/>
    <w:uiPriority w:val="9"/>
    <w:qFormat/>
    <w:rPr>
      <w:rFonts w:ascii="Arial" w:hAnsi="Arial" w:eastAsia="Arial" w:cs="Arial"/>
      <w:i/>
      <w:iCs/>
      <w:sz w:val="21"/>
      <w:szCs w:val="21"/>
    </w:rPr>
  </w:style>
  <w:style w:type="paragraph" w:styleId="735">
    <w:name w:val="List Paragraph"/>
    <w:basedOn w:val="686"/>
    <w:uiPriority w:val="34"/>
    <w:qFormat/>
    <w:pPr>
      <w:contextualSpacing/>
      <w:ind w:left="720"/>
    </w:pPr>
  </w:style>
  <w:style w:type="paragraph" w:styleId="736">
    <w:name w:val="No Spacing"/>
    <w:uiPriority w:val="1"/>
    <w:qFormat/>
    <w:pPr>
      <w:spacing w:before="0" w:after="0" w:line="240" w:lineRule="auto"/>
    </w:pPr>
    <w:rPr>
      <w:rFonts w:hint="default" w:ascii="Calibri" w:hAnsi="Calibri" w:eastAsia="宋体" w:cs="Times New Roman"/>
    </w:rPr>
  </w:style>
  <w:style w:type="character" w:styleId="737" w:customStyle="1">
    <w:name w:val="Title Char"/>
    <w:link w:val="719"/>
    <w:uiPriority w:val="10"/>
    <w:qFormat/>
    <w:rPr>
      <w:sz w:val="48"/>
      <w:szCs w:val="48"/>
    </w:rPr>
  </w:style>
  <w:style w:type="character" w:styleId="738" w:customStyle="1">
    <w:name w:val="Subtitle Char"/>
    <w:link w:val="712"/>
    <w:uiPriority w:val="11"/>
    <w:qFormat/>
    <w:rPr>
      <w:sz w:val="24"/>
      <w:szCs w:val="24"/>
    </w:rPr>
  </w:style>
  <w:style w:type="paragraph" w:styleId="739">
    <w:name w:val="Quote"/>
    <w:basedOn w:val="686"/>
    <w:next w:val="686"/>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6"/>
    <w:next w:val="686"/>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07"/>
    <w:uiPriority w:val="99"/>
    <w:qFormat/>
  </w:style>
  <w:style w:type="character" w:styleId="744" w:customStyle="1">
    <w:name w:val="Footer Char"/>
    <w:link w:val="706"/>
    <w:uiPriority w:val="99"/>
    <w:qFormat/>
  </w:style>
  <w:style w:type="character" w:styleId="745" w:customStyle="1">
    <w:name w:val="Caption Char"/>
    <w:link w:val="706"/>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4"/>
    <w:uiPriority w:val="99"/>
    <w:qFormat/>
    <w:rPr>
      <w:sz w:val="18"/>
    </w:rPr>
  </w:style>
  <w:style w:type="character" w:styleId="872" w:customStyle="1">
    <w:name w:val="Endnote Text Char"/>
    <w:link w:val="705"/>
    <w:uiPriority w:val="99"/>
    <w:qFormat/>
    <w:rPr>
      <w:sz w:val="20"/>
    </w:rPr>
  </w:style>
  <w:style w:type="paragraph" w:styleId="873" w:customStyle="1">
    <w:name w:val="TOC Heading"/>
    <w:uiPriority w:val="39"/>
    <w:unhideWhenUsed/>
    <w:qFormat/>
    <w:rPr>
      <w:rFonts w:hint="default" w:ascii="Calibri" w:hAnsi="Calibri" w:eastAsia="宋体" w:cs="Times New Roman"/>
    </w:rPr>
  </w:style>
  <w:style w:type="paragraph" w:styleId="874" w:customStyle="1">
    <w:name w:val="标题 11"/>
    <w:basedOn w:val="686"/>
    <w:next w:val="686"/>
    <w:link w:val="886"/>
    <w:uiPriority w:val="0"/>
    <w:qFormat/>
    <w:pPr>
      <w:jc w:val="center"/>
      <w:keepNext/>
      <w:outlineLvl w:val="0"/>
    </w:pPr>
    <w:rPr>
      <w:rFonts w:ascii="楷体_GB2312" w:eastAsia="楷体_GB2312"/>
      <w:sz w:val="28"/>
      <w:szCs w:val="28"/>
      <w:lang w:val="en-US" w:eastAsia="en-US"/>
    </w:rPr>
  </w:style>
  <w:style w:type="paragraph" w:styleId="875" w:customStyle="1">
    <w:name w:val="标题 21"/>
    <w:basedOn w:val="686"/>
    <w:next w:val="876"/>
    <w:link w:val="887"/>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6" w:customStyle="1">
    <w:name w:val="正文缩进1"/>
    <w:basedOn w:val="686"/>
    <w:link w:val="888"/>
    <w:uiPriority w:val="0"/>
    <w:qFormat/>
    <w:pPr>
      <w:ind w:firstLine="420"/>
    </w:pPr>
    <w:rPr>
      <w:sz w:val="20"/>
      <w:lang w:val="en-US" w:eastAsia="en-US"/>
    </w:rPr>
  </w:style>
  <w:style w:type="paragraph" w:styleId="877" w:customStyle="1">
    <w:name w:val="标题 31"/>
    <w:basedOn w:val="686"/>
    <w:next w:val="876"/>
    <w:link w:val="889"/>
    <w:uiPriority w:val="0"/>
    <w:qFormat/>
    <w:pPr>
      <w:keepLines/>
      <w:keepNext/>
      <w:spacing w:before="260" w:after="260" w:line="416" w:lineRule="auto"/>
      <w:outlineLvl w:val="2"/>
    </w:pPr>
    <w:rPr>
      <w:b/>
      <w:bCs/>
      <w:sz w:val="32"/>
      <w:szCs w:val="32"/>
      <w:lang w:val="en-US" w:eastAsia="en-US"/>
    </w:rPr>
  </w:style>
  <w:style w:type="paragraph" w:styleId="878" w:customStyle="1">
    <w:name w:val="标题 41"/>
    <w:basedOn w:val="686"/>
    <w:next w:val="876"/>
    <w:link w:val="890"/>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79" w:customStyle="1">
    <w:name w:val="标题 51"/>
    <w:basedOn w:val="686"/>
    <w:next w:val="876"/>
    <w:link w:val="891"/>
    <w:uiPriority w:val="0"/>
    <w:qFormat/>
    <w:pPr>
      <w:keepNext/>
      <w:outlineLvl w:val="4"/>
    </w:pPr>
    <w:rPr>
      <w:rFonts w:ascii="宋体"/>
      <w:color w:val="000000"/>
      <w:sz w:val="28"/>
      <w:szCs w:val="28"/>
      <w:lang w:val="en-US" w:eastAsia="en-US"/>
    </w:rPr>
  </w:style>
  <w:style w:type="paragraph" w:styleId="880" w:customStyle="1">
    <w:name w:val="标题 61"/>
    <w:basedOn w:val="686"/>
    <w:next w:val="686"/>
    <w:link w:val="892"/>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1" w:customStyle="1">
    <w:name w:val="标题 71"/>
    <w:basedOn w:val="686"/>
    <w:next w:val="686"/>
    <w:link w:val="893"/>
    <w:uiPriority w:val="0"/>
    <w:qFormat/>
    <w:pPr>
      <w:numPr>
        <w:ilvl w:val="6"/>
        <w:numId w:val="1"/>
      </w:numPr>
      <w:keepLines/>
      <w:keepNext/>
      <w:spacing w:before="240" w:after="64" w:line="320" w:lineRule="auto"/>
      <w:outlineLvl w:val="6"/>
    </w:pPr>
    <w:rPr>
      <w:b/>
      <w:bCs/>
      <w:sz w:val="24"/>
      <w:szCs w:val="24"/>
      <w:lang w:val="en-US" w:eastAsia="en-US"/>
    </w:rPr>
  </w:style>
  <w:style w:type="paragraph" w:styleId="882" w:customStyle="1">
    <w:name w:val="标题 81"/>
    <w:basedOn w:val="686"/>
    <w:next w:val="686"/>
    <w:link w:val="894"/>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3" w:customStyle="1">
    <w:name w:val="标题 91"/>
    <w:basedOn w:val="686"/>
    <w:next w:val="686"/>
    <w:link w:val="895"/>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84" w:customStyle="1">
    <w:name w:val="默认段落字体1"/>
    <w:link w:val="686"/>
    <w:uiPriority w:val="1"/>
    <w:unhideWhenUsed/>
    <w:qFormat/>
  </w:style>
  <w:style w:type="table" w:styleId="885" w:customStyle="1">
    <w:name w:val="普通表格1"/>
    <w:uiPriority w:val="99"/>
    <w:unhideWhenUsed/>
    <w:qFormat/>
    <w:tblPr/>
  </w:style>
  <w:style w:type="character" w:styleId="886" w:customStyle="1">
    <w:name w:val="标题 1 Char"/>
    <w:link w:val="874"/>
    <w:uiPriority w:val="0"/>
    <w:qFormat/>
    <w:rPr>
      <w:rFonts w:ascii="楷体_GB2312" w:hAnsi="Times New Roman" w:eastAsia="楷体_GB2312" w:cs="Times New Roman"/>
      <w:sz w:val="28"/>
      <w:szCs w:val="28"/>
    </w:rPr>
  </w:style>
  <w:style w:type="character" w:styleId="887" w:customStyle="1">
    <w:name w:val="标题 2 Char"/>
    <w:link w:val="875"/>
    <w:uiPriority w:val="0"/>
    <w:qFormat/>
    <w:rPr>
      <w:rFonts w:ascii="Arial" w:hAnsi="Arial" w:eastAsia="幼圆" w:cs="Arial"/>
      <w:b/>
      <w:bCs/>
      <w:sz w:val="44"/>
      <w:szCs w:val="44"/>
    </w:rPr>
  </w:style>
  <w:style w:type="character" w:styleId="888" w:customStyle="1">
    <w:name w:val="正文缩进 Char"/>
    <w:link w:val="876"/>
    <w:uiPriority w:val="0"/>
    <w:qFormat/>
    <w:rPr>
      <w:rFonts w:ascii="Times New Roman" w:hAnsi="Times New Roman" w:eastAsia="宋体" w:cs="Times New Roman"/>
      <w:szCs w:val="21"/>
    </w:rPr>
  </w:style>
  <w:style w:type="character" w:styleId="889" w:customStyle="1">
    <w:name w:val="标题 3 Char"/>
    <w:link w:val="877"/>
    <w:uiPriority w:val="0"/>
    <w:qFormat/>
    <w:rPr>
      <w:rFonts w:ascii="Times New Roman" w:hAnsi="Times New Roman" w:eastAsia="宋体" w:cs="Times New Roman"/>
      <w:b/>
      <w:bCs/>
      <w:sz w:val="32"/>
      <w:szCs w:val="32"/>
    </w:rPr>
  </w:style>
  <w:style w:type="character" w:styleId="890" w:customStyle="1">
    <w:name w:val="标题 4 Char"/>
    <w:link w:val="878"/>
    <w:uiPriority w:val="0"/>
    <w:qFormat/>
    <w:rPr>
      <w:rFonts w:ascii="Arial" w:hAnsi="Arial" w:eastAsia="黑体" w:cs="Arial"/>
      <w:b/>
      <w:bCs/>
      <w:sz w:val="28"/>
      <w:szCs w:val="28"/>
    </w:rPr>
  </w:style>
  <w:style w:type="character" w:styleId="891" w:customStyle="1">
    <w:name w:val="标题 5 Char"/>
    <w:link w:val="879"/>
    <w:uiPriority w:val="0"/>
    <w:qFormat/>
    <w:rPr>
      <w:rFonts w:ascii="宋体" w:hAnsi="Times New Roman" w:eastAsia="宋体" w:cs="Times New Roman"/>
      <w:color w:val="000000"/>
      <w:sz w:val="28"/>
      <w:szCs w:val="28"/>
    </w:rPr>
  </w:style>
  <w:style w:type="character" w:styleId="892" w:customStyle="1">
    <w:name w:val="标题 6 Char"/>
    <w:link w:val="880"/>
    <w:uiPriority w:val="0"/>
    <w:qFormat/>
    <w:rPr>
      <w:rFonts w:ascii="Arial" w:hAnsi="Arial" w:eastAsia="黑体" w:cs="Times New Roman"/>
      <w:b/>
      <w:bCs/>
      <w:sz w:val="24"/>
      <w:szCs w:val="24"/>
    </w:rPr>
  </w:style>
  <w:style w:type="character" w:styleId="893" w:customStyle="1">
    <w:name w:val="标题 7 Char"/>
    <w:link w:val="881"/>
    <w:uiPriority w:val="0"/>
    <w:qFormat/>
    <w:rPr>
      <w:rFonts w:ascii="Times New Roman" w:hAnsi="Times New Roman" w:eastAsia="宋体" w:cs="Times New Roman"/>
      <w:b/>
      <w:bCs/>
      <w:sz w:val="24"/>
      <w:szCs w:val="24"/>
    </w:rPr>
  </w:style>
  <w:style w:type="character" w:styleId="894" w:customStyle="1">
    <w:name w:val="标题 8 Char"/>
    <w:link w:val="882"/>
    <w:uiPriority w:val="0"/>
    <w:qFormat/>
    <w:rPr>
      <w:rFonts w:ascii="Arial" w:hAnsi="Arial" w:eastAsia="黑体" w:cs="Times New Roman"/>
      <w:sz w:val="24"/>
      <w:szCs w:val="24"/>
    </w:rPr>
  </w:style>
  <w:style w:type="character" w:styleId="895" w:customStyle="1">
    <w:name w:val="标题 9 Char"/>
    <w:link w:val="883"/>
    <w:uiPriority w:val="0"/>
    <w:qFormat/>
    <w:rPr>
      <w:rFonts w:ascii="Arial" w:hAnsi="Arial" w:eastAsia="黑体" w:cs="Times New Roman"/>
      <w:szCs w:val="21"/>
    </w:rPr>
  </w:style>
  <w:style w:type="paragraph" w:styleId="896" w:customStyle="1">
    <w:name w:val="列表 31"/>
    <w:basedOn w:val="686"/>
    <w:uiPriority w:val="0"/>
    <w:qFormat/>
    <w:pPr>
      <w:ind w:left="100" w:hanging="200"/>
    </w:pPr>
  </w:style>
  <w:style w:type="paragraph" w:styleId="897" w:customStyle="1">
    <w:name w:val="目录 71"/>
    <w:basedOn w:val="686"/>
    <w:next w:val="686"/>
    <w:uiPriority w:val="0"/>
    <w:semiHidden/>
    <w:qFormat/>
    <w:pPr>
      <w:ind w:left="1260"/>
      <w:jc w:val="left"/>
    </w:pPr>
  </w:style>
  <w:style w:type="paragraph" w:styleId="898" w:customStyle="1">
    <w:name w:val="文档结构图1"/>
    <w:basedOn w:val="686"/>
    <w:link w:val="899"/>
    <w:uiPriority w:val="0"/>
    <w:semiHidden/>
    <w:qFormat/>
    <w:pPr>
      <w:shd w:val="clear" w:color="auto" w:fill="000080"/>
    </w:pPr>
    <w:rPr>
      <w:sz w:val="20"/>
      <w:lang w:val="en-US" w:eastAsia="en-US"/>
    </w:rPr>
  </w:style>
  <w:style w:type="character" w:styleId="899" w:customStyle="1">
    <w:name w:val="文档结构图 Char"/>
    <w:link w:val="898"/>
    <w:uiPriority w:val="0"/>
    <w:semiHidden/>
    <w:qFormat/>
    <w:rPr>
      <w:rFonts w:ascii="Times New Roman" w:hAnsi="Times New Roman" w:eastAsia="宋体" w:cs="Times New Roman"/>
      <w:szCs w:val="21"/>
      <w:shd w:val="clear" w:color="auto" w:fill="000080"/>
    </w:rPr>
  </w:style>
  <w:style w:type="paragraph" w:styleId="900" w:customStyle="1">
    <w:name w:val="批注文字1"/>
    <w:basedOn w:val="686"/>
    <w:link w:val="901"/>
    <w:uiPriority w:val="0"/>
    <w:semiHidden/>
    <w:qFormat/>
    <w:pPr>
      <w:jc w:val="left"/>
    </w:pPr>
    <w:rPr>
      <w:sz w:val="20"/>
      <w:lang w:val="en-US" w:eastAsia="en-US"/>
    </w:rPr>
  </w:style>
  <w:style w:type="character" w:styleId="901" w:customStyle="1">
    <w:name w:val="批注文字 Char"/>
    <w:link w:val="900"/>
    <w:uiPriority w:val="0"/>
    <w:semiHidden/>
    <w:qFormat/>
    <w:rPr>
      <w:rFonts w:ascii="Times New Roman" w:hAnsi="Times New Roman" w:eastAsia="宋体" w:cs="Times New Roman"/>
      <w:szCs w:val="21"/>
    </w:rPr>
  </w:style>
  <w:style w:type="paragraph" w:styleId="902" w:customStyle="1">
    <w:name w:val="正文文本 31"/>
    <w:basedOn w:val="686"/>
    <w:link w:val="903"/>
    <w:uiPriority w:val="0"/>
    <w:qFormat/>
    <w:rPr>
      <w:rFonts w:ascii="仿宋_GB2312" w:hAnsi="Arial" w:eastAsia="仿宋_GB2312"/>
      <w:sz w:val="32"/>
      <w:szCs w:val="32"/>
      <w:lang w:val="en-US" w:eastAsia="en-US"/>
    </w:rPr>
  </w:style>
  <w:style w:type="character" w:styleId="903" w:customStyle="1">
    <w:name w:val="正文文本 3 Char"/>
    <w:link w:val="902"/>
    <w:uiPriority w:val="0"/>
    <w:qFormat/>
    <w:rPr>
      <w:rFonts w:ascii="仿宋_GB2312" w:hAnsi="Arial" w:eastAsia="仿宋_GB2312" w:cs="Times New Roman"/>
      <w:sz w:val="32"/>
      <w:szCs w:val="32"/>
    </w:rPr>
  </w:style>
  <w:style w:type="character" w:styleId="904" w:customStyle="1">
    <w:name w:val="正文文本 Char"/>
    <w:link w:val="724"/>
    <w:uiPriority w:val="0"/>
    <w:qFormat/>
    <w:rPr>
      <w:rFonts w:ascii="楷体_GB2312" w:hAnsi="Arial" w:eastAsia="楷体_GB2312" w:cs="Times New Roman"/>
      <w:sz w:val="28"/>
      <w:szCs w:val="28"/>
    </w:rPr>
  </w:style>
  <w:style w:type="paragraph" w:styleId="905" w:customStyle="1">
    <w:name w:val="正文文本缩进1"/>
    <w:basedOn w:val="686"/>
    <w:link w:val="906"/>
    <w:uiPriority w:val="0"/>
    <w:qFormat/>
    <w:pPr>
      <w:ind w:firstLine="645"/>
    </w:pPr>
    <w:rPr>
      <w:rFonts w:ascii="楷体_GB2312" w:eastAsia="楷体_GB2312"/>
      <w:sz w:val="32"/>
      <w:szCs w:val="32"/>
      <w:lang w:val="en-US" w:eastAsia="en-US"/>
    </w:rPr>
  </w:style>
  <w:style w:type="character" w:styleId="906" w:customStyle="1">
    <w:name w:val="正文文本缩进 Char"/>
    <w:link w:val="905"/>
    <w:uiPriority w:val="0"/>
    <w:qFormat/>
    <w:rPr>
      <w:rFonts w:ascii="楷体_GB2312" w:hAnsi="Times New Roman" w:eastAsia="楷体_GB2312" w:cs="Times New Roman"/>
      <w:sz w:val="32"/>
      <w:szCs w:val="32"/>
    </w:rPr>
  </w:style>
  <w:style w:type="paragraph" w:styleId="907" w:customStyle="1">
    <w:name w:val="列表 21"/>
    <w:basedOn w:val="686"/>
    <w:uiPriority w:val="0"/>
    <w:qFormat/>
    <w:pPr>
      <w:ind w:left="100" w:hanging="200"/>
    </w:pPr>
  </w:style>
  <w:style w:type="paragraph" w:styleId="908" w:customStyle="1">
    <w:name w:val="目录 51"/>
    <w:basedOn w:val="686"/>
    <w:next w:val="686"/>
    <w:uiPriority w:val="0"/>
    <w:semiHidden/>
    <w:qFormat/>
    <w:pPr>
      <w:ind w:left="840"/>
      <w:jc w:val="left"/>
    </w:pPr>
  </w:style>
  <w:style w:type="paragraph" w:styleId="909" w:customStyle="1">
    <w:name w:val="目录 31"/>
    <w:basedOn w:val="686"/>
    <w:next w:val="686"/>
    <w:uiPriority w:val="0"/>
    <w:semiHidden/>
    <w:qFormat/>
    <w:pPr>
      <w:ind w:left="420"/>
      <w:jc w:val="left"/>
    </w:pPr>
    <w:rPr>
      <w:i/>
      <w:iCs/>
      <w:szCs w:val="24"/>
    </w:rPr>
  </w:style>
  <w:style w:type="paragraph" w:styleId="910" w:customStyle="1">
    <w:name w:val="纯文本1"/>
    <w:basedOn w:val="686"/>
    <w:link w:val="911"/>
    <w:uiPriority w:val="0"/>
    <w:qFormat/>
    <w:rPr>
      <w:rFonts w:ascii="宋体" w:hAnsi="Courier New"/>
      <w:sz w:val="20"/>
      <w:lang w:val="en-US" w:eastAsia="en-US"/>
    </w:rPr>
  </w:style>
  <w:style w:type="character" w:styleId="911" w:customStyle="1">
    <w:name w:val="纯文本 Char"/>
    <w:link w:val="910"/>
    <w:uiPriority w:val="0"/>
    <w:qFormat/>
    <w:rPr>
      <w:rFonts w:ascii="宋体" w:hAnsi="Courier New" w:eastAsia="宋体" w:cs="Courier New"/>
      <w:szCs w:val="21"/>
    </w:rPr>
  </w:style>
  <w:style w:type="paragraph" w:styleId="912" w:customStyle="1">
    <w:name w:val="目录 81"/>
    <w:basedOn w:val="686"/>
    <w:next w:val="686"/>
    <w:uiPriority w:val="0"/>
    <w:semiHidden/>
    <w:qFormat/>
    <w:pPr>
      <w:ind w:left="1470"/>
      <w:jc w:val="left"/>
    </w:pPr>
  </w:style>
  <w:style w:type="paragraph" w:styleId="913" w:customStyle="1">
    <w:name w:val="日期1"/>
    <w:basedOn w:val="686"/>
    <w:next w:val="686"/>
    <w:link w:val="914"/>
    <w:uiPriority w:val="0"/>
    <w:qFormat/>
    <w:rPr>
      <w:sz w:val="24"/>
      <w:szCs w:val="24"/>
      <w:lang w:val="en-US" w:eastAsia="en-US"/>
    </w:rPr>
  </w:style>
  <w:style w:type="character" w:styleId="914" w:customStyle="1">
    <w:name w:val="日期 Char"/>
    <w:link w:val="913"/>
    <w:uiPriority w:val="0"/>
    <w:qFormat/>
    <w:rPr>
      <w:rFonts w:ascii="Times New Roman" w:hAnsi="Times New Roman" w:eastAsia="宋体" w:cs="Times New Roman"/>
      <w:sz w:val="24"/>
      <w:szCs w:val="24"/>
    </w:rPr>
  </w:style>
  <w:style w:type="paragraph" w:styleId="915" w:customStyle="1">
    <w:name w:val="正文文本缩进 21"/>
    <w:basedOn w:val="686"/>
    <w:link w:val="916"/>
    <w:uiPriority w:val="0"/>
    <w:qFormat/>
    <w:pPr>
      <w:ind w:left="630" w:firstLine="645"/>
    </w:pPr>
    <w:rPr>
      <w:rFonts w:ascii="Arial" w:hAnsi="Arial" w:eastAsia="仿宋_GB2312"/>
      <w:sz w:val="32"/>
      <w:szCs w:val="32"/>
      <w:lang w:val="en-US" w:eastAsia="en-US"/>
    </w:rPr>
  </w:style>
  <w:style w:type="character" w:styleId="916" w:customStyle="1">
    <w:name w:val="正文文本缩进 2 Char"/>
    <w:link w:val="915"/>
    <w:uiPriority w:val="0"/>
    <w:qFormat/>
    <w:rPr>
      <w:rFonts w:ascii="Arial" w:hAnsi="Arial" w:eastAsia="仿宋_GB2312" w:cs="Arial"/>
      <w:sz w:val="32"/>
      <w:szCs w:val="32"/>
    </w:rPr>
  </w:style>
  <w:style w:type="paragraph" w:styleId="917" w:customStyle="1">
    <w:name w:val="批注框文本1"/>
    <w:basedOn w:val="686"/>
    <w:link w:val="918"/>
    <w:uiPriority w:val="0"/>
    <w:semiHidden/>
    <w:qFormat/>
    <w:rPr>
      <w:sz w:val="18"/>
      <w:szCs w:val="18"/>
      <w:lang w:val="en-US" w:eastAsia="en-US"/>
    </w:rPr>
  </w:style>
  <w:style w:type="character" w:styleId="918" w:customStyle="1">
    <w:name w:val="批注框文本 Char"/>
    <w:link w:val="917"/>
    <w:uiPriority w:val="0"/>
    <w:semiHidden/>
    <w:qFormat/>
    <w:rPr>
      <w:rFonts w:ascii="Times New Roman" w:hAnsi="Times New Roman" w:eastAsia="宋体" w:cs="Times New Roman"/>
      <w:sz w:val="18"/>
      <w:szCs w:val="18"/>
    </w:rPr>
  </w:style>
  <w:style w:type="paragraph" w:styleId="919" w:customStyle="1">
    <w:name w:val="页脚1"/>
    <w:basedOn w:val="686"/>
    <w:link w:val="920"/>
    <w:uiPriority w:val="0"/>
    <w:qFormat/>
    <w:pPr>
      <w:jc w:val="left"/>
      <w:tabs>
        <w:tab w:val="center" w:pos="4153" w:leader="none"/>
        <w:tab w:val="right" w:pos="8306" w:leader="none"/>
      </w:tabs>
    </w:pPr>
    <w:rPr>
      <w:sz w:val="18"/>
      <w:szCs w:val="18"/>
      <w:lang w:val="en-US" w:eastAsia="en-US"/>
    </w:rPr>
  </w:style>
  <w:style w:type="character" w:styleId="920" w:customStyle="1">
    <w:name w:val="页脚 Char"/>
    <w:link w:val="919"/>
    <w:uiPriority w:val="0"/>
    <w:qFormat/>
    <w:rPr>
      <w:rFonts w:ascii="Times New Roman" w:hAnsi="Times New Roman" w:eastAsia="宋体" w:cs="Times New Roman"/>
      <w:sz w:val="18"/>
      <w:szCs w:val="18"/>
    </w:rPr>
  </w:style>
  <w:style w:type="paragraph" w:styleId="921" w:customStyle="1">
    <w:name w:val="页眉1"/>
    <w:basedOn w:val="686"/>
    <w:link w:val="92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22" w:customStyle="1">
    <w:name w:val="页眉 Char"/>
    <w:link w:val="921"/>
    <w:uiPriority w:val="99"/>
    <w:qFormat/>
    <w:rPr>
      <w:rFonts w:ascii="Times New Roman" w:hAnsi="Times New Roman" w:eastAsia="宋体" w:cs="Times New Roman"/>
      <w:sz w:val="18"/>
      <w:szCs w:val="18"/>
    </w:rPr>
  </w:style>
  <w:style w:type="paragraph" w:styleId="923" w:customStyle="1">
    <w:name w:val="目录 11"/>
    <w:basedOn w:val="686"/>
    <w:next w:val="686"/>
    <w:uiPriority w:val="0"/>
    <w:semiHidden/>
    <w:qFormat/>
    <w:pPr>
      <w:jc w:val="left"/>
      <w:spacing w:before="120" w:after="120" w:line="400" w:lineRule="exact"/>
      <w:tabs>
        <w:tab w:val="right" w:pos="8720" w:leader="dot"/>
      </w:tabs>
    </w:pPr>
    <w:rPr>
      <w:rFonts w:ascii="宋体" w:hAnsi="宋体"/>
      <w:caps/>
      <w:sz w:val="24"/>
      <w:szCs w:val="24"/>
    </w:rPr>
  </w:style>
  <w:style w:type="paragraph" w:styleId="924" w:customStyle="1">
    <w:name w:val="目录 41"/>
    <w:basedOn w:val="686"/>
    <w:next w:val="686"/>
    <w:uiPriority w:val="0"/>
    <w:semiHidden/>
    <w:qFormat/>
    <w:pPr>
      <w:ind w:left="630"/>
      <w:jc w:val="left"/>
    </w:pPr>
  </w:style>
  <w:style w:type="paragraph" w:styleId="925" w:customStyle="1">
    <w:name w:val="目录 61"/>
    <w:basedOn w:val="686"/>
    <w:next w:val="686"/>
    <w:uiPriority w:val="0"/>
    <w:semiHidden/>
    <w:qFormat/>
    <w:pPr>
      <w:ind w:left="1050"/>
      <w:jc w:val="left"/>
    </w:pPr>
  </w:style>
  <w:style w:type="paragraph" w:styleId="926" w:customStyle="1">
    <w:name w:val="正文文本缩进 31"/>
    <w:basedOn w:val="686"/>
    <w:link w:val="927"/>
    <w:uiPriority w:val="0"/>
    <w:qFormat/>
    <w:pPr>
      <w:ind w:left="645" w:firstLine="645"/>
    </w:pPr>
    <w:rPr>
      <w:rFonts w:ascii="Arial" w:hAnsi="Arial" w:eastAsia="仿宋_GB2312"/>
      <w:color w:val="ffff00"/>
      <w:sz w:val="32"/>
      <w:szCs w:val="32"/>
      <w:lang w:val="en-US" w:eastAsia="en-US"/>
    </w:rPr>
  </w:style>
  <w:style w:type="character" w:styleId="927" w:customStyle="1">
    <w:name w:val="正文文本缩进 3 Char"/>
    <w:link w:val="926"/>
    <w:uiPriority w:val="0"/>
    <w:qFormat/>
    <w:rPr>
      <w:rFonts w:ascii="Arial" w:hAnsi="Arial" w:eastAsia="仿宋_GB2312" w:cs="Arial"/>
      <w:color w:val="ffff00"/>
      <w:sz w:val="32"/>
      <w:szCs w:val="32"/>
    </w:rPr>
  </w:style>
  <w:style w:type="paragraph" w:styleId="928" w:customStyle="1">
    <w:name w:val="图表目录1"/>
    <w:basedOn w:val="686"/>
    <w:next w:val="686"/>
    <w:uiPriority w:val="0"/>
    <w:semiHidden/>
    <w:qFormat/>
    <w:pPr>
      <w:ind w:left="840" w:hanging="420"/>
    </w:pPr>
  </w:style>
  <w:style w:type="paragraph" w:styleId="929" w:customStyle="1">
    <w:name w:val="目录 21"/>
    <w:basedOn w:val="686"/>
    <w:next w:val="686"/>
    <w:uiPriority w:val="0"/>
    <w:semiHidden/>
    <w:qFormat/>
    <w:pPr>
      <w:ind w:left="210"/>
      <w:jc w:val="left"/>
    </w:pPr>
    <w:rPr>
      <w:smallCaps/>
      <w:szCs w:val="24"/>
    </w:rPr>
  </w:style>
  <w:style w:type="paragraph" w:styleId="930" w:customStyle="1">
    <w:name w:val="目录 91"/>
    <w:basedOn w:val="686"/>
    <w:next w:val="686"/>
    <w:uiPriority w:val="0"/>
    <w:semiHidden/>
    <w:qFormat/>
    <w:pPr>
      <w:ind w:left="1680"/>
      <w:jc w:val="left"/>
    </w:pPr>
  </w:style>
  <w:style w:type="paragraph" w:styleId="931" w:customStyle="1">
    <w:name w:val="正文文本 21"/>
    <w:basedOn w:val="686"/>
    <w:link w:val="932"/>
    <w:uiPriority w:val="0"/>
    <w:qFormat/>
    <w:pPr>
      <w:jc w:val="center"/>
      <w:widowControl/>
    </w:pPr>
    <w:rPr>
      <w:rFonts w:ascii="楷体_GB2312" w:eastAsia="楷体_GB2312"/>
      <w:sz w:val="28"/>
      <w:szCs w:val="28"/>
      <w:lang w:val="en-US" w:eastAsia="en-US"/>
    </w:rPr>
  </w:style>
  <w:style w:type="character" w:styleId="932" w:customStyle="1">
    <w:name w:val="正文文本 2 Char"/>
    <w:link w:val="931"/>
    <w:uiPriority w:val="0"/>
    <w:qFormat/>
    <w:rPr>
      <w:rFonts w:ascii="楷体_GB2312" w:hAnsi="Times New Roman" w:eastAsia="楷体_GB2312" w:cs="Times New Roman"/>
      <w:sz w:val="28"/>
      <w:szCs w:val="28"/>
    </w:rPr>
  </w:style>
  <w:style w:type="paragraph" w:styleId="933" w:customStyle="1">
    <w:name w:val="普通(网站)1"/>
    <w:basedOn w:val="686"/>
    <w:uiPriority w:val="99"/>
    <w:qFormat/>
    <w:pPr>
      <w:jc w:val="left"/>
      <w:spacing w:before="100" w:beforeAutospacing="1" w:after="100" w:afterAutospacing="1"/>
      <w:widowControl/>
    </w:pPr>
    <w:rPr>
      <w:rFonts w:ascii="宋体" w:hAnsi="宋体" w:cs="宋体"/>
      <w:sz w:val="24"/>
      <w:szCs w:val="24"/>
    </w:rPr>
  </w:style>
  <w:style w:type="paragraph" w:styleId="934" w:customStyle="1">
    <w:name w:val="索引 11"/>
    <w:basedOn w:val="686"/>
    <w:next w:val="686"/>
    <w:uiPriority w:val="0"/>
    <w:semiHidden/>
    <w:qFormat/>
    <w:pPr>
      <w:spacing w:line="240" w:lineRule="atLeast"/>
    </w:pPr>
    <w:rPr>
      <w:b/>
      <w:bCs/>
    </w:rPr>
  </w:style>
  <w:style w:type="paragraph" w:styleId="935" w:customStyle="1">
    <w:name w:val="批注主题1"/>
    <w:basedOn w:val="900"/>
    <w:next w:val="900"/>
    <w:link w:val="936"/>
    <w:uiPriority w:val="0"/>
    <w:semiHidden/>
    <w:qFormat/>
    <w:rPr>
      <w:b/>
      <w:bCs/>
    </w:rPr>
  </w:style>
  <w:style w:type="character" w:styleId="936" w:customStyle="1">
    <w:name w:val="批注主题 Char"/>
    <w:link w:val="935"/>
    <w:uiPriority w:val="0"/>
    <w:semiHidden/>
    <w:qFormat/>
    <w:rPr>
      <w:rFonts w:ascii="Times New Roman" w:hAnsi="Times New Roman" w:eastAsia="宋体" w:cs="Times New Roman"/>
      <w:b/>
      <w:bCs/>
      <w:szCs w:val="21"/>
    </w:rPr>
  </w:style>
  <w:style w:type="paragraph" w:styleId="937" w:customStyle="1">
    <w:name w:val="正文首行缩进1"/>
    <w:basedOn w:val="686"/>
    <w:link w:val="938"/>
    <w:uiPriority w:val="0"/>
    <w:qFormat/>
    <w:pPr>
      <w:ind w:firstLine="200"/>
      <w:spacing w:line="360" w:lineRule="auto"/>
    </w:pPr>
    <w:rPr>
      <w:rFonts w:ascii="仿宋_GB2312" w:eastAsia="仿宋_GB2312"/>
      <w:sz w:val="30"/>
      <w:szCs w:val="30"/>
      <w:lang w:val="en-US" w:eastAsia="en-US"/>
    </w:rPr>
  </w:style>
  <w:style w:type="character" w:styleId="938" w:customStyle="1">
    <w:name w:val="正文首行缩进 Char"/>
    <w:link w:val="937"/>
    <w:uiPriority w:val="0"/>
    <w:qFormat/>
    <w:rPr>
      <w:rFonts w:ascii="仿宋_GB2312" w:hAnsi="Times New Roman" w:eastAsia="仿宋_GB2312" w:cs="Times New Roman"/>
      <w:sz w:val="30"/>
      <w:szCs w:val="30"/>
    </w:rPr>
  </w:style>
  <w:style w:type="paragraph" w:styleId="939" w:customStyle="1">
    <w:name w:val="正文首行缩进 21"/>
    <w:basedOn w:val="905"/>
    <w:link w:val="940"/>
    <w:uiPriority w:val="0"/>
    <w:qFormat/>
    <w:pPr>
      <w:ind w:firstLine="420"/>
      <w:spacing w:line="360" w:lineRule="auto"/>
    </w:pPr>
    <w:rPr>
      <w:rFonts w:ascii="宋体" w:hAnsi="宋体" w:eastAsia="宋体"/>
      <w:szCs w:val="20"/>
    </w:rPr>
  </w:style>
  <w:style w:type="character" w:styleId="940" w:customStyle="1">
    <w:name w:val="正文首行缩进 2 Char"/>
    <w:link w:val="939"/>
    <w:uiPriority w:val="0"/>
    <w:qFormat/>
    <w:rPr>
      <w:rFonts w:ascii="宋体" w:hAnsi="宋体" w:eastAsia="宋体" w:cs="Times New Roman"/>
      <w:sz w:val="32"/>
      <w:szCs w:val="20"/>
    </w:rPr>
  </w:style>
  <w:style w:type="table" w:styleId="941" w:customStyle="1">
    <w:name w:val="网格型11"/>
    <w:basedOn w:val="885"/>
    <w:uiPriority w:val="59"/>
    <w:qFormat/>
    <w:pPr>
      <w:jc w:val="both"/>
      <w:widowControl w:val="off"/>
    </w:pPr>
    <w:rPr>
      <w:rFonts w:ascii="Times New Roman" w:hAnsi="Times New Roman" w:eastAsia="宋体" w:cs="Times New Roman"/>
      <w:sz w:val="20"/>
      <w:szCs w:val="20"/>
    </w:rPr>
    <w:tblPr/>
  </w:style>
  <w:style w:type="character" w:styleId="942" w:customStyle="1">
    <w:name w:val="要点1"/>
    <w:link w:val="686"/>
    <w:uiPriority w:val="0"/>
    <w:qFormat/>
    <w:rPr>
      <w:b/>
      <w:bCs/>
    </w:rPr>
  </w:style>
  <w:style w:type="character" w:styleId="943" w:customStyle="1">
    <w:name w:val="页码1"/>
    <w:link w:val="686"/>
    <w:uiPriority w:val="0"/>
    <w:qFormat/>
  </w:style>
  <w:style w:type="character" w:styleId="944" w:customStyle="1">
    <w:name w:val="已访问的超链接1"/>
    <w:link w:val="686"/>
    <w:uiPriority w:val="0"/>
    <w:qFormat/>
    <w:rPr>
      <w:color w:val="800080"/>
      <w:u w:val="single"/>
    </w:rPr>
  </w:style>
  <w:style w:type="character" w:styleId="945" w:customStyle="1">
    <w:name w:val="HTML 打字机1"/>
    <w:link w:val="686"/>
    <w:uiPriority w:val="99"/>
    <w:qFormat/>
    <w:rPr>
      <w:rFonts w:ascii="宋体" w:hAnsi="宋体" w:eastAsia="宋体" w:cs="宋体"/>
      <w:sz w:val="24"/>
      <w:szCs w:val="24"/>
    </w:rPr>
  </w:style>
  <w:style w:type="character" w:styleId="946" w:customStyle="1">
    <w:name w:val="超链接1"/>
    <w:link w:val="686"/>
    <w:uiPriority w:val="0"/>
    <w:qFormat/>
    <w:rPr>
      <w:color w:val="0000ff"/>
      <w:u w:val="single"/>
    </w:rPr>
  </w:style>
  <w:style w:type="character" w:styleId="947" w:customStyle="1">
    <w:name w:val="批注引用1"/>
    <w:link w:val="686"/>
    <w:uiPriority w:val="0"/>
    <w:semiHidden/>
    <w:qFormat/>
    <w:rPr>
      <w:sz w:val="21"/>
      <w:szCs w:val="21"/>
    </w:rPr>
  </w:style>
  <w:style w:type="character" w:styleId="948" w:customStyle="1">
    <w:name w:val="font5 Char"/>
    <w:link w:val="686"/>
    <w:uiPriority w:val="0"/>
    <w:qFormat/>
    <w:rPr>
      <w:rFonts w:ascii="宋体" w:hAnsi="宋体" w:eastAsia="宋体"/>
      <w:sz w:val="28"/>
      <w:szCs w:val="28"/>
      <w:lang w:val="en-US" w:eastAsia="zh-CN" w:bidi="ar-SA"/>
    </w:rPr>
  </w:style>
  <w:style w:type="character" w:styleId="949" w:customStyle="1">
    <w:name w:val="二级目录 Char"/>
    <w:link w:val="950"/>
    <w:uiPriority w:val="0"/>
    <w:qFormat/>
    <w:rPr>
      <w:b/>
      <w:sz w:val="30"/>
      <w:szCs w:val="28"/>
      <w:lang w:val="en-US" w:eastAsia="zh-CN" w:bidi="ar-SA"/>
    </w:rPr>
  </w:style>
  <w:style w:type="paragraph" w:styleId="950" w:customStyle="1">
    <w:name w:val="二级目录"/>
    <w:next w:val="686"/>
    <w:link w:val="94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686"/>
    <w:link w:val="951"/>
    <w:uiPriority w:val="0"/>
    <w:qFormat/>
    <w:pPr>
      <w:contextualSpacing/>
      <w:ind w:left="720"/>
      <w:jc w:val="left"/>
      <w:widowControl/>
    </w:pPr>
    <w:rPr>
      <w:rFonts w:ascii="Calibri" w:hAnsi="Calibri"/>
      <w:sz w:val="24"/>
      <w:szCs w:val="24"/>
      <w:lang w:val="en-US" w:eastAsia="en-US" w:bidi="en-US"/>
    </w:rPr>
  </w:style>
  <w:style w:type="paragraph" w:styleId="953" w:customStyle="1">
    <w:name w:val="Body Text(ch)"/>
    <w:basedOn w:val="686"/>
    <w:next w:val="724"/>
    <w:uiPriority w:val="0"/>
    <w:qFormat/>
    <w:pPr>
      <w:spacing w:after="120"/>
    </w:pPr>
    <w:rPr>
      <w:rFonts w:ascii="宋体" w:hAnsi="Arial"/>
      <w:bCs/>
      <w:iCs/>
      <w:szCs w:val="24"/>
    </w:rPr>
  </w:style>
  <w:style w:type="paragraph" w:styleId="954"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customStyle="1">
    <w:name w:val="Char"/>
    <w:basedOn w:val="686"/>
    <w:uiPriority w:val="0"/>
    <w:qFormat/>
    <w:pPr>
      <w:ind w:firstLine="200"/>
      <w:tabs>
        <w:tab w:val="left" w:pos="360" w:leader="none"/>
      </w:tabs>
    </w:pPr>
    <w:rPr>
      <w:sz w:val="28"/>
      <w:szCs w:val="30"/>
    </w:rPr>
  </w:style>
  <w:style w:type="paragraph" w:styleId="957" w:customStyle="1">
    <w:name w:val=" Char"/>
    <w:basedOn w:val="898"/>
    <w:uiPriority w:val="0"/>
    <w:qFormat/>
    <w:rPr>
      <w:rFonts w:ascii="Tahoma" w:hAnsi="Tahoma"/>
      <w:sz w:val="24"/>
      <w:szCs w:val="24"/>
    </w:rPr>
  </w:style>
  <w:style w:type="paragraph" w:styleId="958" w:customStyle="1">
    <w:name w:val="普通正文"/>
    <w:basedOn w:val="686"/>
    <w:uiPriority w:val="0"/>
    <w:qFormat/>
    <w:pPr>
      <w:ind w:firstLine="480"/>
      <w:jc w:val="left"/>
      <w:spacing w:before="120" w:after="120" w:line="360" w:lineRule="auto"/>
    </w:pPr>
    <w:rPr>
      <w:rFonts w:ascii="Arial" w:hAnsi="Arial"/>
      <w:sz w:val="24"/>
      <w:szCs w:val="24"/>
    </w:rPr>
  </w:style>
  <w:style w:type="paragraph" w:styleId="959" w:customStyle="1">
    <w:name w:val="table_lines"/>
    <w:basedOn w:val="686"/>
    <w:uiPriority w:val="0"/>
    <w:qFormat/>
    <w:pPr>
      <w:jc w:val="left"/>
      <w:widowControl/>
    </w:pPr>
    <w:rPr>
      <w:sz w:val="20"/>
      <w:szCs w:val="20"/>
      <w:lang w:val="de-DE" w:eastAsia="de-DE"/>
    </w:rPr>
  </w:style>
  <w:style w:type="paragraph" w:styleId="96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1" w:customStyle="1">
    <w:name w:val="font7"/>
    <w:basedOn w:val="686"/>
    <w:uiPriority w:val="0"/>
    <w:qFormat/>
    <w:pPr>
      <w:jc w:val="left"/>
      <w:spacing w:before="100" w:beforeAutospacing="1" w:after="100" w:afterAutospacing="1"/>
      <w:widowControl/>
    </w:pPr>
    <w:rPr>
      <w:rFonts w:hint="eastAsia" w:ascii="宋体" w:hAnsi="宋体"/>
      <w:sz w:val="18"/>
      <w:szCs w:val="18"/>
    </w:rPr>
  </w:style>
  <w:style w:type="paragraph" w:styleId="962" w:customStyle="1">
    <w:name w:val=" Char Char Char Char"/>
    <w:basedOn w:val="898"/>
    <w:uiPriority w:val="0"/>
    <w:qFormat/>
    <w:pPr>
      <w:spacing w:line="360" w:lineRule="auto"/>
    </w:pPr>
    <w:rPr>
      <w:rFonts w:ascii="Tahoma" w:hAnsi="Tahoma"/>
      <w:sz w:val="24"/>
      <w:szCs w:val="24"/>
    </w:rPr>
  </w:style>
  <w:style w:type="paragraph" w:styleId="963" w:customStyle="1">
    <w:name w:val="列出段落"/>
    <w:basedOn w:val="686"/>
    <w:uiPriority w:val="99"/>
    <w:qFormat/>
    <w:pPr>
      <w:contextualSpacing/>
      <w:ind w:left="720"/>
      <w:jc w:val="left"/>
      <w:widowControl/>
    </w:pPr>
    <w:rPr>
      <w:rFonts w:ascii="Calibri" w:hAnsi="Calibri"/>
      <w:sz w:val="24"/>
      <w:szCs w:val="24"/>
      <w:lang w:eastAsia="en-US" w:bidi="en-US"/>
    </w:rPr>
  </w:style>
  <w:style w:type="paragraph" w:styleId="964" w:customStyle="1">
    <w:name w:val="4"/>
    <w:basedOn w:val="686"/>
    <w:next w:val="926"/>
    <w:uiPriority w:val="0"/>
    <w:qFormat/>
    <w:pPr>
      <w:ind w:firstLine="420"/>
      <w:spacing w:line="360" w:lineRule="auto"/>
    </w:pPr>
    <w:rPr>
      <w:color w:val="ff0000"/>
      <w:sz w:val="24"/>
      <w:szCs w:val="24"/>
    </w:rPr>
  </w:style>
  <w:style w:type="paragraph" w:styleId="965" w:customStyle="1">
    <w:name w:val="普通 (Web)"/>
    <w:basedOn w:val="686"/>
    <w:uiPriority w:val="0"/>
    <w:qFormat/>
    <w:pPr>
      <w:jc w:val="left"/>
      <w:spacing w:before="100" w:beforeAutospacing="1" w:after="100" w:afterAutospacing="1"/>
      <w:widowControl/>
    </w:pPr>
    <w:rPr>
      <w:rFonts w:ascii="宋体" w:hAnsi="宋体"/>
      <w:sz w:val="24"/>
      <w:szCs w:val="24"/>
    </w:rPr>
  </w:style>
  <w:style w:type="paragraph" w:styleId="966" w:customStyle="1">
    <w:name w:val=" Char Char Char Char Char Char Char Char Char Char"/>
    <w:basedOn w:val="686"/>
    <w:uiPriority w:val="0"/>
    <w:qFormat/>
    <w:pPr>
      <w:spacing w:line="360" w:lineRule="auto"/>
    </w:pPr>
    <w:rPr>
      <w:sz w:val="24"/>
      <w:szCs w:val="20"/>
    </w:rPr>
  </w:style>
  <w:style w:type="paragraph" w:styleId="967" w:customStyle="1">
    <w:name w:val="样式1"/>
    <w:basedOn w:val="686"/>
    <w:uiPriority w:val="0"/>
    <w:qFormat/>
    <w:pPr>
      <w:numPr>
        <w:ilvl w:val="0"/>
        <w:numId w:val="3"/>
      </w:numPr>
    </w:pPr>
    <w:rPr>
      <w:rFonts w:ascii="宋体" w:hAnsi="宋体"/>
    </w:rPr>
  </w:style>
  <w:style w:type="paragraph" w:styleId="968" w:customStyle="1">
    <w:name w:val="font6"/>
    <w:basedOn w:val="686"/>
    <w:uiPriority w:val="0"/>
    <w:qFormat/>
    <w:pPr>
      <w:jc w:val="left"/>
      <w:spacing w:before="100" w:beforeAutospacing="1" w:after="100" w:afterAutospacing="1"/>
      <w:widowControl/>
    </w:pPr>
    <w:rPr>
      <w:rFonts w:hint="eastAsia" w:ascii="宋体" w:hAnsi="宋体"/>
      <w:sz w:val="28"/>
      <w:szCs w:val="28"/>
      <w:u w:val="single"/>
    </w:rPr>
  </w:style>
  <w:style w:type="paragraph" w:styleId="969"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1" w:customStyle="1">
    <w:name w:val="标题3"/>
    <w:basedOn w:val="686"/>
    <w:next w:val="686"/>
    <w:uiPriority w:val="0"/>
    <w:qFormat/>
    <w:pPr>
      <w:ind w:firstLine="624"/>
      <w:spacing w:line="590" w:lineRule="atLeast"/>
    </w:pPr>
    <w:rPr>
      <w:rFonts w:ascii="方正黑体_GBK" w:eastAsia="方正黑体_GBK"/>
      <w:sz w:val="32"/>
      <w:szCs w:val="32"/>
    </w:rPr>
  </w:style>
  <w:style w:type="paragraph" w:styleId="972"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4" w:customStyle="1">
    <w:name w:val="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975"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6" w:customStyle="1">
    <w:name w:val=" 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977" w:customStyle="1">
    <w:name w:val="xl30"/>
    <w:basedOn w:val="686"/>
    <w:uiPriority w:val="0"/>
    <w:qFormat/>
    <w:pPr>
      <w:jc w:val="center"/>
      <w:spacing w:before="100" w:beforeAutospacing="1" w:after="100" w:afterAutospacing="1"/>
      <w:widowControl/>
    </w:pPr>
    <w:rPr>
      <w:rFonts w:ascii="宋体" w:hAnsi="宋体"/>
      <w:b/>
      <w:bCs/>
      <w:sz w:val="36"/>
      <w:szCs w:val="36"/>
    </w:rPr>
  </w:style>
  <w:style w:type="paragraph" w:styleId="978" w:customStyle="1">
    <w:name w:val="Char Char Char Char"/>
    <w:basedOn w:val="898"/>
    <w:uiPriority w:val="0"/>
    <w:qFormat/>
    <w:pPr>
      <w:spacing w:line="360" w:lineRule="auto"/>
    </w:pPr>
    <w:rPr>
      <w:rFonts w:ascii="Tahoma" w:hAnsi="Tahoma"/>
      <w:sz w:val="24"/>
      <w:szCs w:val="24"/>
    </w:rPr>
  </w:style>
  <w:style w:type="paragraph" w:styleId="979" w:customStyle="1">
    <w:name w:val="table_1stline"/>
    <w:basedOn w:val="686"/>
    <w:uiPriority w:val="0"/>
    <w:qFormat/>
    <w:pPr>
      <w:jc w:val="left"/>
      <w:spacing w:before="120"/>
      <w:widowControl/>
    </w:pPr>
    <w:rPr>
      <w:bCs/>
      <w:sz w:val="20"/>
      <w:szCs w:val="20"/>
      <w:lang w:val="de-DE" w:eastAsia="de-DE"/>
    </w:rPr>
  </w:style>
  <w:style w:type="paragraph" w:styleId="980" w:customStyle="1">
    <w:name w:val="font5"/>
    <w:basedOn w:val="686"/>
    <w:uiPriority w:val="0"/>
    <w:qFormat/>
    <w:pPr>
      <w:jc w:val="left"/>
      <w:spacing w:before="100" w:beforeAutospacing="1" w:after="100" w:afterAutospacing="1"/>
      <w:widowControl/>
    </w:pPr>
    <w:rPr>
      <w:rFonts w:hint="eastAsia" w:ascii="宋体" w:hAnsi="宋体"/>
      <w:sz w:val="28"/>
      <w:szCs w:val="28"/>
    </w:rPr>
  </w:style>
  <w:style w:type="paragraph" w:styleId="981" w:customStyle="1">
    <w:name w:val="标题1"/>
    <w:basedOn w:val="686"/>
    <w:next w:val="68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普通文字"/>
    <w:basedOn w:val="686"/>
    <w:next w:val="686"/>
    <w:uiPriority w:val="99"/>
    <w:qFormat/>
    <w:rPr>
      <w:rFonts w:ascii="宋体" w:hAnsi="Times New Roman" w:eastAsia="宋体" w:cs="Times New Roman"/>
      <w:sz w:val="24"/>
      <w:szCs w:val="20"/>
      <w:u w:val="none"/>
    </w:rPr>
  </w:style>
  <w:style w:type="paragraph" w:styleId="985" w:customStyle="1">
    <w:name w:val="目录 111"/>
    <w:basedOn w:val="686"/>
    <w:next w:val="686"/>
    <w:uiPriority w:val="39"/>
    <w:unhideWhenUsed/>
    <w:qFormat/>
    <w:pPr>
      <w:jc w:val="left"/>
      <w:spacing w:after="100" w:line="259" w:lineRule="auto"/>
      <w:widowControl/>
    </w:pPr>
    <w:rPr>
      <w:rFonts w:ascii="Calibri" w:hAnsi="Calibri" w:eastAsia="宋体"/>
      <w:sz w:val="22"/>
      <w:szCs w:val="22"/>
    </w:rPr>
  </w:style>
  <w:style w:type="table" w:styleId="986" w:customStyle="1">
    <w:name w:val="网格型1"/>
    <w:basedOn w:val="885"/>
    <w:uiPriority w:val="59"/>
    <w:qFormat/>
    <w:rPr>
      <w:rFonts w:ascii="Times New Roman" w:hAnsi="Times New Roman"/>
    </w:rPr>
    <w:tblPr/>
  </w:style>
  <w:style w:type="paragraph" w:styleId="987" w:customStyle="1">
    <w:name w:val="Table Text"/>
    <w:basedOn w:val="686"/>
    <w:uiPriority w:val="0"/>
    <w:semiHidden/>
    <w:qFormat/>
    <w:pPr>
      <w:jc w:val="left"/>
      <w:widowControl/>
    </w:pPr>
    <w:rPr>
      <w:rFonts w:ascii="宋体" w:hAnsi="宋体" w:cs="宋体"/>
      <w:color w:val="000000"/>
      <w:lang w:eastAsia="en-US"/>
    </w:rPr>
  </w:style>
  <w:style w:type="table" w:styleId="988" w:customStyle="1">
    <w:name w:val="Table Normal"/>
    <w:uiPriority w:val="0"/>
    <w:unhideWhenUsed/>
    <w:qFormat/>
    <w:rPr>
      <w:rFonts w:ascii="Arial" w:hAnsi="Arial" w:cs="Arial"/>
      <w:color w:val="000000"/>
      <w:szCs w:val="21"/>
      <w:lang w:val="en-US" w:eastAsia="en-US" w:bidi="ar-SA"/>
    </w:rPr>
    <w:tblPr/>
  </w:style>
  <w:style w:type="character" w:styleId="989" w:customStyle="1">
    <w:name w:val="font11"/>
    <w:basedOn w:val="696"/>
    <w:link w:val="686"/>
    <w:uiPriority w:val="0"/>
    <w:qFormat/>
    <w:rPr>
      <w:rFonts w:hint="eastAsia" w:ascii="宋体" w:hAnsi="宋体" w:eastAsia="宋体" w:cs="宋体"/>
      <w:color w:val="000000"/>
      <w:sz w:val="20"/>
      <w:szCs w:val="20"/>
      <w:u w:val="none"/>
    </w:rPr>
  </w:style>
  <w:style w:type="character" w:styleId="990" w:customStyle="1">
    <w:name w:val="font31"/>
    <w:basedOn w:val="696"/>
    <w:link w:val="686"/>
    <w:uiPriority w:val="0"/>
    <w:qFormat/>
    <w:rPr>
      <w:rFonts w:hint="eastAsia" w:ascii="仿宋" w:hAnsi="仿宋" w:eastAsia="仿宋" w:cs="仿宋"/>
      <w:color w:val="000000"/>
      <w:sz w:val="24"/>
      <w:szCs w:val="24"/>
      <w:u w:val="none"/>
    </w:rPr>
  </w:style>
  <w:style w:type="character" w:styleId="991" w:customStyle="1">
    <w:name w:val="font21"/>
    <w:basedOn w:val="696"/>
    <w:link w:val="686"/>
    <w:uiPriority w:val="0"/>
    <w:qFormat/>
    <w:rPr>
      <w:rFonts w:hint="eastAsia" w:ascii="仿宋" w:hAnsi="仿宋" w:eastAsia="仿宋" w:cs="仿宋"/>
      <w:color w:val="000000"/>
      <w:sz w:val="24"/>
      <w:szCs w:val="24"/>
      <w:u w:val="none"/>
    </w:rPr>
  </w:style>
  <w:style w:type="paragraph" w:styleId="992" w:customStyle="1">
    <w:name w:val="正文文本11"/>
    <w:basedOn w:val="686"/>
    <w:uiPriority w:val="0"/>
    <w:semiHidden/>
    <w:qFormat/>
    <w:rPr>
      <w:rFonts w:ascii="微软雅黑" w:hAnsi="微软雅黑" w:eastAsia="微软雅黑" w:cs="微软雅黑"/>
      <w:sz w:val="32"/>
      <w:szCs w:val="32"/>
      <w:lang w:val="en-US" w:eastAsia="en-US" w:bidi="ar-SA"/>
    </w:rPr>
  </w:style>
  <w:style w:type="numbering" w:styleId="13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913c2ff2-a6b2-4cfb-b93c-6821e8d16507</errorID>
      <errorWord>JSZC</errorWord>
      <group>L1_Grammar</group>
      <groupName>语法问题</groupName>
      <ability>L2_Grammar</ability>
      <abilityName>语法错误</abilityName>
      <candidateList>
        <item>项目编号：JSZC</item>
      </candidateList>
      <explain/>
      <paraID>2D3E156E</paraID>
      <start>56</start>
      <end>60</end>
      <status>unmodified</status>
      <modifiedWord/>
      <trackRevisions>false</trackRevisions>
    </reviewItem>
    <reviewItem>
      <errorID>ee0e1732-0967-4588-83f2-3e204f76fde2</errorID>
      <errorWord>，</errorWord>
      <group>L1_Punc</group>
      <groupName>标点问题</groupName>
      <ability>L2_Punc</ability>
      <abilityName>标点符号检查</abilityName>
      <candidateList>
        <item>；</item>
      </candidateList>
      <explain/>
      <paraID>642D71FE</paraID>
      <start>48</start>
      <end>49</end>
      <status>unmodified</status>
      <modifiedWord/>
      <trackRevisions>false</trackRevisions>
    </reviewItem>
    <reviewItem>
      <errorID>35f51269-419a-4dc3-b939-bac96bbf86f6</errorID>
      <errorWord>须</errorWord>
      <group>L1_Punc</group>
      <groupName>标点问题</groupName>
      <ability>L2_Punc</ability>
      <abilityName>标点符号检查</abilityName>
      <candidateList>
        <item>，须</item>
      </candidateList>
      <explain/>
      <paraID>642D71FE</paraID>
      <start>55</start>
      <end>56</end>
      <status>ignored</status>
      <modifiedWord/>
      <trackRevisions>false</trackRevisions>
    </reviewItem>
    <reviewItem>
      <errorID>a48c5974-249e-42e0-8f39-24ecb5ce77b6</errorID>
      <errorWord>405万元</errorWord>
      <group>L1_Other</group>
      <groupName>其他问题</groupName>
      <ability>L2_Consistency</ability>
      <abilityName>一致性检查</abilityName>
      <candidateList>
        <item>404.56734万元</item>
      </candidateList>
      <explain>数字一致性问题，项目预算金额和最高限价表述不一致，应统一为最高限价404.56734万元</explain>
      <paraID>784D96C5</paraID>
      <start>9</start>
      <end>14</end>
      <status>ignored</status>
      <modifiedWord/>
      <trackRevisions>false</trackRevisions>
    </reviewItem>
    <reviewItem>
      <errorID>7ed3d096-6618-4b5a-8a94-39305044c2a0</errorID>
      <errorWord>点击</errorWord>
      <group>L1_Punc</group>
      <groupName>标点问题</groupName>
      <ability>L2_Punc</ability>
      <abilityName>标点符号检查</abilityName>
      <candidateList>
        <item>，点击</item>
      </candidateList>
      <explain/>
      <paraID>35D98647</paraID>
      <start>14</start>
      <end>16</end>
      <status>ignored</status>
      <modifiedWord/>
      <trackRevisions>false</trackRevisions>
    </reviewItem>
    <reviewItem>
      <errorID>16a139ed-883c-496e-ac01-9d5664e66194</errorID>
      <errorWord>选择</errorWord>
      <group>L1_Punc</group>
      <groupName>标点问题</groupName>
      <ability>L2_Punc</ability>
      <abilityName>标点符号检查</abilityName>
      <candidateList>
        <item>，选择</item>
      </candidateList>
      <explain/>
      <paraID>35D98647</paraID>
      <start>45</start>
      <end>47</end>
      <status>ignored</status>
      <modifiedWord/>
      <trackRevisions>false</trackRevisions>
    </reviewItem>
    <reviewItem>
      <errorID>a151976c-06f1-4925-9cb8-9e55bc365350</errorID>
      <errorWord>，</errorWord>
      <group>L1_Punc</group>
      <groupName>标点问题</groupName>
      <ability>L2_Punc</ability>
      <abilityName>标点符号检查</abilityName>
      <candidateList>
        <item>。</item>
      </candidateList>
      <explain/>
      <paraID>35D98647</paraID>
      <start>70</start>
      <end>71</end>
      <status>ignored</status>
      <modifiedWord/>
      <trackRevisions>false</trackRevisions>
    </reviewItem>
    <reviewItem>
      <errorID>e3178961-8988-4fcc-9631-56e661b0b6f3</errorID>
      <errorWord>需</errorWord>
      <group>L1_Punc</group>
      <groupName>标点问题</groupName>
      <ability>L2_Punc</ability>
      <abilityName>标点符号检查</abilityName>
      <candidateList>
        <item>，需</item>
      </candidateList>
      <explain/>
      <paraID>35D98647</paraID>
      <start>76</start>
      <end>77</end>
      <status>ignored</status>
      <modifiedWord/>
      <trackRevisions>false</trackRevisions>
    </reviewItem>
    <reviewItem>
      <errorID>192076e7-b2c7-4bbf-bf7f-cbc0ce95554b</errorID>
      <errorWord>）</errorWord>
      <group>L1_Punc</group>
      <groupName>标点问题</groupName>
      <ability>L2_Punc</ability>
      <abilityName>标点符号检查</abilityName>
      <candidateList>
        <item>。</item>
      </candidateList>
      <explain/>
      <paraID>44231767</paraID>
      <start>57</start>
      <end>58</end>
      <status>unmodified</status>
      <modifiedWord/>
      <trackRevisions>false</trackRevisions>
    </reviewItem>
    <reviewItem>
      <errorID>d53c49e7-9864-4ab4-a190-4a78f5b25bbd</errorID>
      <errorWord>—</errorWord>
      <group>L1_Punc</group>
      <groupName>标点问题</groupName>
      <ability>L2_Punc</ability>
      <abilityName>标点符号检查</abilityName>
      <candidateList>
        <item/>
      </candidateList>
      <explain/>
      <paraID>44761419</paraID>
      <start>61</start>
      <end>62</end>
      <status>unmodified</status>
      <modifiedWord/>
      <trackRevisions>false</trackRevisions>
    </reviewItem>
    <reviewItem>
      <errorID>9297002f-0821-43ff-b50b-43317f67a456</errorID>
      <errorWord>找到</errorWord>
      <group>L1_Word</group>
      <groupName>字词问题</groupName>
      <ability>L2_Typo</ability>
      <abilityName>字词错误</abilityName>
      <candidateList>
        <item>中找到</item>
      </candidateList>
      <explain/>
      <paraID>46089F1E</paraID>
      <start>77</start>
      <end>79</end>
      <status>ignored</status>
      <modifiedWord/>
      <trackRevisions>false</trackRevisions>
    </reviewItem>
    <reviewItem>
      <errorID>b6ff4f19-277d-44f2-9118-a6788a2d8318</errorID>
      <errorWord>并</errorWord>
      <group>L1_Punc</group>
      <groupName>标点问题</groupName>
      <ability>L2_Punc</ability>
      <abilityName>标点符号检查</abilityName>
      <candidateList>
        <item>，并</item>
      </candidateList>
      <explain/>
      <paraID>46089F1E</paraID>
      <start>219</start>
      <end>220</end>
      <status>ignored</status>
      <modifiedWord/>
      <trackRevisions>false</trackRevisions>
    </reviewItem>
    <reviewItem>
      <errorID>27fd9699-b5c7-4576-812b-441cc5038ee4</errorID>
      <errorWord>将</errorWord>
      <group>L1_Punc</group>
      <groupName>标点问题</groupName>
      <ability>L2_Punc</ability>
      <abilityName>标点符号检查</abilityName>
      <candidateList>
        <item>，将</item>
      </candidateList>
      <explain/>
      <paraID>169162C8</paraID>
      <start>14</start>
      <end>15</end>
      <status>ignored</status>
      <modifiedWord/>
      <trackRevisions>false</trackRevisions>
    </reviewItem>
    <reviewItem>
      <errorID>d44fc748-f5eb-4c23-b897-3650c96cb3c4</errorID>
      <errorWord>中</errorWord>
      <group>L1_Word</group>
      <groupName>字词问题</groupName>
      <ability>L2_Typo</ability>
      <abilityName>字词错误</abilityName>
      <candidateList>
        <item>的</item>
      </candidateList>
      <explain/>
      <paraID>7772DB1F</paraID>
      <start>11</start>
      <end>12</end>
      <status>unmodified</status>
      <modifiedWord/>
      <trackRevisions>false</trackRevisions>
    </reviewItem>
    <reviewItem>
      <errorID>80a618a0-4669-4b9e-b1a5-a3c684f415c6</errorID>
      <errorWord>一致的</errorWord>
      <group>L1_Word</group>
      <groupName>字词问题</groupName>
      <ability>L2_Typo</ability>
      <abilityName>字词错误</abilityName>
      <candidateList>
        <item>一致</item>
      </candidateList>
      <explain/>
      <paraID>7772DB1F</paraID>
      <start>23</start>
      <end>26</end>
      <status>unmodified</status>
      <modifiedWord/>
      <trackRevisions>false</trackRevisions>
    </reviewItem>
    <reviewItem>
      <errorID>c15a4f5c-a7c5-4fac-9364-3c38af7b35ea</errorID>
      <errorWord>按照</errorWord>
      <group>L1_Word</group>
      <groupName>字词问题</groupName>
      <ability>L2_Typo</ability>
      <abilityName>字词错误</abilityName>
      <candidateList>
        <item>以</item>
      </candidateList>
      <explain/>
      <paraID>65A367D8</paraID>
      <start>40</start>
      <end>42</end>
      <status>unmodified</status>
      <modifiedWord/>
      <trackRevisions>false</trackRevisions>
    </reviewItem>
    <reviewItem>
      <errorID>b4be3943-9b9a-450f-afdb-d8c58ff1a24c</errorID>
      <errorWord>按</errorWord>
      <group>L1_Word</group>
      <groupName>字词问题</groupName>
      <ability>L2_Typo</ability>
      <abilityName>字词错误</abilityName>
      <candidateList>
        <item>以</item>
      </candidateList>
      <explain/>
      <paraID>158AA2A5</paraID>
      <start>60</start>
      <end>61</end>
      <status>unmodified</status>
      <modifiedWord/>
      <trackRevisions>false</trackRevisions>
    </reviewItem>
    <reviewItem>
      <errorID>5fd2c7bd-b27b-436b-a0d3-ec0a26f5184c</errorID>
      <errorWord>价格</errorWord>
      <group>L1_Word</group>
      <groupName>字词问题</groupName>
      <ability>L2_Typo</ability>
      <abilityName>字词错误</abilityName>
      <candidateList>
        <item>的价格</item>
      </candidateList>
      <explain/>
      <paraID>158AA2A5</paraID>
      <start>67</start>
      <end>69</end>
      <status>unmodified</status>
      <modifiedWord/>
      <trackRevisions>false</trackRevisions>
    </reviewItem>
    <reviewItem>
      <errorID>7ad16c79-b977-41f7-accc-5dcaa1385df8</errorID>
      <errorWord>做</errorWord>
      <group>L1_Word</group>
      <groupName>字词问题</groupName>
      <ability>L2_Typo</ability>
      <abilityName>字词错误</abilityName>
      <candidateList>
        <item>作</item>
      </candidateList>
      <explain>存在发音相同字词的误用。</explain>
      <paraID>31087EF6</paraID>
      <start>71</start>
      <end>72</end>
      <status>ignored</status>
      <modifiedWord/>
      <trackRevisions>false</trackRevisions>
    </reviewItem>
    <reviewItem>
      <errorID>43978a63-7b81-4335-80d1-a4093dbd2771</errorID>
      <errorWord>21.1.1</errorWord>
      <group>L1_Format</group>
      <groupName>格式问题</groupName>
      <ability>L2_Ordinal</ability>
      <abilityName>序号格式</abilityName>
      <candidateList>
        <item>20.1.1</item>
      </candidateList>
      <explain>标题顺序错误，请检查标题顺序是否合理。</explain>
      <paraID> FCE56FB</paraID>
      <start>0</start>
      <end>6</end>
      <status>modified</status>
      <modifiedWord>20.1.1</modifiedWord>
      <trackRevisions>false</trackRevisions>
    </reviewItem>
    <reviewItem>
      <errorID>cb84536f-a4e5-4bbc-a873-7633c2fedba3</errorID>
      <errorWord>工作</errorWord>
      <group>L1_Grammar</group>
      <groupName>语法问题</groupName>
      <ability>L2_Grammar</ability>
      <abilityName>语法错误</abilityName>
      <candidateList>
        <item>开展工作</item>
      </candidateList>
      <explain/>
      <paraID>57038136</paraID>
      <start>9</start>
      <end>11</end>
      <status>unmodified</status>
      <modifiedWord/>
      <trackRevisions>false</trackRevisions>
    </reviewItem>
    <reviewItem>
      <errorID>b969cf90-6338-48f3-92b4-500681988a2b</errorID>
      <errorWord>的有关</errorWord>
      <group>L1_Word</group>
      <groupName>字词问题</groupName>
      <ability>L2_Typo</ability>
      <abilityName>字词错误</abilityName>
      <candidateList>
        <item>有关的</item>
      </candidateList>
      <explain/>
      <paraID>164B7A97</paraID>
      <start>20</start>
      <end>23</end>
      <status>ignored</status>
      <modifiedWord/>
      <trackRevisions>false</trackRevisions>
    </reviewItem>
    <reviewItem>
      <errorID>c40a466a-a45f-497e-b130-f278b3d143e6</errorID>
      <errorWord>作为</errorWord>
      <group>L1_Word</group>
      <groupName>字词问题</groupName>
      <ability>L2_Typo</ability>
      <abilityName>字词错误</abilityName>
      <candidateList>
        <item>视为</item>
      </candidateList>
      <explain/>
      <paraID>7F3FDE02</paraID>
      <start>37</start>
      <end>39</end>
      <status>unmodified</status>
      <modifiedWord/>
      <trackRevisions>false</trackRevisions>
    </reviewItem>
    <reviewItem>
      <errorID>174754c2-ab09-49c6-92d3-8562ad298c1b</errorID>
      <errorWord>做出</errorWord>
      <group>L1_Word</group>
      <groupName>字词问题</groupName>
      <ability>L2_Typo</ability>
      <abilityName>字词错误</abilityName>
      <candidateList>
        <item>作出</item>
      </candidateList>
      <explain/>
      <paraID>51C67956</paraID>
      <start>30</start>
      <end>32</end>
      <status>unmodified</status>
      <modifiedWord/>
      <trackRevisions>false</trackRevisions>
    </reviewItem>
    <reviewItem>
      <errorID>8064bd73-febf-4e6d-8be4-a0669ab4914b</errorID>
      <errorWord>进行</errorWord>
      <group>L1_Grammar</group>
      <groupName>语法问题</groupName>
      <ability>L2_Grammar</ability>
      <abilityName>语法错误</abilityName>
      <candidateList>
        <item>等方面进行</item>
      </candidateList>
      <explain/>
      <paraID>5FA31DF1</paraID>
      <start>50</start>
      <end>52</end>
      <status>unmodified</status>
      <modifiedWord/>
      <trackRevisions>false</trackRevisions>
    </reviewItem>
    <reviewItem>
      <errorID>430166df-2a21-4036-b7c7-6129746cb0df</errorID>
      <errorWord>，</errorWord>
      <group>L1_Punc</group>
      <groupName>标点问题</groupName>
      <ability>L2_Punc</ability>
      <abilityName>标点符号检查</abilityName>
      <candidateList>
        <item>。</item>
      </candidateList>
      <explain/>
      <paraID>474DECA9</paraID>
      <start>52</start>
      <end>53</end>
      <status>unmodified</status>
      <modifiedWord/>
      <trackRevisions>false</trackRevisions>
    </reviewItem>
    <reviewItem>
      <errorID>7830c408-9581-4003-970d-4a5489ed2609</errorID>
      <errorWord>，</errorWord>
      <group>L1_Punc</group>
      <groupName>标点问题</groupName>
      <ability>L2_Punc</ability>
      <abilityName>标点符号检查</abilityName>
      <candidateList>
        <item>。</item>
      </candidateList>
      <explain/>
      <paraID>38C80CC3</paraID>
      <start>41</start>
      <end>42</end>
      <status>unmodified</status>
      <modifiedWord/>
      <trackRevisions>false</trackRevisions>
    </reviewItem>
    <reviewItem>
      <errorID>af7cb030-4cb0-4aa8-8f26-9ef4ffb67b59</errorID>
      <errorWord>不</errorWord>
      <group>L1_Word</group>
      <groupName>字词问题</groupName>
      <ability>L2_Typo</ability>
      <abilityName>字词错误</abilityName>
      <candidateList>
        <item>不符</item>
      </candidateList>
      <explain/>
      <paraID>38C80CC3</paraID>
      <start>54</start>
      <end>55</end>
      <status>ignored</status>
      <modifiedWord/>
      <trackRevisions>false</trackRevisions>
    </reviewItem>
    <reviewItem>
      <errorID>ffd2ccf9-7461-43b6-bb39-7206bfdbe78c</errorID>
      <errorWord>保持通讯畅通</errorWord>
      <group>L1_Word</group>
      <groupName>字词问题</groupName>
      <ability>L2_Typo</ability>
      <abilityName>字词错误</abilityName>
      <candidateList>
        <item>保持通信畅通</item>
      </candidateList>
      <explain/>
      <paraID>353BD12D</paraID>
      <start>17</start>
      <end>23</end>
      <status>ignored</status>
      <modifiedWord/>
      <trackRevisions>false</trackRevisions>
    </reviewItem>
    <reviewItem>
      <errorID>ab263a74-583a-4e24-a5d7-401188d5dd83</errorID>
      <errorWord>接受与</errorWord>
      <group>L1_Word</group>
      <groupName>字词问题</groupName>
      <ability>L2_Typo</ability>
      <abilityName>字词错误</abilityName>
      <candidateList>
        <item>接受</item>
      </candidateList>
      <explain/>
      <paraID>353BD12D</paraID>
      <start>52</start>
      <end>55</end>
      <status>unmodified</status>
      <modifiedWord/>
      <trackRevisions>false</trackRevisions>
    </reviewItem>
    <reviewItem>
      <errorID>efca5047-60b4-4cec-a048-3a74421aa0b1</errorID>
      <errorWord>6</errorWord>
      <group>L1_Word</group>
      <groupName>字词问题</groupName>
      <ability>L2_Typo</ability>
      <abilityName>字词错误</abilityName>
      <candidateList>
        <item>8</item>
      </candidateList>
      <explain/>
      <paraID>43F0D576</paraID>
      <start>5</start>
      <end>6</end>
      <status>unmodified</status>
      <modifiedWord/>
      <trackRevisions>false</trackRevisions>
    </reviewItem>
    <reviewItem>
      <errorID>e21e403e-4925-48a3-bfbe-39c8c2195281</errorID>
      <errorWord>或</errorWord>
      <group>L1_Punc</group>
      <groupName>标点问题</groupName>
      <ability>L2_Punc</ability>
      <abilityName>标点符号检查</abilityName>
      <candidateList>
        <item>，或</item>
      </candidateList>
      <explain/>
      <paraID>43F0D576</paraID>
      <start>24</start>
      <end>25</end>
      <status>ignored</status>
      <modifiedWord/>
      <trackRevisions>false</trackRevisions>
    </reviewItem>
    <reviewItem>
      <errorID>dac858b9-16cf-4757-88ef-f99b194e409e</errorID>
      <errorWord>、</errorWord>
      <group>L1_Grammar</group>
      <groupName>语法问题</groupName>
      <ability>L2_Grammar</ability>
      <abilityName>语法错误</abilityName>
      <candidateList>
        <item>的情况，</item>
      </candidateList>
      <explain/>
      <paraID>6CF6D344</paraID>
      <start>25</start>
      <end>26</end>
      <status>unmodified</status>
      <modifiedWord/>
      <trackRevisions>false</trackRevisions>
    </reviewItem>
    <reviewItem>
      <errorID>f27c0335-7e78-4646-a94d-34162dcdc215</errorID>
      <errorWord>、</errorWord>
      <group>L1_Punc</group>
      <groupName>标点问题</groupName>
      <ability>L2_Punc</ability>
      <abilityName>标点符号检查</abilityName>
      <candidateList>
        <item>，</item>
      </candidateList>
      <explain/>
      <paraID>6CF6D344</paraID>
      <start>36</start>
      <end>37</end>
      <status>ignored</status>
      <modifiedWord/>
      <trackRevisions>false</trackRevisions>
    </reviewItem>
    <reviewItem>
      <errorID>1039ca4a-8e4f-4448-a360-e918c606e73f</errorID>
      <errorWord>、</errorWord>
      <group>L1_Punc</group>
      <groupName>标点问题</groupName>
      <ability>L2_Punc</ability>
      <abilityName>标点符号检查</abilityName>
      <candidateList>
        <item>，</item>
      </candidateList>
      <explain/>
      <paraID>6CF6D344</paraID>
      <start>54</start>
      <end>55</end>
      <status>ignored</status>
      <modifiedWord/>
      <trackRevisions>false</trackRevisions>
    </reviewItem>
    <reviewItem>
      <errorID>eff76ce0-f5e0-4942-af38-4a778bea6d3a</errorID>
      <errorWord>的、</errorWord>
      <group>L1_Word</group>
      <groupName>字词问题</groupName>
      <ability>L2_Typo</ability>
      <abilityName>字词错误</abilityName>
      <candidateList>
        <item>，</item>
      </candidateList>
      <explain/>
      <paraID>6CF6D344</paraID>
      <start>66</start>
      <end>68</end>
      <status>unmodified</status>
      <modifiedWord/>
      <trackRevisions>false</trackRevisions>
    </reviewItem>
    <reviewItem>
      <errorID>b74366d4-014e-468a-85d7-41b9c3f40b70</errorID>
      <errorWord>法律、法规</errorWord>
      <group>L1_Word</group>
      <groupName>字词问题</groupName>
      <ability>L2_Typo</ability>
      <abilityName>字词错误</abilityName>
      <candidateList>
        <item>法律法规</item>
      </candidateList>
      <explain/>
      <paraID> 875F804</paraID>
      <start>9</start>
      <end>14</end>
      <status>ignored</status>
      <modifiedWord/>
      <trackRevisions>false</trackRevisions>
    </reviewItem>
    <reviewItem>
      <errorID>17299154-b96e-460a-9d6b-9953944e3977</errorID>
      <errorWord>属</errorWord>
      <group>L1_Word</group>
      <groupName>字词问题</groupName>
      <ability>L2_Typo</ability>
      <abilityName>字词错误</abilityName>
      <candidateList>
        <item>属于</item>
      </candidateList>
      <explain/>
      <paraID> 875F804</paraID>
      <start>23</start>
      <end>24</end>
      <status>ignored</status>
      <modifiedWord/>
      <trackRevisions>false</trackRevisions>
    </reviewItem>
    <reviewItem>
      <errorID>6754eeaf-3b72-48b9-ac42-b39720c77434</errorID>
      <errorWord>导致</errorWord>
      <group>L1_Punc</group>
      <groupName>标点问题</groupName>
      <ability>L2_Punc</ability>
      <abilityName>标点符号检查</abilityName>
      <candidateList>
        <item>，导致</item>
      </candidateList>
      <explain/>
      <paraID>26DF1777</paraID>
      <start>26</start>
      <end>28</end>
      <status>ignored</status>
      <modifiedWord/>
      <trackRevisions>false</trackRevisions>
    </reviewItem>
    <reviewItem>
      <errorID>603fadea-2114-49c7-8370-72fb4c66275c</errorID>
      <errorWord>系统故障原因</errorWord>
      <group>L1_Grammar</group>
      <groupName>语法问题</groupName>
      <ability>L2_Grammar</ability>
      <abilityName>语法错误</abilityName>
      <candidateList>
        <item>系统故障</item>
      </candidateList>
      <explain/>
      <paraID>46D3964D</paraID>
      <start>13</start>
      <end>19</end>
      <status>unmodified</status>
      <modifiedWord/>
      <trackRevisions>false</trackRevisions>
    </reviewItem>
    <reviewItem>
      <errorID>44af09c7-7b94-428e-a9b4-b4827d70d483</errorID>
      <errorWord>中</errorWord>
      <group>L1_Word</group>
      <groupName>字词问题</groupName>
      <ability>L2_Typo</ability>
      <abilityName>字词错误</abilityName>
      <candidateList>
        <item>，</item>
      </candidateList>
      <explain/>
      <paraID>43A2BD0D</paraID>
      <start>23</start>
      <end>24</end>
      <status>unmodified</status>
      <modifiedWord/>
      <trackRevisions>false</trackRevisions>
    </reviewItem>
    <reviewItem>
      <errorID>5cfcee1a-4bae-421b-87e2-c31b7b16a220</errorID>
      <errorWord>以及</errorWord>
      <group>L1_Word</group>
      <groupName>字词问题</groupName>
      <ability>L2_Typo</ability>
      <abilityName>字词错误</abilityName>
      <candidateList>
        <item>，且</item>
      </candidateList>
      <explain/>
      <paraID>4FA65C56</paraID>
      <start>213</start>
      <end>215</end>
      <status>ignored</status>
      <modifiedWord/>
      <trackRevisions>false</trackRevisions>
    </reviewItem>
    <reviewItem>
      <errorID>9d1e34f8-8458-4b86-91d6-c0c8d718ad6f</errorID>
      <errorWord>l</errorWord>
      <group>L1_Word</group>
      <groupName>字词问题</groupName>
      <ability>L2_Typo</ability>
      <abilityName>字词错误</abilityName>
      <candidateList>
        <item>1</item>
      </candidateList>
      <explain/>
      <paraID>7091B6C7</paraID>
      <start>3</start>
      <end>4</end>
      <status>unmodified</status>
      <modifiedWord/>
      <trackRevisions>false</trackRevisions>
    </reviewItem>
    <reviewItem>
      <errorID>f12f5c21-1ea4-46f7-aacb-e74843f2ebce</errorID>
      <errorWord>违法行为等事由</errorWord>
      <group>L1_Grammar</group>
      <groupName>语法问题</groupName>
      <ability>L2_Grammar</ability>
      <abilityName>语法错误</abilityName>
      <candidateList>
        <item>违法行为</item>
      </candidateList>
      <explain/>
      <paraID>7F313012</paraID>
      <start>25</start>
      <end>32</end>
      <status>unmodified</status>
      <modifiedWord/>
      <trackRevisions>false</trackRevisions>
    </reviewItem>
    <reviewItem>
      <errorID>7c890703-97b9-4f25-a494-0daf2713d078</errorID>
      <errorWord>按照</errorWord>
      <group>L1_Punc</group>
      <groupName>标点问题</groupName>
      <ability>L2_Punc</ability>
      <abilityName>标点符号检查</abilityName>
      <candidateList>
        <item>，按照</item>
      </candidateList>
      <explain/>
      <paraID>75FF24F1</paraID>
      <start>10</start>
      <end>12</end>
      <status>ignored</status>
      <modifiedWord/>
      <trackRevisions>false</trackRevisions>
    </reviewItem>
    <reviewItem>
      <errorID>fa4a4113-66d8-4836-bb8c-f4f4a7be42f1</errorID>
      <errorWord>中华人民共和国的</errorWord>
      <group>L1_Word</group>
      <groupName>字词问题</groupName>
      <ability>L2_Typo</ability>
      <abilityName>字词错误</abilityName>
      <candidateList>
        <item>中华人民共和国</item>
      </candidateList>
      <explain/>
      <paraID>6CCEAF4B</paraID>
      <start>8</start>
      <end>16</end>
      <status>ignored</status>
      <modifiedWord/>
      <trackRevisions>false</trackRevisions>
    </reviewItem>
    <reviewItem>
      <errorID>cd3a2eb4-b124-4a11-912e-74c774dc3c76</errorID>
      <errorWord>分为</errorWord>
      <group>L1_Grammar</group>
      <groupName>语法问题</groupName>
      <ability>L2_Grammar</ability>
      <abilityName>语法错误</abilityName>
      <candidateList>
        <item>服务地址分为</item>
      </candidateList>
      <explain/>
      <paraID>68589293</paraID>
      <start>0</start>
      <end>2</end>
      <status>unmodified</status>
      <modifiedWord/>
      <trackRevisions>false</trackRevisions>
    </reviewItem>
    <reviewItem>
      <errorID>dc125d12-c5a6-4f84-883a-d7679705925f</errorID>
      <errorWord>地址</errorWord>
      <group>L1_Word</group>
      <groupName>字词问题</groupName>
      <ability>L2_Typo</ability>
      <abilityName>字词错误</abilityName>
      <candidateList>
        <item>几处</item>
      </candidateList>
      <explain/>
      <paraID>68589293</paraID>
      <start>4</start>
      <end>6</end>
      <status>unmodified</status>
      <modifiedWord/>
      <trackRevisions>false</trackRevisions>
    </reviewItem>
    <reviewItem>
      <errorID>1129e0c6-1ee7-46ea-8e67-6027b3514a19</errorID>
      <errorWord>、</errorWord>
      <group>L1_Punc</group>
      <groupName>标点问题</groupName>
      <ability>L2_Punc</ability>
      <abilityName>标点符号检查</abilityName>
      <candidateList>
        <item>. </item>
      </candidateList>
      <explain/>
      <paraID>7972FC49</paraID>
      <start>104</start>
      <end>106</end>
      <status>modified</status>
      <modifiedWord>. </modifiedWord>
      <trackRevisions>false</trackRevisions>
    </reviewItem>
    <reviewItem>
      <errorID>0143c36b-e85d-4206-a786-1fafabe13431</errorID>
      <errorWord> </errorWord>
      <group>L1_Punc</group>
      <groupName>标点问题</groupName>
      <ability>L2_Punc</ability>
      <abilityName>标点符号检查</abilityName>
      <candidateList>
        <item/>
      </candidateList>
      <explain>此处空格冗余，建议删除。</explain>
      <paraID>7972FC49</paraID>
      <start>110</start>
      <end>110</end>
      <status>modified</status>
      <modifiedWord/>
      <trackRevisions>false</trackRevisions>
    </reviewItem>
    <reviewItem>
      <errorID>cfd974fb-9c52-4b04-bff2-47651b8a0c3e</errorID>
      <errorWord>保洁</errorWord>
      <group>L1_Word</group>
      <groupName>字词问题</groupName>
      <ability>L2_Typo</ability>
      <abilityName>字词错误</abilityName>
      <candidateList>
        <item> 保洁</item>
      </candidateList>
      <explain/>
      <paraID>373650DC</paraID>
      <start>5</start>
      <end>7</end>
      <status>unmodified</status>
      <modifiedWord/>
      <trackRevisions>false</trackRevisions>
    </reviewItem>
    <reviewItem>
      <errorID>88c27dcf-1107-4b00-8a27-a4401c1b44df</errorID>
      <errorWord>3</errorWord>
      <group>L1_Word</group>
      <groupName>字词问题</groupName>
      <ability>L2_Typo</ability>
      <abilityName>字词错误</abilityName>
      <candidateList>
        <item> 3</item>
      </candidateList>
      <explain/>
      <paraID>373650DC</paraID>
      <start>9</start>
      <end>10</end>
      <status>unmodified</status>
      <modifiedWord/>
      <trackRevisions>false</trackRevisions>
    </reviewItem>
    <reviewItem>
      <errorID>7f8ee779-b516-4104-a03a-778525773f3f</errorID>
      <errorWord>具体</errorWord>
      <group>L1_Word</group>
      <groupName>字词问题</groupName>
      <ability>L2_Typo</ability>
      <abilityName>字词错误</abilityName>
      <candidateList>
        <item> 具体</item>
      </candidateList>
      <explain/>
      <paraID>373650DC</paraID>
      <start>14</start>
      <end>16</end>
      <status>unmodified</status>
      <modifiedWord/>
      <trackRevisions>false</trackRevisions>
    </reviewItem>
    <reviewItem>
      <errorID>f1224468-5aa7-42f8-9c45-985f61a12a1e</errorID>
      <errorWord>要求</errorWord>
      <group>L1_Punc</group>
      <groupName>标点问题</groupName>
      <ability>L2_Punc</ability>
      <abilityName>标点符号检查</abilityName>
      <candidateList>
        <item>要求”</item>
      </candidateList>
      <explain/>
      <paraID>373650DC</paraID>
      <start>18</start>
      <end>21</end>
      <status>modified</status>
      <modifiedWord>要求”</modifiedWord>
      <trackRevisions>false</trackRevisions>
    </reviewItem>
    <reviewItem>
      <errorID>31c5d7fb-5b1a-48f4-ab19-c1d2c16c0bb8</errorID>
      <errorWord>保洁</errorWord>
      <group>L1_Word</group>
      <groupName>字词问题</groupName>
      <ability>L2_Typo</ability>
      <abilityName>字词错误</abilityName>
      <candidateList>
        <item> 保洁</item>
      </candidateList>
      <explain/>
      <paraID> 376F788</paraID>
      <start>5</start>
      <end>7</end>
      <status>unmodified</status>
      <modifiedWord/>
      <trackRevisions>false</trackRevisions>
    </reviewItem>
    <reviewItem>
      <errorID>c6908129-e2c3-488b-b557-07096e2a469a</errorID>
      <errorWord>3</errorWord>
      <group>L1_Word</group>
      <groupName>字词问题</groupName>
      <ability>L2_Typo</ability>
      <abilityName>字词错误</abilityName>
      <candidateList>
        <item> 3</item>
      </candidateList>
      <explain/>
      <paraID> 376F788</paraID>
      <start>9</start>
      <end>10</end>
      <status>unmodified</status>
      <modifiedWord/>
      <trackRevisions>false</trackRevisions>
    </reviewItem>
    <reviewItem>
      <errorID>cfac825a-1953-4d65-90b8-3be5214f439b</errorID>
      <errorWord>具体</errorWord>
      <group>L1_Word</group>
      <groupName>字词问题</groupName>
      <ability>L2_Typo</ability>
      <abilityName>字词错误</abilityName>
      <candidateList>
        <item> 具体</item>
      </candidateList>
      <explain/>
      <paraID> 376F788</paraID>
      <start>14</start>
      <end>16</end>
      <status>unmodified</status>
      <modifiedWord/>
      <trackRevisions>false</trackRevisions>
    </reviewItem>
    <reviewItem>
      <errorID>25b47562-ddd8-4274-ad0b-d6a08358cadb</errorID>
      <errorWord>要求</errorWord>
      <group>L1_Punc</group>
      <groupName>标点问题</groupName>
      <ability>L2_Punc</ability>
      <abilityName>标点符号检查</abilityName>
      <candidateList>
        <item>要求”</item>
      </candidateList>
      <explain/>
      <paraID> 376F788</paraID>
      <start>18</start>
      <end>21</end>
      <status>modified</status>
      <modifiedWord>要求”</modifiedWord>
      <trackRevisions>false</trackRevisions>
    </reviewItem>
    <reviewItem>
      <errorID>d0cb7612-0b10-4729-a694-68500828302f</errorID>
      <errorWord>保洁</errorWord>
      <group>L1_Word</group>
      <groupName>字词问题</groupName>
      <ability>L2_Typo</ability>
      <abilityName>字词错误</abilityName>
      <candidateList>
        <item> 保洁</item>
      </candidateList>
      <explain/>
      <paraID>7AD985C0</paraID>
      <start>5</start>
      <end>7</end>
      <status>unmodified</status>
      <modifiedWord/>
      <trackRevisions>false</trackRevisions>
    </reviewItem>
    <reviewItem>
      <errorID>0bc80251-f231-48de-a18e-159a26d77952</errorID>
      <errorWord>3</errorWord>
      <group>L1_Word</group>
      <groupName>字词问题</groupName>
      <ability>L2_Typo</ability>
      <abilityName>字词错误</abilityName>
      <candidateList>
        <item> 3</item>
      </candidateList>
      <explain/>
      <paraID>7AD985C0</paraID>
      <start>9</start>
      <end>10</end>
      <status>unmodified</status>
      <modifiedWord/>
      <trackRevisions>false</trackRevisions>
    </reviewItem>
    <reviewItem>
      <errorID>9be4a70b-98d7-4124-adba-7a546f6a2870</errorID>
      <errorWord>具体</errorWord>
      <group>L1_Word</group>
      <groupName>字词问题</groupName>
      <ability>L2_Typo</ability>
      <abilityName>字词错误</abilityName>
      <candidateList>
        <item> 具体</item>
      </candidateList>
      <explain/>
      <paraID>7AD985C0</paraID>
      <start>14</start>
      <end>16</end>
      <status>unmodified</status>
      <modifiedWord/>
      <trackRevisions>false</trackRevisions>
    </reviewItem>
    <reviewItem>
      <errorID>d88c8510-b3c6-4fb8-be1b-167c7669de33</errorID>
      <errorWord>要求</errorWord>
      <group>L1_Punc</group>
      <groupName>标点问题</groupName>
      <ability>L2_Punc</ability>
      <abilityName>标点符号检查</abilityName>
      <candidateList>
        <item>要求”</item>
      </candidateList>
      <explain/>
      <paraID>7AD985C0</paraID>
      <start>18</start>
      <end>21</end>
      <status>modified</status>
      <modifiedWord>要求”</modifiedWord>
      <trackRevisions>false</trackRevisions>
    </reviewItem>
    <reviewItem>
      <errorID>37cd70e8-684c-4e1b-8958-cf036b80f29e</errorID>
      <errorWord>保洁</errorWord>
      <group>L1_Word</group>
      <groupName>字词问题</groupName>
      <ability>L2_Typo</ability>
      <abilityName>字词错误</abilityName>
      <candidateList>
        <item> 保洁</item>
      </candidateList>
      <explain/>
      <paraID>66BF63F9</paraID>
      <start>5</start>
      <end>7</end>
      <status>unmodified</status>
      <modifiedWord/>
      <trackRevisions>false</trackRevisions>
    </reviewItem>
    <reviewItem>
      <errorID>c3363334-d5c7-4c2b-91e0-dcc33686dcf8</errorID>
      <errorWord>3</errorWord>
      <group>L1_Word</group>
      <groupName>字词问题</groupName>
      <ability>L2_Typo</ability>
      <abilityName>字词错误</abilityName>
      <candidateList>
        <item> 3</item>
      </candidateList>
      <explain/>
      <paraID>66BF63F9</paraID>
      <start>9</start>
      <end>10</end>
      <status>unmodified</status>
      <modifiedWord/>
      <trackRevisions>false</trackRevisions>
    </reviewItem>
    <reviewItem>
      <errorID>e2f1707a-218d-4301-bd79-7e7b3080e96e</errorID>
      <errorWord>具体</errorWord>
      <group>L1_Word</group>
      <groupName>字词问题</groupName>
      <ability>L2_Typo</ability>
      <abilityName>字词错误</abilityName>
      <candidateList>
        <item> 具体</item>
      </candidateList>
      <explain/>
      <paraID>66BF63F9</paraID>
      <start>14</start>
      <end>16</end>
      <status>unmodified</status>
      <modifiedWord/>
      <trackRevisions>false</trackRevisions>
    </reviewItem>
    <reviewItem>
      <errorID>fc539f62-4ee3-4f1c-9475-ae8878224bf3</errorID>
      <errorWord>要求</errorWord>
      <group>L1_Punc</group>
      <groupName>标点问题</groupName>
      <ability>L2_Punc</ability>
      <abilityName>标点符号检查</abilityName>
      <candidateList>
        <item>要求”</item>
      </candidateList>
      <explain/>
      <paraID>66BF63F9</paraID>
      <start>18</start>
      <end>21</end>
      <status>modified</status>
      <modifiedWord>要求”</modifiedWord>
      <trackRevisions>false</trackRevisions>
    </reviewItem>
    <reviewItem>
      <errorID>0ff1d905-a4a0-49a4-be69-2cebde12b963</errorID>
      <errorWord>保洁</errorWord>
      <group>L1_Word</group>
      <groupName>字词问题</groupName>
      <ability>L2_Typo</ability>
      <abilityName>字词错误</abilityName>
      <candidateList>
        <item> 保洁</item>
      </candidateList>
      <explain/>
      <paraID>6A24869F</paraID>
      <start>5</start>
      <end>7</end>
      <status>unmodified</status>
      <modifiedWord/>
      <trackRevisions>false</trackRevisions>
    </reviewItem>
    <reviewItem>
      <errorID>4dd54209-5021-46d7-b49f-3348a9065b36</errorID>
      <errorWord>3</errorWord>
      <group>L1_Word</group>
      <groupName>字词问题</groupName>
      <ability>L2_Typo</ability>
      <abilityName>字词错误</abilityName>
      <candidateList>
        <item> 3</item>
      </candidateList>
      <explain/>
      <paraID>6A24869F</paraID>
      <start>9</start>
      <end>10</end>
      <status>unmodified</status>
      <modifiedWord/>
      <trackRevisions>false</trackRevisions>
    </reviewItem>
    <reviewItem>
      <errorID>3df2f352-28a9-43ba-a868-32485a4348e7</errorID>
      <errorWord>具体</errorWord>
      <group>L1_Word</group>
      <groupName>字词问题</groupName>
      <ability>L2_Typo</ability>
      <abilityName>字词错误</abilityName>
      <candidateList>
        <item> 具体</item>
      </candidateList>
      <explain/>
      <paraID>6A24869F</paraID>
      <start>14</start>
      <end>16</end>
      <status>unmodified</status>
      <modifiedWord/>
      <trackRevisions>false</trackRevisions>
    </reviewItem>
    <reviewItem>
      <errorID>99a4343d-88c6-4972-9510-e19b0450b4bf</errorID>
      <errorWord>要求</errorWord>
      <group>L1_Punc</group>
      <groupName>标点问题</groupName>
      <ability>L2_Punc</ability>
      <abilityName>标点符号检查</abilityName>
      <candidateList>
        <item>要求”</item>
      </candidateList>
      <explain/>
      <paraID>6A24869F</paraID>
      <start>18</start>
      <end>21</end>
      <status>modified</status>
      <modifiedWord>要求”</modifiedWord>
      <trackRevisions>false</trackRevisions>
    </reviewItem>
    <reviewItem>
      <errorID>b0c64645-56da-4f42-bfee-c99593e4a5dd</errorID>
      <errorWord>保洁</errorWord>
      <group>L1_Word</group>
      <groupName>字词问题</groupName>
      <ability>L2_Typo</ability>
      <abilityName>字词错误</abilityName>
      <candidateList>
        <item> 保洁</item>
      </candidateList>
      <explain/>
      <paraID>1599BD77</paraID>
      <start>5</start>
      <end>7</end>
      <status>unmodified</status>
      <modifiedWord/>
      <trackRevisions>false</trackRevisions>
    </reviewItem>
    <reviewItem>
      <errorID>025834d8-3f52-49b6-b970-ca27917d5085</errorID>
      <errorWord>3</errorWord>
      <group>L1_Word</group>
      <groupName>字词问题</groupName>
      <ability>L2_Typo</ability>
      <abilityName>字词错误</abilityName>
      <candidateList>
        <item> 3</item>
      </candidateList>
      <explain/>
      <paraID>1599BD77</paraID>
      <start>9</start>
      <end>10</end>
      <status>unmodified</status>
      <modifiedWord/>
      <trackRevisions>false</trackRevisions>
    </reviewItem>
    <reviewItem>
      <errorID>02fd604a-ccb1-4707-860d-0c2451bb75d6</errorID>
      <errorWord>具体</errorWord>
      <group>L1_Word</group>
      <groupName>字词问题</groupName>
      <ability>L2_Typo</ability>
      <abilityName>字词错误</abilityName>
      <candidateList>
        <item> 具体</item>
      </candidateList>
      <explain/>
      <paraID>1599BD77</paraID>
      <start>14</start>
      <end>16</end>
      <status>unmodified</status>
      <modifiedWord/>
      <trackRevisions>false</trackRevisions>
    </reviewItem>
    <reviewItem>
      <errorID>abf309ea-7601-482b-9236-d537c273c6b2</errorID>
      <errorWord>要求</errorWord>
      <group>L1_Punc</group>
      <groupName>标点问题</groupName>
      <ability>L2_Punc</ability>
      <abilityName>标点符号检查</abilityName>
      <candidateList>
        <item>要求”</item>
      </candidateList>
      <explain/>
      <paraID>1599BD77</paraID>
      <start>18</start>
      <end>21</end>
      <status>modified</status>
      <modifiedWord>要求”</modifiedWord>
      <trackRevisions>false</trackRevisions>
    </reviewItem>
    <reviewItem>
      <errorID>90db7803-00a1-4c28-9397-e916fc78c444</errorID>
      <errorWord>保洁</errorWord>
      <group>L1_Word</group>
      <groupName>字词问题</groupName>
      <ability>L2_Typo</ability>
      <abilityName>字词错误</abilityName>
      <candidateList>
        <item> 保洁</item>
      </candidateList>
      <explain/>
      <paraID>3C244F1A</paraID>
      <start>5</start>
      <end>7</end>
      <status>unmodified</status>
      <modifiedWord/>
      <trackRevisions>false</trackRevisions>
    </reviewItem>
    <reviewItem>
      <errorID>a673a298-3623-4d0f-9658-a9dafe0578cb</errorID>
      <errorWord>3</errorWord>
      <group>L1_Word</group>
      <groupName>字词问题</groupName>
      <ability>L2_Typo</ability>
      <abilityName>字词错误</abilityName>
      <candidateList>
        <item> 3</item>
      </candidateList>
      <explain/>
      <paraID>3C244F1A</paraID>
      <start>9</start>
      <end>10</end>
      <status>unmodified</status>
      <modifiedWord/>
      <trackRevisions>false</trackRevisions>
    </reviewItem>
    <reviewItem>
      <errorID>dfd0111d-39a8-4ebb-adf9-9f0019472a56</errorID>
      <errorWord>具体</errorWord>
      <group>L1_Word</group>
      <groupName>字词问题</groupName>
      <ability>L2_Typo</ability>
      <abilityName>字词错误</abilityName>
      <candidateList>
        <item> 具体</item>
      </candidateList>
      <explain/>
      <paraID>3C244F1A</paraID>
      <start>14</start>
      <end>16</end>
      <status>unmodified</status>
      <modifiedWord/>
      <trackRevisions>false</trackRevisions>
    </reviewItem>
    <reviewItem>
      <errorID>3a1c63d0-5c4c-4d94-9245-0bc929f64c44</errorID>
      <errorWord>要求</errorWord>
      <group>L1_Punc</group>
      <groupName>标点问题</groupName>
      <ability>L2_Punc</ability>
      <abilityName>标点符号检查</abilityName>
      <candidateList>
        <item>要求”</item>
      </candidateList>
      <explain/>
      <paraID>3C244F1A</paraID>
      <start>18</start>
      <end>21</end>
      <status>modified</status>
      <modifiedWord>要求”</modifiedWord>
      <trackRevisions>false</trackRevisions>
    </reviewItem>
    <reviewItem>
      <errorID>27d42d4e-e58b-44b4-909d-13e7bb452c67</errorID>
      <errorWord>保洁</errorWord>
      <group>L1_Word</group>
      <groupName>字词问题</groupName>
      <ability>L2_Typo</ability>
      <abilityName>字词错误</abilityName>
      <candidateList>
        <item> 保洁</item>
      </candidateList>
      <explain/>
      <paraID>6EA751F2</paraID>
      <start>5</start>
      <end>7</end>
      <status>unmodified</status>
      <modifiedWord/>
      <trackRevisions>false</trackRevisions>
    </reviewItem>
    <reviewItem>
      <errorID>caf7bd02-a2a9-458a-ab31-f5296a1b092d</errorID>
      <errorWord>3</errorWord>
      <group>L1_Word</group>
      <groupName>字词问题</groupName>
      <ability>L2_Typo</ability>
      <abilityName>字词错误</abilityName>
      <candidateList>
        <item> 3</item>
      </candidateList>
      <explain/>
      <paraID>6EA751F2</paraID>
      <start>9</start>
      <end>10</end>
      <status>unmodified</status>
      <modifiedWord/>
      <trackRevisions>false</trackRevisions>
    </reviewItem>
    <reviewItem>
      <errorID>9b1b6c72-1e05-4478-b223-46e8cfb21143</errorID>
      <errorWord>具体</errorWord>
      <group>L1_Word</group>
      <groupName>字词问题</groupName>
      <ability>L2_Typo</ability>
      <abilityName>字词错误</abilityName>
      <candidateList>
        <item> 具体</item>
      </candidateList>
      <explain/>
      <paraID>6EA751F2</paraID>
      <start>14</start>
      <end>16</end>
      <status>unmodified</status>
      <modifiedWord/>
      <trackRevisions>false</trackRevisions>
    </reviewItem>
    <reviewItem>
      <errorID>70309490-345a-4a14-aa0a-ab79a38dbbe8</errorID>
      <errorWord>要求</errorWord>
      <group>L1_Punc</group>
      <groupName>标点问题</groupName>
      <ability>L2_Punc</ability>
      <abilityName>标点符号检查</abilityName>
      <candidateList>
        <item>要求”</item>
      </candidateList>
      <explain/>
      <paraID>6EA751F2</paraID>
      <start>18</start>
      <end>21</end>
      <status>modified</status>
      <modifiedWord>要求”</modifiedWord>
      <trackRevisions>false</trackRevisions>
    </reviewItem>
    <reviewItem>
      <errorID>ce2b22c8-4062-4875-bf64-674a8c6befe6</errorID>
      <errorWord>保洁</errorWord>
      <group>L1_Word</group>
      <groupName>字词问题</groupName>
      <ability>L2_Typo</ability>
      <abilityName>字词错误</abilityName>
      <candidateList>
        <item> 保洁</item>
      </candidateList>
      <explain/>
      <paraID>523059D2</paraID>
      <start>5</start>
      <end>7</end>
      <status>unmodified</status>
      <modifiedWord/>
      <trackRevisions>false</trackRevisions>
    </reviewItem>
    <reviewItem>
      <errorID>e03af234-e6d1-414b-b3f5-f6ab0b1a02ff</errorID>
      <errorWord>3</errorWord>
      <group>L1_Word</group>
      <groupName>字词问题</groupName>
      <ability>L2_Typo</ability>
      <abilityName>字词错误</abilityName>
      <candidateList>
        <item> 3</item>
      </candidateList>
      <explain/>
      <paraID>523059D2</paraID>
      <start>9</start>
      <end>10</end>
      <status>unmodified</status>
      <modifiedWord/>
      <trackRevisions>false</trackRevisions>
    </reviewItem>
    <reviewItem>
      <errorID>b2762575-21c6-44ae-b872-266bea3e61b6</errorID>
      <errorWord>具体</errorWord>
      <group>L1_Word</group>
      <groupName>字词问题</groupName>
      <ability>L2_Typo</ability>
      <abilityName>字词错误</abilityName>
      <candidateList>
        <item> 具体</item>
      </candidateList>
      <explain/>
      <paraID>523059D2</paraID>
      <start>14</start>
      <end>16</end>
      <status>unmodified</status>
      <modifiedWord/>
      <trackRevisions>false</trackRevisions>
    </reviewItem>
    <reviewItem>
      <errorID>a7948f16-b83a-48c1-91e9-e7eabde28bb0</errorID>
      <errorWord>要求</errorWord>
      <group>L1_Punc</group>
      <groupName>标点问题</groupName>
      <ability>L2_Punc</ability>
      <abilityName>标点符号检查</abilityName>
      <candidateList>
        <item>要求”</item>
      </candidateList>
      <explain/>
      <paraID>523059D2</paraID>
      <start>18</start>
      <end>21</end>
      <status>modified</status>
      <modifiedWord>要求”</modifiedWord>
      <trackRevisions>false</trackRevisions>
    </reviewItem>
    <reviewItem>
      <errorID>1de17fc9-6f2a-4ca0-af8a-a390780c23fe</errorID>
      <errorWord>保洁</errorWord>
      <group>L1_Word</group>
      <groupName>字词问题</groupName>
      <ability>L2_Typo</ability>
      <abilityName>字词错误</abilityName>
      <candidateList>
        <item> 保洁</item>
      </candidateList>
      <explain/>
      <paraID> 29580E1</paraID>
      <start>5</start>
      <end>7</end>
      <status>unmodified</status>
      <modifiedWord/>
      <trackRevisions>false</trackRevisions>
    </reviewItem>
    <reviewItem>
      <errorID>92737f33-2de6-4903-b3fc-6b112e2d8217</errorID>
      <errorWord>3</errorWord>
      <group>L1_Word</group>
      <groupName>字词问题</groupName>
      <ability>L2_Typo</ability>
      <abilityName>字词错误</abilityName>
      <candidateList>
        <item> 3</item>
      </candidateList>
      <explain/>
      <paraID> 29580E1</paraID>
      <start>9</start>
      <end>10</end>
      <status>unmodified</status>
      <modifiedWord/>
      <trackRevisions>false</trackRevisions>
    </reviewItem>
    <reviewItem>
      <errorID>862e9f74-6520-482a-b318-16600687eb31</errorID>
      <errorWord>具体</errorWord>
      <group>L1_Word</group>
      <groupName>字词问题</groupName>
      <ability>L2_Typo</ability>
      <abilityName>字词错误</abilityName>
      <candidateList>
        <item> 具体</item>
      </candidateList>
      <explain/>
      <paraID> 29580E1</paraID>
      <start>14</start>
      <end>16</end>
      <status>unmodified</status>
      <modifiedWord/>
      <trackRevisions>false</trackRevisions>
    </reviewItem>
    <reviewItem>
      <errorID>7c80c227-1834-4337-9cc1-8f0d80863f5c</errorID>
      <errorWord>要求</errorWord>
      <group>L1_Punc</group>
      <groupName>标点问题</groupName>
      <ability>L2_Punc</ability>
      <abilityName>标点符号检查</abilityName>
      <candidateList>
        <item>要求”</item>
      </candidateList>
      <explain/>
      <paraID> 29580E1</paraID>
      <start>18</start>
      <end>21</end>
      <status>modified</status>
      <modifiedWord>要求”</modifiedWord>
      <trackRevisions>false</trackRevisions>
    </reviewItem>
    <reviewItem>
      <errorID>af5d2ce7-715b-48e3-9f08-c21b527111c7</errorID>
      <errorWord>保洁</errorWord>
      <group>L1_Word</group>
      <groupName>字词问题</groupName>
      <ability>L2_Typo</ability>
      <abilityName>字词错误</abilityName>
      <candidateList>
        <item> 保洁</item>
      </candidateList>
      <explain/>
      <paraID>14B8E914</paraID>
      <start>5</start>
      <end>7</end>
      <status>unmodified</status>
      <modifiedWord/>
      <trackRevisions>false</trackRevisions>
    </reviewItem>
    <reviewItem>
      <errorID>524716b4-6502-4d16-8703-d6047f0679fc</errorID>
      <errorWord>3</errorWord>
      <group>L1_Word</group>
      <groupName>字词问题</groupName>
      <ability>L2_Typo</ability>
      <abilityName>字词错误</abilityName>
      <candidateList>
        <item> 3</item>
      </candidateList>
      <explain/>
      <paraID>14B8E914</paraID>
      <start>9</start>
      <end>10</end>
      <status>unmodified</status>
      <modifiedWord/>
      <trackRevisions>false</trackRevisions>
    </reviewItem>
    <reviewItem>
      <errorID>4707f1a9-1303-42fa-8379-a4981ba56b77</errorID>
      <errorWord>具体</errorWord>
      <group>L1_Word</group>
      <groupName>字词问题</groupName>
      <ability>L2_Typo</ability>
      <abilityName>字词错误</abilityName>
      <candidateList>
        <item> 具体</item>
      </candidateList>
      <explain/>
      <paraID>14B8E914</paraID>
      <start>14</start>
      <end>16</end>
      <status>unmodified</status>
      <modifiedWord/>
      <trackRevisions>false</trackRevisions>
    </reviewItem>
    <reviewItem>
      <errorID>d5de7d7c-ce0e-481e-8252-43ad9fda2e51</errorID>
      <errorWord>要求</errorWord>
      <group>L1_Punc</group>
      <groupName>标点问题</groupName>
      <ability>L2_Punc</ability>
      <abilityName>标点符号检查</abilityName>
      <candidateList>
        <item>要求”</item>
      </candidateList>
      <explain/>
      <paraID>14B8E914</paraID>
      <start>18</start>
      <end>21</end>
      <status>modified</status>
      <modifiedWord>要求”</modifiedWord>
      <trackRevisions>false</trackRevisions>
    </reviewItem>
    <reviewItem>
      <errorID>79c09f58-4b25-4f48-9bb5-b50a66e4f94a</errorID>
      <errorWord>保洁</errorWord>
      <group>L1_Word</group>
      <groupName>字词问题</groupName>
      <ability>L2_Typo</ability>
      <abilityName>字词错误</abilityName>
      <candidateList>
        <item> 保洁</item>
      </candidateList>
      <explain/>
      <paraID>6161ADC2</paraID>
      <start>5</start>
      <end>7</end>
      <status>unmodified</status>
      <modifiedWord/>
      <trackRevisions>false</trackRevisions>
    </reviewItem>
    <reviewItem>
      <errorID>b1a9c35a-616c-4e41-b408-ff49d8a554f9</errorID>
      <errorWord>3</errorWord>
      <group>L1_Word</group>
      <groupName>字词问题</groupName>
      <ability>L2_Typo</ability>
      <abilityName>字词错误</abilityName>
      <candidateList>
        <item> 3</item>
      </candidateList>
      <explain/>
      <paraID>6161ADC2</paraID>
      <start>9</start>
      <end>10</end>
      <status>unmodified</status>
      <modifiedWord/>
      <trackRevisions>false</trackRevisions>
    </reviewItem>
    <reviewItem>
      <errorID>998c2430-a6d7-458b-a453-245f5fe61caa</errorID>
      <errorWord>具体</errorWord>
      <group>L1_Word</group>
      <groupName>字词问题</groupName>
      <ability>L2_Typo</ability>
      <abilityName>字词错误</abilityName>
      <candidateList>
        <item> 具体</item>
      </candidateList>
      <explain/>
      <paraID>6161ADC2</paraID>
      <start>14</start>
      <end>16</end>
      <status>unmodified</status>
      <modifiedWord/>
      <trackRevisions>false</trackRevisions>
    </reviewItem>
    <reviewItem>
      <errorID>3b98964e-5b2a-4a8b-8129-20b70447bf3a</errorID>
      <errorWord>要求</errorWord>
      <group>L1_Punc</group>
      <groupName>标点问题</groupName>
      <ability>L2_Punc</ability>
      <abilityName>标点符号检查</abilityName>
      <candidateList>
        <item>要求”</item>
      </candidateList>
      <explain/>
      <paraID>6161ADC2</paraID>
      <start>18</start>
      <end>21</end>
      <status>modified</status>
      <modifiedWord>要求”</modifiedWord>
      <trackRevisions>false</trackRevisions>
    </reviewItem>
    <reviewItem>
      <errorID>84fb214d-fbac-4129-926d-e2ba9549889b</errorID>
      <errorWord>保洁</errorWord>
      <group>L1_Word</group>
      <groupName>字词问题</groupName>
      <ability>L2_Typo</ability>
      <abilityName>字词错误</abilityName>
      <candidateList>
        <item> 保洁</item>
      </candidateList>
      <explain/>
      <paraID>4DF6E950</paraID>
      <start>5</start>
      <end>7</end>
      <status>unmodified</status>
      <modifiedWord/>
      <trackRevisions>false</trackRevisions>
    </reviewItem>
    <reviewItem>
      <errorID>8adc4797-2b72-49ae-8d95-2e9335df16c5</errorID>
      <errorWord>3</errorWord>
      <group>L1_Word</group>
      <groupName>字词问题</groupName>
      <ability>L2_Typo</ability>
      <abilityName>字词错误</abilityName>
      <candidateList>
        <item> 3</item>
      </candidateList>
      <explain/>
      <paraID>4DF6E950</paraID>
      <start>9</start>
      <end>10</end>
      <status>unmodified</status>
      <modifiedWord/>
      <trackRevisions>false</trackRevisions>
    </reviewItem>
    <reviewItem>
      <errorID>68e5e59c-a6bf-410f-8b9f-77527a56a1ce</errorID>
      <errorWord>具体</errorWord>
      <group>L1_Word</group>
      <groupName>字词问题</groupName>
      <ability>L2_Typo</ability>
      <abilityName>字词错误</abilityName>
      <candidateList>
        <item> 具体</item>
      </candidateList>
      <explain/>
      <paraID>4DF6E950</paraID>
      <start>14</start>
      <end>16</end>
      <status>unmodified</status>
      <modifiedWord/>
      <trackRevisions>false</trackRevisions>
    </reviewItem>
    <reviewItem>
      <errorID>551b8d7f-1a2a-4e3a-a59a-65e1135228b8</errorID>
      <errorWord>要求</errorWord>
      <group>L1_Punc</group>
      <groupName>标点问题</groupName>
      <ability>L2_Punc</ability>
      <abilityName>标点符号检查</abilityName>
      <candidateList>
        <item>要求”</item>
      </candidateList>
      <explain/>
      <paraID>4DF6E950</paraID>
      <start>18</start>
      <end>21</end>
      <status>modified</status>
      <modifiedWord>要求”</modifiedWord>
      <trackRevisions>false</trackRevisions>
    </reviewItem>
    <reviewItem>
      <errorID>2108bc77-d5ff-4593-a2ec-879e67e83465</errorID>
      <errorWord>保洁</errorWord>
      <group>L1_Word</group>
      <groupName>字词问题</groupName>
      <ability>L2_Typo</ability>
      <abilityName>字词错误</abilityName>
      <candidateList>
        <item> 保洁</item>
      </candidateList>
      <explain/>
      <paraID>7C5F227D</paraID>
      <start>5</start>
      <end>7</end>
      <status>unmodified</status>
      <modifiedWord/>
      <trackRevisions>false</trackRevisions>
    </reviewItem>
    <reviewItem>
      <errorID>e28c3adc-e127-46d7-8d32-bfec760149f5</errorID>
      <errorWord>3</errorWord>
      <group>L1_Word</group>
      <groupName>字词问题</groupName>
      <ability>L2_Typo</ability>
      <abilityName>字词错误</abilityName>
      <candidateList>
        <item> 3</item>
      </candidateList>
      <explain/>
      <paraID>7C5F227D</paraID>
      <start>9</start>
      <end>10</end>
      <status>unmodified</status>
      <modifiedWord/>
      <trackRevisions>false</trackRevisions>
    </reviewItem>
    <reviewItem>
      <errorID>1db8a3ab-6c41-455d-a2e4-e968f9ebd477</errorID>
      <errorWord>具体</errorWord>
      <group>L1_Word</group>
      <groupName>字词问题</groupName>
      <ability>L2_Typo</ability>
      <abilityName>字词错误</abilityName>
      <candidateList>
        <item> 具体</item>
      </candidateList>
      <explain/>
      <paraID>7C5F227D</paraID>
      <start>14</start>
      <end>16</end>
      <status>unmodified</status>
      <modifiedWord/>
      <trackRevisions>false</trackRevisions>
    </reviewItem>
    <reviewItem>
      <errorID>f5109b47-f7ea-4dc3-a6fa-3728fc75a234</errorID>
      <errorWord>要求</errorWord>
      <group>L1_Punc</group>
      <groupName>标点问题</groupName>
      <ability>L2_Punc</ability>
      <abilityName>标点符号检查</abilityName>
      <candidateList>
        <item>要求”</item>
      </candidateList>
      <explain/>
      <paraID>7C5F227D</paraID>
      <start>18</start>
      <end>21</end>
      <status>modified</status>
      <modifiedWord>要求”</modifiedWord>
      <trackRevisions>false</trackRevisions>
    </reviewItem>
    <reviewItem>
      <errorID>240d18b0-1288-4b09-abe4-58eba7347c13</errorID>
      <errorWord>保洁</errorWord>
      <group>L1_Word</group>
      <groupName>字词问题</groupName>
      <ability>L2_Typo</ability>
      <abilityName>字词错误</abilityName>
      <candidateList>
        <item> 保洁</item>
      </candidateList>
      <explain/>
      <paraID> EB25531</paraID>
      <start>5</start>
      <end>7</end>
      <status>unmodified</status>
      <modifiedWord/>
      <trackRevisions>false</trackRevisions>
    </reviewItem>
    <reviewItem>
      <errorID>cfa2b14f-fd22-4694-bcd6-2e01d62e06ae</errorID>
      <errorWord>3</errorWord>
      <group>L1_Word</group>
      <groupName>字词问题</groupName>
      <ability>L2_Typo</ability>
      <abilityName>字词错误</abilityName>
      <candidateList>
        <item> 3</item>
      </candidateList>
      <explain/>
      <paraID> EB25531</paraID>
      <start>9</start>
      <end>10</end>
      <status>unmodified</status>
      <modifiedWord/>
      <trackRevisions>false</trackRevisions>
    </reviewItem>
    <reviewItem>
      <errorID>72437ab7-3bdd-4a9d-9b86-1f42aabddd01</errorID>
      <errorWord>具体</errorWord>
      <group>L1_Word</group>
      <groupName>字词问题</groupName>
      <ability>L2_Typo</ability>
      <abilityName>字词错误</abilityName>
      <candidateList>
        <item> 具体</item>
      </candidateList>
      <explain/>
      <paraID> EB25531</paraID>
      <start>14</start>
      <end>16</end>
      <status>unmodified</status>
      <modifiedWord/>
      <trackRevisions>false</trackRevisions>
    </reviewItem>
    <reviewItem>
      <errorID>a938c169-fa29-4ccd-bf9f-da498373e575</errorID>
      <errorWord>要求</errorWord>
      <group>L1_Punc</group>
      <groupName>标点问题</groupName>
      <ability>L2_Punc</ability>
      <abilityName>标点符号检查</abilityName>
      <candidateList>
        <item>要求”</item>
      </candidateList>
      <explain/>
      <paraID> EB25531</paraID>
      <start>18</start>
      <end>21</end>
      <status>modified</status>
      <modifiedWord>要求”</modifiedWord>
      <trackRevisions>false</trackRevisions>
    </reviewItem>
    <reviewItem>
      <errorID>56a5d2cb-21ed-4c11-a7eb-ba70190dcaf3</errorID>
      <errorWord>保洁</errorWord>
      <group>L1_Word</group>
      <groupName>字词问题</groupName>
      <ability>L2_Typo</ability>
      <abilityName>字词错误</abilityName>
      <candidateList>
        <item> 保洁</item>
      </candidateList>
      <explain/>
      <paraID>15458998</paraID>
      <start>5</start>
      <end>7</end>
      <status>unmodified</status>
      <modifiedWord/>
      <trackRevisions>false</trackRevisions>
    </reviewItem>
    <reviewItem>
      <errorID>4db2a8f9-dd21-461c-af9e-e99891e3857a</errorID>
      <errorWord>3</errorWord>
      <group>L1_Word</group>
      <groupName>字词问题</groupName>
      <ability>L2_Typo</ability>
      <abilityName>字词错误</abilityName>
      <candidateList>
        <item> 3</item>
      </candidateList>
      <explain/>
      <paraID>15458998</paraID>
      <start>9</start>
      <end>10</end>
      <status>unmodified</status>
      <modifiedWord/>
      <trackRevisions>false</trackRevisions>
    </reviewItem>
    <reviewItem>
      <errorID>a9cdf046-46f6-4c3b-af18-d9afe620b941</errorID>
      <errorWord>具体</errorWord>
      <group>L1_Word</group>
      <groupName>字词问题</groupName>
      <ability>L2_Typo</ability>
      <abilityName>字词错误</abilityName>
      <candidateList>
        <item> 具体</item>
      </candidateList>
      <explain/>
      <paraID>15458998</paraID>
      <start>14</start>
      <end>16</end>
      <status>unmodified</status>
      <modifiedWord/>
      <trackRevisions>false</trackRevisions>
    </reviewItem>
    <reviewItem>
      <errorID>43c7ac28-d723-403e-bd7b-1173483ee4b1</errorID>
      <errorWord>要求</errorWord>
      <group>L1_Punc</group>
      <groupName>标点问题</groupName>
      <ability>L2_Punc</ability>
      <abilityName>标点符号检查</abilityName>
      <candidateList>
        <item>要求”</item>
      </candidateList>
      <explain/>
      <paraID>15458998</paraID>
      <start>18</start>
      <end>21</end>
      <status>modified</status>
      <modifiedWord>要求”</modifiedWord>
      <trackRevisions>false</trackRevisions>
    </reviewItem>
    <reviewItem>
      <errorID>74537cde-2b7c-4249-9ab3-db7ad0212aa0</errorID>
      <errorWord>保洁</errorWord>
      <group>L1_Word</group>
      <groupName>字词问题</groupName>
      <ability>L2_Typo</ability>
      <abilityName>字词错误</abilityName>
      <candidateList>
        <item> 保洁</item>
      </candidateList>
      <explain/>
      <paraID> FF84FB7</paraID>
      <start>5</start>
      <end>7</end>
      <status>unmodified</status>
      <modifiedWord/>
      <trackRevisions>false</trackRevisions>
    </reviewItem>
    <reviewItem>
      <errorID>4ea6d1e1-7479-494c-802f-5cf32c70ae22</errorID>
      <errorWord>3</errorWord>
      <group>L1_Word</group>
      <groupName>字词问题</groupName>
      <ability>L2_Typo</ability>
      <abilityName>字词错误</abilityName>
      <candidateList>
        <item> 3</item>
      </candidateList>
      <explain/>
      <paraID> FF84FB7</paraID>
      <start>9</start>
      <end>10</end>
      <status>unmodified</status>
      <modifiedWord/>
      <trackRevisions>false</trackRevisions>
    </reviewItem>
    <reviewItem>
      <errorID>28d8446e-7267-49d8-83dc-4bfe1cb13f6e</errorID>
      <errorWord>具体</errorWord>
      <group>L1_Word</group>
      <groupName>字词问题</groupName>
      <ability>L2_Typo</ability>
      <abilityName>字词错误</abilityName>
      <candidateList>
        <item> 具体</item>
      </candidateList>
      <explain/>
      <paraID> FF84FB7</paraID>
      <start>14</start>
      <end>16</end>
      <status>unmodified</status>
      <modifiedWord/>
      <trackRevisions>false</trackRevisions>
    </reviewItem>
    <reviewItem>
      <errorID>8593fac1-26c0-442e-bdd8-086175035afb</errorID>
      <errorWord>要求</errorWord>
      <group>L1_Punc</group>
      <groupName>标点问题</groupName>
      <ability>L2_Punc</ability>
      <abilityName>标点符号检查</abilityName>
      <candidateList>
        <item>要求”</item>
      </candidateList>
      <explain/>
      <paraID> FF84FB7</paraID>
      <start>18</start>
      <end>21</end>
      <status>modified</status>
      <modifiedWord>要求”</modifiedWord>
      <trackRevisions>false</trackRevisions>
    </reviewItem>
    <reviewItem>
      <errorID>2e266c7a-aa89-4ea0-b93e-b562fffa08e7</errorID>
      <errorWord>保洁</errorWord>
      <group>L1_Word</group>
      <groupName>字词问题</groupName>
      <ability>L2_Typo</ability>
      <abilityName>字词错误</abilityName>
      <candidateList>
        <item> 保洁</item>
      </candidateList>
      <explain/>
      <paraID>35698FCB</paraID>
      <start>5</start>
      <end>7</end>
      <status>unmodified</status>
      <modifiedWord/>
      <trackRevisions>false</trackRevisions>
    </reviewItem>
    <reviewItem>
      <errorID>93f3bb2b-f89e-4a64-a3aa-41836ca006de</errorID>
      <errorWord>3</errorWord>
      <group>L1_Word</group>
      <groupName>字词问题</groupName>
      <ability>L2_Typo</ability>
      <abilityName>字词错误</abilityName>
      <candidateList>
        <item> 3</item>
      </candidateList>
      <explain/>
      <paraID>35698FCB</paraID>
      <start>9</start>
      <end>10</end>
      <status>unmodified</status>
      <modifiedWord/>
      <trackRevisions>false</trackRevisions>
    </reviewItem>
    <reviewItem>
      <errorID>d13d3d04-b0c0-41e6-9eea-037dedd01667</errorID>
      <errorWord>具体</errorWord>
      <group>L1_Word</group>
      <groupName>字词问题</groupName>
      <ability>L2_Typo</ability>
      <abilityName>字词错误</abilityName>
      <candidateList>
        <item> 具体</item>
      </candidateList>
      <explain/>
      <paraID>35698FCB</paraID>
      <start>14</start>
      <end>16</end>
      <status>unmodified</status>
      <modifiedWord/>
      <trackRevisions>false</trackRevisions>
    </reviewItem>
    <reviewItem>
      <errorID>5234fe81-cb45-492d-b297-085f3fe3c0a8</errorID>
      <errorWord>要求</errorWord>
      <group>L1_Punc</group>
      <groupName>标点问题</groupName>
      <ability>L2_Punc</ability>
      <abilityName>标点符号检查</abilityName>
      <candidateList>
        <item>要求”</item>
      </candidateList>
      <explain/>
      <paraID>35698FCB</paraID>
      <start>18</start>
      <end>21</end>
      <status>modified</status>
      <modifiedWord>要求”</modifiedWord>
      <trackRevisions>false</trackRevisions>
    </reviewItem>
    <reviewItem>
      <errorID>21b23329-c519-4e0a-a90b-7ca4b817765d</errorID>
      <errorWord> </errorWord>
      <group>L1_Punc</group>
      <groupName>标点问题</groupName>
      <ability>L2_Punc</ability>
      <abilityName>标点符号检查</abilityName>
      <candidateList>
        <item/>
      </candidateList>
      <explain>此处空格冗余，建议删除。</explain>
      <paraID>305E6E78</paraID>
      <start>5</start>
      <end>5</end>
      <status>modified</status>
      <modifiedWord/>
      <trackRevisions>false</trackRevisions>
    </reviewItem>
    <reviewItem>
      <errorID>afb753fc-c172-4c86-8f0f-b432c6a140fa</errorID>
      <errorWord> </errorWord>
      <group>L1_Punc</group>
      <groupName>标点问题</groupName>
      <ability>L2_Punc</ability>
      <abilityName>标点符号检查</abilityName>
      <candidateList>
        <item/>
      </candidateList>
      <explain>此处空格冗余，建议删除。</explain>
      <paraID>16FB4E8F</paraID>
      <start>5</start>
      <end>5</end>
      <status>modified</status>
      <modifiedWord/>
      <trackRevisions>false</trackRevisions>
    </reviewItem>
    <reviewItem>
      <errorID>9897a147-6382-444c-99ad-ef0c39a678dd</errorID>
      <errorWord>保洁</errorWord>
      <group>L1_Word</group>
      <groupName>字词问题</groupName>
      <ability>L2_Typo</ability>
      <abilityName>字词错误</abilityName>
      <candidateList>
        <item> 保洁</item>
      </candidateList>
      <explain/>
      <paraID>4DFAE016</paraID>
      <start>5</start>
      <end>7</end>
      <status>unmodified</status>
      <modifiedWord/>
      <trackRevisions>false</trackRevisions>
    </reviewItem>
    <reviewItem>
      <errorID>91caac30-959e-4ff1-b35e-82898107990b</errorID>
      <errorWord>3</errorWord>
      <group>L1_Word</group>
      <groupName>字词问题</groupName>
      <ability>L2_Typo</ability>
      <abilityName>字词错误</abilityName>
      <candidateList>
        <item> 3</item>
      </candidateList>
      <explain/>
      <paraID>4DFAE016</paraID>
      <start>9</start>
      <end>10</end>
      <status>unmodified</status>
      <modifiedWord/>
      <trackRevisions>false</trackRevisions>
    </reviewItem>
    <reviewItem>
      <errorID>8d1f25e5-5cbf-4384-8fdb-cd85282dcc69</errorID>
      <errorWord>具体</errorWord>
      <group>L1_Word</group>
      <groupName>字词问题</groupName>
      <ability>L2_Typo</ability>
      <abilityName>字词错误</abilityName>
      <candidateList>
        <item> 具体</item>
      </candidateList>
      <explain/>
      <paraID>4DFAE016</paraID>
      <start>14</start>
      <end>16</end>
      <status>unmodified</status>
      <modifiedWord/>
      <trackRevisions>false</trackRevisions>
    </reviewItem>
    <reviewItem>
      <errorID>e983bddf-d723-4524-9006-7d5095846cf5</errorID>
      <errorWord>房屋</errorWord>
      <group>L1_Word</group>
      <groupName>字词问题</groupName>
      <ability>L2_Typo</ability>
      <abilityName>字词错误</abilityName>
      <candidateList>
        <item> 房屋</item>
      </candidateList>
      <explain/>
      <paraID>27E5D566</paraID>
      <start>5</start>
      <end>7</end>
      <status>unmodified</status>
      <modifiedWord/>
      <trackRevisions>false</trackRevisions>
    </reviewItem>
    <reviewItem>
      <errorID>4b15c147-d181-4976-a053-7bbfbe6fcb97</errorID>
      <errorWord> </errorWord>
      <group>L1_Punc</group>
      <groupName>标点问题</groupName>
      <ability>L2_Punc</ability>
      <abilityName>标点符号检查</abilityName>
      <candidateList>
        <item/>
      </candidateList>
      <explain>此处空格冗余，建议删除。</explain>
      <paraID>11E4C81A</paraID>
      <start>5</start>
      <end>5</end>
      <status>modified</status>
      <modifiedWord/>
      <trackRevisions>false</trackRevisions>
    </reviewItem>
    <reviewItem>
      <errorID>18e7643b-6b43-4b20-a36e-3d197e8a93cd</errorID>
      <errorWord> </errorWord>
      <group>L1_Punc</group>
      <groupName>标点问题</groupName>
      <ability>L2_Punc</ability>
      <abilityName>标点符号检查</abilityName>
      <candidateList>
        <item/>
      </candidateList>
      <explain>此处空格冗余，建议删除。</explain>
      <paraID>6498D55B</paraID>
      <start>5</start>
      <end>5</end>
      <status>modified</status>
      <modifiedWord/>
      <trackRevisions>false</trackRevisions>
    </reviewItem>
    <reviewItem>
      <errorID>95a28586-ff8c-43a2-b25e-129ee28be7bb</errorID>
      <errorWord>房屋</errorWord>
      <group>L1_Word</group>
      <groupName>字词问题</groupName>
      <ability>L2_Typo</ability>
      <abilityName>字词错误</abilityName>
      <candidateList>
        <item> 房屋</item>
      </candidateList>
      <explain/>
      <paraID>2BA7BF16</paraID>
      <start>5</start>
      <end>7</end>
      <status>unmodified</status>
      <modifiedWord/>
      <trackRevisions>false</trackRevisions>
    </reviewItem>
    <reviewItem>
      <errorID>44a379ff-4b7d-4a7e-beea-6241f9c766e2</errorID>
      <errorWord> </errorWord>
      <group>L1_Punc</group>
      <groupName>标点问题</groupName>
      <ability>L2_Punc</ability>
      <abilityName>标点符号检查</abilityName>
      <candidateList>
        <item/>
      </candidateList>
      <explain>此处空格冗余，建议删除。</explain>
      <paraID>25B91C2A</paraID>
      <start>5</start>
      <end>5</end>
      <status>modified</status>
      <modifiedWord/>
      <trackRevisions>false</trackRevisions>
    </reviewItem>
    <reviewItem>
      <errorID>1e8f7872-9258-4fd6-812c-eafb5772aaeb</errorID>
      <errorWord> </errorWord>
      <group>L1_Punc</group>
      <groupName>标点问题</groupName>
      <ability>L2_Punc</ability>
      <abilityName>标点符号检查</abilityName>
      <candidateList>
        <item/>
      </candidateList>
      <explain>此处空格冗余，建议删除。</explain>
      <paraID>6DDE0066</paraID>
      <start>5</start>
      <end>5</end>
      <status>modified</status>
      <modifiedWord/>
      <trackRevisions>false</trackRevisions>
    </reviewItem>
    <reviewItem>
      <errorID>572c28e9-ade8-4cba-92ef-832acf7672db</errorID>
      <errorWord>很好</errorWord>
      <group>L1_Word</group>
      <groupName>字词问题</groupName>
      <ability>L2_Typo</ability>
      <abilityName>字词错误</abilityName>
      <candidateList>
        <item>良好</item>
      </candidateList>
      <explain>存在字形相近字词的误用。</explain>
      <paraID>4ED65EFC</paraID>
      <start>37</start>
      <end>39</end>
      <status>ignored</status>
      <modifiedWord/>
      <trackRevisions>false</trackRevisions>
    </reviewItem>
    <reviewItem>
      <errorID>91f663b9-cfa6-43f8-864d-ed5d0a85989f</errorID>
      <errorWord>党政廉洁教育</errorWord>
      <group>L1_Political</group>
      <groupName>政治性问题</groupName>
      <ability>L2_Keyword</ability>
      <abilityName>固定表述</abilityName>
      <candidateList>
        <item>党风廉政教育</item>
      </candidateList>
      <explain>此处内容疑似含有固定表述相关错误，建议核查。</explain>
      <paraID>599ACC6E</paraID>
      <start>9</start>
      <end>15</end>
      <status>unmodified</status>
      <modifiedWord/>
      <trackRevisions>false</trackRevisions>
    </reviewItem>
    <reviewItem>
      <errorID>774228f3-1134-4ea9-84c3-06e3f686c379</errorID>
      <errorWord>卫生洁具</errorWord>
      <group>L1_Grammar</group>
      <groupName>语法问题</groupName>
      <ability>L2_Grammar</ability>
      <abilityName>语法错误</abilityName>
      <candidateList>
        <item>洁具</item>
      </candidateList>
      <explain/>
      <paraID>60874388</paraID>
      <start>61</start>
      <end>65</end>
      <status>unmodified</status>
      <modifiedWord/>
      <trackRevisions>false</trackRevisions>
    </reviewItem>
    <reviewItem>
      <errorID>724d3a2d-3adf-46a6-8cb9-849c56d0e2b9</errorID>
      <errorWord>须</errorWord>
      <group>L1_Word</group>
      <groupName>字词问题</groupName>
      <ability>L2_Typo</ability>
      <abilityName>字词错误</abilityName>
      <candidateList>
        <item>需</item>
      </candidateList>
      <explain>存在发音相同字词的误用。</explain>
      <paraID>5376AFA0</paraID>
      <start>6</start>
      <end>7</end>
      <status>ignored</status>
      <modifiedWord/>
      <trackRevisions>false</trackRevisions>
    </reviewItem>
    <reviewItem>
      <errorID>b65e3c53-2452-4b2a-a9ff-735c9fa70ee2</errorID>
      <errorWord>考察</errorWord>
      <group>L1_Word</group>
      <groupName>字词问题</groupName>
      <ability>L2_Typo</ability>
      <abilityName>字词错误</abilityName>
      <candidateList>
        <item>考查</item>
      </candidateList>
      <explain>〈动〉用一定的标准来检查衡量（行为、活动）：～学生的学业成绩。</explain>
      <paraID>32E49D74</paraID>
      <start>17</start>
      <end>19</end>
      <status>ignored</status>
      <modifiedWord/>
      <trackRevisions>false</trackRevisions>
    </reviewItem>
    <reviewItem>
      <errorID>42998dd6-8ea2-483e-a034-44a439ef21a8</errorID>
      <errorWord>考察</errorWord>
      <group>L1_Word</group>
      <groupName>字词问题</groupName>
      <ability>L2_Typo</ability>
      <abilityName>字词错误</abilityName>
      <candidateList>
        <item>考查</item>
      </candidateList>
      <explain>〈动〉用一定的标准来检查衡量（行为、活动）：～学生的学业成绩。</explain>
      <paraID>2F3D643F</paraID>
      <start>16</start>
      <end>18</end>
      <status>ignored</status>
      <modifiedWord/>
      <trackRevisions>false</trackRevisions>
    </reviewItem>
    <reviewItem>
      <errorID>5ccd26f0-282e-4689-9ab8-e12fadb88123</errorID>
      <errorWord>考察</errorWord>
      <group>L1_Word</group>
      <groupName>字词问题</groupName>
      <ability>L2_Typo</ability>
      <abilityName>字词错误</abilityName>
      <candidateList>
        <item>考查</item>
      </candidateList>
      <explain>〈动〉用一定的标准来检查衡量（行为、活动）：～学生的学业成绩。</explain>
      <paraID> AEE92F4</paraID>
      <start>19</start>
      <end>21</end>
      <status>ignored</status>
      <modifiedWord/>
      <trackRevisions>false</trackRevisions>
    </reviewItem>
    <reviewItem>
      <errorID>2c1f79b5-318c-4903-a471-edbc5c0c6da5</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 67D07CD</paraID>
      <start>97</start>
      <end>98</end>
      <status>ignored</status>
      <modifiedWord/>
      <trackRevisions>false</trackRevisions>
    </reviewItem>
    <reviewItem>
      <errorID>65dbe9ea-049a-483f-b6ee-d62a7746e159</errorID>
      <errorWord>考察</errorWord>
      <group>L1_Word</group>
      <groupName>字词问题</groupName>
      <ability>L2_Typo</ability>
      <abilityName>字词错误</abilityName>
      <candidateList>
        <item>考查</item>
      </candidateList>
      <explain>〈动〉用一定的标准来检查衡量（行为、活动）：～学生的学业成绩。</explain>
      <paraID>300A3CAC</paraID>
      <start>16</start>
      <end>18</end>
      <status>ignored</status>
      <modifiedWord/>
      <trackRevisions>false</trackRevisions>
    </reviewItem>
    <reviewItem>
      <errorID>50f9d49e-dd5c-4cc2-8645-f0ebc07bf57a</errorID>
      <errorWord>考察</errorWord>
      <group>L1_Word</group>
      <groupName>字词问题</groupName>
      <ability>L2_Typo</ability>
      <abilityName>字词错误</abilityName>
      <candidateList>
        <item>考查</item>
      </candidateList>
      <explain>〈动〉用一定的标准来检查衡量（行为、活动）：～学生的学业成绩。</explain>
      <paraID>3FDBF291</paraID>
      <start>15</start>
      <end>17</end>
      <status>ignored</status>
      <modifiedWord/>
      <trackRevisions>false</trackRevisions>
    </reviewItem>
    <reviewItem>
      <errorID>8a95af54-7fd3-43f5-9174-d14264c70a58</errorID>
      <errorWord>如是</errorWord>
      <group>L1_Word</group>
      <groupName>字词问题</groupName>
      <ability>L2_Typo</ability>
      <abilityName>字词错误</abilityName>
      <candidateList>
        <item>如</item>
      </candidateList>
      <explain/>
      <paraID>7B5A6C58</paraID>
      <start>39</start>
      <end>41</end>
      <status>ignored</status>
      <modifiedWord/>
      <trackRevisions>false</trackRevisions>
    </reviewItem>
    <reviewItem>
      <errorID>12af5b49-2e61-49c9-bd52-44a6401d013e</errorID>
      <errorWord>须</errorWord>
      <group>L1_Word</group>
      <groupName>字词问题</groupName>
      <ability>L2_Typo</ability>
      <abilityName>字词错误</abilityName>
      <candidateList>
        <item>需</item>
      </candidateList>
      <explain>存在发音相同字词的误用。</explain>
      <paraID>54DE5D21</paraID>
      <start>91</start>
      <end>92</end>
      <status>ignored</status>
      <modifiedWord/>
      <trackRevisions>false</trackRevisions>
    </reviewItem>
    <reviewItem>
      <errorID>43b0af2a-7b60-4caf-8f11-04960d8d8cb8</errorID>
      <errorWord>不须</errorWord>
      <group>L1_Word</group>
      <groupName>字词问题</groupName>
      <ability>L2_Typo</ability>
      <abilityName>字词错误</abilityName>
      <candidateList>
        <item>无需</item>
      </candidateList>
      <explain>同“无须”。</explain>
      <paraID>6782D5FD</paraID>
      <start>42</start>
      <end>44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247FC54-DDEA-478A-959D-D5772938EB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马歌源</cp:lastModifiedBy>
  <cp:revision>724</cp:revision>
  <dcterms:created xsi:type="dcterms:W3CDTF">2023-03-16T02:16:00Z</dcterms:created>
  <dcterms:modified xsi:type="dcterms:W3CDTF">2026-05-06T02:37:29Z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8B769D645BA94F82A4C31DAEE9E39365_13</vt:lpwstr>
  </property>
  <property fmtid="{D5CDD505-2E9C-101B-9397-08002B2CF9AE}" pid="4" name="KSOTemplateDocerSaveRecord">
    <vt:lpwstr>eyJoZGlkIjoiZmE2MWIxNzYwNWRiZWIwYzdmZTVhOGE4NjE1ZTAzZTkiLCJ1c2VySWQiOiI2ODQwNjM1MzMifQ==</vt:lpwstr>
  </property>
</Properties>
</file>