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w:t>
      </w:r>
      <w:r>
        <w:rPr>
          <w:rFonts w:hint="eastAsia" w:ascii="宋体" w:hAnsi="宋体" w:cs="宋体"/>
          <w:b/>
          <w:sz w:val="32"/>
        </w:rPr>
        <w:t xml:space="preserve">JSZC-320508-CJZB-C2026-0049</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2026</w:t>
      </w:r>
      <w:r>
        <w:rPr>
          <w:rFonts w:hint="eastAsia" w:ascii="宋体" w:hAnsi="宋体" w:cs="宋体"/>
          <w:b/>
          <w:sz w:val="32"/>
        </w:rPr>
        <w:t xml:space="preserve">年姑苏区城市体检项目</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苏州市姑苏区住房和建设委员会</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五</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JSZC-320508-CJZB-C2026-0049</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年姑苏区城市体检项目</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w:t>
            </w:r>
            <w:r>
              <w:rPr>
                <w:rFonts w:hint="eastAsia" w:ascii="宋体" w:hAnsi="宋体" w:cs="宋体"/>
                <w:szCs w:val="21"/>
              </w:rPr>
              <w:t xml:space="preserve">姑苏区历史城区外</w:t>
            </w:r>
            <w:r/>
          </w:p>
          <w:p>
            <w:pPr>
              <w:spacing w:line="360" w:lineRule="auto"/>
              <w:rPr>
                <w:rFonts w:ascii="宋体" w:hAnsi="宋体" w:cs="宋体"/>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w:t>
            </w:r>
            <w:r>
              <w:rPr>
                <w:rFonts w:hint="eastAsia" w:ascii="宋体" w:hAnsi="宋体" w:cs="宋体"/>
                <w:szCs w:val="21"/>
              </w:rPr>
              <w:t xml:space="preserve">姑苏区历史城区内</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苏州市姑苏区住房和建设委员会</w:t>
            </w:r>
            <w:r/>
          </w:p>
          <w:p>
            <w:pPr>
              <w:jc w:val="left"/>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苏州市姑苏区平川路</w:t>
            </w:r>
            <w:r>
              <w:rPr>
                <w:rFonts w:hint="eastAsia" w:ascii="宋体" w:hAnsi="宋体" w:cs="宋体"/>
                <w:szCs w:val="21"/>
              </w:rPr>
              <w:t xml:space="preserve">510</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郭雅洁</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68723712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按合同约定（未约定则为无）。</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4"/>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4"/>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4"/>
              <w:ind w:firstLine="0"/>
              <w:spacing w:line="312" w:lineRule="auto"/>
              <w:rPr>
                <w:rFonts w:cs="宋体"/>
                <w:b/>
                <w:sz w:val="21"/>
                <w:szCs w:val="21"/>
              </w:rPr>
            </w:pPr>
            <w:r>
              <w:rPr>
                <w:rFonts w:hint="eastAsia" w:cs="宋体"/>
                <w:sz w:val="21"/>
                <w:szCs w:val="21"/>
              </w:rPr>
              <w:t xml:space="preserve">本项目共分为两个标段，响应单位可选择其中一个或多个标段投标，但只能就其中一个标段成交，每个标段成交单位为一名。评审时将按一至二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w:t>
            </w:r>
            <w:r>
              <w:rPr>
                <w:rFonts w:hint="eastAsia" w:cs="宋体"/>
                <w:sz w:val="21"/>
                <w:szCs w:val="21"/>
              </w:rPr>
              <w:t xml:space="preserve">段的得标权，不计入该标段的实质性响应供应商数量内。</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年姑苏区城市体检项目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5</w:t>
      </w:r>
      <w:r>
        <w:rPr>
          <w:rFonts w:hint="eastAsia" w:ascii="宋体" w:hAnsi="宋体" w:cs="宋体"/>
          <w:szCs w:val="21"/>
          <w:u w:val="single"/>
        </w:rPr>
        <w:t xml:space="preserve">月</w:t>
      </w:r>
      <w:r>
        <w:rPr>
          <w:rFonts w:hint="eastAsia" w:ascii="宋体" w:hAnsi="宋体" w:cs="宋体"/>
          <w:szCs w:val="21"/>
          <w:u w:val="single"/>
        </w:rPr>
        <w:t xml:space="preserve">19</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JSZC-320508-CJZB-C2026-0049</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w:t>
      </w:r>
      <w:r>
        <w:rPr>
          <w:rFonts w:hint="eastAsia" w:ascii="宋体" w:hAnsi="宋体" w:cs="宋体"/>
          <w:szCs w:val="21"/>
        </w:rPr>
        <w:t xml:space="preserve">年姑苏区城市体检项目</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w:t>
      </w:r>
      <w:r>
        <w:rPr>
          <w:rFonts w:hint="eastAsia" w:ascii="宋体" w:hAnsi="宋体" w:cs="宋体"/>
          <w:szCs w:val="21"/>
        </w:rPr>
        <w:t xml:space="preserve">姑苏区历史城区外</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w:t>
      </w:r>
      <w:r>
        <w:rPr>
          <w:rFonts w:hint="eastAsia" w:ascii="宋体" w:hAnsi="宋体" w:cs="宋体"/>
          <w:szCs w:val="21"/>
        </w:rPr>
        <w:t xml:space="preserve">姑苏区历史城区内</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w:t>
      </w:r>
      <w:r>
        <w:rPr>
          <w:rFonts w:hint="eastAsia" w:ascii="宋体" w:hAnsi="宋体" w:cs="宋体"/>
          <w:szCs w:val="21"/>
        </w:rPr>
        <w:t xml:space="preserve">152.8400</w:t>
      </w:r>
      <w:r>
        <w:rPr>
          <w:rFonts w:hint="eastAsia" w:ascii="宋体" w:hAnsi="宋体" w:cs="宋体"/>
          <w:szCs w:val="21"/>
        </w:rPr>
        <w:t xml:space="preserve">万元（采购包</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88.7635</w:t>
      </w:r>
      <w:r>
        <w:rPr>
          <w:rFonts w:hint="eastAsia" w:ascii="宋体" w:hAnsi="宋体" w:cs="宋体"/>
          <w:szCs w:val="21"/>
        </w:rPr>
        <w:t xml:space="preserve">万元；采购包</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64.0765</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依据《住房城乡建设部关于全面开展城市体检工作的指导意见》（建科〔</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75</w:t>
      </w:r>
      <w:r>
        <w:rPr>
          <w:rFonts w:hint="eastAsia" w:ascii="宋体" w:hAnsi="宋体" w:cs="宋体"/>
          <w:szCs w:val="21"/>
        </w:rPr>
        <w:t xml:space="preserve">号）、《江苏省</w:t>
      </w:r>
      <w:r>
        <w:rPr>
          <w:rFonts w:hint="eastAsia" w:ascii="宋体" w:hAnsi="宋体" w:cs="宋体"/>
          <w:szCs w:val="21"/>
        </w:rPr>
        <w:t xml:space="preserve">2025</w:t>
      </w:r>
      <w:r>
        <w:rPr>
          <w:rFonts w:hint="eastAsia" w:ascii="宋体" w:hAnsi="宋体" w:cs="宋体"/>
          <w:szCs w:val="21"/>
        </w:rPr>
        <w:t xml:space="preserve">年度城市体检工作指引》、《苏州市</w:t>
      </w:r>
      <w:r>
        <w:rPr>
          <w:rFonts w:hint="eastAsia" w:ascii="宋体" w:hAnsi="宋体" w:cs="宋体"/>
          <w:szCs w:val="21"/>
        </w:rPr>
        <w:t xml:space="preserve">2025</w:t>
      </w:r>
      <w:r>
        <w:rPr>
          <w:rFonts w:hint="eastAsia" w:ascii="宋体" w:hAnsi="宋体" w:cs="宋体"/>
          <w:szCs w:val="21"/>
        </w:rPr>
        <w:t xml:space="preserve">年度城市体检工作方案》（苏住建设〔</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号）、《姑苏区人居环境和空间品质提升工作（城市体检）实施方案》（苏名城保护办发〔</w:t>
      </w:r>
      <w:r>
        <w:rPr>
          <w:rFonts w:hint="eastAsia" w:ascii="宋体" w:hAnsi="宋体" w:cs="宋体"/>
          <w:szCs w:val="21"/>
        </w:rPr>
        <w:t xml:space="preserve">2024</w:t>
      </w:r>
      <w:r>
        <w:rPr>
          <w:rFonts w:hint="eastAsia" w:ascii="宋体" w:hAnsi="宋体" w:cs="宋体"/>
          <w:szCs w:val="21"/>
        </w:rPr>
        <w:t xml:space="preserve">〕</w:t>
      </w:r>
      <w:r>
        <w:rPr>
          <w:rFonts w:hint="eastAsia" w:ascii="宋体" w:hAnsi="宋体" w:cs="宋体"/>
          <w:szCs w:val="21"/>
        </w:rPr>
        <w:t xml:space="preserve">130</w:t>
      </w:r>
      <w:r>
        <w:rPr>
          <w:rFonts w:hint="eastAsia" w:ascii="宋体" w:hAnsi="宋体" w:cs="宋体"/>
          <w:szCs w:val="21"/>
        </w:rPr>
        <w:t xml:space="preserve">号），</w:t>
      </w:r>
      <w:r>
        <w:rPr>
          <w:rFonts w:hint="eastAsia" w:ascii="宋体" w:hAnsi="宋体" w:cs="宋体"/>
          <w:szCs w:val="21"/>
        </w:rPr>
        <w:t xml:space="preserve">2026</w:t>
      </w:r>
      <w:r>
        <w:rPr>
          <w:rFonts w:hint="eastAsia" w:ascii="宋体" w:hAnsi="宋体" w:cs="宋体"/>
          <w:szCs w:val="21"/>
        </w:rPr>
        <w:t xml:space="preserve">年城市体检将进一步更新完善体检工作流程，开展综合体检、专项体检、重点单元体检等多维度的体检活动，切实助力古城人居环境和空间品质综合提升工作，衔接市级国土空间总体规划、市级更新专项规划及姑苏区“十五五”相关发展谋划，系统识别更新本底和主要问题、建立更新项目库，引导城市更新工作规范有序开展，保障姑苏区城市更新工作持续向好。</w:t>
      </w:r>
      <w:r>
        <w:rPr>
          <w:rFonts w:hint="eastAsia" w:ascii="宋体" w:hAnsi="宋体" w:cs="宋体"/>
        </w:rPr>
        <w:t xml:space="preserve">2026</w:t>
      </w:r>
      <w:r>
        <w:rPr>
          <w:rFonts w:hint="eastAsia" w:ascii="宋体" w:hAnsi="宋体" w:cs="宋体"/>
        </w:rPr>
        <w:t xml:space="preserve">年姑苏区城市体检项目</w:t>
      </w:r>
      <w:r>
        <w:rPr>
          <w:rFonts w:hint="eastAsia" w:ascii="宋体" w:hAnsi="宋体" w:cs="宋体"/>
        </w:rPr>
        <w:t xml:space="preserve">工作</w:t>
      </w:r>
      <w:r>
        <w:rPr>
          <w:rFonts w:hint="eastAsia" w:ascii="宋体" w:hAnsi="宋体" w:cs="宋体"/>
        </w:rPr>
        <w:t xml:space="preserve">分为两个标段</w:t>
      </w:r>
      <w:r>
        <w:rPr>
          <w:rFonts w:hint="eastAsia" w:ascii="宋体" w:hAnsi="宋体" w:cs="宋体"/>
        </w:rPr>
        <w:t xml:space="preserve">，</w:t>
      </w:r>
      <w:r>
        <w:rPr>
          <w:rFonts w:hint="eastAsia" w:ascii="宋体" w:hAnsi="宋体" w:cs="宋体"/>
          <w:szCs w:val="21"/>
        </w:rPr>
        <w:t xml:space="preserve">第</w:t>
      </w:r>
      <w:r>
        <w:rPr>
          <w:rFonts w:hint="eastAsia" w:ascii="宋体" w:hAnsi="宋体" w:cs="宋体"/>
          <w:szCs w:val="21"/>
        </w:rPr>
        <w:t xml:space="preserve">一标段：姑苏区历史城区外，约</w:t>
      </w:r>
      <w:r>
        <w:rPr>
          <w:rFonts w:hint="eastAsia" w:ascii="宋体" w:hAnsi="宋体" w:cs="宋体"/>
          <w:szCs w:val="21"/>
        </w:rPr>
        <w:t xml:space="preserve">64.2</w:t>
      </w:r>
      <w:r>
        <w:rPr>
          <w:rFonts w:hint="eastAsia" w:ascii="宋体" w:hAnsi="宋体" w:cs="宋体"/>
          <w:szCs w:val="21"/>
        </w:rPr>
        <w:t xml:space="preserve">平方公里；第二标段：姑苏区历史城区内，约</w:t>
      </w:r>
      <w:r>
        <w:rPr>
          <w:rFonts w:hint="eastAsia" w:ascii="宋体" w:hAnsi="宋体" w:cs="宋体"/>
          <w:szCs w:val="21"/>
        </w:rPr>
        <w:t xml:space="preserve">19.2</w:t>
      </w:r>
      <w:r>
        <w:rPr>
          <w:rFonts w:hint="eastAsia" w:ascii="宋体" w:hAnsi="宋体" w:cs="宋体"/>
          <w:szCs w:val="21"/>
        </w:rPr>
        <w:t xml:space="preserve">平方公里。</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、综合体检：</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月前开展现场调研和数据收集并完成指标评估，完成姑苏区</w:t>
      </w:r>
      <w:r>
        <w:rPr>
          <w:rFonts w:hint="eastAsia" w:ascii="宋体" w:hAnsi="宋体" w:cs="宋体"/>
          <w:szCs w:val="21"/>
        </w:rPr>
        <w:t xml:space="preserve">2026</w:t>
      </w:r>
      <w:r>
        <w:rPr>
          <w:rFonts w:hint="eastAsia" w:ascii="宋体" w:hAnsi="宋体" w:cs="宋体"/>
          <w:szCs w:val="21"/>
        </w:rPr>
        <w:t xml:space="preserve">年度城市综合体检报告初稿；</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6-12</w:t>
      </w:r>
      <w:r>
        <w:rPr>
          <w:rFonts w:hint="eastAsia" w:ascii="宋体" w:hAnsi="宋体" w:cs="宋体"/>
          <w:szCs w:val="21"/>
        </w:rPr>
        <w:t xml:space="preserve">月动态修正报告初稿，形成年度报告。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、专项体检：对接相关处室日常巡查工作，定期形成专项体检工作报告。</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月，汇总形成专项体检成果。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、重点单元体检：定期按照市、区两级体检工作专班要求形成重点单元体检报告，</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月形成年度工作报告。</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、衔接城市更新专项规划</w:t>
      </w:r>
      <w:r>
        <w:rPr>
          <w:rFonts w:hint="eastAsia" w:ascii="宋体" w:hAnsi="宋体" w:cs="宋体"/>
          <w:szCs w:val="21"/>
        </w:rPr>
        <w:t xml:space="preserve">、年度计划</w:t>
      </w:r>
      <w:r>
        <w:rPr>
          <w:rFonts w:hint="eastAsia" w:ascii="宋体" w:hAnsi="宋体" w:cs="宋体"/>
          <w:szCs w:val="21"/>
        </w:rPr>
        <w:t xml:space="preserve">、项目库：</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月，完成城市更新专项规划</w:t>
      </w:r>
      <w:r>
        <w:rPr>
          <w:rFonts w:hint="eastAsia" w:ascii="宋体" w:hAnsi="宋体" w:cs="宋体"/>
          <w:szCs w:val="21"/>
        </w:rPr>
        <w:t xml:space="preserve">、年度</w:t>
      </w:r>
      <w:r>
        <w:rPr>
          <w:rFonts w:hint="eastAsia" w:ascii="宋体" w:hAnsi="宋体" w:cs="宋体"/>
          <w:szCs w:val="21"/>
        </w:rPr>
        <w:t xml:space="preserve">计划，</w:t>
      </w:r>
      <w:r>
        <w:rPr>
          <w:rFonts w:hint="eastAsia" w:ascii="宋体" w:hAnsi="宋体" w:cs="宋体"/>
          <w:szCs w:val="21"/>
        </w:rPr>
        <w:t xml:space="preserve">建立项目库，后续动态更新。</w:t>
      </w:r>
      <w:r/>
    </w:p>
    <w:p>
      <w:pPr>
        <w:ind w:firstLine="422"/>
        <w:spacing w:line="360" w:lineRule="auto"/>
        <w:rPr>
          <w:rFonts w:ascii="宋体" w:hAnsi="宋体" w:cs="宋体"/>
          <w:b/>
          <w:bCs/>
          <w:szCs w:val="21"/>
        </w:rPr>
      </w:pPr>
      <w:r>
        <w:rPr>
          <w:rFonts w:hint="eastAsia" w:ascii="宋体" w:hAnsi="宋体" w:cs="宋体"/>
          <w:b/>
          <w:bCs/>
          <w:szCs w:val="21"/>
        </w:rPr>
        <w:t xml:space="preserve">二、申请</w:t>
      </w:r>
      <w:r>
        <w:rPr>
          <w:rFonts w:hint="eastAsia" w:ascii="宋体" w:hAnsi="宋体" w:cs="宋体"/>
          <w:b/>
          <w:bCs/>
          <w:szCs w:val="21"/>
        </w:rPr>
        <w:t xml:space="preserve">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w:t>
      </w:r>
      <w:r>
        <w:rPr>
          <w:rFonts w:hint="eastAsia" w:ascii="宋体" w:hAnsi="宋体" w:cs="宋体"/>
          <w:szCs w:val="21"/>
        </w:rPr>
        <w:t xml:space="preserve">非</w:t>
      </w:r>
      <w:r>
        <w:rPr>
          <w:rFonts w:hint="eastAsia" w:ascii="宋体" w:hAnsi="宋体" w:cs="宋体"/>
          <w:szCs w:val="21"/>
        </w:rPr>
        <w:t xml:space="preserve">专门面向中小企业采购，所属行业为</w:t>
      </w:r>
      <w:r>
        <w:rPr>
          <w:rFonts w:hint="eastAsia" w:ascii="宋体" w:hAnsi="宋体" w:cs="宋体"/>
          <w:szCs w:val="21"/>
        </w:rPr>
        <w:t xml:space="preserve">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w:t>
      </w:r>
      <w:r>
        <w:rPr>
          <w:rFonts w:hint="eastAsia" w:ascii="宋体" w:hAnsi="宋体" w:cs="宋体"/>
          <w:szCs w:val="21"/>
        </w:rPr>
        <w:t xml:space="preserve">检测</w:t>
      </w:r>
      <w:r>
        <w:rPr>
          <w:rFonts w:hint="eastAsia" w:ascii="宋体" w:hAnsi="宋体" w:cs="宋体"/>
          <w:szCs w:val="21"/>
        </w:rPr>
        <w:t xml:space="preserve">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）其他特定资格要求：响应单位具有城乡规划编制乙级及以上资质证书。</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0" w:name="_Toc28359082"/>
      <w:r/>
      <w:bookmarkStart w:id="1" w:name="_Toc28359005"/>
      <w:r/>
      <w:bookmarkStart w:id="2" w:name="_Toc35393793"/>
      <w:r/>
      <w:bookmarkStart w:id="3" w:name="_Toc35393624"/>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w:t>
      </w:r>
      <w:r>
        <w:rPr>
          <w:rFonts w:hint="eastAsia" w:ascii="宋体" w:hAnsi="宋体" w:cs="宋体"/>
          <w:b/>
          <w:bCs/>
          <w:szCs w:val="21"/>
          <w:shd w:val="clear" w:color="auto" w:fill="ffffff"/>
        </w:rPr>
        <w:t xml:space="preserve">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w:t>
      </w:r>
      <w:r>
        <w:rPr>
          <w:rFonts w:hint="eastAsia" w:ascii="宋体" w:hAnsi="宋体" w:cs="宋体"/>
          <w:szCs w:val="21"/>
          <w:shd w:val="clear" w:color="auto" w:fill="ffffff"/>
        </w:rPr>
        <w:t xml:space="preserve">邓尉</w:t>
      </w:r>
      <w:r>
        <w:rPr>
          <w:rFonts w:hint="eastAsia" w:ascii="宋体" w:hAnsi="宋体" w:cs="宋体"/>
          <w:szCs w:val="21"/>
          <w:shd w:val="clear" w:color="auto" w:fill="ffffff"/>
        </w:rPr>
        <w:t xml:space="preserve">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w:t>
      </w:r>
      <w:r>
        <w:rPr>
          <w:rFonts w:hint="eastAsia" w:ascii="宋体" w:hAnsi="宋体" w:cs="宋体"/>
          <w:szCs w:val="21"/>
        </w:rPr>
        <w:t xml:space="preserve">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w:t>
      </w:r>
      <w:r>
        <w:rPr>
          <w:rFonts w:hint="eastAsia" w:ascii="宋体" w:hAnsi="宋体" w:cs="宋体"/>
          <w:szCs w:val="21"/>
          <w:shd w:val="clear" w:color="auto" w:fill="ffffff"/>
        </w:rPr>
        <w:t xml:space="preserve">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售价：免费。</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共分为两个标段，响应单位可选择其中一个或多个标段投标，但只能就其中一个标段成交，每个标段成交单位为一名。评审时将按一至二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w:t>
      </w:r>
      <w:r>
        <w:rPr>
          <w:rFonts w:hint="eastAsia" w:ascii="宋体" w:hAnsi="宋体" w:cs="宋体"/>
          <w:szCs w:val="21"/>
        </w:rPr>
        <w:t xml:space="preserve">该标段的得标权，不计入该标段的实质性响应供应商数量内。</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、苏州市姑苏区政府采购管理监督电话：</w:t>
      </w:r>
      <w:r>
        <w:rPr>
          <w:rFonts w:hint="eastAsia" w:ascii="宋体" w:hAnsi="宋体" w:cs="宋体"/>
          <w:szCs w:val="21"/>
        </w:rPr>
        <w:t xml:space="preserve">0512-68728409</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苏州市姑苏区住房和建设委员会</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苏州市姑苏区平川路</w:t>
      </w:r>
      <w:r>
        <w:rPr>
          <w:rFonts w:hint="eastAsia" w:ascii="宋体" w:hAnsi="宋体" w:cs="宋体"/>
          <w:szCs w:val="21"/>
        </w:rPr>
        <w:t xml:space="preserve">510</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郭雅洁</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68723712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w:t>
      </w:r>
      <w:r>
        <w:rPr>
          <w:rFonts w:hint="eastAsia" w:ascii="宋体" w:hAnsi="宋体" w:cs="宋体"/>
          <w:szCs w:val="21"/>
        </w:rPr>
        <w:t xml:space="preserve">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苏州市姑苏区住房和建设委员会</w:t>
      </w:r>
      <w:r>
        <w:rPr>
          <w:rFonts w:hint="eastAsia" w:ascii="宋体" w:hAnsi="宋体" w:cs="宋体"/>
        </w:rPr>
        <w:t xml:space="preserve">之委托，苏州市创杰招投标咨询服务有限公司对其需采购的</w:t>
      </w:r>
      <w:r>
        <w:rPr>
          <w:rFonts w:hint="eastAsia" w:ascii="宋体" w:hAnsi="宋体" w:cs="宋体"/>
        </w:rPr>
        <w:t xml:space="preserve">2026</w:t>
      </w:r>
      <w:r>
        <w:rPr>
          <w:rFonts w:hint="eastAsia" w:ascii="宋体" w:hAnsi="宋体" w:cs="宋体"/>
        </w:rPr>
        <w:t xml:space="preserve">年姑苏区城市体检项目</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w:t>
      </w:r>
      <w:r>
        <w:rPr>
          <w:rFonts w:hint="eastAsia" w:ascii="宋体" w:hAnsi="宋体" w:cs="宋体"/>
          <w:b/>
          <w:szCs w:val="21"/>
        </w:rPr>
        <w:t xml:space="preserve">项目编号</w:t>
      </w:r>
      <w:r>
        <w:rPr>
          <w:rFonts w:hint="eastAsia" w:ascii="宋体" w:hAnsi="宋体" w:cs="宋体"/>
          <w:b/>
          <w:szCs w:val="21"/>
        </w:rPr>
        <w:t xml:space="preserve">：</w:t>
      </w:r>
      <w:r>
        <w:rPr>
          <w:rFonts w:hint="eastAsia" w:ascii="宋体" w:hAnsi="宋体" w:cs="宋体"/>
          <w:bCs/>
          <w:szCs w:val="21"/>
        </w:rPr>
        <w:t xml:space="preserve">JSZC-320508-CJZB-C2026-0049</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w:t>
      </w:r>
      <w:r>
        <w:rPr>
          <w:rFonts w:hint="eastAsia" w:ascii="宋体" w:hAnsi="宋体" w:cs="宋体"/>
          <w:bCs/>
          <w:szCs w:val="21"/>
        </w:rPr>
        <w:t xml:space="preserve">年姑苏区城市体检项目</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w:t>
      </w:r>
      <w:r>
        <w:rPr>
          <w:rFonts w:hint="eastAsia" w:ascii="宋体" w:hAnsi="宋体" w:cs="宋体"/>
          <w:szCs w:val="21"/>
        </w:rPr>
        <w:t xml:space="preserve">姑苏区历史城区外</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w:t>
      </w:r>
      <w:r>
        <w:rPr>
          <w:rFonts w:hint="eastAsia" w:ascii="宋体" w:hAnsi="宋体" w:cs="宋体"/>
          <w:szCs w:val="21"/>
        </w:rPr>
        <w:t xml:space="preserve">姑苏区历史城区内</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szCs w:val="21"/>
        </w:rPr>
        <w:t xml:space="preserve">152.8400</w:t>
      </w:r>
      <w:r>
        <w:rPr>
          <w:rFonts w:hint="eastAsia" w:ascii="宋体" w:hAnsi="宋体" w:cs="宋体"/>
          <w:szCs w:val="21"/>
        </w:rPr>
        <w:t xml:space="preserve">万元（采购包</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88.7635</w:t>
      </w:r>
      <w:r>
        <w:rPr>
          <w:rFonts w:hint="eastAsia" w:ascii="宋体" w:hAnsi="宋体" w:cs="宋体"/>
          <w:szCs w:val="21"/>
        </w:rPr>
        <w:t xml:space="preserve">万元；采购包</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64.0765</w:t>
      </w:r>
      <w:r>
        <w:rPr>
          <w:rFonts w:hint="eastAsia" w:ascii="宋体" w:hAnsi="宋体" w:cs="宋体"/>
          <w:szCs w:val="21"/>
        </w:rPr>
        <w:t xml:space="preserve">万元）</w:t>
      </w:r>
      <w:r/>
    </w:p>
    <w:p>
      <w:pPr>
        <w:spacing w:line="360" w:lineRule="auto"/>
        <w:rPr>
          <w:rFonts w:ascii="宋体" w:hAnsi="宋体" w:cs="宋体"/>
          <w:b/>
          <w:szCs w:val="21"/>
        </w:rPr>
        <w:outlineLvl w:val="1"/>
      </w:pPr>
      <w:r>
        <w:rPr>
          <w:rFonts w:hint="eastAsia" w:ascii="宋体" w:hAnsi="宋体" w:cs="宋体"/>
          <w:b/>
          <w:szCs w:val="21"/>
        </w:rPr>
        <w:t xml:space="preserve">★四、采购需求</w:t>
      </w:r>
      <w:r>
        <w:rPr>
          <w:rFonts w:hint="eastAsia" w:ascii="宋体" w:hAnsi="宋体" w:cs="宋体"/>
          <w:b/>
          <w:szCs w:val="21"/>
        </w:rPr>
        <w:t xml:space="preserve">（</w:t>
      </w:r>
      <w:r>
        <w:rPr>
          <w:rFonts w:hint="eastAsia" w:ascii="宋体" w:hAnsi="宋体" w:cs="宋体"/>
          <w:b/>
          <w:szCs w:val="21"/>
        </w:rPr>
        <w:t xml:space="preserve">任务书）</w:t>
      </w:r>
      <w:r>
        <w:rPr>
          <w:rFonts w:hint="eastAsia" w:ascii="宋体" w:hAnsi="宋体" w:cs="宋体"/>
          <w:b/>
          <w:szCs w:val="21"/>
        </w:rPr>
        <w:t xml:space="preserve">：</w:t>
      </w:r>
      <w:r>
        <w:rPr>
          <w:rFonts w:hint="eastAsia" w:ascii="宋体" w:hAnsi="宋体" w:cs="宋体"/>
          <w:b/>
          <w:szCs w:val="21"/>
        </w:rPr>
        <w:t xml:space="preserve">（</w:t>
      </w:r>
      <w:r>
        <w:rPr>
          <w:rFonts w:hint="eastAsia" w:ascii="宋体" w:hAnsi="宋体" w:cs="宋体"/>
          <w:b/>
          <w:szCs w:val="21"/>
        </w:rPr>
        <w:t xml:space="preserve">“★”为实质性条款，不可偏离，如偏离响应文件无效</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（一）项目背景</w:t>
      </w:r>
      <w:r/>
    </w:p>
    <w:p>
      <w:pPr>
        <w:ind w:firstLine="420"/>
        <w:spacing w:line="360" w:lineRule="auto"/>
        <w:rPr>
          <w:rFonts w:ascii="宋体" w:hAnsi="宋体" w:cs="宋体"/>
          <w:szCs w:val="21"/>
        </w:rPr>
      </w:pPr>
      <w:r/>
      <w:bookmarkStart w:id="4" w:name="_Hlk190089201"/>
      <w:r>
        <w:rPr>
          <w:rFonts w:hint="eastAsia" w:ascii="宋体" w:hAnsi="宋体" w:cs="宋体"/>
          <w:szCs w:val="21"/>
        </w:rPr>
        <w:t xml:space="preserve">姑苏区高度重视城市体检和城市更新工作的开展，</w:t>
      </w:r>
      <w:r>
        <w:rPr>
          <w:rFonts w:hint="eastAsia" w:ascii="宋体" w:hAnsi="宋体" w:cs="宋体"/>
          <w:szCs w:val="21"/>
        </w:rPr>
        <w:t xml:space="preserve">2022</w:t>
      </w:r>
      <w:r>
        <w:rPr>
          <w:rFonts w:hint="eastAsia" w:ascii="宋体" w:hAnsi="宋体" w:cs="宋体"/>
          <w:szCs w:val="21"/>
        </w:rPr>
        <w:t xml:space="preserve">年以来，姑苏区连续四年开展并顺利完成了城市体检工作，为科学制定保护区、姑苏区城市建设项目计划奠定了基础。</w:t>
      </w:r>
      <w:r/>
    </w:p>
    <w:p>
      <w:pPr>
        <w:ind w:firstLine="420"/>
        <w:spacing w:line="360" w:lineRule="auto"/>
        <w:rPr>
          <w:rFonts w:ascii="宋体" w:hAnsi="宋体" w:cs="宋体"/>
          <w:szCs w:val="21"/>
        </w:rPr>
      </w:pPr>
      <w:r>
        <w:rPr>
          <w:rFonts w:hint="eastAsia" w:ascii="宋体" w:hAnsi="宋体" w:cs="宋体"/>
          <w:szCs w:val="21"/>
        </w:rPr>
        <w:t xml:space="preserve">按照“一年一体检、五年一评估”的城市建设常态化监督机制，依据《住房城乡建设部关于全面开展城市体检工作的指导意见》（建科〔</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75</w:t>
      </w:r>
      <w:r>
        <w:rPr>
          <w:rFonts w:hint="eastAsia" w:ascii="宋体" w:hAnsi="宋体" w:cs="宋体"/>
          <w:szCs w:val="21"/>
        </w:rPr>
        <w:t xml:space="preserve">号）、《江苏省</w:t>
      </w:r>
      <w:r>
        <w:rPr>
          <w:rFonts w:hint="eastAsia" w:ascii="宋体" w:hAnsi="宋体" w:cs="宋体"/>
          <w:szCs w:val="21"/>
        </w:rPr>
        <w:t xml:space="preserve">2025</w:t>
      </w:r>
      <w:r>
        <w:rPr>
          <w:rFonts w:hint="eastAsia" w:ascii="宋体" w:hAnsi="宋体" w:cs="宋体"/>
          <w:szCs w:val="21"/>
        </w:rPr>
        <w:t xml:space="preserve">年度城市体检工作指引》、《苏州市</w:t>
      </w:r>
      <w:r>
        <w:rPr>
          <w:rFonts w:hint="eastAsia" w:ascii="宋体" w:hAnsi="宋体" w:cs="宋体"/>
          <w:szCs w:val="21"/>
        </w:rPr>
        <w:t xml:space="preserve">2025</w:t>
      </w:r>
      <w:r>
        <w:rPr>
          <w:rFonts w:hint="eastAsia" w:ascii="宋体" w:hAnsi="宋体" w:cs="宋体"/>
          <w:szCs w:val="21"/>
        </w:rPr>
        <w:t xml:space="preserve">年度城市体检工作方案》（苏住建设〔</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号）、《姑苏区人居环境和空间品质提升工作（城市体检）实施方案》（苏名城保护办发〔</w:t>
      </w:r>
      <w:r>
        <w:rPr>
          <w:rFonts w:hint="eastAsia" w:ascii="宋体" w:hAnsi="宋体" w:cs="宋体"/>
          <w:szCs w:val="21"/>
        </w:rPr>
        <w:t xml:space="preserve">2024</w:t>
      </w:r>
      <w:r>
        <w:rPr>
          <w:rFonts w:hint="eastAsia" w:ascii="宋体" w:hAnsi="宋体" w:cs="宋体"/>
          <w:szCs w:val="21"/>
        </w:rPr>
        <w:t xml:space="preserve">〕</w:t>
      </w:r>
      <w:r>
        <w:rPr>
          <w:rFonts w:hint="eastAsia" w:ascii="宋体" w:hAnsi="宋体" w:cs="宋体"/>
          <w:szCs w:val="21"/>
        </w:rPr>
        <w:t xml:space="preserve">130</w:t>
      </w:r>
      <w:r>
        <w:rPr>
          <w:rFonts w:hint="eastAsia" w:ascii="宋体" w:hAnsi="宋体" w:cs="宋体"/>
          <w:szCs w:val="21"/>
        </w:rPr>
        <w:t xml:space="preserve">号），</w:t>
      </w:r>
      <w:r>
        <w:rPr>
          <w:rFonts w:hint="eastAsia" w:ascii="宋体" w:hAnsi="宋体" w:cs="宋体"/>
          <w:szCs w:val="21"/>
        </w:rPr>
        <w:t xml:space="preserve">2026</w:t>
      </w:r>
      <w:r>
        <w:rPr>
          <w:rFonts w:hint="eastAsia" w:ascii="宋体" w:hAnsi="宋体" w:cs="宋体"/>
          <w:szCs w:val="21"/>
        </w:rPr>
        <w:t xml:space="preserve">年城市体检将进一步更新完善体检工作流程，开展综合体检、专项体检、重点单元体检等多维度的体检活动，切实助力古城人居环境和空间品质综合提升工作，衔接市级国土空间总体规划、市级更新专项规划及姑苏区“十五五”相关发展谋划，系统识别更新本底和主要问题、建立更新项目库，引导城市更新工作规范有序开展，保障姑苏区城市更新工作持续向好</w:t>
      </w:r>
      <w:bookmarkEnd w:id="4"/>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（二）规划研究依据</w:t>
      </w:r>
      <w:r/>
    </w:p>
    <w:p>
      <w:pPr>
        <w:ind w:firstLine="420"/>
        <w:spacing w:line="360" w:lineRule="auto"/>
        <w:rPr>
          <w:rFonts w:ascii="宋体" w:hAnsi="宋体" w:cs="宋体"/>
          <w:szCs w:val="21"/>
        </w:rPr>
      </w:pPr>
      <w:r>
        <w:rPr>
          <w:rFonts w:hint="eastAsia" w:ascii="宋体" w:hAnsi="宋体" w:cs="宋体"/>
          <w:szCs w:val="21"/>
        </w:rPr>
        <w:t xml:space="preserve">《中华人民共和国城乡规划法》</w:t>
      </w:r>
      <w:r>
        <w:rPr>
          <w:rFonts w:hint="eastAsia" w:ascii="宋体" w:hAnsi="宋体" w:cs="宋体"/>
          <w:szCs w:val="21"/>
        </w:rPr>
        <w:t xml:space="preserve">(2019</w:t>
      </w:r>
      <w:r>
        <w:rPr>
          <w:rFonts w:hint="eastAsia" w:ascii="宋体" w:hAnsi="宋体" w:cs="宋体"/>
          <w:szCs w:val="21"/>
        </w:rPr>
        <w:t xml:space="preserve">修正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《中华人民共和国文物保护法》（</w:t>
      </w:r>
      <w:r>
        <w:rPr>
          <w:rFonts w:hint="eastAsia" w:ascii="宋体" w:hAnsi="宋体" w:cs="宋体"/>
          <w:szCs w:val="21"/>
        </w:rPr>
        <w:t xml:space="preserve">2017</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4</w:t>
      </w:r>
      <w:r>
        <w:rPr>
          <w:rFonts w:hint="eastAsia" w:ascii="宋体" w:hAnsi="宋体" w:cs="宋体"/>
          <w:szCs w:val="21"/>
        </w:rPr>
        <w:t xml:space="preserve">日修订）</w:t>
      </w:r>
      <w:r/>
    </w:p>
    <w:p>
      <w:pPr>
        <w:ind w:firstLine="420"/>
        <w:spacing w:line="360" w:lineRule="auto"/>
        <w:rPr>
          <w:rFonts w:ascii="宋体" w:hAnsi="宋体" w:cs="宋体"/>
          <w:szCs w:val="21"/>
        </w:rPr>
      </w:pPr>
      <w:r>
        <w:rPr>
          <w:rFonts w:hint="eastAsia" w:ascii="宋体" w:hAnsi="宋体" w:cs="宋体"/>
          <w:szCs w:val="21"/>
        </w:rPr>
        <w:t xml:space="preserve">《历史文化名城名镇名村保护条例》</w:t>
      </w:r>
      <w:r/>
    </w:p>
    <w:p>
      <w:pPr>
        <w:ind w:firstLine="420"/>
        <w:spacing w:line="360" w:lineRule="auto"/>
        <w:rPr>
          <w:rFonts w:ascii="宋体" w:hAnsi="宋体" w:cs="宋体"/>
          <w:szCs w:val="21"/>
        </w:rPr>
      </w:pPr>
      <w:r>
        <w:rPr>
          <w:rFonts w:hint="eastAsia" w:ascii="宋体" w:hAnsi="宋体" w:cs="宋体"/>
          <w:szCs w:val="21"/>
        </w:rPr>
        <w:t xml:space="preserve">《历史文化名城名镇名村保护规划编</w:t>
      </w:r>
      <w:r>
        <w:rPr>
          <w:rFonts w:hint="eastAsia" w:ascii="宋体" w:hAnsi="宋体" w:cs="宋体"/>
          <w:szCs w:val="21"/>
        </w:rPr>
        <w:t xml:space="preserve">制要求（试行）》</w:t>
      </w:r>
      <w:r/>
    </w:p>
    <w:p>
      <w:pPr>
        <w:ind w:firstLine="420"/>
        <w:spacing w:line="360" w:lineRule="auto"/>
        <w:rPr>
          <w:rFonts w:ascii="宋体" w:hAnsi="宋体" w:cs="宋体"/>
          <w:szCs w:val="21"/>
        </w:rPr>
      </w:pPr>
      <w:r>
        <w:rPr>
          <w:rFonts w:hint="eastAsia" w:ascii="宋体" w:hAnsi="宋体" w:cs="宋体"/>
          <w:szCs w:val="21"/>
        </w:rPr>
        <w:t xml:space="preserve">《城市紫线管理办法》</w:t>
      </w:r>
      <w:r/>
    </w:p>
    <w:p>
      <w:pPr>
        <w:ind w:firstLine="420"/>
        <w:spacing w:line="360" w:lineRule="auto"/>
        <w:rPr>
          <w:rFonts w:ascii="宋体" w:hAnsi="宋体" w:cs="宋体"/>
          <w:szCs w:val="21"/>
        </w:rPr>
      </w:pPr>
      <w:r>
        <w:rPr>
          <w:rFonts w:hint="eastAsia" w:ascii="宋体" w:hAnsi="宋体" w:cs="宋体"/>
          <w:szCs w:val="21"/>
        </w:rPr>
        <w:t xml:space="preserve">《江苏省城乡规划条例》</w:t>
      </w:r>
      <w:r/>
    </w:p>
    <w:p>
      <w:pPr>
        <w:ind w:firstLine="420"/>
        <w:spacing w:line="360" w:lineRule="auto"/>
        <w:rPr>
          <w:rFonts w:ascii="宋体" w:hAnsi="宋体" w:cs="宋体"/>
          <w:szCs w:val="21"/>
        </w:rPr>
      </w:pPr>
      <w:r>
        <w:rPr>
          <w:rFonts w:hint="eastAsia" w:ascii="宋体" w:hAnsi="宋体" w:cs="宋体"/>
          <w:szCs w:val="21"/>
        </w:rPr>
        <w:t xml:space="preserve">《江苏省历史文化名城名镇保护条例》</w:t>
      </w:r>
      <w:r/>
    </w:p>
    <w:p>
      <w:pPr>
        <w:ind w:firstLine="420"/>
        <w:spacing w:line="360" w:lineRule="auto"/>
        <w:rPr>
          <w:rFonts w:ascii="宋体" w:hAnsi="宋体" w:cs="宋体"/>
          <w:szCs w:val="21"/>
        </w:rPr>
      </w:pPr>
      <w:r>
        <w:rPr>
          <w:rFonts w:hint="eastAsia" w:ascii="宋体" w:hAnsi="宋体" w:cs="宋体"/>
          <w:szCs w:val="21"/>
        </w:rPr>
        <w:t xml:space="preserve">《江苏省文物保护条例》</w:t>
      </w:r>
      <w:r/>
    </w:p>
    <w:p>
      <w:pPr>
        <w:ind w:firstLine="420"/>
        <w:spacing w:line="360" w:lineRule="auto"/>
        <w:rPr>
          <w:rFonts w:ascii="宋体" w:hAnsi="宋体" w:cs="宋体"/>
          <w:szCs w:val="21"/>
        </w:rPr>
      </w:pPr>
      <w:r>
        <w:rPr>
          <w:rFonts w:hint="eastAsia" w:ascii="宋体" w:hAnsi="宋体" w:cs="宋体"/>
          <w:szCs w:val="21"/>
        </w:rPr>
        <w:t xml:space="preserve">《江苏省非物质文化遗产保护条例》</w:t>
      </w:r>
      <w:r/>
    </w:p>
    <w:p>
      <w:pPr>
        <w:ind w:firstLine="420"/>
        <w:spacing w:line="360" w:lineRule="auto"/>
        <w:rPr>
          <w:rFonts w:ascii="宋体" w:hAnsi="宋体" w:cs="宋体"/>
          <w:szCs w:val="21"/>
        </w:rPr>
      </w:pPr>
      <w:r>
        <w:rPr>
          <w:rFonts w:hint="eastAsia" w:ascii="宋体" w:hAnsi="宋体" w:cs="宋体"/>
          <w:szCs w:val="21"/>
        </w:rPr>
        <w:t xml:space="preserve">《江苏省历史文化街区保护规划编制导则》</w:t>
      </w:r>
      <w:r/>
    </w:p>
    <w:p>
      <w:pPr>
        <w:ind w:firstLine="420"/>
        <w:spacing w:line="360" w:lineRule="auto"/>
        <w:rPr>
          <w:rFonts w:ascii="宋体" w:hAnsi="宋体" w:cs="宋体"/>
          <w:szCs w:val="21"/>
        </w:rPr>
      </w:pPr>
      <w:r>
        <w:rPr>
          <w:rFonts w:hint="eastAsia" w:ascii="宋体" w:hAnsi="宋体" w:cs="宋体"/>
          <w:szCs w:val="21"/>
        </w:rPr>
        <w:t xml:space="preserve">《苏州国家历史文化名城保护条例》</w:t>
      </w:r>
      <w:r/>
    </w:p>
    <w:p>
      <w:pPr>
        <w:ind w:firstLine="420"/>
        <w:spacing w:line="360" w:lineRule="auto"/>
        <w:rPr>
          <w:rFonts w:ascii="宋体" w:hAnsi="宋体" w:cs="宋体"/>
          <w:szCs w:val="21"/>
        </w:rPr>
      </w:pPr>
      <w:r>
        <w:rPr>
          <w:rFonts w:hint="eastAsia" w:ascii="宋体" w:hAnsi="宋体" w:cs="宋体"/>
          <w:szCs w:val="21"/>
        </w:rPr>
        <w:t xml:space="preserve">《苏州市文物保护管理办法》</w:t>
      </w:r>
      <w:r/>
    </w:p>
    <w:p>
      <w:pPr>
        <w:ind w:firstLine="420"/>
        <w:spacing w:line="360" w:lineRule="auto"/>
        <w:rPr>
          <w:rFonts w:ascii="宋体" w:hAnsi="宋体" w:cs="宋体"/>
          <w:szCs w:val="21"/>
        </w:rPr>
      </w:pPr>
      <w:r>
        <w:rPr>
          <w:rFonts w:hint="eastAsia" w:ascii="宋体" w:hAnsi="宋体" w:cs="宋体"/>
          <w:szCs w:val="21"/>
        </w:rPr>
        <w:t xml:space="preserve">《苏州市古建筑保护条例》</w:t>
      </w:r>
      <w:r/>
    </w:p>
    <w:p>
      <w:pPr>
        <w:ind w:firstLine="420"/>
        <w:spacing w:line="360" w:lineRule="auto"/>
        <w:rPr>
          <w:rFonts w:ascii="宋体" w:hAnsi="宋体" w:cs="宋体"/>
          <w:szCs w:val="21"/>
        </w:rPr>
      </w:pPr>
      <w:r>
        <w:rPr>
          <w:rFonts w:hint="eastAsia" w:ascii="宋体" w:hAnsi="宋体" w:cs="宋体"/>
          <w:szCs w:val="21"/>
        </w:rPr>
        <w:t xml:space="preserve">《苏州园林保护和管理条例》</w:t>
      </w:r>
      <w:r/>
    </w:p>
    <w:p>
      <w:pPr>
        <w:ind w:firstLine="420"/>
        <w:spacing w:line="360" w:lineRule="auto"/>
        <w:rPr>
          <w:rFonts w:ascii="宋体" w:hAnsi="宋体" w:cs="宋体"/>
          <w:szCs w:val="21"/>
        </w:rPr>
      </w:pPr>
      <w:r>
        <w:rPr>
          <w:rFonts w:hint="eastAsia" w:ascii="宋体" w:hAnsi="宋体" w:cs="宋体"/>
          <w:szCs w:val="21"/>
        </w:rPr>
        <w:t xml:space="preserve">《苏州市古城墙保护条例》</w:t>
      </w:r>
      <w:r/>
    </w:p>
    <w:p>
      <w:pPr>
        <w:ind w:firstLine="420"/>
        <w:spacing w:line="360" w:lineRule="auto"/>
        <w:rPr>
          <w:rFonts w:ascii="宋体" w:hAnsi="宋体" w:cs="宋体"/>
          <w:szCs w:val="21"/>
        </w:rPr>
      </w:pPr>
      <w:r>
        <w:rPr>
          <w:rFonts w:hint="eastAsia" w:ascii="宋体" w:hAnsi="宋体" w:cs="宋体"/>
          <w:szCs w:val="21"/>
        </w:rPr>
        <w:t xml:space="preserve">《苏州市古树名木保护管理条例》</w:t>
      </w:r>
      <w:r/>
    </w:p>
    <w:p>
      <w:pPr>
        <w:ind w:firstLine="420"/>
        <w:spacing w:line="360" w:lineRule="auto"/>
        <w:rPr>
          <w:rFonts w:ascii="宋体" w:hAnsi="宋体" w:cs="宋体"/>
          <w:szCs w:val="21"/>
        </w:rPr>
      </w:pPr>
      <w:r>
        <w:rPr>
          <w:rFonts w:hint="eastAsia" w:ascii="宋体" w:hAnsi="宋体" w:cs="宋体"/>
          <w:szCs w:val="21"/>
        </w:rPr>
        <w:t xml:space="preserve">《苏州市非物质文化遗产保护条例》</w:t>
      </w:r>
      <w:r/>
    </w:p>
    <w:p>
      <w:pPr>
        <w:ind w:firstLine="420"/>
        <w:spacing w:line="360" w:lineRule="auto"/>
        <w:rPr>
          <w:rFonts w:ascii="宋体" w:hAnsi="宋体" w:cs="宋体"/>
          <w:szCs w:val="21"/>
        </w:rPr>
      </w:pPr>
      <w:r>
        <w:rPr>
          <w:rFonts w:hint="eastAsia" w:ascii="宋体" w:hAnsi="宋体" w:cs="宋体"/>
          <w:szCs w:val="21"/>
        </w:rPr>
        <w:t xml:space="preserve">《苏州市地下文物保护办法》</w:t>
      </w:r>
      <w:r/>
    </w:p>
    <w:p>
      <w:pPr>
        <w:ind w:firstLine="420"/>
        <w:spacing w:line="360" w:lineRule="auto"/>
        <w:rPr>
          <w:rFonts w:ascii="宋体" w:hAnsi="宋体" w:cs="宋体"/>
          <w:szCs w:val="21"/>
        </w:rPr>
      </w:pPr>
      <w:r>
        <w:rPr>
          <w:rFonts w:hint="eastAsia" w:ascii="宋体" w:hAnsi="宋体" w:cs="宋体"/>
          <w:szCs w:val="21"/>
        </w:rPr>
        <w:t xml:space="preserve">《苏州市城市紫线管理办法（试行）》</w:t>
      </w:r>
      <w:r/>
    </w:p>
    <w:p>
      <w:pPr>
        <w:ind w:firstLine="420"/>
        <w:spacing w:line="360" w:lineRule="auto"/>
        <w:rPr>
          <w:rFonts w:ascii="宋体" w:hAnsi="宋体" w:cs="宋体"/>
          <w:szCs w:val="21"/>
        </w:rPr>
      </w:pPr>
      <w:r>
        <w:rPr>
          <w:rFonts w:hint="eastAsia" w:ascii="宋体" w:hAnsi="宋体" w:cs="宋体"/>
          <w:szCs w:val="21"/>
        </w:rPr>
        <w:t xml:space="preserve">《苏州市城乡规划若干强制性内容的规定》</w:t>
      </w:r>
      <w:r/>
    </w:p>
    <w:p>
      <w:pPr>
        <w:ind w:firstLine="420"/>
        <w:spacing w:line="360" w:lineRule="auto"/>
        <w:rPr>
          <w:rFonts w:ascii="宋体" w:hAnsi="宋体" w:cs="宋体"/>
          <w:szCs w:val="21"/>
        </w:rPr>
      </w:pPr>
      <w:r>
        <w:rPr>
          <w:rFonts w:hint="eastAsia" w:ascii="宋体" w:hAnsi="宋体" w:cs="宋体"/>
          <w:szCs w:val="21"/>
        </w:rPr>
        <w:t xml:space="preserve">《苏州历史文化名城保护规划（</w:t>
      </w:r>
      <w:r>
        <w:rPr>
          <w:rFonts w:hint="eastAsia" w:ascii="宋体" w:hAnsi="宋体" w:cs="宋体"/>
          <w:szCs w:val="21"/>
        </w:rPr>
        <w:t xml:space="preserve">2013-2030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《苏州历史文化名城保护专项规划（</w:t>
      </w:r>
      <w:r>
        <w:rPr>
          <w:rFonts w:hint="eastAsia" w:ascii="宋体" w:hAnsi="宋体" w:cs="宋体"/>
          <w:szCs w:val="21"/>
        </w:rPr>
        <w:t xml:space="preserve">2035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《苏州古城控制性详细规划》</w:t>
      </w:r>
      <w:r/>
    </w:p>
    <w:p>
      <w:pPr>
        <w:ind w:firstLine="420"/>
        <w:spacing w:line="360" w:lineRule="auto"/>
        <w:rPr>
          <w:rFonts w:ascii="宋体" w:hAnsi="宋体" w:cs="宋体"/>
          <w:szCs w:val="21"/>
        </w:rPr>
      </w:pPr>
      <w:r>
        <w:rPr>
          <w:rFonts w:hint="eastAsia" w:ascii="宋体" w:hAnsi="宋体" w:cs="宋体"/>
          <w:szCs w:val="21"/>
        </w:rPr>
        <w:t xml:space="preserve">《苏州市城市更新技术导则（试行）》</w:t>
      </w:r>
      <w:r/>
    </w:p>
    <w:p>
      <w:pPr>
        <w:ind w:firstLine="420"/>
        <w:spacing w:line="360" w:lineRule="auto"/>
        <w:rPr>
          <w:rFonts w:ascii="宋体" w:hAnsi="宋体" w:cs="宋体"/>
          <w:szCs w:val="21"/>
        </w:rPr>
      </w:pPr>
      <w:r>
        <w:rPr>
          <w:rFonts w:hint="eastAsia" w:ascii="宋体" w:hAnsi="宋体" w:cs="宋体"/>
          <w:szCs w:val="21"/>
        </w:rPr>
        <w:t xml:space="preserve">《苏州市城市更新体检评估手册（试行）》</w:t>
      </w:r>
      <w:r/>
    </w:p>
    <w:p>
      <w:pPr>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三</w:t>
      </w:r>
      <w:r>
        <w:rPr>
          <w:rFonts w:hint="eastAsia" w:ascii="宋体" w:hAnsi="宋体" w:cs="宋体"/>
          <w:b/>
          <w:szCs w:val="21"/>
        </w:rPr>
        <w:t xml:space="preserve">）工作内容</w:t>
      </w:r>
      <w:r>
        <w:rPr>
          <w:rFonts w:hint="eastAsia" w:ascii="宋体" w:hAnsi="宋体" w:cs="宋体"/>
          <w:b/>
          <w:szCs w:val="21"/>
        </w:rPr>
        <w:t xml:space="preserve">及要求</w:t>
      </w:r>
      <w:r/>
    </w:p>
    <w:p>
      <w:pPr>
        <w:ind w:firstLine="422"/>
        <w:spacing w:line="360" w:lineRule="auto"/>
        <w:rPr>
          <w:rFonts w:ascii="宋体" w:hAnsi="宋体" w:cs="宋体"/>
          <w:b/>
          <w:bCs/>
          <w:szCs w:val="21"/>
        </w:rPr>
      </w:pPr>
      <w:r>
        <w:rPr>
          <w:rFonts w:hint="eastAsia" w:ascii="宋体" w:hAnsi="宋体" w:cs="宋体"/>
          <w:b/>
          <w:bCs/>
          <w:szCs w:val="21"/>
        </w:rPr>
        <w:t xml:space="preserve">第一标段：</w:t>
      </w:r>
      <w:r>
        <w:rPr>
          <w:rFonts w:hint="eastAsia" w:ascii="宋体" w:hAnsi="宋体" w:cs="宋体"/>
          <w:b/>
          <w:bCs/>
          <w:szCs w:val="21"/>
        </w:rPr>
        <w:t xml:space="preserve">姑苏区历史城区外</w:t>
      </w:r>
      <w:r/>
    </w:p>
    <w:p>
      <w:pPr>
        <w:ind w:firstLine="420"/>
        <w:spacing w:line="360" w:lineRule="auto"/>
        <w:rPr>
          <w:rFonts w:ascii="宋体" w:hAnsi="宋体" w:cs="宋体"/>
          <w:szCs w:val="21"/>
        </w:rPr>
      </w:pPr>
      <w:r>
        <w:rPr>
          <w:rFonts w:hint="eastAsia" w:ascii="宋体" w:hAnsi="宋体" w:cs="宋体"/>
          <w:szCs w:val="21"/>
        </w:rPr>
        <w:t xml:space="preserve">一）历史城区外综合体检</w:t>
      </w:r>
      <w:r/>
    </w:p>
    <w:p>
      <w:pPr>
        <w:ind w:firstLine="420"/>
        <w:spacing w:line="360" w:lineRule="auto"/>
        <w:rPr>
          <w:rFonts w:ascii="宋体" w:hAnsi="宋体" w:cs="宋体"/>
          <w:szCs w:val="21"/>
        </w:rPr>
      </w:pPr>
      <w:r>
        <w:rPr>
          <w:rFonts w:hint="eastAsia" w:ascii="宋体" w:hAnsi="宋体" w:cs="宋体"/>
          <w:szCs w:val="21"/>
        </w:rPr>
        <w:t xml:space="preserve">对历史城区外住房、小区（社区）、街区、全区等城市体检对象开展综合体检，系统性查找住房安全、设施完善等方面问题，同时为市级综合体检提供数据支撑，形成年度城市体检报告。</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进一步完善姑苏区城市体检指标体系</w:t>
      </w:r>
      <w:r/>
    </w:p>
    <w:p>
      <w:pPr>
        <w:ind w:firstLine="420"/>
        <w:spacing w:line="360" w:lineRule="auto"/>
        <w:rPr>
          <w:rFonts w:ascii="宋体" w:hAnsi="宋体" w:cs="宋体"/>
          <w:szCs w:val="21"/>
        </w:rPr>
      </w:pPr>
      <w:r>
        <w:rPr>
          <w:rFonts w:hint="eastAsia" w:ascii="宋体" w:hAnsi="宋体" w:cs="宋体"/>
          <w:szCs w:val="21"/>
        </w:rPr>
        <w:t xml:space="preserve">结合中央城市工作会议任务部署以及</w:t>
      </w:r>
      <w:r>
        <w:rPr>
          <w:rFonts w:hint="eastAsia" w:ascii="宋体" w:hAnsi="宋体" w:cs="宋体"/>
          <w:szCs w:val="21"/>
        </w:rPr>
        <w:t xml:space="preserve">城市高质量发展、城市更新相关文件精神，落实姑苏区最新发展要求，针对历史城区外体检要求</w:t>
      </w:r>
      <w:r>
        <w:rPr>
          <w:rFonts w:hint="eastAsia" w:ascii="宋体" w:hAnsi="宋体" w:cs="宋体"/>
          <w:szCs w:val="21"/>
        </w:rPr>
        <w:t xml:space="preserve">优化</w:t>
      </w:r>
      <w:r>
        <w:rPr>
          <w:rFonts w:hint="eastAsia" w:ascii="宋体" w:hAnsi="宋体" w:cs="宋体"/>
          <w:szCs w:val="21"/>
        </w:rPr>
        <w:t xml:space="preserve">各项指标的体检内容、获取方式、评价标准等，做到可量化、可感知、可评价。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梳理评估十四五以来各类城市更新研究成果</w:t>
      </w:r>
      <w:r/>
    </w:p>
    <w:p>
      <w:pPr>
        <w:ind w:firstLine="420"/>
        <w:spacing w:line="360" w:lineRule="auto"/>
        <w:rPr>
          <w:rFonts w:ascii="宋体" w:hAnsi="宋体" w:cs="宋体"/>
          <w:szCs w:val="21"/>
        </w:rPr>
      </w:pPr>
      <w:r>
        <w:rPr>
          <w:rFonts w:hint="eastAsia" w:ascii="宋体" w:hAnsi="宋体" w:cs="宋体"/>
          <w:szCs w:val="21"/>
        </w:rPr>
        <w:t xml:space="preserve">全面梳理</w:t>
      </w:r>
      <w:r>
        <w:rPr>
          <w:rFonts w:hint="eastAsia" w:ascii="宋体" w:hAnsi="宋体" w:cs="宋体"/>
          <w:szCs w:val="21"/>
        </w:rPr>
        <w:t xml:space="preserve">2021</w:t>
      </w:r>
      <w:r>
        <w:rPr>
          <w:rFonts w:hint="eastAsia" w:ascii="宋体" w:hAnsi="宋体" w:cs="宋体"/>
          <w:szCs w:val="21"/>
        </w:rPr>
        <w:t xml:space="preserve">年以来姑苏区历史城区外城市更新相关的研究成果及规划设计方案</w:t>
      </w:r>
      <w:r>
        <w:rPr>
          <w:rFonts w:hint="eastAsia" w:ascii="宋体" w:hAnsi="宋体" w:cs="宋体"/>
          <w:szCs w:val="21"/>
        </w:rPr>
        <w:t xml:space="preserve">，</w:t>
      </w:r>
      <w:r>
        <w:rPr>
          <w:rFonts w:hint="eastAsia" w:ascii="宋体" w:hAnsi="宋体" w:cs="宋体"/>
          <w:szCs w:val="21"/>
        </w:rPr>
        <w:t xml:space="preserve">系统评估历史城区外既有成果的实践适用性与政策延续性，为新一轮城市体检及更新规划编制提供扎实的基础支撑。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提出历史城区外问题清单和整治建议清单</w:t>
      </w:r>
      <w:r/>
    </w:p>
    <w:p>
      <w:pPr>
        <w:ind w:firstLine="420"/>
        <w:spacing w:line="360" w:lineRule="auto"/>
        <w:rPr>
          <w:rFonts w:ascii="宋体" w:hAnsi="宋体" w:cs="宋体"/>
          <w:szCs w:val="21"/>
        </w:rPr>
      </w:pPr>
      <w:r>
        <w:rPr>
          <w:rFonts w:hint="eastAsia" w:ascii="宋体" w:hAnsi="宋体" w:cs="宋体"/>
          <w:szCs w:val="21"/>
        </w:rPr>
        <w:t xml:space="preserve">根据城市体检发现的问题，提出历史城区外问题清单和整治建议清单，结合既有项目库和各部门工作计划，形成城市更新储备项目清单。</w:t>
      </w:r>
      <w:r/>
    </w:p>
    <w:p>
      <w:pPr>
        <w:ind w:firstLine="420"/>
        <w:spacing w:line="360" w:lineRule="auto"/>
        <w:rPr>
          <w:rFonts w:ascii="宋体" w:hAnsi="宋体" w:cs="宋体"/>
          <w:szCs w:val="21"/>
        </w:rPr>
      </w:pPr>
      <w:r>
        <w:rPr>
          <w:rFonts w:hint="eastAsia" w:ascii="宋体" w:hAnsi="宋体" w:cs="宋体"/>
          <w:szCs w:val="21"/>
        </w:rPr>
        <w:t xml:space="preserve">二）专项体检</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完整社区建设专项体检</w:t>
      </w:r>
      <w:r/>
    </w:p>
    <w:p>
      <w:pPr>
        <w:ind w:firstLine="420"/>
        <w:spacing w:line="360" w:lineRule="auto"/>
        <w:rPr>
          <w:rFonts w:ascii="宋体" w:hAnsi="宋体" w:cs="宋体"/>
          <w:szCs w:val="21"/>
        </w:rPr>
      </w:pPr>
      <w:r>
        <w:rPr>
          <w:rFonts w:hint="eastAsia" w:ascii="宋体" w:hAnsi="宋体" w:cs="宋体"/>
          <w:szCs w:val="21"/>
        </w:rPr>
        <w:t xml:space="preserve">紧扣人民城市建设要求与高质量发展导向，聚焦姑苏老城区，将姑苏区各街道下辖居住社区作</w:t>
      </w:r>
      <w:r>
        <w:rPr>
          <w:rFonts w:hint="eastAsia" w:ascii="宋体" w:hAnsi="宋体" w:cs="宋体"/>
          <w:szCs w:val="21"/>
        </w:rPr>
        <w:t xml:space="preserve">为基本体检单元，开展完整社区专题性体检，从宜居性、韧性、智慧性等维度切入，系统评价社区</w:t>
      </w:r>
      <w:r>
        <w:rPr>
          <w:rFonts w:hint="eastAsia" w:ascii="宋体" w:hAnsi="宋体" w:cs="宋体"/>
          <w:szCs w:val="21"/>
        </w:rPr>
        <w:t xml:space="preserve">15</w:t>
      </w:r>
      <w:r>
        <w:rPr>
          <w:rFonts w:hint="eastAsia" w:ascii="宋体" w:hAnsi="宋体" w:cs="宋体"/>
          <w:szCs w:val="21"/>
        </w:rPr>
        <w:t xml:space="preserve">分钟生活圈配套完善度、环境整治成效、公共活动空间供给水平，应急避难场所、消防通道等基础设施的保障能力，老旧小区改造推进质量，以及智慧安防、智慧垃圾分类等智慧化应用的覆盖与使用情况</w:t>
      </w:r>
      <w:r>
        <w:rPr>
          <w:rFonts w:hint="eastAsia" w:ascii="宋体" w:hAnsi="宋体" w:cs="宋体"/>
          <w:szCs w:val="21"/>
        </w:rPr>
        <w:t xml:space="preserve">，推动社区建设与上级政策要求精准衔接。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其他专项体检</w:t>
      </w:r>
      <w:r/>
    </w:p>
    <w:p>
      <w:pPr>
        <w:ind w:firstLine="420"/>
        <w:spacing w:line="360" w:lineRule="auto"/>
        <w:rPr>
          <w:rFonts w:ascii="宋体" w:hAnsi="宋体" w:cs="宋体"/>
          <w:szCs w:val="21"/>
        </w:rPr>
      </w:pPr>
      <w:r>
        <w:rPr>
          <w:rFonts w:hint="eastAsia" w:ascii="宋体" w:hAnsi="宋体" w:cs="宋体"/>
          <w:szCs w:val="21"/>
        </w:rPr>
        <w:t xml:space="preserve">根据综合体检发现问题及市、区人居环境和空间品质提升工作专班要求，开展其他专项体检工作。</w:t>
      </w:r>
      <w:r/>
    </w:p>
    <w:p>
      <w:pPr>
        <w:ind w:firstLine="420"/>
        <w:spacing w:line="360" w:lineRule="auto"/>
        <w:rPr>
          <w:rFonts w:ascii="宋体" w:hAnsi="宋体" w:cs="宋体"/>
          <w:szCs w:val="21"/>
        </w:rPr>
      </w:pPr>
      <w:r>
        <w:rPr>
          <w:rFonts w:hint="eastAsia" w:ascii="宋体" w:hAnsi="宋体" w:cs="宋体"/>
          <w:szCs w:val="21"/>
        </w:rPr>
        <w:t xml:space="preserve">三）重点单元体检</w:t>
      </w:r>
      <w:r/>
    </w:p>
    <w:p>
      <w:pPr>
        <w:ind w:firstLine="420"/>
        <w:spacing w:line="360" w:lineRule="auto"/>
        <w:rPr>
          <w:rFonts w:ascii="宋体" w:hAnsi="宋体" w:cs="宋体"/>
          <w:szCs w:val="21"/>
        </w:rPr>
      </w:pPr>
      <w:r>
        <w:rPr>
          <w:rFonts w:hint="eastAsia" w:ascii="宋体" w:hAnsi="宋体" w:cs="宋体"/>
          <w:szCs w:val="21"/>
        </w:rPr>
        <w:t xml:space="preserve">根据市、区人居环境和空间品质提升工作专班要求，结合重点城市更新片区开展重点单元体检，多渠道整理汇总城市体检问题清单，甄别研判、针对性提出整改措施，形成体检报告。</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四）衔接姑苏区城市更新专项规划</w:t>
      </w:r>
      <w:r>
        <w:rPr>
          <w:rFonts w:hint="eastAsia" w:ascii="宋体" w:hAnsi="宋体" w:cs="宋体"/>
          <w:szCs w:val="21"/>
        </w:rPr>
        <w:t xml:space="preserve">、年度计划、</w:t>
      </w:r>
      <w:r>
        <w:rPr>
          <w:rFonts w:hint="eastAsia" w:ascii="宋体" w:hAnsi="宋体" w:cs="宋体"/>
          <w:szCs w:val="21"/>
        </w:rPr>
        <w:t xml:space="preserve">项目库</w:t>
      </w:r>
      <w:r/>
    </w:p>
    <w:p>
      <w:pPr>
        <w:ind w:firstLine="420"/>
        <w:spacing w:line="360" w:lineRule="auto"/>
        <w:rPr>
          <w:rFonts w:ascii="宋体" w:hAnsi="宋体" w:cs="宋体"/>
          <w:szCs w:val="21"/>
        </w:rPr>
      </w:pPr>
      <w:r>
        <w:rPr>
          <w:rFonts w:hint="eastAsia" w:ascii="宋体" w:hAnsi="宋体" w:cs="宋体"/>
          <w:szCs w:val="21"/>
        </w:rPr>
        <w:t xml:space="preserve">衔接《姑苏区“十五五”城市更新专项规划》</w:t>
      </w:r>
      <w:r>
        <w:rPr>
          <w:rFonts w:hint="eastAsia" w:ascii="宋体" w:hAnsi="宋体" w:cs="宋体"/>
          <w:szCs w:val="21"/>
        </w:rPr>
        <w:t xml:space="preserve">及年度计划</w:t>
      </w:r>
      <w:r>
        <w:rPr>
          <w:rFonts w:hint="eastAsia" w:ascii="宋体" w:hAnsi="宋体" w:cs="宋体"/>
          <w:szCs w:val="21"/>
        </w:rPr>
        <w:t xml:space="preserve">，坚持问题导向，充分运用体检成果，结合“十五五”城市更新专项规划编制，推动城市体检成</w:t>
      </w:r>
      <w:r>
        <w:rPr>
          <w:rFonts w:hint="eastAsia" w:ascii="宋体" w:hAnsi="宋体" w:cs="宋体"/>
          <w:szCs w:val="21"/>
        </w:rPr>
        <w:t xml:space="preserve">果有效转化为历史城区外城市更新项目，持续为人居环境和空间品质跃升注入动能。</w:t>
      </w:r>
      <w:r/>
    </w:p>
    <w:p>
      <w:pPr>
        <w:ind w:firstLine="420"/>
        <w:spacing w:line="360" w:lineRule="auto"/>
        <w:rPr>
          <w:rFonts w:ascii="宋体" w:hAnsi="宋体" w:cs="宋体"/>
          <w:szCs w:val="21"/>
        </w:rPr>
      </w:pPr>
      <w:r>
        <w:rPr>
          <w:rFonts w:hint="eastAsia" w:ascii="宋体" w:hAnsi="宋体" w:cs="宋体"/>
          <w:szCs w:val="21"/>
        </w:rPr>
        <w:t xml:space="preserve">五）</w:t>
      </w:r>
      <w:bookmarkStart w:id="5" w:name="OLE_LINK3"/>
      <w:r>
        <w:rPr>
          <w:rFonts w:hint="eastAsia" w:ascii="宋体" w:hAnsi="宋体" w:cs="宋体"/>
          <w:szCs w:val="21"/>
        </w:rPr>
        <w:t xml:space="preserve">城市体检成果及城市更新项目动态落图及管理</w:t>
      </w:r>
      <w:bookmarkEnd w:id="5"/>
      <w:r/>
      <w:r/>
    </w:p>
    <w:p>
      <w:pPr>
        <w:ind w:firstLine="420"/>
        <w:spacing w:line="360" w:lineRule="auto"/>
        <w:rPr>
          <w:rFonts w:ascii="宋体" w:hAnsi="宋体" w:cs="宋体"/>
          <w:szCs w:val="21"/>
        </w:rPr>
      </w:pPr>
      <w:r>
        <w:rPr>
          <w:rFonts w:hint="eastAsia" w:ascii="宋体" w:hAnsi="宋体" w:cs="宋体"/>
          <w:szCs w:val="21"/>
        </w:rPr>
        <w:t xml:space="preserve">实现体检成果、城市更新项目等资源的空间数据落图，动态更新“住房、小区（社区）、街区、城区（城市）”四个层级体检成果，实现“一图统览，一图统管”，并进行专项统计分析、趋势研判，分类展示问题诊断结果，全面掌握整体评价情况，为后续城市更新工作提供精准、高效的数据呈现和决策参考。</w:t>
      </w:r>
      <w:r/>
    </w:p>
    <w:p>
      <w:pPr>
        <w:ind w:firstLine="420"/>
        <w:spacing w:line="360" w:lineRule="auto"/>
        <w:rPr>
          <w:rFonts w:ascii="宋体" w:hAnsi="宋体" w:cs="宋体"/>
          <w:szCs w:val="21"/>
        </w:rPr>
      </w:pPr>
      <w:r>
        <w:rPr>
          <w:rFonts w:hint="eastAsia" w:ascii="宋体" w:hAnsi="宋体" w:cs="宋体"/>
          <w:szCs w:val="21"/>
        </w:rPr>
        <w:t xml:space="preserve">六）牵头形成城市体检报告成果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汇总第一、二标段工作成果，梳理形成综合体检年度报告成果。</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牵头做好城市体检与姑</w:t>
      </w:r>
      <w:r>
        <w:rPr>
          <w:rFonts w:hint="eastAsia" w:ascii="宋体" w:hAnsi="宋体" w:cs="宋体"/>
          <w:szCs w:val="21"/>
        </w:rPr>
        <w:t xml:space="preserve">苏区城市更新专项规划（实施方案）及项目库衔接工作。</w:t>
      </w:r>
      <w:r/>
    </w:p>
    <w:p>
      <w:pPr>
        <w:ind w:firstLine="422"/>
        <w:spacing w:line="360" w:lineRule="auto"/>
        <w:rPr>
          <w:rFonts w:ascii="宋体" w:hAnsi="宋体" w:cs="宋体"/>
          <w:b/>
          <w:bCs/>
          <w:szCs w:val="21"/>
        </w:rPr>
      </w:pPr>
      <w:r>
        <w:rPr>
          <w:rFonts w:hint="eastAsia" w:ascii="宋体" w:hAnsi="宋体" w:cs="宋体"/>
          <w:b/>
          <w:bCs/>
          <w:szCs w:val="21"/>
        </w:rPr>
        <w:t xml:space="preserve">第二标段：</w:t>
      </w:r>
      <w:r>
        <w:rPr>
          <w:rFonts w:hint="eastAsia" w:ascii="宋体" w:hAnsi="宋体" w:cs="宋体"/>
          <w:b/>
          <w:bCs/>
          <w:szCs w:val="21"/>
        </w:rPr>
        <w:t xml:space="preserve">姑苏区历史城区内</w:t>
      </w:r>
      <w:r/>
    </w:p>
    <w:p>
      <w:pPr>
        <w:ind w:firstLine="420"/>
        <w:spacing w:line="360" w:lineRule="auto"/>
        <w:rPr>
          <w:rFonts w:ascii="宋体" w:hAnsi="宋体" w:cs="宋体"/>
          <w:szCs w:val="21"/>
        </w:rPr>
      </w:pPr>
      <w:r>
        <w:rPr>
          <w:rFonts w:hint="eastAsia" w:ascii="宋体" w:hAnsi="宋体" w:cs="宋体"/>
          <w:szCs w:val="21"/>
        </w:rPr>
        <w:t xml:space="preserve">一）历史城区内综合体检</w:t>
      </w:r>
      <w:r/>
    </w:p>
    <w:p>
      <w:pPr>
        <w:ind w:firstLine="420"/>
        <w:spacing w:line="360" w:lineRule="auto"/>
        <w:rPr>
          <w:rFonts w:ascii="宋体" w:hAnsi="宋体" w:cs="宋体"/>
          <w:szCs w:val="21"/>
        </w:rPr>
      </w:pPr>
      <w:r>
        <w:rPr>
          <w:rFonts w:hint="eastAsia" w:ascii="宋体" w:hAnsi="宋体" w:cs="宋体"/>
          <w:szCs w:val="21"/>
        </w:rPr>
        <w:t xml:space="preserve">对历史城区内住房、小区（社区）、街区、全区等城市体检对象开展综合体检，系统性查找住房安全、设施完善等方面问题，同时为市级综合体检提供数据支撑，形成年度城市体检报告。</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进一步完善姑苏区城市体检指标体系</w:t>
      </w:r>
      <w:r/>
    </w:p>
    <w:p>
      <w:pPr>
        <w:ind w:firstLine="420"/>
        <w:spacing w:line="360" w:lineRule="auto"/>
        <w:rPr>
          <w:rFonts w:ascii="宋体" w:hAnsi="宋体" w:cs="宋体"/>
          <w:szCs w:val="21"/>
        </w:rPr>
      </w:pPr>
      <w:r>
        <w:rPr>
          <w:rFonts w:hint="eastAsia" w:ascii="宋体" w:hAnsi="宋体" w:cs="宋体"/>
          <w:szCs w:val="21"/>
        </w:rPr>
        <w:t xml:space="preserve">结合中央城市工作会议任务部署以及城市高质量发展、城市更新相关文件精神，落实姑苏区最新发展要求，针对历史城区</w:t>
      </w:r>
      <w:r>
        <w:rPr>
          <w:rFonts w:hint="eastAsia" w:ascii="宋体" w:hAnsi="宋体" w:cs="宋体"/>
          <w:szCs w:val="21"/>
        </w:rPr>
        <w:t xml:space="preserve">内</w:t>
      </w:r>
      <w:r>
        <w:rPr>
          <w:rFonts w:hint="eastAsia" w:ascii="宋体" w:hAnsi="宋体" w:cs="宋体"/>
          <w:szCs w:val="21"/>
        </w:rPr>
        <w:t xml:space="preserve">完善更新体检指标，根据《苏州古城体检工作指引手册》等上级要求，进一步完善体检内容、提高公共活动中心区、历史风貌与文化遗产保护区体检标准。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梳理评估十四五以来各类城市更新研究成果</w:t>
      </w:r>
      <w:r/>
    </w:p>
    <w:p>
      <w:pPr>
        <w:ind w:firstLine="420"/>
        <w:spacing w:line="360" w:lineRule="auto"/>
        <w:rPr>
          <w:rFonts w:ascii="宋体" w:hAnsi="宋体" w:cs="宋体"/>
          <w:szCs w:val="21"/>
        </w:rPr>
      </w:pPr>
      <w:r>
        <w:rPr>
          <w:rFonts w:hint="eastAsia" w:ascii="宋体" w:hAnsi="宋体" w:cs="宋体"/>
          <w:szCs w:val="21"/>
        </w:rPr>
        <w:t xml:space="preserve">全面梳理</w:t>
      </w:r>
      <w:r>
        <w:rPr>
          <w:rFonts w:hint="eastAsia" w:ascii="宋体" w:hAnsi="宋体" w:cs="宋体"/>
          <w:szCs w:val="21"/>
        </w:rPr>
        <w:t xml:space="preserve">2021</w:t>
      </w:r>
      <w:r>
        <w:rPr>
          <w:rFonts w:hint="eastAsia" w:ascii="宋体" w:hAnsi="宋体" w:cs="宋体"/>
          <w:szCs w:val="21"/>
        </w:rPr>
        <w:t xml:space="preserve">年以来姑苏区历史城区内城市更新相关的研究成果及规划设计方案，系统评估历史城区外既有成果的实践适用性与政策延续性，为新一轮城市体检及更新规划编制提供扎实的基础支撑。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提出历史城区内问题清单和整治建议清单</w:t>
      </w:r>
      <w:r/>
    </w:p>
    <w:p>
      <w:pPr>
        <w:ind w:firstLine="420"/>
        <w:spacing w:line="360" w:lineRule="auto"/>
        <w:rPr>
          <w:rFonts w:ascii="宋体" w:hAnsi="宋体" w:cs="宋体"/>
          <w:szCs w:val="21"/>
        </w:rPr>
      </w:pPr>
      <w:r>
        <w:rPr>
          <w:rFonts w:hint="eastAsia" w:ascii="宋体" w:hAnsi="宋体" w:cs="宋体"/>
          <w:szCs w:val="21"/>
        </w:rPr>
        <w:t xml:space="preserve">根据城市体检发现的问题，提出历史城区内问题清单和整治建议清单，结合既有项目库和各部门工作计划，形成城市更新储</w:t>
      </w:r>
      <w:r>
        <w:rPr>
          <w:rFonts w:hint="eastAsia" w:ascii="宋体" w:hAnsi="宋体" w:cs="宋体"/>
          <w:szCs w:val="21"/>
        </w:rPr>
        <w:t xml:space="preserve">备项目清单。</w:t>
      </w:r>
      <w:r/>
    </w:p>
    <w:p>
      <w:pPr>
        <w:ind w:firstLine="420"/>
        <w:spacing w:line="360" w:lineRule="auto"/>
        <w:rPr>
          <w:rFonts w:ascii="宋体" w:hAnsi="宋体" w:cs="宋体"/>
          <w:szCs w:val="21"/>
        </w:rPr>
      </w:pPr>
      <w:r>
        <w:rPr>
          <w:rFonts w:hint="eastAsia" w:ascii="宋体" w:hAnsi="宋体" w:cs="宋体"/>
          <w:szCs w:val="21"/>
        </w:rPr>
        <w:t xml:space="preserve">二）专项体检</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滨水空间相关专题体检</w:t>
      </w:r>
      <w:r/>
    </w:p>
    <w:p>
      <w:pPr>
        <w:ind w:firstLine="420"/>
        <w:spacing w:line="360" w:lineRule="auto"/>
        <w:rPr>
          <w:rFonts w:ascii="宋体" w:hAnsi="宋体" w:cs="宋体"/>
          <w:szCs w:val="21"/>
        </w:rPr>
      </w:pPr>
      <w:r>
        <w:rPr>
          <w:rFonts w:hint="eastAsia" w:ascii="宋体" w:hAnsi="宋体" w:cs="宋体"/>
          <w:szCs w:val="21"/>
        </w:rPr>
        <w:t xml:space="preserve">聚焦古城“水陆双棋盘”和大运河文化遗产保护，全面查找滨水环境问题，指导下一步滨水环境提升工作。对接河流水系街巷空间及相关职能部门，对重要河道滨水环境保护建设情况进行踏勘，并查找其他河道滨水环境空间品质问题，提出重要河道滨水环境保护思路、其他河道滨水环境完善建议，编制年度报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其他专项体检</w:t>
      </w:r>
      <w:r/>
    </w:p>
    <w:p>
      <w:pPr>
        <w:ind w:firstLine="420"/>
        <w:spacing w:line="360" w:lineRule="auto"/>
        <w:rPr>
          <w:rFonts w:ascii="宋体" w:hAnsi="宋体" w:cs="宋体"/>
          <w:szCs w:val="21"/>
        </w:rPr>
      </w:pPr>
      <w:r>
        <w:rPr>
          <w:rFonts w:hint="eastAsia" w:ascii="宋体" w:hAnsi="宋体" w:cs="宋体"/>
          <w:szCs w:val="21"/>
        </w:rPr>
        <w:t xml:space="preserve">根据综合体检发现问题及市、区人居环境和空间品质提升工作专班要求，开展其他专项体检工作。</w:t>
      </w:r>
      <w:r/>
    </w:p>
    <w:p>
      <w:pPr>
        <w:ind w:firstLine="420"/>
        <w:spacing w:line="360" w:lineRule="auto"/>
        <w:rPr>
          <w:rFonts w:ascii="宋体" w:hAnsi="宋体" w:cs="宋体"/>
          <w:szCs w:val="21"/>
        </w:rPr>
      </w:pPr>
      <w:r>
        <w:rPr>
          <w:rFonts w:hint="eastAsia" w:ascii="宋体" w:hAnsi="宋体" w:cs="宋体"/>
          <w:szCs w:val="21"/>
        </w:rPr>
        <w:t xml:space="preserve">三）重点单元体检</w:t>
      </w:r>
      <w:r/>
    </w:p>
    <w:p>
      <w:pPr>
        <w:ind w:firstLine="420"/>
        <w:spacing w:line="360" w:lineRule="auto"/>
        <w:rPr>
          <w:rFonts w:ascii="宋体" w:hAnsi="宋体" w:cs="宋体"/>
          <w:szCs w:val="21"/>
        </w:rPr>
      </w:pPr>
      <w:r>
        <w:rPr>
          <w:rFonts w:hint="eastAsia" w:ascii="宋体" w:hAnsi="宋体" w:cs="宋体"/>
          <w:szCs w:val="21"/>
        </w:rPr>
        <w:t xml:space="preserve">根据市、区人居环境和空间品质提升工作专班要求，结合重点城市更新片区开展重点单元体检，多渠道整理汇总城市体检问题清单，甄别研判、针对性提出整改措施，形成体检报告。</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四）衔接姑苏区城市更新专项规划</w:t>
      </w:r>
      <w:r>
        <w:rPr>
          <w:rFonts w:hint="eastAsia" w:ascii="宋体" w:hAnsi="宋体" w:cs="宋体"/>
          <w:szCs w:val="21"/>
        </w:rPr>
        <w:t xml:space="preserve">、年度计划、</w:t>
      </w:r>
      <w:r>
        <w:rPr>
          <w:rFonts w:hint="eastAsia" w:ascii="宋体" w:hAnsi="宋体" w:cs="宋体"/>
          <w:szCs w:val="21"/>
        </w:rPr>
        <w:t xml:space="preserve">项目库</w:t>
      </w:r>
      <w:r/>
    </w:p>
    <w:p>
      <w:pPr>
        <w:ind w:firstLine="420"/>
        <w:spacing w:line="360" w:lineRule="auto"/>
        <w:rPr>
          <w:rFonts w:ascii="宋体" w:hAnsi="宋体" w:cs="宋体"/>
          <w:b/>
          <w:szCs w:val="21"/>
        </w:rPr>
      </w:pPr>
      <w:r>
        <w:rPr>
          <w:rFonts w:hint="eastAsia" w:ascii="宋体" w:hAnsi="宋体" w:cs="宋体"/>
          <w:szCs w:val="21"/>
        </w:rPr>
        <w:t xml:space="preserve">衔接《姑苏区“十五五”城市更新专项规划》</w:t>
      </w:r>
      <w:r>
        <w:rPr>
          <w:rFonts w:hint="eastAsia" w:ascii="宋体" w:hAnsi="宋体" w:cs="宋体"/>
          <w:szCs w:val="21"/>
        </w:rPr>
        <w:t xml:space="preserve">及年度计划</w:t>
      </w:r>
      <w:r>
        <w:rPr>
          <w:rFonts w:hint="eastAsia" w:ascii="宋体" w:hAnsi="宋体" w:cs="宋体"/>
          <w:szCs w:val="21"/>
        </w:rPr>
        <w:t xml:space="preserve">，坚持问题导向，充分运用体检成果，结合“十五五”城市更新专项规划编制，推动城市体检成果有效转化为历史城区</w:t>
      </w:r>
      <w:r>
        <w:rPr>
          <w:rFonts w:hint="eastAsia" w:ascii="宋体" w:hAnsi="宋体" w:cs="宋体"/>
          <w:szCs w:val="21"/>
        </w:rPr>
        <w:t xml:space="preserve">内</w:t>
      </w:r>
      <w:r>
        <w:rPr>
          <w:rFonts w:hint="eastAsia" w:ascii="宋体" w:hAnsi="宋体" w:cs="宋体"/>
          <w:szCs w:val="21"/>
        </w:rPr>
        <w:t xml:space="preserve">城市更新项目，持续为人居环境和空间品质跃升注入动能。</w:t>
      </w:r>
      <w:r/>
    </w:p>
    <w:p>
      <w:pPr>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四</w:t>
      </w:r>
      <w:r>
        <w:rPr>
          <w:rFonts w:hint="eastAsia" w:ascii="宋体" w:hAnsi="宋体" w:cs="宋体"/>
          <w:b/>
          <w:szCs w:val="21"/>
        </w:rPr>
        <w:t xml:space="preserve">）</w:t>
      </w:r>
      <w:r>
        <w:rPr>
          <w:rFonts w:hint="eastAsia" w:ascii="宋体" w:hAnsi="宋体" w:cs="宋体"/>
          <w:b/>
          <w:szCs w:val="21"/>
        </w:rPr>
        <w:t xml:space="preserve">工作</w:t>
      </w:r>
      <w:r>
        <w:rPr>
          <w:rFonts w:hint="eastAsia" w:ascii="宋体" w:hAnsi="宋体" w:cs="宋体"/>
          <w:b/>
          <w:szCs w:val="21"/>
        </w:rPr>
        <w:t xml:space="preserve">进度安排</w:t>
      </w:r>
      <w:r>
        <w:rPr>
          <w:rFonts w:hint="eastAsia" w:ascii="宋体" w:hAnsi="宋体" w:cs="宋体"/>
          <w:b/>
          <w:szCs w:val="21"/>
        </w:rPr>
        <w:t xml:space="preserve">（合同履行期限）</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综合体检</w:t>
      </w:r>
      <w:r/>
    </w:p>
    <w:p>
      <w:pPr>
        <w:ind w:firstLine="420"/>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月前开展现场调研和数据收集并完成指标评估，完成姑苏区</w:t>
      </w:r>
      <w:r>
        <w:rPr>
          <w:rFonts w:hint="eastAsia" w:ascii="宋体" w:hAnsi="宋体" w:cs="宋体"/>
          <w:szCs w:val="21"/>
        </w:rPr>
        <w:t xml:space="preserve">2026</w:t>
      </w:r>
      <w:r>
        <w:rPr>
          <w:rFonts w:hint="eastAsia" w:ascii="宋体" w:hAnsi="宋体" w:cs="宋体"/>
          <w:szCs w:val="21"/>
        </w:rPr>
        <w:t xml:space="preserve">年度城市综合体检报告初稿；</w:t>
      </w:r>
      <w:r/>
    </w:p>
    <w:p>
      <w:pPr>
        <w:ind w:firstLine="420"/>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6-12</w:t>
      </w:r>
      <w:r>
        <w:rPr>
          <w:rFonts w:hint="eastAsia" w:ascii="宋体" w:hAnsi="宋体" w:cs="宋体"/>
          <w:szCs w:val="21"/>
        </w:rPr>
        <w:t xml:space="preserve">月动态修正报告初稿，形成年度报告。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专项体检</w:t>
      </w:r>
      <w:r/>
    </w:p>
    <w:p>
      <w:pPr>
        <w:ind w:firstLine="420"/>
        <w:spacing w:line="360" w:lineRule="auto"/>
        <w:rPr>
          <w:rFonts w:ascii="宋体" w:hAnsi="宋体" w:cs="宋体"/>
          <w:szCs w:val="21"/>
        </w:rPr>
      </w:pPr>
      <w:r>
        <w:rPr>
          <w:rFonts w:hint="eastAsia" w:ascii="宋体" w:hAnsi="宋体" w:cs="宋体"/>
          <w:szCs w:val="21"/>
        </w:rPr>
        <w:t xml:space="preserve">对接相关处室日常巡查工作，定期形成专项体检工作报告。</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月，汇总形成专项体检成果。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重点单元体检</w:t>
      </w:r>
      <w:r/>
    </w:p>
    <w:p>
      <w:pPr>
        <w:ind w:firstLine="420"/>
        <w:spacing w:line="360" w:lineRule="auto"/>
        <w:rPr>
          <w:rFonts w:ascii="宋体" w:hAnsi="宋体" w:cs="宋体"/>
          <w:szCs w:val="21"/>
        </w:rPr>
      </w:pPr>
      <w:r>
        <w:rPr>
          <w:rFonts w:hint="eastAsia" w:ascii="宋体" w:hAnsi="宋体" w:cs="宋体"/>
          <w:szCs w:val="21"/>
        </w:rPr>
        <w:t xml:space="preserve">定期按照市、区两级体检工作专班要求形成重点单元体检报告，</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月形成年度工作报告。</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衔接城市更新专项规划、</w:t>
      </w:r>
      <w:r>
        <w:rPr>
          <w:rFonts w:hint="eastAsia" w:ascii="宋体" w:hAnsi="宋体" w:cs="宋体"/>
          <w:szCs w:val="21"/>
        </w:rPr>
        <w:t xml:space="preserve">年度计划、</w:t>
      </w:r>
      <w:r>
        <w:rPr>
          <w:rFonts w:hint="eastAsia" w:ascii="宋体" w:hAnsi="宋体" w:cs="宋体"/>
          <w:szCs w:val="21"/>
        </w:rPr>
        <w:t xml:space="preserve">项目库</w:t>
      </w:r>
      <w:r/>
    </w:p>
    <w:p>
      <w:pPr>
        <w:ind w:firstLine="420"/>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月，完成城市更新专项规划</w:t>
      </w:r>
      <w:r>
        <w:rPr>
          <w:rFonts w:hint="eastAsia" w:ascii="宋体" w:hAnsi="宋体" w:cs="宋体"/>
          <w:szCs w:val="21"/>
        </w:rPr>
        <w:t xml:space="preserve">、年度计划，</w:t>
      </w:r>
      <w:r>
        <w:rPr>
          <w:rFonts w:hint="eastAsia" w:ascii="宋体" w:hAnsi="宋体" w:cs="宋体"/>
          <w:szCs w:val="21"/>
        </w:rPr>
        <w:t xml:space="preserve">建立项目库，后续动态更新。</w:t>
      </w:r>
      <w:r/>
    </w:p>
    <w:p>
      <w:pPr>
        <w:ind w:firstLine="422"/>
        <w:spacing w:line="360" w:lineRule="auto"/>
        <w:rPr>
          <w:rFonts w:ascii="宋体" w:hAnsi="宋体" w:cs="宋体"/>
          <w:b/>
          <w:szCs w:val="21"/>
        </w:rPr>
      </w:pPr>
      <w:r>
        <w:rPr>
          <w:rFonts w:hint="eastAsia" w:ascii="宋体" w:hAnsi="宋体" w:cs="宋体"/>
          <w:b/>
          <w:szCs w:val="21"/>
        </w:rPr>
        <w:t xml:space="preserve">（五）成果要求</w:t>
      </w:r>
      <w:r/>
    </w:p>
    <w:p>
      <w:pPr>
        <w:ind w:firstLine="422"/>
        <w:spacing w:line="360" w:lineRule="auto"/>
        <w:rPr>
          <w:rFonts w:ascii="宋体" w:hAnsi="宋体" w:cs="宋体"/>
          <w:b/>
          <w:bCs/>
          <w:szCs w:val="21"/>
        </w:rPr>
      </w:pPr>
      <w:r>
        <w:rPr>
          <w:rFonts w:hint="eastAsia" w:ascii="宋体" w:hAnsi="宋体" w:cs="宋体"/>
          <w:b/>
          <w:bCs/>
          <w:szCs w:val="21"/>
        </w:rPr>
        <w:t xml:space="preserve">第一</w:t>
      </w:r>
      <w:r>
        <w:rPr>
          <w:rFonts w:hint="eastAsia" w:ascii="宋体" w:hAnsi="宋体" w:cs="宋体"/>
          <w:b/>
          <w:bCs/>
          <w:szCs w:val="21"/>
        </w:rPr>
        <w:t xml:space="preserve">标段：</w:t>
      </w:r>
      <w:r>
        <w:rPr>
          <w:rFonts w:hint="eastAsia" w:ascii="宋体" w:hAnsi="宋体" w:cs="宋体"/>
          <w:b/>
          <w:bCs/>
          <w:szCs w:val="21"/>
        </w:rPr>
        <w:t xml:space="preserve">姑苏区历史城区外</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成果须符合任务书和各级城市体检、规划编制相关文件要求。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成果内容应包括</w:t>
      </w:r>
      <w:r>
        <w:rPr>
          <w:rFonts w:hint="eastAsia" w:ascii="宋体" w:hAnsi="宋体" w:cs="宋体"/>
          <w:bCs/>
          <w:szCs w:val="21"/>
        </w:rPr>
        <w:t xml:space="preserve">综合</w:t>
      </w:r>
      <w:r>
        <w:rPr>
          <w:rFonts w:hint="eastAsia" w:ascii="宋体" w:hAnsi="宋体" w:cs="宋体"/>
          <w:bCs/>
          <w:szCs w:val="21"/>
        </w:rPr>
        <w:t xml:space="preserve">体检年度报告、</w:t>
      </w:r>
      <w:r>
        <w:rPr>
          <w:rFonts w:hint="eastAsia" w:ascii="宋体" w:hAnsi="宋体" w:cs="宋体"/>
          <w:szCs w:val="21"/>
        </w:rPr>
        <w:t xml:space="preserve">历史城区外综合体检、专项体检、重点</w:t>
      </w:r>
      <w:r>
        <w:rPr>
          <w:rFonts w:hint="eastAsia" w:ascii="宋体" w:hAnsi="宋体" w:cs="宋体"/>
          <w:szCs w:val="21"/>
        </w:rPr>
        <w:t xml:space="preserve">单元</w:t>
      </w:r>
      <w:r>
        <w:rPr>
          <w:rFonts w:hint="eastAsia" w:ascii="宋体" w:hAnsi="宋体" w:cs="宋体"/>
          <w:szCs w:val="21"/>
        </w:rPr>
        <w:t xml:space="preserve">体检成果。</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各项成果的文字应装订成册，要求报告</w:t>
      </w:r>
      <w:r>
        <w:rPr>
          <w:rFonts w:hint="eastAsia" w:ascii="宋体" w:hAnsi="宋体" w:cs="宋体"/>
          <w:szCs w:val="21"/>
        </w:rPr>
        <w:t xml:space="preserve">4</w:t>
      </w:r>
      <w:r>
        <w:rPr>
          <w:rFonts w:hint="eastAsia" w:ascii="宋体" w:hAnsi="宋体" w:cs="宋体"/>
          <w:szCs w:val="21"/>
        </w:rPr>
        <w:t xml:space="preserve">份，</w:t>
      </w:r>
      <w:r>
        <w:rPr>
          <w:rFonts w:hint="eastAsia" w:ascii="宋体" w:hAnsi="宋体" w:cs="宋体"/>
          <w:szCs w:val="21"/>
        </w:rPr>
        <w:t xml:space="preserve">A4</w:t>
      </w:r>
      <w:r>
        <w:rPr>
          <w:rFonts w:hint="eastAsia" w:ascii="宋体" w:hAnsi="宋体" w:cs="宋体"/>
          <w:szCs w:val="21"/>
        </w:rPr>
        <w:t xml:space="preserve">规格；成果电子文本一份（光盘）；方案汇报</w:t>
      </w:r>
      <w:r>
        <w:rPr>
          <w:rFonts w:hint="eastAsia" w:ascii="宋体" w:hAnsi="宋体" w:cs="宋体"/>
          <w:szCs w:val="21"/>
        </w:rPr>
        <w:t xml:space="preserve">PPT</w:t>
      </w:r>
      <w:r>
        <w:rPr>
          <w:rFonts w:hint="eastAsia" w:ascii="宋体" w:hAnsi="宋体" w:cs="宋体"/>
          <w:szCs w:val="21"/>
        </w:rPr>
        <w:t xml:space="preserve">一份，采用</w:t>
      </w:r>
      <w:r>
        <w:rPr>
          <w:rFonts w:hint="eastAsia" w:ascii="宋体" w:hAnsi="宋体" w:cs="宋体"/>
          <w:szCs w:val="21"/>
        </w:rPr>
        <w:t xml:space="preserve">PowerPoint</w:t>
      </w:r>
      <w:r>
        <w:rPr>
          <w:rFonts w:hint="eastAsia" w:ascii="宋体" w:hAnsi="宋体" w:cs="宋体"/>
          <w:szCs w:val="21"/>
        </w:rPr>
        <w:t xml:space="preserve">幻灯方式演示。</w:t>
      </w:r>
      <w:r/>
    </w:p>
    <w:p>
      <w:pPr>
        <w:ind w:firstLine="422"/>
        <w:spacing w:line="360" w:lineRule="auto"/>
        <w:rPr>
          <w:rFonts w:ascii="宋体" w:hAnsi="宋体" w:cs="宋体"/>
          <w:b/>
          <w:bCs/>
          <w:szCs w:val="21"/>
        </w:rPr>
      </w:pPr>
      <w:r>
        <w:rPr>
          <w:rFonts w:hint="eastAsia" w:ascii="宋体" w:hAnsi="宋体" w:cs="宋体"/>
          <w:b/>
          <w:bCs/>
          <w:szCs w:val="21"/>
        </w:rPr>
        <w:t xml:space="preserve">第二标段：</w:t>
      </w:r>
      <w:r>
        <w:rPr>
          <w:rFonts w:hint="eastAsia" w:ascii="宋体" w:hAnsi="宋体" w:cs="宋体"/>
          <w:b/>
          <w:bCs/>
          <w:szCs w:val="21"/>
        </w:rPr>
        <w:t xml:space="preserve">姑苏区历史城区内</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成果须符合任务书和各级城市体检、规划编制相关文件要求。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成果内容应包括历史城区内综合体检、专项体检、重点</w:t>
      </w:r>
      <w:r>
        <w:rPr>
          <w:rFonts w:hint="eastAsia" w:ascii="宋体" w:hAnsi="宋体" w:cs="宋体"/>
          <w:szCs w:val="21"/>
        </w:rPr>
        <w:t xml:space="preserve">单元</w:t>
      </w:r>
      <w:r>
        <w:rPr>
          <w:rFonts w:hint="eastAsia" w:ascii="宋体" w:hAnsi="宋体" w:cs="宋体"/>
          <w:szCs w:val="21"/>
        </w:rPr>
        <w:t xml:space="preserve">体检</w:t>
      </w:r>
      <w:r>
        <w:rPr>
          <w:rFonts w:hint="eastAsia" w:ascii="宋体" w:hAnsi="宋体" w:cs="宋体"/>
          <w:szCs w:val="21"/>
        </w:rPr>
        <w:t xml:space="preserve">成果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各项成果的文字应装订成册，要求报告</w:t>
      </w:r>
      <w:r>
        <w:rPr>
          <w:rFonts w:hint="eastAsia" w:ascii="宋体" w:hAnsi="宋体" w:cs="宋体"/>
          <w:szCs w:val="21"/>
        </w:rPr>
        <w:t xml:space="preserve">4</w:t>
      </w:r>
      <w:r>
        <w:rPr>
          <w:rFonts w:hint="eastAsia" w:ascii="宋体" w:hAnsi="宋体" w:cs="宋体"/>
          <w:szCs w:val="21"/>
        </w:rPr>
        <w:t xml:space="preserve">份，</w:t>
      </w:r>
      <w:r>
        <w:rPr>
          <w:rFonts w:hint="eastAsia" w:ascii="宋体" w:hAnsi="宋体" w:cs="宋体"/>
          <w:szCs w:val="21"/>
        </w:rPr>
        <w:t xml:space="preserve">A4</w:t>
      </w:r>
      <w:r>
        <w:rPr>
          <w:rFonts w:hint="eastAsia" w:ascii="宋体" w:hAnsi="宋体" w:cs="宋体"/>
          <w:szCs w:val="21"/>
        </w:rPr>
        <w:t xml:space="preserve">规格；成果电子文本一份（光盘）；方案汇报</w:t>
      </w:r>
      <w:r>
        <w:rPr>
          <w:rFonts w:hint="eastAsia" w:ascii="宋体" w:hAnsi="宋体" w:cs="宋体"/>
          <w:szCs w:val="21"/>
        </w:rPr>
        <w:t xml:space="preserve">PPT</w:t>
      </w:r>
      <w:r>
        <w:rPr>
          <w:rFonts w:hint="eastAsia" w:ascii="宋体" w:hAnsi="宋体" w:cs="宋体"/>
          <w:szCs w:val="21"/>
        </w:rPr>
        <w:t xml:space="preserve">一份，采用</w:t>
      </w:r>
      <w:r>
        <w:rPr>
          <w:rFonts w:hint="eastAsia" w:ascii="宋体" w:hAnsi="宋体" w:cs="宋体"/>
          <w:szCs w:val="21"/>
        </w:rPr>
        <w:t xml:space="preserve">PowerPoint</w:t>
      </w:r>
      <w:r>
        <w:rPr>
          <w:rFonts w:hint="eastAsia" w:ascii="宋体" w:hAnsi="宋体" w:cs="宋体"/>
          <w:szCs w:val="21"/>
        </w:rPr>
        <w:t xml:space="preserve">幻灯方式演示。</w:t>
      </w:r>
      <w:r/>
    </w:p>
    <w:p>
      <w:pPr>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六</w:t>
      </w:r>
      <w:r>
        <w:rPr>
          <w:rFonts w:hint="eastAsia" w:ascii="宋体" w:hAnsi="宋体" w:cs="宋体"/>
          <w:b/>
          <w:szCs w:val="21"/>
        </w:rPr>
        <w:t xml:space="preserve">）</w:t>
      </w:r>
      <w:r>
        <w:rPr>
          <w:rFonts w:hint="eastAsia" w:ascii="宋体" w:hAnsi="宋体" w:cs="宋体"/>
          <w:b/>
          <w:szCs w:val="21"/>
          <w:lang w:val="zh-CN"/>
        </w:rPr>
        <w:t xml:space="preserve">项目</w:t>
      </w:r>
      <w:r>
        <w:rPr>
          <w:rFonts w:hint="eastAsia" w:ascii="宋体" w:hAnsi="宋体" w:cs="宋体"/>
          <w:b/>
          <w:bCs/>
          <w:szCs w:val="21"/>
        </w:rPr>
        <w:t xml:space="preserve">保密要求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、成交单位及其工作人员需遵守采购单位的保密规定，不以任何形式将收集的所有资料、数据等进行泄漏、传播；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、项目服务人员需签署相关保密协议，承担工作中接触相关内容的保密义务；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、项目成果最终所有权属采购单位，在项目完成时成交单位必须全部移交；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、成交单位须维护项目服务成果，不得转让给第三方重复使用。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、以上保密规定如有违反，采购单位有权追究成交单位相关法律责任。</w:t>
      </w:r>
      <w:r/>
    </w:p>
    <w:p>
      <w:pPr>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七</w:t>
      </w:r>
      <w:r>
        <w:rPr>
          <w:rFonts w:hint="eastAsia" w:ascii="宋体" w:hAnsi="宋体" w:cs="宋体"/>
          <w:b/>
          <w:szCs w:val="21"/>
        </w:rPr>
        <w:t xml:space="preserve">）其他要求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、响应单位须为本项目配备的所有服务人员按规定缴纳社会保险及人身意外险，若工作人员在服务期间内出现的工伤及其他意外事故，均由响应单位自行负责，采购人不承担任何责任。</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、采购单位有权检查监督成交单位服务质量，对不称职的工作人员有权要求成交单位在一周内更换，直至人选合格为止。</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、成交单位有下列情形之一的，苏州市姑苏区住房和建设委员会有权终止合同：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）提交的成果未能达到采购文件规定的标准或其响应承诺的。</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）提交的成果图纸和文字辨认不清，内容不全或粗制滥造的。</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）未经苏州市姑苏区住房和建设</w:t>
      </w:r>
      <w:r>
        <w:rPr>
          <w:rFonts w:hint="eastAsia" w:ascii="宋体" w:hAnsi="宋体" w:cs="宋体"/>
          <w:szCs w:val="21"/>
        </w:rPr>
        <w:t xml:space="preserve">委员会同意，逾期形成规划成果的。</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）为本项目所配备的人员不到位，影响策划研究报告进度及质量的，经采购单位要求成交单位及时改正，成交单位仍拒不改正的。</w:t>
      </w:r>
      <w:r>
        <w:rPr>
          <w:rFonts w:hint="eastAsia" w:ascii="宋体" w:hAnsi="宋体" w:cs="宋体"/>
          <w:szCs w:val="21"/>
        </w:rPr>
        <w:t xml:space="preserve"> </w:t>
      </w:r>
      <w:r/>
    </w:p>
    <w:p>
      <w:pPr>
        <w:ind w:firstLine="420"/>
        <w:spacing w:line="360" w:lineRule="auto"/>
        <w:rPr>
          <w:rFonts w:ascii="宋体" w:hAnsi="宋体" w:cs="宋体"/>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）违反相关保密规定的。</w:t>
      </w:r>
      <w:r/>
    </w:p>
    <w:p>
      <w:pPr>
        <w:spacing w:line="360" w:lineRule="auto"/>
        <w:rPr>
          <w:rFonts w:ascii="宋体" w:hAnsi="宋体" w:cs="宋体"/>
          <w:szCs w:val="21"/>
        </w:rPr>
        <w:outlineLvl w:val="1"/>
      </w:pPr>
      <w:r>
        <w:rPr>
          <w:rFonts w:hint="eastAsia" w:ascii="宋体" w:hAnsi="宋体" w:cs="宋体"/>
          <w:b/>
          <w:szCs w:val="21"/>
        </w:rPr>
        <w:t xml:space="preserve">五</w:t>
      </w:r>
      <w:r>
        <w:rPr>
          <w:rFonts w:hint="eastAsia" w:ascii="宋体" w:hAnsi="宋体" w:cs="宋体"/>
          <w:b/>
          <w:szCs w:val="21"/>
        </w:rPr>
        <w:t xml:space="preserve">、响应文件的组成及要求</w:t>
      </w:r>
      <w:r/>
    </w:p>
    <w:p>
      <w:pPr>
        <w:pStyle w:val="989"/>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89"/>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89"/>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89"/>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分项报价明细表</w:t>
      </w:r>
      <w:r/>
    </w:p>
    <w:p>
      <w:pPr>
        <w:pStyle w:val="989"/>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89"/>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89"/>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89"/>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w:t>
      </w:r>
      <w:r>
        <w:rPr>
          <w:rFonts w:hint="eastAsia" w:ascii="宋体" w:hAnsi="宋体" w:cs="宋体"/>
          <w:bCs/>
          <w:szCs w:val="21"/>
        </w:rPr>
        <w:t xml:space="preserve">或</w:t>
      </w:r>
      <w:r>
        <w:rPr>
          <w:rFonts w:hint="eastAsia" w:ascii="宋体" w:hAnsi="宋体" w:cs="宋体"/>
          <w:bCs/>
          <w:szCs w:val="21"/>
        </w:rPr>
        <w:t xml:space="preserve">2025</w:t>
      </w:r>
      <w:r>
        <w:rPr>
          <w:rFonts w:hint="eastAsia" w:ascii="宋体" w:hAnsi="宋体" w:cs="宋体"/>
          <w:bCs/>
          <w:szCs w:val="21"/>
        </w:rPr>
        <w:t xml:space="preserve">年度</w:t>
      </w:r>
      <w:r>
        <w:rPr>
          <w:rFonts w:hint="eastAsia" w:ascii="宋体" w:hAnsi="宋体" w:cs="宋体"/>
          <w:bCs/>
          <w:szCs w:val="21"/>
        </w:rPr>
        <w:t xml:space="preserve">）财务审计报告或最近一期（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0</w:t>
      </w:r>
      <w:r>
        <w:rPr>
          <w:rFonts w:hint="eastAsia" w:ascii="宋体" w:hAnsi="宋体" w:cs="宋体"/>
          <w:bCs/>
          <w:szCs w:val="21"/>
        </w:rPr>
        <w:t xml:space="preserve">月以来任意一期</w:t>
      </w:r>
      <w:r>
        <w:rPr>
          <w:rFonts w:hint="eastAsia" w:ascii="宋体" w:hAnsi="宋体" w:cs="宋体"/>
          <w:bCs/>
          <w:szCs w:val="21"/>
        </w:rPr>
        <w:t xml:space="preserve">）财务报表</w:t>
      </w:r>
      <w:r>
        <w:rPr>
          <w:rFonts w:hint="eastAsia" w:ascii="宋体" w:hAnsi="宋体" w:cs="宋体"/>
          <w:bCs/>
          <w:szCs w:val="21"/>
        </w:rPr>
        <w:t xml:space="preserve">（</w:t>
      </w:r>
      <w:r>
        <w:rPr>
          <w:rFonts w:hint="eastAsia" w:ascii="宋体" w:hAnsi="宋体" w:cs="宋体"/>
          <w:bCs/>
          <w:szCs w:val="21"/>
        </w:rPr>
        <w:t xml:space="preserve">至少包含资产负债表、利润表）</w:t>
      </w:r>
      <w:r>
        <w:rPr>
          <w:rFonts w:hint="eastAsia" w:ascii="宋体" w:hAnsi="宋体" w:cs="宋体"/>
          <w:bCs/>
          <w:szCs w:val="21"/>
        </w:rPr>
        <w:t xml:space="preserve">，其他组织、自然人及成立未满一年的法人应提供银行出具的资信证明）；</w:t>
      </w:r>
      <w:r/>
    </w:p>
    <w:p>
      <w:pPr>
        <w:pStyle w:val="989"/>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89"/>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w:t>
      </w:r>
      <w:r>
        <w:rPr>
          <w:rFonts w:hint="eastAsia" w:ascii="宋体" w:hAnsi="宋体" w:cs="宋体"/>
          <w:bCs/>
          <w:szCs w:val="21"/>
        </w:rPr>
        <w:t xml:space="preserve">如依法享受缓缴、免缴税收、社会保障资金的应提供相关主管部门出具的证明材料；</w:t>
      </w:r>
      <w:r/>
    </w:p>
    <w:p>
      <w:pPr>
        <w:pStyle w:val="989"/>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89"/>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89"/>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其它有关资格证明的文件（包括磋商公告中本项目的特定资格要求</w:t>
      </w:r>
      <w:r>
        <w:rPr>
          <w:rFonts w:hint="eastAsia" w:ascii="宋体" w:hAnsi="宋体" w:cs="宋体"/>
          <w:bCs/>
          <w:szCs w:val="21"/>
        </w:rPr>
        <w:t xml:space="preserve">中</w:t>
      </w:r>
      <w:r>
        <w:rPr>
          <w:rFonts w:hint="eastAsia" w:ascii="宋体" w:hAnsi="宋体" w:cs="宋体"/>
        </w:rPr>
        <w:t xml:space="preserve">其他特定资格要求</w:t>
      </w:r>
      <w:r>
        <w:rPr>
          <w:rFonts w:hint="eastAsia" w:ascii="宋体" w:hAnsi="宋体" w:cs="宋体"/>
          <w:bCs/>
          <w:szCs w:val="21"/>
        </w:rPr>
        <w:t xml:space="preserve">：</w:t>
      </w:r>
      <w:r>
        <w:rPr>
          <w:rFonts w:hint="eastAsia" w:ascii="宋体" w:hAnsi="宋体" w:cs="宋体"/>
          <w:bCs/>
          <w:szCs w:val="21"/>
        </w:rPr>
        <w:t xml:space="preserve">响应单位具有城乡规划编制乙级及以上资质证书</w:t>
      </w:r>
      <w:r>
        <w:rPr>
          <w:rFonts w:hint="eastAsia" w:ascii="宋体" w:hAnsi="宋体" w:cs="宋体"/>
          <w:bCs/>
          <w:szCs w:val="21"/>
        </w:rPr>
        <w:t xml:space="preserve">）；</w:t>
      </w:r>
      <w:r/>
    </w:p>
    <w:p>
      <w:pPr>
        <w:pStyle w:val="989"/>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89"/>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89"/>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89"/>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89"/>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89"/>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89"/>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89"/>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包括采购需求中所要求提供的证明文件，如有要求）</w:t>
      </w:r>
      <w:r>
        <w:rPr>
          <w:rFonts w:hint="eastAsia" w:ascii="宋体" w:hAnsi="宋体" w:cs="宋体"/>
          <w:szCs w:val="21"/>
        </w:rPr>
        <w:t xml:space="preserve">；</w:t>
      </w:r>
      <w:r/>
    </w:p>
    <w:p>
      <w:pPr>
        <w:pStyle w:val="989"/>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89"/>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89"/>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服务方案；</w:t>
      </w:r>
      <w:r/>
    </w:p>
    <w:p>
      <w:pPr>
        <w:pStyle w:val="989"/>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89"/>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类似项目业绩一览表；</w:t>
      </w:r>
      <w:r/>
    </w:p>
    <w:p>
      <w:pPr>
        <w:pStyle w:val="989"/>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评分标准中所涉及到的其他材料。</w:t>
      </w:r>
      <w:r/>
    </w:p>
    <w:p>
      <w:pPr>
        <w:pStyle w:val="989"/>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p>
    <w:p>
      <w:pPr>
        <w:pStyle w:val="989"/>
        <w:spacing w:line="360" w:lineRule="auto"/>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w:t>
      </w:r>
      <w:r>
        <w:rPr>
          <w:rFonts w:hint="eastAsia" w:ascii="宋体" w:hAnsi="宋体" w:cs="宋体"/>
        </w:rPr>
        <w:t xml:space="preserve">小微企业或残疾人福利性单位或监狱企业提供，可享受价格评审优惠；</w:t>
      </w:r>
      <w:r>
        <w:rPr>
          <w:rFonts w:hint="eastAsia" w:ascii="宋体" w:hAnsi="宋体" w:cs="宋体"/>
        </w:rPr>
        <w:t xml:space="preserve">中型</w:t>
      </w:r>
      <w:r>
        <w:rPr>
          <w:rFonts w:hint="eastAsia" w:ascii="宋体" w:hAnsi="宋体" w:cs="宋体"/>
        </w:rPr>
        <w:t xml:space="preserve">企业提供，</w:t>
      </w:r>
      <w:r>
        <w:rPr>
          <w:rFonts w:hint="eastAsia" w:ascii="宋体" w:hAnsi="宋体" w:cs="宋体"/>
        </w:rPr>
        <w:t xml:space="preserve">不</w:t>
      </w:r>
      <w:r>
        <w:rPr>
          <w:rFonts w:hint="eastAsia" w:ascii="宋体" w:hAnsi="宋体" w:cs="宋体"/>
        </w:rPr>
        <w:t xml:space="preserve">享受价格评审优惠；不属于上述企业类型的按</w:t>
      </w:r>
      <w:r>
        <w:rPr>
          <w:rFonts w:hint="eastAsia" w:ascii="宋体" w:hAnsi="宋体" w:cs="宋体"/>
        </w:rPr>
        <w:t xml:space="preserve">单位</w:t>
      </w:r>
      <w:r>
        <w:rPr>
          <w:rFonts w:hint="eastAsia" w:ascii="宋体" w:hAnsi="宋体" w:cs="宋体"/>
        </w:rPr>
        <w:t xml:space="preserve">实际类型提供声明</w:t>
      </w:r>
      <w:r>
        <w:rPr>
          <w:rFonts w:hint="eastAsia" w:ascii="宋体" w:hAnsi="宋体" w:cs="宋体"/>
        </w:rPr>
        <w:t xml:space="preserve">，</w:t>
      </w:r>
      <w:r>
        <w:rPr>
          <w:rFonts w:hint="eastAsia" w:ascii="宋体" w:hAnsi="宋体" w:cs="宋体"/>
        </w:rPr>
        <w:t xml:space="preserve">如大型企业或其他非企业性质单位</w:t>
      </w:r>
      <w:r>
        <w:rPr>
          <w:rFonts w:hint="eastAsia" w:ascii="宋体" w:hAnsi="宋体" w:cs="宋体"/>
          <w:bCs/>
          <w:szCs w:val="21"/>
          <w:lang w:val="zh-CN"/>
        </w:rPr>
        <w:t xml:space="preserve">）</w:t>
      </w:r>
      <w:r>
        <w:rPr>
          <w:rFonts w:hint="eastAsia" w:ascii="宋体" w:hAnsi="宋体" w:cs="宋体"/>
          <w:bCs/>
          <w:szCs w:val="21"/>
        </w:rPr>
        <w:t xml:space="preserve">；</w:t>
      </w:r>
      <w:r/>
    </w:p>
    <w:p>
      <w:pPr>
        <w:pStyle w:val="989"/>
        <w:spacing w:line="360" w:lineRule="auto"/>
        <w:rPr>
          <w:rFonts w:ascii="宋体" w:hAnsi="宋体" w:cs="宋体"/>
          <w:b/>
          <w:szCs w:val="21"/>
        </w:rPr>
      </w:pPr>
      <w:r>
        <w:rPr>
          <w:rFonts w:hint="eastAsia" w:ascii="宋体" w:hAnsi="宋体" w:cs="宋体"/>
          <w:bCs/>
          <w:szCs w:val="21"/>
        </w:rPr>
        <w:t xml:space="preserve">7.2</w:t>
      </w:r>
      <w:r>
        <w:rPr>
          <w:rFonts w:hint="eastAsia" w:ascii="宋体" w:hAnsi="宋体" w:cs="宋体"/>
          <w:szCs w:val="21"/>
        </w:rPr>
        <w:t xml:space="preserve">供应商对其提供的产品出具《关于符合本国产品标准的声明函》</w:t>
      </w:r>
      <w:r>
        <w:rPr>
          <w:rFonts w:hint="eastAsia" w:ascii="宋体" w:hAnsi="宋体" w:cs="宋体"/>
          <w:szCs w:val="21"/>
        </w:rPr>
        <w:t xml:space="preserve">或财政部会同有关部门规定的有关证明文件。如不提供将不享受本国产品价格评审优惠。</w:t>
      </w:r>
      <w:r>
        <w:rPr>
          <w:rFonts w:hint="eastAsia" w:ascii="宋体" w:hAnsi="宋体" w:cs="宋体"/>
          <w:szCs w:val="21"/>
        </w:rPr>
        <w:t xml:space="preserve">（本项目为不含货物产品采购的服务类项目，不</w:t>
      </w:r>
      <w:r>
        <w:rPr>
          <w:rFonts w:ascii="宋体" w:hAnsi="宋体" w:cs="宋体"/>
          <w:szCs w:val="21"/>
        </w:rPr>
        <w:t xml:space="preserve">涉及</w:t>
      </w:r>
      <w:r>
        <w:rPr>
          <w:rFonts w:hint="eastAsia" w:ascii="宋体" w:hAnsi="宋体" w:cs="宋体"/>
          <w:szCs w:val="21"/>
        </w:rPr>
        <w:t xml:space="preserve">本国产品价格扣除）</w:t>
      </w:r>
      <w:r/>
    </w:p>
    <w:p>
      <w:pPr>
        <w:pStyle w:val="989"/>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w:t>
      </w:r>
      <w:r>
        <w:rPr>
          <w:rFonts w:hint="eastAsia" w:ascii="宋体" w:hAnsi="宋体" w:cs="宋体"/>
          <w:b/>
          <w:bCs/>
          <w:szCs w:val="21"/>
        </w:rPr>
        <w:t xml:space="preserve">2</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89"/>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89"/>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2"/>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w:t>
      </w:r>
      <w:r>
        <w:rPr>
          <w:rFonts w:hint="eastAsia" w:ascii="宋体" w:hAnsi="宋体" w:cs="宋体"/>
          <w:b/>
          <w:szCs w:val="21"/>
        </w:rPr>
        <w:t xml:space="preserve">、磋商</w:t>
      </w:r>
      <w:r>
        <w:rPr>
          <w:rFonts w:hint="eastAsia" w:ascii="宋体" w:hAnsi="宋体" w:cs="宋体"/>
          <w:b/>
          <w:szCs w:val="21"/>
        </w:rPr>
        <w:t xml:space="preserve">程序</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12"/>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w:t>
      </w:r>
      <w:r>
        <w:rPr>
          <w:rFonts w:hint="eastAsia" w:ascii="宋体" w:hAnsi="宋体" w:eastAsia="宋体" w:cs="宋体"/>
          <w:sz w:val="21"/>
          <w:szCs w:val="21"/>
        </w:rPr>
        <w:t xml:space="preserve">采购活动前三年内，在经营活动中没有重大违法记录；</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2"/>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4"/>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w:t>
      </w:r>
      <w:r>
        <w:rPr>
          <w:rFonts w:hint="eastAsia" w:cs="宋体"/>
          <w:b/>
          <w:sz w:val="21"/>
          <w:szCs w:val="21"/>
        </w:rPr>
        <w:t xml:space="preserve">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w:t>
      </w:r>
      <w:r>
        <w:rPr>
          <w:rFonts w:hint="eastAsia" w:ascii="宋体" w:hAnsi="宋体" w:eastAsia="宋体" w:cs="宋体"/>
          <w:b/>
          <w:sz w:val="21"/>
          <w:szCs w:val="21"/>
        </w:rPr>
        <w:t xml:space="preserve">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2"/>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w:t>
      </w:r>
      <w:r>
        <w:rPr>
          <w:rFonts w:hint="eastAsia" w:ascii="宋体" w:hAnsi="宋体" w:eastAsia="宋体" w:cs="宋体"/>
          <w:sz w:val="21"/>
          <w:szCs w:val="21"/>
        </w:rPr>
        <w:t xml:space="preserve">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w:t>
      </w:r>
      <w:r>
        <w:rPr>
          <w:rFonts w:hint="eastAsia" w:ascii="宋体" w:hAnsi="宋体" w:eastAsia="宋体" w:cs="宋体"/>
          <w:b/>
          <w:sz w:val="21"/>
          <w:szCs w:val="21"/>
        </w:rPr>
        <w:t xml:space="preserve">报价。（此处规定时间的计算以系统中的倒计时间为准，系统中的线上最后报价只有一次机会，提交后无法撤回，请供应商慎重提交）</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w:t>
      </w:r>
      <w:r>
        <w:rPr>
          <w:rFonts w:hint="eastAsia" w:ascii="宋体" w:hAnsi="宋体" w:cs="宋体"/>
          <w:b/>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w:t>
      </w:r>
      <w:r>
        <w:rPr>
          <w:rFonts w:hint="eastAsia" w:ascii="宋体" w:hAnsi="宋体" w:cs="宋体"/>
          <w:szCs w:val="21"/>
        </w:rPr>
        <w:t xml:space="preserve">完成全部服务所需的人工费、通讯费、交通费、资料费、调查费、研究报告及编制费（含印刷费）、咨询费、后续服务评审费、政策性文件规定及合同包含的所有风险、责任等各项应有费用</w:t>
      </w:r>
      <w:r>
        <w:rPr>
          <w:rFonts w:hint="eastAsia" w:ascii="宋体" w:hAnsi="宋体" w:cs="宋体"/>
          <w:szCs w:val="21"/>
        </w:rPr>
        <w:t xml:space="preserve">。磋商最后报价为最终报价，且总价固定，除非因特殊原因并经双方协商同意，成交单位不得再要求追加任何费用。</w:t>
      </w:r>
      <w:r>
        <w:rPr>
          <w:rFonts w:hint="eastAsia" w:ascii="宋体" w:hAnsi="宋体" w:cs="宋体"/>
          <w:szCs w:val="21"/>
        </w:rPr>
        <w:t xml:space="preserve">上述合同项目完成所需</w:t>
      </w:r>
      <w:r>
        <w:rPr>
          <w:rFonts w:hint="eastAsia" w:ascii="宋体" w:hAnsi="宋体" w:cs="宋体"/>
          <w:szCs w:val="21"/>
        </w:rPr>
        <w:t xml:space="preserve">规划论证、评审、技术审查、验收评议等活动</w:t>
      </w:r>
      <w:r>
        <w:rPr>
          <w:rFonts w:hint="eastAsia" w:ascii="宋体" w:hAnsi="宋体" w:cs="宋体"/>
          <w:szCs w:val="21"/>
        </w:rPr>
        <w:t xml:space="preserve">发生的各项费用包含在合同总金额中。</w:t>
      </w:r>
      <w:r>
        <w:rPr>
          <w:rFonts w:hint="eastAsia" w:ascii="宋体" w:hAnsi="宋体" w:cs="宋体"/>
          <w:szCs w:val="21"/>
        </w:rPr>
        <w:t xml:space="preserve">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Style w:val="991"/>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1"/>
          <w:rFonts w:hint="eastAsia" w:ascii="宋体" w:hAnsi="宋体" w:cs="宋体"/>
          <w:b/>
          <w:szCs w:val="21"/>
        </w:rPr>
        <w:t xml:space="preserve">不需提交，采购文件中有关磋商保证金的规定均不适用。投标（响应）人应在投标（响应）文件中提交《投标（响应</w:t>
      </w:r>
      <w:r>
        <w:rPr>
          <w:rStyle w:val="991"/>
          <w:rFonts w:hint="eastAsia" w:ascii="宋体" w:hAnsi="宋体" w:cs="宋体"/>
          <w:b/>
          <w:szCs w:val="21"/>
        </w:rPr>
        <w:t xml:space="preserve">）保证承诺书》（详见附件），否则为无效投标。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代理</w:t>
      </w:r>
      <w:r>
        <w:rPr>
          <w:rFonts w:hint="eastAsia" w:ascii="宋体" w:hAnsi="宋体" w:cs="宋体"/>
          <w:bCs/>
          <w:szCs w:val="21"/>
        </w:rPr>
        <w:t xml:space="preserve">服务费：</w:t>
      </w:r>
      <w:r>
        <w:rPr>
          <w:rStyle w:val="991"/>
          <w:rFonts w:hint="eastAsia" w:ascii="宋体" w:hAnsi="宋体" w:cs="宋体"/>
          <w:szCs w:val="21"/>
        </w:rPr>
        <w:t xml:space="preserve">由</w:t>
      </w:r>
      <w:r>
        <w:rPr>
          <w:rStyle w:val="991"/>
          <w:rFonts w:hint="eastAsia" w:ascii="宋体" w:hAnsi="宋体" w:cs="宋体"/>
          <w:szCs w:val="21"/>
        </w:rPr>
        <w:t xml:space="preserve">采购人支付</w:t>
      </w:r>
      <w:r>
        <w:rPr>
          <w:rStyle w:val="991"/>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w:t>
      </w:r>
      <w:r>
        <w:rPr>
          <w:rFonts w:hint="eastAsia" w:ascii="宋体" w:hAnsi="宋体" w:cs="宋体"/>
          <w:szCs w:val="21"/>
          <w:lang w:val="zh-CN"/>
        </w:rPr>
        <w:t xml:space="preserve">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w:t>
      </w:r>
      <w:r>
        <w:rPr>
          <w:rFonts w:hint="eastAsia" w:ascii="宋体" w:hAnsi="宋体" w:cs="宋体"/>
          <w:szCs w:val="21"/>
        </w:rPr>
        <w:t xml:space="preserve">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w:t>
      </w:r>
      <w:r>
        <w:rPr>
          <w:rFonts w:hint="eastAsia" w:ascii="宋体" w:hAnsi="宋体" w:cs="宋体"/>
          <w:szCs w:val="21"/>
        </w:rPr>
        <w:t xml:space="preserve">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w:t>
      </w:r>
      <w:r>
        <w:rPr>
          <w:rFonts w:hint="eastAsia" w:ascii="宋体" w:hAnsi="宋体" w:cs="宋体"/>
          <w:szCs w:val="21"/>
        </w:rPr>
        <w:t xml:space="preserve">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6" w:name="_Hlk132385577"/>
      <w:r/>
      <w:bookmarkStart w:id="7" w:name="_Hlk132385599"/>
      <w:r/>
      <w:bookmarkStart w:id="8"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日后，“苏采云”系统不再保证提供下载成交通知书服务，因未及时下载而造成的不利后果由成交供应商自行承担）；</w:t>
      </w:r>
      <w:bookmarkEnd w:id="6"/>
      <w:r/>
      <w:bookmarkEnd w:id="7"/>
      <w:r/>
      <w:bookmarkEnd w:id="8"/>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w:t>
      </w:r>
      <w:r>
        <w:rPr>
          <w:rFonts w:hint="eastAsia" w:ascii="宋体" w:hAnsi="宋体" w:cs="宋体"/>
          <w:szCs w:val="21"/>
        </w:rPr>
        <w:t xml:space="preserve">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w:t>
      </w:r>
      <w:r>
        <w:rPr>
          <w:rFonts w:hint="eastAsia" w:ascii="宋体" w:hAnsi="宋体" w:cs="宋体"/>
          <w:szCs w:val="21"/>
        </w:rPr>
        <w:t xml:space="preserve">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12"/>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w:t>
      </w:r>
      <w:r>
        <w:rPr>
          <w:rFonts w:hint="eastAsia" w:ascii="宋体" w:hAnsi="宋体" w:eastAsia="宋体" w:cs="宋体"/>
          <w:b/>
          <w:sz w:val="21"/>
          <w:szCs w:val="21"/>
        </w:rPr>
        <w:t xml:space="preserve">v.cn/zfcg/html/content/20180305093615738.shtml</w:t>
      </w:r>
      <w:r>
        <w:rPr>
          <w:rFonts w:hint="eastAsia" w:ascii="宋体" w:hAnsi="宋体" w:eastAsia="宋体" w:cs="宋体"/>
          <w:sz w:val="21"/>
          <w:szCs w:val="21"/>
        </w:rPr>
        <w:t xml:space="preserve">。</w:t>
      </w:r>
      <w:r/>
    </w:p>
    <w:p>
      <w:pPr>
        <w:pStyle w:val="912"/>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w:t>
      </w:r>
      <w:r>
        <w:rPr>
          <w:rFonts w:hint="eastAsia" w:ascii="宋体" w:hAnsi="宋体" w:cs="宋体"/>
        </w:rPr>
        <w:t xml:space="preserve">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w:t>
      </w:r>
      <w:r>
        <w:rPr>
          <w:rFonts w:hint="eastAsia" w:ascii="宋体" w:hAnsi="宋体" w:cs="宋体"/>
          <w:b/>
        </w:rPr>
        <w:t xml:space="preserve">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w:t>
      </w:r>
      <w:r>
        <w:rPr>
          <w:rFonts w:hint="eastAsia" w:ascii="宋体" w:hAnsi="宋体" w:cs="宋体"/>
          <w:szCs w:val="21"/>
        </w:rPr>
        <w:t xml:space="preserve">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w:t>
      </w:r>
      <w:r>
        <w:rPr>
          <w:rFonts w:hint="eastAsia" w:ascii="宋体" w:hAnsi="宋体" w:cs="宋体"/>
          <w:b/>
          <w:szCs w:val="21"/>
        </w:rPr>
        <w:t xml:space="preserve">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w:t>
      </w:r>
      <w:r>
        <w:rPr>
          <w:rFonts w:hint="eastAsia" w:ascii="宋体" w:hAnsi="宋体" w:cs="宋体"/>
        </w:rPr>
        <w:t xml:space="preserve">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w:t>
      </w:r>
      <w:r>
        <w:rPr>
          <w:rFonts w:hint="eastAsia" w:ascii="宋体" w:hAnsi="宋体" w:cs="宋体"/>
        </w:rPr>
        <w:t xml:space="preserve">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w:t>
      </w:r>
      <w:r>
        <w:rPr>
          <w:rFonts w:hint="eastAsia" w:ascii="宋体" w:hAnsi="宋体" w:cs="宋体"/>
        </w:rPr>
        <w:t xml:space="preserve">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w:t>
      </w:r>
      <w:r>
        <w:rPr>
          <w:rFonts w:hint="eastAsia" w:ascii="宋体" w:hAnsi="宋体" w:cs="宋体"/>
        </w:rPr>
        <w:t xml:space="preserve">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w:t>
      </w:r>
      <w:r>
        <w:rPr>
          <w:rFonts w:hint="eastAsia" w:ascii="宋体" w:hAnsi="宋体" w:cs="宋体"/>
        </w:rPr>
        <w:t xml:space="preserve">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6.3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2"/>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w:t>
      </w:r>
      <w:r>
        <w:rPr>
          <w:rFonts w:hint="eastAsia" w:ascii="宋体" w:hAnsi="宋体" w:cs="宋体"/>
          <w:szCs w:val="21"/>
          <w:shd w:val="clear" w:color="auto" w:fill="ffffff"/>
        </w:rPr>
        <w:t xml:space="preserve">项目按标段分别评分</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w:t>
      </w:r>
      <w:r>
        <w:rPr>
          <w:rFonts w:hint="eastAsia" w:ascii="宋体" w:hAnsi="宋体" w:cs="宋体"/>
        </w:rPr>
        <w:t xml:space="preserve">《</w:t>
      </w:r>
      <w:r>
        <w:rPr>
          <w:rFonts w:hint="eastAsia" w:ascii="宋体" w:hAnsi="宋体" w:cs="宋体"/>
        </w:rPr>
        <w:t xml:space="preserve">苏</w:t>
      </w:r>
      <w:r>
        <w:rPr>
          <w:rFonts w:hint="eastAsia" w:ascii="宋体" w:hAnsi="宋体" w:cs="宋体"/>
        </w:rPr>
        <w:t xml:space="preserve">财</w:t>
      </w:r>
      <w:r>
        <w:rPr>
          <w:rFonts w:hint="eastAsia" w:ascii="宋体" w:hAnsi="宋体" w:cs="宋体"/>
        </w:rPr>
        <w:t xml:space="preserve">购</w:t>
      </w:r>
      <w:r>
        <w:rPr>
          <w:rFonts w:hint="eastAsia" w:ascii="宋体" w:hAnsi="宋体" w:cs="宋体"/>
        </w:rPr>
        <w:t xml:space="preserve">〔</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36</w:t>
      </w:r>
      <w:r>
        <w:rPr>
          <w:rFonts w:hint="eastAsia" w:ascii="宋体" w:hAnsi="宋体" w:cs="宋体"/>
        </w:rPr>
        <w:t xml:space="preserve">号》文，</w:t>
      </w:r>
      <w:r>
        <w:rPr>
          <w:rFonts w:hint="eastAsia" w:ascii="宋体" w:hAnsi="宋体" w:cs="宋体"/>
          <w:szCs w:val="21"/>
          <w:shd w:val="clear" w:color="auto" w:fill="ffffff"/>
        </w:rPr>
        <w:t xml:space="preserve">评审委员会启动异常低价投标（响应）审查的情形和具体要求，</w:t>
      </w:r>
      <w:r>
        <w:rPr>
          <w:rFonts w:hint="eastAsia" w:ascii="宋体" w:hAnsi="宋体" w:cs="宋体"/>
          <w:szCs w:val="21"/>
          <w:shd w:val="clear" w:color="auto" w:fill="ffffff"/>
        </w:rPr>
        <w:t xml:space="preserve">包括：</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、评审委员会启动异常低价投标（响应）审查后，属于前述第</w:t>
      </w:r>
      <w:r>
        <w:rPr>
          <w:rFonts w:hint="eastAsia" w:ascii="宋体" w:hAnsi="宋体" w:cs="宋体"/>
          <w:szCs w:val="21"/>
        </w:rPr>
        <w:t xml:space="preserve">1</w:t>
      </w:r>
      <w:r>
        <w:rPr>
          <w:rFonts w:hint="eastAsia" w:ascii="宋体" w:hAnsi="宋体" w:cs="宋体"/>
          <w:szCs w:val="21"/>
        </w:rPr>
        <w:t xml:space="preserve">项至第</w:t>
      </w:r>
      <w:r>
        <w:rPr>
          <w:rFonts w:hint="eastAsia" w:ascii="宋体" w:hAnsi="宋体" w:cs="宋体"/>
          <w:szCs w:val="21"/>
        </w:rPr>
        <w:t xml:space="preserve">4</w:t>
      </w:r>
      <w:r>
        <w:rPr>
          <w:rFonts w:hint="eastAsia"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rPr>
        <w:t xml:space="preserve">30</w:t>
      </w:r>
      <w:r>
        <w:rPr>
          <w:rFonts w:hint="eastAsia" w:ascii="宋体" w:hAnsi="宋体" w:cs="宋体"/>
          <w:szCs w:val="21"/>
        </w:rPr>
        <w:t xml:space="preserve">分钟。其中，属于第</w:t>
      </w:r>
      <w:r>
        <w:rPr>
          <w:rFonts w:hint="eastAsia" w:ascii="宋体" w:hAnsi="宋体" w:cs="宋体"/>
          <w:szCs w:val="21"/>
        </w:rPr>
        <w:t xml:space="preserve">3</w:t>
      </w:r>
      <w:r>
        <w:rPr>
          <w:rFonts w:hint="eastAsia"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w:t>
      </w:r>
      <w:r>
        <w:rPr>
          <w:rFonts w:hint="eastAsia" w:ascii="宋体" w:hAnsi="宋体" w:cs="宋体"/>
          <w:szCs w:val="21"/>
        </w:rPr>
        <w:t xml:space="preserve">本项目共分为两个标段，响应单位</w:t>
      </w:r>
      <w:r>
        <w:rPr>
          <w:rFonts w:hint="eastAsia" w:ascii="宋体" w:hAnsi="宋体" w:cs="宋体"/>
          <w:szCs w:val="21"/>
        </w:rPr>
        <w:t xml:space="preserve">可选择其中一个或多个标段投标，但只能就其中一个标段</w:t>
      </w:r>
      <w:r>
        <w:rPr>
          <w:rFonts w:hint="eastAsia" w:ascii="宋体" w:hAnsi="宋体" w:cs="宋体"/>
          <w:szCs w:val="21"/>
        </w:rPr>
        <w:t xml:space="preserve">成交，每个标段成交单位为一名。评审时将按一至二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w:t>
      </w:r>
      <w:r>
        <w:rPr>
          <w:rFonts w:hint="eastAsia" w:ascii="宋体" w:hAnsi="宋体" w:cs="宋体"/>
          <w:szCs w:val="21"/>
        </w:rPr>
        <w:t xml:space="preserve">性响应供应商数量内</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bCs/>
          <w:szCs w:val="21"/>
        </w:rPr>
        <w:outlineLvl w:val="2"/>
      </w:pPr>
      <w:r>
        <w:rPr>
          <w:rFonts w:hint="eastAsia" w:ascii="宋体" w:hAnsi="宋体" w:cs="宋体"/>
          <w:b/>
          <w:bCs/>
          <w:szCs w:val="21"/>
        </w:rPr>
        <w:t xml:space="preserve">【</w:t>
      </w:r>
      <w:r>
        <w:rPr>
          <w:rFonts w:hint="eastAsia" w:ascii="宋体" w:hAnsi="宋体" w:cs="宋体"/>
          <w:b/>
          <w:bCs/>
          <w:szCs w:val="21"/>
        </w:rPr>
        <w:t xml:space="preserve">第一标段：</w:t>
      </w:r>
      <w:r>
        <w:rPr>
          <w:rFonts w:hint="eastAsia" w:ascii="宋体" w:hAnsi="宋体" w:cs="宋体"/>
          <w:b/>
          <w:bCs/>
          <w:szCs w:val="21"/>
        </w:rPr>
        <w:t xml:space="preserve">姑苏区历史城区外</w:t>
      </w:r>
      <w:r>
        <w:rPr>
          <w:rFonts w:hint="eastAsia" w:ascii="宋体" w:hAnsi="宋体" w:cs="宋体"/>
          <w:b/>
          <w:bCs/>
          <w:szCs w:val="21"/>
        </w:rPr>
        <w:t xml:space="preserve">】</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w:t>
      </w:r>
      <w:r>
        <w:rPr>
          <w:rFonts w:hint="eastAsia" w:ascii="宋体" w:hAnsi="宋体" w:cs="宋体"/>
          <w:b/>
          <w:bCs/>
          <w:szCs w:val="21"/>
        </w:rPr>
        <w:t xml:space="preserve">，以最后报价作为计算依据</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cs="宋体"/>
          <w:szCs w:val="21"/>
        </w:rPr>
        <w:t xml:space="preserve">，其价格分为满分。其他响应单位的价格分统一按照下列公式计算（计算结果四舍五入保留两位小数）：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（二）服务方案（</w:t>
      </w:r>
      <w:r>
        <w:rPr>
          <w:rFonts w:hint="eastAsia" w:ascii="宋体" w:hAnsi="宋体" w:cs="宋体"/>
          <w:b/>
          <w:bCs/>
          <w:szCs w:val="21"/>
        </w:rPr>
        <w:t xml:space="preserve">61</w:t>
      </w:r>
      <w:r>
        <w:rPr>
          <w:rFonts w:hint="eastAsia" w:ascii="宋体" w:hAnsi="宋体" w:cs="宋体"/>
          <w:b/>
          <w:bCs/>
          <w:szCs w:val="21"/>
        </w:rPr>
        <w:t xml:space="preserve">分）</w:t>
      </w:r>
      <w:r/>
    </w:p>
    <w:p>
      <w:pPr>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bCs/>
          <w:szCs w:val="21"/>
        </w:rPr>
        <w:t xml:space="preserve">历史城区外综合体检</w:t>
      </w:r>
      <w:r>
        <w:rPr>
          <w:rFonts w:hint="eastAsia" w:ascii="宋体" w:hAnsi="宋体" w:cs="宋体"/>
          <w:b/>
          <w:bCs/>
          <w:szCs w:val="21"/>
        </w:rPr>
        <w:t xml:space="preserve">方案</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历史城区</w:t>
      </w:r>
      <w:r>
        <w:rPr>
          <w:rFonts w:hint="eastAsia" w:ascii="宋体" w:hAnsi="宋体" w:cs="宋体"/>
          <w:szCs w:val="21"/>
        </w:rPr>
        <w:t xml:space="preserve">外</w:t>
      </w:r>
      <w:r>
        <w:rPr>
          <w:rFonts w:hint="eastAsia" w:ascii="宋体" w:hAnsi="宋体" w:cs="宋体"/>
          <w:szCs w:val="21"/>
        </w:rPr>
        <w:t xml:space="preserve">综合体检</w:t>
      </w:r>
      <w:r>
        <w:rPr>
          <w:rFonts w:hint="eastAsia" w:ascii="宋体" w:hAnsi="宋体" w:cs="宋体"/>
          <w:szCs w:val="21"/>
        </w:rPr>
        <w:t xml:space="preserve">方案，主要包括对</w:t>
      </w:r>
      <w:r>
        <w:rPr>
          <w:rFonts w:hint="eastAsia" w:ascii="宋体" w:hAnsi="宋体" w:cs="宋体"/>
          <w:szCs w:val="21"/>
        </w:rPr>
        <w:t xml:space="preserve">历史城区</w:t>
      </w:r>
      <w:r>
        <w:rPr>
          <w:rFonts w:hint="eastAsia" w:ascii="宋体" w:hAnsi="宋体" w:cs="宋体"/>
          <w:szCs w:val="21"/>
        </w:rPr>
        <w:t xml:space="preserve">外</w:t>
      </w:r>
      <w:r>
        <w:rPr>
          <w:rFonts w:hint="eastAsia" w:ascii="宋体" w:hAnsi="宋体" w:cs="宋体"/>
          <w:szCs w:val="21"/>
        </w:rPr>
        <w:t xml:space="preserve">综合体检</w:t>
      </w:r>
      <w:r>
        <w:rPr>
          <w:rFonts w:hint="eastAsia" w:ascii="宋体" w:hAnsi="宋体" w:cs="宋体"/>
          <w:szCs w:val="21"/>
        </w:rPr>
        <w:t xml:space="preserve">内容分析、实施方案的思路</w:t>
      </w:r>
      <w:r>
        <w:rPr>
          <w:rFonts w:hint="eastAsia" w:ascii="宋体" w:hAnsi="宋体" w:cs="宋体"/>
          <w:szCs w:val="21"/>
        </w:rPr>
        <w:t xml:space="preserve">、</w:t>
      </w:r>
      <w:r>
        <w:rPr>
          <w:rFonts w:hint="eastAsia" w:ascii="宋体" w:hAnsi="宋体" w:cs="宋体"/>
          <w:szCs w:val="21"/>
        </w:rPr>
        <w:t xml:space="preserve">指标构成</w:t>
      </w:r>
      <w:r>
        <w:rPr>
          <w:rFonts w:hint="eastAsia" w:ascii="宋体" w:hAnsi="宋体" w:cs="宋体"/>
          <w:szCs w:val="21"/>
        </w:rPr>
        <w:t xml:space="preserve">、各类城市更新研究成果评估系统、</w:t>
      </w:r>
      <w:r>
        <w:rPr>
          <w:rFonts w:hint="eastAsia" w:ascii="宋体" w:hAnsi="宋体" w:cs="宋体"/>
          <w:szCs w:val="21"/>
        </w:rPr>
        <w:t xml:space="preserve">能提出系统全面的行动策略，对城市建设和管理工作的指导性</w:t>
      </w:r>
      <w:r>
        <w:rPr>
          <w:rFonts w:hint="eastAsia" w:ascii="宋体" w:hAnsi="宋体" w:cs="宋体"/>
          <w:szCs w:val="21"/>
        </w:rPr>
        <w:t xml:space="preserve">：</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0</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完整社区建设专项体检</w:t>
      </w:r>
      <w:r>
        <w:rPr>
          <w:rFonts w:hint="eastAsia" w:ascii="宋体" w:hAnsi="宋体" w:cs="宋体"/>
          <w:b/>
          <w:szCs w:val="21"/>
        </w:rPr>
        <w:t xml:space="preserve">方案</w:t>
      </w:r>
      <w:r>
        <w:rPr>
          <w:rFonts w:hint="eastAsia" w:ascii="宋体" w:hAnsi="宋体" w:cs="宋体"/>
          <w:b/>
          <w:szCs w:val="21"/>
        </w:rPr>
        <w:t xml:space="preserve">（</w:t>
      </w:r>
      <w:r>
        <w:rPr>
          <w:rFonts w:hint="eastAsia" w:ascii="宋体" w:hAnsi="宋体" w:cs="宋体"/>
          <w:b/>
          <w:szCs w:val="21"/>
        </w:rPr>
        <w:t xml:space="preserve">8</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bCs/>
          <w:szCs w:val="21"/>
        </w:rPr>
        <w:t xml:space="preserve">专项体检</w:t>
      </w:r>
      <w:r>
        <w:rPr>
          <w:rFonts w:hint="eastAsia" w:ascii="宋体" w:hAnsi="宋体" w:cs="宋体"/>
          <w:bCs/>
          <w:szCs w:val="21"/>
        </w:rPr>
        <w:t xml:space="preserve">中的</w:t>
      </w:r>
      <w:r>
        <w:rPr>
          <w:rFonts w:hint="eastAsia" w:ascii="宋体" w:hAnsi="宋体" w:cs="宋体"/>
          <w:bCs/>
          <w:szCs w:val="21"/>
        </w:rPr>
        <w:t xml:space="preserve">完整社区建设专项体检</w:t>
      </w:r>
      <w:r>
        <w:rPr>
          <w:rFonts w:hint="eastAsia" w:ascii="宋体" w:hAnsi="宋体" w:cs="宋体"/>
          <w:bCs/>
          <w:szCs w:val="21"/>
        </w:rPr>
        <w:t xml:space="preserve">方案</w:t>
      </w:r>
      <w:r>
        <w:rPr>
          <w:rFonts w:hint="eastAsia" w:ascii="宋体" w:hAnsi="宋体" w:cs="宋体"/>
          <w:bCs/>
          <w:szCs w:val="21"/>
        </w:rPr>
        <w:t xml:space="preserve">，主要包括</w:t>
      </w:r>
      <w:r>
        <w:rPr>
          <w:rFonts w:hint="eastAsia" w:ascii="宋体" w:hAnsi="宋体" w:cs="宋体"/>
          <w:szCs w:val="21"/>
        </w:rPr>
        <w:t xml:space="preserve">对</w:t>
      </w:r>
      <w:r>
        <w:rPr>
          <w:rFonts w:hint="eastAsia" w:ascii="宋体" w:hAnsi="宋体" w:cs="宋体"/>
          <w:szCs w:val="21"/>
        </w:rPr>
        <w:t xml:space="preserve">完整社区建设专项体检</w:t>
      </w:r>
      <w:r>
        <w:rPr>
          <w:rFonts w:hint="eastAsia" w:ascii="宋体" w:hAnsi="宋体" w:cs="宋体"/>
          <w:szCs w:val="21"/>
        </w:rPr>
        <w:t xml:space="preserve">内容分析、</w:t>
      </w:r>
      <w:r>
        <w:rPr>
          <w:rFonts w:hint="eastAsia" w:ascii="宋体" w:hAnsi="宋体" w:cs="宋体"/>
          <w:szCs w:val="21"/>
        </w:rPr>
        <w:t xml:space="preserve">实施方案的思路</w:t>
      </w:r>
      <w:r>
        <w:rPr>
          <w:rFonts w:hint="eastAsia" w:ascii="宋体" w:hAnsi="宋体" w:cs="宋体"/>
          <w:szCs w:val="21"/>
        </w:rPr>
        <w:t xml:space="preserve">、</w:t>
      </w:r>
      <w:r>
        <w:rPr>
          <w:rFonts w:hint="eastAsia" w:ascii="宋体" w:hAnsi="宋体" w:cs="宋体"/>
          <w:szCs w:val="21"/>
        </w:rPr>
        <w:t xml:space="preserve">工作重点实施方案：</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其他专项体检</w:t>
      </w:r>
      <w:r>
        <w:rPr>
          <w:rFonts w:hint="eastAsia" w:ascii="宋体" w:hAnsi="宋体" w:cs="宋体"/>
          <w:b/>
          <w:bCs/>
          <w:szCs w:val="21"/>
        </w:rPr>
        <w:t xml:space="preserve">方案</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分）</w:t>
      </w:r>
      <w:r/>
    </w:p>
    <w:p>
      <w:pPr>
        <w:ind w:firstLine="420"/>
        <w:spacing w:line="360" w:lineRule="auto"/>
        <w:rPr>
          <w:rFonts w:ascii="宋体" w:hAnsi="宋体" w:cs="宋体"/>
          <w:bCs/>
          <w:szCs w:val="21"/>
        </w:rPr>
      </w:pPr>
      <w:r>
        <w:rPr>
          <w:rFonts w:hint="eastAsia" w:ascii="宋体" w:hAnsi="宋体" w:cs="宋体"/>
          <w:szCs w:val="21"/>
        </w:rPr>
        <w:t xml:space="preserve">针对本项目提供</w:t>
      </w:r>
      <w:r>
        <w:rPr>
          <w:rFonts w:hint="eastAsia" w:ascii="宋体" w:hAnsi="宋体" w:cs="宋体"/>
          <w:bCs/>
          <w:szCs w:val="21"/>
        </w:rPr>
        <w:t xml:space="preserve">专项体检</w:t>
      </w:r>
      <w:r>
        <w:rPr>
          <w:rFonts w:hint="eastAsia" w:ascii="宋体" w:hAnsi="宋体" w:cs="宋体"/>
          <w:bCs/>
          <w:szCs w:val="21"/>
        </w:rPr>
        <w:t xml:space="preserve">中的</w:t>
      </w:r>
      <w:r>
        <w:rPr>
          <w:rFonts w:hint="eastAsia" w:ascii="宋体" w:hAnsi="宋体" w:cs="宋体"/>
          <w:bCs/>
          <w:szCs w:val="21"/>
        </w:rPr>
        <w:t xml:space="preserve">其他专项体检</w:t>
      </w:r>
      <w:r>
        <w:rPr>
          <w:rFonts w:hint="eastAsia" w:ascii="宋体" w:hAnsi="宋体" w:cs="宋体"/>
          <w:bCs/>
          <w:szCs w:val="21"/>
        </w:rPr>
        <w:t xml:space="preserve">方案</w:t>
      </w:r>
      <w:r>
        <w:rPr>
          <w:rFonts w:hint="eastAsia" w:ascii="宋体" w:hAnsi="宋体" w:cs="宋体"/>
          <w:bCs/>
          <w:szCs w:val="21"/>
        </w:rPr>
        <w:t xml:space="preserve">，主要包括</w:t>
      </w:r>
      <w:r>
        <w:rPr>
          <w:rFonts w:hint="eastAsia" w:ascii="宋体" w:hAnsi="宋体" w:cs="宋体"/>
          <w:bCs/>
          <w:szCs w:val="21"/>
        </w:rPr>
        <w:t xml:space="preserve">对其他专项体检</w:t>
      </w:r>
      <w:r>
        <w:rPr>
          <w:rFonts w:hint="eastAsia" w:ascii="宋体" w:hAnsi="宋体" w:cs="宋体"/>
          <w:bCs/>
          <w:szCs w:val="21"/>
        </w:rPr>
        <w:t xml:space="preserve">内容</w:t>
      </w:r>
      <w:r>
        <w:rPr>
          <w:rFonts w:hint="eastAsia" w:ascii="宋体" w:hAnsi="宋体" w:cs="宋体"/>
          <w:szCs w:val="21"/>
        </w:rPr>
        <w:t xml:space="preserve">分析、</w:t>
      </w:r>
      <w:r>
        <w:rPr>
          <w:rFonts w:hint="eastAsia" w:ascii="宋体" w:hAnsi="宋体" w:cs="宋体"/>
          <w:szCs w:val="21"/>
        </w:rPr>
        <w:t xml:space="preserve">实施方案的思路</w:t>
      </w:r>
      <w:r>
        <w:rPr>
          <w:rFonts w:hint="eastAsia" w:ascii="宋体" w:hAnsi="宋体" w:cs="宋体"/>
          <w:bCs/>
          <w:szCs w:val="21"/>
        </w:rPr>
        <w:t xml:space="preserve">、</w:t>
      </w:r>
      <w:r>
        <w:rPr>
          <w:rFonts w:hint="eastAsia" w:ascii="宋体" w:hAnsi="宋体" w:cs="宋体"/>
          <w:bCs/>
          <w:szCs w:val="21"/>
        </w:rPr>
        <w:t xml:space="preserve">工作重点实施方案：</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bCs/>
          <w:szCs w:val="21"/>
        </w:rPr>
        <w:t xml:space="preserve">重点单元体检</w:t>
      </w:r>
      <w:r>
        <w:rPr>
          <w:rFonts w:hint="eastAsia" w:ascii="宋体" w:hAnsi="宋体" w:cs="宋体"/>
          <w:b/>
          <w:bCs/>
          <w:szCs w:val="21"/>
        </w:rPr>
        <w:t xml:space="preserve">方案</w:t>
      </w:r>
      <w:r>
        <w:rPr>
          <w:rFonts w:hint="eastAsia" w:ascii="宋体" w:hAnsi="宋体" w:cs="宋体"/>
          <w:b/>
          <w:szCs w:val="21"/>
        </w:rPr>
        <w:t xml:space="preserve">（</w:t>
      </w:r>
      <w:r>
        <w:rPr>
          <w:rFonts w:hint="eastAsia" w:ascii="宋体" w:hAnsi="宋体" w:cs="宋体"/>
          <w:b/>
          <w:szCs w:val="21"/>
        </w:rPr>
        <w:t xml:space="preserve">8</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重点单元体检</w:t>
      </w:r>
      <w:r>
        <w:rPr>
          <w:rFonts w:hint="eastAsia" w:ascii="宋体" w:hAnsi="宋体" w:cs="宋体"/>
          <w:szCs w:val="21"/>
        </w:rPr>
        <w:t xml:space="preserve">方案，</w:t>
      </w:r>
      <w:r>
        <w:rPr>
          <w:rFonts w:hint="eastAsia" w:ascii="宋体" w:hAnsi="宋体" w:cs="宋体"/>
          <w:szCs w:val="21"/>
        </w:rPr>
        <w:t xml:space="preserve">主要</w:t>
      </w:r>
      <w:r>
        <w:rPr>
          <w:rFonts w:hint="eastAsia" w:ascii="宋体" w:hAnsi="宋体" w:cs="宋体"/>
          <w:bCs/>
          <w:szCs w:val="21"/>
        </w:rPr>
        <w:t xml:space="preserve">包括</w:t>
      </w:r>
      <w:r>
        <w:rPr>
          <w:rFonts w:hint="eastAsia" w:ascii="宋体" w:hAnsi="宋体" w:cs="宋体"/>
          <w:szCs w:val="21"/>
        </w:rPr>
        <w:t xml:space="preserve">对重点</w:t>
      </w:r>
      <w:r>
        <w:rPr>
          <w:rFonts w:hint="eastAsia" w:ascii="宋体" w:hAnsi="宋体" w:cs="宋体"/>
          <w:szCs w:val="21"/>
        </w:rPr>
        <w:t xml:space="preserve">单元体检内容分析、</w:t>
      </w:r>
      <w:r>
        <w:rPr>
          <w:rFonts w:hint="eastAsia" w:ascii="宋体" w:hAnsi="宋体" w:cs="宋体"/>
          <w:szCs w:val="21"/>
        </w:rPr>
        <w:t xml:space="preserve">实施方案的思路</w:t>
      </w:r>
      <w:r>
        <w:rPr>
          <w:rFonts w:hint="eastAsia" w:ascii="宋体" w:hAnsi="宋体" w:cs="宋体"/>
          <w:szCs w:val="21"/>
        </w:rPr>
        <w:t xml:space="preserve">、</w:t>
      </w:r>
      <w:r>
        <w:rPr>
          <w:rFonts w:hint="eastAsia" w:ascii="宋体" w:hAnsi="宋体" w:cs="宋体"/>
          <w:szCs w:val="21"/>
        </w:rPr>
        <w:t xml:space="preserve">工作重点实施方案：</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w:t>
      </w:r>
      <w:r>
        <w:rPr>
          <w:rFonts w:hint="eastAsia" w:ascii="宋体" w:hAnsi="宋体" w:cs="宋体"/>
          <w:b/>
          <w:szCs w:val="21"/>
        </w:rPr>
        <w:t xml:space="preserve">衔接姑苏区城市更新专项规划</w:t>
      </w:r>
      <w:r>
        <w:rPr>
          <w:rFonts w:hint="eastAsia" w:ascii="宋体" w:hAnsi="宋体" w:cs="宋体"/>
          <w:b/>
          <w:szCs w:val="21"/>
        </w:rPr>
        <w:t xml:space="preserve">、年度计划</w:t>
      </w:r>
      <w:r>
        <w:rPr>
          <w:rFonts w:hint="eastAsia" w:ascii="宋体" w:hAnsi="宋体" w:cs="宋体"/>
          <w:b/>
          <w:szCs w:val="21"/>
        </w:rPr>
        <w:t xml:space="preserve">及项目库</w:t>
      </w:r>
      <w:r>
        <w:rPr>
          <w:rFonts w:hint="eastAsia" w:ascii="宋体" w:hAnsi="宋体" w:cs="宋体"/>
          <w:b/>
          <w:szCs w:val="21"/>
        </w:rPr>
        <w:t xml:space="preserve">方案</w:t>
      </w:r>
      <w:r>
        <w:rPr>
          <w:rFonts w:hint="eastAsia" w:ascii="宋体" w:hAnsi="宋体" w:cs="宋体"/>
          <w:b/>
          <w:szCs w:val="21"/>
        </w:rPr>
        <w:t xml:space="preserve">（</w:t>
      </w:r>
      <w:r>
        <w:rPr>
          <w:rFonts w:ascii="宋体" w:hAnsi="宋体" w:cs="宋体"/>
          <w:b/>
          <w:szCs w:val="21"/>
        </w:rPr>
        <w:t xml:space="preserve">7</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衔接姑苏区城市更新专项规划</w:t>
      </w:r>
      <w:r>
        <w:rPr>
          <w:rFonts w:hint="eastAsia" w:ascii="宋体" w:hAnsi="宋体" w:cs="宋体"/>
          <w:szCs w:val="21"/>
        </w:rPr>
        <w:t xml:space="preserve">、年度计划</w:t>
      </w:r>
      <w:r>
        <w:rPr>
          <w:rFonts w:hint="eastAsia" w:ascii="宋体" w:hAnsi="宋体" w:cs="宋体"/>
          <w:szCs w:val="21"/>
        </w:rPr>
        <w:t xml:space="preserve">及项目库</w:t>
      </w:r>
      <w:r>
        <w:rPr>
          <w:rFonts w:hint="eastAsia" w:ascii="宋体" w:hAnsi="宋体" w:cs="宋体"/>
          <w:szCs w:val="21"/>
        </w:rPr>
        <w:t xml:space="preserve">方案，主要包括</w:t>
      </w:r>
      <w:r>
        <w:rPr>
          <w:rFonts w:hint="eastAsia" w:ascii="宋体" w:hAnsi="宋体" w:cs="宋体"/>
          <w:szCs w:val="21"/>
        </w:rPr>
        <w:t xml:space="preserve">对该内容</w:t>
      </w:r>
      <w:r>
        <w:rPr>
          <w:rFonts w:hint="eastAsia" w:ascii="宋体" w:hAnsi="宋体" w:cs="宋体"/>
          <w:szCs w:val="21"/>
        </w:rPr>
        <w:t xml:space="preserve">的认识</w:t>
      </w:r>
      <w:r>
        <w:rPr>
          <w:rFonts w:hint="eastAsia" w:ascii="宋体" w:hAnsi="宋体" w:cs="宋体"/>
          <w:szCs w:val="21"/>
        </w:rPr>
        <w:t xml:space="preserve">、</w:t>
      </w:r>
      <w:r>
        <w:rPr>
          <w:rFonts w:hint="eastAsia" w:ascii="宋体" w:hAnsi="宋体" w:cs="宋体"/>
          <w:szCs w:val="21"/>
        </w:rPr>
        <w:t xml:space="preserve">衔接思路及构建、</w:t>
      </w:r>
      <w:r>
        <w:rPr>
          <w:rFonts w:hint="eastAsia" w:ascii="宋体" w:hAnsi="宋体" w:cs="宋体"/>
          <w:bCs/>
          <w:szCs w:val="21"/>
        </w:rPr>
        <w:t xml:space="preserve">工作重点实施方案</w:t>
      </w:r>
      <w:r>
        <w:rPr>
          <w:rFonts w:hint="eastAsia" w:ascii="宋体" w:hAnsi="宋体" w:cs="宋体"/>
          <w:szCs w:val="21"/>
        </w:rPr>
        <w:t xml:space="preserve">：</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ascii="宋体" w:hAnsi="宋体" w:eastAsia="宋体" w:cs="宋体"/>
          <w:bCs/>
          <w:sz w:val="21"/>
          <w:szCs w:val="21"/>
        </w:rPr>
        <w:t xml:space="preserve">7</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ascii="宋体" w:hAnsi="宋体" w:eastAsia="宋体" w:cs="宋体"/>
          <w:bCs/>
          <w:sz w:val="21"/>
          <w:szCs w:val="21"/>
        </w:rPr>
        <w:t xml:space="preserve">5</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ascii="宋体" w:hAnsi="宋体" w:eastAsia="宋体" w:cs="宋体"/>
          <w:bCs/>
          <w:sz w:val="21"/>
          <w:szCs w:val="21"/>
        </w:rPr>
        <w:t xml:space="preserve">3</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b/>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w:t>
      </w:r>
      <w:r>
        <w:rPr>
          <w:rFonts w:hint="eastAsia" w:ascii="宋体" w:hAnsi="宋体" w:cs="宋体"/>
          <w:b/>
          <w:szCs w:val="21"/>
        </w:rPr>
        <w:t xml:space="preserve">城市体检成果及城市更新项目动态落图及管理</w:t>
      </w:r>
      <w:r>
        <w:rPr>
          <w:rFonts w:hint="eastAsia" w:ascii="宋体" w:hAnsi="宋体" w:cs="宋体"/>
          <w:b/>
          <w:szCs w:val="21"/>
        </w:rPr>
        <w:t xml:space="preserve">方案</w:t>
      </w:r>
      <w:r>
        <w:rPr>
          <w:rFonts w:hint="eastAsia" w:ascii="宋体" w:hAnsi="宋体" w:cs="宋体"/>
          <w:b/>
          <w:szCs w:val="21"/>
        </w:rPr>
        <w:t xml:space="preserve">（</w:t>
      </w:r>
      <w:r>
        <w:rPr>
          <w:rFonts w:hint="eastAsia" w:ascii="宋体" w:hAnsi="宋体" w:cs="宋体"/>
          <w:b/>
          <w:szCs w:val="21"/>
        </w:rPr>
        <w:t xml:space="preserve">6</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bCs/>
          <w:szCs w:val="21"/>
        </w:rPr>
        <w:t xml:space="preserve">城市体检成果及城市更新项目动态落图及管理</w:t>
      </w:r>
      <w:r>
        <w:rPr>
          <w:rFonts w:hint="eastAsia" w:ascii="宋体" w:hAnsi="宋体" w:cs="宋体"/>
          <w:bCs/>
          <w:szCs w:val="21"/>
        </w:rPr>
        <w:t xml:space="preserve">方案，主要包括</w:t>
      </w:r>
      <w:r>
        <w:rPr>
          <w:rFonts w:hint="eastAsia" w:ascii="宋体" w:hAnsi="宋体" w:cs="宋体"/>
          <w:szCs w:val="21"/>
        </w:rPr>
        <w:t xml:space="preserve">对该</w:t>
      </w:r>
      <w:r>
        <w:rPr>
          <w:rFonts w:hint="eastAsia" w:ascii="宋体" w:hAnsi="宋体" w:cs="宋体"/>
          <w:szCs w:val="21"/>
        </w:rPr>
        <w:t xml:space="preserve">内容分析、</w:t>
      </w:r>
      <w:r>
        <w:rPr>
          <w:rFonts w:hint="eastAsia" w:ascii="宋体" w:hAnsi="宋体" w:cs="宋体"/>
          <w:szCs w:val="21"/>
        </w:rPr>
        <w:t xml:space="preserve">实施方案的思路</w:t>
      </w:r>
      <w:r>
        <w:rPr>
          <w:rFonts w:hint="eastAsia" w:ascii="宋体" w:hAnsi="宋体" w:cs="宋体"/>
          <w:szCs w:val="21"/>
        </w:rPr>
        <w:t xml:space="preserve">、</w:t>
      </w:r>
      <w:r>
        <w:rPr>
          <w:rFonts w:hint="eastAsia" w:ascii="宋体" w:hAnsi="宋体" w:cs="宋体"/>
          <w:szCs w:val="21"/>
        </w:rPr>
        <w:t xml:space="preserve">框架构建</w:t>
      </w:r>
      <w:r>
        <w:rPr>
          <w:rFonts w:hint="eastAsia" w:ascii="宋体" w:hAnsi="宋体" w:cs="宋体"/>
          <w:szCs w:val="21"/>
        </w:rPr>
        <w:t xml:space="preserve">、</w:t>
      </w:r>
      <w:r>
        <w:rPr>
          <w:rFonts w:hint="eastAsia" w:ascii="宋体" w:hAnsi="宋体" w:cs="宋体"/>
          <w:bCs/>
          <w:szCs w:val="21"/>
        </w:rPr>
        <w:t xml:space="preserve">工作重点实施方案</w:t>
      </w:r>
      <w:r>
        <w:rPr>
          <w:rFonts w:hint="eastAsia" w:ascii="宋体" w:hAnsi="宋体" w:cs="宋体"/>
          <w:szCs w:val="21"/>
        </w:rPr>
        <w:t xml:space="preserve">：</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b/>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szCs w:val="21"/>
        </w:rPr>
        <w:t xml:space="preserve">牵头形成城市体检报告成果</w:t>
      </w:r>
      <w:r>
        <w:rPr>
          <w:rFonts w:hint="eastAsia" w:ascii="宋体" w:hAnsi="宋体" w:cs="宋体"/>
          <w:b/>
          <w:szCs w:val="21"/>
        </w:rPr>
        <w:t xml:space="preserve">方案</w:t>
      </w: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bCs/>
          <w:szCs w:val="21"/>
        </w:rPr>
        <w:t xml:space="preserve">牵头形成城市体检报告成果</w:t>
      </w:r>
      <w:r>
        <w:rPr>
          <w:rFonts w:hint="eastAsia" w:ascii="宋体" w:hAnsi="宋体" w:cs="宋体"/>
          <w:bCs/>
          <w:szCs w:val="21"/>
        </w:rPr>
        <w:t xml:space="preserve">方案，主要包括</w:t>
      </w:r>
      <w:r>
        <w:rPr>
          <w:rFonts w:hint="eastAsia" w:ascii="宋体" w:hAnsi="宋体" w:cs="宋体"/>
          <w:szCs w:val="21"/>
        </w:rPr>
        <w:t xml:space="preserve">对该</w:t>
      </w:r>
      <w:r>
        <w:rPr>
          <w:rFonts w:hint="eastAsia" w:ascii="宋体" w:hAnsi="宋体" w:cs="宋体"/>
          <w:szCs w:val="21"/>
        </w:rPr>
        <w:t xml:space="preserve">内容分析、</w:t>
      </w:r>
      <w:r>
        <w:rPr>
          <w:rFonts w:hint="eastAsia" w:ascii="宋体" w:hAnsi="宋体" w:cs="宋体"/>
          <w:szCs w:val="21"/>
        </w:rPr>
        <w:t xml:space="preserve">实施方案的思路</w:t>
      </w:r>
      <w:r>
        <w:rPr>
          <w:rFonts w:hint="eastAsia" w:ascii="宋体" w:hAnsi="宋体" w:cs="宋体"/>
          <w:szCs w:val="21"/>
        </w:rPr>
        <w:t xml:space="preserve">、</w:t>
      </w:r>
      <w:r>
        <w:rPr>
          <w:rFonts w:hint="eastAsia" w:ascii="宋体" w:hAnsi="宋体" w:cs="宋体"/>
          <w:szCs w:val="21"/>
        </w:rPr>
        <w:t xml:space="preserve">框架构建</w:t>
      </w:r>
      <w:r>
        <w:rPr>
          <w:rFonts w:hint="eastAsia" w:ascii="宋体" w:hAnsi="宋体" w:cs="宋体"/>
          <w:szCs w:val="21"/>
        </w:rPr>
        <w:t xml:space="preserve">、</w:t>
      </w:r>
      <w:r>
        <w:rPr>
          <w:rFonts w:hint="eastAsia" w:ascii="宋体" w:hAnsi="宋体" w:cs="宋体"/>
          <w:bCs/>
          <w:szCs w:val="21"/>
        </w:rPr>
        <w:t xml:space="preserve">工作重点实施方案</w:t>
      </w:r>
      <w:r>
        <w:rPr>
          <w:rFonts w:hint="eastAsia" w:ascii="宋体" w:hAnsi="宋体" w:cs="宋体"/>
          <w:szCs w:val="21"/>
        </w:rPr>
        <w:t xml:space="preserve">：</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、项目进度安排与保障措施（</w:t>
      </w:r>
      <w:r>
        <w:rPr>
          <w:rFonts w:hint="eastAsia" w:ascii="宋体" w:hAnsi="宋体" w:cs="宋体"/>
          <w:b/>
          <w:szCs w:val="21"/>
        </w:rPr>
        <w:t xml:space="preserve">6</w:t>
      </w:r>
      <w:r>
        <w:rPr>
          <w:rFonts w:hint="eastAsia" w:ascii="宋体" w:hAnsi="宋体" w:cs="宋体"/>
          <w:b/>
          <w:szCs w:val="21"/>
        </w:rPr>
        <w:t xml:space="preserve">分）</w:t>
      </w:r>
      <w:r/>
    </w:p>
    <w:p>
      <w:pPr>
        <w:ind w:firstLine="420"/>
        <w:spacing w:line="360" w:lineRule="auto"/>
        <w:rPr>
          <w:rFonts w:ascii="宋体" w:hAnsi="宋体" w:cs="宋体"/>
          <w:b/>
          <w:szCs w:val="21"/>
        </w:rPr>
      </w:pPr>
      <w:r>
        <w:rPr>
          <w:rFonts w:hint="eastAsia" w:ascii="宋体" w:hAnsi="宋体" w:cs="宋体"/>
          <w:szCs w:val="21"/>
        </w:rPr>
        <w:t xml:space="preserve">针对本项目提供</w:t>
      </w:r>
      <w:r>
        <w:rPr>
          <w:rFonts w:hint="eastAsia" w:ascii="宋体" w:hAnsi="宋体" w:cs="宋体"/>
          <w:szCs w:val="21"/>
        </w:rPr>
        <w:t xml:space="preserve">项目进度安排与保障措施：</w:t>
      </w:r>
      <w:r/>
    </w:p>
    <w:p>
      <w:pPr>
        <w:ind w:firstLine="420"/>
        <w:spacing w:line="360" w:lineRule="auto"/>
        <w:rPr>
          <w:rFonts w:ascii="宋体" w:hAnsi="宋体" w:cs="宋体"/>
          <w:szCs w:val="21"/>
        </w:rPr>
      </w:pPr>
      <w:r>
        <w:rPr>
          <w:rFonts w:hint="eastAsia" w:ascii="宋体" w:hAnsi="宋体" w:cs="宋体"/>
          <w:szCs w:val="21"/>
        </w:rPr>
        <w:t xml:space="preserve">规划编制工作的时间安排合理、保障措施完善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规划编制工作的时间安排</w:t>
      </w:r>
      <w:r>
        <w:rPr>
          <w:rFonts w:hint="eastAsia" w:ascii="宋体" w:hAnsi="宋体" w:cs="宋体"/>
          <w:szCs w:val="21"/>
        </w:rPr>
        <w:t xml:space="preserve">较为</w:t>
      </w:r>
      <w:r>
        <w:rPr>
          <w:rFonts w:hint="eastAsia" w:ascii="宋体" w:hAnsi="宋体" w:cs="宋体"/>
          <w:szCs w:val="21"/>
        </w:rPr>
        <w:t xml:space="preserve">合理、保障措施</w:t>
      </w:r>
      <w:r>
        <w:rPr>
          <w:rFonts w:hint="eastAsia" w:ascii="宋体" w:hAnsi="宋体" w:cs="宋体"/>
          <w:szCs w:val="21"/>
        </w:rPr>
        <w:t xml:space="preserve">相对</w:t>
      </w:r>
      <w:r>
        <w:rPr>
          <w:rFonts w:hint="eastAsia" w:ascii="宋体" w:hAnsi="宋体" w:cs="宋体"/>
          <w:szCs w:val="21"/>
        </w:rPr>
        <w:t xml:space="preserve">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规划编制工作的时间安排基本合理、保障措施基本完善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规划编制工作的时间安排不太合理、保障措施不太完善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、后续服务的安排及保证措施（</w:t>
      </w:r>
      <w:r>
        <w:rPr>
          <w:rFonts w:hint="eastAsia" w:ascii="宋体" w:hAnsi="宋体" w:cs="宋体"/>
          <w:b/>
          <w:szCs w:val="21"/>
        </w:rPr>
        <w:t xml:space="preserve">6</w:t>
      </w:r>
      <w:r>
        <w:rPr>
          <w:rFonts w:hint="eastAsia" w:ascii="宋体" w:hAnsi="宋体" w:cs="宋体"/>
          <w:b/>
          <w:szCs w:val="21"/>
        </w:rPr>
        <w:t xml:space="preserve">分）</w:t>
      </w:r>
      <w:r/>
    </w:p>
    <w:p>
      <w:pPr>
        <w:ind w:firstLine="420"/>
        <w:spacing w:line="360" w:lineRule="auto"/>
        <w:rPr>
          <w:rFonts w:ascii="宋体" w:hAnsi="宋体" w:cs="宋体"/>
          <w:b/>
          <w:szCs w:val="21"/>
        </w:rPr>
      </w:pPr>
      <w:r>
        <w:rPr>
          <w:rFonts w:hint="eastAsia" w:ascii="宋体" w:hAnsi="宋体" w:cs="宋体"/>
          <w:szCs w:val="21"/>
        </w:rPr>
        <w:t xml:space="preserve">针对本项目提供后续服务，主</w:t>
      </w:r>
      <w:r>
        <w:rPr>
          <w:rFonts w:hint="eastAsia" w:ascii="宋体" w:hAnsi="宋体" w:cs="宋体"/>
          <w:szCs w:val="21"/>
        </w:rPr>
        <w:t xml:space="preserve">要包括后续服务的安排及保证措施：</w:t>
      </w:r>
      <w:r/>
    </w:p>
    <w:p>
      <w:pPr>
        <w:ind w:firstLine="420"/>
        <w:spacing w:line="360" w:lineRule="auto"/>
        <w:rPr>
          <w:rFonts w:ascii="宋体" w:hAnsi="宋体" w:cs="宋体"/>
          <w:szCs w:val="21"/>
        </w:rPr>
      </w:pPr>
      <w:r>
        <w:rPr>
          <w:rFonts w:hint="eastAsia" w:ascii="宋体" w:hAnsi="宋体" w:cs="宋体"/>
          <w:szCs w:val="21"/>
        </w:rPr>
        <w:t xml:space="preserve">后续服务内容清晰，人员充足，保证措施完善得</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后续服务内容</w:t>
      </w:r>
      <w:r>
        <w:rPr>
          <w:rFonts w:hint="eastAsia" w:ascii="宋体" w:hAnsi="宋体" w:cs="宋体"/>
          <w:szCs w:val="21"/>
        </w:rPr>
        <w:t xml:space="preserve">较为</w:t>
      </w:r>
      <w:r>
        <w:rPr>
          <w:rFonts w:hint="eastAsia" w:ascii="宋体" w:hAnsi="宋体" w:cs="宋体"/>
          <w:szCs w:val="21"/>
        </w:rPr>
        <w:t xml:space="preserve">清晰，人员</w:t>
      </w:r>
      <w:r>
        <w:rPr>
          <w:rFonts w:hint="eastAsia" w:ascii="宋体" w:hAnsi="宋体" w:cs="宋体"/>
          <w:szCs w:val="21"/>
        </w:rPr>
        <w:t xml:space="preserve">相对</w:t>
      </w:r>
      <w:r>
        <w:rPr>
          <w:rFonts w:hint="eastAsia" w:ascii="宋体" w:hAnsi="宋体" w:cs="宋体"/>
          <w:szCs w:val="21"/>
        </w:rPr>
        <w:t xml:space="preserve">充足，保证措施</w:t>
      </w:r>
      <w:r>
        <w:rPr>
          <w:rFonts w:hint="eastAsia" w:ascii="宋体" w:hAnsi="宋体" w:cs="宋体"/>
          <w:szCs w:val="21"/>
        </w:rPr>
        <w:t xml:space="preserve">比较</w:t>
      </w:r>
      <w:r>
        <w:rPr>
          <w:rFonts w:hint="eastAsia" w:ascii="宋体" w:hAnsi="宋体" w:cs="宋体"/>
          <w:szCs w:val="21"/>
        </w:rPr>
        <w:t xml:space="preserve">完善得</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后续服务内容基本清晰，人员基本充足，保证措施基本完善得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后续服务内容不清晰，人员不足，保证措施不完善得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未提供不得分。</w:t>
      </w:r>
      <w:r/>
    </w:p>
    <w:p>
      <w:pPr>
        <w:spacing w:line="360" w:lineRule="auto"/>
        <w:rPr>
          <w:rFonts w:ascii="宋体" w:hAnsi="宋体" w:cs="宋体"/>
          <w:b/>
          <w:bCs/>
          <w:szCs w:val="21"/>
        </w:rPr>
      </w:pPr>
      <w:r>
        <w:rPr>
          <w:rFonts w:hint="eastAsia" w:ascii="宋体" w:hAnsi="宋体" w:cs="宋体"/>
          <w:b/>
          <w:bCs/>
          <w:szCs w:val="21"/>
        </w:rPr>
        <w:t xml:space="preserve">（三）项目组人员配备情况（</w:t>
      </w:r>
      <w:r>
        <w:rPr>
          <w:rFonts w:hint="eastAsia" w:ascii="宋体" w:hAnsi="宋体" w:cs="宋体"/>
          <w:b/>
          <w:bCs/>
          <w:szCs w:val="21"/>
        </w:rPr>
        <w:t xml:space="preserve">16</w:t>
      </w:r>
      <w:r>
        <w:rPr>
          <w:rFonts w:hint="eastAsia" w:ascii="宋体" w:hAnsi="宋体" w:cs="宋体"/>
          <w:b/>
          <w:bCs/>
          <w:szCs w:val="21"/>
        </w:rPr>
        <w:t xml:space="preserve">分）</w:t>
      </w:r>
      <w:r/>
    </w:p>
    <w:p>
      <w:pPr>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、项目负责人（</w:t>
      </w:r>
      <w:r>
        <w:rPr>
          <w:rFonts w:hint="eastAsia" w:ascii="宋体" w:hAnsi="宋体" w:cs="宋体"/>
          <w:b/>
          <w:szCs w:val="21"/>
        </w:rPr>
        <w:t xml:space="preserve">1</w:t>
      </w:r>
      <w:r>
        <w:rPr>
          <w:rFonts w:hint="eastAsia" w:ascii="宋体" w:hAnsi="宋体" w:cs="宋体"/>
          <w:b/>
          <w:szCs w:val="21"/>
        </w:rPr>
        <w:t xml:space="preserve">人）具有职称情况（</w:t>
      </w:r>
      <w:r>
        <w:rPr>
          <w:rFonts w:hint="eastAsia" w:ascii="宋体" w:hAnsi="宋体" w:cs="宋体"/>
          <w:b/>
          <w:szCs w:val="21"/>
        </w:rPr>
        <w:t xml:space="preserve">3</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项目负责人具备高级城市（乡）规划师及以上职称证书的得</w:t>
      </w:r>
      <w:r>
        <w:rPr>
          <w:rFonts w:hint="eastAsia" w:ascii="宋体" w:hAnsi="宋体" w:cs="宋体"/>
          <w:szCs w:val="21"/>
        </w:rPr>
        <w:t xml:space="preserve">3</w:t>
      </w:r>
      <w:r>
        <w:rPr>
          <w:rFonts w:hint="eastAsia" w:ascii="宋体" w:hAnsi="宋体" w:cs="宋体"/>
          <w:szCs w:val="21"/>
        </w:rPr>
        <w:t xml:space="preserve">分，具备中级城市（乡）规划师职称证书的得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最高得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。响应文件中提供相关证书复印件及响应单位为人员缴纳</w:t>
      </w:r>
      <w:r>
        <w:rPr>
          <w:rFonts w:hint="eastAsia" w:ascii="宋体" w:hAnsi="宋体" w:cs="宋体"/>
          <w:szCs w:val="21"/>
        </w:rPr>
        <w:t xml:space="preserve">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月以来任意一期</w:t>
      </w:r>
      <w:r>
        <w:rPr>
          <w:rFonts w:hint="eastAsia" w:ascii="宋体" w:hAnsi="宋体" w:cs="宋体"/>
          <w:szCs w:val="21"/>
        </w:rPr>
        <w:t xml:space="preserve">社保证明加盖响应单位公章，否则不得分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、项目负责人（</w:t>
      </w:r>
      <w:r>
        <w:rPr>
          <w:rFonts w:hint="eastAsia" w:ascii="宋体" w:hAnsi="宋体" w:cs="宋体"/>
          <w:b/>
          <w:szCs w:val="21"/>
        </w:rPr>
        <w:t xml:space="preserve">1</w:t>
      </w:r>
      <w:r>
        <w:rPr>
          <w:rFonts w:hint="eastAsia" w:ascii="宋体" w:hAnsi="宋体" w:cs="宋体"/>
          <w:b/>
          <w:szCs w:val="21"/>
        </w:rPr>
        <w:t xml:space="preserve">人）获奖情况（</w:t>
      </w:r>
      <w:r>
        <w:rPr>
          <w:rFonts w:hint="eastAsia" w:ascii="宋体" w:hAnsi="宋体" w:cs="宋体"/>
          <w:b/>
          <w:szCs w:val="21"/>
        </w:rPr>
        <w:t xml:space="preserve">4</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至今</w:t>
      </w:r>
      <w:r>
        <w:rPr>
          <w:rFonts w:hint="eastAsia" w:ascii="宋体" w:hAnsi="宋体" w:cs="宋体"/>
          <w:szCs w:val="21"/>
        </w:rPr>
        <w:t xml:space="preserve">（以获奖证书落款时间或获奖文件发布时间为准）参与的类似项目获得过市级及以上的行政主管部门颁发的奖项，每个项目得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分。响应文件中提供获奖证书或获奖文件复印件</w:t>
      </w:r>
      <w:r>
        <w:rPr>
          <w:rFonts w:hint="eastAsia" w:ascii="宋体" w:hAnsi="宋体" w:cs="宋体"/>
          <w:szCs w:val="21"/>
        </w:rPr>
        <w:t xml:space="preserve">（</w:t>
      </w:r>
      <w:r>
        <w:rPr>
          <w:rFonts w:hint="eastAsia" w:ascii="宋体" w:hAnsi="宋体" w:cs="宋体"/>
          <w:szCs w:val="21"/>
        </w:rPr>
        <w:t xml:space="preserve">须能体现人员姓名）</w:t>
      </w:r>
      <w:r>
        <w:rPr>
          <w:rFonts w:hint="eastAsia" w:ascii="宋体" w:hAnsi="宋体" w:cs="宋体"/>
          <w:szCs w:val="21"/>
        </w:rPr>
        <w:t xml:space="preserve">及响应单位为人员缴纳</w:t>
      </w:r>
      <w:r>
        <w:rPr>
          <w:rFonts w:hint="eastAsia" w:ascii="宋体" w:hAnsi="宋体" w:cs="宋体"/>
          <w:szCs w:val="21"/>
        </w:rPr>
        <w:t xml:space="preserve">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月以来任意一期</w:t>
      </w:r>
      <w:r>
        <w:rPr>
          <w:rFonts w:hint="eastAsia" w:ascii="宋体" w:hAnsi="宋体" w:cs="宋体"/>
          <w:szCs w:val="21"/>
        </w:rPr>
        <w:t xml:space="preserve">社保证明加盖响应单位公章，否则不得分</w:t>
      </w:r>
      <w:r>
        <w:rPr>
          <w:rFonts w:hint="eastAsia" w:ascii="宋体" w:hAnsi="宋体" w:cs="宋体"/>
          <w:szCs w:val="21"/>
        </w:rPr>
        <w:t xml:space="preserve">。</w:t>
      </w:r>
      <w:r>
        <w:rPr>
          <w:rFonts w:hint="eastAsia" w:ascii="宋体" w:hAnsi="宋体" w:cs="宋体"/>
          <w:szCs w:val="21"/>
        </w:rPr>
        <w:t xml:space="preserve">同一项目获奖不重复计分。</w:t>
      </w:r>
      <w:r/>
    </w:p>
    <w:p>
      <w:pPr>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、项目组其他成员（不包括项目负责人）具有职称情况（</w:t>
      </w:r>
      <w:r>
        <w:rPr>
          <w:rFonts w:hint="eastAsia"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项目组其他成员具有高级城市（乡）规划师及以上职称证书，每人得</w:t>
      </w:r>
      <w:r>
        <w:rPr>
          <w:rFonts w:hint="eastAsia" w:ascii="宋体" w:hAnsi="宋体" w:cs="宋体"/>
          <w:szCs w:val="21"/>
        </w:rPr>
        <w:t xml:space="preserve">3</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具有中级城市（乡）规划师及以上职称证书，每人得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。响应文件中</w:t>
      </w:r>
      <w:r>
        <w:rPr>
          <w:rFonts w:hint="eastAsia" w:ascii="宋体" w:hAnsi="宋体" w:cs="宋体"/>
          <w:szCs w:val="21"/>
        </w:rPr>
        <w:t xml:space="preserve">提供相关证书复印件及响应单位为人员缴纳</w:t>
      </w:r>
      <w:r>
        <w:rPr>
          <w:rFonts w:hint="eastAsia" w:ascii="宋体" w:hAnsi="宋体" w:cs="宋体"/>
          <w:szCs w:val="21"/>
        </w:rPr>
        <w:t xml:space="preserve">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月以来任意一期</w:t>
      </w:r>
      <w:r>
        <w:rPr>
          <w:rFonts w:hint="eastAsia" w:ascii="宋体" w:hAnsi="宋体" w:cs="宋体"/>
          <w:szCs w:val="21"/>
        </w:rPr>
        <w:t xml:space="preserve">社保证明加盖响应单位公章，否则不得分。</w:t>
      </w:r>
      <w:r>
        <w:rPr>
          <w:rFonts w:hint="eastAsia" w:ascii="宋体" w:hAnsi="宋体" w:cs="宋体"/>
          <w:szCs w:val="21"/>
        </w:rPr>
        <w:t xml:space="preserve">同一人员</w:t>
      </w:r>
      <w:r>
        <w:rPr>
          <w:rFonts w:hint="eastAsia" w:ascii="宋体" w:hAnsi="宋体" w:cs="宋体"/>
          <w:szCs w:val="21"/>
        </w:rPr>
        <w:t xml:space="preserve">不重复计分。</w:t>
      </w:r>
      <w:r/>
    </w:p>
    <w:p>
      <w:pPr>
        <w:spacing w:line="360" w:lineRule="auto"/>
        <w:rPr>
          <w:rFonts w:ascii="宋体" w:hAnsi="宋体" w:cs="宋体"/>
          <w:b/>
          <w:bCs/>
          <w:szCs w:val="21"/>
        </w:rPr>
      </w:pPr>
      <w:r>
        <w:rPr>
          <w:rFonts w:hint="eastAsia" w:ascii="宋体" w:hAnsi="宋体" w:cs="宋体"/>
          <w:b/>
          <w:bCs/>
          <w:szCs w:val="21"/>
        </w:rPr>
        <w:t xml:space="preserve">（四）履约能力（</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分）</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、响应单位类似项目业绩情况（</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日至今（以项目合同签订日期为准）承担过类似项目业绩，每提供一个得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分。响应文件中提供合同复印件加盖响应单位公章，否则不得分。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、响应单位类似项目获奖情况（</w:t>
      </w:r>
      <w:r>
        <w:rPr>
          <w:rFonts w:hint="eastAsia" w:ascii="宋体" w:hAnsi="宋体" w:cs="宋体"/>
          <w:b/>
          <w:bCs/>
          <w:szCs w:val="21"/>
        </w:rPr>
        <w:t xml:space="preserve">4</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日至今（以获奖证书落款时间或获奖文件发布时间为准）承担的类似项目获得过市级及以上的行政主管部门颁发的奖项，每个项目得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分。响应文件中提供获奖证书或获奖文件复印件加盖响应单位公章，否则不得分</w:t>
      </w:r>
      <w:r>
        <w:rPr>
          <w:rFonts w:hint="eastAsia" w:ascii="宋体" w:hAnsi="宋体" w:cs="宋体"/>
          <w:szCs w:val="21"/>
        </w:rPr>
        <w:t xml:space="preserve">。</w:t>
      </w:r>
      <w:r>
        <w:rPr>
          <w:rFonts w:hint="eastAsia" w:ascii="宋体" w:hAnsi="宋体" w:cs="宋体"/>
          <w:szCs w:val="21"/>
        </w:rPr>
        <w:t xml:space="preserve">同一项目获奖不重复计分。</w:t>
      </w:r>
      <w:r/>
    </w:p>
    <w:p>
      <w:pPr>
        <w:ind w:firstLine="42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、响应单位具有管理体系认证证书情况（</w:t>
      </w:r>
      <w:r>
        <w:rPr>
          <w:rFonts w:hint="eastAsia" w:ascii="宋体" w:hAnsi="宋体" w:cs="宋体"/>
          <w:b/>
          <w:bCs/>
          <w:szCs w:val="21"/>
        </w:rPr>
        <w:t xml:space="preserve">3</w:t>
      </w:r>
      <w:r>
        <w:rPr>
          <w:rFonts w:hint="eastAsia" w:ascii="宋体" w:hAnsi="宋体" w:cs="宋体"/>
          <w:b/>
          <w:bCs/>
          <w:szCs w:val="21"/>
        </w:rPr>
        <w:t xml:space="preserve">分）</w:t>
      </w:r>
      <w:r/>
    </w:p>
    <w:p>
      <w:pPr>
        <w:ind w:firstLine="422"/>
        <w:jc w:val="left"/>
        <w:spacing w:line="360" w:lineRule="auto"/>
        <w:rPr>
          <w:rFonts w:ascii="宋体" w:hAnsi="宋体" w:cs="宋体"/>
          <w:b/>
          <w:szCs w:val="21"/>
        </w:rPr>
      </w:pPr>
      <w:r>
        <w:rPr>
          <w:rFonts w:hint="eastAsia" w:ascii="宋体" w:hAnsi="宋体" w:cs="宋体"/>
          <w:szCs w:val="21"/>
        </w:rPr>
        <w:t xml:space="preserve">响应单位具有有效期内的质量管理</w:t>
      </w:r>
      <w:r>
        <w:rPr>
          <w:rFonts w:hint="eastAsia" w:ascii="宋体" w:hAnsi="宋体" w:cs="宋体"/>
          <w:szCs w:val="21"/>
        </w:rPr>
        <w:t xml:space="preserve">体系认证证书、环境管理体系认证证书、职业健康安全管理体系认证证书的，有一项得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分。响应文件中提供相关证书复印件及证书在全国认证认可信息公共服务平台上查询到的清晰页面截图加盖响应单位公章，否则不得分。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bCs/>
          <w:szCs w:val="21"/>
        </w:rPr>
        <w:outlineLvl w:val="2"/>
      </w:pPr>
      <w:r>
        <w:rPr>
          <w:rFonts w:hint="eastAsia" w:ascii="宋体" w:hAnsi="宋体" w:cs="宋体"/>
          <w:b/>
          <w:bCs/>
          <w:szCs w:val="21"/>
        </w:rPr>
        <w:t xml:space="preserve">【</w:t>
      </w:r>
      <w:r>
        <w:rPr>
          <w:rFonts w:hint="eastAsia" w:ascii="宋体" w:hAnsi="宋体" w:cs="宋体"/>
          <w:b/>
          <w:bCs/>
          <w:szCs w:val="21"/>
        </w:rPr>
        <w:t xml:space="preserve">第</w:t>
      </w:r>
      <w:r>
        <w:rPr>
          <w:rFonts w:hint="eastAsia" w:ascii="宋体" w:hAnsi="宋体" w:cs="宋体"/>
          <w:b/>
          <w:bCs/>
          <w:szCs w:val="21"/>
        </w:rPr>
        <w:t xml:space="preserve">二</w:t>
      </w:r>
      <w:r>
        <w:rPr>
          <w:rFonts w:hint="eastAsia" w:ascii="宋体" w:hAnsi="宋体" w:cs="宋体"/>
          <w:b/>
          <w:bCs/>
          <w:szCs w:val="21"/>
        </w:rPr>
        <w:t xml:space="preserve">标段：</w:t>
      </w:r>
      <w:r>
        <w:rPr>
          <w:rFonts w:hint="eastAsia" w:ascii="宋体" w:hAnsi="宋体" w:cs="宋体"/>
          <w:b/>
          <w:bCs/>
          <w:szCs w:val="21"/>
        </w:rPr>
        <w:t xml:space="preserve">姑苏区历史城区内</w:t>
      </w:r>
      <w:r>
        <w:rPr>
          <w:rFonts w:hint="eastAsia" w:ascii="宋体" w:hAnsi="宋体" w:cs="宋体"/>
          <w:b/>
          <w:bCs/>
          <w:szCs w:val="21"/>
        </w:rPr>
        <w:t xml:space="preserve">】</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w:t>
      </w:r>
      <w:r>
        <w:rPr>
          <w:rFonts w:hint="eastAsia" w:ascii="宋体" w:hAnsi="宋体" w:cs="宋体"/>
          <w:b/>
          <w:bCs/>
          <w:szCs w:val="21"/>
        </w:rPr>
        <w:t xml:space="preserve">，以最后报价作为计算依据</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w:t>
      </w:r>
      <w:r>
        <w:rPr>
          <w:rFonts w:hint="eastAsia" w:ascii="宋体" w:hAnsi="宋体" w:cs="宋体"/>
          <w:bCs/>
          <w:szCs w:val="21"/>
          <w:lang w:val="zh-CN"/>
        </w:rPr>
        <w:t xml:space="preserve">（如</w:t>
      </w:r>
      <w:r>
        <w:rPr>
          <w:rFonts w:hint="eastAsia" w:ascii="宋体" w:hAnsi="宋体" w:cs="宋体"/>
          <w:bCs/>
          <w:szCs w:val="21"/>
        </w:rPr>
        <w:t xml:space="preserve">响应单位</w:t>
      </w:r>
      <w:r>
        <w:rPr>
          <w:rFonts w:hint="eastAsia" w:ascii="宋体" w:hAnsi="宋体" w:cs="宋体"/>
          <w:bCs/>
          <w:szCs w:val="21"/>
          <w:lang w:val="zh-CN"/>
        </w:rPr>
        <w:t xml:space="preserve">为小微企业、监狱企业或残疾人福利性单位的，则用扣除后的价格参与评审，如扣除后的价格为最低价的，则作为评标基准价，</w:t>
      </w:r>
      <w:r>
        <w:rPr>
          <w:rFonts w:hint="eastAsia" w:ascii="宋体" w:hAnsi="宋体" w:cs="宋体"/>
          <w:bCs/>
          <w:szCs w:val="21"/>
        </w:rPr>
        <w:t xml:space="preserve">成交</w:t>
      </w:r>
      <w:r>
        <w:rPr>
          <w:rFonts w:hint="eastAsia" w:ascii="宋体" w:hAnsi="宋体" w:cs="宋体"/>
          <w:bCs/>
          <w:szCs w:val="21"/>
          <w:lang w:val="zh-CN"/>
        </w:rPr>
        <w:t xml:space="preserve">金额则以实际投标报价为准。）</w:t>
      </w:r>
      <w:r>
        <w:rPr>
          <w:rFonts w:hint="eastAsia" w:ascii="宋体" w:hAnsi="宋体" w:cs="宋体"/>
          <w:szCs w:val="21"/>
        </w:rPr>
        <w:t xml:space="preserve">，其价格分为满分。其他响应单位的价格分统一按照下列公式计算（计算结果四舍五入保留两位小数）：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（二）服务方案（</w:t>
      </w:r>
      <w:r>
        <w:rPr>
          <w:rFonts w:hint="eastAsia" w:ascii="宋体" w:hAnsi="宋体" w:cs="宋体"/>
          <w:b/>
          <w:bCs/>
          <w:szCs w:val="21"/>
        </w:rPr>
        <w:t xml:space="preserve">61</w:t>
      </w:r>
      <w:r>
        <w:rPr>
          <w:rFonts w:hint="eastAsia" w:ascii="宋体" w:hAnsi="宋体" w:cs="宋体"/>
          <w:b/>
          <w:bCs/>
          <w:szCs w:val="21"/>
        </w:rPr>
        <w:t xml:space="preserve">分）</w:t>
      </w:r>
      <w:r/>
    </w:p>
    <w:p>
      <w:pPr>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bCs/>
          <w:szCs w:val="21"/>
        </w:rPr>
        <w:t xml:space="preserve">历史城区内综合体检方案</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2</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历史城区内</w:t>
      </w:r>
      <w:r>
        <w:rPr>
          <w:rFonts w:hint="eastAsia" w:ascii="宋体" w:hAnsi="宋体" w:cs="宋体"/>
          <w:szCs w:val="21"/>
        </w:rPr>
        <w:t xml:space="preserve">综合体检</w:t>
      </w:r>
      <w:r>
        <w:rPr>
          <w:rFonts w:hint="eastAsia" w:ascii="宋体" w:hAnsi="宋体" w:cs="宋体"/>
          <w:szCs w:val="21"/>
        </w:rPr>
        <w:t xml:space="preserve">方案，主要包括对</w:t>
      </w:r>
      <w:r>
        <w:rPr>
          <w:rFonts w:hint="eastAsia" w:ascii="宋体" w:hAnsi="宋体" w:cs="宋体"/>
          <w:szCs w:val="21"/>
        </w:rPr>
        <w:t xml:space="preserve">历史城区</w:t>
      </w:r>
      <w:r>
        <w:rPr>
          <w:rFonts w:hint="eastAsia" w:ascii="宋体" w:hAnsi="宋体" w:cs="宋体"/>
          <w:szCs w:val="21"/>
        </w:rPr>
        <w:t xml:space="preserve">内</w:t>
      </w:r>
      <w:r>
        <w:rPr>
          <w:rFonts w:hint="eastAsia" w:ascii="宋体" w:hAnsi="宋体" w:cs="宋体"/>
          <w:szCs w:val="21"/>
        </w:rPr>
        <w:t xml:space="preserve">综合体检</w:t>
      </w:r>
      <w:r>
        <w:rPr>
          <w:rFonts w:hint="eastAsia" w:ascii="宋体" w:hAnsi="宋体" w:cs="宋体"/>
          <w:szCs w:val="21"/>
        </w:rPr>
        <w:t xml:space="preserve">内容分析、实施方案的思路</w:t>
      </w:r>
      <w:r>
        <w:rPr>
          <w:rFonts w:hint="eastAsia" w:ascii="宋体" w:hAnsi="宋体" w:cs="宋体"/>
          <w:szCs w:val="21"/>
        </w:rPr>
        <w:t xml:space="preserve">、</w:t>
      </w:r>
      <w:r>
        <w:rPr>
          <w:rFonts w:hint="eastAsia" w:ascii="宋体" w:hAnsi="宋体" w:cs="宋体"/>
          <w:szCs w:val="21"/>
        </w:rPr>
        <w:t xml:space="preserve">指标构成</w:t>
      </w:r>
      <w:r>
        <w:rPr>
          <w:rFonts w:hint="eastAsia" w:ascii="宋体" w:hAnsi="宋体" w:cs="宋体"/>
          <w:szCs w:val="21"/>
        </w:rPr>
        <w:t xml:space="preserve">、各类城市更新研究成果评估系统、</w:t>
      </w:r>
      <w:r>
        <w:rPr>
          <w:rFonts w:hint="eastAsia" w:ascii="宋体" w:hAnsi="宋体" w:cs="宋体"/>
          <w:szCs w:val="21"/>
        </w:rPr>
        <w:t xml:space="preserve">能提出系统全面的行动策略，对城市建设和管理工作的指导性</w:t>
      </w:r>
      <w:r>
        <w:rPr>
          <w:rFonts w:hint="eastAsia" w:ascii="宋体" w:hAnsi="宋体" w:cs="宋体"/>
          <w:szCs w:val="21"/>
        </w:rPr>
        <w:t xml:space="preserve">：</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9</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bCs/>
          <w:szCs w:val="21"/>
        </w:rPr>
        <w:t xml:space="preserve">。</w:t>
      </w:r>
      <w:r/>
    </w:p>
    <w:p>
      <w:pPr>
        <w:ind w:firstLine="422"/>
        <w:spacing w:line="360" w:lineRule="auto"/>
        <w:rPr>
          <w:rFonts w:ascii="宋体" w:hAnsi="宋体" w:cs="宋体"/>
          <w:szCs w:val="21"/>
        </w:rP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滨水空间相关专题体检方案</w:t>
      </w:r>
      <w:r>
        <w:rPr>
          <w:rFonts w:hint="eastAsia" w:ascii="宋体" w:hAnsi="宋体" w:cs="宋体"/>
          <w:b/>
          <w:szCs w:val="21"/>
        </w:rPr>
        <w:t xml:space="preserve">（</w:t>
      </w:r>
      <w:r>
        <w:rPr>
          <w:rFonts w:hint="eastAsia" w:ascii="宋体" w:hAnsi="宋体" w:cs="宋体"/>
          <w:b/>
          <w:szCs w:val="21"/>
        </w:rPr>
        <w:t xml:space="preserve">12</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bCs/>
          <w:szCs w:val="21"/>
        </w:rPr>
        <w:t xml:space="preserve">专项体检</w:t>
      </w:r>
      <w:r>
        <w:rPr>
          <w:rFonts w:hint="eastAsia" w:ascii="宋体" w:hAnsi="宋体" w:cs="宋体"/>
          <w:bCs/>
          <w:szCs w:val="21"/>
        </w:rPr>
        <w:t xml:space="preserve">中的</w:t>
      </w:r>
      <w:r>
        <w:rPr>
          <w:rFonts w:hint="eastAsia" w:ascii="宋体" w:hAnsi="宋体" w:cs="宋体"/>
          <w:bCs/>
          <w:szCs w:val="21"/>
        </w:rPr>
        <w:t xml:space="preserve">滨水空间相关专题体检</w:t>
      </w:r>
      <w:r>
        <w:rPr>
          <w:rFonts w:hint="eastAsia" w:ascii="宋体" w:hAnsi="宋体" w:cs="宋体"/>
          <w:bCs/>
          <w:szCs w:val="21"/>
        </w:rPr>
        <w:t xml:space="preserve">方案</w:t>
      </w:r>
      <w:r>
        <w:rPr>
          <w:rFonts w:hint="eastAsia" w:ascii="宋体" w:hAnsi="宋体" w:cs="宋体"/>
          <w:bCs/>
          <w:szCs w:val="21"/>
        </w:rPr>
        <w:t xml:space="preserve">，主要包括对滨水空间相关专题体检</w:t>
      </w:r>
      <w:r>
        <w:rPr>
          <w:rFonts w:hint="eastAsia" w:ascii="宋体" w:hAnsi="宋体" w:cs="宋体"/>
          <w:szCs w:val="21"/>
        </w:rPr>
        <w:t xml:space="preserve">内容分析、实施方案的思路</w:t>
      </w:r>
      <w:r>
        <w:rPr>
          <w:rFonts w:hint="eastAsia" w:ascii="宋体" w:hAnsi="宋体" w:cs="宋体"/>
          <w:szCs w:val="21"/>
        </w:rPr>
        <w:t xml:space="preserve">、</w:t>
      </w:r>
      <w:r>
        <w:rPr>
          <w:rFonts w:hint="eastAsia" w:ascii="宋体" w:hAnsi="宋体" w:cs="宋体"/>
          <w:szCs w:val="21"/>
        </w:rPr>
        <w:t xml:space="preserve">工作重点实施方案：</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9</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bCs/>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其他专项体检</w:t>
      </w:r>
      <w:r>
        <w:rPr>
          <w:rFonts w:hint="eastAsia" w:ascii="宋体" w:hAnsi="宋体" w:cs="宋体"/>
          <w:b/>
          <w:bCs/>
          <w:szCs w:val="21"/>
        </w:rPr>
        <w:t xml:space="preserve">方案</w:t>
      </w:r>
      <w:r>
        <w:rPr>
          <w:rFonts w:hint="eastAsia" w:ascii="宋体" w:hAnsi="宋体" w:cs="宋体"/>
          <w:b/>
          <w:bCs/>
          <w:szCs w:val="21"/>
        </w:rPr>
        <w:t xml:space="preserve">（</w:t>
      </w:r>
      <w:r>
        <w:rPr>
          <w:rFonts w:ascii="宋体" w:hAnsi="宋体" w:cs="宋体"/>
          <w:b/>
          <w:bCs/>
          <w:szCs w:val="21"/>
        </w:rPr>
        <w:t xml:space="preserve">5</w:t>
      </w:r>
      <w:r>
        <w:rPr>
          <w:rFonts w:hint="eastAsia" w:ascii="宋体" w:hAnsi="宋体" w:cs="宋体"/>
          <w:b/>
          <w:bCs/>
          <w:szCs w:val="21"/>
        </w:rPr>
        <w:t xml:space="preserve">分）</w:t>
      </w:r>
      <w:r/>
    </w:p>
    <w:p>
      <w:pPr>
        <w:ind w:firstLine="420"/>
        <w:spacing w:line="360" w:lineRule="auto"/>
        <w:rPr>
          <w:rFonts w:ascii="宋体" w:hAnsi="宋体" w:cs="宋体"/>
          <w:bCs/>
          <w:szCs w:val="21"/>
        </w:rPr>
      </w:pPr>
      <w:r>
        <w:rPr>
          <w:rFonts w:hint="eastAsia" w:ascii="宋体" w:hAnsi="宋体" w:cs="宋体"/>
          <w:szCs w:val="21"/>
        </w:rPr>
        <w:t xml:space="preserve">针对本项目提供</w:t>
      </w:r>
      <w:r>
        <w:rPr>
          <w:rFonts w:hint="eastAsia" w:ascii="宋体" w:hAnsi="宋体" w:cs="宋体"/>
          <w:bCs/>
          <w:szCs w:val="21"/>
        </w:rPr>
        <w:t xml:space="preserve">专项体检</w:t>
      </w:r>
      <w:r>
        <w:rPr>
          <w:rFonts w:hint="eastAsia" w:ascii="宋体" w:hAnsi="宋体" w:cs="宋体"/>
          <w:bCs/>
          <w:szCs w:val="21"/>
        </w:rPr>
        <w:t xml:space="preserve">中的</w:t>
      </w:r>
      <w:r>
        <w:rPr>
          <w:rFonts w:hint="eastAsia" w:ascii="宋体" w:hAnsi="宋体" w:cs="宋体"/>
          <w:bCs/>
          <w:szCs w:val="21"/>
        </w:rPr>
        <w:t xml:space="preserve">其他专项体检</w:t>
      </w:r>
      <w:r>
        <w:rPr>
          <w:rFonts w:hint="eastAsia" w:ascii="宋体" w:hAnsi="宋体" w:cs="宋体"/>
          <w:bCs/>
          <w:szCs w:val="21"/>
        </w:rPr>
        <w:t xml:space="preserve">方案</w:t>
      </w:r>
      <w:r>
        <w:rPr>
          <w:rFonts w:hint="eastAsia" w:ascii="宋体" w:hAnsi="宋体" w:cs="宋体"/>
          <w:bCs/>
          <w:szCs w:val="21"/>
        </w:rPr>
        <w:t xml:space="preserve">，主要包括</w:t>
      </w:r>
      <w:r>
        <w:rPr>
          <w:rFonts w:hint="eastAsia" w:ascii="宋体" w:hAnsi="宋体" w:cs="宋体"/>
          <w:bCs/>
          <w:szCs w:val="21"/>
        </w:rPr>
        <w:t xml:space="preserve">对其他专项体检</w:t>
      </w:r>
      <w:r>
        <w:rPr>
          <w:rFonts w:hint="eastAsia" w:ascii="宋体" w:hAnsi="宋体" w:cs="宋体"/>
          <w:szCs w:val="21"/>
        </w:rPr>
        <w:t xml:space="preserve">内容分析、实施方案的思路</w:t>
      </w:r>
      <w:r>
        <w:rPr>
          <w:rFonts w:hint="eastAsia" w:ascii="宋体" w:hAnsi="宋体" w:cs="宋体"/>
          <w:bCs/>
          <w:szCs w:val="21"/>
        </w:rPr>
        <w:t xml:space="preserve">、</w:t>
      </w:r>
      <w:r>
        <w:rPr>
          <w:rFonts w:hint="eastAsia" w:ascii="宋体" w:hAnsi="宋体" w:cs="宋体"/>
          <w:bCs/>
          <w:szCs w:val="21"/>
        </w:rPr>
        <w:t xml:space="preserve">工作重点实施方案：</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bCs/>
          <w:szCs w:val="21"/>
        </w:rPr>
        <w:t xml:space="preserve">重点单元体检</w:t>
      </w:r>
      <w:r>
        <w:rPr>
          <w:rFonts w:hint="eastAsia" w:ascii="宋体" w:hAnsi="宋体" w:cs="宋体"/>
          <w:b/>
          <w:bCs/>
          <w:szCs w:val="21"/>
        </w:rPr>
        <w:t xml:space="preserve">方案</w:t>
      </w:r>
      <w:r>
        <w:rPr>
          <w:rFonts w:hint="eastAsia" w:ascii="宋体" w:hAnsi="宋体" w:cs="宋体"/>
          <w:b/>
          <w:szCs w:val="21"/>
        </w:rPr>
        <w:t xml:space="preserve">（</w:t>
      </w:r>
      <w:r>
        <w:rPr>
          <w:rFonts w:hint="eastAsia" w:ascii="宋体" w:hAnsi="宋体" w:cs="宋体"/>
          <w:b/>
          <w:szCs w:val="21"/>
        </w:rPr>
        <w:t xml:space="preserve">10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重点单元体检</w:t>
      </w:r>
      <w:r>
        <w:rPr>
          <w:rFonts w:hint="eastAsia" w:ascii="宋体" w:hAnsi="宋体" w:cs="宋体"/>
          <w:szCs w:val="21"/>
        </w:rPr>
        <w:t xml:space="preserve">方案，</w:t>
      </w:r>
      <w:r>
        <w:rPr>
          <w:rFonts w:hint="eastAsia" w:ascii="宋体" w:hAnsi="宋体" w:cs="宋体"/>
          <w:szCs w:val="21"/>
        </w:rPr>
        <w:t xml:space="preserve">主要</w:t>
      </w:r>
      <w:r>
        <w:rPr>
          <w:rFonts w:hint="eastAsia" w:ascii="宋体" w:hAnsi="宋体" w:cs="宋体"/>
          <w:bCs/>
          <w:szCs w:val="21"/>
        </w:rPr>
        <w:t xml:space="preserve">包括</w:t>
      </w:r>
      <w:r>
        <w:rPr>
          <w:rFonts w:hint="eastAsia" w:ascii="宋体" w:hAnsi="宋体" w:cs="宋体"/>
          <w:szCs w:val="21"/>
        </w:rPr>
        <w:t xml:space="preserve">对重点</w:t>
      </w:r>
      <w:r>
        <w:rPr>
          <w:rFonts w:hint="eastAsia" w:ascii="宋体" w:hAnsi="宋体" w:cs="宋体"/>
          <w:szCs w:val="21"/>
        </w:rPr>
        <w:t xml:space="preserve">单元体检</w:t>
      </w:r>
      <w:r>
        <w:rPr>
          <w:rFonts w:hint="eastAsia" w:ascii="宋体" w:hAnsi="宋体" w:cs="宋体"/>
          <w:szCs w:val="21"/>
        </w:rPr>
        <w:t xml:space="preserve">内容分析、实施方案的思路</w:t>
      </w:r>
      <w:r>
        <w:rPr>
          <w:rFonts w:hint="eastAsia" w:ascii="宋体" w:hAnsi="宋体" w:cs="宋体"/>
          <w:szCs w:val="21"/>
        </w:rPr>
        <w:t xml:space="preserve">、</w:t>
      </w:r>
      <w:r>
        <w:rPr>
          <w:rFonts w:hint="eastAsia" w:ascii="宋体" w:hAnsi="宋体" w:cs="宋体"/>
          <w:szCs w:val="21"/>
        </w:rPr>
        <w:t xml:space="preserve">工作重点实施方案：</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w:t>
      </w:r>
      <w:r>
        <w:rPr>
          <w:rFonts w:hint="eastAsia" w:ascii="宋体" w:hAnsi="宋体" w:cs="宋体"/>
          <w:b/>
          <w:bCs/>
          <w:szCs w:val="21"/>
        </w:rPr>
        <w:t xml:space="preserve">衔接姑苏区城市更新专项规划</w:t>
      </w:r>
      <w:r>
        <w:rPr>
          <w:rFonts w:hint="eastAsia" w:ascii="宋体" w:hAnsi="宋体" w:cs="宋体"/>
          <w:b/>
          <w:szCs w:val="21"/>
        </w:rPr>
        <w:t xml:space="preserve">、年度计划</w:t>
      </w:r>
      <w:r>
        <w:rPr>
          <w:rFonts w:hint="eastAsia" w:ascii="宋体" w:hAnsi="宋体" w:cs="宋体"/>
          <w:b/>
          <w:bCs/>
          <w:szCs w:val="21"/>
        </w:rPr>
        <w:t xml:space="preserve">及项目库</w:t>
      </w:r>
      <w:r>
        <w:rPr>
          <w:rFonts w:hint="eastAsia" w:ascii="宋体" w:hAnsi="宋体" w:cs="宋体"/>
          <w:b/>
          <w:szCs w:val="21"/>
        </w:rPr>
        <w:t xml:space="preserve">方案</w:t>
      </w:r>
      <w:r>
        <w:rPr>
          <w:rFonts w:hint="eastAsia" w:ascii="宋体" w:hAnsi="宋体" w:cs="宋体"/>
          <w:b/>
          <w:szCs w:val="21"/>
        </w:rPr>
        <w:t xml:space="preserve">（</w:t>
      </w:r>
      <w:r>
        <w:rPr>
          <w:rFonts w:hint="eastAsia" w:ascii="宋体" w:hAnsi="宋体" w:cs="宋体"/>
          <w:b/>
          <w:szCs w:val="21"/>
        </w:rPr>
        <w:t xml:space="preserve">10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衔接姑苏区城市更新专项规划</w:t>
      </w:r>
      <w:r>
        <w:rPr>
          <w:rFonts w:hint="eastAsia" w:ascii="宋体" w:hAnsi="宋体" w:cs="宋体"/>
          <w:szCs w:val="21"/>
        </w:rPr>
        <w:t xml:space="preserve">、年度计划</w:t>
      </w:r>
      <w:r>
        <w:rPr>
          <w:rFonts w:hint="eastAsia" w:ascii="宋体" w:hAnsi="宋体" w:cs="宋体"/>
          <w:szCs w:val="21"/>
        </w:rPr>
        <w:t xml:space="preserve">及项目库</w:t>
      </w:r>
      <w:r>
        <w:rPr>
          <w:rFonts w:hint="eastAsia" w:ascii="宋体" w:hAnsi="宋体" w:cs="宋体"/>
          <w:szCs w:val="21"/>
        </w:rPr>
        <w:t xml:space="preserve">方案，主要包括</w:t>
      </w:r>
      <w:r>
        <w:rPr>
          <w:rFonts w:hint="eastAsia" w:ascii="宋体" w:hAnsi="宋体" w:cs="宋体"/>
          <w:szCs w:val="21"/>
        </w:rPr>
        <w:t xml:space="preserve">对该</w:t>
      </w:r>
      <w:r>
        <w:rPr>
          <w:rFonts w:hint="eastAsia" w:ascii="宋体" w:hAnsi="宋体" w:cs="宋体"/>
          <w:szCs w:val="21"/>
        </w:rPr>
        <w:t xml:space="preserve">内容分析、实施方案的思路</w:t>
      </w:r>
      <w:r>
        <w:rPr>
          <w:rFonts w:hint="eastAsia" w:ascii="宋体" w:hAnsi="宋体" w:cs="宋体"/>
          <w:szCs w:val="21"/>
        </w:rPr>
        <w:t xml:space="preserve">、</w:t>
      </w:r>
      <w:r>
        <w:rPr>
          <w:rFonts w:hint="eastAsia" w:ascii="宋体" w:hAnsi="宋体" w:cs="宋体"/>
          <w:szCs w:val="21"/>
        </w:rPr>
        <w:t xml:space="preserve">衔接思路及构建、</w:t>
      </w:r>
      <w:r>
        <w:rPr>
          <w:rFonts w:hint="eastAsia" w:ascii="宋体" w:hAnsi="宋体" w:cs="宋体"/>
          <w:bCs/>
          <w:szCs w:val="21"/>
        </w:rPr>
        <w:t xml:space="preserve">工作重点实施方案</w:t>
      </w:r>
      <w:r>
        <w:rPr>
          <w:rFonts w:hint="eastAsia" w:ascii="宋体" w:hAnsi="宋体" w:cs="宋体"/>
          <w:szCs w:val="21"/>
        </w:rPr>
        <w:t xml:space="preserve">：</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方案内容阐述不够完整、</w:t>
      </w:r>
      <w:r>
        <w:rPr>
          <w:rFonts w:hint="eastAsia" w:ascii="宋体" w:hAnsi="宋体" w:eastAsia="宋体" w:cs="宋体"/>
          <w:bCs/>
          <w:sz w:val="21"/>
          <w:szCs w:val="21"/>
        </w:rPr>
        <w:t xml:space="preserve">有一定的</w:t>
      </w:r>
      <w:r>
        <w:rPr>
          <w:rFonts w:hint="eastAsia" w:ascii="宋体" w:hAnsi="宋体" w:eastAsia="宋体" w:cs="宋体"/>
          <w:bCs/>
          <w:sz w:val="21"/>
          <w:szCs w:val="21"/>
        </w:rPr>
        <w:t xml:space="preserve">合理性和可实施性的得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917"/>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w:t>
      </w:r>
      <w:r>
        <w:rPr>
          <w:rFonts w:hint="eastAsia" w:ascii="宋体" w:hAnsi="宋体" w:eastAsia="宋体" w:cs="宋体"/>
          <w:bCs/>
          <w:sz w:val="21"/>
          <w:szCs w:val="21"/>
        </w:rPr>
        <w:t xml:space="preserve">简单</w:t>
      </w:r>
      <w:r>
        <w:rPr>
          <w:rFonts w:hint="eastAsia" w:ascii="宋体" w:hAnsi="宋体" w:eastAsia="宋体" w:cs="宋体"/>
          <w:bCs/>
          <w:sz w:val="21"/>
          <w:szCs w:val="21"/>
        </w:rPr>
        <w:t xml:space="preserve">、合理性和可实施性</w:t>
      </w:r>
      <w:r>
        <w:rPr>
          <w:rFonts w:hint="eastAsia" w:ascii="宋体" w:hAnsi="宋体" w:eastAsia="宋体" w:cs="宋体"/>
          <w:bCs/>
          <w:sz w:val="21"/>
          <w:szCs w:val="21"/>
        </w:rPr>
        <w:t xml:space="preserve">欠缺</w:t>
      </w:r>
      <w:r>
        <w:rPr>
          <w:rFonts w:hint="eastAsia" w:ascii="宋体" w:hAnsi="宋体" w:eastAsia="宋体" w:cs="宋体"/>
          <w:bCs/>
          <w:sz w:val="21"/>
          <w:szCs w:val="21"/>
        </w:rPr>
        <w:t xml:space="preserve">的得</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分；</w:t>
      </w:r>
      <w:r/>
    </w:p>
    <w:p>
      <w:pPr>
        <w:ind w:firstLine="420"/>
        <w:spacing w:line="360" w:lineRule="auto"/>
        <w:rPr>
          <w:rFonts w:ascii="宋体" w:hAnsi="宋体" w:cs="宋体"/>
          <w:b/>
          <w:szCs w:val="21"/>
        </w:rPr>
      </w:pPr>
      <w:r>
        <w:rPr>
          <w:rFonts w:hint="eastAsia" w:ascii="宋体" w:hAnsi="宋体" w:cs="宋体"/>
          <w:bCs/>
          <w:szCs w:val="21"/>
        </w:rPr>
        <w:t xml:space="preserve">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、项目进度安排与保障措施（</w:t>
      </w:r>
      <w:r>
        <w:rPr>
          <w:rFonts w:hint="eastAsia" w:ascii="宋体" w:hAnsi="宋体" w:cs="宋体"/>
          <w:b/>
          <w:szCs w:val="21"/>
        </w:rPr>
        <w:t xml:space="preserve">6</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w:t>
      </w:r>
      <w:r>
        <w:rPr>
          <w:rFonts w:hint="eastAsia" w:ascii="宋体" w:hAnsi="宋体" w:cs="宋体"/>
          <w:szCs w:val="21"/>
        </w:rPr>
        <w:t xml:space="preserve">项目进度安排与保障措施：</w:t>
      </w:r>
      <w:r/>
    </w:p>
    <w:p>
      <w:pPr>
        <w:ind w:firstLine="420"/>
        <w:spacing w:line="360" w:lineRule="auto"/>
        <w:rPr>
          <w:rFonts w:ascii="宋体" w:hAnsi="宋体" w:cs="宋体"/>
          <w:szCs w:val="21"/>
        </w:rPr>
      </w:pPr>
      <w:r>
        <w:rPr>
          <w:rFonts w:hint="eastAsia" w:ascii="宋体" w:hAnsi="宋体" w:cs="宋体"/>
          <w:szCs w:val="21"/>
        </w:rPr>
        <w:t xml:space="preserve">规划编制工作的时间安排合理、保障措施完善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规划编制工作的时间安排</w:t>
      </w:r>
      <w:r>
        <w:rPr>
          <w:rFonts w:hint="eastAsia" w:ascii="宋体" w:hAnsi="宋体" w:cs="宋体"/>
          <w:szCs w:val="21"/>
        </w:rPr>
        <w:t xml:space="preserve">较为</w:t>
      </w:r>
      <w:r>
        <w:rPr>
          <w:rFonts w:hint="eastAsia" w:ascii="宋体" w:hAnsi="宋体" w:cs="宋体"/>
          <w:szCs w:val="21"/>
        </w:rPr>
        <w:t xml:space="preserve">合理、保障措施</w:t>
      </w:r>
      <w:r>
        <w:rPr>
          <w:rFonts w:hint="eastAsia" w:ascii="宋体" w:hAnsi="宋体" w:cs="宋体"/>
          <w:szCs w:val="21"/>
        </w:rPr>
        <w:t xml:space="preserve">相对</w:t>
      </w:r>
      <w:r>
        <w:rPr>
          <w:rFonts w:hint="eastAsia" w:ascii="宋体" w:hAnsi="宋体" w:cs="宋体"/>
          <w:szCs w:val="21"/>
        </w:rPr>
        <w:t xml:space="preserve">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规划编制工作的时间安排基本合理、保障措施基本完善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规划编制工作的时间安排不太合理、保障措施不太完善</w:t>
      </w:r>
      <w:r>
        <w:rPr>
          <w:rFonts w:hint="eastAsia" w:ascii="宋体" w:hAnsi="宋体" w:cs="宋体"/>
          <w:szCs w:val="21"/>
        </w:rPr>
        <w:t xml:space="preserve">、</w:t>
      </w:r>
      <w:r>
        <w:rPr>
          <w:rFonts w:hint="eastAsia" w:ascii="宋体" w:hAnsi="宋体" w:cs="宋体"/>
          <w:szCs w:val="21"/>
        </w:rPr>
        <w:t xml:space="preserve">科学、可行的得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、后续服务的安排及保证措施（</w:t>
      </w:r>
      <w:r>
        <w:rPr>
          <w:rFonts w:hint="eastAsia" w:ascii="宋体" w:hAnsi="宋体" w:cs="宋体"/>
          <w:b/>
          <w:szCs w:val="21"/>
        </w:rPr>
        <w:t xml:space="preserve">6</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针对本项目提供后续服务，主</w:t>
      </w:r>
      <w:r>
        <w:rPr>
          <w:rFonts w:hint="eastAsia" w:ascii="宋体" w:hAnsi="宋体" w:cs="宋体"/>
          <w:szCs w:val="21"/>
        </w:rPr>
        <w:t xml:space="preserve">要包括后续服务的安排及保证措施：</w:t>
      </w:r>
      <w:r/>
    </w:p>
    <w:p>
      <w:pPr>
        <w:ind w:firstLine="420"/>
        <w:spacing w:line="360" w:lineRule="auto"/>
        <w:rPr>
          <w:rFonts w:ascii="宋体" w:hAnsi="宋体" w:cs="宋体"/>
          <w:szCs w:val="21"/>
        </w:rPr>
      </w:pPr>
      <w:r>
        <w:rPr>
          <w:rFonts w:hint="eastAsia" w:ascii="宋体" w:hAnsi="宋体" w:cs="宋体"/>
          <w:szCs w:val="21"/>
        </w:rPr>
        <w:t xml:space="preserve">后续服务内容清晰，人员充足，保证措施完善得</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后续服务内容</w:t>
      </w:r>
      <w:r>
        <w:rPr>
          <w:rFonts w:hint="eastAsia" w:ascii="宋体" w:hAnsi="宋体" w:cs="宋体"/>
          <w:szCs w:val="21"/>
        </w:rPr>
        <w:t xml:space="preserve">较为</w:t>
      </w:r>
      <w:r>
        <w:rPr>
          <w:rFonts w:hint="eastAsia" w:ascii="宋体" w:hAnsi="宋体" w:cs="宋体"/>
          <w:szCs w:val="21"/>
        </w:rPr>
        <w:t xml:space="preserve">清晰，人员</w:t>
      </w:r>
      <w:r>
        <w:rPr>
          <w:rFonts w:hint="eastAsia" w:ascii="宋体" w:hAnsi="宋体" w:cs="宋体"/>
          <w:szCs w:val="21"/>
        </w:rPr>
        <w:t xml:space="preserve">相对</w:t>
      </w:r>
      <w:r>
        <w:rPr>
          <w:rFonts w:hint="eastAsia" w:ascii="宋体" w:hAnsi="宋体" w:cs="宋体"/>
          <w:szCs w:val="21"/>
        </w:rPr>
        <w:t xml:space="preserve">充足，保证措施</w:t>
      </w:r>
      <w:r>
        <w:rPr>
          <w:rFonts w:hint="eastAsia" w:ascii="宋体" w:hAnsi="宋体" w:cs="宋体"/>
          <w:szCs w:val="21"/>
        </w:rPr>
        <w:t xml:space="preserve">比较</w:t>
      </w:r>
      <w:r>
        <w:rPr>
          <w:rFonts w:hint="eastAsia" w:ascii="宋体" w:hAnsi="宋体" w:cs="宋体"/>
          <w:szCs w:val="21"/>
        </w:rPr>
        <w:t xml:space="preserve">完善得</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后续服务内容基本清晰，人员基本充足，保证措施基本完善得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后续服务内容不清晰，人员不足，保证措施不完善得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未提供不得分。</w:t>
      </w:r>
      <w:r/>
    </w:p>
    <w:p>
      <w:pPr>
        <w:spacing w:line="360" w:lineRule="auto"/>
        <w:rPr>
          <w:rFonts w:ascii="宋体" w:hAnsi="宋体" w:cs="宋体"/>
          <w:b/>
          <w:bCs/>
          <w:szCs w:val="21"/>
        </w:rPr>
      </w:pPr>
      <w:r>
        <w:rPr>
          <w:rFonts w:hint="eastAsia" w:ascii="宋体" w:hAnsi="宋体" w:cs="宋体"/>
          <w:b/>
          <w:bCs/>
          <w:szCs w:val="21"/>
        </w:rPr>
        <w:t xml:space="preserve">（三）项目组人员配备情况（</w:t>
      </w:r>
      <w:r>
        <w:rPr>
          <w:rFonts w:hint="eastAsia" w:ascii="宋体" w:hAnsi="宋体" w:cs="宋体"/>
          <w:b/>
          <w:bCs/>
          <w:szCs w:val="21"/>
        </w:rPr>
        <w:t xml:space="preserve">16</w:t>
      </w:r>
      <w:r>
        <w:rPr>
          <w:rFonts w:hint="eastAsia" w:ascii="宋体" w:hAnsi="宋体" w:cs="宋体"/>
          <w:b/>
          <w:bCs/>
          <w:szCs w:val="21"/>
        </w:rPr>
        <w:t xml:space="preserve">分）</w:t>
      </w:r>
      <w:r/>
    </w:p>
    <w:p>
      <w:pPr>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、项目负责人（</w:t>
      </w:r>
      <w:r>
        <w:rPr>
          <w:rFonts w:hint="eastAsia" w:ascii="宋体" w:hAnsi="宋体" w:cs="宋体"/>
          <w:b/>
          <w:szCs w:val="21"/>
        </w:rPr>
        <w:t xml:space="preserve">1</w:t>
      </w:r>
      <w:r>
        <w:rPr>
          <w:rFonts w:hint="eastAsia" w:ascii="宋体" w:hAnsi="宋体" w:cs="宋体"/>
          <w:b/>
          <w:szCs w:val="21"/>
        </w:rPr>
        <w:t xml:space="preserve">人）具有职称情况（</w:t>
      </w:r>
      <w:r>
        <w:rPr>
          <w:rFonts w:hint="eastAsia" w:ascii="宋体" w:hAnsi="宋体" w:cs="宋体"/>
          <w:b/>
          <w:szCs w:val="21"/>
        </w:rPr>
        <w:t xml:space="preserve">3</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项目负责人具备高级城市（乡）规划师及以上职称证书的得</w:t>
      </w:r>
      <w:r>
        <w:rPr>
          <w:rFonts w:hint="eastAsia" w:ascii="宋体" w:hAnsi="宋体" w:cs="宋体"/>
          <w:szCs w:val="21"/>
        </w:rPr>
        <w:t xml:space="preserve">3</w:t>
      </w:r>
      <w:r>
        <w:rPr>
          <w:rFonts w:hint="eastAsia" w:ascii="宋体" w:hAnsi="宋体" w:cs="宋体"/>
          <w:szCs w:val="21"/>
        </w:rPr>
        <w:t xml:space="preserve">分，具备中级城市（乡）规划师职称证书的得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最高得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。响应文件中提供相关证书复印件及响应单位为人员缴纳</w:t>
      </w:r>
      <w:r>
        <w:rPr>
          <w:rFonts w:hint="eastAsia" w:ascii="宋体" w:hAnsi="宋体" w:cs="宋体"/>
          <w:szCs w:val="21"/>
        </w:rPr>
        <w:t xml:space="preserve">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月以来任意一期</w:t>
      </w:r>
      <w:r>
        <w:rPr>
          <w:rFonts w:hint="eastAsia" w:ascii="宋体" w:hAnsi="宋体" w:cs="宋体"/>
          <w:szCs w:val="21"/>
        </w:rPr>
        <w:t xml:space="preserve">社保证明加盖响应单位公章，否则不得分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、项目负责人（</w:t>
      </w:r>
      <w:r>
        <w:rPr>
          <w:rFonts w:hint="eastAsia" w:ascii="宋体" w:hAnsi="宋体" w:cs="宋体"/>
          <w:b/>
          <w:szCs w:val="21"/>
        </w:rPr>
        <w:t xml:space="preserve">1</w:t>
      </w:r>
      <w:r>
        <w:rPr>
          <w:rFonts w:hint="eastAsia" w:ascii="宋体" w:hAnsi="宋体" w:cs="宋体"/>
          <w:b/>
          <w:szCs w:val="21"/>
        </w:rPr>
        <w:t xml:space="preserve">人）获奖情况（</w:t>
      </w:r>
      <w:r>
        <w:rPr>
          <w:rFonts w:hint="eastAsia" w:ascii="宋体" w:hAnsi="宋体" w:cs="宋体"/>
          <w:b/>
          <w:szCs w:val="21"/>
        </w:rPr>
        <w:t xml:space="preserve">4</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至今</w:t>
      </w:r>
      <w:r>
        <w:rPr>
          <w:rFonts w:hint="eastAsia" w:ascii="宋体" w:hAnsi="宋体" w:cs="宋体"/>
          <w:szCs w:val="21"/>
        </w:rPr>
        <w:t xml:space="preserve">（以获奖证书落款时间或获奖文件发布时间为准）参与的类似项目获得过市级及以上的行政主管部门颁发的奖项，每</w:t>
      </w:r>
      <w:r>
        <w:rPr>
          <w:rFonts w:hint="eastAsia" w:ascii="宋体" w:hAnsi="宋体" w:cs="宋体"/>
          <w:szCs w:val="21"/>
        </w:rPr>
        <w:t xml:space="preserve">个</w:t>
      </w:r>
      <w:r>
        <w:rPr>
          <w:rFonts w:hint="eastAsia" w:ascii="宋体" w:hAnsi="宋体" w:cs="宋体"/>
          <w:szCs w:val="21"/>
        </w:rPr>
        <w:t xml:space="preserve">项</w:t>
      </w:r>
      <w:r>
        <w:rPr>
          <w:rFonts w:hint="eastAsia" w:ascii="宋体" w:hAnsi="宋体" w:cs="宋体"/>
          <w:szCs w:val="21"/>
        </w:rPr>
        <w:t xml:space="preserve">目</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分。响应文件中提供获奖证书或获奖文件复印件</w:t>
      </w:r>
      <w:r>
        <w:rPr>
          <w:rFonts w:hint="eastAsia" w:ascii="宋体" w:hAnsi="宋体" w:cs="宋体"/>
          <w:szCs w:val="21"/>
        </w:rPr>
        <w:t xml:space="preserve">（</w:t>
      </w:r>
      <w:r>
        <w:rPr>
          <w:rFonts w:hint="eastAsia" w:ascii="宋体" w:hAnsi="宋体" w:cs="宋体"/>
          <w:szCs w:val="21"/>
        </w:rPr>
        <w:t xml:space="preserve">须能体现人员姓名）</w:t>
      </w:r>
      <w:r>
        <w:rPr>
          <w:rFonts w:hint="eastAsia" w:ascii="宋体" w:hAnsi="宋体" w:cs="宋体"/>
          <w:szCs w:val="21"/>
        </w:rPr>
        <w:t xml:space="preserve">及响应单位为人员缴纳</w:t>
      </w:r>
      <w:r>
        <w:rPr>
          <w:rFonts w:hint="eastAsia" w:ascii="宋体" w:hAnsi="宋体" w:cs="宋体"/>
          <w:szCs w:val="21"/>
        </w:rPr>
        <w:t xml:space="preserve">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月以来任意一期</w:t>
      </w:r>
      <w:r>
        <w:rPr>
          <w:rFonts w:hint="eastAsia" w:ascii="宋体" w:hAnsi="宋体" w:cs="宋体"/>
          <w:szCs w:val="21"/>
        </w:rPr>
        <w:t xml:space="preserve">社保证明加盖响应单位公章，否则不得分</w:t>
      </w:r>
      <w:r>
        <w:rPr>
          <w:rFonts w:hint="eastAsia" w:ascii="宋体" w:hAnsi="宋体" w:cs="宋体"/>
          <w:szCs w:val="21"/>
        </w:rPr>
        <w:t xml:space="preserve">。</w:t>
      </w:r>
      <w:r>
        <w:rPr>
          <w:rFonts w:hint="eastAsia" w:ascii="宋体" w:hAnsi="宋体" w:cs="宋体"/>
          <w:szCs w:val="21"/>
        </w:rPr>
        <w:t xml:space="preserve">同一项目获奖不重复计分。</w:t>
      </w:r>
      <w:r/>
    </w:p>
    <w:p>
      <w:pPr>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、项目组其他成员（不包括项目负责人）具有职称情况（</w:t>
      </w:r>
      <w:r>
        <w:rPr>
          <w:rFonts w:hint="eastAsia"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项目组其他成员具有高级城市（乡）规划师及以上职称证书，每人得</w:t>
      </w:r>
      <w:r>
        <w:rPr>
          <w:rFonts w:hint="eastAsia" w:ascii="宋体" w:hAnsi="宋体" w:cs="宋体"/>
          <w:szCs w:val="21"/>
        </w:rPr>
        <w:t xml:space="preserve">3</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w:t>
      </w:r>
      <w:r>
        <w:rPr>
          <w:rFonts w:hint="eastAsia" w:ascii="宋体" w:hAnsi="宋体" w:cs="宋体"/>
          <w:szCs w:val="21"/>
        </w:rPr>
        <w:t xml:space="preserve">中级城市（乡）规划师及以上职称证书，每人得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。响应文件中提供相关证书复印件及响应单位为人员缴纳</w:t>
      </w:r>
      <w:r>
        <w:rPr>
          <w:rFonts w:hint="eastAsia" w:ascii="宋体" w:hAnsi="宋体" w:cs="宋体"/>
          <w:szCs w:val="21"/>
        </w:rPr>
        <w:t xml:space="preserve">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月以来任意一期</w:t>
      </w:r>
      <w:r>
        <w:rPr>
          <w:rFonts w:hint="eastAsia" w:ascii="宋体" w:hAnsi="宋体" w:cs="宋体"/>
          <w:szCs w:val="21"/>
        </w:rPr>
        <w:t xml:space="preserve">社保证明加盖响应单位公章，否则不得分。</w:t>
      </w:r>
      <w:r>
        <w:rPr>
          <w:rFonts w:hint="eastAsia" w:ascii="宋体" w:hAnsi="宋体" w:cs="宋体"/>
          <w:szCs w:val="21"/>
        </w:rPr>
        <w:t xml:space="preserve">同一人员不重复计分。</w:t>
      </w:r>
      <w:r/>
    </w:p>
    <w:p>
      <w:pPr>
        <w:spacing w:line="360" w:lineRule="auto"/>
        <w:rPr>
          <w:rFonts w:ascii="宋体" w:hAnsi="宋体" w:cs="宋体"/>
          <w:b/>
          <w:bCs/>
          <w:szCs w:val="21"/>
        </w:rPr>
      </w:pPr>
      <w:r>
        <w:rPr>
          <w:rFonts w:hint="eastAsia" w:ascii="宋体" w:hAnsi="宋体" w:cs="宋体"/>
          <w:b/>
          <w:bCs/>
          <w:szCs w:val="21"/>
        </w:rPr>
        <w:t xml:space="preserve">（四）履约能力（</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分）</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、响应单位类似项目业绩情况（</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日至今（以项目合同签订日期为准）承担过类似项目业绩，每提供一个得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分。响应文件中提供合同复印件加盖响应单位公章，否则不得分。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、响应单位类似项目获奖情况（</w:t>
      </w:r>
      <w:r>
        <w:rPr>
          <w:rFonts w:hint="eastAsia" w:ascii="宋体" w:hAnsi="宋体" w:cs="宋体"/>
          <w:b/>
          <w:bCs/>
          <w:szCs w:val="21"/>
        </w:rPr>
        <w:t xml:space="preserve">4</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日至今（以获奖证书落款时间或获奖文件发布时间为准）承担的类似项目获得过市级及以上的行政主管部门颁发的奖项，每个项目得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分。响应文件中提供获奖证书或获奖文件复印件加盖响应单位公章，否则不得分</w:t>
      </w:r>
      <w:r>
        <w:rPr>
          <w:rFonts w:hint="eastAsia" w:ascii="宋体" w:hAnsi="宋体" w:cs="宋体"/>
          <w:szCs w:val="21"/>
        </w:rPr>
        <w:t xml:space="preserve">。</w:t>
      </w:r>
      <w:r>
        <w:rPr>
          <w:rFonts w:hint="eastAsia" w:ascii="宋体" w:hAnsi="宋体" w:cs="宋体"/>
          <w:szCs w:val="21"/>
        </w:rPr>
        <w:t xml:space="preserve">同一项目获奖不重复计分。</w:t>
      </w:r>
      <w:r/>
    </w:p>
    <w:p>
      <w:pPr>
        <w:ind w:firstLine="42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、响应单位具有管理体系认证证书情况（</w:t>
      </w:r>
      <w:r>
        <w:rPr>
          <w:rFonts w:hint="eastAsia" w:ascii="宋体" w:hAnsi="宋体" w:cs="宋体"/>
          <w:b/>
          <w:bCs/>
          <w:szCs w:val="21"/>
        </w:rPr>
        <w:t xml:space="preserve">3</w:t>
      </w:r>
      <w:r>
        <w:rPr>
          <w:rFonts w:hint="eastAsia" w:ascii="宋体" w:hAnsi="宋体" w:cs="宋体"/>
          <w:b/>
          <w:bCs/>
          <w:szCs w:val="21"/>
        </w:rPr>
        <w:t xml:space="preserve">分）</w:t>
      </w:r>
      <w:r/>
    </w:p>
    <w:p>
      <w:pPr>
        <w:ind w:firstLine="422"/>
        <w:jc w:val="left"/>
        <w:spacing w:line="360" w:lineRule="auto"/>
        <w:rPr>
          <w:rFonts w:ascii="宋体" w:hAnsi="宋体" w:cs="宋体"/>
          <w:b/>
          <w:szCs w:val="21"/>
        </w:rPr>
      </w:pPr>
      <w:r>
        <w:rPr>
          <w:rFonts w:hint="eastAsia" w:ascii="宋体" w:hAnsi="宋体" w:cs="宋体"/>
          <w:szCs w:val="21"/>
        </w:rPr>
        <w:t xml:space="preserve">响应单位具有有效期内的质量管理体系认证证书、环境管理体系认证证书、职业健康安全管理体系认证证书的，有一项得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3</w:t>
      </w:r>
      <w:r>
        <w:rPr>
          <w:rFonts w:hint="eastAsia" w:ascii="宋体" w:hAnsi="宋体" w:cs="宋体"/>
          <w:szCs w:val="21"/>
        </w:rPr>
        <w:t xml:space="preserve">分。响应文件中提供相关证书复印件及证书在全国认证认可信息公共服务平台上查询到的清晰页面截图加盖响应单位公章，否</w:t>
      </w:r>
      <w:r>
        <w:rPr>
          <w:rFonts w:hint="eastAsia" w:ascii="宋体" w:hAnsi="宋体" w:cs="宋体"/>
          <w:szCs w:val="21"/>
        </w:rPr>
        <w:t xml:space="preserve">则不得分。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w:t>
      </w:r>
      <w:r>
        <w:rPr>
          <w:rFonts w:hint="eastAsia" w:ascii="宋体" w:hAnsi="宋体" w:cs="宋体"/>
          <w:szCs w:val="21"/>
        </w:rPr>
        <w:t xml:space="preserve">合同履行期限</w:t>
      </w:r>
      <w:r>
        <w:rPr>
          <w:rFonts w:hint="eastAsia" w:ascii="宋体" w:hAnsi="宋体" w:cs="宋体"/>
          <w:szCs w:val="21"/>
        </w:rPr>
        <w:t xml:space="preserve">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rPr>
      </w:pPr>
      <w:r>
        <w:rPr>
          <w:rFonts w:hint="eastAsia" w:ascii="宋体" w:hAnsi="宋体" w:cs="宋体"/>
        </w:rPr>
        <w:t xml:space="preserve">甲方（采购单位）：苏州市姑苏区住房和建设委员会</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联系地址：苏州市姑苏区平川路</w:t>
      </w:r>
      <w:r>
        <w:rPr>
          <w:rFonts w:hint="eastAsia" w:ascii="宋体" w:hAnsi="宋体" w:cs="宋体"/>
          <w:szCs w:val="21"/>
        </w:rPr>
        <w:t xml:space="preserve">510</w:t>
      </w:r>
      <w:r>
        <w:rPr>
          <w:rFonts w:hint="eastAsia" w:ascii="宋体" w:hAnsi="宋体" w:cs="宋体"/>
          <w:szCs w:val="21"/>
        </w:rPr>
        <w:t xml:space="preserve">号</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rPr>
          <w:rFonts w:hint="eastAsia" w:ascii="宋体" w:hAnsi="宋体" w:cs="宋体"/>
        </w:rPr>
        <w:t xml:space="preserve"> </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bCs/>
          <w:szCs w:val="21"/>
        </w:rPr>
      </w:pPr>
      <w:r>
        <w:rPr>
          <w:rFonts w:hint="eastAsia" w:ascii="宋体" w:hAnsi="宋体" w:cs="宋体"/>
          <w:bCs/>
          <w:szCs w:val="21"/>
        </w:rPr>
        <w:t xml:space="preserve">按照《中华人民共和国民法典》《中华人民共和国建筑法》及有关法律规定，遵循平等、自愿、公平和诚实信用的原则，甲方委托乙方承担</w:t>
      </w:r>
      <w:r>
        <w:rPr>
          <w:rFonts w:hint="eastAsia" w:ascii="宋体" w:hAnsi="宋体" w:cs="宋体"/>
          <w:szCs w:val="21"/>
          <w:u w:val="single"/>
        </w:rPr>
        <w:t xml:space="preserve">2026</w:t>
      </w:r>
      <w:r>
        <w:rPr>
          <w:rFonts w:hint="eastAsia" w:ascii="宋体" w:hAnsi="宋体" w:cs="宋体"/>
          <w:szCs w:val="21"/>
          <w:u w:val="single"/>
        </w:rPr>
        <w:t xml:space="preserve">年姑苏区城市体检项目</w:t>
      </w:r>
      <w:r>
        <w:rPr>
          <w:rFonts w:hint="eastAsia" w:ascii="宋体" w:hAnsi="宋体" w:cs="宋体"/>
          <w:szCs w:val="21"/>
          <w:u w:val="single"/>
        </w:rPr>
        <w:t xml:space="preserve">第</w:t>
      </w:r>
      <w:r>
        <w:rPr>
          <w:rFonts w:hint="eastAsia" w:ascii="宋体" w:hAnsi="宋体" w:cs="宋体"/>
          <w:szCs w:val="21"/>
          <w:u w:val="single"/>
        </w:rPr>
        <w:t xml:space="preserve">   </w:t>
      </w:r>
      <w:r>
        <w:rPr>
          <w:rFonts w:hint="eastAsia" w:ascii="宋体" w:hAnsi="宋体" w:cs="宋体"/>
          <w:szCs w:val="21"/>
          <w:u w:val="single"/>
        </w:rPr>
        <w:t xml:space="preserve">标段</w:t>
      </w:r>
      <w:r>
        <w:rPr>
          <w:rFonts w:hint="eastAsia" w:ascii="宋体" w:hAnsi="宋体" w:cs="宋体"/>
          <w:szCs w:val="21"/>
          <w:u w:val="single"/>
        </w:rPr>
        <w:t xml:space="preserve">         </w:t>
      </w:r>
      <w:r>
        <w:rPr>
          <w:rFonts w:hint="eastAsia" w:ascii="宋体" w:hAnsi="宋体" w:cs="宋体"/>
          <w:bCs/>
          <w:szCs w:val="21"/>
        </w:rPr>
        <w:t xml:space="preserve">，经双方协商一致，签订本合同，同时达成如下协议：</w:t>
      </w:r>
      <w:r/>
    </w:p>
    <w:p>
      <w:pPr>
        <w:spacing w:line="360" w:lineRule="auto"/>
        <w:rPr>
          <w:rFonts w:ascii="宋体" w:hAnsi="宋体" w:cs="宋体"/>
          <w:bCs/>
          <w:szCs w:val="21"/>
        </w:rPr>
      </w:pPr>
      <w:r>
        <w:rPr>
          <w:rFonts w:hint="eastAsia" w:ascii="宋体" w:hAnsi="宋体" w:cs="宋体"/>
          <w:b/>
          <w:szCs w:val="21"/>
        </w:rPr>
        <w:t xml:space="preserve">一、项目名称：</w:t>
      </w:r>
      <w:r>
        <w:rPr>
          <w:rFonts w:hint="eastAsia" w:ascii="宋体" w:hAnsi="宋体" w:cs="宋体"/>
          <w:szCs w:val="21"/>
          <w:u w:val="single"/>
        </w:rPr>
        <w:t xml:space="preserve">2026</w:t>
      </w:r>
      <w:r>
        <w:rPr>
          <w:rFonts w:hint="eastAsia" w:ascii="宋体" w:hAnsi="宋体" w:cs="宋体"/>
          <w:szCs w:val="21"/>
          <w:u w:val="single"/>
        </w:rPr>
        <w:t xml:space="preserve">年姑苏区城市体检项目</w:t>
      </w:r>
      <w:r>
        <w:rPr>
          <w:rFonts w:hint="eastAsia" w:ascii="宋体" w:hAnsi="宋体" w:cs="宋体"/>
          <w:szCs w:val="21"/>
          <w:u w:val="single"/>
        </w:rPr>
        <w:t xml:space="preserve">第</w:t>
      </w:r>
      <w:r>
        <w:rPr>
          <w:rFonts w:hint="eastAsia" w:ascii="宋体" w:hAnsi="宋体" w:cs="宋体"/>
          <w:szCs w:val="21"/>
          <w:u w:val="single"/>
        </w:rPr>
        <w:t xml:space="preserve">   </w:t>
      </w:r>
      <w:r>
        <w:rPr>
          <w:rFonts w:hint="eastAsia" w:ascii="宋体" w:hAnsi="宋体" w:cs="宋体"/>
          <w:szCs w:val="21"/>
          <w:u w:val="single"/>
        </w:rPr>
        <w:t xml:space="preserve">标段</w:t>
      </w:r>
      <w:r>
        <w:rPr>
          <w:rFonts w:hint="eastAsia" w:ascii="宋体" w:hAnsi="宋体" w:cs="宋体"/>
          <w:szCs w:val="21"/>
          <w:u w:val="single"/>
        </w:rPr>
        <w:t xml:space="preserve">         </w:t>
      </w:r>
      <w:r/>
    </w:p>
    <w:p>
      <w:pPr>
        <w:spacing w:line="360" w:lineRule="auto"/>
        <w:rPr>
          <w:rFonts w:ascii="宋体" w:hAnsi="宋体" w:cs="宋体"/>
          <w:bCs/>
          <w:szCs w:val="21"/>
        </w:rPr>
      </w:pPr>
      <w:r>
        <w:rPr>
          <w:rFonts w:hint="eastAsia" w:ascii="宋体" w:hAnsi="宋体" w:cs="宋体"/>
          <w:b/>
          <w:szCs w:val="21"/>
        </w:rPr>
        <w:t xml:space="preserve">二、服务内容、范围和要求：</w:t>
      </w:r>
      <w:r>
        <w:rPr>
          <w:rFonts w:hint="eastAsia" w:ascii="宋体" w:hAnsi="宋体" w:cs="宋体"/>
          <w:bCs/>
          <w:szCs w:val="21"/>
        </w:rPr>
        <w:t xml:space="preserve">按采购文件要求。</w:t>
      </w:r>
      <w:r/>
    </w:p>
    <w:p>
      <w:pPr>
        <w:spacing w:line="360" w:lineRule="auto"/>
        <w:rPr>
          <w:rFonts w:ascii="宋体" w:hAnsi="宋体" w:cs="宋体"/>
          <w:b/>
          <w:szCs w:val="21"/>
        </w:rPr>
      </w:pPr>
      <w:r>
        <w:rPr>
          <w:rFonts w:hint="eastAsia" w:ascii="宋体" w:hAnsi="宋体" w:cs="宋体"/>
          <w:b/>
          <w:szCs w:val="21"/>
        </w:rPr>
        <w:t xml:space="preserve">三、甲方承担的工作及责任</w:t>
      </w:r>
      <w:r/>
    </w:p>
    <w:p>
      <w:pPr>
        <w:ind w:firstLine="420"/>
        <w:spacing w:line="360" w:lineRule="auto"/>
        <w:rPr>
          <w:rFonts w:ascii="宋体" w:hAnsi="宋体" w:cs="宋体"/>
          <w:bCs/>
          <w:szCs w:val="21"/>
        </w:rPr>
      </w:pPr>
      <w:r>
        <w:rPr>
          <w:rFonts w:hint="eastAsia" w:ascii="宋体" w:hAnsi="宋体" w:cs="宋体"/>
          <w:bCs/>
          <w:szCs w:val="21"/>
        </w:rPr>
        <w:t xml:space="preserve">3.1</w:t>
      </w:r>
      <w:r>
        <w:rPr>
          <w:rFonts w:hint="eastAsia" w:ascii="宋体" w:hAnsi="宋体" w:cs="宋体"/>
          <w:bCs/>
          <w:szCs w:val="21"/>
        </w:rPr>
        <w:t xml:space="preserve">提供《姑苏区分区规划暨城市更新规划》及甲方认为可以提供的其他文件作为参考基础资料；</w:t>
      </w:r>
      <w:r/>
    </w:p>
    <w:p>
      <w:pPr>
        <w:ind w:firstLine="420"/>
        <w:spacing w:line="360" w:lineRule="auto"/>
        <w:rPr>
          <w:rFonts w:ascii="宋体" w:hAnsi="宋体" w:cs="宋体"/>
          <w:bCs/>
          <w:szCs w:val="21"/>
        </w:rPr>
      </w:pPr>
      <w:r>
        <w:rPr>
          <w:rFonts w:hint="eastAsia" w:ascii="宋体" w:hAnsi="宋体" w:cs="宋体"/>
          <w:bCs/>
          <w:szCs w:val="21"/>
        </w:rPr>
        <w:t xml:space="preserve">3.2</w:t>
      </w:r>
      <w:r>
        <w:rPr>
          <w:rFonts w:hint="eastAsia" w:ascii="宋体" w:hAnsi="宋体" w:cs="宋体"/>
          <w:bCs/>
          <w:szCs w:val="21"/>
        </w:rPr>
        <w:t xml:space="preserve">指定专人作为甲方联系人，与乙方沟通联系；</w:t>
      </w:r>
      <w:r/>
    </w:p>
    <w:p>
      <w:pPr>
        <w:ind w:firstLine="420"/>
        <w:spacing w:line="360" w:lineRule="auto"/>
        <w:rPr>
          <w:rFonts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对乙方服务工作及履行合同情况进行检查监督和指导。</w:t>
      </w:r>
      <w:r/>
    </w:p>
    <w:p>
      <w:pPr>
        <w:spacing w:line="360" w:lineRule="auto"/>
        <w:rPr>
          <w:rFonts w:ascii="宋体" w:hAnsi="宋体" w:cs="宋体"/>
          <w:b/>
          <w:szCs w:val="21"/>
        </w:rPr>
      </w:pPr>
      <w:r>
        <w:rPr>
          <w:rFonts w:hint="eastAsia" w:ascii="宋体" w:hAnsi="宋体" w:cs="宋体"/>
          <w:b/>
          <w:szCs w:val="21"/>
        </w:rPr>
        <w:t xml:space="preserve">四、乙方承担的工作及责任</w:t>
      </w:r>
      <w:r/>
    </w:p>
    <w:p>
      <w:pPr>
        <w:ind w:firstLine="42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乙方应全面履行项目磋商采购文件各规定及甲方今后通知要求，按照国家及省市有关规定、标准进行规划设计、城市体检评估及策划，并参加甲方组织的有关规划论证、评审、技术审查、验收评议等活动，按合同规定时间提交服务最终成果。</w:t>
      </w:r>
      <w:r/>
    </w:p>
    <w:p>
      <w:pPr>
        <w:ind w:firstLine="420"/>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乙方向甲方提供的成果要求：</w:t>
      </w:r>
      <w:r/>
    </w:p>
    <w:p>
      <w:pPr>
        <w:ind w:firstLine="422"/>
        <w:spacing w:line="360" w:lineRule="auto"/>
        <w:rPr>
          <w:rFonts w:ascii="宋体" w:hAnsi="宋体" w:cs="宋体"/>
          <w:b/>
          <w:bCs/>
          <w:szCs w:val="21"/>
        </w:rPr>
      </w:pPr>
      <w:r>
        <w:rPr>
          <w:rFonts w:hint="eastAsia" w:ascii="宋体" w:hAnsi="宋体" w:cs="宋体"/>
          <w:b/>
          <w:bCs/>
          <w:szCs w:val="21"/>
        </w:rPr>
        <w:t xml:space="preserve">第一标段：</w:t>
      </w:r>
      <w:r>
        <w:rPr>
          <w:rFonts w:hint="eastAsia" w:ascii="宋体" w:hAnsi="宋体" w:cs="宋体"/>
          <w:b/>
          <w:bCs/>
          <w:szCs w:val="21"/>
        </w:rPr>
        <w:t xml:space="preserve">姑苏区历史城区外</w:t>
      </w:r>
      <w:r/>
    </w:p>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1</w:t>
      </w:r>
      <w:r>
        <w:rPr>
          <w:rFonts w:hint="eastAsia" w:ascii="宋体" w:hAnsi="宋体" w:cs="宋体"/>
          <w:szCs w:val="21"/>
        </w:rPr>
        <w:t xml:space="preserve">成果须符合任务书和各级城市体检、规划编制相关文件要求。</w:t>
      </w:r>
      <w:r/>
    </w:p>
    <w:p>
      <w:pPr>
        <w:ind w:firstLine="420"/>
        <w:spacing w:line="360" w:lineRule="auto"/>
        <w:rPr>
          <w:rFonts w:ascii="宋体" w:hAnsi="宋体" w:cs="宋体"/>
          <w:szCs w:val="21"/>
        </w:rPr>
      </w:pPr>
      <w:r>
        <w:rPr>
          <w:rFonts w:hint="eastAsia" w:ascii="宋体" w:hAnsi="宋体" w:cs="宋体"/>
          <w:szCs w:val="21"/>
        </w:rPr>
        <w:t xml:space="preserve">4.2.2</w:t>
      </w:r>
      <w:r>
        <w:rPr>
          <w:rFonts w:hint="eastAsia" w:ascii="宋体" w:hAnsi="宋体" w:cs="宋体"/>
          <w:szCs w:val="21"/>
        </w:rPr>
        <w:t xml:space="preserve">成果内容应包括</w:t>
      </w:r>
      <w:r>
        <w:rPr>
          <w:rFonts w:hint="eastAsia" w:ascii="宋体" w:hAnsi="宋体" w:cs="宋体"/>
          <w:bCs/>
          <w:szCs w:val="21"/>
        </w:rPr>
        <w:t xml:space="preserve">综合</w:t>
      </w:r>
      <w:r>
        <w:rPr>
          <w:rFonts w:hint="eastAsia" w:ascii="宋体" w:hAnsi="宋体" w:cs="宋体"/>
          <w:bCs/>
          <w:szCs w:val="21"/>
        </w:rPr>
        <w:t xml:space="preserve">体检年度报告、</w:t>
      </w:r>
      <w:r>
        <w:rPr>
          <w:rFonts w:hint="eastAsia" w:ascii="宋体" w:hAnsi="宋体" w:cs="宋体"/>
          <w:szCs w:val="21"/>
        </w:rPr>
        <w:t xml:space="preserve">历史城区外综合体检、专项体检、重点</w:t>
      </w:r>
      <w:r>
        <w:rPr>
          <w:rFonts w:hint="eastAsia" w:ascii="宋体" w:hAnsi="宋体" w:cs="宋体"/>
          <w:szCs w:val="21"/>
        </w:rPr>
        <w:t xml:space="preserve">单元</w:t>
      </w:r>
      <w:r>
        <w:rPr>
          <w:rFonts w:hint="eastAsia" w:ascii="宋体" w:hAnsi="宋体" w:cs="宋体"/>
          <w:szCs w:val="21"/>
        </w:rPr>
        <w:t xml:space="preserve">体检成果。</w:t>
      </w:r>
      <w:r/>
    </w:p>
    <w:p>
      <w:pPr>
        <w:ind w:firstLine="420"/>
        <w:spacing w:line="360" w:lineRule="auto"/>
        <w:rPr>
          <w:rFonts w:ascii="宋体" w:hAnsi="宋体" w:cs="宋体"/>
          <w:szCs w:val="21"/>
        </w:rPr>
      </w:pPr>
      <w:r>
        <w:rPr>
          <w:rFonts w:hint="eastAsia" w:ascii="宋体" w:hAnsi="宋体" w:cs="宋体"/>
          <w:szCs w:val="21"/>
        </w:rPr>
        <w:t xml:space="preserve">4.2.3</w:t>
      </w:r>
      <w:r>
        <w:rPr>
          <w:rFonts w:hint="eastAsia" w:ascii="宋体" w:hAnsi="宋体" w:cs="宋体"/>
          <w:szCs w:val="21"/>
        </w:rPr>
        <w:t xml:space="preserve">各项成果的文字应装订成册，要求报告</w:t>
      </w:r>
      <w:r>
        <w:rPr>
          <w:rFonts w:hint="eastAsia" w:ascii="宋体" w:hAnsi="宋体" w:cs="宋体"/>
          <w:szCs w:val="21"/>
        </w:rPr>
        <w:t xml:space="preserve">4</w:t>
      </w:r>
      <w:r>
        <w:rPr>
          <w:rFonts w:hint="eastAsia" w:ascii="宋体" w:hAnsi="宋体" w:cs="宋体"/>
          <w:szCs w:val="21"/>
        </w:rPr>
        <w:t xml:space="preserve">份，</w:t>
      </w:r>
      <w:r>
        <w:rPr>
          <w:rFonts w:hint="eastAsia" w:ascii="宋体" w:hAnsi="宋体" w:cs="宋体"/>
          <w:szCs w:val="21"/>
        </w:rPr>
        <w:t xml:space="preserve">A4</w:t>
      </w:r>
      <w:r>
        <w:rPr>
          <w:rFonts w:hint="eastAsia" w:ascii="宋体" w:hAnsi="宋体" w:cs="宋体"/>
          <w:szCs w:val="21"/>
        </w:rPr>
        <w:t xml:space="preserve">规格；成果电子文本一份（光盘）；方案汇报</w:t>
      </w:r>
      <w:r>
        <w:rPr>
          <w:rFonts w:hint="eastAsia" w:ascii="宋体" w:hAnsi="宋体" w:cs="宋体"/>
          <w:szCs w:val="21"/>
        </w:rPr>
        <w:t xml:space="preserve">PPT</w:t>
      </w:r>
      <w:r>
        <w:rPr>
          <w:rFonts w:hint="eastAsia" w:ascii="宋体" w:hAnsi="宋体" w:cs="宋体"/>
          <w:szCs w:val="21"/>
        </w:rPr>
        <w:t xml:space="preserve">一份，采用</w:t>
      </w:r>
      <w:r>
        <w:rPr>
          <w:rFonts w:hint="eastAsia" w:ascii="宋体" w:hAnsi="宋体" w:cs="宋体"/>
          <w:szCs w:val="21"/>
        </w:rPr>
        <w:t xml:space="preserve">PowerPoint</w:t>
      </w:r>
      <w:r>
        <w:rPr>
          <w:rFonts w:hint="eastAsia" w:ascii="宋体" w:hAnsi="宋体" w:cs="宋体"/>
          <w:szCs w:val="21"/>
        </w:rPr>
        <w:t xml:space="preserve">幻灯方式演示。</w:t>
      </w:r>
      <w:r/>
    </w:p>
    <w:p>
      <w:pPr>
        <w:ind w:firstLine="422"/>
        <w:spacing w:line="360" w:lineRule="auto"/>
        <w:rPr>
          <w:rFonts w:ascii="宋体" w:hAnsi="宋体" w:cs="宋体"/>
          <w:b/>
          <w:bCs/>
          <w:szCs w:val="21"/>
        </w:rPr>
      </w:pPr>
      <w:r>
        <w:rPr>
          <w:rFonts w:hint="eastAsia" w:ascii="宋体" w:hAnsi="宋体" w:cs="宋体"/>
          <w:b/>
          <w:bCs/>
          <w:szCs w:val="21"/>
        </w:rPr>
        <w:t xml:space="preserve">第二标段：</w:t>
      </w:r>
      <w:r>
        <w:rPr>
          <w:rFonts w:hint="eastAsia" w:ascii="宋体" w:hAnsi="宋体" w:cs="宋体"/>
          <w:b/>
          <w:bCs/>
          <w:szCs w:val="21"/>
        </w:rPr>
        <w:t xml:space="preserve">姑苏区历史城区内</w:t>
      </w:r>
      <w:r/>
    </w:p>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1</w:t>
      </w:r>
      <w:r>
        <w:rPr>
          <w:rFonts w:hint="eastAsia" w:ascii="宋体" w:hAnsi="宋体" w:cs="宋体"/>
          <w:szCs w:val="21"/>
        </w:rPr>
        <w:t xml:space="preserve">成果须符合任务书和各级城市体检、规划编制相关文件要求。</w:t>
      </w:r>
      <w:r/>
    </w:p>
    <w:p>
      <w:pPr>
        <w:ind w:firstLine="420"/>
        <w:spacing w:line="360" w:lineRule="auto"/>
        <w:rPr>
          <w:rFonts w:ascii="宋体" w:hAnsi="宋体" w:cs="宋体"/>
          <w:szCs w:val="21"/>
        </w:rPr>
      </w:pPr>
      <w:r>
        <w:rPr>
          <w:rFonts w:hint="eastAsia" w:ascii="宋体" w:hAnsi="宋体" w:cs="宋体"/>
          <w:szCs w:val="21"/>
        </w:rPr>
        <w:t xml:space="preserve">4.2.2</w:t>
      </w:r>
      <w:r>
        <w:rPr>
          <w:rFonts w:hint="eastAsia" w:ascii="宋体" w:hAnsi="宋体" w:cs="宋体"/>
          <w:szCs w:val="21"/>
        </w:rPr>
        <w:t xml:space="preserve">成果内容应包括历史城区内综合体检、专项体检、重点</w:t>
      </w:r>
      <w:r>
        <w:rPr>
          <w:rFonts w:hint="eastAsia" w:ascii="宋体" w:hAnsi="宋体" w:cs="宋体"/>
          <w:szCs w:val="21"/>
        </w:rPr>
        <w:t xml:space="preserve">单元</w:t>
      </w:r>
      <w:r>
        <w:rPr>
          <w:rFonts w:hint="eastAsia" w:ascii="宋体" w:hAnsi="宋体" w:cs="宋体"/>
          <w:szCs w:val="21"/>
        </w:rPr>
        <w:t xml:space="preserve">体检</w:t>
      </w:r>
      <w:r>
        <w:rPr>
          <w:rFonts w:hint="eastAsia" w:ascii="宋体" w:hAnsi="宋体" w:cs="宋体"/>
          <w:szCs w:val="21"/>
        </w:rPr>
        <w:t xml:space="preserve">成果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4.2.3</w:t>
      </w:r>
      <w:r>
        <w:rPr>
          <w:rFonts w:hint="eastAsia" w:ascii="宋体" w:hAnsi="宋体" w:cs="宋体"/>
          <w:szCs w:val="21"/>
        </w:rPr>
        <w:t xml:space="preserve">各项成果的文字应装订成册，要求报告</w:t>
      </w:r>
      <w:r>
        <w:rPr>
          <w:rFonts w:hint="eastAsia" w:ascii="宋体" w:hAnsi="宋体" w:cs="宋体"/>
          <w:szCs w:val="21"/>
        </w:rPr>
        <w:t xml:space="preserve">4</w:t>
      </w:r>
      <w:r>
        <w:rPr>
          <w:rFonts w:hint="eastAsia" w:ascii="宋体" w:hAnsi="宋体" w:cs="宋体"/>
          <w:szCs w:val="21"/>
        </w:rPr>
        <w:t xml:space="preserve">份</w:t>
      </w:r>
      <w:r>
        <w:rPr>
          <w:rFonts w:hint="eastAsia" w:ascii="宋体" w:hAnsi="宋体" w:cs="宋体"/>
          <w:szCs w:val="21"/>
        </w:rPr>
        <w:t xml:space="preserve">，</w:t>
      </w:r>
      <w:r>
        <w:rPr>
          <w:rFonts w:hint="eastAsia" w:ascii="宋体" w:hAnsi="宋体" w:cs="宋体"/>
          <w:szCs w:val="21"/>
        </w:rPr>
        <w:t xml:space="preserve">A4</w:t>
      </w:r>
      <w:r>
        <w:rPr>
          <w:rFonts w:hint="eastAsia" w:ascii="宋体" w:hAnsi="宋体" w:cs="宋体"/>
          <w:szCs w:val="21"/>
        </w:rPr>
        <w:t xml:space="preserve">规格；成果电子文本一份（光盘）；方案汇报</w:t>
      </w:r>
      <w:r>
        <w:rPr>
          <w:rFonts w:hint="eastAsia" w:ascii="宋体" w:hAnsi="宋体" w:cs="宋体"/>
          <w:szCs w:val="21"/>
        </w:rPr>
        <w:t xml:space="preserve">PPT</w:t>
      </w:r>
      <w:r>
        <w:rPr>
          <w:rFonts w:hint="eastAsia" w:ascii="宋体" w:hAnsi="宋体" w:cs="宋体"/>
          <w:szCs w:val="21"/>
        </w:rPr>
        <w:t xml:space="preserve">一份，采用</w:t>
      </w:r>
      <w:r>
        <w:rPr>
          <w:rFonts w:hint="eastAsia" w:ascii="宋体" w:hAnsi="宋体" w:cs="宋体"/>
          <w:szCs w:val="21"/>
        </w:rPr>
        <w:t xml:space="preserve">PowerPoint</w:t>
      </w:r>
      <w:r>
        <w:rPr>
          <w:rFonts w:hint="eastAsia" w:ascii="宋体" w:hAnsi="宋体" w:cs="宋体"/>
          <w:szCs w:val="21"/>
        </w:rPr>
        <w:t xml:space="preserve">幻灯方式演示。</w:t>
      </w:r>
      <w:r/>
    </w:p>
    <w:p>
      <w:pPr>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完成任务时间进度</w:t>
      </w:r>
      <w:r>
        <w:rPr>
          <w:rFonts w:hint="eastAsia" w:ascii="宋体" w:hAnsi="宋体" w:cs="宋体"/>
          <w:bCs/>
          <w:szCs w:val="21"/>
        </w:rPr>
        <w:t xml:space="preserve">（</w:t>
      </w:r>
      <w:r>
        <w:rPr>
          <w:rFonts w:hint="eastAsia" w:ascii="宋体" w:hAnsi="宋体" w:cs="宋体"/>
          <w:bCs/>
          <w:szCs w:val="21"/>
        </w:rPr>
        <w:t xml:space="preserve">合同履行期限）</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4.3.1</w:t>
      </w:r>
      <w:r>
        <w:rPr>
          <w:rFonts w:hint="eastAsia" w:ascii="宋体" w:hAnsi="宋体" w:cs="宋体"/>
          <w:szCs w:val="21"/>
        </w:rPr>
        <w:t xml:space="preserve">综合体检：</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月前开展现场调研和数据收集并完成指标评估，完成姑苏区</w:t>
      </w:r>
      <w:r>
        <w:rPr>
          <w:rFonts w:hint="eastAsia" w:ascii="宋体" w:hAnsi="宋体" w:cs="宋体"/>
          <w:szCs w:val="21"/>
        </w:rPr>
        <w:t xml:space="preserve">2026</w:t>
      </w:r>
      <w:r>
        <w:rPr>
          <w:rFonts w:hint="eastAsia" w:ascii="宋体" w:hAnsi="宋体" w:cs="宋体"/>
          <w:szCs w:val="21"/>
        </w:rPr>
        <w:t xml:space="preserve">年度城市综合体检报告初稿；</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6-12</w:t>
      </w:r>
      <w:r>
        <w:rPr>
          <w:rFonts w:hint="eastAsia" w:ascii="宋体" w:hAnsi="宋体" w:cs="宋体"/>
          <w:szCs w:val="21"/>
        </w:rPr>
        <w:t xml:space="preserve">月动态修正报告初稿，形成年度报告。</w:t>
      </w:r>
      <w:r/>
    </w:p>
    <w:p>
      <w:pPr>
        <w:ind w:firstLine="420"/>
        <w:spacing w:line="360" w:lineRule="auto"/>
        <w:rPr>
          <w:rFonts w:ascii="宋体" w:hAnsi="宋体" w:cs="宋体"/>
          <w:szCs w:val="21"/>
        </w:rPr>
      </w:pPr>
      <w:r>
        <w:rPr>
          <w:rFonts w:hint="eastAsia" w:ascii="宋体" w:hAnsi="宋体" w:cs="宋体"/>
          <w:szCs w:val="21"/>
        </w:rPr>
        <w:t xml:space="preserve">4.3.2</w:t>
      </w:r>
      <w:r>
        <w:rPr>
          <w:rFonts w:hint="eastAsia" w:ascii="宋体" w:hAnsi="宋体" w:cs="宋体"/>
          <w:szCs w:val="21"/>
        </w:rPr>
        <w:t xml:space="preserve">专项体检：对接相关处室日常巡查工作，定期形成专项体检工作报告。</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月，汇总形成专项体检成果。</w:t>
      </w:r>
      <w:r/>
    </w:p>
    <w:p>
      <w:pPr>
        <w:ind w:firstLine="420"/>
        <w:spacing w:line="360" w:lineRule="auto"/>
        <w:rPr>
          <w:rFonts w:ascii="宋体" w:hAnsi="宋体" w:cs="宋体"/>
          <w:szCs w:val="21"/>
        </w:rPr>
      </w:pPr>
      <w:r>
        <w:rPr>
          <w:rFonts w:hint="eastAsia" w:ascii="宋体" w:hAnsi="宋体" w:cs="宋体"/>
          <w:szCs w:val="21"/>
        </w:rPr>
        <w:t xml:space="preserve">4.3.3</w:t>
      </w:r>
      <w:r>
        <w:rPr>
          <w:rFonts w:hint="eastAsia" w:ascii="宋体" w:hAnsi="宋体" w:cs="宋体"/>
          <w:szCs w:val="21"/>
        </w:rPr>
        <w:t xml:space="preserve">重点单元体检：定期按照市、区两级体检工作专班要求形成重点单元体检报告，</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月形成年度工作报告。</w:t>
      </w:r>
      <w:r/>
    </w:p>
    <w:p>
      <w:pPr>
        <w:ind w:firstLine="420"/>
        <w:spacing w:line="360" w:lineRule="auto"/>
        <w:rPr>
          <w:rFonts w:ascii="宋体" w:hAnsi="宋体" w:cs="宋体"/>
          <w:bCs/>
          <w:szCs w:val="21"/>
        </w:rPr>
      </w:pPr>
      <w:r>
        <w:rPr>
          <w:rFonts w:hint="eastAsia" w:ascii="宋体" w:hAnsi="宋体" w:cs="宋体"/>
          <w:szCs w:val="21"/>
        </w:rPr>
        <w:t xml:space="preserve">4.3.4</w:t>
      </w:r>
      <w:r>
        <w:rPr>
          <w:rFonts w:hint="eastAsia" w:ascii="宋体" w:hAnsi="宋体" w:cs="宋体"/>
          <w:szCs w:val="21"/>
        </w:rPr>
        <w:t xml:space="preserve">衔接城市更新专项规划</w:t>
      </w:r>
      <w:r>
        <w:rPr>
          <w:rFonts w:hint="eastAsia" w:ascii="宋体" w:hAnsi="宋体" w:cs="宋体"/>
          <w:szCs w:val="21"/>
        </w:rPr>
        <w:t xml:space="preserve">、年度计划</w:t>
      </w:r>
      <w:r>
        <w:rPr>
          <w:rFonts w:hint="eastAsia" w:ascii="宋体" w:hAnsi="宋体" w:cs="宋体"/>
          <w:szCs w:val="21"/>
        </w:rPr>
        <w:t xml:space="preserve">、项目库：</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月，完成城市更新专项规划</w:t>
      </w:r>
      <w:r>
        <w:rPr>
          <w:rFonts w:hint="eastAsia" w:ascii="宋体" w:hAnsi="宋体" w:cs="宋体"/>
          <w:szCs w:val="21"/>
        </w:rPr>
        <w:t xml:space="preserve">、年度计划</w:t>
      </w:r>
      <w:r>
        <w:rPr>
          <w:rFonts w:hint="eastAsia" w:ascii="宋体" w:hAnsi="宋体" w:cs="宋体"/>
          <w:szCs w:val="21"/>
        </w:rPr>
        <w:t xml:space="preserve">，建立项目库，后续动态更新</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具体每个阶段服务内容按照甲方要求进度完成。乙方应每周向甲方书面汇报上周工作总结及下周工作计划以便甲方了解乙方进度节点，乙方按照甲方对工作内容及进度提出的改进要求落实执行。</w:t>
      </w:r>
      <w:r/>
    </w:p>
    <w:p>
      <w:pPr>
        <w:ind w:firstLine="420"/>
        <w:spacing w:line="360" w:lineRule="auto"/>
        <w:rPr>
          <w:rFonts w:ascii="宋体" w:hAnsi="宋体" w:cs="宋体"/>
          <w:bCs/>
          <w:szCs w:val="21"/>
        </w:rPr>
      </w:pPr>
      <w:r>
        <w:rPr>
          <w:rFonts w:hint="eastAsia" w:ascii="宋体" w:hAnsi="宋体" w:cs="宋体"/>
          <w:bCs/>
          <w:szCs w:val="21"/>
        </w:rPr>
        <w:t xml:space="preserve">4.4</w:t>
      </w:r>
      <w:r>
        <w:rPr>
          <w:rFonts w:hint="eastAsia" w:ascii="宋体" w:hAnsi="宋体" w:cs="宋体"/>
          <w:bCs/>
          <w:szCs w:val="21"/>
        </w:rPr>
        <w:t xml:space="preserve">乙方对其提供的服务成果真实性、准确性、完整性、合规性和有效性负责，并保证乙方提供的服务行为及服务成果不</w:t>
      </w:r>
      <w:r>
        <w:rPr>
          <w:rFonts w:hint="eastAsia" w:ascii="宋体" w:hAnsi="宋体" w:cs="宋体"/>
          <w:bCs/>
          <w:szCs w:val="21"/>
        </w:rPr>
        <w:t xml:space="preserve">侵犯第三方知识产权及其他合法权益，保证甲方无论在成果验收前还是成果验收后使用过程中免受因采用乙方的服务成果而在知识产权等任何方面所引起的任何第三方追责。任何时候若甲方需乙方提供证明服务成果真实性</w:t>
      </w:r>
      <w:r>
        <w:rPr>
          <w:rFonts w:hint="eastAsia" w:ascii="宋体" w:hAnsi="宋体" w:cs="宋体"/>
          <w:bCs/>
          <w:szCs w:val="21"/>
        </w:rPr>
        <w:t xml:space="preserve">、准确性、完整性、合规性和有效性</w:t>
      </w:r>
      <w:r>
        <w:rPr>
          <w:rFonts w:hint="eastAsia" w:ascii="宋体" w:hAnsi="宋体" w:cs="宋体"/>
          <w:bCs/>
          <w:szCs w:val="21"/>
        </w:rPr>
        <w:t xml:space="preserve">的，乙方应按照甲方通知及时提供履约证据材料。</w:t>
      </w:r>
      <w:r/>
    </w:p>
    <w:p>
      <w:pPr>
        <w:ind w:firstLine="420"/>
        <w:spacing w:line="360" w:lineRule="auto"/>
        <w:rPr>
          <w:rFonts w:ascii="宋体" w:hAnsi="宋体" w:cs="宋体"/>
          <w:bCs/>
          <w:szCs w:val="21"/>
        </w:rPr>
      </w:pPr>
      <w:r>
        <w:rPr>
          <w:rFonts w:hint="eastAsia" w:ascii="宋体" w:hAnsi="宋体" w:cs="宋体"/>
          <w:bCs/>
          <w:szCs w:val="21"/>
        </w:rPr>
        <w:t xml:space="preserve">4.5</w:t>
      </w:r>
      <w:r>
        <w:rPr>
          <w:rFonts w:hint="eastAsia" w:ascii="宋体" w:hAnsi="宋体" w:cs="宋体"/>
          <w:bCs/>
          <w:szCs w:val="21"/>
        </w:rPr>
        <w:t xml:space="preserve">乙方提供的最终成果按城市规划、建筑等法律法规、城市规划编制办法及甲方要求深度细化，并应通过甲方组织的有关规划论证、评审、技术审查或验收评议，乙方确保验收通过。</w:t>
      </w:r>
      <w:r/>
    </w:p>
    <w:p>
      <w:pPr>
        <w:spacing w:line="360" w:lineRule="auto"/>
        <w:rPr>
          <w:rFonts w:ascii="宋体" w:hAnsi="宋体" w:cs="宋体"/>
          <w:b/>
          <w:szCs w:val="21"/>
        </w:rPr>
      </w:pPr>
      <w:r>
        <w:rPr>
          <w:rFonts w:hint="eastAsia" w:ascii="宋体" w:hAnsi="宋体" w:cs="宋体"/>
          <w:b/>
          <w:szCs w:val="21"/>
        </w:rPr>
        <w:t xml:space="preserve">五、合同价格与支付</w:t>
      </w:r>
      <w:r/>
    </w:p>
    <w:p>
      <w:pPr>
        <w:ind w:firstLine="420"/>
        <w:spacing w:line="360" w:lineRule="auto"/>
        <w:rPr>
          <w:rFonts w:ascii="宋体" w:hAnsi="宋体" w:cs="宋体"/>
          <w:bCs/>
          <w:szCs w:val="21"/>
        </w:rPr>
      </w:pPr>
      <w:r>
        <w:rPr>
          <w:rFonts w:hint="eastAsia" w:ascii="宋体" w:hAnsi="宋体" w:cs="宋体"/>
          <w:bCs/>
          <w:szCs w:val="21"/>
        </w:rPr>
        <w:t xml:space="preserve">5.1</w:t>
      </w:r>
      <w:r>
        <w:rPr>
          <w:rFonts w:hint="eastAsia" w:ascii="宋体" w:hAnsi="宋体" w:cs="宋体"/>
          <w:szCs w:val="21"/>
        </w:rPr>
        <w:t xml:space="preserve">本合同（含税）总金额：</w:t>
      </w:r>
      <w:r>
        <w:rPr>
          <w:rFonts w:hint="eastAsia" w:ascii="宋体" w:hAnsi="宋体" w:cs="宋体"/>
          <w:b/>
          <w:szCs w:val="21"/>
          <w:u w:val="single"/>
        </w:rPr>
        <w:t xml:space="preserve">人民币</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¥.00</w:t>
      </w:r>
      <w:r>
        <w:rPr>
          <w:rFonts w:hint="eastAsia" w:ascii="宋体" w:hAnsi="宋体" w:cs="宋体"/>
          <w:b/>
          <w:szCs w:val="21"/>
          <w:u w:val="single"/>
        </w:rPr>
        <w:t xml:space="preserve">）</w:t>
      </w:r>
      <w:r>
        <w:rPr>
          <w:rFonts w:hint="eastAsia" w:ascii="宋体" w:hAnsi="宋体" w:cs="宋体"/>
          <w:szCs w:val="21"/>
          <w:u w:val="single"/>
        </w:rPr>
        <w:t xml:space="preserve">。</w:t>
      </w:r>
      <w:r>
        <w:rPr>
          <w:rFonts w:hint="eastAsia" w:ascii="宋体" w:hAnsi="宋体" w:cs="宋体"/>
          <w:szCs w:val="21"/>
        </w:rPr>
        <w:t xml:space="preserve">合同价格为完成所有工作的最终价格，包括完成全部服务所需的人工费、通讯费、交通费、资料费、调查费、研究报告及编制费（含印刷费）、咨询费、后续服务评审费、政策性文件规定及合同包含的所有风险、责任等各项应有费用。除上述金额外，甲方不再向乙方另行支付其他费用。</w:t>
      </w:r>
      <w:r>
        <w:rPr>
          <w:rFonts w:hint="eastAsia" w:ascii="宋体" w:hAnsi="宋体" w:cs="宋体"/>
          <w:szCs w:val="21"/>
        </w:rPr>
        <w:t xml:space="preserve">上述合同项目完成所需</w:t>
      </w:r>
      <w:r>
        <w:rPr>
          <w:rFonts w:hint="eastAsia" w:ascii="宋体" w:hAnsi="宋体" w:cs="宋体"/>
          <w:szCs w:val="21"/>
        </w:rPr>
        <w:t xml:space="preserve">规划论证、评审、技术审查、验收评议等活动</w:t>
      </w:r>
      <w:r>
        <w:rPr>
          <w:rFonts w:hint="eastAsia" w:ascii="宋体" w:hAnsi="宋体" w:cs="宋体"/>
          <w:szCs w:val="21"/>
        </w:rPr>
        <w:t xml:space="preserve">发生的各项费用包含在合同总金额中。</w:t>
      </w:r>
      <w:r/>
    </w:p>
    <w:p>
      <w:pPr>
        <w:ind w:firstLine="420"/>
        <w:spacing w:line="360" w:lineRule="auto"/>
        <w:rPr>
          <w:rFonts w:ascii="宋体" w:hAnsi="宋体" w:cs="宋体"/>
          <w:bCs/>
          <w:szCs w:val="21"/>
        </w:rPr>
      </w:pPr>
      <w:r>
        <w:rPr>
          <w:rFonts w:hint="eastAsia" w:ascii="宋体" w:hAnsi="宋体" w:cs="宋体"/>
          <w:bCs/>
          <w:szCs w:val="21"/>
        </w:rPr>
        <w:t xml:space="preserve">5.2</w:t>
      </w:r>
      <w:r>
        <w:rPr>
          <w:rFonts w:hint="eastAsia" w:ascii="宋体" w:hAnsi="宋体" w:cs="宋体"/>
          <w:bCs/>
          <w:szCs w:val="21"/>
        </w:rPr>
        <w:t xml:space="preserve">付款步骤：</w:t>
      </w:r>
      <w:r/>
    </w:p>
    <w:p>
      <w:pPr>
        <w:ind w:firstLine="420"/>
        <w:spacing w:line="360" w:lineRule="auto"/>
        <w:rPr>
          <w:rFonts w:ascii="宋体" w:hAnsi="宋体" w:cs="宋体"/>
          <w:bCs/>
          <w:szCs w:val="21"/>
        </w:rPr>
      </w:pPr>
      <w:r>
        <w:rPr>
          <w:rFonts w:hint="eastAsia" w:ascii="宋体" w:hAnsi="宋体" w:cs="宋体"/>
          <w:bCs/>
          <w:szCs w:val="21"/>
        </w:rPr>
        <w:t xml:space="preserve">第一标段：</w:t>
      </w:r>
      <w:r>
        <w:rPr>
          <w:rFonts w:hint="eastAsia" w:ascii="宋体" w:hAnsi="宋体" w:cs="宋体"/>
          <w:bCs/>
          <w:szCs w:val="21"/>
        </w:rPr>
        <w:t xml:space="preserve">合同签订后，甲方支付合同金额的</w:t>
      </w:r>
      <w:r>
        <w:rPr>
          <w:rFonts w:hint="eastAsia" w:ascii="宋体" w:hAnsi="宋体" w:cs="宋体"/>
          <w:bCs/>
          <w:szCs w:val="21"/>
        </w:rPr>
        <w:t xml:space="preserve">30%</w:t>
      </w:r>
      <w:r>
        <w:rPr>
          <w:rFonts w:hint="eastAsia" w:ascii="宋体" w:hAnsi="宋体" w:cs="宋体"/>
          <w:bCs/>
          <w:szCs w:val="21"/>
        </w:rPr>
        <w:t xml:space="preserve">作为预付款；乙方提交</w:t>
      </w:r>
      <w:r>
        <w:rPr>
          <w:rFonts w:hint="eastAsia" w:ascii="宋体" w:hAnsi="宋体" w:cs="宋体"/>
          <w:bCs/>
          <w:szCs w:val="21"/>
        </w:rPr>
        <w:t xml:space="preserve">综合</w:t>
      </w:r>
      <w:r>
        <w:rPr>
          <w:rFonts w:hint="eastAsia" w:ascii="宋体" w:hAnsi="宋体" w:cs="宋体"/>
          <w:bCs/>
          <w:szCs w:val="21"/>
        </w:rPr>
        <w:t xml:space="preserve">体检年度报告、</w:t>
      </w:r>
      <w:r>
        <w:rPr>
          <w:rFonts w:hint="eastAsia" w:ascii="宋体" w:hAnsi="宋体" w:cs="宋体"/>
          <w:szCs w:val="21"/>
        </w:rPr>
        <w:t xml:space="preserve">历史城区外</w:t>
      </w:r>
      <w:r>
        <w:rPr>
          <w:rFonts w:hint="eastAsia" w:ascii="宋体" w:hAnsi="宋体" w:cs="宋体"/>
          <w:bCs/>
          <w:szCs w:val="21"/>
        </w:rPr>
        <w:t xml:space="preserve">综合体检、专项体检、重点</w:t>
      </w:r>
      <w:r>
        <w:rPr>
          <w:rFonts w:hint="eastAsia" w:ascii="宋体" w:hAnsi="宋体" w:cs="宋体"/>
          <w:bCs/>
          <w:szCs w:val="21"/>
        </w:rPr>
        <w:t xml:space="preserve">单元</w:t>
      </w:r>
      <w:r>
        <w:rPr>
          <w:rFonts w:hint="eastAsia" w:ascii="宋体" w:hAnsi="宋体" w:cs="宋体"/>
          <w:bCs/>
          <w:szCs w:val="21"/>
        </w:rPr>
        <w:t xml:space="preserve">体检成果后，甲方支付合同金额的</w:t>
      </w:r>
      <w:r>
        <w:rPr>
          <w:rFonts w:hint="eastAsia" w:ascii="宋体" w:hAnsi="宋体" w:cs="宋体"/>
          <w:bCs/>
          <w:szCs w:val="21"/>
        </w:rPr>
        <w:t xml:space="preserve">40%</w:t>
      </w:r>
      <w:r>
        <w:rPr>
          <w:rFonts w:hint="eastAsia" w:ascii="宋体" w:hAnsi="宋体" w:cs="宋体"/>
          <w:bCs/>
          <w:szCs w:val="21"/>
        </w:rPr>
        <w:t xml:space="preserve">；乙方通过本项目专家评审并提交最终成果，甲方一次性付清合同尾款。甲方每期付款前，乙方需先行出具增值税</w:t>
      </w:r>
      <w:r>
        <w:rPr>
          <w:rFonts w:hint="eastAsia" w:ascii="宋体" w:hAnsi="宋体" w:cs="宋体"/>
          <w:bCs/>
          <w:szCs w:val="21"/>
        </w:rPr>
        <w:t xml:space="preserve">普通</w:t>
      </w:r>
      <w:r>
        <w:rPr>
          <w:rFonts w:hint="eastAsia" w:ascii="宋体" w:hAnsi="宋体" w:cs="宋体"/>
          <w:bCs/>
          <w:szCs w:val="21"/>
        </w:rPr>
        <w:t xml:space="preserve">发票。</w:t>
      </w:r>
      <w:r/>
    </w:p>
    <w:p>
      <w:pPr>
        <w:ind w:firstLine="420"/>
        <w:spacing w:line="360" w:lineRule="auto"/>
        <w:rPr>
          <w:rFonts w:ascii="宋体" w:hAnsi="宋体" w:cs="宋体"/>
          <w:bCs/>
          <w:szCs w:val="21"/>
        </w:rPr>
      </w:pPr>
      <w:r>
        <w:rPr>
          <w:rFonts w:hint="eastAsia" w:ascii="宋体" w:hAnsi="宋体" w:cs="宋体"/>
          <w:bCs/>
          <w:szCs w:val="21"/>
        </w:rPr>
        <w:t xml:space="preserve">第二标段：</w:t>
      </w:r>
      <w:r>
        <w:rPr>
          <w:rFonts w:hint="eastAsia" w:ascii="宋体" w:hAnsi="宋体" w:cs="宋体"/>
          <w:bCs/>
          <w:szCs w:val="21"/>
        </w:rPr>
        <w:t xml:space="preserve">合同签订后，甲方支付合同金额的</w:t>
      </w:r>
      <w:r>
        <w:rPr>
          <w:rFonts w:hint="eastAsia" w:ascii="宋体" w:hAnsi="宋体" w:cs="宋体"/>
          <w:bCs/>
          <w:szCs w:val="21"/>
        </w:rPr>
        <w:t xml:space="preserve">30%</w:t>
      </w:r>
      <w:r>
        <w:rPr>
          <w:rFonts w:hint="eastAsia" w:ascii="宋体" w:hAnsi="宋体" w:cs="宋体"/>
          <w:bCs/>
          <w:szCs w:val="21"/>
        </w:rPr>
        <w:t xml:space="preserve">作为预付款；乙方提交</w:t>
      </w:r>
      <w:r>
        <w:rPr>
          <w:rFonts w:hint="eastAsia" w:ascii="宋体" w:hAnsi="宋体" w:cs="宋体"/>
          <w:szCs w:val="21"/>
        </w:rPr>
        <w:t xml:space="preserve">历史城区内</w:t>
      </w:r>
      <w:r>
        <w:rPr>
          <w:rFonts w:hint="eastAsia" w:ascii="宋体" w:hAnsi="宋体" w:cs="宋体"/>
          <w:bCs/>
          <w:szCs w:val="21"/>
        </w:rPr>
        <w:t xml:space="preserve">综合体检、专项体检、重点</w:t>
      </w:r>
      <w:r>
        <w:rPr>
          <w:rFonts w:hint="eastAsia" w:ascii="宋体" w:hAnsi="宋体" w:cs="宋体"/>
          <w:bCs/>
          <w:szCs w:val="21"/>
        </w:rPr>
        <w:t xml:space="preserve">单元</w:t>
      </w:r>
      <w:r>
        <w:rPr>
          <w:rFonts w:hint="eastAsia" w:ascii="宋体" w:hAnsi="宋体" w:cs="宋体"/>
          <w:bCs/>
          <w:szCs w:val="21"/>
        </w:rPr>
        <w:t xml:space="preserve">体检成果后，甲方支付合同金额的</w:t>
      </w:r>
      <w:r>
        <w:rPr>
          <w:rFonts w:hint="eastAsia" w:ascii="宋体" w:hAnsi="宋体" w:cs="宋体"/>
          <w:bCs/>
          <w:szCs w:val="21"/>
        </w:rPr>
        <w:t xml:space="preserve">40%</w:t>
      </w:r>
      <w:r>
        <w:rPr>
          <w:rFonts w:hint="eastAsia" w:ascii="宋体" w:hAnsi="宋体" w:cs="宋体"/>
          <w:bCs/>
          <w:szCs w:val="21"/>
        </w:rPr>
        <w:t xml:space="preserve">；乙方通过本项目专家评审并提交最终成果，甲方一次性付清合同尾款。甲方每期付款前，乙方需先行出具增值税</w:t>
      </w:r>
      <w:r>
        <w:rPr>
          <w:rFonts w:hint="eastAsia" w:ascii="宋体" w:hAnsi="宋体" w:cs="宋体"/>
          <w:bCs/>
          <w:szCs w:val="21"/>
        </w:rPr>
        <w:t xml:space="preserve">普通</w:t>
      </w:r>
      <w:r>
        <w:rPr>
          <w:rFonts w:hint="eastAsia" w:ascii="宋体" w:hAnsi="宋体" w:cs="宋体"/>
          <w:bCs/>
          <w:szCs w:val="21"/>
        </w:rPr>
        <w:t xml:space="preserve">发票。</w:t>
      </w:r>
      <w:r/>
    </w:p>
    <w:p>
      <w:pPr>
        <w:ind w:left="420"/>
        <w:spacing w:line="360" w:lineRule="auto"/>
        <w:rPr>
          <w:rFonts w:ascii="宋体" w:hAnsi="宋体" w:cs="宋体"/>
          <w:bCs/>
          <w:szCs w:val="21"/>
        </w:rPr>
      </w:pPr>
      <w:r>
        <w:rPr>
          <w:rFonts w:hint="eastAsia" w:ascii="宋体" w:hAnsi="宋体" w:cs="宋体"/>
          <w:bCs/>
          <w:szCs w:val="21"/>
        </w:rPr>
        <w:t xml:space="preserve">5.3</w:t>
      </w:r>
      <w:r>
        <w:rPr>
          <w:rFonts w:hint="eastAsia" w:ascii="宋体" w:hAnsi="宋体" w:cs="宋体"/>
          <w:bCs/>
          <w:szCs w:val="21"/>
        </w:rPr>
        <w:t xml:space="preserve">付款方式：数字人民币转账支付</w:t>
      </w:r>
      <w:r/>
    </w:p>
    <w:p>
      <w:pPr>
        <w:ind w:left="420"/>
        <w:spacing w:line="360" w:lineRule="auto"/>
        <w:rPr>
          <w:rFonts w:ascii="宋体" w:hAnsi="宋体" w:cs="宋体"/>
          <w:bCs/>
          <w:szCs w:val="21"/>
        </w:rPr>
      </w:pPr>
      <w:r>
        <w:rPr>
          <w:rFonts w:hint="eastAsia" w:ascii="宋体" w:hAnsi="宋体" w:cs="宋体"/>
          <w:bCs/>
          <w:szCs w:val="21"/>
        </w:rPr>
        <w:t xml:space="preserve">5.4</w:t>
      </w:r>
      <w:r>
        <w:rPr>
          <w:rFonts w:hint="eastAsia" w:ascii="宋体" w:hAnsi="宋体" w:cs="宋体"/>
          <w:bCs/>
          <w:szCs w:val="21"/>
        </w:rPr>
        <w:t xml:space="preserve">乙方账户信息：</w:t>
      </w:r>
      <w:r/>
    </w:p>
    <w:p>
      <w:pPr>
        <w:ind w:left="420"/>
        <w:spacing w:line="360" w:lineRule="auto"/>
        <w:rPr>
          <w:rFonts w:ascii="宋体" w:hAnsi="宋体" w:cs="宋体"/>
          <w:bCs/>
          <w:szCs w:val="21"/>
        </w:rPr>
      </w:pPr>
      <w:r>
        <w:rPr>
          <w:rFonts w:hint="eastAsia" w:ascii="宋体" w:hAnsi="宋体" w:cs="宋体"/>
          <w:bCs/>
          <w:szCs w:val="21"/>
        </w:rPr>
        <w:t xml:space="preserve">数字人民币开户银行：</w:t>
      </w:r>
      <w:r/>
    </w:p>
    <w:p>
      <w:pPr>
        <w:ind w:left="420"/>
        <w:spacing w:line="360" w:lineRule="auto"/>
        <w:rPr>
          <w:rFonts w:ascii="宋体" w:hAnsi="宋体" w:cs="宋体"/>
          <w:bCs/>
          <w:szCs w:val="21"/>
        </w:rPr>
      </w:pPr>
      <w:r>
        <w:rPr>
          <w:rFonts w:hint="eastAsia" w:ascii="宋体" w:hAnsi="宋体" w:cs="宋体"/>
          <w:bCs/>
          <w:szCs w:val="21"/>
        </w:rPr>
        <w:t xml:space="preserve">数字钱包</w:t>
      </w:r>
      <w:r>
        <w:rPr>
          <w:rFonts w:hint="eastAsia" w:ascii="宋体" w:hAnsi="宋体" w:cs="宋体"/>
          <w:bCs/>
          <w:szCs w:val="21"/>
        </w:rPr>
        <w:t xml:space="preserve">ID</w:t>
      </w:r>
      <w:r>
        <w:rPr>
          <w:rFonts w:hint="eastAsia" w:ascii="宋体" w:hAnsi="宋体" w:cs="宋体"/>
          <w:bCs/>
          <w:szCs w:val="21"/>
        </w:rPr>
        <w:t xml:space="preserve">：</w:t>
      </w:r>
      <w:r/>
    </w:p>
    <w:p>
      <w:pPr>
        <w:spacing w:line="360" w:lineRule="auto"/>
        <w:rPr>
          <w:rFonts w:ascii="宋体" w:hAnsi="宋体" w:cs="宋体"/>
          <w:b/>
          <w:szCs w:val="21"/>
        </w:rPr>
      </w:pPr>
      <w:r>
        <w:rPr>
          <w:rFonts w:hint="eastAsia" w:ascii="宋体" w:hAnsi="宋体" w:cs="宋体"/>
          <w:b/>
          <w:szCs w:val="21"/>
        </w:rPr>
        <w:t xml:space="preserve">六</w:t>
      </w:r>
      <w:r>
        <w:rPr>
          <w:rFonts w:hint="eastAsia" w:ascii="宋体" w:hAnsi="宋体" w:cs="宋体"/>
          <w:b/>
          <w:szCs w:val="21"/>
        </w:rPr>
        <w:t xml:space="preserve">、履约验收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.1</w:t>
      </w:r>
      <w:r>
        <w:rPr>
          <w:rFonts w:hint="eastAsia" w:ascii="宋体" w:hAnsi="宋体" w:cs="宋体"/>
          <w:szCs w:val="21"/>
        </w:rPr>
        <w:t xml:space="preserve">履约验收标准：根据国家相关法律法规、行业相关标准、政府采购合同要求、采购文件要求、响应文件规定。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.4</w:t>
      </w:r>
      <w:r>
        <w:rPr>
          <w:rFonts w:hint="eastAsia" w:ascii="宋体" w:hAnsi="宋体" w:cs="宋体"/>
          <w:szCs w:val="21"/>
        </w:rPr>
        <w:t xml:space="preserve">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.4.1</w:t>
      </w:r>
      <w:r>
        <w:rPr>
          <w:rFonts w:hint="eastAsia" w:ascii="宋体" w:hAnsi="宋体" w:cs="宋体"/>
          <w:szCs w:val="21"/>
        </w:rPr>
        <w:t xml:space="preserve">履约验收时间：本项目采用一次性验收。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.4.2</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在政府采购合同约定的履行验收条件达到时，乙方可以主动联系甲方启动履约验收工作。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.4.3</w:t>
      </w:r>
      <w:r>
        <w:rPr>
          <w:rFonts w:hint="eastAsia" w:ascii="宋体" w:hAnsi="宋体" w:cs="宋体"/>
          <w:szCs w:val="21"/>
        </w:rPr>
        <w:t xml:space="preserve">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.4.4</w:t>
      </w:r>
      <w:r>
        <w:rPr>
          <w:rFonts w:hint="eastAsia" w:ascii="宋体" w:hAnsi="宋体" w:cs="宋体"/>
          <w:szCs w:val="21"/>
        </w:rPr>
        <w:t xml:space="preserve">验收小组应当按照验收工作实施方案开展验收，对乙方提供的服务按照采购文件、响应文件、政府采购合同等进行逐一核对、验收，并做好验收记录。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.4.5</w:t>
      </w:r>
      <w:r>
        <w:rPr>
          <w:rFonts w:hint="eastAsia" w:ascii="宋体" w:hAnsi="宋体" w:cs="宋体"/>
          <w:szCs w:val="21"/>
        </w:rPr>
        <w:t xml:space="preserve">履约验收工作结束后，验收小组应形成书面验收意见，列明各项标准的验收情况及项目总体评价。验</w:t>
      </w:r>
      <w:r>
        <w:rPr>
          <w:rFonts w:hint="eastAsia" w:ascii="宋体" w:hAnsi="宋体" w:cs="宋体"/>
          <w:szCs w:val="21"/>
        </w:rPr>
        <w:t xml:space="preserve">收小组所有成员应当在书面验收意见上签字并报送甲方。验收小组成员意见不一致时，按照少数服从多数的原则作出验收意见，并将不一致意见如实记录。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.5</w:t>
      </w:r>
      <w:r>
        <w:rPr>
          <w:rFonts w:hint="eastAsia" w:ascii="宋体" w:hAnsi="宋体" w:cs="宋体"/>
          <w:szCs w:val="21"/>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jc w:val="left"/>
        <w:spacing w:line="360" w:lineRule="auto"/>
        <w:widowControl/>
        <w:tabs>
          <w:tab w:val="left" w:pos="567" w:leader="none"/>
        </w:tabs>
        <w:rPr>
          <w:rFonts w:ascii="宋体" w:hAnsi="宋体" w:cs="宋体"/>
          <w:bCs/>
          <w:szCs w:val="21"/>
        </w:rPr>
      </w:pPr>
      <w:r>
        <w:rPr>
          <w:rFonts w:hint="eastAsia" w:ascii="宋体" w:hAnsi="宋体" w:cs="宋体"/>
          <w:szCs w:val="21"/>
        </w:rPr>
        <w:t xml:space="preserve">6</w:t>
      </w:r>
      <w:r>
        <w:rPr>
          <w:rFonts w:hint="eastAsia" w:ascii="宋体" w:hAnsi="宋体" w:cs="宋体"/>
          <w:szCs w:val="21"/>
        </w:rPr>
        <w:t xml:space="preserve">.6</w:t>
      </w:r>
      <w:r>
        <w:rPr>
          <w:rFonts w:hint="eastAsia" w:ascii="宋体" w:hAnsi="宋体" w:cs="宋体"/>
          <w:szCs w:val="21"/>
        </w:rPr>
        <w:t xml:space="preserve">其他验收要求按照《江苏省政府采购履约验收管理办法》规定执行。</w:t>
      </w:r>
      <w:r/>
    </w:p>
    <w:p>
      <w:pPr>
        <w:spacing w:line="360" w:lineRule="auto"/>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、违约责任</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.1</w:t>
      </w:r>
      <w:r>
        <w:rPr>
          <w:rFonts w:hint="eastAsia" w:ascii="宋体" w:hAnsi="宋体" w:cs="宋体"/>
          <w:bCs/>
          <w:szCs w:val="21"/>
        </w:rPr>
        <w:t xml:space="preserve">在合同履行期间，甲方若因自身原因，要求终止或解除合同，本合同自甲方通知送达之日提前终止，乙方未开始体检工作的，甲方与乙方不再结算付款；已开始体检工作的，甲方应根据乙方已进行的实际工作量进行结算。甲方若因乙方原因，要求终止或解除合同的，有权不向乙方支付任何款项。</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.2</w:t>
      </w:r>
      <w:r>
        <w:rPr>
          <w:rFonts w:hint="eastAsia" w:ascii="宋体" w:hAnsi="宋体" w:cs="宋体"/>
          <w:bCs/>
          <w:szCs w:val="21"/>
        </w:rPr>
        <w:t xml:space="preserve">甲方未按合同约定的时间向乙方支付合同款项的，每逾期支付一天，应承担逾期支付金额万分之二的逾期违约金，逾期超过</w:t>
      </w:r>
      <w:r>
        <w:rPr>
          <w:rFonts w:hint="eastAsia" w:ascii="宋体" w:hAnsi="宋体" w:cs="宋体"/>
          <w:bCs/>
          <w:szCs w:val="21"/>
        </w:rPr>
        <w:t xml:space="preserve">30</w:t>
      </w:r>
      <w:r>
        <w:rPr>
          <w:rFonts w:hint="eastAsia" w:ascii="宋体" w:hAnsi="宋体" w:cs="宋体"/>
          <w:bCs/>
          <w:szCs w:val="21"/>
        </w:rPr>
        <w:t xml:space="preserve">天以上时，乙方有权暂停履行下阶段工作，并书面通知甲方。</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.3</w:t>
      </w:r>
      <w:r>
        <w:rPr>
          <w:rFonts w:hint="eastAsia" w:ascii="宋体" w:hAnsi="宋体" w:cs="宋体"/>
          <w:bCs/>
          <w:szCs w:val="21"/>
        </w:rPr>
        <w:t xml:space="preserve">乙方未按照本合同约定的期限或甲方通知的期限提交符合本合同规定及甲方</w:t>
      </w:r>
      <w:r>
        <w:rPr>
          <w:rFonts w:hint="eastAsia" w:ascii="宋体" w:hAnsi="宋体" w:cs="宋体"/>
          <w:bCs/>
          <w:szCs w:val="21"/>
        </w:rPr>
        <w:t xml:space="preserve">要求的服务成果文件或履行本合同规定的其他义务，每延误一天，则乙方应按照合同总金额万分之二支付违约金。若乙方延迟履行合同任何规定超过十天未主动整改纠正的，甲方有权解除本合同。</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.4</w:t>
      </w:r>
      <w:r>
        <w:rPr>
          <w:rFonts w:hint="eastAsia" w:ascii="宋体" w:hAnsi="宋体" w:cs="宋体"/>
          <w:bCs/>
          <w:szCs w:val="21"/>
        </w:rPr>
        <w:t xml:space="preserve">合同生效后，乙方因自身原因单方面要求终止或解除合同，</w:t>
      </w:r>
      <w:r>
        <w:rPr>
          <w:rFonts w:hint="eastAsia" w:ascii="宋体" w:hAnsi="宋体" w:cs="宋体"/>
          <w:bCs/>
          <w:szCs w:val="21"/>
        </w:rPr>
        <w:t xml:space="preserve">或者</w:t>
      </w:r>
      <w:r>
        <w:rPr>
          <w:rFonts w:hint="eastAsia" w:ascii="宋体" w:hAnsi="宋体" w:cs="宋体"/>
          <w:bCs/>
          <w:szCs w:val="21"/>
        </w:rPr>
        <w:t xml:space="preserve">无论在成果验收前还是成果验收后使用过程中</w:t>
      </w:r>
      <w:r>
        <w:rPr>
          <w:rFonts w:hint="eastAsia" w:ascii="宋体" w:hAnsi="宋体" w:cs="宋体"/>
          <w:bCs/>
          <w:szCs w:val="21"/>
        </w:rPr>
        <w:t xml:space="preserve">若发现乙方提供的服务行为及服务成果违反法律法规规定或侵犯第三方知识产权等合法权益或者乙方未能保证其交付的服务成果真实、准确及有效，或者甲方因乙方原因解除本合同的，乙方均</w:t>
      </w:r>
      <w:r>
        <w:rPr>
          <w:rFonts w:hint="eastAsia" w:ascii="宋体" w:hAnsi="宋体" w:cs="宋体"/>
          <w:bCs/>
          <w:szCs w:val="21"/>
        </w:rPr>
        <w:t xml:space="preserve">应按照合同总金额的</w:t>
      </w:r>
      <w:r>
        <w:rPr>
          <w:rFonts w:hint="eastAsia" w:ascii="宋体" w:hAnsi="宋体" w:cs="宋体"/>
          <w:bCs/>
          <w:szCs w:val="21"/>
        </w:rPr>
        <w:t xml:space="preserve">20%</w:t>
      </w:r>
      <w:r>
        <w:rPr>
          <w:rFonts w:hint="eastAsia" w:ascii="宋体" w:hAnsi="宋体" w:cs="宋体"/>
          <w:bCs/>
          <w:szCs w:val="21"/>
        </w:rPr>
        <w:t xml:space="preserve">向甲方支付违约金</w:t>
      </w:r>
      <w:r>
        <w:rPr>
          <w:rFonts w:hint="eastAsia" w:ascii="宋体" w:hAnsi="宋体" w:cs="宋体"/>
          <w:bCs/>
          <w:szCs w:val="21"/>
        </w:rPr>
        <w:t xml:space="preserve">，</w:t>
      </w:r>
      <w:r>
        <w:rPr>
          <w:rFonts w:hint="eastAsia" w:ascii="宋体" w:hAnsi="宋体" w:cs="宋体"/>
          <w:bCs/>
          <w:szCs w:val="21"/>
        </w:rPr>
        <w:t xml:space="preserve">且甲方有权要求乙方返还已收全部合同款项</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.5 </w:t>
      </w:r>
      <w:r>
        <w:rPr>
          <w:rFonts w:hint="eastAsia" w:ascii="宋体" w:hAnsi="宋体" w:cs="宋体"/>
          <w:bCs/>
          <w:szCs w:val="21"/>
        </w:rPr>
        <w:t xml:space="preserve">无论服务成果是否经甲方确认，任何时候若发现服务成果存在侵犯他人知识产权等不符合本合同规定情形的，甲方有权要求乙方返还已收取的合同款项并对工作成果使用造成的损失等后果或无法使用的损失等后果承担赔偿责任，并要求乙方按合同价款的</w:t>
      </w:r>
      <w:r>
        <w:rPr>
          <w:rFonts w:hint="eastAsia" w:ascii="宋体" w:hAnsi="宋体" w:cs="宋体"/>
          <w:bCs/>
          <w:szCs w:val="21"/>
        </w:rPr>
        <w:t xml:space="preserve">15%</w:t>
      </w:r>
      <w:r>
        <w:rPr>
          <w:rFonts w:hint="eastAsia" w:ascii="宋体" w:hAnsi="宋体" w:cs="宋体"/>
          <w:bCs/>
          <w:szCs w:val="21"/>
        </w:rPr>
        <w:t xml:space="preserve">支付违约金。</w:t>
      </w:r>
      <w:r/>
    </w:p>
    <w:p>
      <w:pPr>
        <w:spacing w:line="360" w:lineRule="auto"/>
        <w:rPr>
          <w:rFonts w:ascii="宋体" w:hAnsi="宋体" w:cs="宋体"/>
          <w:b/>
          <w:szCs w:val="21"/>
        </w:rPr>
      </w:pPr>
      <w:r>
        <w:rPr>
          <w:rFonts w:hint="eastAsia" w:ascii="宋体" w:hAnsi="宋体" w:cs="宋体"/>
          <w:b/>
          <w:szCs w:val="21"/>
        </w:rPr>
        <w:t xml:space="preserve">八</w:t>
      </w:r>
      <w:r>
        <w:rPr>
          <w:rFonts w:hint="eastAsia" w:ascii="宋体" w:hAnsi="宋体" w:cs="宋体"/>
          <w:b/>
          <w:szCs w:val="21"/>
        </w:rPr>
        <w:t xml:space="preserve">、其他事项</w:t>
      </w:r>
      <w:r/>
    </w:p>
    <w:p>
      <w:pPr>
        <w:ind w:firstLine="420"/>
        <w:spacing w:line="360" w:lineRule="auto"/>
        <w:rPr>
          <w:rFonts w:ascii="宋体" w:hAnsi="宋体" w:cs="宋体"/>
          <w:b/>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乙方提交全套规划方案后，参加有关上级鉴定及根据鉴定结论负责不超出原计划任务书范围内的必要调整补充，如超出合同之外的工作服务，甲方应另行支付乙方费用。</w:t>
      </w:r>
      <w:r/>
    </w:p>
    <w:p>
      <w:pPr>
        <w:ind w:firstLine="420"/>
        <w:spacing w:line="360" w:lineRule="auto"/>
        <w:rPr>
          <w:rFonts w:ascii="宋体" w:hAnsi="宋体" w:cs="宋体"/>
          <w:b/>
          <w:szCs w:val="21"/>
        </w:rPr>
      </w:pPr>
      <w:r>
        <w:rPr>
          <w:rFonts w:hint="eastAsia" w:ascii="宋体" w:hAnsi="宋体" w:cs="宋体"/>
          <w:bCs/>
          <w:szCs w:val="21"/>
        </w:rPr>
        <w:t xml:space="preserve">8</w:t>
      </w:r>
      <w:r>
        <w:rPr>
          <w:rFonts w:hint="eastAsia" w:ascii="宋体" w:hAnsi="宋体" w:cs="宋体"/>
          <w:bCs/>
          <w:szCs w:val="21"/>
        </w:rPr>
        <w:t xml:space="preserve">.2</w:t>
      </w:r>
      <w:r>
        <w:rPr>
          <w:rFonts w:hint="eastAsia" w:ascii="宋体" w:hAnsi="宋体" w:cs="宋体"/>
          <w:bCs/>
          <w:szCs w:val="21"/>
        </w:rPr>
        <w:t xml:space="preserve">由于不可抗力因素致使合同无法履行或如合同超过有效期仍未履行完毕时，双方应根据具体情况及时协商解决。</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.3</w:t>
      </w:r>
      <w:r>
        <w:rPr>
          <w:rFonts w:hint="eastAsia" w:ascii="宋体" w:hAnsi="宋体" w:cs="宋体"/>
          <w:bCs/>
          <w:szCs w:val="21"/>
        </w:rPr>
        <w:t xml:space="preserve">乙方应严格履行磋商采购文件规定的保密要求等各项规定，</w:t>
      </w:r>
      <w:r>
        <w:rPr>
          <w:rFonts w:hint="eastAsia" w:ascii="宋体" w:hAnsi="宋体" w:cs="宋体"/>
        </w:rPr>
        <w:t xml:space="preserve">本项目最终成果所有权归属甲方，乙方及其工作人员不得将本项目资料及成果向任何第三方披露，</w:t>
      </w:r>
      <w:r>
        <w:rPr>
          <w:rFonts w:hint="eastAsia" w:ascii="宋体" w:hAnsi="宋体" w:cs="宋体"/>
          <w:bCs/>
          <w:szCs w:val="21"/>
        </w:rPr>
        <w:t xml:space="preserve">未经甲方同意，不得将项目资料及成果文件全部或部分擅自修改、复制或向第三人转让或用于本项目外的项目，</w:t>
      </w:r>
      <w:r>
        <w:rPr>
          <w:rFonts w:hint="eastAsia" w:ascii="宋体" w:hAnsi="宋体" w:cs="宋体"/>
          <w:bCs/>
          <w:szCs w:val="21"/>
        </w:rPr>
        <w:t xml:space="preserve">乙方如违反</w:t>
      </w:r>
      <w:r>
        <w:rPr>
          <w:rFonts w:hint="eastAsia" w:ascii="宋体" w:hAnsi="宋体" w:cs="宋体"/>
          <w:bCs/>
          <w:szCs w:val="21"/>
        </w:rPr>
        <w:t xml:space="preserve">本条款任何内容，乙方应在甲方通知后五日内将乙方已收全部合同款项向甲方返还，并按照合同总金额</w:t>
      </w:r>
      <w:r>
        <w:rPr>
          <w:rFonts w:hint="eastAsia" w:ascii="宋体" w:hAnsi="宋体" w:cs="宋体"/>
          <w:bCs/>
          <w:szCs w:val="21"/>
        </w:rPr>
        <w:t xml:space="preserve">20%</w:t>
      </w:r>
      <w:r>
        <w:rPr>
          <w:rFonts w:hint="eastAsia" w:ascii="宋体" w:hAnsi="宋体" w:cs="宋体"/>
          <w:bCs/>
          <w:szCs w:val="21"/>
        </w:rPr>
        <w:t xml:space="preserve">承担违约金，另承担</w:t>
      </w:r>
      <w:r>
        <w:rPr>
          <w:rFonts w:hint="eastAsia" w:ascii="宋体" w:hAnsi="宋体" w:cs="宋体"/>
          <w:bCs/>
          <w:szCs w:val="21"/>
        </w:rPr>
        <w:t xml:space="preserve">一切由此引起的后果并承担赔偿责任</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.4</w:t>
      </w:r>
      <w:r>
        <w:rPr>
          <w:rFonts w:hint="eastAsia" w:ascii="宋体" w:hAnsi="宋体" w:cs="宋体"/>
          <w:bCs/>
          <w:szCs w:val="21"/>
        </w:rPr>
        <w:t xml:space="preserve">本合同在履行过程中发生的争议，由双方当事人协商解决，协商不成的按下列第</w:t>
      </w:r>
      <w:r>
        <w:rPr>
          <w:rFonts w:hint="eastAsia" w:ascii="宋体" w:hAnsi="宋体" w:cs="宋体"/>
          <w:bCs/>
          <w:szCs w:val="21"/>
          <w:u w:val="single"/>
        </w:rPr>
        <w:t xml:space="preserve"> </w:t>
      </w:r>
      <w:r>
        <w:rPr>
          <w:rFonts w:hint="eastAsia" w:ascii="宋体" w:hAnsi="宋体" w:cs="宋体"/>
          <w:bCs/>
          <w:szCs w:val="21"/>
          <w:u w:val="single"/>
        </w:rPr>
        <w:t xml:space="preserve">②</w:t>
      </w:r>
      <w:r>
        <w:rPr>
          <w:rFonts w:hint="eastAsia" w:ascii="宋体" w:hAnsi="宋体" w:cs="宋体"/>
          <w:bCs/>
          <w:szCs w:val="21"/>
        </w:rPr>
        <w:t xml:space="preserve">种方式解决：①提交仲裁委员会仲裁；②依法向人民法院起诉。</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.5</w:t>
      </w:r>
      <w:r>
        <w:rPr>
          <w:rFonts w:hint="eastAsia" w:ascii="宋体" w:hAnsi="宋体" w:cs="宋体"/>
          <w:bCs/>
          <w:szCs w:val="21"/>
        </w:rPr>
        <w:t xml:space="preserve">本合同组成部分包括以下：①本合同书及附件、补充协议；②成交通知书；③政府采购文件及甲方要求或通知文件；④乙方成交的磋商响应文件及书面承诺。构成本合同的文件可视为是能相互说明的，如果合同文件存在歧义或不一致，则按如下优先次序来判断：①本合同书及附件、补充协议；②政府采购文件及甲方要求或通知文件；③成交通知书；④乙方成交的磋商响应文件及书面承诺。</w:t>
      </w:r>
      <w:r/>
    </w:p>
    <w:p>
      <w:pPr>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、合同生效及其它：</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、合同经招标代理机构加盖骑缝章，甲乙双方代表签字（或盖章）并加盖公章（或合同章）后生效，生效合同在合同签订后</w:t>
      </w:r>
      <w:r>
        <w:rPr>
          <w:rFonts w:hint="eastAsia" w:ascii="宋体" w:hAnsi="宋体" w:cs="宋体"/>
          <w:bCs/>
          <w:szCs w:val="21"/>
        </w:rPr>
        <w:t xml:space="preserve">2</w:t>
      </w:r>
      <w:r>
        <w:rPr>
          <w:rFonts w:hint="eastAsia" w:ascii="宋体" w:hAnsi="宋体" w:cs="宋体"/>
          <w:bCs/>
          <w:szCs w:val="21"/>
        </w:rPr>
        <w:t xml:space="preserve">个工作日内上传系统网上公示及</w:t>
      </w:r>
      <w:r>
        <w:rPr>
          <w:rFonts w:hint="eastAsia" w:ascii="宋体" w:hAnsi="宋体" w:cs="宋体"/>
          <w:bCs/>
          <w:szCs w:val="21"/>
        </w:rPr>
        <w:t xml:space="preserve">备案。</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、合同在执行过程中出现的未尽事宜，双方在不违背本合同和采购文件的原则下协商解决，协</w:t>
      </w:r>
      <w:r>
        <w:rPr>
          <w:rFonts w:hint="eastAsia" w:ascii="宋体" w:hAnsi="宋体" w:cs="宋体"/>
          <w:bCs/>
          <w:szCs w:val="21"/>
        </w:rPr>
        <w:t xml:space="preserve">商结果以书面形式盖章记录在案，作为本合同的附件，与本合同具有同等效力，但需提交招标代理机构一份备存。</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、本合同一式</w:t>
      </w:r>
      <w:r>
        <w:rPr>
          <w:rFonts w:hint="eastAsia" w:ascii="宋体" w:hAnsi="宋体" w:cs="宋体"/>
          <w:bCs/>
          <w:szCs w:val="21"/>
        </w:rPr>
        <w:t xml:space="preserve">七</w:t>
      </w:r>
      <w:r>
        <w:rPr>
          <w:rFonts w:hint="eastAsia" w:ascii="宋体" w:hAnsi="宋体" w:cs="宋体"/>
          <w:bCs/>
          <w:szCs w:val="21"/>
        </w:rPr>
        <w:t xml:space="preserve">份，甲乙双方各执</w:t>
      </w:r>
      <w:r>
        <w:rPr>
          <w:rFonts w:hint="eastAsia" w:ascii="宋体" w:hAnsi="宋体" w:cs="宋体"/>
          <w:bCs/>
          <w:szCs w:val="21"/>
        </w:rPr>
        <w:t xml:space="preserve">三</w:t>
      </w:r>
      <w:r>
        <w:rPr>
          <w:rFonts w:hint="eastAsia" w:ascii="宋体" w:hAnsi="宋体" w:cs="宋体"/>
          <w:bCs/>
          <w:szCs w:val="21"/>
        </w:rPr>
        <w:t xml:space="preserve">份、招标代理机构执一份，具备同等法律效力。</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、未尽事宜：本合同未尽事宜应按《中华人民共和国民法典》、《中华人民共和国政府采购法》以及其他相关法律、法规之规定解释。</w:t>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甲方</w:t>
      </w:r>
      <w:r>
        <w:rPr>
          <w:rFonts w:hint="eastAsia" w:ascii="宋体" w:hAnsi="宋体" w:cs="宋体"/>
          <w:bCs/>
          <w:szCs w:val="21"/>
        </w:rPr>
        <w:t xml:space="preserve">(</w:t>
      </w:r>
      <w:r>
        <w:rPr>
          <w:rFonts w:hint="eastAsia" w:ascii="宋体" w:hAnsi="宋体" w:cs="宋体"/>
          <w:bCs/>
          <w:szCs w:val="21"/>
        </w:rPr>
        <w:t xml:space="preserve">盖章</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t xml:space="preserve">乙方</w:t>
      </w:r>
      <w:r>
        <w:rPr>
          <w:rFonts w:hint="eastAsia" w:ascii="宋体" w:hAnsi="宋体" w:cs="宋体"/>
          <w:bCs/>
          <w:szCs w:val="21"/>
        </w:rPr>
        <w:t xml:space="preserve">(</w:t>
      </w:r>
      <w:r>
        <w:rPr>
          <w:rFonts w:hint="eastAsia" w:ascii="宋体" w:hAnsi="宋体" w:cs="宋体"/>
          <w:bCs/>
          <w:szCs w:val="21"/>
        </w:rPr>
        <w:t xml:space="preserve">盖章</w:t>
      </w:r>
      <w:r>
        <w:rPr>
          <w:rFonts w:hint="eastAsia" w:ascii="宋体" w:hAnsi="宋体" w:cs="宋体"/>
          <w:bCs/>
          <w:szCs w:val="21"/>
        </w:rPr>
        <w:t xml:space="preserve">)</w:t>
      </w:r>
      <w:r>
        <w:rPr>
          <w:rFonts w:hint="eastAsia" w:ascii="宋体" w:hAnsi="宋体" w:cs="宋体"/>
          <w:bCs/>
          <w:szCs w:val="21"/>
        </w:rPr>
        <w:t xml:space="preserve">：</w:t>
      </w:r>
      <w:r/>
    </w:p>
    <w:p>
      <w:pPr>
        <w:spacing w:line="360" w:lineRule="auto"/>
        <w:rPr>
          <w:rFonts w:ascii="宋体" w:hAnsi="宋体" w:cs="宋体"/>
          <w:bCs/>
          <w:szCs w:val="21"/>
        </w:rPr>
      </w:pPr>
      <w:r>
        <w:rPr>
          <w:rFonts w:hint="eastAsia" w:ascii="宋体" w:hAnsi="宋体" w:cs="宋体"/>
          <w:bCs/>
          <w:szCs w:val="21"/>
        </w:rPr>
        <w:t xml:space="preserve">法定</w:t>
      </w:r>
      <w:r>
        <w:rPr>
          <w:rFonts w:hint="eastAsia" w:ascii="宋体" w:hAnsi="宋体" w:cs="宋体"/>
          <w:bCs/>
          <w:szCs w:val="21"/>
        </w:rPr>
        <w:t xml:space="preserve">代表人或</w:t>
      </w:r>
      <w:r>
        <w:rPr>
          <w:rFonts w:hint="eastAsia" w:ascii="宋体" w:hAnsi="宋体" w:cs="宋体"/>
          <w:bCs/>
          <w:szCs w:val="21"/>
        </w:rPr>
        <w:t xml:space="preserve">授权</w:t>
      </w:r>
      <w:r>
        <w:rPr>
          <w:rFonts w:hint="eastAsia" w:ascii="宋体" w:hAnsi="宋体" w:cs="宋体"/>
          <w:bCs/>
          <w:szCs w:val="21"/>
        </w:rPr>
        <w:t xml:space="preserve">代表</w:t>
      </w:r>
      <w:r>
        <w:rPr>
          <w:rFonts w:hint="eastAsia" w:ascii="宋体" w:hAnsi="宋体" w:cs="宋体"/>
          <w:bCs/>
          <w:szCs w:val="21"/>
        </w:rPr>
        <w:t xml:space="preserve">(</w:t>
      </w:r>
      <w:r>
        <w:rPr>
          <w:rFonts w:hint="eastAsia" w:ascii="宋体" w:hAnsi="宋体" w:cs="宋体"/>
          <w:bCs/>
          <w:szCs w:val="21"/>
        </w:rPr>
        <w:t xml:space="preserve">签字或盖章</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t xml:space="preserve">法定代表人或</w:t>
      </w:r>
      <w:r>
        <w:rPr>
          <w:rFonts w:hint="eastAsia" w:ascii="宋体" w:hAnsi="宋体" w:cs="宋体"/>
          <w:bCs/>
          <w:szCs w:val="21"/>
        </w:rPr>
        <w:t xml:space="preserve">授权</w:t>
      </w:r>
      <w:r>
        <w:rPr>
          <w:rFonts w:hint="eastAsia" w:ascii="宋体" w:hAnsi="宋体" w:cs="宋体"/>
          <w:bCs/>
          <w:szCs w:val="21"/>
        </w:rPr>
        <w:t xml:space="preserve">代表</w:t>
      </w:r>
      <w:r>
        <w:rPr>
          <w:rFonts w:hint="eastAsia" w:ascii="宋体" w:hAnsi="宋体" w:cs="宋体"/>
          <w:bCs/>
          <w:szCs w:val="21"/>
        </w:rPr>
        <w:t xml:space="preserve">(</w:t>
      </w:r>
      <w:r>
        <w:rPr>
          <w:rFonts w:hint="eastAsia" w:ascii="宋体" w:hAnsi="宋体" w:cs="宋体"/>
          <w:bCs/>
          <w:szCs w:val="21"/>
        </w:rPr>
        <w:t xml:space="preserve">签字或盖章</w:t>
      </w:r>
      <w:r>
        <w:rPr>
          <w:rFonts w:hint="eastAsia" w:ascii="宋体" w:hAnsi="宋体" w:cs="宋体"/>
          <w:bCs/>
          <w:szCs w:val="21"/>
        </w:rPr>
        <w:t xml:space="preserve">)</w:t>
      </w:r>
      <w:r>
        <w:rPr>
          <w:rFonts w:hint="eastAsia" w:ascii="宋体" w:hAnsi="宋体" w:cs="宋体"/>
          <w:bCs/>
          <w:szCs w:val="21"/>
        </w:rPr>
        <w:t xml:space="preserve">：</w:t>
      </w:r>
      <w:r/>
    </w:p>
    <w:p>
      <w:pPr>
        <w:spacing w:line="360" w:lineRule="auto"/>
        <w:rPr>
          <w:rFonts w:ascii="宋体" w:hAnsi="宋体" w:cs="宋体"/>
          <w:szCs w:val="21"/>
        </w:rPr>
      </w:pPr>
      <w:r>
        <w:rPr>
          <w:rFonts w:hint="eastAsia" w:ascii="宋体" w:hAnsi="宋体" w:cs="宋体"/>
          <w:bCs/>
          <w:szCs w:val="21"/>
        </w:rPr>
        <w:t xml:space="preserve">合同签订日期：</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4"/>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rPr>
          <w:rFonts w:hint="eastAsia" w:ascii="宋体" w:hAnsi="宋体" w:cs="宋体"/>
          <w:b/>
          <w:szCs w:val="21"/>
        </w:rPr>
        <w:t xml:space="preserve">（</w:t>
      </w:r>
      <w:r>
        <w:rPr>
          <w:rFonts w:hint="eastAsia" w:ascii="宋体" w:hAnsi="宋体" w:cs="宋体"/>
          <w:b/>
          <w:szCs w:val="21"/>
        </w:rPr>
        <w:t xml:space="preserve">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4"/>
        <w:spacing w:after="0" w:line="360" w:lineRule="auto"/>
        <w:rPr>
          <w:rFonts w:ascii="宋体" w:hAnsi="宋体" w:cs="宋体"/>
          <w:szCs w:val="21"/>
        </w:rPr>
      </w:pPr>
      <w:r>
        <w:rPr>
          <w:rFonts w:ascii="宋体" w:hAnsi="宋体" w:cs="宋体"/>
          <w:szCs w:val="21"/>
        </w:rPr>
      </w:r>
      <w:r/>
    </w:p>
    <w:p>
      <w:pPr>
        <w:pStyle w:val="904"/>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rPr>
          <w:rFonts w:hint="eastAsia" w:ascii="宋体" w:hAnsi="宋体" w:cs="宋体"/>
          <w:b/>
          <w:szCs w:val="21"/>
        </w:rPr>
        <w:t xml:space="preserve">——</w:t>
      </w:r>
      <w:r>
        <w:rPr>
          <w:rFonts w:hint="eastAsia" w:ascii="宋体" w:hAnsi="宋体" w:cs="宋体"/>
          <w:b/>
          <w:szCs w:val="21"/>
        </w:rPr>
        <w:t xml:space="preserve">第一标段</w:t>
      </w:r>
      <w:r/>
    </w:p>
    <w:p>
      <w:pPr>
        <w:jc w:val="left"/>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分包号：</w:t>
      </w:r>
      <w:r>
        <w:rPr>
          <w:rFonts w:hint="eastAsia" w:ascii="宋体" w:hAnsi="宋体" w:cs="宋体"/>
          <w:szCs w:val="21"/>
        </w:rPr>
        <w:t xml:space="preserve">采购包</w:t>
      </w:r>
      <w:r>
        <w:rPr>
          <w:rFonts w:hint="eastAsia" w:ascii="宋体" w:hAnsi="宋体" w:cs="宋体"/>
          <w:szCs w:val="21"/>
        </w:rPr>
        <w:t xml:space="preserve">1</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4967"/>
        <w:gridCol w:w="2188"/>
        <w:gridCol w:w="1549"/>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报价（元）</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历史城区外综合体检</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专项体检</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重点单元体检</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衔接姑苏区城市更新专项规划</w:t>
            </w:r>
            <w:r>
              <w:rPr>
                <w:rFonts w:hint="eastAsia" w:ascii="宋体" w:hAnsi="宋体" w:cs="宋体"/>
                <w:szCs w:val="21"/>
              </w:rPr>
              <w:t xml:space="preserve">、年度计划、</w:t>
            </w:r>
            <w:r>
              <w:rPr>
                <w:rFonts w:hint="eastAsia" w:ascii="宋体" w:hAnsi="宋体" w:cs="宋体"/>
                <w:szCs w:val="21"/>
              </w:rPr>
              <w:t xml:space="preserve">项目库</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城市体检成果及城市更新项目动态落图及管理</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牵头形成城市体检报告成果</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56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2"/>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91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备注：响应单位可参照</w:t>
      </w:r>
      <w:r>
        <w:rPr>
          <w:rFonts w:hint="eastAsia" w:ascii="宋体" w:hAnsi="宋体" w:cs="宋体"/>
          <w:szCs w:val="21"/>
        </w:rPr>
        <w:t xml:space="preserve">分项报价明细表</w:t>
      </w:r>
      <w:r>
        <w:rPr>
          <w:rFonts w:hint="eastAsia" w:ascii="宋体" w:hAnsi="宋体" w:cs="宋体"/>
          <w:szCs w:val="21"/>
        </w:rPr>
        <w:t xml:space="preserve">自行设计表格分析报价。</w:t>
      </w:r>
      <w:r/>
    </w:p>
    <w:p>
      <w:pPr>
        <w:spacing w:line="360" w:lineRule="auto"/>
        <w:rPr>
          <w:rFonts w:ascii="宋体" w:hAnsi="宋体" w:cs="宋体"/>
          <w:szCs w:val="21"/>
        </w:rPr>
      </w:pPr>
      <w:r>
        <w:rPr>
          <w:rFonts w:ascii="宋体" w:hAnsi="宋体" w:cs="宋体"/>
          <w:szCs w:val="21"/>
        </w:rPr>
      </w:r>
      <w:r/>
    </w:p>
    <w:p>
      <w:pPr>
        <w:jc w:val="center"/>
        <w:pageBreakBefore/>
        <w:spacing w:line="360" w:lineRule="auto"/>
        <w:rPr>
          <w:rFonts w:ascii="宋体" w:hAnsi="宋体" w:cs="宋体"/>
          <w:b/>
          <w:szCs w:val="21"/>
        </w:rPr>
      </w:pPr>
      <w:r>
        <w:rPr>
          <w:rFonts w:hint="eastAsia" w:ascii="宋体" w:hAnsi="宋体" w:cs="宋体"/>
          <w:b/>
          <w:szCs w:val="21"/>
        </w:rPr>
        <w:t xml:space="preserve">分项报价明细表</w:t>
      </w:r>
      <w:r>
        <w:rPr>
          <w:rFonts w:hint="eastAsia" w:ascii="宋体" w:hAnsi="宋体" w:cs="宋体"/>
          <w:b/>
          <w:szCs w:val="21"/>
        </w:rPr>
        <w:t xml:space="preserve">——</w:t>
      </w:r>
      <w:r>
        <w:rPr>
          <w:rFonts w:hint="eastAsia" w:ascii="宋体" w:hAnsi="宋体" w:cs="宋体"/>
          <w:b/>
          <w:szCs w:val="21"/>
        </w:rPr>
        <w:t xml:space="preserve">第二标段</w:t>
      </w:r>
      <w:r/>
    </w:p>
    <w:p>
      <w:pPr>
        <w:jc w:val="left"/>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分包号：</w:t>
      </w:r>
      <w:r>
        <w:rPr>
          <w:rFonts w:hint="eastAsia" w:ascii="宋体" w:hAnsi="宋体" w:cs="宋体"/>
          <w:szCs w:val="21"/>
        </w:rPr>
        <w:t xml:space="preserve">采购包</w:t>
      </w:r>
      <w:r>
        <w:rPr>
          <w:rFonts w:hint="eastAsia" w:ascii="宋体" w:hAnsi="宋体" w:cs="宋体"/>
          <w:szCs w:val="21"/>
        </w:rPr>
        <w:t xml:space="preserve">2</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4855"/>
        <w:gridCol w:w="2375"/>
        <w:gridCol w:w="1474"/>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报价（元）</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历史城区内综合体检</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专项体检</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重点单元体检</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衔接姑苏区城市更新专项规划</w:t>
            </w:r>
            <w:r>
              <w:rPr>
                <w:rFonts w:hint="eastAsia" w:ascii="宋体" w:hAnsi="宋体" w:cs="宋体"/>
                <w:szCs w:val="21"/>
              </w:rPr>
              <w:t xml:space="preserve">、年度计划、</w:t>
            </w:r>
            <w:r>
              <w:rPr>
                <w:rFonts w:hint="eastAsia" w:ascii="宋体" w:hAnsi="宋体" w:cs="宋体"/>
                <w:szCs w:val="21"/>
              </w:rPr>
              <w:t xml:space="preserve">项目库</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55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2"/>
            <w:tcBorders>
              <w:top w:val="single" w:color="auto" w:sz="4" w:space="0"/>
              <w:left w:val="single" w:color="auto" w:sz="4" w:space="0"/>
              <w:bottom w:val="single" w:color="auto" w:sz="4" w:space="0"/>
              <w:right w:val="single" w:color="auto" w:sz="4" w:space="0"/>
            </w:tcBorders>
            <w:tcW w:w="38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91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w:t>
      </w:r>
      <w:r>
        <w:rPr>
          <w:rFonts w:hint="eastAsia" w:ascii="宋体" w:hAnsi="宋体" w:cs="宋体"/>
          <w:szCs w:val="21"/>
        </w:rPr>
        <w:t xml:space="preserve">分项报价明细表</w:t>
      </w:r>
      <w:r>
        <w:rPr>
          <w:rFonts w:hint="eastAsia" w:ascii="宋体" w:hAnsi="宋体" w:cs="宋体"/>
          <w:szCs w:val="21"/>
        </w:rPr>
        <w:t xml:space="preserve">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JSZC-320508-CJZB-C2026-0049</w:t>
      </w:r>
      <w:r>
        <w:rPr>
          <w:rFonts w:hint="eastAsia" w:ascii="宋体" w:hAnsi="宋体" w:cs="宋体"/>
          <w:szCs w:val="21"/>
        </w:rPr>
        <w:t xml:space="preserve">号磋商采购文件，经仔细阅读和研究，我们决定参加本项目</w:t>
      </w:r>
      <w:r>
        <w:rPr>
          <w:rFonts w:hint="eastAsia" w:ascii="宋体" w:hAnsi="宋体" w:cs="宋体"/>
          <w:szCs w:val="21"/>
        </w:rPr>
        <w:t xml:space="preserve">第</w:t>
      </w:r>
      <w:r>
        <w:rPr>
          <w:rFonts w:hint="eastAsia" w:ascii="宋体" w:hAnsi="宋体" w:cs="宋体"/>
          <w:szCs w:val="21"/>
        </w:rPr>
        <w:t xml:space="preserve">标段</w:t>
      </w:r>
      <w:r>
        <w:rPr>
          <w:rFonts w:hint="eastAsia" w:ascii="宋体" w:hAnsi="宋体" w:cs="宋体"/>
          <w:szCs w:val="21"/>
        </w:rPr>
        <w:t xml:space="preserve">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w:t>
      </w:r>
      <w:r>
        <w:rPr>
          <w:rFonts w:hint="eastAsia" w:ascii="宋体" w:hAnsi="宋体" w:cs="宋体"/>
          <w:szCs w:val="21"/>
        </w:rPr>
        <w:t xml:space="preserve">代理</w:t>
      </w:r>
      <w:r>
        <w:rPr>
          <w:rFonts w:hint="eastAsia" w:ascii="宋体" w:hAnsi="宋体" w:cs="宋体"/>
          <w:szCs w:val="21"/>
        </w:rPr>
        <w:t xml:space="preserve">服务费</w:t>
      </w:r>
      <w:r>
        <w:rPr>
          <w:rFonts w:hint="eastAsia" w:ascii="宋体" w:hAnsi="宋体" w:cs="宋体"/>
          <w:szCs w:val="21"/>
        </w:rPr>
        <w:t xml:space="preserve">（</w:t>
      </w:r>
      <w:r>
        <w:rPr>
          <w:rFonts w:hint="eastAsia" w:ascii="宋体" w:hAnsi="宋体" w:cs="宋体"/>
          <w:szCs w:val="21"/>
        </w:rPr>
        <w:t xml:space="preserve">如有）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w:t>
      </w:r>
      <w:r>
        <w:rPr>
          <w:rFonts w:hint="eastAsia" w:ascii="宋体" w:hAnsi="宋体" w:cs="宋体"/>
          <w:szCs w:val="21"/>
        </w:rPr>
        <w:t xml:space="preserve">开户银行</w:t>
      </w:r>
      <w:r>
        <w:rPr>
          <w:rFonts w:hint="eastAsia" w:ascii="宋体" w:hAnsi="宋体" w:cs="宋体"/>
          <w:szCs w:val="21"/>
        </w:rPr>
        <w:t xml:space="preserve">：</w:t>
      </w:r>
      <w:r>
        <w:rPr>
          <w:rFonts w:hint="eastAsia" w:ascii="宋体" w:hAnsi="宋体" w:cs="宋体"/>
          <w:bCs/>
          <w:szCs w:val="21"/>
        </w:rPr>
        <w:t xml:space="preserve">数字钱包</w:t>
      </w:r>
      <w:r>
        <w:rPr>
          <w:rFonts w:hint="eastAsia" w:ascii="宋体" w:hAnsi="宋体" w:cs="宋体"/>
          <w:bCs/>
          <w:szCs w:val="21"/>
        </w:rPr>
        <w:t xml:space="preserve">ID</w:t>
      </w:r>
      <w:r>
        <w:rPr>
          <w:rFonts w:hint="eastAsia" w:ascii="宋体" w:hAnsi="宋体" w:cs="宋体"/>
          <w:bCs/>
          <w:szCs w:val="21"/>
        </w:rPr>
        <w:t xml:space="preserve">：</w:t>
      </w:r>
      <w:r/>
    </w:p>
    <w:p>
      <w:pPr>
        <w:pStyle w:val="934"/>
        <w:ind w:left="0"/>
        <w:spacing w:after="0" w:line="360" w:lineRule="auto"/>
        <w:rPr>
          <w:rFonts w:ascii="宋体" w:hAnsi="宋体" w:cs="宋体"/>
          <w:szCs w:val="21"/>
        </w:rPr>
      </w:pPr>
      <w:r>
        <w:rPr>
          <w:rFonts w:ascii="宋体" w:hAnsi="宋体" w:cs="宋体"/>
          <w:szCs w:val="21"/>
        </w:rPr>
      </w:r>
      <w:r/>
    </w:p>
    <w:p>
      <w:pPr>
        <w:pStyle w:val="912"/>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91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2"/>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w:t>
      </w:r>
      <w:r>
        <w:rPr>
          <w:rFonts w:hint="eastAsia" w:ascii="宋体" w:hAnsi="宋体" w:cs="宋体"/>
          <w:szCs w:val="21"/>
          <w:u w:val="single"/>
        </w:rPr>
        <w:t xml:space="preserve">项目编号</w:t>
      </w:r>
      <w:r>
        <w:rPr>
          <w:rFonts w:hint="eastAsia" w:ascii="宋体" w:hAnsi="宋体" w:cs="宋体"/>
          <w:szCs w:val="21"/>
          <w:u w:val="single"/>
        </w:rPr>
        <w:t xml:space="preserve">）</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0"/>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2"/>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912"/>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912"/>
        <w:jc w:val="center"/>
        <w:spacing w:line="360" w:lineRule="auto"/>
        <w:rPr>
          <w:rFonts w:ascii="宋体" w:hAnsi="宋体" w:eastAsia="宋体" w:cs="宋体"/>
          <w:sz w:val="21"/>
        </w:rPr>
      </w:pPr>
      <w:r>
        <w:rPr>
          <w:rFonts w:ascii="宋体" w:hAnsi="宋体" w:eastAsia="宋体" w:cs="宋体"/>
          <w:sz w:val="21"/>
        </w:rPr>
      </w:r>
      <w:r/>
    </w:p>
    <w:p>
      <w:pPr>
        <w:pStyle w:val="912"/>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2"/>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1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2"/>
        <w:ind w:firstLine="0"/>
        <w:jc w:val="both"/>
        <w:spacing w:line="360" w:lineRule="auto"/>
        <w:rPr>
          <w:rFonts w:ascii="宋体" w:hAnsi="宋体" w:eastAsia="宋体" w:cs="宋体"/>
          <w:sz w:val="21"/>
        </w:rPr>
      </w:pPr>
      <w:r>
        <w:rPr>
          <w:rFonts w:ascii="宋体" w:hAnsi="宋体" w:eastAsia="宋体" w:cs="宋体"/>
          <w:sz w:val="21"/>
        </w:rPr>
      </w:r>
      <w:r/>
    </w:p>
    <w:p>
      <w:pPr>
        <w:pStyle w:val="91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w:t>
            </w:r>
            <w:r>
              <w:rPr>
                <w:rFonts w:hint="eastAsia" w:ascii="宋体" w:hAnsi="宋体" w:cs="宋体"/>
                <w:szCs w:val="21"/>
              </w:rPr>
              <w:t xml:space="preserve">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合同履行期限</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w:t>
      </w:r>
      <w:r>
        <w:rPr>
          <w:rFonts w:hint="eastAsia" w:ascii="宋体" w:hAnsi="宋体" w:cs="宋体"/>
          <w:szCs w:val="21"/>
          <w:u w:val="single"/>
        </w:rPr>
        <w:t xml:space="preserve">项目编号</w:t>
      </w:r>
      <w:r>
        <w:rPr>
          <w:rFonts w:hint="eastAsia" w:ascii="宋体" w:hAnsi="宋体" w:cs="宋体"/>
          <w:szCs w:val="21"/>
          <w:u w:val="single"/>
        </w:rPr>
        <w:t xml:space="preserve">）</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912"/>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91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2"/>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2"/>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2"/>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2"/>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34"/>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：分包号：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8"/>
        <w:gridCol w:w="1554"/>
        <w:gridCol w:w="999"/>
        <w:gridCol w:w="976"/>
        <w:gridCol w:w="822"/>
        <w:gridCol w:w="1658"/>
        <w:gridCol w:w="1549"/>
        <w:gridCol w:w="876"/>
      </w:tblGrid>
      <w:tr>
        <w:trPr>
          <w:jc w:val="center"/>
          <w:trHeight w:val="680"/>
        </w:trPr>
        <w:tc>
          <w:tcPr>
            <w:tcW w:w="70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在本项目中负责的岗位</w:t>
            </w:r>
            <w:r/>
          </w:p>
        </w:tc>
        <w:tc>
          <w:tcPr>
            <w:tcW w:w="1058"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033"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867"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767" w:type="dxa"/>
            <w:vAlign w:val="center"/>
            <w:textDirection w:val="lrTb"/>
            <w:noWrap w:val="false"/>
          </w:tcPr>
          <w:p>
            <w:pPr>
              <w:jc w:val="center"/>
              <w:rPr>
                <w:rFonts w:ascii="宋体" w:hAnsi="宋体" w:cs="宋体"/>
                <w:szCs w:val="21"/>
              </w:rPr>
            </w:pPr>
            <w:r>
              <w:rPr>
                <w:rFonts w:hint="eastAsia" w:ascii="宋体" w:hAnsi="宋体" w:cs="宋体"/>
                <w:szCs w:val="21"/>
              </w:rPr>
              <w:t xml:space="preserve">资质及从业资历</w:t>
            </w:r>
            <w:r/>
          </w:p>
        </w:tc>
        <w:tc>
          <w:tcPr>
            <w:tcW w:w="1650" w:type="dxa"/>
            <w:vAlign w:val="center"/>
            <w:textDirection w:val="lrTb"/>
            <w:noWrap w:val="false"/>
          </w:tcPr>
          <w:p>
            <w:pPr>
              <w:jc w:val="center"/>
              <w:rPr>
                <w:rFonts w:ascii="宋体" w:hAnsi="宋体" w:cs="宋体"/>
                <w:szCs w:val="21"/>
              </w:rPr>
            </w:pPr>
            <w:r>
              <w:rPr>
                <w:rFonts w:hint="eastAsia" w:ascii="宋体" w:hAnsi="宋体" w:cs="宋体"/>
                <w:szCs w:val="21"/>
              </w:rPr>
              <w:t xml:space="preserve">资质证书名称、等级、编号等</w:t>
            </w:r>
            <w:r/>
          </w:p>
        </w:tc>
        <w:tc>
          <w:tcPr>
            <w:tcW w:w="925"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80"/>
        </w:trPr>
        <w:tc>
          <w:tcPr>
            <w:tcW w:w="702" w:type="dxa"/>
            <w:vAlign w:val="center"/>
            <w:textDirection w:val="lrTb"/>
            <w:noWrap w:val="false"/>
          </w:tcPr>
          <w:p>
            <w:pPr>
              <w:jc w:val="center"/>
              <w:rPr>
                <w:rFonts w:ascii="宋体" w:hAnsi="宋体" w:cs="宋体"/>
                <w:szCs w:val="21"/>
              </w:rPr>
            </w:pPr>
            <w:r>
              <w:rPr>
                <w:rFonts w:ascii="宋体" w:hAnsi="宋体" w:cs="宋体"/>
                <w:szCs w:val="21"/>
              </w:rPr>
            </w:r>
            <w:r/>
          </w:p>
        </w:tc>
        <w:tc>
          <w:tcPr>
            <w:tcW w:w="1655" w:type="dxa"/>
            <w:vAlign w:val="center"/>
            <w:textDirection w:val="lrTb"/>
            <w:noWrap w:val="false"/>
          </w:tcPr>
          <w:p>
            <w:pPr>
              <w:jc w:val="center"/>
              <w:rPr>
                <w:rFonts w:ascii="宋体" w:hAnsi="宋体" w:cs="宋体"/>
                <w:szCs w:val="21"/>
              </w:rPr>
            </w:pPr>
            <w:r>
              <w:rPr>
                <w:rFonts w:ascii="宋体" w:hAnsi="宋体" w:cs="宋体"/>
                <w:szCs w:val="21"/>
              </w:rPr>
            </w:r>
            <w:r/>
          </w:p>
        </w:tc>
        <w:tc>
          <w:tcPr>
            <w:tcW w:w="1058" w:type="dxa"/>
            <w:vAlign w:val="center"/>
            <w:textDirection w:val="lrTb"/>
            <w:noWrap w:val="false"/>
          </w:tcPr>
          <w:p>
            <w:pPr>
              <w:jc w:val="center"/>
              <w:rPr>
                <w:rFonts w:ascii="宋体" w:hAnsi="宋体" w:cs="宋体"/>
                <w:szCs w:val="21"/>
              </w:rPr>
            </w:pPr>
            <w:r>
              <w:rPr>
                <w:rFonts w:ascii="宋体" w:hAnsi="宋体" w:cs="宋体"/>
                <w:szCs w:val="21"/>
              </w:rPr>
            </w:r>
            <w:r/>
          </w:p>
        </w:tc>
        <w:tc>
          <w:tcPr>
            <w:tcW w:w="1033" w:type="dxa"/>
            <w:vAlign w:val="center"/>
            <w:textDirection w:val="lrTb"/>
            <w:noWrap w:val="false"/>
          </w:tcPr>
          <w:p>
            <w:pPr>
              <w:jc w:val="center"/>
              <w:rPr>
                <w:rFonts w:ascii="宋体" w:hAnsi="宋体" w:cs="宋体"/>
                <w:szCs w:val="21"/>
              </w:rPr>
            </w:pPr>
            <w:r>
              <w:rPr>
                <w:rFonts w:ascii="宋体" w:hAnsi="宋体" w:cs="宋体"/>
                <w:szCs w:val="21"/>
              </w:rPr>
            </w:r>
            <w:r/>
          </w:p>
        </w:tc>
        <w:tc>
          <w:tcPr>
            <w:tcW w:w="867" w:type="dxa"/>
            <w:vAlign w:val="center"/>
            <w:textDirection w:val="lrTb"/>
            <w:noWrap w:val="false"/>
          </w:tcPr>
          <w:p>
            <w:pPr>
              <w:jc w:val="center"/>
              <w:rPr>
                <w:rFonts w:ascii="宋体" w:hAnsi="宋体" w:cs="宋体"/>
                <w:szCs w:val="21"/>
              </w:rPr>
            </w:pPr>
            <w:r>
              <w:rPr>
                <w:rFonts w:ascii="宋体" w:hAnsi="宋体" w:cs="宋体"/>
                <w:szCs w:val="21"/>
              </w:rPr>
            </w:r>
            <w:r/>
          </w:p>
        </w:tc>
        <w:tc>
          <w:tcPr>
            <w:tcW w:w="1767" w:type="dxa"/>
            <w:vAlign w:val="center"/>
            <w:textDirection w:val="lrTb"/>
            <w:noWrap w:val="false"/>
          </w:tcPr>
          <w:p>
            <w:pPr>
              <w:jc w:val="center"/>
              <w:rPr>
                <w:rFonts w:ascii="宋体" w:hAnsi="宋体" w:cs="宋体"/>
                <w:szCs w:val="21"/>
              </w:rPr>
            </w:pPr>
            <w:r>
              <w:rPr>
                <w:rFonts w:ascii="宋体" w:hAnsi="宋体" w:cs="宋体"/>
                <w:szCs w:val="21"/>
              </w:rPr>
            </w:r>
            <w:r/>
          </w:p>
        </w:tc>
        <w:tc>
          <w:tcPr>
            <w:tcW w:w="1650" w:type="dxa"/>
            <w:vAlign w:val="center"/>
            <w:textDirection w:val="lrTb"/>
            <w:noWrap w:val="false"/>
          </w:tcPr>
          <w:p>
            <w:pPr>
              <w:jc w:val="center"/>
              <w:rPr>
                <w:rFonts w:ascii="宋体" w:hAnsi="宋体" w:cs="宋体"/>
                <w:szCs w:val="21"/>
              </w:rPr>
            </w:pPr>
            <w:r>
              <w:rPr>
                <w:rFonts w:ascii="宋体" w:hAnsi="宋体" w:cs="宋体"/>
                <w:szCs w:val="21"/>
              </w:rPr>
            </w:r>
            <w:r/>
          </w:p>
        </w:tc>
        <w:tc>
          <w:tcPr>
            <w:tcW w:w="925"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：分包号：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3"/>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3"/>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其他未列明行业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其他未列明行业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927"/>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27"/>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w:t>
      </w:r>
      <w:r>
        <w:rPr>
          <w:rFonts w:hint="eastAsia" w:ascii="宋体" w:hAnsi="宋体" w:cs="宋体"/>
          <w:b w:val="0"/>
          <w:bCs w:val="0"/>
          <w:sz w:val="21"/>
          <w:szCs w:val="24"/>
        </w:rPr>
        <w:t xml:space="preserve">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27"/>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27"/>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66"/>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w:t>
      </w:r>
      <w:r>
        <w:rPr>
          <w:rFonts w:hint="eastAsia" w:ascii="宋体" w:hAnsi="宋体" w:cs="宋体"/>
          <w:b/>
        </w:rPr>
        <w:t xml:space="preserve">考</w:t>
      </w:r>
      <w:r>
        <w:rPr>
          <w:rFonts w:hint="eastAsia" w:ascii="宋体" w:hAnsi="宋体" w:cs="宋体"/>
          <w:b/>
        </w:rPr>
        <w:t xml:space="preserve">，具体按照国家相关最新标准规定）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w:t>
      </w:r>
      <w:r>
        <w:rPr>
          <w:rFonts w:hint="eastAsia" w:ascii="宋体" w:hAnsi="宋体" w:cs="宋体"/>
        </w:rPr>
        <w:t xml:space="preserve">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w:t>
      </w:r>
      <w:r>
        <w:rPr>
          <w:rFonts w:hint="eastAsia" w:ascii="宋体" w:hAnsi="宋体" w:cs="宋体"/>
        </w:rPr>
        <w:t xml:space="preserve">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w:t>
      </w:r>
      <w:r>
        <w:rPr>
          <w:rFonts w:hint="eastAsia" w:ascii="宋体" w:hAnsi="宋体" w:cs="宋体"/>
        </w:rPr>
        <w:t xml:space="preserve">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w:t>
      </w:r>
      <w:r>
        <w:rPr>
          <w:rFonts w:hint="eastAsia" w:ascii="宋体" w:hAnsi="宋体" w:cs="宋体"/>
        </w:rPr>
        <w:t xml:space="preserve">，营业收入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w:t>
      </w:r>
      <w:r>
        <w:rPr>
          <w:rFonts w:hint="eastAsia" w:ascii="宋体" w:hAnsi="宋体" w:cs="宋体"/>
        </w:rPr>
        <w:t xml:space="preserve">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66"/>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w:t>
      </w:r>
      <w:r>
        <w:rPr>
          <w:rFonts w:hint="eastAsia" w:ascii="宋体" w:hAnsi="宋体" w:cs="宋体"/>
          <w:szCs w:val="21"/>
        </w:rPr>
        <w:t xml:space="preserve">（财库〔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19"/>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：关于符合本国产品标准的声明函（</w:t>
      </w:r>
      <w:r>
        <w:rPr>
          <w:rFonts w:hint="eastAsia" w:ascii="宋体" w:hAnsi="宋体" w:cs="宋体"/>
          <w:b/>
        </w:rPr>
        <w:t xml:space="preserve">招标编号</w:t>
      </w:r>
      <w:r>
        <w:rPr>
          <w:rFonts w:hint="eastAsia" w:ascii="宋体" w:hAnsi="宋体" w:cs="宋体"/>
          <w:b/>
        </w:rPr>
        <w:t xml:space="preserve">：</w:t>
      </w:r>
      <w:r>
        <w:rPr>
          <w:rFonts w:hint="eastAsia" w:ascii="宋体" w:hAnsi="宋体" w:cs="宋体"/>
          <w:b/>
        </w:rPr>
        <w:t xml:space="preserve">JSZC-320508-CJZB-C2026-0049</w:t>
      </w:r>
      <w:r>
        <w:rPr>
          <w:rFonts w:hint="eastAsia" w:ascii="宋体" w:hAnsi="宋体" w:cs="宋体"/>
          <w:b/>
        </w:rPr>
        <w:t xml:space="preserve">）</w:t>
      </w:r>
      <w:r/>
    </w:p>
    <w:p>
      <w:pPr>
        <w:pStyle w:val="930"/>
        <w:ind w:firstLine="420"/>
        <w:spacing w:before="0" w:beforeAutospacing="0" w:after="0" w:afterAutospacing="0" w:line="0" w:lineRule="atLeast"/>
        <w:rPr>
          <w:sz w:val="21"/>
          <w:szCs w:val="21"/>
        </w:rPr>
      </w:pPr>
      <w:r>
        <w:rPr>
          <w:sz w:val="21"/>
          <w:szCs w:val="21"/>
        </w:rPr>
      </w:r>
      <w:r/>
    </w:p>
    <w:p>
      <w:pPr>
        <w:pStyle w:val="930"/>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930"/>
        <w:ind w:firstLine="420"/>
        <w:jc w:val="center"/>
        <w:spacing w:before="0" w:beforeAutospacing="0" w:after="0" w:afterAutospacing="0" w:line="0" w:lineRule="atLeast"/>
        <w:rPr>
          <w:b/>
          <w:sz w:val="21"/>
          <w:szCs w:val="21"/>
        </w:rPr>
      </w:pPr>
      <w:r>
        <w:rPr>
          <w:b/>
          <w:sz w:val="21"/>
          <w:szCs w:val="21"/>
        </w:rPr>
      </w:r>
      <w:r/>
    </w:p>
    <w:p>
      <w:pPr>
        <w:pStyle w:val="930"/>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930"/>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1</w:t>
      </w:r>
      <w:r>
        <w:rPr>
          <w:rStyle w:val="939"/>
          <w:rFonts w:hint="eastAsia"/>
          <w:i w:val="0"/>
          <w:sz w:val="21"/>
          <w:szCs w:val="21"/>
          <w:u w:val="single"/>
          <w:shd w:val="clear" w:color="auto" w:fill="ffffff"/>
        </w:rPr>
        <w:t xml:space="preserve">）</w:t>
      </w:r>
      <w:r>
        <w:rPr>
          <w:rStyle w:val="939"/>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39"/>
          <w:rFonts w:hint="eastAsia"/>
          <w:i w:val="0"/>
          <w:sz w:val="21"/>
          <w:szCs w:val="21"/>
          <w:u w:val="single"/>
          <w:shd w:val="clear" w:color="auto" w:fill="ffffff"/>
        </w:rPr>
        <w:t xml:space="preserve">（厂名）</w:t>
      </w:r>
      <w:r>
        <w:rPr>
          <w:rStyle w:val="939"/>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39"/>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1</w:t>
      </w:r>
      <w:r>
        <w:rPr>
          <w:rStyle w:val="939"/>
          <w:rFonts w:hint="eastAsia"/>
          <w:i w:val="0"/>
          <w:sz w:val="21"/>
          <w:szCs w:val="21"/>
          <w:u w:val="single"/>
          <w:shd w:val="clear" w:color="auto" w:fill="ffffff"/>
        </w:rPr>
        <w:t xml:space="preserve">）</w:t>
      </w:r>
      <w:r>
        <w:rPr>
          <w:rStyle w:val="939"/>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939"/>
          <w:rFonts w:hint="eastAsia"/>
          <w:i w:val="0"/>
          <w:sz w:val="21"/>
          <w:szCs w:val="21"/>
          <w:u w:val="single"/>
          <w:shd w:val="clear" w:color="auto" w:fill="ffffff"/>
        </w:rPr>
        <w:t xml:space="preserve">（规定比例）</w:t>
      </w:r>
      <w:r>
        <w:rPr>
          <w:rStyle w:val="939"/>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1</w:t>
      </w:r>
      <w:r>
        <w:rPr>
          <w:rStyle w:val="939"/>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（关键组件）</w:t>
      </w:r>
      <w:r>
        <w:rPr>
          <w:rStyle w:val="939"/>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1</w:t>
      </w:r>
      <w:r>
        <w:rPr>
          <w:rStyle w:val="939"/>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（关键工序）</w:t>
      </w:r>
      <w:r>
        <w:rPr>
          <w:rStyle w:val="939"/>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30"/>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2</w:t>
      </w:r>
      <w:r>
        <w:rPr>
          <w:rStyle w:val="939"/>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939"/>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39"/>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2</w:t>
      </w:r>
      <w:r>
        <w:rPr>
          <w:rStyle w:val="939"/>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939"/>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2</w:t>
      </w:r>
      <w:r>
        <w:rPr>
          <w:rStyle w:val="939"/>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39"/>
          <w:rFonts w:hint="eastAsia"/>
          <w:i w:val="0"/>
          <w:sz w:val="21"/>
          <w:szCs w:val="21"/>
          <w:u w:val="single"/>
          <w:shd w:val="clear" w:color="auto" w:fill="ffffff"/>
        </w:rPr>
        <w:t xml:space="preserve">（产品名称</w:t>
      </w:r>
      <w:r>
        <w:rPr>
          <w:rStyle w:val="939"/>
          <w:rFonts w:hint="eastAsia"/>
          <w:i w:val="0"/>
          <w:sz w:val="21"/>
          <w:szCs w:val="21"/>
          <w:u w:val="single"/>
          <w:shd w:val="clear" w:color="auto" w:fill="ffffff"/>
        </w:rPr>
        <w:t xml:space="preserve">1</w:t>
      </w:r>
      <w:r>
        <w:rPr>
          <w:rStyle w:val="939"/>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930"/>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930"/>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30"/>
        <w:spacing w:before="30" w:beforeAutospacing="0" w:after="30" w:afterAutospacing="0" w:line="0" w:lineRule="atLeast"/>
        <w:rPr>
          <w:sz w:val="21"/>
          <w:szCs w:val="21"/>
        </w:rPr>
      </w:pPr>
      <w:r>
        <w:rPr>
          <w:sz w:val="21"/>
          <w:szCs w:val="21"/>
        </w:rPr>
      </w:r>
      <w:r/>
    </w:p>
    <w:p>
      <w:pPr>
        <w:pStyle w:val="930"/>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930"/>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________________</w:t>
      </w:r>
      <w:r>
        <w:rPr>
          <w:rFonts w:hint="eastAsia"/>
          <w:sz w:val="21"/>
          <w:szCs w:val="21"/>
          <w:shd w:val="clear" w:color="auto" w:fill="ffffff"/>
        </w:rPr>
        <w:t xml:space="preserve">__</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93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2"/>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19"/>
        <w:spacing w:line="360" w:lineRule="auto"/>
        <w:rPr>
          <w:rFonts w:hAnsi="宋体" w:eastAsia="宋体" w:cs="宋体"/>
          <w:b/>
          <w:sz w:val="21"/>
          <w:szCs w:val="21"/>
        </w:rPr>
      </w:pPr>
      <w:r>
        <w:rPr>
          <w:rFonts w:hAnsi="宋体" w:eastAsia="宋体" w:cs="宋体"/>
          <w:b/>
          <w:sz w:val="21"/>
          <w:szCs w:val="21"/>
        </w:rPr>
      </w:r>
      <w:r/>
    </w:p>
    <w:p>
      <w:pPr>
        <w:pStyle w:val="919"/>
        <w:spacing w:line="360" w:lineRule="auto"/>
        <w:rPr>
          <w:rFonts w:hAnsi="宋体" w:eastAsia="宋体" w:cs="宋体"/>
          <w:b/>
          <w:sz w:val="21"/>
          <w:szCs w:val="21"/>
        </w:rPr>
      </w:pPr>
      <w:r>
        <w:rPr>
          <w:rFonts w:hAnsi="宋体" w:eastAsia="宋体" w:cs="宋体"/>
          <w:b/>
          <w:sz w:val="21"/>
          <w:szCs w:val="21"/>
        </w:rPr>
      </w:r>
      <w:r/>
    </w:p>
    <w:p>
      <w:pPr>
        <w:pStyle w:val="919"/>
        <w:spacing w:line="360" w:lineRule="auto"/>
        <w:rPr>
          <w:rFonts w:hAnsi="宋体" w:eastAsia="宋体" w:cs="宋体"/>
          <w:b/>
          <w:sz w:val="21"/>
          <w:szCs w:val="21"/>
        </w:rPr>
      </w:pPr>
      <w:r>
        <w:rPr>
          <w:rFonts w:hint="eastAsia" w:hAnsi="宋体" w:eastAsia="宋体" w:cs="宋体"/>
          <w:b/>
          <w:sz w:val="21"/>
          <w:szCs w:val="21"/>
        </w:rPr>
        <w:t xml:space="preserve">（全文完）</w:t>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37</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37</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37"/>
      </w:rPr>
      <w:framePr w:wrap="around" w:vAnchor="text" w:hAnchor="margin" w:xAlign="center" w:y="1"/>
    </w:pPr>
    <w:r>
      <w:fldChar w:fldCharType="begin"/>
    </w:r>
    <w:r>
      <w:rPr>
        <w:rStyle w:val="937"/>
      </w:rPr>
      <w:instrText xml:space="preserve">PAGE  </w:instrTex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项目编号</w:t>
    </w:r>
    <w:r>
      <w:rPr>
        <w:rFonts w:hint="eastAsia" w:ascii="宋体" w:hAnsi="宋体"/>
      </w:rPr>
      <w:t xml:space="preserve">：</w:t>
    </w:r>
    <w:r>
      <w:rPr>
        <w:rFonts w:hint="eastAsia" w:ascii="宋体" w:hAnsi="宋体"/>
      </w:rPr>
      <w:t xml:space="preserve">JSZC-320508-CJZB-C2026-0049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JSZC-320508-CJZB-C2026-0049</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931"/>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9"/>
    <w:link w:val="904"/>
    <w:uiPriority w:val="9"/>
    <w:rPr>
      <w:rFonts w:ascii="Arial" w:hAnsi="Arial" w:eastAsia="Arial" w:cs="Arial"/>
      <w:sz w:val="40"/>
      <w:szCs w:val="40"/>
    </w:rPr>
  </w:style>
  <w:style w:type="character" w:styleId="741">
    <w:name w:val="Heading 2 Char"/>
    <w:basedOn w:val="909"/>
    <w:link w:val="905"/>
    <w:uiPriority w:val="9"/>
    <w:rPr>
      <w:rFonts w:ascii="Arial" w:hAnsi="Arial" w:eastAsia="Arial" w:cs="Arial"/>
      <w:sz w:val="34"/>
    </w:rPr>
  </w:style>
  <w:style w:type="character" w:styleId="742">
    <w:name w:val="Heading 3 Char"/>
    <w:basedOn w:val="909"/>
    <w:link w:val="906"/>
    <w:uiPriority w:val="9"/>
    <w:rPr>
      <w:rFonts w:ascii="Arial" w:hAnsi="Arial" w:eastAsia="Arial" w:cs="Arial"/>
      <w:sz w:val="30"/>
      <w:szCs w:val="30"/>
    </w:rPr>
  </w:style>
  <w:style w:type="character" w:styleId="743">
    <w:name w:val="Heading 4 Char"/>
    <w:basedOn w:val="909"/>
    <w:link w:val="907"/>
    <w:uiPriority w:val="9"/>
    <w:rPr>
      <w:rFonts w:ascii="Arial" w:hAnsi="Arial" w:eastAsia="Arial" w:cs="Arial"/>
      <w:b/>
      <w:bCs/>
      <w:sz w:val="26"/>
      <w:szCs w:val="26"/>
    </w:rPr>
  </w:style>
  <w:style w:type="character" w:styleId="744">
    <w:name w:val="Heading 5 Char"/>
    <w:basedOn w:val="909"/>
    <w:link w:val="908"/>
    <w:uiPriority w:val="9"/>
    <w:rPr>
      <w:rFonts w:ascii="Arial" w:hAnsi="Arial" w:eastAsia="Arial" w:cs="Arial"/>
      <w:b/>
      <w:bCs/>
      <w:sz w:val="24"/>
      <w:szCs w:val="24"/>
    </w:rPr>
  </w:style>
  <w:style w:type="paragraph" w:styleId="745">
    <w:name w:val="Heading 6"/>
    <w:basedOn w:val="903"/>
    <w:next w:val="90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09"/>
    <w:link w:val="745"/>
    <w:uiPriority w:val="9"/>
    <w:rPr>
      <w:rFonts w:ascii="Arial" w:hAnsi="Arial" w:eastAsia="Arial" w:cs="Arial"/>
      <w:b/>
      <w:bCs/>
      <w:sz w:val="22"/>
      <w:szCs w:val="22"/>
    </w:rPr>
  </w:style>
  <w:style w:type="paragraph" w:styleId="747">
    <w:name w:val="Heading 7"/>
    <w:basedOn w:val="903"/>
    <w:next w:val="90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09"/>
    <w:link w:val="747"/>
    <w:uiPriority w:val="9"/>
    <w:rPr>
      <w:rFonts w:ascii="Arial" w:hAnsi="Arial" w:eastAsia="Arial" w:cs="Arial"/>
      <w:b/>
      <w:bCs/>
      <w:i/>
      <w:iCs/>
      <w:sz w:val="22"/>
      <w:szCs w:val="22"/>
    </w:rPr>
  </w:style>
  <w:style w:type="paragraph" w:styleId="749">
    <w:name w:val="Heading 8"/>
    <w:basedOn w:val="903"/>
    <w:next w:val="90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09"/>
    <w:link w:val="749"/>
    <w:uiPriority w:val="9"/>
    <w:rPr>
      <w:rFonts w:ascii="Arial" w:hAnsi="Arial" w:eastAsia="Arial" w:cs="Arial"/>
      <w:i/>
      <w:iCs/>
      <w:sz w:val="22"/>
      <w:szCs w:val="22"/>
    </w:rPr>
  </w:style>
  <w:style w:type="paragraph" w:styleId="751">
    <w:name w:val="Heading 9"/>
    <w:basedOn w:val="903"/>
    <w:next w:val="90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9"/>
    <w:link w:val="751"/>
    <w:uiPriority w:val="9"/>
    <w:rPr>
      <w:rFonts w:ascii="Arial" w:hAnsi="Arial" w:eastAsia="Arial" w:cs="Arial"/>
      <w:i/>
      <w:iCs/>
      <w:sz w:val="21"/>
      <w:szCs w:val="21"/>
    </w:rPr>
  </w:style>
  <w:style w:type="character" w:styleId="753">
    <w:name w:val="Title Char"/>
    <w:basedOn w:val="909"/>
    <w:link w:val="931"/>
    <w:uiPriority w:val="10"/>
    <w:rPr>
      <w:sz w:val="48"/>
      <w:szCs w:val="48"/>
    </w:rPr>
  </w:style>
  <w:style w:type="character" w:styleId="754">
    <w:name w:val="Subtitle Char"/>
    <w:basedOn w:val="909"/>
    <w:link w:val="926"/>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9"/>
    <w:link w:val="924"/>
    <w:uiPriority w:val="99"/>
  </w:style>
  <w:style w:type="character" w:styleId="760">
    <w:name w:val="Footer Char"/>
    <w:basedOn w:val="909"/>
    <w:link w:val="923"/>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23"/>
    <w:uiPriority w:val="99"/>
  </w:style>
  <w:style w:type="table" w:styleId="763">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27"/>
    <w:uiPriority w:val="99"/>
    <w:rPr>
      <w:sz w:val="18"/>
    </w:rPr>
  </w:style>
  <w:style w:type="character" w:styleId="889">
    <w:name w:val="footnote reference"/>
    <w:basedOn w:val="909"/>
    <w:uiPriority w:val="99"/>
    <w:unhideWhenUsed/>
    <w:rPr>
      <w:vertAlign w:val="superscript"/>
    </w:rPr>
  </w:style>
  <w:style w:type="paragraph" w:styleId="890">
    <w:name w:val="endnote text"/>
    <w:basedOn w:val="903"/>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9"/>
    <w:uiPriority w:val="99"/>
    <w:semiHidden/>
    <w:unhideWhenUsed/>
    <w:rPr>
      <w:vertAlign w:val="superscript"/>
    </w:r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sz w:val="21"/>
      <w:szCs w:val="24"/>
    </w:rPr>
  </w:style>
  <w:style w:type="paragraph" w:styleId="904">
    <w:name w:val="Heading 1"/>
    <w:basedOn w:val="903"/>
    <w:next w:val="903"/>
    <w:link w:val="945"/>
    <w:qFormat/>
    <w:pPr>
      <w:keepLines/>
      <w:keepNext/>
      <w:spacing w:before="340" w:after="330" w:line="578" w:lineRule="auto"/>
      <w:outlineLvl w:val="0"/>
    </w:pPr>
    <w:rPr>
      <w:b/>
      <w:bCs/>
      <w:sz w:val="44"/>
      <w:szCs w:val="44"/>
    </w:rPr>
  </w:style>
  <w:style w:type="paragraph" w:styleId="905">
    <w:name w:val="Heading 2"/>
    <w:basedOn w:val="903"/>
    <w:next w:val="903"/>
    <w:link w:val="946"/>
    <w:qFormat/>
    <w:pPr>
      <w:keepLines/>
      <w:keepNext/>
      <w:spacing w:before="260" w:after="260" w:line="416" w:lineRule="auto"/>
      <w:outlineLvl w:val="1"/>
    </w:pPr>
    <w:rPr>
      <w:rFonts w:ascii="Cambria" w:hAnsi="Cambria"/>
      <w:b/>
      <w:bCs/>
      <w:sz w:val="32"/>
      <w:szCs w:val="32"/>
    </w:rPr>
  </w:style>
  <w:style w:type="paragraph" w:styleId="906">
    <w:name w:val="Heading 3"/>
    <w:basedOn w:val="903"/>
    <w:next w:val="903"/>
    <w:link w:val="942"/>
    <w:qFormat/>
    <w:pPr>
      <w:keepLines/>
      <w:keepNext/>
      <w:spacing w:before="260" w:after="260" w:line="416" w:lineRule="auto"/>
      <w:outlineLvl w:val="2"/>
    </w:pPr>
    <w:rPr>
      <w:b/>
      <w:bCs/>
      <w:sz w:val="32"/>
      <w:szCs w:val="32"/>
    </w:rPr>
  </w:style>
  <w:style w:type="paragraph" w:styleId="907">
    <w:name w:val="Heading 4"/>
    <w:basedOn w:val="903"/>
    <w:next w:val="903"/>
    <w:link w:val="955"/>
    <w:qFormat/>
    <w:pPr>
      <w:keepNext/>
      <w:spacing w:before="240" w:after="60"/>
      <w:outlineLvl w:val="3"/>
    </w:pPr>
    <w:rPr>
      <w:b/>
      <w:bCs/>
      <w:sz w:val="28"/>
      <w:szCs w:val="28"/>
    </w:rPr>
  </w:style>
  <w:style w:type="paragraph" w:styleId="908">
    <w:name w:val="Heading 5"/>
    <w:basedOn w:val="903"/>
    <w:next w:val="903"/>
    <w:link w:val="950"/>
    <w:qFormat/>
    <w:pPr>
      <w:spacing w:before="240" w:after="60"/>
      <w:outlineLvl w:val="4"/>
    </w:pPr>
    <w:rPr>
      <w:b/>
      <w:bCs/>
      <w:i/>
      <w:iCs/>
      <w:sz w:val="26"/>
      <w:szCs w:val="26"/>
    </w:rPr>
  </w:style>
  <w:style w:type="character" w:styleId="909" w:default="1">
    <w:name w:val="Default Paragraph Font"/>
    <w:uiPriority w:val="1"/>
    <w:semiHidden/>
    <w:unhideWhenUsed/>
  </w:style>
  <w:style w:type="table" w:styleId="910" w:default="1">
    <w:name w:val="Normal Table"/>
    <w:uiPriority w:val="99"/>
    <w:semiHidden/>
    <w:unhideWhenUsed/>
    <w:qFormat/>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Normal Indent"/>
    <w:basedOn w:val="903"/>
    <w:next w:val="903"/>
    <w:link w:val="949"/>
    <w:qFormat/>
    <w:pPr>
      <w:ind w:firstLine="420"/>
      <w:jc w:val="left"/>
      <w:widowControl/>
    </w:pPr>
    <w:rPr>
      <w:rFonts w:eastAsia="楷体_GB2312"/>
      <w:sz w:val="24"/>
      <w:szCs w:val="20"/>
    </w:rPr>
  </w:style>
  <w:style w:type="paragraph" w:styleId="913">
    <w:name w:val="Document Map"/>
    <w:basedOn w:val="903"/>
    <w:semiHidden/>
    <w:qFormat/>
    <w:pPr>
      <w:shd w:val="clear" w:color="auto" w:fill="000080"/>
    </w:pPr>
  </w:style>
  <w:style w:type="paragraph" w:styleId="914">
    <w:name w:val="annotation text"/>
    <w:basedOn w:val="903"/>
    <w:link w:val="963"/>
    <w:uiPriority w:val="99"/>
    <w:qFormat/>
    <w:pPr>
      <w:jc w:val="left"/>
    </w:pPr>
  </w:style>
  <w:style w:type="paragraph" w:styleId="915">
    <w:name w:val="Body Text"/>
    <w:basedOn w:val="903"/>
    <w:qFormat/>
    <w:pPr>
      <w:spacing w:after="120"/>
    </w:pPr>
  </w:style>
  <w:style w:type="paragraph" w:styleId="916">
    <w:name w:val="Body Text Indent"/>
    <w:basedOn w:val="903"/>
    <w:next w:val="917"/>
    <w:link w:val="992"/>
    <w:qFormat/>
    <w:pPr>
      <w:ind w:left="420"/>
      <w:spacing w:after="120"/>
    </w:pPr>
  </w:style>
  <w:style w:type="paragraph" w:styleId="917">
    <w:name w:val="envelope return"/>
    <w:basedOn w:val="903"/>
    <w:qFormat/>
    <w:rPr>
      <w:rFonts w:ascii="Arial" w:hAnsi="Arial" w:eastAsia="楷体_GB2312"/>
      <w:sz w:val="26"/>
      <w:szCs w:val="20"/>
    </w:rPr>
  </w:style>
  <w:style w:type="paragraph" w:styleId="918">
    <w:name w:val="Block Text"/>
    <w:basedOn w:val="904"/>
    <w:next w:val="903"/>
    <w:qFormat/>
    <w:pPr>
      <w:ind w:left="630" w:right="-609" w:firstLine="420"/>
      <w:spacing w:line="360" w:lineRule="auto"/>
    </w:pPr>
    <w:rPr>
      <w:rFonts w:hint="eastAsia" w:ascii="仿宋_GB2312" w:eastAsia="仿宋_GB2312"/>
      <w:szCs w:val="20"/>
    </w:rPr>
  </w:style>
  <w:style w:type="paragraph" w:styleId="919">
    <w:name w:val="Plain Text"/>
    <w:basedOn w:val="903"/>
    <w:link w:val="948"/>
    <w:qFormat/>
    <w:pPr>
      <w:jc w:val="left"/>
      <w:widowControl/>
    </w:pPr>
    <w:rPr>
      <w:rFonts w:ascii="宋体" w:hAnsi="Courier New" w:eastAsia="楷体_GB2312"/>
      <w:sz w:val="26"/>
    </w:rPr>
  </w:style>
  <w:style w:type="paragraph" w:styleId="920">
    <w:name w:val="Date"/>
    <w:basedOn w:val="903"/>
    <w:next w:val="903"/>
    <w:link w:val="964"/>
    <w:qFormat/>
    <w:pPr>
      <w:ind w:left="100"/>
    </w:pPr>
    <w:rPr>
      <w:sz w:val="36"/>
      <w:szCs w:val="20"/>
    </w:rPr>
  </w:style>
  <w:style w:type="paragraph" w:styleId="921">
    <w:name w:val="Body Text Indent 2"/>
    <w:basedOn w:val="903"/>
    <w:qFormat/>
    <w:pPr>
      <w:ind w:left="420"/>
      <w:spacing w:after="120" w:line="480" w:lineRule="auto"/>
    </w:pPr>
  </w:style>
  <w:style w:type="paragraph" w:styleId="922">
    <w:name w:val="Balloon Text"/>
    <w:basedOn w:val="903"/>
    <w:semiHidden/>
    <w:qFormat/>
    <w:rPr>
      <w:sz w:val="18"/>
      <w:szCs w:val="18"/>
    </w:rPr>
  </w:style>
  <w:style w:type="paragraph" w:styleId="923">
    <w:name w:val="Footer"/>
    <w:basedOn w:val="903"/>
    <w:link w:val="953"/>
    <w:qFormat/>
    <w:pPr>
      <w:jc w:val="left"/>
      <w:tabs>
        <w:tab w:val="center" w:pos="4153" w:leader="none"/>
        <w:tab w:val="right" w:pos="8306" w:leader="none"/>
      </w:tabs>
    </w:pPr>
    <w:rPr>
      <w:sz w:val="18"/>
      <w:szCs w:val="18"/>
    </w:rPr>
  </w:style>
  <w:style w:type="paragraph" w:styleId="924">
    <w:name w:val="Header"/>
    <w:basedOn w:val="903"/>
    <w:link w:val="959"/>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3"/>
    <w:next w:val="903"/>
    <w:semiHidden/>
    <w:qFormat/>
    <w:pPr>
      <w:jc w:val="left"/>
    </w:pPr>
    <w:rPr>
      <w:rFonts w:eastAsia="楷体_GB2312"/>
      <w:sz w:val="24"/>
      <w:szCs w:val="20"/>
    </w:rPr>
  </w:style>
  <w:style w:type="paragraph" w:styleId="926">
    <w:name w:val="Subtitle"/>
    <w:basedOn w:val="903"/>
    <w:next w:val="903"/>
    <w:qFormat/>
    <w:pPr>
      <w:jc w:val="center"/>
      <w:spacing w:before="240" w:after="60" w:line="312" w:lineRule="auto"/>
      <w:outlineLvl w:val="1"/>
    </w:pPr>
    <w:rPr>
      <w:rFonts w:ascii="宋体" w:hAnsi="Courier New" w:eastAsia="楷体_GB2312"/>
      <w:sz w:val="26"/>
      <w:szCs w:val="20"/>
    </w:rPr>
  </w:style>
  <w:style w:type="paragraph" w:styleId="927">
    <w:name w:val="footnote text"/>
    <w:basedOn w:val="904"/>
    <w:next w:val="918"/>
    <w:qFormat/>
    <w:pPr>
      <w:ind w:firstLine="3584"/>
      <w:spacing w:before="0" w:after="0" w:line="360" w:lineRule="auto"/>
    </w:pPr>
  </w:style>
  <w:style w:type="paragraph" w:styleId="928">
    <w:name w:val="Body Text Indent 3"/>
    <w:basedOn w:val="903"/>
    <w:qFormat/>
    <w:pPr>
      <w:ind w:firstLine="480"/>
      <w:jc w:val="left"/>
      <w:spacing w:line="440" w:lineRule="atLeast"/>
    </w:pPr>
    <w:rPr>
      <w:sz w:val="24"/>
    </w:rPr>
  </w:style>
  <w:style w:type="paragraph" w:styleId="929">
    <w:name w:val="HTML Preformatted"/>
    <w:basedOn w:val="903"/>
    <w:uiPriority w:val="99"/>
    <w:semiHidden/>
    <w:unhideWhenUsed/>
    <w:qFormat/>
    <w:rPr>
      <w:rFonts w:ascii="Courier New" w:hAnsi="Courier New" w:cs="Courier New"/>
      <w:sz w:val="20"/>
      <w:szCs w:val="20"/>
    </w:rPr>
  </w:style>
  <w:style w:type="paragraph" w:styleId="930">
    <w:name w:val="Normal (Web)"/>
    <w:basedOn w:val="903"/>
    <w:qFormat/>
    <w:pPr>
      <w:jc w:val="left"/>
      <w:spacing w:before="100" w:beforeAutospacing="1" w:after="100" w:afterAutospacing="1"/>
      <w:widowControl/>
    </w:pPr>
    <w:rPr>
      <w:rFonts w:ascii="宋体" w:hAnsi="宋体" w:cs="宋体"/>
      <w:sz w:val="24"/>
    </w:rPr>
  </w:style>
  <w:style w:type="paragraph" w:styleId="931">
    <w:name w:val="Title"/>
    <w:basedOn w:val="903"/>
    <w:link w:val="956"/>
    <w:qFormat/>
    <w:pPr>
      <w:numPr>
        <w:numId w:val="1"/>
      </w:numPr>
      <w:jc w:val="center"/>
      <w:spacing w:before="240" w:after="60"/>
      <w:tabs>
        <w:tab w:val="left" w:pos="432" w:leader="none"/>
      </w:tabs>
      <w:outlineLvl w:val="0"/>
    </w:pPr>
    <w:rPr>
      <w:rFonts w:ascii="Arial" w:hAnsi="Arial"/>
      <w:b/>
      <w:bCs/>
      <w:sz w:val="32"/>
      <w:szCs w:val="32"/>
    </w:rPr>
  </w:style>
  <w:style w:type="paragraph" w:styleId="932">
    <w:name w:val="annotation subject"/>
    <w:basedOn w:val="914"/>
    <w:next w:val="914"/>
    <w:semiHidden/>
    <w:qFormat/>
    <w:rPr>
      <w:b/>
      <w:bCs/>
    </w:rPr>
  </w:style>
  <w:style w:type="paragraph" w:styleId="933">
    <w:name w:val="Body Text First Indent"/>
    <w:basedOn w:val="915"/>
    <w:qFormat/>
    <w:pPr>
      <w:ind w:firstLine="420"/>
    </w:pPr>
    <w:rPr>
      <w:sz w:val="26"/>
    </w:rPr>
  </w:style>
  <w:style w:type="paragraph" w:styleId="934">
    <w:name w:val="Body Text First Indent 2"/>
    <w:basedOn w:val="916"/>
    <w:qFormat/>
    <w:pPr>
      <w:ind w:firstLine="420"/>
    </w:pPr>
  </w:style>
  <w:style w:type="table" w:styleId="935">
    <w:name w:val="Table Grid"/>
    <w:basedOn w:val="910"/>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9"/>
    <w:qFormat/>
    <w:rPr>
      <w:b/>
      <w:bCs/>
    </w:rPr>
  </w:style>
  <w:style w:type="character" w:styleId="937">
    <w:name w:val="page number"/>
    <w:basedOn w:val="909"/>
    <w:qFormat/>
  </w:style>
  <w:style w:type="character" w:styleId="938">
    <w:name w:val="FollowedHyperlink"/>
    <w:basedOn w:val="909"/>
    <w:semiHidden/>
    <w:unhideWhenUsed/>
    <w:qFormat/>
    <w:rPr>
      <w:color w:val="333333"/>
      <w:u w:val="none"/>
    </w:rPr>
  </w:style>
  <w:style w:type="character" w:styleId="939">
    <w:name w:val="Emphasis"/>
    <w:qFormat/>
    <w:rPr>
      <w:i/>
      <w:iCs/>
    </w:rPr>
  </w:style>
  <w:style w:type="character" w:styleId="940">
    <w:name w:val="Hyperlink"/>
    <w:qFormat/>
    <w:rPr>
      <w:color w:val="000000"/>
      <w:u w:val="none"/>
    </w:rPr>
  </w:style>
  <w:style w:type="character" w:styleId="941">
    <w:name w:val="annotation reference"/>
    <w:uiPriority w:val="99"/>
    <w:qFormat/>
    <w:rPr>
      <w:sz w:val="21"/>
      <w:szCs w:val="21"/>
    </w:rPr>
  </w:style>
  <w:style w:type="character" w:styleId="942" w:customStyle="1">
    <w:name w:val="标题 3 Char"/>
    <w:link w:val="906"/>
    <w:qFormat/>
    <w:rPr>
      <w:b/>
      <w:bCs/>
      <w:sz w:val="32"/>
      <w:szCs w:val="32"/>
    </w:rPr>
  </w:style>
  <w:style w:type="paragraph" w:styleId="943" w:customStyle="1">
    <w:name w:val="段"/>
    <w:next w:val="903"/>
    <w:qFormat/>
    <w:pPr>
      <w:ind w:firstLine="200"/>
      <w:jc w:val="both"/>
    </w:pPr>
    <w:rPr>
      <w:rFonts w:ascii="宋体"/>
      <w:sz w:val="21"/>
    </w:rPr>
  </w:style>
  <w:style w:type="paragraph" w:styleId="944" w:customStyle="1">
    <w:name w:val="首行缩进"/>
    <w:basedOn w:val="903"/>
    <w:qFormat/>
    <w:pPr>
      <w:ind w:firstLine="480"/>
      <w:jc w:val="left"/>
      <w:spacing w:line="360" w:lineRule="auto"/>
    </w:pPr>
    <w:rPr>
      <w:rFonts w:ascii="宋体" w:hAnsi="宋体"/>
      <w:sz w:val="24"/>
    </w:rPr>
  </w:style>
  <w:style w:type="character" w:styleId="945" w:customStyle="1">
    <w:name w:val="标题 1 Char"/>
    <w:link w:val="904"/>
    <w:qFormat/>
    <w:rPr>
      <w:b/>
      <w:bCs/>
      <w:sz w:val="44"/>
      <w:szCs w:val="44"/>
    </w:rPr>
  </w:style>
  <w:style w:type="character" w:styleId="946" w:customStyle="1">
    <w:name w:val="标题 2 Char"/>
    <w:link w:val="905"/>
    <w:qFormat/>
    <w:rPr>
      <w:rFonts w:ascii="Cambria" w:hAnsi="Cambria"/>
      <w:b/>
      <w:bCs/>
      <w:sz w:val="32"/>
      <w:szCs w:val="32"/>
    </w:rPr>
  </w:style>
  <w:style w:type="paragraph" w:styleId="947" w:customStyle="1">
    <w:name w:val="正文 A"/>
    <w:next w:val="943"/>
    <w:qFormat/>
    <w:pPr>
      <w:jc w:val="both"/>
      <w:widowControl w:val="off"/>
      <w:framePr w:wrap="around" w:hAnchor="text" w:yAlign="top"/>
    </w:pPr>
    <w:rPr>
      <w:rFonts w:ascii="Calibri" w:hAnsi="Calibri" w:eastAsia="Times New Roman"/>
      <w:color w:val="000000"/>
      <w:sz w:val="21"/>
      <w:szCs w:val="21"/>
    </w:rPr>
  </w:style>
  <w:style w:type="character" w:styleId="948" w:customStyle="1">
    <w:name w:val="纯文本 Char"/>
    <w:link w:val="919"/>
    <w:qFormat/>
    <w:rPr>
      <w:rFonts w:ascii="宋体" w:hAnsi="Courier New" w:eastAsia="楷体_GB2312"/>
      <w:sz w:val="26"/>
      <w:szCs w:val="24"/>
      <w:lang w:val="en-US" w:eastAsia="zh-CN" w:bidi="ar-SA"/>
    </w:rPr>
  </w:style>
  <w:style w:type="character" w:styleId="949" w:customStyle="1">
    <w:name w:val="正文缩进 Char"/>
    <w:link w:val="912"/>
    <w:qFormat/>
    <w:rPr>
      <w:rFonts w:eastAsia="楷体_GB2312"/>
      <w:sz w:val="24"/>
      <w:lang w:val="en-US" w:eastAsia="zh-CN" w:bidi="ar-SA"/>
    </w:rPr>
  </w:style>
  <w:style w:type="character" w:styleId="950" w:customStyle="1">
    <w:name w:val="标题 5 Char"/>
    <w:link w:val="908"/>
    <w:qFormat/>
    <w:rPr>
      <w:rFonts w:eastAsia="宋体"/>
      <w:b/>
      <w:bCs/>
      <w:i/>
      <w:iCs/>
      <w:sz w:val="26"/>
      <w:szCs w:val="26"/>
      <w:lang w:val="en-US" w:eastAsia="zh-CN" w:bidi="ar-SA"/>
    </w:rPr>
  </w:style>
  <w:style w:type="character" w:styleId="951" w:customStyle="1">
    <w:name w:val="+正文 Char3"/>
    <w:link w:val="952"/>
    <w:qFormat/>
    <w:rPr>
      <w:rFonts w:eastAsia="宋体"/>
      <w:sz w:val="24"/>
      <w:lang w:val="en-US" w:eastAsia="zh-CN" w:bidi="ar-SA"/>
    </w:rPr>
  </w:style>
  <w:style w:type="paragraph" w:styleId="952" w:customStyle="1">
    <w:name w:val="+正文"/>
    <w:basedOn w:val="903"/>
    <w:link w:val="951"/>
    <w:qFormat/>
    <w:pPr>
      <w:ind w:firstLine="200"/>
      <w:spacing w:line="360" w:lineRule="auto"/>
    </w:pPr>
    <w:rPr>
      <w:sz w:val="24"/>
      <w:szCs w:val="20"/>
    </w:rPr>
  </w:style>
  <w:style w:type="character" w:styleId="953" w:customStyle="1">
    <w:name w:val="页脚 Char"/>
    <w:link w:val="923"/>
    <w:semiHidden/>
    <w:qFormat/>
    <w:rPr>
      <w:rFonts w:eastAsia="宋体"/>
      <w:sz w:val="18"/>
      <w:szCs w:val="18"/>
      <w:lang w:val="en-US" w:eastAsia="zh-CN" w:bidi="ar-SA"/>
    </w:rPr>
  </w:style>
  <w:style w:type="character" w:styleId="954" w:customStyle="1">
    <w:name w:val="Char Char8"/>
    <w:qFormat/>
    <w:rPr>
      <w:sz w:val="18"/>
    </w:rPr>
  </w:style>
  <w:style w:type="character" w:styleId="955" w:customStyle="1">
    <w:name w:val="标题 4 Char"/>
    <w:link w:val="907"/>
    <w:qFormat/>
    <w:rPr>
      <w:rFonts w:eastAsia="宋体"/>
      <w:b/>
      <w:bCs/>
      <w:sz w:val="28"/>
      <w:szCs w:val="28"/>
      <w:lang w:val="en-US" w:eastAsia="zh-CN" w:bidi="ar-SA"/>
    </w:rPr>
  </w:style>
  <w:style w:type="character" w:styleId="956" w:customStyle="1">
    <w:name w:val="标题 Char"/>
    <w:link w:val="931"/>
    <w:qFormat/>
    <w:rPr>
      <w:rFonts w:ascii="Arial" w:hAnsi="Arial"/>
      <w:b/>
      <w:bCs/>
      <w:sz w:val="32"/>
      <w:szCs w:val="32"/>
      <w:lang w:bidi="ar-SA"/>
    </w:rPr>
  </w:style>
  <w:style w:type="character" w:styleId="957" w:customStyle="1">
    <w:name w:val="文字正文主体 Char Char"/>
    <w:link w:val="958"/>
    <w:qFormat/>
    <w:rPr>
      <w:rFonts w:ascii="仿宋" w:hAnsi="仿宋" w:eastAsia="仿宋"/>
      <w:color w:val="3a3a3a"/>
      <w:sz w:val="28"/>
      <w:lang w:val="en-US" w:eastAsia="zh-CN" w:bidi="ar-SA"/>
    </w:rPr>
  </w:style>
  <w:style w:type="paragraph" w:styleId="958" w:customStyle="1">
    <w:name w:val="文字正文主体"/>
    <w:basedOn w:val="903"/>
    <w:link w:val="957"/>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9" w:customStyle="1">
    <w:name w:val="页眉 Char"/>
    <w:link w:val="924"/>
    <w:uiPriority w:val="99"/>
    <w:qFormat/>
    <w:rPr>
      <w:rFonts w:eastAsia="宋体"/>
      <w:sz w:val="18"/>
      <w:szCs w:val="18"/>
      <w:lang w:val="en-US" w:eastAsia="zh-CN" w:bidi="ar-SA"/>
    </w:rPr>
  </w:style>
  <w:style w:type="character" w:styleId="960" w:customStyle="1">
    <w:name w:val="Char Char5"/>
    <w:qFormat/>
    <w:rPr>
      <w:sz w:val="24"/>
      <w:lang w:val="en-US" w:eastAsia="zh-CN"/>
    </w:rPr>
  </w:style>
  <w:style w:type="character" w:styleId="961" w:customStyle="1">
    <w:name w:val="Char Char11"/>
    <w:qFormat/>
    <w:rPr>
      <w:sz w:val="21"/>
    </w:rPr>
  </w:style>
  <w:style w:type="character" w:styleId="962" w:customStyle="1">
    <w:name w:val="c lh15"/>
    <w:basedOn w:val="909"/>
    <w:qFormat/>
  </w:style>
  <w:style w:type="character" w:styleId="963" w:customStyle="1">
    <w:name w:val="批注文字 Char"/>
    <w:link w:val="914"/>
    <w:qFormat/>
    <w:rPr>
      <w:rFonts w:eastAsia="宋体"/>
      <w:sz w:val="21"/>
      <w:szCs w:val="24"/>
      <w:lang w:val="en-US" w:eastAsia="zh-CN" w:bidi="ar-SA"/>
    </w:rPr>
  </w:style>
  <w:style w:type="character" w:styleId="964" w:customStyle="1">
    <w:name w:val="日期 Char"/>
    <w:link w:val="920"/>
    <w:qFormat/>
    <w:rPr>
      <w:sz w:val="36"/>
      <w:lang w:bidi="ar-SA"/>
    </w:rPr>
  </w:style>
  <w:style w:type="character" w:styleId="965" w:customStyle="1">
    <w:name w:val="Plain Text Char Char"/>
    <w:link w:val="966"/>
    <w:qFormat/>
    <w:rPr>
      <w:rFonts w:ascii="宋体" w:hAnsi="Courier New" w:eastAsia="楷体_GB2312"/>
      <w:sz w:val="28"/>
    </w:rPr>
  </w:style>
  <w:style w:type="paragraph" w:styleId="966" w:customStyle="1">
    <w:name w:val="纯文本1"/>
    <w:basedOn w:val="903"/>
    <w:link w:val="965"/>
    <w:qFormat/>
    <w:rPr>
      <w:rFonts w:ascii="宋体" w:hAnsi="Courier New" w:eastAsia="楷体_GB2312"/>
      <w:sz w:val="28"/>
      <w:szCs w:val="20"/>
    </w:rPr>
  </w:style>
  <w:style w:type="paragraph" w:styleId="967" w:customStyle="1">
    <w:name w:val="Char Char Char Char Char Char Char Char Char1 Char Char Char Char"/>
    <w:basedOn w:val="913"/>
    <w:qFormat/>
    <w:pPr>
      <w:spacing w:line="360" w:lineRule="auto"/>
    </w:pPr>
    <w:rPr>
      <w:rFonts w:eastAsia="楷体_GB2312"/>
      <w:sz w:val="26"/>
      <w:szCs w:val="20"/>
    </w:rPr>
  </w:style>
  <w:style w:type="paragraph" w:styleId="968" w:customStyle="1">
    <w:name w:val="Char Char Char Char Char Char Char Char Char Char"/>
    <w:basedOn w:val="903"/>
    <w:qFormat/>
    <w:pPr>
      <w:numPr>
        <w:numId w:val="2"/>
      </w:numPr>
    </w:pPr>
    <w:rPr>
      <w:sz w:val="24"/>
    </w:rPr>
  </w:style>
  <w:style w:type="paragraph" w:styleId="969" w:customStyle="1">
    <w:name w:val="Char Char Char Char Char Char Char Char Char1 Char"/>
    <w:basedOn w:val="913"/>
    <w:qFormat/>
    <w:pPr>
      <w:spacing w:line="360" w:lineRule="auto"/>
    </w:pPr>
    <w:rPr>
      <w:rFonts w:ascii="Tahoma" w:hAnsi="Tahoma"/>
      <w:sz w:val="24"/>
    </w:rPr>
  </w:style>
  <w:style w:type="paragraph" w:styleId="970" w:customStyle="1">
    <w:name w:val="Char Char Char"/>
    <w:basedOn w:val="913"/>
    <w:qFormat/>
    <w:pPr>
      <w:spacing w:line="360" w:lineRule="auto"/>
    </w:pPr>
    <w:rPr>
      <w:rFonts w:ascii="Tahoma" w:hAnsi="Tahoma"/>
      <w:sz w:val="24"/>
    </w:rPr>
  </w:style>
  <w:style w:type="paragraph" w:styleId="971" w:customStyle="1">
    <w:name w:val="Char Char Char Char"/>
    <w:basedOn w:val="913"/>
    <w:qFormat/>
    <w:pPr>
      <w:spacing w:line="360" w:lineRule="auto"/>
    </w:pPr>
    <w:rPr>
      <w:sz w:val="24"/>
      <w:szCs w:val="20"/>
    </w:rPr>
  </w:style>
  <w:style w:type="paragraph" w:styleId="972" w:customStyle="1">
    <w:name w:val="Char1 Char Char Char"/>
    <w:basedOn w:val="903"/>
    <w:qFormat/>
    <w:rPr>
      <w:rFonts w:ascii="Tahoma" w:hAnsi="Tahoma"/>
      <w:sz w:val="24"/>
      <w:szCs w:val="20"/>
    </w:rPr>
  </w:style>
  <w:style w:type="paragraph" w:styleId="973" w:customStyle="1">
    <w:name w:val="Char"/>
    <w:basedOn w:val="903"/>
    <w:qFormat/>
    <w:pPr>
      <w:ind w:left="420" w:hanging="420"/>
      <w:tabs>
        <w:tab w:val="left" w:pos="420" w:leader="none"/>
      </w:tabs>
    </w:pPr>
    <w:rPr>
      <w:sz w:val="24"/>
    </w:rPr>
  </w:style>
  <w:style w:type="paragraph" w:styleId="974" w:customStyle="1">
    <w:name w:val="正文2"/>
    <w:basedOn w:val="903"/>
    <w:qFormat/>
    <w:pPr>
      <w:ind w:firstLine="200"/>
      <w:jc w:val="left"/>
      <w:spacing w:after="160" w:line="360" w:lineRule="auto"/>
      <w:widowControl/>
    </w:pPr>
    <w:rPr>
      <w:rFonts w:ascii="Verdana" w:hAnsi="Verdana" w:eastAsia="黑体"/>
      <w:szCs w:val="20"/>
      <w:lang w:eastAsia="en-US"/>
    </w:rPr>
  </w:style>
  <w:style w:type="paragraph" w:styleId="975" w:customStyle="1">
    <w:name w:val="Char Char Char1 Char Char Char Char"/>
    <w:basedOn w:val="903"/>
    <w:qFormat/>
    <w:pPr>
      <w:jc w:val="left"/>
      <w:spacing w:after="160" w:line="240" w:lineRule="exact"/>
      <w:widowControl/>
    </w:pPr>
    <w:rPr>
      <w:sz w:val="24"/>
    </w:rPr>
  </w:style>
  <w:style w:type="paragraph" w:styleId="976">
    <w:name w:val="No Spacing"/>
    <w:uiPriority w:val="1"/>
    <w:qFormat/>
    <w:pPr>
      <w:jc w:val="both"/>
      <w:widowControl w:val="off"/>
    </w:pPr>
    <w:rPr>
      <w:sz w:val="21"/>
      <w:szCs w:val="24"/>
    </w:rPr>
  </w:style>
  <w:style w:type="paragraph" w:styleId="977" w:customStyle="1">
    <w:name w:val="纯文本11"/>
    <w:basedOn w:val="903"/>
    <w:qFormat/>
    <w:rPr>
      <w:rFonts w:ascii="宋体" w:hAnsi="Courier New" w:eastAsia="楷体_GB2312"/>
      <w:sz w:val="28"/>
      <w:szCs w:val="20"/>
    </w:rPr>
  </w:style>
  <w:style w:type="character" w:styleId="978" w:customStyle="1">
    <w:name w:val="纯文本 Char1"/>
    <w:qFormat/>
    <w:rPr>
      <w:rFonts w:ascii="宋体" w:hAnsi="Courier New" w:eastAsia="楷体_GB2312"/>
      <w:sz w:val="24"/>
      <w:lang w:val="en-US" w:eastAsia="zh-CN" w:bidi="ar-SA"/>
    </w:rPr>
  </w:style>
  <w:style w:type="paragraph" w:styleId="979" w:customStyle="1">
    <w:name w:val="纯文本2"/>
    <w:basedOn w:val="903"/>
    <w:qFormat/>
    <w:rPr>
      <w:rFonts w:ascii="宋体" w:hAnsi="Courier New" w:eastAsia="楷体_GB2312"/>
      <w:sz w:val="26"/>
      <w:szCs w:val="20"/>
    </w:rPr>
  </w:style>
  <w:style w:type="character" w:styleId="980" w:customStyle="1">
    <w:name w:val="Plain Text Char"/>
    <w:qFormat/>
    <w:rPr>
      <w:rFonts w:ascii="宋体" w:hAnsi="Courier New" w:eastAsia="楷体_GB2312"/>
      <w:sz w:val="26"/>
      <w:lang w:val="en-US" w:eastAsia="zh-CN" w:bidi="ar-SA"/>
    </w:rPr>
  </w:style>
  <w:style w:type="paragraph" w:styleId="981" w:customStyle="1">
    <w:name w:val="修订1"/>
    <w:hidden/>
    <w:uiPriority w:val="99"/>
    <w:semiHidden/>
    <w:unhideWhenUsed/>
    <w:qFormat/>
    <w:rPr>
      <w:sz w:val="21"/>
      <w:szCs w:val="24"/>
    </w:rPr>
  </w:style>
  <w:style w:type="character" w:styleId="982" w:customStyle="1">
    <w:name w:val="apple-converted-space"/>
    <w:basedOn w:val="909"/>
    <w:qFormat/>
  </w:style>
  <w:style w:type="paragraph" w:styleId="983" w:customStyle="1">
    <w:name w:val="p1"/>
    <w:basedOn w:val="903"/>
    <w:qFormat/>
    <w:pPr>
      <w:jc w:val="left"/>
      <w:spacing w:before="100" w:beforeAutospacing="1" w:after="100" w:afterAutospacing="1"/>
      <w:widowControl/>
    </w:pPr>
    <w:rPr>
      <w:rFonts w:ascii="宋体" w:hAnsi="宋体" w:cs="宋体"/>
      <w:sz w:val="24"/>
    </w:rPr>
  </w:style>
  <w:style w:type="paragraph" w:styleId="984" w:customStyle="1">
    <w:name w:val="p3"/>
    <w:basedOn w:val="903"/>
    <w:qFormat/>
    <w:pPr>
      <w:jc w:val="left"/>
      <w:spacing w:before="100" w:beforeAutospacing="1" w:after="100" w:afterAutospacing="1"/>
      <w:widowControl/>
    </w:pPr>
    <w:rPr>
      <w:rFonts w:ascii="宋体" w:hAnsi="宋体" w:cs="宋体"/>
      <w:sz w:val="24"/>
    </w:rPr>
  </w:style>
  <w:style w:type="character" w:styleId="985" w:customStyle="1">
    <w:name w:val="s6"/>
    <w:basedOn w:val="909"/>
    <w:qFormat/>
  </w:style>
  <w:style w:type="character" w:styleId="986" w:customStyle="1">
    <w:name w:val="s1"/>
    <w:basedOn w:val="909"/>
    <w:qFormat/>
  </w:style>
  <w:style w:type="paragraph" w:styleId="987" w:customStyle="1">
    <w:name w:val="列出段落1"/>
    <w:basedOn w:val="903"/>
    <w:uiPriority w:val="34"/>
    <w:qFormat/>
    <w:pPr>
      <w:ind w:firstLine="420"/>
    </w:pPr>
    <w:rPr>
      <w:lang w:val="zh-CN"/>
    </w:rPr>
  </w:style>
  <w:style w:type="character" w:styleId="988" w:customStyle="1">
    <w:name w:val="批注文字 Char3"/>
    <w:qFormat/>
    <w:rPr>
      <w:rFonts w:eastAsia="宋体"/>
      <w:sz w:val="21"/>
      <w:szCs w:val="24"/>
      <w:lang w:val="en-US" w:eastAsia="zh-CN" w:bidi="ar-SA"/>
    </w:rPr>
  </w:style>
  <w:style w:type="paragraph" w:styleId="989">
    <w:name w:val="List Paragraph"/>
    <w:basedOn w:val="903"/>
    <w:uiPriority w:val="99"/>
    <w:qFormat/>
    <w:pPr>
      <w:ind w:firstLine="420"/>
    </w:pPr>
  </w:style>
  <w:style w:type="paragraph" w:styleId="990" w:customStyle="1">
    <w:name w:val="BodyText"/>
    <w:basedOn w:val="903"/>
    <w:uiPriority w:val="99"/>
    <w:qFormat/>
    <w:pPr>
      <w:spacing w:after="120"/>
    </w:pPr>
  </w:style>
  <w:style w:type="character" w:styleId="991" w:customStyle="1">
    <w:name w:val="NormalCharacter"/>
    <w:semiHidden/>
    <w:qFormat/>
  </w:style>
  <w:style w:type="character" w:styleId="992" w:customStyle="1">
    <w:name w:val="正文文本缩进 Char"/>
    <w:basedOn w:val="909"/>
    <w:link w:val="916"/>
    <w:qFormat/>
    <w:rPr>
      <w:rFonts w:ascii="Times New Roman" w:hAnsi="Times New Roman"/>
      <w:sz w:val="21"/>
      <w:szCs w:val="24"/>
    </w:rPr>
  </w:style>
  <w:style w:type="paragraph" w:styleId="993" w:customStyle="1">
    <w:name w:val="纯文本3"/>
    <w:basedOn w:val="903"/>
    <w:qFormat/>
    <w:rPr>
      <w:rFonts w:ascii="宋体" w:hAnsi="Courier New" w:eastAsia="楷体_GB2312"/>
      <w:sz w:val="28"/>
      <w:szCs w:val="20"/>
    </w:rPr>
  </w:style>
  <w:style w:type="paragraph" w:styleId="994" w:customStyle="1">
    <w:name w:val="修订2"/>
    <w:hidden/>
    <w:uiPriority w:val="99"/>
    <w:semiHidden/>
    <w:qFormat/>
    <w:rPr>
      <w:sz w:val="21"/>
      <w:szCs w:val="24"/>
    </w:rPr>
  </w:style>
  <w:style w:type="paragraph" w:styleId="995" w:customStyle="1">
    <w:name w:val="修订3"/>
    <w:hidden/>
    <w:uiPriority w:val="99"/>
    <w:semiHidden/>
    <w:qFormat/>
    <w:rPr>
      <w:sz w:val="21"/>
      <w:szCs w:val="24"/>
    </w:rPr>
  </w:style>
  <w:style w:type="paragraph" w:styleId="996" w:customStyle="1">
    <w:name w:val="修订4"/>
    <w:hidden/>
    <w:uiPriority w:val="99"/>
    <w:semiHidden/>
    <w:qFormat/>
    <w:rPr>
      <w:sz w:val="21"/>
      <w:szCs w:val="24"/>
    </w:rPr>
  </w:style>
  <w:style w:type="paragraph" w:styleId="997" w:customStyle="1">
    <w:name w:val="列出段落2"/>
    <w:basedOn w:val="903"/>
    <w:uiPriority w:val="34"/>
    <w:qFormat/>
    <w:pPr>
      <w:ind w:firstLine="420"/>
    </w:pPr>
  </w:style>
  <w:style w:type="paragraph" w:styleId="998" w:customStyle="1">
    <w:name w:val="_正文段落"/>
    <w:basedOn w:val="903"/>
    <w:qFormat/>
    <w:pPr>
      <w:ind w:firstLine="200"/>
      <w:spacing w:line="360" w:lineRule="auto"/>
    </w:pPr>
    <w:rPr>
      <w:sz w:val="24"/>
    </w:rPr>
  </w:style>
  <w:style w:type="paragraph" w:styleId="999" w:customStyle="1">
    <w:name w:val="_Style 30"/>
    <w:basedOn w:val="903"/>
    <w:next w:val="919"/>
    <w:qFormat/>
    <w:rPr>
      <w:rFonts w:ascii="宋体" w:hAnsi="Courier New"/>
    </w:rPr>
  </w:style>
  <w:style w:type="paragraph" w:styleId="1000" w:customStyle="1">
    <w:name w:val="纯文本4"/>
    <w:basedOn w:val="903"/>
    <w:qFormat/>
    <w:rPr>
      <w:rFonts w:ascii="宋体" w:hAnsi="Courier New" w:eastAsia="楷体_GB2312"/>
      <w:sz w:val="26"/>
      <w:szCs w:val="20"/>
    </w:rPr>
  </w:style>
  <w:style w:type="paragraph" w:styleId="1001" w:customStyle="1">
    <w:name w:val="Table Text"/>
    <w:basedOn w:val="903"/>
    <w:semiHidden/>
    <w:qFormat/>
    <w:rPr>
      <w:rFonts w:ascii="宋体" w:hAnsi="宋体" w:cs="宋体"/>
      <w:szCs w:val="21"/>
      <w:lang w:eastAsia="en-US"/>
    </w:rPr>
  </w:style>
  <w:style w:type="table" w:styleId="1002" w:customStyle="1">
    <w:name w:val="Table Normal"/>
    <w:semiHidden/>
    <w:unhideWhenUsed/>
    <w:qFormat/>
    <w:tblPr>
      <w:tblCellMar>
        <w:left w:w="0" w:type="dxa"/>
        <w:top w:w="0" w:type="dxa"/>
        <w:right w:w="0" w:type="dxa"/>
        <w:bottom w:w="0" w:type="dxa"/>
      </w:tblCellMar>
    </w:tblPr>
  </w:style>
  <w:style w:type="character" w:styleId="1003" w:customStyle="1">
    <w:name w:val="font11"/>
    <w:basedOn w:val="909"/>
    <w:qFormat/>
    <w:rPr>
      <w:rFonts w:hint="eastAsia" w:ascii="宋体" w:hAnsi="宋体" w:eastAsia="宋体" w:cs="宋体"/>
      <w:color w:val="000000"/>
      <w:sz w:val="24"/>
      <w:szCs w:val="24"/>
      <w:u w:val="none"/>
    </w:rPr>
  </w:style>
  <w:style w:type="character" w:styleId="1004" w:customStyle="1">
    <w:name w:val="font41"/>
    <w:basedOn w:val="909"/>
    <w:qFormat/>
    <w:rPr>
      <w:rFonts w:hint="default" w:ascii="Calibri" w:hAnsi="Calibri" w:cs="Calibri"/>
      <w:color w:val="000000"/>
      <w:sz w:val="24"/>
      <w:szCs w:val="24"/>
      <w:u w:val="none"/>
    </w:rPr>
  </w:style>
  <w:style w:type="character" w:styleId="1005" w:customStyle="1">
    <w:name w:val="font81"/>
    <w:basedOn w:val="909"/>
    <w:qFormat/>
    <w:rPr>
      <w:rFonts w:hint="default" w:ascii="Times New Roman" w:hAnsi="Times New Roman" w:cs="Times New Roman"/>
      <w:color w:val="000000"/>
      <w:sz w:val="24"/>
      <w:szCs w:val="24"/>
      <w:u w:val="none"/>
    </w:rPr>
  </w:style>
  <w:style w:type="character" w:styleId="1006" w:customStyle="1">
    <w:name w:val="font101"/>
    <w:basedOn w:val="909"/>
    <w:qFormat/>
    <w:rPr>
      <w:rFonts w:hint="default" w:ascii="Times New Roman" w:hAnsi="Times New Roman" w:cs="Times New Roman"/>
      <w:color w:val="000000"/>
      <w:sz w:val="24"/>
      <w:szCs w:val="24"/>
      <w:u w:val="none"/>
    </w:rPr>
  </w:style>
  <w:style w:type="paragraph" w:styleId="1007" w:customStyle="1">
    <w:name w:val="正文空2字"/>
    <w:basedOn w:val="1008"/>
    <w:uiPriority w:val="99"/>
    <w:qFormat/>
    <w:pPr>
      <w:ind w:firstLine="640"/>
      <w:spacing w:line="560" w:lineRule="exact"/>
      <w:widowControl w:val="off"/>
    </w:pPr>
    <w:rPr>
      <w:rFonts w:ascii="仿宋_GB2312" w:hAnsi="仿宋_GB2312" w:cs="仿宋_GB2312"/>
      <w:lang w:val="zh-TW"/>
    </w:rPr>
  </w:style>
  <w:style w:type="paragraph" w:styleId="1008" w:customStyle="1">
    <w:name w:val="左对齐正文"/>
    <w:uiPriority w:val="99"/>
    <w:qFormat/>
    <w:rPr>
      <w:rFonts w:ascii="Calibri" w:hAnsi="Calibri" w:eastAsia="仿宋_GB2312" w:cs="Calibri"/>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37</cp:revision>
  <dcterms:created xsi:type="dcterms:W3CDTF">2025-07-22T09:28:00Z</dcterms:created>
  <dcterms:modified xsi:type="dcterms:W3CDTF">2026-05-07T03:35:41Z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27746E4EAE304DB597F0F4E6CF305A0D_13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