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85" w:lineRule="atLeast"/>
        <w:rPr>
          <w:rFonts w:ascii="Times New Roman" w:hAnsi="Times New Roman" w:cs="宋体"/>
          <w:b/>
          <w:bCs w:val="0"/>
          <w:sz w:val="72"/>
          <w:szCs w:val="22"/>
        </w:rPr>
        <w:pBdr>
          <w:top w:val="none" w:color="000000" w:sz="0" w:space="0"/>
          <w:left w:val="none" w:color="000000" w:sz="0" w:space="0"/>
          <w:bottom w:val="none" w:color="000000" w:sz="0" w:space="0"/>
          <w:right w:val="none" w:color="000000" w:sz="0" w:space="0"/>
        </w:pBdr>
      </w:pPr>
      <w:r>
        <w:rPr>
          <w:rFonts w:ascii="Times New Roman" w:hAnsi="Times New Roman" w:cs="宋体"/>
          <w:b/>
          <w:bCs w:val="0"/>
          <w:sz w:val="72"/>
          <w:szCs w:val="22"/>
        </w:rPr>
      </w:r>
      <w:r/>
    </w:p>
    <w:p>
      <w:pPr>
        <w:jc w:val="center"/>
        <w:spacing w:after="0" w:line="240" w:lineRule="auto"/>
        <w:rPr>
          <w:rFonts w:ascii="Times New Roman" w:hAnsi="Times New Roman"/>
          <w:bCs w:val="0"/>
          <w:sz w:val="84"/>
          <w:szCs w:val="84"/>
        </w:rPr>
        <w:pBdr>
          <w:top w:val="none" w:color="000000" w:sz="0" w:space="0"/>
          <w:left w:val="none" w:color="000000" w:sz="0" w:space="0"/>
          <w:bottom w:val="none" w:color="000000" w:sz="0" w:space="0"/>
          <w:right w:val="none" w:color="000000" w:sz="0" w:space="0"/>
        </w:pBdr>
      </w:pPr>
      <w:r>
        <w:rPr>
          <w:rFonts w:ascii="Times New Roman" w:hAnsi="Times New Roman"/>
          <w:bCs w:val="0"/>
          <w:sz w:val="84"/>
          <w:szCs w:val="84"/>
        </w:rPr>
      </w:r>
      <w:r/>
    </w:p>
    <w:p>
      <w:pPr>
        <w:jc w:val="center"/>
        <w:spacing w:after="0" w:line="240" w:lineRule="auto"/>
        <w:rPr>
          <w:rFonts w:ascii="Times New Roman" w:hAnsi="Times New Roman" w:cs="宋体"/>
          <w:b/>
          <w:bCs w:val="0"/>
          <w:sz w:val="84"/>
          <w:szCs w:val="84"/>
        </w:rPr>
        <w:pBdr>
          <w:top w:val="none" w:color="000000" w:sz="0" w:space="0"/>
          <w:left w:val="none" w:color="000000" w:sz="0" w:space="0"/>
          <w:bottom w:val="none" w:color="000000" w:sz="0" w:space="0"/>
          <w:right w:val="none" w:color="000000" w:sz="0" w:space="0"/>
        </w:pBdr>
      </w:pPr>
      <w:r>
        <w:rPr>
          <w:rFonts w:ascii="Times New Roman" w:hAnsi="Times New Roman" w:cs="宋体"/>
          <w:b/>
          <w:bCs w:val="0"/>
          <w:sz w:val="84"/>
          <w:szCs w:val="84"/>
        </w:rPr>
        <w:t xml:space="preserve">招</w:t>
      </w:r>
      <w:r>
        <w:rPr>
          <w:rFonts w:ascii="Times New Roman" w:hAnsi="Times New Roman" w:cs="宋体"/>
          <w:b/>
          <w:bCs w:val="0"/>
          <w:sz w:val="84"/>
          <w:szCs w:val="84"/>
        </w:rPr>
        <w:t xml:space="preserve"> </w:t>
      </w:r>
      <w:r>
        <w:rPr>
          <w:rFonts w:ascii="Times New Roman" w:hAnsi="Times New Roman" w:cs="宋体"/>
          <w:b/>
          <w:bCs w:val="0"/>
          <w:sz w:val="84"/>
          <w:szCs w:val="84"/>
        </w:rPr>
        <w:t xml:space="preserve">标</w:t>
      </w:r>
      <w:r>
        <w:rPr>
          <w:rFonts w:ascii="Times New Roman" w:hAnsi="Times New Roman" w:cs="宋体"/>
          <w:b/>
          <w:bCs w:val="0"/>
          <w:sz w:val="84"/>
          <w:szCs w:val="84"/>
        </w:rPr>
        <w:t xml:space="preserve"> </w:t>
      </w:r>
      <w:r>
        <w:rPr>
          <w:rFonts w:ascii="Times New Roman" w:hAnsi="Times New Roman" w:cs="宋体"/>
          <w:b/>
          <w:bCs w:val="0"/>
          <w:sz w:val="84"/>
          <w:szCs w:val="84"/>
        </w:rPr>
        <w:t xml:space="preserve">文</w:t>
      </w:r>
      <w:r>
        <w:rPr>
          <w:rFonts w:ascii="Times New Roman" w:hAnsi="Times New Roman" w:cs="宋体"/>
          <w:b/>
          <w:bCs w:val="0"/>
          <w:sz w:val="84"/>
          <w:szCs w:val="84"/>
        </w:rPr>
        <w:t xml:space="preserve"> </w:t>
      </w:r>
      <w:r>
        <w:rPr>
          <w:rFonts w:ascii="Times New Roman" w:hAnsi="Times New Roman" w:cs="宋体"/>
          <w:b/>
          <w:bCs w:val="0"/>
          <w:sz w:val="84"/>
          <w:szCs w:val="84"/>
        </w:rPr>
        <w:t xml:space="preserve">件</w:t>
      </w:r>
      <w:r/>
    </w:p>
    <w:p>
      <w:pPr>
        <w:widowControl w:val="off"/>
        <w:rPr>
          <w:rFonts w:ascii="Times New Roman" w:hAnsi="Times New Roman"/>
          <w:b/>
          <w:sz w:val="44"/>
          <w:szCs w:val="44"/>
        </w:rPr>
      </w:pPr>
      <w:r>
        <w:rPr>
          <w:rFonts w:ascii="Times New Roman" w:hAnsi="Times New Roman"/>
          <w:b/>
          <w:sz w:val="44"/>
          <w:szCs w:val="44"/>
        </w:rPr>
      </w:r>
      <w:r/>
    </w:p>
    <w:p>
      <w:pPr>
        <w:widowControl w:val="off"/>
        <w:rPr>
          <w:rFonts w:ascii="Times New Roman" w:hAnsi="Times New Roman"/>
          <w:b/>
          <w:sz w:val="44"/>
          <w:szCs w:val="44"/>
        </w:rPr>
      </w:pPr>
      <w:r>
        <w:rPr>
          <w:rFonts w:ascii="Times New Roman" w:hAnsi="Times New Roman"/>
          <w:b/>
          <w:sz w:val="44"/>
          <w:szCs w:val="44"/>
        </w:rPr>
      </w:r>
      <w:r/>
    </w:p>
    <w:p>
      <w:pPr>
        <w:spacing w:line="240" w:lineRule="auto"/>
        <w:widowControl w:val="off"/>
        <w:rPr>
          <w:rFonts w:ascii="Times New Roman" w:hAnsi="Times New Roman"/>
          <w:b/>
          <w:sz w:val="44"/>
          <w:szCs w:val="44"/>
        </w:rPr>
      </w:pPr>
      <w:r>
        <w:rPr>
          <w:rFonts w:ascii="Times New Roman" w:hAnsi="Times New Roman"/>
          <w:b/>
          <w:sz w:val="44"/>
          <w:szCs w:val="44"/>
        </w:rPr>
      </w:r>
      <w:r/>
    </w:p>
    <w:p>
      <w:pPr>
        <w:ind w:firstLine="1285"/>
        <w:jc w:val="left"/>
        <w:spacing w:before="120" w:after="120" w:line="360" w:lineRule="auto"/>
        <w:rPr>
          <w:rFonts w:ascii="Times New Roman" w:hAnsi="Times New Roman"/>
          <w:b/>
          <w:bCs w:val="0"/>
          <w:sz w:val="32"/>
          <w:szCs w:val="32"/>
        </w:rPr>
      </w:pPr>
      <w:r>
        <w:rPr>
          <w:rFonts w:hint="eastAsia" w:ascii="Times New Roman" w:hAnsi="Times New Roman"/>
          <w:b/>
          <w:bCs w:val="0"/>
          <w:sz w:val="32"/>
          <w:szCs w:val="32"/>
        </w:rPr>
        <w:t xml:space="preserve">项目编号：</w:t>
      </w:r>
      <w:r>
        <w:rPr>
          <w:rFonts w:ascii="Times New Roman" w:hAnsi="Times New Roman"/>
          <w:b/>
          <w:bCs w:val="0"/>
          <w:sz w:val="32"/>
          <w:szCs w:val="32"/>
        </w:rPr>
        <w:t xml:space="preserve">JSZC-320581-CSYT-G2026-0008</w:t>
      </w:r>
      <w:r/>
    </w:p>
    <w:p>
      <w:pPr>
        <w:ind w:firstLine="1285"/>
        <w:jc w:val="left"/>
        <w:spacing w:before="120" w:after="120" w:line="360" w:lineRule="auto"/>
        <w:rPr>
          <w:rFonts w:ascii="Times New Roman" w:hAnsi="Times New Roman"/>
          <w:b/>
          <w:bCs w:val="0"/>
          <w:sz w:val="32"/>
          <w:szCs w:val="32"/>
        </w:rPr>
      </w:pPr>
      <w:r>
        <w:rPr>
          <w:rFonts w:ascii="Times New Roman" w:hAnsi="Times New Roman"/>
          <w:b/>
          <w:bCs w:val="0"/>
          <w:sz w:val="32"/>
          <w:szCs w:val="32"/>
        </w:rPr>
        <w:t xml:space="preserve">项目名称：</w:t>
      </w:r>
      <w:r>
        <w:rPr>
          <w:rFonts w:hint="eastAsia" w:ascii="Times New Roman" w:hAnsi="Times New Roman"/>
          <w:b/>
          <w:bCs w:val="0"/>
          <w:sz w:val="32"/>
          <w:szCs w:val="32"/>
        </w:rPr>
        <w:t xml:space="preserve">2026</w:t>
      </w:r>
      <w:r>
        <w:rPr>
          <w:rFonts w:hint="eastAsia" w:ascii="Times New Roman" w:hAnsi="Times New Roman"/>
          <w:b/>
          <w:bCs w:val="0"/>
          <w:sz w:val="32"/>
          <w:szCs w:val="32"/>
        </w:rPr>
        <w:t xml:space="preserve">年度政府投资项目施工图设计优化服务</w:t>
      </w:r>
      <w:r/>
    </w:p>
    <w:p>
      <w:pPr>
        <w:ind w:firstLine="1285"/>
        <w:jc w:val="left"/>
        <w:spacing w:before="120" w:after="120" w:line="360" w:lineRule="auto"/>
        <w:rPr>
          <w:rFonts w:ascii="Times New Roman" w:hAnsi="Times New Roman"/>
          <w:b/>
          <w:bCs w:val="0"/>
          <w:sz w:val="32"/>
          <w:szCs w:val="32"/>
        </w:rPr>
      </w:pPr>
      <w:r>
        <w:rPr>
          <w:rFonts w:hint="eastAsia" w:ascii="Times New Roman" w:hAnsi="Times New Roman"/>
          <w:b/>
          <w:bCs w:val="0"/>
          <w:sz w:val="32"/>
          <w:szCs w:val="32"/>
        </w:rPr>
        <w:t xml:space="preserve">项目属性：服务类项目</w:t>
      </w:r>
      <w:r/>
    </w:p>
    <w:p>
      <w:pPr>
        <w:spacing w:line="240" w:lineRule="auto"/>
        <w:widowControl w:val="off"/>
        <w:rPr>
          <w:rFonts w:ascii="Times New Roman" w:hAnsi="Times New Roman"/>
          <w:b/>
          <w:sz w:val="44"/>
          <w:szCs w:val="44"/>
        </w:rPr>
      </w:pPr>
      <w:r>
        <w:rPr>
          <w:rFonts w:ascii="Times New Roman" w:hAnsi="Times New Roman"/>
          <w:b/>
          <w:sz w:val="44"/>
          <w:szCs w:val="44"/>
        </w:rPr>
      </w:r>
      <w:r/>
    </w:p>
    <w:p>
      <w:pPr>
        <w:spacing w:after="120" w:line="240" w:lineRule="auto"/>
        <w:widowControl w:val="off"/>
        <w:rPr>
          <w:rFonts w:ascii="Times New Roman" w:hAnsi="Times New Roman"/>
          <w:b/>
          <w:sz w:val="36"/>
          <w:szCs w:val="36"/>
        </w:rPr>
      </w:pPr>
      <w:r>
        <w:rPr>
          <w:rFonts w:ascii="Times New Roman" w:hAnsi="Times New Roman"/>
          <w:b/>
          <w:sz w:val="36"/>
          <w:szCs w:val="36"/>
        </w:rPr>
      </w:r>
      <w:r/>
    </w:p>
    <w:p>
      <w:pPr>
        <w:spacing w:line="240" w:lineRule="auto"/>
        <w:widowControl w:val="off"/>
        <w:rPr>
          <w:rFonts w:ascii="Times New Roman" w:hAnsi="Times New Roman"/>
          <w:b/>
          <w:sz w:val="44"/>
          <w:szCs w:val="44"/>
        </w:rPr>
      </w:pPr>
      <w:r>
        <w:rPr>
          <w:rFonts w:ascii="Times New Roman" w:hAnsi="Times New Roman"/>
          <w:b/>
          <w:sz w:val="44"/>
          <w:szCs w:val="44"/>
        </w:rPr>
      </w:r>
      <w:r/>
    </w:p>
    <w:p>
      <w:pPr>
        <w:rPr>
          <w:rFonts w:ascii="Times New Roman" w:hAnsi="Times New Roman"/>
        </w:rPr>
      </w:pPr>
      <w:r>
        <w:rPr>
          <w:rFonts w:ascii="Times New Roman" w:hAnsi="Times New Roman"/>
        </w:rPr>
      </w:r>
      <w:r/>
    </w:p>
    <w:p>
      <w:pPr>
        <w:rPr>
          <w:rFonts w:ascii="Times New Roman" w:hAnsi="Times New Roman"/>
        </w:rPr>
      </w:pPr>
      <w:r>
        <w:rPr>
          <w:rFonts w:ascii="Times New Roman" w:hAnsi="Times New Roman"/>
        </w:rPr>
      </w:r>
      <w:r/>
    </w:p>
    <w:p>
      <w:pPr>
        <w:jc w:val="center"/>
        <w:widowControl w:val="off"/>
        <w:rPr>
          <w:rFonts w:ascii="Times New Roman" w:hAnsi="Times New Roman" w:cs="宋体"/>
          <w:b/>
          <w:sz w:val="44"/>
          <w:szCs w:val="44"/>
        </w:rPr>
      </w:pPr>
      <w:r>
        <w:rPr>
          <w:rFonts w:hint="eastAsia" w:ascii="Times New Roman" w:hAnsi="Times New Roman" w:cs="宋体"/>
          <w:b/>
          <w:sz w:val="44"/>
          <w:szCs w:val="44"/>
        </w:rPr>
        <w:t xml:space="preserve">常熟市</w:t>
      </w:r>
      <w:r>
        <w:rPr>
          <w:rFonts w:hint="eastAsia" w:ascii="Times New Roman" w:hAnsi="Times New Roman" w:cs="宋体"/>
          <w:b/>
          <w:sz w:val="44"/>
          <w:szCs w:val="44"/>
        </w:rPr>
        <w:t xml:space="preserve">永拓工程</w:t>
      </w:r>
      <w:r>
        <w:rPr>
          <w:rFonts w:hint="eastAsia" w:ascii="Times New Roman" w:hAnsi="Times New Roman" w:cs="宋体"/>
          <w:b/>
          <w:sz w:val="44"/>
          <w:szCs w:val="44"/>
        </w:rPr>
        <w:t xml:space="preserve">咨询有限公司</w:t>
      </w:r>
      <w:r/>
    </w:p>
    <w:p>
      <w:pPr>
        <w:jc w:val="center"/>
        <w:widowControl w:val="off"/>
        <w:rPr>
          <w:rFonts w:ascii="Times New Roman" w:hAnsi="Times New Roman" w:cs="宋体"/>
          <w:b/>
          <w:sz w:val="44"/>
          <w:szCs w:val="44"/>
        </w:rPr>
      </w:pPr>
      <w:r>
        <w:rPr>
          <w:rFonts w:hint="eastAsia" w:ascii="Times New Roman" w:hAnsi="Times New Roman" w:cs="宋体"/>
          <w:b/>
          <w:sz w:val="44"/>
          <w:szCs w:val="44"/>
        </w:rPr>
        <w:t xml:space="preserve">2026</w:t>
      </w:r>
      <w:r>
        <w:rPr>
          <w:rFonts w:hint="eastAsia" w:ascii="Times New Roman" w:hAnsi="Times New Roman" w:cs="宋体"/>
          <w:b/>
          <w:sz w:val="44"/>
          <w:szCs w:val="44"/>
        </w:rPr>
        <w:t xml:space="preserve">年</w:t>
      </w:r>
      <w:r>
        <w:rPr>
          <w:rFonts w:hint="eastAsia" w:ascii="Times New Roman" w:hAnsi="Times New Roman" w:cs="宋体"/>
          <w:b/>
          <w:sz w:val="44"/>
          <w:szCs w:val="44"/>
        </w:rPr>
        <w:t xml:space="preserve">4</w:t>
      </w:r>
      <w:r>
        <w:rPr>
          <w:rFonts w:hint="eastAsia" w:ascii="Times New Roman" w:hAnsi="Times New Roman" w:cs="宋体"/>
          <w:b/>
          <w:sz w:val="44"/>
          <w:szCs w:val="44"/>
        </w:rPr>
        <w:t xml:space="preserve">月</w:t>
      </w:r>
      <w:r>
        <w:rPr>
          <w:rFonts w:hint="eastAsia" w:ascii="Times New Roman" w:hAnsi="Times New Roman" w:cs="宋体"/>
          <w:b/>
          <w:sz w:val="44"/>
          <w:szCs w:val="44"/>
        </w:rPr>
        <w:t xml:space="preserve">14</w:t>
      </w:r>
      <w:r>
        <w:rPr>
          <w:rFonts w:hint="eastAsia" w:ascii="Times New Roman" w:hAnsi="Times New Roman" w:cs="宋体"/>
          <w:b/>
          <w:sz w:val="44"/>
          <w:szCs w:val="44"/>
        </w:rPr>
        <w:t xml:space="preserve">日</w:t>
      </w:r>
      <w:r/>
    </w:p>
    <w:p>
      <w:pPr>
        <w:jc w:val="center"/>
        <w:spacing w:after="0" w:line="312" w:lineRule="auto"/>
        <w:widowControl w:val="off"/>
        <w:rPr>
          <w:rFonts w:ascii="Times New Roman" w:hAnsi="Times New Roman"/>
          <w:b/>
          <w:sz w:val="36"/>
          <w:szCs w:val="36"/>
        </w:rPr>
      </w:pPr>
      <w:r>
        <w:rPr>
          <w:rFonts w:ascii="Times New Roman" w:hAnsi="Times New Roman"/>
        </w:rPr>
        <w:br w:type="page" w:clear="all"/>
      </w:r>
      <w:r>
        <w:rPr>
          <w:rFonts w:ascii="Times New Roman" w:hAnsi="Times New Roman"/>
          <w:b/>
          <w:sz w:val="36"/>
          <w:szCs w:val="36"/>
        </w:rPr>
        <w:t xml:space="preserve">目</w:t>
      </w:r>
      <w:r>
        <w:rPr>
          <w:rFonts w:ascii="Times New Roman" w:hAnsi="Times New Roman"/>
          <w:b/>
          <w:sz w:val="36"/>
          <w:szCs w:val="36"/>
        </w:rPr>
        <w:t xml:space="preserve">   </w:t>
      </w:r>
      <w:r>
        <w:rPr>
          <w:rFonts w:ascii="Times New Roman" w:hAnsi="Times New Roman"/>
          <w:b/>
          <w:sz w:val="36"/>
          <w:szCs w:val="36"/>
        </w:rPr>
        <w:t xml:space="preserve">录</w:t>
      </w:r>
      <w:bookmarkStart w:id="0" w:name="_Toc158691765"/>
      <w:r/>
      <w:r/>
    </w:p>
    <w:p>
      <w:pPr>
        <w:pStyle w:val="868"/>
        <w:tabs>
          <w:tab w:val="right" w:pos="9287" w:leader="dot"/>
        </w:tabs>
        <w:rPr>
          <w:rFonts w:ascii="Times New Roman" w:hAnsi="Times New Roman" w:cstheme="minorBidi"/>
          <w:bCs w:val="0"/>
          <w:sz w:val="21"/>
          <w:szCs w:val="22"/>
        </w:rPr>
      </w:pPr>
      <w:r>
        <w:rPr>
          <w:rFonts w:ascii="Times New Roman" w:hAnsi="Times New Roman"/>
        </w:rPr>
        <w:fldChar w:fldCharType="begin"/>
      </w:r>
      <w:r>
        <w:rPr>
          <w:rFonts w:ascii="Times New Roman" w:hAnsi="Times New Roman"/>
        </w:rPr>
        <w:instrText xml:space="preserve"> TOC \o "1-3" \h \z \u </w:instrText>
      </w:r>
      <w:r>
        <w:rPr>
          <w:rFonts w:ascii="Times New Roman" w:hAnsi="Times New Roman"/>
        </w:rPr>
        <w:fldChar w:fldCharType="separate"/>
      </w:r>
      <w:hyperlink w:tooltip="#_Toc225957766" w:anchor="_Toc225957766" w:history="1">
        <w:r>
          <w:rPr>
            <w:rStyle w:val="890"/>
            <w:rFonts w:ascii="Times New Roman" w:hAnsi="Times New Roman"/>
            <w:color w:val="auto"/>
          </w:rPr>
          <w:t xml:space="preserve">第一章</w:t>
        </w:r>
        <w:r>
          <w:rPr>
            <w:rStyle w:val="890"/>
            <w:rFonts w:ascii="Times New Roman" w:hAnsi="Times New Roman"/>
            <w:color w:val="auto"/>
          </w:rPr>
          <w:t xml:space="preserve">  </w:t>
        </w:r>
        <w:r>
          <w:rPr>
            <w:rStyle w:val="890"/>
            <w:rFonts w:ascii="Times New Roman" w:hAnsi="Times New Roman"/>
            <w:color w:val="auto"/>
          </w:rPr>
          <w:t xml:space="preserve">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_Toc225957766 \h </w:instrText>
        </w:r>
        <w:r>
          <w:rPr>
            <w:rFonts w:ascii="Times New Roman" w:hAnsi="Times New Roman"/>
          </w:rPr>
        </w:r>
        <w:r>
          <w:rPr>
            <w:rFonts w:ascii="Times New Roman" w:hAnsi="Times New Roman"/>
          </w:rPr>
          <w:fldChar w:fldCharType="separate"/>
        </w:r>
        <w:r>
          <w:rPr>
            <w:rFonts w:ascii="Times New Roman" w:hAnsi="Times New Roman"/>
          </w:rPr>
          <w:t xml:space="preserve">4</w:t>
        </w:r>
        <w:r>
          <w:rPr>
            <w:rFonts w:ascii="Times New Roman" w:hAnsi="Times New Roman"/>
          </w:rPr>
          <w:fldChar w:fldCharType="end"/>
        </w:r>
      </w:hyperlink>
      <w:r/>
      <w:r/>
    </w:p>
    <w:p>
      <w:pPr>
        <w:pStyle w:val="879"/>
        <w:tabs>
          <w:tab w:val="right" w:pos="9287" w:leader="dot"/>
        </w:tabs>
        <w:rPr>
          <w:rFonts w:ascii="Times New Roman" w:hAnsi="Times New Roman" w:cstheme="minorBidi"/>
          <w:bCs w:val="0"/>
          <w:sz w:val="21"/>
          <w:szCs w:val="22"/>
        </w:rPr>
      </w:pPr>
      <w:r/>
      <w:hyperlink w:tooltip="#_Toc225957767" w:anchor="_Toc225957767" w:history="1">
        <w:r>
          <w:rPr>
            <w:rStyle w:val="890"/>
            <w:rFonts w:ascii="Times New Roman" w:hAnsi="Times New Roman"/>
            <w:b/>
            <w:color w:val="auto"/>
          </w:rPr>
          <w:t xml:space="preserve">一、项目基本情况</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_Toc225957767 \h </w:instrText>
        </w:r>
        <w:r>
          <w:rPr>
            <w:rFonts w:ascii="Times New Roman" w:hAnsi="Times New Roman"/>
          </w:rPr>
        </w:r>
        <w:r>
          <w:rPr>
            <w:rFonts w:ascii="Times New Roman" w:hAnsi="Times New Roman"/>
          </w:rPr>
          <w:fldChar w:fldCharType="separate"/>
        </w:r>
        <w:r>
          <w:rPr>
            <w:rFonts w:ascii="Times New Roman" w:hAnsi="Times New Roman"/>
          </w:rPr>
          <w:t xml:space="preserve">4</w:t>
        </w:r>
        <w:r>
          <w:rPr>
            <w:rFonts w:ascii="Times New Roman" w:hAnsi="Times New Roman"/>
          </w:rPr>
          <w:fldChar w:fldCharType="end"/>
        </w:r>
      </w:hyperlink>
      <w:r/>
      <w:r/>
    </w:p>
    <w:p>
      <w:pPr>
        <w:pStyle w:val="879"/>
        <w:tabs>
          <w:tab w:val="right" w:pos="9287" w:leader="dot"/>
        </w:tabs>
        <w:rPr>
          <w:rFonts w:ascii="Times New Roman" w:hAnsi="Times New Roman" w:cstheme="minorBidi"/>
          <w:bCs w:val="0"/>
          <w:sz w:val="21"/>
          <w:szCs w:val="22"/>
        </w:rPr>
      </w:pPr>
      <w:r/>
      <w:hyperlink w:tooltip="#_Toc225957768" w:anchor="_Toc225957768" w:history="1">
        <w:r>
          <w:rPr>
            <w:rStyle w:val="890"/>
            <w:rFonts w:ascii="Times New Roman" w:hAnsi="Times New Roman"/>
            <w:b/>
            <w:color w:val="auto"/>
          </w:rPr>
          <w:t xml:space="preserve">二、申请人的资格要求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_Toc225957768 \h </w:instrText>
        </w:r>
        <w:r>
          <w:rPr>
            <w:rFonts w:ascii="Times New Roman" w:hAnsi="Times New Roman"/>
          </w:rPr>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hyperlink>
      <w:r/>
      <w:r/>
    </w:p>
    <w:p>
      <w:pPr>
        <w:pStyle w:val="879"/>
        <w:tabs>
          <w:tab w:val="right" w:pos="9287" w:leader="dot"/>
        </w:tabs>
        <w:rPr>
          <w:rFonts w:ascii="Times New Roman" w:hAnsi="Times New Roman" w:cstheme="minorBidi"/>
          <w:bCs w:val="0"/>
          <w:sz w:val="21"/>
          <w:szCs w:val="22"/>
        </w:rPr>
      </w:pPr>
      <w:r/>
      <w:hyperlink w:tooltip="#_Toc225957769" w:anchor="_Toc225957769" w:history="1">
        <w:r>
          <w:rPr>
            <w:rStyle w:val="890"/>
            <w:rFonts w:ascii="Times New Roman" w:hAnsi="Times New Roman"/>
            <w:b/>
            <w:color w:val="auto"/>
          </w:rPr>
          <w:t xml:space="preserve">三、获取招标文件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_Toc225957769 \h </w:instrText>
        </w:r>
        <w:r>
          <w:rPr>
            <w:rFonts w:ascii="Times New Roman" w:hAnsi="Times New Roman"/>
          </w:rPr>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hyperlink>
      <w:r/>
      <w:r/>
    </w:p>
    <w:p>
      <w:pPr>
        <w:pStyle w:val="879"/>
        <w:tabs>
          <w:tab w:val="right" w:pos="9287" w:leader="dot"/>
        </w:tabs>
        <w:rPr>
          <w:rFonts w:ascii="Times New Roman" w:hAnsi="Times New Roman" w:cstheme="minorBidi"/>
          <w:bCs w:val="0"/>
          <w:sz w:val="21"/>
          <w:szCs w:val="22"/>
        </w:rPr>
      </w:pPr>
      <w:r/>
      <w:hyperlink w:tooltip="#_Toc225957770" w:anchor="_Toc225957770" w:history="1">
        <w:r>
          <w:rPr>
            <w:rStyle w:val="890"/>
            <w:rFonts w:ascii="Times New Roman" w:hAnsi="Times New Roman"/>
            <w:b/>
            <w:color w:val="auto"/>
          </w:rPr>
          <w:t xml:space="preserve">四、提交投标文件截止时间、开标时间和地点</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_Toc225957770 \h </w:instrText>
        </w:r>
        <w:r>
          <w:rPr>
            <w:rFonts w:ascii="Times New Roman" w:hAnsi="Times New Roman"/>
          </w:rPr>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hyperlink>
      <w:r/>
      <w:r/>
    </w:p>
    <w:p>
      <w:pPr>
        <w:pStyle w:val="879"/>
        <w:tabs>
          <w:tab w:val="right" w:pos="9287" w:leader="dot"/>
        </w:tabs>
        <w:rPr>
          <w:rFonts w:ascii="Times New Roman" w:hAnsi="Times New Roman" w:cstheme="minorBidi"/>
          <w:bCs w:val="0"/>
          <w:sz w:val="21"/>
          <w:szCs w:val="22"/>
        </w:rPr>
      </w:pPr>
      <w:r/>
      <w:hyperlink w:tooltip="#_Toc225957771" w:anchor="_Toc225957771" w:history="1">
        <w:r>
          <w:rPr>
            <w:rStyle w:val="890"/>
            <w:rFonts w:ascii="Times New Roman" w:hAnsi="Times New Roman"/>
            <w:b/>
            <w:color w:val="auto"/>
          </w:rPr>
          <w:t xml:space="preserve">五、公告期限</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_Toc225957771 \h </w:instrText>
        </w:r>
        <w:r>
          <w:rPr>
            <w:rFonts w:ascii="Times New Roman" w:hAnsi="Times New Roman"/>
          </w:rPr>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hyperlink>
      <w:r/>
      <w:r/>
    </w:p>
    <w:p>
      <w:pPr>
        <w:pStyle w:val="879"/>
        <w:tabs>
          <w:tab w:val="right" w:pos="9287" w:leader="dot"/>
        </w:tabs>
        <w:rPr>
          <w:rFonts w:ascii="Times New Roman" w:hAnsi="Times New Roman" w:cstheme="minorBidi"/>
          <w:bCs w:val="0"/>
          <w:sz w:val="21"/>
          <w:szCs w:val="22"/>
        </w:rPr>
      </w:pPr>
      <w:r/>
      <w:hyperlink w:tooltip="#_Toc225957772" w:anchor="_Toc225957772" w:history="1">
        <w:r>
          <w:rPr>
            <w:rStyle w:val="890"/>
            <w:rFonts w:ascii="Times New Roman" w:hAnsi="Times New Roman"/>
            <w:b/>
            <w:color w:val="auto"/>
          </w:rPr>
          <w:t xml:space="preserve">六、其他补充事宜</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_Toc225957772 \h </w:instrText>
        </w:r>
        <w:r>
          <w:rPr>
            <w:rFonts w:ascii="Times New Roman" w:hAnsi="Times New Roman"/>
          </w:rPr>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hyperlink>
      <w:r/>
      <w:r/>
    </w:p>
    <w:p>
      <w:pPr>
        <w:pStyle w:val="879"/>
        <w:tabs>
          <w:tab w:val="right" w:pos="9287" w:leader="dot"/>
        </w:tabs>
        <w:rPr>
          <w:rFonts w:ascii="Times New Roman" w:hAnsi="Times New Roman" w:cstheme="minorBidi"/>
          <w:bCs w:val="0"/>
          <w:sz w:val="21"/>
          <w:szCs w:val="22"/>
        </w:rPr>
      </w:pPr>
      <w:r/>
      <w:hyperlink w:tooltip="#_Toc225957773" w:anchor="_Toc225957773" w:history="1">
        <w:r>
          <w:rPr>
            <w:rStyle w:val="890"/>
            <w:rFonts w:ascii="Times New Roman" w:hAnsi="Times New Roman"/>
            <w:b/>
            <w:color w:val="auto"/>
          </w:rPr>
          <w:t xml:space="preserve">七、本次招标联系事项</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_Toc225957773 \h </w:instrText>
        </w:r>
        <w:r>
          <w:rPr>
            <w:rFonts w:ascii="Times New Roman" w:hAnsi="Times New Roman"/>
          </w:rPr>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hyperlink>
      <w:r/>
      <w:r/>
    </w:p>
    <w:p>
      <w:pPr>
        <w:pStyle w:val="868"/>
        <w:tabs>
          <w:tab w:val="right" w:pos="9287" w:leader="dot"/>
        </w:tabs>
        <w:rPr>
          <w:rFonts w:ascii="Times New Roman" w:hAnsi="Times New Roman" w:cstheme="minorBidi"/>
          <w:bCs w:val="0"/>
          <w:sz w:val="21"/>
          <w:szCs w:val="22"/>
        </w:rPr>
      </w:pPr>
      <w:r/>
      <w:hyperlink w:tooltip="#_Toc225957774" w:anchor="_Toc225957774" w:history="1">
        <w:r>
          <w:rPr>
            <w:rStyle w:val="890"/>
            <w:rFonts w:ascii="Times New Roman" w:hAnsi="Times New Roman"/>
            <w:color w:val="auto"/>
          </w:rPr>
          <w:t xml:space="preserve">第二章</w:t>
        </w:r>
        <w:r>
          <w:rPr>
            <w:rStyle w:val="890"/>
            <w:rFonts w:ascii="Times New Roman" w:hAnsi="Times New Roman"/>
            <w:color w:val="auto"/>
          </w:rPr>
          <w:t xml:space="preserve">  </w:t>
        </w:r>
        <w:r>
          <w:rPr>
            <w:rStyle w:val="890"/>
            <w:rFonts w:ascii="Times New Roman" w:hAnsi="Times New Roman"/>
            <w:color w:val="auto"/>
          </w:rPr>
          <w:t xml:space="preserve">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_Toc225957774 \h </w:instrText>
        </w:r>
        <w:r>
          <w:rPr>
            <w:rFonts w:ascii="Times New Roman" w:hAnsi="Times New Roman"/>
          </w:rPr>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hyperlink>
      <w:r/>
      <w:r/>
    </w:p>
    <w:p>
      <w:pPr>
        <w:pStyle w:val="856"/>
        <w:tabs>
          <w:tab w:val="right" w:pos="9287" w:leader="dot"/>
        </w:tabs>
        <w:rPr>
          <w:rFonts w:ascii="Times New Roman" w:hAnsi="Times New Roman" w:cstheme="minorBidi"/>
          <w:bCs w:val="0"/>
          <w:sz w:val="21"/>
          <w:szCs w:val="22"/>
        </w:rPr>
      </w:pPr>
      <w:r/>
      <w:hyperlink w:tooltip="#_Toc225957775" w:anchor="_Toc225957775" w:history="1">
        <w:r>
          <w:rPr>
            <w:rStyle w:val="890"/>
            <w:rFonts w:ascii="Times New Roman" w:hAnsi="Times New Roman"/>
            <w:b/>
            <w:color w:val="auto"/>
          </w:rPr>
          <w:t xml:space="preserve">一、总则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_Toc225957775 \h </w:instrText>
        </w:r>
        <w:r>
          <w:rPr>
            <w:rFonts w:ascii="Times New Roman" w:hAnsi="Times New Roman"/>
          </w:rPr>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hyperlink>
      <w:r/>
      <w:r/>
    </w:p>
    <w:p>
      <w:pPr>
        <w:pStyle w:val="856"/>
        <w:tabs>
          <w:tab w:val="right" w:pos="9287" w:leader="dot"/>
        </w:tabs>
        <w:rPr>
          <w:rFonts w:ascii="Times New Roman" w:hAnsi="Times New Roman" w:cstheme="minorBidi"/>
          <w:bCs w:val="0"/>
          <w:sz w:val="21"/>
          <w:szCs w:val="22"/>
        </w:rPr>
      </w:pPr>
      <w:r/>
      <w:hyperlink w:tooltip="#_Toc225957776" w:anchor="_Toc225957776" w:history="1">
        <w:r>
          <w:rPr>
            <w:rStyle w:val="890"/>
            <w:rFonts w:ascii="Times New Roman" w:hAnsi="Times New Roman"/>
            <w:b/>
            <w:color w:val="auto"/>
          </w:rPr>
          <w:t xml:space="preserve">二、招标文件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_Toc225957776 \h </w:instrText>
        </w:r>
        <w:r>
          <w:rPr>
            <w:rFonts w:ascii="Times New Roman" w:hAnsi="Times New Roman"/>
          </w:rPr>
        </w:r>
        <w:r>
          <w:rPr>
            <w:rFonts w:ascii="Times New Roman" w:hAnsi="Times New Roman"/>
          </w:rPr>
          <w:fldChar w:fldCharType="separate"/>
        </w:r>
        <w:r>
          <w:rPr>
            <w:rFonts w:ascii="Times New Roman" w:hAnsi="Times New Roman"/>
          </w:rPr>
          <w:t xml:space="preserve">9</w:t>
        </w:r>
        <w:r>
          <w:rPr>
            <w:rFonts w:ascii="Times New Roman" w:hAnsi="Times New Roman"/>
          </w:rPr>
          <w:fldChar w:fldCharType="end"/>
        </w:r>
      </w:hyperlink>
      <w:r/>
      <w:r/>
    </w:p>
    <w:p>
      <w:pPr>
        <w:pStyle w:val="856"/>
        <w:tabs>
          <w:tab w:val="right" w:pos="9287" w:leader="dot"/>
        </w:tabs>
        <w:rPr>
          <w:rFonts w:ascii="Times New Roman" w:hAnsi="Times New Roman" w:cstheme="minorBidi"/>
          <w:bCs w:val="0"/>
          <w:sz w:val="21"/>
          <w:szCs w:val="22"/>
        </w:rPr>
      </w:pPr>
      <w:r/>
      <w:hyperlink w:tooltip="#_Toc225957777" w:anchor="_Toc225957777" w:history="1">
        <w:r>
          <w:rPr>
            <w:rStyle w:val="890"/>
            <w:rFonts w:ascii="Times New Roman" w:hAnsi="Times New Roman"/>
            <w:b/>
            <w:color w:val="auto"/>
          </w:rPr>
          <w:t xml:space="preserve">三、投标文件的编制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_Toc225957777 \h </w:instrText>
        </w:r>
        <w:r>
          <w:rPr>
            <w:rFonts w:ascii="Times New Roman" w:hAnsi="Times New Roman"/>
          </w:rPr>
        </w:r>
        <w:r>
          <w:rPr>
            <w:rFonts w:ascii="Times New Roman" w:hAnsi="Times New Roman"/>
          </w:rPr>
          <w:fldChar w:fldCharType="separate"/>
        </w:r>
        <w:r>
          <w:rPr>
            <w:rFonts w:ascii="Times New Roman" w:hAnsi="Times New Roman"/>
          </w:rPr>
          <w:t xml:space="preserve">9</w:t>
        </w:r>
        <w:r>
          <w:rPr>
            <w:rFonts w:ascii="Times New Roman" w:hAnsi="Times New Roman"/>
          </w:rPr>
          <w:fldChar w:fldCharType="end"/>
        </w:r>
      </w:hyperlink>
      <w:r/>
      <w:r/>
    </w:p>
    <w:p>
      <w:pPr>
        <w:pStyle w:val="856"/>
        <w:tabs>
          <w:tab w:val="right" w:pos="9287" w:leader="dot"/>
        </w:tabs>
        <w:rPr>
          <w:rFonts w:ascii="Times New Roman" w:hAnsi="Times New Roman" w:cstheme="minorBidi"/>
          <w:bCs w:val="0"/>
          <w:sz w:val="21"/>
          <w:szCs w:val="22"/>
        </w:rPr>
      </w:pPr>
      <w:r/>
      <w:hyperlink w:tooltip="#_Toc225957778" w:anchor="_Toc225957778" w:history="1">
        <w:r>
          <w:rPr>
            <w:rStyle w:val="890"/>
            <w:rFonts w:ascii="Times New Roman" w:hAnsi="Times New Roman"/>
            <w:b/>
            <w:color w:val="auto"/>
          </w:rPr>
          <w:t xml:space="preserve">四、投标文件的递交</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_Toc225957778 \h </w:instrText>
        </w:r>
        <w:r>
          <w:rPr>
            <w:rFonts w:ascii="Times New Roman" w:hAnsi="Times New Roman"/>
          </w:rPr>
        </w:r>
        <w:r>
          <w:rPr>
            <w:rFonts w:ascii="Times New Roman" w:hAnsi="Times New Roman"/>
          </w:rPr>
          <w:fldChar w:fldCharType="separate"/>
        </w:r>
        <w:r>
          <w:rPr>
            <w:rFonts w:ascii="Times New Roman" w:hAnsi="Times New Roman"/>
          </w:rPr>
          <w:t xml:space="preserve">11</w:t>
        </w:r>
        <w:r>
          <w:rPr>
            <w:rFonts w:ascii="Times New Roman" w:hAnsi="Times New Roman"/>
          </w:rPr>
          <w:fldChar w:fldCharType="end"/>
        </w:r>
      </w:hyperlink>
      <w:r/>
      <w:r/>
    </w:p>
    <w:p>
      <w:pPr>
        <w:pStyle w:val="856"/>
        <w:tabs>
          <w:tab w:val="right" w:pos="9287" w:leader="dot"/>
        </w:tabs>
        <w:rPr>
          <w:rFonts w:ascii="Times New Roman" w:hAnsi="Times New Roman" w:cstheme="minorBidi"/>
          <w:bCs w:val="0"/>
          <w:sz w:val="21"/>
          <w:szCs w:val="22"/>
        </w:rPr>
      </w:pPr>
      <w:r/>
      <w:hyperlink w:tooltip="#_Toc225957779" w:anchor="_Toc225957779" w:history="1">
        <w:r>
          <w:rPr>
            <w:rStyle w:val="890"/>
            <w:rFonts w:ascii="Times New Roman" w:hAnsi="Times New Roman"/>
            <w:b/>
            <w:color w:val="auto"/>
          </w:rPr>
          <w:t xml:space="preserve">五、开标与评标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_Toc225957779 \h </w:instrText>
        </w:r>
        <w:r>
          <w:rPr>
            <w:rFonts w:ascii="Times New Roman" w:hAnsi="Times New Roman"/>
          </w:rPr>
        </w:r>
        <w:r>
          <w:rPr>
            <w:rFonts w:ascii="Times New Roman" w:hAnsi="Times New Roman"/>
          </w:rPr>
          <w:fldChar w:fldCharType="separate"/>
        </w:r>
        <w:r>
          <w:rPr>
            <w:rFonts w:ascii="Times New Roman" w:hAnsi="Times New Roman"/>
          </w:rPr>
          <w:t xml:space="preserve">11</w:t>
        </w:r>
        <w:r>
          <w:rPr>
            <w:rFonts w:ascii="Times New Roman" w:hAnsi="Times New Roman"/>
          </w:rPr>
          <w:fldChar w:fldCharType="end"/>
        </w:r>
      </w:hyperlink>
      <w:r/>
      <w:r/>
    </w:p>
    <w:p>
      <w:pPr>
        <w:pStyle w:val="856"/>
        <w:tabs>
          <w:tab w:val="right" w:pos="9287" w:leader="dot"/>
        </w:tabs>
        <w:rPr>
          <w:rFonts w:ascii="Times New Roman" w:hAnsi="Times New Roman" w:cstheme="minorBidi"/>
          <w:bCs w:val="0"/>
          <w:sz w:val="21"/>
          <w:szCs w:val="22"/>
        </w:rPr>
      </w:pPr>
      <w:r/>
      <w:hyperlink w:tooltip="#_Toc225957780" w:anchor="_Toc225957780" w:history="1">
        <w:r>
          <w:rPr>
            <w:rStyle w:val="890"/>
            <w:rFonts w:ascii="Times New Roman" w:hAnsi="Times New Roman"/>
            <w:b/>
            <w:color w:val="auto"/>
          </w:rPr>
          <w:t xml:space="preserve">六、定标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_Toc225957780 \h </w:instrText>
        </w:r>
        <w:r>
          <w:rPr>
            <w:rFonts w:ascii="Times New Roman" w:hAnsi="Times New Roman"/>
          </w:rPr>
        </w:r>
        <w:r>
          <w:rPr>
            <w:rFonts w:ascii="Times New Roman" w:hAnsi="Times New Roman"/>
          </w:rPr>
          <w:fldChar w:fldCharType="separate"/>
        </w:r>
        <w:r>
          <w:rPr>
            <w:rFonts w:ascii="Times New Roman" w:hAnsi="Times New Roman"/>
          </w:rPr>
          <w:t xml:space="preserve">15</w:t>
        </w:r>
        <w:r>
          <w:rPr>
            <w:rFonts w:ascii="Times New Roman" w:hAnsi="Times New Roman"/>
          </w:rPr>
          <w:fldChar w:fldCharType="end"/>
        </w:r>
      </w:hyperlink>
      <w:r/>
      <w:r/>
    </w:p>
    <w:p>
      <w:pPr>
        <w:pStyle w:val="856"/>
        <w:tabs>
          <w:tab w:val="right" w:pos="9287" w:leader="dot"/>
        </w:tabs>
        <w:rPr>
          <w:rFonts w:ascii="Times New Roman" w:hAnsi="Times New Roman" w:cstheme="minorBidi"/>
          <w:bCs w:val="0"/>
          <w:sz w:val="21"/>
          <w:szCs w:val="22"/>
        </w:rPr>
      </w:pPr>
      <w:r/>
      <w:hyperlink w:tooltip="#_Toc225957781" w:anchor="_Toc225957781" w:history="1">
        <w:r>
          <w:rPr>
            <w:rStyle w:val="890"/>
            <w:rFonts w:ascii="Times New Roman" w:hAnsi="Times New Roman"/>
            <w:b/>
            <w:color w:val="auto"/>
          </w:rPr>
          <w:t xml:space="preserve">七、授予合同</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_Toc225957781 \h </w:instrText>
        </w:r>
        <w:r>
          <w:rPr>
            <w:rFonts w:ascii="Times New Roman" w:hAnsi="Times New Roman"/>
          </w:rPr>
        </w:r>
        <w:r>
          <w:rPr>
            <w:rFonts w:ascii="Times New Roman" w:hAnsi="Times New Roman"/>
          </w:rPr>
          <w:fldChar w:fldCharType="separate"/>
        </w:r>
        <w:r>
          <w:rPr>
            <w:rFonts w:ascii="Times New Roman" w:hAnsi="Times New Roman"/>
          </w:rPr>
          <w:t xml:space="preserve">17</w:t>
        </w:r>
        <w:r>
          <w:rPr>
            <w:rFonts w:ascii="Times New Roman" w:hAnsi="Times New Roman"/>
          </w:rPr>
          <w:fldChar w:fldCharType="end"/>
        </w:r>
      </w:hyperlink>
      <w:r/>
      <w:r/>
    </w:p>
    <w:p>
      <w:pPr>
        <w:pStyle w:val="868"/>
        <w:tabs>
          <w:tab w:val="right" w:pos="9287" w:leader="dot"/>
        </w:tabs>
        <w:rPr>
          <w:rFonts w:ascii="Times New Roman" w:hAnsi="Times New Roman" w:cstheme="minorBidi"/>
          <w:bCs w:val="0"/>
          <w:sz w:val="21"/>
          <w:szCs w:val="22"/>
        </w:rPr>
      </w:pPr>
      <w:r/>
      <w:hyperlink w:tooltip="#_Toc225957782" w:anchor="_Toc225957782" w:history="1">
        <w:r>
          <w:rPr>
            <w:rStyle w:val="890"/>
            <w:rFonts w:ascii="Times New Roman" w:hAnsi="Times New Roman"/>
            <w:color w:val="auto"/>
          </w:rPr>
          <w:t xml:space="preserve">第三章</w:t>
        </w:r>
        <w:r>
          <w:rPr>
            <w:rStyle w:val="890"/>
            <w:rFonts w:ascii="Times New Roman" w:hAnsi="Times New Roman"/>
            <w:color w:val="auto"/>
          </w:rPr>
          <w:t xml:space="preserve">  </w:t>
        </w:r>
        <w:r>
          <w:rPr>
            <w:rStyle w:val="890"/>
            <w:rFonts w:ascii="Times New Roman" w:hAnsi="Times New Roman"/>
            <w:color w:val="auto"/>
          </w:rPr>
          <w:t xml:space="preserve">合同格式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_Toc225957782 \h </w:instrText>
        </w:r>
        <w:r>
          <w:rPr>
            <w:rFonts w:ascii="Times New Roman" w:hAnsi="Times New Roman"/>
          </w:rPr>
        </w:r>
        <w:r>
          <w:rPr>
            <w:rFonts w:ascii="Times New Roman" w:hAnsi="Times New Roman"/>
          </w:rPr>
          <w:fldChar w:fldCharType="separate"/>
        </w:r>
        <w:r>
          <w:rPr>
            <w:rFonts w:ascii="Times New Roman" w:hAnsi="Times New Roman"/>
          </w:rPr>
          <w:t xml:space="preserve">19</w:t>
        </w:r>
        <w:r>
          <w:rPr>
            <w:rFonts w:ascii="Times New Roman" w:hAnsi="Times New Roman"/>
          </w:rPr>
          <w:fldChar w:fldCharType="end"/>
        </w:r>
      </w:hyperlink>
      <w:r/>
      <w:r/>
    </w:p>
    <w:p>
      <w:pPr>
        <w:pStyle w:val="868"/>
        <w:tabs>
          <w:tab w:val="right" w:pos="9287" w:leader="dot"/>
        </w:tabs>
        <w:rPr>
          <w:rFonts w:ascii="Times New Roman" w:hAnsi="Times New Roman" w:cstheme="minorBidi"/>
          <w:bCs w:val="0"/>
          <w:sz w:val="21"/>
          <w:szCs w:val="22"/>
        </w:rPr>
      </w:pPr>
      <w:r/>
      <w:hyperlink w:tooltip="#_Toc225957783" w:anchor="_Toc225957783" w:history="1">
        <w:r>
          <w:rPr>
            <w:rStyle w:val="890"/>
            <w:rFonts w:ascii="Times New Roman" w:hAnsi="Times New Roman"/>
            <w:color w:val="auto"/>
          </w:rPr>
          <w:t xml:space="preserve">第四章</w:t>
        </w:r>
        <w:r>
          <w:rPr>
            <w:rStyle w:val="890"/>
            <w:rFonts w:ascii="Times New Roman" w:hAnsi="Times New Roman"/>
            <w:color w:val="auto"/>
          </w:rPr>
          <w:t xml:space="preserve">  </w:t>
        </w:r>
        <w:r>
          <w:rPr>
            <w:rStyle w:val="890"/>
            <w:rFonts w:ascii="Times New Roman" w:hAnsi="Times New Roman"/>
            <w:color w:val="auto"/>
          </w:rPr>
          <w:t xml:space="preserve">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_Toc225957783 \h </w:instrText>
        </w:r>
        <w:r>
          <w:rPr>
            <w:rFonts w:ascii="Times New Roman" w:hAnsi="Times New Roman"/>
          </w:rPr>
        </w:r>
        <w:r>
          <w:rPr>
            <w:rFonts w:ascii="Times New Roman" w:hAnsi="Times New Roman"/>
          </w:rPr>
          <w:fldChar w:fldCharType="separate"/>
        </w:r>
        <w:r>
          <w:rPr>
            <w:rFonts w:ascii="Times New Roman" w:hAnsi="Times New Roman"/>
          </w:rPr>
          <w:t xml:space="preserve">26</w:t>
        </w:r>
        <w:r>
          <w:rPr>
            <w:rFonts w:ascii="Times New Roman" w:hAnsi="Times New Roman"/>
          </w:rPr>
          <w:fldChar w:fldCharType="end"/>
        </w:r>
      </w:hyperlink>
      <w:r/>
      <w:r/>
    </w:p>
    <w:p>
      <w:pPr>
        <w:pStyle w:val="879"/>
        <w:tabs>
          <w:tab w:val="right" w:pos="9287" w:leader="dot"/>
        </w:tabs>
        <w:rPr>
          <w:rFonts w:ascii="Times New Roman" w:hAnsi="Times New Roman" w:cstheme="minorBidi"/>
          <w:bCs w:val="0"/>
          <w:sz w:val="21"/>
          <w:szCs w:val="22"/>
        </w:rPr>
      </w:pPr>
      <w:r/>
      <w:hyperlink w:tooltip="#_Toc225957784" w:anchor="_Toc225957784" w:history="1">
        <w:r>
          <w:rPr>
            <w:rStyle w:val="890"/>
            <w:rFonts w:ascii="Times New Roman" w:hAnsi="Times New Roman"/>
            <w:b/>
            <w:color w:val="auto"/>
          </w:rPr>
          <w:t xml:space="preserve">一、项目说明：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_Toc225957784 \h </w:instrText>
        </w:r>
        <w:r>
          <w:rPr>
            <w:rFonts w:ascii="Times New Roman" w:hAnsi="Times New Roman"/>
          </w:rPr>
        </w:r>
        <w:r>
          <w:rPr>
            <w:rFonts w:ascii="Times New Roman" w:hAnsi="Times New Roman"/>
          </w:rPr>
          <w:fldChar w:fldCharType="separate"/>
        </w:r>
        <w:r>
          <w:rPr>
            <w:rFonts w:ascii="Times New Roman" w:hAnsi="Times New Roman"/>
          </w:rPr>
          <w:t xml:space="preserve">26</w:t>
        </w:r>
        <w:r>
          <w:rPr>
            <w:rFonts w:ascii="Times New Roman" w:hAnsi="Times New Roman"/>
          </w:rPr>
          <w:fldChar w:fldCharType="end"/>
        </w:r>
      </w:hyperlink>
      <w:r/>
      <w:r/>
    </w:p>
    <w:p>
      <w:pPr>
        <w:pStyle w:val="879"/>
        <w:tabs>
          <w:tab w:val="right" w:pos="9287" w:leader="dot"/>
        </w:tabs>
        <w:rPr>
          <w:rFonts w:ascii="Times New Roman" w:hAnsi="Times New Roman" w:cstheme="minorBidi"/>
          <w:bCs w:val="0"/>
          <w:sz w:val="21"/>
          <w:szCs w:val="22"/>
        </w:rPr>
      </w:pPr>
      <w:r/>
      <w:hyperlink w:tooltip="#_Toc225957785" w:anchor="_Toc225957785" w:history="1">
        <w:r>
          <w:rPr>
            <w:rStyle w:val="890"/>
            <w:rFonts w:ascii="Times New Roman" w:hAnsi="Times New Roman"/>
            <w:b/>
            <w:color w:val="auto"/>
          </w:rPr>
          <w:t xml:space="preserve">二、项目服务内容及要求：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_Toc225957785 \h </w:instrText>
        </w:r>
        <w:r>
          <w:rPr>
            <w:rFonts w:ascii="Times New Roman" w:hAnsi="Times New Roman"/>
          </w:rPr>
        </w:r>
        <w:r>
          <w:rPr>
            <w:rFonts w:ascii="Times New Roman" w:hAnsi="Times New Roman"/>
          </w:rPr>
          <w:fldChar w:fldCharType="separate"/>
        </w:r>
        <w:r>
          <w:rPr>
            <w:rFonts w:ascii="Times New Roman" w:hAnsi="Times New Roman"/>
          </w:rPr>
          <w:t xml:space="preserve">27</w:t>
        </w:r>
        <w:r>
          <w:rPr>
            <w:rFonts w:ascii="Times New Roman" w:hAnsi="Times New Roman"/>
          </w:rPr>
          <w:fldChar w:fldCharType="end"/>
        </w:r>
      </w:hyperlink>
      <w:r/>
      <w:r/>
    </w:p>
    <w:p>
      <w:pPr>
        <w:pStyle w:val="879"/>
        <w:tabs>
          <w:tab w:val="right" w:pos="9287" w:leader="dot"/>
        </w:tabs>
        <w:rPr>
          <w:rFonts w:ascii="Times New Roman" w:hAnsi="Times New Roman" w:cstheme="minorBidi"/>
          <w:bCs w:val="0"/>
          <w:sz w:val="21"/>
          <w:szCs w:val="22"/>
        </w:rPr>
      </w:pPr>
      <w:r/>
      <w:hyperlink w:tooltip="#_Toc225957786" w:anchor="_Toc225957786" w:history="1">
        <w:r>
          <w:rPr>
            <w:rStyle w:val="890"/>
            <w:rFonts w:ascii="Times New Roman" w:hAnsi="Times New Roman"/>
            <w:b/>
            <w:color w:val="auto"/>
          </w:rPr>
          <w:t xml:space="preserve">三、报价要求：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_Toc225957786 \h </w:instrText>
        </w:r>
        <w:r>
          <w:rPr>
            <w:rFonts w:ascii="Times New Roman" w:hAnsi="Times New Roman"/>
          </w:rPr>
        </w:r>
        <w:r>
          <w:rPr>
            <w:rFonts w:ascii="Times New Roman" w:hAnsi="Times New Roman"/>
          </w:rPr>
          <w:fldChar w:fldCharType="separate"/>
        </w:r>
        <w:r>
          <w:rPr>
            <w:rFonts w:ascii="Times New Roman" w:hAnsi="Times New Roman"/>
          </w:rPr>
          <w:t xml:space="preserve">32</w:t>
        </w:r>
        <w:r>
          <w:rPr>
            <w:rFonts w:ascii="Times New Roman" w:hAnsi="Times New Roman"/>
          </w:rPr>
          <w:fldChar w:fldCharType="end"/>
        </w:r>
      </w:hyperlink>
      <w:r/>
      <w:r/>
    </w:p>
    <w:p>
      <w:pPr>
        <w:pStyle w:val="879"/>
        <w:tabs>
          <w:tab w:val="right" w:pos="9287" w:leader="dot"/>
        </w:tabs>
        <w:rPr>
          <w:rFonts w:ascii="Times New Roman" w:hAnsi="Times New Roman" w:cstheme="minorBidi"/>
          <w:bCs w:val="0"/>
          <w:sz w:val="21"/>
          <w:szCs w:val="22"/>
        </w:rPr>
      </w:pPr>
      <w:r/>
      <w:hyperlink w:tooltip="#_Toc225957787" w:anchor="_Toc225957787" w:history="1">
        <w:r>
          <w:rPr>
            <w:rStyle w:val="890"/>
            <w:rFonts w:ascii="Times New Roman" w:hAnsi="Times New Roman"/>
            <w:b/>
            <w:color w:val="auto"/>
          </w:rPr>
          <w:t xml:space="preserve">四、综合说明：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_Toc225957787 \h </w:instrText>
        </w:r>
        <w:r>
          <w:rPr>
            <w:rFonts w:ascii="Times New Roman" w:hAnsi="Times New Roman"/>
          </w:rPr>
        </w:r>
        <w:r>
          <w:rPr>
            <w:rFonts w:ascii="Times New Roman" w:hAnsi="Times New Roman"/>
          </w:rPr>
          <w:fldChar w:fldCharType="separate"/>
        </w:r>
        <w:r>
          <w:rPr>
            <w:rFonts w:ascii="Times New Roman" w:hAnsi="Times New Roman"/>
          </w:rPr>
          <w:t xml:space="preserve">33</w:t>
        </w:r>
        <w:r>
          <w:rPr>
            <w:rFonts w:ascii="Times New Roman" w:hAnsi="Times New Roman"/>
          </w:rPr>
          <w:fldChar w:fldCharType="end"/>
        </w:r>
      </w:hyperlink>
      <w:r/>
      <w:r/>
    </w:p>
    <w:p>
      <w:pPr>
        <w:pStyle w:val="868"/>
        <w:tabs>
          <w:tab w:val="right" w:pos="9287" w:leader="dot"/>
        </w:tabs>
        <w:rPr>
          <w:rFonts w:ascii="Times New Roman" w:hAnsi="Times New Roman" w:cstheme="minorBidi"/>
          <w:bCs w:val="0"/>
          <w:sz w:val="21"/>
          <w:szCs w:val="22"/>
        </w:rPr>
      </w:pPr>
      <w:r/>
      <w:hyperlink w:tooltip="#_Toc225957788" w:anchor="_Toc225957788" w:history="1">
        <w:r>
          <w:rPr>
            <w:rStyle w:val="890"/>
            <w:rFonts w:ascii="Times New Roman" w:hAnsi="Times New Roman"/>
            <w:color w:val="auto"/>
          </w:rPr>
          <w:t xml:space="preserve">第五章</w:t>
        </w:r>
        <w:r>
          <w:rPr>
            <w:rStyle w:val="890"/>
            <w:rFonts w:ascii="Times New Roman" w:hAnsi="Times New Roman"/>
            <w:color w:val="auto"/>
          </w:rPr>
          <w:t xml:space="preserve">  </w:t>
        </w:r>
        <w:r>
          <w:rPr>
            <w:rStyle w:val="890"/>
            <w:rFonts w:ascii="Times New Roman" w:hAnsi="Times New Roman"/>
            <w:color w:val="auto"/>
          </w:rPr>
          <w:t xml:space="preserve">评审因素和评分标准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_Toc225957788 \h </w:instrText>
        </w:r>
        <w:r>
          <w:rPr>
            <w:rFonts w:ascii="Times New Roman" w:hAnsi="Times New Roman"/>
          </w:rPr>
        </w:r>
        <w:r>
          <w:rPr>
            <w:rFonts w:ascii="Times New Roman" w:hAnsi="Times New Roman"/>
          </w:rPr>
          <w:fldChar w:fldCharType="separate"/>
        </w:r>
        <w:r>
          <w:rPr>
            <w:rFonts w:ascii="Times New Roman" w:hAnsi="Times New Roman"/>
          </w:rPr>
          <w:t xml:space="preserve">35</w:t>
        </w:r>
        <w:r>
          <w:rPr>
            <w:rFonts w:ascii="Times New Roman" w:hAnsi="Times New Roman"/>
          </w:rPr>
          <w:fldChar w:fldCharType="end"/>
        </w:r>
      </w:hyperlink>
      <w:r/>
      <w:r/>
    </w:p>
    <w:p>
      <w:pPr>
        <w:pStyle w:val="879"/>
        <w:tabs>
          <w:tab w:val="right" w:pos="9287" w:leader="dot"/>
        </w:tabs>
        <w:rPr>
          <w:rFonts w:ascii="Times New Roman" w:hAnsi="Times New Roman" w:cstheme="minorBidi"/>
          <w:bCs w:val="0"/>
          <w:sz w:val="21"/>
          <w:szCs w:val="22"/>
        </w:rPr>
      </w:pPr>
      <w:r/>
      <w:hyperlink w:tooltip="#_Toc225957789" w:anchor="_Toc225957789" w:history="1">
        <w:r>
          <w:rPr>
            <w:rStyle w:val="890"/>
            <w:rFonts w:ascii="Times New Roman" w:hAnsi="Times New Roman" w:cs="宋体"/>
            <w:b/>
            <w:color w:val="auto"/>
          </w:rPr>
          <w:t xml:space="preserve">分</w:t>
        </w:r>
        <w:r>
          <w:rPr>
            <w:rStyle w:val="890"/>
            <w:rFonts w:ascii="Times New Roman" w:hAnsi="Times New Roman" w:cs="宋体"/>
            <w:b/>
            <w:color w:val="auto"/>
          </w:rPr>
          <w:t xml:space="preserve"> </w:t>
        </w:r>
        <w:r>
          <w:rPr>
            <w:rStyle w:val="890"/>
            <w:rFonts w:ascii="Times New Roman" w:hAnsi="Times New Roman" w:cs="宋体"/>
            <w:b/>
            <w:color w:val="auto"/>
          </w:rPr>
          <w:t xml:space="preserve">包</w:t>
        </w:r>
        <w:r>
          <w:rPr>
            <w:rStyle w:val="890"/>
            <w:rFonts w:ascii="Times New Roman" w:hAnsi="Times New Roman" w:cs="宋体"/>
            <w:b/>
            <w:color w:val="auto"/>
          </w:rPr>
          <w:t xml:space="preserve"> </w:t>
        </w:r>
        <w:r>
          <w:rPr>
            <w:rStyle w:val="890"/>
            <w:rFonts w:ascii="Times New Roman" w:hAnsi="Times New Roman" w:cs="宋体"/>
            <w:b/>
            <w:color w:val="auto"/>
          </w:rPr>
          <w:t xml:space="preserve">号：适用于第一包</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_Toc225957789 \h </w:instrText>
        </w:r>
        <w:r>
          <w:rPr>
            <w:rFonts w:ascii="Times New Roman" w:hAnsi="Times New Roman"/>
          </w:rPr>
        </w:r>
        <w:r>
          <w:rPr>
            <w:rFonts w:ascii="Times New Roman" w:hAnsi="Times New Roman"/>
          </w:rPr>
          <w:fldChar w:fldCharType="separate"/>
        </w:r>
        <w:r>
          <w:rPr>
            <w:rFonts w:ascii="Times New Roman" w:hAnsi="Times New Roman"/>
          </w:rPr>
          <w:t xml:space="preserve">36</w:t>
        </w:r>
        <w:r>
          <w:rPr>
            <w:rFonts w:ascii="Times New Roman" w:hAnsi="Times New Roman"/>
          </w:rPr>
          <w:fldChar w:fldCharType="end"/>
        </w:r>
      </w:hyperlink>
      <w:r/>
      <w:r/>
    </w:p>
    <w:p>
      <w:pPr>
        <w:pStyle w:val="879"/>
        <w:tabs>
          <w:tab w:val="right" w:pos="9287" w:leader="dot"/>
        </w:tabs>
        <w:rPr>
          <w:rFonts w:ascii="Times New Roman" w:hAnsi="Times New Roman" w:cstheme="minorBidi"/>
          <w:bCs w:val="0"/>
          <w:sz w:val="21"/>
          <w:szCs w:val="22"/>
        </w:rPr>
      </w:pPr>
      <w:r/>
      <w:hyperlink w:tooltip="#_Toc225957790" w:anchor="_Toc225957790" w:history="1">
        <w:r>
          <w:rPr>
            <w:rStyle w:val="890"/>
            <w:rFonts w:ascii="Times New Roman" w:hAnsi="Times New Roman" w:cs="宋体"/>
            <w:b/>
            <w:color w:val="auto"/>
          </w:rPr>
          <w:t xml:space="preserve">分</w:t>
        </w:r>
        <w:r>
          <w:rPr>
            <w:rStyle w:val="890"/>
            <w:rFonts w:ascii="Times New Roman" w:hAnsi="Times New Roman" w:cs="宋体"/>
            <w:b/>
            <w:color w:val="auto"/>
          </w:rPr>
          <w:t xml:space="preserve"> </w:t>
        </w:r>
        <w:r>
          <w:rPr>
            <w:rStyle w:val="890"/>
            <w:rFonts w:ascii="Times New Roman" w:hAnsi="Times New Roman" w:cs="宋体"/>
            <w:b/>
            <w:color w:val="auto"/>
          </w:rPr>
          <w:t xml:space="preserve">包</w:t>
        </w:r>
        <w:r>
          <w:rPr>
            <w:rStyle w:val="890"/>
            <w:rFonts w:ascii="Times New Roman" w:hAnsi="Times New Roman" w:cs="宋体"/>
            <w:b/>
            <w:color w:val="auto"/>
          </w:rPr>
          <w:t xml:space="preserve"> </w:t>
        </w:r>
        <w:r>
          <w:rPr>
            <w:rStyle w:val="890"/>
            <w:rFonts w:ascii="Times New Roman" w:hAnsi="Times New Roman" w:cs="宋体"/>
            <w:b/>
            <w:color w:val="auto"/>
          </w:rPr>
          <w:t xml:space="preserve">号：适用于第二、三包</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_Toc225957790 \h </w:instrText>
        </w:r>
        <w:r>
          <w:rPr>
            <w:rFonts w:ascii="Times New Roman" w:hAnsi="Times New Roman"/>
          </w:rPr>
        </w:r>
        <w:r>
          <w:rPr>
            <w:rFonts w:ascii="Times New Roman" w:hAnsi="Times New Roman"/>
          </w:rPr>
          <w:fldChar w:fldCharType="separate"/>
        </w:r>
        <w:r>
          <w:rPr>
            <w:rFonts w:ascii="Times New Roman" w:hAnsi="Times New Roman"/>
          </w:rPr>
          <w:t xml:space="preserve">40</w:t>
        </w:r>
        <w:r>
          <w:rPr>
            <w:rFonts w:ascii="Times New Roman" w:hAnsi="Times New Roman"/>
          </w:rPr>
          <w:fldChar w:fldCharType="end"/>
        </w:r>
      </w:hyperlink>
      <w:r/>
      <w:r/>
    </w:p>
    <w:p>
      <w:pPr>
        <w:pStyle w:val="868"/>
        <w:tabs>
          <w:tab w:val="right" w:pos="9287" w:leader="dot"/>
        </w:tabs>
        <w:rPr>
          <w:rFonts w:ascii="Times New Roman" w:hAnsi="Times New Roman" w:cstheme="minorBidi"/>
          <w:bCs w:val="0"/>
          <w:sz w:val="21"/>
          <w:szCs w:val="22"/>
        </w:rPr>
      </w:pPr>
      <w:r/>
      <w:hyperlink w:tooltip="#_Toc225957791" w:anchor="_Toc225957791" w:history="1">
        <w:r>
          <w:rPr>
            <w:rStyle w:val="890"/>
            <w:rFonts w:ascii="Times New Roman" w:hAnsi="Times New Roman"/>
            <w:color w:val="auto"/>
          </w:rPr>
          <w:t xml:space="preserve">第六章</w:t>
        </w:r>
        <w:r>
          <w:rPr>
            <w:rStyle w:val="890"/>
            <w:rFonts w:ascii="Times New Roman" w:hAnsi="Times New Roman"/>
            <w:color w:val="auto"/>
          </w:rPr>
          <w:t xml:space="preserve">  </w:t>
        </w:r>
        <w:r>
          <w:rPr>
            <w:rStyle w:val="890"/>
            <w:rFonts w:ascii="Times New Roman" w:hAnsi="Times New Roman"/>
            <w:color w:val="auto"/>
          </w:rPr>
          <w:t xml:space="preserve">投标文件组成与格式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_Toc225957791 \h </w:instrText>
        </w:r>
        <w:r>
          <w:rPr>
            <w:rFonts w:ascii="Times New Roman" w:hAnsi="Times New Roman"/>
          </w:rPr>
        </w:r>
        <w:r>
          <w:rPr>
            <w:rFonts w:ascii="Times New Roman" w:hAnsi="Times New Roman"/>
          </w:rPr>
          <w:fldChar w:fldCharType="separate"/>
        </w:r>
        <w:r>
          <w:rPr>
            <w:rFonts w:ascii="Times New Roman" w:hAnsi="Times New Roman"/>
          </w:rPr>
          <w:t xml:space="preserve">45</w:t>
        </w:r>
        <w:r>
          <w:rPr>
            <w:rFonts w:ascii="Times New Roman" w:hAnsi="Times New Roman"/>
          </w:rPr>
          <w:fldChar w:fldCharType="end"/>
        </w:r>
      </w:hyperlink>
      <w:r/>
      <w:r/>
    </w:p>
    <w:p>
      <w:pPr>
        <w:pStyle w:val="879"/>
        <w:tabs>
          <w:tab w:val="right" w:pos="9287" w:leader="dot"/>
        </w:tabs>
        <w:rPr>
          <w:rFonts w:ascii="Times New Roman" w:hAnsi="Times New Roman" w:cstheme="minorBidi"/>
          <w:bCs w:val="0"/>
          <w:sz w:val="21"/>
          <w:szCs w:val="22"/>
        </w:rPr>
      </w:pPr>
      <w:r/>
      <w:hyperlink w:tooltip="#_Toc225957792" w:anchor="_Toc225957792" w:history="1">
        <w:r>
          <w:rPr>
            <w:rStyle w:val="890"/>
            <w:rFonts w:ascii="Times New Roman" w:hAnsi="Times New Roman"/>
            <w:color w:val="auto"/>
          </w:rPr>
          <w:t xml:space="preserve">附件</w:t>
        </w:r>
        <w:r>
          <w:rPr>
            <w:rStyle w:val="890"/>
            <w:rFonts w:ascii="Times New Roman" w:hAnsi="Times New Roman"/>
            <w:color w:val="auto"/>
          </w:rPr>
          <w:t xml:space="preserve">1  </w:t>
        </w:r>
        <w:r>
          <w:rPr>
            <w:rStyle w:val="890"/>
            <w:rFonts w:ascii="Times New Roman" w:hAnsi="Times New Roman"/>
            <w:color w:val="auto"/>
          </w:rPr>
          <w:t xml:space="preserve">开标一览表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_Toc225957792 \h </w:instrText>
        </w:r>
        <w:r>
          <w:rPr>
            <w:rFonts w:ascii="Times New Roman" w:hAnsi="Times New Roman"/>
          </w:rPr>
        </w:r>
        <w:r>
          <w:rPr>
            <w:rFonts w:ascii="Times New Roman" w:hAnsi="Times New Roman"/>
          </w:rPr>
          <w:fldChar w:fldCharType="separate"/>
        </w:r>
        <w:r>
          <w:rPr>
            <w:rFonts w:ascii="Times New Roman" w:hAnsi="Times New Roman"/>
          </w:rPr>
          <w:t xml:space="preserve">48</w:t>
        </w:r>
        <w:r>
          <w:rPr>
            <w:rFonts w:ascii="Times New Roman" w:hAnsi="Times New Roman"/>
          </w:rPr>
          <w:fldChar w:fldCharType="end"/>
        </w:r>
      </w:hyperlink>
      <w:r/>
      <w:r/>
    </w:p>
    <w:p>
      <w:pPr>
        <w:pStyle w:val="879"/>
        <w:tabs>
          <w:tab w:val="right" w:pos="9287" w:leader="dot"/>
        </w:tabs>
        <w:rPr>
          <w:rFonts w:ascii="Times New Roman" w:hAnsi="Times New Roman" w:cstheme="minorBidi"/>
          <w:bCs w:val="0"/>
          <w:sz w:val="21"/>
          <w:szCs w:val="22"/>
        </w:rPr>
      </w:pPr>
      <w:r/>
      <w:hyperlink w:tooltip="#_Toc225957793" w:anchor="_Toc225957793" w:history="1">
        <w:r>
          <w:rPr>
            <w:rStyle w:val="890"/>
            <w:rFonts w:ascii="Times New Roman" w:hAnsi="Times New Roman"/>
            <w:color w:val="auto"/>
          </w:rPr>
          <w:t xml:space="preserve">附件</w:t>
        </w:r>
        <w:r>
          <w:rPr>
            <w:rStyle w:val="890"/>
            <w:rFonts w:ascii="Times New Roman" w:hAnsi="Times New Roman"/>
            <w:color w:val="auto"/>
          </w:rPr>
          <w:t xml:space="preserve">2  </w:t>
        </w:r>
        <w:r>
          <w:rPr>
            <w:rStyle w:val="890"/>
            <w:rFonts w:ascii="Times New Roman" w:hAnsi="Times New Roman"/>
            <w:color w:val="auto"/>
          </w:rPr>
          <w:t xml:space="preserve">具备履行合同所必需的设备和专业技术能力的书面声明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_Toc225957793 \h </w:instrText>
        </w:r>
        <w:r>
          <w:rPr>
            <w:rFonts w:ascii="Times New Roman" w:hAnsi="Times New Roman"/>
          </w:rPr>
        </w:r>
        <w:r>
          <w:rPr>
            <w:rFonts w:ascii="Times New Roman" w:hAnsi="Times New Roman"/>
          </w:rPr>
          <w:fldChar w:fldCharType="separate"/>
        </w:r>
        <w:r>
          <w:rPr>
            <w:rFonts w:ascii="Times New Roman" w:hAnsi="Times New Roman"/>
          </w:rPr>
          <w:t xml:space="preserve">49</w:t>
        </w:r>
        <w:r>
          <w:rPr>
            <w:rFonts w:ascii="Times New Roman" w:hAnsi="Times New Roman"/>
          </w:rPr>
          <w:fldChar w:fldCharType="end"/>
        </w:r>
      </w:hyperlink>
      <w:r/>
      <w:r/>
    </w:p>
    <w:p>
      <w:pPr>
        <w:pStyle w:val="879"/>
        <w:tabs>
          <w:tab w:val="right" w:pos="9287" w:leader="dot"/>
        </w:tabs>
        <w:rPr>
          <w:rFonts w:ascii="Times New Roman" w:hAnsi="Times New Roman" w:cstheme="minorBidi"/>
          <w:bCs w:val="0"/>
          <w:sz w:val="21"/>
          <w:szCs w:val="22"/>
        </w:rPr>
      </w:pPr>
      <w:r/>
      <w:hyperlink w:tooltip="#_Toc225957794" w:anchor="_Toc225957794" w:history="1">
        <w:r>
          <w:rPr>
            <w:rStyle w:val="890"/>
            <w:rFonts w:ascii="Times New Roman" w:hAnsi="Times New Roman"/>
            <w:color w:val="auto"/>
          </w:rPr>
          <w:t xml:space="preserve">附件</w:t>
        </w:r>
        <w:r>
          <w:rPr>
            <w:rStyle w:val="890"/>
            <w:rFonts w:ascii="Times New Roman" w:hAnsi="Times New Roman"/>
            <w:color w:val="auto"/>
          </w:rPr>
          <w:t xml:space="preserve">3  </w:t>
        </w:r>
        <w:r>
          <w:rPr>
            <w:rStyle w:val="890"/>
            <w:rFonts w:ascii="Times New Roman" w:hAnsi="Times New Roman"/>
            <w:color w:val="auto"/>
          </w:rPr>
          <w:t xml:space="preserve">参加政府采购活动前</w:t>
        </w:r>
        <w:r>
          <w:rPr>
            <w:rStyle w:val="890"/>
            <w:rFonts w:ascii="Times New Roman" w:hAnsi="Times New Roman"/>
            <w:color w:val="auto"/>
          </w:rPr>
          <w:t xml:space="preserve"> 3 </w:t>
        </w:r>
        <w:r>
          <w:rPr>
            <w:rStyle w:val="890"/>
            <w:rFonts w:ascii="Times New Roman" w:hAnsi="Times New Roman"/>
            <w:color w:val="auto"/>
          </w:rPr>
          <w:t xml:space="preserve">年内在经营活动中没有重大违法记录的书面声明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_Toc225957794 \h </w:instrText>
        </w:r>
        <w:r>
          <w:rPr>
            <w:rFonts w:ascii="Times New Roman" w:hAnsi="Times New Roman"/>
          </w:rPr>
        </w:r>
        <w:r>
          <w:rPr>
            <w:rFonts w:ascii="Times New Roman" w:hAnsi="Times New Roman"/>
          </w:rPr>
          <w:fldChar w:fldCharType="separate"/>
        </w:r>
        <w:r>
          <w:rPr>
            <w:rFonts w:ascii="Times New Roman" w:hAnsi="Times New Roman"/>
          </w:rPr>
          <w:t xml:space="preserve">50</w:t>
        </w:r>
        <w:r>
          <w:rPr>
            <w:rFonts w:ascii="Times New Roman" w:hAnsi="Times New Roman"/>
          </w:rPr>
          <w:fldChar w:fldCharType="end"/>
        </w:r>
      </w:hyperlink>
      <w:r/>
      <w:r/>
    </w:p>
    <w:p>
      <w:pPr>
        <w:pStyle w:val="879"/>
        <w:tabs>
          <w:tab w:val="right" w:pos="9287" w:leader="dot"/>
        </w:tabs>
        <w:rPr>
          <w:rFonts w:ascii="Times New Roman" w:hAnsi="Times New Roman" w:cstheme="minorBidi"/>
          <w:bCs w:val="0"/>
          <w:sz w:val="21"/>
          <w:szCs w:val="22"/>
        </w:rPr>
      </w:pPr>
      <w:r/>
      <w:hyperlink w:tooltip="#_Toc225957795" w:anchor="_Toc225957795" w:history="1">
        <w:r>
          <w:rPr>
            <w:rStyle w:val="890"/>
            <w:rFonts w:ascii="Times New Roman" w:hAnsi="Times New Roman"/>
            <w:color w:val="auto"/>
          </w:rPr>
          <w:t xml:space="preserve">附件</w:t>
        </w:r>
        <w:r>
          <w:rPr>
            <w:rStyle w:val="890"/>
            <w:rFonts w:ascii="Times New Roman" w:hAnsi="Times New Roman"/>
            <w:color w:val="auto"/>
          </w:rPr>
          <w:t xml:space="preserve">4  </w:t>
        </w:r>
        <w:r>
          <w:rPr>
            <w:rStyle w:val="890"/>
            <w:rFonts w:ascii="Times New Roman" w:hAnsi="Times New Roman"/>
            <w:color w:val="auto"/>
          </w:rPr>
          <w:t xml:space="preserve">法定代表人授权书</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_Toc225957795 \h </w:instrText>
        </w:r>
        <w:r>
          <w:rPr>
            <w:rFonts w:ascii="Times New Roman" w:hAnsi="Times New Roman"/>
          </w:rPr>
        </w:r>
        <w:r>
          <w:rPr>
            <w:rFonts w:ascii="Times New Roman" w:hAnsi="Times New Roman"/>
          </w:rPr>
          <w:fldChar w:fldCharType="separate"/>
        </w:r>
        <w:r>
          <w:rPr>
            <w:rFonts w:ascii="Times New Roman" w:hAnsi="Times New Roman"/>
          </w:rPr>
          <w:t xml:space="preserve">51</w:t>
        </w:r>
        <w:r>
          <w:rPr>
            <w:rFonts w:ascii="Times New Roman" w:hAnsi="Times New Roman"/>
          </w:rPr>
          <w:fldChar w:fldCharType="end"/>
        </w:r>
      </w:hyperlink>
      <w:r/>
      <w:r/>
    </w:p>
    <w:p>
      <w:pPr>
        <w:pStyle w:val="879"/>
        <w:tabs>
          <w:tab w:val="right" w:pos="9287" w:leader="dot"/>
        </w:tabs>
        <w:rPr>
          <w:rFonts w:ascii="Times New Roman" w:hAnsi="Times New Roman" w:cstheme="minorBidi"/>
          <w:bCs w:val="0"/>
          <w:sz w:val="21"/>
          <w:szCs w:val="22"/>
        </w:rPr>
      </w:pPr>
      <w:r/>
      <w:hyperlink w:tooltip="#_Toc225957796" w:anchor="_Toc225957796" w:history="1">
        <w:r>
          <w:rPr>
            <w:rStyle w:val="890"/>
            <w:rFonts w:ascii="Times New Roman" w:hAnsi="Times New Roman"/>
            <w:color w:val="auto"/>
          </w:rPr>
          <w:t xml:space="preserve">附件</w:t>
        </w:r>
        <w:r>
          <w:rPr>
            <w:rStyle w:val="890"/>
            <w:rFonts w:ascii="Times New Roman" w:hAnsi="Times New Roman"/>
            <w:color w:val="auto"/>
          </w:rPr>
          <w:t xml:space="preserve">5  </w:t>
        </w:r>
        <w:r>
          <w:rPr>
            <w:rStyle w:val="890"/>
            <w:rFonts w:ascii="Times New Roman" w:hAnsi="Times New Roman"/>
            <w:color w:val="auto"/>
          </w:rPr>
          <w:t xml:space="preserve">中小企业声明函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_Toc225957796 \h </w:instrText>
        </w:r>
        <w:r>
          <w:rPr>
            <w:rFonts w:ascii="Times New Roman" w:hAnsi="Times New Roman"/>
          </w:rPr>
        </w:r>
        <w:r>
          <w:rPr>
            <w:rFonts w:ascii="Times New Roman" w:hAnsi="Times New Roman"/>
          </w:rPr>
          <w:fldChar w:fldCharType="separate"/>
        </w:r>
        <w:r>
          <w:rPr>
            <w:rFonts w:ascii="Times New Roman" w:hAnsi="Times New Roman"/>
          </w:rPr>
          <w:t xml:space="preserve">52</w:t>
        </w:r>
        <w:r>
          <w:rPr>
            <w:rFonts w:ascii="Times New Roman" w:hAnsi="Times New Roman"/>
          </w:rPr>
          <w:fldChar w:fldCharType="end"/>
        </w:r>
      </w:hyperlink>
      <w:r/>
      <w:r/>
    </w:p>
    <w:p>
      <w:pPr>
        <w:pStyle w:val="879"/>
        <w:tabs>
          <w:tab w:val="right" w:pos="9287" w:leader="dot"/>
        </w:tabs>
        <w:rPr>
          <w:rFonts w:ascii="Times New Roman" w:hAnsi="Times New Roman" w:cstheme="minorBidi"/>
          <w:bCs w:val="0"/>
          <w:sz w:val="21"/>
          <w:szCs w:val="22"/>
        </w:rPr>
      </w:pPr>
      <w:r/>
      <w:hyperlink w:tooltip="#_Toc225957797" w:anchor="_Toc225957797" w:history="1">
        <w:r>
          <w:rPr>
            <w:rStyle w:val="890"/>
            <w:rFonts w:ascii="Times New Roman" w:hAnsi="Times New Roman"/>
            <w:color w:val="auto"/>
          </w:rPr>
          <w:t xml:space="preserve">附件</w:t>
        </w:r>
        <w:r>
          <w:rPr>
            <w:rStyle w:val="890"/>
            <w:rFonts w:ascii="Times New Roman" w:hAnsi="Times New Roman"/>
            <w:color w:val="auto"/>
          </w:rPr>
          <w:t xml:space="preserve">6  </w:t>
        </w:r>
        <w:r>
          <w:rPr>
            <w:rStyle w:val="890"/>
            <w:rFonts w:ascii="Times New Roman" w:hAnsi="Times New Roman"/>
            <w:color w:val="auto"/>
          </w:rPr>
          <w:t xml:space="preserve">残疾人福利性单位声明函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_Toc225957797 \h </w:instrText>
        </w:r>
        <w:r>
          <w:rPr>
            <w:rFonts w:ascii="Times New Roman" w:hAnsi="Times New Roman"/>
          </w:rPr>
        </w:r>
        <w:r>
          <w:rPr>
            <w:rFonts w:ascii="Times New Roman" w:hAnsi="Times New Roman"/>
          </w:rPr>
          <w:fldChar w:fldCharType="separate"/>
        </w:r>
        <w:r>
          <w:rPr>
            <w:rFonts w:ascii="Times New Roman" w:hAnsi="Times New Roman"/>
          </w:rPr>
          <w:t xml:space="preserve">53</w:t>
        </w:r>
        <w:r>
          <w:rPr>
            <w:rFonts w:ascii="Times New Roman" w:hAnsi="Times New Roman"/>
          </w:rPr>
          <w:fldChar w:fldCharType="end"/>
        </w:r>
      </w:hyperlink>
      <w:r/>
      <w:r/>
    </w:p>
    <w:p>
      <w:pPr>
        <w:pStyle w:val="879"/>
        <w:tabs>
          <w:tab w:val="right" w:pos="9287" w:leader="dot"/>
        </w:tabs>
        <w:rPr>
          <w:rFonts w:ascii="Times New Roman" w:hAnsi="Times New Roman" w:cstheme="minorBidi"/>
          <w:bCs w:val="0"/>
          <w:sz w:val="21"/>
          <w:szCs w:val="22"/>
        </w:rPr>
      </w:pPr>
      <w:r/>
      <w:hyperlink w:tooltip="#_Toc225957798" w:anchor="_Toc225957798" w:history="1">
        <w:r>
          <w:rPr>
            <w:rStyle w:val="890"/>
            <w:rFonts w:ascii="Times New Roman" w:hAnsi="Times New Roman"/>
            <w:color w:val="auto"/>
          </w:rPr>
          <w:t xml:space="preserve">附件</w:t>
        </w:r>
        <w:r>
          <w:rPr>
            <w:rStyle w:val="890"/>
            <w:rFonts w:ascii="Times New Roman" w:hAnsi="Times New Roman"/>
            <w:color w:val="auto"/>
          </w:rPr>
          <w:t xml:space="preserve">7  </w:t>
        </w:r>
        <w:r>
          <w:rPr>
            <w:rStyle w:val="890"/>
            <w:rFonts w:ascii="Times New Roman" w:hAnsi="Times New Roman"/>
            <w:color w:val="auto"/>
          </w:rPr>
          <w:t xml:space="preserve">投标函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_Toc225957798 \h </w:instrText>
        </w:r>
        <w:r>
          <w:rPr>
            <w:rFonts w:ascii="Times New Roman" w:hAnsi="Times New Roman"/>
          </w:rPr>
        </w:r>
        <w:r>
          <w:rPr>
            <w:rFonts w:ascii="Times New Roman" w:hAnsi="Times New Roman"/>
          </w:rPr>
          <w:fldChar w:fldCharType="separate"/>
        </w:r>
        <w:r>
          <w:rPr>
            <w:rFonts w:ascii="Times New Roman" w:hAnsi="Times New Roman"/>
          </w:rPr>
          <w:t xml:space="preserve">54</w:t>
        </w:r>
        <w:r>
          <w:rPr>
            <w:rFonts w:ascii="Times New Roman" w:hAnsi="Times New Roman"/>
          </w:rPr>
          <w:fldChar w:fldCharType="end"/>
        </w:r>
      </w:hyperlink>
      <w:r/>
      <w:r/>
    </w:p>
    <w:p>
      <w:pPr>
        <w:pStyle w:val="879"/>
        <w:tabs>
          <w:tab w:val="right" w:pos="9287" w:leader="dot"/>
        </w:tabs>
        <w:rPr>
          <w:rFonts w:ascii="Times New Roman" w:hAnsi="Times New Roman" w:cstheme="minorBidi"/>
          <w:bCs w:val="0"/>
          <w:sz w:val="21"/>
          <w:szCs w:val="22"/>
        </w:rPr>
      </w:pPr>
      <w:r/>
      <w:hyperlink w:tooltip="#_Toc225957799" w:anchor="_Toc225957799" w:history="1">
        <w:r>
          <w:rPr>
            <w:rStyle w:val="890"/>
            <w:rFonts w:ascii="Times New Roman" w:hAnsi="Times New Roman"/>
            <w:b/>
            <w:color w:val="auto"/>
          </w:rPr>
          <w:t xml:space="preserve">附件</w:t>
        </w:r>
        <w:r>
          <w:rPr>
            <w:rStyle w:val="890"/>
            <w:rFonts w:ascii="Times New Roman" w:hAnsi="Times New Roman"/>
            <w:b/>
            <w:color w:val="auto"/>
          </w:rPr>
          <w:t xml:space="preserve">8  </w:t>
        </w:r>
        <w:r>
          <w:rPr>
            <w:rStyle w:val="890"/>
            <w:rFonts w:ascii="Times New Roman" w:hAnsi="Times New Roman"/>
            <w:b/>
            <w:color w:val="auto"/>
          </w:rPr>
          <w:t xml:space="preserve">实质性要求响应及偏离表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_Toc225957799 \h </w:instrText>
        </w:r>
        <w:r>
          <w:rPr>
            <w:rFonts w:ascii="Times New Roman" w:hAnsi="Times New Roman"/>
          </w:rPr>
        </w:r>
        <w:r>
          <w:rPr>
            <w:rFonts w:ascii="Times New Roman" w:hAnsi="Times New Roman"/>
          </w:rPr>
          <w:fldChar w:fldCharType="separate"/>
        </w:r>
        <w:r>
          <w:rPr>
            <w:rFonts w:ascii="Times New Roman" w:hAnsi="Times New Roman"/>
          </w:rPr>
          <w:t xml:space="preserve">55</w:t>
        </w:r>
        <w:r>
          <w:rPr>
            <w:rFonts w:ascii="Times New Roman" w:hAnsi="Times New Roman"/>
          </w:rPr>
          <w:fldChar w:fldCharType="end"/>
        </w:r>
      </w:hyperlink>
      <w:r/>
      <w:r/>
    </w:p>
    <w:p>
      <w:pPr>
        <w:pStyle w:val="879"/>
        <w:tabs>
          <w:tab w:val="right" w:pos="9287" w:leader="dot"/>
        </w:tabs>
        <w:rPr>
          <w:rFonts w:ascii="Times New Roman" w:hAnsi="Times New Roman" w:cstheme="minorBidi"/>
          <w:bCs w:val="0"/>
          <w:sz w:val="21"/>
          <w:szCs w:val="22"/>
        </w:rPr>
      </w:pPr>
      <w:r/>
      <w:hyperlink w:tooltip="#_Toc225957800" w:anchor="_Toc225957800" w:history="1">
        <w:r>
          <w:rPr>
            <w:rStyle w:val="890"/>
            <w:rFonts w:ascii="Times New Roman" w:hAnsi="Times New Roman"/>
            <w:color w:val="auto"/>
          </w:rPr>
          <w:t xml:space="preserve">附件</w:t>
        </w:r>
        <w:r>
          <w:rPr>
            <w:rStyle w:val="890"/>
            <w:rFonts w:ascii="Times New Roman" w:hAnsi="Times New Roman"/>
            <w:color w:val="auto"/>
          </w:rPr>
          <w:t xml:space="preserve">9  </w:t>
        </w:r>
        <w:r>
          <w:rPr>
            <w:rStyle w:val="890"/>
            <w:rFonts w:ascii="Times New Roman" w:hAnsi="Times New Roman"/>
            <w:color w:val="auto"/>
          </w:rPr>
          <w:t xml:space="preserve">服务要求响应及偏离表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_Toc225957800 \h </w:instrText>
        </w:r>
        <w:r>
          <w:rPr>
            <w:rFonts w:ascii="Times New Roman" w:hAnsi="Times New Roman"/>
          </w:rPr>
        </w:r>
        <w:r>
          <w:rPr>
            <w:rFonts w:ascii="Times New Roman" w:hAnsi="Times New Roman"/>
          </w:rPr>
          <w:fldChar w:fldCharType="separate"/>
        </w:r>
        <w:r>
          <w:rPr>
            <w:rFonts w:ascii="Times New Roman" w:hAnsi="Times New Roman"/>
          </w:rPr>
          <w:t xml:space="preserve">56</w:t>
        </w:r>
        <w:r>
          <w:rPr>
            <w:rFonts w:ascii="Times New Roman" w:hAnsi="Times New Roman"/>
          </w:rPr>
          <w:fldChar w:fldCharType="end"/>
        </w:r>
      </w:hyperlink>
      <w:r/>
      <w:r/>
    </w:p>
    <w:p>
      <w:pPr>
        <w:pStyle w:val="879"/>
        <w:tabs>
          <w:tab w:val="right" w:pos="9287" w:leader="dot"/>
        </w:tabs>
        <w:rPr>
          <w:rFonts w:ascii="Times New Roman" w:hAnsi="Times New Roman" w:cstheme="minorBidi"/>
          <w:bCs w:val="0"/>
          <w:sz w:val="21"/>
          <w:szCs w:val="22"/>
        </w:rPr>
      </w:pPr>
      <w:r/>
      <w:hyperlink w:tooltip="#_Toc225957801" w:anchor="_Toc225957801" w:history="1">
        <w:r>
          <w:rPr>
            <w:rStyle w:val="890"/>
            <w:rFonts w:ascii="Times New Roman" w:hAnsi="Times New Roman"/>
            <w:color w:val="auto"/>
          </w:rPr>
          <w:t xml:space="preserve">附件</w:t>
        </w:r>
        <w:r>
          <w:rPr>
            <w:rStyle w:val="890"/>
            <w:rFonts w:ascii="Times New Roman" w:hAnsi="Times New Roman"/>
            <w:color w:val="auto"/>
          </w:rPr>
          <w:t xml:space="preserve">10  </w:t>
        </w:r>
        <w:r>
          <w:rPr>
            <w:rStyle w:val="890"/>
            <w:rFonts w:ascii="Times New Roman" w:hAnsi="Times New Roman"/>
            <w:color w:val="auto"/>
          </w:rPr>
          <w:t xml:space="preserve">项目服务方案</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_Toc225957801 \h </w:instrText>
        </w:r>
        <w:r>
          <w:rPr>
            <w:rFonts w:ascii="Times New Roman" w:hAnsi="Times New Roman"/>
          </w:rPr>
        </w:r>
        <w:r>
          <w:rPr>
            <w:rFonts w:ascii="Times New Roman" w:hAnsi="Times New Roman"/>
          </w:rPr>
          <w:fldChar w:fldCharType="separate"/>
        </w:r>
        <w:r>
          <w:rPr>
            <w:rFonts w:ascii="Times New Roman" w:hAnsi="Times New Roman"/>
          </w:rPr>
          <w:t xml:space="preserve">57</w:t>
        </w:r>
        <w:r>
          <w:rPr>
            <w:rFonts w:ascii="Times New Roman" w:hAnsi="Times New Roman"/>
          </w:rPr>
          <w:fldChar w:fldCharType="end"/>
        </w:r>
      </w:hyperlink>
      <w:r/>
      <w:r/>
    </w:p>
    <w:p>
      <w:pPr>
        <w:pStyle w:val="879"/>
        <w:tabs>
          <w:tab w:val="right" w:pos="9287" w:leader="dot"/>
        </w:tabs>
        <w:rPr>
          <w:rFonts w:ascii="Times New Roman" w:hAnsi="Times New Roman" w:cstheme="minorBidi"/>
          <w:bCs w:val="0"/>
          <w:sz w:val="21"/>
          <w:szCs w:val="22"/>
        </w:rPr>
      </w:pPr>
      <w:r/>
      <w:hyperlink w:tooltip="#_Toc225957802" w:anchor="_Toc225957802" w:history="1">
        <w:r>
          <w:rPr>
            <w:rStyle w:val="890"/>
            <w:rFonts w:ascii="Times New Roman" w:hAnsi="Times New Roman"/>
            <w:color w:val="auto"/>
          </w:rPr>
          <w:t xml:space="preserve">附件</w:t>
        </w:r>
        <w:r>
          <w:rPr>
            <w:rStyle w:val="890"/>
            <w:rFonts w:ascii="Times New Roman" w:hAnsi="Times New Roman"/>
            <w:color w:val="auto"/>
          </w:rPr>
          <w:t xml:space="preserve">11  </w:t>
        </w:r>
        <w:r>
          <w:rPr>
            <w:rStyle w:val="890"/>
            <w:rFonts w:ascii="Times New Roman" w:hAnsi="Times New Roman"/>
            <w:color w:val="auto"/>
          </w:rPr>
          <w:t xml:space="preserve">拟投入人员情况表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_Toc225957802 \h </w:instrText>
        </w:r>
        <w:r>
          <w:rPr>
            <w:rFonts w:ascii="Times New Roman" w:hAnsi="Times New Roman"/>
          </w:rPr>
        </w:r>
        <w:r>
          <w:rPr>
            <w:rFonts w:ascii="Times New Roman" w:hAnsi="Times New Roman"/>
          </w:rPr>
          <w:fldChar w:fldCharType="separate"/>
        </w:r>
        <w:r>
          <w:rPr>
            <w:rFonts w:ascii="Times New Roman" w:hAnsi="Times New Roman"/>
          </w:rPr>
          <w:t xml:space="preserve">58</w:t>
        </w:r>
        <w:r>
          <w:rPr>
            <w:rFonts w:ascii="Times New Roman" w:hAnsi="Times New Roman"/>
          </w:rPr>
          <w:fldChar w:fldCharType="end"/>
        </w:r>
      </w:hyperlink>
      <w:r/>
      <w:r/>
    </w:p>
    <w:p>
      <w:pPr>
        <w:pStyle w:val="879"/>
        <w:tabs>
          <w:tab w:val="right" w:pos="9287" w:leader="dot"/>
        </w:tabs>
        <w:rPr>
          <w:rFonts w:ascii="Times New Roman" w:hAnsi="Times New Roman" w:cstheme="minorBidi"/>
          <w:bCs w:val="0"/>
          <w:sz w:val="21"/>
          <w:szCs w:val="22"/>
        </w:rPr>
      </w:pPr>
      <w:r/>
      <w:hyperlink w:tooltip="#_Toc225957803" w:anchor="_Toc225957803" w:history="1">
        <w:r>
          <w:rPr>
            <w:rStyle w:val="890"/>
            <w:rFonts w:ascii="Times New Roman" w:hAnsi="Times New Roman"/>
            <w:color w:val="auto"/>
          </w:rPr>
          <w:t xml:space="preserve">附件</w:t>
        </w:r>
        <w:r>
          <w:rPr>
            <w:rStyle w:val="890"/>
            <w:rFonts w:ascii="Times New Roman" w:hAnsi="Times New Roman"/>
            <w:color w:val="auto"/>
          </w:rPr>
          <w:t xml:space="preserve">12  </w:t>
        </w:r>
        <w:r>
          <w:rPr>
            <w:rStyle w:val="890"/>
            <w:rFonts w:ascii="Times New Roman" w:hAnsi="Times New Roman"/>
            <w:color w:val="auto"/>
          </w:rPr>
          <w:t xml:space="preserve">业绩一览表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_Toc225957803 \h </w:instrText>
        </w:r>
        <w:r>
          <w:rPr>
            <w:rFonts w:ascii="Times New Roman" w:hAnsi="Times New Roman"/>
          </w:rPr>
        </w:r>
        <w:r>
          <w:rPr>
            <w:rFonts w:ascii="Times New Roman" w:hAnsi="Times New Roman"/>
          </w:rPr>
          <w:fldChar w:fldCharType="separate"/>
        </w:r>
        <w:r>
          <w:rPr>
            <w:rFonts w:ascii="Times New Roman" w:hAnsi="Times New Roman"/>
          </w:rPr>
          <w:t xml:space="preserve">59</w:t>
        </w:r>
        <w:r>
          <w:rPr>
            <w:rFonts w:ascii="Times New Roman" w:hAnsi="Times New Roman"/>
          </w:rPr>
          <w:fldChar w:fldCharType="end"/>
        </w:r>
      </w:hyperlink>
      <w:r/>
      <w:r/>
    </w:p>
    <w:p>
      <w:pPr>
        <w:pStyle w:val="879"/>
        <w:tabs>
          <w:tab w:val="right" w:pos="9287" w:leader="dot"/>
        </w:tabs>
        <w:rPr>
          <w:rFonts w:ascii="Times New Roman" w:hAnsi="Times New Roman" w:cstheme="minorBidi"/>
          <w:bCs w:val="0"/>
          <w:sz w:val="21"/>
          <w:szCs w:val="22"/>
        </w:rPr>
      </w:pPr>
      <w:r/>
      <w:hyperlink w:tooltip="#_Toc225957804" w:anchor="_Toc225957804" w:history="1">
        <w:r>
          <w:rPr>
            <w:rStyle w:val="890"/>
            <w:rFonts w:ascii="Times New Roman" w:hAnsi="Times New Roman"/>
            <w:color w:val="auto"/>
          </w:rPr>
          <w:t xml:space="preserve">附件</w:t>
        </w:r>
        <w:r>
          <w:rPr>
            <w:rStyle w:val="890"/>
            <w:rFonts w:ascii="Times New Roman" w:hAnsi="Times New Roman"/>
            <w:color w:val="auto"/>
          </w:rPr>
          <w:t xml:space="preserve">13  </w:t>
        </w:r>
        <w:r>
          <w:rPr>
            <w:rStyle w:val="890"/>
            <w:rFonts w:ascii="Times New Roman" w:hAnsi="Times New Roman"/>
            <w:color w:val="auto"/>
          </w:rPr>
          <w:t xml:space="preserve">商务条件响应及偏离表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_Toc225957804 \h </w:instrText>
        </w:r>
        <w:r>
          <w:rPr>
            <w:rFonts w:ascii="Times New Roman" w:hAnsi="Times New Roman"/>
          </w:rPr>
        </w:r>
        <w:r>
          <w:rPr>
            <w:rFonts w:ascii="Times New Roman" w:hAnsi="Times New Roman"/>
          </w:rPr>
          <w:fldChar w:fldCharType="separate"/>
        </w:r>
        <w:r>
          <w:rPr>
            <w:rFonts w:ascii="Times New Roman" w:hAnsi="Times New Roman"/>
          </w:rPr>
          <w:t xml:space="preserve">60</w:t>
        </w:r>
        <w:r>
          <w:rPr>
            <w:rFonts w:ascii="Times New Roman" w:hAnsi="Times New Roman"/>
          </w:rPr>
          <w:fldChar w:fldCharType="end"/>
        </w:r>
      </w:hyperlink>
      <w:r/>
      <w:r/>
    </w:p>
    <w:p>
      <w:pPr>
        <w:pStyle w:val="879"/>
        <w:tabs>
          <w:tab w:val="right" w:pos="9287" w:leader="dot"/>
        </w:tabs>
        <w:rPr>
          <w:rFonts w:ascii="Times New Roman" w:hAnsi="Times New Roman" w:cstheme="minorBidi"/>
          <w:bCs w:val="0"/>
          <w:sz w:val="21"/>
          <w:szCs w:val="22"/>
        </w:rPr>
      </w:pPr>
      <w:r/>
      <w:hyperlink w:tooltip="#_Toc225957805" w:anchor="_Toc225957805" w:history="1">
        <w:r>
          <w:rPr>
            <w:rStyle w:val="890"/>
            <w:rFonts w:ascii="Times New Roman" w:hAnsi="Times New Roman"/>
            <w:color w:val="auto"/>
          </w:rPr>
          <w:t xml:space="preserve">附件</w:t>
        </w:r>
        <w:r>
          <w:rPr>
            <w:rStyle w:val="890"/>
            <w:rFonts w:ascii="Times New Roman" w:hAnsi="Times New Roman"/>
            <w:color w:val="auto"/>
          </w:rPr>
          <w:t xml:space="preserve">14  </w:t>
        </w:r>
        <w:r>
          <w:rPr>
            <w:rStyle w:val="890"/>
            <w:rFonts w:ascii="Times New Roman" w:hAnsi="Times New Roman"/>
            <w:color w:val="auto"/>
          </w:rPr>
          <w:t xml:space="preserve">其他</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_Toc225957805 \h </w:instrText>
        </w:r>
        <w:r>
          <w:rPr>
            <w:rFonts w:ascii="Times New Roman" w:hAnsi="Times New Roman"/>
          </w:rPr>
        </w:r>
        <w:r>
          <w:rPr>
            <w:rFonts w:ascii="Times New Roman" w:hAnsi="Times New Roman"/>
          </w:rPr>
          <w:fldChar w:fldCharType="separate"/>
        </w:r>
        <w:r>
          <w:rPr>
            <w:rFonts w:ascii="Times New Roman" w:hAnsi="Times New Roman"/>
          </w:rPr>
          <w:t xml:space="preserve">61</w:t>
        </w:r>
        <w:r>
          <w:rPr>
            <w:rFonts w:ascii="Times New Roman" w:hAnsi="Times New Roman"/>
          </w:rPr>
          <w:fldChar w:fldCharType="end"/>
        </w:r>
      </w:hyperlink>
      <w:r/>
      <w:r/>
    </w:p>
    <w:p>
      <w:pPr>
        <w:spacing w:after="0" w:line="312" w:lineRule="auto"/>
        <w:widowControl w:val="off"/>
        <w:rPr>
          <w:rFonts w:ascii="Times New Roman" w:hAnsi="Times New Roman"/>
          <w:szCs w:val="36"/>
        </w:rPr>
      </w:pPr>
      <w:r>
        <w:rPr>
          <w:rFonts w:ascii="Times New Roman" w:hAnsi="Times New Roman"/>
          <w:szCs w:val="36"/>
        </w:rPr>
        <w:fldChar w:fldCharType="end"/>
      </w:r>
      <w:r/>
    </w:p>
    <w:p>
      <w:pPr>
        <w:pStyle w:val="1045"/>
        <w:jc w:val="center"/>
        <w:spacing w:before="0" w:after="0" w:line="360" w:lineRule="auto"/>
        <w:widowControl w:val="off"/>
        <w:rPr>
          <w:rFonts w:ascii="Times New Roman" w:hAnsi="Times New Roman"/>
          <w:sz w:val="36"/>
          <w:szCs w:val="36"/>
        </w:rPr>
      </w:pPr>
      <w:r/>
      <w:bookmarkStart w:id="1" w:name="_Toc315868049"/>
      <w:r/>
      <w:bookmarkStart w:id="2" w:name="_Toc315875312"/>
      <w:r>
        <w:rPr>
          <w:rFonts w:ascii="Times New Roman" w:hAnsi="Times New Roman"/>
          <w:sz w:val="36"/>
          <w:szCs w:val="36"/>
        </w:rPr>
        <w:br w:type="page" w:clear="all"/>
      </w:r>
      <w:bookmarkStart w:id="3" w:name="_Toc225957766"/>
      <w:r>
        <w:rPr>
          <w:rFonts w:ascii="Times New Roman" w:hAnsi="Times New Roman"/>
          <w:sz w:val="36"/>
          <w:szCs w:val="36"/>
        </w:rPr>
        <w:t xml:space="preserve">第一章</w:t>
      </w:r>
      <w:r>
        <w:rPr>
          <w:rFonts w:ascii="Times New Roman" w:hAnsi="Times New Roman"/>
          <w:sz w:val="36"/>
          <w:szCs w:val="36"/>
        </w:rPr>
        <w:t xml:space="preserve">  </w:t>
      </w:r>
      <w:r>
        <w:rPr>
          <w:rFonts w:ascii="Times New Roman" w:hAnsi="Times New Roman"/>
          <w:sz w:val="36"/>
          <w:szCs w:val="36"/>
        </w:rPr>
        <w:t xml:space="preserve">投标邀请</w:t>
      </w:r>
      <w:bookmarkEnd w:id="0"/>
      <w:r/>
      <w:bookmarkEnd w:id="1"/>
      <w:r/>
      <w:bookmarkEnd w:id="2"/>
      <w:r/>
      <w:bookmarkEnd w:id="3"/>
      <w:r/>
      <w:r/>
    </w:p>
    <w:p>
      <w:pPr>
        <w:spacing w:line="440" w:lineRule="exact"/>
        <w:rPr>
          <w:rFonts w:ascii="Times New Roman" w:hAnsi="Times New Roman"/>
          <w:b/>
        </w:rPr>
        <w:pBdr>
          <w:top w:val="single" w:color="auto" w:sz="4" w:space="1"/>
          <w:left w:val="single" w:color="auto" w:sz="4" w:space="4"/>
          <w:bottom w:val="single" w:color="auto" w:sz="4" w:space="1"/>
          <w:right w:val="single" w:color="auto" w:sz="4" w:space="4"/>
        </w:pBdr>
      </w:pPr>
      <w:r>
        <w:rPr>
          <w:rFonts w:hint="eastAsia" w:ascii="Times New Roman" w:hAnsi="Times New Roman"/>
          <w:b/>
        </w:rPr>
        <w:t xml:space="preserve">项目概况：</w:t>
      </w:r>
      <w:r/>
    </w:p>
    <w:p>
      <w:pPr>
        <w:ind w:firstLine="480"/>
        <w:spacing w:line="440" w:lineRule="exact"/>
        <w:rPr>
          <w:rFonts w:ascii="Times New Roman" w:hAnsi="Times New Roman"/>
        </w:rPr>
        <w:pBdr>
          <w:top w:val="single" w:color="auto" w:sz="4" w:space="1"/>
          <w:left w:val="single" w:color="auto" w:sz="4" w:space="4"/>
          <w:bottom w:val="single" w:color="auto" w:sz="4" w:space="1"/>
          <w:right w:val="single" w:color="auto" w:sz="4" w:space="4"/>
        </w:pBdr>
      </w:pPr>
      <w:r>
        <w:rPr>
          <w:rFonts w:hint="eastAsia" w:ascii="Times New Roman" w:hAnsi="Times New Roman" w:cs="Segoe UI Symbol"/>
          <w:u w:val="single"/>
        </w:rPr>
        <w:t xml:space="preserve">2026</w:t>
      </w:r>
      <w:r>
        <w:rPr>
          <w:rFonts w:hint="eastAsia" w:ascii="Times New Roman" w:hAnsi="Times New Roman" w:cs="Segoe UI Symbol"/>
          <w:u w:val="single"/>
        </w:rPr>
        <w:t xml:space="preserve">年度政府投资项目施工图设计优化服务</w:t>
      </w:r>
      <w:r>
        <w:rPr>
          <w:rFonts w:hint="eastAsia" w:ascii="Times New Roman" w:hAnsi="Times New Roman"/>
        </w:rPr>
        <w:t xml:space="preserve">招标项目的潜在投标人应在“</w:t>
      </w:r>
      <w:r>
        <w:rPr>
          <w:rFonts w:ascii="Times New Roman" w:hAnsi="Times New Roman"/>
        </w:rPr>
        <w:t xml:space="preserve">苏</w:t>
      </w:r>
      <w:r>
        <w:rPr>
          <w:rFonts w:ascii="Times New Roman" w:hAnsi="Times New Roman"/>
        </w:rPr>
        <w:t xml:space="preserve">采云</w:t>
      </w:r>
      <w:r>
        <w:rPr>
          <w:rFonts w:ascii="Times New Roman" w:hAnsi="Times New Roman"/>
        </w:rPr>
        <w:t xml:space="preserve">政府采购一体化平台</w:t>
      </w:r>
      <w:r>
        <w:rPr>
          <w:rFonts w:hint="eastAsia" w:ascii="Times New Roman" w:hAnsi="Times New Roman"/>
        </w:rPr>
        <w:t xml:space="preserve">”</w:t>
      </w:r>
      <w:r>
        <w:rPr>
          <w:rFonts w:ascii="Times New Roman" w:hAnsi="Times New Roman"/>
        </w:rPr>
        <w:t xml:space="preserve">中参与项目</w:t>
      </w:r>
      <w:r>
        <w:rPr>
          <w:rFonts w:hint="eastAsia" w:ascii="Times New Roman" w:hAnsi="Times New Roman"/>
        </w:rPr>
        <w:t xml:space="preserve">获取招标文件，并于</w:t>
      </w:r>
      <w:r>
        <w:rPr>
          <w:rFonts w:ascii="Times New Roman" w:hAnsi="Times New Roman"/>
          <w:szCs w:val="21"/>
          <w:u w:val="single"/>
        </w:rPr>
        <w:t xml:space="preserve">2026</w:t>
      </w:r>
      <w:r>
        <w:rPr>
          <w:rFonts w:ascii="Times New Roman" w:hAnsi="Times New Roman"/>
          <w:szCs w:val="21"/>
          <w:u w:val="single"/>
        </w:rPr>
        <w:t xml:space="preserve">年</w:t>
      </w:r>
      <w:r>
        <w:rPr>
          <w:rFonts w:ascii="Times New Roman" w:hAnsi="Times New Roman"/>
          <w:szCs w:val="21"/>
          <w:u w:val="single"/>
        </w:rPr>
        <w:t xml:space="preserve">5</w:t>
      </w:r>
      <w:r>
        <w:rPr>
          <w:rFonts w:ascii="Times New Roman" w:hAnsi="Times New Roman"/>
          <w:szCs w:val="21"/>
          <w:u w:val="single"/>
        </w:rPr>
        <w:t xml:space="preserve">月</w:t>
      </w:r>
      <w:r>
        <w:rPr>
          <w:rFonts w:ascii="Times New Roman" w:hAnsi="Times New Roman"/>
          <w:szCs w:val="21"/>
          <w:u w:val="single"/>
        </w:rPr>
        <w:t xml:space="preserve">6</w:t>
      </w:r>
      <w:r>
        <w:rPr>
          <w:rFonts w:ascii="Times New Roman" w:hAnsi="Times New Roman"/>
          <w:szCs w:val="21"/>
          <w:u w:val="single"/>
        </w:rPr>
        <w:t xml:space="preserve">日</w:t>
      </w:r>
      <w:r>
        <w:rPr>
          <w:rFonts w:ascii="Times New Roman" w:hAnsi="Times New Roman"/>
          <w:szCs w:val="21"/>
          <w:u w:val="single"/>
        </w:rPr>
        <w:t xml:space="preserve">13</w:t>
      </w:r>
      <w:r>
        <w:rPr>
          <w:rFonts w:ascii="Times New Roman" w:hAnsi="Times New Roman"/>
          <w:szCs w:val="21"/>
          <w:u w:val="single"/>
        </w:rPr>
        <w:t xml:space="preserve">：</w:t>
      </w:r>
      <w:r>
        <w:rPr>
          <w:rFonts w:ascii="Times New Roman" w:hAnsi="Times New Roman"/>
          <w:szCs w:val="21"/>
          <w:u w:val="single"/>
        </w:rPr>
        <w:t xml:space="preserve">00</w:t>
      </w:r>
      <w:r>
        <w:rPr>
          <w:rFonts w:hint="eastAsia" w:ascii="Times New Roman" w:hAnsi="Times New Roman"/>
          <w:szCs w:val="21"/>
        </w:rPr>
        <w:t xml:space="preserve">（北京时间）前提交投标</w:t>
      </w:r>
      <w:r>
        <w:rPr>
          <w:rFonts w:ascii="Times New Roman" w:hAnsi="Times New Roman"/>
          <w:szCs w:val="21"/>
        </w:rPr>
        <w:t xml:space="preserve">文件</w:t>
      </w:r>
      <w:r>
        <w:rPr>
          <w:rFonts w:hint="eastAsia" w:ascii="Times New Roman" w:hAnsi="Times New Roman"/>
          <w:szCs w:val="21"/>
        </w:rPr>
        <w:t xml:space="preserve">。</w:t>
      </w:r>
      <w:r/>
    </w:p>
    <w:p>
      <w:pPr>
        <w:spacing w:after="0" w:line="440" w:lineRule="exact"/>
        <w:shd w:val="clear" w:color="auto" w:fill="ffffff"/>
        <w:rPr>
          <w:rFonts w:ascii="Times New Roman" w:hAnsi="Times New Roman" w:cs="Calibri"/>
          <w:b/>
          <w:bCs w:val="0"/>
        </w:rPr>
        <w:outlineLvl w:val="1"/>
      </w:pPr>
      <w:r/>
      <w:bookmarkStart w:id="4" w:name="_Toc225957767"/>
      <w:r>
        <w:rPr>
          <w:rFonts w:ascii="Times New Roman" w:hAnsi="Times New Roman"/>
          <w:b/>
          <w:bCs w:val="0"/>
        </w:rPr>
        <w:t xml:space="preserve">一、项目基本情况</w:t>
      </w:r>
      <w:bookmarkEnd w:id="4"/>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1</w:t>
      </w:r>
      <w:r>
        <w:rPr>
          <w:rFonts w:hint="eastAsia" w:ascii="Times New Roman" w:hAnsi="Times New Roman"/>
        </w:rPr>
        <w:t xml:space="preserve">、</w:t>
      </w:r>
      <w:r>
        <w:rPr>
          <w:rFonts w:ascii="Times New Roman" w:hAnsi="Times New Roman"/>
        </w:rPr>
        <w:t xml:space="preserve">项目编号：</w:t>
      </w:r>
      <w:r>
        <w:rPr>
          <w:rFonts w:hint="eastAsia" w:ascii="Times New Roman" w:hAnsi="Times New Roman"/>
        </w:rPr>
        <w:t xml:space="preserve">JSZC-320581-CSYT-G2026-0008</w:t>
      </w:r>
      <w:r/>
    </w:p>
    <w:p>
      <w:pPr>
        <w:ind w:firstLine="480"/>
        <w:spacing w:after="0" w:line="440" w:lineRule="exact"/>
        <w:shd w:val="clear" w:color="auto" w:fill="ffffff"/>
        <w:rPr>
          <w:rFonts w:ascii="Times New Roman" w:hAnsi="Times New Roman"/>
        </w:rPr>
      </w:pPr>
      <w:r>
        <w:rPr>
          <w:rFonts w:ascii="Times New Roman" w:hAnsi="Times New Roman"/>
        </w:rPr>
        <w:t xml:space="preserve">2</w:t>
      </w:r>
      <w:r>
        <w:rPr>
          <w:rFonts w:hint="eastAsia" w:ascii="Times New Roman" w:hAnsi="Times New Roman"/>
        </w:rPr>
        <w:t xml:space="preserve">、</w:t>
      </w:r>
      <w:r>
        <w:rPr>
          <w:rFonts w:ascii="Times New Roman" w:hAnsi="Times New Roman"/>
        </w:rPr>
        <w:t xml:space="preserve">项目名称：</w:t>
      </w:r>
      <w:bookmarkStart w:id="5" w:name="OLE_LINK40"/>
      <w:r/>
      <w:bookmarkStart w:id="6" w:name="OLE_LINK52"/>
      <w:r>
        <w:rPr>
          <w:rFonts w:hint="eastAsia" w:ascii="Times New Roman" w:hAnsi="Times New Roman"/>
        </w:rPr>
        <w:t xml:space="preserve">2026</w:t>
      </w:r>
      <w:r>
        <w:rPr>
          <w:rFonts w:hint="eastAsia" w:ascii="Times New Roman" w:hAnsi="Times New Roman"/>
        </w:rPr>
        <w:t xml:space="preserve">年度政府投资项目施工图设计优化服务</w:t>
      </w:r>
      <w:bookmarkEnd w:id="5"/>
      <w:r/>
      <w:bookmarkEnd w:id="6"/>
      <w:r/>
      <w:r/>
    </w:p>
    <w:p>
      <w:pPr>
        <w:ind w:firstLine="480"/>
        <w:spacing w:after="0" w:line="440" w:lineRule="exact"/>
        <w:shd w:val="clear" w:color="auto" w:fill="ffffff"/>
        <w:rPr>
          <w:rFonts w:ascii="Times New Roman" w:hAnsi="Times New Roman"/>
        </w:rPr>
      </w:pPr>
      <w:r>
        <w:rPr>
          <w:rFonts w:ascii="Times New Roman" w:hAnsi="Times New Roman"/>
        </w:rPr>
        <w:t xml:space="preserve">3</w:t>
      </w:r>
      <w:r>
        <w:rPr>
          <w:rFonts w:hint="eastAsia" w:ascii="Times New Roman" w:hAnsi="Times New Roman"/>
        </w:rPr>
        <w:t xml:space="preserve">、采购方式：公开招标</w:t>
      </w:r>
      <w:r/>
    </w:p>
    <w:p>
      <w:pPr>
        <w:ind w:firstLine="480"/>
        <w:spacing w:after="0" w:line="440" w:lineRule="exact"/>
        <w:shd w:val="clear" w:color="auto" w:fill="ffffff"/>
        <w:rPr>
          <w:rFonts w:ascii="Times New Roman" w:hAnsi="Times New Roman"/>
        </w:rPr>
      </w:pPr>
      <w:r>
        <w:rPr>
          <w:rFonts w:ascii="Times New Roman" w:hAnsi="Times New Roman"/>
        </w:rPr>
        <w:t xml:space="preserve">4</w:t>
      </w:r>
      <w:r>
        <w:rPr>
          <w:rFonts w:hint="eastAsia" w:ascii="Times New Roman" w:hAnsi="Times New Roman"/>
        </w:rPr>
        <w:t xml:space="preserve">、</w:t>
      </w:r>
      <w:r>
        <w:rPr>
          <w:rFonts w:ascii="Times New Roman" w:hAnsi="Times New Roman"/>
        </w:rPr>
        <w:t xml:space="preserve">预算金额：</w:t>
      </w:r>
      <w:bookmarkStart w:id="7" w:name="OLE_LINK30"/>
      <w:r>
        <w:rPr>
          <w:rFonts w:ascii="Times New Roman" w:hAnsi="Times New Roman"/>
        </w:rPr>
        <w:t xml:space="preserve">人民币</w:t>
      </w:r>
      <w:r>
        <w:rPr>
          <w:rFonts w:hint="eastAsia" w:ascii="Times New Roman" w:hAnsi="Times New Roman"/>
        </w:rPr>
        <w:t xml:space="preserve">450</w:t>
      </w:r>
      <w:r>
        <w:rPr>
          <w:rFonts w:hint="eastAsia" w:ascii="Times New Roman" w:hAnsi="Times New Roman"/>
        </w:rPr>
        <w:t xml:space="preserve">万</w:t>
      </w:r>
      <w:r>
        <w:rPr>
          <w:rFonts w:ascii="Times New Roman" w:hAnsi="Times New Roman"/>
        </w:rPr>
        <w:t xml:space="preserve">元</w:t>
      </w:r>
      <w:r>
        <w:rPr>
          <w:rFonts w:hint="eastAsia" w:ascii="Times New Roman" w:hAnsi="Times New Roman"/>
        </w:rPr>
        <w:t xml:space="preserve">（其中第一包</w:t>
      </w:r>
      <w:r>
        <w:rPr>
          <w:rFonts w:hint="eastAsia" w:ascii="Times New Roman" w:hAnsi="Times New Roman"/>
        </w:rPr>
        <w:t xml:space="preserve">300</w:t>
      </w:r>
      <w:r>
        <w:rPr>
          <w:rFonts w:hint="eastAsia" w:ascii="Times New Roman" w:hAnsi="Times New Roman"/>
        </w:rPr>
        <w:t xml:space="preserve">万元，第二包</w:t>
      </w:r>
      <w:r>
        <w:rPr>
          <w:rFonts w:hint="eastAsia" w:ascii="Times New Roman" w:hAnsi="Times New Roman"/>
        </w:rPr>
        <w:t xml:space="preserve">75</w:t>
      </w:r>
      <w:r>
        <w:rPr>
          <w:rFonts w:hint="eastAsia" w:ascii="Times New Roman" w:hAnsi="Times New Roman"/>
        </w:rPr>
        <w:t xml:space="preserve">万元，第三包</w:t>
      </w:r>
      <w:r>
        <w:rPr>
          <w:rFonts w:hint="eastAsia" w:ascii="Times New Roman" w:hAnsi="Times New Roman"/>
        </w:rPr>
        <w:t xml:space="preserve">75</w:t>
      </w:r>
      <w:r>
        <w:rPr>
          <w:rFonts w:hint="eastAsia" w:ascii="Times New Roman" w:hAnsi="Times New Roman"/>
        </w:rPr>
        <w:t xml:space="preserve">万元）</w:t>
      </w:r>
      <w:bookmarkEnd w:id="7"/>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5</w:t>
      </w:r>
      <w:r>
        <w:rPr>
          <w:rFonts w:hint="eastAsia" w:ascii="Times New Roman" w:hAnsi="Times New Roman"/>
        </w:rPr>
        <w:t xml:space="preserve">、采购需求：</w:t>
      </w:r>
      <w:bookmarkStart w:id="8" w:name="OLE_LINK20"/>
      <w:r/>
      <w:bookmarkStart w:id="9" w:name="OLE_LINK25"/>
      <w:r>
        <w:rPr>
          <w:rFonts w:ascii="Times New Roman" w:hAnsi="Times New Roman"/>
        </w:rPr>
        <w:t xml:space="preserve">本项目采购内容为</w:t>
      </w:r>
      <w:r>
        <w:rPr>
          <w:rFonts w:hint="eastAsia" w:ascii="Times New Roman" w:hAnsi="Times New Roman"/>
        </w:rPr>
        <w:t xml:space="preserve">常熟市住房和城乡建设局</w:t>
      </w:r>
      <w:r>
        <w:rPr>
          <w:rFonts w:ascii="Times New Roman" w:hAnsi="Times New Roman"/>
        </w:rPr>
        <w:t xml:space="preserve">所需的</w:t>
      </w:r>
      <w:r>
        <w:rPr>
          <w:rFonts w:hint="eastAsia" w:ascii="Times New Roman" w:hAnsi="Times New Roman"/>
        </w:rPr>
        <w:t xml:space="preserve">2026</w:t>
      </w:r>
      <w:r>
        <w:rPr>
          <w:rFonts w:hint="eastAsia" w:ascii="Times New Roman" w:hAnsi="Times New Roman"/>
        </w:rPr>
        <w:t xml:space="preserve">年度政府投资项目施工图设计优化服务</w:t>
      </w:r>
      <w:bookmarkEnd w:id="8"/>
      <w:r>
        <w:rPr>
          <w:rFonts w:hint="eastAsia" w:ascii="Times New Roman" w:hAnsi="Times New Roman"/>
        </w:rPr>
        <w:t xml:space="preserve">；本项目共分为三个分包，投标人可投其中一个或全部分包</w:t>
      </w:r>
      <w:bookmarkEnd w:id="9"/>
      <w:r>
        <w:rPr>
          <w:rFonts w:hint="eastAsia" w:ascii="Times New Roman" w:hAnsi="Times New Roman"/>
        </w:rPr>
        <w:t xml:space="preserve">，具体如下：</w:t>
      </w:r>
      <w:r/>
    </w:p>
    <w:tbl>
      <w:tblPr>
        <w:tblW w:w="9356"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63"/>
        <w:gridCol w:w="3048"/>
        <w:gridCol w:w="5245"/>
      </w:tblGrid>
      <w:tr>
        <w:trPr>
          <w:trHeight w:val="567"/>
        </w:trPr>
        <w:tc>
          <w:tcPr>
            <w:tcW w:w="1063" w:type="dxa"/>
            <w:vAlign w:val="center"/>
            <w:textDirection w:val="lrTb"/>
            <w:noWrap w:val="false"/>
          </w:tcPr>
          <w:p>
            <w:pPr>
              <w:jc w:val="center"/>
              <w:spacing w:after="0" w:line="240" w:lineRule="auto"/>
              <w:rPr>
                <w:rFonts w:ascii="Times New Roman" w:hAnsi="Times New Roman" w:cs="宋体"/>
                <w:b/>
              </w:rPr>
            </w:pPr>
            <w:r>
              <w:rPr>
                <w:rFonts w:hint="eastAsia" w:ascii="Times New Roman" w:hAnsi="Times New Roman" w:cs="宋体"/>
                <w:b/>
              </w:rPr>
              <w:t xml:space="preserve">采购包</w:t>
            </w:r>
            <w:r/>
          </w:p>
        </w:tc>
        <w:tc>
          <w:tcPr>
            <w:tcW w:w="3048" w:type="dxa"/>
            <w:vAlign w:val="center"/>
            <w:textDirection w:val="lrTb"/>
            <w:noWrap w:val="false"/>
          </w:tcPr>
          <w:p>
            <w:pPr>
              <w:jc w:val="center"/>
              <w:spacing w:after="0" w:line="240" w:lineRule="auto"/>
              <w:rPr>
                <w:rFonts w:ascii="Times New Roman" w:hAnsi="Times New Roman" w:cs="宋体"/>
                <w:b/>
              </w:rPr>
            </w:pPr>
            <w:r>
              <w:rPr>
                <w:rFonts w:hint="eastAsia" w:ascii="Times New Roman" w:hAnsi="Times New Roman" w:cs="宋体"/>
                <w:b/>
              </w:rPr>
              <w:t xml:space="preserve">建设单位</w:t>
            </w:r>
            <w:r/>
          </w:p>
        </w:tc>
        <w:tc>
          <w:tcPr>
            <w:tcW w:w="5245" w:type="dxa"/>
            <w:vAlign w:val="center"/>
            <w:textDirection w:val="lrTb"/>
            <w:noWrap w:val="false"/>
          </w:tcPr>
          <w:p>
            <w:pPr>
              <w:jc w:val="center"/>
              <w:spacing w:after="0" w:line="240" w:lineRule="auto"/>
              <w:rPr>
                <w:rFonts w:ascii="Times New Roman" w:hAnsi="Times New Roman" w:cs="宋体"/>
                <w:b/>
              </w:rPr>
            </w:pPr>
            <w:r>
              <w:rPr>
                <w:rFonts w:hint="eastAsia" w:ascii="Times New Roman" w:hAnsi="Times New Roman" w:cs="宋体"/>
                <w:b/>
              </w:rPr>
              <w:t xml:space="preserve">项目名称</w:t>
            </w:r>
            <w:r/>
          </w:p>
        </w:tc>
      </w:tr>
      <w:tr>
        <w:trPr>
          <w:trHeight w:val="567"/>
        </w:trPr>
        <w:tc>
          <w:tcPr>
            <w:tcW w:w="1063" w:type="dxa"/>
            <w:vAlign w:val="center"/>
            <w:textDirection w:val="lrTb"/>
            <w:noWrap w:val="false"/>
          </w:tcPr>
          <w:p>
            <w:pPr>
              <w:jc w:val="center"/>
              <w:spacing w:after="0" w:line="240" w:lineRule="auto"/>
              <w:rPr>
                <w:rFonts w:ascii="Times New Roman" w:hAnsi="Times New Roman" w:cs="宋体"/>
                <w:b/>
              </w:rPr>
            </w:pPr>
            <w:r/>
            <w:bookmarkStart w:id="10" w:name="_Hlk225453849"/>
            <w:r>
              <w:rPr>
                <w:rFonts w:hint="eastAsia" w:ascii="Times New Roman" w:hAnsi="Times New Roman" w:cs="宋体"/>
                <w:b/>
              </w:rPr>
              <w:t xml:space="preserve">一</w:t>
            </w:r>
            <w:r/>
          </w:p>
        </w:tc>
        <w:tc>
          <w:tcPr>
            <w:tcW w:w="3048" w:type="dxa"/>
            <w:vAlign w:val="center"/>
            <w:textDirection w:val="lrTb"/>
            <w:noWrap w:val="false"/>
          </w:tcPr>
          <w:p>
            <w:pPr>
              <w:spacing w:after="0" w:line="240" w:lineRule="auto"/>
              <w:rPr>
                <w:rFonts w:ascii="Times New Roman" w:hAnsi="Times New Roman" w:cs="宋体"/>
                <w:b/>
              </w:rPr>
            </w:pPr>
            <w:r>
              <w:rPr>
                <w:rFonts w:hint="eastAsia"/>
              </w:rPr>
              <w:t xml:space="preserve">常熟市交通投资建设有限公司</w:t>
            </w:r>
            <w:r/>
          </w:p>
        </w:tc>
        <w:tc>
          <w:tcPr>
            <w:tcW w:w="5245" w:type="dxa"/>
            <w:vAlign w:val="center"/>
            <w:textDirection w:val="lrTb"/>
            <w:noWrap w:val="false"/>
          </w:tcPr>
          <w:p>
            <w:pPr>
              <w:jc w:val="center"/>
              <w:spacing w:after="0" w:line="240" w:lineRule="auto"/>
              <w:rPr>
                <w:rFonts w:ascii="Times New Roman" w:hAnsi="Times New Roman" w:cs="宋体"/>
                <w:b/>
              </w:rPr>
            </w:pPr>
            <w:r>
              <w:rPr>
                <w:rFonts w:hint="eastAsia" w:ascii="Times New Roman" w:hAnsi="Times New Roman" w:cs="宋体"/>
                <w:bCs w:val="0"/>
              </w:rPr>
              <w:t xml:space="preserve">通苏嘉甬</w:t>
            </w:r>
            <w:r>
              <w:rPr>
                <w:rFonts w:hint="eastAsia" w:ascii="Times New Roman" w:hAnsi="Times New Roman" w:cs="宋体"/>
                <w:bCs w:val="0"/>
              </w:rPr>
              <w:t xml:space="preserve">铁路常熟西站综合交通枢纽工程（续建）</w:t>
            </w:r>
            <w:r/>
          </w:p>
        </w:tc>
      </w:tr>
      <w:tr>
        <w:trPr>
          <w:trHeight w:val="567"/>
        </w:trPr>
        <w:tc>
          <w:tcPr>
            <w:tcW w:w="1063" w:type="dxa"/>
            <w:vAlign w:val="center"/>
            <w:vMerge w:val="restart"/>
            <w:textDirection w:val="lrTb"/>
            <w:noWrap w:val="false"/>
          </w:tcPr>
          <w:p>
            <w:pPr>
              <w:jc w:val="center"/>
              <w:spacing w:after="0" w:line="240" w:lineRule="auto"/>
              <w:rPr>
                <w:rFonts w:ascii="Times New Roman" w:hAnsi="Times New Roman" w:cs="宋体"/>
                <w:b/>
              </w:rPr>
            </w:pPr>
            <w:r>
              <w:rPr>
                <w:rFonts w:hint="eastAsia" w:ascii="Times New Roman" w:hAnsi="Times New Roman" w:cs="宋体"/>
                <w:b/>
              </w:rPr>
              <w:t xml:space="preserve">二</w:t>
            </w:r>
            <w:r/>
          </w:p>
        </w:tc>
        <w:tc>
          <w:tcPr>
            <w:tcW w:w="3048" w:type="dxa"/>
            <w:vAlign w:val="center"/>
            <w:textDirection w:val="lrTb"/>
            <w:noWrap w:val="false"/>
          </w:tcPr>
          <w:p>
            <w:pPr>
              <w:spacing w:after="0" w:line="240" w:lineRule="auto"/>
              <w:rPr>
                <w:rFonts w:ascii="Times New Roman" w:hAnsi="Times New Roman" w:cs="宋体"/>
                <w:bCs w:val="0"/>
              </w:rPr>
            </w:pPr>
            <w:r>
              <w:rPr>
                <w:rFonts w:hint="eastAsia"/>
              </w:rPr>
              <w:t xml:space="preserve">常熟市</w:t>
            </w:r>
            <w:r>
              <w:rPr>
                <w:rFonts w:hint="eastAsia"/>
              </w:rPr>
              <w:t xml:space="preserve">浒</w:t>
            </w:r>
            <w:r>
              <w:rPr>
                <w:rFonts w:hint="eastAsia"/>
              </w:rPr>
              <w:t xml:space="preserve">浦高级中学</w:t>
            </w:r>
            <w:r/>
          </w:p>
        </w:tc>
        <w:tc>
          <w:tcPr>
            <w:tcW w:w="5245"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浒</w:t>
            </w:r>
            <w:r>
              <w:rPr>
                <w:rFonts w:hint="eastAsia" w:ascii="Times New Roman" w:hAnsi="Times New Roman" w:cs="宋体"/>
                <w:bCs w:val="0"/>
              </w:rPr>
              <w:t xml:space="preserve">浦高级中学新建教学楼工程</w:t>
            </w:r>
            <w:r/>
          </w:p>
        </w:tc>
      </w:tr>
      <w:tr>
        <w:trPr>
          <w:trHeight w:val="567"/>
        </w:trPr>
        <w:tc>
          <w:tcPr>
            <w:tcW w:w="1063" w:type="dxa"/>
            <w:vAlign w:val="center"/>
            <w:vMerge w:val="continue"/>
            <w:textDirection w:val="lrTb"/>
            <w:noWrap w:val="false"/>
          </w:tcPr>
          <w:p>
            <w:pPr>
              <w:jc w:val="left"/>
              <w:spacing w:after="0" w:line="240" w:lineRule="auto"/>
              <w:rPr>
                <w:rFonts w:ascii="Times New Roman" w:hAnsi="Times New Roman" w:cs="宋体"/>
                <w:b/>
              </w:rPr>
            </w:pPr>
            <w:r>
              <w:rPr>
                <w:rFonts w:ascii="Times New Roman" w:hAnsi="Times New Roman" w:cs="宋体"/>
                <w:b/>
              </w:rPr>
            </w:r>
            <w:r/>
          </w:p>
        </w:tc>
        <w:tc>
          <w:tcPr>
            <w:tcW w:w="3048" w:type="dxa"/>
            <w:vAlign w:val="center"/>
            <w:textDirection w:val="lrTb"/>
            <w:noWrap w:val="false"/>
          </w:tcPr>
          <w:p>
            <w:pPr>
              <w:spacing w:after="0" w:line="240" w:lineRule="auto"/>
              <w:rPr>
                <w:rFonts w:ascii="Times New Roman" w:hAnsi="Times New Roman" w:cs="宋体"/>
                <w:bCs w:val="0"/>
              </w:rPr>
            </w:pPr>
            <w:r>
              <w:rPr>
                <w:rFonts w:hint="eastAsia" w:ascii="Times New Roman" w:hAnsi="Times New Roman" w:cs="宋体"/>
                <w:bCs w:val="0"/>
              </w:rPr>
              <w:t xml:space="preserve">常熟市梅李高级中学</w:t>
            </w:r>
            <w:r/>
          </w:p>
        </w:tc>
        <w:tc>
          <w:tcPr>
            <w:tcW w:w="5245"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梅李高级中学新建教学楼工程</w:t>
            </w:r>
            <w:r/>
          </w:p>
        </w:tc>
      </w:tr>
      <w:tr>
        <w:trPr>
          <w:trHeight w:val="567"/>
        </w:trPr>
        <w:tc>
          <w:tcPr>
            <w:tcW w:w="1063" w:type="dxa"/>
            <w:vAlign w:val="center"/>
            <w:vMerge w:val="continue"/>
            <w:textDirection w:val="lrTb"/>
            <w:noWrap w:val="false"/>
          </w:tcPr>
          <w:p>
            <w:pPr>
              <w:jc w:val="left"/>
              <w:spacing w:after="0" w:line="240" w:lineRule="auto"/>
              <w:rPr>
                <w:rFonts w:ascii="Times New Roman" w:hAnsi="Times New Roman" w:cs="宋体"/>
                <w:b/>
              </w:rPr>
            </w:pPr>
            <w:r>
              <w:rPr>
                <w:rFonts w:ascii="Times New Roman" w:hAnsi="Times New Roman" w:cs="宋体"/>
                <w:b/>
              </w:rPr>
            </w:r>
            <w:r/>
          </w:p>
        </w:tc>
        <w:tc>
          <w:tcPr>
            <w:tcW w:w="3048" w:type="dxa"/>
            <w:vAlign w:val="center"/>
            <w:textDirection w:val="lrTb"/>
            <w:noWrap w:val="false"/>
          </w:tcPr>
          <w:p>
            <w:pPr>
              <w:spacing w:after="0" w:line="240" w:lineRule="auto"/>
              <w:rPr>
                <w:rFonts w:ascii="Times New Roman" w:hAnsi="Times New Roman" w:cs="宋体"/>
                <w:bCs w:val="0"/>
              </w:rPr>
            </w:pPr>
            <w:r>
              <w:rPr>
                <w:rFonts w:hint="eastAsia" w:ascii="Times New Roman" w:hAnsi="Times New Roman" w:cs="宋体"/>
                <w:bCs w:val="0"/>
              </w:rPr>
              <w:t xml:space="preserve">江苏省常熟中学</w:t>
            </w:r>
            <w:r/>
          </w:p>
        </w:tc>
        <w:tc>
          <w:tcPr>
            <w:tcW w:w="5245"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江苏省常熟中学（高中）新建综合楼工程</w:t>
            </w:r>
            <w:r/>
          </w:p>
        </w:tc>
      </w:tr>
      <w:tr>
        <w:trPr>
          <w:trHeight w:val="567"/>
        </w:trPr>
        <w:tc>
          <w:tcPr>
            <w:tcW w:w="1063" w:type="dxa"/>
            <w:vAlign w:val="center"/>
            <w:vMerge w:val="continue"/>
            <w:textDirection w:val="lrTb"/>
            <w:noWrap w:val="false"/>
          </w:tcPr>
          <w:p>
            <w:pPr>
              <w:jc w:val="left"/>
              <w:spacing w:after="0" w:line="240" w:lineRule="auto"/>
              <w:rPr>
                <w:rFonts w:ascii="Times New Roman" w:hAnsi="Times New Roman" w:cs="宋体"/>
                <w:b/>
              </w:rPr>
            </w:pPr>
            <w:r>
              <w:rPr>
                <w:rFonts w:ascii="Times New Roman" w:hAnsi="Times New Roman" w:cs="宋体"/>
                <w:b/>
              </w:rPr>
            </w:r>
            <w:r/>
          </w:p>
        </w:tc>
        <w:tc>
          <w:tcPr>
            <w:tcW w:w="3048" w:type="dxa"/>
            <w:vAlign w:val="center"/>
            <w:textDirection w:val="lrTb"/>
            <w:noWrap w:val="false"/>
          </w:tcPr>
          <w:p>
            <w:pPr>
              <w:spacing w:after="0" w:line="240" w:lineRule="auto"/>
              <w:rPr>
                <w:rFonts w:ascii="Times New Roman" w:hAnsi="Times New Roman" w:cs="宋体"/>
                <w:bCs w:val="0"/>
              </w:rPr>
            </w:pPr>
            <w:r>
              <w:rPr>
                <w:rFonts w:hint="eastAsia" w:ascii="Times New Roman" w:hAnsi="Times New Roman" w:cs="宋体"/>
                <w:bCs w:val="0"/>
              </w:rPr>
              <w:t xml:space="preserve">常熟市教育局</w:t>
            </w:r>
            <w:r/>
          </w:p>
        </w:tc>
        <w:tc>
          <w:tcPr>
            <w:tcW w:w="5245"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常熟市中学（高中）教学楼新建工程</w:t>
            </w:r>
            <w:r/>
          </w:p>
        </w:tc>
      </w:tr>
      <w:tr>
        <w:trPr>
          <w:trHeight w:val="567"/>
        </w:trPr>
        <w:tc>
          <w:tcPr>
            <w:tcW w:w="1063" w:type="dxa"/>
            <w:vAlign w:val="center"/>
            <w:vMerge w:val="restart"/>
            <w:textDirection w:val="lrTb"/>
            <w:noWrap w:val="false"/>
          </w:tcPr>
          <w:p>
            <w:pPr>
              <w:jc w:val="center"/>
              <w:spacing w:after="0" w:line="240" w:lineRule="auto"/>
              <w:rPr>
                <w:rFonts w:ascii="Times New Roman" w:hAnsi="Times New Roman" w:cs="宋体"/>
                <w:b/>
              </w:rPr>
            </w:pPr>
            <w:r>
              <w:rPr>
                <w:rFonts w:hint="eastAsia" w:ascii="Times New Roman" w:hAnsi="Times New Roman" w:cs="宋体"/>
                <w:b/>
              </w:rPr>
              <w:t xml:space="preserve">三</w:t>
            </w:r>
            <w:r/>
          </w:p>
        </w:tc>
        <w:tc>
          <w:tcPr>
            <w:tcW w:w="3048" w:type="dxa"/>
            <w:vAlign w:val="center"/>
            <w:textDirection w:val="lrTb"/>
            <w:noWrap w:val="false"/>
          </w:tcPr>
          <w:p>
            <w:pPr>
              <w:spacing w:after="0" w:line="240" w:lineRule="auto"/>
              <w:rPr>
                <w:rFonts w:ascii="Times New Roman" w:hAnsi="Times New Roman" w:cs="宋体"/>
                <w:bCs w:val="0"/>
              </w:rPr>
            </w:pPr>
            <w:r>
              <w:rPr>
                <w:rFonts w:hint="eastAsia" w:ascii="Times New Roman" w:hAnsi="Times New Roman" w:cs="宋体"/>
                <w:bCs w:val="0"/>
              </w:rPr>
              <w:t xml:space="preserve">常熟市城市管理局</w:t>
            </w:r>
            <w:r/>
          </w:p>
        </w:tc>
        <w:tc>
          <w:tcPr>
            <w:tcW w:w="5245"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南湖生活垃圾填埋场生态治理工程</w:t>
            </w:r>
            <w:r/>
          </w:p>
        </w:tc>
      </w:tr>
      <w:tr>
        <w:trPr>
          <w:trHeight w:val="567"/>
        </w:trPr>
        <w:tc>
          <w:tcPr>
            <w:tcW w:w="1063" w:type="dxa"/>
            <w:vAlign w:val="center"/>
            <w:vMerge w:val="continue"/>
            <w:textDirection w:val="lrTb"/>
            <w:noWrap w:val="false"/>
          </w:tcPr>
          <w:p>
            <w:pPr>
              <w:jc w:val="left"/>
              <w:spacing w:after="0" w:line="240" w:lineRule="auto"/>
              <w:rPr>
                <w:rFonts w:ascii="Times New Roman" w:hAnsi="Times New Roman" w:cs="宋体"/>
                <w:b/>
              </w:rPr>
            </w:pPr>
            <w:r>
              <w:rPr>
                <w:rFonts w:ascii="Times New Roman" w:hAnsi="Times New Roman" w:cs="宋体"/>
                <w:b/>
              </w:rPr>
            </w:r>
            <w:r/>
          </w:p>
        </w:tc>
        <w:tc>
          <w:tcPr>
            <w:tcW w:w="3048" w:type="dxa"/>
            <w:vAlign w:val="center"/>
            <w:textDirection w:val="lrTb"/>
            <w:noWrap w:val="false"/>
          </w:tcPr>
          <w:p>
            <w:pPr>
              <w:spacing w:after="0" w:line="240" w:lineRule="auto"/>
              <w:rPr>
                <w:rFonts w:ascii="Times New Roman" w:hAnsi="Times New Roman" w:cs="宋体"/>
                <w:bCs w:val="0"/>
              </w:rPr>
            </w:pPr>
            <w:r>
              <w:rPr>
                <w:rFonts w:hint="eastAsia" w:ascii="Times New Roman" w:hAnsi="Times New Roman" w:cs="宋体"/>
                <w:bCs w:val="0"/>
              </w:rPr>
              <w:t xml:space="preserve">常熟市</w:t>
            </w:r>
            <w:r>
              <w:rPr>
                <w:rFonts w:hint="eastAsia" w:ascii="Times New Roman" w:hAnsi="Times New Roman" w:cs="宋体"/>
                <w:bCs w:val="0"/>
              </w:rPr>
              <w:t xml:space="preserve">人民政府琴川街道办事处</w:t>
            </w:r>
            <w:r/>
          </w:p>
        </w:tc>
        <w:tc>
          <w:tcPr>
            <w:tcW w:w="5245"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琴川街道</w:t>
            </w:r>
            <w:r>
              <w:rPr>
                <w:rFonts w:hint="eastAsia" w:ascii="Times New Roman" w:hAnsi="Times New Roman" w:cs="宋体"/>
                <w:bCs w:val="0"/>
              </w:rPr>
              <w:t xml:space="preserve">东</w:t>
            </w:r>
            <w:r>
              <w:rPr>
                <w:rFonts w:hint="eastAsia" w:ascii="Times New Roman" w:hAnsi="Times New Roman" w:cs="宋体"/>
                <w:bCs w:val="0"/>
              </w:rPr>
              <w:t xml:space="preserve">环基础</w:t>
            </w:r>
            <w:r>
              <w:rPr>
                <w:rFonts w:hint="eastAsia" w:ascii="Times New Roman" w:hAnsi="Times New Roman" w:cs="宋体"/>
                <w:bCs w:val="0"/>
              </w:rPr>
              <w:t xml:space="preserve">设施配套改造工程</w:t>
            </w:r>
            <w:r/>
          </w:p>
        </w:tc>
      </w:tr>
      <w:tr>
        <w:trPr>
          <w:trHeight w:val="567"/>
        </w:trPr>
        <w:tc>
          <w:tcPr>
            <w:tcW w:w="1063" w:type="dxa"/>
            <w:vAlign w:val="center"/>
            <w:vMerge w:val="continue"/>
            <w:textDirection w:val="lrTb"/>
            <w:noWrap w:val="false"/>
          </w:tcPr>
          <w:p>
            <w:pPr>
              <w:jc w:val="left"/>
              <w:spacing w:after="0" w:line="240" w:lineRule="auto"/>
              <w:rPr>
                <w:rFonts w:ascii="Times New Roman" w:hAnsi="Times New Roman" w:cs="宋体"/>
                <w:b/>
              </w:rPr>
            </w:pPr>
            <w:r>
              <w:rPr>
                <w:rFonts w:ascii="Times New Roman" w:hAnsi="Times New Roman" w:cs="宋体"/>
                <w:b/>
              </w:rPr>
            </w:r>
            <w:r/>
          </w:p>
        </w:tc>
        <w:tc>
          <w:tcPr>
            <w:tcW w:w="3048" w:type="dxa"/>
            <w:vAlign w:val="center"/>
            <w:textDirection w:val="lrTb"/>
            <w:noWrap w:val="false"/>
          </w:tcPr>
          <w:p>
            <w:pPr>
              <w:spacing w:after="0" w:line="240" w:lineRule="auto"/>
              <w:rPr>
                <w:rFonts w:ascii="Times New Roman" w:hAnsi="Times New Roman" w:cs="宋体"/>
                <w:bCs w:val="0"/>
              </w:rPr>
            </w:pPr>
            <w:r>
              <w:rPr>
                <w:rFonts w:ascii="Times New Roman" w:hAnsi="Times New Roman" w:cs="宋体"/>
                <w:bCs w:val="0"/>
              </w:rPr>
              <w:t xml:space="preserve">常熟市</w:t>
            </w:r>
            <w:r>
              <w:rPr>
                <w:rFonts w:hint="eastAsia" w:ascii="Times New Roman" w:hAnsi="Times New Roman" w:cs="宋体"/>
                <w:bCs w:val="0"/>
              </w:rPr>
              <w:t xml:space="preserve">第一人民医院</w:t>
            </w:r>
            <w:r/>
          </w:p>
        </w:tc>
        <w:tc>
          <w:tcPr>
            <w:tcW w:w="5245"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市一院感染性疾病楼及设施设备改造建设工程</w:t>
            </w:r>
            <w:r/>
          </w:p>
        </w:tc>
      </w:tr>
      <w:tr>
        <w:trPr>
          <w:trHeight w:val="567"/>
        </w:trPr>
        <w:tc>
          <w:tcPr>
            <w:tcW w:w="1063" w:type="dxa"/>
            <w:vAlign w:val="center"/>
            <w:vMerge w:val="continue"/>
            <w:textDirection w:val="lrTb"/>
            <w:noWrap w:val="false"/>
          </w:tcPr>
          <w:p>
            <w:pPr>
              <w:jc w:val="left"/>
              <w:spacing w:after="0" w:line="240" w:lineRule="auto"/>
              <w:rPr>
                <w:rFonts w:ascii="Times New Roman" w:hAnsi="Times New Roman" w:cs="宋体"/>
                <w:b/>
              </w:rPr>
            </w:pPr>
            <w:r>
              <w:rPr>
                <w:rFonts w:ascii="Times New Roman" w:hAnsi="Times New Roman" w:cs="宋体"/>
                <w:b/>
              </w:rPr>
            </w:r>
            <w:r/>
          </w:p>
        </w:tc>
        <w:tc>
          <w:tcPr>
            <w:tcW w:w="3048" w:type="dxa"/>
            <w:vAlign w:val="center"/>
            <w:textDirection w:val="lrTb"/>
            <w:noWrap w:val="false"/>
          </w:tcPr>
          <w:p>
            <w:pPr>
              <w:spacing w:after="0" w:line="240" w:lineRule="auto"/>
              <w:rPr>
                <w:rFonts w:ascii="Times New Roman" w:hAnsi="Times New Roman" w:cs="宋体"/>
                <w:bCs w:val="0"/>
              </w:rPr>
            </w:pPr>
            <w:r>
              <w:rPr>
                <w:rFonts w:hint="eastAsia" w:ascii="Times New Roman" w:hAnsi="Times New Roman" w:cs="宋体"/>
                <w:bCs w:val="0"/>
              </w:rPr>
              <w:t xml:space="preserve">常熟市住房和城乡建设局</w:t>
            </w:r>
            <w:r/>
          </w:p>
        </w:tc>
        <w:tc>
          <w:tcPr>
            <w:tcW w:w="5245"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2026</w:t>
            </w:r>
            <w:r>
              <w:rPr>
                <w:rFonts w:hint="eastAsia" w:ascii="Times New Roman" w:hAnsi="Times New Roman" w:cs="宋体"/>
                <w:bCs w:val="0"/>
              </w:rPr>
              <w:t xml:space="preserve">年度住宅小区改造提升工程</w:t>
            </w:r>
            <w:bookmarkEnd w:id="10"/>
            <w:r/>
            <w:r/>
          </w:p>
        </w:tc>
      </w:tr>
    </w:tbl>
    <w:p>
      <w:pPr>
        <w:ind w:firstLine="480"/>
        <w:spacing w:after="0" w:line="440" w:lineRule="exact"/>
        <w:shd w:val="clear" w:color="auto" w:fill="ffffff"/>
        <w:rPr>
          <w:rFonts w:ascii="Times New Roman" w:hAnsi="Times New Roman"/>
        </w:rPr>
      </w:pPr>
      <w:r>
        <w:rPr>
          <w:rFonts w:hint="eastAsia" w:ascii="Times New Roman" w:hAnsi="Times New Roman"/>
        </w:rPr>
        <w:t xml:space="preserve">6</w:t>
      </w:r>
      <w:r>
        <w:rPr>
          <w:rFonts w:hint="eastAsia" w:ascii="Times New Roman" w:hAnsi="Times New Roman"/>
        </w:rPr>
        <w:t xml:space="preserve">、合同履行期限：</w:t>
      </w:r>
      <w:bookmarkStart w:id="11" w:name="OLE_LINK36"/>
      <w:r/>
      <w:bookmarkStart w:id="12" w:name="OLE_LINK35"/>
      <w:r/>
      <w:bookmarkStart w:id="13" w:name="OLE_LINK93"/>
      <w:r/>
      <w:bookmarkStart w:id="14" w:name="OLE_LINK60"/>
      <w:r/>
      <w:bookmarkStart w:id="15" w:name="OLE_LINK34"/>
      <w:r>
        <w:rPr>
          <w:rFonts w:hint="eastAsia" w:ascii="Times New Roman" w:hAnsi="Times New Roman"/>
          <w:bCs w:val="0"/>
          <w:szCs w:val="21"/>
        </w:rPr>
        <w:t xml:space="preserve">自合同签订之日起至项目设计全部</w:t>
      </w:r>
      <w:r>
        <w:rPr>
          <w:rFonts w:hint="eastAsia" w:ascii="Times New Roman" w:hAnsi="Times New Roman"/>
          <w:bCs w:val="0"/>
          <w:szCs w:val="21"/>
        </w:rPr>
        <w:t xml:space="preserve">完成并通过施工图审查（或专家论证）</w:t>
      </w:r>
      <w:r>
        <w:rPr>
          <w:rFonts w:hint="eastAsia" w:ascii="Times New Roman" w:hAnsi="Times New Roman"/>
          <w:bCs w:val="0"/>
          <w:szCs w:val="21"/>
        </w:rPr>
        <w:t xml:space="preserve">之日止，具体应与设计单位的设计进度同步</w:t>
      </w:r>
      <w:bookmarkEnd w:id="11"/>
      <w:r>
        <w:rPr>
          <w:rFonts w:hint="eastAsia" w:ascii="Times New Roman" w:hAnsi="Times New Roman"/>
          <w:bCs w:val="0"/>
          <w:szCs w:val="21"/>
        </w:rPr>
        <w:t xml:space="preserve">。</w:t>
      </w:r>
      <w:bookmarkEnd w:id="12"/>
      <w:r/>
      <w:bookmarkEnd w:id="13"/>
      <w:r/>
      <w:bookmarkEnd w:id="14"/>
      <w:r/>
      <w:bookmarkEnd w:id="15"/>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7</w:t>
      </w:r>
      <w:r>
        <w:rPr>
          <w:rFonts w:hint="eastAsia" w:ascii="Times New Roman" w:hAnsi="Times New Roman"/>
        </w:rPr>
        <w:t xml:space="preserve">、</w:t>
      </w:r>
      <w:r>
        <w:rPr>
          <w:rFonts w:ascii="Times New Roman" w:hAnsi="Times New Roman"/>
        </w:rPr>
        <w:t xml:space="preserve">本项目</w:t>
      </w:r>
      <w:r>
        <w:rPr>
          <w:rFonts w:hint="eastAsia" w:ascii="Times New Roman" w:hAnsi="Times New Roman"/>
        </w:rPr>
        <w:t xml:space="preserve">不</w:t>
      </w:r>
      <w:r>
        <w:rPr>
          <w:rFonts w:ascii="Times New Roman" w:hAnsi="Times New Roman"/>
        </w:rPr>
        <w:t xml:space="preserve">接受联合体投标。</w:t>
      </w:r>
      <w:r/>
    </w:p>
    <w:p>
      <w:pPr>
        <w:spacing w:after="0" w:line="440" w:lineRule="exact"/>
        <w:shd w:val="clear" w:color="auto" w:fill="ffffff"/>
        <w:rPr>
          <w:rFonts w:ascii="Times New Roman" w:hAnsi="Times New Roman"/>
          <w:b/>
          <w:bCs w:val="0"/>
        </w:rPr>
        <w:outlineLvl w:val="1"/>
      </w:pPr>
      <w:r/>
      <w:bookmarkStart w:id="16" w:name="_Toc225957768"/>
      <w:r>
        <w:rPr>
          <w:rFonts w:ascii="Times New Roman" w:hAnsi="Times New Roman"/>
          <w:b/>
          <w:bCs w:val="0"/>
        </w:rPr>
        <w:t xml:space="preserve">二、申请人的资格要求</w:t>
      </w:r>
      <w:bookmarkEnd w:id="16"/>
      <w:r/>
      <w:r/>
    </w:p>
    <w:p>
      <w:pPr>
        <w:spacing w:after="0" w:line="440" w:lineRule="exact"/>
        <w:shd w:val="clear" w:color="auto" w:fill="ffffff"/>
        <w:rPr>
          <w:rFonts w:ascii="Times New Roman" w:hAnsi="Times New Roman"/>
          <w:bCs w:val="0"/>
        </w:rPr>
      </w:pPr>
      <w:r>
        <w:rPr>
          <w:rFonts w:hint="eastAsia" w:ascii="Times New Roman" w:hAnsi="Times New Roman"/>
          <w:bCs w:val="0"/>
        </w:rPr>
        <w:t xml:space="preserve">（一）</w:t>
      </w:r>
      <w:r>
        <w:rPr>
          <w:rFonts w:ascii="Times New Roman" w:hAnsi="Times New Roman"/>
          <w:bCs w:val="0"/>
        </w:rPr>
        <w:t xml:space="preserve">满足《中华人民共和国政府采购法》第二十二条规定</w:t>
      </w:r>
      <w:r>
        <w:rPr>
          <w:rFonts w:hint="eastAsia" w:ascii="Times New Roman" w:hAnsi="Times New Roman"/>
          <w:bCs w:val="0"/>
        </w:rPr>
        <w:t xml:space="preserve">：</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1</w:t>
      </w:r>
      <w:r>
        <w:rPr>
          <w:rFonts w:ascii="Times New Roman" w:hAnsi="Times New Roman"/>
          <w:bCs w:val="0"/>
        </w:rPr>
        <w:t xml:space="preserve">、</w:t>
      </w:r>
      <w:bookmarkStart w:id="17" w:name="OLE_LINK3"/>
      <w:r/>
      <w:bookmarkStart w:id="18" w:name="OLE_LINK4"/>
      <w:r/>
      <w:bookmarkStart w:id="19" w:name="OLE_LINK42"/>
      <w:r/>
      <w:bookmarkStart w:id="20" w:name="OLE_LINK38"/>
      <w:r>
        <w:rPr>
          <w:rFonts w:hint="eastAsia" w:ascii="Times New Roman" w:hAnsi="Times New Roman"/>
          <w:bCs w:val="0"/>
        </w:rPr>
        <w:t xml:space="preserve">具有独立承担民事责任的能力；</w:t>
      </w:r>
      <w:bookmarkEnd w:id="17"/>
      <w:r/>
      <w:bookmarkEnd w:id="18"/>
      <w:r/>
      <w:bookmarkEnd w:id="19"/>
      <w:r/>
      <w:bookmarkEnd w:id="20"/>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w:t>
      </w:r>
      <w:bookmarkStart w:id="21" w:name="OLE_LINK43"/>
      <w:r/>
      <w:bookmarkStart w:id="22" w:name="OLE_LINK12"/>
      <w:r>
        <w:rPr>
          <w:rFonts w:ascii="Times New Roman" w:hAnsi="Times New Roman"/>
          <w:bCs w:val="0"/>
        </w:rPr>
        <w:t xml:space="preserve">具有良好的商业信誉和健全的财务会计制度；</w:t>
      </w:r>
      <w:bookmarkEnd w:id="21"/>
      <w:r/>
      <w:bookmarkEnd w:id="22"/>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w:t>
      </w:r>
      <w:bookmarkStart w:id="23" w:name="OLE_LINK7"/>
      <w:r/>
      <w:bookmarkStart w:id="24" w:name="OLE_LINK13"/>
      <w:r/>
      <w:bookmarkStart w:id="25" w:name="OLE_LINK53"/>
      <w:r>
        <w:rPr>
          <w:rFonts w:ascii="Times New Roman" w:hAnsi="Times New Roman"/>
          <w:bCs w:val="0"/>
        </w:rPr>
        <w:t xml:space="preserve">有依法缴纳税收和社会保障资金的良好记录；</w:t>
      </w:r>
      <w:bookmarkEnd w:id="23"/>
      <w:r/>
      <w:bookmarkEnd w:id="24"/>
      <w:r/>
      <w:bookmarkEnd w:id="25"/>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4</w:t>
      </w:r>
      <w:r>
        <w:rPr>
          <w:rFonts w:ascii="Times New Roman" w:hAnsi="Times New Roman"/>
          <w:bCs w:val="0"/>
        </w:rPr>
        <w:t xml:space="preserve">、</w:t>
      </w:r>
      <w:bookmarkStart w:id="26" w:name="OLE_LINK15"/>
      <w:r/>
      <w:bookmarkStart w:id="27" w:name="OLE_LINK14"/>
      <w:r/>
      <w:bookmarkStart w:id="28" w:name="OLE_LINK59"/>
      <w:r>
        <w:rPr>
          <w:rFonts w:ascii="Times New Roman" w:hAnsi="Times New Roman"/>
          <w:bCs w:val="0"/>
        </w:rPr>
        <w:t xml:space="preserve">具有履行合同所必需的设备和专业技术能力；</w:t>
      </w:r>
      <w:bookmarkEnd w:id="26"/>
      <w:r/>
      <w:bookmarkEnd w:id="27"/>
      <w:r/>
      <w:bookmarkEnd w:id="28"/>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5</w:t>
      </w:r>
      <w:r>
        <w:rPr>
          <w:rFonts w:ascii="Times New Roman" w:hAnsi="Times New Roman"/>
          <w:bCs w:val="0"/>
        </w:rPr>
        <w:t xml:space="preserve">、</w:t>
      </w:r>
      <w:bookmarkStart w:id="29" w:name="OLE_LINK44"/>
      <w:r/>
      <w:bookmarkStart w:id="30" w:name="OLE_LINK16"/>
      <w:r/>
      <w:bookmarkStart w:id="31" w:name="OLE_LINK8"/>
      <w:r/>
      <w:bookmarkStart w:id="32" w:name="OLE_LINK63"/>
      <w:r>
        <w:rPr>
          <w:rFonts w:ascii="Times New Roman" w:hAnsi="Times New Roman"/>
          <w:bCs w:val="0"/>
        </w:rPr>
        <w:t xml:space="preserve">参加采购活动前三年内，在经营活动中没有重大违法记录</w:t>
      </w:r>
      <w:r>
        <w:rPr>
          <w:rFonts w:hint="eastAsia" w:ascii="Times New Roman" w:hAnsi="Times New Roman"/>
          <w:bCs w:val="0"/>
        </w:rPr>
        <w:t xml:space="preserve">。</w:t>
      </w:r>
      <w:bookmarkEnd w:id="29"/>
      <w:r/>
      <w:bookmarkEnd w:id="30"/>
      <w:r/>
      <w:bookmarkEnd w:id="31"/>
      <w:r/>
      <w:bookmarkEnd w:id="32"/>
      <w:r/>
      <w:r/>
    </w:p>
    <w:p>
      <w:pPr>
        <w:spacing w:after="0" w:line="440" w:lineRule="exact"/>
        <w:shd w:val="clear" w:color="auto" w:fill="ffffff"/>
        <w:rPr>
          <w:rFonts w:ascii="Times New Roman" w:hAnsi="Times New Roman"/>
          <w:bCs w:val="0"/>
        </w:rPr>
      </w:pPr>
      <w:r>
        <w:rPr>
          <w:rFonts w:hint="eastAsia" w:ascii="Times New Roman" w:hAnsi="Times New Roman"/>
          <w:bCs w:val="0"/>
        </w:rPr>
        <w:t xml:space="preserve">（二）</w:t>
      </w:r>
      <w:r>
        <w:rPr>
          <w:rFonts w:ascii="Times New Roman" w:hAnsi="Times New Roman"/>
          <w:bCs w:val="0"/>
        </w:rPr>
        <w:t xml:space="preserve">落实政府采购政策需满足的资格要求：</w:t>
      </w:r>
      <w:bookmarkStart w:id="33" w:name="OLE_LINK5"/>
      <w:r/>
      <w:bookmarkStart w:id="34" w:name="OLE_LINK6"/>
      <w:r/>
      <w:bookmarkStart w:id="35" w:name="OLE_LINK88"/>
      <w:r/>
      <w:bookmarkStart w:id="36" w:name="OLE_LINK32"/>
      <w:r>
        <w:rPr>
          <w:rFonts w:hint="eastAsia" w:ascii="Times New Roman" w:hAnsi="Times New Roman"/>
          <w:bCs w:val="0"/>
        </w:rPr>
        <w:t xml:space="preserve">无。</w:t>
      </w:r>
      <w:bookmarkEnd w:id="33"/>
      <w:r/>
      <w:bookmarkEnd w:id="34"/>
      <w:r/>
      <w:bookmarkEnd w:id="35"/>
      <w:r/>
      <w:bookmarkEnd w:id="36"/>
      <w:r/>
      <w:r/>
    </w:p>
    <w:p>
      <w:pPr>
        <w:spacing w:after="0" w:line="440" w:lineRule="exact"/>
        <w:shd w:val="clear" w:color="auto" w:fill="ffffff"/>
        <w:rPr>
          <w:rFonts w:ascii="Times New Roman" w:hAnsi="Times New Roman"/>
          <w:bCs w:val="0"/>
        </w:rPr>
      </w:pPr>
      <w:r>
        <w:rPr>
          <w:rFonts w:hint="eastAsia" w:ascii="Times New Roman" w:hAnsi="Times New Roman"/>
          <w:bCs w:val="0"/>
        </w:rPr>
        <w:t xml:space="preserve">（三）</w:t>
      </w:r>
      <w:r>
        <w:rPr>
          <w:rFonts w:ascii="Times New Roman" w:hAnsi="Times New Roman"/>
          <w:bCs w:val="0"/>
        </w:rPr>
        <w:t xml:space="preserve">本项目的特定资格要求：</w:t>
      </w:r>
      <w:r>
        <w:rPr>
          <w:rFonts w:hint="eastAsia" w:ascii="Times New Roman" w:hAnsi="Times New Roman"/>
          <w:bCs w:val="0"/>
        </w:rPr>
        <w:t xml:space="preserve">无</w:t>
      </w:r>
      <w:r>
        <w:rPr>
          <w:rFonts w:hint="eastAsia" w:ascii="Times New Roman" w:hAnsi="Times New Roman"/>
          <w:bCs w:val="0"/>
        </w:rPr>
        <w:t xml:space="preserve">。</w:t>
      </w:r>
      <w:r/>
    </w:p>
    <w:p>
      <w:pPr>
        <w:spacing w:after="0" w:line="440" w:lineRule="exact"/>
        <w:shd w:val="clear" w:color="auto" w:fill="ffffff"/>
        <w:rPr>
          <w:rFonts w:ascii="Times New Roman" w:hAnsi="Times New Roman"/>
          <w:bCs w:val="0"/>
        </w:rPr>
      </w:pPr>
      <w:r>
        <w:rPr>
          <w:rFonts w:hint="eastAsia" w:ascii="Times New Roman" w:hAnsi="Times New Roman"/>
          <w:bCs w:val="0"/>
        </w:rPr>
        <w:t xml:space="preserve">（四）</w:t>
      </w:r>
      <w:r>
        <w:rPr>
          <w:rFonts w:ascii="Times New Roman" w:hAnsi="Times New Roman"/>
          <w:bCs w:val="0"/>
        </w:rPr>
        <w:t xml:space="preserve">其他要求：</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、单位负责人为同一人或者存在直接控股、管理关系的不同供应商，不得参加同一合同项下的政府采购活动。</w:t>
      </w:r>
      <w:r/>
    </w:p>
    <w:p>
      <w:pPr>
        <w:spacing w:after="0" w:line="440" w:lineRule="exact"/>
        <w:shd w:val="clear" w:color="auto" w:fill="ffffff"/>
        <w:rPr>
          <w:rFonts w:ascii="Times New Roman" w:hAnsi="Times New Roman"/>
          <w:b/>
          <w:bCs w:val="0"/>
        </w:rPr>
        <w:outlineLvl w:val="1"/>
      </w:pPr>
      <w:r/>
      <w:bookmarkStart w:id="37" w:name="_Toc225957769"/>
      <w:r>
        <w:rPr>
          <w:rFonts w:ascii="Times New Roman" w:hAnsi="Times New Roman"/>
          <w:b/>
          <w:bCs w:val="0"/>
        </w:rPr>
        <w:t xml:space="preserve">三、获取招标文件</w:t>
      </w:r>
      <w:bookmarkEnd w:id="37"/>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1</w:t>
      </w:r>
      <w:r>
        <w:rPr>
          <w:rFonts w:ascii="Times New Roman" w:hAnsi="Times New Roman"/>
          <w:bCs w:val="0"/>
        </w:rPr>
        <w:t xml:space="preserve">、时间：自招标</w:t>
      </w:r>
      <w:r>
        <w:rPr>
          <w:rFonts w:hint="eastAsia" w:ascii="Times New Roman" w:hAnsi="Times New Roman"/>
          <w:bCs w:val="0"/>
        </w:rPr>
        <w:t xml:space="preserve">文件</w:t>
      </w:r>
      <w:r>
        <w:rPr>
          <w:rFonts w:ascii="Times New Roman" w:hAnsi="Times New Roman"/>
          <w:bCs w:val="0"/>
        </w:rPr>
        <w:t xml:space="preserve">公告发布之日起</w:t>
      </w:r>
      <w:r>
        <w:rPr>
          <w:rFonts w:ascii="Times New Roman" w:hAnsi="Times New Roman"/>
          <w:bCs w:val="0"/>
        </w:rPr>
        <w:t xml:space="preserve">5</w:t>
      </w:r>
      <w:r>
        <w:rPr>
          <w:rFonts w:ascii="Times New Roman" w:hAnsi="Times New Roman"/>
          <w:bCs w:val="0"/>
        </w:rPr>
        <w:t xml:space="preserve">个工作日。</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、方式：在</w:t>
      </w:r>
      <w:r>
        <w:rPr>
          <w:rFonts w:hint="eastAsia" w:ascii="Times New Roman" w:hAnsi="Times New Roman"/>
          <w:bCs w:val="0"/>
        </w:rPr>
        <w:t xml:space="preserve">“</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政府采购一体化平台</w:t>
      </w:r>
      <w:r>
        <w:rPr>
          <w:rFonts w:hint="eastAsia" w:ascii="Times New Roman" w:hAnsi="Times New Roman"/>
          <w:bCs w:val="0"/>
        </w:rPr>
        <w:t xml:space="preserve">”</w:t>
      </w:r>
      <w:r>
        <w:rPr>
          <w:rFonts w:ascii="Times New Roman" w:hAnsi="Times New Roman"/>
          <w:bCs w:val="0"/>
        </w:rPr>
        <w:t xml:space="preserve">自行免费下载招标文件。</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w:t>
      </w:r>
      <w:r>
        <w:rPr>
          <w:rFonts w:ascii="Times New Roman" w:hAnsi="Times New Roman"/>
          <w:bCs w:val="0"/>
        </w:rPr>
        <w:t xml:space="preserve">1</w:t>
      </w:r>
      <w:r>
        <w:rPr>
          <w:rFonts w:ascii="Times New Roman" w:hAnsi="Times New Roman"/>
          <w:bCs w:val="0"/>
        </w:rPr>
        <w:t xml:space="preserve">）参与采购活动：供应商进入苏州市政府采购网，点击网站首页底部苏</w:t>
      </w:r>
      <w:r>
        <w:rPr>
          <w:rFonts w:ascii="Times New Roman" w:hAnsi="Times New Roman"/>
          <w:bCs w:val="0"/>
        </w:rPr>
        <w:t xml:space="preserve">采云</w:t>
      </w:r>
      <w:r>
        <w:rPr>
          <w:rFonts w:ascii="Times New Roman" w:hAnsi="Times New Roman"/>
          <w:bCs w:val="0"/>
        </w:rPr>
        <w:t xml:space="preserve">图标，插入</w:t>
      </w:r>
      <w:r>
        <w:rPr>
          <w:rFonts w:ascii="Times New Roman" w:hAnsi="Times New Roman"/>
          <w:bCs w:val="0"/>
        </w:rPr>
        <w:t xml:space="preserve">CA</w:t>
      </w:r>
      <w:r>
        <w:rPr>
          <w:rFonts w:ascii="Times New Roman" w:hAnsi="Times New Roman"/>
          <w:bCs w:val="0"/>
        </w:rPr>
        <w:t xml:space="preserve">证书登陆</w:t>
      </w:r>
      <w:r>
        <w:rPr>
          <w:rFonts w:hint="eastAsia" w:ascii="Times New Roman" w:hAnsi="Times New Roman"/>
          <w:bCs w:val="0"/>
        </w:rPr>
        <w:t xml:space="preserve">“</w:t>
      </w:r>
      <w:r>
        <w:rPr>
          <w:rFonts w:ascii="Times New Roman" w:hAnsi="Times New Roman"/>
          <w:bCs w:val="0"/>
        </w:rPr>
        <w:t xml:space="preserve">苏</w:t>
      </w:r>
      <w:r>
        <w:rPr>
          <w:rFonts w:ascii="Times New Roman" w:hAnsi="Times New Roman"/>
          <w:bCs w:val="0"/>
        </w:rPr>
        <w:t xml:space="preserve">采云</w:t>
      </w:r>
      <w:r>
        <w:rPr>
          <w:rFonts w:hint="eastAsia" w:ascii="Times New Roman" w:hAnsi="Times New Roman"/>
          <w:bCs w:val="0"/>
        </w:rPr>
        <w:t xml:space="preserve">”</w:t>
      </w:r>
      <w:r>
        <w:rPr>
          <w:rFonts w:ascii="Times New Roman" w:hAnsi="Times New Roman"/>
          <w:bCs w:val="0"/>
        </w:rPr>
        <w:t xml:space="preserve">系统后选择具体项目，点击</w:t>
      </w:r>
      <w:r>
        <w:rPr>
          <w:rFonts w:hint="eastAsia" w:ascii="Times New Roman" w:hAnsi="Times New Roman"/>
          <w:bCs w:val="0"/>
        </w:rPr>
        <w:t xml:space="preserve">“</w:t>
      </w:r>
      <w:r>
        <w:rPr>
          <w:rFonts w:ascii="Times New Roman" w:hAnsi="Times New Roman"/>
          <w:bCs w:val="0"/>
        </w:rPr>
        <w:t xml:space="preserve">我要参与</w:t>
      </w:r>
      <w:r>
        <w:rPr>
          <w:rFonts w:hint="eastAsia" w:ascii="Times New Roman" w:hAnsi="Times New Roman"/>
          <w:bCs w:val="0"/>
        </w:rPr>
        <w:t xml:space="preserve">”</w:t>
      </w:r>
      <w:r>
        <w:rPr>
          <w:rFonts w:ascii="Times New Roman" w:hAnsi="Times New Roman"/>
          <w:bCs w:val="0"/>
        </w:rPr>
        <w:t xml:space="preserve">并签章提交《投标供应商确认函》，提交《投标供应商确认函》日期视同为依法获取招标文件日期。对《投标供应商确认函》供应商应予打印保留。</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w:t>
      </w:r>
      <w:r>
        <w:rPr>
          <w:rFonts w:ascii="Times New Roman" w:hAnsi="Times New Roman"/>
          <w:bCs w:val="0"/>
        </w:rPr>
        <w:t xml:space="preserve">2</w:t>
      </w:r>
      <w:r>
        <w:rPr>
          <w:rFonts w:ascii="Times New Roman" w:hAnsi="Times New Roman"/>
          <w:bCs w:val="0"/>
        </w:rPr>
        <w:t xml:space="preserve">）电子投标准备：供应商在</w:t>
      </w:r>
      <w:r>
        <w:rPr>
          <w:rFonts w:hint="eastAsia" w:ascii="Times New Roman" w:hAnsi="Times New Roman"/>
          <w:bCs w:val="0"/>
        </w:rPr>
        <w:t xml:space="preserve">“</w:t>
      </w:r>
      <w:r>
        <w:rPr>
          <w:rFonts w:ascii="Times New Roman" w:hAnsi="Times New Roman"/>
          <w:bCs w:val="0"/>
        </w:rPr>
        <w:t xml:space="preserve">苏</w:t>
      </w:r>
      <w:r>
        <w:rPr>
          <w:rFonts w:ascii="Times New Roman" w:hAnsi="Times New Roman"/>
          <w:bCs w:val="0"/>
        </w:rPr>
        <w:t xml:space="preserve">采云</w:t>
      </w:r>
      <w:r>
        <w:rPr>
          <w:rFonts w:hint="eastAsia" w:ascii="Times New Roman" w:hAnsi="Times New Roman"/>
          <w:bCs w:val="0"/>
        </w:rPr>
        <w:t xml:space="preserve">”</w:t>
      </w:r>
      <w:r>
        <w:rPr>
          <w:rFonts w:ascii="Times New Roman" w:hAnsi="Times New Roman"/>
          <w:bCs w:val="0"/>
        </w:rPr>
        <w:t xml:space="preserve">系统中操作成功参与项目后，必须在</w:t>
      </w:r>
      <w:r>
        <w:rPr>
          <w:rFonts w:hint="eastAsia" w:ascii="Times New Roman" w:hAnsi="Times New Roman"/>
          <w:bCs w:val="0"/>
        </w:rPr>
        <w:t xml:space="preserve">“</w:t>
      </w:r>
      <w:r>
        <w:rPr>
          <w:rFonts w:ascii="Times New Roman" w:hAnsi="Times New Roman"/>
          <w:bCs w:val="0"/>
        </w:rPr>
        <w:t xml:space="preserve">已参与项目</w:t>
      </w:r>
      <w:r>
        <w:rPr>
          <w:rFonts w:hint="eastAsia" w:ascii="Times New Roman" w:hAnsi="Times New Roman"/>
          <w:bCs w:val="0"/>
        </w:rPr>
        <w:t xml:space="preserve">”</w:t>
      </w:r>
      <w:r>
        <w:rPr>
          <w:rFonts w:ascii="Times New Roman" w:hAnsi="Times New Roman"/>
          <w:bCs w:val="0"/>
        </w:rPr>
        <w:t xml:space="preserve">界面中下载电子招标文件（后缀名为</w:t>
      </w:r>
      <w:r>
        <w:rPr>
          <w:rFonts w:hint="eastAsia" w:ascii="Times New Roman" w:hAnsi="Times New Roman"/>
          <w:bCs w:val="0"/>
        </w:rPr>
        <w:t xml:space="preserve">“</w:t>
      </w:r>
      <w:r>
        <w:rPr>
          <w:rFonts w:ascii="Times New Roman" w:hAnsi="Times New Roman"/>
          <w:bCs w:val="0"/>
        </w:rPr>
        <w:t xml:space="preserve">.</w:t>
      </w:r>
      <w:r>
        <w:rPr>
          <w:rFonts w:ascii="Times New Roman" w:hAnsi="Times New Roman"/>
          <w:bCs w:val="0"/>
        </w:rPr>
        <w:t xml:space="preserve">kedt</w:t>
      </w:r>
      <w:r>
        <w:rPr>
          <w:rFonts w:hint="eastAsia" w:ascii="Times New Roman" w:hAnsi="Times New Roman"/>
          <w:bCs w:val="0"/>
        </w:rPr>
        <w:t xml:space="preserve">”</w:t>
      </w:r>
      <w:r>
        <w:rPr>
          <w:rFonts w:ascii="Times New Roman" w:hAnsi="Times New Roman"/>
          <w:bCs w:val="0"/>
        </w:rPr>
        <w:t xml:space="preserve">）并导入政府采购客户端工具后方可进行电子投标文件的制作和提交（具体详见《苏</w:t>
      </w:r>
      <w:r>
        <w:rPr>
          <w:rFonts w:ascii="Times New Roman" w:hAnsi="Times New Roman"/>
          <w:bCs w:val="0"/>
        </w:rPr>
        <w:t xml:space="preserve">采云</w:t>
      </w:r>
      <w:r>
        <w:rPr>
          <w:rFonts w:ascii="Times New Roman" w:hAnsi="Times New Roman"/>
          <w:bCs w:val="0"/>
        </w:rPr>
        <w:t xml:space="preserve">系统供应商操作手册》，网址链接</w:t>
      </w:r>
      <w:r>
        <w:rPr>
          <w:rFonts w:ascii="Times New Roman" w:hAnsi="Times New Roman"/>
          <w:bCs w:val="0"/>
        </w:rPr>
        <w:t xml:space="preserve">https</w:t>
      </w:r>
      <w:r>
        <w:rPr>
          <w:rFonts w:ascii="Times New Roman" w:hAnsi="Times New Roman"/>
          <w:bCs w:val="0"/>
        </w:rPr>
        <w:t xml:space="preserve">：</w:t>
      </w:r>
      <w:r>
        <w:rPr>
          <w:rFonts w:ascii="Times New Roman" w:hAnsi="Times New Roman"/>
          <w:bCs w:val="0"/>
        </w:rPr>
        <w:t xml:space="preserve">//czju.suzhou.gov.cn/</w:t>
      </w:r>
      <w:r>
        <w:rPr>
          <w:rFonts w:ascii="Times New Roman" w:hAnsi="Times New Roman"/>
          <w:bCs w:val="0"/>
        </w:rPr>
        <w:t xml:space="preserve">zfcg</w:t>
      </w:r>
      <w:r>
        <w:rPr>
          <w:rFonts w:ascii="Times New Roman" w:hAnsi="Times New Roman"/>
          <w:bCs w:val="0"/>
        </w:rPr>
        <w:t xml:space="preserve">/html/content/20231220161910031.shtml</w:t>
      </w:r>
      <w:r>
        <w:rPr>
          <w:rFonts w:ascii="Times New Roman" w:hAnsi="Times New Roman"/>
          <w:bCs w:val="0"/>
        </w:rPr>
        <w:t xml:space="preserve">）。</w:t>
      </w:r>
      <w:r/>
    </w:p>
    <w:p>
      <w:pPr>
        <w:spacing w:after="0" w:line="440" w:lineRule="exact"/>
        <w:shd w:val="clear" w:color="auto" w:fill="ffffff"/>
        <w:rPr>
          <w:rFonts w:ascii="Times New Roman" w:hAnsi="Times New Roman"/>
          <w:b/>
          <w:bCs w:val="0"/>
        </w:rPr>
        <w:outlineLvl w:val="1"/>
      </w:pPr>
      <w:r/>
      <w:bookmarkStart w:id="38" w:name="_Toc225957770"/>
      <w:r/>
      <w:bookmarkStart w:id="39" w:name="_Toc177660873"/>
      <w:r>
        <w:rPr>
          <w:rFonts w:hint="eastAsia" w:ascii="Times New Roman" w:hAnsi="Times New Roman"/>
          <w:b/>
          <w:bCs w:val="0"/>
        </w:rPr>
        <w:t xml:space="preserve">四、提交投标文件截止时间、开标</w:t>
      </w:r>
      <w:r>
        <w:rPr>
          <w:rFonts w:ascii="Times New Roman" w:hAnsi="Times New Roman"/>
          <w:b/>
          <w:bCs w:val="0"/>
        </w:rPr>
        <w:t xml:space="preserve">时间和地点</w:t>
      </w:r>
      <w:bookmarkEnd w:id="38"/>
      <w:r/>
      <w:bookmarkEnd w:id="39"/>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、投标截止时间、开标时间：</w:t>
      </w:r>
      <w:r>
        <w:rPr>
          <w:rFonts w:ascii="Times New Roman" w:hAnsi="Times New Roman"/>
          <w:bCs w:val="0"/>
        </w:rPr>
        <w:t xml:space="preserve">2026</w:t>
      </w:r>
      <w:r>
        <w:rPr>
          <w:rFonts w:ascii="Times New Roman" w:hAnsi="Times New Roman"/>
          <w:bCs w:val="0"/>
        </w:rPr>
        <w:t xml:space="preserve">年</w:t>
      </w:r>
      <w:r>
        <w:rPr>
          <w:rFonts w:ascii="Times New Roman" w:hAnsi="Times New Roman"/>
          <w:bCs w:val="0"/>
        </w:rPr>
        <w:t xml:space="preserve">5</w:t>
      </w:r>
      <w:r>
        <w:rPr>
          <w:rFonts w:ascii="Times New Roman" w:hAnsi="Times New Roman"/>
          <w:bCs w:val="0"/>
        </w:rPr>
        <w:t xml:space="preserve">月</w:t>
      </w:r>
      <w:r>
        <w:rPr>
          <w:rFonts w:ascii="Times New Roman" w:hAnsi="Times New Roman"/>
          <w:bCs w:val="0"/>
        </w:rPr>
        <w:t xml:space="preserve">6</w:t>
      </w:r>
      <w:r>
        <w:rPr>
          <w:rFonts w:ascii="Times New Roman" w:hAnsi="Times New Roman"/>
          <w:bCs w:val="0"/>
        </w:rPr>
        <w:t xml:space="preserve">日</w:t>
      </w:r>
      <w:r>
        <w:rPr>
          <w:rFonts w:ascii="Times New Roman" w:hAnsi="Times New Roman"/>
          <w:bCs w:val="0"/>
        </w:rPr>
        <w:t xml:space="preserve">13</w:t>
      </w:r>
      <w:r>
        <w:rPr>
          <w:rFonts w:ascii="Times New Roman" w:hAnsi="Times New Roman"/>
          <w:bCs w:val="0"/>
        </w:rPr>
        <w:t xml:space="preserve">：</w:t>
      </w:r>
      <w:r>
        <w:rPr>
          <w:rFonts w:ascii="Times New Roman" w:hAnsi="Times New Roman"/>
          <w:bCs w:val="0"/>
        </w:rPr>
        <w:t xml:space="preserve">00</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w:t>
      </w:r>
      <w:r>
        <w:rPr>
          <w:rFonts w:hint="eastAsia" w:ascii="Times New Roman" w:hAnsi="Times New Roman"/>
          <w:bCs w:val="0"/>
        </w:rPr>
        <w:t xml:space="preserve">开标</w:t>
      </w:r>
      <w:r>
        <w:rPr>
          <w:rFonts w:ascii="Times New Roman" w:hAnsi="Times New Roman"/>
          <w:bCs w:val="0"/>
        </w:rPr>
        <w:t xml:space="preserve">地点：</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系统网上开标大厅</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、本项目采用电子化采购形式，供应商应当按照《苏</w:t>
      </w:r>
      <w:r>
        <w:rPr>
          <w:rFonts w:hint="eastAsia" w:ascii="Times New Roman" w:hAnsi="Times New Roman"/>
          <w:bCs w:val="0"/>
        </w:rPr>
        <w:t xml:space="preserve">采云</w:t>
      </w:r>
      <w:r>
        <w:rPr>
          <w:rFonts w:hint="eastAsia" w:ascii="Times New Roman" w:hAnsi="Times New Roman"/>
          <w:bCs w:val="0"/>
        </w:rPr>
        <w:t xml:space="preserve">系统供应商操作手册》规定，须在投标截止时间</w:t>
      </w:r>
      <w:r>
        <w:rPr>
          <w:rFonts w:hint="eastAsia" w:ascii="Times New Roman" w:hAnsi="Times New Roman"/>
          <w:bCs w:val="0"/>
        </w:rPr>
        <w:t xml:space="preserve">前制作</w:t>
      </w:r>
      <w:r>
        <w:rPr>
          <w:rFonts w:hint="eastAsia" w:ascii="Times New Roman" w:hAnsi="Times New Roman"/>
          <w:bCs w:val="0"/>
        </w:rPr>
        <w:t xml:space="preserve">并上传电子投标文件至“苏</w:t>
      </w:r>
      <w:r>
        <w:rPr>
          <w:rFonts w:hint="eastAsia" w:ascii="Times New Roman" w:hAnsi="Times New Roman"/>
          <w:bCs w:val="0"/>
        </w:rPr>
        <w:t xml:space="preserve">采云</w:t>
      </w:r>
      <w:r>
        <w:rPr>
          <w:rFonts w:hint="eastAsia" w:ascii="Times New Roman" w:hAnsi="Times New Roman"/>
          <w:bCs w:val="0"/>
        </w:rPr>
        <w:t xml:space="preserve">”系统，否则视为放弃参加该采购项目。</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w:t>
      </w:r>
      <w:r>
        <w:rPr>
          <w:rFonts w:ascii="Times New Roman" w:hAnsi="Times New Roman"/>
          <w:bCs w:val="0"/>
        </w:rPr>
        <w:t xml:space="preserve">本项目采用不见面开标，</w:t>
      </w:r>
      <w:r>
        <w:rPr>
          <w:rFonts w:hint="eastAsia" w:ascii="Times New Roman" w:hAnsi="Times New Roman"/>
          <w:bCs w:val="0"/>
        </w:rPr>
        <w:t xml:space="preserve">供应商登录“苏</w:t>
      </w:r>
      <w:r>
        <w:rPr>
          <w:rFonts w:hint="eastAsia" w:ascii="Times New Roman" w:hAnsi="Times New Roman"/>
          <w:bCs w:val="0"/>
        </w:rPr>
        <w:t xml:space="preserve">采云</w:t>
      </w:r>
      <w:r>
        <w:rPr>
          <w:rFonts w:hint="eastAsia" w:ascii="Times New Roman" w:hAnsi="Times New Roman"/>
          <w:bCs w:val="0"/>
        </w:rPr>
        <w:t xml:space="preserve">”系统在平台首页点击“开标大厅”，进入江苏省政府采购一体化不见面开标（采购）大厅，选择对应项目，并按系统提示完成开标流程。</w:t>
      </w:r>
      <w:r/>
    </w:p>
    <w:p>
      <w:pPr>
        <w:spacing w:after="0" w:line="440" w:lineRule="exact"/>
        <w:shd w:val="clear" w:color="auto" w:fill="ffffff"/>
        <w:rPr>
          <w:rFonts w:ascii="Times New Roman" w:hAnsi="Times New Roman"/>
          <w:b/>
          <w:bCs w:val="0"/>
        </w:rPr>
        <w:outlineLvl w:val="1"/>
      </w:pPr>
      <w:r/>
      <w:bookmarkStart w:id="40" w:name="_Toc38985267"/>
      <w:r/>
      <w:bookmarkStart w:id="41" w:name="_Toc35393794"/>
      <w:r/>
      <w:bookmarkStart w:id="42" w:name="_Toc28359007"/>
      <w:r/>
      <w:bookmarkStart w:id="43" w:name="_Toc28359084"/>
      <w:r/>
      <w:bookmarkStart w:id="44" w:name="_Toc35393625"/>
      <w:r/>
      <w:bookmarkStart w:id="45" w:name="_Toc225957771"/>
      <w:r/>
      <w:bookmarkStart w:id="46" w:name="_Toc177660874"/>
      <w:r>
        <w:rPr>
          <w:rFonts w:hint="eastAsia" w:ascii="Times New Roman" w:hAnsi="Times New Roman"/>
          <w:b/>
          <w:bCs w:val="0"/>
        </w:rPr>
        <w:t xml:space="preserve">五、</w:t>
      </w:r>
      <w:bookmarkEnd w:id="40"/>
      <w:r/>
      <w:bookmarkEnd w:id="41"/>
      <w:r/>
      <w:bookmarkEnd w:id="42"/>
      <w:r/>
      <w:bookmarkEnd w:id="43"/>
      <w:r/>
      <w:bookmarkEnd w:id="44"/>
      <w:r>
        <w:rPr>
          <w:rFonts w:ascii="Times New Roman" w:hAnsi="Times New Roman"/>
          <w:b/>
          <w:bCs w:val="0"/>
        </w:rPr>
        <w:t xml:space="preserve">公告</w:t>
      </w:r>
      <w:r>
        <w:rPr>
          <w:rFonts w:hint="eastAsia" w:ascii="Times New Roman" w:hAnsi="Times New Roman"/>
          <w:b/>
          <w:bCs w:val="0"/>
        </w:rPr>
        <w:t xml:space="preserve">期限</w:t>
      </w:r>
      <w:bookmarkEnd w:id="45"/>
      <w:r/>
      <w:bookmarkEnd w:id="46"/>
      <w:r/>
      <w:r/>
    </w:p>
    <w:p>
      <w:pPr>
        <w:ind w:firstLine="480"/>
        <w:spacing w:after="0" w:line="440" w:lineRule="exact"/>
        <w:shd w:val="clear" w:color="auto" w:fill="ffffff"/>
        <w:rPr>
          <w:rFonts w:ascii="Times New Roman" w:hAnsi="Times New Roman"/>
          <w:bCs w:val="0"/>
        </w:rPr>
      </w:pPr>
      <w:r/>
      <w:bookmarkStart w:id="47" w:name="_Toc35393626"/>
      <w:r/>
      <w:bookmarkStart w:id="48" w:name="_Toc38985268"/>
      <w:r/>
      <w:bookmarkStart w:id="49" w:name="_Toc35393795"/>
      <w:r>
        <w:rPr>
          <w:rFonts w:ascii="Times New Roman" w:hAnsi="Times New Roman"/>
          <w:bCs w:val="0"/>
        </w:rPr>
        <w:t xml:space="preserve">自本公告发布之日起</w:t>
      </w:r>
      <w:r>
        <w:rPr>
          <w:rFonts w:hint="eastAsia" w:ascii="Times New Roman" w:hAnsi="Times New Roman"/>
          <w:bCs w:val="0"/>
        </w:rPr>
        <w:t xml:space="preserve">5</w:t>
      </w:r>
      <w:r>
        <w:rPr>
          <w:rFonts w:ascii="Times New Roman" w:hAnsi="Times New Roman"/>
          <w:bCs w:val="0"/>
        </w:rPr>
        <w:t xml:space="preserve">个工作日。</w:t>
      </w:r>
      <w:r/>
    </w:p>
    <w:p>
      <w:pPr>
        <w:spacing w:after="0" w:line="440" w:lineRule="exact"/>
        <w:shd w:val="clear" w:color="auto" w:fill="ffffff"/>
        <w:rPr>
          <w:rFonts w:ascii="Times New Roman" w:hAnsi="Times New Roman"/>
          <w:b/>
          <w:bCs w:val="0"/>
        </w:rPr>
        <w:outlineLvl w:val="1"/>
      </w:pPr>
      <w:r/>
      <w:bookmarkStart w:id="50" w:name="_Toc225957772"/>
      <w:r/>
      <w:bookmarkStart w:id="51" w:name="_Toc177660875"/>
      <w:r>
        <w:rPr>
          <w:rFonts w:hint="eastAsia" w:ascii="Times New Roman" w:hAnsi="Times New Roman"/>
          <w:b/>
          <w:bCs w:val="0"/>
        </w:rPr>
        <w:t xml:space="preserve">六、其他补充事宜</w:t>
      </w:r>
      <w:bookmarkEnd w:id="47"/>
      <w:r/>
      <w:bookmarkEnd w:id="48"/>
      <w:r/>
      <w:bookmarkEnd w:id="49"/>
      <w:r/>
      <w:bookmarkEnd w:id="50"/>
      <w:r/>
      <w:bookmarkEnd w:id="51"/>
      <w:r/>
      <w:r/>
    </w:p>
    <w:p>
      <w:pPr>
        <w:ind w:firstLine="480"/>
        <w:spacing w:after="0" w:line="440" w:lineRule="exact"/>
        <w:shd w:val="clear" w:color="auto" w:fill="ffffff"/>
        <w:rPr>
          <w:rFonts w:ascii="Times New Roman" w:hAnsi="Times New Roman"/>
          <w:bCs w:val="0"/>
        </w:rPr>
      </w:pPr>
      <w:r/>
      <w:bookmarkStart w:id="52" w:name="OLE_LINK33"/>
      <w:r/>
      <w:bookmarkStart w:id="53" w:name="OLE_LINK91"/>
      <w:r/>
      <w:bookmarkStart w:id="54" w:name="OLE_LINK92"/>
      <w:r>
        <w:rPr>
          <w:rFonts w:ascii="Times New Roman" w:hAnsi="Times New Roman"/>
          <w:bCs w:val="0"/>
        </w:rPr>
        <w:t xml:space="preserve">1</w:t>
      </w:r>
      <w:r>
        <w:rPr>
          <w:rFonts w:hint="eastAsia" w:ascii="Times New Roman" w:hAnsi="Times New Roman"/>
          <w:bCs w:val="0"/>
        </w:rPr>
        <w:t xml:space="preserve">、根据省财政厅《关于更换全省政府采购交易系统</w:t>
      </w:r>
      <w:r>
        <w:rPr>
          <w:rFonts w:hint="eastAsia" w:ascii="Times New Roman" w:hAnsi="Times New Roman"/>
          <w:bCs w:val="0"/>
        </w:rPr>
        <w:t xml:space="preserve">C A</w:t>
      </w:r>
      <w:r>
        <w:rPr>
          <w:rFonts w:hint="eastAsia" w:ascii="Times New Roman" w:hAnsi="Times New Roman"/>
          <w:bCs w:val="0"/>
        </w:rPr>
        <w:t xml:space="preserve">数字证书和电子签章的通知》（</w:t>
      </w:r>
      <w:r>
        <w:rPr>
          <w:rFonts w:hint="eastAsia" w:ascii="Times New Roman" w:hAnsi="Times New Roman"/>
          <w:bCs w:val="0"/>
        </w:rPr>
        <w:t xml:space="preserve">苏财购〔</w:t>
      </w:r>
      <w:r>
        <w:rPr>
          <w:rFonts w:hint="eastAsia" w:ascii="Times New Roman" w:hAnsi="Times New Roman"/>
          <w:bCs w:val="0"/>
        </w:rPr>
        <w:t xml:space="preserve">2023</w:t>
      </w:r>
      <w:r>
        <w:rPr>
          <w:rFonts w:hint="eastAsia" w:ascii="Times New Roman" w:hAnsi="Times New Roman"/>
          <w:bCs w:val="0"/>
        </w:rPr>
        <w:t xml:space="preserve">〕</w:t>
      </w:r>
      <w:r>
        <w:rPr>
          <w:rFonts w:hint="eastAsia" w:ascii="Times New Roman" w:hAnsi="Times New Roman"/>
          <w:bCs w:val="0"/>
        </w:rPr>
        <w:t xml:space="preserve">101</w:t>
      </w:r>
      <w:r>
        <w:rPr>
          <w:rFonts w:hint="eastAsia" w:ascii="Times New Roman" w:hAnsi="Times New Roman"/>
          <w:bCs w:val="0"/>
        </w:rPr>
        <w:t xml:space="preserve">号），“苏</w:t>
      </w:r>
      <w:r>
        <w:rPr>
          <w:rFonts w:hint="eastAsia" w:ascii="Times New Roman" w:hAnsi="Times New Roman"/>
          <w:bCs w:val="0"/>
        </w:rPr>
        <w:t xml:space="preserve">采云</w:t>
      </w:r>
      <w:r>
        <w:rPr>
          <w:rFonts w:hint="eastAsia" w:ascii="Times New Roman" w:hAnsi="Times New Roman"/>
          <w:bCs w:val="0"/>
        </w:rPr>
        <w:t xml:space="preserve">”系统目前支持的</w:t>
      </w:r>
      <w:r>
        <w:rPr>
          <w:rFonts w:hint="eastAsia" w:ascii="Times New Roman" w:hAnsi="Times New Roman"/>
          <w:bCs w:val="0"/>
        </w:rPr>
        <w:t xml:space="preserve">CA</w:t>
      </w:r>
      <w:r>
        <w:rPr>
          <w:rFonts w:hint="eastAsia" w:ascii="Times New Roman" w:hAnsi="Times New Roman"/>
          <w:bCs w:val="0"/>
        </w:rPr>
        <w:t xml:space="preserve">数字证书、电子签章为江苏省电子政务证书认证中</w:t>
      </w:r>
      <w:r>
        <w:rPr>
          <w:rFonts w:ascii="Times New Roman" w:hAnsi="Times New Roman"/>
          <w:bCs w:val="0"/>
        </w:rPr>
        <w:t xml:space="preserve">心</w:t>
      </w:r>
      <w:r>
        <w:rPr>
          <w:rFonts w:ascii="Times New Roman" w:hAnsi="Times New Roman"/>
          <w:bCs w:val="0"/>
        </w:rPr>
        <w:t xml:space="preserve">CA</w:t>
      </w:r>
      <w:r>
        <w:rPr>
          <w:rFonts w:hint="eastAsia" w:ascii="Times New Roman" w:hAnsi="Times New Roman"/>
          <w:bCs w:val="0"/>
        </w:rPr>
        <w:t xml:space="preserve">和方正国际软件（北京）有限公司电子签章。供应商参与本项目采购活动需办理、使用上述</w:t>
      </w:r>
      <w:r>
        <w:rPr>
          <w:rFonts w:hint="eastAsia" w:ascii="Times New Roman" w:hAnsi="Times New Roman"/>
          <w:bCs w:val="0"/>
        </w:rPr>
        <w:t xml:space="preserve">C</w:t>
      </w:r>
      <w:r>
        <w:rPr>
          <w:rFonts w:ascii="Times New Roman" w:hAnsi="Times New Roman"/>
          <w:bCs w:val="0"/>
        </w:rPr>
        <w:t xml:space="preserve">A</w:t>
      </w:r>
      <w:r>
        <w:rPr>
          <w:rFonts w:hint="eastAsia" w:ascii="Times New Roman" w:hAnsi="Times New Roman"/>
          <w:bCs w:val="0"/>
        </w:rPr>
        <w:t xml:space="preserve">证书和电子签章，具体办理方法请访问“苏</w:t>
      </w:r>
      <w:r>
        <w:rPr>
          <w:rFonts w:hint="eastAsia" w:ascii="Times New Roman" w:hAnsi="Times New Roman"/>
          <w:bCs w:val="0"/>
        </w:rPr>
        <w:t xml:space="preserve">采云</w:t>
      </w:r>
      <w:r>
        <w:rPr>
          <w:rFonts w:hint="eastAsia" w:ascii="Times New Roman" w:hAnsi="Times New Roman"/>
          <w:bCs w:val="0"/>
        </w:rPr>
        <w:t xml:space="preserve">”系统登录页面（</w:t>
      </w:r>
      <w:r>
        <w:rPr>
          <w:rFonts w:hint="eastAsia" w:ascii="Times New Roman" w:hAnsi="Times New Roman"/>
          <w:bCs w:val="0"/>
        </w:rPr>
        <w:t xml:space="preserve">http</w:t>
      </w:r>
      <w:r>
        <w:rPr>
          <w:rFonts w:hint="eastAsia" w:ascii="Times New Roman" w:hAnsi="Times New Roman"/>
          <w:bCs w:val="0"/>
        </w:rPr>
        <w:t xml:space="preserve">：</w:t>
      </w:r>
      <w:r>
        <w:rPr>
          <w:rFonts w:hint="eastAsia" w:ascii="Times New Roman" w:hAnsi="Times New Roman"/>
          <w:bCs w:val="0"/>
        </w:rPr>
        <w:t xml:space="preserve">//jszfcg.jscz.gov.cn/</w:t>
      </w:r>
      <w:r>
        <w:rPr>
          <w:rFonts w:hint="eastAsia" w:ascii="Times New Roman" w:hAnsi="Times New Roman"/>
          <w:bCs w:val="0"/>
        </w:rPr>
        <w:t xml:space="preserve">jszc</w:t>
      </w:r>
      <w:r>
        <w:rPr>
          <w:rFonts w:hint="eastAsia" w:ascii="Times New Roman" w:hAnsi="Times New Roman"/>
          <w:bCs w:val="0"/>
        </w:rPr>
        <w:t xml:space="preserve">/login</w:t>
      </w:r>
      <w:r>
        <w:rPr>
          <w:rFonts w:hint="eastAsia" w:ascii="Times New Roman" w:hAnsi="Times New Roman"/>
          <w:bCs w:val="0"/>
        </w:rPr>
        <w:t xml:space="preserve">）点击“新</w:t>
      </w:r>
      <w:r>
        <w:rPr>
          <w:rFonts w:hint="eastAsia" w:ascii="Times New Roman" w:hAnsi="Times New Roman"/>
          <w:bCs w:val="0"/>
        </w:rPr>
        <w:t xml:space="preserve">CA</w:t>
      </w:r>
      <w:r>
        <w:rPr>
          <w:rFonts w:hint="eastAsia" w:ascii="Times New Roman" w:hAnsi="Times New Roman"/>
          <w:bCs w:val="0"/>
        </w:rPr>
        <w:t xml:space="preserve">办理指南”进行查阅，江苏省内各地区办理的“苏</w:t>
      </w:r>
      <w:r>
        <w:rPr>
          <w:rFonts w:hint="eastAsia" w:ascii="Times New Roman" w:hAnsi="Times New Roman"/>
          <w:bCs w:val="0"/>
        </w:rPr>
        <w:t xml:space="preserve">采云</w:t>
      </w:r>
      <w:r>
        <w:rPr>
          <w:rFonts w:hint="eastAsia" w:ascii="Times New Roman" w:hAnsi="Times New Roman"/>
          <w:bCs w:val="0"/>
        </w:rPr>
        <w:t xml:space="preserve">”系统下的政务</w:t>
      </w:r>
      <w:r>
        <w:rPr>
          <w:rFonts w:hint="eastAsia" w:ascii="Times New Roman" w:hAnsi="Times New Roman"/>
          <w:bCs w:val="0"/>
        </w:rPr>
        <w:t xml:space="preserve">CA</w:t>
      </w:r>
      <w:r>
        <w:rPr>
          <w:rFonts w:hint="eastAsia" w:ascii="Times New Roman" w:hAnsi="Times New Roman"/>
          <w:bCs w:val="0"/>
        </w:rPr>
        <w:t xml:space="preserve">证书全省通用。</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w:t>
      </w:r>
      <w:r>
        <w:rPr>
          <w:rFonts w:hint="eastAsia" w:ascii="Times New Roman" w:hAnsi="Times New Roman"/>
          <w:bCs w:val="0"/>
        </w:rPr>
        <w:t xml:space="preserve">投标人在“苏</w:t>
      </w:r>
      <w:r>
        <w:rPr>
          <w:rFonts w:hint="eastAsia" w:ascii="Times New Roman" w:hAnsi="Times New Roman"/>
          <w:bCs w:val="0"/>
        </w:rPr>
        <w:t xml:space="preserve">采云</w:t>
      </w:r>
      <w:r>
        <w:rPr>
          <w:rFonts w:hint="eastAsia" w:ascii="Times New Roman" w:hAnsi="Times New Roman"/>
          <w:bCs w:val="0"/>
        </w:rPr>
        <w:t xml:space="preserve">”系统操作过程中如有疑问，请按以下方式联系：</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CA</w:t>
      </w:r>
      <w:r>
        <w:rPr>
          <w:rFonts w:hint="eastAsia" w:ascii="Times New Roman" w:hAnsi="Times New Roman"/>
          <w:bCs w:val="0"/>
        </w:rPr>
        <w:t xml:space="preserve">技术咨询电话：</w:t>
      </w:r>
      <w:r>
        <w:rPr>
          <w:rFonts w:ascii="Times New Roman" w:hAnsi="Times New Roman"/>
          <w:bCs w:val="0"/>
        </w:rPr>
        <w:t xml:space="preserve">400-608-6099</w:t>
      </w:r>
      <w:r>
        <w:rPr>
          <w:rFonts w:hint="eastAsia" w:ascii="Times New Roman" w:hAnsi="Times New Roman"/>
          <w:bCs w:val="0"/>
        </w:rPr>
        <w:t xml:space="preserve">；电子签章技术咨询电话：</w:t>
      </w:r>
      <w:r>
        <w:rPr>
          <w:rFonts w:hint="eastAsia" w:ascii="Times New Roman" w:hAnsi="Times New Roman"/>
          <w:bCs w:val="0"/>
        </w:rPr>
        <w:t xml:space="preserve">15380932027</w:t>
      </w:r>
      <w:r>
        <w:rPr>
          <w:rFonts w:hint="eastAsia" w:ascii="Times New Roman" w:hAnsi="Times New Roman"/>
          <w:bCs w:val="0"/>
        </w:rPr>
        <w:t xml:space="preserve">、</w:t>
      </w:r>
      <w:r>
        <w:rPr>
          <w:rFonts w:hint="eastAsia" w:ascii="Times New Roman" w:hAnsi="Times New Roman"/>
          <w:bCs w:val="0"/>
        </w:rPr>
        <w:t xml:space="preserve">15371015030</w:t>
      </w:r>
      <w:r>
        <w:rPr>
          <w:rFonts w:hint="eastAsia" w:ascii="Times New Roman" w:hAnsi="Times New Roman"/>
          <w:bCs w:val="0"/>
        </w:rPr>
        <w:t xml:space="preserve">、</w:t>
      </w:r>
      <w:r>
        <w:rPr>
          <w:rFonts w:hint="eastAsia" w:ascii="Times New Roman" w:hAnsi="Times New Roman"/>
          <w:bCs w:val="0"/>
        </w:rPr>
        <w:t xml:space="preserve">13675197356</w:t>
      </w:r>
      <w:r>
        <w:rPr>
          <w:rFonts w:hint="eastAsia" w:ascii="Times New Roman" w:hAnsi="Times New Roman"/>
          <w:bCs w:val="0"/>
        </w:rPr>
        <w:t xml:space="preserve">、</w:t>
      </w:r>
      <w:r>
        <w:rPr>
          <w:rFonts w:hint="eastAsia" w:ascii="Times New Roman" w:hAnsi="Times New Roman"/>
          <w:bCs w:val="0"/>
        </w:rPr>
        <w:t xml:space="preserve">13675197221</w:t>
      </w:r>
      <w:r>
        <w:rPr>
          <w:rFonts w:hint="eastAsia" w:ascii="Times New Roman" w:hAnsi="Times New Roman"/>
          <w:bCs w:val="0"/>
        </w:rPr>
        <w:t xml:space="preserve">；系统使用指导与咨询电话：</w:t>
      </w:r>
      <w:r>
        <w:rPr>
          <w:rFonts w:ascii="Times New Roman" w:hAnsi="Times New Roman"/>
          <w:bCs w:val="0"/>
        </w:rPr>
        <w:t xml:space="preserve">13914088964 </w:t>
      </w:r>
      <w:r>
        <w:rPr>
          <w:rFonts w:ascii="Times New Roman" w:hAnsi="Times New Roman"/>
          <w:bCs w:val="0"/>
        </w:rPr>
        <w:t xml:space="preserve">，</w:t>
      </w:r>
      <w:r>
        <w:rPr>
          <w:rFonts w:ascii="Times New Roman" w:hAnsi="Times New Roman"/>
          <w:bCs w:val="0"/>
        </w:rPr>
        <w:t xml:space="preserve">18261002950</w:t>
      </w:r>
      <w:r>
        <w:rPr>
          <w:rFonts w:ascii="Times New Roman" w:hAnsi="Times New Roman"/>
          <w:bCs w:val="0"/>
        </w:rPr>
        <w:t xml:space="preserve">，</w:t>
      </w:r>
      <w:r>
        <w:rPr>
          <w:rFonts w:ascii="Times New Roman" w:hAnsi="Times New Roman"/>
          <w:bCs w:val="0"/>
        </w:rPr>
        <w:t xml:space="preserve">0512-69820854</w:t>
      </w:r>
      <w:r>
        <w:rPr>
          <w:rFonts w:ascii="Times New Roman" w:hAnsi="Times New Roman"/>
          <w:bCs w:val="0"/>
        </w:rPr>
        <w:t xml:space="preserve">，</w:t>
      </w:r>
      <w:r>
        <w:rPr>
          <w:rFonts w:ascii="Times New Roman" w:hAnsi="Times New Roman"/>
          <w:bCs w:val="0"/>
        </w:rPr>
        <w:t xml:space="preserve">0519-86722802</w:t>
      </w:r>
      <w:r>
        <w:rPr>
          <w:rFonts w:hint="eastAsia" w:ascii="Times New Roman" w:hAnsi="Times New Roman"/>
          <w:bCs w:val="0"/>
        </w:rPr>
        <w:t xml:space="preserve">。</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、有关本次采购的事项若存在变动或修改，敬请及时关注政府采购网发布的更正公告</w:t>
      </w:r>
      <w:bookmarkStart w:id="55" w:name="_Hlk87882297"/>
      <w:r>
        <w:rPr>
          <w:rFonts w:hint="eastAsia" w:ascii="Times New Roman" w:hAnsi="Times New Roman"/>
          <w:bCs w:val="0"/>
        </w:rPr>
        <w:t xml:space="preserve">，并按规定获取</w:t>
      </w:r>
      <w:r>
        <w:rPr>
          <w:rFonts w:ascii="Times New Roman" w:hAnsi="Times New Roman"/>
          <w:bCs w:val="0"/>
        </w:rPr>
        <w:t xml:space="preserve">相关信息内容</w:t>
      </w:r>
      <w:r>
        <w:rPr>
          <w:rFonts w:hint="eastAsia" w:ascii="Times New Roman" w:hAnsi="Times New Roman"/>
          <w:bCs w:val="0"/>
        </w:rPr>
        <w:t xml:space="preserve">。</w:t>
      </w:r>
      <w:bookmarkEnd w:id="55"/>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、本次采购项目有关时间要求均以北京时间为标准，使用</w:t>
      </w:r>
      <w:r>
        <w:rPr>
          <w:rFonts w:hint="eastAsia" w:ascii="Times New Roman" w:hAnsi="Times New Roman"/>
          <w:bCs w:val="0"/>
        </w:rPr>
        <w:t xml:space="preserve">24</w:t>
      </w:r>
      <w:r>
        <w:rPr>
          <w:rFonts w:hint="eastAsia" w:ascii="Times New Roman" w:hAnsi="Times New Roman"/>
          <w:bCs w:val="0"/>
        </w:rPr>
        <w:t xml:space="preserve">小时制</w:t>
      </w:r>
      <w:r>
        <w:rPr>
          <w:rFonts w:ascii="Times New Roman" w:hAnsi="Times New Roman"/>
          <w:bCs w:val="0"/>
        </w:rPr>
        <w:t xml:space="preserve">。</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、本次招标不收取投标保证金。</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6</w:t>
      </w:r>
      <w:r>
        <w:rPr>
          <w:rFonts w:hint="eastAsia" w:ascii="Times New Roman" w:hAnsi="Times New Roman"/>
          <w:bCs w:val="0"/>
        </w:rPr>
        <w:t xml:space="preserve">、</w:t>
      </w:r>
      <w:r>
        <w:rPr>
          <w:rFonts w:ascii="Times New Roman" w:hAnsi="Times New Roman"/>
          <w:bCs w:val="0"/>
        </w:rPr>
        <w:t xml:space="preserve">公告媒体</w:t>
      </w:r>
      <w:r>
        <w:rPr>
          <w:rFonts w:hint="eastAsia" w:ascii="Times New Roman" w:hAnsi="Times New Roman"/>
          <w:bCs w:val="0"/>
        </w:rPr>
        <w:t xml:space="preserve">：</w:t>
      </w:r>
      <w:bookmarkStart w:id="56" w:name="_Hlk155690347"/>
      <w:r>
        <w:rPr>
          <w:rFonts w:ascii="Times New Roman" w:hAnsi="Times New Roman"/>
          <w:bCs w:val="0"/>
        </w:rPr>
        <w:t xml:space="preserve">苏州市政府采购网</w:t>
      </w:r>
      <w:bookmarkEnd w:id="56"/>
      <w:r>
        <w:rPr>
          <w:rFonts w:hint="eastAsia" w:ascii="Times New Roman" w:hAnsi="Times New Roman"/>
          <w:bCs w:val="0"/>
        </w:rPr>
        <w:t xml:space="preserve">、江苏政府采购网、中国政府采购网。</w:t>
      </w:r>
      <w:bookmarkEnd w:id="52"/>
      <w:r/>
      <w:r/>
    </w:p>
    <w:p>
      <w:pPr>
        <w:spacing w:after="0" w:line="440" w:lineRule="exact"/>
        <w:shd w:val="clear" w:color="auto" w:fill="ffffff"/>
        <w:rPr>
          <w:rFonts w:ascii="Times New Roman" w:hAnsi="Times New Roman"/>
          <w:b/>
          <w:bCs w:val="0"/>
        </w:rPr>
        <w:outlineLvl w:val="1"/>
      </w:pPr>
      <w:r/>
      <w:bookmarkStart w:id="57" w:name="_Toc225957773"/>
      <w:r/>
      <w:bookmarkEnd w:id="53"/>
      <w:r/>
      <w:bookmarkEnd w:id="54"/>
      <w:r>
        <w:rPr>
          <w:rFonts w:ascii="Times New Roman" w:hAnsi="Times New Roman"/>
          <w:b/>
          <w:bCs w:val="0"/>
        </w:rPr>
        <w:t xml:space="preserve">七、</w:t>
      </w:r>
      <w:r>
        <w:rPr>
          <w:rFonts w:hint="eastAsia" w:ascii="Times New Roman" w:hAnsi="Times New Roman"/>
          <w:b/>
          <w:bCs w:val="0"/>
        </w:rPr>
        <w:t xml:space="preserve">本次招标联系事项</w:t>
      </w:r>
      <w:bookmarkEnd w:id="57"/>
      <w:r/>
      <w:r/>
    </w:p>
    <w:p>
      <w:pPr>
        <w:ind w:firstLine="480"/>
        <w:spacing w:after="0" w:line="440" w:lineRule="exact"/>
        <w:shd w:val="clear" w:color="auto" w:fill="ffffff"/>
        <w:rPr>
          <w:rFonts w:ascii="Times New Roman" w:hAnsi="Times New Roman"/>
          <w:bCs w:val="0"/>
        </w:rPr>
      </w:pPr>
      <w:r/>
      <w:bookmarkStart w:id="58" w:name="_Hlt97715964"/>
      <w:r/>
      <w:bookmarkEnd w:id="58"/>
      <w:r>
        <w:rPr>
          <w:rFonts w:ascii="Times New Roman" w:hAnsi="Times New Roman"/>
          <w:bCs w:val="0"/>
        </w:rPr>
        <w:t xml:space="preserve">1</w:t>
      </w:r>
      <w:r>
        <w:rPr>
          <w:rFonts w:ascii="Times New Roman" w:hAnsi="Times New Roman"/>
          <w:bCs w:val="0"/>
        </w:rPr>
        <w:t xml:space="preserve">、采购人信息</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名</w:t>
      </w:r>
      <w:r>
        <w:rPr>
          <w:rFonts w:ascii="Times New Roman" w:hAnsi="Times New Roman"/>
          <w:bCs w:val="0"/>
        </w:rPr>
        <w:t xml:space="preserve"> </w:t>
      </w:r>
      <w:r>
        <w:rPr>
          <w:rFonts w:ascii="Times New Roman" w:hAnsi="Times New Roman"/>
          <w:bCs w:val="0"/>
        </w:rPr>
        <w:t xml:space="preserve">称：</w:t>
      </w:r>
      <w:bookmarkStart w:id="59" w:name="OLE_LINK2"/>
      <w:r>
        <w:rPr>
          <w:rFonts w:hint="eastAsia" w:ascii="Times New Roman" w:hAnsi="Times New Roman"/>
          <w:bCs w:val="0"/>
        </w:rPr>
        <w:t xml:space="preserve">常熟市住房和城乡建设局</w:t>
      </w:r>
      <w:bookmarkEnd w:id="59"/>
      <w:r/>
      <w:r/>
    </w:p>
    <w:p>
      <w:pPr>
        <w:ind w:firstLine="480"/>
        <w:spacing w:after="0" w:line="440" w:lineRule="exact"/>
        <w:shd w:val="clear" w:color="auto" w:fill="ffffff"/>
        <w:rPr>
          <w:rFonts w:ascii="Times New Roman" w:hAnsi="Times New Roman"/>
          <w:bCs w:val="0"/>
        </w:rPr>
      </w:pPr>
      <w:r/>
      <w:bookmarkStart w:id="60" w:name="_Toc28359009"/>
      <w:r/>
      <w:bookmarkStart w:id="61" w:name="_Toc28359086"/>
      <w:r>
        <w:rPr>
          <w:rFonts w:hint="eastAsia" w:ascii="Times New Roman" w:hAnsi="Times New Roman"/>
          <w:bCs w:val="0"/>
        </w:rPr>
        <w:t xml:space="preserve">地</w:t>
      </w:r>
      <w:r>
        <w:rPr>
          <w:rFonts w:hint="eastAsia" w:ascii="Times New Roman" w:hAnsi="Times New Roman"/>
          <w:bCs w:val="0"/>
        </w:rPr>
        <w:t xml:space="preserve"> </w:t>
      </w:r>
      <w:r>
        <w:rPr>
          <w:rFonts w:hint="eastAsia" w:ascii="Times New Roman" w:hAnsi="Times New Roman"/>
          <w:bCs w:val="0"/>
        </w:rPr>
        <w:t xml:space="preserve">址：常熟市海虞北路</w:t>
      </w:r>
      <w:r>
        <w:rPr>
          <w:rFonts w:ascii="Times New Roman" w:hAnsi="Times New Roman"/>
          <w:bCs w:val="0"/>
        </w:rPr>
        <w:t xml:space="preserve">46</w:t>
      </w:r>
      <w:r>
        <w:rPr>
          <w:rFonts w:ascii="Times New Roman" w:hAnsi="Times New Roman"/>
          <w:bCs w:val="0"/>
        </w:rPr>
        <w:t xml:space="preserve">号</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联系方式：</w:t>
      </w:r>
      <w:r>
        <w:rPr>
          <w:rFonts w:hint="eastAsia" w:ascii="Times New Roman" w:hAnsi="Times New Roman"/>
        </w:rPr>
        <w:t xml:space="preserve">0512-51536901</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2</w:t>
      </w:r>
      <w:r>
        <w:rPr>
          <w:rFonts w:ascii="Times New Roman" w:hAnsi="Times New Roman"/>
          <w:bCs w:val="0"/>
        </w:rPr>
        <w:t xml:space="preserve">、采购代理机构信息</w:t>
      </w:r>
      <w:bookmarkEnd w:id="60"/>
      <w:r/>
      <w:bookmarkEnd w:id="61"/>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名</w:t>
      </w:r>
      <w:r>
        <w:rPr>
          <w:rFonts w:ascii="Times New Roman" w:hAnsi="Times New Roman"/>
          <w:bCs w:val="0"/>
        </w:rPr>
        <w:t xml:space="preserve"> </w:t>
      </w:r>
      <w:r>
        <w:rPr>
          <w:rFonts w:ascii="Times New Roman" w:hAnsi="Times New Roman"/>
          <w:bCs w:val="0"/>
        </w:rPr>
        <w:t xml:space="preserve">称：常熟市</w:t>
      </w:r>
      <w:r>
        <w:rPr>
          <w:rFonts w:ascii="Times New Roman" w:hAnsi="Times New Roman"/>
          <w:bCs w:val="0"/>
        </w:rPr>
        <w:t xml:space="preserve">永拓工程</w:t>
      </w:r>
      <w:r>
        <w:rPr>
          <w:rFonts w:ascii="Times New Roman" w:hAnsi="Times New Roman"/>
          <w:bCs w:val="0"/>
        </w:rPr>
        <w:t xml:space="preserve">咨询有限公司</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地</w:t>
      </w:r>
      <w:r>
        <w:rPr>
          <w:rFonts w:ascii="Times New Roman" w:hAnsi="Times New Roman"/>
          <w:bCs w:val="0"/>
        </w:rPr>
        <w:t xml:space="preserve"> </w:t>
      </w:r>
      <w:r>
        <w:rPr>
          <w:rFonts w:ascii="Times New Roman" w:hAnsi="Times New Roman"/>
          <w:bCs w:val="0"/>
        </w:rPr>
        <w:t xml:space="preserve">址：常熟市联丰路</w:t>
      </w:r>
      <w:r>
        <w:rPr>
          <w:rFonts w:ascii="Times New Roman" w:hAnsi="Times New Roman"/>
          <w:bCs w:val="0"/>
        </w:rPr>
        <w:t xml:space="preserve">56</w:t>
      </w:r>
      <w:r>
        <w:rPr>
          <w:rFonts w:ascii="Times New Roman" w:hAnsi="Times New Roman"/>
          <w:bCs w:val="0"/>
        </w:rPr>
        <w:t xml:space="preserve">号</w:t>
      </w:r>
      <w:r>
        <w:rPr>
          <w:rFonts w:ascii="Times New Roman" w:hAnsi="Times New Roman"/>
          <w:bCs w:val="0"/>
        </w:rPr>
        <w:t xml:space="preserve">顺益虞</w:t>
      </w:r>
      <w:r>
        <w:rPr>
          <w:rFonts w:ascii="Times New Roman" w:hAnsi="Times New Roman"/>
          <w:bCs w:val="0"/>
        </w:rPr>
        <w:t xml:space="preserve">山商业街</w:t>
      </w:r>
      <w:r>
        <w:rPr>
          <w:rFonts w:ascii="Times New Roman" w:hAnsi="Times New Roman"/>
          <w:bCs w:val="0"/>
        </w:rPr>
        <w:t xml:space="preserve">1</w:t>
      </w:r>
      <w:r>
        <w:rPr>
          <w:rFonts w:ascii="Times New Roman" w:hAnsi="Times New Roman"/>
          <w:bCs w:val="0"/>
        </w:rPr>
        <w:t xml:space="preserve">幢</w:t>
      </w:r>
      <w:r>
        <w:rPr>
          <w:rFonts w:ascii="Times New Roman" w:hAnsi="Times New Roman"/>
          <w:bCs w:val="0"/>
        </w:rPr>
        <w:t xml:space="preserve">301  </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联系方式：</w:t>
      </w:r>
      <w:bookmarkStart w:id="62" w:name="_Toc28359087"/>
      <w:r/>
      <w:bookmarkStart w:id="63" w:name="_Toc28359010"/>
      <w:r>
        <w:rPr>
          <w:rFonts w:ascii="Times New Roman" w:hAnsi="Times New Roman"/>
          <w:bCs w:val="0"/>
        </w:rPr>
        <w:t xml:space="preserve">0512-52843376</w:t>
      </w:r>
      <w:r>
        <w:rPr>
          <w:rFonts w:hint="eastAsia" w:ascii="Times New Roman" w:hAnsi="Times New Roman"/>
          <w:bCs w:val="0"/>
        </w:rPr>
        <w:t xml:space="preserve">、</w:t>
      </w:r>
      <w:r>
        <w:rPr>
          <w:rFonts w:hint="eastAsia" w:ascii="Times New Roman" w:hAnsi="Times New Roman"/>
          <w:bCs w:val="0"/>
        </w:rPr>
        <w:t xml:space="preserve">0512-52849970</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3</w:t>
      </w:r>
      <w:r>
        <w:rPr>
          <w:rFonts w:ascii="Times New Roman" w:hAnsi="Times New Roman"/>
          <w:bCs w:val="0"/>
        </w:rPr>
        <w:t xml:space="preserve">、项目联系方式</w:t>
      </w:r>
      <w:bookmarkEnd w:id="62"/>
      <w:r/>
      <w:bookmarkEnd w:id="63"/>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项目联系人：</w:t>
      </w:r>
      <w:r>
        <w:rPr>
          <w:rFonts w:hint="eastAsia" w:ascii="Times New Roman" w:hAnsi="Times New Roman"/>
          <w:bCs w:val="0"/>
        </w:rPr>
        <w:t xml:space="preserve">艾鸣阳</w:t>
      </w:r>
      <w:r>
        <w:rPr>
          <w:rFonts w:hint="eastAsia" w:ascii="Times New Roman" w:hAnsi="Times New Roman"/>
          <w:bCs w:val="0"/>
        </w:rPr>
        <w:t xml:space="preserve">（采购人）、蔡慧（代理机构）</w:t>
      </w:r>
      <w:r/>
    </w:p>
    <w:p>
      <w:pPr>
        <w:ind w:firstLine="480"/>
        <w:spacing w:after="0" w:line="440" w:lineRule="exact"/>
        <w:shd w:val="clear" w:color="auto" w:fill="ffffff"/>
        <w:rPr>
          <w:rFonts w:ascii="Times New Roman" w:hAnsi="Times New Roman"/>
          <w:bCs w:val="0"/>
        </w:rPr>
      </w:pPr>
      <w:r>
        <w:rPr>
          <w:rFonts w:ascii="Times New Roman" w:hAnsi="Times New Roman"/>
          <w:bCs w:val="0"/>
        </w:rPr>
        <w:t xml:space="preserve">电</w:t>
      </w:r>
      <w:r>
        <w:rPr>
          <w:rFonts w:hint="eastAsia" w:ascii="Times New Roman" w:hAnsi="Times New Roman"/>
          <w:bCs w:val="0"/>
        </w:rPr>
        <w:t xml:space="preserve"> </w:t>
      </w:r>
      <w:r>
        <w:rPr>
          <w:rFonts w:ascii="Times New Roman" w:hAnsi="Times New Roman"/>
          <w:bCs w:val="0"/>
        </w:rPr>
        <w:t xml:space="preserve">话：</w:t>
      </w:r>
      <w:r>
        <w:rPr>
          <w:rFonts w:hint="eastAsia" w:ascii="Times New Roman" w:hAnsi="Times New Roman"/>
        </w:rPr>
        <w:t xml:space="preserve">0512-51536901</w:t>
      </w:r>
      <w:r>
        <w:rPr>
          <w:rFonts w:hint="eastAsia" w:ascii="Times New Roman" w:hAnsi="Times New Roman"/>
          <w:bCs w:val="0"/>
        </w:rPr>
        <w:t xml:space="preserve">、</w:t>
      </w:r>
      <w:r>
        <w:rPr>
          <w:rFonts w:ascii="Times New Roman" w:hAnsi="Times New Roman"/>
          <w:bCs w:val="0"/>
        </w:rPr>
        <w:t xml:space="preserve">0512-52843376</w:t>
      </w:r>
      <w:r>
        <w:rPr>
          <w:rFonts w:hint="eastAsia" w:ascii="Times New Roman" w:hAnsi="Times New Roman"/>
          <w:bCs w:val="0"/>
        </w:rPr>
        <w:t xml:space="preserve"> </w:t>
      </w:r>
      <w:r>
        <w:rPr>
          <w:rFonts w:ascii="Times New Roman" w:hAnsi="Times New Roman"/>
          <w:bCs w:val="0"/>
        </w:rPr>
        <w:t xml:space="preserve"> </w:t>
      </w:r>
      <w:r>
        <w:rPr>
          <w:rFonts w:hint="eastAsia" w:ascii="Times New Roman" w:hAnsi="Times New Roman"/>
          <w:bCs w:val="0"/>
        </w:rPr>
        <w:t xml:space="preserve">0512-52849970</w:t>
      </w:r>
      <w:r/>
    </w:p>
    <w:p>
      <w:pPr>
        <w:pStyle w:val="1045"/>
        <w:ind w:left="50" w:right="50"/>
        <w:jc w:val="center"/>
        <w:spacing w:before="0" w:after="0" w:line="440" w:lineRule="exact"/>
        <w:widowControl w:val="off"/>
        <w:rPr>
          <w:rFonts w:ascii="Times New Roman" w:hAnsi="Times New Roman"/>
          <w:sz w:val="36"/>
          <w:szCs w:val="36"/>
        </w:rPr>
      </w:pPr>
      <w:r>
        <w:rPr>
          <w:rFonts w:ascii="Times New Roman" w:hAnsi="Times New Roman"/>
        </w:rPr>
        <w:br w:type="page" w:clear="all"/>
      </w:r>
      <w:bookmarkStart w:id="64" w:name="_Toc158691767"/>
      <w:r/>
      <w:bookmarkStart w:id="65" w:name="_Toc315875314"/>
      <w:r/>
      <w:bookmarkStart w:id="66" w:name="_Toc315868051"/>
      <w:r/>
      <w:bookmarkStart w:id="67" w:name="_Toc225957774"/>
      <w:r>
        <w:rPr>
          <w:rFonts w:ascii="Times New Roman" w:hAnsi="Times New Roman"/>
          <w:sz w:val="36"/>
          <w:szCs w:val="36"/>
        </w:rPr>
        <w:t xml:space="preserve">第</w:t>
      </w:r>
      <w:r>
        <w:rPr>
          <w:rFonts w:hint="eastAsia" w:ascii="Times New Roman" w:hAnsi="Times New Roman"/>
          <w:sz w:val="36"/>
          <w:szCs w:val="36"/>
        </w:rPr>
        <w:t xml:space="preserve">二</w:t>
      </w:r>
      <w:r>
        <w:rPr>
          <w:rFonts w:ascii="Times New Roman" w:hAnsi="Times New Roman"/>
          <w:sz w:val="36"/>
          <w:szCs w:val="36"/>
        </w:rPr>
        <w:t xml:space="preserve">章</w:t>
      </w:r>
      <w:r>
        <w:rPr>
          <w:rFonts w:ascii="Times New Roman" w:hAnsi="Times New Roman"/>
          <w:sz w:val="36"/>
          <w:szCs w:val="36"/>
        </w:rPr>
        <w:t xml:space="preserve">  </w:t>
      </w:r>
      <w:r>
        <w:rPr>
          <w:rFonts w:ascii="Times New Roman" w:hAnsi="Times New Roman"/>
          <w:sz w:val="36"/>
          <w:szCs w:val="36"/>
        </w:rPr>
        <w:t xml:space="preserve">投标人须知</w:t>
      </w:r>
      <w:bookmarkEnd w:id="64"/>
      <w:r/>
      <w:bookmarkEnd w:id="65"/>
      <w:r/>
      <w:bookmarkEnd w:id="66"/>
      <w:r/>
      <w:bookmarkEnd w:id="67"/>
      <w:r/>
      <w:r/>
    </w:p>
    <w:p>
      <w:pPr>
        <w:jc w:val="center"/>
        <w:keepLines/>
        <w:keepNext/>
        <w:spacing w:before="163" w:after="163" w:line="440" w:lineRule="exact"/>
        <w:rPr>
          <w:rFonts w:ascii="Times New Roman" w:hAnsi="Times New Roman"/>
          <w:b/>
          <w:sz w:val="32"/>
          <w:szCs w:val="32"/>
        </w:rPr>
        <w:outlineLvl w:val="2"/>
      </w:pPr>
      <w:r/>
      <w:bookmarkStart w:id="68" w:name="_Toc225957775"/>
      <w:r/>
      <w:bookmarkStart w:id="69" w:name="_Toc120614214"/>
      <w:r/>
      <w:bookmarkStart w:id="70" w:name="_Toc16938519"/>
      <w:r/>
      <w:bookmarkStart w:id="71" w:name="_Toc513029203"/>
      <w:r/>
      <w:bookmarkStart w:id="72" w:name="_Toc20823275"/>
      <w:r/>
      <w:bookmarkStart w:id="73" w:name="_Toc177660878"/>
      <w:r>
        <w:rPr>
          <w:rFonts w:hint="eastAsia" w:ascii="Times New Roman" w:hAnsi="Times New Roman"/>
          <w:b/>
          <w:sz w:val="32"/>
          <w:szCs w:val="32"/>
        </w:rPr>
        <w:t xml:space="preserve">一、总则</w:t>
      </w:r>
      <w:bookmarkEnd w:id="68"/>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1</w:t>
      </w:r>
      <w:r>
        <w:rPr>
          <w:rFonts w:hint="eastAsia" w:ascii="Times New Roman" w:hAnsi="Times New Roman" w:cs="Arial"/>
          <w:b/>
          <w:bCs w:val="0"/>
          <w:sz w:val="28"/>
          <w:szCs w:val="28"/>
        </w:rPr>
        <w:t xml:space="preserve">、采购方式及适用法律</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1.1</w:t>
      </w:r>
      <w:r>
        <w:rPr>
          <w:rFonts w:hint="eastAsia" w:ascii="Times New Roman" w:hAnsi="Times New Roman"/>
          <w:bCs w:val="0"/>
          <w:szCs w:val="21"/>
        </w:rPr>
        <w:t xml:space="preserve"> </w:t>
      </w:r>
      <w:r>
        <w:rPr>
          <w:rFonts w:hint="eastAsia" w:ascii="Times New Roman" w:hAnsi="Times New Roman"/>
          <w:bCs w:val="0"/>
          <w:szCs w:val="21"/>
        </w:rPr>
        <w:t xml:space="preserve">本次招标采取公开招标方式，本招标文件仅适用于招标公告中所述项目。</w:t>
      </w:r>
      <w:r/>
    </w:p>
    <w:p>
      <w:pPr>
        <w:ind w:firstLine="480"/>
        <w:spacing w:after="0" w:line="440" w:lineRule="exact"/>
        <w:widowControl w:val="off"/>
        <w:rPr>
          <w:rFonts w:ascii="Times New Roman" w:hAnsi="Times New Roman"/>
          <w:bCs w:val="0"/>
          <w:szCs w:val="21"/>
        </w:rPr>
      </w:pPr>
      <w:r>
        <w:rPr>
          <w:rFonts w:hint="eastAsia" w:ascii="Times New Roman" w:hAnsi="Times New Roman"/>
          <w:bCs w:val="0"/>
          <w:szCs w:val="21"/>
        </w:rPr>
        <w:t xml:space="preserve">1</w:t>
      </w:r>
      <w:r>
        <w:rPr>
          <w:rFonts w:ascii="Times New Roman" w:hAnsi="Times New Roman"/>
          <w:bCs w:val="0"/>
          <w:szCs w:val="21"/>
        </w:rPr>
        <w:t xml:space="preserve">.2 </w:t>
      </w:r>
      <w:r>
        <w:rPr>
          <w:rFonts w:hint="eastAsia" w:ascii="Times New Roman" w:hAnsi="Times New Roman"/>
          <w:bCs w:val="0"/>
          <w:szCs w:val="21"/>
        </w:rPr>
        <w:t xml:space="preserve">本次招标及由此产生的合同受中华人民共和国有关的法律法规制约和保护</w:t>
      </w:r>
      <w:r>
        <w:rPr>
          <w:rFonts w:ascii="Times New Roman" w:hAnsi="Times New Roman"/>
          <w:bCs w:val="0"/>
          <w:szCs w:val="21"/>
        </w:rPr>
        <w:t xml:space="preserve">。</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w:t>
      </w:r>
      <w:r>
        <w:rPr>
          <w:rFonts w:ascii="Times New Roman" w:hAnsi="Times New Roman" w:cs="Arial"/>
          <w:b/>
          <w:bCs w:val="0"/>
          <w:sz w:val="28"/>
          <w:szCs w:val="28"/>
        </w:rPr>
        <w:t xml:space="preserve">、定义</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2.1 </w:t>
      </w:r>
      <w:r>
        <w:rPr>
          <w:rFonts w:hint="eastAsia" w:ascii="Times New Roman" w:hAnsi="Times New Roman"/>
          <w:bCs w:val="0"/>
          <w:szCs w:val="21"/>
        </w:rPr>
        <w:t xml:space="preserve">“采购</w:t>
      </w:r>
      <w:r>
        <w:rPr>
          <w:rFonts w:ascii="Times New Roman" w:hAnsi="Times New Roman"/>
          <w:bCs w:val="0"/>
          <w:szCs w:val="21"/>
        </w:rPr>
        <w:t xml:space="preserve">人</w:t>
      </w:r>
      <w:r>
        <w:rPr>
          <w:rFonts w:hint="eastAsia" w:ascii="Times New Roman" w:hAnsi="Times New Roman"/>
          <w:bCs w:val="0"/>
          <w:szCs w:val="21"/>
        </w:rPr>
        <w:t xml:space="preserve">”</w:t>
      </w:r>
      <w:r>
        <w:rPr>
          <w:rFonts w:ascii="Times New Roman" w:hAnsi="Times New Roman"/>
          <w:bCs w:val="0"/>
          <w:szCs w:val="21"/>
        </w:rPr>
        <w:t xml:space="preserve">系指</w:t>
      </w:r>
      <w:r>
        <w:rPr>
          <w:rFonts w:hint="eastAsia" w:ascii="Times New Roman" w:hAnsi="Times New Roman"/>
          <w:bCs w:val="0"/>
          <w:szCs w:val="21"/>
        </w:rPr>
        <w:t xml:space="preserve">购买本项目货物并接受相关服务的国家机关、事业单位、团体组织。</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2.2 </w:t>
      </w:r>
      <w:r>
        <w:rPr>
          <w:rFonts w:hint="eastAsia" w:ascii="Times New Roman" w:hAnsi="Times New Roman"/>
          <w:bCs w:val="0"/>
          <w:szCs w:val="21"/>
        </w:rPr>
        <w:t xml:space="preserve">“采购代理机构”</w:t>
      </w:r>
      <w:r>
        <w:rPr>
          <w:rFonts w:ascii="Times New Roman" w:hAnsi="Times New Roman"/>
          <w:bCs w:val="0"/>
          <w:szCs w:val="21"/>
        </w:rPr>
        <w:t xml:space="preserve">系指</w:t>
      </w:r>
      <w:r>
        <w:rPr>
          <w:rFonts w:hint="eastAsia" w:ascii="Times New Roman" w:hAnsi="Times New Roman"/>
          <w:bCs w:val="0"/>
          <w:szCs w:val="21"/>
        </w:rPr>
        <w:t xml:space="preserve">依法接受采购人委托，从事货物和服务等政府采购业务的采购代理机构</w:t>
      </w:r>
      <w:r>
        <w:rPr>
          <w:rFonts w:ascii="Times New Roman" w:hAnsi="Times New Roman"/>
          <w:bCs w:val="0"/>
          <w:szCs w:val="21"/>
        </w:rPr>
        <w:t xml:space="preserve">（以下简称</w:t>
      </w:r>
      <w:r>
        <w:rPr>
          <w:rFonts w:hint="eastAsia" w:ascii="Times New Roman" w:hAnsi="Times New Roman"/>
          <w:bCs w:val="0"/>
          <w:szCs w:val="21"/>
        </w:rPr>
        <w:t xml:space="preserve">“代理机构”</w:t>
      </w:r>
      <w:r>
        <w:rPr>
          <w:rFonts w:ascii="Times New Roman" w:hAnsi="Times New Roman"/>
          <w:bCs w:val="0"/>
          <w:szCs w:val="21"/>
        </w:rPr>
        <w:t xml:space="preserve">）</w:t>
      </w:r>
      <w:r>
        <w:rPr>
          <w:rFonts w:hint="eastAsia" w:ascii="Times New Roman" w:hAnsi="Times New Roman"/>
          <w:bCs w:val="0"/>
          <w:szCs w:val="21"/>
        </w:rPr>
        <w:t xml:space="preserve">。本项目采购代理机构为</w:t>
      </w:r>
      <w:r>
        <w:rPr>
          <w:rFonts w:ascii="Times New Roman" w:hAnsi="Times New Roman"/>
          <w:bCs w:val="0"/>
          <w:szCs w:val="21"/>
        </w:rPr>
        <w:t xml:space="preserve">常熟市</w:t>
      </w:r>
      <w:r>
        <w:rPr>
          <w:rFonts w:ascii="Times New Roman" w:hAnsi="Times New Roman"/>
          <w:bCs w:val="0"/>
          <w:szCs w:val="21"/>
        </w:rPr>
        <w:t xml:space="preserve">永拓工程</w:t>
      </w:r>
      <w:r>
        <w:rPr>
          <w:rFonts w:ascii="Times New Roman" w:hAnsi="Times New Roman"/>
          <w:bCs w:val="0"/>
          <w:szCs w:val="21"/>
        </w:rPr>
        <w:t xml:space="preserve">咨询有限公司</w:t>
      </w:r>
      <w:r>
        <w:rPr>
          <w:rFonts w:hint="eastAsia" w:ascii="Times New Roman" w:hAnsi="Times New Roman"/>
          <w:bCs w:val="0"/>
          <w:szCs w:val="21"/>
        </w:rPr>
        <w:t xml:space="preserve">。</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2.</w:t>
      </w:r>
      <w:r>
        <w:rPr>
          <w:rFonts w:hint="eastAsia" w:ascii="Times New Roman" w:hAnsi="Times New Roman"/>
          <w:bCs w:val="0"/>
          <w:szCs w:val="21"/>
        </w:rPr>
        <w:t xml:space="preserve">3</w:t>
      </w:r>
      <w:r>
        <w:rPr>
          <w:rFonts w:ascii="Times New Roman" w:hAnsi="Times New Roman"/>
          <w:bCs w:val="0"/>
          <w:szCs w:val="21"/>
        </w:rPr>
        <w:t xml:space="preserve"> </w:t>
      </w:r>
      <w:r>
        <w:rPr>
          <w:rFonts w:hint="eastAsia" w:ascii="Times New Roman" w:hAnsi="Times New Roman"/>
          <w:bCs w:val="0"/>
          <w:szCs w:val="21"/>
        </w:rPr>
        <w:t xml:space="preserve">“</w:t>
      </w:r>
      <w:r>
        <w:rPr>
          <w:rFonts w:ascii="Times New Roman" w:hAnsi="Times New Roman"/>
          <w:bCs w:val="0"/>
          <w:szCs w:val="21"/>
        </w:rPr>
        <w:t xml:space="preserve">投标人</w:t>
      </w:r>
      <w:r>
        <w:rPr>
          <w:rFonts w:hint="eastAsia" w:ascii="Times New Roman" w:hAnsi="Times New Roman"/>
          <w:bCs w:val="0"/>
          <w:szCs w:val="21"/>
        </w:rPr>
        <w:t xml:space="preserve">”</w:t>
      </w:r>
      <w:r>
        <w:rPr>
          <w:rFonts w:ascii="Times New Roman" w:hAnsi="Times New Roman"/>
          <w:bCs w:val="0"/>
          <w:szCs w:val="21"/>
        </w:rPr>
        <w:t xml:space="preserve">系指</w:t>
      </w:r>
      <w:r>
        <w:rPr>
          <w:rFonts w:hint="eastAsia" w:ascii="Times New Roman" w:hAnsi="Times New Roman"/>
          <w:bCs w:val="0"/>
          <w:szCs w:val="21"/>
        </w:rPr>
        <w:t xml:space="preserve">响应招标、参加投标竞争的供应商。</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3</w:t>
      </w:r>
      <w:r>
        <w:rPr>
          <w:rFonts w:hint="eastAsia" w:ascii="Times New Roman" w:hAnsi="Times New Roman" w:cs="Arial"/>
          <w:b/>
          <w:bCs w:val="0"/>
          <w:sz w:val="28"/>
          <w:szCs w:val="28"/>
        </w:rPr>
        <w:t xml:space="preserve">、合格的投标人</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3</w:t>
      </w:r>
      <w:r>
        <w:rPr>
          <w:rFonts w:hint="eastAsia" w:ascii="Times New Roman" w:hAnsi="Times New Roman"/>
          <w:bCs w:val="0"/>
          <w:szCs w:val="21"/>
        </w:rPr>
        <w:t xml:space="preserve">.1</w:t>
      </w:r>
      <w:r>
        <w:rPr>
          <w:rFonts w:ascii="Times New Roman" w:hAnsi="Times New Roman"/>
          <w:bCs w:val="0"/>
          <w:szCs w:val="21"/>
        </w:rPr>
        <w:t xml:space="preserve"> </w:t>
      </w:r>
      <w:r>
        <w:rPr>
          <w:rFonts w:hint="eastAsia" w:ascii="Times New Roman" w:hAnsi="Times New Roman"/>
          <w:bCs w:val="0"/>
          <w:szCs w:val="21"/>
        </w:rPr>
        <w:t xml:space="preserve">满足招标公告中供应商的资格要求的规定，</w:t>
      </w:r>
      <w:r>
        <w:rPr>
          <w:rFonts w:ascii="Times New Roman" w:hAnsi="Times New Roman"/>
          <w:bCs w:val="0"/>
          <w:szCs w:val="21"/>
        </w:rPr>
        <w:t xml:space="preserve">详见《</w:t>
      </w:r>
      <w:r>
        <w:rPr>
          <w:rFonts w:hint="eastAsia" w:ascii="Times New Roman" w:hAnsi="Times New Roman"/>
          <w:bCs w:val="0"/>
          <w:szCs w:val="21"/>
        </w:rPr>
        <w:t xml:space="preserve">第一章</w:t>
      </w:r>
      <w:r>
        <w:rPr>
          <w:rFonts w:hint="eastAsia" w:ascii="Times New Roman" w:hAnsi="Times New Roman"/>
          <w:bCs w:val="0"/>
          <w:szCs w:val="21"/>
        </w:rPr>
        <w:t xml:space="preserve"> </w:t>
      </w:r>
      <w:r>
        <w:rPr>
          <w:rFonts w:hint="eastAsia" w:ascii="Times New Roman" w:hAnsi="Times New Roman"/>
          <w:bCs w:val="0"/>
          <w:szCs w:val="21"/>
        </w:rPr>
        <w:t xml:space="preserve">投标邀请</w:t>
      </w:r>
      <w:r>
        <w:rPr>
          <w:rFonts w:ascii="Times New Roman" w:hAnsi="Times New Roman"/>
          <w:bCs w:val="0"/>
          <w:szCs w:val="21"/>
        </w:rPr>
        <w:t xml:space="preserve">》</w:t>
      </w:r>
      <w:r>
        <w:rPr>
          <w:rFonts w:hint="eastAsia" w:ascii="Times New Roman" w:hAnsi="Times New Roman"/>
          <w:bCs w:val="0"/>
          <w:szCs w:val="21"/>
        </w:rPr>
        <w:t xml:space="preserve">中投标人资格要求。</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3</w:t>
      </w:r>
      <w:r>
        <w:rPr>
          <w:rFonts w:hint="eastAsia" w:ascii="Times New Roman" w:hAnsi="Times New Roman"/>
          <w:bCs w:val="0"/>
          <w:szCs w:val="21"/>
        </w:rPr>
        <w:t xml:space="preserve">.2 </w:t>
      </w:r>
      <w:r>
        <w:rPr>
          <w:rFonts w:hint="eastAsia" w:ascii="Times New Roman" w:hAnsi="Times New Roman"/>
          <w:bCs w:val="0"/>
          <w:szCs w:val="21"/>
        </w:rPr>
        <w:t xml:space="preserve">满足本文件实质性要求和条件的规定。</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4</w:t>
      </w:r>
      <w:r>
        <w:rPr>
          <w:rFonts w:hint="eastAsia" w:ascii="Times New Roman" w:hAnsi="Times New Roman" w:cs="Arial"/>
          <w:b/>
          <w:bCs w:val="0"/>
          <w:sz w:val="28"/>
          <w:szCs w:val="28"/>
        </w:rPr>
        <w:t xml:space="preserve">、投标费用</w:t>
      </w:r>
      <w:r/>
    </w:p>
    <w:p>
      <w:pPr>
        <w:ind w:firstLine="480"/>
        <w:spacing w:after="0" w:line="440" w:lineRule="exact"/>
        <w:widowControl w:val="off"/>
        <w:rPr>
          <w:rFonts w:ascii="Times New Roman" w:hAnsi="Times New Roman"/>
          <w:bCs w:val="0"/>
          <w:szCs w:val="21"/>
        </w:rPr>
      </w:pPr>
      <w:r>
        <w:rPr>
          <w:rFonts w:hint="eastAsia" w:ascii="Times New Roman" w:hAnsi="Times New Roman"/>
          <w:bCs w:val="0"/>
          <w:szCs w:val="21"/>
        </w:rPr>
        <w:t xml:space="preserve">4.1 </w:t>
      </w:r>
      <w:r>
        <w:rPr>
          <w:rFonts w:hint="eastAsia" w:ascii="Times New Roman" w:hAnsi="Times New Roman"/>
          <w:bCs w:val="0"/>
        </w:rPr>
        <w:t xml:space="preserve">无论投标过程中的做法和结果如何，</w:t>
      </w:r>
      <w:r>
        <w:rPr>
          <w:rFonts w:ascii="Times New Roman" w:hAnsi="Times New Roman"/>
          <w:bCs w:val="0"/>
        </w:rPr>
        <w:t xml:space="preserve">投标人应自行承担所有与准备和参加投标有关的</w:t>
      </w:r>
      <w:r>
        <w:rPr>
          <w:rFonts w:hint="eastAsia" w:ascii="Times New Roman" w:hAnsi="Times New Roman"/>
          <w:bCs w:val="0"/>
        </w:rPr>
        <w:t xml:space="preserve">全部</w:t>
      </w:r>
      <w:r>
        <w:rPr>
          <w:rFonts w:ascii="Times New Roman" w:hAnsi="Times New Roman"/>
          <w:bCs w:val="0"/>
        </w:rPr>
        <w:t xml:space="preserve">费用</w:t>
      </w:r>
      <w:r>
        <w:rPr>
          <w:rFonts w:hint="eastAsia" w:ascii="Times New Roman" w:hAnsi="Times New Roman"/>
          <w:bCs w:val="0"/>
        </w:rPr>
        <w:t xml:space="preserve">。</w:t>
      </w:r>
      <w:r/>
    </w:p>
    <w:p>
      <w:pPr>
        <w:ind w:firstLine="480"/>
        <w:spacing w:after="0" w:line="440" w:lineRule="exact"/>
        <w:widowControl w:val="off"/>
        <w:rPr>
          <w:rFonts w:ascii="Times New Roman" w:hAnsi="Times New Roman"/>
          <w:b/>
          <w:bCs w:val="0"/>
        </w:rPr>
      </w:pPr>
      <w:r>
        <w:rPr>
          <w:rFonts w:hint="eastAsia" w:ascii="Times New Roman" w:hAnsi="Times New Roman"/>
          <w:bCs w:val="0"/>
          <w:szCs w:val="21"/>
        </w:rPr>
        <w:t xml:space="preserve">4.2</w:t>
      </w:r>
      <w:r>
        <w:rPr>
          <w:rFonts w:ascii="Times New Roman" w:hAnsi="Times New Roman"/>
          <w:bCs w:val="0"/>
          <w:szCs w:val="21"/>
        </w:rPr>
        <w:t xml:space="preserve"> </w:t>
      </w:r>
      <w:r>
        <w:rPr>
          <w:rFonts w:ascii="Times New Roman" w:hAnsi="Times New Roman"/>
          <w:b/>
          <w:bCs w:val="0"/>
        </w:rPr>
        <w:t xml:space="preserve">本次招标</w:t>
      </w:r>
      <w:r>
        <w:rPr>
          <w:rFonts w:hint="eastAsia" w:ascii="Times New Roman" w:hAnsi="Times New Roman"/>
          <w:b/>
          <w:bCs w:val="0"/>
        </w:rPr>
        <w:t xml:space="preserve">不收取采购</w:t>
      </w:r>
      <w:r>
        <w:rPr>
          <w:rFonts w:ascii="Times New Roman" w:hAnsi="Times New Roman"/>
          <w:b/>
          <w:bCs w:val="0"/>
        </w:rPr>
        <w:t xml:space="preserve">文件工本费</w:t>
      </w:r>
      <w:r>
        <w:rPr>
          <w:rFonts w:hint="eastAsia" w:ascii="Times New Roman" w:hAnsi="Times New Roman"/>
          <w:b/>
          <w:bCs w:val="0"/>
        </w:rPr>
        <w:t xml:space="preserve">，但收取采购代理服务费用</w:t>
      </w:r>
      <w:r>
        <w:rPr>
          <w:rFonts w:ascii="Times New Roman" w:hAnsi="Times New Roman"/>
          <w:b/>
          <w:bCs w:val="0"/>
        </w:rPr>
        <w:t xml:space="preserve">。</w:t>
      </w:r>
      <w:r/>
    </w:p>
    <w:p>
      <w:pPr>
        <w:ind w:firstLine="482"/>
        <w:spacing w:after="0" w:line="440" w:lineRule="exact"/>
        <w:widowControl w:val="off"/>
        <w:rPr>
          <w:rFonts w:ascii="Times New Roman" w:hAnsi="Times New Roman"/>
          <w:b/>
          <w:bCs w:val="0"/>
        </w:rPr>
      </w:pPr>
      <w:r/>
      <w:bookmarkStart w:id="74" w:name="_Hlk188862243"/>
      <w:r/>
      <w:bookmarkStart w:id="75" w:name="OLE_LINK74"/>
      <w:r>
        <w:rPr>
          <w:rFonts w:hint="eastAsia" w:ascii="Times New Roman" w:hAnsi="Times New Roman"/>
          <w:b/>
          <w:bCs w:val="0"/>
        </w:rPr>
        <w:t xml:space="preserve">本次招标项目服务费由中标人支付，其中第一包为人民币贰万元整，第二包为人民币柒仟叁佰元整，第三包为人民币柒仟叁佰元整，在发中标通知书时由</w:t>
      </w:r>
      <w:r>
        <w:rPr>
          <w:rFonts w:hint="eastAsia" w:ascii="Times New Roman" w:hAnsi="Times New Roman"/>
          <w:b/>
          <w:bCs w:val="0"/>
        </w:rPr>
        <w:t xml:space="preserve">各</w:t>
      </w:r>
      <w:r>
        <w:rPr>
          <w:rFonts w:hint="eastAsia" w:ascii="Times New Roman" w:hAnsi="Times New Roman"/>
          <w:b/>
          <w:bCs w:val="0"/>
        </w:rPr>
        <w:t xml:space="preserve">中标人</w:t>
      </w:r>
      <w:r>
        <w:rPr>
          <w:rFonts w:hint="eastAsia" w:ascii="Times New Roman" w:hAnsi="Times New Roman"/>
          <w:b/>
          <w:bCs w:val="0"/>
        </w:rPr>
        <w:t xml:space="preserve">分别</w:t>
      </w:r>
      <w:r>
        <w:rPr>
          <w:rFonts w:hint="eastAsia" w:ascii="Times New Roman" w:hAnsi="Times New Roman"/>
          <w:b/>
          <w:bCs w:val="0"/>
        </w:rPr>
        <w:t xml:space="preserve">向采购代理机构支付服务费，一次性付清。</w:t>
      </w:r>
      <w:bookmarkEnd w:id="74"/>
      <w:r/>
      <w:bookmarkEnd w:id="75"/>
      <w:r/>
      <w:r/>
    </w:p>
    <w:p>
      <w:pPr>
        <w:ind w:firstLine="480"/>
        <w:spacing w:after="0" w:line="440" w:lineRule="exact"/>
        <w:widowControl w:val="off"/>
        <w:rPr>
          <w:rFonts w:ascii="Times New Roman" w:hAnsi="Times New Roman"/>
          <w:bCs w:val="0"/>
        </w:rPr>
      </w:pPr>
      <w:r>
        <w:rPr>
          <w:rFonts w:ascii="Times New Roman" w:hAnsi="Times New Roman"/>
          <w:bCs w:val="0"/>
        </w:rPr>
        <w:t xml:space="preserve">常熟市</w:t>
      </w:r>
      <w:r>
        <w:rPr>
          <w:rFonts w:ascii="Times New Roman" w:hAnsi="Times New Roman"/>
          <w:bCs w:val="0"/>
        </w:rPr>
        <w:t xml:space="preserve">永拓工程</w:t>
      </w:r>
      <w:r>
        <w:rPr>
          <w:rFonts w:hint="eastAsia" w:ascii="Times New Roman" w:hAnsi="Times New Roman"/>
          <w:bCs w:val="0"/>
        </w:rPr>
        <w:t xml:space="preserve">咨询有限公司</w:t>
      </w:r>
      <w:r>
        <w:rPr>
          <w:rFonts w:ascii="Times New Roman" w:hAnsi="Times New Roman"/>
          <w:bCs w:val="0"/>
        </w:rPr>
        <w:t xml:space="preserve">指定</w:t>
      </w:r>
      <w:r>
        <w:rPr>
          <w:rFonts w:hint="eastAsia" w:ascii="Times New Roman" w:hAnsi="Times New Roman"/>
          <w:bCs w:val="0"/>
        </w:rPr>
        <w:t xml:space="preserve">账</w:t>
      </w:r>
      <w:r>
        <w:rPr>
          <w:rFonts w:ascii="Times New Roman" w:hAnsi="Times New Roman"/>
          <w:bCs w:val="0"/>
        </w:rPr>
        <w:t xml:space="preserve">户：</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账</w:t>
      </w:r>
      <w:r>
        <w:rPr>
          <w:rFonts w:hint="eastAsia" w:ascii="Times New Roman" w:hAnsi="Times New Roman"/>
          <w:bCs w:val="0"/>
        </w:rPr>
        <w:t xml:space="preserve"> </w:t>
      </w:r>
      <w:r>
        <w:rPr>
          <w:rFonts w:ascii="Times New Roman" w:hAnsi="Times New Roman"/>
          <w:bCs w:val="0"/>
        </w:rPr>
        <w:t xml:space="preserve">户</w:t>
      </w:r>
      <w:r>
        <w:rPr>
          <w:rFonts w:hint="eastAsia" w:ascii="Times New Roman" w:hAnsi="Times New Roman"/>
          <w:bCs w:val="0"/>
        </w:rPr>
        <w:t xml:space="preserve"> </w:t>
      </w:r>
      <w:r>
        <w:rPr>
          <w:rFonts w:ascii="Times New Roman" w:hAnsi="Times New Roman"/>
          <w:bCs w:val="0"/>
        </w:rPr>
        <w:t xml:space="preserve">名：常熟市</w:t>
      </w:r>
      <w:r>
        <w:rPr>
          <w:rFonts w:ascii="Times New Roman" w:hAnsi="Times New Roman"/>
          <w:bCs w:val="0"/>
        </w:rPr>
        <w:t xml:space="preserve">永拓工程</w:t>
      </w:r>
      <w:r>
        <w:rPr>
          <w:rFonts w:ascii="Times New Roman" w:hAnsi="Times New Roman"/>
          <w:bCs w:val="0"/>
        </w:rPr>
        <w:t xml:space="preserve">咨询</w:t>
      </w:r>
      <w:r>
        <w:rPr>
          <w:rFonts w:hint="eastAsia" w:ascii="Times New Roman" w:hAnsi="Times New Roman"/>
          <w:bCs w:val="0"/>
        </w:rPr>
        <w:t xml:space="preserve">有限公司</w:t>
      </w:r>
      <w:r/>
    </w:p>
    <w:p>
      <w:pPr>
        <w:ind w:firstLine="480"/>
        <w:spacing w:after="0" w:line="440" w:lineRule="exact"/>
        <w:widowControl w:val="off"/>
        <w:rPr>
          <w:rFonts w:ascii="Times New Roman" w:hAnsi="Times New Roman"/>
          <w:bCs w:val="0"/>
        </w:rPr>
      </w:pPr>
      <w:r>
        <w:rPr>
          <w:rFonts w:ascii="Times New Roman" w:hAnsi="Times New Roman"/>
          <w:bCs w:val="0"/>
        </w:rPr>
        <w:t xml:space="preserve">开户银行：</w:t>
      </w:r>
      <w:r>
        <w:rPr>
          <w:rFonts w:hint="eastAsia" w:ascii="Times New Roman" w:hAnsi="Times New Roman"/>
          <w:bCs w:val="0"/>
        </w:rPr>
        <w:t xml:space="preserve">中国农业银行常熟方塔支行</w:t>
      </w:r>
      <w:r/>
    </w:p>
    <w:p>
      <w:pPr>
        <w:ind w:firstLine="480"/>
        <w:spacing w:after="0" w:line="440" w:lineRule="exact"/>
        <w:widowControl w:val="off"/>
        <w:rPr>
          <w:rFonts w:ascii="Times New Roman" w:hAnsi="Times New Roman"/>
          <w:b/>
          <w:bCs w:val="0"/>
        </w:rPr>
      </w:pPr>
      <w:r>
        <w:rPr>
          <w:rFonts w:ascii="Times New Roman" w:hAnsi="Times New Roman"/>
          <w:bCs w:val="0"/>
        </w:rPr>
        <w:t xml:space="preserve">帐</w:t>
      </w:r>
      <w:r>
        <w:rPr>
          <w:rFonts w:ascii="Times New Roman" w:hAnsi="Times New Roman"/>
          <w:bCs w:val="0"/>
        </w:rPr>
        <w:t xml:space="preserve">  </w:t>
      </w:r>
      <w:r>
        <w:rPr>
          <w:rFonts w:hint="eastAsia" w:ascii="Times New Roman" w:hAnsi="Times New Roman"/>
          <w:bCs w:val="0"/>
        </w:rPr>
        <w:t xml:space="preserve">  </w:t>
      </w:r>
      <w:r>
        <w:rPr>
          <w:rFonts w:ascii="Times New Roman" w:hAnsi="Times New Roman"/>
          <w:bCs w:val="0"/>
        </w:rPr>
        <w:t xml:space="preserve">号：</w:t>
      </w:r>
      <w:r>
        <w:rPr>
          <w:rFonts w:hint="eastAsia" w:ascii="Times New Roman" w:hAnsi="Times New Roman"/>
          <w:bCs w:val="0"/>
        </w:rPr>
        <w:t xml:space="preserve">10520101040008432</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5</w:t>
      </w:r>
      <w:r>
        <w:rPr>
          <w:rFonts w:hint="eastAsia" w:ascii="Times New Roman" w:hAnsi="Times New Roman" w:cs="Arial"/>
          <w:b/>
          <w:bCs w:val="0"/>
          <w:sz w:val="28"/>
          <w:szCs w:val="28"/>
        </w:rPr>
        <w:t xml:space="preserve">、招标文件的约束力</w:t>
      </w:r>
      <w:r/>
    </w:p>
    <w:p>
      <w:pPr>
        <w:ind w:firstLine="480"/>
        <w:spacing w:after="0" w:line="440" w:lineRule="exact"/>
        <w:widowControl w:val="off"/>
        <w:rPr>
          <w:rFonts w:ascii="Times New Roman" w:hAnsi="Times New Roman"/>
          <w:bCs w:val="0"/>
        </w:rPr>
      </w:pPr>
      <w:r>
        <w:rPr>
          <w:rFonts w:hint="eastAsia" w:ascii="Times New Roman" w:hAnsi="Times New Roman"/>
          <w:bCs w:val="0"/>
          <w:szCs w:val="21"/>
        </w:rPr>
        <w:t xml:space="preserve">5.1 </w:t>
      </w:r>
      <w:r>
        <w:rPr>
          <w:rFonts w:hint="eastAsia" w:ascii="Times New Roman" w:hAnsi="Times New Roman"/>
          <w:bCs w:val="0"/>
        </w:rPr>
        <w:t xml:space="preserve">投标人一旦参加本项目采购活动，即被认为接受了本招标文件的规定和约束。</w:t>
      </w:r>
      <w:r/>
    </w:p>
    <w:p>
      <w:pPr>
        <w:jc w:val="center"/>
        <w:keepLines/>
        <w:keepNext/>
        <w:spacing w:before="163" w:after="163" w:line="440" w:lineRule="exact"/>
        <w:widowControl w:val="off"/>
        <w:rPr>
          <w:rFonts w:ascii="Times New Roman" w:hAnsi="Times New Roman"/>
          <w:b/>
          <w:sz w:val="32"/>
          <w:szCs w:val="32"/>
        </w:rPr>
        <w:outlineLvl w:val="2"/>
      </w:pPr>
      <w:r/>
      <w:bookmarkStart w:id="76" w:name="_Toc225957776"/>
      <w:r>
        <w:rPr>
          <w:rFonts w:hint="eastAsia" w:ascii="Times New Roman" w:hAnsi="Times New Roman"/>
          <w:b/>
          <w:sz w:val="32"/>
          <w:szCs w:val="32"/>
        </w:rPr>
        <w:t xml:space="preserve">二、招标文件</w:t>
      </w:r>
      <w:bookmarkEnd w:id="76"/>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6</w:t>
      </w:r>
      <w:r>
        <w:rPr>
          <w:rFonts w:hint="eastAsia" w:ascii="Times New Roman" w:hAnsi="Times New Roman" w:cs="Arial"/>
          <w:b/>
          <w:bCs w:val="0"/>
          <w:sz w:val="28"/>
          <w:szCs w:val="28"/>
        </w:rPr>
        <w:t xml:space="preserve">、招标文件构成</w:t>
      </w:r>
      <w:r/>
    </w:p>
    <w:p>
      <w:pPr>
        <w:ind w:firstLine="480"/>
        <w:spacing w:after="0" w:line="440" w:lineRule="exact"/>
        <w:widowControl w:val="off"/>
        <w:rPr>
          <w:rFonts w:ascii="Times New Roman" w:hAnsi="Times New Roman"/>
          <w:bCs w:val="0"/>
          <w:szCs w:val="21"/>
        </w:rPr>
      </w:pPr>
      <w:r>
        <w:rPr>
          <w:rFonts w:ascii="Times New Roman" w:hAnsi="Times New Roman"/>
          <w:szCs w:val="21"/>
        </w:rPr>
        <w:t xml:space="preserve">6.1</w:t>
      </w:r>
      <w:r>
        <w:rPr>
          <w:rFonts w:ascii="Times New Roman" w:hAnsi="Times New Roman"/>
          <w:bCs w:val="0"/>
          <w:szCs w:val="21"/>
        </w:rPr>
        <w:t xml:space="preserve"> </w:t>
      </w:r>
      <w:r>
        <w:rPr>
          <w:rFonts w:ascii="Times New Roman" w:hAnsi="Times New Roman"/>
          <w:bCs w:val="0"/>
          <w:szCs w:val="21"/>
        </w:rPr>
        <w:t xml:space="preserve">招标文件由以下部分组成：</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1</w:t>
      </w:r>
      <w:r>
        <w:rPr>
          <w:rFonts w:ascii="Times New Roman" w:hAnsi="Times New Roman"/>
          <w:bCs w:val="0"/>
        </w:rPr>
        <w:t xml:space="preserve">）投标邀请</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2</w:t>
      </w:r>
      <w:r>
        <w:rPr>
          <w:rFonts w:ascii="Times New Roman" w:hAnsi="Times New Roman"/>
          <w:bCs w:val="0"/>
        </w:rPr>
        <w:t xml:space="preserve">）投标人须知</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3</w:t>
      </w:r>
      <w:r>
        <w:rPr>
          <w:rFonts w:ascii="Times New Roman" w:hAnsi="Times New Roman"/>
          <w:bCs w:val="0"/>
        </w:rPr>
        <w:t xml:space="preserve">）合同</w:t>
      </w:r>
      <w:r>
        <w:rPr>
          <w:rFonts w:hint="eastAsia" w:ascii="Times New Roman" w:hAnsi="Times New Roman"/>
          <w:bCs w:val="0"/>
        </w:rPr>
        <w:t xml:space="preserve">格式</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4</w:t>
      </w:r>
      <w:r>
        <w:rPr>
          <w:rFonts w:ascii="Times New Roman" w:hAnsi="Times New Roman"/>
          <w:bCs w:val="0"/>
        </w:rPr>
        <w:t xml:space="preserve">）采购需求</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5</w:t>
      </w:r>
      <w:r>
        <w:rPr>
          <w:rFonts w:ascii="Times New Roman" w:hAnsi="Times New Roman"/>
          <w:bCs w:val="0"/>
        </w:rPr>
        <w:t xml:space="preserve">）</w:t>
      </w:r>
      <w:r>
        <w:rPr>
          <w:rFonts w:hint="eastAsia" w:ascii="Times New Roman" w:hAnsi="Times New Roman"/>
          <w:bCs w:val="0"/>
        </w:rPr>
        <w:t xml:space="preserve">评审因素和</w:t>
      </w:r>
      <w:r>
        <w:rPr>
          <w:rFonts w:ascii="Times New Roman" w:hAnsi="Times New Roman"/>
          <w:bCs w:val="0"/>
        </w:rPr>
        <w:t xml:space="preserve">评</w:t>
      </w:r>
      <w:r>
        <w:rPr>
          <w:rFonts w:hint="eastAsia" w:ascii="Times New Roman" w:hAnsi="Times New Roman"/>
          <w:bCs w:val="0"/>
        </w:rPr>
        <w:t xml:space="preserve">分</w:t>
      </w:r>
      <w:r>
        <w:rPr>
          <w:rFonts w:ascii="Times New Roman" w:hAnsi="Times New Roman"/>
          <w:bCs w:val="0"/>
        </w:rPr>
        <w:t xml:space="preserve">标准</w:t>
      </w:r>
      <w:r/>
    </w:p>
    <w:p>
      <w:pPr>
        <w:ind w:firstLine="360"/>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6</w:t>
      </w:r>
      <w:r>
        <w:rPr>
          <w:rFonts w:ascii="Times New Roman" w:hAnsi="Times New Roman"/>
          <w:bCs w:val="0"/>
        </w:rPr>
        <w:t xml:space="preserve">）投标文件格式</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请仔细检查招标文件是否齐全，如有</w:t>
      </w:r>
      <w:r>
        <w:rPr>
          <w:rFonts w:ascii="Times New Roman" w:hAnsi="Times New Roman"/>
          <w:bCs w:val="0"/>
          <w:szCs w:val="21"/>
        </w:rPr>
        <w:t xml:space="preserve">缺漏请</w:t>
      </w:r>
      <w:r>
        <w:rPr>
          <w:rFonts w:ascii="Times New Roman" w:hAnsi="Times New Roman"/>
          <w:bCs w:val="0"/>
          <w:szCs w:val="21"/>
        </w:rPr>
        <w:t xml:space="preserve">立即与代理机构联系解决。</w:t>
      </w:r>
      <w:r/>
    </w:p>
    <w:p>
      <w:pPr>
        <w:ind w:firstLine="480"/>
        <w:spacing w:after="0" w:line="440" w:lineRule="exact"/>
        <w:widowControl w:val="off"/>
        <w:rPr>
          <w:rFonts w:ascii="Times New Roman" w:hAnsi="Times New Roman"/>
          <w:bCs w:val="0"/>
          <w:szCs w:val="21"/>
        </w:rPr>
      </w:pPr>
      <w:r>
        <w:rPr>
          <w:rFonts w:ascii="Times New Roman" w:hAnsi="Times New Roman"/>
          <w:szCs w:val="21"/>
        </w:rPr>
        <w:t xml:space="preserve">6.2</w:t>
      </w:r>
      <w:r>
        <w:rPr>
          <w:rFonts w:ascii="Times New Roman" w:hAnsi="Times New Roman"/>
          <w:bCs w:val="0"/>
          <w:szCs w:val="21"/>
        </w:rPr>
        <w:t xml:space="preserve"> </w:t>
      </w:r>
      <w:r>
        <w:rPr>
          <w:rFonts w:ascii="Times New Roman" w:hAnsi="Times New Roman"/>
          <w:bCs w:val="0"/>
          <w:szCs w:val="21"/>
        </w:rPr>
        <w:t xml:space="preserve">投标人应认真阅读招标文件中所有的事项、格式、条款和规范等要求。按招标文件要求和规定编制投标文件，并保证所提供的全部资料的真实性，以使其投标文件对招标文件</w:t>
      </w:r>
      <w:r>
        <w:rPr>
          <w:rFonts w:ascii="Times New Roman" w:hAnsi="Times New Roman"/>
          <w:bCs w:val="0"/>
          <w:szCs w:val="21"/>
        </w:rPr>
        <w:t xml:space="preserve">作出</w:t>
      </w:r>
      <w:r>
        <w:rPr>
          <w:rFonts w:ascii="Times New Roman" w:hAnsi="Times New Roman"/>
          <w:bCs w:val="0"/>
          <w:szCs w:val="21"/>
        </w:rPr>
        <w:t xml:space="preserve">实质性响应，否则其风险由投标人自行承担。</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6.3 </w:t>
      </w:r>
      <w:r>
        <w:rPr>
          <w:rFonts w:ascii="Times New Roman" w:hAnsi="Times New Roman"/>
          <w:bCs w:val="0"/>
        </w:rPr>
        <w:t xml:space="preserve">招标文件及其更正事项如不是直接从指定媒体地址下载获得的，采购人或代理机构对招标文件及其补遗的真实性、完整性不承担任何责任。</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7</w:t>
      </w:r>
      <w:r>
        <w:rPr>
          <w:rFonts w:ascii="Times New Roman" w:hAnsi="Times New Roman" w:cs="Arial"/>
          <w:b/>
          <w:bCs w:val="0"/>
          <w:sz w:val="28"/>
          <w:szCs w:val="28"/>
        </w:rPr>
        <w:t xml:space="preserve">、招标文件的澄清</w:t>
      </w:r>
      <w:r>
        <w:rPr>
          <w:rFonts w:hint="eastAsia" w:ascii="Times New Roman" w:hAnsi="Times New Roman" w:cs="Arial"/>
          <w:b/>
          <w:bCs w:val="0"/>
          <w:sz w:val="28"/>
          <w:szCs w:val="28"/>
        </w:rPr>
        <w:t xml:space="preserve">、修改</w:t>
      </w:r>
      <w:r/>
    </w:p>
    <w:p>
      <w:pPr>
        <w:ind w:firstLine="360"/>
        <w:keepLines/>
        <w:keepNext/>
        <w:spacing w:after="0" w:line="440" w:lineRule="exact"/>
        <w:widowControl w:val="off"/>
        <w:rPr>
          <w:rFonts w:ascii="Times New Roman" w:hAnsi="Times New Roman" w:cs="Arial"/>
          <w:bCs w:val="0"/>
          <w:sz w:val="28"/>
          <w:szCs w:val="28"/>
        </w:rPr>
      </w:pPr>
      <w:r>
        <w:rPr>
          <w:rFonts w:ascii="Times New Roman" w:hAnsi="Times New Roman"/>
          <w:bCs w:val="0"/>
        </w:rPr>
        <w:t xml:space="preserve">7</w:t>
      </w:r>
      <w:r>
        <w:rPr>
          <w:rFonts w:hint="eastAsia" w:ascii="Times New Roman" w:hAnsi="Times New Roman"/>
          <w:bCs w:val="0"/>
        </w:rPr>
        <w:t xml:space="preserve">.1 </w:t>
      </w:r>
      <w:r>
        <w:rPr>
          <w:rFonts w:hint="eastAsia" w:ascii="Times New Roman" w:hAnsi="Times New Roman"/>
          <w:bCs w:val="0"/>
        </w:rPr>
        <w:t xml:space="preserve">出于实际需要或澄清投标人问题的情况下，代理机构可对已发出的招标文件进行必要的澄清或者修改，并</w:t>
      </w:r>
      <w:r>
        <w:rPr>
          <w:rFonts w:ascii="Times New Roman" w:hAnsi="Times New Roman"/>
          <w:bCs w:val="0"/>
        </w:rPr>
        <w:t xml:space="preserve">将在指定媒体上发布</w:t>
      </w:r>
      <w:r>
        <w:rPr>
          <w:rFonts w:hint="eastAsia" w:ascii="Times New Roman" w:hAnsi="Times New Roman"/>
          <w:bCs w:val="0"/>
        </w:rPr>
        <w:t xml:space="preserve">。</w:t>
      </w:r>
      <w:r>
        <w:rPr>
          <w:rFonts w:hint="eastAsia" w:ascii="Times New Roman" w:hAnsi="Times New Roman"/>
          <w:b/>
          <w:bCs w:val="0"/>
        </w:rPr>
        <w:t xml:space="preserve">各投标人应</w:t>
      </w:r>
      <w:r>
        <w:rPr>
          <w:rFonts w:ascii="Times New Roman" w:hAnsi="Times New Roman"/>
          <w:b/>
          <w:bCs w:val="0"/>
        </w:rPr>
        <w:t xml:space="preserve">在</w:t>
      </w:r>
      <w:r>
        <w:rPr>
          <w:rFonts w:hint="eastAsia" w:ascii="Times New Roman" w:hAnsi="Times New Roman"/>
          <w:b/>
          <w:bCs w:val="0"/>
        </w:rPr>
        <w:t xml:space="preserve">投标截止时间</w:t>
      </w:r>
      <w:r>
        <w:rPr>
          <w:rFonts w:ascii="Times New Roman" w:hAnsi="Times New Roman"/>
          <w:b/>
          <w:bCs w:val="0"/>
        </w:rPr>
        <w:t xml:space="preserve">前</w:t>
      </w:r>
      <w:r>
        <w:rPr>
          <w:rFonts w:hint="eastAsia" w:ascii="Times New Roman" w:hAnsi="Times New Roman"/>
          <w:b/>
          <w:bCs w:val="0"/>
        </w:rPr>
        <w:t xml:space="preserve">关注</w:t>
      </w:r>
      <w:r>
        <w:rPr>
          <w:rFonts w:ascii="Times New Roman" w:hAnsi="Times New Roman"/>
          <w:b/>
          <w:bCs w:val="0"/>
        </w:rPr>
        <w:t xml:space="preserve">苏州市政府采购网</w:t>
      </w:r>
      <w:r>
        <w:rPr>
          <w:rFonts w:hint="eastAsia" w:ascii="Times New Roman" w:hAnsi="Times New Roman"/>
          <w:b/>
          <w:bCs w:val="0"/>
        </w:rPr>
        <w:t xml:space="preserve">“补充通知”栏，按规定获取相关信息内容，否则其投标风险由投标人承担。</w:t>
      </w:r>
      <w:r/>
    </w:p>
    <w:p>
      <w:pPr>
        <w:ind w:firstLine="360"/>
        <w:spacing w:after="0" w:line="440" w:lineRule="exact"/>
        <w:widowControl w:val="off"/>
        <w:rPr>
          <w:rFonts w:ascii="Times New Roman" w:hAnsi="Times New Roman"/>
          <w:bCs w:val="0"/>
        </w:rPr>
      </w:pPr>
      <w:r>
        <w:rPr>
          <w:rFonts w:ascii="Times New Roman" w:hAnsi="Times New Roman"/>
          <w:bCs w:val="0"/>
        </w:rPr>
        <w:t xml:space="preserve">7</w:t>
      </w:r>
      <w:r>
        <w:rPr>
          <w:rFonts w:hint="eastAsia" w:ascii="Times New Roman" w:hAnsi="Times New Roman"/>
          <w:bCs w:val="0"/>
        </w:rPr>
        <w:t xml:space="preserve">.2 </w:t>
      </w:r>
      <w:r>
        <w:rPr>
          <w:rFonts w:hint="eastAsia" w:ascii="Times New Roman" w:hAnsi="Times New Roman"/>
          <w:bCs w:val="0"/>
          <w:szCs w:val="20"/>
        </w:rPr>
        <w:t xml:space="preserve">代理机构</w:t>
      </w:r>
      <w:r>
        <w:rPr>
          <w:rFonts w:hint="eastAsia" w:ascii="Times New Roman" w:hAnsi="Times New Roman"/>
          <w:bCs w:val="0"/>
        </w:rPr>
        <w:t xml:space="preserve">有权按照法定的要求</w:t>
      </w:r>
      <w:r>
        <w:rPr>
          <w:rFonts w:hint="eastAsia" w:ascii="Times New Roman" w:hAnsi="Times New Roman"/>
          <w:bCs w:val="0"/>
          <w:szCs w:val="20"/>
        </w:rPr>
        <w:t xml:space="preserve">顺延投标截止时间和开标时间。</w:t>
      </w:r>
      <w:r/>
    </w:p>
    <w:p>
      <w:pPr>
        <w:ind w:firstLine="360"/>
        <w:spacing w:after="0" w:line="440" w:lineRule="exact"/>
        <w:widowControl w:val="off"/>
        <w:rPr>
          <w:rFonts w:ascii="Times New Roman" w:hAnsi="Times New Roman"/>
          <w:bCs w:val="0"/>
        </w:rPr>
      </w:pPr>
      <w:r>
        <w:rPr>
          <w:rFonts w:ascii="Times New Roman" w:hAnsi="Times New Roman"/>
          <w:bCs w:val="0"/>
        </w:rPr>
        <w:t xml:space="preserve">7.</w:t>
      </w:r>
      <w:r>
        <w:rPr>
          <w:rFonts w:hint="eastAsia" w:ascii="Times New Roman" w:hAnsi="Times New Roman"/>
          <w:bCs w:val="0"/>
        </w:rPr>
        <w:t xml:space="preserve">3 </w:t>
      </w:r>
      <w:r>
        <w:rPr>
          <w:rFonts w:ascii="Times New Roman" w:hAnsi="Times New Roman"/>
          <w:bCs w:val="0"/>
        </w:rPr>
        <w:t xml:space="preserve">有关</w:t>
      </w:r>
      <w:r>
        <w:rPr>
          <w:rFonts w:hint="eastAsia" w:ascii="Times New Roman" w:hAnsi="Times New Roman"/>
          <w:bCs w:val="0"/>
        </w:rPr>
        <w:t xml:space="preserve">澄清或者修改的内容将作为招标文件的组成部分</w:t>
      </w:r>
      <w:r>
        <w:rPr>
          <w:rFonts w:ascii="Times New Roman" w:hAnsi="Times New Roman"/>
          <w:bCs w:val="0"/>
        </w:rPr>
        <w:t xml:space="preserve">，对所有</w:t>
      </w:r>
      <w:r>
        <w:rPr>
          <w:rFonts w:hint="eastAsia" w:ascii="Times New Roman" w:hAnsi="Times New Roman"/>
          <w:bCs w:val="0"/>
        </w:rPr>
        <w:t xml:space="preserve">投标人</w:t>
      </w:r>
      <w:r>
        <w:rPr>
          <w:rFonts w:ascii="Times New Roman" w:hAnsi="Times New Roman"/>
          <w:bCs w:val="0"/>
        </w:rPr>
        <w:t xml:space="preserve">具有约束力。</w:t>
      </w:r>
      <w:r/>
    </w:p>
    <w:p>
      <w:pPr>
        <w:jc w:val="center"/>
        <w:keepLines/>
        <w:keepNext/>
        <w:spacing w:before="163" w:after="163" w:line="440" w:lineRule="exact"/>
        <w:widowControl w:val="off"/>
        <w:rPr>
          <w:rFonts w:ascii="Times New Roman" w:hAnsi="Times New Roman"/>
          <w:b/>
          <w:sz w:val="32"/>
          <w:szCs w:val="32"/>
        </w:rPr>
        <w:outlineLvl w:val="2"/>
      </w:pPr>
      <w:r/>
      <w:bookmarkStart w:id="77" w:name="_Toc225957777"/>
      <w:r>
        <w:rPr>
          <w:rFonts w:hint="eastAsia" w:ascii="Times New Roman" w:hAnsi="Times New Roman"/>
          <w:b/>
          <w:sz w:val="32"/>
          <w:szCs w:val="32"/>
        </w:rPr>
        <w:t xml:space="preserve">三、投标文件的编制</w:t>
      </w:r>
      <w:bookmarkEnd w:id="77"/>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8</w:t>
      </w:r>
      <w:r>
        <w:rPr>
          <w:rFonts w:hint="eastAsia" w:ascii="Times New Roman" w:hAnsi="Times New Roman" w:cs="Arial"/>
          <w:b/>
          <w:bCs w:val="0"/>
          <w:sz w:val="28"/>
          <w:szCs w:val="28"/>
        </w:rPr>
        <w:t xml:space="preserve">、投标文件的语言及度量衡单位</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8</w:t>
      </w:r>
      <w:r>
        <w:rPr>
          <w:rFonts w:hint="eastAsia" w:ascii="Times New Roman" w:hAnsi="Times New Roman"/>
          <w:bCs w:val="0"/>
        </w:rPr>
        <w:t xml:space="preserve">.1 </w:t>
      </w:r>
      <w:r>
        <w:rPr>
          <w:rFonts w:hint="eastAsia" w:ascii="Times New Roman" w:hAnsi="Times New Roman"/>
          <w:bCs w:val="0"/>
          <w:szCs w:val="21"/>
        </w:rPr>
        <w:t xml:space="preserve">投标人提交的投标文件以及投标人与代理机构就有关投标的所有来往通知、函件和文件均应使用</w:t>
      </w:r>
      <w:r>
        <w:rPr>
          <w:rFonts w:hint="eastAsia" w:ascii="Times New Roman" w:hAnsi="Times New Roman"/>
          <w:b/>
          <w:szCs w:val="21"/>
        </w:rPr>
        <w:t xml:space="preserve">简体中文</w:t>
      </w:r>
      <w:r>
        <w:rPr>
          <w:rFonts w:hint="eastAsia" w:ascii="Times New Roman" w:hAnsi="Times New Roman"/>
          <w:bCs w:val="0"/>
          <w:szCs w:val="21"/>
        </w:rPr>
        <w:t xml:space="preserve">。</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8</w:t>
      </w:r>
      <w:r>
        <w:rPr>
          <w:rFonts w:hint="eastAsia" w:ascii="Times New Roman" w:hAnsi="Times New Roman"/>
          <w:bCs w:val="0"/>
        </w:rPr>
        <w:t xml:space="preserve">.2</w:t>
      </w:r>
      <w:r>
        <w:rPr>
          <w:rFonts w:hint="eastAsia" w:ascii="Times New Roman" w:hAnsi="Times New Roman"/>
          <w:bCs w:val="0"/>
          <w:szCs w:val="21"/>
        </w:rPr>
        <w:t xml:space="preserve"> </w:t>
      </w:r>
      <w:r>
        <w:rPr>
          <w:rFonts w:hint="eastAsia" w:ascii="Times New Roman" w:hAnsi="Times New Roman"/>
          <w:bCs w:val="0"/>
          <w:szCs w:val="21"/>
        </w:rPr>
        <w:t xml:space="preserve">除技术性能另有规定外，投标文件所使用的度量衡单位，均须采用国家法定计量单位。</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9</w:t>
      </w:r>
      <w:r>
        <w:rPr>
          <w:rFonts w:hint="eastAsia" w:ascii="Times New Roman" w:hAnsi="Times New Roman" w:cs="Arial"/>
          <w:b/>
          <w:bCs w:val="0"/>
          <w:sz w:val="28"/>
          <w:szCs w:val="28"/>
        </w:rPr>
        <w:t xml:space="preserve">、投标文件构成</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9</w:t>
      </w:r>
      <w:r>
        <w:rPr>
          <w:rFonts w:hint="eastAsia" w:ascii="Times New Roman" w:hAnsi="Times New Roman"/>
          <w:bCs w:val="0"/>
        </w:rPr>
        <w:t xml:space="preserve">.1</w:t>
      </w:r>
      <w:r>
        <w:rPr>
          <w:rFonts w:hint="eastAsia" w:ascii="Times New Roman" w:hAnsi="Times New Roman"/>
          <w:bCs w:val="0"/>
          <w:szCs w:val="21"/>
        </w:rPr>
        <w:t xml:space="preserve"> </w:t>
      </w:r>
      <w:r>
        <w:rPr>
          <w:rFonts w:hint="eastAsia" w:ascii="Times New Roman" w:hAnsi="Times New Roman"/>
          <w:bCs w:val="0"/>
          <w:szCs w:val="21"/>
        </w:rPr>
        <w:t xml:space="preserve">投标人编写的投标文件应包括资格证明文件、开标一览表、投标函、服务</w:t>
      </w:r>
      <w:r>
        <w:rPr>
          <w:rFonts w:hint="eastAsia" w:ascii="Times New Roman" w:hAnsi="Times New Roman"/>
          <w:bCs w:val="0"/>
        </w:rPr>
        <w:t xml:space="preserve">（或</w:t>
      </w:r>
      <w:r>
        <w:rPr>
          <w:rFonts w:hint="eastAsia" w:ascii="Times New Roman" w:hAnsi="Times New Roman"/>
          <w:bCs w:val="0"/>
        </w:rPr>
        <w:t xml:space="preserve">商务）要求响应及偏离表、项目服务方案、拟投入人员情况表、业绩一览表、</w:t>
      </w:r>
      <w:r>
        <w:rPr>
          <w:rFonts w:hint="eastAsia" w:ascii="Times New Roman" w:hAnsi="Times New Roman"/>
          <w:bCs w:val="0"/>
          <w:szCs w:val="21"/>
        </w:rPr>
        <w:t xml:space="preserve">其他证明文件等部分。</w:t>
      </w:r>
      <w:r/>
    </w:p>
    <w:p>
      <w:pPr>
        <w:ind w:firstLine="480"/>
        <w:spacing w:after="0" w:line="440" w:lineRule="exact"/>
        <w:widowControl w:val="off"/>
        <w:rPr>
          <w:rFonts w:ascii="Times New Roman" w:hAnsi="Times New Roman"/>
          <w:bCs w:val="0"/>
          <w:szCs w:val="21"/>
        </w:rPr>
      </w:pPr>
      <w:r>
        <w:rPr>
          <w:rFonts w:ascii="Times New Roman" w:hAnsi="Times New Roman"/>
          <w:bCs w:val="0"/>
        </w:rPr>
        <w:t xml:space="preserve">9</w:t>
      </w:r>
      <w:r>
        <w:rPr>
          <w:rFonts w:hint="eastAsia" w:ascii="Times New Roman" w:hAnsi="Times New Roman"/>
          <w:bCs w:val="0"/>
        </w:rPr>
        <w:t xml:space="preserve">.2</w:t>
      </w:r>
      <w:r>
        <w:rPr>
          <w:rFonts w:hint="eastAsia" w:ascii="Times New Roman" w:hAnsi="Times New Roman"/>
          <w:bCs w:val="0"/>
          <w:szCs w:val="21"/>
        </w:rPr>
        <w:t xml:space="preserve"> </w:t>
      </w:r>
      <w:r>
        <w:rPr>
          <w:rFonts w:hint="eastAsia" w:ascii="Times New Roman" w:hAnsi="Times New Roman"/>
          <w:bCs w:val="0"/>
          <w:szCs w:val="21"/>
        </w:rPr>
        <w:t xml:space="preserve">如标书制作工具中格式和内容与</w:t>
      </w:r>
      <w:r>
        <w:rPr>
          <w:rFonts w:ascii="Times New Roman" w:hAnsi="Times New Roman"/>
          <w:bCs w:val="0"/>
        </w:rPr>
        <w:t xml:space="preserve">指定媒体</w:t>
      </w:r>
      <w:r>
        <w:rPr>
          <w:rFonts w:hint="eastAsia" w:ascii="Times New Roman" w:hAnsi="Times New Roman"/>
          <w:bCs w:val="0"/>
          <w:szCs w:val="21"/>
        </w:rPr>
        <w:t xml:space="preserve">发布的招标文件不一致，请以</w:t>
      </w:r>
      <w:r>
        <w:rPr>
          <w:rFonts w:ascii="Times New Roman" w:hAnsi="Times New Roman"/>
          <w:bCs w:val="0"/>
        </w:rPr>
        <w:t xml:space="preserve">指定媒体</w:t>
      </w:r>
      <w:r>
        <w:rPr>
          <w:rFonts w:hint="eastAsia" w:ascii="Times New Roman" w:hAnsi="Times New Roman"/>
          <w:bCs w:val="0"/>
          <w:szCs w:val="21"/>
        </w:rPr>
        <w:t xml:space="preserve">发布的招标文件为准。</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10</w:t>
      </w:r>
      <w:r>
        <w:rPr>
          <w:rFonts w:hint="eastAsia" w:ascii="Times New Roman" w:hAnsi="Times New Roman" w:cs="Arial"/>
          <w:b/>
          <w:bCs w:val="0"/>
          <w:sz w:val="28"/>
          <w:szCs w:val="28"/>
        </w:rPr>
        <w:t xml:space="preserve">、证明投标人及投标标的符合招标文件规定的文件</w:t>
      </w:r>
      <w:r/>
    </w:p>
    <w:p>
      <w:pPr>
        <w:spacing w:after="0" w:line="440" w:lineRule="exact"/>
        <w:widowControl w:val="off"/>
        <w:rPr>
          <w:rFonts w:ascii="Times New Roman" w:hAnsi="Times New Roman"/>
          <w:bCs w:val="0"/>
        </w:rPr>
      </w:pPr>
      <w:r>
        <w:rPr>
          <w:rFonts w:hint="eastAsia" w:ascii="Times New Roman" w:hAnsi="Times New Roman"/>
          <w:bCs w:val="0"/>
        </w:rPr>
        <w:t xml:space="preserve">    </w:t>
      </w:r>
      <w:r>
        <w:rPr>
          <w:rFonts w:ascii="Times New Roman" w:hAnsi="Times New Roman"/>
          <w:bCs w:val="0"/>
        </w:rPr>
        <w:t xml:space="preserve">10</w:t>
      </w:r>
      <w:r>
        <w:rPr>
          <w:rFonts w:hint="eastAsia" w:ascii="Times New Roman" w:hAnsi="Times New Roman"/>
          <w:bCs w:val="0"/>
        </w:rPr>
        <w:t xml:space="preserve">.1 </w:t>
      </w:r>
      <w:r>
        <w:rPr>
          <w:rFonts w:hint="eastAsia" w:ascii="Times New Roman" w:hAnsi="Times New Roman"/>
          <w:bCs w:val="0"/>
        </w:rPr>
        <w:t xml:space="preserve">投标人应按照招标文件要求提交证明文件，证明其及投标标的符合招标文件规定。</w:t>
      </w:r>
      <w:r/>
    </w:p>
    <w:p>
      <w:pPr>
        <w:ind w:firstLine="480"/>
        <w:spacing w:after="0" w:line="440" w:lineRule="exact"/>
        <w:widowControl w:val="off"/>
        <w:rPr>
          <w:rFonts w:ascii="Times New Roman" w:hAnsi="Times New Roman"/>
          <w:bCs w:val="0"/>
        </w:rPr>
      </w:pPr>
      <w:r>
        <w:rPr>
          <w:rFonts w:ascii="Times New Roman" w:hAnsi="Times New Roman"/>
          <w:bCs w:val="0"/>
        </w:rPr>
        <w:t xml:space="preserve">10</w:t>
      </w:r>
      <w:r>
        <w:rPr>
          <w:rFonts w:hint="eastAsia" w:ascii="Times New Roman" w:hAnsi="Times New Roman"/>
          <w:bCs w:val="0"/>
        </w:rPr>
        <w:t xml:space="preserve">.2</w:t>
      </w:r>
      <w:r>
        <w:rPr>
          <w:rFonts w:hint="eastAsia" w:ascii="Times New Roman" w:hAnsi="Times New Roman"/>
          <w:bCs w:val="0"/>
        </w:rPr>
        <w:t xml:space="preserve">招标文件对证明文件无明确形式要求的，证明文件可以以文字资料、图纸和数据等形式提交。</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11</w:t>
      </w:r>
      <w:r>
        <w:rPr>
          <w:rFonts w:hint="eastAsia" w:ascii="Times New Roman" w:hAnsi="Times New Roman" w:cs="Arial"/>
          <w:b/>
          <w:bCs w:val="0"/>
          <w:sz w:val="28"/>
          <w:szCs w:val="28"/>
        </w:rPr>
        <w:t xml:space="preserve">、投标函、开标一览表</w:t>
      </w:r>
      <w:r/>
    </w:p>
    <w:p>
      <w:pPr>
        <w:ind w:firstLine="480"/>
        <w:spacing w:after="0" w:line="440" w:lineRule="exact"/>
        <w:widowControl w:val="off"/>
        <w:rPr>
          <w:rFonts w:ascii="Times New Roman" w:hAnsi="Times New Roman"/>
          <w:bCs w:val="0"/>
        </w:rPr>
      </w:pPr>
      <w:r>
        <w:rPr>
          <w:rFonts w:ascii="Times New Roman" w:hAnsi="Times New Roman"/>
          <w:bCs w:val="0"/>
        </w:rPr>
        <w:t xml:space="preserve">11</w:t>
      </w:r>
      <w:r>
        <w:rPr>
          <w:rFonts w:hint="eastAsia" w:ascii="Times New Roman" w:hAnsi="Times New Roman"/>
          <w:bCs w:val="0"/>
        </w:rPr>
        <w:t xml:space="preserve">.1 </w:t>
      </w:r>
      <w:r>
        <w:rPr>
          <w:rFonts w:hint="eastAsia" w:ascii="Times New Roman" w:hAnsi="Times New Roman"/>
          <w:bCs w:val="0"/>
        </w:rPr>
        <w:t xml:space="preserve">投标人应按照招标文件中提供的格式完整、正确填写投标函、开标一览表。</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12</w:t>
      </w:r>
      <w:r>
        <w:rPr>
          <w:rFonts w:hint="eastAsia" w:ascii="Times New Roman" w:hAnsi="Times New Roman" w:cs="Arial"/>
          <w:b/>
          <w:bCs w:val="0"/>
          <w:sz w:val="28"/>
          <w:szCs w:val="28"/>
        </w:rPr>
        <w:t xml:space="preserve">、服务（或商务）要求响应及偏离表</w:t>
      </w:r>
      <w:r/>
    </w:p>
    <w:p>
      <w:pPr>
        <w:ind w:firstLine="480"/>
        <w:spacing w:after="0" w:line="440" w:lineRule="exact"/>
        <w:widowControl w:val="off"/>
        <w:rPr>
          <w:rFonts w:ascii="Times New Roman" w:hAnsi="Times New Roman" w:cs="宋体"/>
          <w:bCs w:val="0"/>
          <w:szCs w:val="21"/>
          <w:lang w:val="zh-CN"/>
        </w:rPr>
      </w:pPr>
      <w:r>
        <w:rPr>
          <w:rFonts w:ascii="Times New Roman" w:hAnsi="Times New Roman"/>
          <w:bCs w:val="0"/>
        </w:rPr>
        <w:t xml:space="preserve">12.1</w:t>
      </w:r>
      <w:r>
        <w:rPr>
          <w:rFonts w:hint="eastAsia" w:ascii="Times New Roman" w:hAnsi="Times New Roman" w:cs="宋体"/>
          <w:szCs w:val="21"/>
          <w:lang w:val="zh-CN"/>
        </w:rPr>
        <w:t xml:space="preserve"> </w:t>
      </w:r>
      <w:r>
        <w:rPr>
          <w:rFonts w:hint="eastAsia" w:ascii="Times New Roman" w:hAnsi="Times New Roman" w:cs="宋体"/>
          <w:bCs w:val="0"/>
          <w:szCs w:val="21"/>
          <w:lang w:val="zh-CN"/>
        </w:rPr>
        <w:t xml:space="preserve">投标人需对招标文件中的服务要求与商务要求逐项</w:t>
      </w:r>
      <w:r>
        <w:rPr>
          <w:rFonts w:hint="eastAsia" w:ascii="Times New Roman" w:hAnsi="Times New Roman" w:cs="宋体"/>
          <w:bCs w:val="0"/>
          <w:szCs w:val="21"/>
          <w:lang w:val="zh-CN"/>
        </w:rPr>
        <w:t xml:space="preserve">作出</w:t>
      </w:r>
      <w:r>
        <w:rPr>
          <w:rFonts w:hint="eastAsia" w:ascii="Times New Roman" w:hAnsi="Times New Roman" w:cs="宋体"/>
          <w:bCs w:val="0"/>
          <w:szCs w:val="21"/>
          <w:lang w:val="zh-CN"/>
        </w:rPr>
        <w:t xml:space="preserve">响应或偏离，并说明原因。</w:t>
      </w:r>
      <w:r/>
    </w:p>
    <w:p>
      <w:pPr>
        <w:ind w:firstLine="480"/>
        <w:spacing w:after="0" w:line="440" w:lineRule="exact"/>
        <w:widowControl w:val="off"/>
        <w:rPr>
          <w:rFonts w:ascii="Times New Roman" w:hAnsi="Times New Roman" w:cs="宋体"/>
          <w:bCs w:val="0"/>
          <w:szCs w:val="22"/>
          <w:lang w:val="zh-CN"/>
        </w:rPr>
      </w:pPr>
      <w:r>
        <w:rPr>
          <w:rFonts w:hint="eastAsia" w:ascii="Times New Roman" w:hAnsi="Times New Roman"/>
          <w:bCs w:val="0"/>
        </w:rPr>
        <w:t xml:space="preserve">1</w:t>
      </w:r>
      <w:r>
        <w:rPr>
          <w:rFonts w:ascii="Times New Roman" w:hAnsi="Times New Roman"/>
          <w:bCs w:val="0"/>
        </w:rPr>
        <w:t xml:space="preserve">2</w:t>
      </w:r>
      <w:r>
        <w:rPr>
          <w:rFonts w:hint="eastAsia" w:ascii="Times New Roman" w:hAnsi="Times New Roman"/>
          <w:bCs w:val="0"/>
        </w:rPr>
        <w:t xml:space="preserve">.2</w:t>
      </w:r>
      <w:r>
        <w:rPr>
          <w:rFonts w:hint="eastAsia" w:ascii="Times New Roman" w:hAnsi="Times New Roman" w:cs="宋体"/>
          <w:bCs w:val="0"/>
          <w:szCs w:val="21"/>
          <w:lang w:val="zh-CN"/>
        </w:rPr>
        <w:t xml:space="preserve"> </w:t>
      </w:r>
      <w:r>
        <w:rPr>
          <w:rFonts w:hint="eastAsia" w:ascii="Times New Roman" w:hAnsi="Times New Roman" w:cs="宋体"/>
          <w:bCs w:val="0"/>
          <w:szCs w:val="22"/>
          <w:lang w:val="zh-CN"/>
        </w:rPr>
        <w:t xml:space="preserve">投标人需按照招标文件要求，在投标文件中提供与技术要求和商务要求相关的证明材料。</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w:t>
      </w:r>
      <w:r>
        <w:rPr>
          <w:rFonts w:hint="eastAsia" w:ascii="Times New Roman" w:hAnsi="Times New Roman" w:cs="Arial"/>
          <w:b/>
          <w:bCs w:val="0"/>
          <w:sz w:val="28"/>
          <w:szCs w:val="28"/>
        </w:rPr>
        <w:t xml:space="preserve">3</w:t>
      </w:r>
      <w:r>
        <w:rPr>
          <w:rFonts w:hint="eastAsia" w:ascii="Times New Roman" w:hAnsi="Times New Roman" w:cs="Arial"/>
          <w:b/>
          <w:bCs w:val="0"/>
          <w:sz w:val="28"/>
          <w:szCs w:val="28"/>
        </w:rPr>
        <w:t xml:space="preserve">、项目服务方案</w:t>
      </w:r>
      <w:r/>
    </w:p>
    <w:p>
      <w:pPr>
        <w:ind w:firstLine="48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3</w:t>
      </w:r>
      <w:r>
        <w:rPr>
          <w:rFonts w:ascii="Times New Roman" w:hAnsi="Times New Roman"/>
          <w:bCs w:val="0"/>
        </w:rPr>
        <w:t xml:space="preserve">.1</w:t>
      </w:r>
      <w:r>
        <w:rPr>
          <w:rFonts w:hint="eastAsia" w:ascii="Times New Roman" w:hAnsi="Times New Roman" w:cs="宋体"/>
          <w:szCs w:val="21"/>
          <w:lang w:val="zh-CN"/>
        </w:rPr>
        <w:t xml:space="preserve"> </w:t>
      </w:r>
      <w:r>
        <w:rPr>
          <w:rFonts w:hint="eastAsia" w:ascii="Times New Roman" w:hAnsi="Times New Roman"/>
          <w:bCs w:val="0"/>
        </w:rPr>
        <w:t xml:space="preserve">投标人需根据招标文件要求提供有关项目服务方案。</w:t>
      </w:r>
      <w:r/>
    </w:p>
    <w:p>
      <w:pPr>
        <w:ind w:firstLine="141"/>
        <w:keepLines/>
        <w:keepNext/>
        <w:spacing w:after="0" w:line="440" w:lineRule="exact"/>
        <w:widowControl w:val="off"/>
        <w:rPr>
          <w:rFonts w:ascii="Times New Roman" w:hAnsi="Times New Roman" w:cs="Arial"/>
          <w:b/>
          <w:bCs w:val="0"/>
          <w:sz w:val="28"/>
          <w:szCs w:val="28"/>
        </w:rPr>
        <w:outlineLvl w:val="3"/>
      </w:pPr>
      <w:r/>
      <w:bookmarkStart w:id="78" w:name="OLE_LINK62"/>
      <w:r>
        <w:rPr>
          <w:rFonts w:ascii="Times New Roman" w:hAnsi="Times New Roman" w:cs="Arial"/>
          <w:b/>
          <w:bCs w:val="0"/>
          <w:sz w:val="28"/>
          <w:szCs w:val="28"/>
        </w:rPr>
        <w:t xml:space="preserve">1</w:t>
      </w:r>
      <w:r>
        <w:rPr>
          <w:rFonts w:hint="eastAsia" w:ascii="Times New Roman" w:hAnsi="Times New Roman" w:cs="Arial"/>
          <w:b/>
          <w:bCs w:val="0"/>
          <w:sz w:val="28"/>
          <w:szCs w:val="28"/>
        </w:rPr>
        <w:t xml:space="preserve">4</w:t>
      </w:r>
      <w:r>
        <w:rPr>
          <w:rFonts w:hint="eastAsia" w:ascii="Times New Roman" w:hAnsi="Times New Roman" w:cs="Arial"/>
          <w:b/>
          <w:bCs w:val="0"/>
          <w:sz w:val="28"/>
          <w:szCs w:val="28"/>
        </w:rPr>
        <w:t xml:space="preserve">、拟投入人员情况</w:t>
      </w:r>
      <w:r/>
    </w:p>
    <w:p>
      <w:pPr>
        <w:ind w:firstLine="480"/>
        <w:spacing w:after="0" w:line="440" w:lineRule="exact"/>
        <w:widowControl w:val="off"/>
        <w:rPr>
          <w:rFonts w:ascii="Times New Roman" w:hAnsi="Times New Roman" w:cs="宋体"/>
          <w:bCs w:val="0"/>
          <w:szCs w:val="21"/>
          <w:lang w:val="zh-CN"/>
        </w:rPr>
      </w:pPr>
      <w:r>
        <w:rPr>
          <w:rFonts w:ascii="Times New Roman" w:hAnsi="Times New Roman"/>
          <w:bCs w:val="0"/>
        </w:rPr>
        <w:t xml:space="preserve">1</w:t>
      </w:r>
      <w:r>
        <w:rPr>
          <w:rFonts w:hint="eastAsia" w:ascii="Times New Roman" w:hAnsi="Times New Roman"/>
          <w:bCs w:val="0"/>
        </w:rPr>
        <w:t xml:space="preserve">4</w:t>
      </w:r>
      <w:r>
        <w:rPr>
          <w:rFonts w:ascii="Times New Roman" w:hAnsi="Times New Roman"/>
          <w:bCs w:val="0"/>
        </w:rPr>
        <w:t xml:space="preserve">.1</w:t>
      </w:r>
      <w:r>
        <w:rPr>
          <w:rFonts w:hint="eastAsia" w:ascii="Times New Roman" w:hAnsi="Times New Roman" w:cs="宋体"/>
          <w:szCs w:val="21"/>
          <w:lang w:val="zh-CN"/>
        </w:rPr>
        <w:t xml:space="preserve"> </w:t>
      </w:r>
      <w:r>
        <w:rPr>
          <w:rFonts w:hint="eastAsia" w:ascii="Times New Roman" w:hAnsi="Times New Roman"/>
          <w:bCs w:val="0"/>
        </w:rPr>
        <w:t xml:space="preserve">投标人需根据招标文件要求对拟投入人员情况进行说明。</w:t>
      </w:r>
      <w:r/>
    </w:p>
    <w:p>
      <w:pPr>
        <w:ind w:firstLine="480"/>
        <w:spacing w:after="0" w:line="440" w:lineRule="exact"/>
        <w:widowControl w:val="off"/>
        <w:rPr>
          <w:rFonts w:ascii="Times New Roman" w:hAnsi="Times New Roman" w:cs="宋体"/>
          <w:bCs w:val="0"/>
          <w:szCs w:val="21"/>
          <w:lang w:val="zh-CN"/>
        </w:rPr>
      </w:pPr>
      <w:r>
        <w:rPr>
          <w:rFonts w:hint="eastAsia" w:ascii="Times New Roman" w:hAnsi="Times New Roman"/>
          <w:bCs w:val="0"/>
        </w:rPr>
        <w:t xml:space="preserve">14.2</w:t>
      </w:r>
      <w:r>
        <w:rPr>
          <w:rFonts w:hint="eastAsia" w:ascii="Times New Roman" w:hAnsi="Times New Roman" w:cs="宋体"/>
          <w:bCs w:val="0"/>
          <w:szCs w:val="21"/>
          <w:lang w:val="zh-CN"/>
        </w:rPr>
        <w:t xml:space="preserve"> </w:t>
      </w:r>
      <w:r>
        <w:rPr>
          <w:rFonts w:hint="eastAsia" w:ascii="Times New Roman" w:hAnsi="Times New Roman" w:cs="宋体"/>
          <w:bCs w:val="0"/>
          <w:szCs w:val="22"/>
          <w:lang w:val="zh-CN"/>
        </w:rPr>
        <w:t xml:space="preserve">投标人需按照招标文件要求在投标文件中提供</w:t>
      </w:r>
      <w:r>
        <w:rPr>
          <w:rFonts w:hint="eastAsia" w:ascii="Times New Roman" w:hAnsi="Times New Roman"/>
          <w:bCs w:val="0"/>
        </w:rPr>
        <w:t xml:space="preserve">相关</w:t>
      </w:r>
      <w:r>
        <w:rPr>
          <w:rFonts w:hint="eastAsia" w:ascii="Times New Roman" w:hAnsi="Times New Roman" w:cs="宋体"/>
          <w:bCs w:val="0"/>
          <w:szCs w:val="22"/>
          <w:lang w:val="zh-CN"/>
        </w:rPr>
        <w:t xml:space="preserve">证明材料</w:t>
      </w:r>
      <w:bookmarkEnd w:id="78"/>
      <w:r>
        <w:rPr>
          <w:rFonts w:hint="eastAsia" w:ascii="Times New Roman" w:hAnsi="Times New Roman" w:cs="宋体"/>
          <w:bCs w:val="0"/>
          <w:szCs w:val="22"/>
          <w:lang w:val="zh-CN"/>
        </w:rPr>
        <w:t xml:space="preserve">。</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15</w:t>
      </w:r>
      <w:r>
        <w:rPr>
          <w:rFonts w:hint="eastAsia" w:ascii="Times New Roman" w:hAnsi="Times New Roman" w:cs="Arial"/>
          <w:b/>
          <w:bCs w:val="0"/>
          <w:sz w:val="28"/>
          <w:szCs w:val="28"/>
        </w:rPr>
        <w:t xml:space="preserve">、业绩情况及其他</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1</w:t>
      </w:r>
      <w:r>
        <w:rPr>
          <w:rFonts w:ascii="Times New Roman" w:hAnsi="Times New Roman"/>
          <w:bCs w:val="0"/>
        </w:rPr>
        <w:t xml:space="preserve">5.1 </w:t>
      </w:r>
      <w:r>
        <w:rPr>
          <w:rFonts w:hint="eastAsia" w:ascii="Times New Roman" w:hAnsi="Times New Roman"/>
          <w:bCs w:val="0"/>
        </w:rPr>
        <w:t xml:space="preserve">投标人需根据招标文件要求提供</w:t>
      </w:r>
      <w:r>
        <w:rPr>
          <w:rFonts w:hint="eastAsia" w:ascii="Times New Roman" w:hAnsi="Times New Roman"/>
          <w:bCs w:val="0"/>
          <w:szCs w:val="22"/>
        </w:rPr>
        <w:t xml:space="preserve">实施的类似</w:t>
      </w:r>
      <w:r>
        <w:rPr>
          <w:rFonts w:ascii="Times New Roman" w:hAnsi="Times New Roman"/>
          <w:bCs w:val="0"/>
          <w:szCs w:val="22"/>
        </w:rPr>
        <w:t xml:space="preserve">项目业绩</w:t>
      </w:r>
      <w:r>
        <w:rPr>
          <w:rFonts w:hint="eastAsia" w:ascii="Times New Roman" w:hAnsi="Times New Roman"/>
          <w:bCs w:val="0"/>
          <w:szCs w:val="22"/>
        </w:rPr>
        <w:t xml:space="preserve">情况</w:t>
      </w:r>
      <w:r>
        <w:rPr>
          <w:rFonts w:hint="eastAsia" w:ascii="Times New Roman" w:hAnsi="Times New Roman"/>
          <w:bCs w:val="0"/>
        </w:rPr>
        <w:t xml:space="preserve">。</w:t>
      </w:r>
      <w:r/>
    </w:p>
    <w:p>
      <w:pPr>
        <w:ind w:firstLine="480"/>
        <w:spacing w:after="0" w:line="440" w:lineRule="exact"/>
        <w:widowControl w:val="off"/>
        <w:rPr>
          <w:rFonts w:ascii="Times New Roman" w:hAnsi="Times New Roman" w:cs="宋体"/>
          <w:bCs w:val="0"/>
          <w:szCs w:val="21"/>
          <w:lang w:val="zh-CN"/>
        </w:rPr>
      </w:pPr>
      <w:r>
        <w:rPr>
          <w:rFonts w:ascii="Times New Roman" w:hAnsi="Times New Roman"/>
          <w:bCs w:val="0"/>
        </w:rPr>
        <w:t xml:space="preserve">15</w:t>
      </w:r>
      <w:r>
        <w:rPr>
          <w:rFonts w:hint="eastAsia" w:ascii="Times New Roman" w:hAnsi="Times New Roman"/>
          <w:bCs w:val="0"/>
        </w:rPr>
        <w:t xml:space="preserve">.</w:t>
      </w:r>
      <w:r>
        <w:rPr>
          <w:rFonts w:ascii="Times New Roman" w:hAnsi="Times New Roman"/>
          <w:bCs w:val="0"/>
        </w:rPr>
        <w:t xml:space="preserve">2</w:t>
      </w:r>
      <w:r>
        <w:rPr>
          <w:rFonts w:hint="eastAsia" w:ascii="Times New Roman" w:hAnsi="Times New Roman"/>
          <w:bCs w:val="0"/>
        </w:rPr>
        <w:t xml:space="preserve"> </w:t>
      </w:r>
      <w:r>
        <w:rPr>
          <w:rFonts w:hint="eastAsia" w:ascii="Times New Roman" w:hAnsi="Times New Roman" w:cs="宋体"/>
          <w:bCs w:val="0"/>
          <w:szCs w:val="22"/>
          <w:lang w:val="zh-CN"/>
        </w:rPr>
        <w:t xml:space="preserve">投标人需按照招标文件要求在投标文件中提供</w:t>
      </w:r>
      <w:r>
        <w:rPr>
          <w:rFonts w:hint="eastAsia" w:ascii="Times New Roman" w:hAnsi="Times New Roman"/>
          <w:bCs w:val="0"/>
        </w:rPr>
        <w:t xml:space="preserve">相关</w:t>
      </w:r>
      <w:r>
        <w:rPr>
          <w:rFonts w:hint="eastAsia" w:ascii="Times New Roman" w:hAnsi="Times New Roman" w:cs="宋体"/>
          <w:bCs w:val="0"/>
          <w:szCs w:val="22"/>
          <w:lang w:val="zh-CN"/>
        </w:rPr>
        <w:t xml:space="preserve">证明材料。</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16</w:t>
      </w:r>
      <w:r>
        <w:rPr>
          <w:rFonts w:hint="eastAsia" w:ascii="Times New Roman" w:hAnsi="Times New Roman" w:cs="Arial"/>
          <w:b/>
          <w:bCs w:val="0"/>
          <w:sz w:val="28"/>
          <w:szCs w:val="28"/>
        </w:rPr>
        <w:t xml:space="preserve">、投标有效期</w:t>
      </w:r>
      <w:r/>
    </w:p>
    <w:p>
      <w:pPr>
        <w:ind w:firstLine="480"/>
        <w:spacing w:after="0" w:line="440" w:lineRule="exact"/>
        <w:widowControl w:val="off"/>
        <w:rPr>
          <w:rFonts w:ascii="Times New Roman" w:hAnsi="Times New Roman"/>
          <w:szCs w:val="21"/>
        </w:rPr>
      </w:pPr>
      <w:r>
        <w:rPr>
          <w:rFonts w:ascii="Times New Roman" w:hAnsi="Times New Roman"/>
          <w:bCs w:val="0"/>
        </w:rPr>
        <w:t xml:space="preserve">16</w:t>
      </w:r>
      <w:r>
        <w:rPr>
          <w:rFonts w:hint="eastAsia" w:ascii="Times New Roman" w:hAnsi="Times New Roman"/>
          <w:bCs w:val="0"/>
        </w:rPr>
        <w:t xml:space="preserve">.1</w:t>
      </w:r>
      <w:r>
        <w:rPr>
          <w:rFonts w:hint="eastAsia" w:ascii="Times New Roman" w:hAnsi="Times New Roman"/>
          <w:szCs w:val="21"/>
        </w:rPr>
        <w:t xml:space="preserve">投标有效期为代理机构规定的开标之日后</w:t>
      </w:r>
      <w:r>
        <w:rPr>
          <w:rFonts w:hint="eastAsia" w:ascii="Times New Roman" w:hAnsi="Times New Roman"/>
          <w:b/>
          <w:bCs w:val="0"/>
          <w:szCs w:val="21"/>
          <w:u w:val="single"/>
        </w:rPr>
        <w:t xml:space="preserve">六十（</w:t>
      </w:r>
      <w:r>
        <w:rPr>
          <w:rFonts w:hint="eastAsia" w:ascii="Times New Roman" w:hAnsi="Times New Roman"/>
          <w:b/>
          <w:bCs w:val="0"/>
          <w:szCs w:val="21"/>
          <w:u w:val="single"/>
        </w:rPr>
        <w:t xml:space="preserve">60</w:t>
      </w:r>
      <w:r>
        <w:rPr>
          <w:rFonts w:hint="eastAsia" w:ascii="Times New Roman" w:hAnsi="Times New Roman"/>
          <w:b/>
          <w:bCs w:val="0"/>
          <w:szCs w:val="21"/>
          <w:u w:val="single"/>
        </w:rPr>
        <w:t xml:space="preserve">）天</w:t>
      </w:r>
      <w:r>
        <w:rPr>
          <w:rFonts w:hint="eastAsia" w:ascii="Times New Roman" w:hAnsi="Times New Roman"/>
          <w:szCs w:val="21"/>
        </w:rPr>
        <w:t xml:space="preserve">。投标有效期比规定短的将被视为未实质性响应招标文件而予以拒绝。</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17</w:t>
      </w:r>
      <w:r>
        <w:rPr>
          <w:rFonts w:hint="eastAsia" w:ascii="Times New Roman" w:hAnsi="Times New Roman" w:cs="Arial"/>
          <w:b/>
          <w:bCs w:val="0"/>
          <w:sz w:val="28"/>
          <w:szCs w:val="28"/>
        </w:rPr>
        <w:t xml:space="preserve">、投标有效期的延长</w:t>
      </w:r>
      <w:r/>
    </w:p>
    <w:p>
      <w:pPr>
        <w:ind w:firstLine="480"/>
        <w:spacing w:after="0" w:line="440" w:lineRule="exact"/>
        <w:widowControl w:val="off"/>
        <w:rPr>
          <w:rFonts w:ascii="Times New Roman" w:hAnsi="Times New Roman"/>
          <w:szCs w:val="21"/>
        </w:rPr>
      </w:pPr>
      <w:r>
        <w:rPr>
          <w:rFonts w:ascii="Times New Roman" w:hAnsi="Times New Roman"/>
          <w:bCs w:val="0"/>
        </w:rPr>
        <w:t xml:space="preserve">17</w:t>
      </w:r>
      <w:r>
        <w:rPr>
          <w:rFonts w:hint="eastAsia" w:ascii="Times New Roman" w:hAnsi="Times New Roman"/>
          <w:bCs w:val="0"/>
        </w:rPr>
        <w:t xml:space="preserve">.1</w:t>
      </w:r>
      <w:r>
        <w:rPr>
          <w:rFonts w:hint="eastAsia" w:ascii="Times New Roman" w:hAnsi="Times New Roman"/>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Times New Roman" w:hAnsi="Times New Roman"/>
          <w:bCs w:val="0"/>
        </w:rPr>
        <w:t xml:space="preserve">受投</w:t>
      </w:r>
      <w:r>
        <w:rPr>
          <w:rFonts w:hint="eastAsia" w:ascii="Times New Roman" w:hAnsi="Times New Roman"/>
          <w:bCs w:val="0"/>
        </w:rPr>
        <w:t xml:space="preserve">标有效期约束的所有权利与义务均延长至新的有效期</w:t>
      </w:r>
      <w:r>
        <w:rPr>
          <w:rFonts w:hint="eastAsia" w:ascii="Times New Roman" w:hAnsi="Times New Roman"/>
          <w:szCs w:val="21"/>
        </w:rPr>
        <w:t xml:space="preserve">。</w:t>
      </w:r>
      <w:r/>
    </w:p>
    <w:p>
      <w:pPr>
        <w:jc w:val="center"/>
        <w:keepLines/>
        <w:keepNext/>
        <w:spacing w:before="163" w:after="163" w:line="440" w:lineRule="exact"/>
        <w:widowControl w:val="off"/>
        <w:rPr>
          <w:rFonts w:ascii="Times New Roman" w:hAnsi="Times New Roman"/>
          <w:b/>
          <w:sz w:val="32"/>
          <w:szCs w:val="32"/>
        </w:rPr>
        <w:outlineLvl w:val="2"/>
      </w:pPr>
      <w:r/>
      <w:bookmarkStart w:id="79" w:name="_Toc225957778"/>
      <w:r>
        <w:rPr>
          <w:rFonts w:hint="eastAsia" w:ascii="Times New Roman" w:hAnsi="Times New Roman"/>
          <w:b/>
          <w:sz w:val="32"/>
          <w:szCs w:val="32"/>
        </w:rPr>
        <w:t xml:space="preserve">四、投标文件的递交</w:t>
      </w:r>
      <w:bookmarkEnd w:id="79"/>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18</w:t>
      </w:r>
      <w:r>
        <w:rPr>
          <w:rFonts w:hint="eastAsia" w:ascii="Times New Roman" w:hAnsi="Times New Roman" w:cs="Arial"/>
          <w:b/>
          <w:bCs w:val="0"/>
          <w:sz w:val="28"/>
          <w:szCs w:val="28"/>
        </w:rPr>
        <w:t xml:space="preserve">、电子投标文件的递交</w:t>
      </w:r>
      <w:r/>
    </w:p>
    <w:p>
      <w:pPr>
        <w:ind w:firstLine="480"/>
        <w:spacing w:after="0" w:line="440" w:lineRule="exact"/>
        <w:widowControl w:val="off"/>
        <w:rPr>
          <w:rFonts w:ascii="Times New Roman" w:hAnsi="Times New Roman"/>
          <w:bCs w:val="0"/>
        </w:rPr>
      </w:pPr>
      <w:r>
        <w:rPr>
          <w:rFonts w:ascii="Times New Roman" w:hAnsi="Times New Roman"/>
          <w:bCs w:val="0"/>
        </w:rPr>
        <w:t xml:space="preserve">18</w:t>
      </w:r>
      <w:r>
        <w:rPr>
          <w:rFonts w:hint="eastAsia" w:ascii="Times New Roman" w:hAnsi="Times New Roman"/>
          <w:bCs w:val="0"/>
        </w:rPr>
        <w:t xml:space="preserve">.1</w:t>
      </w:r>
      <w:r>
        <w:rPr>
          <w:rFonts w:hint="eastAsia" w:ascii="Times New Roman" w:hAnsi="Times New Roman"/>
          <w:bCs w:val="0"/>
        </w:rPr>
        <w:t xml:space="preserve">投标人应当按照《</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系统供应商操作手册</w:t>
      </w:r>
      <w:r>
        <w:rPr>
          <w:rFonts w:hint="eastAsia" w:ascii="Times New Roman" w:hAnsi="Times New Roman"/>
          <w:bCs w:val="0"/>
        </w:rPr>
        <w:t xml:space="preserve">》规定，在投标截止时间</w:t>
      </w:r>
      <w:r>
        <w:rPr>
          <w:rFonts w:hint="eastAsia" w:ascii="Times New Roman" w:hAnsi="Times New Roman"/>
          <w:bCs w:val="0"/>
        </w:rPr>
        <w:t xml:space="preserve">前</w:t>
      </w:r>
      <w:r>
        <w:rPr>
          <w:rFonts w:ascii="Times New Roman" w:hAnsi="Times New Roman"/>
          <w:bCs w:val="0"/>
        </w:rPr>
        <w:t xml:space="preserve">制作</w:t>
      </w:r>
      <w:r>
        <w:rPr>
          <w:rFonts w:hint="eastAsia" w:ascii="Times New Roman" w:hAnsi="Times New Roman"/>
          <w:bCs w:val="0"/>
        </w:rPr>
        <w:t xml:space="preserve">并上传电子投标文件。</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19</w:t>
      </w:r>
      <w:r>
        <w:rPr>
          <w:rFonts w:hint="eastAsia" w:ascii="Times New Roman" w:hAnsi="Times New Roman" w:cs="Arial"/>
          <w:b/>
          <w:bCs w:val="0"/>
          <w:sz w:val="28"/>
          <w:szCs w:val="28"/>
        </w:rPr>
        <w:t xml:space="preserve">、投标截止日期</w:t>
      </w:r>
      <w:r/>
    </w:p>
    <w:p>
      <w:pPr>
        <w:ind w:firstLine="482"/>
        <w:spacing w:after="0" w:line="440" w:lineRule="exact"/>
        <w:widowControl w:val="off"/>
        <w:rPr>
          <w:rFonts w:ascii="Times New Roman" w:hAnsi="Times New Roman"/>
          <w:b/>
          <w:i/>
          <w:szCs w:val="21"/>
          <w:u w:val="single"/>
        </w:rPr>
      </w:pPr>
      <w:r>
        <w:rPr>
          <w:rFonts w:ascii="Times New Roman" w:hAnsi="Times New Roman"/>
          <w:b/>
          <w:bCs w:val="0"/>
          <w:i/>
          <w:szCs w:val="21"/>
          <w:u w:val="single"/>
        </w:rPr>
        <w:t xml:space="preserve">19</w:t>
      </w:r>
      <w:r>
        <w:rPr>
          <w:rFonts w:hint="eastAsia" w:ascii="Times New Roman" w:hAnsi="Times New Roman"/>
          <w:b/>
          <w:bCs w:val="0"/>
          <w:i/>
          <w:szCs w:val="21"/>
          <w:u w:val="single"/>
        </w:rPr>
        <w:t xml:space="preserve">.1</w:t>
      </w:r>
      <w:r>
        <w:rPr>
          <w:rFonts w:hint="eastAsia" w:ascii="Times New Roman" w:hAnsi="Times New Roman"/>
          <w:b/>
          <w:i/>
          <w:szCs w:val="21"/>
          <w:u w:val="single"/>
        </w:rPr>
        <w:t xml:space="preserve"> </w:t>
      </w:r>
      <w:r>
        <w:rPr>
          <w:rFonts w:hint="eastAsia" w:ascii="Times New Roman" w:hAnsi="Times New Roman"/>
          <w:b/>
          <w:i/>
          <w:szCs w:val="21"/>
          <w:u w:val="single"/>
        </w:rPr>
        <w:t xml:space="preserve">投标人上传电子投标文件的时间不得迟于招标公告中规定的投标截止时间。</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投标人应充分考虑到网络环境、网络带宽等风险因素，如因投标人自身原因造成的电子投标文件上传不成功的按照本招标文件第二章第</w:t>
      </w:r>
      <w:r>
        <w:rPr>
          <w:rFonts w:hint="eastAsia" w:ascii="Times New Roman" w:hAnsi="Times New Roman"/>
          <w:szCs w:val="21"/>
        </w:rPr>
        <w:t xml:space="preserve">27.1.2</w:t>
      </w:r>
      <w:r>
        <w:rPr>
          <w:rFonts w:hint="eastAsia" w:ascii="Times New Roman" w:hAnsi="Times New Roman"/>
          <w:szCs w:val="21"/>
        </w:rPr>
        <w:t xml:space="preserve">条规定做无效投标处理。</w:t>
      </w:r>
      <w:r/>
    </w:p>
    <w:p>
      <w:pPr>
        <w:ind w:firstLine="480"/>
        <w:spacing w:after="0" w:line="440" w:lineRule="exact"/>
        <w:widowControl w:val="off"/>
        <w:rPr>
          <w:rFonts w:ascii="Times New Roman" w:hAnsi="Times New Roman"/>
          <w:szCs w:val="21"/>
        </w:rPr>
      </w:pPr>
      <w:r>
        <w:rPr>
          <w:rFonts w:ascii="Times New Roman" w:hAnsi="Times New Roman"/>
          <w:bCs w:val="0"/>
          <w:szCs w:val="21"/>
        </w:rPr>
        <w:t xml:space="preserve">19</w:t>
      </w:r>
      <w:r>
        <w:rPr>
          <w:rFonts w:hint="eastAsia" w:ascii="Times New Roman" w:hAnsi="Times New Roman"/>
          <w:bCs w:val="0"/>
          <w:szCs w:val="21"/>
        </w:rPr>
        <w:t xml:space="preserve">.2</w:t>
      </w:r>
      <w:r>
        <w:rPr>
          <w:rFonts w:hint="eastAsia" w:ascii="Times New Roman" w:hAnsi="Times New Roman"/>
          <w:szCs w:val="21"/>
        </w:rPr>
        <w:t xml:space="preserve"> </w:t>
      </w:r>
      <w:r>
        <w:rPr>
          <w:rFonts w:hint="eastAsia" w:ascii="Times New Roman" w:hAnsi="Times New Roman"/>
          <w:szCs w:val="21"/>
        </w:rPr>
        <w:t xml:space="preserve">代理机构可以按照规定，通过修改招标文件酌情延长投标截止日期，在此情况下，投标人的所有权利和义务以及投标人受制的截止日期均应以延长后新的截止日期为准。</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20</w:t>
      </w:r>
      <w:r>
        <w:rPr>
          <w:rFonts w:hint="eastAsia" w:ascii="Times New Roman" w:hAnsi="Times New Roman" w:cs="Arial"/>
          <w:b/>
          <w:bCs w:val="0"/>
          <w:sz w:val="28"/>
          <w:szCs w:val="28"/>
        </w:rPr>
        <w:t xml:space="preserve">、投标文件的拒收</w:t>
      </w:r>
      <w:r/>
    </w:p>
    <w:p>
      <w:pPr>
        <w:ind w:firstLine="480"/>
        <w:spacing w:after="0" w:line="440" w:lineRule="exact"/>
        <w:widowControl w:val="off"/>
        <w:rPr>
          <w:rFonts w:ascii="Times New Roman" w:hAnsi="Times New Roman"/>
          <w:szCs w:val="21"/>
        </w:rPr>
      </w:pPr>
      <w:r>
        <w:rPr>
          <w:rFonts w:ascii="Times New Roman" w:hAnsi="Times New Roman"/>
          <w:szCs w:val="21"/>
        </w:rPr>
        <w:t xml:space="preserve">20</w:t>
      </w:r>
      <w:r>
        <w:rPr>
          <w:rFonts w:hint="eastAsia" w:ascii="Times New Roman" w:hAnsi="Times New Roman"/>
          <w:szCs w:val="21"/>
        </w:rPr>
        <w:t xml:space="preserve">.1 </w:t>
      </w:r>
      <w:r>
        <w:rPr>
          <w:rFonts w:hint="eastAsia" w:ascii="Times New Roman" w:hAnsi="Times New Roman"/>
          <w:szCs w:val="21"/>
        </w:rPr>
        <w:t xml:space="preserve">代理机构拒绝接收在其规定的投标截止时间后上传的任何投标文件。</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21</w:t>
      </w:r>
      <w:r>
        <w:rPr>
          <w:rFonts w:hint="eastAsia" w:ascii="Times New Roman" w:hAnsi="Times New Roman" w:cs="Arial"/>
          <w:b/>
          <w:bCs w:val="0"/>
          <w:sz w:val="28"/>
          <w:szCs w:val="28"/>
        </w:rPr>
        <w:t xml:space="preserve">、投标文件的撤回和修改</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21</w:t>
      </w:r>
      <w:r>
        <w:rPr>
          <w:rFonts w:hint="eastAsia" w:ascii="Times New Roman" w:hAnsi="Times New Roman"/>
          <w:bCs w:val="0"/>
          <w:szCs w:val="21"/>
        </w:rPr>
        <w:t xml:space="preserve">.1 </w:t>
      </w:r>
      <w:r>
        <w:rPr>
          <w:rFonts w:hint="eastAsia" w:ascii="Times New Roman" w:hAnsi="Times New Roman"/>
          <w:bCs w:val="0"/>
          <w:szCs w:val="21"/>
        </w:rPr>
        <w:t xml:space="preserve">投标文件的撤回</w:t>
      </w:r>
      <w:r/>
    </w:p>
    <w:p>
      <w:pPr>
        <w:ind w:firstLine="600"/>
        <w:spacing w:after="0" w:line="440" w:lineRule="exact"/>
        <w:widowControl w:val="off"/>
        <w:rPr>
          <w:rFonts w:ascii="Times New Roman" w:hAnsi="Times New Roman"/>
          <w:bCs w:val="0"/>
          <w:szCs w:val="21"/>
        </w:rPr>
      </w:pPr>
      <w:r>
        <w:rPr>
          <w:rFonts w:ascii="Times New Roman" w:hAnsi="Times New Roman"/>
          <w:bCs w:val="0"/>
          <w:szCs w:val="21"/>
        </w:rPr>
        <w:t xml:space="preserve">21</w:t>
      </w:r>
      <w:r>
        <w:rPr>
          <w:rFonts w:hint="eastAsia" w:ascii="Times New Roman" w:hAnsi="Times New Roman"/>
          <w:bCs w:val="0"/>
          <w:szCs w:val="21"/>
        </w:rPr>
        <w:t xml:space="preserve">.1.1 </w:t>
      </w:r>
      <w:r>
        <w:rPr>
          <w:rFonts w:hint="eastAsia" w:ascii="Times New Roman" w:hAnsi="Times New Roman"/>
          <w:bCs w:val="0"/>
          <w:szCs w:val="21"/>
        </w:rPr>
        <w:t xml:space="preserve">电子投标文件的撤回</w:t>
      </w:r>
      <w:r/>
    </w:p>
    <w:p>
      <w:pPr>
        <w:ind w:firstLine="600"/>
        <w:spacing w:after="0" w:line="440" w:lineRule="exact"/>
        <w:widowControl w:val="off"/>
        <w:rPr>
          <w:rFonts w:ascii="Times New Roman" w:hAnsi="Times New Roman"/>
          <w:bCs w:val="0"/>
          <w:szCs w:val="21"/>
        </w:rPr>
      </w:pPr>
      <w:r>
        <w:rPr>
          <w:rFonts w:hint="eastAsia" w:ascii="Times New Roman" w:hAnsi="Times New Roman"/>
          <w:bCs w:val="0"/>
          <w:szCs w:val="21"/>
        </w:rPr>
        <w:t xml:space="preserve">投标人可在投标截止时间前，撤回其电子投标文件，具体操作方法见</w:t>
      </w:r>
      <w:r>
        <w:rPr>
          <w:rFonts w:hint="eastAsia" w:ascii="Times New Roman" w:hAnsi="Times New Roman"/>
          <w:bCs w:val="0"/>
        </w:rPr>
        <w:t xml:space="preserve">《</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系统供应商操作手册</w:t>
      </w:r>
      <w:r>
        <w:rPr>
          <w:rFonts w:hint="eastAsia" w:ascii="Times New Roman" w:hAnsi="Times New Roman"/>
          <w:bCs w:val="0"/>
        </w:rPr>
        <w:t xml:space="preserve">》</w:t>
      </w:r>
      <w:r>
        <w:rPr>
          <w:rFonts w:hint="eastAsia" w:ascii="Times New Roman" w:hAnsi="Times New Roman"/>
          <w:bCs w:val="0"/>
          <w:szCs w:val="21"/>
        </w:rPr>
        <w:t xml:space="preserve">。</w:t>
      </w:r>
      <w:r/>
    </w:p>
    <w:p>
      <w:pPr>
        <w:ind w:firstLine="600"/>
        <w:spacing w:after="0" w:line="440" w:lineRule="exact"/>
        <w:widowControl w:val="off"/>
        <w:rPr>
          <w:rFonts w:ascii="Times New Roman" w:hAnsi="Times New Roman"/>
          <w:bCs w:val="0"/>
        </w:rPr>
      </w:pPr>
      <w:r>
        <w:rPr>
          <w:rFonts w:ascii="Times New Roman" w:hAnsi="Times New Roman"/>
          <w:bCs w:val="0"/>
        </w:rPr>
        <w:t xml:space="preserve">21</w:t>
      </w:r>
      <w:r>
        <w:rPr>
          <w:rFonts w:hint="eastAsia" w:ascii="Times New Roman" w:hAnsi="Times New Roman"/>
          <w:bCs w:val="0"/>
        </w:rPr>
        <w:t xml:space="preserve">.1.</w:t>
      </w:r>
      <w:r>
        <w:rPr>
          <w:rFonts w:ascii="Times New Roman" w:hAnsi="Times New Roman"/>
          <w:bCs w:val="0"/>
        </w:rPr>
        <w:t xml:space="preserve">2</w:t>
      </w:r>
      <w:r>
        <w:rPr>
          <w:rFonts w:hint="eastAsia" w:ascii="Times New Roman" w:hAnsi="Times New Roman"/>
          <w:bCs w:val="0"/>
        </w:rPr>
        <w:t xml:space="preserve"> </w:t>
      </w:r>
      <w:r>
        <w:rPr>
          <w:rFonts w:hint="eastAsia" w:ascii="Times New Roman" w:hAnsi="Times New Roman"/>
          <w:bCs w:val="0"/>
        </w:rPr>
        <w:t xml:space="preserve">投标人撤回电子投标文件，则认为其不再参与本项目投标活动。</w:t>
      </w:r>
      <w:r/>
    </w:p>
    <w:p>
      <w:pPr>
        <w:ind w:firstLine="480"/>
        <w:spacing w:after="0" w:line="440" w:lineRule="exact"/>
        <w:widowControl w:val="off"/>
        <w:rPr>
          <w:rFonts w:ascii="Times New Roman" w:hAnsi="Times New Roman"/>
          <w:bCs w:val="0"/>
        </w:rPr>
      </w:pPr>
      <w:r>
        <w:rPr>
          <w:rFonts w:ascii="Times New Roman" w:hAnsi="Times New Roman"/>
          <w:bCs w:val="0"/>
        </w:rPr>
        <w:t xml:space="preserve">21</w:t>
      </w:r>
      <w:r>
        <w:rPr>
          <w:rFonts w:hint="eastAsia" w:ascii="Times New Roman" w:hAnsi="Times New Roman"/>
          <w:bCs w:val="0"/>
        </w:rPr>
        <w:t xml:space="preserve">.2 </w:t>
      </w:r>
      <w:r>
        <w:rPr>
          <w:rFonts w:hint="eastAsia" w:ascii="Times New Roman" w:hAnsi="Times New Roman"/>
          <w:bCs w:val="0"/>
        </w:rPr>
        <w:t xml:space="preserve">投标文件的修改</w:t>
      </w:r>
      <w:r/>
    </w:p>
    <w:p>
      <w:pPr>
        <w:ind w:firstLine="600"/>
        <w:spacing w:after="0" w:line="440" w:lineRule="exact"/>
        <w:widowControl w:val="off"/>
        <w:rPr>
          <w:rFonts w:ascii="Times New Roman" w:hAnsi="Times New Roman"/>
          <w:bCs w:val="0"/>
          <w:szCs w:val="21"/>
        </w:rPr>
      </w:pPr>
      <w:r>
        <w:rPr>
          <w:rFonts w:ascii="Times New Roman" w:hAnsi="Times New Roman"/>
          <w:bCs w:val="0"/>
          <w:szCs w:val="21"/>
        </w:rPr>
        <w:t xml:space="preserve">21</w:t>
      </w:r>
      <w:r>
        <w:rPr>
          <w:rFonts w:hint="eastAsia" w:ascii="Times New Roman" w:hAnsi="Times New Roman"/>
          <w:bCs w:val="0"/>
          <w:szCs w:val="21"/>
        </w:rPr>
        <w:t xml:space="preserve">.2.1</w:t>
      </w:r>
      <w:r>
        <w:rPr>
          <w:rFonts w:hint="eastAsia" w:ascii="Times New Roman" w:hAnsi="Times New Roman"/>
          <w:bCs w:val="0"/>
          <w:szCs w:val="21"/>
        </w:rPr>
        <w:t xml:space="preserve">投标人可在投标截止时间前，对其电子投标文件进行修改，具体操作方法见《</w:t>
      </w:r>
      <w:r>
        <w:rPr>
          <w:rFonts w:ascii="Times New Roman" w:hAnsi="Times New Roman"/>
          <w:bCs w:val="0"/>
          <w:szCs w:val="21"/>
        </w:rPr>
        <w:t xml:space="preserve">苏</w:t>
      </w:r>
      <w:r>
        <w:rPr>
          <w:rFonts w:ascii="Times New Roman" w:hAnsi="Times New Roman"/>
          <w:bCs w:val="0"/>
          <w:szCs w:val="21"/>
        </w:rPr>
        <w:t xml:space="preserve">采云</w:t>
      </w:r>
      <w:r>
        <w:rPr>
          <w:rFonts w:ascii="Times New Roman" w:hAnsi="Times New Roman"/>
          <w:bCs w:val="0"/>
          <w:szCs w:val="21"/>
        </w:rPr>
        <w:t xml:space="preserve">系统供应商操作手册</w:t>
      </w:r>
      <w:r>
        <w:rPr>
          <w:rFonts w:hint="eastAsia" w:ascii="Times New Roman" w:hAnsi="Times New Roman"/>
          <w:bCs w:val="0"/>
          <w:szCs w:val="21"/>
        </w:rPr>
        <w:t xml:space="preserve">》。</w:t>
      </w:r>
      <w:r/>
    </w:p>
    <w:p>
      <w:pPr>
        <w:ind w:firstLine="600"/>
        <w:spacing w:after="0" w:line="440" w:lineRule="exact"/>
        <w:widowControl w:val="off"/>
        <w:rPr>
          <w:rFonts w:ascii="Times New Roman" w:hAnsi="Times New Roman"/>
          <w:bCs w:val="0"/>
          <w:szCs w:val="21"/>
        </w:rPr>
      </w:pPr>
      <w:r>
        <w:rPr>
          <w:rFonts w:ascii="Times New Roman" w:hAnsi="Times New Roman"/>
          <w:bCs w:val="0"/>
          <w:szCs w:val="21"/>
        </w:rPr>
        <w:t xml:space="preserve">21</w:t>
      </w:r>
      <w:r>
        <w:rPr>
          <w:rFonts w:hint="eastAsia" w:ascii="Times New Roman" w:hAnsi="Times New Roman"/>
          <w:bCs w:val="0"/>
          <w:szCs w:val="21"/>
        </w:rPr>
        <w:t xml:space="preserve">.</w:t>
      </w:r>
      <w:r>
        <w:rPr>
          <w:rFonts w:ascii="Times New Roman" w:hAnsi="Times New Roman"/>
          <w:bCs w:val="0"/>
          <w:szCs w:val="21"/>
        </w:rPr>
        <w:t xml:space="preserve">2.2</w:t>
      </w:r>
      <w:r>
        <w:rPr>
          <w:rFonts w:hint="eastAsia" w:ascii="Times New Roman" w:hAnsi="Times New Roman"/>
          <w:bCs w:val="0"/>
          <w:szCs w:val="21"/>
        </w:rPr>
        <w:t xml:space="preserve"> </w:t>
      </w:r>
      <w:r>
        <w:rPr>
          <w:rFonts w:hint="eastAsia" w:ascii="Times New Roman" w:hAnsi="Times New Roman"/>
          <w:bCs w:val="0"/>
          <w:szCs w:val="21"/>
        </w:rPr>
        <w:t xml:space="preserve">在投标截止时间之后，投标人不得对其电子投标文件作任何修改。</w:t>
      </w:r>
      <w:r/>
    </w:p>
    <w:p>
      <w:pPr>
        <w:ind w:firstLine="480"/>
        <w:spacing w:after="0" w:line="440" w:lineRule="exact"/>
        <w:widowControl w:val="off"/>
        <w:rPr>
          <w:rFonts w:ascii="Times New Roman" w:hAnsi="Times New Roman"/>
          <w:szCs w:val="21"/>
        </w:rPr>
      </w:pPr>
      <w:r>
        <w:rPr>
          <w:rFonts w:ascii="Times New Roman" w:hAnsi="Times New Roman"/>
          <w:bCs w:val="0"/>
          <w:szCs w:val="21"/>
        </w:rPr>
        <w:t xml:space="preserve">21</w:t>
      </w:r>
      <w:r>
        <w:rPr>
          <w:rFonts w:hint="eastAsia" w:ascii="Times New Roman" w:hAnsi="Times New Roman"/>
          <w:bCs w:val="0"/>
          <w:szCs w:val="21"/>
        </w:rPr>
        <w:t xml:space="preserve">.3</w:t>
      </w:r>
      <w:r>
        <w:rPr>
          <w:rFonts w:hint="eastAsia" w:ascii="Times New Roman" w:hAnsi="Times New Roman"/>
          <w:szCs w:val="21"/>
        </w:rPr>
        <w:t xml:space="preserve"> </w:t>
      </w:r>
      <w:r>
        <w:rPr>
          <w:rFonts w:hint="eastAsia" w:ascii="Times New Roman" w:hAnsi="Times New Roman"/>
          <w:szCs w:val="21"/>
        </w:rPr>
        <w:t xml:space="preserve">在投标截止时间至招标文件中规定的投标有效期满之间的这段时间内，投标人不得撤回其投标。</w:t>
      </w:r>
      <w:r/>
    </w:p>
    <w:p>
      <w:pPr>
        <w:jc w:val="center"/>
        <w:keepLines/>
        <w:keepNext/>
        <w:spacing w:before="163" w:after="163" w:line="440" w:lineRule="exact"/>
        <w:widowControl w:val="off"/>
        <w:rPr>
          <w:rFonts w:ascii="Times New Roman" w:hAnsi="Times New Roman"/>
          <w:b/>
          <w:sz w:val="32"/>
          <w:szCs w:val="32"/>
        </w:rPr>
        <w:outlineLvl w:val="2"/>
      </w:pPr>
      <w:r/>
      <w:bookmarkStart w:id="80" w:name="_Toc225957779"/>
      <w:r>
        <w:rPr>
          <w:rFonts w:hint="eastAsia" w:ascii="Times New Roman" w:hAnsi="Times New Roman"/>
          <w:b/>
          <w:sz w:val="32"/>
          <w:szCs w:val="32"/>
        </w:rPr>
        <w:t xml:space="preserve">五、开标与评标</w:t>
      </w:r>
      <w:bookmarkEnd w:id="80"/>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22</w:t>
      </w:r>
      <w:r>
        <w:rPr>
          <w:rFonts w:hint="eastAsia" w:ascii="Times New Roman" w:hAnsi="Times New Roman" w:cs="Arial"/>
          <w:b/>
          <w:bCs w:val="0"/>
          <w:sz w:val="28"/>
          <w:szCs w:val="28"/>
        </w:rPr>
        <w:t xml:space="preserve">、开标</w:t>
      </w:r>
      <w:r/>
    </w:p>
    <w:p>
      <w:pPr>
        <w:ind w:firstLine="360"/>
        <w:spacing w:after="0" w:line="440" w:lineRule="exact"/>
        <w:widowControl w:val="off"/>
        <w:rPr>
          <w:rFonts w:ascii="Times New Roman" w:hAnsi="Times New Roman"/>
          <w:bCs w:val="0"/>
          <w:sz w:val="21"/>
          <w:szCs w:val="21"/>
        </w:rPr>
      </w:pPr>
      <w:r>
        <w:rPr>
          <w:rFonts w:ascii="Times New Roman" w:hAnsi="Times New Roman"/>
          <w:bCs w:val="0"/>
          <w:szCs w:val="21"/>
        </w:rPr>
        <w:t xml:space="preserve">22</w:t>
      </w:r>
      <w:r>
        <w:rPr>
          <w:rFonts w:hint="eastAsia" w:ascii="Times New Roman" w:hAnsi="Times New Roman"/>
          <w:bCs w:val="0"/>
          <w:szCs w:val="21"/>
        </w:rPr>
        <w:t xml:space="preserve">.1</w:t>
      </w:r>
      <w:r>
        <w:rPr>
          <w:rFonts w:hint="eastAsia" w:ascii="Times New Roman" w:hAnsi="Times New Roman"/>
          <w:szCs w:val="21"/>
        </w:rPr>
        <w:t xml:space="preserve"> </w:t>
      </w:r>
      <w:r>
        <w:rPr>
          <w:rFonts w:hint="eastAsia" w:ascii="Times New Roman" w:hAnsi="Times New Roman"/>
          <w:szCs w:val="21"/>
        </w:rPr>
        <w:t xml:space="preserve">代理机构将在招标公告中规定的时间和地点组织公开开标</w:t>
      </w:r>
      <w:r>
        <w:rPr>
          <w:rFonts w:hint="eastAsia" w:ascii="Times New Roman" w:hAnsi="Times New Roman"/>
          <w:bCs w:val="0"/>
        </w:rPr>
        <w:t xml:space="preserve">。投标人应当按照《</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系统供应商操作手册</w:t>
      </w:r>
      <w:r>
        <w:rPr>
          <w:rFonts w:hint="eastAsia" w:ascii="Times New Roman" w:hAnsi="Times New Roman"/>
          <w:bCs w:val="0"/>
        </w:rPr>
        <w:t xml:space="preserve">》规定，</w:t>
      </w:r>
      <w:r>
        <w:rPr>
          <w:rFonts w:ascii="Times New Roman" w:hAnsi="Times New Roman"/>
          <w:bCs w:val="0"/>
        </w:rPr>
        <w:t xml:space="preserve">参加开标活动</w:t>
      </w:r>
      <w:r>
        <w:rPr>
          <w:rFonts w:hint="eastAsia" w:ascii="Times New Roman" w:hAnsi="Times New Roman"/>
          <w:bCs w:val="0"/>
        </w:rPr>
        <w:t xml:space="preserve">和在苏</w:t>
      </w:r>
      <w:r>
        <w:rPr>
          <w:rFonts w:hint="eastAsia" w:ascii="Times New Roman" w:hAnsi="Times New Roman"/>
          <w:bCs w:val="0"/>
        </w:rPr>
        <w:t xml:space="preserve">采云</w:t>
      </w:r>
      <w:r>
        <w:rPr>
          <w:rFonts w:hint="eastAsia" w:ascii="Times New Roman" w:hAnsi="Times New Roman"/>
          <w:bCs w:val="0"/>
        </w:rPr>
        <w:t xml:space="preserve">系统规定的时间内对投</w:t>
      </w:r>
      <w:r>
        <w:rPr>
          <w:rFonts w:hint="eastAsia" w:ascii="Times New Roman" w:hAnsi="Times New Roman"/>
          <w:bCs w:val="0"/>
        </w:rPr>
        <w:t xml:space="preserve">标文件进行解密。</w:t>
      </w:r>
      <w:r/>
    </w:p>
    <w:p>
      <w:pPr>
        <w:ind w:firstLine="480"/>
        <w:spacing w:after="0" w:line="440" w:lineRule="exact"/>
        <w:widowControl w:val="off"/>
        <w:rPr>
          <w:rFonts w:ascii="Times New Roman" w:hAnsi="Times New Roman"/>
          <w:bCs w:val="0"/>
        </w:rPr>
      </w:pPr>
      <w:r>
        <w:rPr>
          <w:rFonts w:ascii="Times New Roman" w:hAnsi="Times New Roman"/>
        </w:rPr>
        <w:t xml:space="preserve">22</w:t>
      </w:r>
      <w:r>
        <w:rPr>
          <w:rFonts w:hint="eastAsia" w:ascii="Times New Roman" w:hAnsi="Times New Roman"/>
        </w:rPr>
        <w:t xml:space="preserve">.2</w:t>
      </w:r>
      <w:r>
        <w:rPr>
          <w:rFonts w:hint="eastAsia" w:ascii="Times New Roman" w:hAnsi="Times New Roman"/>
          <w:bCs w:val="0"/>
        </w:rPr>
        <w:t xml:space="preserve">开标仪式由代理机构组织。苏</w:t>
      </w:r>
      <w:r>
        <w:rPr>
          <w:rFonts w:hint="eastAsia" w:ascii="Times New Roman" w:hAnsi="Times New Roman"/>
          <w:bCs w:val="0"/>
        </w:rPr>
        <w:t xml:space="preserve">采云</w:t>
      </w:r>
      <w:r>
        <w:rPr>
          <w:rFonts w:hint="eastAsia" w:ascii="Times New Roman" w:hAnsi="Times New Roman"/>
          <w:bCs w:val="0"/>
        </w:rPr>
        <w:t xml:space="preserve">系统将自动对</w:t>
      </w:r>
      <w:r>
        <w:rPr>
          <w:rFonts w:ascii="Times New Roman" w:hAnsi="Times New Roman"/>
          <w:bCs w:val="0"/>
        </w:rPr>
        <w:t xml:space="preserve">项目进行开标，</w:t>
      </w:r>
      <w:r>
        <w:rPr>
          <w:rFonts w:hint="eastAsia" w:ascii="Times New Roman" w:hAnsi="Times New Roman"/>
          <w:bCs w:val="0"/>
        </w:rPr>
        <w:t xml:space="preserve">并宣布各投标人名称和投标价格。</w:t>
      </w:r>
      <w:r/>
    </w:p>
    <w:p>
      <w:pPr>
        <w:ind w:firstLine="480"/>
        <w:spacing w:after="0" w:line="440" w:lineRule="exact"/>
        <w:widowControl w:val="off"/>
        <w:rPr>
          <w:rFonts w:ascii="Times New Roman" w:hAnsi="Times New Roman"/>
          <w:bCs w:val="0"/>
        </w:rPr>
      </w:pPr>
      <w:r>
        <w:rPr>
          <w:rFonts w:ascii="Times New Roman" w:hAnsi="Times New Roman"/>
          <w:szCs w:val="21"/>
        </w:rPr>
        <w:t xml:space="preserve">22</w:t>
      </w:r>
      <w:r>
        <w:rPr>
          <w:rFonts w:hint="eastAsia" w:ascii="Times New Roman" w:hAnsi="Times New Roman"/>
          <w:szCs w:val="21"/>
        </w:rPr>
        <w:t xml:space="preserve">.3</w:t>
      </w:r>
      <w:r>
        <w:rPr>
          <w:rFonts w:hint="eastAsia" w:ascii="Times New Roman" w:hAnsi="Times New Roman"/>
          <w:szCs w:val="21"/>
        </w:rPr>
        <w:t xml:space="preserve">投标人在开标过程中涉及到的投标文件解密、开标结果确认等工作，应按照</w:t>
      </w:r>
      <w:r>
        <w:rPr>
          <w:rFonts w:hint="eastAsia" w:ascii="Times New Roman" w:hAnsi="Times New Roman"/>
          <w:bCs w:val="0"/>
        </w:rPr>
        <w:t xml:space="preserve">《</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系统供应商操作手册</w:t>
      </w:r>
      <w:r>
        <w:rPr>
          <w:rFonts w:hint="eastAsia" w:ascii="Times New Roman" w:hAnsi="Times New Roman"/>
          <w:bCs w:val="0"/>
        </w:rPr>
        <w:t xml:space="preserve">》</w:t>
      </w:r>
      <w:r>
        <w:rPr>
          <w:rFonts w:hint="eastAsia" w:ascii="Times New Roman" w:hAnsi="Times New Roman"/>
          <w:szCs w:val="21"/>
        </w:rPr>
        <w:t xml:space="preserve">规定执行。</w:t>
      </w:r>
      <w:r/>
    </w:p>
    <w:p>
      <w:pPr>
        <w:ind w:firstLine="480"/>
        <w:spacing w:after="0" w:line="440" w:lineRule="exact"/>
        <w:widowControl w:val="off"/>
        <w:rPr>
          <w:rFonts w:ascii="Times New Roman" w:hAnsi="Times New Roman"/>
          <w:bCs w:val="0"/>
        </w:rPr>
      </w:pPr>
      <w:r>
        <w:rPr>
          <w:rFonts w:ascii="Times New Roman" w:hAnsi="Times New Roman"/>
          <w:bCs w:val="0"/>
        </w:rPr>
        <w:t xml:space="preserve">22</w:t>
      </w:r>
      <w:r>
        <w:rPr>
          <w:rFonts w:hint="eastAsia" w:ascii="Times New Roman" w:hAnsi="Times New Roman"/>
          <w:bCs w:val="0"/>
        </w:rPr>
        <w:t xml:space="preserve">.4</w:t>
      </w:r>
      <w:r>
        <w:rPr>
          <w:rFonts w:hint="eastAsia" w:ascii="Times New Roman" w:hAnsi="Times New Roman"/>
          <w:bCs w:val="0"/>
        </w:rPr>
        <w:t xml:space="preserve">投标人如果对开标过程和开标记录有疑义，应当根据《操作手册》规定提出，如苏</w:t>
      </w:r>
      <w:r>
        <w:rPr>
          <w:rFonts w:hint="eastAsia" w:ascii="Times New Roman" w:hAnsi="Times New Roman"/>
          <w:bCs w:val="0"/>
        </w:rPr>
        <w:t xml:space="preserve">采云</w:t>
      </w:r>
      <w:r>
        <w:rPr>
          <w:rFonts w:hint="eastAsia" w:ascii="Times New Roman" w:hAnsi="Times New Roman"/>
          <w:bCs w:val="0"/>
        </w:rPr>
        <w:t xml:space="preserve">系统中《开标记录表》宣布后</w:t>
      </w:r>
      <w:r>
        <w:rPr>
          <w:rFonts w:ascii="Times New Roman" w:hAnsi="Times New Roman"/>
          <w:bCs w:val="0"/>
        </w:rPr>
        <w:t xml:space="preserve">3</w:t>
      </w:r>
      <w:r>
        <w:rPr>
          <w:rFonts w:hint="eastAsia" w:ascii="Times New Roman" w:hAnsi="Times New Roman"/>
          <w:bCs w:val="0"/>
        </w:rPr>
        <w:t xml:space="preserve">分钟内未提出的，视同认可开标结果。</w:t>
      </w:r>
      <w:r/>
    </w:p>
    <w:p>
      <w:pPr>
        <w:ind w:firstLine="482"/>
        <w:spacing w:after="0" w:line="440" w:lineRule="exact"/>
        <w:widowControl w:val="off"/>
        <w:rPr>
          <w:rFonts w:ascii="Times New Roman" w:hAnsi="Times New Roman"/>
          <w:b/>
          <w:bCs w:val="0"/>
          <w:szCs w:val="21"/>
        </w:rPr>
      </w:pPr>
      <w:r>
        <w:rPr>
          <w:rFonts w:hint="eastAsia" w:ascii="Times New Roman" w:hAnsi="Times New Roman"/>
          <w:b/>
          <w:bCs w:val="0"/>
          <w:szCs w:val="21"/>
        </w:rPr>
        <w:t xml:space="preserve">22.5 </w:t>
      </w:r>
      <w:r>
        <w:rPr>
          <w:rFonts w:hint="eastAsia" w:ascii="Times New Roman" w:hAnsi="Times New Roman"/>
          <w:b/>
          <w:bCs w:val="0"/>
          <w:szCs w:val="21"/>
        </w:rPr>
        <w:t xml:space="preserve">本项目开标顺序为：第一包、第二包、第三包。</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23</w:t>
      </w:r>
      <w:r>
        <w:rPr>
          <w:rFonts w:hint="eastAsia" w:ascii="Times New Roman" w:hAnsi="Times New Roman" w:cs="Arial"/>
          <w:b/>
          <w:bCs w:val="0"/>
          <w:sz w:val="28"/>
          <w:szCs w:val="28"/>
        </w:rPr>
        <w:t xml:space="preserve">、评标委员会</w:t>
      </w:r>
      <w:r/>
    </w:p>
    <w:p>
      <w:pPr>
        <w:spacing w:after="0" w:line="440" w:lineRule="exact"/>
        <w:widowControl w:val="off"/>
        <w:rPr>
          <w:rFonts w:ascii="Times New Roman" w:hAnsi="Times New Roman"/>
          <w:b/>
          <w:bCs w:val="0"/>
        </w:rPr>
      </w:pPr>
      <w:r>
        <w:rPr>
          <w:rFonts w:hint="eastAsia" w:ascii="Times New Roman" w:hAnsi="Times New Roman"/>
          <w:b/>
          <w:bCs w:val="0"/>
        </w:rPr>
        <w:t xml:space="preserve">  </w:t>
      </w:r>
      <w:r>
        <w:rPr>
          <w:rFonts w:hint="eastAsia" w:ascii="Times New Roman" w:hAnsi="Times New Roman"/>
          <w:bCs w:val="0"/>
        </w:rPr>
        <w:t xml:space="preserve"> 2</w:t>
      </w:r>
      <w:r>
        <w:rPr>
          <w:rFonts w:ascii="Times New Roman" w:hAnsi="Times New Roman"/>
          <w:bCs w:val="0"/>
        </w:rPr>
        <w:t xml:space="preserve">3</w:t>
      </w:r>
      <w:r>
        <w:rPr>
          <w:rFonts w:hint="eastAsia" w:ascii="Times New Roman" w:hAnsi="Times New Roman"/>
          <w:bCs w:val="0"/>
        </w:rPr>
        <w:t xml:space="preserve">.1</w:t>
      </w:r>
      <w:r>
        <w:rPr>
          <w:rFonts w:hint="eastAsia" w:ascii="Times New Roman" w:hAnsi="Times New Roman"/>
          <w:b/>
          <w:bCs w:val="0"/>
        </w:rPr>
        <w:t xml:space="preserve"> </w:t>
      </w:r>
      <w:r>
        <w:rPr>
          <w:rFonts w:hint="eastAsia" w:ascii="Times New Roman" w:hAnsi="Times New Roman"/>
          <w:bCs w:val="0"/>
        </w:rPr>
        <w:t xml:space="preserve">开标后，代理机构将立即组织评标委员会（以下简称评委会）进行评标。</w:t>
      </w:r>
      <w:r/>
    </w:p>
    <w:p>
      <w:pPr>
        <w:spacing w:after="0" w:line="440" w:lineRule="exact"/>
        <w:widowControl w:val="off"/>
        <w:rPr>
          <w:rFonts w:ascii="Times New Roman" w:hAnsi="Times New Roman"/>
          <w:bCs w:val="0"/>
        </w:rPr>
      </w:pPr>
      <w:r>
        <w:rPr>
          <w:rFonts w:hint="eastAsia" w:ascii="Times New Roman" w:hAnsi="Times New Roman"/>
          <w:b/>
          <w:bCs w:val="0"/>
        </w:rPr>
        <w:t xml:space="preserve">  </w:t>
      </w:r>
      <w:r>
        <w:rPr>
          <w:rFonts w:hint="eastAsia" w:ascii="Times New Roman" w:hAnsi="Times New Roman"/>
          <w:bCs w:val="0"/>
        </w:rPr>
        <w:t xml:space="preserve"> 2</w:t>
      </w:r>
      <w:r>
        <w:rPr>
          <w:rFonts w:ascii="Times New Roman" w:hAnsi="Times New Roman"/>
          <w:bCs w:val="0"/>
        </w:rPr>
        <w:t xml:space="preserve">3</w:t>
      </w:r>
      <w:r>
        <w:rPr>
          <w:rFonts w:hint="eastAsia" w:ascii="Times New Roman" w:hAnsi="Times New Roman"/>
          <w:bCs w:val="0"/>
        </w:rPr>
        <w:t xml:space="preserve">.2 </w:t>
      </w:r>
      <w:r>
        <w:rPr>
          <w:rFonts w:hint="eastAsia" w:ascii="Times New Roman" w:hAnsi="Times New Roman"/>
          <w:bCs w:val="0"/>
        </w:rPr>
        <w:t xml:space="preserve">评委会由采购人代表和有关技术、经济等方面的专家组成，</w:t>
      </w:r>
      <w:r>
        <w:rPr>
          <w:rFonts w:hint="eastAsia" w:ascii="Times New Roman" w:hAnsi="Times New Roman"/>
          <w:bCs w:val="0"/>
        </w:rPr>
        <w:t xml:space="preserve">且人员</w:t>
      </w:r>
      <w:r>
        <w:rPr>
          <w:rFonts w:hint="eastAsia" w:ascii="Times New Roman" w:hAnsi="Times New Roman"/>
          <w:bCs w:val="0"/>
        </w:rPr>
        <w:t xml:space="preserve">构成符合政府采购有关规定。</w:t>
      </w:r>
      <w:r/>
    </w:p>
    <w:p>
      <w:pPr>
        <w:spacing w:after="0" w:line="440" w:lineRule="exact"/>
        <w:widowControl w:val="off"/>
        <w:rPr>
          <w:rFonts w:ascii="Times New Roman" w:hAnsi="Times New Roman"/>
          <w:bCs w:val="0"/>
        </w:rPr>
      </w:pPr>
      <w:r>
        <w:rPr>
          <w:rFonts w:hint="eastAsia" w:ascii="Times New Roman" w:hAnsi="Times New Roman"/>
          <w:b/>
          <w:bCs w:val="0"/>
        </w:rPr>
        <w:t xml:space="preserve">  </w:t>
      </w:r>
      <w:r>
        <w:rPr>
          <w:rFonts w:hint="eastAsia" w:ascii="Times New Roman" w:hAnsi="Times New Roman"/>
          <w:bCs w:val="0"/>
        </w:rPr>
        <w:t xml:space="preserve"> 2</w:t>
      </w:r>
      <w:r>
        <w:rPr>
          <w:rFonts w:ascii="Times New Roman" w:hAnsi="Times New Roman"/>
          <w:bCs w:val="0"/>
        </w:rPr>
        <w:t xml:space="preserve">3</w:t>
      </w:r>
      <w:r>
        <w:rPr>
          <w:rFonts w:hint="eastAsia" w:ascii="Times New Roman" w:hAnsi="Times New Roman"/>
          <w:bCs w:val="0"/>
        </w:rPr>
        <w:t xml:space="preserve">.3</w:t>
      </w:r>
      <w:r>
        <w:rPr>
          <w:rFonts w:hint="eastAsia" w:ascii="Times New Roman" w:hAnsi="Times New Roman"/>
          <w:bCs w:val="0"/>
        </w:rPr>
        <w:t xml:space="preserve">评委会独立工作，负责评审所有投标文件并确定中标</w:t>
      </w:r>
      <w:r>
        <w:rPr>
          <w:rFonts w:hint="eastAsia" w:ascii="Times New Roman" w:hAnsi="Times New Roman"/>
          <w:bCs w:val="0"/>
        </w:rPr>
        <w:t xml:space="preserve">侯选人</w:t>
      </w:r>
      <w:r>
        <w:rPr>
          <w:rFonts w:hint="eastAsia" w:ascii="Times New Roman" w:hAnsi="Times New Roman"/>
          <w:bCs w:val="0"/>
        </w:rPr>
        <w:t xml:space="preserve">。</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4</w:t>
      </w:r>
      <w:r>
        <w:rPr>
          <w:rFonts w:hint="eastAsia" w:ascii="Times New Roman" w:hAnsi="Times New Roman" w:cs="Arial"/>
          <w:b/>
          <w:bCs w:val="0"/>
          <w:sz w:val="28"/>
          <w:szCs w:val="28"/>
        </w:rPr>
        <w:t xml:space="preserve">、评标过程的保密与公正</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4</w:t>
      </w:r>
      <w:r>
        <w:rPr>
          <w:rFonts w:hint="eastAsia" w:ascii="Times New Roman" w:hAnsi="Times New Roman"/>
          <w:bCs w:val="0"/>
          <w:szCs w:val="21"/>
        </w:rPr>
        <w:t xml:space="preserve">.1</w:t>
      </w:r>
      <w:r>
        <w:rPr>
          <w:rFonts w:hint="eastAsia" w:ascii="Times New Roman" w:hAnsi="Times New Roman"/>
          <w:szCs w:val="21"/>
        </w:rPr>
        <w:t xml:space="preserve">凡是与审查、澄清、评价和比较投标的有关资料以及授标建议等，采购人、评委、代理机构均不得向投标人或与评标无关的其他人员透露。</w:t>
      </w:r>
      <w:r/>
    </w:p>
    <w:p>
      <w:pPr>
        <w:ind w:firstLine="480"/>
        <w:spacing w:after="0" w:line="440" w:lineRule="exact"/>
        <w:widowControl w:val="off"/>
        <w:rPr>
          <w:rFonts w:ascii="Times New Roman" w:hAnsi="Times New Roman"/>
          <w:bCs w:val="0"/>
        </w:rPr>
      </w:pPr>
      <w:r>
        <w:rPr>
          <w:rFonts w:hint="eastAsia" w:ascii="Times New Roman" w:hAnsi="Times New Roman"/>
          <w:bCs w:val="0"/>
          <w:szCs w:val="21"/>
        </w:rPr>
        <w:t xml:space="preserve">2</w:t>
      </w:r>
      <w:r>
        <w:rPr>
          <w:rFonts w:ascii="Times New Roman" w:hAnsi="Times New Roman"/>
          <w:bCs w:val="0"/>
          <w:szCs w:val="21"/>
        </w:rPr>
        <w:t xml:space="preserve">4</w:t>
      </w:r>
      <w:r>
        <w:rPr>
          <w:rFonts w:hint="eastAsia" w:ascii="Times New Roman" w:hAnsi="Times New Roman"/>
          <w:bCs w:val="0"/>
          <w:szCs w:val="21"/>
        </w:rPr>
        <w:t xml:space="preserve">.2</w:t>
      </w:r>
      <w:r>
        <w:rPr>
          <w:rFonts w:hint="eastAsia" w:ascii="Times New Roman" w:hAnsi="Times New Roman"/>
          <w:bCs w:val="0"/>
        </w:rPr>
        <w:t xml:space="preserve">在评标过程中，投标人不得以任何行为影响评标过程，否则其投标文件将被作为无效投标文件。</w:t>
      </w:r>
      <w:r/>
    </w:p>
    <w:p>
      <w:pPr>
        <w:ind w:firstLine="480"/>
        <w:spacing w:after="0" w:line="440" w:lineRule="exact"/>
        <w:widowControl w:val="off"/>
        <w:rPr>
          <w:rFonts w:ascii="Times New Roman" w:hAnsi="Times New Roman"/>
          <w:bCs w:val="0"/>
        </w:rPr>
      </w:pPr>
      <w:r>
        <w:rPr>
          <w:rFonts w:ascii="Times New Roman" w:hAnsi="Times New Roman"/>
          <w:bCs w:val="0"/>
        </w:rPr>
        <w:t xml:space="preserve">24</w:t>
      </w:r>
      <w:r>
        <w:rPr>
          <w:rFonts w:hint="eastAsia" w:ascii="Times New Roman" w:hAnsi="Times New Roman"/>
          <w:bCs w:val="0"/>
        </w:rPr>
        <w:t xml:space="preserve">.</w:t>
      </w:r>
      <w:r>
        <w:rPr>
          <w:rFonts w:ascii="Times New Roman" w:hAnsi="Times New Roman"/>
          <w:bCs w:val="0"/>
        </w:rPr>
        <w:t xml:space="preserve">3</w:t>
      </w:r>
      <w:r>
        <w:rPr>
          <w:rFonts w:hint="eastAsia" w:ascii="Times New Roman" w:hAnsi="Times New Roman"/>
          <w:bCs w:val="0"/>
        </w:rPr>
        <w:t xml:space="preserve"> </w:t>
      </w:r>
      <w:r>
        <w:rPr>
          <w:rFonts w:hint="eastAsia" w:ascii="Times New Roman" w:hAnsi="Times New Roman"/>
          <w:bCs w:val="0"/>
        </w:rPr>
        <w:t xml:space="preserve">代理机构和评委会不向未中标的投标人解释未中标原因，也不公布评标过程中的相关细节。</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4</w:t>
      </w:r>
      <w:r>
        <w:rPr>
          <w:rFonts w:hint="eastAsia" w:ascii="Times New Roman" w:hAnsi="Times New Roman"/>
          <w:bCs w:val="0"/>
        </w:rPr>
        <w:t xml:space="preserve">.</w:t>
      </w:r>
      <w:r>
        <w:rPr>
          <w:rFonts w:ascii="Times New Roman" w:hAnsi="Times New Roman"/>
          <w:bCs w:val="0"/>
        </w:rPr>
        <w:t xml:space="preserve">4</w:t>
      </w:r>
      <w:r>
        <w:rPr>
          <w:rFonts w:hint="eastAsia" w:ascii="Times New Roman" w:hAnsi="Times New Roman"/>
          <w:bCs w:val="0"/>
        </w:rPr>
        <w:t xml:space="preserve"> </w:t>
      </w:r>
      <w:r>
        <w:rPr>
          <w:rFonts w:hint="eastAsia" w:ascii="Times New Roman" w:hAnsi="Times New Roman"/>
          <w:bCs w:val="0"/>
        </w:rPr>
        <w:t xml:space="preserve">采用综合评分法的项目，未中标的投标人可于中标结果公告期限届满之日起通过苏</w:t>
      </w:r>
      <w:r>
        <w:rPr>
          <w:rFonts w:hint="eastAsia" w:ascii="Times New Roman" w:hAnsi="Times New Roman"/>
          <w:bCs w:val="0"/>
        </w:rPr>
        <w:t xml:space="preserve">采云</w:t>
      </w:r>
      <w:r>
        <w:rPr>
          <w:rFonts w:hint="eastAsia" w:ascii="Times New Roman" w:hAnsi="Times New Roman"/>
          <w:bCs w:val="0"/>
        </w:rPr>
        <w:t xml:space="preserve">系统查看自己的评审得分及排序情况。</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5</w:t>
      </w:r>
      <w:r>
        <w:rPr>
          <w:rFonts w:hint="eastAsia" w:ascii="Times New Roman" w:hAnsi="Times New Roman" w:cs="Arial"/>
          <w:b/>
          <w:bCs w:val="0"/>
          <w:sz w:val="28"/>
          <w:szCs w:val="28"/>
        </w:rPr>
        <w:t xml:space="preserve">、投标文件的澄清</w:t>
      </w:r>
      <w:r/>
    </w:p>
    <w:p>
      <w:pPr>
        <w:ind w:firstLine="480"/>
        <w:spacing w:after="0" w:line="440" w:lineRule="exact"/>
        <w:widowControl w:val="off"/>
        <w:rPr>
          <w:rFonts w:ascii="Times New Roman" w:hAnsi="Times New Roman"/>
          <w:bCs w:val="0"/>
        </w:rPr>
      </w:pPr>
      <w:r>
        <w:rPr>
          <w:rFonts w:ascii="Times New Roman" w:hAnsi="Times New Roman"/>
          <w:bCs w:val="0"/>
        </w:rPr>
        <w:t xml:space="preserve">25</w:t>
      </w:r>
      <w:r>
        <w:rPr>
          <w:rFonts w:hint="eastAsia" w:ascii="Times New Roman" w:hAnsi="Times New Roman"/>
          <w:bCs w:val="0"/>
        </w:rPr>
        <w:t xml:space="preserve">.</w:t>
      </w:r>
      <w:r>
        <w:rPr>
          <w:rFonts w:ascii="Times New Roman" w:hAnsi="Times New Roman"/>
          <w:bCs w:val="0"/>
        </w:rPr>
        <w:t xml:space="preserve">1</w:t>
      </w:r>
      <w:r>
        <w:rPr>
          <w:rFonts w:hint="eastAsia" w:ascii="Times New Roman" w:hAnsi="Times New Roman"/>
          <w:bCs w:val="0"/>
        </w:rPr>
        <w:t xml:space="preserve">评标期间，评委会对投标文件中含义不明确、同类问题表述不一致或者有明显文字和计算错误的内容</w:t>
      </w:r>
      <w:r>
        <w:rPr>
          <w:rFonts w:ascii="Times New Roman" w:hAnsi="Times New Roman"/>
          <w:bCs w:val="0"/>
        </w:rPr>
        <w:t xml:space="preserve"> </w:t>
      </w:r>
      <w:r>
        <w:rPr>
          <w:rFonts w:hint="eastAsia" w:ascii="Times New Roman" w:hAnsi="Times New Roman"/>
          <w:bCs w:val="0"/>
        </w:rPr>
        <w:t xml:space="preserve">，有权要求投标人</w:t>
      </w:r>
      <w:r>
        <w:rPr>
          <w:rFonts w:hint="eastAsia" w:ascii="Times New Roman" w:hAnsi="Times New Roman"/>
          <w:bCs w:val="0"/>
        </w:rPr>
        <w:t xml:space="preserve">作出</w:t>
      </w:r>
      <w:r>
        <w:rPr>
          <w:rFonts w:hint="eastAsia" w:ascii="Times New Roman" w:hAnsi="Times New Roman"/>
          <w:bCs w:val="0"/>
        </w:rPr>
        <w:t xml:space="preserve">必要的澄清、说明或者补正。</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投标人的澄清、说明或者补正不得超出投标文件的范围或者改变投标文件的实质性内容。</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评标</w:t>
      </w:r>
      <w:r>
        <w:rPr>
          <w:rFonts w:ascii="Times New Roman" w:hAnsi="Times New Roman"/>
          <w:bCs w:val="0"/>
        </w:rPr>
        <w:t xml:space="preserve">委员会并非对每个投标人都做澄清要求</w:t>
      </w:r>
      <w:r>
        <w:rPr>
          <w:rFonts w:hint="eastAsia" w:ascii="Times New Roman" w:hAnsi="Times New Roman"/>
          <w:bCs w:val="0"/>
        </w:rPr>
        <w:t xml:space="preserve">。</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5</w:t>
      </w:r>
      <w:r>
        <w:rPr>
          <w:rFonts w:hint="eastAsia" w:ascii="Times New Roman" w:hAnsi="Times New Roman"/>
          <w:bCs w:val="0"/>
        </w:rPr>
        <w:t xml:space="preserve">.2</w:t>
      </w:r>
      <w:r>
        <w:rPr>
          <w:rFonts w:hint="eastAsia" w:ascii="Times New Roman" w:hAnsi="Times New Roman"/>
          <w:bCs w:val="0"/>
        </w:rPr>
        <w:t xml:space="preserve">需要供应商进行澄清、说明和补正的，评委会将通过苏</w:t>
      </w:r>
      <w:r>
        <w:rPr>
          <w:rFonts w:hint="eastAsia" w:ascii="Times New Roman" w:hAnsi="Times New Roman"/>
          <w:bCs w:val="0"/>
        </w:rPr>
        <w:t xml:space="preserve">采云</w:t>
      </w:r>
      <w:r>
        <w:rPr>
          <w:rFonts w:hint="eastAsia" w:ascii="Times New Roman" w:hAnsi="Times New Roman"/>
          <w:bCs w:val="0"/>
        </w:rPr>
        <w:t xml:space="preserve">系统向供应商发出“澄清要求函”，接到“澄清要求函”的投标人应当按照要求在苏</w:t>
      </w:r>
      <w:r>
        <w:rPr>
          <w:rFonts w:hint="eastAsia" w:ascii="Times New Roman" w:hAnsi="Times New Roman"/>
          <w:bCs w:val="0"/>
        </w:rPr>
        <w:t xml:space="preserve">采云</w:t>
      </w:r>
      <w:r>
        <w:rPr>
          <w:rFonts w:hint="eastAsia" w:ascii="Times New Roman" w:hAnsi="Times New Roman"/>
          <w:bCs w:val="0"/>
        </w:rPr>
        <w:t xml:space="preserve">系统中提交“澄清响应函”并加盖</w:t>
      </w:r>
      <w:r>
        <w:rPr>
          <w:rFonts w:hint="eastAsia" w:ascii="Times New Roman" w:hAnsi="Times New Roman"/>
          <w:bCs w:val="0"/>
        </w:rPr>
        <w:t xml:space="preserve">CA</w:t>
      </w:r>
      <w:r>
        <w:rPr>
          <w:rFonts w:hint="eastAsia" w:ascii="Times New Roman" w:hAnsi="Times New Roman"/>
          <w:bCs w:val="0"/>
        </w:rPr>
        <w:t xml:space="preserve">电子公章。澄清、说明和补正的内容作为投标文件的补充部分，具体</w:t>
      </w:r>
      <w:r>
        <w:rPr>
          <w:rFonts w:hint="eastAsia" w:ascii="Times New Roman" w:hAnsi="Times New Roman"/>
          <w:bCs w:val="0"/>
        </w:rPr>
        <w:t xml:space="preserve">操作方式见《</w:t>
      </w:r>
      <w:r>
        <w:rPr>
          <w:rFonts w:ascii="Times New Roman" w:hAnsi="Times New Roman"/>
          <w:bCs w:val="0"/>
        </w:rPr>
        <w:t xml:space="preserve">苏</w:t>
      </w:r>
      <w:r>
        <w:rPr>
          <w:rFonts w:ascii="Times New Roman" w:hAnsi="Times New Roman"/>
          <w:bCs w:val="0"/>
        </w:rPr>
        <w:t xml:space="preserve">采云</w:t>
      </w:r>
      <w:r>
        <w:rPr>
          <w:rFonts w:ascii="Times New Roman" w:hAnsi="Times New Roman"/>
          <w:bCs w:val="0"/>
        </w:rPr>
        <w:t xml:space="preserve">系统供应商操作手册</w:t>
      </w:r>
      <w:r>
        <w:rPr>
          <w:rFonts w:hint="eastAsia" w:ascii="Times New Roman" w:hAnsi="Times New Roman"/>
          <w:bCs w:val="0"/>
        </w:rPr>
        <w:t xml:space="preserve">》。</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5</w:t>
      </w:r>
      <w:r>
        <w:rPr>
          <w:rFonts w:hint="eastAsia" w:ascii="Times New Roman" w:hAnsi="Times New Roman"/>
          <w:bCs w:val="0"/>
        </w:rPr>
        <w:t xml:space="preserve">.3 </w:t>
      </w:r>
      <w:r>
        <w:rPr>
          <w:rFonts w:hint="eastAsia" w:ascii="Times New Roman" w:hAnsi="Times New Roman"/>
          <w:bCs w:val="0"/>
        </w:rPr>
        <w:t xml:space="preserve">接到评委会澄清、说明和补正要求的投标人如未按规定做出澄清、说明和补正，其风险由投标人自行承担。</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6</w:t>
      </w:r>
      <w:r>
        <w:rPr>
          <w:rFonts w:hint="eastAsia" w:ascii="Times New Roman" w:hAnsi="Times New Roman" w:cs="Arial"/>
          <w:b/>
          <w:bCs w:val="0"/>
          <w:sz w:val="28"/>
          <w:szCs w:val="28"/>
        </w:rPr>
        <w:t xml:space="preserve">、对投标文件的初审</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.1</w:t>
      </w:r>
      <w:r>
        <w:rPr>
          <w:rFonts w:hint="eastAsia" w:ascii="Times New Roman" w:hAnsi="Times New Roman"/>
          <w:szCs w:val="21"/>
        </w:rPr>
        <w:t xml:space="preserve">投标文件初审分为资格审查和符合性审查。</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6</w:t>
      </w:r>
      <w:r>
        <w:rPr>
          <w:rFonts w:hint="eastAsia" w:ascii="Times New Roman" w:hAnsi="Times New Roman"/>
          <w:szCs w:val="21"/>
        </w:rPr>
        <w:t xml:space="preserve">.1.1 </w:t>
      </w:r>
      <w:r>
        <w:rPr>
          <w:rFonts w:hint="eastAsia" w:ascii="Times New Roman" w:hAnsi="Times New Roman"/>
          <w:szCs w:val="21"/>
        </w:rPr>
        <w:t xml:space="preserve">资格审查：依据法律法规和招标文件的规定，由采购人对投标文件中的资格证明文件进行审查。资格审查的结论，采购人以书面形式向评委会进行反馈。</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采购人在进行资格性审查的同时，将在“信用中国”网站（</w:t>
      </w:r>
      <w:r>
        <w:rPr>
          <w:rFonts w:hint="eastAsia" w:ascii="Times New Roman" w:hAnsi="Times New Roman"/>
          <w:szCs w:val="21"/>
        </w:rPr>
        <w:t xml:space="preserve">www.creditchina.gov.cn</w:t>
      </w:r>
      <w:r>
        <w:rPr>
          <w:rFonts w:hint="eastAsia" w:ascii="Times New Roman" w:hAnsi="Times New Roman"/>
          <w:szCs w:val="21"/>
        </w:rPr>
        <w:t xml:space="preserve">）查询投标人的信用记录，以确定投标人是否具备投标资格，查询结果留存并归档。</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6</w:t>
      </w:r>
      <w:r>
        <w:rPr>
          <w:rFonts w:hint="eastAsia" w:ascii="Times New Roman" w:hAnsi="Times New Roman"/>
          <w:szCs w:val="21"/>
        </w:rPr>
        <w:t xml:space="preserve">.1.2 </w:t>
      </w:r>
      <w:r>
        <w:rPr>
          <w:rFonts w:hint="eastAsia" w:ascii="Times New Roman" w:hAnsi="Times New Roman"/>
          <w:szCs w:val="21"/>
        </w:rPr>
        <w:t xml:space="preserve">符合性审查：依据招标文件的规定，由评委会从投标文件的有效性、完整性和对招标文件的响应程度进行审查，以确定是否对招标文件的实质性要求</w:t>
      </w:r>
      <w:r>
        <w:rPr>
          <w:rFonts w:hint="eastAsia" w:ascii="Times New Roman" w:hAnsi="Times New Roman"/>
          <w:szCs w:val="21"/>
        </w:rPr>
        <w:t xml:space="preserve">作出</w:t>
      </w:r>
      <w:r>
        <w:rPr>
          <w:rFonts w:hint="eastAsia" w:ascii="Times New Roman" w:hAnsi="Times New Roman"/>
          <w:szCs w:val="21"/>
        </w:rPr>
        <w:t xml:space="preserve">响应。</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6</w:t>
      </w:r>
      <w:r>
        <w:rPr>
          <w:rFonts w:hint="eastAsia" w:ascii="Times New Roman" w:hAnsi="Times New Roman"/>
          <w:szCs w:val="21"/>
        </w:rPr>
        <w:t xml:space="preserve">.1.3 </w:t>
      </w:r>
      <w:r>
        <w:rPr>
          <w:rFonts w:hint="eastAsia" w:ascii="Times New Roman" w:hAnsi="Times New Roman"/>
          <w:szCs w:val="21"/>
        </w:rPr>
        <w:t xml:space="preserve">未通过资格审查或符合性审查的投标人，代理机构将在</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w:t>
      </w:r>
      <w:r>
        <w:rPr>
          <w:rFonts w:hint="eastAsia" w:ascii="Times New Roman" w:hAnsi="Times New Roman"/>
          <w:szCs w:val="21"/>
        </w:rPr>
        <w:t xml:space="preserve">中告知未通过资格审查或符合性审查的原因，评审结束后，代理机构将不再告知未通过资格审查或符合性审查的原因。</w:t>
      </w:r>
      <w:r/>
    </w:p>
    <w:p>
      <w:pPr>
        <w:ind w:firstLine="480"/>
        <w:spacing w:after="0" w:line="440" w:lineRule="exact"/>
        <w:widowControl w:val="off"/>
        <w:rPr>
          <w:rFonts w:ascii="Times New Roman" w:hAnsi="Times New Roman"/>
          <w:bCs w:val="0"/>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.2</w:t>
      </w:r>
      <w:r>
        <w:rPr>
          <w:rFonts w:hint="eastAsia" w:ascii="Times New Roman" w:hAnsi="Times New Roman"/>
          <w:bCs w:val="0"/>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after="0" w:line="440" w:lineRule="exact"/>
        <w:widowControl w:val="off"/>
        <w:rPr>
          <w:rFonts w:ascii="Times New Roman" w:hAnsi="Times New Roman"/>
          <w:szCs w:val="21"/>
        </w:rPr>
      </w:pPr>
      <w:r>
        <w:rPr>
          <w:rFonts w:hint="eastAsia" w:ascii="Times New Roman" w:hAnsi="Times New Roman"/>
          <w:bCs w:val="0"/>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Times New Roman" w:hAnsi="Times New Roman"/>
          <w:bCs w:val="0"/>
        </w:rPr>
        <w:t xml:space="preserve">作出</w:t>
      </w:r>
      <w:r>
        <w:rPr>
          <w:rFonts w:hint="eastAsia" w:ascii="Times New Roman" w:hAnsi="Times New Roman"/>
          <w:bCs w:val="0"/>
        </w:rPr>
        <w:t xml:space="preserve">结论。</w:t>
      </w:r>
      <w:r>
        <w:rPr>
          <w:rFonts w:hint="eastAsia" w:ascii="Times New Roman" w:hAnsi="Times New Roman"/>
          <w:szCs w:val="21"/>
        </w:rPr>
        <w:t xml:space="preserve">评委决定投标文件的</w:t>
      </w:r>
      <w:r>
        <w:rPr>
          <w:rFonts w:hint="eastAsia" w:ascii="Times New Roman" w:hAnsi="Times New Roman"/>
          <w:szCs w:val="21"/>
        </w:rPr>
        <w:t xml:space="preserve">响应性只根据</w:t>
      </w:r>
      <w:r>
        <w:rPr>
          <w:rFonts w:hint="eastAsia" w:ascii="Times New Roman" w:hAnsi="Times New Roman"/>
          <w:szCs w:val="21"/>
        </w:rPr>
        <w:t xml:space="preserve">投标文件本身的内容，而不寻求外部的证据。</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.3</w:t>
      </w:r>
      <w:r>
        <w:rPr>
          <w:rFonts w:hint="eastAsia" w:ascii="Times New Roman" w:hAnsi="Times New Roman"/>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.4</w:t>
      </w:r>
      <w:r>
        <w:rPr>
          <w:rFonts w:hint="eastAsia" w:ascii="Times New Roman" w:hAnsi="Times New Roman"/>
          <w:szCs w:val="21"/>
        </w:rPr>
        <w:t xml:space="preserve">评委会将对确定为实质性响应的投标进行进一步审核，看其是否有计算上或累加上的算术错误，修正错误的原则如下：</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1</w:t>
      </w:r>
      <w:r>
        <w:rPr>
          <w:rFonts w:hint="eastAsia" w:ascii="Times New Roman" w:hAnsi="Times New Roman"/>
          <w:szCs w:val="21"/>
        </w:rPr>
        <w:t xml:space="preserve">）投标文件中开标一览表内容与投标文件中相应内容不一致的，以开标一览表为准。</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2</w:t>
      </w:r>
      <w:r>
        <w:rPr>
          <w:rFonts w:hint="eastAsia" w:ascii="Times New Roman" w:hAnsi="Times New Roman"/>
          <w:szCs w:val="21"/>
        </w:rPr>
        <w:t xml:space="preserve">）大写金额和小写金额不一致的，以大写金额为准。</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3</w:t>
      </w:r>
      <w:r>
        <w:rPr>
          <w:rFonts w:hint="eastAsia" w:ascii="Times New Roman" w:hAnsi="Times New Roman"/>
          <w:szCs w:val="21"/>
        </w:rPr>
        <w:t xml:space="preserve">）单价金额小数点或者百分比有明显错位的，以开标一览表的总价为准，并修改单价。</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4</w:t>
      </w:r>
      <w:r>
        <w:rPr>
          <w:rFonts w:hint="eastAsia" w:ascii="Times New Roman" w:hAnsi="Times New Roman"/>
          <w:szCs w:val="21"/>
        </w:rPr>
        <w:t xml:space="preserve">）总价金额与按单价汇总金额不一致的，以单价金额计算结果为准。</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同时出现两种以上错误的，按照前款规定的顺序修正。</w:t>
      </w:r>
      <w:r/>
    </w:p>
    <w:p>
      <w:pPr>
        <w:ind w:firstLine="480"/>
        <w:spacing w:after="0" w:line="440" w:lineRule="exact"/>
        <w:widowControl w:val="off"/>
        <w:rPr>
          <w:rFonts w:ascii="Times New Roman" w:hAnsi="Times New Roman"/>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.5</w:t>
      </w:r>
      <w:r>
        <w:rPr>
          <w:rFonts w:hint="eastAsia" w:ascii="Times New Roman" w:hAnsi="Times New Roman"/>
          <w:szCs w:val="21"/>
        </w:rPr>
        <w:t xml:space="preserve">评委会将按上述修正错误的方法调整投标文件中的投标报价，并</w:t>
      </w:r>
      <w:r>
        <w:rPr>
          <w:rFonts w:ascii="Times New Roman" w:hAnsi="Times New Roman"/>
          <w:szCs w:val="21"/>
        </w:rPr>
        <w:t xml:space="preserve">通过</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w:t>
      </w:r>
      <w:r>
        <w:rPr>
          <w:rFonts w:hint="eastAsia" w:ascii="Times New Roman" w:hAnsi="Times New Roman"/>
          <w:szCs w:val="21"/>
        </w:rPr>
        <w:t xml:space="preserve">告知</w:t>
      </w:r>
      <w:r>
        <w:rPr>
          <w:rFonts w:ascii="Times New Roman" w:hAnsi="Times New Roman"/>
          <w:szCs w:val="21"/>
        </w:rPr>
        <w:t xml:space="preserve">投标人，</w:t>
      </w:r>
      <w:r>
        <w:rPr>
          <w:rFonts w:hint="eastAsia" w:ascii="Times New Roman" w:hAnsi="Times New Roman"/>
          <w:szCs w:val="21"/>
        </w:rPr>
        <w:t xml:space="preserve">调整后的价格应对投标人具有约束力。如果投标人不接受修正后的价格，则其投标将被拒绝。</w:t>
      </w:r>
      <w:r/>
    </w:p>
    <w:p>
      <w:pPr>
        <w:ind w:firstLine="480"/>
        <w:spacing w:after="0" w:line="440" w:lineRule="exact"/>
        <w:widowControl w:val="off"/>
        <w:rPr>
          <w:rFonts w:ascii="Times New Roman" w:hAnsi="Times New Roman"/>
          <w:bCs w:val="0"/>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.6</w:t>
      </w:r>
      <w:r>
        <w:rPr>
          <w:rFonts w:ascii="Times New Roman" w:hAnsi="Times New Roman"/>
          <w:bCs w:val="0"/>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Times New Roman" w:hAnsi="Times New Roman"/>
          <w:szCs w:val="21"/>
        </w:rPr>
        <w:t xml:space="preserve">评委会</w:t>
      </w:r>
      <w:r>
        <w:rPr>
          <w:rFonts w:hint="eastAsia" w:ascii="Times New Roman" w:hAnsi="Times New Roman"/>
          <w:bCs w:val="0"/>
          <w:szCs w:val="21"/>
        </w:rPr>
        <w:t xml:space="preserve">按照招标文件规定的方式（招标文件未规定的通过</w:t>
      </w:r>
      <w:r>
        <w:rPr>
          <w:rFonts w:ascii="Times New Roman" w:hAnsi="Times New Roman"/>
          <w:bCs w:val="0"/>
          <w:szCs w:val="21"/>
        </w:rPr>
        <w:t xml:space="preserve">随机抽取</w:t>
      </w:r>
      <w:r>
        <w:rPr>
          <w:rFonts w:hint="eastAsia" w:ascii="Times New Roman" w:hAnsi="Times New Roman"/>
          <w:bCs w:val="0"/>
          <w:szCs w:val="21"/>
        </w:rPr>
        <w:t xml:space="preserve">的</w:t>
      </w:r>
      <w:r>
        <w:rPr>
          <w:rFonts w:ascii="Times New Roman" w:hAnsi="Times New Roman"/>
          <w:bCs w:val="0"/>
          <w:szCs w:val="21"/>
        </w:rPr>
        <w:t xml:space="preserve">方式</w:t>
      </w:r>
      <w:r>
        <w:rPr>
          <w:rFonts w:hint="eastAsia" w:ascii="Times New Roman" w:hAnsi="Times New Roman"/>
          <w:bCs w:val="0"/>
          <w:szCs w:val="21"/>
        </w:rPr>
        <w:t xml:space="preserve">）</w:t>
      </w:r>
      <w:r>
        <w:rPr>
          <w:rFonts w:ascii="Times New Roman" w:hAnsi="Times New Roman"/>
          <w:bCs w:val="0"/>
          <w:szCs w:val="21"/>
        </w:rPr>
        <w:t xml:space="preserve">确定一个参加评标的投标人，其他投标无效。</w:t>
      </w:r>
      <w:r/>
    </w:p>
    <w:p>
      <w:pPr>
        <w:ind w:firstLine="480"/>
        <w:spacing w:after="0" w:line="440" w:lineRule="exact"/>
        <w:widowControl w:val="off"/>
        <w:rPr>
          <w:rFonts w:ascii="Times New Roman" w:hAnsi="Times New Roman"/>
          <w:bCs w:val="0"/>
          <w:szCs w:val="21"/>
        </w:rPr>
      </w:pPr>
      <w:r>
        <w:rPr>
          <w:rFonts w:ascii="Times New Roman" w:hAnsi="Times New Roman"/>
          <w:bCs w:val="0"/>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Times New Roman" w:hAnsi="Times New Roman"/>
          <w:szCs w:val="21"/>
        </w:rPr>
        <w:t xml:space="preserve">评委会</w:t>
      </w:r>
      <w:r>
        <w:rPr>
          <w:rFonts w:hint="eastAsia" w:ascii="Times New Roman" w:hAnsi="Times New Roman"/>
          <w:bCs w:val="0"/>
          <w:szCs w:val="21"/>
        </w:rPr>
        <w:t xml:space="preserve">根据招标文件规定的方式（招标文件未规定的采取随机抽取的方式）</w:t>
      </w:r>
      <w:r>
        <w:rPr>
          <w:rFonts w:ascii="Times New Roman" w:hAnsi="Times New Roman"/>
          <w:bCs w:val="0"/>
          <w:szCs w:val="21"/>
        </w:rPr>
        <w:t xml:space="preserve">确定</w:t>
      </w:r>
      <w:r>
        <w:rPr>
          <w:rFonts w:hint="eastAsia" w:ascii="Times New Roman" w:hAnsi="Times New Roman"/>
          <w:bCs w:val="0"/>
          <w:szCs w:val="21"/>
        </w:rPr>
        <w:t xml:space="preserve">一个中标候选人</w:t>
      </w:r>
      <w:r>
        <w:rPr>
          <w:rFonts w:ascii="Times New Roman" w:hAnsi="Times New Roman"/>
          <w:bCs w:val="0"/>
          <w:szCs w:val="21"/>
        </w:rPr>
        <w:t xml:space="preserve">，其他同品牌投标人不作为中标候选人。</w:t>
      </w:r>
      <w:r/>
    </w:p>
    <w:p>
      <w:pPr>
        <w:ind w:firstLine="420"/>
        <w:spacing w:after="0" w:line="440" w:lineRule="exact"/>
        <w:widowControl w:val="off"/>
        <w:rPr>
          <w:rFonts w:ascii="Times New Roman" w:hAnsi="Times New Roman"/>
          <w:bCs w:val="0"/>
          <w:szCs w:val="21"/>
        </w:rPr>
      </w:pPr>
      <w:r>
        <w:rPr>
          <w:rFonts w:ascii="Times New Roman" w:hAnsi="Times New Roman"/>
          <w:bCs w:val="0"/>
          <w:szCs w:val="21"/>
        </w:rPr>
        <w:t xml:space="preserve">非单一产品采购项目，招标文件中</w:t>
      </w:r>
      <w:r>
        <w:rPr>
          <w:rFonts w:hint="eastAsia" w:ascii="Times New Roman" w:hAnsi="Times New Roman"/>
          <w:bCs w:val="0"/>
          <w:szCs w:val="21"/>
        </w:rPr>
        <w:t xml:space="preserve">将载明其中的核心产品</w:t>
      </w:r>
      <w:r>
        <w:rPr>
          <w:rFonts w:ascii="Times New Roman" w:hAnsi="Times New Roman"/>
          <w:bCs w:val="0"/>
          <w:szCs w:val="21"/>
        </w:rPr>
        <w:t xml:space="preserve">。多家投标人提供的核心产品品牌相同的，按前两款规定处理。</w:t>
      </w:r>
      <w:r/>
    </w:p>
    <w:p>
      <w:pPr>
        <w:ind w:firstLine="420"/>
        <w:spacing w:after="0" w:line="440" w:lineRule="exact"/>
        <w:widowControl w:val="off"/>
        <w:rPr>
          <w:rFonts w:ascii="Times New Roman" w:hAnsi="Times New Roman"/>
          <w:bCs w:val="0"/>
          <w:szCs w:val="21"/>
        </w:rPr>
      </w:pPr>
      <w:r>
        <w:rPr>
          <w:rFonts w:hint="eastAsia" w:ascii="Times New Roman" w:hAnsi="Times New Roman"/>
          <w:bCs w:val="0"/>
          <w:szCs w:val="21"/>
        </w:rPr>
        <w:t xml:space="preserve">2</w:t>
      </w:r>
      <w:r>
        <w:rPr>
          <w:rFonts w:ascii="Times New Roman" w:hAnsi="Times New Roman"/>
          <w:bCs w:val="0"/>
          <w:szCs w:val="21"/>
        </w:rPr>
        <w:t xml:space="preserve">6</w:t>
      </w:r>
      <w:r>
        <w:rPr>
          <w:rFonts w:hint="eastAsia" w:ascii="Times New Roman" w:hAnsi="Times New Roman"/>
          <w:bCs w:val="0"/>
          <w:szCs w:val="21"/>
        </w:rPr>
        <w:t xml:space="preserve">.7</w:t>
      </w:r>
      <w:r>
        <w:rPr>
          <w:rFonts w:hint="eastAsia" w:ascii="Times New Roman" w:hAnsi="Times New Roman"/>
          <w:bCs w:val="0"/>
          <w:szCs w:val="21"/>
        </w:rPr>
        <w:t xml:space="preserve">投标人在开、评标全过程中应保持通讯畅通，及时登录</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w:t>
      </w:r>
      <w:r>
        <w:rPr>
          <w:rFonts w:hint="eastAsia" w:ascii="Times New Roman" w:hAnsi="Times New Roman"/>
          <w:bCs w:val="0"/>
          <w:szCs w:val="21"/>
        </w:rPr>
        <w:t xml:space="preserve">查阅</w:t>
      </w:r>
      <w:r>
        <w:rPr>
          <w:rFonts w:ascii="Times New Roman" w:hAnsi="Times New Roman"/>
          <w:bCs w:val="0"/>
          <w:szCs w:val="21"/>
        </w:rPr>
        <w:t xml:space="preserve">、答复相关</w:t>
      </w:r>
      <w:r>
        <w:rPr>
          <w:rFonts w:hint="eastAsia" w:ascii="Times New Roman" w:hAnsi="Times New Roman"/>
          <w:bCs w:val="0"/>
          <w:szCs w:val="21"/>
        </w:rPr>
        <w:t xml:space="preserve">信息</w:t>
      </w:r>
      <w:r>
        <w:rPr>
          <w:rFonts w:ascii="Times New Roman" w:hAnsi="Times New Roman"/>
          <w:bCs w:val="0"/>
          <w:szCs w:val="21"/>
        </w:rPr>
        <w:t xml:space="preserve">，</w:t>
      </w:r>
      <w:r>
        <w:rPr>
          <w:rFonts w:hint="eastAsia" w:ascii="Times New Roman" w:hAnsi="Times New Roman"/>
          <w:bCs w:val="0"/>
          <w:szCs w:val="21"/>
        </w:rPr>
        <w:t xml:space="preserve">并安排专人与代理机构及</w:t>
      </w:r>
      <w:r>
        <w:rPr>
          <w:rFonts w:hint="eastAsia" w:ascii="Times New Roman" w:hAnsi="Times New Roman"/>
          <w:szCs w:val="21"/>
        </w:rPr>
        <w:t xml:space="preserve">评委会</w:t>
      </w:r>
      <w:r>
        <w:rPr>
          <w:rFonts w:hint="eastAsia" w:ascii="Times New Roman" w:hAnsi="Times New Roman"/>
          <w:bCs w:val="0"/>
          <w:szCs w:val="21"/>
        </w:rPr>
        <w:t xml:space="preserve">联系。</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7</w:t>
      </w:r>
      <w:r>
        <w:rPr>
          <w:rFonts w:hint="eastAsia" w:ascii="Times New Roman" w:hAnsi="Times New Roman" w:cs="Arial"/>
          <w:b/>
          <w:bCs w:val="0"/>
          <w:sz w:val="28"/>
          <w:szCs w:val="28"/>
        </w:rPr>
        <w:t xml:space="preserve">、无效投标条款</w:t>
      </w:r>
      <w:r>
        <w:rPr>
          <w:rFonts w:hint="eastAsia" w:ascii="Times New Roman" w:hAnsi="Times New Roman" w:cs="Arial"/>
          <w:b/>
          <w:bCs w:val="0"/>
          <w:sz w:val="28"/>
          <w:szCs w:val="28"/>
        </w:rPr>
        <w:t xml:space="preserve">和废标条款</w:t>
      </w:r>
      <w:r/>
    </w:p>
    <w:p>
      <w:pPr>
        <w:ind w:left="547"/>
        <w:spacing w:after="0" w:line="440" w:lineRule="exact"/>
        <w:widowControl w:val="off"/>
        <w:rPr>
          <w:rFonts w:ascii="Times New Roman" w:hAnsi="Times New Roman"/>
          <w:b/>
          <w:szCs w:val="21"/>
        </w:rPr>
      </w:pPr>
      <w:r>
        <w:rPr>
          <w:rFonts w:hint="eastAsia" w:ascii="Times New Roman" w:hAnsi="Times New Roman"/>
          <w:b/>
          <w:szCs w:val="21"/>
        </w:rPr>
        <w:t xml:space="preserve">2</w:t>
      </w:r>
      <w:r>
        <w:rPr>
          <w:rFonts w:ascii="Times New Roman" w:hAnsi="Times New Roman"/>
          <w:b/>
          <w:szCs w:val="21"/>
        </w:rPr>
        <w:t xml:space="preserve">7</w:t>
      </w:r>
      <w:r>
        <w:rPr>
          <w:rFonts w:hint="eastAsia" w:ascii="Times New Roman" w:hAnsi="Times New Roman"/>
          <w:b/>
          <w:szCs w:val="21"/>
        </w:rPr>
        <w:t xml:space="preserve">.1</w:t>
      </w:r>
      <w:r>
        <w:rPr>
          <w:rFonts w:hint="eastAsia" w:ascii="Times New Roman" w:hAnsi="Times New Roman"/>
          <w:b/>
          <w:szCs w:val="21"/>
        </w:rPr>
        <w:t xml:space="preserve">无效投标条款</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.1.1 </w:t>
      </w:r>
      <w:r>
        <w:rPr>
          <w:rFonts w:hint="eastAsia" w:ascii="Times New Roman" w:hAnsi="Times New Roman"/>
          <w:szCs w:val="21"/>
        </w:rPr>
        <w:t xml:space="preserve">投标人在</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w:t>
      </w:r>
      <w:r>
        <w:rPr>
          <w:rFonts w:hint="eastAsia" w:ascii="Times New Roman" w:hAnsi="Times New Roman"/>
          <w:szCs w:val="21"/>
        </w:rPr>
        <w:t xml:space="preserve">规定的时间内未成功解密电子投标文件的。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2</w:t>
      </w:r>
      <w:r>
        <w:rPr>
          <w:rFonts w:hint="eastAsia" w:ascii="Times New Roman" w:hAnsi="Times New Roman"/>
          <w:szCs w:val="21"/>
        </w:rPr>
        <w:t xml:space="preserve"> </w:t>
      </w:r>
      <w:r>
        <w:rPr>
          <w:rFonts w:hint="eastAsia" w:ascii="Times New Roman" w:hAnsi="Times New Roman"/>
          <w:szCs w:val="21"/>
        </w:rPr>
        <w:t xml:space="preserve">投标人未按照招标文件要求上传电子投标文件的。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3</w:t>
      </w:r>
      <w:r>
        <w:rPr>
          <w:rFonts w:hint="eastAsia" w:ascii="Times New Roman" w:hAnsi="Times New Roman"/>
          <w:szCs w:val="21"/>
        </w:rPr>
        <w:t xml:space="preserve">同一投标人提交两个</w:t>
      </w:r>
      <w:r>
        <w:rPr>
          <w:rFonts w:ascii="Times New Roman" w:hAnsi="Times New Roman"/>
          <w:szCs w:val="21"/>
        </w:rPr>
        <w:t xml:space="preserve">（</w:t>
      </w:r>
      <w:r>
        <w:rPr>
          <w:rFonts w:hint="eastAsia" w:ascii="Times New Roman" w:hAnsi="Times New Roman"/>
          <w:szCs w:val="21"/>
        </w:rPr>
        <w:t xml:space="preserve">含</w:t>
      </w:r>
      <w:r>
        <w:rPr>
          <w:rFonts w:ascii="Times New Roman" w:hAnsi="Times New Roman"/>
          <w:szCs w:val="21"/>
        </w:rPr>
        <w:t xml:space="preserve">两个）</w:t>
      </w:r>
      <w:r>
        <w:rPr>
          <w:rFonts w:hint="eastAsia" w:ascii="Times New Roman" w:hAnsi="Times New Roman"/>
          <w:szCs w:val="21"/>
        </w:rPr>
        <w:t xml:space="preserve">以上不同的</w:t>
      </w:r>
      <w:r>
        <w:rPr>
          <w:rFonts w:ascii="Times New Roman" w:hAnsi="Times New Roman"/>
          <w:szCs w:val="21"/>
        </w:rPr>
        <w:t xml:space="preserve">投标报价的。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4</w:t>
      </w:r>
      <w:r>
        <w:rPr>
          <w:rFonts w:hint="eastAsia" w:ascii="Times New Roman" w:hAnsi="Times New Roman"/>
          <w:szCs w:val="21"/>
        </w:rPr>
        <w:t xml:space="preserve">投标人不具备招标文件中规定资格要求的。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5</w:t>
      </w:r>
      <w:r>
        <w:rPr>
          <w:rFonts w:hint="eastAsia" w:ascii="Times New Roman" w:hAnsi="Times New Roman"/>
          <w:szCs w:val="21"/>
        </w:rPr>
        <w:t xml:space="preserve">投标人的报价超过了采购预算或最高限价的。</w:t>
      </w:r>
      <w:r/>
    </w:p>
    <w:p>
      <w:pPr>
        <w:ind w:firstLine="600"/>
        <w:spacing w:after="0" w:line="440" w:lineRule="exact"/>
        <w:widowControl w:val="off"/>
        <w:rPr>
          <w:rFonts w:ascii="Times New Roman" w:hAnsi="Times New Roman"/>
          <w:i/>
          <w:szCs w:val="21"/>
          <w:u w:val="single"/>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6</w:t>
      </w:r>
      <w:r>
        <w:rPr>
          <w:rFonts w:hint="eastAsia" w:ascii="Times New Roman" w:hAnsi="Times New Roman"/>
          <w:szCs w:val="21"/>
        </w:rPr>
        <w:t xml:space="preserve">未通过符合性审查的。</w:t>
      </w:r>
      <w:r/>
    </w:p>
    <w:p>
      <w:pPr>
        <w:ind w:firstLine="600"/>
        <w:spacing w:after="0" w:line="440" w:lineRule="exact"/>
        <w:widowControl w:val="off"/>
        <w:rPr>
          <w:rFonts w:ascii="Times New Roman" w:hAnsi="Times New Roman"/>
          <w:i/>
          <w:szCs w:val="21"/>
          <w:u w:val="single"/>
        </w:rPr>
      </w:pPr>
      <w:r>
        <w:rPr>
          <w:rFonts w:hint="eastAsia" w:ascii="Times New Roman" w:hAnsi="Times New Roman"/>
          <w:szCs w:val="21"/>
        </w:rPr>
        <w:t xml:space="preserve"> 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7</w:t>
      </w:r>
      <w:r>
        <w:rPr>
          <w:rFonts w:hint="eastAsia" w:ascii="Times New Roman" w:hAnsi="Times New Roman"/>
          <w:szCs w:val="21"/>
        </w:rPr>
        <w:t xml:space="preserve">不符合招标文件中规定的实质性要求和条件的</w:t>
      </w:r>
      <w:bookmarkStart w:id="81" w:name="OLE_LINK50"/>
      <w:r>
        <w:rPr>
          <w:rFonts w:hint="eastAsia" w:ascii="Times New Roman" w:hAnsi="Times New Roman"/>
          <w:b/>
          <w:szCs w:val="21"/>
        </w:rPr>
        <w:t xml:space="preserve">（</w:t>
      </w:r>
      <w:r>
        <w:rPr>
          <w:rFonts w:hint="eastAsia" w:ascii="Times New Roman" w:hAnsi="Times New Roman"/>
          <w:b/>
          <w:i/>
          <w:szCs w:val="21"/>
          <w:u w:val="single"/>
        </w:rPr>
        <w:t xml:space="preserve">本招标文件中斜体且有下划线部分为实质性要求和条件）</w:t>
      </w:r>
      <w:bookmarkEnd w:id="81"/>
      <w:r>
        <w:rPr>
          <w:rFonts w:hint="eastAsia" w:ascii="Times New Roman" w:hAnsi="Times New Roman"/>
          <w:i/>
          <w:szCs w:val="21"/>
          <w:u w:val="single"/>
        </w:rPr>
        <w:t xml:space="preserve">。</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8</w:t>
      </w:r>
      <w:r>
        <w:rPr>
          <w:rFonts w:hint="eastAsia" w:ascii="Times New Roman" w:hAnsi="Times New Roman"/>
          <w:szCs w:val="21"/>
        </w:rPr>
        <w:t xml:space="preserve"> </w:t>
      </w:r>
      <w:r>
        <w:rPr>
          <w:rFonts w:hint="eastAsia" w:ascii="Times New Roman" w:hAnsi="Times New Roman"/>
          <w:szCs w:val="21"/>
        </w:rPr>
        <w:t xml:space="preserve">投标人被“信用中国”网站（</w:t>
      </w:r>
      <w:r>
        <w:rPr>
          <w:rFonts w:hint="eastAsia" w:ascii="Times New Roman" w:hAnsi="Times New Roman"/>
          <w:szCs w:val="21"/>
        </w:rPr>
        <w:t xml:space="preserve">www.creditchina.gov.cn</w:t>
      </w:r>
      <w:r>
        <w:rPr>
          <w:rFonts w:hint="eastAsia" w:ascii="Times New Roman" w:hAnsi="Times New Roman"/>
          <w:szCs w:val="21"/>
        </w:rPr>
        <w:t xml:space="preserve">）列入失信被执行人或重大税收违法案件当事人名单或政府采购严重失信行为记录名单</w:t>
      </w:r>
      <w:r>
        <w:rPr>
          <w:rFonts w:hint="eastAsia" w:ascii="Times New Roman" w:hAnsi="Times New Roman"/>
          <w:szCs w:val="22"/>
        </w:rPr>
        <w:t xml:space="preserve">，以及存在企业经营异常名录中被责令停产停业、吊销许可证或者执照，或者对经营活动中的违法行为处以</w:t>
      </w:r>
      <w:r>
        <w:rPr>
          <w:rFonts w:hint="eastAsia" w:ascii="Times New Roman" w:hAnsi="Times New Roman"/>
          <w:bCs w:val="0"/>
        </w:rPr>
        <w:t xml:space="preserve">200</w:t>
      </w:r>
      <w:r>
        <w:rPr>
          <w:rFonts w:hint="eastAsia" w:ascii="Times New Roman" w:hAnsi="Times New Roman"/>
          <w:bCs w:val="0"/>
        </w:rPr>
        <w:t xml:space="preserve">万元以上罚款</w:t>
      </w:r>
      <w:r>
        <w:rPr>
          <w:rFonts w:hint="eastAsia" w:ascii="Times New Roman" w:hAnsi="Times New Roman"/>
          <w:szCs w:val="22"/>
        </w:rPr>
        <w:t xml:space="preserve">的不良信用记录。</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9</w:t>
      </w:r>
      <w:r>
        <w:rPr>
          <w:rFonts w:hint="eastAsia" w:ascii="Times New Roman" w:hAnsi="Times New Roman"/>
          <w:szCs w:val="21"/>
        </w:rPr>
        <w:t xml:space="preserve">  </w:t>
      </w:r>
      <w:r>
        <w:rPr>
          <w:rFonts w:hint="eastAsia" w:ascii="Times New Roman" w:hAnsi="Times New Roman"/>
          <w:szCs w:val="21"/>
        </w:rPr>
        <w:t xml:space="preserve">投标文件含有采购人不能接受的附加条件的。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w:t>
      </w:r>
      <w:r>
        <w:rPr>
          <w:rFonts w:ascii="Times New Roman" w:hAnsi="Times New Roman"/>
          <w:szCs w:val="21"/>
        </w:rPr>
        <w:t xml:space="preserve">10</w:t>
      </w:r>
      <w:r>
        <w:rPr>
          <w:rFonts w:hint="eastAsia" w:ascii="Times New Roman" w:hAnsi="Times New Roman"/>
          <w:szCs w:val="21"/>
        </w:rPr>
        <w:t xml:space="preserve">评标委员会认为投标人的报价明显低于其他通过符合性审查投标人的报价，有可能影响产品质量或者不能诚信履约的，将通过</w:t>
      </w:r>
      <w:r>
        <w:rPr>
          <w:rFonts w:hint="eastAsia" w:ascii="Times New Roman" w:hAnsi="Times New Roman"/>
          <w:bCs w:val="0"/>
        </w:rPr>
        <w:t xml:space="preserve">苏</w:t>
      </w:r>
      <w:r>
        <w:rPr>
          <w:rFonts w:hint="eastAsia" w:ascii="Times New Roman" w:hAnsi="Times New Roman"/>
          <w:bCs w:val="0"/>
        </w:rPr>
        <w:t xml:space="preserve">采云</w:t>
      </w:r>
      <w:r>
        <w:rPr>
          <w:rFonts w:hint="eastAsia" w:ascii="Times New Roman" w:hAnsi="Times New Roman"/>
          <w:bCs w:val="0"/>
        </w:rPr>
        <w:t xml:space="preserve">系统</w:t>
      </w:r>
      <w:r>
        <w:rPr>
          <w:rFonts w:hint="eastAsia" w:ascii="Times New Roman" w:hAnsi="Times New Roman"/>
          <w:szCs w:val="21"/>
        </w:rPr>
        <w:t xml:space="preserve">要求其在合理的时间内提供说明，必要时提交相关证明材料；投标人不能证明其报价合理性的，评标委员会应当将其作为无效投标处理。</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.1.1</w:t>
      </w:r>
      <w:r>
        <w:rPr>
          <w:rFonts w:ascii="Times New Roman" w:hAnsi="Times New Roman"/>
          <w:szCs w:val="21"/>
        </w:rPr>
        <w:t xml:space="preserve">1</w:t>
      </w:r>
      <w:r>
        <w:rPr>
          <w:rFonts w:hint="eastAsia" w:ascii="Times New Roman" w:hAnsi="Times New Roman"/>
          <w:szCs w:val="21"/>
        </w:rPr>
        <w:t xml:space="preserve"> </w:t>
      </w:r>
      <w:r>
        <w:rPr>
          <w:rFonts w:hint="eastAsia" w:ascii="Times New Roman" w:hAnsi="Times New Roman"/>
          <w:szCs w:val="21"/>
        </w:rPr>
        <w:t xml:space="preserve">本项目采购产品被财政部、</w:t>
      </w:r>
      <w:r>
        <w:rPr>
          <w:rFonts w:hint="eastAsia" w:ascii="Times New Roman" w:hAnsi="Times New Roman"/>
          <w:szCs w:val="21"/>
        </w:rPr>
        <w:t xml:space="preserve">国家发改委</w:t>
      </w:r>
      <w:r>
        <w:rPr>
          <w:rFonts w:hint="eastAsia" w:ascii="Times New Roman" w:hAnsi="Times New Roman"/>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.1.1</w:t>
      </w:r>
      <w:r>
        <w:rPr>
          <w:rFonts w:ascii="Times New Roman" w:hAnsi="Times New Roman"/>
          <w:szCs w:val="21"/>
        </w:rPr>
        <w:t xml:space="preserve">2</w:t>
      </w:r>
      <w:r>
        <w:rPr>
          <w:rFonts w:hint="eastAsia" w:ascii="Times New Roman" w:hAnsi="Times New Roman"/>
          <w:szCs w:val="21"/>
        </w:rPr>
        <w:t xml:space="preserve"> </w:t>
      </w:r>
      <w:r>
        <w:rPr>
          <w:rFonts w:hint="eastAsia" w:ascii="Times New Roman" w:hAnsi="Times New Roman"/>
          <w:szCs w:val="21"/>
        </w:rPr>
        <w:t xml:space="preserve">投标文件未按照招标文件要求加盖</w:t>
      </w:r>
      <w:r>
        <w:rPr>
          <w:rFonts w:hint="eastAsia" w:ascii="Times New Roman" w:hAnsi="Times New Roman"/>
          <w:szCs w:val="21"/>
        </w:rPr>
        <w:t xml:space="preserve">CA</w:t>
      </w:r>
      <w:r>
        <w:rPr>
          <w:rFonts w:hint="eastAsia" w:ascii="Times New Roman" w:hAnsi="Times New Roman"/>
          <w:szCs w:val="21"/>
        </w:rPr>
        <w:t xml:space="preserve">电子公章的。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.1.1</w:t>
      </w:r>
      <w:r>
        <w:rPr>
          <w:rFonts w:ascii="Times New Roman" w:hAnsi="Times New Roman"/>
          <w:szCs w:val="21"/>
        </w:rPr>
        <w:t xml:space="preserve">3</w:t>
      </w:r>
      <w:r>
        <w:rPr>
          <w:rFonts w:hint="eastAsia" w:ascii="Times New Roman" w:hAnsi="Times New Roman"/>
          <w:szCs w:val="21"/>
        </w:rPr>
        <w:t xml:space="preserve">其他法律、法规及本招标文件规定的属无效投标的情形。</w:t>
      </w:r>
      <w:r/>
    </w:p>
    <w:p>
      <w:pPr>
        <w:ind w:left="547"/>
        <w:spacing w:after="0" w:line="440" w:lineRule="exact"/>
        <w:widowControl w:val="off"/>
        <w:rPr>
          <w:rFonts w:ascii="Times New Roman" w:hAnsi="Times New Roman"/>
          <w:b/>
          <w:szCs w:val="21"/>
        </w:rPr>
      </w:pPr>
      <w:r>
        <w:rPr>
          <w:rFonts w:hint="eastAsia" w:ascii="Times New Roman" w:hAnsi="Times New Roman"/>
          <w:b/>
          <w:szCs w:val="21"/>
        </w:rPr>
        <w:t xml:space="preserve">2</w:t>
      </w:r>
      <w:r>
        <w:rPr>
          <w:rFonts w:ascii="Times New Roman" w:hAnsi="Times New Roman"/>
          <w:b/>
          <w:szCs w:val="21"/>
        </w:rPr>
        <w:t xml:space="preserve">7</w:t>
      </w:r>
      <w:r>
        <w:rPr>
          <w:rFonts w:hint="eastAsia" w:ascii="Times New Roman" w:hAnsi="Times New Roman"/>
          <w:b/>
          <w:szCs w:val="21"/>
        </w:rPr>
        <w:t xml:space="preserve">.2</w:t>
      </w:r>
      <w:r>
        <w:rPr>
          <w:rFonts w:hint="eastAsia" w:ascii="Times New Roman" w:hAnsi="Times New Roman"/>
          <w:b/>
          <w:szCs w:val="21"/>
        </w:rPr>
        <w:t xml:space="preserve">废标条款</w:t>
      </w:r>
      <w:r/>
    </w:p>
    <w:p>
      <w:pPr>
        <w:ind w:left="600" w:firstLine="12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.2.1</w:t>
      </w:r>
      <w:r>
        <w:rPr>
          <w:rFonts w:hint="eastAsia" w:ascii="Times New Roman" w:hAnsi="Times New Roman"/>
          <w:szCs w:val="21"/>
        </w:rPr>
        <w:t xml:space="preserve">符合专业条件的供应商或者对招标文件作实质响应的供应商不足三家的。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.2.2</w:t>
      </w:r>
      <w:r>
        <w:rPr>
          <w:rFonts w:hint="eastAsia" w:ascii="Times New Roman" w:hAnsi="Times New Roman"/>
          <w:szCs w:val="21"/>
        </w:rPr>
        <w:t xml:space="preserve">出现影响采购公正的违法、违规行为的。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.2.3</w:t>
      </w:r>
      <w:r>
        <w:rPr>
          <w:rFonts w:hint="eastAsia" w:ascii="Times New Roman" w:hAnsi="Times New Roman"/>
          <w:szCs w:val="21"/>
        </w:rPr>
        <w:t xml:space="preserve">因重大变故，采购任务取消的。</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.2.4</w:t>
      </w:r>
      <w:r>
        <w:rPr>
          <w:rFonts w:hint="eastAsia" w:ascii="Times New Roman" w:hAnsi="Times New Roman"/>
          <w:szCs w:val="21"/>
        </w:rPr>
        <w:t xml:space="preserve">评标委员会认定招标文件存在歧义、重大缺陷导致评审工作无法进行。</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.2.5 </w:t>
      </w:r>
      <w:r>
        <w:rPr>
          <w:rFonts w:hint="eastAsia" w:ascii="Times New Roman" w:hAnsi="Times New Roman"/>
          <w:szCs w:val="21"/>
        </w:rPr>
        <w:t xml:space="preserve">因苏</w:t>
      </w:r>
      <w:r>
        <w:rPr>
          <w:rFonts w:hint="eastAsia" w:ascii="Times New Roman" w:hAnsi="Times New Roman"/>
          <w:szCs w:val="21"/>
        </w:rPr>
        <w:t xml:space="preserve">采云</w:t>
      </w:r>
      <w:r>
        <w:rPr>
          <w:rFonts w:hint="eastAsia" w:ascii="Times New Roman" w:hAnsi="Times New Roman"/>
          <w:szCs w:val="21"/>
        </w:rPr>
        <w:t xml:space="preserve">系统</w:t>
      </w:r>
      <w:r>
        <w:rPr>
          <w:rFonts w:ascii="Times New Roman" w:hAnsi="Times New Roman"/>
          <w:szCs w:val="21"/>
        </w:rPr>
        <w:t xml:space="preserve">系统故障原因造成开标不成功</w:t>
      </w:r>
      <w:r>
        <w:rPr>
          <w:rFonts w:hint="eastAsia" w:ascii="Times New Roman" w:hAnsi="Times New Roman"/>
          <w:szCs w:val="21"/>
        </w:rPr>
        <w:t xml:space="preserve">的</w:t>
      </w:r>
      <w:r>
        <w:rPr>
          <w:rFonts w:ascii="Times New Roman" w:hAnsi="Times New Roman"/>
          <w:szCs w:val="21"/>
        </w:rPr>
        <w:t xml:space="preserve">。</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.3 </w:t>
      </w:r>
      <w:r>
        <w:rPr>
          <w:rFonts w:hint="eastAsia" w:ascii="Times New Roman" w:hAnsi="Times New Roman"/>
          <w:szCs w:val="21"/>
        </w:rPr>
        <w:t xml:space="preserve">投标截止时间结束后参加投标的供应商不足三家的处理：</w:t>
      </w:r>
      <w:r/>
    </w:p>
    <w:p>
      <w:pPr>
        <w:ind w:firstLine="60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7</w:t>
      </w:r>
      <w:r>
        <w:rPr>
          <w:rFonts w:hint="eastAsia" w:ascii="Times New Roman" w:hAnsi="Times New Roman"/>
          <w:szCs w:val="21"/>
        </w:rPr>
        <w:t xml:space="preserve">.3.1</w:t>
      </w:r>
      <w:r>
        <w:rPr>
          <w:rFonts w:hint="eastAsia" w:ascii="Times New Roman" w:hAnsi="Times New Roman"/>
          <w:szCs w:val="21"/>
        </w:rPr>
        <w:t xml:space="preserve">如出现投标截止时间结束后参加投标的供应商或者在评标期间对招标文件做出实质响应的供应商不足三家情况，按政府采购相关规定执行。</w:t>
      </w:r>
      <w:r/>
    </w:p>
    <w:p>
      <w:pPr>
        <w:jc w:val="center"/>
        <w:keepLines/>
        <w:keepNext/>
        <w:spacing w:before="163" w:after="163" w:line="440" w:lineRule="exact"/>
        <w:widowControl w:val="off"/>
        <w:rPr>
          <w:rFonts w:ascii="Times New Roman" w:hAnsi="Times New Roman"/>
          <w:b/>
          <w:sz w:val="32"/>
          <w:szCs w:val="32"/>
        </w:rPr>
        <w:outlineLvl w:val="2"/>
      </w:pPr>
      <w:r/>
      <w:bookmarkStart w:id="82" w:name="_Toc225957780"/>
      <w:r>
        <w:rPr>
          <w:rFonts w:hint="eastAsia" w:ascii="Times New Roman" w:hAnsi="Times New Roman"/>
          <w:b/>
          <w:sz w:val="32"/>
          <w:szCs w:val="32"/>
        </w:rPr>
        <w:t xml:space="preserve">六、定标</w:t>
      </w:r>
      <w:bookmarkEnd w:id="82"/>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2</w:t>
      </w:r>
      <w:r>
        <w:rPr>
          <w:rFonts w:ascii="Times New Roman" w:hAnsi="Times New Roman" w:cs="Arial"/>
          <w:b/>
          <w:bCs w:val="0"/>
          <w:sz w:val="28"/>
          <w:szCs w:val="28"/>
        </w:rPr>
        <w:t xml:space="preserve">8</w:t>
      </w:r>
      <w:r>
        <w:rPr>
          <w:rFonts w:hint="eastAsia" w:ascii="Times New Roman" w:hAnsi="Times New Roman" w:cs="Arial"/>
          <w:b/>
          <w:bCs w:val="0"/>
          <w:sz w:val="28"/>
          <w:szCs w:val="28"/>
        </w:rPr>
        <w:t xml:space="preserve">、确定中标单位</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8</w:t>
      </w:r>
      <w:r>
        <w:rPr>
          <w:rFonts w:hint="eastAsia" w:ascii="Times New Roman" w:hAnsi="Times New Roman"/>
          <w:szCs w:val="21"/>
        </w:rPr>
        <w:t xml:space="preserve">.1</w:t>
      </w:r>
      <w:r>
        <w:rPr>
          <w:rFonts w:hint="eastAsia" w:ascii="Times New Roman" w:hAnsi="Times New Roman"/>
          <w:szCs w:val="21"/>
        </w:rPr>
        <w:t xml:space="preserve">中标候选人的选取原则和数量见招标文件第五章规定。</w:t>
      </w:r>
      <w:r>
        <w:rPr>
          <w:rFonts w:hint="eastAsia" w:ascii="Times New Roman" w:hAnsi="Times New Roman"/>
          <w:szCs w:val="21"/>
        </w:rPr>
        <w:t xml:space="preserve"> </w:t>
      </w:r>
      <w:r/>
    </w:p>
    <w:p>
      <w:pPr>
        <w:ind w:firstLine="480"/>
        <w:spacing w:after="0" w:line="440" w:lineRule="exact"/>
        <w:widowControl w:val="off"/>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8</w:t>
      </w:r>
      <w:r>
        <w:rPr>
          <w:rFonts w:hint="eastAsia" w:ascii="Times New Roman" w:hAnsi="Times New Roman"/>
          <w:szCs w:val="21"/>
        </w:rPr>
        <w:t xml:space="preserve">.2 </w:t>
      </w:r>
      <w:r>
        <w:rPr>
          <w:rFonts w:hint="eastAsia" w:ascii="Times New Roman" w:hAnsi="Times New Roman"/>
          <w:szCs w:val="21"/>
        </w:rPr>
        <w:t xml:space="preserve">采购人应根据评委会推荐的中标候选人确定中标人。</w:t>
      </w:r>
      <w:r/>
    </w:p>
    <w:p>
      <w:pPr>
        <w:ind w:firstLine="480"/>
        <w:spacing w:after="0" w:line="440" w:lineRule="exact"/>
        <w:widowControl w:val="off"/>
        <w:rPr>
          <w:rFonts w:ascii="Times New Roman" w:hAnsi="Times New Roman"/>
          <w:bCs w:val="0"/>
        </w:rPr>
      </w:pPr>
      <w:r>
        <w:rPr>
          <w:rFonts w:hint="eastAsia" w:ascii="Times New Roman" w:hAnsi="Times New Roman"/>
        </w:rPr>
        <w:t xml:space="preserve">2</w:t>
      </w:r>
      <w:r>
        <w:rPr>
          <w:rFonts w:ascii="Times New Roman" w:hAnsi="Times New Roman"/>
        </w:rPr>
        <w:t xml:space="preserve">8</w:t>
      </w:r>
      <w:r>
        <w:rPr>
          <w:rFonts w:hint="eastAsia" w:ascii="Times New Roman" w:hAnsi="Times New Roman"/>
        </w:rPr>
        <w:t xml:space="preserve">.3 </w:t>
      </w:r>
      <w:r>
        <w:rPr>
          <w:rFonts w:hint="eastAsia" w:ascii="Times New Roman" w:hAnsi="Times New Roman"/>
          <w:bCs w:val="0"/>
        </w:rPr>
        <w:t xml:space="preserve">代理机构将在指定媒体上发布中标公告，公告期限为</w:t>
      </w:r>
      <w:r>
        <w:rPr>
          <w:rFonts w:hint="eastAsia" w:ascii="Times New Roman" w:hAnsi="Times New Roman"/>
          <w:bCs w:val="0"/>
        </w:rPr>
        <w:t xml:space="preserve">1</w:t>
      </w:r>
      <w:r>
        <w:rPr>
          <w:rFonts w:hint="eastAsia" w:ascii="Times New Roman" w:hAnsi="Times New Roman"/>
          <w:bCs w:val="0"/>
        </w:rPr>
        <w:t xml:space="preserve">个工作日。</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  </w:t>
      </w:r>
      <w:r>
        <w:rPr>
          <w:rFonts w:hint="eastAsia" w:ascii="Times New Roman" w:hAnsi="Times New Roman"/>
          <w:bCs w:val="0"/>
        </w:rPr>
        <w:t xml:space="preserve">若有充分证据证明，中标人出现下列情况之一的，一经查实，将被取消中标资格：</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.4.1</w:t>
      </w:r>
      <w:r>
        <w:rPr>
          <w:rFonts w:hint="eastAsia" w:ascii="Times New Roman" w:hAnsi="Times New Roman"/>
          <w:bCs w:val="0"/>
        </w:rPr>
        <w:t xml:space="preserve">提供虚假材料谋取中标的。</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.4.2</w:t>
      </w:r>
      <w:r>
        <w:rPr>
          <w:rFonts w:hint="eastAsia" w:ascii="Times New Roman" w:hAnsi="Times New Roman"/>
          <w:bCs w:val="0"/>
        </w:rPr>
        <w:t xml:space="preserve">向采购人、代理机构行贿或者提供其他不正当利益的。</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.4.3</w:t>
      </w:r>
      <w:r>
        <w:rPr>
          <w:rFonts w:hint="eastAsia" w:ascii="Times New Roman" w:hAnsi="Times New Roman"/>
          <w:bCs w:val="0"/>
        </w:rPr>
        <w:t xml:space="preserve">属于本文件规定的无效条件，但在评标过程中又未被评委会发现的。</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.4.4</w:t>
      </w:r>
      <w:r>
        <w:rPr>
          <w:rFonts w:hint="eastAsia" w:ascii="Times New Roman" w:hAnsi="Times New Roman"/>
          <w:bCs w:val="0"/>
        </w:rPr>
        <w:t xml:space="preserve">与采购人或者其他供应商恶意串通的。</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.4.5</w:t>
      </w:r>
      <w:r>
        <w:rPr>
          <w:rFonts w:hint="eastAsia" w:ascii="Times New Roman" w:hAnsi="Times New Roman"/>
          <w:bCs w:val="0"/>
        </w:rPr>
        <w:t xml:space="preserve">采取不正当手段诋毁、排挤其他供应商的。</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 </w:t>
      </w:r>
      <w:r>
        <w:rPr>
          <w:rFonts w:ascii="Times New Roman" w:hAnsi="Times New Roman"/>
          <w:bCs w:val="0"/>
        </w:rPr>
        <w:t xml:space="preserve">有下列情形之一的，</w:t>
      </w:r>
      <w:r>
        <w:rPr>
          <w:rFonts w:hint="eastAsia" w:ascii="Times New Roman" w:hAnsi="Times New Roman"/>
          <w:bCs w:val="0"/>
        </w:rPr>
        <w:t xml:space="preserve">视为投标人</w:t>
      </w:r>
      <w:r>
        <w:rPr>
          <w:rFonts w:ascii="Times New Roman" w:hAnsi="Times New Roman"/>
          <w:bCs w:val="0"/>
        </w:rPr>
        <w:t xml:space="preserve">串通</w:t>
      </w:r>
      <w:r>
        <w:rPr>
          <w:rFonts w:hint="eastAsia" w:ascii="Times New Roman" w:hAnsi="Times New Roman"/>
          <w:bCs w:val="0"/>
        </w:rPr>
        <w:t xml:space="preserve">投标，投标无效：</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.5.1</w:t>
      </w:r>
      <w:r>
        <w:rPr>
          <w:rFonts w:hint="eastAsia" w:ascii="Times New Roman" w:hAnsi="Times New Roman"/>
          <w:bCs w:val="0"/>
        </w:rPr>
        <w:t xml:space="preserve">不同投标人的投标文件由同一单位或者个人编制；</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.5.2</w:t>
      </w:r>
      <w:r>
        <w:rPr>
          <w:rFonts w:hint="eastAsia" w:ascii="Times New Roman" w:hAnsi="Times New Roman"/>
          <w:bCs w:val="0"/>
        </w:rPr>
        <w:t xml:space="preserve">不同投标人委托同一单位或者个人办理投标事宜；</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.5.3 </w:t>
      </w:r>
      <w:r>
        <w:rPr>
          <w:rFonts w:hint="eastAsia" w:ascii="Times New Roman" w:hAnsi="Times New Roman"/>
          <w:bCs w:val="0"/>
        </w:rPr>
        <w:t xml:space="preserve">不同投标人的投标文件载明的项目管理成员或者联系人员为同一人；</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2</w:t>
      </w:r>
      <w:r>
        <w:rPr>
          <w:rFonts w:ascii="Times New Roman" w:hAnsi="Times New Roman"/>
          <w:bCs w:val="0"/>
        </w:rPr>
        <w:t xml:space="preserve">8</w:t>
      </w:r>
      <w:r>
        <w:rPr>
          <w:rFonts w:hint="eastAsia" w:ascii="Times New Roman" w:hAnsi="Times New Roman"/>
          <w:bCs w:val="0"/>
        </w:rPr>
        <w:t xml:space="preserve">.5.4</w:t>
      </w:r>
      <w:r>
        <w:rPr>
          <w:rFonts w:hint="eastAsia" w:ascii="Times New Roman" w:hAnsi="Times New Roman"/>
          <w:bCs w:val="0"/>
        </w:rPr>
        <w:t xml:space="preserve">不同投标人的投标文件异常一致或者投标报价呈规律性差异；</w:t>
      </w:r>
      <w:r/>
    </w:p>
    <w:p>
      <w:pPr>
        <w:ind w:firstLine="141"/>
        <w:keepLines/>
        <w:keepNext/>
        <w:spacing w:after="0" w:line="440" w:lineRule="exact"/>
        <w:widowControl w:val="off"/>
        <w:rPr>
          <w:rFonts w:ascii="Times New Roman" w:hAnsi="Times New Roman" w:cs="Arial"/>
          <w:b/>
          <w:bCs w:val="0"/>
          <w:sz w:val="28"/>
          <w:szCs w:val="28"/>
        </w:rPr>
        <w:outlineLvl w:val="3"/>
      </w:pPr>
      <w:r>
        <w:rPr>
          <w:rFonts w:ascii="Times New Roman" w:hAnsi="Times New Roman" w:cs="Arial"/>
          <w:b/>
          <w:bCs w:val="0"/>
          <w:sz w:val="28"/>
          <w:szCs w:val="28"/>
        </w:rPr>
        <w:t xml:space="preserve">29</w:t>
      </w:r>
      <w:r>
        <w:rPr>
          <w:rFonts w:hint="eastAsia" w:ascii="Times New Roman" w:hAnsi="Times New Roman" w:cs="Arial"/>
          <w:b/>
          <w:bCs w:val="0"/>
          <w:sz w:val="28"/>
          <w:szCs w:val="28"/>
        </w:rPr>
        <w:t xml:space="preserve">、质疑处理</w:t>
      </w:r>
      <w:r/>
    </w:p>
    <w:p>
      <w:pPr>
        <w:ind w:firstLine="48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.1 </w:t>
      </w:r>
      <w:r>
        <w:rPr>
          <w:rFonts w:hint="eastAsia" w:ascii="Times New Roman" w:hAnsi="Times New Roman"/>
          <w:bCs w:val="0"/>
        </w:rPr>
        <w:t xml:space="preserve">提出质疑的供应商应当是参与所质疑项目采购活动的供应商。潜在供应</w:t>
      </w:r>
      <w:r>
        <w:rPr>
          <w:rFonts w:hint="eastAsia" w:ascii="Times New Roman" w:hAnsi="Times New Roman"/>
          <w:bCs w:val="0"/>
        </w:rPr>
        <w:t xml:space="preserve">商依法</w:t>
      </w:r>
      <w:r>
        <w:rPr>
          <w:rFonts w:hint="eastAsia" w:ascii="Times New Roman" w:hAnsi="Times New Roman"/>
          <w:bCs w:val="0"/>
        </w:rPr>
        <w:t xml:space="preserve">获取其可质疑的采购文件的，可以对采购文件提出质疑。请将获取采购文件后打印留存的</w:t>
      </w:r>
      <w:r>
        <w:rPr>
          <w:rFonts w:ascii="Times New Roman" w:hAnsi="Times New Roman"/>
          <w:bCs w:val="0"/>
        </w:rPr>
        <w:t xml:space="preserve">《投标供应商确认函》</w:t>
      </w:r>
      <w:r>
        <w:rPr>
          <w:rFonts w:hint="eastAsia" w:ascii="Times New Roman" w:hAnsi="Times New Roman"/>
          <w:bCs w:val="0"/>
        </w:rPr>
        <w:t xml:space="preserve">等必要的证明材料与质疑</w:t>
      </w:r>
      <w:r>
        <w:rPr>
          <w:rFonts w:hint="eastAsia" w:ascii="Times New Roman" w:hAnsi="Times New Roman"/>
          <w:bCs w:val="0"/>
        </w:rPr>
        <w:t xml:space="preserve">函一起</w:t>
      </w:r>
      <w:r>
        <w:rPr>
          <w:rFonts w:hint="eastAsia" w:ascii="Times New Roman" w:hAnsi="Times New Roman"/>
          <w:bCs w:val="0"/>
        </w:rPr>
        <w:t xml:space="preserve">递交，否则不予受理。</w:t>
      </w:r>
      <w:r/>
    </w:p>
    <w:p>
      <w:pPr>
        <w:ind w:firstLine="48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.2</w:t>
      </w:r>
      <w:r>
        <w:rPr>
          <w:rFonts w:hint="eastAsia" w:ascii="Times New Roman" w:hAnsi="Times New Roman"/>
          <w:bCs w:val="0"/>
        </w:rPr>
        <w:t xml:space="preserve">供应商认为采购文件、采购过程和采购结果使自己的权益受到损害的，可以在知道或应知其权益受到损害之日起七个工作日内，以书面形式根据下述</w:t>
      </w:r>
      <w:r>
        <w:rPr>
          <w:rFonts w:hint="eastAsia" w:ascii="Times New Roman" w:hAnsi="Times New Roman"/>
          <w:bCs w:val="0"/>
        </w:rPr>
        <w:t xml:space="preserve">29.4</w:t>
      </w:r>
      <w:r>
        <w:rPr>
          <w:rFonts w:hint="eastAsia" w:ascii="Times New Roman" w:hAnsi="Times New Roman"/>
          <w:bCs w:val="0"/>
        </w:rPr>
        <w:t xml:space="preserve">条款的规定向代理机构或采购人提出质疑。上述应知其权益受到损害之日，是指：</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.2.1</w:t>
      </w:r>
      <w:r>
        <w:rPr>
          <w:rFonts w:ascii="Times New Roman" w:hAnsi="Times New Roman"/>
          <w:bCs w:val="0"/>
        </w:rPr>
        <w:t xml:space="preserve">对可以质疑的采购文件提出质疑的，为收到采购文件之日或者采购文件公告期限届满之日；</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.2.2</w:t>
      </w:r>
      <w:r>
        <w:rPr>
          <w:rFonts w:ascii="Times New Roman" w:hAnsi="Times New Roman"/>
          <w:bCs w:val="0"/>
        </w:rPr>
        <w:t xml:space="preserve">对采购过程提出质疑的，为各采购程序环节结束之日；</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.2.3</w:t>
      </w:r>
      <w:r>
        <w:rPr>
          <w:rFonts w:ascii="Times New Roman" w:hAnsi="Times New Roman"/>
          <w:bCs w:val="0"/>
        </w:rPr>
        <w:t xml:space="preserve">对中标或者成交结果提出质疑的，为中标或者成交结果公告期限届满之日。</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供应商应当在法定质疑期内一次性提出针对同一采购程序环节的质疑。供应商如在法定期限内对同一采购程序环节提出多次质疑的，代理机构、</w:t>
      </w:r>
      <w:r>
        <w:rPr>
          <w:rFonts w:ascii="Times New Roman" w:hAnsi="Times New Roman"/>
          <w:bCs w:val="0"/>
        </w:rPr>
        <w:t xml:space="preserve">采购人</w:t>
      </w:r>
      <w:r>
        <w:rPr>
          <w:rFonts w:hint="eastAsia" w:ascii="Times New Roman" w:hAnsi="Times New Roman"/>
          <w:bCs w:val="0"/>
        </w:rPr>
        <w:t xml:space="preserve">将只对供应商第一次质疑</w:t>
      </w:r>
      <w:r>
        <w:rPr>
          <w:rFonts w:hint="eastAsia" w:ascii="Times New Roman" w:hAnsi="Times New Roman"/>
          <w:bCs w:val="0"/>
        </w:rPr>
        <w:t xml:space="preserve">作出</w:t>
      </w:r>
      <w:r>
        <w:rPr>
          <w:rFonts w:hint="eastAsia" w:ascii="Times New Roman" w:hAnsi="Times New Roman"/>
          <w:bCs w:val="0"/>
        </w:rPr>
        <w:t xml:space="preserve">答复。</w:t>
      </w:r>
      <w:r/>
    </w:p>
    <w:p>
      <w:pPr>
        <w:ind w:firstLine="48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.3</w:t>
      </w:r>
      <w:r>
        <w:rPr>
          <w:rFonts w:hint="eastAsia" w:ascii="Times New Roman" w:hAnsi="Times New Roman"/>
          <w:bCs w:val="0"/>
        </w:rPr>
        <w:t xml:space="preserve">质疑</w:t>
      </w:r>
      <w:r>
        <w:rPr>
          <w:rFonts w:hint="eastAsia" w:ascii="Times New Roman" w:hAnsi="Times New Roman"/>
          <w:bCs w:val="0"/>
        </w:rPr>
        <w:t xml:space="preserve">函必须</w:t>
      </w:r>
      <w:r>
        <w:rPr>
          <w:rFonts w:hint="eastAsia" w:ascii="Times New Roman" w:hAnsi="Times New Roman"/>
          <w:bCs w:val="0"/>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after="0" w:line="440" w:lineRule="exact"/>
        <w:widowControl w:val="off"/>
        <w:rPr>
          <w:rFonts w:ascii="Times New Roman" w:hAnsi="Times New Roman"/>
          <w:b/>
          <w:bCs w:val="0"/>
        </w:rPr>
      </w:pPr>
      <w:r>
        <w:rPr>
          <w:rFonts w:ascii="Times New Roman" w:hAnsi="Times New Roman"/>
          <w:bCs w:val="0"/>
        </w:rPr>
        <w:t xml:space="preserve">29</w:t>
      </w:r>
      <w:r>
        <w:rPr>
          <w:rFonts w:hint="eastAsia" w:ascii="Times New Roman" w:hAnsi="Times New Roman"/>
          <w:bCs w:val="0"/>
        </w:rPr>
        <w:t xml:space="preserve">.4 </w:t>
      </w:r>
      <w:r>
        <w:rPr>
          <w:rFonts w:hint="eastAsia" w:ascii="Times New Roman" w:hAnsi="Times New Roman"/>
          <w:bCs w:val="0"/>
        </w:rPr>
        <w:t xml:space="preserve">供应商对</w:t>
      </w:r>
      <w:r>
        <w:rPr>
          <w:rFonts w:ascii="Times New Roman" w:hAnsi="Times New Roman"/>
          <w:bCs w:val="0"/>
        </w:rPr>
        <w:t xml:space="preserve">采购方式、</w:t>
      </w:r>
      <w:r>
        <w:rPr>
          <w:rFonts w:hint="eastAsia" w:ascii="Times New Roman" w:hAnsi="Times New Roman"/>
          <w:bCs w:val="0"/>
        </w:rPr>
        <w:t xml:space="preserve">招标文件中采购</w:t>
      </w:r>
      <w:r>
        <w:rPr>
          <w:rFonts w:ascii="Times New Roman" w:hAnsi="Times New Roman"/>
          <w:bCs w:val="0"/>
        </w:rPr>
        <w:t xml:space="preserve">需求、</w:t>
      </w:r>
      <w:r>
        <w:rPr>
          <w:rFonts w:hint="eastAsia" w:ascii="Times New Roman" w:hAnsi="Times New Roman"/>
          <w:bCs w:val="0"/>
        </w:rPr>
        <w:t xml:space="preserve">供应商</w:t>
      </w:r>
      <w:r>
        <w:rPr>
          <w:rFonts w:ascii="Times New Roman" w:hAnsi="Times New Roman"/>
          <w:bCs w:val="0"/>
        </w:rPr>
        <w:t xml:space="preserve">资格条件、</w:t>
      </w:r>
      <w:r>
        <w:rPr>
          <w:rFonts w:hint="eastAsia" w:ascii="Times New Roman" w:hAnsi="Times New Roman"/>
          <w:bCs w:val="0"/>
        </w:rPr>
        <w:t xml:space="preserve">评标方法</w:t>
      </w:r>
      <w:r>
        <w:rPr>
          <w:rFonts w:ascii="Times New Roman" w:hAnsi="Times New Roman"/>
          <w:bCs w:val="0"/>
        </w:rPr>
        <w:t xml:space="preserve">和评标标准、合同文本</w:t>
      </w:r>
      <w:r>
        <w:rPr>
          <w:rFonts w:hint="eastAsia" w:ascii="Times New Roman" w:hAnsi="Times New Roman"/>
          <w:bCs w:val="0"/>
        </w:rPr>
        <w:t xml:space="preserve">及</w:t>
      </w:r>
      <w:r>
        <w:rPr>
          <w:rFonts w:ascii="Times New Roman" w:hAnsi="Times New Roman"/>
          <w:bCs w:val="0"/>
        </w:rPr>
        <w:t xml:space="preserve">资格</w:t>
      </w:r>
      <w:r>
        <w:rPr>
          <w:rFonts w:hint="eastAsia" w:ascii="Times New Roman" w:hAnsi="Times New Roman"/>
          <w:bCs w:val="0"/>
        </w:rPr>
        <w:t xml:space="preserve">审查结果的</w:t>
      </w:r>
      <w:r>
        <w:rPr>
          <w:rFonts w:ascii="Times New Roman" w:hAnsi="Times New Roman"/>
          <w:bCs w:val="0"/>
        </w:rPr>
        <w:t xml:space="preserve">询问</w:t>
      </w:r>
      <w:r>
        <w:rPr>
          <w:rFonts w:hint="eastAsia" w:ascii="Times New Roman" w:hAnsi="Times New Roman"/>
          <w:bCs w:val="0"/>
        </w:rPr>
        <w:t xml:space="preserve">、质疑</w:t>
      </w:r>
      <w:r>
        <w:rPr>
          <w:rFonts w:ascii="Times New Roman" w:hAnsi="Times New Roman"/>
          <w:bCs w:val="0"/>
        </w:rPr>
        <w:t xml:space="preserve">请向采购人提出，由采购人负责答复。</w:t>
      </w:r>
      <w:r>
        <w:rPr>
          <w:rFonts w:hint="eastAsia" w:ascii="Times New Roman" w:hAnsi="Times New Roman"/>
          <w:bCs w:val="0"/>
        </w:rPr>
        <w:t xml:space="preserve">供应商对</w:t>
      </w:r>
      <w:r>
        <w:rPr>
          <w:rFonts w:ascii="Times New Roman" w:hAnsi="Times New Roman"/>
          <w:bCs w:val="0"/>
        </w:rPr>
        <w:t xml:space="preserve">其他事项</w:t>
      </w:r>
      <w:r>
        <w:rPr>
          <w:rFonts w:hint="eastAsia" w:ascii="Times New Roman" w:hAnsi="Times New Roman"/>
          <w:bCs w:val="0"/>
        </w:rPr>
        <w:t xml:space="preserve">的询问</w:t>
      </w:r>
      <w:r>
        <w:rPr>
          <w:rFonts w:ascii="Times New Roman" w:hAnsi="Times New Roman"/>
          <w:bCs w:val="0"/>
        </w:rPr>
        <w:t xml:space="preserve">、质疑请向代理机构提出，由代理机构</w:t>
      </w:r>
      <w:r>
        <w:rPr>
          <w:rFonts w:hint="eastAsia" w:ascii="Times New Roman" w:hAnsi="Times New Roman"/>
          <w:bCs w:val="0"/>
        </w:rPr>
        <w:t xml:space="preserve">负责</w:t>
      </w:r>
      <w:r>
        <w:rPr>
          <w:rFonts w:ascii="Times New Roman" w:hAnsi="Times New Roman"/>
          <w:bCs w:val="0"/>
        </w:rPr>
        <w:t xml:space="preserve">答复。</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采购人及代理机构只接收以纸质原件形式送达的质疑，建议供应商尽量通过邮寄方式提交质疑</w:t>
      </w:r>
      <w:r>
        <w:rPr>
          <w:rFonts w:hint="eastAsia" w:ascii="Times New Roman" w:hAnsi="Times New Roman"/>
          <w:b/>
        </w:rPr>
        <w:t xml:space="preserve">（采购人和代理机构不接受未填写快递运单的快件）。</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采购人、代理机构质疑接收人及联系方式：详见招标文件“第一章</w:t>
      </w:r>
      <w:r>
        <w:rPr>
          <w:rFonts w:hint="eastAsia" w:ascii="Times New Roman" w:hAnsi="Times New Roman"/>
          <w:bCs w:val="0"/>
        </w:rPr>
        <w:t xml:space="preserve"> </w:t>
      </w:r>
      <w:r>
        <w:rPr>
          <w:rFonts w:hint="eastAsia" w:ascii="Times New Roman" w:hAnsi="Times New Roman"/>
          <w:bCs w:val="0"/>
        </w:rPr>
        <w:t xml:space="preserve">投标邀请”中</w:t>
      </w:r>
      <w:r>
        <w:rPr>
          <w:rFonts w:hint="eastAsia" w:ascii="Times New Roman" w:hAnsi="Times New Roman"/>
          <w:bCs w:val="0"/>
        </w:rPr>
        <w:t xml:space="preserve">“七、本次招标联系事项”下有关联系方式。</w:t>
      </w:r>
      <w:r/>
    </w:p>
    <w:p>
      <w:pPr>
        <w:ind w:firstLine="48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 </w:t>
      </w:r>
      <w:r>
        <w:rPr>
          <w:rFonts w:hint="eastAsia" w:ascii="Times New Roman" w:hAnsi="Times New Roman"/>
          <w:bCs w:val="0"/>
        </w:rPr>
        <w:t xml:space="preserve">以下情形的质疑不予受理</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.5.1 </w:t>
      </w:r>
      <w:r>
        <w:rPr>
          <w:rFonts w:hint="eastAsia" w:ascii="Times New Roman" w:hAnsi="Times New Roman"/>
          <w:bCs w:val="0"/>
        </w:rPr>
        <w:t xml:space="preserve">内容不符合《政府采购质疑和投诉办法》第十二条规定的质疑。</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.5.2 </w:t>
      </w:r>
      <w:r>
        <w:rPr>
          <w:rFonts w:hint="eastAsia" w:ascii="Times New Roman" w:hAnsi="Times New Roman"/>
          <w:bCs w:val="0"/>
        </w:rPr>
        <w:t xml:space="preserve">超出政府采购法定期限的质疑。</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.5.3 </w:t>
      </w:r>
      <w:r>
        <w:rPr>
          <w:rFonts w:hint="eastAsia" w:ascii="Times New Roman" w:hAnsi="Times New Roman"/>
          <w:bCs w:val="0"/>
        </w:rPr>
        <w:t xml:space="preserve">以传真、电子邮件等方式递交的非原件形式的质疑。</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.5.4 </w:t>
      </w:r>
      <w:r>
        <w:rPr>
          <w:rFonts w:hint="eastAsia" w:ascii="Times New Roman" w:hAnsi="Times New Roman"/>
          <w:bCs w:val="0"/>
        </w:rPr>
        <w:t xml:space="preserve">未参加投标活动的供应商或在投标活动中自身权益未受到损害的供应商所提出的质疑。</w:t>
      </w:r>
      <w:r/>
    </w:p>
    <w:p>
      <w:pPr>
        <w:ind w:firstLine="600"/>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.5.5</w:t>
      </w:r>
      <w:r>
        <w:rPr>
          <w:rFonts w:hint="eastAsia" w:ascii="Times New Roman" w:hAnsi="Times New Roman"/>
          <w:bCs w:val="0"/>
        </w:rPr>
        <w:t xml:space="preserve">供应商如组成联合体参加投标，联合体中任何一方或多方未按要求签字、盖章、加盖公章的质疑。</w:t>
      </w:r>
      <w:r/>
    </w:p>
    <w:p>
      <w:pPr>
        <w:ind w:firstLine="468"/>
        <w:spacing w:after="0" w:line="440" w:lineRule="exact"/>
        <w:widowControl w:val="off"/>
        <w:rPr>
          <w:rFonts w:ascii="Times New Roman" w:hAnsi="Times New Roman"/>
          <w:bCs w:val="0"/>
        </w:rPr>
      </w:pPr>
      <w:r>
        <w:rPr>
          <w:rFonts w:ascii="Times New Roman" w:hAnsi="Times New Roman"/>
          <w:bCs w:val="0"/>
        </w:rPr>
        <w:t xml:space="preserve">29</w:t>
      </w:r>
      <w:r>
        <w:rPr>
          <w:rFonts w:hint="eastAsia" w:ascii="Times New Roman" w:hAnsi="Times New Roman"/>
          <w:bCs w:val="0"/>
        </w:rPr>
        <w:t xml:space="preserve">.6  </w:t>
      </w:r>
      <w:r>
        <w:rPr>
          <w:rFonts w:hint="eastAsia" w:ascii="Times New Roman" w:hAnsi="Times New Roman"/>
          <w:bCs w:val="0"/>
        </w:rPr>
        <w:t xml:space="preserve">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3</w:t>
      </w:r>
      <w:r>
        <w:rPr>
          <w:rFonts w:ascii="Times New Roman" w:hAnsi="Times New Roman" w:cs="Arial"/>
          <w:b/>
          <w:bCs w:val="0"/>
          <w:sz w:val="28"/>
          <w:szCs w:val="28"/>
        </w:rPr>
        <w:t xml:space="preserve">0</w:t>
      </w:r>
      <w:r>
        <w:rPr>
          <w:rFonts w:hint="eastAsia" w:ascii="Times New Roman" w:hAnsi="Times New Roman" w:cs="Arial"/>
          <w:b/>
          <w:bCs w:val="0"/>
          <w:sz w:val="28"/>
          <w:szCs w:val="28"/>
        </w:rPr>
        <w:t xml:space="preserve">、中标通知书</w:t>
      </w:r>
      <w:r/>
    </w:p>
    <w:p>
      <w:pPr>
        <w:ind w:firstLine="600"/>
        <w:spacing w:after="0" w:line="440" w:lineRule="exact"/>
        <w:widowControl w:val="off"/>
        <w:rPr>
          <w:rFonts w:ascii="Times New Roman" w:hAnsi="Times New Roman"/>
          <w:bCs w:val="0"/>
        </w:rPr>
      </w:pPr>
      <w:r>
        <w:rPr>
          <w:rFonts w:ascii="Times New Roman" w:hAnsi="Times New Roman"/>
          <w:bCs w:val="0"/>
        </w:rPr>
        <w:t xml:space="preserve">30</w:t>
      </w:r>
      <w:r>
        <w:rPr>
          <w:rFonts w:hint="eastAsia" w:ascii="Times New Roman" w:hAnsi="Times New Roman"/>
          <w:bCs w:val="0"/>
        </w:rPr>
        <w:t xml:space="preserve">.l</w:t>
      </w:r>
      <w:r>
        <w:rPr>
          <w:rFonts w:hint="eastAsia" w:ascii="Times New Roman" w:hAnsi="Times New Roman"/>
          <w:b/>
          <w:bCs w:val="0"/>
        </w:rPr>
        <w:t xml:space="preserve"> </w:t>
      </w:r>
      <w:r>
        <w:rPr>
          <w:rFonts w:hint="eastAsia" w:ascii="Times New Roman" w:hAnsi="Times New Roman"/>
          <w:bCs w:val="0"/>
        </w:rPr>
        <w:t xml:space="preserve">中标结果确定后，代理机构将向中标人发出中标通知书。请中标人在中标结果公告届满之日起</w:t>
      </w:r>
      <w:r>
        <w:rPr>
          <w:rFonts w:hint="eastAsia" w:ascii="Times New Roman" w:hAnsi="Times New Roman"/>
          <w:bCs w:val="0"/>
        </w:rPr>
        <w:t xml:space="preserve">30</w:t>
      </w:r>
      <w:r>
        <w:rPr>
          <w:rFonts w:hint="eastAsia" w:ascii="Times New Roman" w:hAnsi="Times New Roman"/>
          <w:bCs w:val="0"/>
        </w:rPr>
        <w:t xml:space="preserve">日内，使用</w:t>
      </w:r>
      <w:r>
        <w:rPr>
          <w:rFonts w:hint="eastAsia" w:ascii="Times New Roman" w:hAnsi="Times New Roman"/>
          <w:bCs w:val="0"/>
        </w:rPr>
        <w:t xml:space="preserve">CA</w:t>
      </w:r>
      <w:r>
        <w:rPr>
          <w:rFonts w:hint="eastAsia" w:ascii="Times New Roman" w:hAnsi="Times New Roman"/>
          <w:bCs w:val="0"/>
        </w:rPr>
        <w:t xml:space="preserve">数字证书登录苏</w:t>
      </w:r>
      <w:r>
        <w:rPr>
          <w:rFonts w:hint="eastAsia" w:ascii="Times New Roman" w:hAnsi="Times New Roman"/>
          <w:bCs w:val="0"/>
        </w:rPr>
        <w:t xml:space="preserve">采云</w:t>
      </w:r>
      <w:r>
        <w:rPr>
          <w:rFonts w:hint="eastAsia" w:ascii="Times New Roman" w:hAnsi="Times New Roman"/>
          <w:bCs w:val="0"/>
        </w:rPr>
        <w:t xml:space="preserve">系统及时下载中标通知书。因系统存储空间有限，自中标结果公告届满之日起</w:t>
      </w:r>
      <w:r>
        <w:rPr>
          <w:rFonts w:hint="eastAsia" w:ascii="Times New Roman" w:hAnsi="Times New Roman"/>
          <w:bCs w:val="0"/>
        </w:rPr>
        <w:t xml:space="preserve">30</w:t>
      </w:r>
      <w:r>
        <w:rPr>
          <w:rFonts w:hint="eastAsia" w:ascii="Times New Roman" w:hAnsi="Times New Roman"/>
          <w:bCs w:val="0"/>
        </w:rPr>
        <w:t xml:space="preserve">日后，苏</w:t>
      </w:r>
      <w:r>
        <w:rPr>
          <w:rFonts w:hint="eastAsia" w:ascii="Times New Roman" w:hAnsi="Times New Roman"/>
          <w:bCs w:val="0"/>
        </w:rPr>
        <w:t xml:space="preserve">采云</w:t>
      </w:r>
      <w:r>
        <w:rPr>
          <w:rFonts w:hint="eastAsia" w:ascii="Times New Roman" w:hAnsi="Times New Roman"/>
          <w:bCs w:val="0"/>
        </w:rPr>
        <w:t xml:space="preserve">系统不再保证提供下载中标通知书服务，因未及时下载而造成的不利后果由中标人自行承担。</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0</w:t>
      </w:r>
      <w:r>
        <w:rPr>
          <w:rFonts w:hint="eastAsia" w:ascii="Times New Roman" w:hAnsi="Times New Roman"/>
          <w:bCs w:val="0"/>
        </w:rPr>
        <w:t xml:space="preserve">.2</w:t>
      </w:r>
      <w:r>
        <w:rPr>
          <w:rFonts w:hint="eastAsia" w:ascii="Times New Roman" w:hAnsi="Times New Roman"/>
          <w:bCs w:val="0"/>
        </w:rPr>
        <w:t xml:space="preserve">中标通知书将是合同的一个组成部分。对采购人和中标供应商均具有法律效力。中标通知书发出后，采购人改变中标结果的，或者中标供应商放弃中标项目的，应当依法承担法律责任。</w:t>
      </w:r>
      <w:r/>
    </w:p>
    <w:p>
      <w:pPr>
        <w:jc w:val="center"/>
        <w:keepLines/>
        <w:keepNext/>
        <w:spacing w:before="163" w:after="163" w:line="440" w:lineRule="exact"/>
        <w:widowControl w:val="off"/>
        <w:rPr>
          <w:rFonts w:ascii="Times New Roman" w:hAnsi="Times New Roman"/>
          <w:b/>
          <w:sz w:val="32"/>
          <w:szCs w:val="32"/>
        </w:rPr>
        <w:outlineLvl w:val="2"/>
      </w:pPr>
      <w:r/>
      <w:bookmarkStart w:id="83" w:name="_Toc225957781"/>
      <w:r>
        <w:rPr>
          <w:rFonts w:hint="eastAsia" w:ascii="Times New Roman" w:hAnsi="Times New Roman"/>
          <w:b/>
          <w:sz w:val="32"/>
          <w:szCs w:val="32"/>
        </w:rPr>
        <w:t xml:space="preserve">七、授予合同</w:t>
      </w:r>
      <w:bookmarkEnd w:id="83"/>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3</w:t>
      </w:r>
      <w:r>
        <w:rPr>
          <w:rFonts w:ascii="Times New Roman" w:hAnsi="Times New Roman" w:cs="Arial"/>
          <w:b/>
          <w:bCs w:val="0"/>
          <w:sz w:val="28"/>
          <w:szCs w:val="28"/>
        </w:rPr>
        <w:t xml:space="preserve">1</w:t>
      </w:r>
      <w:r>
        <w:rPr>
          <w:rFonts w:hint="eastAsia" w:ascii="Times New Roman" w:hAnsi="Times New Roman" w:cs="Arial"/>
          <w:b/>
          <w:bCs w:val="0"/>
          <w:sz w:val="28"/>
          <w:szCs w:val="28"/>
        </w:rPr>
        <w:t xml:space="preserve">、签订合同</w:t>
      </w:r>
      <w:r/>
    </w:p>
    <w:p>
      <w:pPr>
        <w:ind w:firstLine="600"/>
        <w:spacing w:after="0" w:line="440" w:lineRule="exact"/>
        <w:widowControl w:val="off"/>
        <w:rPr>
          <w:rFonts w:ascii="Times New Roman" w:hAnsi="Times New Roman"/>
          <w:bCs w:val="0"/>
        </w:rPr>
      </w:pPr>
      <w:r>
        <w:rPr>
          <w:rFonts w:hint="eastAsia" w:ascii="Times New Roman" w:hAnsi="Times New Roman"/>
        </w:rPr>
        <w:t xml:space="preserve">3</w:t>
      </w:r>
      <w:r>
        <w:rPr>
          <w:rFonts w:ascii="Times New Roman" w:hAnsi="Times New Roman"/>
        </w:rPr>
        <w:t xml:space="preserve">1</w:t>
      </w:r>
      <w:r>
        <w:rPr>
          <w:rFonts w:hint="eastAsia" w:ascii="Times New Roman" w:hAnsi="Times New Roman"/>
          <w:bCs w:val="0"/>
        </w:rPr>
        <w:t xml:space="preserve">.l</w:t>
      </w:r>
      <w:r>
        <w:rPr>
          <w:rFonts w:hint="eastAsia" w:ascii="Times New Roman" w:hAnsi="Times New Roman"/>
          <w:bCs w:val="0"/>
        </w:rPr>
        <w:t xml:space="preserve">中标人应当在中标通知书发出之日起三十日内，按照招标文件确定的事项与采购人签订政府采购合同。</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1</w:t>
      </w:r>
      <w:r>
        <w:rPr>
          <w:rFonts w:hint="eastAsia" w:ascii="Times New Roman" w:hAnsi="Times New Roman"/>
          <w:bCs w:val="0"/>
        </w:rPr>
        <w:t xml:space="preserve">.2</w:t>
      </w:r>
      <w:r>
        <w:rPr>
          <w:rFonts w:hint="eastAsia" w:ascii="Times New Roman" w:hAnsi="Times New Roman"/>
          <w:b/>
          <w:bCs w:val="0"/>
        </w:rPr>
        <w:t xml:space="preserve"> </w:t>
      </w:r>
      <w:r>
        <w:rPr>
          <w:rFonts w:hint="eastAsia" w:ascii="Times New Roman" w:hAnsi="Times New Roman"/>
          <w:bCs w:val="0"/>
        </w:rPr>
        <w:t xml:space="preserve">招标文件、中标人的投标文件及招标过程中有关澄清、承诺文件均应作为合同附件。</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31.3 </w:t>
      </w:r>
      <w:r>
        <w:rPr>
          <w:rFonts w:hint="eastAsia" w:ascii="Times New Roman" w:hAnsi="Times New Roman"/>
        </w:rPr>
        <w:t xml:space="preserve">常熟市住房和城乡建设局作为本次招标项目的采购主体，与各中标人签订委托合同，后续单个项目实施过程中，由各建设单位（集中建设单位）分别与各中标人签订采购合同。</w:t>
      </w:r>
      <w:r/>
    </w:p>
    <w:p>
      <w:pPr>
        <w:ind w:firstLine="600"/>
        <w:spacing w:after="0" w:line="440" w:lineRule="exact"/>
        <w:widowControl w:val="off"/>
        <w:rPr>
          <w:rFonts w:ascii="Times New Roman" w:hAnsi="Times New Roman"/>
          <w:bCs w:val="0"/>
        </w:rPr>
      </w:pPr>
      <w:r>
        <w:rPr>
          <w:rFonts w:hint="eastAsia" w:ascii="Times New Roman" w:hAnsi="Times New Roman"/>
          <w:bCs w:val="0"/>
        </w:rPr>
        <w:t xml:space="preserve">31.4 </w:t>
      </w:r>
      <w:r>
        <w:rPr>
          <w:rFonts w:hint="eastAsia" w:ascii="Times New Roman" w:hAnsi="Times New Roman"/>
          <w:bCs w:val="0"/>
        </w:rPr>
        <w:t xml:space="preserve">签订合同后，</w:t>
      </w:r>
      <w:r>
        <w:rPr>
          <w:rFonts w:hint="eastAsia" w:ascii="Times New Roman" w:hAnsi="Times New Roman"/>
          <w:b/>
          <w:bCs w:val="0"/>
          <w:i/>
          <w:u w:val="single"/>
        </w:rPr>
        <w:t xml:space="preserve">中标人不得将合同标的进行转包</w:t>
      </w:r>
      <w:r>
        <w:rPr>
          <w:rFonts w:hint="eastAsia" w:ascii="Times New Roman" w:hAnsi="Times New Roman"/>
          <w:bCs w:val="0"/>
        </w:rPr>
        <w:t xml:space="preserve">。未经采购人同意，中标人也</w:t>
      </w:r>
      <w:r>
        <w:rPr>
          <w:rFonts w:hint="eastAsia" w:ascii="Times New Roman" w:hAnsi="Times New Roman"/>
          <w:bCs w:val="0"/>
        </w:rPr>
        <w:t xml:space="preserve">不得采用分包的形式履行合同，否则采购人有权终止合同。转包或分包造成采购人损失的，中标人应承担相应赔偿责任。</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3</w:t>
      </w:r>
      <w:r>
        <w:rPr>
          <w:rFonts w:ascii="Times New Roman" w:hAnsi="Times New Roman" w:cs="Arial"/>
          <w:b/>
          <w:bCs w:val="0"/>
          <w:sz w:val="28"/>
          <w:szCs w:val="28"/>
        </w:rPr>
        <w:t xml:space="preserve">2</w:t>
      </w:r>
      <w:r>
        <w:rPr>
          <w:rFonts w:hint="eastAsia" w:ascii="Times New Roman" w:hAnsi="Times New Roman" w:cs="Arial"/>
          <w:b/>
          <w:bCs w:val="0"/>
          <w:sz w:val="28"/>
          <w:szCs w:val="28"/>
        </w:rPr>
        <w:t xml:space="preserve">、服务（包含与服务相关的服务）的追加</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32.1</w:t>
      </w:r>
      <w:r>
        <w:rPr>
          <w:rFonts w:hint="eastAsia" w:ascii="Times New Roman" w:hAnsi="Times New Roman" w:cs="宋体"/>
        </w:rPr>
        <w:t xml:space="preserve">政府采购合同履行中，采购人需追加与合同标的相同的服务（包含与项目有关的服务）的，在不改变合同其他条款的前提下，可以与中标人协商签订补充合同，但所有补充合同的采购金额不超过原合同金额</w:t>
      </w:r>
      <w:r>
        <w:rPr>
          <w:rFonts w:hint="eastAsia" w:ascii="Times New Roman" w:hAnsi="Times New Roman" w:cs="宋体"/>
        </w:rPr>
        <w:t xml:space="preserve">10%</w:t>
      </w:r>
      <w:r>
        <w:rPr>
          <w:rFonts w:hint="eastAsia" w:ascii="Times New Roman" w:hAnsi="Times New Roman" w:cs="宋体"/>
        </w:rPr>
        <w:t xml:space="preserve">。</w:t>
      </w:r>
      <w:r/>
    </w:p>
    <w:p>
      <w:pPr>
        <w:ind w:firstLine="141"/>
        <w:keepLines/>
        <w:keepNext/>
        <w:spacing w:after="0" w:line="440" w:lineRule="exact"/>
        <w:widowControl w:val="off"/>
        <w:rPr>
          <w:rFonts w:ascii="Times New Roman" w:hAnsi="Times New Roman" w:cs="Arial"/>
          <w:b/>
          <w:bCs w:val="0"/>
          <w:sz w:val="28"/>
          <w:szCs w:val="28"/>
        </w:rPr>
        <w:outlineLvl w:val="3"/>
      </w:pPr>
      <w:r>
        <w:rPr>
          <w:rFonts w:hint="eastAsia" w:ascii="Times New Roman" w:hAnsi="Times New Roman" w:cs="Arial"/>
          <w:b/>
          <w:bCs w:val="0"/>
          <w:sz w:val="28"/>
          <w:szCs w:val="28"/>
        </w:rPr>
        <w:t xml:space="preserve">3</w:t>
      </w:r>
      <w:r>
        <w:rPr>
          <w:rFonts w:ascii="Times New Roman" w:hAnsi="Times New Roman" w:cs="Arial"/>
          <w:b/>
          <w:bCs w:val="0"/>
          <w:sz w:val="28"/>
          <w:szCs w:val="28"/>
        </w:rPr>
        <w:t xml:space="preserve">3</w:t>
      </w:r>
      <w:r>
        <w:rPr>
          <w:rFonts w:hint="eastAsia" w:ascii="Times New Roman" w:hAnsi="Times New Roman" w:cs="Arial"/>
          <w:b/>
          <w:bCs w:val="0"/>
          <w:sz w:val="28"/>
          <w:szCs w:val="28"/>
        </w:rPr>
        <w:t xml:space="preserve">、政府采购信用融资政策</w:t>
      </w:r>
      <w:r/>
    </w:p>
    <w:p>
      <w:pPr>
        <w:ind w:firstLine="480"/>
        <w:spacing w:after="0" w:line="440" w:lineRule="exact"/>
        <w:widowControl w:val="off"/>
        <w:rPr>
          <w:rFonts w:ascii="Times New Roman" w:hAnsi="Times New Roman"/>
          <w:bCs w:val="0"/>
        </w:rPr>
      </w:pPr>
      <w:r>
        <w:rPr>
          <w:rFonts w:hint="eastAsia" w:ascii="Times New Roman" w:hAnsi="Times New Roman"/>
          <w:bCs w:val="0"/>
        </w:rPr>
        <w:t xml:space="preserve">3</w:t>
      </w:r>
      <w:r>
        <w:rPr>
          <w:rFonts w:ascii="Times New Roman" w:hAnsi="Times New Roman"/>
          <w:bCs w:val="0"/>
        </w:rPr>
        <w:t xml:space="preserve">3.1 </w:t>
      </w:r>
      <w:r>
        <w:rPr>
          <w:rFonts w:hint="eastAsia" w:ascii="Times New Roman" w:hAnsi="Times New Roman"/>
          <w:bCs w:val="0"/>
        </w:rPr>
        <w:t xml:space="preserve">中标供应商可凭政府采购合同办理融资贷款，详情请见苏州市政府采购网“政府采购合同信用融资”专栏。</w:t>
      </w:r>
      <w:r/>
    </w:p>
    <w:p>
      <w:pPr>
        <w:jc w:val="left"/>
        <w:spacing w:after="0" w:line="240" w:lineRule="auto"/>
        <w:rPr>
          <w:rFonts w:ascii="Times New Roman" w:hAnsi="Times New Roman"/>
          <w:b/>
          <w:bCs w:val="0"/>
          <w:sz w:val="32"/>
          <w:szCs w:val="32"/>
        </w:rPr>
      </w:pPr>
      <w:r>
        <w:rPr>
          <w:rFonts w:ascii="Times New Roman" w:hAnsi="Times New Roman"/>
          <w:b/>
          <w:bCs w:val="0"/>
          <w:sz w:val="32"/>
          <w:szCs w:val="32"/>
        </w:rPr>
      </w:r>
      <w:bookmarkEnd w:id="69"/>
      <w:r/>
      <w:bookmarkEnd w:id="70"/>
      <w:r/>
      <w:bookmarkEnd w:id="71"/>
      <w:r/>
      <w:bookmarkEnd w:id="72"/>
      <w:r/>
      <w:bookmarkEnd w:id="73"/>
      <w:r/>
      <w:r/>
    </w:p>
    <w:p>
      <w:pPr>
        <w:ind w:firstLine="480"/>
        <w:spacing w:line="440" w:lineRule="exact"/>
        <w:rPr>
          <w:rFonts w:ascii="Times New Roman" w:hAnsi="Times New Roman"/>
        </w:rPr>
      </w:pPr>
      <w:r>
        <w:rPr>
          <w:rFonts w:ascii="Times New Roman" w:hAnsi="Times New Roman"/>
        </w:rPr>
      </w:r>
      <w:r/>
    </w:p>
    <w:p>
      <w:pPr>
        <w:ind w:left="50" w:right="50" w:firstLine="360"/>
        <w:spacing w:after="0" w:line="440" w:lineRule="exact"/>
        <w:widowControl w:val="off"/>
        <w:rPr>
          <w:rFonts w:ascii="Times New Roman" w:hAnsi="Times New Roman"/>
        </w:rPr>
      </w:pPr>
      <w:r>
        <w:rPr>
          <w:rFonts w:ascii="Times New Roman" w:hAnsi="Times New Roman"/>
        </w:rPr>
      </w:r>
      <w:r/>
    </w:p>
    <w:p>
      <w:pPr>
        <w:pStyle w:val="1045"/>
        <w:jc w:val="center"/>
        <w:spacing w:before="0" w:after="0"/>
        <w:widowControl w:val="off"/>
        <w:rPr>
          <w:rFonts w:ascii="Times New Roman" w:hAnsi="Times New Roman"/>
          <w:sz w:val="36"/>
          <w:szCs w:val="36"/>
        </w:rPr>
      </w:pPr>
      <w:r>
        <w:rPr>
          <w:rFonts w:ascii="Times New Roman" w:hAnsi="Times New Roman"/>
        </w:rPr>
        <w:br w:type="page" w:clear="all"/>
      </w:r>
      <w:bookmarkStart w:id="84" w:name="_Toc225957782"/>
      <w:r/>
      <w:bookmarkStart w:id="85" w:name="_Toc315868058"/>
      <w:r/>
      <w:bookmarkStart w:id="86" w:name="_Toc158691774"/>
      <w:r/>
      <w:bookmarkStart w:id="87" w:name="_Toc315875321"/>
      <w:r>
        <w:rPr>
          <w:rFonts w:ascii="Times New Roman" w:hAnsi="Times New Roman"/>
          <w:sz w:val="36"/>
          <w:szCs w:val="36"/>
        </w:rPr>
        <w:t xml:space="preserve">第</w:t>
      </w:r>
      <w:r>
        <w:rPr>
          <w:rFonts w:hint="eastAsia" w:ascii="Times New Roman" w:hAnsi="Times New Roman"/>
          <w:sz w:val="36"/>
          <w:szCs w:val="36"/>
        </w:rPr>
        <w:t xml:space="preserve">三</w:t>
      </w:r>
      <w:r>
        <w:rPr>
          <w:rFonts w:ascii="Times New Roman" w:hAnsi="Times New Roman"/>
          <w:sz w:val="36"/>
          <w:szCs w:val="36"/>
        </w:rPr>
        <w:t xml:space="preserve">章</w:t>
      </w:r>
      <w:r>
        <w:rPr>
          <w:rFonts w:ascii="Times New Roman" w:hAnsi="Times New Roman"/>
          <w:sz w:val="36"/>
          <w:szCs w:val="36"/>
        </w:rPr>
        <w:t xml:space="preserve">  </w:t>
      </w:r>
      <w:r>
        <w:rPr>
          <w:rFonts w:ascii="Times New Roman" w:hAnsi="Times New Roman"/>
          <w:sz w:val="36"/>
          <w:szCs w:val="36"/>
        </w:rPr>
        <w:t xml:space="preserve">合同格式</w:t>
      </w:r>
      <w:bookmarkEnd w:id="84"/>
      <w:r/>
      <w:r/>
    </w:p>
    <w:p>
      <w:pPr>
        <w:ind w:left="6237" w:right="-27"/>
        <w:spacing w:after="0" w:line="660" w:lineRule="exact"/>
        <w:widowControl w:val="off"/>
        <w:rPr>
          <w:rFonts w:ascii="Times New Roman" w:hAnsi="Times New Roman" w:cs="宋体"/>
        </w:rPr>
      </w:pPr>
      <w:r/>
      <w:bookmarkStart w:id="88" w:name="OLE_LINK61"/>
      <w:r>
        <w:rPr>
          <w:rFonts w:hint="eastAsia" w:ascii="Times New Roman" w:hAnsi="Times New Roman" w:cs="宋体"/>
        </w:rPr>
        <w:t xml:space="preserve">编号：</w:t>
      </w:r>
      <w:r/>
    </w:p>
    <w:p>
      <w:pPr>
        <w:ind w:left="6237" w:right="-27"/>
        <w:spacing w:after="0" w:line="440" w:lineRule="exact"/>
        <w:widowControl w:val="off"/>
        <w:rPr>
          <w:rFonts w:ascii="Times New Roman" w:hAnsi="Times New Roman" w:cs="宋体"/>
        </w:rPr>
      </w:pPr>
      <w:r>
        <w:rPr>
          <w:rFonts w:hint="eastAsia" w:ascii="Times New Roman" w:hAnsi="Times New Roman" w:cs="宋体"/>
        </w:rPr>
        <w:t xml:space="preserve">签订地点：常熟市</w:t>
      </w:r>
      <w:r/>
    </w:p>
    <w:p>
      <w:pPr>
        <w:ind w:right="-27"/>
        <w:spacing w:after="0" w:line="440" w:lineRule="exact"/>
        <w:widowControl w:val="off"/>
        <w:tabs>
          <w:tab w:val="left" w:pos="0" w:leader="none"/>
        </w:tabs>
        <w:rPr>
          <w:rFonts w:ascii="Times New Roman" w:hAnsi="Times New Roman" w:cs="宋体"/>
        </w:rPr>
      </w:pPr>
      <w:r>
        <w:rPr>
          <w:rFonts w:ascii="Times New Roman" w:hAnsi="Times New Roman" w:cs="宋体"/>
        </w:rPr>
      </w:r>
      <w:r/>
    </w:p>
    <w:p>
      <w:pPr>
        <w:ind w:right="-27"/>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甲方：</w:t>
      </w:r>
      <w:r>
        <w:rPr>
          <w:rFonts w:ascii="Times New Roman" w:hAnsi="Times New Roman" w:cs="宋体"/>
          <w:u w:val="single"/>
        </w:rPr>
        <w:t xml:space="preserve">                      </w:t>
      </w:r>
      <w:r>
        <w:rPr>
          <w:rFonts w:hint="eastAsia" w:ascii="Times New Roman" w:hAnsi="Times New Roman" w:cs="宋体"/>
          <w:u w:val="single"/>
        </w:rPr>
        <w:t xml:space="preserve">          </w:t>
      </w:r>
      <w:r/>
    </w:p>
    <w:p>
      <w:pPr>
        <w:ind w:right="-27"/>
        <w:spacing w:after="0" w:line="480" w:lineRule="exact"/>
        <w:widowControl w:val="off"/>
        <w:tabs>
          <w:tab w:val="left" w:pos="0" w:leader="none"/>
        </w:tabs>
        <w:rPr>
          <w:rFonts w:ascii="Times New Roman" w:hAnsi="Times New Roman" w:cs="宋体"/>
          <w:u w:val="single"/>
        </w:rPr>
      </w:pPr>
      <w:r>
        <w:rPr>
          <w:rFonts w:hint="eastAsia" w:ascii="Times New Roman" w:hAnsi="Times New Roman" w:cs="宋体"/>
        </w:rPr>
        <w:t xml:space="preserve">乙方：</w:t>
      </w:r>
      <w:r>
        <w:rPr>
          <w:rFonts w:hint="eastAsia" w:ascii="Times New Roman" w:hAnsi="Times New Roman" w:cs="宋体"/>
          <w:u w:val="single"/>
        </w:rPr>
        <w:t xml:space="preserve">                                </w:t>
      </w:r>
      <w:r/>
    </w:p>
    <w:p>
      <w:pPr>
        <w:spacing w:after="0" w:line="440" w:lineRule="exact"/>
        <w:widowControl w:val="off"/>
        <w:rPr>
          <w:rFonts w:ascii="Times New Roman" w:hAnsi="Times New Roman"/>
        </w:rPr>
      </w:pPr>
      <w:r>
        <w:rPr>
          <w:rFonts w:hint="eastAsia" w:ascii="Times New Roman" w:hAnsi="Times New Roman"/>
        </w:rPr>
        <w:t xml:space="preserve">信用融资回款账户：</w:t>
      </w:r>
      <w:r>
        <w:rPr>
          <w:rFonts w:hint="eastAsia" w:ascii="Times New Roman" w:hAnsi="Times New Roman"/>
          <w:u w:val="single"/>
        </w:rPr>
        <w:t xml:space="preserve">                               </w:t>
      </w:r>
      <w:r>
        <w:rPr>
          <w:rFonts w:hint="eastAsia" w:ascii="Times New Roman" w:hAnsi="Times New Roman"/>
        </w:rPr>
        <w:t xml:space="preserve">（如无可不填写）</w:t>
      </w:r>
      <w:r/>
    </w:p>
    <w:p>
      <w:pPr>
        <w:ind w:right="-27"/>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开户银行：</w:t>
      </w:r>
      <w:r>
        <w:rPr>
          <w:rFonts w:hint="eastAsia" w:ascii="Times New Roman" w:hAnsi="Times New Roman" w:cs="宋体"/>
          <w:u w:val="single"/>
        </w:rPr>
        <w:t xml:space="preserve">                                       </w:t>
      </w:r>
      <w:r>
        <w:rPr>
          <w:rFonts w:hint="eastAsia" w:ascii="Times New Roman" w:hAnsi="Times New Roman" w:cs="宋体"/>
        </w:rPr>
        <w:t xml:space="preserve"> </w:t>
      </w:r>
      <w:r/>
    </w:p>
    <w:p>
      <w:pPr>
        <w:ind w:right="-27" w:firstLine="480"/>
        <w:spacing w:after="0" w:line="480" w:lineRule="exact"/>
        <w:widowControl w:val="off"/>
        <w:tabs>
          <w:tab w:val="left" w:pos="0" w:leader="none"/>
        </w:tabs>
        <w:rPr>
          <w:rFonts w:ascii="Times New Roman" w:hAnsi="Times New Roman" w:cs="宋体"/>
        </w:rPr>
      </w:pPr>
      <w:r>
        <w:rPr>
          <w:rFonts w:ascii="Times New Roman" w:hAnsi="Times New Roman" w:cs="宋体"/>
        </w:rPr>
      </w:r>
      <w:r/>
    </w:p>
    <w:p>
      <w:pPr>
        <w:ind w:right="-27" w:firstLine="480"/>
        <w:spacing w:after="0" w:line="440" w:lineRule="exact"/>
        <w:widowControl w:val="off"/>
        <w:tabs>
          <w:tab w:val="left" w:pos="0" w:leader="none"/>
        </w:tabs>
        <w:rPr>
          <w:rFonts w:ascii="Times New Roman" w:hAnsi="Times New Roman" w:cs="宋体"/>
        </w:rPr>
      </w:pPr>
      <w:r>
        <w:rPr>
          <w:rFonts w:hint="eastAsia" w:ascii="Times New Roman" w:hAnsi="Times New Roman" w:cs="宋体"/>
        </w:rPr>
        <w:t xml:space="preserve">根据《中华人民共和国政府采购法》及其实施条例、《中华人民共和国民法典》等法律法规的规定，甲乙双方按照</w:t>
      </w:r>
      <w:r>
        <w:rPr>
          <w:rFonts w:hint="eastAsia" w:ascii="Times New Roman" w:hAnsi="Times New Roman"/>
          <w:bCs w:val="0"/>
          <w:u w:val="single"/>
        </w:rPr>
        <w:t xml:space="preserve">2026</w:t>
      </w:r>
      <w:r>
        <w:rPr>
          <w:rFonts w:hint="eastAsia" w:ascii="Times New Roman" w:hAnsi="Times New Roman"/>
          <w:bCs w:val="0"/>
          <w:u w:val="single"/>
        </w:rPr>
        <w:t xml:space="preserve">年度政府投资项目施工图设计优化服务</w:t>
      </w:r>
      <w:r>
        <w:rPr>
          <w:rFonts w:hint="eastAsia" w:ascii="Times New Roman" w:hAnsi="Times New Roman" w:cs="宋体"/>
        </w:rPr>
        <w:t xml:space="preserve">项目（项目编号：</w:t>
      </w:r>
      <w:r>
        <w:rPr>
          <w:rFonts w:ascii="Times New Roman" w:hAnsi="Times New Roman"/>
          <w:bCs w:val="0"/>
          <w:u w:val="single"/>
        </w:rPr>
        <w:t xml:space="preserve">（</w:t>
      </w:r>
      <w:r>
        <w:rPr>
          <w:rFonts w:hint="eastAsia" w:ascii="Times New Roman" w:hAnsi="Times New Roman"/>
          <w:bCs w:val="0"/>
          <w:u w:val="single"/>
        </w:rPr>
        <w:t xml:space="preserve">JSZC-320581-CSYT-G2026-0008</w:t>
      </w:r>
      <w:r>
        <w:rPr>
          <w:rFonts w:hint="eastAsia" w:ascii="Times New Roman" w:hAnsi="Times New Roman" w:cs="宋体"/>
        </w:rPr>
        <w:t xml:space="preserve">）政府采购结果签订本合同。</w:t>
      </w:r>
      <w:r/>
    </w:p>
    <w:p>
      <w:pPr>
        <w:ind w:firstLine="482"/>
        <w:spacing w:after="0" w:line="450" w:lineRule="exact"/>
        <w:widowControl w:val="off"/>
        <w:rPr>
          <w:rFonts w:ascii="Times New Roman" w:hAnsi="Times New Roman"/>
          <w:b/>
          <w:bCs w:val="0"/>
          <w:szCs w:val="20"/>
        </w:rPr>
      </w:pPr>
      <w:r/>
      <w:bookmarkStart w:id="89" w:name="OLE_LINK71"/>
      <w:r/>
      <w:bookmarkStart w:id="90" w:name="OLE_LINK72"/>
      <w:r/>
      <w:bookmarkStart w:id="91" w:name="_Hlk188861870"/>
      <w:r>
        <w:rPr>
          <w:rFonts w:hint="eastAsia" w:ascii="Times New Roman" w:hAnsi="Times New Roman"/>
          <w:b/>
          <w:bCs w:val="0"/>
          <w:szCs w:val="20"/>
        </w:rPr>
        <w:t xml:space="preserve">第一条</w:t>
      </w:r>
      <w:r>
        <w:rPr>
          <w:rFonts w:ascii="Times New Roman" w:hAnsi="Times New Roman"/>
          <w:b/>
          <w:bCs w:val="0"/>
          <w:szCs w:val="20"/>
        </w:rPr>
        <w:t xml:space="preserve">  </w:t>
      </w:r>
      <w:r>
        <w:rPr>
          <w:rFonts w:hint="eastAsia" w:ascii="Times New Roman" w:hAnsi="Times New Roman"/>
          <w:b/>
          <w:bCs w:val="0"/>
          <w:szCs w:val="20"/>
        </w:rPr>
        <w:t xml:space="preserve">定义</w:t>
      </w:r>
      <w:r/>
    </w:p>
    <w:p>
      <w:pPr>
        <w:ind w:firstLine="470"/>
        <w:spacing w:after="0" w:line="450" w:lineRule="exact"/>
        <w:widowControl w:val="off"/>
        <w:rPr>
          <w:rFonts w:ascii="Times New Roman" w:hAnsi="Times New Roman"/>
          <w:bCs w:val="0"/>
          <w:szCs w:val="20"/>
        </w:rPr>
      </w:pPr>
      <w:r>
        <w:rPr>
          <w:rFonts w:hint="eastAsia" w:ascii="Times New Roman" w:hAnsi="Times New Roman"/>
          <w:bCs w:val="0"/>
          <w:szCs w:val="20"/>
        </w:rPr>
        <w:t xml:space="preserve">除非另有特别解释或说明，本合同有关词语应按如下定义解释：</w:t>
      </w:r>
      <w:r/>
    </w:p>
    <w:p>
      <w:pPr>
        <w:ind w:firstLine="480"/>
        <w:jc w:val="left"/>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、合同：甲乙双方签署的，与本项目相关的合同书、协议、附件、附录、其他一切文件以及政府采购程序中的全部文件。</w:t>
      </w:r>
      <w:r/>
    </w:p>
    <w:p>
      <w:pPr>
        <w:ind w:firstLine="480"/>
        <w:jc w:val="left"/>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、甲方：购买本合同项下服务的国家机关、事业单位、团体组织。</w:t>
      </w:r>
      <w:r/>
    </w:p>
    <w:p>
      <w:pPr>
        <w:ind w:firstLine="480"/>
        <w:jc w:val="left"/>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、乙方：提供本合同项下服务的法人、其他组织或自然人。</w:t>
      </w:r>
      <w:r/>
    </w:p>
    <w:p>
      <w:pPr>
        <w:ind w:firstLine="480"/>
        <w:jc w:val="left"/>
        <w:spacing w:after="0" w:line="450" w:lineRule="exact"/>
        <w:widowControl w:val="o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、服务：根据合同规定乙方承担的与</w:t>
      </w:r>
      <w:r>
        <w:rPr>
          <w:rFonts w:hint="eastAsia" w:ascii="Times New Roman" w:hAnsi="Times New Roman"/>
          <w:bCs w:val="0"/>
        </w:rPr>
        <w:t xml:space="preserve">2026</w:t>
      </w:r>
      <w:r>
        <w:rPr>
          <w:rFonts w:hint="eastAsia" w:ascii="Times New Roman" w:hAnsi="Times New Roman"/>
          <w:bCs w:val="0"/>
        </w:rPr>
        <w:t xml:space="preserve">年度政府投资项目施工图设计优化服务相关的工作。</w:t>
      </w:r>
      <w:r/>
    </w:p>
    <w:p>
      <w:pPr>
        <w:ind w:firstLine="480"/>
        <w:jc w:val="left"/>
        <w:spacing w:after="0" w:line="450" w:lineRule="exact"/>
        <w:widowControl w:val="o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、合同总价：根据合同规定乙方在正确地完全履行合同义务后甲方应支付给乙方的价格，包含了甲方购买合同项下相关服务的一切费用。</w:t>
      </w:r>
      <w:r/>
    </w:p>
    <w:p>
      <w:pPr>
        <w:ind w:firstLine="482"/>
        <w:spacing w:after="0" w:line="450" w:lineRule="exact"/>
        <w:widowControl w:val="off"/>
        <w:rPr>
          <w:rFonts w:ascii="Times New Roman" w:hAnsi="Times New Roman"/>
          <w:b/>
          <w:bCs w:val="0"/>
          <w:szCs w:val="20"/>
        </w:rPr>
      </w:pPr>
      <w:r>
        <w:rPr>
          <w:rFonts w:hint="eastAsia" w:ascii="Times New Roman" w:hAnsi="Times New Roman"/>
          <w:b/>
          <w:bCs w:val="0"/>
          <w:szCs w:val="20"/>
        </w:rPr>
        <w:t xml:space="preserve">第二条</w:t>
      </w:r>
      <w:r>
        <w:rPr>
          <w:rFonts w:ascii="Times New Roman" w:hAnsi="Times New Roman"/>
          <w:b/>
          <w:bCs w:val="0"/>
          <w:szCs w:val="20"/>
        </w:rPr>
        <w:t xml:space="preserve">  </w:t>
      </w:r>
      <w:r>
        <w:rPr>
          <w:rFonts w:hint="eastAsia" w:ascii="Times New Roman" w:hAnsi="Times New Roman"/>
          <w:b/>
          <w:bCs w:val="0"/>
          <w:szCs w:val="20"/>
        </w:rPr>
        <w:t xml:space="preserve">组成本合同的文件</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、下列文件是组成本合同的不可分割的部分：</w:t>
      </w:r>
      <w:r/>
    </w:p>
    <w:p>
      <w:pPr>
        <w:ind w:firstLine="720"/>
        <w:spacing w:after="0" w:line="450" w:lineRule="exact"/>
        <w:widowControl w:val="off"/>
        <w:rPr>
          <w:rFonts w:ascii="Times New Roman" w:hAnsi="Times New Roman"/>
          <w:bCs w:val="0"/>
        </w:rPr>
      </w:pPr>
      <w:r>
        <w:rPr>
          <w:rFonts w:hint="eastAsia" w:ascii="Times New Roman" w:hAnsi="Times New Roman"/>
          <w:bCs w:val="0"/>
        </w:rPr>
        <w:t xml:space="preserve">①中标（成交）通知书；</w:t>
      </w:r>
      <w:r/>
    </w:p>
    <w:p>
      <w:pPr>
        <w:ind w:firstLine="720"/>
        <w:spacing w:after="0" w:line="450" w:lineRule="exact"/>
        <w:widowControl w:val="off"/>
        <w:rPr>
          <w:rFonts w:ascii="Times New Roman" w:hAnsi="Times New Roman"/>
          <w:bCs w:val="0"/>
        </w:rPr>
      </w:pPr>
      <w:r>
        <w:rPr>
          <w:rFonts w:hint="eastAsia" w:ascii="Times New Roman" w:hAnsi="Times New Roman"/>
          <w:bCs w:val="0"/>
        </w:rPr>
        <w:t xml:space="preserve">②招标文件（以下统称“采购文件”）；</w:t>
      </w:r>
      <w:r/>
    </w:p>
    <w:p>
      <w:pPr>
        <w:ind w:firstLine="720"/>
        <w:spacing w:after="0" w:line="450" w:lineRule="exact"/>
        <w:widowControl w:val="off"/>
        <w:rPr>
          <w:rFonts w:ascii="Times New Roman" w:hAnsi="Times New Roman"/>
          <w:bCs w:val="0"/>
        </w:rPr>
      </w:pPr>
      <w:r>
        <w:rPr>
          <w:rFonts w:hint="eastAsia" w:ascii="Times New Roman" w:hAnsi="Times New Roman"/>
          <w:bCs w:val="0"/>
        </w:rPr>
        <w:t xml:space="preserve">③乙方的投标文件；</w:t>
      </w:r>
      <w:r/>
    </w:p>
    <w:p>
      <w:pPr>
        <w:ind w:firstLine="720"/>
        <w:spacing w:after="0" w:line="450" w:lineRule="exact"/>
        <w:widowControl w:val="off"/>
        <w:rPr>
          <w:rFonts w:ascii="Times New Roman" w:hAnsi="Times New Roman"/>
          <w:bCs w:val="0"/>
        </w:rPr>
      </w:pPr>
      <w:r>
        <w:rPr>
          <w:rFonts w:hint="eastAsia" w:ascii="Times New Roman" w:hAnsi="Times New Roman"/>
          <w:bCs w:val="0"/>
        </w:rPr>
        <w:t xml:space="preserve">④乙方在报价过程中所作的其它承诺、声明、书面澄清等。</w:t>
      </w:r>
      <w:r/>
    </w:p>
    <w:p>
      <w:pPr>
        <w:ind w:firstLine="480"/>
        <w:spacing w:after="0" w:line="450" w:lineRule="exact"/>
        <w:widowControl w:val="off"/>
        <w:rPr>
          <w:rFonts w:ascii="Times New Roman" w:hAnsi="Times New Roman"/>
          <w:bCs w:val="0"/>
        </w:rPr>
      </w:pPr>
      <w:r/>
      <w:bookmarkStart w:id="92" w:name="_Hlk144021334"/>
      <w:r>
        <w:rPr>
          <w:rFonts w:ascii="Times New Roman" w:hAnsi="Times New Roman"/>
          <w:bCs w:val="0"/>
        </w:rPr>
        <w:t xml:space="preserve">2</w:t>
      </w:r>
      <w:r>
        <w:rPr>
          <w:rFonts w:hint="eastAsia" w:ascii="Times New Roman" w:hAnsi="Times New Roman"/>
          <w:bCs w:val="0"/>
        </w:rPr>
        <w:t xml:space="preserve">、上述文件之间如果出现不一致的，以甲方文件确定的内容为准，但乙方文件的内</w:t>
      </w:r>
      <w:r>
        <w:rPr>
          <w:rFonts w:hint="eastAsia" w:ascii="Times New Roman" w:hAnsi="Times New Roman"/>
          <w:bCs w:val="0"/>
        </w:rPr>
        <w:t xml:space="preserve">容对甲方更有利的，适用乙方文件。</w:t>
      </w:r>
      <w:r/>
    </w:p>
    <w:p>
      <w:pPr>
        <w:ind w:firstLine="480"/>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、乙方文件应当符合采购文件确定的原则，如果乙方文件中的表述，形式上符合招标文件原则，但具体内容对甲方不利、对乙方有利的，视为背离采购文件，不予适用。</w:t>
      </w:r>
      <w:bookmarkEnd w:id="92"/>
      <w:r/>
      <w:r/>
    </w:p>
    <w:p>
      <w:pPr>
        <w:ind w:firstLine="482"/>
        <w:spacing w:after="0" w:line="450" w:lineRule="exact"/>
        <w:widowControl w:val="off"/>
        <w:rPr>
          <w:rFonts w:ascii="Times New Roman" w:hAnsi="Times New Roman"/>
          <w:b/>
          <w:bCs w:val="0"/>
        </w:rPr>
      </w:pPr>
      <w:r>
        <w:rPr>
          <w:rFonts w:hint="eastAsia" w:ascii="Times New Roman" w:hAnsi="Times New Roman"/>
          <w:b/>
          <w:bCs w:val="0"/>
        </w:rPr>
        <w:t xml:space="preserve">第三条</w:t>
      </w:r>
      <w:r>
        <w:rPr>
          <w:rFonts w:ascii="Times New Roman" w:hAnsi="Times New Roman"/>
          <w:b/>
          <w:bCs w:val="0"/>
        </w:rPr>
        <w:t xml:space="preserve">  </w:t>
      </w:r>
      <w:r>
        <w:rPr>
          <w:rFonts w:hint="eastAsia" w:ascii="Times New Roman" w:hAnsi="Times New Roman"/>
          <w:b/>
          <w:bCs w:val="0"/>
        </w:rPr>
        <w:t xml:space="preserve">合同内容</w:t>
      </w:r>
      <w:r/>
    </w:p>
    <w:p>
      <w:pPr>
        <w:ind w:firstLine="48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、服务内容：</w:t>
      </w:r>
      <w:r>
        <w:rPr>
          <w:rFonts w:hint="eastAsia" w:ascii="Times New Roman" w:hAnsi="Times New Roman"/>
        </w:rPr>
        <w:t xml:space="preserve">2026</w:t>
      </w:r>
      <w:r>
        <w:rPr>
          <w:rFonts w:hint="eastAsia" w:ascii="Times New Roman" w:hAnsi="Times New Roman"/>
        </w:rPr>
        <w:t xml:space="preserve">年度政府投资项目施工图设计优化服务。</w:t>
      </w:r>
      <w:r/>
    </w:p>
    <w:p>
      <w:pPr>
        <w:ind w:firstLine="480"/>
        <w:spacing w:after="0" w:line="440" w:lineRule="exact"/>
        <w:shd w:val="clear" w:color="auto" w:fill="ffffff"/>
        <w:rPr>
          <w:rFonts w:ascii="Times New Roman" w:hAnsi="Times New Roman"/>
        </w:rPr>
      </w:pPr>
      <w:r>
        <w:rPr>
          <w:rFonts w:ascii="Times New Roman" w:hAnsi="Times New Roman"/>
          <w:bCs w:val="0"/>
        </w:rPr>
        <w:t xml:space="preserve">2</w:t>
      </w:r>
      <w:r>
        <w:rPr>
          <w:rFonts w:hint="eastAsia" w:ascii="Times New Roman" w:hAnsi="Times New Roman"/>
          <w:bCs w:val="0"/>
        </w:rPr>
        <w:t xml:space="preserve">、服务期限：</w:t>
      </w:r>
      <w:r>
        <w:rPr>
          <w:rFonts w:hint="eastAsia" w:ascii="Times New Roman" w:hAnsi="Times New Roman"/>
          <w:bCs w:val="0"/>
          <w:szCs w:val="21"/>
        </w:rPr>
        <w:t xml:space="preserve">自合同签订之日起至项目设计全部</w:t>
      </w:r>
      <w:r>
        <w:rPr>
          <w:rFonts w:hint="eastAsia" w:ascii="Times New Roman" w:hAnsi="Times New Roman"/>
          <w:bCs w:val="0"/>
          <w:szCs w:val="21"/>
        </w:rPr>
        <w:t xml:space="preserve">完成并通过施工图审查（或专家论证）</w:t>
      </w:r>
      <w:r>
        <w:rPr>
          <w:rFonts w:hint="eastAsia" w:ascii="Times New Roman" w:hAnsi="Times New Roman"/>
          <w:bCs w:val="0"/>
          <w:szCs w:val="21"/>
        </w:rPr>
        <w:t xml:space="preserve">之日止，具体应与设计单位的设计进度同步。</w:t>
      </w:r>
      <w:r/>
    </w:p>
    <w:p>
      <w:pPr>
        <w:ind w:firstLine="482"/>
        <w:spacing w:after="0" w:line="450" w:lineRule="exact"/>
        <w:widowControl w:val="off"/>
        <w:rPr>
          <w:rFonts w:ascii="Times New Roman" w:hAnsi="Times New Roman"/>
          <w:b/>
          <w:bCs w:val="0"/>
        </w:rPr>
      </w:pPr>
      <w:r>
        <w:rPr>
          <w:rFonts w:hint="eastAsia" w:ascii="Times New Roman" w:hAnsi="Times New Roman"/>
          <w:b/>
          <w:bCs w:val="0"/>
        </w:rPr>
        <w:t xml:space="preserve">第四条</w:t>
      </w:r>
      <w:r>
        <w:rPr>
          <w:rFonts w:ascii="Times New Roman" w:hAnsi="Times New Roman"/>
          <w:bCs w:val="0"/>
        </w:rPr>
        <w:t xml:space="preserve"> </w:t>
      </w:r>
      <w:r>
        <w:rPr>
          <w:rFonts w:ascii="Times New Roman" w:hAnsi="Times New Roman"/>
          <w:b/>
          <w:bCs w:val="0"/>
        </w:rPr>
        <w:t xml:space="preserve"> </w:t>
      </w:r>
      <w:r>
        <w:rPr>
          <w:rFonts w:hint="eastAsia" w:ascii="Times New Roman" w:hAnsi="Times New Roman"/>
          <w:b/>
          <w:bCs w:val="0"/>
        </w:rPr>
        <w:t xml:space="preserve">合同价格</w:t>
      </w:r>
      <w:r/>
    </w:p>
    <w:p>
      <w:pPr>
        <w:ind w:firstLine="480"/>
        <w:jc w:val="left"/>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、本合同项下</w:t>
      </w:r>
      <w:r>
        <w:rPr>
          <w:rFonts w:hint="eastAsia" w:ascii="Times New Roman" w:hAnsi="Times New Roman"/>
          <w:bCs w:val="0"/>
        </w:rPr>
        <w:t xml:space="preserve">中标优惠率</w:t>
      </w:r>
      <w:r>
        <w:rPr>
          <w:rFonts w:hint="eastAsia" w:ascii="Times New Roman" w:hAnsi="Times New Roman"/>
          <w:bCs w:val="0"/>
        </w:rPr>
        <w:t xml:space="preserve">为</w:t>
      </w:r>
      <w:r>
        <w:rPr>
          <w:rFonts w:ascii="Times New Roman" w:hAnsi="Times New Roman"/>
          <w:bCs w:val="0"/>
          <w:u w:val="single"/>
        </w:rPr>
        <w:t xml:space="preserve">         </w:t>
      </w:r>
      <w:r>
        <w:rPr>
          <w:rFonts w:hint="eastAsia" w:ascii="Times New Roman" w:hAnsi="Times New Roman"/>
          <w:bCs w:val="0"/>
        </w:rPr>
        <w:t xml:space="preserve">。</w:t>
      </w:r>
      <w:r>
        <w:rPr>
          <w:rFonts w:ascii="Times New Roman" w:hAnsi="Times New Roman"/>
          <w:bCs w:val="0"/>
        </w:rPr>
        <w:t xml:space="preserve">       </w:t>
      </w:r>
      <w:r/>
    </w:p>
    <w:p>
      <w:pPr>
        <w:ind w:left="480"/>
        <w:jc w:val="left"/>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、本合同执行期间</w:t>
      </w:r>
      <w:r>
        <w:rPr>
          <w:rFonts w:hint="eastAsia" w:ascii="Times New Roman" w:hAnsi="Times New Roman"/>
          <w:bCs w:val="0"/>
        </w:rPr>
        <w:t xml:space="preserve">中标优惠率</w:t>
      </w:r>
      <w:r>
        <w:rPr>
          <w:rFonts w:hint="eastAsia" w:ascii="Times New Roman" w:hAnsi="Times New Roman"/>
          <w:bCs w:val="0"/>
        </w:rPr>
        <w:t xml:space="preserve">不变。</w:t>
      </w:r>
      <w:r/>
    </w:p>
    <w:p>
      <w:pPr>
        <w:pStyle w:val="892"/>
        <w:ind w:firstLine="482"/>
        <w:spacing w:line="440" w:lineRule="exact"/>
        <w:rPr>
          <w:rFonts w:ascii="Times New Roman" w:hAnsi="Times New Roman"/>
          <w:b/>
          <w:szCs w:val="24"/>
        </w:rPr>
      </w:pPr>
      <w:r>
        <w:rPr>
          <w:rFonts w:hint="eastAsia" w:ascii="Times New Roman" w:hAnsi="Times New Roman"/>
          <w:b/>
          <w:szCs w:val="24"/>
        </w:rPr>
        <w:t xml:space="preserve">3</w:t>
      </w:r>
      <w:r>
        <w:rPr>
          <w:rFonts w:hint="eastAsia" w:ascii="Times New Roman" w:hAnsi="Times New Roman"/>
          <w:b/>
          <w:szCs w:val="24"/>
        </w:rPr>
        <w:t xml:space="preserve">、</w:t>
      </w:r>
      <w:r>
        <w:rPr>
          <w:rFonts w:hint="eastAsia" w:ascii="Times New Roman" w:hAnsi="Times New Roman"/>
          <w:b/>
          <w:szCs w:val="24"/>
        </w:rPr>
        <w:t xml:space="preserve">本项目最终按实结算，结算价</w:t>
      </w:r>
      <w:r>
        <w:rPr>
          <w:rFonts w:hint="eastAsia" w:ascii="Times New Roman" w:hAnsi="Times New Roman"/>
          <w:b/>
          <w:szCs w:val="24"/>
        </w:rPr>
        <w:t xml:space="preserve">=</w:t>
      </w:r>
      <w:r>
        <w:rPr>
          <w:rFonts w:hint="eastAsia" w:ascii="Times New Roman" w:hAnsi="Times New Roman"/>
          <w:b/>
          <w:szCs w:val="24"/>
        </w:rPr>
        <w:t xml:space="preserve">单个项目实际优化金额</w:t>
      </w:r>
      <w:r>
        <w:rPr>
          <w:rFonts w:hint="eastAsia" w:ascii="Times New Roman" w:hAnsi="Times New Roman"/>
          <w:b/>
          <w:szCs w:val="24"/>
        </w:rPr>
        <w:t xml:space="preserve">*</w:t>
      </w:r>
      <w:r>
        <w:rPr>
          <w:rFonts w:hint="eastAsia" w:ascii="Times New Roman" w:hAnsi="Times New Roman"/>
          <w:b/>
          <w:szCs w:val="24"/>
        </w:rPr>
        <w:t xml:space="preserve">（</w:t>
      </w:r>
      <w:r>
        <w:rPr>
          <w:rFonts w:hint="eastAsia" w:ascii="Times New Roman" w:hAnsi="Times New Roman"/>
          <w:b/>
          <w:szCs w:val="24"/>
        </w:rPr>
        <w:t xml:space="preserve">1</w:t>
      </w:r>
      <w:r>
        <w:rPr>
          <w:rFonts w:ascii="Times New Roman" w:hAnsi="Times New Roman"/>
          <w:b/>
          <w:szCs w:val="24"/>
        </w:rPr>
        <w:t xml:space="preserve">-</w:t>
      </w:r>
      <w:r>
        <w:rPr>
          <w:rFonts w:hint="eastAsia" w:ascii="Times New Roman" w:hAnsi="Times New Roman"/>
          <w:b/>
          <w:szCs w:val="24"/>
        </w:rPr>
        <w:t xml:space="preserve">中标优惠率）。设计优化的最终落地优化金额，应根据设计优化意见对比优化前图纸与优化后审图通过图纸的实际工程量变化，依据项目标底对应单价进行测算，作为收取相应服务费用的优化金额依据。</w:t>
      </w:r>
      <w:r/>
    </w:p>
    <w:p>
      <w:pPr>
        <w:ind w:firstLine="482"/>
        <w:spacing w:after="0" w:line="450" w:lineRule="exact"/>
        <w:widowControl w:val="off"/>
        <w:rPr>
          <w:rFonts w:ascii="Times New Roman" w:hAnsi="Times New Roman"/>
          <w:bCs w:val="0"/>
        </w:rPr>
      </w:pPr>
      <w:r>
        <w:rPr>
          <w:rFonts w:hint="eastAsia" w:ascii="Times New Roman" w:hAnsi="Times New Roman"/>
          <w:b/>
          <w:bCs w:val="0"/>
          <w:szCs w:val="20"/>
        </w:rPr>
        <w:t xml:space="preserve">第五条</w:t>
      </w:r>
      <w:r>
        <w:rPr>
          <w:rFonts w:ascii="Times New Roman" w:hAnsi="Times New Roman"/>
          <w:b/>
          <w:bCs w:val="0"/>
          <w:szCs w:val="20"/>
        </w:rPr>
        <w:t xml:space="preserve"> </w:t>
      </w:r>
      <w:r>
        <w:rPr>
          <w:rFonts w:ascii="Times New Roman" w:hAnsi="Times New Roman"/>
          <w:b/>
          <w:bCs w:val="0"/>
          <w:szCs w:val="22"/>
        </w:rPr>
        <w:t xml:space="preserve"> </w:t>
      </w:r>
      <w:r>
        <w:rPr>
          <w:rFonts w:hint="eastAsia" w:ascii="Times New Roman" w:hAnsi="Times New Roman"/>
          <w:b/>
          <w:bCs w:val="0"/>
          <w:szCs w:val="20"/>
        </w:rPr>
        <w:t xml:space="preserve">付款方式</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w:t>
      </w:r>
      <w:r>
        <w:rPr>
          <w:rFonts w:hint="eastAsia" w:ascii="Times New Roman" w:hAnsi="Times New Roman"/>
          <w:bCs w:val="0"/>
        </w:rPr>
        <w:t xml:space="preserve">设计优化服务费支付比例按单个项目出具施工图设计阶段设计优化建议报告并经审核确认后支付总酬金的</w:t>
      </w:r>
      <w:r>
        <w:rPr>
          <w:rFonts w:hint="eastAsia" w:ascii="Times New Roman" w:hAnsi="Times New Roman"/>
          <w:bCs w:val="0"/>
        </w:rPr>
        <w:t xml:space="preserve">70%</w:t>
      </w:r>
      <w:r>
        <w:rPr>
          <w:rFonts w:hint="eastAsia" w:ascii="Times New Roman" w:hAnsi="Times New Roman"/>
          <w:bCs w:val="0"/>
        </w:rPr>
        <w:t xml:space="preserve">；出具设计优化成果总结报告并经审核确认后支付总酬金的</w:t>
      </w:r>
      <w:r>
        <w:rPr>
          <w:rFonts w:hint="eastAsia" w:ascii="Times New Roman" w:hAnsi="Times New Roman"/>
          <w:bCs w:val="0"/>
        </w:rPr>
        <w:t xml:space="preserve">15%</w:t>
      </w:r>
      <w:r>
        <w:rPr>
          <w:rFonts w:hint="eastAsia" w:ascii="Times New Roman" w:hAnsi="Times New Roman"/>
          <w:bCs w:val="0"/>
        </w:rPr>
        <w:t xml:space="preserve">；一年后支付总酬金的</w:t>
      </w:r>
      <w:r>
        <w:rPr>
          <w:rFonts w:hint="eastAsia" w:ascii="Times New Roman" w:hAnsi="Times New Roman"/>
          <w:bCs w:val="0"/>
        </w:rPr>
        <w:t xml:space="preserve">15%</w:t>
      </w:r>
      <w:r>
        <w:rPr>
          <w:rFonts w:hint="eastAsia" w:ascii="Times New Roman" w:hAnsi="Times New Roman"/>
          <w:bCs w:val="0"/>
        </w:rPr>
        <w:t xml:space="preserve">。</w:t>
      </w:r>
      <w:r/>
    </w:p>
    <w:p>
      <w:pPr>
        <w:ind w:firstLine="480"/>
        <w:spacing w:after="0" w:line="440" w:lineRule="exact"/>
        <w:shd w:val="clear" w:color="auto" w:fill="ffff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、本项目最终由各建设单位（集中建设单位）支付对应项目的合同款项。</w:t>
      </w:r>
      <w:r/>
    </w:p>
    <w:p>
      <w:pPr>
        <w:ind w:firstLine="482"/>
        <w:spacing w:after="0" w:line="440" w:lineRule="exact"/>
        <w:widowControl w:val="off"/>
        <w:rPr>
          <w:rFonts w:ascii="Times New Roman" w:hAnsi="Times New Roman"/>
          <w:b/>
        </w:rPr>
      </w:pPr>
      <w:r>
        <w:rPr>
          <w:rFonts w:hint="eastAsia" w:ascii="Times New Roman" w:hAnsi="Times New Roman"/>
          <w:b/>
        </w:rPr>
        <w:t xml:space="preserve">注：（</w:t>
      </w:r>
      <w:r>
        <w:rPr>
          <w:rFonts w:hint="eastAsia" w:ascii="Times New Roman" w:hAnsi="Times New Roman"/>
          <w:b/>
        </w:rPr>
        <w:t xml:space="preserve">1</w:t>
      </w:r>
      <w:r>
        <w:rPr>
          <w:rFonts w:hint="eastAsia" w:ascii="Times New Roman" w:hAnsi="Times New Roman"/>
          <w:b/>
        </w:rPr>
        <w:t xml:space="preserve">）以上每次付款前，乙方均应提供符合建设单位（集中建设单位）要求的同等金额的合法有效发票。否则，建设单位（集中建设单位）有权顺延付款时间，且不承担任何违约或赔偿责任。</w:t>
      </w:r>
      <w:r/>
    </w:p>
    <w:p>
      <w:pPr>
        <w:ind w:firstLine="723"/>
        <w:spacing w:after="0" w:line="440" w:lineRule="exact"/>
        <w:widowControl w:val="off"/>
        <w:rPr>
          <w:rFonts w:ascii="Times New Roman" w:hAnsi="Times New Roman"/>
          <w:b/>
        </w:rPr>
      </w:pPr>
      <w:r>
        <w:rPr>
          <w:rFonts w:hint="eastAsia" w:ascii="Times New Roman" w:hAnsi="Times New Roman"/>
          <w:b/>
        </w:rPr>
        <w:t xml:space="preserve">（</w:t>
      </w:r>
      <w:r>
        <w:rPr>
          <w:rFonts w:hint="eastAsia" w:ascii="Times New Roman" w:hAnsi="Times New Roman"/>
          <w:b/>
        </w:rPr>
        <w:t xml:space="preserve">2</w:t>
      </w:r>
      <w:r>
        <w:rPr>
          <w:rFonts w:hint="eastAsia" w:ascii="Times New Roman" w:hAnsi="Times New Roman"/>
          <w:b/>
        </w:rPr>
        <w:t xml:space="preserve">）本项目支付方式包括但不限于：数字人民币、现金、银行汇票、转账支票等。</w:t>
      </w:r>
      <w:r/>
    </w:p>
    <w:p>
      <w:pPr>
        <w:ind w:firstLine="482"/>
        <w:spacing w:after="0" w:line="450" w:lineRule="exact"/>
        <w:widowControl w:val="off"/>
        <w:rPr>
          <w:rFonts w:ascii="Times New Roman" w:hAnsi="Times New Roman"/>
          <w:b/>
          <w:bCs w:val="0"/>
        </w:rPr>
      </w:pPr>
      <w:r>
        <w:rPr>
          <w:rFonts w:hint="eastAsia" w:ascii="Times New Roman" w:hAnsi="Times New Roman"/>
          <w:b/>
          <w:bCs w:val="0"/>
        </w:rPr>
        <w:t xml:space="preserve">第六条</w:t>
      </w:r>
      <w:r>
        <w:rPr>
          <w:rFonts w:ascii="Times New Roman" w:hAnsi="Times New Roman"/>
          <w:b/>
          <w:bCs w:val="0"/>
        </w:rPr>
        <w:t xml:space="preserve">  </w:t>
      </w:r>
      <w:r>
        <w:rPr>
          <w:rFonts w:hint="eastAsia" w:ascii="Times New Roman" w:hAnsi="Times New Roman"/>
          <w:b/>
          <w:bCs w:val="0"/>
        </w:rPr>
        <w:t xml:space="preserve">履约验收</w:t>
      </w:r>
      <w:r/>
    </w:p>
    <w:p>
      <w:pPr>
        <w:ind w:firstLine="480"/>
        <w:spacing w:after="0" w:line="450" w:lineRule="exact"/>
        <w:widowControl w:val="off"/>
        <w:rPr>
          <w:rFonts w:ascii="Times New Roman" w:hAnsi="Times New Roman"/>
          <w:b/>
        </w:rPr>
      </w:pPr>
      <w:r>
        <w:rPr>
          <w:rFonts w:hint="eastAsia" w:ascii="Times New Roman" w:hAnsi="Times New Roman"/>
          <w:bCs w:val="0"/>
        </w:rPr>
        <w:t xml:space="preserve">设计优化咨询单位接收经由建设单位（集中建设单位）确认的施工图设计文件</w:t>
      </w:r>
      <w:bookmarkStart w:id="93" w:name="OLE_LINK19"/>
      <w:r>
        <w:rPr>
          <w:rFonts w:hint="eastAsia" w:ascii="Times New Roman" w:hAnsi="Times New Roman"/>
          <w:bCs w:val="0"/>
        </w:rPr>
        <w:t xml:space="preserve">30</w:t>
      </w:r>
      <w:r>
        <w:rPr>
          <w:rFonts w:hint="eastAsia" w:ascii="Times New Roman" w:hAnsi="Times New Roman"/>
          <w:bCs w:val="0"/>
        </w:rPr>
        <w:t xml:space="preserve">日历天</w:t>
      </w:r>
      <w:r>
        <w:rPr>
          <w:rFonts w:hint="eastAsia" w:ascii="Times New Roman" w:hAnsi="Times New Roman"/>
          <w:bCs w:val="0"/>
        </w:rPr>
        <w:t xml:space="preserve">内</w:t>
      </w:r>
      <w:bookmarkEnd w:id="93"/>
      <w:r>
        <w:rPr>
          <w:rFonts w:hint="eastAsia" w:ascii="Times New Roman" w:hAnsi="Times New Roman"/>
          <w:bCs w:val="0"/>
        </w:rPr>
        <w:t xml:space="preserve">，出具施工图设计阶段设计优化建议报告，并经建设单位（集中建设单位）、设计单位及设计优化咨询单位三方确认，由设计优化咨询单位跟进优化意见并落实到位；施工图审查（专家论证）通过后，出具设计优化成果总结报告，并经建设单位（集中建设单位）、设计单位、设计优化咨询单位及对应项目的</w:t>
      </w:r>
      <w:r>
        <w:rPr>
          <w:rFonts w:hint="eastAsia" w:ascii="Times New Roman" w:hAnsi="Times New Roman"/>
          <w:bCs w:val="0"/>
        </w:rPr>
        <w:t xml:space="preserve">编标单位</w:t>
      </w:r>
      <w:r>
        <w:rPr>
          <w:rFonts w:hint="eastAsia" w:ascii="Times New Roman" w:hAnsi="Times New Roman"/>
          <w:bCs w:val="0"/>
        </w:rPr>
        <w:t xml:space="preserve">确认。确认通过后各建设单位（集中建设单位）根据采购合同的约定及时向乙方支付相应的合同款项。</w:t>
      </w:r>
      <w:r/>
    </w:p>
    <w:p>
      <w:pPr>
        <w:jc w:val="left"/>
        <w:spacing w:after="0" w:line="240" w:lineRule="auto"/>
        <w:rPr>
          <w:rFonts w:ascii="Times New Roman" w:hAnsi="Times New Roman"/>
          <w:b/>
          <w:bCs w:val="0"/>
        </w:rPr>
      </w:pPr>
      <w:r>
        <w:rPr>
          <w:rFonts w:ascii="Times New Roman" w:hAnsi="Times New Roman"/>
          <w:b/>
          <w:bCs w:val="0"/>
        </w:rPr>
        <w:br w:type="page" w:clear="all"/>
      </w:r>
      <w:r/>
    </w:p>
    <w:p>
      <w:pPr>
        <w:ind w:firstLine="482"/>
        <w:spacing w:after="0" w:line="450" w:lineRule="exact"/>
        <w:widowControl w:val="off"/>
        <w:rPr>
          <w:rFonts w:ascii="Times New Roman" w:hAnsi="Times New Roman"/>
          <w:b/>
          <w:bCs w:val="0"/>
        </w:rPr>
      </w:pPr>
      <w:r>
        <w:rPr>
          <w:rFonts w:hint="eastAsia" w:ascii="Times New Roman" w:hAnsi="Times New Roman"/>
          <w:b/>
          <w:bCs w:val="0"/>
        </w:rPr>
        <w:t xml:space="preserve">第七条</w:t>
      </w:r>
      <w:r>
        <w:rPr>
          <w:rFonts w:ascii="Times New Roman" w:hAnsi="Times New Roman"/>
          <w:b/>
          <w:bCs w:val="0"/>
        </w:rPr>
        <w:t xml:space="preserve">  </w:t>
      </w:r>
      <w:r>
        <w:rPr>
          <w:rFonts w:hint="eastAsia" w:ascii="Times New Roman" w:hAnsi="Times New Roman"/>
          <w:b/>
          <w:bCs w:val="0"/>
        </w:rPr>
        <w:t xml:space="preserve">权利保证</w:t>
      </w:r>
      <w:r/>
    </w:p>
    <w:p>
      <w:pPr>
        <w:ind w:firstLine="480"/>
        <w:jc w:val="left"/>
        <w:spacing w:after="0" w:line="450" w:lineRule="exact"/>
        <w:widowControl w:val="off"/>
        <w:rPr>
          <w:rFonts w:ascii="Times New Roman" w:hAnsi="Times New Roman"/>
          <w:bCs w:val="0"/>
          <w:lang w:val="zh-CN"/>
        </w:rPr>
      </w:pPr>
      <w:r>
        <w:rPr>
          <w:rFonts w:hint="eastAsia" w:ascii="Times New Roman" w:hAnsi="Times New Roman"/>
          <w:bCs w:val="0"/>
          <w:lang w:val="zh-CN"/>
        </w:rPr>
        <w:t xml:space="preserve">乙方须保证甲方</w:t>
      </w:r>
      <w:r>
        <w:rPr>
          <w:rFonts w:hint="eastAsia" w:ascii="Times New Roman" w:hAnsi="Times New Roman"/>
          <w:bCs w:val="0"/>
          <w:lang w:val="zh-CN"/>
        </w:rPr>
        <w:t xml:space="preserve">/</w:t>
      </w:r>
      <w:r>
        <w:rPr>
          <w:rFonts w:hint="eastAsia" w:ascii="Times New Roman" w:hAnsi="Times New Roman"/>
          <w:bCs w:val="0"/>
        </w:rPr>
        <w:t xml:space="preserve">建设单位（集中建设单位）</w:t>
      </w:r>
      <w:r>
        <w:rPr>
          <w:rFonts w:hint="eastAsia" w:ascii="Times New Roman" w:hAnsi="Times New Roman"/>
          <w:bCs w:val="0"/>
          <w:lang w:val="zh-CN"/>
        </w:rPr>
        <w:t xml:space="preserve">在使用其提供的服务或其任何部分时不受到第三方提出的关于侵犯其版权、专利权、商标权或其他权利的指控，一旦出现此类情况，乙方应负责与第三方交涉并承担可能发生的一切责任。</w:t>
      </w:r>
      <w:r/>
    </w:p>
    <w:p>
      <w:pPr>
        <w:ind w:firstLine="472"/>
        <w:spacing w:after="0" w:line="450" w:lineRule="exact"/>
        <w:widowControl w:val="off"/>
        <w:rPr>
          <w:rFonts w:ascii="Times New Roman" w:hAnsi="Times New Roman"/>
          <w:b/>
          <w:bCs w:val="0"/>
          <w:szCs w:val="20"/>
        </w:rPr>
      </w:pPr>
      <w:r>
        <w:rPr>
          <w:rFonts w:hint="eastAsia" w:ascii="Times New Roman" w:hAnsi="Times New Roman"/>
          <w:b/>
          <w:bCs w:val="0"/>
          <w:szCs w:val="20"/>
        </w:rPr>
        <w:t xml:space="preserve">第八条</w:t>
      </w:r>
      <w:r>
        <w:rPr>
          <w:rFonts w:ascii="Times New Roman" w:hAnsi="Times New Roman"/>
          <w:b/>
          <w:bCs w:val="0"/>
          <w:szCs w:val="20"/>
        </w:rPr>
        <w:t xml:space="preserve">  </w:t>
      </w:r>
      <w:r>
        <w:rPr>
          <w:rFonts w:hint="eastAsia" w:ascii="Times New Roman" w:hAnsi="Times New Roman"/>
          <w:b/>
          <w:bCs w:val="0"/>
          <w:szCs w:val="20"/>
        </w:rPr>
        <w:t xml:space="preserve">人员变更</w:t>
      </w:r>
      <w:r/>
    </w:p>
    <w:p>
      <w:pPr>
        <w:ind w:firstLine="523"/>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、甲方</w:t>
      </w:r>
      <w:r>
        <w:rPr>
          <w:rFonts w:hint="eastAsia" w:ascii="Times New Roman" w:hAnsi="Times New Roman"/>
          <w:bCs w:val="0"/>
        </w:rPr>
        <w:t xml:space="preserve">/</w:t>
      </w:r>
      <w:r>
        <w:rPr>
          <w:rFonts w:hint="eastAsia" w:ascii="Times New Roman" w:hAnsi="Times New Roman"/>
          <w:bCs w:val="0"/>
        </w:rPr>
        <w:t xml:space="preserve">建设单位（集中建设单位）不允许乙方在项目实施过程中更换项目负责人，如果乙方由于无法控制的原因，必须变更项目负责人时，经甲方</w:t>
      </w:r>
      <w:r>
        <w:rPr>
          <w:rFonts w:hint="eastAsia" w:ascii="Times New Roman" w:hAnsi="Times New Roman"/>
          <w:bCs w:val="0"/>
        </w:rPr>
        <w:t xml:space="preserve">/</w:t>
      </w:r>
      <w:r>
        <w:rPr>
          <w:rFonts w:hint="eastAsia" w:ascii="Times New Roman" w:hAnsi="Times New Roman"/>
          <w:bCs w:val="0"/>
        </w:rPr>
        <w:t xml:space="preserve">建设单位（集中建设单位）同意后由乙方应提供一名具有同等或更高资历的人员替换该职位。</w:t>
      </w:r>
      <w:r/>
    </w:p>
    <w:p>
      <w:pPr>
        <w:ind w:firstLine="523"/>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、如果甲方</w:t>
      </w:r>
      <w:r>
        <w:rPr>
          <w:rFonts w:hint="eastAsia" w:ascii="Times New Roman" w:hAnsi="Times New Roman"/>
          <w:bCs w:val="0"/>
        </w:rPr>
        <w:t xml:space="preserve">/</w:t>
      </w:r>
      <w:r>
        <w:rPr>
          <w:rFonts w:hint="eastAsia" w:ascii="Times New Roman" w:hAnsi="Times New Roman"/>
          <w:bCs w:val="0"/>
        </w:rPr>
        <w:t xml:space="preserve">建设单位（集中建设单位）发现乙方项目负责人或其他项目组人员存在以下问题，甲方</w:t>
      </w:r>
      <w:r>
        <w:rPr>
          <w:rFonts w:hint="eastAsia" w:ascii="Times New Roman" w:hAnsi="Times New Roman"/>
          <w:bCs w:val="0"/>
        </w:rPr>
        <w:t xml:space="preserve">/</w:t>
      </w:r>
      <w:r>
        <w:rPr>
          <w:rFonts w:hint="eastAsia" w:ascii="Times New Roman" w:hAnsi="Times New Roman"/>
          <w:bCs w:val="0"/>
        </w:rPr>
        <w:t xml:space="preserve">建设单位（集中建设单位）有权书面要求乙方更换该人员。乙方在收到甲方</w:t>
      </w:r>
      <w:r>
        <w:rPr>
          <w:rFonts w:hint="eastAsia" w:ascii="Times New Roman" w:hAnsi="Times New Roman"/>
          <w:bCs w:val="0"/>
        </w:rPr>
        <w:t xml:space="preserve">/</w:t>
      </w:r>
      <w:r>
        <w:rPr>
          <w:rFonts w:hint="eastAsia" w:ascii="Times New Roman" w:hAnsi="Times New Roman"/>
          <w:bCs w:val="0"/>
        </w:rPr>
        <w:t xml:space="preserve">建设单位（集中建设单位）书面通知后，必须及时更换该人员。此外，新更换人员的资历应预先受到甲方</w:t>
      </w:r>
      <w:r>
        <w:rPr>
          <w:rFonts w:hint="eastAsia" w:ascii="Times New Roman" w:hAnsi="Times New Roman"/>
          <w:bCs w:val="0"/>
        </w:rPr>
        <w:t xml:space="preserve">/</w:t>
      </w:r>
      <w:r>
        <w:rPr>
          <w:rFonts w:hint="eastAsia" w:ascii="Times New Roman" w:hAnsi="Times New Roman"/>
          <w:bCs w:val="0"/>
        </w:rPr>
        <w:t xml:space="preserve">建设单位（集中建设单位）认可。</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1</w:t>
      </w:r>
      <w:r>
        <w:rPr>
          <w:rFonts w:hint="eastAsia" w:ascii="Times New Roman" w:hAnsi="Times New Roman"/>
          <w:bCs w:val="0"/>
        </w:rPr>
        <w:t xml:space="preserve">）该人员被发现犯有严重的错误或被指控有犯罪行为。</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2</w:t>
      </w:r>
      <w:r>
        <w:rPr>
          <w:rFonts w:hint="eastAsia" w:ascii="Times New Roman" w:hAnsi="Times New Roman"/>
          <w:bCs w:val="0"/>
        </w:rPr>
        <w:t xml:space="preserve">）有充分资料显示该人员能力与表现无法胜任承担的工作任务。</w:t>
      </w:r>
      <w:r/>
    </w:p>
    <w:p>
      <w:pPr>
        <w:ind w:firstLine="523"/>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、所有人员的变更均不影响合同价格及合同工期。</w:t>
      </w:r>
      <w:r/>
    </w:p>
    <w:p>
      <w:pPr>
        <w:ind w:firstLine="472"/>
        <w:spacing w:after="0" w:line="450" w:lineRule="exact"/>
        <w:widowControl w:val="off"/>
        <w:rPr>
          <w:rFonts w:ascii="Times New Roman" w:hAnsi="Times New Roman"/>
          <w:b/>
          <w:bCs w:val="0"/>
        </w:rPr>
      </w:pPr>
      <w:r>
        <w:rPr>
          <w:rFonts w:hint="eastAsia" w:ascii="Times New Roman" w:hAnsi="Times New Roman"/>
          <w:b/>
          <w:bCs w:val="0"/>
          <w:szCs w:val="20"/>
        </w:rPr>
        <w:t xml:space="preserve">第九条</w:t>
      </w:r>
      <w:r>
        <w:rPr>
          <w:rFonts w:ascii="Times New Roman" w:hAnsi="Times New Roman"/>
          <w:b/>
          <w:bCs w:val="0"/>
        </w:rPr>
        <w:t xml:space="preserve">  </w:t>
      </w:r>
      <w:r>
        <w:rPr>
          <w:rFonts w:hint="eastAsia" w:ascii="Times New Roman" w:hAnsi="Times New Roman"/>
          <w:b/>
          <w:bCs w:val="0"/>
        </w:rPr>
        <w:t xml:space="preserve">双方权利义务</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一、甲方</w:t>
      </w:r>
      <w:r>
        <w:rPr>
          <w:rFonts w:hint="eastAsia" w:ascii="Times New Roman" w:hAnsi="Times New Roman"/>
          <w:bCs w:val="0"/>
        </w:rPr>
        <w:t xml:space="preserve">/</w:t>
      </w:r>
      <w:r>
        <w:rPr>
          <w:rFonts w:hint="eastAsia" w:ascii="Times New Roman" w:hAnsi="Times New Roman"/>
          <w:bCs w:val="0"/>
        </w:rPr>
        <w:t xml:space="preserve">建设单位（集中建设单位）权利义务</w:t>
      </w:r>
      <w:r/>
    </w:p>
    <w:p>
      <w:pPr>
        <w:ind w:firstLine="523"/>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、甲方</w:t>
      </w:r>
      <w:r>
        <w:rPr>
          <w:rFonts w:hint="eastAsia" w:ascii="Times New Roman" w:hAnsi="Times New Roman"/>
          <w:bCs w:val="0"/>
        </w:rPr>
        <w:t xml:space="preserve">/</w:t>
      </w:r>
      <w:r>
        <w:rPr>
          <w:rFonts w:hint="eastAsia" w:ascii="Times New Roman" w:hAnsi="Times New Roman"/>
          <w:bCs w:val="0"/>
        </w:rPr>
        <w:t xml:space="preserve">建设单位（集中建设单位）可指派代表作为项目负责人，与乙方进行及时的联络并监督、协调服务的执行情况。</w:t>
      </w:r>
      <w:r/>
    </w:p>
    <w:p>
      <w:pPr>
        <w:ind w:firstLine="523"/>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、对乙方服务情况进行考核。</w:t>
      </w:r>
      <w:r/>
    </w:p>
    <w:p>
      <w:pPr>
        <w:ind w:firstLine="523"/>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、配合乙方协调。</w:t>
      </w:r>
      <w:r/>
    </w:p>
    <w:p>
      <w:pPr>
        <w:ind w:firstLine="523"/>
        <w:spacing w:after="0" w:line="450" w:lineRule="exact"/>
        <w:widowControl w:val="o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、根据规定按时支付费用。</w:t>
      </w:r>
      <w:r/>
    </w:p>
    <w:p>
      <w:pPr>
        <w:ind w:firstLine="523"/>
        <w:spacing w:after="0" w:line="450" w:lineRule="exact"/>
        <w:widowControl w:val="o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、法规、政策规定由甲方</w:t>
      </w:r>
      <w:r>
        <w:rPr>
          <w:rFonts w:hint="eastAsia" w:ascii="Times New Roman" w:hAnsi="Times New Roman"/>
          <w:bCs w:val="0"/>
        </w:rPr>
        <w:t xml:space="preserve">/</w:t>
      </w:r>
      <w:r>
        <w:rPr>
          <w:rFonts w:hint="eastAsia" w:ascii="Times New Roman" w:hAnsi="Times New Roman"/>
          <w:bCs w:val="0"/>
        </w:rPr>
        <w:t xml:space="preserve">建设单位（集中建设单位）承担的其他责任。</w:t>
      </w:r>
      <w:r/>
    </w:p>
    <w:p>
      <w:pPr>
        <w:ind w:firstLine="523"/>
        <w:spacing w:after="0" w:line="450" w:lineRule="exact"/>
        <w:widowControl w:val="off"/>
        <w:rPr>
          <w:rFonts w:ascii="Times New Roman" w:hAnsi="Times New Roman"/>
          <w:bCs w:val="0"/>
        </w:rPr>
      </w:pPr>
      <w:r>
        <w:rPr>
          <w:rFonts w:hint="eastAsia" w:ascii="Times New Roman" w:hAnsi="Times New Roman"/>
          <w:bCs w:val="0"/>
        </w:rPr>
        <w:t xml:space="preserve">二、乙方权利义务</w:t>
      </w:r>
      <w:r/>
    </w:p>
    <w:p>
      <w:pPr>
        <w:ind w:firstLine="523"/>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、乙方应及时履行合同一般性义务和文件中规定的具体义务。乙方将根据本合同的条款和条件提供服务。</w:t>
      </w:r>
      <w:r/>
    </w:p>
    <w:p>
      <w:pPr>
        <w:ind w:firstLine="523"/>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、乙方所提供服务的质量应与招标文件规定及投标文件承诺的内容相一致。乙方负责项目的日常管理工作，并对其负担全部责任。</w:t>
      </w:r>
      <w:r/>
    </w:p>
    <w:p>
      <w:pPr>
        <w:ind w:firstLine="523"/>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、乙方根据投标文件所作的承诺自觉开展各项工作。</w:t>
      </w:r>
      <w:r/>
    </w:p>
    <w:p>
      <w:pPr>
        <w:ind w:firstLine="523"/>
        <w:spacing w:after="0" w:line="450" w:lineRule="exact"/>
        <w:widowControl w:val="o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、乙方有权按照合同获得合同价款；乙方有权根据服务内容的需要，请求甲方</w:t>
      </w:r>
      <w:r>
        <w:rPr>
          <w:rFonts w:hint="eastAsia" w:ascii="Times New Roman" w:hAnsi="Times New Roman"/>
          <w:bCs w:val="0"/>
        </w:rPr>
        <w:t xml:space="preserve">/</w:t>
      </w:r>
      <w:r>
        <w:rPr>
          <w:rFonts w:hint="eastAsia" w:ascii="Times New Roman" w:hAnsi="Times New Roman"/>
          <w:bCs w:val="0"/>
        </w:rPr>
        <w:t xml:space="preserve">建</w:t>
      </w:r>
      <w:r>
        <w:rPr>
          <w:rFonts w:hint="eastAsia" w:ascii="Times New Roman" w:hAnsi="Times New Roman"/>
          <w:bCs w:val="0"/>
        </w:rPr>
        <w:t xml:space="preserve">设单位（集中建设单位）予以配合。</w:t>
      </w:r>
      <w:r/>
    </w:p>
    <w:p>
      <w:pPr>
        <w:ind w:firstLine="523"/>
        <w:spacing w:after="0" w:line="450" w:lineRule="exact"/>
        <w:widowControl w:val="o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、乙方应独立承担服务中的各类责任（安全责任、用工责任和经济责任等）。</w:t>
      </w:r>
      <w:r/>
    </w:p>
    <w:p>
      <w:pPr>
        <w:ind w:firstLine="523"/>
        <w:spacing w:after="0" w:line="450" w:lineRule="exact"/>
        <w:widowControl w:val="off"/>
        <w:rPr>
          <w:rFonts w:ascii="Times New Roman" w:hAnsi="Times New Roman"/>
          <w:bCs w:val="0"/>
        </w:rPr>
      </w:pPr>
      <w:r>
        <w:rPr>
          <w:rFonts w:ascii="Times New Roman" w:hAnsi="Times New Roman"/>
          <w:bCs w:val="0"/>
        </w:rPr>
        <w:t xml:space="preserve">6</w:t>
      </w:r>
      <w:r>
        <w:rPr>
          <w:rFonts w:hint="eastAsia" w:ascii="Times New Roman" w:hAnsi="Times New Roman"/>
          <w:bCs w:val="0"/>
        </w:rPr>
        <w:t xml:space="preserve">、乙方根据甲方</w:t>
      </w:r>
      <w:r>
        <w:rPr>
          <w:rFonts w:hint="eastAsia" w:ascii="Times New Roman" w:hAnsi="Times New Roman"/>
          <w:bCs w:val="0"/>
        </w:rPr>
        <w:t xml:space="preserve">/</w:t>
      </w:r>
      <w:r>
        <w:rPr>
          <w:rFonts w:hint="eastAsia" w:ascii="Times New Roman" w:hAnsi="Times New Roman"/>
          <w:bCs w:val="0"/>
        </w:rPr>
        <w:t xml:space="preserve">建设单位（集中建设单位）要求，按规定安排相应人员进行</w:t>
      </w:r>
      <w:r>
        <w:rPr>
          <w:rFonts w:hint="eastAsia" w:ascii="Times New Roman" w:hAnsi="Times New Roman"/>
          <w:bCs w:val="0"/>
        </w:rPr>
        <w:t xml:space="preserve">2026</w:t>
      </w:r>
      <w:r>
        <w:rPr>
          <w:rFonts w:hint="eastAsia" w:ascii="Times New Roman" w:hAnsi="Times New Roman"/>
          <w:bCs w:val="0"/>
        </w:rPr>
        <w:t xml:space="preserve">年度政府投资项目施工图设计优化服务，在规定期限内完成相应服务。</w:t>
      </w:r>
      <w:r/>
    </w:p>
    <w:p>
      <w:pPr>
        <w:ind w:firstLine="523"/>
        <w:spacing w:after="0" w:line="450" w:lineRule="exact"/>
        <w:widowControl w:val="off"/>
        <w:rPr>
          <w:rFonts w:ascii="Times New Roman" w:hAnsi="Times New Roman"/>
          <w:bCs w:val="0"/>
        </w:rPr>
      </w:pPr>
      <w:r>
        <w:rPr>
          <w:rFonts w:ascii="Times New Roman" w:hAnsi="Times New Roman"/>
          <w:bCs w:val="0"/>
        </w:rPr>
        <w:t xml:space="preserve">7</w:t>
      </w:r>
      <w:r>
        <w:rPr>
          <w:rFonts w:hint="eastAsia" w:ascii="Times New Roman" w:hAnsi="Times New Roman"/>
          <w:bCs w:val="0"/>
        </w:rPr>
        <w:t xml:space="preserve">、乙方派出的工作人员应服从甲方</w:t>
      </w:r>
      <w:r>
        <w:rPr>
          <w:rFonts w:hint="eastAsia" w:ascii="Times New Roman" w:hAnsi="Times New Roman"/>
          <w:bCs w:val="0"/>
        </w:rPr>
        <w:t xml:space="preserve">/</w:t>
      </w:r>
      <w:r>
        <w:rPr>
          <w:rFonts w:hint="eastAsia" w:ascii="Times New Roman" w:hAnsi="Times New Roman"/>
          <w:bCs w:val="0"/>
        </w:rPr>
        <w:t xml:space="preserve">建设单位（集中建设单位）的指挥，若不服从甲方</w:t>
      </w:r>
      <w:r>
        <w:rPr>
          <w:rFonts w:hint="eastAsia" w:ascii="Times New Roman" w:hAnsi="Times New Roman"/>
          <w:bCs w:val="0"/>
        </w:rPr>
        <w:t xml:space="preserve">/</w:t>
      </w:r>
      <w:r>
        <w:rPr>
          <w:rFonts w:hint="eastAsia" w:ascii="Times New Roman" w:hAnsi="Times New Roman"/>
          <w:bCs w:val="0"/>
        </w:rPr>
        <w:t xml:space="preserve">建设单位（集中建设单位）的指挥或有其他违法违纪行为，甲方</w:t>
      </w:r>
      <w:r>
        <w:rPr>
          <w:rFonts w:hint="eastAsia" w:ascii="Times New Roman" w:hAnsi="Times New Roman"/>
          <w:bCs w:val="0"/>
        </w:rPr>
        <w:t xml:space="preserve">/</w:t>
      </w:r>
      <w:r>
        <w:rPr>
          <w:rFonts w:hint="eastAsia" w:ascii="Times New Roman" w:hAnsi="Times New Roman"/>
          <w:bCs w:val="0"/>
        </w:rPr>
        <w:t xml:space="preserve">建设单位（集中建设单位）有权要求乙方更换人员。</w:t>
      </w:r>
      <w:r/>
    </w:p>
    <w:p>
      <w:pPr>
        <w:ind w:firstLine="523"/>
        <w:spacing w:after="0" w:line="450" w:lineRule="exact"/>
        <w:widowControl w:val="off"/>
        <w:rPr>
          <w:rFonts w:ascii="Times New Roman" w:hAnsi="Times New Roman"/>
          <w:bCs w:val="0"/>
        </w:rPr>
      </w:pPr>
      <w:r>
        <w:rPr>
          <w:rFonts w:ascii="Times New Roman" w:hAnsi="Times New Roman"/>
          <w:bCs w:val="0"/>
        </w:rPr>
        <w:t xml:space="preserve">8</w:t>
      </w:r>
      <w:r>
        <w:rPr>
          <w:rFonts w:hint="eastAsia" w:ascii="Times New Roman" w:hAnsi="Times New Roman"/>
          <w:bCs w:val="0"/>
        </w:rPr>
        <w:t xml:space="preserve">、定期组织人员进行培训、学习业务知识，不断提高工作人员业务技能。</w:t>
      </w:r>
      <w:r/>
    </w:p>
    <w:p>
      <w:pPr>
        <w:ind w:firstLine="523"/>
        <w:spacing w:after="0" w:line="450" w:lineRule="exact"/>
        <w:widowControl w:val="off"/>
        <w:rPr>
          <w:rFonts w:ascii="Times New Roman" w:hAnsi="Times New Roman"/>
          <w:bCs w:val="0"/>
        </w:rPr>
      </w:pPr>
      <w:r>
        <w:rPr>
          <w:rFonts w:ascii="Times New Roman" w:hAnsi="Times New Roman"/>
          <w:bCs w:val="0"/>
        </w:rPr>
        <w:t xml:space="preserve">9</w:t>
      </w:r>
      <w:r>
        <w:rPr>
          <w:rFonts w:hint="eastAsia" w:ascii="Times New Roman" w:hAnsi="Times New Roman"/>
          <w:bCs w:val="0"/>
        </w:rPr>
        <w:t xml:space="preserve">、乙方应根据国家法律法规的规定与其为甲方</w:t>
      </w:r>
      <w:r>
        <w:rPr>
          <w:rFonts w:hint="eastAsia" w:ascii="Times New Roman" w:hAnsi="Times New Roman"/>
          <w:bCs w:val="0"/>
        </w:rPr>
        <w:t xml:space="preserve">/</w:t>
      </w:r>
      <w:r>
        <w:rPr>
          <w:rFonts w:hint="eastAsia" w:ascii="Times New Roman" w:hAnsi="Times New Roman"/>
          <w:bCs w:val="0"/>
        </w:rPr>
        <w:t xml:space="preserve">建设单位（集中建设单位）提供服务的人员签署合同，并负责上述人员的工资和社会劳动保险、奖金、福利等费用，若发生劳动争议均由乙方自己解决并承担所有责任，甲方</w:t>
      </w:r>
      <w:r>
        <w:rPr>
          <w:rFonts w:hint="eastAsia" w:ascii="Times New Roman" w:hAnsi="Times New Roman"/>
          <w:bCs w:val="0"/>
        </w:rPr>
        <w:t xml:space="preserve">/</w:t>
      </w:r>
      <w:r>
        <w:rPr>
          <w:rFonts w:hint="eastAsia" w:ascii="Times New Roman" w:hAnsi="Times New Roman"/>
          <w:bCs w:val="0"/>
        </w:rPr>
        <w:t xml:space="preserve">建设单位（集中建设单位）无任何连带关系和责任。</w:t>
      </w:r>
      <w:r/>
    </w:p>
    <w:p>
      <w:pPr>
        <w:ind w:firstLine="523"/>
        <w:spacing w:after="0" w:line="450" w:lineRule="exact"/>
        <w:widowControl w:val="off"/>
        <w:rPr>
          <w:rFonts w:ascii="Times New Roman" w:hAnsi="Times New Roman"/>
          <w:bCs w:val="0"/>
        </w:rPr>
      </w:pPr>
      <w:r>
        <w:rPr>
          <w:rFonts w:ascii="Times New Roman" w:hAnsi="Times New Roman"/>
          <w:bCs w:val="0"/>
        </w:rPr>
        <w:t xml:space="preserve">10</w:t>
      </w:r>
      <w:r>
        <w:rPr>
          <w:rFonts w:hint="eastAsia" w:ascii="Times New Roman" w:hAnsi="Times New Roman"/>
          <w:bCs w:val="0"/>
        </w:rPr>
        <w:t xml:space="preserve">、乙方应为甲方</w:t>
      </w:r>
      <w:r>
        <w:rPr>
          <w:rFonts w:hint="eastAsia" w:ascii="Times New Roman" w:hAnsi="Times New Roman"/>
          <w:bCs w:val="0"/>
        </w:rPr>
        <w:t xml:space="preserve">/</w:t>
      </w:r>
      <w:r>
        <w:rPr>
          <w:rFonts w:hint="eastAsia" w:ascii="Times New Roman" w:hAnsi="Times New Roman"/>
          <w:bCs w:val="0"/>
        </w:rPr>
        <w:t xml:space="preserve">建设单位（集中建设单位）所提供各种相关资料承担保密义务；未经甲方</w:t>
      </w:r>
      <w:r>
        <w:rPr>
          <w:rFonts w:hint="eastAsia" w:ascii="Times New Roman" w:hAnsi="Times New Roman"/>
          <w:bCs w:val="0"/>
        </w:rPr>
        <w:t xml:space="preserve">/</w:t>
      </w:r>
      <w:r>
        <w:rPr>
          <w:rFonts w:hint="eastAsia" w:ascii="Times New Roman" w:hAnsi="Times New Roman"/>
          <w:bCs w:val="0"/>
        </w:rPr>
        <w:t xml:space="preserve">建设单位（集中建设单位）同意，不对外泄漏甲方</w:t>
      </w:r>
      <w:r>
        <w:rPr>
          <w:rFonts w:hint="eastAsia" w:ascii="Times New Roman" w:hAnsi="Times New Roman"/>
          <w:bCs w:val="0"/>
        </w:rPr>
        <w:t xml:space="preserve">/</w:t>
      </w:r>
      <w:r>
        <w:rPr>
          <w:rFonts w:hint="eastAsia" w:ascii="Times New Roman" w:hAnsi="Times New Roman"/>
          <w:bCs w:val="0"/>
        </w:rPr>
        <w:t xml:space="preserve">建设单位（集中建设单位）的信息。</w:t>
      </w:r>
      <w:r/>
    </w:p>
    <w:p>
      <w:pPr>
        <w:ind w:firstLine="523"/>
        <w:spacing w:after="0" w:line="450" w:lineRule="exact"/>
        <w:widowControl w:val="off"/>
        <w:rPr>
          <w:rFonts w:ascii="Times New Roman" w:hAnsi="Times New Roman"/>
          <w:bCs w:val="0"/>
        </w:rPr>
      </w:pPr>
      <w:r>
        <w:rPr>
          <w:rFonts w:ascii="Times New Roman" w:hAnsi="Times New Roman"/>
          <w:bCs w:val="0"/>
        </w:rPr>
        <w:t xml:space="preserve">11</w:t>
      </w:r>
      <w:r>
        <w:rPr>
          <w:rFonts w:hint="eastAsia" w:ascii="Times New Roman" w:hAnsi="Times New Roman"/>
          <w:bCs w:val="0"/>
        </w:rPr>
        <w:t xml:space="preserve">、</w:t>
      </w:r>
      <w:r>
        <w:rPr>
          <w:rFonts w:hint="eastAsia" w:ascii="Times New Roman" w:hAnsi="Times New Roman"/>
          <w:bCs w:val="0"/>
          <w:lang w:val="zh-CN"/>
        </w:rPr>
        <w:t xml:space="preserve">对于提供的服务，甲方</w:t>
      </w:r>
      <w:r>
        <w:rPr>
          <w:rFonts w:hint="eastAsia" w:ascii="Times New Roman" w:hAnsi="Times New Roman"/>
          <w:bCs w:val="0"/>
          <w:lang w:val="zh-CN"/>
        </w:rPr>
        <w:t xml:space="preserve">/</w:t>
      </w:r>
      <w:r>
        <w:rPr>
          <w:rFonts w:hint="eastAsia" w:ascii="Times New Roman" w:hAnsi="Times New Roman"/>
          <w:bCs w:val="0"/>
          <w:lang w:val="zh-CN"/>
        </w:rPr>
        <w:t xml:space="preserve">建设单位（集中建设单位）应当拥有完整权利，并且乙方负有保证第三人不得向甲方</w:t>
      </w:r>
      <w:r>
        <w:rPr>
          <w:rFonts w:hint="eastAsia" w:ascii="Times New Roman" w:hAnsi="Times New Roman"/>
          <w:bCs w:val="0"/>
          <w:lang w:val="zh-CN"/>
        </w:rPr>
        <w:t xml:space="preserve">/</w:t>
      </w:r>
      <w:r>
        <w:rPr>
          <w:rFonts w:hint="eastAsia" w:ascii="Times New Roman" w:hAnsi="Times New Roman"/>
          <w:bCs w:val="0"/>
          <w:lang w:val="zh-CN"/>
        </w:rPr>
        <w:t xml:space="preserve">建设单位（集中建设单位）主张任何权利（包括知识产权）的义务</w:t>
      </w:r>
      <w:r>
        <w:rPr>
          <w:rFonts w:hint="eastAsia" w:ascii="Times New Roman" w:hAnsi="Times New Roman"/>
          <w:bCs w:val="0"/>
        </w:rPr>
        <w:t xml:space="preserve">。</w:t>
      </w:r>
      <w:r/>
    </w:p>
    <w:p>
      <w:pPr>
        <w:ind w:firstLine="523"/>
        <w:spacing w:after="0" w:line="450" w:lineRule="exact"/>
        <w:widowControl w:val="off"/>
        <w:rPr>
          <w:rFonts w:ascii="Times New Roman" w:hAnsi="Times New Roman"/>
          <w:bCs w:val="0"/>
          <w:lang w:val="zh-CN"/>
        </w:rPr>
      </w:pPr>
      <w:r>
        <w:rPr>
          <w:rFonts w:ascii="Times New Roman" w:hAnsi="Times New Roman"/>
          <w:bCs w:val="0"/>
        </w:rPr>
        <w:t xml:space="preserve">12</w:t>
      </w:r>
      <w:r>
        <w:rPr>
          <w:rFonts w:hint="eastAsia" w:ascii="Times New Roman" w:hAnsi="Times New Roman"/>
          <w:bCs w:val="0"/>
        </w:rPr>
        <w:t xml:space="preserve">、</w:t>
      </w:r>
      <w:r>
        <w:rPr>
          <w:rFonts w:hint="eastAsia" w:ascii="Times New Roman" w:hAnsi="Times New Roman"/>
          <w:bCs w:val="0"/>
          <w:lang w:val="zh-CN"/>
        </w:rPr>
        <w:t xml:space="preserve">乙方提供的成果内容必须符合</w:t>
      </w:r>
      <w:r>
        <w:rPr>
          <w:rFonts w:hint="eastAsia" w:ascii="Times New Roman" w:hAnsi="Times New Roman"/>
          <w:bCs w:val="0"/>
        </w:rPr>
        <w:t xml:space="preserve">招标文件</w:t>
      </w:r>
      <w:r>
        <w:rPr>
          <w:rFonts w:hint="eastAsia" w:ascii="Times New Roman" w:hAnsi="Times New Roman"/>
          <w:bCs w:val="0"/>
          <w:lang w:val="zh-CN"/>
        </w:rPr>
        <w:t xml:space="preserve">要求和国家、省、市有关标准。</w:t>
      </w:r>
      <w:r/>
    </w:p>
    <w:p>
      <w:pPr>
        <w:ind w:firstLine="523"/>
        <w:spacing w:after="0" w:line="450" w:lineRule="exact"/>
        <w:widowControl w:val="off"/>
        <w:rPr>
          <w:rFonts w:ascii="Times New Roman" w:hAnsi="Times New Roman"/>
          <w:bCs w:val="0"/>
        </w:rPr>
      </w:pPr>
      <w:r>
        <w:rPr>
          <w:rFonts w:ascii="Times New Roman" w:hAnsi="Times New Roman"/>
          <w:bCs w:val="0"/>
        </w:rPr>
        <w:t xml:space="preserve">13</w:t>
      </w:r>
      <w:r>
        <w:rPr>
          <w:rFonts w:hint="eastAsia" w:ascii="Times New Roman" w:hAnsi="Times New Roman"/>
          <w:bCs w:val="0"/>
        </w:rPr>
        <w:t xml:space="preserve">、乙方在被授予合同后不得转包，如发现分包或转包，按乙方违约处理。</w:t>
      </w:r>
      <w:r/>
    </w:p>
    <w:p>
      <w:pPr>
        <w:ind w:firstLine="523"/>
        <w:spacing w:after="0" w:line="450" w:lineRule="exact"/>
        <w:widowControl w:val="off"/>
        <w:rPr>
          <w:rFonts w:ascii="Times New Roman" w:hAnsi="Times New Roman"/>
          <w:bCs w:val="0"/>
        </w:rPr>
      </w:pPr>
      <w:r>
        <w:rPr>
          <w:rFonts w:ascii="Times New Roman" w:hAnsi="Times New Roman"/>
          <w:bCs w:val="0"/>
        </w:rPr>
        <w:t xml:space="preserve">14</w:t>
      </w:r>
      <w:r>
        <w:rPr>
          <w:rFonts w:hint="eastAsia" w:ascii="Times New Roman" w:hAnsi="Times New Roman"/>
          <w:bCs w:val="0"/>
        </w:rPr>
        <w:t xml:space="preserve">、法规、政策规定由乙方承担的其他责任。</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第十条</w:t>
      </w:r>
      <w:r>
        <w:rPr>
          <w:rFonts w:ascii="Times New Roman" w:hAnsi="Times New Roman"/>
          <w:b/>
          <w:bCs w:val="0"/>
        </w:rPr>
        <w:t xml:space="preserve">  </w:t>
      </w:r>
      <w:r>
        <w:rPr>
          <w:rFonts w:hint="eastAsia" w:ascii="Times New Roman" w:hAnsi="Times New Roman"/>
          <w:b/>
          <w:bCs w:val="0"/>
        </w:rPr>
        <w:t xml:space="preserve">质量保证</w:t>
      </w:r>
      <w:r/>
    </w:p>
    <w:p>
      <w:pPr>
        <w:ind w:firstLine="523"/>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、建立质量管理体系并有效运行，实施服务能够接受质量考核。</w:t>
      </w:r>
      <w:r/>
    </w:p>
    <w:p>
      <w:pPr>
        <w:ind w:firstLine="523"/>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、各项承诺指标及所采取的措</w:t>
      </w:r>
      <w:r>
        <w:rPr>
          <w:rFonts w:hint="eastAsia" w:ascii="Times New Roman" w:hAnsi="Times New Roman" w:cs="宋体"/>
          <w:bCs w:val="0"/>
        </w:rPr>
        <w:t xml:space="preserve">施符合“招标文件”要</w:t>
      </w:r>
      <w:r>
        <w:rPr>
          <w:rFonts w:hint="eastAsia" w:ascii="Times New Roman" w:hAnsi="Times New Roman"/>
          <w:bCs w:val="0"/>
        </w:rPr>
        <w:t xml:space="preserve">求及投标文件承诺。</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第十一条</w:t>
      </w:r>
      <w:r>
        <w:rPr>
          <w:rFonts w:ascii="Times New Roman" w:hAnsi="Times New Roman"/>
          <w:b/>
          <w:bCs w:val="0"/>
        </w:rPr>
        <w:t xml:space="preserve">  </w:t>
      </w:r>
      <w:r>
        <w:rPr>
          <w:rFonts w:hint="eastAsia" w:ascii="Times New Roman" w:hAnsi="Times New Roman"/>
          <w:b/>
          <w:bCs w:val="0"/>
        </w:rPr>
        <w:t xml:space="preserve">违约责任</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、有下列情形之一的，乙方应当向甲方</w:t>
      </w:r>
      <w:r>
        <w:rPr>
          <w:rFonts w:hint="eastAsia" w:ascii="Times New Roman" w:hAnsi="Times New Roman"/>
          <w:bCs w:val="0"/>
        </w:rPr>
        <w:t xml:space="preserve">/</w:t>
      </w:r>
      <w:r>
        <w:rPr>
          <w:rFonts w:hint="eastAsia" w:ascii="Times New Roman" w:hAnsi="Times New Roman"/>
          <w:bCs w:val="0"/>
        </w:rPr>
        <w:t xml:space="preserve">建设单位（集中建设单位）支付合同约定合同价款金额</w:t>
      </w:r>
      <w:r>
        <w:rPr>
          <w:rFonts w:ascii="Times New Roman" w:hAnsi="Times New Roman"/>
          <w:bCs w:val="0"/>
        </w:rPr>
        <w:t xml:space="preserve">5%</w:t>
      </w:r>
      <w:r>
        <w:rPr>
          <w:rFonts w:hint="eastAsia" w:ascii="Times New Roman" w:hAnsi="Times New Roman"/>
          <w:bCs w:val="0"/>
        </w:rPr>
        <w:t xml:space="preserve">的违约金：</w:t>
      </w:r>
      <w:r/>
    </w:p>
    <w:p>
      <w:pPr>
        <w:ind w:firstLine="720"/>
        <w:spacing w:after="0" w:line="450" w:lineRule="exact"/>
        <w:widowControl w:val="off"/>
        <w:rPr>
          <w:rFonts w:ascii="Times New Roman" w:hAnsi="Times New Roman"/>
          <w:bCs w:val="0"/>
        </w:rPr>
      </w:pPr>
      <w:r>
        <w:rPr>
          <w:rFonts w:ascii="Times New Roman" w:hAnsi="Times New Roman"/>
          <w:bCs w:val="0"/>
        </w:rPr>
        <w:t xml:space="preserve">1.1</w:t>
      </w:r>
      <w:r>
        <w:rPr>
          <w:rFonts w:hint="eastAsia" w:ascii="Times New Roman" w:hAnsi="Times New Roman"/>
          <w:bCs w:val="0"/>
        </w:rPr>
        <w:t xml:space="preserve">乙方服务团队成员未经甲方</w:t>
      </w:r>
      <w:r>
        <w:rPr>
          <w:rFonts w:hint="eastAsia" w:ascii="Times New Roman" w:hAnsi="Times New Roman"/>
          <w:bCs w:val="0"/>
        </w:rPr>
        <w:t xml:space="preserve">/</w:t>
      </w:r>
      <w:r>
        <w:rPr>
          <w:rFonts w:hint="eastAsia" w:ascii="Times New Roman" w:hAnsi="Times New Roman"/>
          <w:bCs w:val="0"/>
        </w:rPr>
        <w:t xml:space="preserve">建设单位（集中建设单位）同意发生变更，经甲方</w:t>
      </w:r>
      <w:r>
        <w:rPr>
          <w:rFonts w:hint="eastAsia" w:ascii="Times New Roman" w:hAnsi="Times New Roman"/>
          <w:bCs w:val="0"/>
        </w:rPr>
        <w:t xml:space="preserve">/</w:t>
      </w:r>
      <w:r>
        <w:rPr>
          <w:rFonts w:hint="eastAsia" w:ascii="Times New Roman" w:hAnsi="Times New Roman"/>
          <w:bCs w:val="0"/>
        </w:rPr>
        <w:t xml:space="preserve">建设单位（集中建设单位）要求恢复后，未在合理期限内（</w:t>
      </w:r>
      <w:r>
        <w:rPr>
          <w:rFonts w:ascii="Times New Roman" w:hAnsi="Times New Roman"/>
          <w:bCs w:val="0"/>
        </w:rPr>
        <w:t xml:space="preserve">7</w:t>
      </w:r>
      <w:r>
        <w:rPr>
          <w:rFonts w:hint="eastAsia" w:ascii="Times New Roman" w:hAnsi="Times New Roman"/>
          <w:bCs w:val="0"/>
        </w:rPr>
        <w:t xml:space="preserve">日内）恢复的；</w:t>
      </w:r>
      <w:r/>
    </w:p>
    <w:p>
      <w:pPr>
        <w:ind w:firstLine="720"/>
        <w:spacing w:after="0" w:line="450" w:lineRule="exact"/>
        <w:widowControl w:val="off"/>
        <w:rPr>
          <w:rFonts w:ascii="Times New Roman" w:hAnsi="Times New Roman"/>
          <w:bCs w:val="0"/>
        </w:rPr>
      </w:pPr>
      <w:r>
        <w:rPr>
          <w:rFonts w:ascii="Times New Roman" w:hAnsi="Times New Roman"/>
          <w:bCs w:val="0"/>
        </w:rPr>
        <w:t xml:space="preserve">1.2</w:t>
      </w:r>
      <w:r>
        <w:rPr>
          <w:rFonts w:hint="eastAsia" w:ascii="Times New Roman" w:hAnsi="Times New Roman"/>
          <w:bCs w:val="0"/>
        </w:rPr>
        <w:t xml:space="preserve">乙方服务团队在运行服务过程中未能按照甲方</w:t>
      </w:r>
      <w:r>
        <w:rPr>
          <w:rFonts w:hint="eastAsia" w:ascii="Times New Roman" w:hAnsi="Times New Roman"/>
          <w:bCs w:val="0"/>
        </w:rPr>
        <w:t xml:space="preserve">/</w:t>
      </w:r>
      <w:r>
        <w:rPr>
          <w:rFonts w:hint="eastAsia" w:ascii="Times New Roman" w:hAnsi="Times New Roman"/>
          <w:bCs w:val="0"/>
        </w:rPr>
        <w:t xml:space="preserve">建设单位（集中建设单位）提出</w:t>
      </w:r>
      <w:r>
        <w:rPr>
          <w:rFonts w:hint="eastAsia" w:ascii="Times New Roman" w:hAnsi="Times New Roman"/>
          <w:bCs w:val="0"/>
        </w:rPr>
        <w:t xml:space="preserve">的需求进行服务，服务期限内达到</w:t>
      </w:r>
      <w:r>
        <w:rPr>
          <w:rFonts w:ascii="Times New Roman" w:hAnsi="Times New Roman"/>
          <w:bCs w:val="0"/>
        </w:rPr>
        <w:t xml:space="preserve">2</w:t>
      </w:r>
      <w:r>
        <w:rPr>
          <w:rFonts w:hint="eastAsia" w:ascii="Times New Roman" w:hAnsi="Times New Roman"/>
          <w:bCs w:val="0"/>
        </w:rPr>
        <w:t xml:space="preserve">次的；</w:t>
      </w:r>
      <w:r/>
    </w:p>
    <w:p>
      <w:pPr>
        <w:ind w:firstLine="720"/>
        <w:spacing w:after="0" w:line="450" w:lineRule="exact"/>
        <w:widowControl w:val="off"/>
        <w:rPr>
          <w:rFonts w:ascii="Times New Roman" w:hAnsi="Times New Roman"/>
          <w:bCs w:val="0"/>
        </w:rPr>
      </w:pPr>
      <w:r>
        <w:rPr>
          <w:rFonts w:ascii="Times New Roman" w:hAnsi="Times New Roman"/>
          <w:bCs w:val="0"/>
        </w:rPr>
        <w:t xml:space="preserve">1.3</w:t>
      </w:r>
      <w:r>
        <w:rPr>
          <w:rFonts w:hint="eastAsia" w:ascii="Times New Roman" w:hAnsi="Times New Roman"/>
          <w:bCs w:val="0"/>
        </w:rPr>
        <w:t xml:space="preserve">乙方单位总体服务能力发生下降，专业技术人员减员或资质下降人数达到</w:t>
      </w:r>
      <w:r>
        <w:rPr>
          <w:rFonts w:hint="eastAsia" w:ascii="Times New Roman" w:hAnsi="Times New Roman"/>
          <w:bCs w:val="0"/>
        </w:rPr>
        <w:t xml:space="preserve">3</w:t>
      </w:r>
      <w:r>
        <w:rPr>
          <w:rFonts w:hint="eastAsia" w:ascii="Times New Roman" w:hAnsi="Times New Roman"/>
          <w:bCs w:val="0"/>
        </w:rPr>
        <w:t xml:space="preserve">人的；</w:t>
      </w:r>
      <w:r/>
    </w:p>
    <w:p>
      <w:pPr>
        <w:ind w:firstLine="720"/>
        <w:spacing w:after="0" w:line="450" w:lineRule="exact"/>
        <w:widowControl w:val="off"/>
        <w:rPr>
          <w:rFonts w:ascii="Times New Roman" w:hAnsi="Times New Roman"/>
          <w:bCs w:val="0"/>
        </w:rPr>
      </w:pPr>
      <w:r>
        <w:rPr>
          <w:rFonts w:ascii="Times New Roman" w:hAnsi="Times New Roman"/>
          <w:bCs w:val="0"/>
        </w:rPr>
        <w:t xml:space="preserve">1.4</w:t>
      </w:r>
      <w:r>
        <w:rPr>
          <w:rFonts w:hint="eastAsia" w:ascii="Times New Roman" w:hAnsi="Times New Roman"/>
          <w:bCs w:val="0"/>
        </w:rPr>
        <w:t xml:space="preserve">乙方人员无故未能按约提供服务，服务期限内达到</w:t>
      </w:r>
      <w:r>
        <w:rPr>
          <w:rFonts w:hint="eastAsia" w:ascii="Times New Roman" w:hAnsi="Times New Roman"/>
          <w:bCs w:val="0"/>
        </w:rPr>
        <w:t xml:space="preserve">5</w:t>
      </w:r>
      <w:r>
        <w:rPr>
          <w:rFonts w:hint="eastAsia" w:ascii="Times New Roman" w:hAnsi="Times New Roman"/>
          <w:bCs w:val="0"/>
        </w:rPr>
        <w:t xml:space="preserve">人次的；</w:t>
      </w:r>
      <w:r/>
    </w:p>
    <w:p>
      <w:pPr>
        <w:ind w:firstLine="720"/>
        <w:spacing w:after="0" w:line="450" w:lineRule="exact"/>
        <w:widowControl w:val="off"/>
        <w:rPr>
          <w:rFonts w:ascii="Times New Roman" w:hAnsi="Times New Roman"/>
          <w:bCs w:val="0"/>
        </w:rPr>
      </w:pPr>
      <w:r>
        <w:rPr>
          <w:rFonts w:ascii="Times New Roman" w:hAnsi="Times New Roman"/>
          <w:bCs w:val="0"/>
        </w:rPr>
        <w:t xml:space="preserve">1.5</w:t>
      </w:r>
      <w:r>
        <w:rPr>
          <w:rFonts w:hint="eastAsia" w:ascii="Times New Roman" w:hAnsi="Times New Roman"/>
          <w:bCs w:val="0"/>
        </w:rPr>
        <w:t xml:space="preserve">乙方人员不能响应甲方</w:t>
      </w:r>
      <w:r>
        <w:rPr>
          <w:rFonts w:hint="eastAsia" w:ascii="Times New Roman" w:hAnsi="Times New Roman"/>
          <w:bCs w:val="0"/>
        </w:rPr>
        <w:t xml:space="preserve">/</w:t>
      </w:r>
      <w:r>
        <w:rPr>
          <w:rFonts w:hint="eastAsia" w:ascii="Times New Roman" w:hAnsi="Times New Roman"/>
          <w:bCs w:val="0"/>
        </w:rPr>
        <w:t xml:space="preserve">建设单位（集中建设单位）紧急服务需求的；</w:t>
      </w:r>
      <w:r/>
    </w:p>
    <w:p>
      <w:pPr>
        <w:ind w:firstLine="720"/>
        <w:spacing w:after="0" w:line="450" w:lineRule="exact"/>
        <w:widowControl w:val="off"/>
        <w:rPr>
          <w:rFonts w:ascii="Times New Roman" w:hAnsi="Times New Roman"/>
          <w:bCs w:val="0"/>
        </w:rPr>
      </w:pPr>
      <w:r>
        <w:rPr>
          <w:rFonts w:ascii="Times New Roman" w:hAnsi="Times New Roman"/>
          <w:bCs w:val="0"/>
        </w:rPr>
        <w:t xml:space="preserve">1.6</w:t>
      </w:r>
      <w:r>
        <w:rPr>
          <w:rFonts w:hint="eastAsia" w:ascii="Times New Roman" w:hAnsi="Times New Roman"/>
          <w:bCs w:val="0"/>
        </w:rPr>
        <w:t xml:space="preserve">因乙方服务人员原因在服务期间给甲方</w:t>
      </w:r>
      <w:r>
        <w:rPr>
          <w:rFonts w:hint="eastAsia" w:ascii="Times New Roman" w:hAnsi="Times New Roman"/>
          <w:bCs w:val="0"/>
        </w:rPr>
        <w:t xml:space="preserve">/</w:t>
      </w:r>
      <w:r>
        <w:rPr>
          <w:rFonts w:hint="eastAsia" w:ascii="Times New Roman" w:hAnsi="Times New Roman"/>
          <w:bCs w:val="0"/>
        </w:rPr>
        <w:t xml:space="preserve">建设单位（集中建设单位）造成不良影响的，服务期限内达到</w:t>
      </w:r>
      <w:r>
        <w:rPr>
          <w:rFonts w:ascii="Times New Roman" w:hAnsi="Times New Roman"/>
          <w:bCs w:val="0"/>
        </w:rPr>
        <w:t xml:space="preserve">2</w:t>
      </w:r>
      <w:r>
        <w:rPr>
          <w:rFonts w:hint="eastAsia" w:ascii="Times New Roman" w:hAnsi="Times New Roman"/>
          <w:bCs w:val="0"/>
        </w:rPr>
        <w:t xml:space="preserve">次的；</w:t>
      </w:r>
      <w:r/>
    </w:p>
    <w:p>
      <w:pPr>
        <w:ind w:firstLine="720"/>
        <w:spacing w:after="0" w:line="450" w:lineRule="exact"/>
        <w:widowControl w:val="off"/>
        <w:rPr>
          <w:rFonts w:ascii="Times New Roman" w:hAnsi="Times New Roman"/>
          <w:bCs w:val="0"/>
        </w:rPr>
      </w:pPr>
      <w:r>
        <w:rPr>
          <w:rFonts w:ascii="Times New Roman" w:hAnsi="Times New Roman"/>
          <w:bCs w:val="0"/>
        </w:rPr>
        <w:t xml:space="preserve">1.7</w:t>
      </w:r>
      <w:r>
        <w:rPr>
          <w:rFonts w:hint="eastAsia" w:ascii="Times New Roman" w:hAnsi="Times New Roman"/>
          <w:bCs w:val="0"/>
        </w:rPr>
        <w:t xml:space="preserve">乙方及其服务人员虚报服务内容、服务时间等，骗取甲方</w:t>
      </w:r>
      <w:r>
        <w:rPr>
          <w:rFonts w:hint="eastAsia" w:ascii="Times New Roman" w:hAnsi="Times New Roman"/>
          <w:bCs w:val="0"/>
        </w:rPr>
        <w:t xml:space="preserve">/</w:t>
      </w:r>
      <w:r>
        <w:rPr>
          <w:rFonts w:hint="eastAsia" w:ascii="Times New Roman" w:hAnsi="Times New Roman"/>
          <w:bCs w:val="0"/>
        </w:rPr>
        <w:t xml:space="preserve">建设单位（集中建设单位）服务费用的；</w:t>
      </w:r>
      <w:r/>
    </w:p>
    <w:p>
      <w:pPr>
        <w:ind w:firstLine="720"/>
        <w:spacing w:after="0" w:line="450" w:lineRule="exact"/>
        <w:widowControl w:val="off"/>
        <w:rPr>
          <w:rFonts w:ascii="Times New Roman" w:hAnsi="Times New Roman"/>
          <w:bCs w:val="0"/>
        </w:rPr>
      </w:pPr>
      <w:r>
        <w:rPr>
          <w:rFonts w:ascii="Times New Roman" w:hAnsi="Times New Roman"/>
          <w:bCs w:val="0"/>
        </w:rPr>
        <w:t xml:space="preserve">1.8</w:t>
      </w:r>
      <w:r>
        <w:rPr>
          <w:rFonts w:hint="eastAsia" w:ascii="Times New Roman" w:hAnsi="Times New Roman"/>
          <w:bCs w:val="0"/>
        </w:rPr>
        <w:t xml:space="preserve">根据“第九条</w:t>
      </w:r>
      <w:r>
        <w:rPr>
          <w:rFonts w:ascii="Times New Roman" w:hAnsi="Times New Roman"/>
          <w:bCs w:val="0"/>
        </w:rPr>
        <w:t xml:space="preserve">  </w:t>
      </w:r>
      <w:r>
        <w:rPr>
          <w:rFonts w:hint="eastAsia" w:ascii="Times New Roman" w:hAnsi="Times New Roman"/>
          <w:bCs w:val="0"/>
        </w:rPr>
        <w:t xml:space="preserve">双方权利义务”，如乙方未按本合同规定提供相关服务或未能履行本合同规定的其他义务的，甲方</w:t>
      </w:r>
      <w:r>
        <w:rPr>
          <w:rFonts w:hint="eastAsia" w:ascii="Times New Roman" w:hAnsi="Times New Roman"/>
          <w:bCs w:val="0"/>
        </w:rPr>
        <w:t xml:space="preserve">/</w:t>
      </w:r>
      <w:r>
        <w:rPr>
          <w:rFonts w:hint="eastAsia" w:ascii="Times New Roman" w:hAnsi="Times New Roman"/>
          <w:bCs w:val="0"/>
        </w:rPr>
        <w:t xml:space="preserve">建设单位（集中建设单位）有权依据考核结果结算当期服务费金额并要求乙方限期整改，逾期不整改或整改后仍达不到甲方</w:t>
      </w:r>
      <w:r>
        <w:rPr>
          <w:rFonts w:hint="eastAsia" w:ascii="Times New Roman" w:hAnsi="Times New Roman"/>
          <w:bCs w:val="0"/>
        </w:rPr>
        <w:t xml:space="preserve">/</w:t>
      </w:r>
      <w:r>
        <w:rPr>
          <w:rFonts w:hint="eastAsia" w:ascii="Times New Roman" w:hAnsi="Times New Roman"/>
          <w:bCs w:val="0"/>
        </w:rPr>
        <w:t xml:space="preserve">建设单位（集中建设单位）要求的，甲方</w:t>
      </w:r>
      <w:r>
        <w:rPr>
          <w:rFonts w:hint="eastAsia" w:ascii="Times New Roman" w:hAnsi="Times New Roman"/>
          <w:bCs w:val="0"/>
        </w:rPr>
        <w:t xml:space="preserve">/</w:t>
      </w:r>
      <w:r>
        <w:rPr>
          <w:rFonts w:hint="eastAsia" w:ascii="Times New Roman" w:hAnsi="Times New Roman"/>
          <w:bCs w:val="0"/>
        </w:rPr>
        <w:t xml:space="preserve">建设单位（集中建设单位）有权解除合同，由此造成甲方</w:t>
      </w:r>
      <w:r>
        <w:rPr>
          <w:rFonts w:hint="eastAsia" w:ascii="Times New Roman" w:hAnsi="Times New Roman"/>
          <w:bCs w:val="0"/>
        </w:rPr>
        <w:t xml:space="preserve">/</w:t>
      </w:r>
      <w:r>
        <w:rPr>
          <w:rFonts w:hint="eastAsia" w:ascii="Times New Roman" w:hAnsi="Times New Roman"/>
          <w:bCs w:val="0"/>
        </w:rPr>
        <w:t xml:space="preserve">建设单位（集中建设单位）经济损失的，乙方应承担赔偿责任。同时乙方应向甲方</w:t>
      </w:r>
      <w:r>
        <w:rPr>
          <w:rFonts w:hint="eastAsia" w:ascii="Times New Roman" w:hAnsi="Times New Roman"/>
          <w:bCs w:val="0"/>
        </w:rPr>
        <w:t xml:space="preserve">/</w:t>
      </w:r>
      <w:r>
        <w:rPr>
          <w:rFonts w:hint="eastAsia" w:ascii="Times New Roman" w:hAnsi="Times New Roman"/>
          <w:bCs w:val="0"/>
        </w:rPr>
        <w:t xml:space="preserve">建设单位（集中建设单位）支付合同总价</w:t>
      </w:r>
      <w:r>
        <w:rPr>
          <w:rFonts w:ascii="Times New Roman" w:hAnsi="Times New Roman"/>
          <w:bCs w:val="0"/>
        </w:rPr>
        <w:t xml:space="preserve">5%</w:t>
      </w:r>
      <w:r>
        <w:rPr>
          <w:rFonts w:hint="eastAsia" w:ascii="Times New Roman" w:hAnsi="Times New Roman"/>
          <w:bCs w:val="0"/>
        </w:rPr>
        <w:t xml:space="preserve">的违约金。</w:t>
      </w:r>
      <w:r/>
    </w:p>
    <w:p>
      <w:pPr>
        <w:ind w:firstLine="480"/>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、乙方在承担上述“</w:t>
      </w:r>
      <w:r>
        <w:rPr>
          <w:rFonts w:ascii="Times New Roman" w:hAnsi="Times New Roman"/>
          <w:bCs w:val="0"/>
        </w:rPr>
        <w:t xml:space="preserve">2</w:t>
      </w:r>
      <w:r>
        <w:rPr>
          <w:rFonts w:hint="eastAsia" w:ascii="Times New Roman" w:hAnsi="Times New Roman"/>
          <w:bCs w:val="0"/>
        </w:rPr>
        <w:t xml:space="preserve">”项中一项或多项违约责任后，仍应继续履行合同规定的义务（甲方</w:t>
      </w:r>
      <w:r>
        <w:rPr>
          <w:rFonts w:hint="eastAsia" w:ascii="Times New Roman" w:hAnsi="Times New Roman"/>
          <w:bCs w:val="0"/>
        </w:rPr>
        <w:t xml:space="preserve">/</w:t>
      </w:r>
      <w:r>
        <w:rPr>
          <w:rFonts w:hint="eastAsia" w:ascii="Times New Roman" w:hAnsi="Times New Roman"/>
          <w:bCs w:val="0"/>
        </w:rPr>
        <w:t xml:space="preserve">建设单位（集中建设单位）解除合同的除外）。甲方</w:t>
      </w:r>
      <w:r>
        <w:rPr>
          <w:rFonts w:hint="eastAsia" w:ascii="Times New Roman" w:hAnsi="Times New Roman"/>
          <w:bCs w:val="0"/>
        </w:rPr>
        <w:t xml:space="preserve">/</w:t>
      </w:r>
      <w:r>
        <w:rPr>
          <w:rFonts w:hint="eastAsia" w:ascii="Times New Roman" w:hAnsi="Times New Roman"/>
          <w:bCs w:val="0"/>
        </w:rPr>
        <w:t xml:space="preserve">建设单位（集中建设单位）未能及时追究乙方的任何一项违约责任并不表明甲方</w:t>
      </w:r>
      <w:r>
        <w:rPr>
          <w:rFonts w:hint="eastAsia" w:ascii="Times New Roman" w:hAnsi="Times New Roman"/>
          <w:bCs w:val="0"/>
        </w:rPr>
        <w:t xml:space="preserve">/</w:t>
      </w:r>
      <w:r>
        <w:rPr>
          <w:rFonts w:hint="eastAsia" w:ascii="Times New Roman" w:hAnsi="Times New Roman"/>
          <w:bCs w:val="0"/>
        </w:rPr>
        <w:t xml:space="preserve">建设单位（集中建设单位）放弃追究乙方该项或其他违约责任。</w:t>
      </w:r>
      <w:r/>
    </w:p>
    <w:p>
      <w:pPr>
        <w:ind w:firstLine="482"/>
        <w:spacing w:after="0" w:line="450" w:lineRule="exact"/>
        <w:widowControl w:val="off"/>
        <w:rPr>
          <w:rFonts w:ascii="Times New Roman" w:hAnsi="Times New Roman" w:cs="宋体"/>
          <w:b/>
        </w:rPr>
      </w:pPr>
      <w:r>
        <w:rPr>
          <w:rFonts w:hint="eastAsia" w:ascii="Times New Roman" w:hAnsi="Times New Roman" w:cs="宋体"/>
          <w:b/>
        </w:rPr>
        <w:t xml:space="preserve">第十二条</w:t>
      </w:r>
      <w:r>
        <w:rPr>
          <w:rFonts w:ascii="Times New Roman" w:hAnsi="Times New Roman" w:cs="宋体"/>
          <w:b/>
        </w:rPr>
        <w:t xml:space="preserve">  </w:t>
      </w:r>
      <w:r>
        <w:rPr>
          <w:rFonts w:hint="eastAsia" w:ascii="Times New Roman" w:hAnsi="Times New Roman" w:cs="宋体"/>
          <w:b/>
        </w:rPr>
        <w:t xml:space="preserve">合同的解除</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出现下列情形之一的，甲方</w:t>
      </w:r>
      <w:r>
        <w:rPr>
          <w:rFonts w:hint="eastAsia" w:ascii="Times New Roman" w:hAnsi="Times New Roman"/>
          <w:bCs w:val="0"/>
        </w:rPr>
        <w:t xml:space="preserve">/</w:t>
      </w:r>
      <w:r>
        <w:rPr>
          <w:rFonts w:hint="eastAsia" w:ascii="Times New Roman" w:hAnsi="Times New Roman"/>
          <w:bCs w:val="0"/>
        </w:rPr>
        <w:t xml:space="preserve">建设单位（集中建设单位）有权解除本合同：</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、乙方服务团队在运行服务过程中未能按照甲方</w:t>
      </w:r>
      <w:r>
        <w:rPr>
          <w:rFonts w:hint="eastAsia" w:ascii="Times New Roman" w:hAnsi="Times New Roman"/>
          <w:bCs w:val="0"/>
        </w:rPr>
        <w:t xml:space="preserve">/</w:t>
      </w:r>
      <w:r>
        <w:rPr>
          <w:rFonts w:hint="eastAsia" w:ascii="Times New Roman" w:hAnsi="Times New Roman"/>
          <w:bCs w:val="0"/>
        </w:rPr>
        <w:t xml:space="preserve">建设单位（集中建设单位）提出的需求进行服务，服务期限内达到</w:t>
      </w:r>
      <w:r>
        <w:rPr>
          <w:rFonts w:ascii="Times New Roman" w:hAnsi="Times New Roman"/>
          <w:bCs w:val="0"/>
        </w:rPr>
        <w:t xml:space="preserve">5</w:t>
      </w:r>
      <w:r>
        <w:rPr>
          <w:rFonts w:hint="eastAsia" w:ascii="Times New Roman" w:hAnsi="Times New Roman"/>
          <w:bCs w:val="0"/>
        </w:rPr>
        <w:t xml:space="preserve">次的；</w:t>
      </w:r>
      <w:r/>
    </w:p>
    <w:p>
      <w:pPr>
        <w:ind w:firstLine="480"/>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、乙方单位总体服务能力发生下降，专业技术人员减员或资质下降人数达到</w:t>
      </w:r>
      <w:r>
        <w:rPr>
          <w:rFonts w:hint="eastAsia" w:ascii="Times New Roman" w:hAnsi="Times New Roman"/>
          <w:bCs w:val="0"/>
        </w:rPr>
        <w:t xml:space="preserve">5</w:t>
      </w:r>
      <w:r>
        <w:rPr>
          <w:rFonts w:hint="eastAsia" w:ascii="Times New Roman" w:hAnsi="Times New Roman"/>
          <w:bCs w:val="0"/>
        </w:rPr>
        <w:t xml:space="preserve">人的。</w:t>
      </w:r>
      <w:r/>
    </w:p>
    <w:p>
      <w:pPr>
        <w:ind w:firstLine="480"/>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、乙方人员无故未能按约提供服务，服务期限内达到</w:t>
      </w:r>
      <w:r>
        <w:rPr>
          <w:rFonts w:hint="eastAsia" w:ascii="Times New Roman" w:hAnsi="Times New Roman"/>
          <w:bCs w:val="0"/>
        </w:rPr>
        <w:t xml:space="preserve">10</w:t>
      </w:r>
      <w:r>
        <w:rPr>
          <w:rFonts w:hint="eastAsia" w:ascii="Times New Roman" w:hAnsi="Times New Roman"/>
          <w:bCs w:val="0"/>
        </w:rPr>
        <w:t xml:space="preserve">人次的。</w:t>
      </w:r>
      <w:r/>
    </w:p>
    <w:p>
      <w:pPr>
        <w:ind w:firstLine="480"/>
        <w:spacing w:after="0" w:line="450" w:lineRule="exact"/>
        <w:widowControl w:val="o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、乙方人员不能响应甲方</w:t>
      </w:r>
      <w:r>
        <w:rPr>
          <w:rFonts w:hint="eastAsia" w:ascii="Times New Roman" w:hAnsi="Times New Roman"/>
          <w:bCs w:val="0"/>
        </w:rPr>
        <w:t xml:space="preserve">/</w:t>
      </w:r>
      <w:r>
        <w:rPr>
          <w:rFonts w:hint="eastAsia" w:ascii="Times New Roman" w:hAnsi="Times New Roman"/>
          <w:bCs w:val="0"/>
        </w:rPr>
        <w:t xml:space="preserve">建设单位（集中建设单位）紧急服务需求的，经甲方</w:t>
      </w:r>
      <w:r>
        <w:rPr>
          <w:rFonts w:hint="eastAsia" w:ascii="Times New Roman" w:hAnsi="Times New Roman"/>
          <w:bCs w:val="0"/>
        </w:rPr>
        <w:t xml:space="preserve">/</w:t>
      </w:r>
      <w:r>
        <w:rPr>
          <w:rFonts w:hint="eastAsia" w:ascii="Times New Roman" w:hAnsi="Times New Roman"/>
          <w:bCs w:val="0"/>
        </w:rPr>
        <w:t xml:space="preserve">建设单位（集中建设单位）指出后未能改正的。</w:t>
      </w:r>
      <w:r/>
    </w:p>
    <w:p>
      <w:pPr>
        <w:ind w:firstLine="480"/>
        <w:spacing w:after="0" w:line="450" w:lineRule="exact"/>
        <w:widowControl w:val="o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、因乙方服务人员原因在服务期间给甲方</w:t>
      </w:r>
      <w:r>
        <w:rPr>
          <w:rFonts w:hint="eastAsia" w:ascii="Times New Roman" w:hAnsi="Times New Roman"/>
          <w:bCs w:val="0"/>
        </w:rPr>
        <w:t xml:space="preserve">/</w:t>
      </w:r>
      <w:r>
        <w:rPr>
          <w:rFonts w:hint="eastAsia" w:ascii="Times New Roman" w:hAnsi="Times New Roman"/>
          <w:bCs w:val="0"/>
        </w:rPr>
        <w:t xml:space="preserve">建设单位（集中建设单位）造成不良影响的，服务期限内达到</w:t>
      </w:r>
      <w:r>
        <w:rPr>
          <w:rFonts w:ascii="Times New Roman" w:hAnsi="Times New Roman"/>
          <w:bCs w:val="0"/>
        </w:rPr>
        <w:t xml:space="preserve">3</w:t>
      </w:r>
      <w:r>
        <w:rPr>
          <w:rFonts w:hint="eastAsia" w:ascii="Times New Roman" w:hAnsi="Times New Roman"/>
          <w:bCs w:val="0"/>
        </w:rPr>
        <w:t xml:space="preserve">次的。</w:t>
      </w:r>
      <w:r/>
    </w:p>
    <w:p>
      <w:pPr>
        <w:ind w:firstLine="480"/>
        <w:spacing w:after="0" w:line="450" w:lineRule="exact"/>
        <w:widowControl w:val="off"/>
        <w:rPr>
          <w:rFonts w:ascii="Times New Roman" w:hAnsi="Times New Roman"/>
          <w:bCs w:val="0"/>
        </w:rPr>
      </w:pPr>
      <w:r>
        <w:rPr>
          <w:rFonts w:ascii="Times New Roman" w:hAnsi="Times New Roman"/>
          <w:bCs w:val="0"/>
        </w:rPr>
        <w:t xml:space="preserve">6</w:t>
      </w:r>
      <w:r>
        <w:rPr>
          <w:rFonts w:hint="eastAsia" w:ascii="Times New Roman" w:hAnsi="Times New Roman"/>
          <w:bCs w:val="0"/>
        </w:rPr>
        <w:t xml:space="preserve">、乙方及其服务人员虚报服务内容、服务时间等，骗取甲方</w:t>
      </w:r>
      <w:r>
        <w:rPr>
          <w:rFonts w:hint="eastAsia" w:ascii="Times New Roman" w:hAnsi="Times New Roman"/>
          <w:bCs w:val="0"/>
        </w:rPr>
        <w:t xml:space="preserve">/</w:t>
      </w:r>
      <w:r>
        <w:rPr>
          <w:rFonts w:hint="eastAsia" w:ascii="Times New Roman" w:hAnsi="Times New Roman"/>
          <w:bCs w:val="0"/>
        </w:rPr>
        <w:t xml:space="preserve">建设单位（集中建设</w:t>
      </w:r>
      <w:r>
        <w:rPr>
          <w:rFonts w:hint="eastAsia" w:ascii="Times New Roman" w:hAnsi="Times New Roman"/>
          <w:bCs w:val="0"/>
        </w:rPr>
        <w:t xml:space="preserve">单位）服务费用的。</w:t>
      </w:r>
      <w:r/>
    </w:p>
    <w:p>
      <w:pPr>
        <w:ind w:firstLine="480"/>
        <w:spacing w:after="0" w:line="450" w:lineRule="exact"/>
        <w:widowControl w:val="off"/>
        <w:rPr>
          <w:rFonts w:ascii="Times New Roman" w:hAnsi="Times New Roman"/>
          <w:bCs w:val="0"/>
        </w:rPr>
      </w:pPr>
      <w:r>
        <w:rPr>
          <w:rFonts w:ascii="Times New Roman" w:hAnsi="Times New Roman"/>
          <w:bCs w:val="0"/>
        </w:rPr>
        <w:t xml:space="preserve">7</w:t>
      </w:r>
      <w:r>
        <w:rPr>
          <w:rFonts w:hint="eastAsia" w:ascii="Times New Roman" w:hAnsi="Times New Roman"/>
          <w:bCs w:val="0"/>
        </w:rPr>
        <w:t xml:space="preserve">、因乙方不当服务或服务人员违法，给甲方</w:t>
      </w:r>
      <w:r>
        <w:rPr>
          <w:rFonts w:hint="eastAsia" w:ascii="Times New Roman" w:hAnsi="Times New Roman"/>
          <w:bCs w:val="0"/>
        </w:rPr>
        <w:t xml:space="preserve">/</w:t>
      </w:r>
      <w:r>
        <w:rPr>
          <w:rFonts w:hint="eastAsia" w:ascii="Times New Roman" w:hAnsi="Times New Roman"/>
          <w:bCs w:val="0"/>
        </w:rPr>
        <w:t xml:space="preserve">建设单位（集中建设单位）造成严重不良影响的。</w:t>
      </w:r>
      <w:r/>
    </w:p>
    <w:p>
      <w:pPr>
        <w:ind w:firstLine="480"/>
        <w:spacing w:after="0" w:line="450" w:lineRule="exact"/>
        <w:widowControl w:val="off"/>
        <w:rPr>
          <w:rFonts w:ascii="Times New Roman" w:hAnsi="Times New Roman"/>
          <w:bCs w:val="0"/>
        </w:rPr>
      </w:pPr>
      <w:r>
        <w:rPr>
          <w:rFonts w:ascii="Times New Roman" w:hAnsi="Times New Roman"/>
          <w:bCs w:val="0"/>
        </w:rPr>
        <w:t xml:space="preserve">8</w:t>
      </w:r>
      <w:r>
        <w:rPr>
          <w:rFonts w:hint="eastAsia" w:ascii="Times New Roman" w:hAnsi="Times New Roman"/>
          <w:bCs w:val="0"/>
        </w:rPr>
        <w:t xml:space="preserve">、乙方一年内因生产安全事故受到行政处罚达到三次的，或者因为乙方发生生产安全事故、环境损害事故，给甲方</w:t>
      </w:r>
      <w:r>
        <w:rPr>
          <w:rFonts w:hint="eastAsia" w:ascii="Times New Roman" w:hAnsi="Times New Roman"/>
          <w:bCs w:val="0"/>
        </w:rPr>
        <w:t xml:space="preserve">/</w:t>
      </w:r>
      <w:r>
        <w:rPr>
          <w:rFonts w:hint="eastAsia" w:ascii="Times New Roman" w:hAnsi="Times New Roman"/>
          <w:bCs w:val="0"/>
        </w:rPr>
        <w:t xml:space="preserve">建设单位（集中建设单位）造成重大不良影响的或导致甲方</w:t>
      </w:r>
      <w:r>
        <w:rPr>
          <w:rFonts w:hint="eastAsia" w:ascii="Times New Roman" w:hAnsi="Times New Roman"/>
          <w:bCs w:val="0"/>
        </w:rPr>
        <w:t xml:space="preserve">/</w:t>
      </w:r>
      <w:r>
        <w:rPr>
          <w:rFonts w:hint="eastAsia" w:ascii="Times New Roman" w:hAnsi="Times New Roman"/>
          <w:bCs w:val="0"/>
        </w:rPr>
        <w:t xml:space="preserve">建设单位（集中建设单位）受到行政处罚的。</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第十三条</w:t>
      </w:r>
      <w:r>
        <w:rPr>
          <w:rFonts w:ascii="Times New Roman" w:hAnsi="Times New Roman"/>
          <w:b/>
          <w:bCs w:val="0"/>
        </w:rPr>
        <w:t xml:space="preserve">  </w:t>
      </w:r>
      <w:r>
        <w:rPr>
          <w:rFonts w:hint="eastAsia" w:ascii="Times New Roman" w:hAnsi="Times New Roman"/>
          <w:b/>
          <w:bCs w:val="0"/>
        </w:rPr>
        <w:t xml:space="preserve">不可抗力</w:t>
      </w:r>
      <w:r/>
    </w:p>
    <w:p>
      <w:pPr>
        <w:ind w:firstLine="482"/>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、不可抗力，是指不能预见、不能避免并不能克服的客观情况，如战争、动乱、瘟疫、严重火灾、洪水、地震、风暴或其他自然灾害等。</w:t>
      </w:r>
      <w:r/>
    </w:p>
    <w:p>
      <w:pPr>
        <w:ind w:firstLine="482"/>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Times New Roman" w:hAnsi="Times New Roman"/>
          <w:bCs w:val="0"/>
        </w:rPr>
        <w:t xml:space="preserve">本义务</w:t>
      </w:r>
      <w:r>
        <w:rPr>
          <w:rFonts w:hint="eastAsia" w:ascii="Times New Roman" w:hAnsi="Times New Roman"/>
          <w:bCs w:val="0"/>
        </w:rPr>
        <w:t xml:space="preserve">而造成的相关损失由其承担。</w:t>
      </w:r>
      <w:r/>
    </w:p>
    <w:p>
      <w:pPr>
        <w:ind w:firstLine="482"/>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、发生不可抗力事件，任何一方均不对因不可抗力无法履行或迟延履行本合同义务而使另一方蒙受的任何损失承担责任，法律另有规定的除外。</w:t>
      </w:r>
      <w:r/>
    </w:p>
    <w:p>
      <w:pPr>
        <w:ind w:firstLine="482"/>
        <w:spacing w:after="0" w:line="450" w:lineRule="exact"/>
        <w:widowControl w:val="off"/>
        <w:rPr>
          <w:rFonts w:ascii="Times New Roman" w:hAnsi="Times New Roman"/>
          <w:bCs w:val="0"/>
        </w:rPr>
      </w:pPr>
      <w:r>
        <w:rPr>
          <w:rFonts w:ascii="Times New Roman" w:hAnsi="Times New Roman"/>
          <w:bCs w:val="0"/>
        </w:rPr>
        <w:t xml:space="preserve">4</w:t>
      </w:r>
      <w:r>
        <w:rPr>
          <w:rFonts w:hint="eastAsia" w:ascii="Times New Roman" w:hAnsi="Times New Roman"/>
          <w:bCs w:val="0"/>
        </w:rPr>
        <w:t xml:space="preserve">、合同各方应根据不可抗力对本合同履行的影响程度，协商确定是否终止或是继续履行本合同。</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第十四条</w:t>
      </w:r>
      <w:r>
        <w:rPr>
          <w:rFonts w:ascii="Times New Roman" w:hAnsi="Times New Roman"/>
          <w:b/>
          <w:bCs w:val="0"/>
        </w:rPr>
        <w:t xml:space="preserve">  </w:t>
      </w:r>
      <w:r>
        <w:rPr>
          <w:rFonts w:hint="eastAsia" w:ascii="Times New Roman" w:hAnsi="Times New Roman"/>
          <w:b/>
          <w:bCs w:val="0"/>
        </w:rPr>
        <w:t xml:space="preserve">合同的补充</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、在本合同履行中，甲方</w:t>
      </w:r>
      <w:r>
        <w:rPr>
          <w:rFonts w:hint="eastAsia" w:ascii="Times New Roman" w:hAnsi="Times New Roman"/>
          <w:bCs w:val="0"/>
        </w:rPr>
        <w:t xml:space="preserve">/</w:t>
      </w:r>
      <w:r>
        <w:rPr>
          <w:rFonts w:hint="eastAsia" w:ascii="Times New Roman" w:hAnsi="Times New Roman"/>
          <w:bCs w:val="0"/>
        </w:rPr>
        <w:t xml:space="preserve">建设单位（集中建设单位）需要追加与本合同相同服务的，在不改变其他条款的前提下，可与乙方协商签订补充合同，但所有补充合同的金额不得超过本合同的百分之十。</w:t>
      </w:r>
      <w:r/>
    </w:p>
    <w:p>
      <w:pPr>
        <w:ind w:firstLine="480"/>
        <w:spacing w:after="0" w:line="450" w:lineRule="exact"/>
        <w:widowControl w:val="off"/>
        <w:rPr>
          <w:rFonts w:ascii="Times New Roman" w:hAnsi="Times New Roman"/>
          <w:bCs w:val="0"/>
          <w:sz w:val="21"/>
          <w:szCs w:val="20"/>
        </w:rPr>
      </w:pPr>
      <w:r>
        <w:rPr>
          <w:rFonts w:ascii="Times New Roman" w:hAnsi="Times New Roman"/>
          <w:bCs w:val="0"/>
        </w:rPr>
        <w:t xml:space="preserve">2</w:t>
      </w:r>
      <w:r>
        <w:rPr>
          <w:rFonts w:hint="eastAsia" w:ascii="Times New Roman" w:hAnsi="Times New Roman"/>
          <w:bCs w:val="0"/>
        </w:rPr>
        <w:t xml:space="preserve">、补充合同须采用书面形式，并报采购监管部门备案，为本合同不可分割的一部分。</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第十五条</w:t>
      </w:r>
      <w:r>
        <w:rPr>
          <w:rFonts w:ascii="Times New Roman" w:hAnsi="Times New Roman"/>
          <w:b/>
          <w:bCs w:val="0"/>
        </w:rPr>
        <w:t xml:space="preserve">  </w:t>
      </w:r>
      <w:r>
        <w:rPr>
          <w:rFonts w:hint="eastAsia" w:ascii="Times New Roman" w:hAnsi="Times New Roman"/>
          <w:b/>
          <w:bCs w:val="0"/>
        </w:rPr>
        <w:t xml:space="preserve">合同的变更、中止</w:t>
      </w:r>
      <w:r/>
    </w:p>
    <w:p>
      <w:pPr>
        <w:ind w:firstLine="470"/>
        <w:spacing w:after="0" w:line="450" w:lineRule="exact"/>
        <w:widowControl w:val="off"/>
        <w:rPr>
          <w:rFonts w:ascii="Times New Roman" w:hAnsi="Times New Roman"/>
          <w:bCs w:val="0"/>
        </w:rPr>
      </w:pPr>
      <w:r>
        <w:rPr>
          <w:rFonts w:hint="eastAsia" w:ascii="Times New Roman" w:hAnsi="Times New Roman"/>
          <w:bCs w:val="0"/>
        </w:rPr>
        <w:t xml:space="preserve">本合同一经签订，双方均不得擅自变更或中止合同，除非合同的继续履行将损害国家利益和社会公共利益。</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第十六条</w:t>
      </w:r>
      <w:r>
        <w:rPr>
          <w:rFonts w:ascii="Times New Roman" w:hAnsi="Times New Roman"/>
          <w:b/>
          <w:bCs w:val="0"/>
        </w:rPr>
        <w:t xml:space="preserve">  </w:t>
      </w:r>
      <w:r>
        <w:rPr>
          <w:rFonts w:hint="eastAsia" w:ascii="Times New Roman" w:hAnsi="Times New Roman"/>
          <w:b/>
          <w:bCs w:val="0"/>
        </w:rPr>
        <w:t xml:space="preserve">合同的终止</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本合同因下列原因而终止：</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1</w:t>
      </w:r>
      <w:r>
        <w:rPr>
          <w:rFonts w:hint="eastAsia" w:ascii="Times New Roman" w:hAnsi="Times New Roman"/>
          <w:bCs w:val="0"/>
        </w:rPr>
        <w:t xml:space="preserve">）本合同正常履行完毕；</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2</w:t>
      </w:r>
      <w:r>
        <w:rPr>
          <w:rFonts w:hint="eastAsia" w:ascii="Times New Roman" w:hAnsi="Times New Roman"/>
          <w:bCs w:val="0"/>
        </w:rPr>
        <w:t xml:space="preserve">）因不可抗力导致本合同无法履行或履行不必要；</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3</w:t>
      </w:r>
      <w:r>
        <w:rPr>
          <w:rFonts w:hint="eastAsia" w:ascii="Times New Roman" w:hAnsi="Times New Roman"/>
          <w:bCs w:val="0"/>
        </w:rPr>
        <w:t xml:space="preserve">）任何一方行使解除权解除本合同；</w:t>
      </w:r>
      <w:r/>
    </w:p>
    <w:p>
      <w:pPr>
        <w:ind w:firstLine="482"/>
        <w:spacing w:after="0" w:line="450" w:lineRule="exact"/>
        <w:widowControl w:val="off"/>
        <w:rPr>
          <w:rFonts w:ascii="Times New Roman" w:hAnsi="Times New Roman"/>
          <w:bCs w:val="0"/>
        </w:rPr>
      </w:pPr>
      <w:r>
        <w:rPr>
          <w:rFonts w:hint="eastAsia" w:ascii="Times New Roman" w:hAnsi="Times New Roman"/>
          <w:bCs w:val="0"/>
        </w:rPr>
        <w:t xml:space="preserve">（</w:t>
      </w:r>
      <w:r>
        <w:rPr>
          <w:rFonts w:ascii="Times New Roman" w:hAnsi="Times New Roman"/>
          <w:bCs w:val="0"/>
        </w:rPr>
        <w:t xml:space="preserve">4</w:t>
      </w:r>
      <w:r>
        <w:rPr>
          <w:rFonts w:hint="eastAsia" w:ascii="Times New Roman" w:hAnsi="Times New Roman"/>
          <w:bCs w:val="0"/>
        </w:rPr>
        <w:t xml:space="preserve">）</w:t>
      </w:r>
      <w:r>
        <w:rPr>
          <w:rFonts w:hint="eastAsia" w:ascii="Times New Roman" w:hAnsi="Times New Roman" w:cs="宋体"/>
        </w:rPr>
        <w:t xml:space="preserve">合同的继续履行将损害国家利益和社会公共利益且不宜变更、中止的</w:t>
      </w:r>
      <w:r>
        <w:rPr>
          <w:rFonts w:hint="eastAsia" w:ascii="Times New Roman" w:hAnsi="Times New Roman"/>
          <w:bCs w:val="0"/>
        </w:rPr>
        <w:t xml:space="preserve">。</w:t>
      </w:r>
      <w:r/>
    </w:p>
    <w:p>
      <w:pPr>
        <w:ind w:firstLine="482"/>
        <w:spacing w:after="0" w:line="450" w:lineRule="exact"/>
        <w:widowControl w:val="off"/>
        <w:rPr>
          <w:rFonts w:ascii="Times New Roman" w:hAnsi="Times New Roman"/>
          <w:bCs w:val="0"/>
        </w:rPr>
      </w:pPr>
      <w:r>
        <w:rPr>
          <w:rFonts w:hint="eastAsia" w:ascii="Times New Roman" w:hAnsi="Times New Roman"/>
          <w:bCs w:val="0"/>
        </w:rPr>
        <w:t xml:space="preserve">除上述情形外，甲乙双方不得擅自终止合同。</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第十七条</w:t>
      </w:r>
      <w:r>
        <w:rPr>
          <w:rFonts w:ascii="Times New Roman" w:hAnsi="Times New Roman"/>
          <w:b/>
          <w:bCs w:val="0"/>
        </w:rPr>
        <w:t xml:space="preserve">  </w:t>
      </w:r>
      <w:r>
        <w:rPr>
          <w:rFonts w:hint="eastAsia" w:ascii="Times New Roman" w:hAnsi="Times New Roman"/>
          <w:b/>
          <w:bCs w:val="0"/>
        </w:rPr>
        <w:t xml:space="preserve">合同的转让</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乙方不得将其合同项下的权利义务部分或全部转让给第三方。</w:t>
      </w:r>
      <w:r/>
    </w:p>
    <w:p>
      <w:pPr>
        <w:ind w:firstLine="472"/>
        <w:spacing w:after="0" w:line="450" w:lineRule="exact"/>
        <w:widowControl w:val="off"/>
        <w:rPr>
          <w:rFonts w:ascii="Times New Roman" w:hAnsi="Times New Roman"/>
          <w:bCs w:val="0"/>
        </w:rPr>
      </w:pPr>
      <w:r/>
      <w:bookmarkStart w:id="94" w:name="OLE_LINK90"/>
      <w:r/>
      <w:bookmarkStart w:id="95" w:name="OLE_LINK89"/>
      <w:r>
        <w:rPr>
          <w:rFonts w:hint="eastAsia" w:ascii="Times New Roman" w:hAnsi="Times New Roman"/>
          <w:b/>
          <w:bCs w:val="0"/>
        </w:rPr>
        <w:t xml:space="preserve">第十八条</w:t>
      </w:r>
      <w:r>
        <w:rPr>
          <w:rFonts w:ascii="Times New Roman" w:hAnsi="Times New Roman"/>
          <w:b/>
          <w:bCs w:val="0"/>
        </w:rPr>
        <w:t xml:space="preserve">  </w:t>
      </w:r>
      <w:r>
        <w:rPr>
          <w:rFonts w:hint="eastAsia" w:ascii="Times New Roman" w:hAnsi="Times New Roman"/>
          <w:b/>
          <w:bCs w:val="0"/>
        </w:rPr>
        <w:t xml:space="preserve">履约保证金</w:t>
      </w:r>
      <w:bookmarkEnd w:id="94"/>
      <w:r/>
      <w:bookmarkEnd w:id="95"/>
      <w:r/>
      <w:r/>
    </w:p>
    <w:p>
      <w:pPr>
        <w:ind w:firstLine="470"/>
        <w:spacing w:after="0" w:line="450" w:lineRule="exact"/>
        <w:widowControl w:val="off"/>
        <w:rPr>
          <w:rFonts w:ascii="Times New Roman" w:hAnsi="Times New Roman"/>
          <w:bCs w:val="0"/>
        </w:rPr>
      </w:pPr>
      <w:r>
        <w:rPr>
          <w:rFonts w:hint="eastAsia" w:ascii="Times New Roman" w:hAnsi="Times New Roman"/>
          <w:bCs w:val="0"/>
          <w:szCs w:val="20"/>
        </w:rPr>
        <w:t xml:space="preserve">本项目不收取履约保证金</w:t>
      </w:r>
      <w:r>
        <w:rPr>
          <w:rFonts w:hint="eastAsia" w:ascii="Times New Roman" w:hAnsi="Times New Roman"/>
          <w:bCs w:val="0"/>
        </w:rPr>
        <w:t xml:space="preserve">。</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第十九条</w:t>
      </w:r>
      <w:r>
        <w:rPr>
          <w:rFonts w:ascii="Times New Roman" w:hAnsi="Times New Roman"/>
          <w:b/>
          <w:bCs w:val="0"/>
        </w:rPr>
        <w:t xml:space="preserve">  </w:t>
      </w:r>
      <w:r>
        <w:rPr>
          <w:rFonts w:hint="eastAsia" w:ascii="Times New Roman" w:hAnsi="Times New Roman"/>
          <w:b/>
          <w:bCs w:val="0"/>
        </w:rPr>
        <w:t xml:space="preserve">争议解决方式</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、在执行本合同过程中所发生的或与本合同有关的一切争端，甲乙双方应通过友好协商的办法进行解决。如协商不能解决，则全部争端由甲方所在地人民法院管辖。</w:t>
      </w:r>
      <w:r/>
    </w:p>
    <w:p>
      <w:pPr>
        <w:ind w:firstLine="480"/>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、如因乙方违约，导致甲方起诉的，甲方由此产生的诉讼费用、律师费用、差旅费用等，均由乙方承担。</w:t>
      </w:r>
      <w:r/>
    </w:p>
    <w:p>
      <w:pPr>
        <w:ind w:firstLine="480"/>
        <w:spacing w:after="0" w:line="450" w:lineRule="exact"/>
        <w:widowControl w:val="off"/>
        <w:rPr>
          <w:rFonts w:ascii="Times New Roman" w:hAnsi="Times New Roman" w:cs="宋体"/>
          <w:b/>
        </w:rPr>
      </w:pPr>
      <w:r>
        <w:rPr>
          <w:rFonts w:hint="eastAsia" w:ascii="Times New Roman" w:hAnsi="Times New Roman" w:cs="宋体"/>
          <w:b/>
        </w:rPr>
        <w:t xml:space="preserve">第二十条</w:t>
      </w:r>
      <w:r>
        <w:rPr>
          <w:rFonts w:ascii="Times New Roman" w:hAnsi="Times New Roman" w:cs="宋体"/>
          <w:b/>
        </w:rPr>
        <w:t xml:space="preserve">  </w:t>
      </w:r>
      <w:r>
        <w:rPr>
          <w:rFonts w:hint="eastAsia" w:ascii="Times New Roman" w:hAnsi="Times New Roman" w:cs="宋体"/>
          <w:b/>
        </w:rPr>
        <w:t xml:space="preserve">通知与送达</w:t>
      </w:r>
      <w:r/>
    </w:p>
    <w:p>
      <w:pPr>
        <w:ind w:firstLine="480"/>
        <w:spacing w:after="0" w:line="450" w:lineRule="exact"/>
        <w:widowControl w:val="off"/>
        <w:rPr>
          <w:rFonts w:ascii="Times New Roman" w:hAnsi="Times New Roman"/>
          <w:bCs w:val="0"/>
          <w:szCs w:val="20"/>
        </w:rPr>
      </w:pPr>
      <w:r>
        <w:rPr>
          <w:rFonts w:ascii="Times New Roman" w:hAnsi="Times New Roman"/>
          <w:bCs w:val="0"/>
          <w:szCs w:val="20"/>
        </w:rPr>
        <w:t xml:space="preserve">1</w:t>
      </w:r>
      <w:r>
        <w:rPr>
          <w:rFonts w:hint="eastAsia" w:ascii="Times New Roman" w:hAnsi="Times New Roman"/>
          <w:bCs w:val="0"/>
          <w:szCs w:val="20"/>
        </w:rPr>
        <w:t xml:space="preserve">、甲乙双方因履行本合同需要向对方发送通知、文件、资料的，均以</w:t>
      </w:r>
      <w:r>
        <w:rPr>
          <w:rFonts w:hint="eastAsia" w:ascii="Times New Roman" w:hAnsi="Times New Roman"/>
          <w:bCs w:val="0"/>
          <w:szCs w:val="20"/>
        </w:rPr>
        <w:t xml:space="preserve">下列联系</w:t>
      </w:r>
      <w:r>
        <w:rPr>
          <w:rFonts w:hint="eastAsia" w:ascii="Times New Roman" w:hAnsi="Times New Roman"/>
          <w:bCs w:val="0"/>
          <w:szCs w:val="20"/>
        </w:rPr>
        <w:t xml:space="preserve">信息确定内容进行：</w:t>
      </w:r>
      <w:r/>
    </w:p>
    <w:p>
      <w:pPr>
        <w:ind w:firstLine="720"/>
        <w:spacing w:after="0" w:line="450" w:lineRule="exact"/>
        <w:widowControl w:val="off"/>
        <w:rPr>
          <w:rFonts w:ascii="Times New Roman" w:hAnsi="Times New Roman"/>
          <w:bCs w:val="0"/>
          <w:szCs w:val="20"/>
        </w:rPr>
      </w:pPr>
      <w:r>
        <w:rPr>
          <w:rFonts w:ascii="Times New Roman" w:hAnsi="Times New Roman"/>
          <w:bCs w:val="0"/>
          <w:szCs w:val="20"/>
        </w:rPr>
        <w:t xml:space="preserve">1.1</w:t>
      </w:r>
      <w:r>
        <w:rPr>
          <w:rFonts w:hint="eastAsia" w:ascii="Times New Roman" w:hAnsi="Times New Roman"/>
          <w:bCs w:val="0"/>
          <w:szCs w:val="20"/>
        </w:rPr>
        <w:t xml:space="preserve">甲方联系信息：</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指定收件人：</w:t>
      </w:r>
      <w:r>
        <w:rPr>
          <w:rFonts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送达地址：</w:t>
      </w:r>
      <w:r>
        <w:rPr>
          <w:rFonts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指定电子收件方式：</w:t>
      </w:r>
      <w:r>
        <w:rPr>
          <w:rFonts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ascii="Times New Roman" w:hAnsi="Times New Roman"/>
          <w:bCs w:val="0"/>
          <w:szCs w:val="20"/>
        </w:rPr>
        <w:t xml:space="preserve">1.2</w:t>
      </w:r>
      <w:r>
        <w:rPr>
          <w:rFonts w:hint="eastAsia" w:ascii="Times New Roman" w:hAnsi="Times New Roman"/>
          <w:bCs w:val="0"/>
          <w:szCs w:val="20"/>
        </w:rPr>
        <w:t xml:space="preserve">乙方联系信息：</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指定收件人：</w:t>
      </w:r>
      <w:r>
        <w:rPr>
          <w:rFonts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送达地址：</w:t>
      </w:r>
      <w:r>
        <w:rPr>
          <w:rFonts w:ascii="Times New Roman" w:hAnsi="Times New Roman"/>
          <w:bCs w:val="0"/>
          <w:szCs w:val="20"/>
          <w:u w:val="single"/>
        </w:rPr>
        <w:t xml:space="preserve">                           </w:t>
      </w:r>
      <w:r/>
    </w:p>
    <w:p>
      <w:pPr>
        <w:ind w:firstLine="720"/>
        <w:spacing w:after="0" w:line="450" w:lineRule="exact"/>
        <w:widowControl w:val="off"/>
        <w:rPr>
          <w:rFonts w:ascii="Times New Roman" w:hAnsi="Times New Roman"/>
          <w:bCs w:val="0"/>
          <w:szCs w:val="20"/>
        </w:rPr>
      </w:pPr>
      <w:r>
        <w:rPr>
          <w:rFonts w:hint="eastAsia" w:ascii="Times New Roman" w:hAnsi="Times New Roman"/>
          <w:bCs w:val="0"/>
          <w:szCs w:val="20"/>
        </w:rPr>
        <w:t xml:space="preserve">指定电子收件方式：</w:t>
      </w:r>
      <w:r>
        <w:rPr>
          <w:rFonts w:ascii="Times New Roman" w:hAnsi="Times New Roman"/>
          <w:bCs w:val="0"/>
          <w:szCs w:val="20"/>
          <w:u w:val="single"/>
        </w:rPr>
        <w:t xml:space="preserve">                           </w:t>
      </w:r>
      <w:r/>
    </w:p>
    <w:p>
      <w:pPr>
        <w:ind w:firstLine="480"/>
        <w:spacing w:after="0" w:line="450" w:lineRule="exact"/>
        <w:widowControl w:val="off"/>
        <w:rPr>
          <w:rFonts w:ascii="Times New Roman" w:hAnsi="Times New Roman"/>
          <w:bCs w:val="0"/>
          <w:szCs w:val="20"/>
        </w:rPr>
      </w:pPr>
      <w:r>
        <w:rPr>
          <w:rFonts w:ascii="Times New Roman" w:hAnsi="Times New Roman"/>
          <w:bCs w:val="0"/>
          <w:szCs w:val="20"/>
        </w:rPr>
        <w:t xml:space="preserve">2</w:t>
      </w:r>
      <w:r>
        <w:rPr>
          <w:rFonts w:hint="eastAsia" w:ascii="Times New Roman" w:hAnsi="Times New Roman"/>
          <w:bCs w:val="0"/>
          <w:szCs w:val="20"/>
        </w:rPr>
        <w:t xml:space="preserve">、双方确认前述联系信息作为解决争议时接受人民法院诉讼文书的送达地址和联系方式。</w:t>
      </w:r>
      <w:r/>
    </w:p>
    <w:p>
      <w:pPr>
        <w:ind w:firstLine="480"/>
        <w:spacing w:after="0" w:line="450" w:lineRule="exact"/>
        <w:widowControl w:val="off"/>
        <w:rPr>
          <w:rFonts w:ascii="Times New Roman" w:hAnsi="Times New Roman"/>
          <w:bCs w:val="0"/>
          <w:szCs w:val="20"/>
        </w:rPr>
      </w:pPr>
      <w:r>
        <w:rPr>
          <w:rFonts w:ascii="Times New Roman" w:hAnsi="Times New Roman"/>
          <w:bCs w:val="0"/>
          <w:szCs w:val="20"/>
        </w:rPr>
        <w:t xml:space="preserve">3</w:t>
      </w:r>
      <w:r>
        <w:rPr>
          <w:rFonts w:hint="eastAsia" w:ascii="Times New Roman" w:hAnsi="Times New Roman"/>
          <w:bCs w:val="0"/>
          <w:szCs w:val="20"/>
        </w:rPr>
        <w:t xml:space="preserve">、任何一方改变前述联系信息的，应在发生变更后的</w:t>
      </w:r>
      <w:r>
        <w:rPr>
          <w:rFonts w:ascii="Times New Roman" w:hAnsi="Times New Roman"/>
          <w:bCs w:val="0"/>
          <w:szCs w:val="20"/>
        </w:rPr>
        <w:t xml:space="preserve">3</w:t>
      </w:r>
      <w:r>
        <w:rPr>
          <w:rFonts w:hint="eastAsia" w:ascii="Times New Roman" w:hAnsi="Times New Roman"/>
          <w:bCs w:val="0"/>
          <w:szCs w:val="20"/>
        </w:rPr>
        <w:t xml:space="preserve">天内告知对方并做好通知到达对方前可能存在的邮件的接收。如未通知的，视为没有变更。</w:t>
      </w:r>
      <w:r/>
    </w:p>
    <w:p>
      <w:pPr>
        <w:ind w:firstLine="472"/>
        <w:spacing w:after="0" w:line="450" w:lineRule="exact"/>
        <w:widowControl w:val="off"/>
        <w:rPr>
          <w:rFonts w:ascii="Times New Roman" w:hAnsi="Times New Roman"/>
          <w:b/>
          <w:bCs w:val="0"/>
        </w:rPr>
      </w:pPr>
      <w:r>
        <w:rPr>
          <w:rFonts w:hint="eastAsia" w:ascii="Times New Roman" w:hAnsi="Times New Roman"/>
          <w:b/>
          <w:bCs w:val="0"/>
        </w:rPr>
        <w:t xml:space="preserve">第二十一条</w:t>
      </w:r>
      <w:r>
        <w:rPr>
          <w:rFonts w:ascii="Times New Roman" w:hAnsi="Times New Roman"/>
          <w:b/>
          <w:bCs w:val="0"/>
        </w:rPr>
        <w:t xml:space="preserve">  </w:t>
      </w:r>
      <w:r>
        <w:rPr>
          <w:rFonts w:hint="eastAsia" w:ascii="Times New Roman" w:hAnsi="Times New Roman"/>
          <w:b/>
          <w:bCs w:val="0"/>
        </w:rPr>
        <w:t xml:space="preserve">合同生效及其他</w:t>
      </w:r>
      <w:r/>
    </w:p>
    <w:p>
      <w:pPr>
        <w:ind w:firstLine="480"/>
        <w:spacing w:after="0" w:line="45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、合同在</w:t>
      </w:r>
      <w:r>
        <w:rPr>
          <w:rFonts w:hint="eastAsia" w:ascii="Times New Roman" w:hAnsi="Times New Roman"/>
          <w:bCs w:val="0"/>
          <w:szCs w:val="20"/>
        </w:rPr>
        <w:t xml:space="preserve">双方加盖公章或双方法定代表人、授权代表签字后生效</w:t>
      </w:r>
      <w:r>
        <w:rPr>
          <w:rFonts w:hint="eastAsia" w:ascii="Times New Roman" w:hAnsi="Times New Roman"/>
          <w:bCs w:val="0"/>
        </w:rPr>
        <w:t xml:space="preserve">。</w:t>
      </w:r>
      <w:r/>
    </w:p>
    <w:p>
      <w:pPr>
        <w:ind w:firstLine="480"/>
        <w:spacing w:after="0" w:line="45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、本合同一式四份，以简体中文书写，甲方、乙方各执两份。</w:t>
      </w:r>
      <w:r/>
    </w:p>
    <w:p>
      <w:pPr>
        <w:ind w:firstLine="480"/>
        <w:spacing w:after="0" w:line="450" w:lineRule="exact"/>
        <w:widowControl w:val="off"/>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、本合同应按照中华人民共和国的现行法律进行解释。</w:t>
      </w:r>
      <w:r/>
    </w:p>
    <w:p>
      <w:pPr>
        <w:ind w:firstLine="480"/>
        <w:spacing w:after="0" w:line="450" w:lineRule="exact"/>
        <w:widowControl w:val="off"/>
        <w:rPr>
          <w:rFonts w:ascii="Times New Roman" w:hAnsi="Times New Roman"/>
          <w:bCs w:val="0"/>
        </w:rPr>
      </w:pPr>
      <w:r>
        <w:rPr>
          <w:rFonts w:ascii="Times New Roman" w:hAnsi="Times New Roman"/>
          <w:bCs w:val="0"/>
        </w:rPr>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甲方（单位盖章）：</w:t>
      </w:r>
      <w:r>
        <w:rPr>
          <w:rFonts w:ascii="Times New Roman" w:hAnsi="Times New Roman"/>
          <w:bCs w:val="0"/>
        </w:rPr>
        <w:t xml:space="preserve">                     </w:t>
      </w:r>
      <w:r>
        <w:rPr>
          <w:rFonts w:hint="eastAsia" w:ascii="Times New Roman" w:hAnsi="Times New Roman"/>
          <w:bCs w:val="0"/>
        </w:rPr>
        <w:t xml:space="preserve">乙方（单位盖章）：</w:t>
      </w:r>
      <w:r/>
    </w:p>
    <w:p>
      <w:pPr>
        <w:ind w:firstLine="480"/>
        <w:spacing w:after="0" w:line="450" w:lineRule="exact"/>
        <w:widowControl w:val="off"/>
        <w:rPr>
          <w:rFonts w:ascii="Times New Roman" w:hAnsi="Times New Roman"/>
          <w:bCs w:val="0"/>
        </w:rPr>
      </w:pPr>
      <w:r>
        <w:rPr>
          <w:rFonts w:hint="eastAsia" w:ascii="Times New Roman" w:hAnsi="Times New Roman"/>
          <w:bCs w:val="0"/>
        </w:rPr>
        <w:t xml:space="preserve">代表签字：</w:t>
      </w:r>
      <w:r>
        <w:rPr>
          <w:rFonts w:ascii="Times New Roman" w:hAnsi="Times New Roman"/>
          <w:bCs w:val="0"/>
        </w:rPr>
        <w:t xml:space="preserve">                             </w:t>
      </w:r>
      <w:r>
        <w:rPr>
          <w:rFonts w:hint="eastAsia" w:ascii="Times New Roman" w:hAnsi="Times New Roman"/>
          <w:bCs w:val="0"/>
        </w:rPr>
        <w:t xml:space="preserve">代表签字：</w:t>
      </w:r>
      <w:r/>
    </w:p>
    <w:p>
      <w:pPr>
        <w:ind w:firstLine="480"/>
        <w:spacing w:after="0" w:line="450" w:lineRule="exact"/>
        <w:widowControl w:val="off"/>
        <w:rPr>
          <w:rFonts w:ascii="Times New Roman" w:hAnsi="Times New Roman"/>
          <w:b/>
          <w:bCs w:val="0"/>
          <w:szCs w:val="20"/>
        </w:rPr>
      </w:pPr>
      <w:r>
        <w:rPr>
          <w:rFonts w:hint="eastAsia" w:ascii="Times New Roman" w:hAnsi="Times New Roman"/>
          <w:bCs w:val="0"/>
        </w:rPr>
        <w:t xml:space="preserve">日期：</w:t>
      </w:r>
      <w:r>
        <w:rPr>
          <w:rFonts w:ascii="Times New Roman" w:hAnsi="Times New Roman"/>
          <w:bCs w:val="0"/>
        </w:rPr>
        <w:t xml:space="preserve">                                 </w:t>
      </w:r>
      <w:r>
        <w:rPr>
          <w:rFonts w:hint="eastAsia" w:ascii="Times New Roman" w:hAnsi="Times New Roman"/>
          <w:bCs w:val="0"/>
        </w:rPr>
        <w:t xml:space="preserve">日期：</w:t>
      </w:r>
      <w:bookmarkEnd w:id="89"/>
      <w:r/>
      <w:bookmarkEnd w:id="90"/>
      <w:r/>
      <w:bookmarkEnd w:id="88"/>
      <w:r/>
      <w:r/>
    </w:p>
    <w:p>
      <w:pPr>
        <w:jc w:val="left"/>
        <w:spacing w:after="0" w:line="240" w:lineRule="auto"/>
        <w:rPr>
          <w:rFonts w:ascii="Times New Roman" w:hAnsi="Times New Roman"/>
          <w:b/>
          <w:caps/>
          <w:spacing w:val="4"/>
          <w:sz w:val="36"/>
          <w:szCs w:val="36"/>
        </w:rPr>
        <w:sectPr>
          <w:headerReference w:type="default" r:id="rId9"/>
          <w:footerReference w:type="default" r:id="rId10"/>
          <w:footerReference w:type="even" r:id="rId11"/>
          <w:footerReference w:type="first" r:id="rId12"/>
          <w:footnotePr/>
          <w:endnotePr/>
          <w:type w:val="nextPage"/>
          <w:pgSz w:w="11906" w:h="16838" w:orient="portrait"/>
          <w:pgMar w:top="1418" w:right="1134" w:bottom="1418" w:left="1418" w:header="624" w:footer="992" w:gutter="57"/>
          <w:cols w:num="1" w:sep="0" w:space="720" w:equalWidth="1"/>
          <w:docGrid w:linePitch="360"/>
          <w:titlePg/>
        </w:sectPr>
      </w:pPr>
      <w:r>
        <w:rPr>
          <w:rFonts w:ascii="Times New Roman" w:hAnsi="Times New Roman"/>
          <w:b/>
          <w:caps/>
          <w:spacing w:val="4"/>
          <w:sz w:val="36"/>
          <w:szCs w:val="36"/>
        </w:rPr>
      </w:r>
      <w:r/>
    </w:p>
    <w:p>
      <w:pPr>
        <w:pStyle w:val="1045"/>
        <w:ind w:left="50" w:right="50"/>
        <w:jc w:val="center"/>
        <w:spacing w:before="0" w:after="0" w:line="440" w:lineRule="exact"/>
        <w:widowControl w:val="off"/>
        <w:rPr>
          <w:rFonts w:ascii="Times New Roman" w:hAnsi="Times New Roman"/>
          <w:sz w:val="36"/>
          <w:szCs w:val="36"/>
        </w:rPr>
      </w:pPr>
      <w:r/>
      <w:bookmarkStart w:id="96" w:name="_Toc225957783"/>
      <w:r/>
      <w:bookmarkStart w:id="97" w:name="OLE_LINK23"/>
      <w:r/>
      <w:bookmarkStart w:id="98" w:name="OLE_LINK24"/>
      <w:r>
        <w:rPr>
          <w:rFonts w:ascii="Times New Roman" w:hAnsi="Times New Roman"/>
          <w:sz w:val="36"/>
          <w:szCs w:val="36"/>
        </w:rPr>
        <w:t xml:space="preserve">第</w:t>
      </w:r>
      <w:r>
        <w:rPr>
          <w:rFonts w:hint="eastAsia" w:ascii="Times New Roman" w:hAnsi="Times New Roman"/>
          <w:sz w:val="36"/>
          <w:szCs w:val="36"/>
        </w:rPr>
        <w:t xml:space="preserve">四</w:t>
      </w:r>
      <w:r>
        <w:rPr>
          <w:rFonts w:ascii="Times New Roman" w:hAnsi="Times New Roman"/>
          <w:sz w:val="36"/>
          <w:szCs w:val="36"/>
        </w:rPr>
        <w:t xml:space="preserve">章</w:t>
      </w:r>
      <w:r>
        <w:rPr>
          <w:rFonts w:ascii="Times New Roman" w:hAnsi="Times New Roman"/>
          <w:sz w:val="36"/>
          <w:szCs w:val="36"/>
        </w:rPr>
        <w:t xml:space="preserve">  </w:t>
      </w:r>
      <w:r>
        <w:rPr>
          <w:rFonts w:hint="eastAsia" w:ascii="Times New Roman" w:hAnsi="Times New Roman"/>
          <w:sz w:val="36"/>
          <w:szCs w:val="36"/>
        </w:rPr>
        <w:t xml:space="preserve">采购</w:t>
      </w:r>
      <w:r>
        <w:rPr>
          <w:rFonts w:ascii="Times New Roman" w:hAnsi="Times New Roman"/>
          <w:sz w:val="36"/>
          <w:szCs w:val="36"/>
        </w:rPr>
        <w:t xml:space="preserve">需求</w:t>
      </w:r>
      <w:bookmarkEnd w:id="85"/>
      <w:r/>
      <w:bookmarkEnd w:id="86"/>
      <w:r/>
      <w:bookmarkEnd w:id="87"/>
      <w:r/>
      <w:bookmarkEnd w:id="96"/>
      <w:r/>
      <w:r/>
    </w:p>
    <w:p>
      <w:pPr>
        <w:spacing w:after="0" w:line="440" w:lineRule="exact"/>
        <w:widowControl w:val="off"/>
        <w:rPr>
          <w:rFonts w:ascii="Times New Roman" w:hAnsi="Times New Roman" w:cs="宋体"/>
          <w:b/>
          <w:bCs w:val="0"/>
          <w:sz w:val="28"/>
          <w:szCs w:val="28"/>
          <w:lang w:val="zh-CN"/>
        </w:rPr>
      </w:pPr>
      <w:r/>
      <w:bookmarkStart w:id="99" w:name="_Toc511680876"/>
      <w:r/>
      <w:bookmarkStart w:id="100" w:name="_Toc158691775"/>
      <w:r/>
      <w:bookmarkStart w:id="101" w:name="_Toc315868059"/>
      <w:r/>
      <w:bookmarkStart w:id="102" w:name="_Toc315875322"/>
      <w:r/>
      <w:bookmarkStart w:id="103" w:name="_Toc315868060"/>
      <w:r/>
      <w:bookmarkStart w:id="104" w:name="_Toc158691776"/>
      <w:r/>
      <w:bookmarkStart w:id="105" w:name="_Toc315875323"/>
      <w:r>
        <w:rPr>
          <w:rFonts w:hint="eastAsia" w:ascii="Times New Roman" w:hAnsi="Times New Roman" w:cs="宋体"/>
          <w:b/>
          <w:bCs w:val="0"/>
          <w:sz w:val="28"/>
          <w:szCs w:val="28"/>
          <w:lang w:val="zh-CN"/>
        </w:rPr>
        <w:t xml:space="preserve">项目名称：</w:t>
      </w:r>
      <w:r>
        <w:rPr>
          <w:rFonts w:hint="eastAsia" w:ascii="Times New Roman" w:hAnsi="Times New Roman" w:cs="Segoe UI Symbol"/>
          <w:b/>
          <w:bCs w:val="0"/>
          <w:sz w:val="28"/>
          <w:szCs w:val="28"/>
          <w:lang w:val="zh-CN"/>
        </w:rPr>
        <w:t xml:space="preserve">2026</w:t>
      </w:r>
      <w:r>
        <w:rPr>
          <w:rFonts w:hint="eastAsia" w:ascii="Times New Roman" w:hAnsi="Times New Roman" w:cs="Segoe UI Symbol"/>
          <w:b/>
          <w:bCs w:val="0"/>
          <w:sz w:val="28"/>
          <w:szCs w:val="28"/>
          <w:lang w:val="zh-CN"/>
        </w:rPr>
        <w:t xml:space="preserve">年度政府投资项目施工图设计优化服务</w:t>
      </w:r>
      <w:r/>
    </w:p>
    <w:p>
      <w:pPr>
        <w:spacing w:after="0" w:line="440" w:lineRule="exact"/>
        <w:widowControl w:val="off"/>
        <w:rPr>
          <w:rFonts w:ascii="Times New Roman" w:hAnsi="Times New Roman"/>
          <w:b/>
          <w:bCs w:val="0"/>
          <w:sz w:val="28"/>
          <w:szCs w:val="28"/>
        </w:rPr>
      </w:pPr>
      <w:r>
        <w:rPr>
          <w:rFonts w:hint="eastAsia" w:ascii="Times New Roman" w:hAnsi="Times New Roman"/>
          <w:b/>
          <w:bCs w:val="0"/>
          <w:sz w:val="28"/>
          <w:szCs w:val="28"/>
        </w:rPr>
        <w:t xml:space="preserve">项目编号：</w:t>
      </w:r>
      <w:r>
        <w:rPr>
          <w:rFonts w:hint="eastAsia" w:ascii="Times New Roman" w:hAnsi="Times New Roman" w:cs="宋体"/>
          <w:b/>
          <w:bCs w:val="0"/>
          <w:sz w:val="28"/>
          <w:szCs w:val="28"/>
          <w:lang w:val="zh-CN"/>
        </w:rPr>
        <w:t xml:space="preserve">JSZC-320581-CSYT-G2026-0008</w:t>
      </w:r>
      <w:r/>
    </w:p>
    <w:p>
      <w:pPr>
        <w:spacing w:after="0" w:line="440" w:lineRule="exact"/>
        <w:widowControl w:val="off"/>
        <w:rPr>
          <w:rFonts w:ascii="Times New Roman" w:hAnsi="Times New Roman" w:cs="宋体"/>
          <w:b/>
          <w:bCs w:val="0"/>
          <w:sz w:val="28"/>
          <w:szCs w:val="28"/>
          <w:lang w:val="zh-CN"/>
        </w:rPr>
      </w:pPr>
      <w:r>
        <w:rPr>
          <w:rFonts w:hint="eastAsia" w:ascii="Times New Roman" w:hAnsi="Times New Roman" w:cs="宋体"/>
          <w:b/>
          <w:bCs w:val="0"/>
          <w:sz w:val="28"/>
          <w:szCs w:val="28"/>
          <w:lang w:val="zh-CN"/>
        </w:rPr>
        <w:t xml:space="preserve">采</w:t>
      </w:r>
      <w:r>
        <w:rPr>
          <w:rFonts w:hint="eastAsia" w:ascii="Times New Roman" w:hAnsi="Times New Roman" w:cs="宋体"/>
          <w:b/>
          <w:bCs w:val="0"/>
          <w:sz w:val="28"/>
          <w:szCs w:val="28"/>
          <w:lang w:val="zh-CN"/>
        </w:rPr>
        <w:t xml:space="preserve"> </w:t>
      </w:r>
      <w:r>
        <w:rPr>
          <w:rFonts w:hint="eastAsia" w:ascii="Times New Roman" w:hAnsi="Times New Roman" w:cs="宋体"/>
          <w:b/>
          <w:bCs w:val="0"/>
          <w:sz w:val="28"/>
          <w:szCs w:val="28"/>
          <w:lang w:val="zh-CN"/>
        </w:rPr>
        <w:t xml:space="preserve">购</w:t>
      </w:r>
      <w:r>
        <w:rPr>
          <w:rFonts w:hint="eastAsia" w:ascii="Times New Roman" w:hAnsi="Times New Roman" w:cs="宋体"/>
          <w:b/>
          <w:bCs w:val="0"/>
          <w:sz w:val="28"/>
          <w:szCs w:val="28"/>
          <w:lang w:val="zh-CN"/>
        </w:rPr>
        <w:t xml:space="preserve"> </w:t>
      </w:r>
      <w:r>
        <w:rPr>
          <w:rFonts w:hint="eastAsia" w:ascii="Times New Roman" w:hAnsi="Times New Roman" w:cs="宋体"/>
          <w:b/>
          <w:bCs w:val="0"/>
          <w:sz w:val="28"/>
          <w:szCs w:val="28"/>
          <w:lang w:val="zh-CN"/>
        </w:rPr>
        <w:t xml:space="preserve">人：常熟市住房和城乡建设局</w:t>
      </w:r>
      <w:r/>
    </w:p>
    <w:p>
      <w:pPr>
        <w:jc w:val="left"/>
        <w:spacing w:after="0" w:line="440" w:lineRule="exact"/>
        <w:rPr>
          <w:rFonts w:ascii="Times New Roman" w:hAnsi="Times New Roman" w:cs="宋体"/>
          <w:b/>
          <w:sz w:val="28"/>
          <w:szCs w:val="28"/>
        </w:rPr>
      </w:pPr>
      <w:r>
        <w:rPr>
          <w:rFonts w:hint="eastAsia" w:ascii="Times New Roman" w:hAnsi="Times New Roman" w:cs="宋体"/>
          <w:b/>
          <w:sz w:val="28"/>
          <w:szCs w:val="28"/>
        </w:rPr>
        <w:t xml:space="preserve">分</w:t>
      </w:r>
      <w:r>
        <w:rPr>
          <w:rFonts w:hint="eastAsia" w:ascii="Times New Roman" w:hAnsi="Times New Roman" w:cs="宋体"/>
          <w:b/>
          <w:sz w:val="28"/>
          <w:szCs w:val="28"/>
        </w:rPr>
        <w:t xml:space="preserve"> </w:t>
      </w:r>
      <w:r>
        <w:rPr>
          <w:rFonts w:hint="eastAsia" w:ascii="Times New Roman" w:hAnsi="Times New Roman" w:cs="宋体"/>
          <w:b/>
          <w:sz w:val="28"/>
          <w:szCs w:val="28"/>
        </w:rPr>
        <w:t xml:space="preserve">包</w:t>
      </w:r>
      <w:r>
        <w:rPr>
          <w:rFonts w:hint="eastAsia" w:ascii="Times New Roman" w:hAnsi="Times New Roman" w:cs="宋体"/>
          <w:b/>
          <w:sz w:val="28"/>
          <w:szCs w:val="28"/>
        </w:rPr>
        <w:t xml:space="preserve"> </w:t>
      </w:r>
      <w:r>
        <w:rPr>
          <w:rFonts w:hint="eastAsia" w:ascii="Times New Roman" w:hAnsi="Times New Roman" w:cs="宋体"/>
          <w:b/>
          <w:sz w:val="28"/>
          <w:szCs w:val="28"/>
        </w:rPr>
        <w:t xml:space="preserve">号：适用于第一包～第三包</w:t>
      </w:r>
      <w:r/>
    </w:p>
    <w:p>
      <w:pPr>
        <w:spacing w:after="0" w:line="440" w:lineRule="exact"/>
        <w:widowControl w:val="off"/>
        <w:rPr>
          <w:rFonts w:ascii="Times New Roman" w:hAnsi="Times New Roman"/>
          <w:b/>
          <w:sz w:val="28"/>
          <w:szCs w:val="28"/>
        </w:rPr>
        <w:outlineLvl w:val="1"/>
      </w:pPr>
      <w:r/>
      <w:bookmarkStart w:id="106" w:name="_Toc217248255"/>
      <w:r/>
      <w:bookmarkStart w:id="107" w:name="_Toc225957784"/>
      <w:r/>
      <w:bookmarkStart w:id="108" w:name="_Toc16985"/>
      <w:r/>
      <w:bookmarkStart w:id="109" w:name="_Toc32166"/>
      <w:r/>
      <w:bookmarkStart w:id="110" w:name="OLE_LINK46"/>
      <w:r/>
      <w:bookmarkStart w:id="111" w:name="OLE_LINK47"/>
      <w:r/>
      <w:bookmarkEnd w:id="91"/>
      <w:r>
        <w:rPr>
          <w:rFonts w:ascii="Times New Roman" w:hAnsi="Times New Roman"/>
          <w:b/>
          <w:sz w:val="28"/>
          <w:szCs w:val="28"/>
        </w:rPr>
        <w:t xml:space="preserve">一、项目说明：</w:t>
      </w:r>
      <w:bookmarkEnd w:id="106"/>
      <w:r/>
      <w:bookmarkEnd w:id="107"/>
      <w:r/>
      <w:bookmarkEnd w:id="108"/>
      <w:r/>
      <w:bookmarkEnd w:id="109"/>
      <w:r/>
      <w:r/>
    </w:p>
    <w:p>
      <w:pPr>
        <w:ind w:firstLine="480"/>
        <w:spacing w:after="0" w:line="440" w:lineRule="exact"/>
        <w:shd w:val="clear" w:color="auto" w:fill="ffffff"/>
        <w:rPr>
          <w:rFonts w:ascii="Times New Roman" w:hAnsi="Times New Roman"/>
        </w:rPr>
      </w:pPr>
      <w:r>
        <w:rPr>
          <w:rFonts w:ascii="Times New Roman" w:hAnsi="Times New Roman"/>
        </w:rPr>
        <w:t xml:space="preserve">1</w:t>
      </w:r>
      <w:r>
        <w:rPr>
          <w:rFonts w:ascii="Times New Roman" w:hAnsi="Times New Roman"/>
        </w:rPr>
        <w:t xml:space="preserve">、</w:t>
      </w:r>
      <w:r>
        <w:rPr>
          <w:rFonts w:ascii="Times New Roman" w:hAnsi="Times New Roman"/>
        </w:rPr>
        <w:t xml:space="preserve">本项目采购内容为</w:t>
      </w:r>
      <w:r>
        <w:rPr>
          <w:rFonts w:hint="eastAsia" w:ascii="Times New Roman" w:hAnsi="Times New Roman"/>
        </w:rPr>
        <w:t xml:space="preserve">常熟市住房和城乡建设局</w:t>
      </w:r>
      <w:r>
        <w:rPr>
          <w:rFonts w:ascii="Times New Roman" w:hAnsi="Times New Roman"/>
        </w:rPr>
        <w:t xml:space="preserve">所需的</w:t>
      </w:r>
      <w:r>
        <w:rPr>
          <w:rFonts w:hint="eastAsia" w:ascii="Times New Roman" w:hAnsi="Times New Roman"/>
        </w:rPr>
        <w:t xml:space="preserve">2026</w:t>
      </w:r>
      <w:r>
        <w:rPr>
          <w:rFonts w:hint="eastAsia" w:ascii="Times New Roman" w:hAnsi="Times New Roman"/>
        </w:rPr>
        <w:t xml:space="preserve">年度政府投资项目施工图设计优化服务；本项目共分为三个分包，投标人可投其中一个或全部分包；具体分包如下：</w:t>
      </w:r>
      <w:r/>
    </w:p>
    <w:tbl>
      <w:tblPr>
        <w:tblW w:w="9941"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3"/>
        <w:gridCol w:w="1260"/>
        <w:gridCol w:w="2001"/>
        <w:gridCol w:w="1984"/>
        <w:gridCol w:w="2268"/>
        <w:gridCol w:w="1435"/>
      </w:tblGrid>
      <w:tr>
        <w:trPr>
          <w:trHeight w:val="567"/>
        </w:trPr>
        <w:tc>
          <w:tcPr>
            <w:tcW w:w="993" w:type="dxa"/>
            <w:vAlign w:val="center"/>
            <w:textDirection w:val="lrTb"/>
            <w:noWrap w:val="false"/>
          </w:tcPr>
          <w:p>
            <w:pPr>
              <w:jc w:val="center"/>
              <w:spacing w:after="0" w:line="240" w:lineRule="auto"/>
              <w:rPr>
                <w:rFonts w:ascii="Times New Roman" w:hAnsi="Times New Roman" w:cs="宋体"/>
                <w:b/>
              </w:rPr>
            </w:pPr>
            <w:r>
              <w:rPr>
                <w:rFonts w:hint="eastAsia" w:ascii="Times New Roman" w:hAnsi="Times New Roman" w:cs="宋体"/>
                <w:b/>
              </w:rPr>
              <w:t xml:space="preserve">采购包</w:t>
            </w:r>
            <w:r/>
          </w:p>
        </w:tc>
        <w:tc>
          <w:tcPr>
            <w:tcW w:w="1260" w:type="dxa"/>
            <w:vAlign w:val="center"/>
            <w:textDirection w:val="lrTb"/>
            <w:noWrap w:val="false"/>
          </w:tcPr>
          <w:p>
            <w:pPr>
              <w:jc w:val="center"/>
              <w:spacing w:after="0" w:line="240" w:lineRule="auto"/>
              <w:rPr>
                <w:rFonts w:ascii="Times New Roman" w:hAnsi="Times New Roman" w:cs="宋体"/>
                <w:b/>
              </w:rPr>
            </w:pPr>
            <w:r>
              <w:rPr>
                <w:rFonts w:hint="eastAsia" w:ascii="Times New Roman" w:hAnsi="Times New Roman" w:cs="宋体"/>
                <w:b/>
              </w:rPr>
              <w:t xml:space="preserve">采购预算（万元）</w:t>
            </w:r>
            <w:r/>
          </w:p>
        </w:tc>
        <w:tc>
          <w:tcPr>
            <w:tcW w:w="2001" w:type="dxa"/>
            <w:vAlign w:val="center"/>
            <w:textDirection w:val="lrTb"/>
            <w:noWrap w:val="false"/>
          </w:tcPr>
          <w:p>
            <w:pPr>
              <w:jc w:val="center"/>
              <w:spacing w:after="0" w:line="240" w:lineRule="auto"/>
              <w:rPr>
                <w:rFonts w:ascii="Times New Roman" w:hAnsi="Times New Roman" w:cs="宋体"/>
                <w:b/>
              </w:rPr>
            </w:pPr>
            <w:r>
              <w:rPr>
                <w:rFonts w:hint="eastAsia" w:ascii="Times New Roman" w:hAnsi="Times New Roman" w:cs="宋体"/>
                <w:b/>
              </w:rPr>
              <w:t xml:space="preserve">建设单位</w:t>
            </w:r>
            <w:r/>
          </w:p>
        </w:tc>
        <w:tc>
          <w:tcPr>
            <w:tcW w:w="1984" w:type="dxa"/>
            <w:vAlign w:val="center"/>
            <w:textDirection w:val="lrTb"/>
            <w:noWrap w:val="false"/>
          </w:tcPr>
          <w:p>
            <w:pPr>
              <w:jc w:val="center"/>
              <w:spacing w:after="0" w:line="240" w:lineRule="auto"/>
              <w:rPr>
                <w:rFonts w:ascii="Times New Roman" w:hAnsi="Times New Roman" w:cs="宋体"/>
                <w:b/>
              </w:rPr>
            </w:pPr>
            <w:r>
              <w:rPr>
                <w:rFonts w:hint="eastAsia" w:ascii="Times New Roman" w:hAnsi="Times New Roman" w:cs="宋体"/>
                <w:b/>
              </w:rPr>
              <w:t xml:space="preserve">集中建设单位</w:t>
            </w:r>
            <w:r/>
          </w:p>
        </w:tc>
        <w:tc>
          <w:tcPr>
            <w:tcW w:w="2268" w:type="dxa"/>
            <w:vAlign w:val="center"/>
            <w:textDirection w:val="lrTb"/>
            <w:noWrap w:val="false"/>
          </w:tcPr>
          <w:p>
            <w:pPr>
              <w:jc w:val="center"/>
              <w:spacing w:after="0" w:line="240" w:lineRule="auto"/>
              <w:rPr>
                <w:rFonts w:ascii="Times New Roman" w:hAnsi="Times New Roman" w:cs="宋体"/>
                <w:b/>
              </w:rPr>
            </w:pPr>
            <w:r>
              <w:rPr>
                <w:rFonts w:hint="eastAsia" w:ascii="Times New Roman" w:hAnsi="Times New Roman" w:cs="宋体"/>
                <w:b/>
              </w:rPr>
              <w:t xml:space="preserve">项目名称</w:t>
            </w:r>
            <w:r/>
          </w:p>
        </w:tc>
        <w:tc>
          <w:tcPr>
            <w:tcW w:w="1435" w:type="dxa"/>
            <w:vAlign w:val="center"/>
            <w:textDirection w:val="lrTb"/>
            <w:noWrap w:val="false"/>
          </w:tcPr>
          <w:p>
            <w:pPr>
              <w:jc w:val="center"/>
              <w:spacing w:after="0" w:line="240" w:lineRule="auto"/>
              <w:rPr>
                <w:rFonts w:ascii="Times New Roman" w:hAnsi="Times New Roman" w:cs="宋体"/>
                <w:b/>
              </w:rPr>
            </w:pPr>
            <w:r>
              <w:rPr>
                <w:rFonts w:hint="eastAsia" w:ascii="Times New Roman" w:hAnsi="Times New Roman" w:cs="宋体"/>
                <w:b/>
              </w:rPr>
              <w:t xml:space="preserve">计划总投资（万元）</w:t>
            </w:r>
            <w:r/>
          </w:p>
        </w:tc>
      </w:tr>
      <w:tr>
        <w:trPr>
          <w:trHeight w:val="567"/>
        </w:trPr>
        <w:tc>
          <w:tcPr>
            <w:tcW w:w="993" w:type="dxa"/>
            <w:vAlign w:val="center"/>
            <w:textDirection w:val="lrTb"/>
            <w:noWrap w:val="false"/>
          </w:tcPr>
          <w:p>
            <w:pPr>
              <w:jc w:val="center"/>
              <w:spacing w:after="0" w:line="240" w:lineRule="auto"/>
              <w:rPr>
                <w:rFonts w:ascii="Times New Roman" w:hAnsi="Times New Roman" w:cs="宋体"/>
                <w:b/>
              </w:rPr>
            </w:pPr>
            <w:r/>
            <w:bookmarkStart w:id="112" w:name="_Hlk225453963"/>
            <w:r>
              <w:rPr>
                <w:rFonts w:hint="eastAsia" w:ascii="Times New Roman" w:hAnsi="Times New Roman" w:cs="宋体"/>
                <w:b/>
              </w:rPr>
              <w:t xml:space="preserve">一</w:t>
            </w:r>
            <w:r/>
          </w:p>
        </w:tc>
        <w:tc>
          <w:tcPr>
            <w:tcW w:w="1260"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300</w:t>
            </w:r>
            <w:r/>
          </w:p>
        </w:tc>
        <w:tc>
          <w:tcPr>
            <w:tcW w:w="2001" w:type="dxa"/>
            <w:vAlign w:val="center"/>
            <w:textDirection w:val="lrTb"/>
            <w:noWrap w:val="false"/>
          </w:tcPr>
          <w:p>
            <w:pPr>
              <w:jc w:val="center"/>
              <w:spacing w:after="0" w:line="240" w:lineRule="auto"/>
              <w:rPr>
                <w:rFonts w:ascii="Times New Roman" w:hAnsi="Times New Roman" w:cs="宋体"/>
                <w:b/>
              </w:rPr>
            </w:pPr>
            <w:r>
              <w:rPr>
                <w:rFonts w:hint="eastAsia" w:ascii="Times New Roman" w:hAnsi="Times New Roman" w:cs="宋体"/>
                <w:bCs w:val="0"/>
              </w:rPr>
              <w:t xml:space="preserve">常熟市交通投资建设有限公司</w:t>
            </w:r>
            <w:r/>
          </w:p>
        </w:tc>
        <w:tc>
          <w:tcPr>
            <w:tcW w:w="1984"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常熟市交通投资建设有限公司</w:t>
            </w:r>
            <w:r/>
          </w:p>
        </w:tc>
        <w:tc>
          <w:tcPr>
            <w:tcW w:w="2268" w:type="dxa"/>
            <w:vAlign w:val="center"/>
            <w:textDirection w:val="lrTb"/>
            <w:noWrap w:val="false"/>
          </w:tcPr>
          <w:p>
            <w:pPr>
              <w:jc w:val="center"/>
              <w:spacing w:after="0" w:line="240" w:lineRule="auto"/>
              <w:rPr>
                <w:rFonts w:ascii="Times New Roman" w:hAnsi="Times New Roman" w:cs="宋体"/>
                <w:b/>
              </w:rPr>
            </w:pPr>
            <w:r>
              <w:rPr>
                <w:rFonts w:hint="eastAsia" w:ascii="Times New Roman" w:hAnsi="Times New Roman" w:cs="宋体"/>
                <w:bCs w:val="0"/>
              </w:rPr>
              <w:t xml:space="preserve">通苏嘉甬</w:t>
            </w:r>
            <w:r>
              <w:rPr>
                <w:rFonts w:hint="eastAsia" w:ascii="Times New Roman" w:hAnsi="Times New Roman" w:cs="宋体"/>
                <w:bCs w:val="0"/>
              </w:rPr>
              <w:t xml:space="preserve">铁路常熟西站综合交通枢纽工程（续建）</w:t>
            </w:r>
            <w:r/>
          </w:p>
        </w:tc>
        <w:tc>
          <w:tcPr>
            <w:tcW w:w="1435" w:type="dxa"/>
            <w:vAlign w:val="center"/>
            <w:textDirection w:val="lrTb"/>
            <w:noWrap w:val="false"/>
          </w:tcPr>
          <w:p>
            <w:pPr>
              <w:jc w:val="center"/>
              <w:spacing w:after="0" w:line="240" w:lineRule="auto"/>
              <w:rPr>
                <w:rFonts w:ascii="Times New Roman" w:hAnsi="Times New Roman" w:cs="宋体"/>
                <w:b/>
              </w:rPr>
            </w:pPr>
            <w:r>
              <w:rPr>
                <w:rFonts w:hint="eastAsia" w:ascii="Times New Roman" w:hAnsi="Times New Roman" w:cs="宋体"/>
                <w:bCs w:val="0"/>
              </w:rPr>
              <w:t xml:space="preserve">399910</w:t>
            </w:r>
            <w:bookmarkEnd w:id="112"/>
            <w:r/>
            <w:r/>
          </w:p>
        </w:tc>
      </w:tr>
      <w:tr>
        <w:trPr>
          <w:trHeight w:val="567"/>
        </w:trPr>
        <w:tc>
          <w:tcPr>
            <w:tcW w:w="993" w:type="dxa"/>
            <w:vAlign w:val="center"/>
            <w:vMerge w:val="restart"/>
            <w:textDirection w:val="lrTb"/>
            <w:noWrap w:val="false"/>
          </w:tcPr>
          <w:p>
            <w:pPr>
              <w:jc w:val="center"/>
              <w:spacing w:after="0" w:line="240" w:lineRule="auto"/>
              <w:rPr>
                <w:rFonts w:ascii="Times New Roman" w:hAnsi="Times New Roman" w:cs="宋体"/>
                <w:b/>
              </w:rPr>
            </w:pPr>
            <w:r>
              <w:rPr>
                <w:rFonts w:hint="eastAsia" w:ascii="Times New Roman" w:hAnsi="Times New Roman" w:cs="宋体"/>
                <w:b/>
              </w:rPr>
              <w:t xml:space="preserve">二</w:t>
            </w:r>
            <w:r/>
          </w:p>
        </w:tc>
        <w:tc>
          <w:tcPr>
            <w:tcW w:w="1260" w:type="dxa"/>
            <w:vAlign w:val="center"/>
            <w:vMerge w:val="restart"/>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75</w:t>
            </w:r>
            <w:r/>
          </w:p>
        </w:tc>
        <w:tc>
          <w:tcPr>
            <w:tcW w:w="2001"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常熟市</w:t>
            </w:r>
            <w:r>
              <w:rPr>
                <w:rFonts w:hint="eastAsia" w:ascii="Times New Roman" w:hAnsi="Times New Roman" w:cs="宋体"/>
                <w:bCs w:val="0"/>
              </w:rPr>
              <w:t xml:space="preserve">浒</w:t>
            </w:r>
            <w:r>
              <w:rPr>
                <w:rFonts w:hint="eastAsia" w:ascii="Times New Roman" w:hAnsi="Times New Roman" w:cs="宋体"/>
                <w:bCs w:val="0"/>
              </w:rPr>
              <w:t xml:space="preserve">浦高级中学</w:t>
            </w:r>
            <w:r/>
          </w:p>
        </w:tc>
        <w:tc>
          <w:tcPr>
            <w:tcW w:w="1984"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常熟</w:t>
            </w:r>
            <w:r>
              <w:rPr>
                <w:rFonts w:hint="eastAsia" w:ascii="Times New Roman" w:hAnsi="Times New Roman" w:cs="宋体"/>
                <w:bCs w:val="0"/>
              </w:rPr>
              <w:t xml:space="preserve">市恒翔建设</w:t>
            </w:r>
            <w:r>
              <w:rPr>
                <w:rFonts w:hint="eastAsia" w:ascii="Times New Roman" w:hAnsi="Times New Roman" w:cs="宋体"/>
                <w:bCs w:val="0"/>
              </w:rPr>
              <w:t xml:space="preserve">有限公司</w:t>
            </w:r>
            <w:r/>
          </w:p>
        </w:tc>
        <w:tc>
          <w:tcPr>
            <w:tcW w:w="2268"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浒</w:t>
            </w:r>
            <w:r>
              <w:rPr>
                <w:rFonts w:hint="eastAsia" w:ascii="Times New Roman" w:hAnsi="Times New Roman" w:cs="宋体"/>
                <w:bCs w:val="0"/>
              </w:rPr>
              <w:t xml:space="preserve">浦高级中学新建教学楼工程</w:t>
            </w:r>
            <w:r/>
          </w:p>
        </w:tc>
        <w:tc>
          <w:tcPr>
            <w:tcW w:w="1435"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9500</w:t>
            </w:r>
            <w:r/>
          </w:p>
        </w:tc>
      </w:tr>
      <w:tr>
        <w:trPr>
          <w:trHeight w:val="567"/>
        </w:trPr>
        <w:tc>
          <w:tcPr>
            <w:tcW w:w="993" w:type="dxa"/>
            <w:vAlign w:val="center"/>
            <w:vMerge w:val="continue"/>
            <w:textDirection w:val="lrTb"/>
            <w:noWrap w:val="false"/>
          </w:tcPr>
          <w:p>
            <w:pPr>
              <w:jc w:val="left"/>
              <w:spacing w:after="0" w:line="240" w:lineRule="auto"/>
              <w:rPr>
                <w:rFonts w:ascii="Times New Roman" w:hAnsi="Times New Roman" w:cs="宋体"/>
                <w:b/>
              </w:rPr>
            </w:pPr>
            <w:r>
              <w:rPr>
                <w:rFonts w:ascii="Times New Roman" w:hAnsi="Times New Roman" w:cs="宋体"/>
                <w:b/>
              </w:rPr>
            </w:r>
            <w:r/>
          </w:p>
        </w:tc>
        <w:tc>
          <w:tcPr>
            <w:tcW w:w="1260" w:type="dxa"/>
            <w:vAlign w:val="center"/>
            <w:vMerge w:val="continue"/>
            <w:textDirection w:val="lrTb"/>
            <w:noWrap w:val="false"/>
          </w:tcPr>
          <w:p>
            <w:pPr>
              <w:jc w:val="left"/>
              <w:spacing w:after="0" w:line="240" w:lineRule="auto"/>
              <w:rPr>
                <w:rFonts w:ascii="Times New Roman" w:hAnsi="Times New Roman" w:cs="宋体"/>
                <w:bCs w:val="0"/>
              </w:rPr>
            </w:pPr>
            <w:r>
              <w:rPr>
                <w:rFonts w:ascii="Times New Roman" w:hAnsi="Times New Roman" w:cs="宋体"/>
                <w:bCs w:val="0"/>
              </w:rPr>
            </w:r>
            <w:r/>
          </w:p>
        </w:tc>
        <w:tc>
          <w:tcPr>
            <w:tcW w:w="2001"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常熟市梅李高级中学</w:t>
            </w:r>
            <w:r/>
          </w:p>
        </w:tc>
        <w:tc>
          <w:tcPr>
            <w:tcW w:w="1984"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常熟</w:t>
            </w:r>
            <w:r>
              <w:rPr>
                <w:rFonts w:hint="eastAsia" w:ascii="Times New Roman" w:hAnsi="Times New Roman" w:cs="宋体"/>
                <w:bCs w:val="0"/>
              </w:rPr>
              <w:t xml:space="preserve">市恒翔建设</w:t>
            </w:r>
            <w:r>
              <w:rPr>
                <w:rFonts w:hint="eastAsia" w:ascii="Times New Roman" w:hAnsi="Times New Roman" w:cs="宋体"/>
                <w:bCs w:val="0"/>
              </w:rPr>
              <w:t xml:space="preserve">有限公司</w:t>
            </w:r>
            <w:r/>
          </w:p>
        </w:tc>
        <w:tc>
          <w:tcPr>
            <w:tcW w:w="2268"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梅李高级中学新建教学楼工程</w:t>
            </w:r>
            <w:r/>
          </w:p>
        </w:tc>
        <w:tc>
          <w:tcPr>
            <w:tcW w:w="1435"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15630</w:t>
            </w:r>
            <w:r/>
          </w:p>
        </w:tc>
      </w:tr>
      <w:tr>
        <w:trPr>
          <w:trHeight w:val="567"/>
        </w:trPr>
        <w:tc>
          <w:tcPr>
            <w:tcW w:w="993" w:type="dxa"/>
            <w:vAlign w:val="center"/>
            <w:vMerge w:val="continue"/>
            <w:textDirection w:val="lrTb"/>
            <w:noWrap w:val="false"/>
          </w:tcPr>
          <w:p>
            <w:pPr>
              <w:jc w:val="left"/>
              <w:spacing w:after="0" w:line="240" w:lineRule="auto"/>
              <w:rPr>
                <w:rFonts w:ascii="Times New Roman" w:hAnsi="Times New Roman" w:cs="宋体"/>
                <w:b/>
              </w:rPr>
            </w:pPr>
            <w:r>
              <w:rPr>
                <w:rFonts w:ascii="Times New Roman" w:hAnsi="Times New Roman" w:cs="宋体"/>
                <w:b/>
              </w:rPr>
            </w:r>
            <w:r/>
          </w:p>
        </w:tc>
        <w:tc>
          <w:tcPr>
            <w:tcW w:w="1260" w:type="dxa"/>
            <w:vAlign w:val="center"/>
            <w:vMerge w:val="continue"/>
            <w:textDirection w:val="lrTb"/>
            <w:noWrap w:val="false"/>
          </w:tcPr>
          <w:p>
            <w:pPr>
              <w:jc w:val="left"/>
              <w:spacing w:after="0" w:line="240" w:lineRule="auto"/>
              <w:rPr>
                <w:rFonts w:ascii="Times New Roman" w:hAnsi="Times New Roman" w:cs="宋体"/>
                <w:bCs w:val="0"/>
              </w:rPr>
            </w:pPr>
            <w:r>
              <w:rPr>
                <w:rFonts w:ascii="Times New Roman" w:hAnsi="Times New Roman" w:cs="宋体"/>
                <w:bCs w:val="0"/>
              </w:rPr>
            </w:r>
            <w:r/>
          </w:p>
        </w:tc>
        <w:tc>
          <w:tcPr>
            <w:tcW w:w="2001"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江苏省常熟中学</w:t>
            </w:r>
            <w:r/>
          </w:p>
        </w:tc>
        <w:tc>
          <w:tcPr>
            <w:tcW w:w="1984"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常熟</w:t>
            </w:r>
            <w:r>
              <w:rPr>
                <w:rFonts w:hint="eastAsia" w:ascii="Times New Roman" w:hAnsi="Times New Roman" w:cs="宋体"/>
                <w:bCs w:val="0"/>
              </w:rPr>
              <w:t xml:space="preserve">市恒翔建设</w:t>
            </w:r>
            <w:r>
              <w:rPr>
                <w:rFonts w:hint="eastAsia" w:ascii="Times New Roman" w:hAnsi="Times New Roman" w:cs="宋体"/>
                <w:bCs w:val="0"/>
              </w:rPr>
              <w:t xml:space="preserve">有限公司</w:t>
            </w:r>
            <w:r/>
          </w:p>
        </w:tc>
        <w:tc>
          <w:tcPr>
            <w:tcW w:w="2268"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江苏省常熟中学（高中）新建综合楼工程</w:t>
            </w:r>
            <w:r/>
          </w:p>
        </w:tc>
        <w:tc>
          <w:tcPr>
            <w:tcW w:w="1435"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9300</w:t>
            </w:r>
            <w:r/>
          </w:p>
        </w:tc>
      </w:tr>
      <w:tr>
        <w:trPr>
          <w:trHeight w:val="567"/>
        </w:trPr>
        <w:tc>
          <w:tcPr>
            <w:tcW w:w="993" w:type="dxa"/>
            <w:vAlign w:val="center"/>
            <w:vMerge w:val="continue"/>
            <w:textDirection w:val="lrTb"/>
            <w:noWrap w:val="false"/>
          </w:tcPr>
          <w:p>
            <w:pPr>
              <w:jc w:val="left"/>
              <w:spacing w:after="0" w:line="240" w:lineRule="auto"/>
              <w:rPr>
                <w:rFonts w:ascii="Times New Roman" w:hAnsi="Times New Roman" w:cs="宋体"/>
                <w:b/>
              </w:rPr>
            </w:pPr>
            <w:r>
              <w:rPr>
                <w:rFonts w:ascii="Times New Roman" w:hAnsi="Times New Roman" w:cs="宋体"/>
                <w:b/>
              </w:rPr>
            </w:r>
            <w:r/>
          </w:p>
        </w:tc>
        <w:tc>
          <w:tcPr>
            <w:tcW w:w="1260" w:type="dxa"/>
            <w:vAlign w:val="center"/>
            <w:vMerge w:val="continue"/>
            <w:textDirection w:val="lrTb"/>
            <w:noWrap w:val="false"/>
          </w:tcPr>
          <w:p>
            <w:pPr>
              <w:jc w:val="left"/>
              <w:spacing w:after="0" w:line="240" w:lineRule="auto"/>
              <w:rPr>
                <w:rFonts w:ascii="Times New Roman" w:hAnsi="Times New Roman" w:cs="宋体"/>
                <w:bCs w:val="0"/>
              </w:rPr>
            </w:pPr>
            <w:r>
              <w:rPr>
                <w:rFonts w:ascii="Times New Roman" w:hAnsi="Times New Roman" w:cs="宋体"/>
                <w:bCs w:val="0"/>
              </w:rPr>
            </w:r>
            <w:r/>
          </w:p>
        </w:tc>
        <w:tc>
          <w:tcPr>
            <w:tcW w:w="2001"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常熟市教育局</w:t>
            </w:r>
            <w:r/>
          </w:p>
        </w:tc>
        <w:tc>
          <w:tcPr>
            <w:tcW w:w="1984"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常熟</w:t>
            </w:r>
            <w:r>
              <w:rPr>
                <w:rFonts w:hint="eastAsia" w:ascii="Times New Roman" w:hAnsi="Times New Roman" w:cs="宋体"/>
                <w:bCs w:val="0"/>
              </w:rPr>
              <w:t xml:space="preserve">市恒翔建设</w:t>
            </w:r>
            <w:r>
              <w:rPr>
                <w:rFonts w:hint="eastAsia" w:ascii="Times New Roman" w:hAnsi="Times New Roman" w:cs="宋体"/>
                <w:bCs w:val="0"/>
              </w:rPr>
              <w:t xml:space="preserve">有限公司</w:t>
            </w:r>
            <w:r/>
          </w:p>
        </w:tc>
        <w:tc>
          <w:tcPr>
            <w:tcW w:w="2268"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常熟市中学（高中）教学楼新建工程</w:t>
            </w:r>
            <w:r/>
          </w:p>
        </w:tc>
        <w:tc>
          <w:tcPr>
            <w:tcW w:w="1435"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5230</w:t>
            </w:r>
            <w:r/>
          </w:p>
        </w:tc>
      </w:tr>
      <w:tr>
        <w:trPr>
          <w:trHeight w:val="567"/>
        </w:trPr>
        <w:tc>
          <w:tcPr>
            <w:tcW w:w="993" w:type="dxa"/>
            <w:vAlign w:val="center"/>
            <w:vMerge w:val="restart"/>
            <w:textDirection w:val="lrTb"/>
            <w:noWrap w:val="false"/>
          </w:tcPr>
          <w:p>
            <w:pPr>
              <w:jc w:val="center"/>
              <w:spacing w:after="0" w:line="240" w:lineRule="auto"/>
              <w:rPr>
                <w:rFonts w:ascii="Times New Roman" w:hAnsi="Times New Roman" w:cs="宋体"/>
                <w:b/>
              </w:rPr>
            </w:pPr>
            <w:r>
              <w:rPr>
                <w:rFonts w:hint="eastAsia" w:ascii="Times New Roman" w:hAnsi="Times New Roman" w:cs="宋体"/>
                <w:b/>
              </w:rPr>
              <w:t xml:space="preserve">三</w:t>
            </w:r>
            <w:r/>
          </w:p>
        </w:tc>
        <w:tc>
          <w:tcPr>
            <w:tcW w:w="1260" w:type="dxa"/>
            <w:vAlign w:val="center"/>
            <w:vMerge w:val="restart"/>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75</w:t>
            </w:r>
            <w:r/>
          </w:p>
        </w:tc>
        <w:tc>
          <w:tcPr>
            <w:tcW w:w="2001"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常熟市城市管理局</w:t>
            </w:r>
            <w:r/>
          </w:p>
        </w:tc>
        <w:tc>
          <w:tcPr>
            <w:tcW w:w="1984"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常熟市</w:t>
            </w:r>
            <w:r>
              <w:rPr>
                <w:rFonts w:hint="eastAsia" w:ascii="Times New Roman" w:hAnsi="Times New Roman" w:cs="宋体"/>
                <w:bCs w:val="0"/>
              </w:rPr>
              <w:t xml:space="preserve">苏衡通管网</w:t>
            </w:r>
            <w:r>
              <w:rPr>
                <w:rFonts w:hint="eastAsia" w:ascii="Times New Roman" w:hAnsi="Times New Roman" w:cs="宋体"/>
                <w:bCs w:val="0"/>
              </w:rPr>
              <w:t xml:space="preserve">有限公司</w:t>
            </w:r>
            <w:r/>
          </w:p>
        </w:tc>
        <w:tc>
          <w:tcPr>
            <w:tcW w:w="2268"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南湖生活垃圾填埋场生态治理工程</w:t>
            </w:r>
            <w:r/>
          </w:p>
        </w:tc>
        <w:tc>
          <w:tcPr>
            <w:tcW w:w="1435"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21000</w:t>
            </w:r>
            <w:r/>
          </w:p>
        </w:tc>
      </w:tr>
      <w:tr>
        <w:trPr>
          <w:trHeight w:val="567"/>
        </w:trPr>
        <w:tc>
          <w:tcPr>
            <w:tcW w:w="993" w:type="dxa"/>
            <w:vAlign w:val="center"/>
            <w:vMerge w:val="continue"/>
            <w:textDirection w:val="lrTb"/>
            <w:noWrap w:val="false"/>
          </w:tcPr>
          <w:p>
            <w:pPr>
              <w:jc w:val="left"/>
              <w:spacing w:after="0" w:line="240" w:lineRule="auto"/>
              <w:rPr>
                <w:rFonts w:ascii="Times New Roman" w:hAnsi="Times New Roman" w:cs="宋体"/>
                <w:b/>
              </w:rPr>
            </w:pPr>
            <w:r>
              <w:rPr>
                <w:rFonts w:ascii="Times New Roman" w:hAnsi="Times New Roman" w:cs="宋体"/>
                <w:b/>
              </w:rPr>
            </w:r>
            <w:r/>
          </w:p>
        </w:tc>
        <w:tc>
          <w:tcPr>
            <w:tcW w:w="1260" w:type="dxa"/>
            <w:vAlign w:val="center"/>
            <w:vMerge w:val="continue"/>
            <w:textDirection w:val="lrTb"/>
            <w:noWrap w:val="false"/>
          </w:tcPr>
          <w:p>
            <w:pPr>
              <w:jc w:val="left"/>
              <w:spacing w:after="0" w:line="240" w:lineRule="auto"/>
              <w:rPr>
                <w:rFonts w:ascii="Times New Roman" w:hAnsi="Times New Roman" w:cs="宋体"/>
                <w:b/>
              </w:rPr>
            </w:pPr>
            <w:r>
              <w:rPr>
                <w:rFonts w:ascii="Times New Roman" w:hAnsi="Times New Roman" w:cs="宋体"/>
                <w:b/>
              </w:rPr>
            </w:r>
            <w:r/>
          </w:p>
        </w:tc>
        <w:tc>
          <w:tcPr>
            <w:tcW w:w="2001"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常熟市</w:t>
            </w:r>
            <w:r>
              <w:rPr>
                <w:rFonts w:hint="eastAsia" w:ascii="Times New Roman" w:hAnsi="Times New Roman" w:cs="宋体"/>
                <w:bCs w:val="0"/>
              </w:rPr>
              <w:t xml:space="preserve">人民政府琴川街道办事处</w:t>
            </w:r>
            <w:r/>
          </w:p>
        </w:tc>
        <w:tc>
          <w:tcPr>
            <w:tcW w:w="1984"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常熟市交通投资建设有限公司</w:t>
            </w:r>
            <w:r/>
          </w:p>
        </w:tc>
        <w:tc>
          <w:tcPr>
            <w:tcW w:w="2268"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琴川街道</w:t>
            </w:r>
            <w:r>
              <w:rPr>
                <w:rFonts w:hint="eastAsia" w:ascii="Times New Roman" w:hAnsi="Times New Roman" w:cs="宋体"/>
                <w:bCs w:val="0"/>
              </w:rPr>
              <w:t xml:space="preserve">东</w:t>
            </w:r>
            <w:r>
              <w:rPr>
                <w:rFonts w:hint="eastAsia" w:ascii="Times New Roman" w:hAnsi="Times New Roman" w:cs="宋体"/>
                <w:bCs w:val="0"/>
              </w:rPr>
              <w:t xml:space="preserve">环基础</w:t>
            </w:r>
            <w:r>
              <w:rPr>
                <w:rFonts w:hint="eastAsia" w:ascii="Times New Roman" w:hAnsi="Times New Roman" w:cs="宋体"/>
                <w:bCs w:val="0"/>
              </w:rPr>
              <w:t xml:space="preserve">设施配套改造工程</w:t>
            </w:r>
            <w:r/>
          </w:p>
        </w:tc>
        <w:tc>
          <w:tcPr>
            <w:tcW w:w="1435"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6895</w:t>
            </w:r>
            <w:r/>
          </w:p>
        </w:tc>
      </w:tr>
      <w:tr>
        <w:trPr>
          <w:trHeight w:val="567"/>
        </w:trPr>
        <w:tc>
          <w:tcPr>
            <w:tcW w:w="993" w:type="dxa"/>
            <w:vAlign w:val="center"/>
            <w:vMerge w:val="continue"/>
            <w:textDirection w:val="lrTb"/>
            <w:noWrap w:val="false"/>
          </w:tcPr>
          <w:p>
            <w:pPr>
              <w:jc w:val="left"/>
              <w:spacing w:after="0" w:line="240" w:lineRule="auto"/>
              <w:rPr>
                <w:rFonts w:ascii="Times New Roman" w:hAnsi="Times New Roman" w:cs="宋体"/>
                <w:b/>
              </w:rPr>
            </w:pPr>
            <w:r>
              <w:rPr>
                <w:rFonts w:ascii="Times New Roman" w:hAnsi="Times New Roman" w:cs="宋体"/>
                <w:b/>
              </w:rPr>
            </w:r>
            <w:r/>
          </w:p>
        </w:tc>
        <w:tc>
          <w:tcPr>
            <w:tcW w:w="1260" w:type="dxa"/>
            <w:vAlign w:val="center"/>
            <w:vMerge w:val="continue"/>
            <w:textDirection w:val="lrTb"/>
            <w:noWrap w:val="false"/>
          </w:tcPr>
          <w:p>
            <w:pPr>
              <w:jc w:val="left"/>
              <w:spacing w:after="0" w:line="240" w:lineRule="auto"/>
              <w:rPr>
                <w:rFonts w:ascii="Times New Roman" w:hAnsi="Times New Roman" w:cs="宋体"/>
                <w:b/>
              </w:rPr>
            </w:pPr>
            <w:r>
              <w:rPr>
                <w:rFonts w:ascii="Times New Roman" w:hAnsi="Times New Roman" w:cs="宋体"/>
                <w:b/>
              </w:rPr>
            </w:r>
            <w:r/>
          </w:p>
        </w:tc>
        <w:tc>
          <w:tcPr>
            <w:tcW w:w="2001"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常熟市第一人民医院</w:t>
            </w:r>
            <w:r/>
          </w:p>
        </w:tc>
        <w:tc>
          <w:tcPr>
            <w:tcW w:w="1984"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常熟</w:t>
            </w:r>
            <w:r>
              <w:rPr>
                <w:rFonts w:hint="eastAsia" w:ascii="Times New Roman" w:hAnsi="Times New Roman" w:cs="宋体"/>
                <w:bCs w:val="0"/>
              </w:rPr>
              <w:t xml:space="preserve">市恒翔建设</w:t>
            </w:r>
            <w:r>
              <w:rPr>
                <w:rFonts w:hint="eastAsia" w:ascii="Times New Roman" w:hAnsi="Times New Roman" w:cs="宋体"/>
                <w:bCs w:val="0"/>
              </w:rPr>
              <w:t xml:space="preserve">有限公司</w:t>
            </w:r>
            <w:r/>
          </w:p>
        </w:tc>
        <w:tc>
          <w:tcPr>
            <w:tcW w:w="2268"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市一院感染性疾病楼及设施设备改造建设工程</w:t>
            </w:r>
            <w:r/>
          </w:p>
        </w:tc>
        <w:tc>
          <w:tcPr>
            <w:tcW w:w="1435"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5486</w:t>
            </w:r>
            <w:r/>
          </w:p>
        </w:tc>
      </w:tr>
      <w:tr>
        <w:trPr>
          <w:trHeight w:val="567"/>
        </w:trPr>
        <w:tc>
          <w:tcPr>
            <w:tcW w:w="993" w:type="dxa"/>
            <w:vAlign w:val="center"/>
            <w:vMerge w:val="continue"/>
            <w:textDirection w:val="lrTb"/>
            <w:noWrap w:val="false"/>
          </w:tcPr>
          <w:p>
            <w:pPr>
              <w:jc w:val="left"/>
              <w:spacing w:after="0" w:line="240" w:lineRule="auto"/>
              <w:rPr>
                <w:rFonts w:ascii="Times New Roman" w:hAnsi="Times New Roman" w:cs="宋体"/>
                <w:b/>
              </w:rPr>
            </w:pPr>
            <w:r>
              <w:rPr>
                <w:rFonts w:ascii="Times New Roman" w:hAnsi="Times New Roman" w:cs="宋体"/>
                <w:b/>
              </w:rPr>
            </w:r>
            <w:r/>
          </w:p>
        </w:tc>
        <w:tc>
          <w:tcPr>
            <w:tcW w:w="1260" w:type="dxa"/>
            <w:vAlign w:val="center"/>
            <w:vMerge w:val="continue"/>
            <w:textDirection w:val="lrTb"/>
            <w:noWrap w:val="false"/>
          </w:tcPr>
          <w:p>
            <w:pPr>
              <w:jc w:val="left"/>
              <w:spacing w:after="0" w:line="240" w:lineRule="auto"/>
              <w:rPr>
                <w:rFonts w:ascii="Times New Roman" w:hAnsi="Times New Roman" w:cs="宋体"/>
                <w:b/>
              </w:rPr>
            </w:pPr>
            <w:r>
              <w:rPr>
                <w:rFonts w:ascii="Times New Roman" w:hAnsi="Times New Roman" w:cs="宋体"/>
                <w:b/>
              </w:rPr>
            </w:r>
            <w:r/>
          </w:p>
        </w:tc>
        <w:tc>
          <w:tcPr>
            <w:tcW w:w="2001"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常熟市住房和城乡建设局</w:t>
            </w:r>
            <w:r/>
          </w:p>
        </w:tc>
        <w:tc>
          <w:tcPr>
            <w:tcW w:w="1984"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常熟</w:t>
            </w:r>
            <w:r>
              <w:rPr>
                <w:rFonts w:hint="eastAsia" w:ascii="Times New Roman" w:hAnsi="Times New Roman" w:cs="宋体"/>
                <w:bCs w:val="0"/>
              </w:rPr>
              <w:t xml:space="preserve">市恒翔建设</w:t>
            </w:r>
            <w:r>
              <w:rPr>
                <w:rFonts w:hint="eastAsia" w:ascii="Times New Roman" w:hAnsi="Times New Roman" w:cs="宋体"/>
                <w:bCs w:val="0"/>
              </w:rPr>
              <w:t xml:space="preserve">有限公司</w:t>
            </w:r>
            <w:r/>
          </w:p>
        </w:tc>
        <w:tc>
          <w:tcPr>
            <w:tcW w:w="2268"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2026</w:t>
            </w:r>
            <w:r>
              <w:rPr>
                <w:rFonts w:hint="eastAsia" w:ascii="Times New Roman" w:hAnsi="Times New Roman" w:cs="宋体"/>
                <w:bCs w:val="0"/>
              </w:rPr>
              <w:t xml:space="preserve">年度住宅小区改造提升工程</w:t>
            </w:r>
            <w:r/>
          </w:p>
        </w:tc>
        <w:tc>
          <w:tcPr>
            <w:tcW w:w="1435" w:type="dxa"/>
            <w:vAlign w:val="center"/>
            <w:textDirection w:val="lrTb"/>
            <w:noWrap w:val="false"/>
          </w:tcPr>
          <w:p>
            <w:pPr>
              <w:jc w:val="center"/>
              <w:spacing w:after="0" w:line="240" w:lineRule="auto"/>
              <w:rPr>
                <w:rFonts w:ascii="Times New Roman" w:hAnsi="Times New Roman" w:cs="宋体"/>
                <w:bCs w:val="0"/>
              </w:rPr>
            </w:pPr>
            <w:r>
              <w:rPr>
                <w:rFonts w:hint="eastAsia" w:ascii="Times New Roman" w:hAnsi="Times New Roman" w:cs="宋体"/>
                <w:bCs w:val="0"/>
              </w:rPr>
              <w:t xml:space="preserve">7927</w:t>
            </w:r>
            <w:r/>
          </w:p>
        </w:tc>
      </w:tr>
    </w:tbl>
    <w:p>
      <w:pPr>
        <w:ind w:firstLine="480"/>
        <w:spacing w:after="0" w:line="440" w:lineRule="exact"/>
        <w:shd w:val="clear" w:color="auto" w:fill="ffffff"/>
        <w:rPr>
          <w:rFonts w:ascii="Times New Roman" w:hAnsi="Times New Roman"/>
        </w:rPr>
      </w:pPr>
      <w:r>
        <w:rPr>
          <w:rFonts w:hint="eastAsia" w:ascii="Times New Roman" w:hAnsi="Times New Roman"/>
        </w:rPr>
        <w:t xml:space="preserve">2</w:t>
      </w:r>
      <w:r>
        <w:rPr>
          <w:rFonts w:ascii="Times New Roman" w:hAnsi="Times New Roman"/>
        </w:rPr>
        <w:t xml:space="preserve">、</w:t>
      </w:r>
      <w:r>
        <w:rPr>
          <w:rFonts w:hint="eastAsia" w:ascii="Times New Roman" w:hAnsi="Times New Roman"/>
        </w:rPr>
        <w:t xml:space="preserve">服务</w:t>
      </w:r>
      <w:r>
        <w:rPr>
          <w:rFonts w:ascii="Times New Roman" w:hAnsi="Times New Roman"/>
        </w:rPr>
        <w:t xml:space="preserve">期限：</w:t>
      </w:r>
      <w:r>
        <w:rPr>
          <w:rFonts w:hint="eastAsia" w:ascii="Times New Roman" w:hAnsi="Times New Roman"/>
        </w:rPr>
        <w:t xml:space="preserve">自合同签订之日起至项目设计全部</w:t>
      </w:r>
      <w:r>
        <w:rPr>
          <w:rFonts w:hint="eastAsia" w:ascii="Times New Roman" w:hAnsi="Times New Roman"/>
        </w:rPr>
        <w:t xml:space="preserve">完成并通过施工图审查（或专家论证）</w:t>
      </w:r>
      <w:r>
        <w:rPr>
          <w:rFonts w:hint="eastAsia" w:ascii="Times New Roman" w:hAnsi="Times New Roman"/>
        </w:rPr>
        <w:t xml:space="preserve">之日止，具体应与设计单位的设计进度同步。</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3</w:t>
      </w:r>
      <w:r>
        <w:rPr>
          <w:rFonts w:ascii="Times New Roman" w:hAnsi="Times New Roman"/>
        </w:rPr>
        <w:t xml:space="preserve">、投标人应对项目现场进行踏勘，但费用由投标人自行承担。现场踏勘联系人：</w:t>
      </w:r>
      <w:r>
        <w:rPr>
          <w:rFonts w:hint="eastAsia" w:ascii="Times New Roman" w:hAnsi="Times New Roman"/>
        </w:rPr>
        <w:t xml:space="preserve">艾鸣阳</w:t>
      </w:r>
      <w:r>
        <w:rPr>
          <w:rFonts w:ascii="Times New Roman" w:hAnsi="Times New Roman"/>
        </w:rPr>
        <w:t xml:space="preserve">，联系电话：</w:t>
      </w:r>
      <w:bookmarkStart w:id="113" w:name="OLE_LINK68"/>
      <w:r>
        <w:rPr>
          <w:rFonts w:hint="eastAsia" w:ascii="Times New Roman" w:hAnsi="Times New Roman"/>
        </w:rPr>
        <w:t xml:space="preserve">0512-51536901</w:t>
      </w:r>
      <w:bookmarkEnd w:id="113"/>
      <w:r>
        <w:rPr>
          <w:rFonts w:ascii="Times New Roman" w:hAnsi="Times New Roman"/>
        </w:rPr>
        <w:t xml:space="preserve">。投标人在报价时应充分考虑现场实际情况，采购人不负担因投标人对项目现场情况考虑不周而产生的其他任何费用。</w:t>
      </w:r>
      <w:r/>
    </w:p>
    <w:p>
      <w:pPr>
        <w:ind w:firstLine="480"/>
        <w:spacing w:after="0" w:line="440" w:lineRule="exact"/>
        <w:shd w:val="clear" w:color="auto" w:fill="ffffff"/>
        <w:rPr>
          <w:rFonts w:ascii="Times New Roman" w:hAnsi="Times New Roman"/>
          <w:i/>
          <w:iCs/>
          <w:u w:val="single"/>
        </w:rPr>
      </w:pPr>
      <w:r>
        <w:rPr>
          <w:rFonts w:hint="eastAsia" w:ascii="Times New Roman" w:hAnsi="Times New Roman"/>
          <w:i/>
          <w:iCs/>
          <w:u w:val="single"/>
        </w:rPr>
        <w:t xml:space="preserve">4</w:t>
      </w:r>
      <w:r>
        <w:rPr>
          <w:rFonts w:hint="eastAsia" w:ascii="Times New Roman" w:hAnsi="Times New Roman"/>
          <w:i/>
          <w:iCs/>
          <w:u w:val="single"/>
        </w:rPr>
        <w:t xml:space="preserve">、</w:t>
      </w:r>
      <w:r>
        <w:rPr>
          <w:rFonts w:ascii="Times New Roman" w:hAnsi="Times New Roman"/>
          <w:i/>
          <w:iCs/>
          <w:u w:val="single"/>
        </w:rPr>
        <w:t xml:space="preserve">付款方式：</w:t>
      </w:r>
      <w:bookmarkStart w:id="114" w:name="_Hlk220614112"/>
      <w:r/>
      <w:r/>
    </w:p>
    <w:p>
      <w:pPr>
        <w:ind w:firstLine="480"/>
        <w:spacing w:after="0" w:line="440" w:lineRule="exact"/>
        <w:shd w:val="clear" w:color="auto" w:fill="ffffff"/>
        <w:rPr>
          <w:rFonts w:ascii="Times New Roman" w:hAnsi="Times New Roman"/>
          <w:i/>
          <w:iCs/>
          <w:u w:val="single"/>
        </w:rPr>
      </w:pPr>
      <w:r>
        <w:rPr>
          <w:rFonts w:hint="eastAsia" w:ascii="Times New Roman" w:hAnsi="Times New Roman"/>
          <w:i/>
          <w:iCs/>
          <w:u w:val="single"/>
        </w:rPr>
        <w:t xml:space="preserve">4.1</w:t>
      </w:r>
      <w:r>
        <w:rPr>
          <w:rFonts w:hint="eastAsia" w:ascii="Times New Roman" w:hAnsi="Times New Roman"/>
          <w:i/>
          <w:iCs/>
          <w:u w:val="single"/>
        </w:rPr>
        <w:t xml:space="preserve">、</w:t>
      </w:r>
      <w:r>
        <w:rPr>
          <w:rFonts w:hint="eastAsia" w:ascii="Times New Roman" w:hAnsi="Times New Roman"/>
          <w:i/>
          <w:iCs/>
          <w:u w:val="single"/>
        </w:rPr>
        <w:t xml:space="preserve">设计优化服务费支付比例按单个项目出具施工图设计阶段设计优化建议报告并经审核确认后支付总酬金的</w:t>
      </w:r>
      <w:r>
        <w:rPr>
          <w:rFonts w:hint="eastAsia" w:ascii="Times New Roman" w:hAnsi="Times New Roman"/>
          <w:i/>
          <w:iCs/>
          <w:u w:val="single"/>
        </w:rPr>
        <w:t xml:space="preserve">70%</w:t>
      </w:r>
      <w:r>
        <w:rPr>
          <w:rFonts w:hint="eastAsia" w:ascii="Times New Roman" w:hAnsi="Times New Roman"/>
          <w:i/>
          <w:iCs/>
          <w:u w:val="single"/>
        </w:rPr>
        <w:t xml:space="preserve">；出具设计优化成果总结报告并经审核确认后支付总酬金的</w:t>
      </w:r>
      <w:r>
        <w:rPr>
          <w:rFonts w:hint="eastAsia" w:ascii="Times New Roman" w:hAnsi="Times New Roman"/>
          <w:i/>
          <w:iCs/>
          <w:u w:val="single"/>
        </w:rPr>
        <w:t xml:space="preserve">15%</w:t>
      </w:r>
      <w:r>
        <w:rPr>
          <w:rFonts w:hint="eastAsia" w:ascii="Times New Roman" w:hAnsi="Times New Roman"/>
          <w:i/>
          <w:iCs/>
          <w:u w:val="single"/>
        </w:rPr>
        <w:t xml:space="preserve">；一年后支付总酬金的</w:t>
      </w:r>
      <w:r>
        <w:rPr>
          <w:rFonts w:hint="eastAsia" w:ascii="Times New Roman" w:hAnsi="Times New Roman"/>
          <w:i/>
          <w:iCs/>
          <w:u w:val="single"/>
        </w:rPr>
        <w:t xml:space="preserve">15%</w:t>
      </w:r>
      <w:r>
        <w:rPr>
          <w:rFonts w:hint="eastAsia" w:ascii="Times New Roman" w:hAnsi="Times New Roman"/>
          <w:i/>
          <w:iCs/>
          <w:u w:val="single"/>
        </w:rPr>
        <w:t xml:space="preserve">。</w:t>
      </w:r>
      <w:r/>
    </w:p>
    <w:p>
      <w:pPr>
        <w:ind w:firstLine="480"/>
        <w:spacing w:after="0" w:line="440" w:lineRule="exact"/>
        <w:shd w:val="clear" w:color="auto" w:fill="ffffff"/>
        <w:rPr>
          <w:rFonts w:ascii="Times New Roman" w:hAnsi="Times New Roman"/>
          <w:i/>
          <w:iCs/>
          <w:u w:val="single"/>
        </w:rPr>
      </w:pPr>
      <w:r>
        <w:rPr>
          <w:rFonts w:hint="eastAsia" w:ascii="Times New Roman" w:hAnsi="Times New Roman"/>
          <w:i/>
          <w:iCs/>
          <w:u w:val="single"/>
        </w:rPr>
        <w:t xml:space="preserve">4.2</w:t>
      </w:r>
      <w:r>
        <w:rPr>
          <w:rFonts w:hint="eastAsia" w:ascii="Times New Roman" w:hAnsi="Times New Roman"/>
          <w:i/>
          <w:iCs/>
          <w:u w:val="single"/>
        </w:rPr>
        <w:t xml:space="preserve">、本项目最终由各建设单位（集中建设单位）支付对应项目的合同款项。</w:t>
      </w:r>
      <w:r/>
    </w:p>
    <w:p>
      <w:pPr>
        <w:ind w:firstLine="480"/>
        <w:spacing w:after="0" w:line="440" w:lineRule="exact"/>
        <w:shd w:val="clear" w:color="auto" w:fill="ffffff"/>
        <w:rPr>
          <w:rFonts w:ascii="Times New Roman" w:hAnsi="Times New Roman"/>
          <w:b/>
          <w:bCs w:val="0"/>
          <w:i/>
          <w:iCs/>
          <w:u w:val="single"/>
        </w:rPr>
      </w:pPr>
      <w:r>
        <w:rPr>
          <w:rFonts w:hint="eastAsia" w:ascii="Times New Roman" w:hAnsi="Times New Roman"/>
          <w:b/>
          <w:bCs w:val="0"/>
          <w:i/>
          <w:iCs/>
          <w:u w:val="single"/>
        </w:rPr>
        <w:t xml:space="preserve">注：①以上每次付款前，中标人均应提供符合建设单位（集中建设单位）要求的同等金额的合法有效发票。否则，采购人有权顺延付款时间，且不承担任何违约或赔偿责任。</w:t>
      </w:r>
      <w:r/>
    </w:p>
    <w:p>
      <w:pPr>
        <w:ind w:firstLine="723"/>
        <w:spacing w:after="0" w:line="440" w:lineRule="exact"/>
        <w:shd w:val="clear" w:color="auto" w:fill="ffffff"/>
        <w:rPr>
          <w:rFonts w:ascii="Times New Roman" w:hAnsi="Times New Roman"/>
          <w:b/>
          <w:bCs w:val="0"/>
          <w:i/>
          <w:iCs/>
          <w:u w:val="single"/>
        </w:rPr>
      </w:pPr>
      <w:r>
        <w:rPr>
          <w:rFonts w:hint="eastAsia" w:ascii="Times New Roman" w:hAnsi="Times New Roman"/>
          <w:b/>
          <w:bCs w:val="0"/>
          <w:i/>
          <w:iCs/>
          <w:u w:val="single"/>
        </w:rPr>
        <w:t xml:space="preserve">②本项目支付方式包括但不限于：数字人民币、现金、银行汇票、转账支票等。</w:t>
      </w:r>
      <w:bookmarkEnd w:id="114"/>
      <w:r/>
      <w:r/>
    </w:p>
    <w:p>
      <w:pPr>
        <w:ind w:firstLine="482"/>
        <w:spacing w:after="0" w:line="440" w:lineRule="exact"/>
        <w:shd w:val="clear" w:color="auto" w:fill="ffffff"/>
        <w:rPr>
          <w:rFonts w:ascii="Times New Roman" w:hAnsi="Times New Roman"/>
          <w:b/>
          <w:bCs w:val="0"/>
          <w:i/>
          <w:iCs/>
          <w:u w:val="single"/>
        </w:rPr>
      </w:pPr>
      <w:r>
        <w:rPr>
          <w:rFonts w:hint="eastAsia" w:ascii="Times New Roman" w:hAnsi="Times New Roman"/>
          <w:b/>
          <w:bCs w:val="0"/>
          <w:i/>
          <w:iCs/>
          <w:u w:val="single"/>
        </w:rPr>
        <w:t xml:space="preserve">③投标人不满足本项目付款方式的，将作无效投标处理。</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5</w:t>
      </w:r>
      <w:r>
        <w:rPr>
          <w:rFonts w:hint="eastAsia" w:ascii="Times New Roman" w:hAnsi="Times New Roman"/>
        </w:rPr>
        <w:t xml:space="preserve">、本项目不得以任何形式进行转包及分包。</w:t>
      </w:r>
      <w:r/>
    </w:p>
    <w:p>
      <w:pPr>
        <w:spacing w:line="440" w:lineRule="exact"/>
        <w:rPr>
          <w:rFonts w:ascii="Times New Roman" w:hAnsi="Times New Roman"/>
          <w:b/>
          <w:bCs w:val="0"/>
          <w:sz w:val="28"/>
          <w:szCs w:val="28"/>
        </w:rPr>
      </w:pPr>
      <w:r>
        <w:rPr>
          <w:rFonts w:ascii="Times New Roman" w:hAnsi="Times New Roman"/>
          <w:b/>
          <w:bCs w:val="0"/>
          <w:sz w:val="28"/>
          <w:szCs w:val="28"/>
        </w:rPr>
      </w:r>
      <w:r/>
    </w:p>
    <w:p>
      <w:pPr>
        <w:spacing w:after="0" w:line="440" w:lineRule="exact"/>
        <w:widowControl w:val="off"/>
        <w:rPr>
          <w:rFonts w:ascii="Times New Roman" w:hAnsi="Times New Roman"/>
          <w:b/>
          <w:sz w:val="28"/>
          <w:szCs w:val="28"/>
        </w:rPr>
        <w:outlineLvl w:val="1"/>
      </w:pPr>
      <w:r/>
      <w:bookmarkStart w:id="115" w:name="_Toc217248256"/>
      <w:r/>
      <w:bookmarkStart w:id="116" w:name="_Toc225957785"/>
      <w:r>
        <w:rPr>
          <w:rFonts w:hint="eastAsia" w:ascii="Times New Roman" w:hAnsi="Times New Roman"/>
          <w:b/>
          <w:sz w:val="28"/>
          <w:szCs w:val="28"/>
        </w:rPr>
        <w:t xml:space="preserve">二、项目服务内容及要求：</w:t>
      </w:r>
      <w:bookmarkEnd w:id="115"/>
      <w:r/>
      <w:bookmarkEnd w:id="116"/>
      <w:r/>
      <w:r/>
    </w:p>
    <w:p>
      <w:pPr>
        <w:spacing w:after="0" w:line="360" w:lineRule="auto"/>
        <w:rPr>
          <w:rFonts w:ascii="Times New Roman" w:hAnsi="Times New Roman" w:cs="宋体"/>
          <w:b/>
        </w:rPr>
      </w:pPr>
      <w:r>
        <w:rPr>
          <w:rFonts w:hint="eastAsia" w:ascii="Times New Roman" w:hAnsi="Times New Roman" w:cs="宋体"/>
          <w:b/>
        </w:rPr>
        <w:t xml:space="preserve">（一）服务内容</w:t>
      </w:r>
      <w:r/>
    </w:p>
    <w:p>
      <w:pPr>
        <w:ind w:firstLine="480"/>
        <w:spacing w:after="0" w:line="440" w:lineRule="exact"/>
        <w:rPr>
          <w:rFonts w:ascii="Times New Roman" w:hAnsi="Times New Roman" w:cs="宋体"/>
          <w:bCs w:val="0"/>
          <w:lang w:bidi="ar"/>
        </w:rPr>
      </w:pPr>
      <w:r>
        <w:rPr>
          <w:rFonts w:hint="eastAsia" w:ascii="Times New Roman" w:hAnsi="Times New Roman" w:cs="宋体"/>
          <w:bCs w:val="0"/>
        </w:rPr>
        <w:t xml:space="preserve">1</w:t>
      </w:r>
      <w:r>
        <w:rPr>
          <w:rFonts w:hint="eastAsia" w:ascii="Times New Roman" w:hAnsi="Times New Roman" w:cs="宋体"/>
          <w:bCs w:val="0"/>
        </w:rPr>
        <w:t xml:space="preserve">、优化咨询服务应在保证项目品质的前提下，本着合</w:t>
      </w:r>
      <w:r>
        <w:rPr>
          <w:rFonts w:hint="eastAsia" w:ascii="Times New Roman" w:hAnsi="Times New Roman" w:cs="宋体"/>
          <w:bCs w:val="0"/>
        </w:rPr>
        <w:t xml:space="preserve">规</w:t>
      </w:r>
      <w:r>
        <w:rPr>
          <w:rFonts w:hint="eastAsia" w:ascii="Times New Roman" w:hAnsi="Times New Roman" w:cs="宋体"/>
          <w:bCs w:val="0"/>
        </w:rPr>
        <w:t xml:space="preserve">、安全、经济、合理的原则，满足采购人及地方性要求，同时应结合设计进展及时跟进，不得影响项目的设计总进度。</w:t>
      </w:r>
      <w:r/>
    </w:p>
    <w:p>
      <w:pPr>
        <w:ind w:firstLine="480"/>
        <w:jc w:val="left"/>
        <w:spacing w:after="0" w:line="440" w:lineRule="exact"/>
        <w:rPr>
          <w:rFonts w:ascii="Times New Roman" w:hAnsi="Times New Roman" w:cs="宋体"/>
          <w:bCs w:val="0"/>
        </w:rPr>
      </w:pPr>
      <w:r>
        <w:rPr>
          <w:rFonts w:hint="eastAsia" w:ascii="Times New Roman" w:hAnsi="Times New Roman" w:cs="宋体"/>
          <w:bCs w:val="0"/>
          <w:lang w:bidi="ar"/>
        </w:rPr>
        <w:t xml:space="preserve">2</w:t>
      </w:r>
      <w:r>
        <w:rPr>
          <w:rFonts w:hint="eastAsia" w:ascii="Times New Roman" w:hAnsi="Times New Roman" w:cs="宋体"/>
          <w:bCs w:val="0"/>
          <w:lang w:bidi="ar"/>
        </w:rPr>
        <w:t xml:space="preserve">、优化咨询单位</w:t>
      </w:r>
      <w:r>
        <w:rPr>
          <w:rFonts w:hint="eastAsia" w:ascii="Times New Roman" w:hAnsi="Times New Roman" w:cs="宋体"/>
          <w:bCs w:val="0"/>
        </w:rPr>
        <w:t xml:space="preserve">需与设计单位和审图单位进行有效的技术沟通和交流，确保设计单位将所提的优化建议和解决方案落实在设计图纸中，须确保审图通过并满足后期的使用要求。</w:t>
      </w:r>
      <w:r/>
    </w:p>
    <w:p>
      <w:pPr>
        <w:ind w:firstLine="480"/>
        <w:jc w:val="left"/>
        <w:spacing w:after="0" w:line="440" w:lineRule="exact"/>
        <w:rPr>
          <w:rFonts w:ascii="Times New Roman" w:hAnsi="Times New Roman" w:cs="宋体"/>
          <w:bCs w:val="0"/>
        </w:rPr>
      </w:pPr>
      <w:r>
        <w:rPr>
          <w:rFonts w:hint="eastAsia" w:ascii="Times New Roman" w:hAnsi="Times New Roman" w:cs="宋体"/>
          <w:bCs w:val="0"/>
          <w:lang w:bidi="ar"/>
        </w:rPr>
        <w:t xml:space="preserve">3</w:t>
      </w:r>
      <w:r>
        <w:rPr>
          <w:rFonts w:hint="eastAsia" w:ascii="Times New Roman" w:hAnsi="Times New Roman" w:cs="宋体"/>
          <w:bCs w:val="0"/>
          <w:lang w:bidi="ar"/>
        </w:rPr>
        <w:t xml:space="preserve">、投标人服务内容包括对该项目建筑、结构、给排水、暖通、电气、基坑支护、幕墙、泛光照明、精装、景观、智能化专业设计内容，对建设单位报送的施工图设计文件（含图纸、预算书等）进行技术经济性优化审查，出具书面优化报告，提出合理化建议，确保施工图预算（招标控制价）控制在经批准的初步设计概算范围内，且无高估冒算、</w:t>
      </w:r>
      <w:r>
        <w:rPr>
          <w:rFonts w:hint="eastAsia" w:ascii="Times New Roman" w:hAnsi="Times New Roman" w:cs="宋体"/>
          <w:bCs w:val="0"/>
          <w:lang w:bidi="ar"/>
        </w:rPr>
        <w:t xml:space="preserve">错项漏项</w:t>
      </w:r>
      <w:r>
        <w:rPr>
          <w:rFonts w:hint="eastAsia" w:ascii="Times New Roman" w:hAnsi="Times New Roman" w:cs="宋体"/>
          <w:bCs w:val="0"/>
          <w:lang w:bidi="ar"/>
        </w:rPr>
        <w:t xml:space="preserve">，符合国家及地方现行设计规范、标准及强制性条文。提出设计优化建议及造价控制意见，在取得采购人授权后，负责跟进设计院落实到位。</w:t>
      </w:r>
      <w:r/>
    </w:p>
    <w:p>
      <w:pPr>
        <w:ind w:firstLine="480"/>
        <w:jc w:val="left"/>
        <w:spacing w:after="0" w:line="440" w:lineRule="exact"/>
        <w:rPr>
          <w:rFonts w:ascii="Times New Roman" w:hAnsi="Times New Roman" w:cs="宋体"/>
          <w:bCs w:val="0"/>
          <w:lang w:bidi="ar"/>
        </w:rPr>
      </w:pPr>
      <w:r>
        <w:rPr>
          <w:rFonts w:hint="eastAsia" w:ascii="Times New Roman" w:hAnsi="Times New Roman" w:cs="宋体"/>
          <w:bCs w:val="0"/>
          <w:lang w:bidi="ar"/>
        </w:rPr>
        <w:t xml:space="preserve">4</w:t>
      </w:r>
      <w:r>
        <w:rPr>
          <w:rFonts w:hint="eastAsia" w:ascii="Times New Roman" w:hAnsi="Times New Roman" w:cs="宋体"/>
          <w:bCs w:val="0"/>
          <w:lang w:bidi="ar"/>
        </w:rPr>
        <w:t xml:space="preserve">、优化目标：合</w:t>
      </w:r>
      <w:r>
        <w:rPr>
          <w:rFonts w:hint="eastAsia" w:ascii="Times New Roman" w:hAnsi="Times New Roman" w:cs="宋体"/>
          <w:bCs w:val="0"/>
          <w:lang w:bidi="ar"/>
        </w:rPr>
        <w:t xml:space="preserve">规</w:t>
      </w:r>
      <w:r>
        <w:rPr>
          <w:rFonts w:hint="eastAsia" w:ascii="Times New Roman" w:hAnsi="Times New Roman" w:cs="宋体"/>
          <w:bCs w:val="0"/>
          <w:lang w:bidi="ar"/>
        </w:rPr>
        <w:t xml:space="preserve">性：确保设计文件符合法规、规范及规划条件。经济性：在保证安全、功能及品质的前提下，通过方案比选、材料设备选型优化、构造做法优化等手段，合理降低工程成本。合理性：审查工程量计算的准确性、计价依据的合</w:t>
      </w:r>
      <w:r>
        <w:rPr>
          <w:rFonts w:hint="eastAsia" w:ascii="Times New Roman" w:hAnsi="Times New Roman" w:cs="宋体"/>
          <w:bCs w:val="0"/>
          <w:lang w:bidi="ar"/>
        </w:rPr>
        <w:t xml:space="preserve">规</w:t>
      </w:r>
      <w:r>
        <w:rPr>
          <w:rFonts w:hint="eastAsia" w:ascii="Times New Roman" w:hAnsi="Times New Roman" w:cs="宋体"/>
          <w:bCs w:val="0"/>
          <w:lang w:bidi="ar"/>
        </w:rPr>
        <w:t xml:space="preserve">性、费用计取的合理性。</w:t>
      </w:r>
      <w:r/>
    </w:p>
    <w:p>
      <w:pPr>
        <w:ind w:firstLine="480"/>
        <w:jc w:val="left"/>
        <w:spacing w:after="0" w:line="440" w:lineRule="exact"/>
        <w:rPr>
          <w:rFonts w:ascii="Times New Roman" w:hAnsi="Times New Roman" w:cs="宋体"/>
          <w:bCs w:val="0"/>
          <w:lang w:bidi="ar"/>
        </w:rPr>
      </w:pPr>
      <w:r>
        <w:rPr>
          <w:rFonts w:hint="eastAsia" w:ascii="Times New Roman" w:hAnsi="Times New Roman" w:cs="宋体"/>
          <w:bCs w:val="0"/>
          <w:lang w:bidi="ar"/>
        </w:rPr>
        <w:t xml:space="preserve">5</w:t>
      </w:r>
      <w:r>
        <w:rPr>
          <w:rFonts w:hint="eastAsia" w:ascii="Times New Roman" w:hAnsi="Times New Roman" w:cs="宋体"/>
          <w:bCs w:val="0"/>
          <w:lang w:bidi="ar"/>
        </w:rPr>
        <w:t xml:space="preserve">、设计优化建议应获得相关主管部门审查通过，未经最终审查通过的优化建议不予采纳。</w:t>
      </w:r>
      <w:r/>
    </w:p>
    <w:p>
      <w:pPr>
        <w:ind w:left="480"/>
        <w:jc w:val="left"/>
        <w:spacing w:after="0" w:line="440" w:lineRule="exact"/>
        <w:rPr>
          <w:rFonts w:ascii="Times New Roman" w:hAnsi="Times New Roman" w:cs="宋体"/>
          <w:bCs w:val="0"/>
          <w:lang w:bidi="ar"/>
        </w:rPr>
      </w:pPr>
      <w:r>
        <w:rPr>
          <w:rFonts w:hint="eastAsia" w:ascii="Times New Roman" w:hAnsi="Times New Roman" w:cs="宋体"/>
          <w:bCs w:val="0"/>
          <w:lang w:bidi="ar"/>
        </w:rPr>
        <w:t xml:space="preserve">6</w:t>
      </w:r>
      <w:r>
        <w:rPr>
          <w:rFonts w:hint="eastAsia" w:ascii="Times New Roman" w:hAnsi="Times New Roman" w:cs="宋体"/>
          <w:bCs w:val="0"/>
          <w:lang w:bidi="ar"/>
        </w:rPr>
        <w:t xml:space="preserve">、设计优化建议不应与</w:t>
      </w:r>
      <w:bookmarkStart w:id="117" w:name="OLE_LINK37"/>
      <w:r>
        <w:rPr>
          <w:rFonts w:hint="eastAsia" w:ascii="Times New Roman" w:hAnsi="Times New Roman" w:cs="宋体"/>
          <w:bCs w:val="0"/>
          <w:lang w:bidi="ar"/>
        </w:rPr>
        <w:t xml:space="preserve">采购人</w:t>
      </w:r>
      <w:bookmarkEnd w:id="117"/>
      <w:r>
        <w:rPr>
          <w:rFonts w:hint="eastAsia" w:ascii="Times New Roman" w:hAnsi="Times New Roman" w:cs="宋体"/>
          <w:bCs w:val="0"/>
          <w:lang w:bidi="ar"/>
        </w:rPr>
        <w:t xml:space="preserve">过往决策相违背，如有违背的优化建议不予采纳。</w:t>
      </w:r>
      <w:r/>
    </w:p>
    <w:p>
      <w:pPr>
        <w:ind w:firstLine="480"/>
        <w:jc w:val="left"/>
        <w:spacing w:after="0" w:line="440" w:lineRule="exact"/>
        <w:rPr>
          <w:rFonts w:ascii="Times New Roman" w:hAnsi="Times New Roman" w:cs="宋体"/>
          <w:bCs w:val="0"/>
          <w:lang w:bidi="ar"/>
        </w:rPr>
      </w:pPr>
      <w:r>
        <w:rPr>
          <w:rFonts w:hint="eastAsia" w:ascii="Times New Roman" w:hAnsi="Times New Roman" w:cs="宋体"/>
          <w:bCs w:val="0"/>
          <w:lang w:bidi="ar"/>
        </w:rPr>
        <w:t xml:space="preserve">7</w:t>
      </w:r>
      <w:r>
        <w:rPr>
          <w:rFonts w:hint="eastAsia" w:ascii="Times New Roman" w:hAnsi="Times New Roman" w:cs="宋体"/>
          <w:bCs w:val="0"/>
          <w:lang w:bidi="ar"/>
        </w:rPr>
        <w:t xml:space="preserve">、在满足国家规范及标准，满足安全要求，功能完备，可正常使用、不影响工期及现场施工的</w:t>
      </w:r>
      <w:r>
        <w:rPr>
          <w:rFonts w:hint="eastAsia" w:ascii="Times New Roman" w:hAnsi="Times New Roman" w:cs="宋体"/>
          <w:bCs w:val="0"/>
          <w:lang w:bidi="ar"/>
        </w:rPr>
        <w:t xml:space="preserve">的</w:t>
      </w:r>
      <w:r>
        <w:rPr>
          <w:rFonts w:hint="eastAsia" w:ascii="Times New Roman" w:hAnsi="Times New Roman" w:cs="宋体"/>
          <w:bCs w:val="0"/>
          <w:lang w:bidi="ar"/>
        </w:rPr>
        <w:t xml:space="preserve">前提下，优化图纸经济性，且有利于现场施工，提升使用者感受，降低建设成本。</w:t>
      </w:r>
      <w:r/>
    </w:p>
    <w:p>
      <w:pPr>
        <w:ind w:firstLine="480"/>
        <w:jc w:val="left"/>
        <w:spacing w:after="0" w:line="440" w:lineRule="exact"/>
        <w:rPr>
          <w:rFonts w:ascii="Times New Roman" w:hAnsi="Times New Roman" w:cs="宋体"/>
          <w:bCs w:val="0"/>
          <w:lang w:bidi="ar"/>
        </w:rPr>
      </w:pPr>
      <w:r>
        <w:rPr>
          <w:rFonts w:hint="eastAsia" w:ascii="Times New Roman" w:hAnsi="Times New Roman" w:cs="宋体"/>
          <w:bCs w:val="0"/>
          <w:lang w:bidi="ar"/>
        </w:rPr>
        <w:t xml:space="preserve">8</w:t>
      </w:r>
      <w:r>
        <w:rPr>
          <w:rFonts w:hint="eastAsia" w:ascii="Times New Roman" w:hAnsi="Times New Roman" w:cs="宋体"/>
          <w:bCs w:val="0"/>
          <w:lang w:bidi="ar"/>
        </w:rPr>
        <w:t xml:space="preserve">、项目已施工部分不作为中标人的优化成果。</w:t>
      </w:r>
      <w:r/>
    </w:p>
    <w:p>
      <w:pPr>
        <w:ind w:firstLine="480"/>
        <w:spacing w:after="0" w:line="440" w:lineRule="exact"/>
        <w:rPr>
          <w:rFonts w:ascii="Times New Roman" w:hAnsi="Times New Roman" w:cs="宋体"/>
          <w:bCs w:val="0"/>
          <w:lang w:bidi="ar"/>
        </w:rPr>
      </w:pPr>
      <w:r>
        <w:rPr>
          <w:rFonts w:hint="eastAsia" w:ascii="Times New Roman" w:hAnsi="Times New Roman" w:cs="宋体"/>
          <w:bCs w:val="0"/>
          <w:lang w:bidi="ar"/>
        </w:rPr>
        <w:t xml:space="preserve">9</w:t>
      </w:r>
      <w:r>
        <w:rPr>
          <w:rFonts w:hint="eastAsia" w:ascii="Times New Roman" w:hAnsi="Times New Roman" w:cs="宋体"/>
          <w:bCs w:val="0"/>
          <w:lang w:bidi="ar"/>
        </w:rPr>
        <w:t xml:space="preserve">、采购人的内</w:t>
      </w:r>
      <w:r>
        <w:rPr>
          <w:rFonts w:hint="eastAsia" w:ascii="Times New Roman" w:hAnsi="Times New Roman" w:cs="宋体"/>
          <w:bCs w:val="0"/>
          <w:lang w:bidi="ar"/>
        </w:rPr>
        <w:t xml:space="preserve">审意见</w:t>
      </w:r>
      <w:r>
        <w:rPr>
          <w:rFonts w:hint="eastAsia" w:ascii="Times New Roman" w:hAnsi="Times New Roman" w:cs="宋体"/>
          <w:bCs w:val="0"/>
          <w:lang w:bidi="ar"/>
        </w:rPr>
        <w:t xml:space="preserve">优化不作为中标人的优化成果。</w:t>
      </w:r>
      <w:r/>
    </w:p>
    <w:p>
      <w:pPr>
        <w:ind w:firstLine="480"/>
        <w:jc w:val="left"/>
        <w:spacing w:after="0" w:line="440" w:lineRule="exact"/>
        <w:rPr>
          <w:rFonts w:ascii="Times New Roman" w:hAnsi="Times New Roman" w:cs="宋体"/>
          <w:bCs w:val="0"/>
          <w:lang w:bidi="ar"/>
        </w:rPr>
      </w:pPr>
      <w:r>
        <w:rPr>
          <w:rFonts w:hint="eastAsia" w:ascii="Times New Roman" w:hAnsi="Times New Roman" w:cs="宋体"/>
          <w:bCs w:val="0"/>
          <w:lang w:bidi="ar"/>
        </w:rPr>
        <w:t xml:space="preserve">10</w:t>
      </w:r>
      <w:r>
        <w:rPr>
          <w:rFonts w:hint="eastAsia" w:ascii="Times New Roman" w:hAnsi="Times New Roman" w:cs="宋体"/>
          <w:bCs w:val="0"/>
          <w:lang w:bidi="ar"/>
        </w:rPr>
        <w:t xml:space="preserve">、如消火栓，喷淋及风口等与精装相关的点位，数量及其相应管线在二次机电施工图中进行优化，不属于一次机电设计优化范畴。</w:t>
      </w:r>
      <w:r/>
    </w:p>
    <w:p>
      <w:pPr>
        <w:ind w:firstLine="480"/>
        <w:jc w:val="left"/>
        <w:spacing w:after="0" w:line="440" w:lineRule="exact"/>
        <w:rPr>
          <w:rFonts w:ascii="Times New Roman" w:hAnsi="Times New Roman" w:cs="宋体"/>
          <w:bCs w:val="0"/>
          <w:lang w:bidi="ar"/>
        </w:rPr>
      </w:pPr>
      <w:r>
        <w:rPr>
          <w:rFonts w:hint="eastAsia" w:ascii="Times New Roman" w:hAnsi="Times New Roman" w:cs="宋体"/>
          <w:bCs w:val="0"/>
          <w:lang w:bidi="ar"/>
        </w:rPr>
        <w:t xml:space="preserve">11</w:t>
      </w:r>
      <w:r>
        <w:rPr>
          <w:rFonts w:hint="eastAsia" w:ascii="Times New Roman" w:hAnsi="Times New Roman" w:cs="宋体"/>
          <w:bCs w:val="0"/>
          <w:lang w:bidi="ar"/>
        </w:rPr>
        <w:t xml:space="preserve">、服务成果：《施工图设计优化报告》（含优化前后对比分析、造价对比、节资估算及具体修改建议）。</w:t>
      </w:r>
      <w:r/>
    </w:p>
    <w:p>
      <w:pPr>
        <w:ind w:firstLine="480"/>
        <w:jc w:val="left"/>
        <w:spacing w:after="0" w:line="440" w:lineRule="exact"/>
        <w:rPr>
          <w:rFonts w:ascii="Times New Roman" w:hAnsi="Times New Roman" w:cs="宋体"/>
          <w:bCs w:val="0"/>
          <w:lang w:bidi="ar"/>
        </w:rPr>
      </w:pPr>
      <w:r>
        <w:rPr>
          <w:rFonts w:hint="eastAsia" w:ascii="Times New Roman" w:hAnsi="Times New Roman" w:cs="宋体"/>
          <w:bCs w:val="0"/>
          <w:lang w:bidi="ar"/>
        </w:rPr>
        <w:t xml:space="preserve">12</w:t>
      </w:r>
      <w:r>
        <w:rPr>
          <w:rFonts w:hint="eastAsia" w:ascii="Times New Roman" w:hAnsi="Times New Roman" w:cs="宋体"/>
          <w:bCs w:val="0"/>
          <w:lang w:bidi="ar"/>
        </w:rPr>
        <w:t xml:space="preserve">、服务时限：自收到完整设计文件之日起，</w:t>
      </w:r>
      <w:r>
        <w:rPr>
          <w:rFonts w:hint="eastAsia" w:ascii="Times New Roman" w:hAnsi="Times New Roman" w:cs="宋体"/>
          <w:bCs w:val="0"/>
          <w:lang w:bidi="ar"/>
        </w:rPr>
        <w:t xml:space="preserve">30</w:t>
      </w:r>
      <w:r>
        <w:rPr>
          <w:rFonts w:hint="eastAsia" w:ascii="Times New Roman" w:hAnsi="Times New Roman" w:cs="宋体"/>
          <w:bCs w:val="0"/>
          <w:lang w:bidi="ar"/>
        </w:rPr>
        <w:t xml:space="preserve">日历天</w:t>
      </w:r>
      <w:r>
        <w:rPr>
          <w:rFonts w:hint="eastAsia" w:ascii="Times New Roman" w:hAnsi="Times New Roman" w:cs="宋体"/>
          <w:bCs w:val="0"/>
          <w:lang w:bidi="ar"/>
        </w:rPr>
        <w:t xml:space="preserve">内提交初步优化</w:t>
      </w:r>
      <w:bookmarkStart w:id="118" w:name="OLE_LINK31"/>
      <w:r>
        <w:rPr>
          <w:rFonts w:hint="eastAsia" w:ascii="Times New Roman" w:hAnsi="Times New Roman" w:cs="宋体"/>
          <w:bCs w:val="0"/>
          <w:lang w:bidi="ar"/>
        </w:rPr>
        <w:t xml:space="preserve">建议报告</w:t>
      </w:r>
      <w:bookmarkEnd w:id="118"/>
      <w:r>
        <w:rPr>
          <w:rFonts w:hint="eastAsia" w:ascii="Times New Roman" w:hAnsi="Times New Roman" w:cs="宋体"/>
          <w:bCs w:val="0"/>
          <w:lang w:bidi="ar"/>
        </w:rPr>
        <w:t xml:space="preserve">。遇重大项目或紧急项目，响应时间另行约定。</w:t>
      </w:r>
      <w:r/>
    </w:p>
    <w:p>
      <w:pPr>
        <w:ind w:firstLine="480"/>
        <w:jc w:val="left"/>
        <w:spacing w:after="0" w:line="440" w:lineRule="exact"/>
        <w:rPr>
          <w:rFonts w:ascii="Times New Roman" w:hAnsi="Times New Roman" w:cs="宋体"/>
          <w:bCs w:val="0"/>
          <w:lang w:bidi="ar"/>
        </w:rPr>
      </w:pPr>
      <w:r>
        <w:rPr>
          <w:rFonts w:hint="eastAsia" w:ascii="Times New Roman" w:hAnsi="Times New Roman" w:cs="宋体"/>
          <w:bCs w:val="0"/>
          <w:lang w:bidi="ar"/>
        </w:rPr>
        <w:t xml:space="preserve">13</w:t>
      </w:r>
      <w:r>
        <w:rPr>
          <w:rFonts w:hint="eastAsia" w:ascii="Times New Roman" w:hAnsi="Times New Roman" w:cs="宋体"/>
          <w:bCs w:val="0"/>
          <w:lang w:bidi="ar"/>
        </w:rPr>
        <w:t xml:space="preserve">、具体内容详见下表：</w:t>
      </w:r>
      <w:r/>
    </w:p>
    <w:tbl>
      <w:tblPr>
        <w:tblW w:w="5000" w:type="pct"/>
        <w:jc w:val="center"/>
        <w:tblLayout w:type="fixed"/>
        <w:tblLook w:val="04A0" w:firstRow="1" w:lastRow="0" w:firstColumn="1" w:lastColumn="0" w:noHBand="0" w:noVBand="1"/>
      </w:tblPr>
      <w:tblGrid>
        <w:gridCol w:w="2263"/>
        <w:gridCol w:w="7024"/>
      </w:tblGrid>
      <w:tr>
        <w:trPr>
          <w:jc w:val="center"/>
          <w:trHeight w:val="510"/>
        </w:trPr>
        <w:tc>
          <w:tcPr>
            <w:tcBorders>
              <w:top w:val="single" w:color="auto" w:sz="4" w:space="0"/>
              <w:left w:val="single" w:color="auto" w:sz="4" w:space="0"/>
              <w:bottom w:val="single" w:color="auto" w:sz="4" w:space="0"/>
              <w:right w:val="single" w:color="auto" w:sz="4" w:space="0"/>
            </w:tcBorders>
            <w:tcW w:w="2263" w:type="dxa"/>
            <w:vAlign w:val="center"/>
            <w:textDirection w:val="lrTb"/>
            <w:noWrap w:val="false"/>
          </w:tcPr>
          <w:p>
            <w:pPr>
              <w:jc w:val="center"/>
              <w:spacing w:after="0" w:line="440" w:lineRule="exact"/>
              <w:rPr>
                <w:rFonts w:ascii="Times New Roman" w:hAnsi="Times New Roman" w:cs="宋体"/>
                <w:bCs w:val="0"/>
              </w:rPr>
            </w:pPr>
            <w:r>
              <w:rPr>
                <w:rFonts w:hint="eastAsia" w:ascii="Times New Roman" w:hAnsi="Times New Roman" w:cs="宋体"/>
                <w:bCs w:val="0"/>
              </w:rPr>
              <w:t xml:space="preserve">咨询类服务</w:t>
            </w:r>
            <w:r/>
          </w:p>
        </w:tc>
        <w:tc>
          <w:tcPr>
            <w:tcBorders>
              <w:top w:val="single" w:color="auto" w:sz="4" w:space="0"/>
              <w:left w:val="single" w:color="auto" w:sz="4" w:space="0"/>
              <w:bottom w:val="single" w:color="auto" w:sz="4" w:space="0"/>
              <w:right w:val="single" w:color="auto" w:sz="4" w:space="0"/>
            </w:tcBorders>
            <w:tcW w:w="7024" w:type="dxa"/>
            <w:vAlign w:val="center"/>
            <w:textDirection w:val="lrTb"/>
            <w:noWrap w:val="false"/>
          </w:tcPr>
          <w:p>
            <w:pPr>
              <w:jc w:val="center"/>
              <w:spacing w:after="0" w:line="440" w:lineRule="exact"/>
              <w:rPr>
                <w:rFonts w:ascii="Times New Roman" w:hAnsi="Times New Roman" w:cs="宋体"/>
                <w:bCs w:val="0"/>
              </w:rPr>
            </w:pPr>
            <w:r>
              <w:rPr>
                <w:rFonts w:hint="eastAsia" w:ascii="Times New Roman" w:hAnsi="Times New Roman" w:cs="宋体"/>
                <w:bCs w:val="0"/>
              </w:rPr>
              <w:t xml:space="preserve">服务方案的内容和范围</w:t>
            </w:r>
            <w:r/>
          </w:p>
        </w:tc>
      </w:tr>
      <w:tr>
        <w:trPr>
          <w:jc w:val="center"/>
          <w:trHeight w:val="510"/>
        </w:trPr>
        <w:tc>
          <w:tcPr>
            <w:gridSpan w:val="2"/>
            <w:tcBorders>
              <w:top w:val="single" w:color="auto" w:sz="4" w:space="0"/>
              <w:left w:val="single" w:color="auto" w:sz="4" w:space="0"/>
              <w:bottom w:val="single" w:color="auto" w:sz="4" w:space="0"/>
              <w:right w:val="single" w:color="auto" w:sz="4" w:space="0"/>
            </w:tcBorders>
            <w:tcW w:w="9287" w:type="dxa"/>
            <w:vAlign w:val="center"/>
            <w:textDirection w:val="lrTb"/>
            <w:noWrap w:val="false"/>
          </w:tcPr>
          <w:p>
            <w:pPr>
              <w:jc w:val="left"/>
              <w:spacing w:after="0" w:line="440" w:lineRule="exact"/>
              <w:rPr>
                <w:rFonts w:ascii="Times New Roman" w:hAnsi="Times New Roman" w:cs="宋体"/>
                <w:bCs w:val="0"/>
              </w:rPr>
            </w:pPr>
            <w:r>
              <w:rPr>
                <w:rFonts w:hint="eastAsia" w:ascii="Times New Roman" w:hAnsi="Times New Roman" w:cs="宋体"/>
                <w:bCs w:val="0"/>
              </w:rPr>
              <w:t xml:space="preserve">设计优化咨询（施工图设计阶段）</w:t>
            </w:r>
            <w:r/>
          </w:p>
        </w:tc>
      </w:tr>
      <w:tr>
        <w:trPr>
          <w:jc w:val="center"/>
          <w:trHeight w:val="510"/>
        </w:trPr>
        <w:tc>
          <w:tcPr>
            <w:tcBorders>
              <w:top w:val="single" w:color="auto" w:sz="4" w:space="0"/>
              <w:left w:val="single" w:color="auto" w:sz="4" w:space="0"/>
              <w:bottom w:val="single" w:color="auto" w:sz="4" w:space="0"/>
              <w:right w:val="single" w:color="auto" w:sz="4" w:space="0"/>
            </w:tcBorders>
            <w:tcW w:w="2263" w:type="dxa"/>
            <w:vAlign w:val="center"/>
            <w:textDirection w:val="lrTb"/>
            <w:noWrap w:val="false"/>
          </w:tcPr>
          <w:p>
            <w:pPr>
              <w:jc w:val="left"/>
              <w:spacing w:after="0" w:line="440" w:lineRule="exact"/>
              <w:rPr>
                <w:rFonts w:ascii="Times New Roman" w:hAnsi="Times New Roman" w:cs="宋体"/>
                <w:bCs w:val="0"/>
              </w:rPr>
            </w:pPr>
            <w:r>
              <w:rPr>
                <w:rFonts w:hint="eastAsia" w:ascii="Times New Roman" w:hAnsi="Times New Roman" w:cs="宋体"/>
                <w:bCs w:val="0"/>
              </w:rPr>
              <w:t xml:space="preserve">协助采购人</w:t>
            </w:r>
            <w:r>
              <w:rPr>
                <w:rFonts w:hint="eastAsia" w:ascii="Times New Roman" w:hAnsi="Times New Roman" w:cs="宋体"/>
                <w:bCs w:val="0"/>
              </w:rPr>
              <w:t xml:space="preserve">/</w:t>
            </w:r>
            <w:r>
              <w:rPr>
                <w:rFonts w:hint="eastAsia" w:ascii="Times New Roman" w:hAnsi="Times New Roman" w:cs="宋体"/>
                <w:bCs w:val="0"/>
              </w:rPr>
              <w:t xml:space="preserve">建设单位（集中建设单位）拟定施工图设计技术及经济指标控制咨询建议。参加施工图设计讨论会并提出优化咨询建议。根据设计规范对施工图设计文件深度进行复核。根据施工图设计预算给出造价控制意见。复核施工图设计优化技术咨询的落实情况。</w:t>
            </w:r>
            <w:r/>
          </w:p>
        </w:tc>
        <w:tc>
          <w:tcPr>
            <w:tcBorders>
              <w:top w:val="single" w:color="auto" w:sz="4" w:space="0"/>
              <w:left w:val="single" w:color="auto" w:sz="4" w:space="0"/>
              <w:bottom w:val="single" w:color="auto" w:sz="4" w:space="0"/>
              <w:right w:val="single" w:color="auto" w:sz="4" w:space="0"/>
            </w:tcBorders>
            <w:tcW w:w="7024" w:type="dxa"/>
            <w:vAlign w:val="center"/>
            <w:textDirection w:val="lrTb"/>
            <w:noWrap w:val="false"/>
          </w:tcPr>
          <w:p>
            <w:pPr>
              <w:jc w:val="left"/>
              <w:spacing w:after="0" w:line="440" w:lineRule="exact"/>
              <w:rPr>
                <w:rFonts w:ascii="Times New Roman" w:hAnsi="Times New Roman" w:cs="宋体"/>
                <w:b/>
                <w:bCs w:val="0"/>
              </w:rPr>
            </w:pPr>
            <w:r>
              <w:rPr>
                <w:rFonts w:hint="eastAsia" w:ascii="Times New Roman" w:hAnsi="Times New Roman" w:cs="宋体"/>
                <w:b/>
                <w:bCs w:val="0"/>
              </w:rPr>
              <w:t xml:space="preserve">总体原则：</w:t>
            </w:r>
            <w:r/>
          </w:p>
          <w:p>
            <w:pPr>
              <w:numPr>
                <w:ilvl w:val="0"/>
                <w:numId w:val="4"/>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设计是否符合国家现行有关技术政策和标准规范及《建筑工程设计文件编制深度规定》。</w:t>
            </w:r>
            <w:r/>
          </w:p>
          <w:p>
            <w:pPr>
              <w:numPr>
                <w:ilvl w:val="0"/>
                <w:numId w:val="4"/>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图纸资料是否齐全，能否满足施工需要。</w:t>
            </w:r>
            <w:r/>
          </w:p>
          <w:p>
            <w:pPr>
              <w:numPr>
                <w:ilvl w:val="0"/>
                <w:numId w:val="4"/>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设计是否满足任务书需求、是否合理，有无遗漏，提出各专业中的</w:t>
            </w:r>
            <w:r>
              <w:rPr>
                <w:rFonts w:hint="eastAsia" w:ascii="Times New Roman" w:hAnsi="Times New Roman" w:cs="宋体"/>
                <w:bCs w:val="0"/>
              </w:rPr>
              <w:t xml:space="preserve">错漏碰缺等</w:t>
            </w:r>
            <w:r>
              <w:rPr>
                <w:rFonts w:hint="eastAsia" w:ascii="Times New Roman" w:hAnsi="Times New Roman" w:cs="宋体"/>
                <w:bCs w:val="0"/>
              </w:rPr>
              <w:t xml:space="preserve">问题。</w:t>
            </w:r>
            <w:r/>
          </w:p>
          <w:p>
            <w:pPr>
              <w:numPr>
                <w:ilvl w:val="0"/>
                <w:numId w:val="4"/>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设计说明及设计图中的技术要求是否明确，设计是否符合企业施工技术装备条件。如需要采用特殊措施时，技术上有无困难，能否保证施工质量和施工安全。</w:t>
            </w:r>
            <w:r/>
          </w:p>
          <w:p>
            <w:pPr>
              <w:numPr>
                <w:ilvl w:val="0"/>
                <w:numId w:val="4"/>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施工图内容是否有难实施、</w:t>
            </w:r>
            <w:r>
              <w:rPr>
                <w:rFonts w:hint="eastAsia" w:ascii="Times New Roman" w:hAnsi="Times New Roman" w:cs="宋体"/>
                <w:bCs w:val="0"/>
              </w:rPr>
              <w:t xml:space="preserve">难过审等问题</w:t>
            </w:r>
            <w:r>
              <w:rPr>
                <w:rFonts w:hint="eastAsia" w:ascii="Times New Roman" w:hAnsi="Times New Roman" w:cs="宋体"/>
                <w:bCs w:val="0"/>
              </w:rPr>
              <w:t xml:space="preserve">。</w:t>
            </w:r>
            <w:r/>
          </w:p>
          <w:p>
            <w:pPr>
              <w:numPr>
                <w:ilvl w:val="0"/>
                <w:numId w:val="4"/>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在满足法律法规及实用、安全、美观的基础上，从经济性方面提出咨询建议。</w:t>
            </w:r>
            <w:r/>
          </w:p>
          <w:p>
            <w:pPr>
              <w:numPr>
                <w:ilvl w:val="0"/>
                <w:numId w:val="4"/>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优化措施和建议应满足国家和地方规范规定，优化单位负责优化建议在图纸上的落实，优化后必须满足设计单位、报审、报建要求，不得造成各政府职能部门相关各类验收的风险。</w:t>
            </w:r>
            <w:r/>
          </w:p>
          <w:p>
            <w:pPr>
              <w:spacing w:after="0" w:line="440" w:lineRule="exact"/>
              <w:widowControl w:val="off"/>
              <w:rPr>
                <w:rFonts w:ascii="Times New Roman" w:hAnsi="Times New Roman" w:cs="宋体"/>
                <w:b/>
                <w:bCs w:val="0"/>
              </w:rPr>
            </w:pPr>
            <w:r>
              <w:rPr>
                <w:rFonts w:hint="eastAsia" w:ascii="Times New Roman" w:hAnsi="Times New Roman" w:cs="宋体"/>
                <w:b/>
                <w:bCs w:val="0"/>
              </w:rPr>
              <w:t xml:space="preserve">专业明细：</w:t>
            </w:r>
            <w:r/>
          </w:p>
          <w:p>
            <w:pPr>
              <w:jc w:val="left"/>
              <w:spacing w:after="0" w:line="440" w:lineRule="exact"/>
              <w:rPr>
                <w:rFonts w:ascii="Times New Roman" w:hAnsi="Times New Roman" w:cs="宋体"/>
                <w:b/>
                <w:bCs w:val="0"/>
              </w:rPr>
            </w:pPr>
            <w:r>
              <w:rPr>
                <w:rFonts w:hint="eastAsia" w:ascii="Times New Roman" w:hAnsi="Times New Roman" w:cs="宋体"/>
                <w:b/>
                <w:bCs w:val="0"/>
              </w:rPr>
              <w:t xml:space="preserve">一、建筑专业：</w:t>
            </w:r>
            <w:r/>
          </w:p>
          <w:p>
            <w:pPr>
              <w:numPr>
                <w:ilvl w:val="0"/>
                <w:numId w:val="5"/>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防火设计是否满足规范要求，是否明确、完整、经济、安全、合理，如：消防车道及消防登高面设计、防火分区的划分、安全出口以及疏散距离设计等。</w:t>
            </w:r>
            <w:r/>
          </w:p>
          <w:p>
            <w:pPr>
              <w:numPr>
                <w:ilvl w:val="0"/>
                <w:numId w:val="5"/>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无障碍设计是否满足规范要求，是否明确、完整、经济、安全、合理。</w:t>
            </w:r>
            <w:r/>
          </w:p>
          <w:p>
            <w:pPr>
              <w:numPr>
                <w:ilvl w:val="0"/>
                <w:numId w:val="5"/>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建筑施工图与其他专业施工图的互校，尤其是对与结构施工图在梁柱位置、尺寸大小，楼板留洞位置及大小等方面的核对，避免影响空间使用的净高及建筑外立面及出现各专业施工图纸不一致的系统性的问题等，形成相互协调一致。</w:t>
            </w:r>
            <w:r/>
          </w:p>
          <w:p>
            <w:pPr>
              <w:numPr>
                <w:ilvl w:val="0"/>
                <w:numId w:val="5"/>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建筑构造的经济性、合理性分析，并提出优化建议和措施。</w:t>
            </w:r>
            <w:r/>
          </w:p>
          <w:p>
            <w:pPr>
              <w:spacing w:after="0" w:line="440" w:lineRule="exact"/>
              <w:rPr>
                <w:rFonts w:ascii="Times New Roman" w:hAnsi="Times New Roman" w:cs="宋体"/>
                <w:b/>
                <w:bCs w:val="0"/>
              </w:rPr>
            </w:pPr>
            <w:r>
              <w:rPr>
                <w:rFonts w:hint="eastAsia" w:ascii="Times New Roman" w:hAnsi="Times New Roman" w:cs="宋体"/>
                <w:b/>
                <w:bCs w:val="0"/>
              </w:rPr>
              <w:t xml:space="preserve">二、</w:t>
            </w:r>
            <w:r>
              <w:rPr>
                <w:rFonts w:hint="eastAsia" w:ascii="Times New Roman" w:hAnsi="Times New Roman" w:cs="宋体"/>
                <w:b/>
                <w:bCs w:val="0"/>
              </w:rPr>
              <w:t xml:space="preserve">结构专业：</w:t>
            </w:r>
            <w:r/>
          </w:p>
          <w:p>
            <w:pPr>
              <w:numPr>
                <w:ilvl w:val="0"/>
                <w:numId w:val="6"/>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结构设计依据（规范、设防类别、设计参数）是否满足规范要求、是否合理。</w:t>
            </w:r>
            <w:r/>
          </w:p>
          <w:p>
            <w:pPr>
              <w:numPr>
                <w:ilvl w:val="0"/>
                <w:numId w:val="6"/>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结构计算书的正确性、完整性和合理性。</w:t>
            </w:r>
            <w:r/>
          </w:p>
          <w:p>
            <w:pPr>
              <w:numPr>
                <w:ilvl w:val="0"/>
                <w:numId w:val="6"/>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混凝土梁板柱截面尺寸及配筋构造、钢结构截面尺寸及节点做法是否安全、合理、经济。</w:t>
            </w:r>
            <w:r/>
          </w:p>
          <w:p>
            <w:pPr>
              <w:numPr>
                <w:ilvl w:val="0"/>
                <w:numId w:val="6"/>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结构施工图与其他专业图纸之间是否匹配，查漏补缺审查。</w:t>
            </w:r>
            <w:r/>
          </w:p>
          <w:p>
            <w:pPr>
              <w:spacing w:after="0" w:line="440" w:lineRule="exact"/>
              <w:rPr>
                <w:rFonts w:ascii="Times New Roman" w:hAnsi="Times New Roman" w:cs="宋体"/>
                <w:b/>
                <w:bCs w:val="0"/>
              </w:rPr>
            </w:pPr>
            <w:r>
              <w:rPr>
                <w:rFonts w:hint="eastAsia" w:ascii="Times New Roman" w:hAnsi="Times New Roman" w:cs="宋体"/>
                <w:b/>
                <w:bCs w:val="0"/>
              </w:rPr>
              <w:t xml:space="preserve">三、给排水专业：</w:t>
            </w:r>
            <w:r/>
          </w:p>
          <w:p>
            <w:pPr>
              <w:numPr>
                <w:ilvl w:val="0"/>
                <w:numId w:val="7"/>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结合市政资料，室内出户管线情况及景观方案，审查室外综合管线管径及具体走向是否经济、合理。各类管线与建筑、道路的位置关系是否符合地下管线间的最小净距要求，各类消防设施数量，位置是否合理（此阶段在景观设计阶段完成）。</w:t>
            </w:r>
            <w:r/>
          </w:p>
          <w:p>
            <w:pPr>
              <w:numPr>
                <w:ilvl w:val="0"/>
                <w:numId w:val="7"/>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审查消防系统及分区，消防水量及消防水泵设计参数是否经济、合理。</w:t>
            </w:r>
            <w:r/>
          </w:p>
          <w:p>
            <w:pPr>
              <w:numPr>
                <w:ilvl w:val="0"/>
                <w:numId w:val="7"/>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结合酒店设计标准及招商需求，审查给水系统及分区，生活水量及生活水泵设计参数是否经济、合理。</w:t>
            </w:r>
            <w:r/>
          </w:p>
          <w:p>
            <w:pPr>
              <w:numPr>
                <w:ilvl w:val="0"/>
                <w:numId w:val="7"/>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结合酒店设计标准，审查热水系统及热源选择，热水水量及太阳能</w:t>
            </w:r>
            <w:r>
              <w:rPr>
                <w:rFonts w:hint="eastAsia" w:ascii="Times New Roman" w:hAnsi="Times New Roman" w:cs="宋体"/>
                <w:bCs w:val="0"/>
              </w:rPr>
              <w:t xml:space="preserve">及辅热设备设计</w:t>
            </w:r>
            <w:r>
              <w:rPr>
                <w:rFonts w:hint="eastAsia" w:ascii="Times New Roman" w:hAnsi="Times New Roman" w:cs="宋体"/>
                <w:bCs w:val="0"/>
              </w:rPr>
              <w:t xml:space="preserve">参数是否经济、合理。</w:t>
            </w:r>
            <w:r/>
          </w:p>
          <w:p>
            <w:pPr>
              <w:numPr>
                <w:ilvl w:val="0"/>
                <w:numId w:val="7"/>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权衡后期维护成本及</w:t>
            </w:r>
            <w:r>
              <w:rPr>
                <w:rFonts w:hint="eastAsia" w:ascii="Times New Roman" w:hAnsi="Times New Roman" w:cs="宋体"/>
                <w:bCs w:val="0"/>
              </w:rPr>
              <w:t xml:space="preserve">初投资</w:t>
            </w:r>
            <w:r>
              <w:rPr>
                <w:rFonts w:hint="eastAsia" w:ascii="Times New Roman" w:hAnsi="Times New Roman" w:cs="宋体"/>
                <w:bCs w:val="0"/>
              </w:rPr>
              <w:t xml:space="preserve">后，提出各类管材材质及设备选型优化咨询建议。</w:t>
            </w:r>
            <w:r/>
          </w:p>
          <w:p>
            <w:pPr>
              <w:spacing w:after="0" w:line="440" w:lineRule="exact"/>
              <w:rPr>
                <w:rFonts w:ascii="Times New Roman" w:hAnsi="Times New Roman" w:cs="宋体"/>
                <w:b/>
                <w:bCs w:val="0"/>
              </w:rPr>
            </w:pPr>
            <w:r>
              <w:rPr>
                <w:rFonts w:hint="eastAsia" w:ascii="Times New Roman" w:hAnsi="Times New Roman" w:cs="宋体"/>
                <w:b/>
                <w:bCs w:val="0"/>
              </w:rPr>
              <w:t xml:space="preserve">四、暖通专业：</w:t>
            </w:r>
            <w:r/>
          </w:p>
          <w:p>
            <w:pPr>
              <w:numPr>
                <w:ilvl w:val="0"/>
                <w:numId w:val="8"/>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在满足室内设计参数，考虑后期系统调试不受影响的前提下，优化空调系统负荷计算及设备选型是否经济、合理。</w:t>
            </w:r>
            <w:r/>
          </w:p>
          <w:p>
            <w:pPr>
              <w:numPr>
                <w:ilvl w:val="0"/>
                <w:numId w:val="8"/>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在保证消防调试及满足消防验收顺利通过的前提下，优化防排烟系统计算及设备选型是否经济、合理。</w:t>
            </w:r>
            <w:r/>
          </w:p>
          <w:p>
            <w:pPr>
              <w:numPr>
                <w:ilvl w:val="0"/>
                <w:numId w:val="8"/>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审查冷冻机房、空调机房、风机房、冷却塔的布置是否合理。</w:t>
            </w:r>
            <w:r/>
          </w:p>
          <w:p>
            <w:pPr>
              <w:numPr>
                <w:ilvl w:val="0"/>
                <w:numId w:val="8"/>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客户视角检查图纸（如</w:t>
            </w:r>
            <w:r>
              <w:rPr>
                <w:rFonts w:hint="eastAsia" w:ascii="Times New Roman" w:hAnsi="Times New Roman" w:cs="宋体"/>
                <w:bCs w:val="0"/>
              </w:rPr>
              <w:t xml:space="preserve">露梁现柱</w:t>
            </w:r>
            <w:r>
              <w:rPr>
                <w:rFonts w:hint="eastAsia" w:ascii="Times New Roman" w:hAnsi="Times New Roman" w:cs="宋体"/>
                <w:bCs w:val="0"/>
              </w:rPr>
              <w:t xml:space="preserve">，露管，空调位尺寸和安装、新风洞口是否打断线条、空调套管是否与其他专业管线碰撞等）。</w:t>
            </w:r>
            <w:r/>
          </w:p>
          <w:p>
            <w:pPr>
              <w:spacing w:after="0" w:line="440" w:lineRule="exact"/>
              <w:rPr>
                <w:rFonts w:ascii="Times New Roman" w:hAnsi="Times New Roman" w:cs="宋体"/>
                <w:b/>
                <w:bCs w:val="0"/>
              </w:rPr>
            </w:pPr>
            <w:r>
              <w:rPr>
                <w:rFonts w:hint="eastAsia" w:ascii="Times New Roman" w:hAnsi="Times New Roman" w:cs="宋体"/>
                <w:b/>
                <w:bCs w:val="0"/>
              </w:rPr>
              <w:t xml:space="preserve">五、电气专业：</w:t>
            </w:r>
            <w:r/>
          </w:p>
          <w:p>
            <w:pPr>
              <w:numPr>
                <w:ilvl w:val="0"/>
                <w:numId w:val="9"/>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变电所变压器容量、数量及变电所位置是否经济、合理。</w:t>
            </w:r>
            <w:r/>
          </w:p>
          <w:p>
            <w:pPr>
              <w:numPr>
                <w:ilvl w:val="0"/>
                <w:numId w:val="9"/>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消控室数量</w:t>
            </w:r>
            <w:r>
              <w:rPr>
                <w:rFonts w:hint="eastAsia" w:ascii="Times New Roman" w:hAnsi="Times New Roman" w:cs="宋体"/>
                <w:bCs w:val="0"/>
              </w:rPr>
              <w:t xml:space="preserve">及位置是否经济、合理。</w:t>
            </w:r>
            <w:r/>
          </w:p>
          <w:p>
            <w:pPr>
              <w:numPr>
                <w:ilvl w:val="0"/>
                <w:numId w:val="9"/>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各区域强、弱电</w:t>
            </w:r>
            <w:r>
              <w:rPr>
                <w:rFonts w:hint="eastAsia" w:ascii="Times New Roman" w:hAnsi="Times New Roman" w:cs="宋体"/>
                <w:bCs w:val="0"/>
              </w:rPr>
              <w:t xml:space="preserve">间位置</w:t>
            </w:r>
            <w:r>
              <w:rPr>
                <w:rFonts w:hint="eastAsia" w:ascii="Times New Roman" w:hAnsi="Times New Roman" w:cs="宋体"/>
                <w:bCs w:val="0"/>
              </w:rPr>
              <w:t xml:space="preserve">是否经济、合理。</w:t>
            </w:r>
            <w:r/>
          </w:p>
          <w:p>
            <w:pPr>
              <w:numPr>
                <w:ilvl w:val="0"/>
                <w:numId w:val="9"/>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电缆数量、型号选择是否经济、合理并提供计算依据。</w:t>
            </w:r>
            <w:r/>
          </w:p>
          <w:p>
            <w:pPr>
              <w:spacing w:after="0" w:line="440" w:lineRule="exact"/>
              <w:rPr>
                <w:rFonts w:ascii="Times New Roman" w:hAnsi="Times New Roman" w:cs="宋体"/>
                <w:b/>
                <w:bCs w:val="0"/>
              </w:rPr>
            </w:pPr>
            <w:r>
              <w:rPr>
                <w:rFonts w:hint="eastAsia" w:ascii="Times New Roman" w:hAnsi="Times New Roman" w:cs="宋体"/>
                <w:b/>
                <w:bCs w:val="0"/>
              </w:rPr>
              <w:t xml:space="preserve">六、幕墙专业：</w:t>
            </w:r>
            <w:r/>
          </w:p>
          <w:p>
            <w:pPr>
              <w:numPr>
                <w:ilvl w:val="0"/>
                <w:numId w:val="10"/>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配合建筑院根据建筑方案效果，保证功能和效果前提下提供更优化幕墙系统。</w:t>
            </w:r>
            <w:r/>
          </w:p>
          <w:p>
            <w:pPr>
              <w:numPr>
                <w:ilvl w:val="0"/>
                <w:numId w:val="10"/>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根据幕墙龙骨分格及跨度、连接方式复核连接件、龙骨截面尺寸，满足安全情况下，尽量选择较小截面尺寸，节省材料成本。</w:t>
            </w:r>
            <w:r/>
          </w:p>
          <w:p>
            <w:pPr>
              <w:numPr>
                <w:ilvl w:val="0"/>
                <w:numId w:val="10"/>
              </w:numPr>
              <w:ind w:left="480" w:hanging="480"/>
              <w:spacing w:after="0" w:line="440" w:lineRule="exact"/>
              <w:widowControl w:val="off"/>
              <w:rPr>
                <w:rFonts w:ascii="Times New Roman" w:hAnsi="Times New Roman" w:cs="宋体"/>
                <w:bCs w:val="0"/>
              </w:rPr>
            </w:pPr>
            <w:r/>
            <w:bookmarkStart w:id="119" w:name="OLE_LINK1"/>
            <w:r>
              <w:rPr>
                <w:rFonts w:hint="eastAsia" w:ascii="Times New Roman" w:hAnsi="Times New Roman" w:cs="宋体"/>
                <w:bCs w:val="0"/>
              </w:rPr>
              <w:t xml:space="preserve">复核热工计算，推荐合适的热工参数材料。</w:t>
            </w:r>
            <w:bookmarkEnd w:id="119"/>
            <w:r/>
            <w:r/>
          </w:p>
          <w:p>
            <w:pPr>
              <w:numPr>
                <w:ilvl w:val="0"/>
                <w:numId w:val="10"/>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优化节点安装等施工工艺，有效降低施工安装成本。</w:t>
            </w:r>
            <w:r/>
          </w:p>
          <w:p>
            <w:pPr>
              <w:numPr>
                <w:ilvl w:val="0"/>
                <w:numId w:val="10"/>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优化减少冗余的幕墙辅材，进而优化幕墙成本。</w:t>
            </w:r>
            <w:r/>
          </w:p>
          <w:p>
            <w:pPr>
              <w:spacing w:after="0" w:line="440" w:lineRule="exact"/>
              <w:rPr>
                <w:rFonts w:ascii="Times New Roman" w:hAnsi="Times New Roman" w:cs="宋体"/>
                <w:b/>
                <w:bCs w:val="0"/>
              </w:rPr>
            </w:pPr>
            <w:r>
              <w:rPr>
                <w:rFonts w:hint="eastAsia" w:ascii="Times New Roman" w:hAnsi="Times New Roman" w:cs="宋体"/>
                <w:b/>
                <w:bCs w:val="0"/>
              </w:rPr>
              <w:t xml:space="preserve">七、泛光照明专业：</w:t>
            </w:r>
            <w:r/>
          </w:p>
          <w:p>
            <w:pPr>
              <w:numPr>
                <w:ilvl w:val="0"/>
                <w:numId w:val="11"/>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合理布局照明设备，使得线路均匀分布在建筑物的各个部位，减少阴影产生。</w:t>
            </w:r>
            <w:r/>
          </w:p>
          <w:p>
            <w:pPr>
              <w:numPr>
                <w:ilvl w:val="0"/>
                <w:numId w:val="11"/>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根据建筑物的特点及需求，复核灯具参数合理性。</w:t>
            </w:r>
            <w:r/>
          </w:p>
          <w:p>
            <w:pPr>
              <w:numPr>
                <w:ilvl w:val="0"/>
                <w:numId w:val="11"/>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根据灯光照明效果方案，复核打灯部位反射材料是否满足要</w:t>
            </w:r>
            <w:r>
              <w:rPr>
                <w:rFonts w:hint="eastAsia" w:ascii="Times New Roman" w:hAnsi="Times New Roman" w:cs="宋体"/>
                <w:bCs w:val="0"/>
              </w:rPr>
              <w:t xml:space="preserve">求。</w:t>
            </w:r>
            <w:r/>
          </w:p>
          <w:p>
            <w:pPr>
              <w:numPr>
                <w:ilvl w:val="0"/>
                <w:numId w:val="11"/>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合理使用遮光板、光线调节器等光线控制技术。</w:t>
            </w:r>
            <w:r/>
          </w:p>
          <w:p>
            <w:pPr>
              <w:spacing w:after="0" w:line="440" w:lineRule="exact"/>
              <w:rPr>
                <w:rFonts w:ascii="Times New Roman" w:hAnsi="Times New Roman" w:cs="宋体"/>
                <w:b/>
                <w:bCs w:val="0"/>
              </w:rPr>
            </w:pPr>
            <w:r>
              <w:rPr>
                <w:rFonts w:hint="eastAsia" w:ascii="Times New Roman" w:hAnsi="Times New Roman" w:cs="宋体"/>
                <w:b/>
                <w:bCs w:val="0"/>
              </w:rPr>
              <w:t xml:space="preserve">八、内装专业：</w:t>
            </w:r>
            <w:r/>
          </w:p>
          <w:p>
            <w:pPr>
              <w:numPr>
                <w:ilvl w:val="0"/>
                <w:numId w:val="12"/>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材料选择优化：在保证原设计效果与功能的前提下，选择环保、耐用、易清洁的材料，同时考虑材料的性价比，考虑装修材料的经济性，提供不同材料的比选报告。</w:t>
            </w:r>
            <w:r/>
          </w:p>
          <w:p>
            <w:pPr>
              <w:numPr>
                <w:ilvl w:val="0"/>
                <w:numId w:val="12"/>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照明设计优化：合理的照明设计能够营造出不同的氛围，提高舒适度。设计优化应复核灯具参数合理性。</w:t>
            </w:r>
            <w:r/>
          </w:p>
          <w:p>
            <w:pPr>
              <w:numPr>
                <w:ilvl w:val="0"/>
                <w:numId w:val="12"/>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安全性能优化：确保室内装修的安全性能，例如防火、防潮、防滑等。在设计优化过程中，要遵循相关法规和标准，确保室内装修的安全性。</w:t>
            </w:r>
            <w:r/>
          </w:p>
          <w:p>
            <w:pPr>
              <w:spacing w:after="0" w:line="440" w:lineRule="exact"/>
              <w:rPr>
                <w:rFonts w:ascii="Times New Roman" w:hAnsi="Times New Roman" w:cs="宋体"/>
                <w:b/>
                <w:bCs w:val="0"/>
              </w:rPr>
            </w:pPr>
            <w:r>
              <w:rPr>
                <w:rFonts w:hint="eastAsia" w:ascii="Times New Roman" w:hAnsi="Times New Roman" w:cs="宋体"/>
                <w:b/>
                <w:bCs w:val="0"/>
              </w:rPr>
              <w:t xml:space="preserve">九、智能化专业：</w:t>
            </w:r>
            <w:r/>
          </w:p>
          <w:p>
            <w:pPr>
              <w:numPr>
                <w:ilvl w:val="0"/>
                <w:numId w:val="13"/>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安防系统、出入口控制系统、可视对讲系统、行车管理系统、通信系统须满足技防办评审和采购人需求且经济合理。</w:t>
            </w:r>
            <w:r/>
          </w:p>
          <w:p>
            <w:pPr>
              <w:numPr>
                <w:ilvl w:val="0"/>
                <w:numId w:val="13"/>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系统图中线型、线径是否标注清楚且合理，智能化箱内模块设置是否合理，控制系统是否能满足使用需求。</w:t>
            </w:r>
            <w:r/>
          </w:p>
          <w:p>
            <w:pPr>
              <w:numPr>
                <w:ilvl w:val="0"/>
                <w:numId w:val="13"/>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智能化平面布点是否合理、满足精装修布置要求及酒管、商管和营销的要求。</w:t>
            </w:r>
            <w:r/>
          </w:p>
          <w:p>
            <w:pPr>
              <w:spacing w:after="0" w:line="440" w:lineRule="exact"/>
              <w:rPr>
                <w:rFonts w:ascii="Times New Roman" w:hAnsi="Times New Roman" w:cs="宋体"/>
                <w:b/>
                <w:bCs w:val="0"/>
              </w:rPr>
            </w:pPr>
            <w:r>
              <w:rPr>
                <w:rFonts w:hint="eastAsia" w:ascii="Times New Roman" w:hAnsi="Times New Roman" w:cs="宋体"/>
                <w:b/>
                <w:bCs w:val="0"/>
              </w:rPr>
              <w:t xml:space="preserve">十、景观专业：</w:t>
            </w:r>
            <w:r/>
          </w:p>
          <w:p>
            <w:pPr>
              <w:numPr>
                <w:ilvl w:val="0"/>
                <w:numId w:val="14"/>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安全性能优化：户外台阶需防滑处理。儿童活动区</w:t>
            </w:r>
            <w:r>
              <w:rPr>
                <w:rFonts w:hint="eastAsia" w:ascii="Times New Roman" w:hAnsi="Times New Roman" w:cs="宋体"/>
                <w:bCs w:val="0"/>
              </w:rPr>
              <w:t xml:space="preserve">域避免</w:t>
            </w:r>
            <w:r>
              <w:rPr>
                <w:rFonts w:hint="eastAsia" w:ascii="Times New Roman" w:hAnsi="Times New Roman" w:cs="宋体"/>
                <w:bCs w:val="0"/>
              </w:rPr>
              <w:t xml:space="preserve">尖锐突出，不应种植带刺植物。</w:t>
            </w:r>
            <w:r/>
          </w:p>
          <w:p>
            <w:pPr>
              <w:numPr>
                <w:ilvl w:val="0"/>
                <w:numId w:val="14"/>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植被选择是否合理：减少外来树种的引用，多选择乡土树种、结合乔、灌、草、藤等植物形成立体园林观赏空间。</w:t>
            </w:r>
            <w:r/>
          </w:p>
          <w:p>
            <w:pPr>
              <w:numPr>
                <w:ilvl w:val="0"/>
                <w:numId w:val="14"/>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优化材料选择和使用，提供分析报告。</w:t>
            </w:r>
            <w:r/>
          </w:p>
          <w:p>
            <w:pPr>
              <w:spacing w:after="0" w:line="440" w:lineRule="exact"/>
              <w:rPr>
                <w:rFonts w:ascii="Times New Roman" w:hAnsi="Times New Roman" w:cs="宋体"/>
                <w:b/>
                <w:bCs w:val="0"/>
              </w:rPr>
            </w:pPr>
            <w:r>
              <w:rPr>
                <w:rFonts w:hint="eastAsia" w:ascii="Times New Roman" w:hAnsi="Times New Roman" w:cs="宋体"/>
                <w:b/>
                <w:bCs w:val="0"/>
              </w:rPr>
              <w:t xml:space="preserve">十一、基坑支护专业：</w:t>
            </w:r>
            <w:r/>
          </w:p>
          <w:p>
            <w:pPr>
              <w:numPr>
                <w:ilvl w:val="0"/>
                <w:numId w:val="15"/>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基坑支撑梁、冠梁、围</w:t>
            </w:r>
            <w:r>
              <w:rPr>
                <w:rFonts w:hint="eastAsia" w:ascii="Times New Roman" w:hAnsi="Times New Roman" w:cs="宋体"/>
                <w:bCs w:val="0"/>
              </w:rPr>
              <w:t xml:space="preserve">檩</w:t>
            </w:r>
            <w:r>
              <w:rPr>
                <w:rFonts w:hint="eastAsia" w:ascii="Times New Roman" w:hAnsi="Times New Roman" w:cs="宋体"/>
                <w:bCs w:val="0"/>
              </w:rPr>
              <w:t xml:space="preserve">等布置及配筋是否合理。</w:t>
            </w:r>
            <w:r/>
          </w:p>
          <w:p>
            <w:pPr>
              <w:numPr>
                <w:ilvl w:val="0"/>
                <w:numId w:val="15"/>
              </w:numPr>
              <w:ind w:left="480" w:hanging="480"/>
              <w:spacing w:after="0" w:line="440" w:lineRule="exact"/>
              <w:widowControl w:val="off"/>
              <w:rPr>
                <w:rFonts w:ascii="Times New Roman" w:hAnsi="Times New Roman" w:cs="宋体"/>
                <w:bCs w:val="0"/>
              </w:rPr>
            </w:pPr>
            <w:r>
              <w:rPr>
                <w:rFonts w:hint="eastAsia" w:ascii="Times New Roman" w:hAnsi="Times New Roman" w:cs="宋体"/>
                <w:bCs w:val="0"/>
              </w:rPr>
              <w:t xml:space="preserve">地铁连通口的基坑竖向围护、支撑布置及配筋构造。</w:t>
            </w:r>
            <w:r/>
          </w:p>
          <w:p>
            <w:pPr>
              <w:spacing w:after="0" w:line="440" w:lineRule="exact"/>
              <w:widowControl w:val="off"/>
              <w:rPr>
                <w:rFonts w:ascii="Times New Roman" w:hAnsi="Times New Roman" w:cs="宋体"/>
                <w:bCs w:val="0"/>
              </w:rPr>
            </w:pPr>
            <w:r>
              <w:rPr>
                <w:rFonts w:hint="eastAsia" w:ascii="Times New Roman" w:hAnsi="Times New Roman" w:cs="宋体"/>
                <w:bCs w:val="0"/>
              </w:rPr>
              <w:t xml:space="preserve">十</w:t>
            </w:r>
            <w:r>
              <w:rPr>
                <w:rFonts w:hint="eastAsia" w:ascii="Times New Roman" w:hAnsi="Times New Roman" w:cs="宋体"/>
                <w:b/>
              </w:rPr>
              <w:t xml:space="preserve">二、其余需优化的专业</w:t>
            </w:r>
            <w:r/>
          </w:p>
        </w:tc>
      </w:tr>
    </w:tbl>
    <w:p>
      <w:pPr>
        <w:spacing w:after="0" w:line="360" w:lineRule="auto"/>
        <w:rPr>
          <w:rFonts w:ascii="Times New Roman" w:hAnsi="Times New Roman" w:cs="宋体"/>
          <w:b/>
        </w:rPr>
      </w:pPr>
      <w:r>
        <w:rPr>
          <w:rFonts w:ascii="Times New Roman" w:hAnsi="Times New Roman" w:cs="宋体"/>
          <w:b/>
        </w:rPr>
      </w:r>
      <w:r/>
    </w:p>
    <w:p>
      <w:pPr>
        <w:jc w:val="left"/>
        <w:spacing w:after="0" w:line="240" w:lineRule="auto"/>
        <w:rPr>
          <w:rFonts w:ascii="Times New Roman" w:hAnsi="Times New Roman" w:cs="宋体"/>
          <w:b/>
        </w:rPr>
      </w:pPr>
      <w:r>
        <w:rPr>
          <w:rFonts w:ascii="Times New Roman" w:hAnsi="Times New Roman" w:cs="宋体"/>
          <w:b/>
        </w:rPr>
        <w:br w:type="page" w:clear="all"/>
      </w:r>
      <w:r/>
    </w:p>
    <w:p>
      <w:pPr>
        <w:spacing w:after="0" w:line="360" w:lineRule="auto"/>
        <w:rPr>
          <w:rFonts w:ascii="Times New Roman" w:hAnsi="Times New Roman" w:cs="宋体"/>
          <w:b/>
        </w:rPr>
      </w:pPr>
      <w:r>
        <w:rPr>
          <w:rFonts w:hint="eastAsia" w:ascii="Times New Roman" w:hAnsi="Times New Roman" w:cs="宋体"/>
          <w:b/>
        </w:rPr>
        <w:t xml:space="preserve">（二）服务要求</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1</w:t>
      </w:r>
      <w:r>
        <w:rPr>
          <w:rFonts w:hint="eastAsia" w:ascii="Times New Roman" w:hAnsi="Times New Roman"/>
        </w:rPr>
        <w:t xml:space="preserve">、中标人需为本项目配备</w:t>
      </w:r>
      <w:r>
        <w:rPr>
          <w:rFonts w:hint="eastAsia" w:ascii="Times New Roman" w:hAnsi="Times New Roman"/>
        </w:rPr>
        <w:t xml:space="preserve">1</w:t>
      </w:r>
      <w:r>
        <w:rPr>
          <w:rFonts w:hint="eastAsia" w:ascii="Times New Roman" w:hAnsi="Times New Roman"/>
        </w:rPr>
        <w:t xml:space="preserve">名项目负责人及相关专业设计人员。</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2</w:t>
      </w:r>
      <w:r>
        <w:rPr>
          <w:rFonts w:hint="eastAsia" w:ascii="Times New Roman" w:hAnsi="Times New Roman"/>
        </w:rPr>
        <w:t xml:space="preserve">、中标人积极与采购人进行沟通，应按设计咨询任务书、相关规定、规范要求和有关审查审批部门及采购人意见对设计成果进行优化修改提供成果。</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3</w:t>
      </w:r>
      <w:r>
        <w:rPr>
          <w:rFonts w:hint="eastAsia" w:ascii="Times New Roman" w:hAnsi="Times New Roman"/>
        </w:rPr>
        <w:t xml:space="preserve">、中标人在设计、图纸审查及工程施工阶段配合采购人做好现场服务工作，并及时解决问题。</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4</w:t>
      </w:r>
      <w:r>
        <w:rPr>
          <w:rFonts w:hint="eastAsia" w:ascii="Times New Roman" w:hAnsi="Times New Roman"/>
        </w:rPr>
        <w:t xml:space="preserve">、中标人应按要求的设计周期（</w:t>
      </w:r>
      <w:r>
        <w:rPr>
          <w:rFonts w:hint="eastAsia" w:ascii="Times New Roman" w:hAnsi="Times New Roman"/>
        </w:rPr>
        <w:t xml:space="preserve">含阶段</w:t>
      </w:r>
      <w:r>
        <w:rPr>
          <w:rFonts w:hint="eastAsia" w:ascii="Times New Roman" w:hAnsi="Times New Roman"/>
        </w:rPr>
        <w:t xml:space="preserve">性周期）完成本工程项目的咨询工作。</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5</w:t>
      </w:r>
      <w:r>
        <w:rPr>
          <w:rFonts w:hint="eastAsia" w:ascii="Times New Roman" w:hAnsi="Times New Roman"/>
        </w:rPr>
        <w:t xml:space="preserve">、施工图设计阶段：</w:t>
      </w:r>
      <w:r>
        <w:rPr>
          <w:rFonts w:hint="eastAsia" w:ascii="Times New Roman" w:hAnsi="Times New Roman"/>
          <w:bCs w:val="0"/>
        </w:rPr>
        <w:t xml:space="preserve">中标人接收经由建设单位（集中建设单位）确认的施工图设计文件</w:t>
      </w:r>
      <w:r>
        <w:rPr>
          <w:rFonts w:hint="eastAsia" w:ascii="Times New Roman" w:hAnsi="Times New Roman"/>
          <w:bCs w:val="0"/>
        </w:rPr>
        <w:t xml:space="preserve">30</w:t>
      </w:r>
      <w:r>
        <w:rPr>
          <w:rFonts w:hint="eastAsia" w:ascii="Times New Roman" w:hAnsi="Times New Roman"/>
          <w:bCs w:val="0"/>
        </w:rPr>
        <w:t xml:space="preserve">日历天</w:t>
      </w:r>
      <w:r>
        <w:rPr>
          <w:rFonts w:hint="eastAsia" w:ascii="Times New Roman" w:hAnsi="Times New Roman"/>
          <w:bCs w:val="0"/>
        </w:rPr>
        <w:t xml:space="preserve">内，出具施工图设计阶段设计优化建议报告，并经建设单位（集中建设单位）、设计单位及中标人三方确认，由中标人跟进优化意见并落实到位；施工图审查（专家论证）通过后，出具设计优化成果总结报告，并经建设单位（集中建设单位）、设计单位、中标人及对应项目的</w:t>
      </w:r>
      <w:r>
        <w:rPr>
          <w:rFonts w:hint="eastAsia" w:ascii="Times New Roman" w:hAnsi="Times New Roman"/>
          <w:bCs w:val="0"/>
        </w:rPr>
        <w:t xml:space="preserve">编标单位</w:t>
      </w:r>
      <w:r>
        <w:rPr>
          <w:rFonts w:hint="eastAsia" w:ascii="Times New Roman" w:hAnsi="Times New Roman"/>
          <w:bCs w:val="0"/>
        </w:rPr>
        <w:t xml:space="preserve">确认。</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6</w:t>
      </w:r>
      <w:r>
        <w:rPr>
          <w:rFonts w:hint="eastAsia" w:ascii="Times New Roman" w:hAnsi="Times New Roman"/>
        </w:rPr>
        <w:t xml:space="preserve">、咨询成果要求：</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设计咨询成果文件应符合国家及江苏省、苏州市有关部门现行的设计规范、规定和标准，并符合各相关部门提出的要求、指标及招标文件的要求。</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7</w:t>
      </w:r>
      <w:r>
        <w:rPr>
          <w:rFonts w:hint="eastAsia" w:ascii="Times New Roman" w:hAnsi="Times New Roman"/>
        </w:rPr>
        <w:t xml:space="preserve">、中标人工作人员在岗履行职责期间（包括上下班途中），发生自身的人身伤害、伤亡，均由中标人负责处理并承担经济和道义上的责任，采购人不承担任何责任。</w:t>
      </w:r>
      <w:r/>
    </w:p>
    <w:p>
      <w:pPr>
        <w:jc w:val="left"/>
        <w:spacing w:after="0" w:line="240" w:lineRule="auto"/>
        <w:rPr>
          <w:rFonts w:ascii="Times New Roman" w:hAnsi="Times New Roman"/>
          <w:b/>
          <w:sz w:val="28"/>
          <w:szCs w:val="28"/>
        </w:rPr>
      </w:pPr>
      <w:r/>
      <w:bookmarkStart w:id="120" w:name="_Toc18253"/>
      <w:r/>
      <w:bookmarkStart w:id="121" w:name="_Toc174961824"/>
      <w:r/>
      <w:bookmarkStart w:id="122" w:name="_Toc217248259"/>
      <w:r/>
      <w:r/>
    </w:p>
    <w:p>
      <w:pPr>
        <w:spacing w:after="0" w:line="440" w:lineRule="exact"/>
        <w:widowControl w:val="off"/>
        <w:rPr>
          <w:rFonts w:ascii="Times New Roman" w:hAnsi="Times New Roman"/>
          <w:b/>
          <w:sz w:val="28"/>
          <w:szCs w:val="28"/>
        </w:rPr>
        <w:outlineLvl w:val="1"/>
      </w:pPr>
      <w:r/>
      <w:bookmarkStart w:id="123" w:name="_Toc225957786"/>
      <w:r>
        <w:rPr>
          <w:rFonts w:hint="eastAsia" w:ascii="Times New Roman" w:hAnsi="Times New Roman"/>
          <w:b/>
          <w:sz w:val="28"/>
          <w:szCs w:val="28"/>
        </w:rPr>
        <w:t xml:space="preserve">三、报价要求</w:t>
      </w:r>
      <w:bookmarkEnd w:id="120"/>
      <w:r/>
      <w:bookmarkEnd w:id="121"/>
      <w:r>
        <w:rPr>
          <w:rFonts w:hint="eastAsia" w:ascii="Times New Roman" w:hAnsi="Times New Roman"/>
          <w:b/>
          <w:sz w:val="28"/>
          <w:szCs w:val="28"/>
        </w:rPr>
        <w:t xml:space="preserve">：</w:t>
      </w:r>
      <w:bookmarkEnd w:id="122"/>
      <w:r/>
      <w:bookmarkEnd w:id="123"/>
      <w:r/>
      <w:r/>
    </w:p>
    <w:p>
      <w:pPr>
        <w:ind w:firstLine="480"/>
        <w:spacing w:after="0" w:line="440" w:lineRule="exact"/>
        <w:shd w:val="clear" w:color="auto" w:fill="ffffff"/>
        <w:rPr>
          <w:rFonts w:ascii="Times New Roman" w:hAnsi="Times New Roman"/>
        </w:rPr>
      </w:pPr>
      <w:r>
        <w:rPr>
          <w:rFonts w:ascii="Times New Roman" w:hAnsi="Times New Roman"/>
        </w:rPr>
        <w:t xml:space="preserve">1</w:t>
      </w:r>
      <w:r>
        <w:rPr>
          <w:rFonts w:hint="eastAsia" w:ascii="Times New Roman" w:hAnsi="Times New Roman"/>
        </w:rPr>
        <w:t xml:space="preserve">、投标人须对本项目中包含的所有服务内容进行报价，不得漏报，否则将作无效投标处理。</w:t>
      </w:r>
      <w:r/>
    </w:p>
    <w:p>
      <w:pPr>
        <w:ind w:firstLine="480"/>
        <w:spacing w:after="0" w:line="440" w:lineRule="exact"/>
        <w:shd w:val="clear" w:color="auto" w:fill="ffffff"/>
        <w:rPr>
          <w:rFonts w:ascii="Times New Roman" w:hAnsi="Times New Roman"/>
          <w:b/>
          <w:bCs w:val="0"/>
        </w:rPr>
      </w:pPr>
      <w:r/>
      <w:bookmarkStart w:id="124" w:name="_Hlk225457191"/>
      <w:r>
        <w:rPr>
          <w:rFonts w:hint="eastAsia" w:ascii="Times New Roman" w:hAnsi="Times New Roman"/>
          <w:b/>
          <w:bCs w:val="0"/>
        </w:rPr>
        <w:t xml:space="preserve">2</w:t>
      </w:r>
      <w:r>
        <w:rPr>
          <w:rFonts w:hint="eastAsia" w:ascii="Times New Roman" w:hAnsi="Times New Roman"/>
          <w:b/>
          <w:bCs w:val="0"/>
        </w:rPr>
        <w:t xml:space="preserve">、本项目按</w:t>
      </w:r>
      <w:r>
        <w:rPr>
          <w:rFonts w:hint="eastAsia" w:ascii="Times New Roman" w:hAnsi="Times New Roman"/>
          <w:b/>
          <w:bCs w:val="0"/>
        </w:rPr>
        <w:t xml:space="preserve">优惠率</w:t>
      </w:r>
      <w:r>
        <w:rPr>
          <w:rFonts w:hint="eastAsia" w:ascii="Times New Roman" w:hAnsi="Times New Roman"/>
          <w:b/>
          <w:bCs w:val="0"/>
        </w:rPr>
        <w:t xml:space="preserve">（即下浮率）</w:t>
      </w:r>
      <w:r>
        <w:rPr>
          <w:rFonts w:hint="eastAsia" w:ascii="Times New Roman" w:hAnsi="Times New Roman"/>
          <w:b/>
          <w:bCs w:val="0"/>
        </w:rPr>
        <w:t xml:space="preserve">进行报价，</w:t>
      </w:r>
      <w:r>
        <w:rPr>
          <w:rFonts w:hint="eastAsia" w:ascii="Times New Roman" w:hAnsi="Times New Roman"/>
          <w:b/>
          <w:bCs w:val="0"/>
        </w:rPr>
        <w:t xml:space="preserve">（</w:t>
      </w:r>
      <w:r>
        <w:rPr>
          <w:rFonts w:hint="eastAsia" w:ascii="Times New Roman" w:hAnsi="Times New Roman"/>
          <w:b/>
          <w:bCs w:val="0"/>
        </w:rPr>
        <w:t xml:space="preserve">1-</w:t>
      </w:r>
      <w:r>
        <w:rPr>
          <w:rFonts w:hint="eastAsia" w:ascii="Times New Roman" w:hAnsi="Times New Roman"/>
          <w:b/>
          <w:bCs w:val="0"/>
        </w:rPr>
        <w:t xml:space="preserve">投标优惠率）不得超过</w:t>
      </w:r>
      <w:r>
        <w:rPr>
          <w:rFonts w:hint="eastAsia" w:ascii="Times New Roman" w:hAnsi="Times New Roman"/>
          <w:b/>
          <w:bCs w:val="0"/>
        </w:rPr>
        <w:t xml:space="preserve">12%</w:t>
      </w:r>
      <w:r>
        <w:rPr>
          <w:rFonts w:hint="eastAsia" w:ascii="Times New Roman" w:hAnsi="Times New Roman"/>
          <w:b/>
          <w:bCs w:val="0"/>
        </w:rPr>
        <w:t xml:space="preserve">，否则将作无效投标处理。</w:t>
      </w:r>
      <w:bookmarkEnd w:id="124"/>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3</w:t>
      </w:r>
      <w:r>
        <w:rPr>
          <w:rFonts w:hint="eastAsia" w:ascii="Times New Roman" w:hAnsi="Times New Roman"/>
        </w:rPr>
        <w:t xml:space="preserve">、本项目投标报价包括但不限于人员的往来差旅费、合同规定的所有责任、收集资料、现场</w:t>
      </w:r>
      <w:r>
        <w:rPr>
          <w:rFonts w:hint="eastAsia" w:ascii="Times New Roman" w:hAnsi="Times New Roman"/>
        </w:rPr>
        <w:t xml:space="preserve">勘査</w:t>
      </w:r>
      <w:r>
        <w:rPr>
          <w:rFonts w:hint="eastAsia" w:ascii="Times New Roman" w:hAnsi="Times New Roman"/>
        </w:rPr>
        <w:t xml:space="preserve">、与设计单位配合等工作所发生的投入设备、劳务、人员、管理、材料、维护、差旅、交通、住宿、保险、中标服务费、利润等费用、政策性文件规定及合同明示或暗示包含的所有风险、责任、税金等各项费用。采购人无需另行向中标人支付其他任何费用。若无重大设计变更，采购人无需就本合同向中标人另行支付其他任何费用。在合同履行期间，如遇国家税率调整，税率及含税总价作相应调整，适用税率以开具发票时间的法定税率为准。</w:t>
      </w:r>
      <w:r/>
    </w:p>
    <w:p>
      <w:pPr>
        <w:pStyle w:val="892"/>
        <w:ind w:firstLine="482"/>
        <w:spacing w:line="440" w:lineRule="exact"/>
        <w:rPr>
          <w:rFonts w:ascii="Times New Roman" w:hAnsi="Times New Roman"/>
          <w:b/>
          <w:szCs w:val="24"/>
        </w:rPr>
      </w:pPr>
      <w:r/>
      <w:bookmarkStart w:id="125" w:name="OLE_LINK21"/>
      <w:r>
        <w:rPr>
          <w:rFonts w:hint="eastAsia" w:ascii="Times New Roman" w:hAnsi="Times New Roman"/>
          <w:b/>
          <w:szCs w:val="24"/>
        </w:rPr>
        <w:t xml:space="preserve">4</w:t>
      </w:r>
      <w:r>
        <w:rPr>
          <w:rFonts w:hint="eastAsia" w:ascii="Times New Roman" w:hAnsi="Times New Roman"/>
          <w:b/>
          <w:szCs w:val="24"/>
        </w:rPr>
        <w:t xml:space="preserve">、本项目最终按实结算，结算价</w:t>
      </w:r>
      <w:r>
        <w:rPr>
          <w:rFonts w:hint="eastAsia" w:ascii="Times New Roman" w:hAnsi="Times New Roman"/>
          <w:b/>
          <w:szCs w:val="24"/>
        </w:rPr>
        <w:t xml:space="preserve">=</w:t>
      </w:r>
      <w:r>
        <w:rPr>
          <w:rFonts w:hint="eastAsia" w:ascii="Times New Roman" w:hAnsi="Times New Roman"/>
          <w:b/>
          <w:szCs w:val="24"/>
        </w:rPr>
        <w:t xml:space="preserve">单个项目实际优化金额</w:t>
      </w:r>
      <w:r>
        <w:rPr>
          <w:rFonts w:hint="eastAsia" w:ascii="Times New Roman" w:hAnsi="Times New Roman"/>
          <w:b/>
          <w:szCs w:val="24"/>
        </w:rPr>
        <w:t xml:space="preserve">*</w:t>
      </w:r>
      <w:r>
        <w:rPr>
          <w:rFonts w:hint="eastAsia" w:ascii="Times New Roman" w:hAnsi="Times New Roman"/>
          <w:b/>
          <w:szCs w:val="24"/>
        </w:rPr>
        <w:t xml:space="preserve">（</w:t>
      </w:r>
      <w:r>
        <w:rPr>
          <w:rFonts w:hint="eastAsia" w:ascii="Times New Roman" w:hAnsi="Times New Roman"/>
          <w:b/>
          <w:szCs w:val="24"/>
        </w:rPr>
        <w:t xml:space="preserve">1</w:t>
      </w:r>
      <w:r>
        <w:rPr>
          <w:rFonts w:ascii="Times New Roman" w:hAnsi="Times New Roman"/>
          <w:b/>
          <w:szCs w:val="24"/>
        </w:rPr>
        <w:t xml:space="preserve">-</w:t>
      </w:r>
      <w:r>
        <w:rPr>
          <w:rFonts w:hint="eastAsia" w:ascii="Times New Roman" w:hAnsi="Times New Roman"/>
          <w:b/>
          <w:szCs w:val="24"/>
        </w:rPr>
        <w:t xml:space="preserve">中标优惠率）</w:t>
      </w:r>
      <w:r>
        <w:rPr>
          <w:rFonts w:hint="eastAsia" w:ascii="Times New Roman" w:hAnsi="Times New Roman"/>
          <w:b/>
          <w:szCs w:val="24"/>
        </w:rPr>
        <w:t xml:space="preserve">。</w:t>
      </w:r>
      <w:r>
        <w:rPr>
          <w:rFonts w:hint="eastAsia" w:ascii="Times New Roman" w:hAnsi="Times New Roman"/>
          <w:b/>
          <w:szCs w:val="24"/>
        </w:rPr>
        <w:t xml:space="preserve">设计优化的最终落地优化金额，应根据设计优化意见对比优化前图纸与优化后审图通过图纸的实际工程量变化，依据项目标底对应单价进行测算，作为收取相应服务费用的优化金额依据。</w:t>
      </w:r>
      <w:bookmarkEnd w:id="97"/>
      <w:r/>
      <w:bookmarkEnd w:id="98"/>
      <w:r/>
      <w:bookmarkEnd w:id="125"/>
      <w:r/>
      <w:r/>
    </w:p>
    <w:p>
      <w:pPr>
        <w:jc w:val="left"/>
        <w:spacing w:after="0" w:line="240" w:lineRule="auto"/>
        <w:rPr>
          <w:rFonts w:ascii="Times New Roman" w:hAnsi="Times New Roman"/>
          <w:b/>
          <w:sz w:val="28"/>
          <w:szCs w:val="28"/>
        </w:rPr>
      </w:pPr>
      <w:r>
        <w:rPr>
          <w:rFonts w:ascii="Times New Roman" w:hAnsi="Times New Roman"/>
          <w:b/>
          <w:sz w:val="28"/>
          <w:szCs w:val="28"/>
        </w:rPr>
      </w:r>
      <w:r/>
    </w:p>
    <w:p>
      <w:pPr>
        <w:spacing w:after="0" w:line="440" w:lineRule="exact"/>
        <w:widowControl w:val="off"/>
        <w:rPr>
          <w:rFonts w:ascii="Times New Roman" w:hAnsi="Times New Roman"/>
          <w:b/>
          <w:sz w:val="28"/>
          <w:szCs w:val="28"/>
        </w:rPr>
        <w:outlineLvl w:val="1"/>
      </w:pPr>
      <w:r/>
      <w:bookmarkStart w:id="126" w:name="_Toc225957787"/>
      <w:r>
        <w:rPr>
          <w:rFonts w:hint="eastAsia" w:ascii="Times New Roman" w:hAnsi="Times New Roman"/>
          <w:b/>
          <w:sz w:val="28"/>
          <w:szCs w:val="28"/>
        </w:rPr>
        <w:t xml:space="preserve">四、综合说明：</w:t>
      </w:r>
      <w:bookmarkEnd w:id="126"/>
      <w:r/>
      <w:r/>
    </w:p>
    <w:p>
      <w:pPr>
        <w:ind w:firstLine="480"/>
        <w:spacing w:after="0" w:line="440" w:lineRule="exact"/>
        <w:widowControl w:val="off"/>
        <w:rPr>
          <w:rFonts w:ascii="Times New Roman" w:hAnsi="Times New Roman"/>
          <w:b/>
          <w:bCs w:val="0"/>
          <w:i/>
          <w:iCs/>
          <w:u w:val="single"/>
        </w:rPr>
      </w:pPr>
      <w:r>
        <w:rPr>
          <w:rFonts w:ascii="Times New Roman" w:hAnsi="Times New Roman"/>
          <w:b/>
          <w:bCs w:val="0"/>
          <w:i/>
          <w:iCs/>
          <w:u w:val="single"/>
        </w:rPr>
        <w:t xml:space="preserve">1</w:t>
      </w:r>
      <w:r>
        <w:rPr>
          <w:rFonts w:hint="eastAsia" w:ascii="Times New Roman" w:hAnsi="Times New Roman"/>
          <w:b/>
          <w:bCs w:val="0"/>
          <w:i/>
          <w:iCs/>
          <w:u w:val="single"/>
        </w:rPr>
        <w:t xml:space="preserve">、中标人在投标文件中拟投入人员即实际提供履约服务的人员，非经采购人允许，不得随意更换。如确需更换的，需保证服务人员的职称、证书、资历等要求不低于投标文件中拟投入人员。</w:t>
      </w:r>
      <w:r/>
    </w:p>
    <w:p>
      <w:pPr>
        <w:ind w:firstLine="480"/>
        <w:spacing w:after="0" w:line="440" w:lineRule="exact"/>
        <w:shd w:val="clear" w:color="auto" w:fill="ffffff"/>
        <w:rPr>
          <w:rFonts w:ascii="Times New Roman" w:hAnsi="Times New Roman"/>
        </w:rPr>
      </w:pPr>
      <w:r>
        <w:rPr>
          <w:rFonts w:ascii="Times New Roman" w:hAnsi="Times New Roman"/>
        </w:rPr>
        <w:t xml:space="preserve">2</w:t>
      </w:r>
      <w:r>
        <w:rPr>
          <w:rFonts w:hint="eastAsia" w:ascii="Times New Roman" w:hAnsi="Times New Roman"/>
        </w:rPr>
        <w:t xml:space="preserve">、采购人根据采购文件中的采购服务要求和中标人投标承诺的内容对其服务工作进行验收，并核实提供服务人员与投标文件中拟投入人员的一致性，中标人按照验收结果承担相应责任。</w:t>
      </w:r>
      <w:bookmarkEnd w:id="110"/>
      <w:r/>
      <w:bookmarkEnd w:id="111"/>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3</w:t>
      </w:r>
      <w:r>
        <w:rPr>
          <w:rFonts w:hint="eastAsia" w:ascii="Times New Roman" w:hAnsi="Times New Roman"/>
        </w:rPr>
        <w:t xml:space="preserve">、投标人所提供的相关服务应符合国家有关标准和规范，遵循采购文件的要求，并提供详细说明。</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4</w:t>
      </w:r>
      <w:r>
        <w:rPr>
          <w:rFonts w:hint="eastAsia" w:ascii="Times New Roman" w:hAnsi="Times New Roman"/>
        </w:rPr>
        <w:t xml:space="preserve">、供应商必须说明其是否响应采购文件中提出的全部服务内容与要求，如果其中某些条款不响应时，应在文件中逐条列出，未列出的视同响应。</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5</w:t>
      </w:r>
      <w:r>
        <w:rPr>
          <w:rFonts w:hint="eastAsia" w:ascii="Times New Roman" w:hAnsi="Times New Roman"/>
        </w:rPr>
        <w:t xml:space="preserve">、投标人提供的投标文件内容须真实、准确、有效，如提供虚假材料或对采购文件所要求说明的情况故意隐瞒或虚报，视为</w:t>
      </w:r>
      <w:r>
        <w:rPr>
          <w:rFonts w:hint="eastAsia" w:ascii="Times New Roman" w:hAnsi="Times New Roman"/>
        </w:rPr>
        <w:t xml:space="preserve">不</w:t>
      </w:r>
      <w:r>
        <w:rPr>
          <w:rFonts w:hint="eastAsia" w:ascii="Times New Roman" w:hAnsi="Times New Roman"/>
        </w:rPr>
        <w:t xml:space="preserve">实质性响应采购要求，其投标文件将被拒绝。已中标的将取消中标资格，并按相关法律法规处理。</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6</w:t>
      </w:r>
      <w:r>
        <w:rPr>
          <w:rFonts w:hint="eastAsia" w:ascii="Times New Roman" w:hAnsi="Times New Roman"/>
        </w:rPr>
        <w:t xml:space="preserve">、采购文件提出的是最低限度的要求，并未对一切细节</w:t>
      </w:r>
      <w:r>
        <w:rPr>
          <w:rFonts w:hint="eastAsia" w:ascii="Times New Roman" w:hAnsi="Times New Roman"/>
        </w:rPr>
        <w:t xml:space="preserve">作出</w:t>
      </w:r>
      <w:r>
        <w:rPr>
          <w:rFonts w:hint="eastAsia" w:ascii="Times New Roman" w:hAnsi="Times New Roman"/>
        </w:rPr>
        <w:t xml:space="preserve">规定，也未充分引述全部有关标准和规范的条文，投标人提供的所有投标内容都应符合已颁布的现行中华人民共和国认可的（部颁、行业）标准和国际标准化组织以及等效或更优的其他国家的权威性标准和规范的有关条文。如果这些标准内容有矛盾时，应按最高标准的条款执行。</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7</w:t>
      </w:r>
      <w:r>
        <w:rPr>
          <w:rFonts w:hint="eastAsia" w:ascii="Times New Roman" w:hAnsi="Times New Roman"/>
        </w:rPr>
        <w:t xml:space="preserve">、供应商所需的全部设备和消耗材料均由供应商自行负责提供，并自行承担相应费用，采购人不再为此承担任何费用和责任。</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8</w:t>
      </w:r>
      <w:r>
        <w:rPr>
          <w:rFonts w:hint="eastAsia" w:ascii="Times New Roman" w:hAnsi="Times New Roman"/>
        </w:rPr>
        <w:t xml:space="preserve">、中标单位出现违背本采购文件所约定的事项，或发生其它重大责任问题，或出现不可抗力，采购单位可中止合同，并无需支付因中止合同而产生的相关费用。</w:t>
      </w:r>
      <w:r/>
    </w:p>
    <w:p>
      <w:pPr>
        <w:ind w:firstLine="480"/>
        <w:spacing w:after="0" w:line="440" w:lineRule="exact"/>
        <w:shd w:val="clear" w:color="auto" w:fill="ffffff"/>
        <w:rPr>
          <w:rFonts w:ascii="Times New Roman" w:hAnsi="Times New Roman"/>
        </w:rPr>
      </w:pPr>
      <w:r>
        <w:rPr>
          <w:rFonts w:hint="eastAsia" w:ascii="Times New Roman" w:hAnsi="Times New Roman"/>
        </w:rPr>
        <w:t xml:space="preserve">9</w:t>
      </w:r>
      <w:r>
        <w:rPr>
          <w:rFonts w:hint="eastAsia" w:ascii="Times New Roman" w:hAnsi="Times New Roman"/>
        </w:rPr>
        <w:t xml:space="preserve">、投标人应能保证所提供服务涉及到的知识产权是合法取得，并享有完整的知识产权，不会因为需方的使用而被责令停止使用、追偿或要求赔偿损失，如出现此情况，一切经济和法律责任均由投标单位承担。投标人提供的所有服务必须质量符合国际或国家通用标准，如出现质量问题，投标人负责解决，发生的费用由投标单位负责。</w:t>
      </w:r>
      <w:r/>
    </w:p>
    <w:p>
      <w:pPr>
        <w:ind w:firstLine="480"/>
        <w:jc w:val="left"/>
        <w:spacing w:after="0" w:line="450" w:lineRule="exact"/>
        <w:widowControl w:val="off"/>
        <w:rPr>
          <w:rFonts w:ascii="Times New Roman" w:hAnsi="Times New Roman"/>
          <w:bCs w:val="0"/>
        </w:rPr>
      </w:pPr>
      <w:r>
        <w:rPr>
          <w:rFonts w:hint="eastAsia" w:ascii="Times New Roman" w:hAnsi="Times New Roman"/>
          <w:bCs w:val="0"/>
        </w:rPr>
        <w:t xml:space="preserve">10</w:t>
      </w:r>
      <w:r>
        <w:rPr>
          <w:rFonts w:hint="eastAsia" w:ascii="Times New Roman" w:hAnsi="Times New Roman"/>
          <w:bCs w:val="0"/>
        </w:rPr>
        <w:t xml:space="preserve">、履约验收：设计优化咨询单位接收经由建设单位（集中建设单位）确认的施工图设计文件</w:t>
      </w:r>
      <w:r>
        <w:rPr>
          <w:rFonts w:hint="eastAsia" w:ascii="Times New Roman" w:hAnsi="Times New Roman"/>
          <w:bCs w:val="0"/>
        </w:rPr>
        <w:t xml:space="preserve">30</w:t>
      </w:r>
      <w:r>
        <w:rPr>
          <w:rFonts w:hint="eastAsia" w:ascii="Times New Roman" w:hAnsi="Times New Roman"/>
          <w:bCs w:val="0"/>
        </w:rPr>
        <w:t xml:space="preserve">日历天</w:t>
      </w:r>
      <w:r>
        <w:rPr>
          <w:rFonts w:hint="eastAsia" w:ascii="Times New Roman" w:hAnsi="Times New Roman"/>
          <w:bCs w:val="0"/>
        </w:rPr>
        <w:t xml:space="preserve">内，出具施工图设计阶段设计优化建议报告，并经建设单位（集中建设单位）、设计单位及设计优化咨询单位三方确认，由设计优化咨询单位跟进优化意见并落实到位；</w:t>
      </w:r>
      <w:bookmarkStart w:id="127" w:name="OLE_LINK41"/>
      <w:r>
        <w:rPr>
          <w:rFonts w:hint="eastAsia" w:ascii="Times New Roman" w:hAnsi="Times New Roman"/>
          <w:bCs w:val="0"/>
        </w:rPr>
        <w:t xml:space="preserve">施工图审查</w:t>
      </w:r>
      <w:bookmarkEnd w:id="127"/>
      <w:r>
        <w:rPr>
          <w:rFonts w:hint="eastAsia" w:ascii="Times New Roman" w:hAnsi="Times New Roman"/>
          <w:bCs w:val="0"/>
        </w:rPr>
        <w:t xml:space="preserve">（专家论证）通过后，中标人出具设计优化成果总结报告，并经建设单位（集中建设单位）、设计单位、设计优化咨询单位及对应项目的</w:t>
      </w:r>
      <w:r>
        <w:rPr>
          <w:rFonts w:hint="eastAsia" w:ascii="Times New Roman" w:hAnsi="Times New Roman"/>
          <w:bCs w:val="0"/>
        </w:rPr>
        <w:t xml:space="preserve">编标单位</w:t>
      </w:r>
      <w:r>
        <w:rPr>
          <w:rFonts w:hint="eastAsia" w:ascii="Times New Roman" w:hAnsi="Times New Roman"/>
          <w:bCs w:val="0"/>
        </w:rPr>
        <w:t xml:space="preserve">确认。设计咨询成果文件应符合国家及江苏省、苏州市有关部门现行的设计规范、规定和标准，并符合各相关部门提出的要求、指标及招标文件的要求。</w:t>
      </w:r>
      <w:r/>
    </w:p>
    <w:p>
      <w:pPr>
        <w:ind w:firstLine="480"/>
        <w:spacing w:after="0" w:line="440" w:lineRule="exact"/>
        <w:shd w:val="clear" w:color="auto" w:fill="ffffff"/>
        <w:rPr>
          <w:rFonts w:ascii="Times New Roman" w:hAnsi="Times New Roman"/>
          <w:b/>
          <w:iCs/>
          <w:szCs w:val="21"/>
        </w:rPr>
      </w:pPr>
      <w:r>
        <w:rPr>
          <w:rFonts w:hint="eastAsia" w:ascii="Times New Roman" w:hAnsi="Times New Roman"/>
          <w:b/>
          <w:iCs/>
          <w:szCs w:val="21"/>
        </w:rPr>
        <w:t xml:space="preserve">11</w:t>
      </w:r>
      <w:r>
        <w:rPr>
          <w:rFonts w:hint="eastAsia" w:ascii="Times New Roman" w:hAnsi="Times New Roman"/>
          <w:b/>
          <w:iCs/>
          <w:szCs w:val="21"/>
        </w:rPr>
        <w:t xml:space="preserve">、本招标文件中斜体且有下划线部分为实质性要求和条件。</w:t>
      </w:r>
      <w:r/>
    </w:p>
    <w:p>
      <w:pPr>
        <w:ind w:firstLine="480"/>
        <w:spacing w:after="0" w:line="440" w:lineRule="exact"/>
        <w:shd w:val="clear" w:color="auto" w:fill="ffffff"/>
        <w:rPr>
          <w:rFonts w:ascii="Times New Roman" w:hAnsi="Times New Roman"/>
          <w:b/>
          <w:iCs/>
          <w:szCs w:val="21"/>
        </w:rPr>
      </w:pPr>
      <w:r>
        <w:rPr>
          <w:rFonts w:ascii="Times New Roman" w:hAnsi="Times New Roman"/>
          <w:b/>
          <w:iCs/>
          <w:szCs w:val="21"/>
        </w:rPr>
      </w:r>
      <w:r/>
    </w:p>
    <w:p>
      <w:pPr>
        <w:pStyle w:val="1045"/>
        <w:jc w:val="center"/>
        <w:spacing w:before="0" w:after="0" w:line="400" w:lineRule="exact"/>
        <w:widowControl w:val="off"/>
        <w:rPr>
          <w:rFonts w:ascii="Times New Roman" w:hAnsi="Times New Roman"/>
          <w:sz w:val="36"/>
          <w:szCs w:val="36"/>
        </w:rPr>
      </w:pPr>
      <w:r>
        <w:rPr>
          <w:rFonts w:ascii="Times New Roman" w:hAnsi="Times New Roman"/>
          <w:sz w:val="36"/>
          <w:szCs w:val="36"/>
        </w:rPr>
        <w:br w:type="page" w:clear="all"/>
      </w:r>
      <w:bookmarkStart w:id="128" w:name="_Toc225957788"/>
      <w:r/>
      <w:bookmarkStart w:id="129" w:name="_GoBack"/>
      <w:r/>
      <w:bookmarkEnd w:id="129"/>
      <w:r>
        <w:rPr>
          <w:rFonts w:ascii="Times New Roman" w:hAnsi="Times New Roman"/>
          <w:sz w:val="36"/>
          <w:szCs w:val="36"/>
        </w:rPr>
        <w:t xml:space="preserve">第</w:t>
      </w:r>
      <w:r>
        <w:rPr>
          <w:rFonts w:hint="eastAsia" w:ascii="Times New Roman" w:hAnsi="Times New Roman"/>
          <w:sz w:val="36"/>
          <w:szCs w:val="36"/>
        </w:rPr>
        <w:t xml:space="preserve">五</w:t>
      </w:r>
      <w:r>
        <w:rPr>
          <w:rFonts w:ascii="Times New Roman" w:hAnsi="Times New Roman"/>
          <w:sz w:val="36"/>
          <w:szCs w:val="36"/>
        </w:rPr>
        <w:t xml:space="preserve">章</w:t>
      </w:r>
      <w:r>
        <w:rPr>
          <w:rFonts w:ascii="Times New Roman" w:hAnsi="Times New Roman"/>
          <w:sz w:val="36"/>
          <w:szCs w:val="36"/>
        </w:rPr>
        <w:t xml:space="preserve">  </w:t>
      </w:r>
      <w:r>
        <w:rPr>
          <w:rFonts w:ascii="Times New Roman" w:hAnsi="Times New Roman"/>
          <w:sz w:val="36"/>
          <w:szCs w:val="36"/>
        </w:rPr>
        <w:t xml:space="preserve">评审因素和评分标准</w:t>
      </w:r>
      <w:bookmarkEnd w:id="99"/>
      <w:r/>
      <w:bookmarkEnd w:id="100"/>
      <w:r/>
      <w:bookmarkEnd w:id="101"/>
      <w:r/>
      <w:bookmarkEnd w:id="102"/>
      <w:r/>
      <w:bookmarkEnd w:id="128"/>
      <w:r/>
      <w:r/>
    </w:p>
    <w:p>
      <w:pPr>
        <w:spacing w:after="0" w:line="400" w:lineRule="exact"/>
        <w:widowControl w:val="off"/>
        <w:rPr>
          <w:rFonts w:ascii="Times New Roman" w:hAnsi="Times New Roman"/>
          <w:b/>
          <w:sz w:val="28"/>
          <w:szCs w:val="20"/>
        </w:rPr>
      </w:pPr>
      <w:r/>
      <w:bookmarkStart w:id="130" w:name="_Hlk183897998"/>
      <w:r>
        <w:rPr>
          <w:rFonts w:hint="eastAsia" w:ascii="Times New Roman" w:hAnsi="Times New Roman"/>
          <w:b/>
          <w:sz w:val="28"/>
          <w:szCs w:val="20"/>
        </w:rPr>
        <w:t xml:space="preserve">一、评标方法</w:t>
      </w:r>
      <w:r/>
    </w:p>
    <w:p>
      <w:pPr>
        <w:ind w:firstLine="480"/>
        <w:spacing w:after="0" w:line="440" w:lineRule="exact"/>
        <w:widowControl w:val="off"/>
        <w:rPr>
          <w:rFonts w:ascii="Times New Roman" w:hAnsi="Times New Roman"/>
          <w:bCs w:val="0"/>
          <w:szCs w:val="20"/>
        </w:rPr>
      </w:pPr>
      <w:r/>
      <w:bookmarkStart w:id="131" w:name="OLE_LINK9"/>
      <w:r>
        <w:rPr>
          <w:rFonts w:ascii="Times New Roman" w:hAnsi="Times New Roman"/>
          <w:bCs w:val="0"/>
          <w:szCs w:val="20"/>
        </w:rPr>
        <w:t xml:space="preserve">1</w:t>
      </w:r>
      <w:r>
        <w:rPr>
          <w:rFonts w:hint="eastAsia" w:ascii="Times New Roman" w:hAnsi="Times New Roman"/>
          <w:bCs w:val="0"/>
          <w:szCs w:val="20"/>
        </w:rPr>
        <w:t xml:space="preserve">、</w:t>
      </w:r>
      <w:r>
        <w:rPr>
          <w:rFonts w:hint="eastAsia" w:ascii="Times New Roman" w:hAnsi="Times New Roman"/>
          <w:b/>
          <w:szCs w:val="20"/>
        </w:rPr>
        <w:t xml:space="preserve">本项目采用综合评分法。</w:t>
      </w:r>
      <w:r>
        <w:rPr>
          <w:rFonts w:hint="eastAsia" w:ascii="Times New Roman" w:hAnsi="Times New Roman"/>
          <w:bCs w:val="0"/>
          <w:szCs w:val="20"/>
        </w:rPr>
        <w:t xml:space="preserve">评标结果按评审后得分由高到低顺序排列。得分相同的，按</w:t>
      </w:r>
      <w:r>
        <w:rPr>
          <w:rFonts w:hint="eastAsia" w:ascii="Times New Roman" w:hAnsi="Times New Roman"/>
          <w:bCs w:val="0"/>
        </w:rPr>
        <w:t xml:space="preserve">投标报价</w:t>
      </w:r>
      <w:r>
        <w:rPr>
          <w:rFonts w:hint="eastAsia" w:ascii="Times New Roman" w:hAnsi="Times New Roman"/>
          <w:bCs w:val="0"/>
          <w:szCs w:val="20"/>
        </w:rPr>
        <w:t xml:space="preserve">由低到高顺序排列。得分且</w:t>
      </w:r>
      <w:r>
        <w:rPr>
          <w:rFonts w:hint="eastAsia" w:ascii="Times New Roman" w:hAnsi="Times New Roman"/>
          <w:bCs w:val="0"/>
        </w:rPr>
        <w:t xml:space="preserve">投标报价</w:t>
      </w:r>
      <w:r>
        <w:rPr>
          <w:rFonts w:hint="eastAsia" w:ascii="Times New Roman" w:hAnsi="Times New Roman"/>
          <w:bCs w:val="0"/>
          <w:szCs w:val="20"/>
        </w:rPr>
        <w:t xml:space="preserve">相同的并列。</w:t>
      </w:r>
      <w:r/>
    </w:p>
    <w:p>
      <w:pPr>
        <w:ind w:firstLine="480"/>
        <w:spacing w:after="0" w:line="440" w:lineRule="exact"/>
        <w:widowControl w:val="off"/>
        <w:rPr>
          <w:rFonts w:ascii="Times New Roman" w:hAnsi="Times New Roman"/>
          <w:bCs w:val="0"/>
          <w:szCs w:val="20"/>
        </w:rPr>
      </w:pPr>
      <w:r>
        <w:rPr>
          <w:rFonts w:ascii="Times New Roman" w:hAnsi="Times New Roman"/>
          <w:bCs w:val="0"/>
          <w:szCs w:val="20"/>
        </w:rPr>
        <w:t xml:space="preserve">2</w:t>
      </w:r>
      <w:r>
        <w:rPr>
          <w:rFonts w:hint="eastAsia" w:ascii="Times New Roman" w:hAnsi="Times New Roman"/>
          <w:bCs w:val="0"/>
          <w:szCs w:val="20"/>
        </w:rPr>
        <w:t xml:space="preserve">、评委会根据排列情况将推荐每个分包前三名为中标候选人，并根据采购人委托直接确定排名第一的中标候选人为中标人。中标候选人并列的，按照上传投标文件先后顺序确定。</w:t>
      </w:r>
      <w:r/>
    </w:p>
    <w:p>
      <w:pPr>
        <w:ind w:firstLine="480"/>
        <w:spacing w:after="0" w:line="440" w:lineRule="exact"/>
        <w:widowControl w:val="off"/>
        <w:rPr>
          <w:rFonts w:ascii="Times New Roman" w:hAnsi="Times New Roman"/>
          <w:b/>
          <w:szCs w:val="20"/>
        </w:rPr>
      </w:pPr>
      <w:r>
        <w:rPr>
          <w:rFonts w:hint="eastAsia" w:ascii="Times New Roman" w:hAnsi="Times New Roman"/>
          <w:b/>
          <w:szCs w:val="20"/>
        </w:rPr>
        <w:t xml:space="preserve">3</w:t>
      </w:r>
      <w:r>
        <w:rPr>
          <w:rFonts w:hint="eastAsia" w:ascii="Times New Roman" w:hAnsi="Times New Roman"/>
          <w:b/>
          <w:szCs w:val="20"/>
        </w:rPr>
        <w:t xml:space="preserve">、本项目按照第一、二、三包的顺序依次开标，三个分包可兼中。</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rPr>
        <w:t xml:space="preserve">4</w:t>
      </w:r>
      <w:r>
        <w:rPr>
          <w:rFonts w:hint="eastAsia" w:ascii="Times New Roman" w:hAnsi="Times New Roman"/>
          <w:bCs w:val="0"/>
          <w:szCs w:val="20"/>
        </w:rPr>
        <w:t xml:space="preserve">、评审过程中出现下列情形之一的，评审委员会应当启动异常低价投标（响应）审查程序：</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rPr>
        <w:t xml:space="preserve">（</w:t>
      </w:r>
      <w:r>
        <w:rPr>
          <w:rFonts w:hint="eastAsia" w:ascii="Times New Roman" w:hAnsi="Times New Roman"/>
          <w:bCs w:val="0"/>
          <w:szCs w:val="20"/>
        </w:rPr>
        <w:t xml:space="preserve">1</w:t>
      </w:r>
      <w:r>
        <w:rPr>
          <w:rFonts w:hint="eastAsia" w:ascii="Times New Roman" w:hAnsi="Times New Roman"/>
          <w:bCs w:val="0"/>
          <w:szCs w:val="20"/>
        </w:rPr>
        <w:t xml:space="preserve">）投标（响应）报价低于全部通过符合性审查供应商投标（响应）报价平均值</w:t>
      </w:r>
      <w:r>
        <w:rPr>
          <w:rFonts w:ascii="Times New Roman" w:hAnsi="Times New Roman"/>
          <w:bCs w:val="0"/>
          <w:szCs w:val="20"/>
        </w:rPr>
        <w:t xml:space="preserve">50%</w:t>
      </w:r>
      <w:r>
        <w:rPr>
          <w:rFonts w:hint="eastAsia" w:ascii="Times New Roman" w:hAnsi="Times New Roman"/>
          <w:bCs w:val="0"/>
          <w:szCs w:val="20"/>
        </w:rPr>
        <w:t xml:space="preserve">的，即投标（响应）报价</w:t>
      </w:r>
      <w:r>
        <w:rPr>
          <w:rFonts w:ascii="Times New Roman" w:hAnsi="Times New Roman"/>
          <w:bCs w:val="0"/>
          <w:szCs w:val="20"/>
        </w:rPr>
        <w:t xml:space="preserve">&lt;</w:t>
      </w:r>
      <w:r>
        <w:rPr>
          <w:rFonts w:hint="eastAsia" w:ascii="Times New Roman" w:hAnsi="Times New Roman"/>
          <w:bCs w:val="0"/>
          <w:szCs w:val="20"/>
        </w:rPr>
        <w:t xml:space="preserve">全部通过符合性审查供应商投标（响应）报价平均值</w:t>
      </w:r>
      <w:r>
        <w:rPr>
          <w:rFonts w:ascii="Times New Roman" w:hAnsi="Times New Roman"/>
          <w:bCs w:val="0"/>
          <w:szCs w:val="20"/>
        </w:rPr>
        <w:t xml:space="preserve">×50%</w:t>
      </w:r>
      <w:r>
        <w:rPr>
          <w:rFonts w:hint="eastAsia" w:ascii="Times New Roman" w:hAnsi="Times New Roman"/>
          <w:bCs w:val="0"/>
          <w:szCs w:val="20"/>
        </w:rPr>
        <w:t xml:space="preserve">；</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rPr>
        <w:t xml:space="preserve">（</w:t>
      </w:r>
      <w:r>
        <w:rPr>
          <w:rFonts w:hint="eastAsia" w:ascii="Times New Roman" w:hAnsi="Times New Roman"/>
          <w:bCs w:val="0"/>
          <w:szCs w:val="20"/>
        </w:rPr>
        <w:t xml:space="preserve">2</w:t>
      </w:r>
      <w:r>
        <w:rPr>
          <w:rFonts w:hint="eastAsia" w:ascii="Times New Roman" w:hAnsi="Times New Roman"/>
          <w:bCs w:val="0"/>
          <w:szCs w:val="20"/>
        </w:rPr>
        <w:t xml:space="preserve">）投标（响应）报价低于通过符合性审查的次低报价供应商投标（响应）报价</w:t>
      </w:r>
      <w:r>
        <w:rPr>
          <w:rFonts w:ascii="Times New Roman" w:hAnsi="Times New Roman"/>
          <w:bCs w:val="0"/>
          <w:szCs w:val="20"/>
        </w:rPr>
        <w:t xml:space="preserve">50%</w:t>
      </w:r>
      <w:r>
        <w:rPr>
          <w:rFonts w:hint="eastAsia" w:ascii="Times New Roman" w:hAnsi="Times New Roman"/>
          <w:bCs w:val="0"/>
          <w:szCs w:val="20"/>
        </w:rPr>
        <w:t xml:space="preserve">的，即投标（响应）报价</w:t>
      </w:r>
      <w:r>
        <w:rPr>
          <w:rFonts w:ascii="Times New Roman" w:hAnsi="Times New Roman"/>
          <w:bCs w:val="0"/>
          <w:szCs w:val="20"/>
        </w:rPr>
        <w:t xml:space="preserve">&lt;</w:t>
      </w:r>
      <w:r>
        <w:rPr>
          <w:rFonts w:hint="eastAsia" w:ascii="Times New Roman" w:hAnsi="Times New Roman"/>
          <w:bCs w:val="0"/>
          <w:szCs w:val="20"/>
        </w:rPr>
        <w:t xml:space="preserve">通过符合性审查的次低报价供应商投标（响应）报价</w:t>
      </w:r>
      <w:r>
        <w:rPr>
          <w:rFonts w:ascii="Times New Roman" w:hAnsi="Times New Roman"/>
          <w:bCs w:val="0"/>
          <w:szCs w:val="20"/>
        </w:rPr>
        <w:t xml:space="preserve">×50%</w:t>
      </w:r>
      <w:r>
        <w:rPr>
          <w:rFonts w:hint="eastAsia" w:ascii="Times New Roman" w:hAnsi="Times New Roman"/>
          <w:bCs w:val="0"/>
          <w:szCs w:val="20"/>
        </w:rPr>
        <w:t xml:space="preserve">；</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rPr>
        <w:t xml:space="preserve">（</w:t>
      </w:r>
      <w:r>
        <w:rPr>
          <w:rFonts w:hint="eastAsia" w:ascii="Times New Roman" w:hAnsi="Times New Roman"/>
          <w:bCs w:val="0"/>
          <w:szCs w:val="20"/>
        </w:rPr>
        <w:t xml:space="preserve">3</w:t>
      </w:r>
      <w:r>
        <w:rPr>
          <w:rFonts w:hint="eastAsia" w:ascii="Times New Roman" w:hAnsi="Times New Roman"/>
          <w:bCs w:val="0"/>
          <w:szCs w:val="20"/>
        </w:rPr>
        <w:t xml:space="preserve">）投标（响应）报价低于采购项目最高限价</w:t>
      </w:r>
      <w:r>
        <w:rPr>
          <w:rFonts w:ascii="Times New Roman" w:hAnsi="Times New Roman"/>
          <w:bCs w:val="0"/>
          <w:szCs w:val="20"/>
        </w:rPr>
        <w:t xml:space="preserve">45%</w:t>
      </w:r>
      <w:r>
        <w:rPr>
          <w:rFonts w:hint="eastAsia" w:ascii="Times New Roman" w:hAnsi="Times New Roman"/>
          <w:b/>
          <w:bCs w:val="0"/>
        </w:rPr>
        <w:t xml:space="preserve">（即为：</w:t>
      </w:r>
      <w:r>
        <w:rPr>
          <w:rFonts w:hint="eastAsia" w:ascii="Times New Roman" w:hAnsi="Times New Roman"/>
          <w:b/>
          <w:bCs w:val="0"/>
        </w:rPr>
        <w:t xml:space="preserve">1-</w:t>
      </w:r>
      <w:r>
        <w:rPr>
          <w:rFonts w:hint="eastAsia" w:ascii="Times New Roman" w:hAnsi="Times New Roman"/>
          <w:b/>
          <w:bCs w:val="0"/>
        </w:rPr>
        <w:t xml:space="preserve">投标优惠率）</w:t>
      </w:r>
      <w:r>
        <w:rPr>
          <w:rFonts w:hint="eastAsia" w:ascii="Times New Roman" w:hAnsi="Times New Roman"/>
          <w:bCs w:val="0"/>
          <w:szCs w:val="20"/>
        </w:rPr>
        <w:t xml:space="preserve">的，即投标（响应）报价</w:t>
      </w:r>
      <w:r>
        <w:rPr>
          <w:rFonts w:ascii="Times New Roman" w:hAnsi="Times New Roman"/>
          <w:bCs w:val="0"/>
          <w:szCs w:val="20"/>
        </w:rPr>
        <w:t xml:space="preserve">&lt;</w:t>
      </w:r>
      <w:r>
        <w:rPr>
          <w:rFonts w:hint="eastAsia" w:ascii="Times New Roman" w:hAnsi="Times New Roman"/>
          <w:bCs w:val="0"/>
          <w:szCs w:val="20"/>
        </w:rPr>
        <w:t xml:space="preserve">采购项目最高限价</w:t>
      </w:r>
      <w:r>
        <w:rPr>
          <w:rFonts w:ascii="Times New Roman" w:hAnsi="Times New Roman"/>
          <w:bCs w:val="0"/>
          <w:szCs w:val="20"/>
        </w:rPr>
        <w:t xml:space="preserve">×45%</w:t>
      </w:r>
      <w:r>
        <w:rPr>
          <w:rFonts w:hint="eastAsia" w:ascii="Times New Roman" w:hAnsi="Times New Roman"/>
          <w:bCs w:val="0"/>
          <w:szCs w:val="20"/>
        </w:rPr>
        <w:t xml:space="preserve">；</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rPr>
        <w:t xml:space="preserve">（</w:t>
      </w:r>
      <w:r>
        <w:rPr>
          <w:rFonts w:hint="eastAsia" w:ascii="Times New Roman" w:hAnsi="Times New Roman"/>
          <w:bCs w:val="0"/>
          <w:szCs w:val="20"/>
        </w:rPr>
        <w:t xml:space="preserve">4</w:t>
      </w:r>
      <w:r>
        <w:rPr>
          <w:rFonts w:hint="eastAsia" w:ascii="Times New Roman" w:hAnsi="Times New Roman"/>
          <w:bCs w:val="0"/>
          <w:szCs w:val="20"/>
        </w:rPr>
        <w:t xml:space="preserve">）评审委员会基于专业判断，认为供应商报价过低，有可能影响产品质量或者不能诚信履约的其他情形。</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rPr>
        <w:t xml:space="preserve">5</w:t>
      </w:r>
      <w:r>
        <w:rPr>
          <w:rFonts w:hint="eastAsia" w:ascii="Times New Roman" w:hAnsi="Times New Roman"/>
          <w:bCs w:val="0"/>
          <w:szCs w:val="20"/>
        </w:rPr>
        <w:t xml:space="preserve">、评审委员会启动异常低价投标（响应）审查后，属于前述第</w:t>
      </w:r>
      <w:r>
        <w:rPr>
          <w:rFonts w:ascii="Times New Roman" w:hAnsi="Times New Roman"/>
          <w:bCs w:val="0"/>
          <w:szCs w:val="20"/>
        </w:rPr>
        <w:t xml:space="preserve">1</w:t>
      </w:r>
      <w:r>
        <w:rPr>
          <w:rFonts w:hint="eastAsia" w:ascii="Times New Roman" w:hAnsi="Times New Roman"/>
          <w:bCs w:val="0"/>
          <w:szCs w:val="20"/>
        </w:rPr>
        <w:t xml:space="preserve">项至第</w:t>
      </w:r>
      <w:r>
        <w:rPr>
          <w:rFonts w:ascii="Times New Roman" w:hAnsi="Times New Roman"/>
          <w:bCs w:val="0"/>
          <w:szCs w:val="20"/>
        </w:rPr>
        <w:t xml:space="preserve">4</w:t>
      </w:r>
      <w:r>
        <w:rPr>
          <w:rFonts w:hint="eastAsia" w:ascii="Times New Roman" w:hAnsi="Times New Roman"/>
          <w:bCs w:val="0"/>
          <w:szCs w:val="20"/>
        </w:rPr>
        <w:t xml:space="preserve">项情形的，应当要求相关供应商在评审现场合理的时间内对投标（响应）价格</w:t>
      </w:r>
      <w:r>
        <w:rPr>
          <w:rFonts w:hint="eastAsia" w:ascii="Times New Roman" w:hAnsi="Times New Roman"/>
          <w:bCs w:val="0"/>
          <w:szCs w:val="20"/>
        </w:rPr>
        <w:t xml:space="preserve">作出</w:t>
      </w:r>
      <w:r>
        <w:rPr>
          <w:rFonts w:hint="eastAsia" w:ascii="Times New Roman" w:hAnsi="Times New Roman"/>
          <w:bCs w:val="0"/>
          <w:szCs w:val="20"/>
        </w:rPr>
        <w:t xml:space="preserve">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bCs w:val="0"/>
          <w:szCs w:val="20"/>
        </w:rPr>
        <w:t xml:space="preserve">30</w:t>
      </w:r>
      <w:r>
        <w:rPr>
          <w:rFonts w:hint="eastAsia" w:ascii="Times New Roman" w:hAnsi="Times New Roman"/>
          <w:bCs w:val="0"/>
          <w:szCs w:val="20"/>
        </w:rPr>
        <w:t xml:space="preserve">分钟。其中，属于第</w:t>
      </w:r>
      <w:r>
        <w:rPr>
          <w:rFonts w:ascii="Times New Roman" w:hAnsi="Times New Roman"/>
          <w:bCs w:val="0"/>
          <w:szCs w:val="20"/>
        </w:rPr>
        <w:t xml:space="preserve">3</w:t>
      </w:r>
      <w:r>
        <w:rPr>
          <w:rFonts w:hint="eastAsia" w:ascii="Times New Roman" w:hAnsi="Times New Roman"/>
          <w:bCs w:val="0"/>
          <w:szCs w:val="20"/>
        </w:rPr>
        <w:t xml:space="preserve">项情形，供应商已随投标（响应）文件一并提交相关书面说明及必要的证明材料的，在评审现场可不再重复提交。</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bookmarkEnd w:id="131"/>
      <w:r/>
      <w:r/>
    </w:p>
    <w:p>
      <w:pPr>
        <w:jc w:val="left"/>
        <w:spacing w:after="0" w:line="240" w:lineRule="auto"/>
        <w:rPr>
          <w:rFonts w:ascii="Times New Roman" w:hAnsi="Times New Roman"/>
          <w:b/>
          <w:sz w:val="28"/>
          <w:szCs w:val="20"/>
        </w:rPr>
      </w:pPr>
      <w:r>
        <w:rPr>
          <w:rFonts w:ascii="Times New Roman" w:hAnsi="Times New Roman"/>
          <w:b/>
          <w:sz w:val="28"/>
          <w:szCs w:val="20"/>
        </w:rPr>
        <w:br w:type="page" w:clear="all"/>
      </w:r>
      <w:r>
        <w:rPr>
          <w:rFonts w:hint="eastAsia" w:ascii="Times New Roman" w:hAnsi="Times New Roman"/>
          <w:b/>
          <w:sz w:val="28"/>
          <w:szCs w:val="20"/>
        </w:rPr>
        <w:t xml:space="preserve">二、评审因素、权值及评分标准</w:t>
      </w:r>
      <w:r>
        <w:rPr>
          <w:rFonts w:ascii="Times New Roman" w:hAnsi="Times New Roman"/>
          <w:b/>
          <w:sz w:val="28"/>
          <w:szCs w:val="20"/>
        </w:rPr>
      </w:r>
      <w:r/>
    </w:p>
    <w:p>
      <w:pPr>
        <w:ind w:firstLine="480"/>
        <w:spacing w:after="0" w:line="410" w:lineRule="exact"/>
        <w:widowControl w:val="off"/>
        <w:rPr>
          <w:rFonts w:ascii="Times New Roman" w:hAnsi="Times New Roman"/>
          <w:bCs w:val="0"/>
        </w:rPr>
      </w:pPr>
      <w:r>
        <w:rPr>
          <w:rFonts w:hint="eastAsia" w:ascii="Times New Roman" w:hAnsi="Times New Roman"/>
          <w:bCs w:val="0"/>
        </w:rPr>
        <w:t xml:space="preserve">注：每部分的得分保留小数点后两位，合计得分保留小数点后一位。</w:t>
      </w:r>
      <w:r/>
    </w:p>
    <w:p>
      <w:pPr>
        <w:jc w:val="left"/>
        <w:spacing w:after="0" w:line="440" w:lineRule="exact"/>
        <w:rPr>
          <w:rFonts w:ascii="Times New Roman" w:hAnsi="Times New Roman" w:cs="宋体"/>
          <w:b/>
          <w:sz w:val="28"/>
          <w:szCs w:val="28"/>
        </w:rPr>
        <w:outlineLvl w:val="1"/>
      </w:pPr>
      <w:r/>
      <w:bookmarkStart w:id="132" w:name="_Toc225957789"/>
      <w:r/>
      <w:bookmarkStart w:id="133" w:name="OLE_LINK69"/>
      <w:r>
        <w:rPr>
          <w:rFonts w:hint="eastAsia" w:ascii="Times New Roman" w:hAnsi="Times New Roman" w:cs="宋体"/>
          <w:b/>
          <w:sz w:val="28"/>
          <w:szCs w:val="28"/>
        </w:rPr>
        <w:t xml:space="preserve">分</w:t>
      </w:r>
      <w:r>
        <w:rPr>
          <w:rFonts w:hint="eastAsia" w:ascii="Times New Roman" w:hAnsi="Times New Roman" w:cs="宋体"/>
          <w:b/>
          <w:sz w:val="28"/>
          <w:szCs w:val="28"/>
        </w:rPr>
        <w:t xml:space="preserve"> </w:t>
      </w:r>
      <w:r>
        <w:rPr>
          <w:rFonts w:hint="eastAsia" w:ascii="Times New Roman" w:hAnsi="Times New Roman" w:cs="宋体"/>
          <w:b/>
          <w:sz w:val="28"/>
          <w:szCs w:val="28"/>
        </w:rPr>
        <w:t xml:space="preserve">包</w:t>
      </w:r>
      <w:r>
        <w:rPr>
          <w:rFonts w:hint="eastAsia" w:ascii="Times New Roman" w:hAnsi="Times New Roman" w:cs="宋体"/>
          <w:b/>
          <w:sz w:val="28"/>
          <w:szCs w:val="28"/>
        </w:rPr>
        <w:t xml:space="preserve"> </w:t>
      </w:r>
      <w:r>
        <w:rPr>
          <w:rFonts w:hint="eastAsia" w:ascii="Times New Roman" w:hAnsi="Times New Roman" w:cs="宋体"/>
          <w:b/>
          <w:sz w:val="28"/>
          <w:szCs w:val="28"/>
        </w:rPr>
        <w:t xml:space="preserve">号：适用于第一包</w:t>
      </w:r>
      <w:bookmarkEnd w:id="132"/>
      <w:r/>
      <w:bookmarkEnd w:id="133"/>
      <w:r/>
      <w:r/>
    </w:p>
    <w:p>
      <w:pPr>
        <w:ind w:firstLine="482"/>
        <w:spacing w:after="0" w:line="440" w:lineRule="exact"/>
        <w:widowControl w:val="off"/>
        <w:rPr>
          <w:rFonts w:ascii="Times New Roman" w:hAnsi="Times New Roman"/>
          <w:b/>
          <w:szCs w:val="20"/>
        </w:rPr>
      </w:pPr>
      <w:r>
        <w:rPr>
          <w:rFonts w:ascii="Times New Roman" w:hAnsi="Times New Roman"/>
          <w:b/>
          <w:szCs w:val="20"/>
        </w:rPr>
        <w:t xml:space="preserve">1</w:t>
      </w:r>
      <w:r>
        <w:rPr>
          <w:rFonts w:hint="eastAsia" w:ascii="Times New Roman" w:hAnsi="Times New Roman"/>
          <w:b/>
          <w:szCs w:val="20"/>
        </w:rPr>
        <w:t xml:space="preserve">、投标报价</w:t>
      </w:r>
      <w:r>
        <w:rPr>
          <w:rFonts w:hint="eastAsia" w:ascii="Times New Roman" w:hAnsi="Times New Roman"/>
          <w:b/>
          <w:szCs w:val="20"/>
        </w:rPr>
        <w:t xml:space="preserve">10</w:t>
      </w:r>
      <w:r>
        <w:rPr>
          <w:rFonts w:hint="eastAsia" w:ascii="Times New Roman" w:hAnsi="Times New Roman"/>
          <w:b/>
          <w:szCs w:val="20"/>
        </w:rPr>
        <w:t xml:space="preserve">分</w:t>
      </w:r>
      <w:r/>
    </w:p>
    <w:p>
      <w:pPr>
        <w:ind w:firstLine="480"/>
        <w:spacing w:after="0" w:line="440" w:lineRule="exact"/>
        <w:widowControl w:val="off"/>
        <w:rPr>
          <w:rFonts w:ascii="Times New Roman" w:hAnsi="Times New Roman"/>
          <w:bCs w:val="0"/>
          <w:szCs w:val="20"/>
        </w:rPr>
      </w:pPr>
      <w:r>
        <w:rPr>
          <w:rFonts w:hint="eastAsia" w:ascii="Times New Roman" w:hAnsi="Times New Roman"/>
          <w:bCs w:val="0"/>
          <w:szCs w:val="20"/>
        </w:rPr>
        <w:t xml:space="preserve">所有有效投标人中，</w:t>
      </w:r>
      <w:r>
        <w:rPr>
          <w:rFonts w:hint="eastAsia" w:ascii="Times New Roman" w:hAnsi="Times New Roman"/>
          <w:bCs w:val="0"/>
        </w:rPr>
        <w:t xml:space="preserve">满足招标文件要求且</w:t>
      </w:r>
      <w:r>
        <w:rPr>
          <w:rFonts w:hint="eastAsia" w:ascii="Times New Roman" w:hAnsi="Times New Roman"/>
          <w:b/>
          <w:bCs w:val="0"/>
        </w:rPr>
        <w:t xml:space="preserve">（</w:t>
      </w:r>
      <w:r>
        <w:rPr>
          <w:rFonts w:hint="eastAsia" w:ascii="Times New Roman" w:hAnsi="Times New Roman"/>
          <w:b/>
          <w:bCs w:val="0"/>
        </w:rPr>
        <w:t xml:space="preserve">1-</w:t>
      </w:r>
      <w:r>
        <w:rPr>
          <w:rFonts w:hint="eastAsia" w:ascii="Times New Roman" w:hAnsi="Times New Roman"/>
          <w:b/>
          <w:bCs w:val="0"/>
        </w:rPr>
        <w:t xml:space="preserve">投标优惠率）最低</w:t>
      </w:r>
      <w:r>
        <w:rPr>
          <w:rFonts w:hint="eastAsia" w:ascii="Times New Roman" w:hAnsi="Times New Roman"/>
          <w:bCs w:val="0"/>
          <w:szCs w:val="20"/>
        </w:rPr>
        <w:t xml:space="preserve">的为评标基准价，其投标报价得分</w:t>
      </w:r>
      <w:r>
        <w:rPr>
          <w:rFonts w:hint="eastAsia" w:ascii="Times New Roman" w:hAnsi="Times New Roman"/>
          <w:bCs w:val="0"/>
          <w:szCs w:val="20"/>
        </w:rPr>
        <w:t xml:space="preserve">10</w:t>
      </w:r>
      <w:r>
        <w:rPr>
          <w:rFonts w:hint="eastAsia" w:ascii="Times New Roman" w:hAnsi="Times New Roman"/>
          <w:bCs w:val="0"/>
          <w:szCs w:val="20"/>
        </w:rPr>
        <w:t xml:space="preserve">分；其他投标人投标报价得分</w:t>
      </w:r>
      <w:r>
        <w:rPr>
          <w:rFonts w:ascii="Times New Roman" w:hAnsi="Times New Roman"/>
          <w:bCs w:val="0"/>
          <w:szCs w:val="20"/>
        </w:rPr>
        <w:t xml:space="preserve">=</w:t>
      </w:r>
      <w:r>
        <w:rPr>
          <w:rFonts w:hint="eastAsia" w:ascii="Times New Roman" w:hAnsi="Times New Roman"/>
          <w:b/>
          <w:bCs w:val="0"/>
          <w:szCs w:val="20"/>
        </w:rPr>
        <w:t xml:space="preserve">【评标基准价／</w:t>
      </w:r>
      <w:r>
        <w:rPr>
          <w:rFonts w:hint="eastAsia" w:ascii="Times New Roman" w:hAnsi="Times New Roman"/>
          <w:b/>
          <w:bCs w:val="0"/>
        </w:rPr>
        <w:t xml:space="preserve">（</w:t>
      </w:r>
      <w:r>
        <w:rPr>
          <w:rFonts w:hint="eastAsia" w:ascii="Times New Roman" w:hAnsi="Times New Roman"/>
          <w:b/>
          <w:bCs w:val="0"/>
        </w:rPr>
        <w:t xml:space="preserve">1-</w:t>
      </w:r>
      <w:r>
        <w:rPr>
          <w:rFonts w:hint="eastAsia" w:ascii="Times New Roman" w:hAnsi="Times New Roman"/>
          <w:b/>
          <w:bCs w:val="0"/>
        </w:rPr>
        <w:t xml:space="preserve">投标优惠率）</w:t>
      </w:r>
      <w:r>
        <w:rPr>
          <w:rFonts w:hint="eastAsia" w:ascii="Times New Roman" w:hAnsi="Times New Roman"/>
          <w:b/>
          <w:bCs w:val="0"/>
          <w:szCs w:val="20"/>
        </w:rPr>
        <w:t xml:space="preserve">】</w:t>
      </w:r>
      <w:r>
        <w:rPr>
          <w:rFonts w:ascii="Times New Roman" w:hAnsi="Times New Roman"/>
          <w:b/>
          <w:bCs w:val="0"/>
          <w:szCs w:val="20"/>
        </w:rPr>
        <w:t xml:space="preserve">×</w:t>
      </w:r>
      <w:r>
        <w:rPr>
          <w:rFonts w:hint="eastAsia" w:ascii="Times New Roman" w:hAnsi="Times New Roman"/>
          <w:b/>
          <w:bCs w:val="0"/>
          <w:szCs w:val="20"/>
        </w:rPr>
        <w:t xml:space="preserve">10</w:t>
      </w:r>
      <w:r>
        <w:rPr>
          <w:rFonts w:hint="eastAsia" w:ascii="Times New Roman" w:hAnsi="Times New Roman"/>
          <w:b/>
          <w:bCs w:val="0"/>
          <w:szCs w:val="20"/>
        </w:rPr>
        <w:t xml:space="preserve">分</w:t>
      </w:r>
      <w:r>
        <w:rPr>
          <w:rFonts w:hint="eastAsia" w:ascii="Times New Roman" w:hAnsi="Times New Roman"/>
          <w:bCs w:val="0"/>
          <w:szCs w:val="20"/>
        </w:rPr>
        <w:t xml:space="preserve">。</w:t>
      </w:r>
      <w:r/>
    </w:p>
    <w:p>
      <w:pPr>
        <w:ind w:firstLine="482"/>
        <w:spacing w:after="0" w:line="440" w:lineRule="exact"/>
        <w:widowControl w:val="off"/>
        <w:rPr>
          <w:rFonts w:ascii="Times New Roman" w:hAnsi="Times New Roman"/>
          <w:b/>
        </w:rPr>
      </w:pPr>
      <w:r>
        <w:rPr>
          <w:rFonts w:hint="eastAsia" w:ascii="Times New Roman" w:hAnsi="Times New Roman"/>
          <w:b/>
        </w:rPr>
        <w:t xml:space="preserve">2</w:t>
      </w:r>
      <w:r>
        <w:rPr>
          <w:rFonts w:hint="eastAsia" w:ascii="Times New Roman" w:hAnsi="Times New Roman"/>
          <w:b/>
        </w:rPr>
        <w:t xml:space="preserve">、技术部分</w:t>
      </w:r>
      <w:r>
        <w:rPr>
          <w:rFonts w:hint="eastAsia" w:ascii="Times New Roman" w:hAnsi="Times New Roman"/>
          <w:b/>
        </w:rPr>
        <w:t xml:space="preserve">50</w:t>
      </w:r>
      <w:r>
        <w:rPr>
          <w:rFonts w:hint="eastAsia" w:ascii="Times New Roman" w:hAnsi="Times New Roman"/>
          <w:b/>
        </w:rPr>
        <w:t xml:space="preserve">分</w:t>
      </w:r>
      <w:r/>
    </w:p>
    <w:tbl>
      <w:tblPr>
        <w:tblW w:w="9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6"/>
        <w:gridCol w:w="1659"/>
        <w:gridCol w:w="851"/>
        <w:gridCol w:w="6420"/>
      </w:tblGrid>
      <w:tr>
        <w:trPr>
          <w:jc w:val="center"/>
          <w:trHeight w:val="641"/>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after="0" w:line="240" w:lineRule="auto"/>
              <w:widowControl w:val="off"/>
              <w:rPr>
                <w:rFonts w:ascii="Times New Roman" w:hAnsi="Times New Roman"/>
                <w:b/>
              </w:rPr>
            </w:pPr>
            <w:r>
              <w:rPr>
                <w:rFonts w:hint="eastAsia" w:ascii="Times New Roman" w:hAnsi="Times New Roman"/>
                <w:b/>
              </w:rPr>
              <w:t xml:space="preserve">序号</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after="0" w:line="240" w:lineRule="auto"/>
              <w:widowControl w:val="off"/>
              <w:rPr>
                <w:rFonts w:ascii="Times New Roman" w:hAnsi="Times New Roman"/>
                <w:b/>
              </w:rPr>
            </w:pPr>
            <w:r>
              <w:rPr>
                <w:rFonts w:hint="eastAsia" w:ascii="Times New Roman" w:hAnsi="Times New Roman"/>
                <w:b/>
              </w:rPr>
              <w:t xml:space="preserve">评审因素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ascii="Times New Roman" w:hAnsi="Times New Roman"/>
                <w:b/>
              </w:rPr>
            </w:pPr>
            <w:r>
              <w:rPr>
                <w:rFonts w:hint="eastAsia" w:ascii="Times New Roman" w:hAnsi="Times New Roman"/>
                <w:b/>
              </w:rPr>
              <w:t xml:space="preserve">分值</w:t>
            </w:r>
            <w:r/>
          </w:p>
        </w:tc>
        <w:tc>
          <w:tcPr>
            <w:tcBorders>
              <w:top w:val="single" w:color="auto" w:sz="4" w:space="0"/>
              <w:left w:val="single" w:color="auto" w:sz="4" w:space="0"/>
              <w:bottom w:val="single" w:color="auto" w:sz="4" w:space="0"/>
              <w:right w:val="single" w:color="auto" w:sz="4" w:space="0"/>
            </w:tcBorders>
            <w:tcW w:w="6420" w:type="dxa"/>
            <w:vAlign w:val="center"/>
            <w:textDirection w:val="lrTb"/>
            <w:noWrap w:val="false"/>
          </w:tcPr>
          <w:p>
            <w:pPr>
              <w:jc w:val="center"/>
              <w:spacing w:after="0" w:line="240" w:lineRule="auto"/>
              <w:widowControl w:val="off"/>
              <w:rPr>
                <w:rFonts w:ascii="Times New Roman" w:hAnsi="Times New Roman"/>
                <w:b/>
              </w:rPr>
            </w:pPr>
            <w:r>
              <w:rPr>
                <w:rFonts w:hint="eastAsia" w:ascii="Times New Roman" w:hAnsi="Times New Roman"/>
                <w:b/>
              </w:rPr>
              <w:t xml:space="preserve">评分标准</w:t>
            </w:r>
            <w:r/>
          </w:p>
        </w:tc>
      </w:tr>
      <w:tr>
        <w:trPr>
          <w:jc w:val="center"/>
          <w:trHeight w:val="678"/>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1</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after="0" w:line="240" w:lineRule="auto"/>
              <w:widowControl w:val="off"/>
              <w:rPr>
                <w:rFonts w:ascii="Times New Roman" w:hAnsi="Times New Roman"/>
              </w:rPr>
            </w:pPr>
            <w:r>
              <w:rPr>
                <w:rFonts w:ascii="Times New Roman" w:hAnsi="Times New Roman"/>
                <w:bCs w:val="0"/>
                <w:szCs w:val="22"/>
              </w:rPr>
              <w:t xml:space="preserve">服务响应情况</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ascii="Times New Roman" w:hAnsi="Times New Roman"/>
              </w:rPr>
            </w:pPr>
            <w:r>
              <w:rPr>
                <w:rFonts w:hint="eastAsia" w:ascii="Times New Roman" w:hAnsi="Times New Roman"/>
                <w:bCs w:val="0"/>
                <w:szCs w:val="22"/>
              </w:rPr>
              <w:t xml:space="preserve">15</w:t>
            </w:r>
            <w:r>
              <w:rPr>
                <w:rFonts w:ascii="Times New Roman" w:hAnsi="Times New Roman"/>
                <w:bCs w:val="0"/>
                <w:szCs w:val="22"/>
              </w:rPr>
              <w:t xml:space="preserve">分</w:t>
            </w:r>
            <w:r/>
          </w:p>
        </w:tc>
        <w:tc>
          <w:tcPr>
            <w:tcBorders>
              <w:top w:val="single" w:color="auto" w:sz="4" w:space="0"/>
              <w:left w:val="single" w:color="auto" w:sz="4" w:space="0"/>
              <w:bottom w:val="single" w:color="auto" w:sz="4" w:space="0"/>
              <w:right w:val="single" w:color="auto" w:sz="4" w:space="0"/>
            </w:tcBorders>
            <w:tcW w:w="6420" w:type="dxa"/>
            <w:vAlign w:val="center"/>
            <w:textDirection w:val="lrTb"/>
            <w:noWrap w:val="false"/>
          </w:tcPr>
          <w:p>
            <w:pPr>
              <w:jc w:val="left"/>
              <w:spacing w:after="0" w:line="240" w:lineRule="auto"/>
              <w:widowControl w:val="off"/>
              <w:rPr>
                <w:rFonts w:ascii="Times New Roman" w:hAnsi="Times New Roman"/>
                <w:bCs w:val="0"/>
              </w:rPr>
            </w:pPr>
            <w:r>
              <w:rPr>
                <w:rFonts w:hint="eastAsia" w:ascii="Times New Roman" w:hAnsi="Times New Roman"/>
                <w:bCs w:val="0"/>
              </w:rPr>
              <w:t xml:space="preserve">投标人</w:t>
            </w:r>
            <w:r>
              <w:rPr>
                <w:rFonts w:ascii="Times New Roman" w:hAnsi="Times New Roman"/>
                <w:bCs w:val="0"/>
              </w:rPr>
              <w:t xml:space="preserve">承诺提供的服务全部满足</w:t>
            </w:r>
            <w:r>
              <w:rPr>
                <w:rFonts w:hint="eastAsia" w:ascii="Times New Roman" w:hAnsi="Times New Roman"/>
                <w:bCs w:val="0"/>
              </w:rPr>
              <w:t xml:space="preserve">采购文件</w:t>
            </w:r>
            <w:r>
              <w:rPr>
                <w:rFonts w:ascii="Times New Roman" w:hAnsi="Times New Roman"/>
                <w:bCs w:val="0"/>
              </w:rPr>
              <w:t xml:space="preserve">要求的得</w:t>
            </w:r>
            <w:r>
              <w:rPr>
                <w:rFonts w:hint="eastAsia" w:ascii="Times New Roman" w:hAnsi="Times New Roman"/>
                <w:bCs w:val="0"/>
              </w:rPr>
              <w:t xml:space="preserve">15</w:t>
            </w:r>
            <w:r>
              <w:rPr>
                <w:rFonts w:ascii="Times New Roman" w:hAnsi="Times New Roman"/>
                <w:bCs w:val="0"/>
              </w:rPr>
              <w:t xml:space="preserve">分；</w:t>
            </w:r>
            <w:r>
              <w:rPr>
                <w:rFonts w:hint="eastAsia" w:ascii="Times New Roman" w:hAnsi="Times New Roman"/>
                <w:bCs w:val="0"/>
              </w:rPr>
              <w:t xml:space="preserve">有负偏离条款的，每条扣</w:t>
            </w:r>
            <w:r>
              <w:rPr>
                <w:rFonts w:hint="eastAsia" w:ascii="Times New Roman" w:hAnsi="Times New Roman"/>
                <w:bCs w:val="0"/>
              </w:rPr>
              <w:t xml:space="preserve">0.75</w:t>
            </w:r>
            <w:r>
              <w:rPr>
                <w:rFonts w:ascii="Times New Roman" w:hAnsi="Times New Roman"/>
                <w:bCs w:val="0"/>
              </w:rPr>
              <w:t xml:space="preserve">分</w:t>
            </w:r>
            <w:r>
              <w:rPr>
                <w:rFonts w:ascii="Times New Roman" w:hAnsi="Times New Roman"/>
                <w:bCs w:val="0"/>
                <w:szCs w:val="20"/>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2</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设计优化服务技术方案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ascii="Times New Roman" w:hAnsi="Times New Roman"/>
                <w:bCs w:val="0"/>
                <w:szCs w:val="20"/>
              </w:rPr>
            </w:pPr>
            <w:r>
              <w:rPr>
                <w:rFonts w:hint="eastAsia" w:ascii="Times New Roman" w:hAnsi="Times New Roman"/>
                <w:bCs w:val="0"/>
                <w:szCs w:val="20"/>
              </w:rPr>
              <w:t xml:space="preserve">9</w:t>
            </w:r>
            <w:r>
              <w:rPr>
                <w:rFonts w:hint="eastAsia" w:ascii="Times New Roman" w:hAnsi="Times New Roman"/>
                <w:bCs w:val="0"/>
                <w:szCs w:val="20"/>
              </w:rPr>
              <w:t xml:space="preserve">分</w:t>
            </w:r>
            <w:r/>
          </w:p>
        </w:tc>
        <w:tc>
          <w:tcPr>
            <w:tcBorders>
              <w:top w:val="single" w:color="auto" w:sz="4" w:space="0"/>
              <w:left w:val="single" w:color="auto" w:sz="4" w:space="0"/>
              <w:bottom w:val="single" w:color="auto" w:sz="4" w:space="0"/>
              <w:right w:val="single" w:color="auto" w:sz="4" w:space="0"/>
            </w:tcBorders>
            <w:tcW w:w="6420" w:type="dxa"/>
            <w:vAlign w:val="center"/>
            <w:textDirection w:val="lrTb"/>
            <w:noWrap w:val="false"/>
          </w:tcPr>
          <w:p>
            <w:pPr>
              <w:spacing w:after="0" w:line="240" w:lineRule="auto"/>
              <w:widowControl w:val="off"/>
              <w:rPr>
                <w:rFonts w:ascii="Times New Roman" w:hAnsi="Times New Roman"/>
                <w:bCs w:val="0"/>
                <w:szCs w:val="20"/>
              </w:rPr>
            </w:pPr>
            <w:r>
              <w:rPr>
                <w:rFonts w:hint="eastAsia" w:ascii="Times New Roman" w:hAnsi="Times New Roman"/>
                <w:bCs w:val="0"/>
                <w:szCs w:val="20"/>
              </w:rPr>
              <w:t xml:space="preserve">根据投标人提供</w:t>
            </w:r>
            <w:r>
              <w:rPr>
                <w:rFonts w:ascii="Times New Roman" w:hAnsi="Times New Roman"/>
                <w:bCs w:val="0"/>
                <w:szCs w:val="20"/>
              </w:rPr>
              <w:t xml:space="preserve">的</w:t>
            </w:r>
            <w:r>
              <w:rPr>
                <w:rFonts w:hint="eastAsia" w:ascii="Times New Roman" w:hAnsi="Times New Roman"/>
                <w:b/>
                <w:szCs w:val="20"/>
              </w:rPr>
              <w:t xml:space="preserve">设计优化服务技术方案（包括①设计优化服务宗旨；②优化建议；③优化成果）</w:t>
            </w:r>
            <w:r>
              <w:rPr>
                <w:rFonts w:hint="eastAsia" w:ascii="Times New Roman" w:hAnsi="Times New Roman"/>
                <w:bCs w:val="0"/>
                <w:szCs w:val="22"/>
              </w:rPr>
              <w:t xml:space="preserve">进行评定，</w:t>
            </w:r>
            <w:r>
              <w:rPr>
                <w:rFonts w:hint="eastAsia" w:ascii="Times New Roman" w:hAnsi="Times New Roman"/>
                <w:bCs w:val="0"/>
              </w:rPr>
              <w:t xml:space="preserve">本项最高得</w:t>
            </w:r>
            <w:r>
              <w:rPr>
                <w:rFonts w:hint="eastAsia" w:ascii="Times New Roman" w:hAnsi="Times New Roman"/>
                <w:bCs w:val="0"/>
              </w:rPr>
              <w:t xml:space="preserve">9</w:t>
            </w:r>
            <w:r>
              <w:rPr>
                <w:rFonts w:hint="eastAsia" w:ascii="Times New Roman" w:hAnsi="Times New Roman"/>
                <w:bCs w:val="0"/>
              </w:rPr>
              <w:t xml:space="preserve">分</w:t>
            </w:r>
            <w:r>
              <w:rPr>
                <w:rFonts w:hint="eastAsia" w:ascii="Times New Roman" w:hAnsi="Times New Roman"/>
                <w:bCs w:val="0"/>
                <w:lang w:val="zh-CN"/>
              </w:rPr>
              <w:t xml:space="preserve">。</w:t>
            </w:r>
            <w:r>
              <w:rPr>
                <w:rFonts w:ascii="Times New Roman" w:hAnsi="Times New Roman"/>
                <w:bCs w:val="0"/>
              </w:rPr>
              <w:t xml:space="preserve">体现上述评审要点且内容贴合</w:t>
            </w:r>
            <w:r>
              <w:rPr>
                <w:rFonts w:hint="eastAsia" w:ascii="Times New Roman" w:hAnsi="Times New Roman"/>
                <w:bCs w:val="0"/>
              </w:rPr>
              <w:t xml:space="preserve">项目</w:t>
            </w:r>
            <w:r>
              <w:rPr>
                <w:rFonts w:ascii="Times New Roman" w:hAnsi="Times New Roman"/>
                <w:bCs w:val="0"/>
              </w:rPr>
              <w:t xml:space="preserve">需求的，每有一项得</w:t>
            </w:r>
            <w:r>
              <w:rPr>
                <w:rFonts w:ascii="Times New Roman" w:hAnsi="Times New Roman"/>
                <w:bCs w:val="0"/>
              </w:rPr>
              <w:t xml:space="preserve">3</w:t>
            </w:r>
            <w:r>
              <w:rPr>
                <w:rFonts w:ascii="Times New Roman" w:hAnsi="Times New Roman"/>
                <w:bCs w:val="0"/>
              </w:rPr>
              <w:t xml:space="preserve">分；体现上述评审要点但内容无法完全贴合</w:t>
            </w:r>
            <w:r>
              <w:rPr>
                <w:rFonts w:hint="eastAsia" w:ascii="Times New Roman" w:hAnsi="Times New Roman"/>
                <w:bCs w:val="0"/>
              </w:rPr>
              <w:t xml:space="preserve">项目</w:t>
            </w:r>
            <w:r>
              <w:rPr>
                <w:rFonts w:ascii="Times New Roman" w:hAnsi="Times New Roman"/>
                <w:bCs w:val="0"/>
              </w:rPr>
              <w:t xml:space="preserve">需求的，每有一项得</w:t>
            </w:r>
            <w:r>
              <w:rPr>
                <w:rFonts w:ascii="Times New Roman" w:hAnsi="Times New Roman"/>
                <w:bCs w:val="0"/>
              </w:rPr>
              <w:t xml:space="preserve">1.5</w:t>
            </w:r>
            <w:r>
              <w:rPr>
                <w:rFonts w:ascii="Times New Roman" w:hAnsi="Times New Roman"/>
                <w:bCs w:val="0"/>
              </w:rPr>
              <w:t xml:space="preserve">分；未能体现评审要点（或无实质性内容的），</w:t>
            </w:r>
            <w:r>
              <w:rPr>
                <w:rFonts w:ascii="Times New Roman" w:hAnsi="Times New Roman"/>
                <w:bCs w:val="0"/>
              </w:rPr>
              <w:t xml:space="preserve">对应项得</w:t>
            </w:r>
            <w:r>
              <w:rPr>
                <w:rFonts w:ascii="Times New Roman" w:hAnsi="Times New Roman"/>
                <w:bCs w:val="0"/>
              </w:rPr>
              <w:t xml:space="preserve">0</w:t>
            </w:r>
            <w:r>
              <w:rPr>
                <w:rFonts w:ascii="Times New Roman" w:hAnsi="Times New Roman"/>
                <w:bCs w:val="0"/>
              </w:rPr>
              <w:t xml:space="preserve">分</w:t>
            </w:r>
            <w:r>
              <w:rPr>
                <w:rFonts w:ascii="Times New Roman" w:hAnsi="Times New Roman"/>
                <w:bCs w:val="0"/>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after="0" w:line="240" w:lineRule="auto"/>
              <w:widowControl w:val="off"/>
              <w:rPr>
                <w:rFonts w:ascii="Times New Roman" w:hAnsi="Times New Roman"/>
                <w:bCs w:val="0"/>
              </w:rPr>
            </w:pPr>
            <w:r/>
            <w:bookmarkStart w:id="134" w:name="_Hlk227055652"/>
            <w:r>
              <w:rPr>
                <w:rFonts w:hint="eastAsia" w:ascii="Times New Roman" w:hAnsi="Times New Roman"/>
                <w:bCs w:val="0"/>
              </w:rPr>
              <w:t xml:space="preserve">3</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具体实施方案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ascii="Times New Roman" w:hAnsi="Times New Roman"/>
                <w:bCs w:val="0"/>
                <w:szCs w:val="20"/>
              </w:rPr>
            </w:pPr>
            <w:r>
              <w:rPr>
                <w:rFonts w:hint="eastAsia" w:ascii="Times New Roman" w:hAnsi="Times New Roman"/>
                <w:bCs w:val="0"/>
                <w:szCs w:val="20"/>
              </w:rPr>
              <w:t xml:space="preserve">9</w:t>
            </w:r>
            <w:r>
              <w:rPr>
                <w:rFonts w:hint="eastAsia" w:ascii="Times New Roman" w:hAnsi="Times New Roman"/>
                <w:bCs w:val="0"/>
                <w:szCs w:val="20"/>
              </w:rPr>
              <w:t xml:space="preserve">分</w:t>
            </w:r>
            <w:r/>
          </w:p>
        </w:tc>
        <w:tc>
          <w:tcPr>
            <w:tcBorders>
              <w:top w:val="single" w:color="auto" w:sz="4" w:space="0"/>
              <w:left w:val="single" w:color="auto" w:sz="4" w:space="0"/>
              <w:bottom w:val="single" w:color="auto" w:sz="4" w:space="0"/>
              <w:right w:val="single" w:color="auto" w:sz="4" w:space="0"/>
            </w:tcBorders>
            <w:tcW w:w="6420" w:type="dxa"/>
            <w:vAlign w:val="center"/>
            <w:textDirection w:val="lrTb"/>
            <w:noWrap w:val="false"/>
          </w:tcPr>
          <w:p>
            <w:pPr>
              <w:spacing w:after="0" w:line="240" w:lineRule="auto"/>
              <w:widowControl w:val="off"/>
              <w:rPr>
                <w:rFonts w:ascii="Times New Roman" w:hAnsi="Times New Roman"/>
                <w:bCs w:val="0"/>
                <w:szCs w:val="20"/>
              </w:rPr>
            </w:pPr>
            <w:r>
              <w:rPr>
                <w:rFonts w:hint="eastAsia" w:ascii="Times New Roman" w:hAnsi="Times New Roman"/>
                <w:bCs w:val="0"/>
                <w:szCs w:val="20"/>
              </w:rPr>
              <w:t xml:space="preserve">根据投标人提供</w:t>
            </w:r>
            <w:r>
              <w:rPr>
                <w:rFonts w:ascii="Times New Roman" w:hAnsi="Times New Roman"/>
                <w:bCs w:val="0"/>
                <w:szCs w:val="20"/>
              </w:rPr>
              <w:t xml:space="preserve">的</w:t>
            </w:r>
            <w:r>
              <w:rPr>
                <w:rFonts w:hint="eastAsia" w:ascii="Times New Roman" w:hAnsi="Times New Roman"/>
                <w:b/>
              </w:rPr>
              <w:t xml:space="preserve">具体实施方案</w:t>
            </w:r>
            <w:r>
              <w:rPr>
                <w:rFonts w:hint="eastAsia" w:ascii="Times New Roman" w:hAnsi="Times New Roman"/>
                <w:bCs w:val="0"/>
                <w:szCs w:val="20"/>
              </w:rPr>
              <w:t xml:space="preserve">（</w:t>
            </w:r>
            <w:r>
              <w:rPr>
                <w:rFonts w:hint="eastAsia" w:ascii="Times New Roman" w:hAnsi="Times New Roman"/>
                <w:b/>
                <w:szCs w:val="20"/>
              </w:rPr>
              <w:t xml:space="preserve">包括①项目组织架构；②工作流程；③人员职责分工</w:t>
            </w:r>
            <w:r>
              <w:rPr>
                <w:rFonts w:hint="eastAsia" w:ascii="Times New Roman" w:hAnsi="Times New Roman"/>
                <w:bCs w:val="0"/>
                <w:szCs w:val="20"/>
              </w:rPr>
              <w:t xml:space="preserve">）</w:t>
            </w:r>
            <w:r>
              <w:rPr>
                <w:rFonts w:hint="eastAsia" w:ascii="Times New Roman" w:hAnsi="Times New Roman"/>
                <w:bCs w:val="0"/>
                <w:szCs w:val="22"/>
              </w:rPr>
              <w:t xml:space="preserve">进行评定</w:t>
            </w:r>
            <w:r>
              <w:rPr>
                <w:rFonts w:hint="eastAsia" w:ascii="Times New Roman" w:hAnsi="Times New Roman"/>
                <w:bCs w:val="0"/>
                <w:szCs w:val="20"/>
              </w:rPr>
              <w:t xml:space="preserve">，</w:t>
            </w:r>
            <w:r>
              <w:rPr>
                <w:rFonts w:hint="eastAsia" w:ascii="Times New Roman" w:hAnsi="Times New Roman"/>
                <w:bCs w:val="0"/>
              </w:rPr>
              <w:t xml:space="preserve">本项最高得</w:t>
            </w:r>
            <w:r>
              <w:rPr>
                <w:rFonts w:hint="eastAsia" w:ascii="Times New Roman" w:hAnsi="Times New Roman"/>
                <w:bCs w:val="0"/>
              </w:rPr>
              <w:t xml:space="preserve">9</w:t>
            </w:r>
            <w:r>
              <w:rPr>
                <w:rFonts w:hint="eastAsia" w:ascii="Times New Roman" w:hAnsi="Times New Roman"/>
                <w:bCs w:val="0"/>
              </w:rPr>
              <w:t xml:space="preserve">分</w:t>
            </w:r>
            <w:r>
              <w:rPr>
                <w:rFonts w:hint="eastAsia" w:ascii="Times New Roman" w:hAnsi="Times New Roman"/>
                <w:bCs w:val="0"/>
                <w:lang w:val="zh-CN"/>
              </w:rPr>
              <w:t xml:space="preserve">。</w:t>
            </w:r>
            <w:r>
              <w:rPr>
                <w:rFonts w:ascii="Times New Roman" w:hAnsi="Times New Roman"/>
                <w:bCs w:val="0"/>
              </w:rPr>
              <w:t xml:space="preserve">体现上述评审要点且内容贴合</w:t>
            </w:r>
            <w:r>
              <w:rPr>
                <w:rFonts w:hint="eastAsia" w:ascii="Times New Roman" w:hAnsi="Times New Roman"/>
                <w:bCs w:val="0"/>
              </w:rPr>
              <w:t xml:space="preserve">项目</w:t>
            </w:r>
            <w:r>
              <w:rPr>
                <w:rFonts w:ascii="Times New Roman" w:hAnsi="Times New Roman"/>
                <w:bCs w:val="0"/>
              </w:rPr>
              <w:t xml:space="preserve">需求的，每有一项得</w:t>
            </w:r>
            <w:r>
              <w:rPr>
                <w:rFonts w:ascii="Times New Roman" w:hAnsi="Times New Roman"/>
                <w:bCs w:val="0"/>
              </w:rPr>
              <w:t xml:space="preserve">3</w:t>
            </w:r>
            <w:r>
              <w:rPr>
                <w:rFonts w:ascii="Times New Roman" w:hAnsi="Times New Roman"/>
                <w:bCs w:val="0"/>
              </w:rPr>
              <w:t xml:space="preserve">分；体现上述评审要点但内容无法完全贴合</w:t>
            </w:r>
            <w:r>
              <w:rPr>
                <w:rFonts w:hint="eastAsia" w:ascii="Times New Roman" w:hAnsi="Times New Roman"/>
                <w:bCs w:val="0"/>
              </w:rPr>
              <w:t xml:space="preserve">项目</w:t>
            </w:r>
            <w:r>
              <w:rPr>
                <w:rFonts w:ascii="Times New Roman" w:hAnsi="Times New Roman"/>
                <w:bCs w:val="0"/>
              </w:rPr>
              <w:t xml:space="preserve">需求的，每有一项得</w:t>
            </w:r>
            <w:r>
              <w:rPr>
                <w:rFonts w:ascii="Times New Roman" w:hAnsi="Times New Roman"/>
                <w:bCs w:val="0"/>
              </w:rPr>
              <w:t xml:space="preserve">1.5</w:t>
            </w:r>
            <w:r>
              <w:rPr>
                <w:rFonts w:ascii="Times New Roman" w:hAnsi="Times New Roman"/>
                <w:bCs w:val="0"/>
              </w:rPr>
              <w:t xml:space="preserve">分；未能体现评审要点（或无实质性内容的），</w:t>
            </w:r>
            <w:r>
              <w:rPr>
                <w:rFonts w:ascii="Times New Roman" w:hAnsi="Times New Roman"/>
                <w:bCs w:val="0"/>
              </w:rPr>
              <w:t xml:space="preserve">对应项得</w:t>
            </w:r>
            <w:r>
              <w:rPr>
                <w:rFonts w:ascii="Times New Roman" w:hAnsi="Times New Roman"/>
                <w:bCs w:val="0"/>
              </w:rPr>
              <w:t xml:space="preserve">0</w:t>
            </w:r>
            <w:r>
              <w:rPr>
                <w:rFonts w:ascii="Times New Roman" w:hAnsi="Times New Roman"/>
                <w:bCs w:val="0"/>
              </w:rPr>
              <w:t xml:space="preserve">分</w:t>
            </w:r>
            <w:r>
              <w:rPr>
                <w:rFonts w:ascii="Times New Roman" w:hAnsi="Times New Roman"/>
                <w:bCs w:val="0"/>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after="0" w:line="240" w:lineRule="auto"/>
              <w:widowControl w:val="off"/>
              <w:rPr>
                <w:rFonts w:ascii="Times New Roman" w:hAnsi="Times New Roman"/>
                <w:bCs w:val="0"/>
              </w:rPr>
            </w:pPr>
            <w:r/>
            <w:bookmarkStart w:id="135" w:name="_Hlk227055667"/>
            <w:r/>
            <w:bookmarkEnd w:id="134"/>
            <w:r>
              <w:rPr>
                <w:rFonts w:hint="eastAsia" w:ascii="Times New Roman" w:hAnsi="Times New Roman"/>
                <w:bCs w:val="0"/>
              </w:rPr>
              <w:t xml:space="preserve">4</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after="0" w:line="240" w:lineRule="auto"/>
              <w:widowControl w:val="off"/>
              <w:rPr>
                <w:rFonts w:ascii="Times New Roman" w:hAnsi="Times New Roman"/>
                <w:bCs w:val="0"/>
                <w:szCs w:val="20"/>
              </w:rPr>
            </w:pPr>
            <w:r>
              <w:rPr>
                <w:rFonts w:hint="eastAsia" w:ascii="Times New Roman" w:hAnsi="Times New Roman"/>
                <w:bCs w:val="0"/>
                <w:lang w:val="zh-CN"/>
              </w:rPr>
              <w:t xml:space="preserve">质量保证措施</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ascii="Times New Roman" w:hAnsi="Times New Roman"/>
                <w:bCs w:val="0"/>
                <w:szCs w:val="20"/>
              </w:rPr>
            </w:pPr>
            <w:r>
              <w:rPr>
                <w:rFonts w:hint="eastAsia" w:ascii="Times New Roman" w:hAnsi="Times New Roman"/>
                <w:bCs w:val="0"/>
                <w:szCs w:val="20"/>
              </w:rPr>
              <w:t xml:space="preserve">3</w:t>
            </w:r>
            <w:r>
              <w:rPr>
                <w:rFonts w:hint="eastAsia" w:ascii="Times New Roman" w:hAnsi="Times New Roman"/>
                <w:bCs w:val="0"/>
                <w:szCs w:val="20"/>
              </w:rPr>
              <w:t xml:space="preserve">分</w:t>
            </w:r>
            <w:r/>
          </w:p>
        </w:tc>
        <w:tc>
          <w:tcPr>
            <w:tcBorders>
              <w:top w:val="single" w:color="auto" w:sz="4" w:space="0"/>
              <w:left w:val="single" w:color="auto" w:sz="4" w:space="0"/>
              <w:bottom w:val="single" w:color="auto" w:sz="4" w:space="0"/>
              <w:right w:val="single" w:color="auto" w:sz="4" w:space="0"/>
            </w:tcBorders>
            <w:tcW w:w="6420" w:type="dxa"/>
            <w:vAlign w:val="center"/>
            <w:textDirection w:val="lrTb"/>
            <w:noWrap w:val="false"/>
          </w:tcPr>
          <w:p>
            <w:pPr>
              <w:spacing w:after="0" w:line="240" w:lineRule="auto"/>
              <w:widowControl w:val="off"/>
              <w:rPr>
                <w:rFonts w:ascii="Times New Roman" w:hAnsi="Times New Roman"/>
                <w:bCs w:val="0"/>
                <w:szCs w:val="20"/>
              </w:rPr>
            </w:pPr>
            <w:r>
              <w:rPr>
                <w:rFonts w:hint="eastAsia" w:ascii="Times New Roman" w:hAnsi="Times New Roman"/>
                <w:bCs w:val="0"/>
                <w:szCs w:val="20"/>
              </w:rPr>
              <w:t xml:space="preserve">根据投标人提供</w:t>
            </w:r>
            <w:r>
              <w:rPr>
                <w:rFonts w:ascii="Times New Roman" w:hAnsi="Times New Roman"/>
                <w:bCs w:val="0"/>
                <w:szCs w:val="20"/>
              </w:rPr>
              <w:t xml:space="preserve">的</w:t>
            </w:r>
            <w:r>
              <w:rPr>
                <w:rFonts w:hint="eastAsia" w:ascii="Times New Roman" w:hAnsi="Times New Roman"/>
                <w:b/>
                <w:lang w:val="zh-CN"/>
              </w:rPr>
              <w:t xml:space="preserve">质量保证措施</w:t>
            </w:r>
            <w:r>
              <w:rPr>
                <w:rFonts w:hint="eastAsia" w:ascii="Times New Roman" w:hAnsi="Times New Roman"/>
                <w:bCs w:val="0"/>
                <w:szCs w:val="22"/>
              </w:rPr>
              <w:t xml:space="preserve">进行评定，</w:t>
            </w:r>
            <w:r>
              <w:rPr>
                <w:rFonts w:hint="eastAsia" w:ascii="Times New Roman" w:hAnsi="Times New Roman"/>
                <w:bCs w:val="0"/>
              </w:rPr>
              <w:t xml:space="preserve">措施</w:t>
            </w:r>
            <w:r>
              <w:rPr>
                <w:rFonts w:ascii="Times New Roman" w:hAnsi="Times New Roman"/>
                <w:bCs w:val="0"/>
              </w:rPr>
              <w:t xml:space="preserve">详细完善、</w:t>
            </w:r>
            <w:r>
              <w:rPr>
                <w:rFonts w:hint="eastAsia" w:ascii="Times New Roman" w:hAnsi="Times New Roman"/>
                <w:bCs w:val="0"/>
              </w:rPr>
              <w:t xml:space="preserve">切实可行、完全贴合项目需求</w:t>
            </w:r>
            <w:r>
              <w:rPr>
                <w:rFonts w:ascii="Times New Roman" w:hAnsi="Times New Roman"/>
                <w:bCs w:val="0"/>
              </w:rPr>
              <w:t xml:space="preserve">的得</w:t>
            </w:r>
            <w:r>
              <w:rPr>
                <w:rFonts w:hint="eastAsia" w:ascii="Times New Roman" w:hAnsi="Times New Roman"/>
                <w:bCs w:val="0"/>
              </w:rPr>
              <w:t xml:space="preserve">3</w:t>
            </w:r>
            <w:r>
              <w:rPr>
                <w:rFonts w:ascii="Times New Roman" w:hAnsi="Times New Roman"/>
                <w:bCs w:val="0"/>
              </w:rPr>
              <w:t xml:space="preserve">分；</w:t>
            </w:r>
            <w:r>
              <w:rPr>
                <w:rFonts w:hint="eastAsia" w:ascii="Times New Roman" w:hAnsi="Times New Roman"/>
                <w:bCs w:val="0"/>
              </w:rPr>
              <w:t xml:space="preserve">措施</w:t>
            </w:r>
            <w:r>
              <w:rPr>
                <w:rFonts w:ascii="Times New Roman" w:hAnsi="Times New Roman"/>
                <w:bCs w:val="0"/>
              </w:rPr>
              <w:t xml:space="preserve">可行</w:t>
            </w:r>
            <w:r>
              <w:rPr>
                <w:rFonts w:hint="eastAsia" w:ascii="Times New Roman" w:hAnsi="Times New Roman"/>
                <w:bCs w:val="0"/>
              </w:rPr>
              <w:t xml:space="preserve">、部分满足项目需求</w:t>
            </w:r>
            <w:r>
              <w:rPr>
                <w:rFonts w:ascii="Times New Roman" w:hAnsi="Times New Roman"/>
                <w:bCs w:val="0"/>
              </w:rPr>
              <w:t xml:space="preserve">的得</w:t>
            </w:r>
            <w:r>
              <w:rPr>
                <w:rFonts w:ascii="Times New Roman" w:hAnsi="Times New Roman"/>
                <w:bCs w:val="0"/>
              </w:rPr>
              <w:t xml:space="preserve">1</w:t>
            </w:r>
            <w:r>
              <w:rPr>
                <w:rFonts w:hint="eastAsia" w:ascii="Times New Roman" w:hAnsi="Times New Roman"/>
                <w:bCs w:val="0"/>
              </w:rPr>
              <w:t xml:space="preserve">.5</w:t>
            </w:r>
            <w:r>
              <w:rPr>
                <w:rFonts w:ascii="Times New Roman" w:hAnsi="Times New Roman"/>
                <w:bCs w:val="0"/>
              </w:rPr>
              <w:t xml:space="preserve">分；</w:t>
            </w:r>
            <w:r>
              <w:rPr>
                <w:rFonts w:hint="eastAsia" w:ascii="Times New Roman" w:hAnsi="Times New Roman" w:cs="宋体"/>
                <w:bCs w:val="0"/>
              </w:rPr>
              <w:t xml:space="preserve">内容严重缺失或未作说明的得</w:t>
            </w:r>
            <w:r>
              <w:rPr>
                <w:rFonts w:hint="eastAsia" w:ascii="Times New Roman" w:hAnsi="Times New Roman" w:cs="宋体"/>
                <w:bCs w:val="0"/>
              </w:rPr>
              <w:t xml:space="preserve">0</w:t>
            </w:r>
            <w:r>
              <w:rPr>
                <w:rFonts w:hint="eastAsia" w:ascii="Times New Roman" w:hAnsi="Times New Roman" w:cs="宋体"/>
                <w:bCs w:val="0"/>
              </w:rPr>
              <w:t xml:space="preserve">分。</w:t>
            </w:r>
            <w:r/>
          </w:p>
        </w:tc>
      </w:tr>
      <w:tr>
        <w:trPr>
          <w:jc w:val="center"/>
          <w:trHeight w:val="9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after="0" w:line="240" w:lineRule="auto"/>
              <w:widowControl w:val="off"/>
              <w:rPr>
                <w:rFonts w:ascii="Times New Roman" w:hAnsi="Times New Roman"/>
                <w:bCs w:val="0"/>
              </w:rPr>
            </w:pPr>
            <w:r/>
            <w:bookmarkStart w:id="136" w:name="_Hlk227055681"/>
            <w:r/>
            <w:bookmarkEnd w:id="135"/>
            <w:r>
              <w:rPr>
                <w:rFonts w:hint="eastAsia" w:ascii="Times New Roman" w:hAnsi="Times New Roman"/>
                <w:bCs w:val="0"/>
              </w:rPr>
              <w:t xml:space="preserve">5</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after="0" w:line="240" w:lineRule="auto"/>
              <w:widowControl w:val="off"/>
              <w:rPr>
                <w:rFonts w:ascii="Times New Roman" w:hAnsi="Times New Roman"/>
              </w:rPr>
            </w:pPr>
            <w:r>
              <w:rPr>
                <w:rFonts w:hint="eastAsia" w:ascii="Times New Roman" w:hAnsi="Times New Roman"/>
                <w:bCs w:val="0"/>
                <w:lang w:val="zh-CN"/>
              </w:rPr>
              <w:t xml:space="preserve">进度保证措施</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ascii="Times New Roman" w:hAnsi="Times New Roman"/>
              </w:rPr>
            </w:pPr>
            <w:r>
              <w:rPr>
                <w:rFonts w:hint="eastAsia" w:ascii="Times New Roman" w:hAnsi="Times New Roman"/>
                <w:bCs w:val="0"/>
                <w:szCs w:val="20"/>
              </w:rPr>
              <w:t xml:space="preserve">3</w:t>
            </w:r>
            <w:r>
              <w:rPr>
                <w:rFonts w:hint="eastAsia" w:ascii="Times New Roman" w:hAnsi="Times New Roman"/>
                <w:bCs w:val="0"/>
                <w:szCs w:val="20"/>
              </w:rPr>
              <w:t xml:space="preserve">分</w:t>
            </w:r>
            <w:r/>
          </w:p>
        </w:tc>
        <w:tc>
          <w:tcPr>
            <w:tcBorders>
              <w:top w:val="single" w:color="auto" w:sz="4" w:space="0"/>
              <w:left w:val="single" w:color="auto" w:sz="4" w:space="0"/>
              <w:bottom w:val="single" w:color="auto" w:sz="4" w:space="0"/>
              <w:right w:val="single" w:color="auto" w:sz="4" w:space="0"/>
            </w:tcBorders>
            <w:tcW w:w="6420" w:type="dxa"/>
            <w:vAlign w:val="center"/>
            <w:textDirection w:val="lrTb"/>
            <w:noWrap w:val="false"/>
          </w:tcPr>
          <w:p>
            <w:pPr>
              <w:spacing w:after="0" w:line="240" w:lineRule="auto"/>
              <w:widowControl w:val="off"/>
              <w:rPr>
                <w:rFonts w:ascii="Times New Roman" w:hAnsi="Times New Roman"/>
                <w:bCs w:val="0"/>
                <w:szCs w:val="22"/>
              </w:rPr>
            </w:pPr>
            <w:r>
              <w:rPr>
                <w:rFonts w:hint="eastAsia" w:ascii="Times New Roman" w:hAnsi="Times New Roman"/>
                <w:bCs w:val="0"/>
                <w:szCs w:val="20"/>
              </w:rPr>
              <w:t xml:space="preserve">根据投标人提供</w:t>
            </w:r>
            <w:r>
              <w:rPr>
                <w:rFonts w:ascii="Times New Roman" w:hAnsi="Times New Roman"/>
                <w:bCs w:val="0"/>
                <w:szCs w:val="20"/>
              </w:rPr>
              <w:t xml:space="preserve">的</w:t>
            </w:r>
            <w:r>
              <w:rPr>
                <w:rFonts w:hint="eastAsia" w:ascii="Times New Roman" w:hAnsi="Times New Roman"/>
                <w:b/>
                <w:lang w:val="zh-CN"/>
              </w:rPr>
              <w:t xml:space="preserve">进度保证措施</w:t>
            </w:r>
            <w:r>
              <w:rPr>
                <w:rFonts w:hint="eastAsia" w:ascii="Times New Roman" w:hAnsi="Times New Roman"/>
                <w:bCs w:val="0"/>
                <w:szCs w:val="22"/>
              </w:rPr>
              <w:t xml:space="preserve">进行评定，</w:t>
            </w:r>
            <w:r>
              <w:rPr>
                <w:rFonts w:hint="eastAsia" w:ascii="Times New Roman" w:hAnsi="Times New Roman"/>
                <w:bCs w:val="0"/>
              </w:rPr>
              <w:t xml:space="preserve">措施</w:t>
            </w:r>
            <w:r>
              <w:rPr>
                <w:rFonts w:ascii="Times New Roman" w:hAnsi="Times New Roman"/>
                <w:bCs w:val="0"/>
              </w:rPr>
              <w:t xml:space="preserve">详细完善、</w:t>
            </w:r>
            <w:r>
              <w:rPr>
                <w:rFonts w:hint="eastAsia" w:ascii="Times New Roman" w:hAnsi="Times New Roman"/>
                <w:bCs w:val="0"/>
              </w:rPr>
              <w:t xml:space="preserve">切实可行、完全贴合项目需求</w:t>
            </w:r>
            <w:r>
              <w:rPr>
                <w:rFonts w:ascii="Times New Roman" w:hAnsi="Times New Roman"/>
                <w:bCs w:val="0"/>
              </w:rPr>
              <w:t xml:space="preserve">的得</w:t>
            </w:r>
            <w:r>
              <w:rPr>
                <w:rFonts w:hint="eastAsia" w:ascii="Times New Roman" w:hAnsi="Times New Roman"/>
                <w:bCs w:val="0"/>
              </w:rPr>
              <w:t xml:space="preserve">3</w:t>
            </w:r>
            <w:r>
              <w:rPr>
                <w:rFonts w:ascii="Times New Roman" w:hAnsi="Times New Roman"/>
                <w:bCs w:val="0"/>
              </w:rPr>
              <w:t xml:space="preserve">分；</w:t>
            </w:r>
            <w:r>
              <w:rPr>
                <w:rFonts w:hint="eastAsia" w:ascii="Times New Roman" w:hAnsi="Times New Roman"/>
                <w:bCs w:val="0"/>
              </w:rPr>
              <w:t xml:space="preserve">措施</w:t>
            </w:r>
            <w:r>
              <w:rPr>
                <w:rFonts w:ascii="Times New Roman" w:hAnsi="Times New Roman"/>
                <w:bCs w:val="0"/>
              </w:rPr>
              <w:t xml:space="preserve">可行</w:t>
            </w:r>
            <w:r>
              <w:rPr>
                <w:rFonts w:hint="eastAsia" w:ascii="Times New Roman" w:hAnsi="Times New Roman"/>
                <w:bCs w:val="0"/>
              </w:rPr>
              <w:t xml:space="preserve">、部分满足项目需求</w:t>
            </w:r>
            <w:r>
              <w:rPr>
                <w:rFonts w:ascii="Times New Roman" w:hAnsi="Times New Roman"/>
                <w:bCs w:val="0"/>
              </w:rPr>
              <w:t xml:space="preserve">的得</w:t>
            </w:r>
            <w:r>
              <w:rPr>
                <w:rFonts w:ascii="Times New Roman" w:hAnsi="Times New Roman"/>
                <w:bCs w:val="0"/>
              </w:rPr>
              <w:t xml:space="preserve">1</w:t>
            </w:r>
            <w:r>
              <w:rPr>
                <w:rFonts w:hint="eastAsia" w:ascii="Times New Roman" w:hAnsi="Times New Roman"/>
                <w:bCs w:val="0"/>
              </w:rPr>
              <w:t xml:space="preserve">.5</w:t>
            </w:r>
            <w:r>
              <w:rPr>
                <w:rFonts w:ascii="Times New Roman" w:hAnsi="Times New Roman"/>
                <w:bCs w:val="0"/>
              </w:rPr>
              <w:t xml:space="preserve">分；</w:t>
            </w:r>
            <w:r>
              <w:rPr>
                <w:rFonts w:hint="eastAsia" w:ascii="Times New Roman" w:hAnsi="Times New Roman" w:cs="宋体"/>
                <w:bCs w:val="0"/>
              </w:rPr>
              <w:t xml:space="preserve">内容严重缺失或未作说明的得</w:t>
            </w:r>
            <w:r>
              <w:rPr>
                <w:rFonts w:hint="eastAsia" w:ascii="Times New Roman" w:hAnsi="Times New Roman" w:cs="宋体"/>
                <w:bCs w:val="0"/>
              </w:rPr>
              <w:t xml:space="preserve">0</w:t>
            </w:r>
            <w:r>
              <w:rPr>
                <w:rFonts w:hint="eastAsia" w:ascii="Times New Roman" w:hAnsi="Times New Roman" w:cs="宋体"/>
                <w:bCs w:val="0"/>
              </w:rPr>
              <w:t xml:space="preserve">分。</w:t>
            </w:r>
            <w:r/>
          </w:p>
        </w:tc>
      </w:tr>
      <w:tr>
        <w:trPr>
          <w:jc w:val="center"/>
          <w:trHeight w:val="1346"/>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after="0" w:line="240" w:lineRule="auto"/>
              <w:widowControl w:val="off"/>
              <w:rPr>
                <w:rFonts w:ascii="Times New Roman" w:hAnsi="Times New Roman"/>
                <w:bCs w:val="0"/>
              </w:rPr>
            </w:pPr>
            <w:r/>
            <w:bookmarkStart w:id="137" w:name="_Hlk227055695"/>
            <w:r/>
            <w:bookmarkEnd w:id="136"/>
            <w:r>
              <w:rPr>
                <w:rFonts w:hint="eastAsia" w:ascii="Times New Roman" w:hAnsi="Times New Roman"/>
                <w:bCs w:val="0"/>
              </w:rPr>
              <w:t xml:space="preserve">6</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szCs w:val="20"/>
              </w:rPr>
              <w:t xml:space="preserve">重难点分析及解决方案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ascii="Times New Roman" w:hAnsi="Times New Roman"/>
                <w:bCs w:val="0"/>
                <w:szCs w:val="20"/>
              </w:rPr>
            </w:pPr>
            <w:r>
              <w:rPr>
                <w:rFonts w:hint="eastAsia" w:ascii="Times New Roman" w:hAnsi="Times New Roman"/>
                <w:bCs w:val="0"/>
                <w:szCs w:val="20"/>
              </w:rPr>
              <w:t xml:space="preserve">3</w:t>
            </w:r>
            <w:r>
              <w:rPr>
                <w:rFonts w:hint="eastAsia" w:ascii="Times New Roman" w:hAnsi="Times New Roman"/>
                <w:bCs w:val="0"/>
                <w:szCs w:val="20"/>
              </w:rPr>
              <w:t xml:space="preserve">分</w:t>
            </w:r>
            <w:r/>
          </w:p>
        </w:tc>
        <w:tc>
          <w:tcPr>
            <w:tcBorders>
              <w:top w:val="single" w:color="auto" w:sz="4" w:space="0"/>
              <w:left w:val="single" w:color="auto" w:sz="4" w:space="0"/>
              <w:bottom w:val="single" w:color="auto" w:sz="4" w:space="0"/>
              <w:right w:val="single" w:color="auto" w:sz="4" w:space="0"/>
            </w:tcBorders>
            <w:tcW w:w="6420" w:type="dxa"/>
            <w:vAlign w:val="center"/>
            <w:textDirection w:val="lrTb"/>
            <w:noWrap w:val="false"/>
          </w:tcPr>
          <w:p>
            <w:pPr>
              <w:spacing w:after="0" w:line="240" w:lineRule="auto"/>
              <w:widowControl w:val="off"/>
              <w:rPr>
                <w:rFonts w:ascii="Times New Roman" w:hAnsi="Times New Roman"/>
                <w:bCs w:val="0"/>
                <w:szCs w:val="20"/>
              </w:rPr>
            </w:pPr>
            <w:r>
              <w:rPr>
                <w:rFonts w:hint="eastAsia" w:ascii="Times New Roman" w:hAnsi="Times New Roman"/>
                <w:bCs w:val="0"/>
                <w:szCs w:val="20"/>
              </w:rPr>
              <w:t xml:space="preserve">根据投标人提供的</w:t>
            </w:r>
            <w:r>
              <w:rPr>
                <w:rFonts w:hint="eastAsia" w:ascii="Times New Roman" w:hAnsi="Times New Roman"/>
                <w:b/>
                <w:szCs w:val="20"/>
              </w:rPr>
              <w:t xml:space="preserve">重难点分析及解决方案</w:t>
            </w:r>
            <w:r>
              <w:rPr>
                <w:rFonts w:ascii="Times New Roman" w:hAnsi="Times New Roman"/>
                <w:bCs w:val="0"/>
              </w:rPr>
              <w:t xml:space="preserve">进行评定，</w:t>
            </w:r>
            <w:r>
              <w:rPr>
                <w:rFonts w:hint="eastAsia" w:ascii="Times New Roman" w:hAnsi="Times New Roman"/>
                <w:bCs w:val="0"/>
              </w:rPr>
              <w:t xml:space="preserve">分析准确到位、方案</w:t>
            </w:r>
            <w:r>
              <w:rPr>
                <w:rFonts w:ascii="Times New Roman" w:hAnsi="Times New Roman"/>
                <w:bCs w:val="0"/>
              </w:rPr>
              <w:t xml:space="preserve">科学合理</w:t>
            </w:r>
            <w:r>
              <w:rPr>
                <w:rFonts w:hint="eastAsia" w:ascii="Times New Roman" w:hAnsi="Times New Roman"/>
                <w:bCs w:val="0"/>
              </w:rPr>
              <w:t xml:space="preserve">、完全贴合项目需求</w:t>
            </w:r>
            <w:r>
              <w:rPr>
                <w:rFonts w:ascii="Times New Roman" w:hAnsi="Times New Roman"/>
                <w:bCs w:val="0"/>
              </w:rPr>
              <w:t xml:space="preserve">的得</w:t>
            </w:r>
            <w:r>
              <w:rPr>
                <w:rFonts w:hint="eastAsia" w:ascii="Times New Roman" w:hAnsi="Times New Roman"/>
                <w:bCs w:val="0"/>
              </w:rPr>
              <w:t xml:space="preserve">3</w:t>
            </w:r>
            <w:r>
              <w:rPr>
                <w:rFonts w:ascii="Times New Roman" w:hAnsi="Times New Roman"/>
                <w:bCs w:val="0"/>
              </w:rPr>
              <w:t xml:space="preserve">分；</w:t>
            </w:r>
            <w:r>
              <w:rPr>
                <w:rFonts w:hint="eastAsia" w:ascii="Times New Roman" w:hAnsi="Times New Roman"/>
                <w:bCs w:val="0"/>
              </w:rPr>
              <w:t xml:space="preserve">分析合理、</w:t>
            </w:r>
            <w:r>
              <w:rPr>
                <w:rFonts w:ascii="Times New Roman" w:hAnsi="Times New Roman"/>
                <w:bCs w:val="0"/>
              </w:rPr>
              <w:t xml:space="preserve">方案可行</w:t>
            </w:r>
            <w:r>
              <w:rPr>
                <w:rFonts w:hint="eastAsia" w:ascii="Times New Roman" w:hAnsi="Times New Roman"/>
                <w:bCs w:val="0"/>
              </w:rPr>
              <w:t xml:space="preserve">、部分满足项目需求</w:t>
            </w:r>
            <w:r>
              <w:rPr>
                <w:rFonts w:ascii="Times New Roman" w:hAnsi="Times New Roman"/>
                <w:bCs w:val="0"/>
              </w:rPr>
              <w:t xml:space="preserve">的得</w:t>
            </w:r>
            <w:r>
              <w:rPr>
                <w:rFonts w:ascii="Times New Roman" w:hAnsi="Times New Roman"/>
                <w:bCs w:val="0"/>
              </w:rPr>
              <w:t xml:space="preserve">1</w:t>
            </w:r>
            <w:r>
              <w:rPr>
                <w:rFonts w:hint="eastAsia" w:ascii="Times New Roman" w:hAnsi="Times New Roman"/>
                <w:bCs w:val="0"/>
              </w:rPr>
              <w:t xml:space="preserve">.5</w:t>
            </w:r>
            <w:r>
              <w:rPr>
                <w:rFonts w:ascii="Times New Roman" w:hAnsi="Times New Roman"/>
                <w:bCs w:val="0"/>
              </w:rPr>
              <w:t xml:space="preserve">分；</w:t>
            </w:r>
            <w:r>
              <w:rPr>
                <w:rFonts w:hint="eastAsia" w:ascii="Times New Roman" w:hAnsi="Times New Roman" w:cs="宋体"/>
                <w:bCs w:val="0"/>
              </w:rPr>
              <w:t xml:space="preserve">内容严重缺失或未作说明的得</w:t>
            </w:r>
            <w:r>
              <w:rPr>
                <w:rFonts w:hint="eastAsia" w:ascii="Times New Roman" w:hAnsi="Times New Roman" w:cs="宋体"/>
                <w:bCs w:val="0"/>
              </w:rPr>
              <w:t xml:space="preserve">0</w:t>
            </w:r>
            <w:r>
              <w:rPr>
                <w:rFonts w:hint="eastAsia" w:ascii="Times New Roman" w:hAnsi="Times New Roman" w:cs="宋体"/>
                <w:bCs w:val="0"/>
              </w:rPr>
              <w:t xml:space="preserve">分。</w:t>
            </w:r>
            <w:r/>
          </w:p>
        </w:tc>
      </w:tr>
      <w:tr>
        <w:trPr>
          <w:jc w:val="center"/>
          <w:trHeight w:val="112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after="0" w:line="240" w:lineRule="auto"/>
              <w:widowControl w:val="off"/>
              <w:rPr>
                <w:rFonts w:ascii="Times New Roman" w:hAnsi="Times New Roman"/>
                <w:bCs w:val="0"/>
              </w:rPr>
            </w:pPr>
            <w:r/>
            <w:bookmarkStart w:id="138" w:name="_Hlk227055713"/>
            <w:r/>
            <w:bookmarkEnd w:id="137"/>
            <w:r>
              <w:rPr>
                <w:rFonts w:hint="eastAsia" w:ascii="Times New Roman" w:hAnsi="Times New Roman"/>
                <w:bCs w:val="0"/>
              </w:rPr>
              <w:t xml:space="preserve">7</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after="0" w:line="240" w:lineRule="auto"/>
              <w:widowControl w:val="off"/>
              <w:rPr>
                <w:rFonts w:ascii="Times New Roman" w:hAnsi="Times New Roman"/>
                <w:bCs w:val="0"/>
                <w:szCs w:val="20"/>
              </w:rPr>
            </w:pPr>
            <w:r>
              <w:rPr>
                <w:rFonts w:hint="eastAsia" w:ascii="Times New Roman" w:hAnsi="Times New Roman"/>
                <w:bCs w:val="0"/>
                <w:szCs w:val="20"/>
              </w:rPr>
              <w:t xml:space="preserve">合理化建议</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ascii="Times New Roman" w:hAnsi="Times New Roman"/>
                <w:bCs w:val="0"/>
                <w:szCs w:val="20"/>
              </w:rPr>
            </w:pPr>
            <w:r>
              <w:rPr>
                <w:rFonts w:hint="eastAsia" w:ascii="Times New Roman" w:hAnsi="Times New Roman"/>
                <w:bCs w:val="0"/>
                <w:szCs w:val="20"/>
              </w:rPr>
              <w:t xml:space="preserve">3</w:t>
            </w:r>
            <w:r>
              <w:rPr>
                <w:rFonts w:hint="eastAsia" w:ascii="Times New Roman" w:hAnsi="Times New Roman"/>
                <w:bCs w:val="0"/>
                <w:szCs w:val="20"/>
              </w:rPr>
              <w:t xml:space="preserve">分</w:t>
            </w:r>
            <w:r/>
          </w:p>
        </w:tc>
        <w:tc>
          <w:tcPr>
            <w:tcBorders>
              <w:top w:val="single" w:color="auto" w:sz="4" w:space="0"/>
              <w:left w:val="single" w:color="auto" w:sz="4" w:space="0"/>
              <w:bottom w:val="single" w:color="auto" w:sz="4" w:space="0"/>
              <w:right w:val="single" w:color="auto" w:sz="4" w:space="0"/>
            </w:tcBorders>
            <w:tcW w:w="6420" w:type="dxa"/>
            <w:vAlign w:val="center"/>
            <w:textDirection w:val="lrTb"/>
            <w:noWrap w:val="false"/>
          </w:tcPr>
          <w:p>
            <w:pPr>
              <w:jc w:val="left"/>
              <w:spacing w:after="0" w:line="240" w:lineRule="auto"/>
              <w:widowControl w:val="off"/>
              <w:rPr>
                <w:rFonts w:ascii="Times New Roman" w:hAnsi="Times New Roman"/>
                <w:bCs w:val="0"/>
                <w:szCs w:val="20"/>
              </w:rPr>
            </w:pPr>
            <w:r>
              <w:rPr>
                <w:rFonts w:hint="eastAsia" w:ascii="Times New Roman" w:hAnsi="Times New Roman"/>
                <w:bCs w:val="0"/>
                <w:szCs w:val="20"/>
              </w:rPr>
              <w:t xml:space="preserve">根据投标人针对本项目提供的</w:t>
            </w:r>
            <w:r>
              <w:rPr>
                <w:rFonts w:hint="eastAsia" w:ascii="Times New Roman" w:hAnsi="Times New Roman"/>
                <w:b/>
                <w:bCs w:val="0"/>
                <w:szCs w:val="20"/>
              </w:rPr>
              <w:t xml:space="preserve">合理化建议</w:t>
            </w:r>
            <w:r>
              <w:rPr>
                <w:rFonts w:hint="eastAsia" w:ascii="Times New Roman" w:hAnsi="Times New Roman"/>
                <w:bCs w:val="0"/>
                <w:szCs w:val="22"/>
              </w:rPr>
              <w:t xml:space="preserve">进行评定</w:t>
            </w:r>
            <w:r>
              <w:rPr>
                <w:rFonts w:hint="eastAsia" w:ascii="Times New Roman" w:hAnsi="Times New Roman"/>
                <w:bCs w:val="0"/>
                <w:szCs w:val="20"/>
              </w:rPr>
              <w:t xml:space="preserve">，</w:t>
            </w:r>
            <w:r>
              <w:rPr>
                <w:rFonts w:hint="eastAsia" w:ascii="Times New Roman" w:hAnsi="Times New Roman"/>
              </w:rPr>
              <w:t xml:space="preserve">建议</w:t>
            </w:r>
            <w:r>
              <w:rPr>
                <w:rFonts w:ascii="Times New Roman" w:hAnsi="Times New Roman"/>
              </w:rPr>
              <w:t xml:space="preserve">科学合理</w:t>
            </w:r>
            <w:r>
              <w:rPr>
                <w:rFonts w:hint="eastAsia" w:ascii="Times New Roman" w:hAnsi="Times New Roman"/>
              </w:rPr>
              <w:t xml:space="preserve">、完全贴合项目需求</w:t>
            </w:r>
            <w:r>
              <w:rPr>
                <w:rFonts w:ascii="Times New Roman" w:hAnsi="Times New Roman"/>
              </w:rPr>
              <w:t xml:space="preserve">的得</w:t>
            </w:r>
            <w:r>
              <w:rPr>
                <w:rFonts w:hint="eastAsia" w:ascii="Times New Roman" w:hAnsi="Times New Roman"/>
              </w:rPr>
              <w:t xml:space="preserve">3</w:t>
            </w:r>
            <w:r>
              <w:rPr>
                <w:rFonts w:ascii="Times New Roman" w:hAnsi="Times New Roman"/>
              </w:rPr>
              <w:t xml:space="preserve">分；</w:t>
            </w:r>
            <w:r>
              <w:rPr>
                <w:rFonts w:hint="eastAsia" w:ascii="Times New Roman" w:hAnsi="Times New Roman"/>
              </w:rPr>
              <w:t xml:space="preserve">建议</w:t>
            </w:r>
            <w:r>
              <w:rPr>
                <w:rFonts w:ascii="Times New Roman" w:hAnsi="Times New Roman"/>
              </w:rPr>
              <w:t xml:space="preserve">可行</w:t>
            </w:r>
            <w:r>
              <w:rPr>
                <w:rFonts w:hint="eastAsia" w:ascii="Times New Roman" w:hAnsi="Times New Roman"/>
              </w:rPr>
              <w:t xml:space="preserve">、部分满足项目需求</w:t>
            </w:r>
            <w:r>
              <w:rPr>
                <w:rFonts w:ascii="Times New Roman" w:hAnsi="Times New Roman"/>
              </w:rPr>
              <w:t xml:space="preserve">的得</w:t>
            </w:r>
            <w:r>
              <w:rPr>
                <w:rFonts w:ascii="Times New Roman" w:hAnsi="Times New Roman"/>
              </w:rPr>
              <w:t xml:space="preserve">1</w:t>
            </w:r>
            <w:r>
              <w:rPr>
                <w:rFonts w:hint="eastAsia" w:ascii="Times New Roman" w:hAnsi="Times New Roman"/>
              </w:rPr>
              <w:t xml:space="preserve">.5</w:t>
            </w:r>
            <w:r>
              <w:rPr>
                <w:rFonts w:ascii="Times New Roman" w:hAnsi="Times New Roman"/>
              </w:rPr>
              <w:t xml:space="preserve">分；</w:t>
            </w:r>
            <w:r>
              <w:rPr>
                <w:rFonts w:hint="eastAsia" w:ascii="Times New Roman" w:hAnsi="Times New Roman" w:cs="宋体"/>
              </w:rPr>
              <w:t xml:space="preserve">内容严重缺失或未作说明的得</w:t>
            </w:r>
            <w:r>
              <w:rPr>
                <w:rFonts w:hint="eastAsia" w:ascii="Times New Roman" w:hAnsi="Times New Roman" w:cs="宋体"/>
              </w:rPr>
              <w:t xml:space="preserve">0</w:t>
            </w:r>
            <w:r>
              <w:rPr>
                <w:rFonts w:hint="eastAsia" w:ascii="Times New Roman" w:hAnsi="Times New Roman" w:cs="宋体"/>
              </w:rPr>
              <w:t xml:space="preserve">分。</w:t>
            </w:r>
            <w:r/>
          </w:p>
        </w:tc>
      </w:tr>
      <w:tr>
        <w:trPr>
          <w:jc w:val="center"/>
          <w:trHeight w:val="1815"/>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after="0" w:line="240" w:lineRule="auto"/>
              <w:widowControl w:val="off"/>
              <w:rPr>
                <w:rFonts w:ascii="Times New Roman" w:hAnsi="Times New Roman"/>
                <w:bCs w:val="0"/>
              </w:rPr>
            </w:pPr>
            <w:r/>
            <w:bookmarkStart w:id="139" w:name="_Hlk227055730"/>
            <w:r/>
            <w:bookmarkEnd w:id="138"/>
            <w:r>
              <w:rPr>
                <w:rFonts w:hint="eastAsia" w:ascii="Times New Roman" w:hAnsi="Times New Roman"/>
                <w:bCs w:val="0"/>
              </w:rPr>
              <w:t xml:space="preserve">8</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after="0" w:line="240" w:lineRule="auto"/>
              <w:widowControl w:val="off"/>
              <w:rPr>
                <w:rFonts w:ascii="Times New Roman" w:hAnsi="Times New Roman"/>
                <w:bCs w:val="0"/>
                <w:lang w:val="zh-CN"/>
              </w:rPr>
            </w:pPr>
            <w:r>
              <w:rPr>
                <w:rFonts w:ascii="Times New Roman" w:hAnsi="Times New Roman"/>
                <w:bCs w:val="0"/>
                <w:szCs w:val="20"/>
              </w:rPr>
              <w:t xml:space="preserve">响应时间承诺</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5</w:t>
            </w:r>
            <w:r>
              <w:rPr>
                <w:rFonts w:ascii="Times New Roman" w:hAnsi="Times New Roman"/>
                <w:bCs w:val="0"/>
              </w:rPr>
              <w:t xml:space="preserve">分</w:t>
            </w:r>
            <w:r/>
          </w:p>
        </w:tc>
        <w:tc>
          <w:tcPr>
            <w:tcBorders>
              <w:top w:val="single" w:color="auto" w:sz="4" w:space="0"/>
              <w:left w:val="single" w:color="auto" w:sz="4" w:space="0"/>
              <w:bottom w:val="single" w:color="auto" w:sz="4" w:space="0"/>
              <w:right w:val="single" w:color="auto" w:sz="4" w:space="0"/>
            </w:tcBorders>
            <w:tcW w:w="6420"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投标人</w:t>
            </w:r>
            <w:r>
              <w:rPr>
                <w:rFonts w:ascii="Times New Roman" w:hAnsi="Times New Roman"/>
                <w:bCs w:val="0"/>
              </w:rPr>
              <w:t xml:space="preserve">承诺</w:t>
            </w:r>
            <w:r>
              <w:rPr>
                <w:rFonts w:hint="eastAsia" w:ascii="Times New Roman" w:hAnsi="Times New Roman"/>
                <w:bCs w:val="0"/>
                <w:szCs w:val="20"/>
              </w:rPr>
              <w:t xml:space="preserve">在项目履行中提供相关技术支持，在</w:t>
            </w:r>
            <w:r>
              <w:rPr>
                <w:rFonts w:hint="eastAsia" w:ascii="Times New Roman" w:hAnsi="Times New Roman"/>
                <w:bCs w:val="0"/>
                <w:szCs w:val="20"/>
              </w:rPr>
              <w:t xml:space="preserve">1</w:t>
            </w:r>
            <w:r>
              <w:rPr>
                <w:rFonts w:hint="eastAsia" w:ascii="Times New Roman" w:hAnsi="Times New Roman"/>
                <w:bCs w:val="0"/>
                <w:szCs w:val="20"/>
              </w:rPr>
              <w:t xml:space="preserve">小时内到达现场的得</w:t>
            </w:r>
            <w:r>
              <w:rPr>
                <w:rFonts w:hint="eastAsia" w:ascii="Times New Roman" w:hAnsi="Times New Roman"/>
                <w:bCs w:val="0"/>
                <w:szCs w:val="20"/>
              </w:rPr>
              <w:t xml:space="preserve">5</w:t>
            </w:r>
            <w:r>
              <w:rPr>
                <w:rFonts w:hint="eastAsia" w:ascii="Times New Roman" w:hAnsi="Times New Roman"/>
                <w:bCs w:val="0"/>
                <w:szCs w:val="20"/>
              </w:rPr>
              <w:t xml:space="preserve">分；在</w:t>
            </w:r>
            <w:r>
              <w:rPr>
                <w:rFonts w:hint="eastAsia" w:ascii="Times New Roman" w:hAnsi="Times New Roman"/>
                <w:bCs w:val="0"/>
                <w:szCs w:val="20"/>
              </w:rPr>
              <w:t xml:space="preserve">4</w:t>
            </w:r>
            <w:r>
              <w:rPr>
                <w:rFonts w:hint="eastAsia" w:ascii="Times New Roman" w:hAnsi="Times New Roman"/>
                <w:bCs w:val="0"/>
                <w:szCs w:val="20"/>
              </w:rPr>
              <w:t xml:space="preserve">小时内到达现场的得</w:t>
            </w:r>
            <w:r>
              <w:rPr>
                <w:rFonts w:hint="eastAsia" w:ascii="Times New Roman" w:hAnsi="Times New Roman"/>
                <w:bCs w:val="0"/>
                <w:szCs w:val="20"/>
              </w:rPr>
              <w:t xml:space="preserve">3</w:t>
            </w:r>
            <w:r>
              <w:rPr>
                <w:rFonts w:hint="eastAsia" w:ascii="Times New Roman" w:hAnsi="Times New Roman"/>
                <w:bCs w:val="0"/>
                <w:szCs w:val="20"/>
              </w:rPr>
              <w:t xml:space="preserve">分；在</w:t>
            </w:r>
            <w:r>
              <w:rPr>
                <w:rFonts w:hint="eastAsia" w:ascii="Times New Roman" w:hAnsi="Times New Roman"/>
                <w:bCs w:val="0"/>
                <w:szCs w:val="20"/>
              </w:rPr>
              <w:t xml:space="preserve">24</w:t>
            </w:r>
            <w:r>
              <w:rPr>
                <w:rFonts w:hint="eastAsia" w:ascii="Times New Roman" w:hAnsi="Times New Roman"/>
                <w:bCs w:val="0"/>
                <w:szCs w:val="20"/>
              </w:rPr>
              <w:t xml:space="preserve">小时内到达现场的得</w:t>
            </w:r>
            <w:r>
              <w:rPr>
                <w:rFonts w:hint="eastAsia" w:ascii="Times New Roman" w:hAnsi="Times New Roman"/>
                <w:bCs w:val="0"/>
                <w:szCs w:val="20"/>
              </w:rPr>
              <w:t xml:space="preserve">1</w:t>
            </w:r>
            <w:r>
              <w:rPr>
                <w:rFonts w:hint="eastAsia" w:ascii="Times New Roman" w:hAnsi="Times New Roman"/>
                <w:bCs w:val="0"/>
                <w:szCs w:val="20"/>
              </w:rPr>
              <w:t xml:space="preserve">分；超过</w:t>
            </w:r>
            <w:r>
              <w:rPr>
                <w:rFonts w:hint="eastAsia" w:ascii="Times New Roman" w:hAnsi="Times New Roman"/>
                <w:bCs w:val="0"/>
                <w:szCs w:val="20"/>
              </w:rPr>
              <w:t xml:space="preserve">24</w:t>
            </w:r>
            <w:r>
              <w:rPr>
                <w:rFonts w:hint="eastAsia" w:ascii="Times New Roman" w:hAnsi="Times New Roman"/>
                <w:bCs w:val="0"/>
                <w:szCs w:val="20"/>
              </w:rPr>
              <w:t xml:space="preserve">小时到达现场的不得分。</w:t>
            </w:r>
            <w:r/>
          </w:p>
          <w:p>
            <w:pPr>
              <w:spacing w:after="0" w:line="240" w:lineRule="auto"/>
              <w:widowControl w:val="off"/>
              <w:rPr>
                <w:rFonts w:ascii="Times New Roman" w:hAnsi="Times New Roman"/>
                <w:bCs w:val="0"/>
              </w:rPr>
            </w:pPr>
            <w:r>
              <w:rPr>
                <w:rFonts w:hint="eastAsia" w:ascii="Times New Roman" w:hAnsi="Times New Roman"/>
                <w:b/>
              </w:rPr>
              <w:t xml:space="preserve">注：投标文件中提供响应时间服务承诺函（格式自拟），未提供的不得分。</w:t>
            </w:r>
            <w:bookmarkEnd w:id="139"/>
            <w:r/>
            <w:r/>
          </w:p>
        </w:tc>
      </w:tr>
    </w:tbl>
    <w:p>
      <w:pPr>
        <w:ind w:firstLine="482"/>
        <w:spacing w:after="0" w:line="480" w:lineRule="auto"/>
        <w:widowControl w:val="off"/>
        <w:rPr>
          <w:rFonts w:ascii="Times New Roman" w:hAnsi="Times New Roman"/>
          <w:b/>
        </w:rPr>
      </w:pPr>
      <w:r>
        <w:rPr>
          <w:rFonts w:hint="eastAsia" w:ascii="Times New Roman" w:hAnsi="Times New Roman"/>
          <w:b/>
        </w:rPr>
        <w:t xml:space="preserve">3</w:t>
      </w:r>
      <w:r>
        <w:rPr>
          <w:rFonts w:hint="eastAsia" w:ascii="Times New Roman" w:hAnsi="Times New Roman"/>
          <w:b/>
        </w:rPr>
        <w:t xml:space="preserve">、商务部分</w:t>
      </w:r>
      <w:r>
        <w:rPr>
          <w:rFonts w:hint="eastAsia" w:ascii="Times New Roman" w:hAnsi="Times New Roman"/>
          <w:b/>
        </w:rPr>
        <w:t xml:space="preserve">40</w:t>
      </w:r>
      <w:r>
        <w:rPr>
          <w:rFonts w:hint="eastAsia" w:ascii="Times New Roman" w:hAnsi="Times New Roman"/>
          <w:b/>
        </w:rPr>
        <w:t xml:space="preserve">分</w:t>
      </w:r>
      <w:r/>
    </w:p>
    <w:tbl>
      <w:tblPr>
        <w:tblW w:w="97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6"/>
        <w:gridCol w:w="1669"/>
        <w:gridCol w:w="851"/>
        <w:gridCol w:w="6467"/>
      </w:tblGrid>
      <w:tr>
        <w:trPr>
          <w:jc w:val="center"/>
          <w:trHeight w:val="333"/>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after="0" w:line="240" w:lineRule="auto"/>
              <w:widowControl w:val="off"/>
              <w:rPr>
                <w:rFonts w:ascii="Times New Roman" w:hAnsi="Times New Roman"/>
                <w:b/>
              </w:rPr>
            </w:pPr>
            <w:r>
              <w:rPr>
                <w:rFonts w:hint="eastAsia" w:ascii="Times New Roman" w:hAnsi="Times New Roman"/>
                <w:b/>
              </w:rPr>
              <w:t xml:space="preserve">序号</w:t>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jc w:val="center"/>
              <w:spacing w:after="0" w:line="240" w:lineRule="auto"/>
              <w:widowControl w:val="off"/>
              <w:rPr>
                <w:rFonts w:ascii="Times New Roman" w:hAnsi="Times New Roman"/>
                <w:b/>
              </w:rPr>
            </w:pPr>
            <w:r>
              <w:rPr>
                <w:rFonts w:hint="eastAsia" w:ascii="Times New Roman" w:hAnsi="Times New Roman"/>
                <w:b/>
              </w:rPr>
              <w:t xml:space="preserve">评审因素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ascii="Times New Roman" w:hAnsi="Times New Roman"/>
                <w:b/>
              </w:rPr>
            </w:pPr>
            <w:r>
              <w:rPr>
                <w:rFonts w:hint="eastAsia" w:ascii="Times New Roman" w:hAnsi="Times New Roman"/>
                <w:b/>
              </w:rPr>
              <w:t xml:space="preserve">分值</w:t>
            </w:r>
            <w:r/>
          </w:p>
        </w:tc>
        <w:tc>
          <w:tcPr>
            <w:tcBorders>
              <w:top w:val="single" w:color="auto" w:sz="4" w:space="0"/>
              <w:left w:val="single" w:color="auto" w:sz="4" w:space="0"/>
              <w:bottom w:val="single" w:color="auto" w:sz="4" w:space="0"/>
              <w:right w:val="single" w:color="auto" w:sz="4" w:space="0"/>
            </w:tcBorders>
            <w:tcW w:w="6467" w:type="dxa"/>
            <w:vAlign w:val="center"/>
            <w:textDirection w:val="lrTb"/>
            <w:noWrap w:val="false"/>
          </w:tcPr>
          <w:p>
            <w:pPr>
              <w:jc w:val="center"/>
              <w:spacing w:after="0" w:line="240" w:lineRule="auto"/>
              <w:widowControl w:val="off"/>
              <w:rPr>
                <w:rFonts w:ascii="Times New Roman" w:hAnsi="Times New Roman"/>
                <w:b/>
              </w:rPr>
            </w:pPr>
            <w:r>
              <w:rPr>
                <w:rFonts w:hint="eastAsia" w:ascii="Times New Roman" w:hAnsi="Times New Roman"/>
                <w:b/>
              </w:rPr>
              <w:t xml:space="preserve">评分标准</w:t>
            </w:r>
            <w:r/>
          </w:p>
        </w:tc>
      </w:tr>
      <w:tr>
        <w:trPr>
          <w:jc w:val="center"/>
          <w:trHeight w:val="539"/>
        </w:trPr>
        <w:tc>
          <w:tcPr>
            <w:tcBorders>
              <w:top w:val="single" w:color="auto" w:sz="4" w:space="0"/>
              <w:left w:val="single" w:color="auto" w:sz="4" w:space="0"/>
              <w:right w:val="single" w:color="auto" w:sz="4" w:space="0"/>
            </w:tcBorders>
            <w:tcW w:w="73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1</w:t>
            </w:r>
            <w:r/>
          </w:p>
        </w:tc>
        <w:tc>
          <w:tcPr>
            <w:tcBorders>
              <w:top w:val="single" w:color="auto" w:sz="4" w:space="0"/>
              <w:left w:val="single" w:color="auto" w:sz="4" w:space="0"/>
              <w:right w:val="single" w:color="auto" w:sz="4" w:space="0"/>
            </w:tcBorders>
            <w:tcW w:w="1669" w:type="dxa"/>
            <w:vAlign w:val="center"/>
            <w:textDirection w:val="lrTb"/>
            <w:noWrap w:val="false"/>
          </w:tcPr>
          <w:p>
            <w:pPr>
              <w:jc w:val="center"/>
              <w:spacing w:after="0" w:line="240" w:lineRule="auto"/>
              <w:widowControl w:val="off"/>
              <w:rPr>
                <w:rFonts w:ascii="Times New Roman" w:hAnsi="Times New Roman"/>
              </w:rPr>
            </w:pPr>
            <w:r>
              <w:rPr>
                <w:rFonts w:hint="eastAsia" w:ascii="Times New Roman" w:hAnsi="Times New Roman" w:cs="宋体"/>
              </w:rPr>
              <w:t xml:space="preserve">项目负责人</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ascii="Times New Roman" w:hAnsi="Times New Roman"/>
              </w:rPr>
            </w:pPr>
            <w:r>
              <w:rPr>
                <w:rFonts w:hint="eastAsia" w:ascii="Times New Roman" w:hAnsi="Times New Roman"/>
              </w:rPr>
              <w:t xml:space="preserve">6</w:t>
            </w:r>
            <w:r>
              <w:rPr>
                <w:rFonts w:hint="eastAsia" w:ascii="Times New Roman" w:hAnsi="Times New Roman"/>
              </w:rPr>
              <w:t xml:space="preserve">分</w:t>
            </w:r>
            <w:r/>
          </w:p>
        </w:tc>
        <w:tc>
          <w:tcPr>
            <w:tcBorders>
              <w:top w:val="single" w:color="auto" w:sz="4" w:space="0"/>
              <w:left w:val="single" w:color="auto" w:sz="4" w:space="0"/>
              <w:bottom w:val="single" w:color="auto" w:sz="4" w:space="0"/>
              <w:right w:val="single" w:color="auto" w:sz="4" w:space="0"/>
            </w:tcBorders>
            <w:tcW w:w="6467" w:type="dxa"/>
            <w:vAlign w:val="center"/>
            <w:textDirection w:val="lrTb"/>
            <w:noWrap w:val="false"/>
          </w:tcPr>
          <w:p>
            <w:pPr>
              <w:jc w:val="left"/>
              <w:spacing w:after="0" w:line="276" w:lineRule="auto"/>
              <w:widowControl w:val="off"/>
              <w:rPr>
                <w:rFonts w:ascii="Times New Roman" w:hAnsi="Times New Roman"/>
                <w:bCs w:val="0"/>
              </w:rPr>
            </w:pPr>
            <w:r>
              <w:rPr>
                <w:rFonts w:hint="eastAsia" w:ascii="Times New Roman" w:hAnsi="Times New Roman"/>
                <w:bCs w:val="0"/>
              </w:rPr>
              <w:t xml:space="preserve">根据投标人拟投入的</w:t>
            </w:r>
            <w:r>
              <w:rPr>
                <w:rFonts w:hint="eastAsia" w:ascii="Times New Roman" w:hAnsi="Times New Roman" w:cs="宋体"/>
              </w:rPr>
              <w:t xml:space="preserve">项目负责人</w:t>
            </w:r>
            <w:r>
              <w:rPr>
                <w:rFonts w:hint="eastAsia" w:ascii="Times New Roman" w:hAnsi="Times New Roman"/>
                <w:bCs w:val="0"/>
              </w:rPr>
              <w:t xml:space="preserve">情况进行评定：</w:t>
            </w:r>
            <w:r/>
          </w:p>
          <w:p>
            <w:pPr>
              <w:jc w:val="left"/>
              <w:spacing w:after="0" w:line="276" w:lineRule="auto"/>
              <w:widowControl w:val="off"/>
              <w:rPr>
                <w:rFonts w:ascii="Times New Roman" w:hAnsi="Times New Roman" w:cs="宋体"/>
              </w:rPr>
            </w:pPr>
            <w:r>
              <w:rPr>
                <w:rFonts w:hint="eastAsia" w:ascii="Times New Roman" w:hAnsi="Times New Roman"/>
                <w:bCs w:val="0"/>
              </w:rPr>
              <w:t xml:space="preserve">（</w:t>
            </w:r>
            <w:r>
              <w:rPr>
                <w:rFonts w:hint="eastAsia" w:ascii="Times New Roman" w:hAnsi="Times New Roman"/>
                <w:bCs w:val="0"/>
              </w:rPr>
              <w:t xml:space="preserve">1</w:t>
            </w:r>
            <w:r>
              <w:rPr>
                <w:rFonts w:hint="eastAsia" w:ascii="Times New Roman" w:hAnsi="Times New Roman"/>
                <w:bCs w:val="0"/>
              </w:rPr>
              <w:t xml:space="preserve">）</w:t>
            </w:r>
            <w:r>
              <w:rPr>
                <w:rFonts w:hint="eastAsia" w:ascii="Times New Roman" w:hAnsi="Times New Roman" w:cs="宋体"/>
              </w:rPr>
              <w:t xml:space="preserve">项目负责人具有一级注册建筑师执业资格或一级注册造价工程师（旧版为国家注册造价工程师，</w:t>
            </w:r>
            <w:r>
              <w:rPr>
                <w:rFonts w:ascii="Times New Roman" w:hAnsi="Times New Roman" w:cs="宋体"/>
              </w:rPr>
              <w:t xml:space="preserve">土建或安装工程</w:t>
            </w:r>
            <w:r>
              <w:rPr>
                <w:rFonts w:hint="eastAsia" w:ascii="Times New Roman" w:hAnsi="Times New Roman" w:cs="宋体"/>
              </w:rPr>
              <w:t xml:space="preserve">专业）执业资格的得</w:t>
            </w:r>
            <w:r>
              <w:rPr>
                <w:rFonts w:ascii="Times New Roman" w:hAnsi="Times New Roman" w:cs="宋体"/>
              </w:rPr>
              <w:t xml:space="preserve">1</w:t>
            </w:r>
            <w:r>
              <w:rPr>
                <w:rFonts w:hint="eastAsia" w:ascii="Times New Roman" w:hAnsi="Times New Roman" w:cs="宋体"/>
              </w:rPr>
              <w:t xml:space="preserve">分；具有高级及以上职称的得</w:t>
            </w:r>
            <w:r>
              <w:rPr>
                <w:rFonts w:ascii="Times New Roman" w:hAnsi="Times New Roman" w:cs="宋体"/>
              </w:rPr>
              <w:t xml:space="preserve">1</w:t>
            </w:r>
            <w:r>
              <w:rPr>
                <w:rFonts w:hint="eastAsia" w:ascii="Times New Roman" w:hAnsi="Times New Roman" w:cs="宋体"/>
              </w:rPr>
              <w:t xml:space="preserve">分，具有中级职称的得</w:t>
            </w:r>
            <w:r>
              <w:rPr>
                <w:rFonts w:ascii="Times New Roman" w:hAnsi="Times New Roman" w:cs="宋体"/>
              </w:rPr>
              <w:t xml:space="preserve">0.5</w:t>
            </w:r>
            <w:r>
              <w:rPr>
                <w:rFonts w:hint="eastAsia" w:ascii="Times New Roman" w:hAnsi="Times New Roman" w:cs="宋体"/>
              </w:rPr>
              <w:t xml:space="preserve">分；本小项最高得</w:t>
            </w:r>
            <w:r>
              <w:rPr>
                <w:rFonts w:hint="eastAsia" w:ascii="Times New Roman" w:hAnsi="Times New Roman" w:cs="宋体"/>
              </w:rPr>
              <w:t xml:space="preserve">2</w:t>
            </w:r>
            <w:r>
              <w:rPr>
                <w:rFonts w:hint="eastAsia" w:ascii="Times New Roman" w:hAnsi="Times New Roman" w:cs="宋体"/>
              </w:rPr>
              <w:t xml:space="preserve">分；其余不得分。</w:t>
            </w:r>
            <w:r/>
          </w:p>
          <w:p>
            <w:pPr>
              <w:ind w:firstLine="482"/>
              <w:jc w:val="left"/>
              <w:spacing w:after="0" w:line="276" w:lineRule="auto"/>
              <w:widowControl w:val="off"/>
              <w:rPr>
                <w:rFonts w:ascii="Times New Roman" w:hAnsi="Times New Roman"/>
                <w:b/>
                <w:bCs w:val="0"/>
              </w:rPr>
            </w:pPr>
            <w:r>
              <w:rPr>
                <w:rFonts w:hint="eastAsia" w:ascii="Times New Roman" w:hAnsi="Times New Roman"/>
                <w:b/>
                <w:bCs w:val="0"/>
              </w:rPr>
              <w:t xml:space="preserve">注：投标文件</w:t>
            </w:r>
            <w:r>
              <w:rPr>
                <w:rFonts w:ascii="Times New Roman" w:hAnsi="Times New Roman"/>
                <w:b/>
                <w:bCs w:val="0"/>
              </w:rPr>
              <w:t xml:space="preserve">中需提供</w:t>
            </w:r>
            <w:r>
              <w:rPr>
                <w:rFonts w:hint="eastAsia" w:ascii="Times New Roman" w:hAnsi="Times New Roman"/>
                <w:b/>
                <w:bCs w:val="0"/>
              </w:rPr>
              <w:t xml:space="preserve">项目负责人</w:t>
            </w:r>
            <w:r>
              <w:rPr>
                <w:rFonts w:ascii="Times New Roman" w:hAnsi="Times New Roman"/>
                <w:b/>
                <w:bCs w:val="0"/>
              </w:rPr>
              <w:t xml:space="preserve">相关证书及</w:t>
            </w:r>
            <w:r>
              <w:rPr>
                <w:rFonts w:hint="eastAsia" w:ascii="Times New Roman" w:hAnsi="Times New Roman"/>
                <w:b/>
                <w:bCs w:val="0"/>
              </w:rPr>
              <w:t xml:space="preserve">投标人</w:t>
            </w:r>
            <w:r>
              <w:rPr>
                <w:rFonts w:ascii="Times New Roman" w:hAnsi="Times New Roman"/>
                <w:b/>
                <w:bCs w:val="0"/>
              </w:rPr>
              <w:t xml:space="preserve">为其缴纳的近三个月内任意一个月的</w:t>
            </w:r>
            <w:r>
              <w:rPr>
                <w:rFonts w:ascii="Times New Roman" w:hAnsi="Times New Roman"/>
                <w:b/>
                <w:bCs w:val="0"/>
              </w:rPr>
              <w:t xml:space="preserve">社保证明</w:t>
            </w:r>
            <w:r>
              <w:rPr>
                <w:rFonts w:hint="eastAsia" w:ascii="Times New Roman" w:hAnsi="Times New Roman"/>
                <w:b/>
                <w:bCs w:val="0"/>
              </w:rPr>
              <w:t xml:space="preserve">扫描件</w:t>
            </w:r>
            <w:r>
              <w:rPr>
                <w:rFonts w:ascii="Times New Roman" w:hAnsi="Times New Roman"/>
                <w:b/>
                <w:bCs w:val="0"/>
              </w:rPr>
              <w:t xml:space="preserve">，未提供或</w:t>
            </w:r>
            <w:r>
              <w:rPr>
                <w:rFonts w:hint="eastAsia" w:ascii="Times New Roman" w:hAnsi="Times New Roman"/>
                <w:b/>
                <w:bCs w:val="0"/>
              </w:rPr>
              <w:t xml:space="preserve">资料</w:t>
            </w:r>
            <w:r>
              <w:rPr>
                <w:rFonts w:ascii="Times New Roman" w:hAnsi="Times New Roman"/>
                <w:b/>
                <w:bCs w:val="0"/>
              </w:rPr>
              <w:t xml:space="preserve">提供不全的不得分。</w:t>
            </w:r>
            <w:r/>
          </w:p>
          <w:p>
            <w:pPr>
              <w:jc w:val="left"/>
              <w:spacing w:after="0" w:line="276" w:lineRule="auto"/>
              <w:widowControl w:val="off"/>
              <w:rPr>
                <w:rFonts w:ascii="Times New Roman" w:hAnsi="Times New Roman" w:cs="宋体"/>
              </w:rPr>
            </w:pPr>
            <w:r>
              <w:rPr>
                <w:rFonts w:hint="eastAsia" w:ascii="Times New Roman" w:hAnsi="Times New Roman"/>
                <w:bCs w:val="0"/>
              </w:rPr>
              <w:t xml:space="preserve">（</w:t>
            </w:r>
            <w:r>
              <w:rPr>
                <w:rFonts w:hint="eastAsia" w:ascii="Times New Roman" w:hAnsi="Times New Roman"/>
                <w:bCs w:val="0"/>
              </w:rPr>
              <w:t xml:space="preserve">2</w:t>
            </w:r>
            <w:r>
              <w:rPr>
                <w:rFonts w:hint="eastAsia" w:ascii="Times New Roman" w:hAnsi="Times New Roman"/>
                <w:bCs w:val="0"/>
              </w:rPr>
              <w:t xml:space="preserve">）</w:t>
            </w:r>
            <w:r>
              <w:rPr>
                <w:rFonts w:hint="eastAsia" w:ascii="Times New Roman" w:hAnsi="Times New Roman" w:cs="宋体"/>
              </w:rPr>
              <w:t xml:space="preserve">项目负责人</w:t>
            </w:r>
            <w:r>
              <w:rPr>
                <w:rFonts w:ascii="Times New Roman" w:hAnsi="Times New Roman" w:cs="宋体"/>
              </w:rPr>
              <w:t xml:space="preserve">具有</w:t>
            </w:r>
            <w:r>
              <w:rPr>
                <w:rFonts w:ascii="Times New Roman" w:hAnsi="Times New Roman" w:cs="宋体"/>
              </w:rPr>
              <w:t xml:space="preserve">1</w:t>
            </w:r>
            <w:r>
              <w:rPr>
                <w:rFonts w:hint="eastAsia" w:ascii="Times New Roman" w:hAnsi="Times New Roman" w:cs="宋体"/>
              </w:rPr>
              <w:t xml:space="preserve">5</w:t>
            </w:r>
            <w:r>
              <w:rPr>
                <w:rFonts w:ascii="Times New Roman" w:hAnsi="Times New Roman" w:cs="宋体"/>
              </w:rPr>
              <w:t xml:space="preserve">年</w:t>
            </w:r>
            <w:r>
              <w:rPr>
                <w:rFonts w:hint="eastAsia" w:ascii="Times New Roman" w:hAnsi="Times New Roman" w:cs="宋体"/>
              </w:rPr>
              <w:t xml:space="preserve">及</w:t>
            </w:r>
            <w:r>
              <w:rPr>
                <w:rFonts w:ascii="Times New Roman" w:hAnsi="Times New Roman" w:cs="宋体"/>
              </w:rPr>
              <w:t xml:space="preserve">以上工作经验</w:t>
            </w:r>
            <w:r>
              <w:rPr>
                <w:rFonts w:hint="eastAsia" w:ascii="Times New Roman" w:hAnsi="Times New Roman" w:cs="宋体"/>
              </w:rPr>
              <w:t xml:space="preserve">；</w:t>
            </w:r>
            <w:r>
              <w:rPr>
                <w:rFonts w:ascii="Times New Roman" w:hAnsi="Times New Roman" w:cs="宋体"/>
              </w:rPr>
              <w:t xml:space="preserve">一级造价工程</w:t>
            </w:r>
            <w:r>
              <w:rPr>
                <w:rFonts w:hint="eastAsia" w:ascii="Times New Roman" w:hAnsi="Times New Roman" w:cs="宋体"/>
              </w:rPr>
              <w:t xml:space="preserve">或一级注册建筑师</w:t>
            </w:r>
            <w:r>
              <w:rPr>
                <w:rFonts w:ascii="Times New Roman" w:hAnsi="Times New Roman" w:cs="宋体"/>
              </w:rPr>
              <w:t xml:space="preserve">必须取得注册证书满</w:t>
            </w:r>
            <w:r>
              <w:rPr>
                <w:rFonts w:ascii="Times New Roman" w:hAnsi="Times New Roman" w:cs="宋体"/>
              </w:rPr>
              <w:t xml:space="preserve">10</w:t>
            </w:r>
            <w:r>
              <w:rPr>
                <w:rFonts w:ascii="Times New Roman" w:hAnsi="Times New Roman" w:cs="宋体"/>
              </w:rPr>
              <w:t xml:space="preserve">年</w:t>
            </w:r>
            <w:r>
              <w:rPr>
                <w:rFonts w:hint="eastAsia" w:ascii="Times New Roman" w:hAnsi="Times New Roman" w:cs="宋体"/>
              </w:rPr>
              <w:t xml:space="preserve">；</w:t>
            </w:r>
            <w:r>
              <w:rPr>
                <w:rFonts w:ascii="Times New Roman" w:hAnsi="Times New Roman" w:cs="宋体"/>
              </w:rPr>
              <w:t xml:space="preserve">同时具备以上条件的得</w:t>
            </w:r>
            <w:r>
              <w:rPr>
                <w:rFonts w:hint="eastAsia" w:ascii="Times New Roman" w:hAnsi="Times New Roman" w:cs="宋体"/>
              </w:rPr>
              <w:t xml:space="preserve">2</w:t>
            </w:r>
            <w:r>
              <w:rPr>
                <w:rFonts w:ascii="Times New Roman" w:hAnsi="Times New Roman" w:cs="宋体"/>
              </w:rPr>
              <w:t xml:space="preserve">分，</w:t>
            </w:r>
            <w:r>
              <w:rPr>
                <w:rFonts w:hint="eastAsia" w:ascii="Times New Roman" w:hAnsi="Times New Roman" w:cs="宋体"/>
              </w:rPr>
              <w:t xml:space="preserve">否则</w:t>
            </w:r>
            <w:r>
              <w:rPr>
                <w:rFonts w:ascii="Times New Roman" w:hAnsi="Times New Roman" w:cs="宋体"/>
              </w:rPr>
              <w:t xml:space="preserve">不得分。</w:t>
            </w:r>
            <w:r/>
          </w:p>
          <w:p>
            <w:pPr>
              <w:ind w:firstLine="482"/>
              <w:jc w:val="left"/>
              <w:spacing w:after="0" w:line="276" w:lineRule="auto"/>
              <w:widowControl w:val="off"/>
              <w:rPr>
                <w:rFonts w:ascii="Times New Roman" w:hAnsi="Times New Roman"/>
                <w:bCs w:val="0"/>
              </w:rPr>
            </w:pPr>
            <w:r>
              <w:rPr>
                <w:rFonts w:hint="eastAsia" w:ascii="Times New Roman" w:hAnsi="Times New Roman"/>
                <w:b/>
              </w:rPr>
              <w:t xml:space="preserve">注：</w:t>
            </w:r>
            <w:r>
              <w:rPr>
                <w:rFonts w:ascii="Times New Roman" w:hAnsi="Times New Roman"/>
                <w:b/>
              </w:rPr>
              <w:t xml:space="preserve">工作经验年限以</w:t>
            </w:r>
            <w:r>
              <w:rPr>
                <w:rFonts w:hint="eastAsia" w:ascii="Times New Roman" w:hAnsi="Times New Roman"/>
                <w:b/>
              </w:rPr>
              <w:t xml:space="preserve">工作单位开具的工作证明</w:t>
            </w:r>
            <w:r>
              <w:rPr>
                <w:rFonts w:ascii="Times New Roman" w:hAnsi="Times New Roman"/>
                <w:b/>
              </w:rPr>
              <w:t xml:space="preserve">为准</w:t>
            </w:r>
            <w:r>
              <w:rPr>
                <w:rFonts w:hint="eastAsia" w:ascii="Times New Roman" w:hAnsi="Times New Roman"/>
                <w:b/>
              </w:rPr>
              <w:t xml:space="preserve">；</w:t>
            </w:r>
            <w:r>
              <w:rPr>
                <w:rFonts w:hint="eastAsia" w:ascii="Times New Roman" w:hAnsi="Times New Roman"/>
                <w:b/>
                <w:bCs w:val="0"/>
              </w:rPr>
              <w:t xml:space="preserve">注册证书时间</w:t>
            </w:r>
            <w:r>
              <w:rPr>
                <w:rFonts w:ascii="Times New Roman" w:hAnsi="Times New Roman"/>
                <w:b/>
                <w:bCs w:val="0"/>
              </w:rPr>
              <w:t xml:space="preserve">以一级造价工程师</w:t>
            </w:r>
            <w:r>
              <w:rPr>
                <w:rFonts w:hint="eastAsia" w:ascii="Times New Roman" w:hAnsi="Times New Roman"/>
                <w:b/>
                <w:bCs w:val="0"/>
              </w:rPr>
              <w:t xml:space="preserve">或一级注册建筑师</w:t>
            </w:r>
            <w:r>
              <w:rPr>
                <w:rFonts w:ascii="Times New Roman" w:hAnsi="Times New Roman"/>
                <w:b/>
                <w:bCs w:val="0"/>
              </w:rPr>
              <w:t xml:space="preserve">注册证书上注明的初始注册时间起算，满</w:t>
            </w:r>
            <w:r>
              <w:rPr>
                <w:rFonts w:ascii="Times New Roman" w:hAnsi="Times New Roman"/>
                <w:b/>
                <w:bCs w:val="0"/>
              </w:rPr>
              <w:t xml:space="preserve">12</w:t>
            </w:r>
            <w:r>
              <w:rPr>
                <w:rFonts w:ascii="Times New Roman" w:hAnsi="Times New Roman"/>
                <w:b/>
                <w:bCs w:val="0"/>
              </w:rPr>
              <w:t xml:space="preserve">个月算一年</w:t>
            </w:r>
            <w:r>
              <w:rPr>
                <w:rFonts w:hint="eastAsia" w:ascii="Times New Roman" w:hAnsi="Times New Roman"/>
                <w:b/>
                <w:bCs w:val="0"/>
              </w:rPr>
              <w:t xml:space="preserve">。</w:t>
            </w:r>
            <w:r/>
          </w:p>
          <w:p>
            <w:pPr>
              <w:jc w:val="left"/>
              <w:spacing w:after="0" w:line="276" w:lineRule="auto"/>
              <w:widowControl w:val="off"/>
              <w:rPr>
                <w:rFonts w:ascii="Times New Roman" w:hAnsi="Times New Roman" w:cs="宋体"/>
              </w:rPr>
            </w:pPr>
            <w:r>
              <w:rPr>
                <w:rFonts w:hint="eastAsia" w:ascii="Times New Roman" w:hAnsi="Times New Roman"/>
                <w:bCs w:val="0"/>
              </w:rPr>
              <w:t xml:space="preserve">（</w:t>
            </w:r>
            <w:r>
              <w:rPr>
                <w:rFonts w:hint="eastAsia" w:ascii="Times New Roman" w:hAnsi="Times New Roman"/>
                <w:bCs w:val="0"/>
              </w:rPr>
              <w:t xml:space="preserve">3</w:t>
            </w:r>
            <w:r>
              <w:rPr>
                <w:rFonts w:hint="eastAsia" w:ascii="Times New Roman" w:hAnsi="Times New Roman"/>
                <w:bCs w:val="0"/>
              </w:rPr>
              <w:t xml:space="preserve">）</w:t>
            </w:r>
            <w:r>
              <w:rPr>
                <w:rFonts w:hint="eastAsia" w:ascii="Times New Roman" w:hAnsi="Times New Roman" w:cs="宋体"/>
              </w:rPr>
              <w:t xml:space="preserve">项目负责人自</w:t>
            </w:r>
            <w:r>
              <w:rPr>
                <w:rFonts w:hint="eastAsia" w:ascii="Times New Roman" w:hAnsi="Times New Roman" w:cs="宋体"/>
              </w:rPr>
              <w:t xml:space="preserve">2023</w:t>
            </w:r>
            <w:r>
              <w:rPr>
                <w:rFonts w:hint="eastAsia" w:ascii="Times New Roman" w:hAnsi="Times New Roman" w:cs="宋体"/>
              </w:rPr>
              <w:t xml:space="preserve">年</w:t>
            </w:r>
            <w:r>
              <w:rPr>
                <w:rFonts w:hint="eastAsia" w:ascii="Times New Roman" w:hAnsi="Times New Roman" w:cs="宋体"/>
              </w:rPr>
              <w:t xml:space="preserve">1</w:t>
            </w:r>
            <w:r>
              <w:rPr>
                <w:rFonts w:hint="eastAsia" w:ascii="Times New Roman" w:hAnsi="Times New Roman" w:cs="宋体"/>
              </w:rPr>
              <w:t xml:space="preserve">月</w:t>
            </w:r>
            <w:r>
              <w:rPr>
                <w:rFonts w:hint="eastAsia" w:ascii="Times New Roman" w:hAnsi="Times New Roman" w:cs="宋体"/>
              </w:rPr>
              <w:t xml:space="preserve">1</w:t>
            </w:r>
            <w:r>
              <w:rPr>
                <w:rFonts w:hint="eastAsia" w:ascii="Times New Roman" w:hAnsi="Times New Roman" w:cs="宋体"/>
              </w:rPr>
              <w:t xml:space="preserve">日（</w:t>
            </w:r>
            <w:r>
              <w:rPr>
                <w:rFonts w:hint="eastAsia" w:ascii="Times New Roman" w:hAnsi="Times New Roman"/>
              </w:rPr>
              <w:t xml:space="preserve">以合同签订时间为准</w:t>
            </w:r>
            <w:r>
              <w:rPr>
                <w:rFonts w:hint="eastAsia" w:ascii="Times New Roman" w:hAnsi="Times New Roman" w:cs="宋体"/>
              </w:rPr>
              <w:t xml:space="preserve">）以来承担过包含施工图阶段优化任务的单项设计优化服务项目，每提供</w:t>
            </w:r>
            <w:r>
              <w:rPr>
                <w:rFonts w:hint="eastAsia" w:ascii="Times New Roman" w:hAnsi="Times New Roman" w:cs="宋体"/>
              </w:rPr>
              <w:t xml:space="preserve">1</w:t>
            </w:r>
            <w:r>
              <w:rPr>
                <w:rFonts w:hint="eastAsia" w:ascii="Times New Roman" w:hAnsi="Times New Roman" w:cs="宋体"/>
              </w:rPr>
              <w:t xml:space="preserve">个得</w:t>
            </w:r>
            <w:r>
              <w:rPr>
                <w:rFonts w:hint="eastAsia" w:ascii="Times New Roman" w:hAnsi="Times New Roman" w:cs="宋体"/>
              </w:rPr>
              <w:t xml:space="preserve">1</w:t>
            </w:r>
            <w:r>
              <w:rPr>
                <w:rFonts w:hint="eastAsia" w:ascii="Times New Roman" w:hAnsi="Times New Roman" w:cs="宋体"/>
              </w:rPr>
              <w:t xml:space="preserve">分，最高得</w:t>
            </w:r>
            <w:r>
              <w:rPr>
                <w:rFonts w:hint="eastAsia" w:ascii="Times New Roman" w:hAnsi="Times New Roman" w:cs="宋体"/>
              </w:rPr>
              <w:t xml:space="preserve">2</w:t>
            </w:r>
            <w:r>
              <w:rPr>
                <w:rFonts w:hint="eastAsia" w:ascii="Times New Roman" w:hAnsi="Times New Roman" w:cs="宋体"/>
              </w:rPr>
              <w:t xml:space="preserve">分。</w:t>
            </w:r>
            <w:r/>
          </w:p>
          <w:p>
            <w:pPr>
              <w:ind w:firstLine="482"/>
              <w:jc w:val="left"/>
              <w:spacing w:after="0" w:line="276" w:lineRule="auto"/>
              <w:widowControl w:val="off"/>
              <w:rPr>
                <w:rFonts w:ascii="Times New Roman" w:hAnsi="Times New Roman"/>
                <w:b/>
              </w:rPr>
            </w:pPr>
            <w:r>
              <w:rPr>
                <w:rFonts w:hint="eastAsia" w:ascii="Times New Roman" w:hAnsi="Times New Roman"/>
                <w:b/>
              </w:rPr>
              <w:t xml:space="preserve">注：①服务内容要求：提供的证明材料中，服务内容必须明确包含“施工图阶段”（或同等效力表述）的设计优化任务及体现项目负责人。仅包含方案阶段、初步设计阶段或无具体阶段描述的，不予认可。</w:t>
            </w:r>
            <w:r/>
          </w:p>
          <w:p>
            <w:pPr>
              <w:ind w:firstLine="482"/>
              <w:jc w:val="left"/>
              <w:spacing w:after="0" w:line="276" w:lineRule="auto"/>
              <w:widowControl w:val="off"/>
              <w:rPr>
                <w:rFonts w:ascii="Times New Roman" w:hAnsi="Times New Roman"/>
                <w:b/>
              </w:rPr>
            </w:pPr>
            <w:r>
              <w:rPr>
                <w:rFonts w:hint="eastAsia" w:ascii="Times New Roman" w:hAnsi="Times New Roman"/>
                <w:b/>
              </w:rPr>
              <w:t xml:space="preserve">②合同形式要求：须为针对特定单一项目签订的专项合同。年度框架协议、入围协议、战略合作协议的年度合同不予认可。</w:t>
            </w:r>
            <w:r/>
          </w:p>
          <w:p>
            <w:pPr>
              <w:ind w:firstLine="482"/>
              <w:jc w:val="left"/>
              <w:spacing w:after="0" w:line="276" w:lineRule="auto"/>
              <w:widowControl w:val="off"/>
              <w:rPr>
                <w:rFonts w:ascii="Times New Roman" w:hAnsi="Times New Roman"/>
                <w:b/>
              </w:rPr>
            </w:pPr>
            <w:r>
              <w:rPr>
                <w:rFonts w:hint="eastAsia" w:ascii="Times New Roman" w:hAnsi="Times New Roman"/>
                <w:b/>
              </w:rPr>
              <w:t xml:space="preserve">③</w:t>
            </w:r>
            <w:r>
              <w:rPr>
                <w:rFonts w:ascii="Times New Roman" w:hAnsi="Times New Roman"/>
                <w:b/>
              </w:rPr>
              <w:t xml:space="preserve">投标文件中须提供</w:t>
            </w:r>
            <w:r>
              <w:rPr>
                <w:rFonts w:hint="eastAsia" w:ascii="Times New Roman" w:hAnsi="Times New Roman"/>
                <w:b/>
              </w:rPr>
              <w:t xml:space="preserve">业绩</w:t>
            </w:r>
            <w:r>
              <w:rPr>
                <w:rFonts w:ascii="Times New Roman" w:hAnsi="Times New Roman"/>
                <w:b/>
              </w:rPr>
              <w:t xml:space="preserve">相关</w:t>
            </w:r>
            <w:r>
              <w:rPr>
                <w:rFonts w:hint="eastAsia" w:ascii="Times New Roman" w:hAnsi="Times New Roman"/>
                <w:b/>
              </w:rPr>
              <w:t xml:space="preserve">合同</w:t>
            </w:r>
            <w:r>
              <w:rPr>
                <w:rFonts w:ascii="Times New Roman" w:hAnsi="Times New Roman"/>
                <w:b/>
              </w:rPr>
              <w:t xml:space="preserve">（包括合同首页、标的内容页、签字盖章页）扫描件，</w:t>
            </w:r>
            <w:r>
              <w:rPr>
                <w:rFonts w:hint="eastAsia" w:ascii="Times New Roman" w:hAnsi="Times New Roman"/>
                <w:b/>
              </w:rPr>
              <w:t xml:space="preserve">如合同信息不全（如未明确体现施工图阶段内容或具体项目名称）或</w:t>
            </w:r>
            <w:r>
              <w:rPr>
                <w:rFonts w:ascii="Times New Roman" w:hAnsi="Times New Roman"/>
                <w:b/>
              </w:rPr>
              <w:t xml:space="preserve">未提供的本项不得分。</w:t>
            </w:r>
            <w:r/>
          </w:p>
          <w:p>
            <w:pPr>
              <w:spacing w:line="276" w:lineRule="auto"/>
              <w:rPr>
                <w:rFonts w:ascii="Times New Roman" w:hAnsi="Times New Roman"/>
                <w:b/>
              </w:rPr>
            </w:pPr>
            <w:r>
              <w:rPr>
                <w:rFonts w:hint="eastAsia" w:ascii="Times New Roman" w:hAnsi="Times New Roman"/>
                <w:bCs w:val="0"/>
              </w:rPr>
              <w:t xml:space="preserve">本大项最高得</w:t>
            </w:r>
            <w:r>
              <w:rPr>
                <w:rFonts w:hint="eastAsia" w:ascii="Times New Roman" w:hAnsi="Times New Roman"/>
                <w:bCs w:val="0"/>
              </w:rPr>
              <w:t xml:space="preserve">6</w:t>
            </w:r>
            <w:r>
              <w:rPr>
                <w:rFonts w:hint="eastAsia" w:ascii="Times New Roman" w:hAnsi="Times New Roman"/>
                <w:bCs w:val="0"/>
              </w:rPr>
              <w:t xml:space="preserve">分；没有的不得分。</w:t>
            </w:r>
            <w:r/>
          </w:p>
        </w:tc>
      </w:tr>
      <w:tr>
        <w:trPr>
          <w:jc w:val="center"/>
          <w:trHeight w:val="553"/>
        </w:trPr>
        <w:tc>
          <w:tcPr>
            <w:tcBorders>
              <w:left w:val="single" w:color="auto" w:sz="4" w:space="0"/>
              <w:bottom w:val="single" w:color="auto" w:sz="4" w:space="0"/>
              <w:right w:val="single" w:color="auto" w:sz="4" w:space="0"/>
            </w:tcBorders>
            <w:tcW w:w="73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2</w:t>
            </w:r>
            <w:r/>
          </w:p>
        </w:tc>
        <w:tc>
          <w:tcPr>
            <w:tcBorders>
              <w:left w:val="single" w:color="auto" w:sz="4" w:space="0"/>
              <w:bottom w:val="single" w:color="auto" w:sz="4" w:space="0"/>
              <w:right w:val="single" w:color="auto" w:sz="4" w:space="0"/>
            </w:tcBorders>
            <w:tcW w:w="1669" w:type="dxa"/>
            <w:vAlign w:val="center"/>
            <w:textDirection w:val="lrTb"/>
            <w:noWrap w:val="false"/>
          </w:tcPr>
          <w:p>
            <w:pPr>
              <w:jc w:val="center"/>
              <w:spacing w:after="0" w:line="240" w:lineRule="auto"/>
              <w:widowControl w:val="off"/>
              <w:rPr>
                <w:rFonts w:ascii="Times New Roman" w:hAnsi="Times New Roman"/>
              </w:rPr>
            </w:pPr>
            <w:r>
              <w:rPr>
                <w:rFonts w:ascii="Times New Roman" w:hAnsi="Times New Roman"/>
                <w:bCs w:val="0"/>
              </w:rPr>
              <w:t xml:space="preserve">项目组</w:t>
            </w:r>
            <w:r>
              <w:rPr>
                <w:rFonts w:hint="eastAsia" w:ascii="Times New Roman" w:hAnsi="Times New Roman"/>
                <w:bCs w:val="0"/>
              </w:rPr>
              <w:t xml:space="preserve">成</w:t>
            </w:r>
            <w:r>
              <w:rPr>
                <w:rFonts w:ascii="Times New Roman" w:hAnsi="Times New Roman"/>
                <w:bCs w:val="0"/>
              </w:rPr>
              <w:t xml:space="preserve">员</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ascii="Times New Roman" w:hAnsi="Times New Roman"/>
              </w:rPr>
            </w:pPr>
            <w:r>
              <w:rPr>
                <w:rFonts w:hint="eastAsia" w:ascii="Times New Roman" w:hAnsi="Times New Roman"/>
              </w:rPr>
              <w:t xml:space="preserve">20</w:t>
            </w:r>
            <w:r>
              <w:rPr>
                <w:rFonts w:ascii="Times New Roman" w:hAnsi="Times New Roman"/>
              </w:rPr>
              <w:t xml:space="preserve">分</w:t>
            </w:r>
            <w:r/>
          </w:p>
        </w:tc>
        <w:tc>
          <w:tcPr>
            <w:tcBorders>
              <w:top w:val="single" w:color="auto" w:sz="4" w:space="0"/>
              <w:left w:val="single" w:color="auto" w:sz="4" w:space="0"/>
              <w:bottom w:val="single" w:color="auto" w:sz="4" w:space="0"/>
              <w:right w:val="single" w:color="auto" w:sz="4" w:space="0"/>
            </w:tcBorders>
            <w:tcW w:w="6467" w:type="dxa"/>
            <w:vAlign w:val="center"/>
            <w:textDirection w:val="lrTb"/>
            <w:noWrap w:val="false"/>
          </w:tcPr>
          <w:p>
            <w:pPr>
              <w:jc w:val="left"/>
              <w:spacing w:after="0" w:line="276" w:lineRule="auto"/>
              <w:widowControl w:val="off"/>
              <w:rPr>
                <w:rFonts w:ascii="Times New Roman" w:hAnsi="Times New Roman"/>
              </w:rPr>
            </w:pPr>
            <w:r>
              <w:rPr>
                <w:rFonts w:ascii="Times New Roman" w:hAnsi="Times New Roman"/>
              </w:rPr>
              <w:t xml:space="preserve">根据投标人拟</w:t>
            </w:r>
            <w:r>
              <w:rPr>
                <w:rFonts w:hint="eastAsia" w:ascii="Times New Roman" w:hAnsi="Times New Roman"/>
              </w:rPr>
              <w:t xml:space="preserve">投入的</w:t>
            </w:r>
            <w:r>
              <w:rPr>
                <w:rFonts w:ascii="Times New Roman" w:hAnsi="Times New Roman"/>
              </w:rPr>
              <w:t xml:space="preserve">项目组成员（项目</w:t>
            </w:r>
            <w:r>
              <w:rPr>
                <w:rFonts w:hint="eastAsia" w:ascii="Times New Roman" w:hAnsi="Times New Roman"/>
              </w:rPr>
              <w:t xml:space="preserve">负责人</w:t>
            </w:r>
            <w:r>
              <w:rPr>
                <w:rFonts w:ascii="Times New Roman" w:hAnsi="Times New Roman"/>
              </w:rPr>
              <w:t xml:space="preserve">除外）情况进行评定：</w:t>
            </w:r>
            <w:r/>
          </w:p>
          <w:p>
            <w:pPr>
              <w:jc w:val="left"/>
              <w:spacing w:after="0" w:line="276" w:lineRule="auto"/>
              <w:widowControl w:val="off"/>
              <w:rPr>
                <w:rFonts w:ascii="Times New Roman" w:hAnsi="Times New Roman"/>
                <w:bCs w:val="0"/>
              </w:rPr>
            </w:pPr>
            <w:r>
              <w:rPr>
                <w:rFonts w:hint="eastAsia" w:ascii="Times New Roman" w:hAnsi="Times New Roman"/>
                <w:bCs w:val="0"/>
              </w:rPr>
              <w:t xml:space="preserve">（</w:t>
            </w:r>
            <w:r>
              <w:rPr>
                <w:rFonts w:hint="eastAsia" w:ascii="Times New Roman" w:hAnsi="Times New Roman"/>
                <w:bCs w:val="0"/>
              </w:rPr>
              <w:t xml:space="preserve">1</w:t>
            </w:r>
            <w:r>
              <w:rPr>
                <w:rFonts w:hint="eastAsia" w:ascii="Times New Roman" w:hAnsi="Times New Roman"/>
                <w:bCs w:val="0"/>
              </w:rPr>
              <w:t xml:space="preserve">）</w:t>
            </w:r>
            <w:r>
              <w:rPr>
                <w:rFonts w:hint="eastAsia" w:ascii="Times New Roman" w:hAnsi="Times New Roman" w:cs="宋体"/>
              </w:rPr>
              <w:t xml:space="preserve">配备齐全，各专业人员不少于</w:t>
            </w:r>
            <w:r>
              <w:rPr>
                <w:rFonts w:hint="eastAsia" w:ascii="Times New Roman" w:hAnsi="Times New Roman" w:cs="宋体"/>
              </w:rPr>
              <w:t xml:space="preserve">1</w:t>
            </w:r>
            <w:r>
              <w:rPr>
                <w:rFonts w:hint="eastAsia" w:ascii="Times New Roman" w:hAnsi="Times New Roman" w:cs="宋体"/>
              </w:rPr>
              <w:t xml:space="preserve">人（包括土建、安装、装饰、市政，其中装饰和市政专业如现有证书不体现的投标文件中需提供相关成果文件证明），其中具有一级注册造价工程师（旧版为国家注册造价工程师，</w:t>
            </w:r>
            <w:r>
              <w:rPr>
                <w:rFonts w:ascii="Times New Roman" w:hAnsi="Times New Roman" w:cs="宋体"/>
              </w:rPr>
              <w:t xml:space="preserve">土建或安装工程</w:t>
            </w:r>
            <w:r>
              <w:rPr>
                <w:rFonts w:hint="eastAsia" w:ascii="Times New Roman" w:hAnsi="Times New Roman" w:cs="宋体"/>
              </w:rPr>
              <w:t xml:space="preserve">专业）的，每有</w:t>
            </w:r>
            <w:r>
              <w:rPr>
                <w:rFonts w:hint="eastAsia" w:ascii="Times New Roman" w:hAnsi="Times New Roman" w:cs="宋体"/>
              </w:rPr>
              <w:t xml:space="preserve">1</w:t>
            </w:r>
            <w:r>
              <w:rPr>
                <w:rFonts w:hint="eastAsia" w:ascii="Times New Roman" w:hAnsi="Times New Roman" w:cs="宋体"/>
              </w:rPr>
              <w:t xml:space="preserve">人得</w:t>
            </w:r>
            <w:r>
              <w:rPr>
                <w:rFonts w:ascii="Times New Roman" w:hAnsi="Times New Roman" w:cs="宋体"/>
              </w:rPr>
              <w:t xml:space="preserve">0.5</w:t>
            </w:r>
            <w:r>
              <w:rPr>
                <w:rFonts w:hint="eastAsia" w:ascii="Times New Roman" w:hAnsi="Times New Roman" w:cs="宋体"/>
              </w:rPr>
              <w:t xml:space="preserve">分；具有国家二级注册造价工程师的，每有</w:t>
            </w:r>
            <w:r>
              <w:rPr>
                <w:rFonts w:hint="eastAsia" w:ascii="Times New Roman" w:hAnsi="Times New Roman" w:cs="宋体"/>
              </w:rPr>
              <w:t xml:space="preserve">1</w:t>
            </w:r>
            <w:r>
              <w:rPr>
                <w:rFonts w:hint="eastAsia" w:ascii="Times New Roman" w:hAnsi="Times New Roman" w:cs="宋体"/>
              </w:rPr>
              <w:t xml:space="preserve">人得</w:t>
            </w:r>
            <w:r>
              <w:rPr>
                <w:rFonts w:hint="eastAsia" w:ascii="Times New Roman" w:hAnsi="Times New Roman" w:cs="宋体"/>
              </w:rPr>
              <w:t xml:space="preserve">0.</w:t>
            </w:r>
            <w:r>
              <w:rPr>
                <w:rFonts w:ascii="Times New Roman" w:hAnsi="Times New Roman" w:cs="宋体"/>
              </w:rPr>
              <w:t xml:space="preserve">2</w:t>
            </w:r>
            <w:r>
              <w:rPr>
                <w:rFonts w:hint="eastAsia" w:ascii="Times New Roman" w:hAnsi="Times New Roman" w:cs="宋体"/>
              </w:rPr>
              <w:t xml:space="preserve">分，本小项最高得</w:t>
            </w:r>
            <w:r>
              <w:rPr>
                <w:rFonts w:hint="eastAsia" w:ascii="Times New Roman" w:hAnsi="Times New Roman" w:cs="宋体"/>
              </w:rPr>
              <w:t xml:space="preserve">4</w:t>
            </w:r>
            <w:r>
              <w:rPr>
                <w:rFonts w:hint="eastAsia" w:ascii="Times New Roman" w:hAnsi="Times New Roman" w:cs="宋体"/>
              </w:rPr>
              <w:t xml:space="preserve">分。</w:t>
            </w:r>
            <w:r/>
          </w:p>
          <w:p>
            <w:pPr>
              <w:jc w:val="left"/>
              <w:spacing w:after="0" w:line="276" w:lineRule="auto"/>
              <w:widowControl w:val="off"/>
              <w:rPr>
                <w:rFonts w:ascii="Times New Roman" w:hAnsi="Times New Roman" w:cs="宋体"/>
              </w:rPr>
            </w:pPr>
            <w:r>
              <w:rPr>
                <w:rFonts w:hint="eastAsia" w:ascii="Times New Roman" w:hAnsi="Times New Roman"/>
                <w:bCs w:val="0"/>
              </w:rPr>
              <w:t xml:space="preserve">（</w:t>
            </w:r>
            <w:r>
              <w:rPr>
                <w:rFonts w:hint="eastAsia" w:ascii="Times New Roman" w:hAnsi="Times New Roman"/>
                <w:bCs w:val="0"/>
              </w:rPr>
              <w:t xml:space="preserve">2</w:t>
            </w:r>
            <w:r>
              <w:rPr>
                <w:rFonts w:hint="eastAsia" w:ascii="Times New Roman" w:hAnsi="Times New Roman"/>
                <w:bCs w:val="0"/>
              </w:rPr>
              <w:t xml:space="preserve">）</w:t>
            </w:r>
            <w:r>
              <w:rPr>
                <w:rFonts w:hint="eastAsia" w:ascii="Times New Roman" w:hAnsi="Times New Roman" w:cs="宋体"/>
              </w:rPr>
              <w:t xml:space="preserve">建筑、结构、给排水、电气、暖通、注册土木工程师专业负责人配备齐全，其中建筑（注册建筑师）、结构（注册结构工程师）专业具一级注册执业资格的，每有一人得</w:t>
            </w:r>
            <w:r>
              <w:rPr>
                <w:rFonts w:ascii="Times New Roman" w:hAnsi="Times New Roman" w:cs="宋体"/>
              </w:rPr>
              <w:t xml:space="preserve">0.5</w:t>
            </w:r>
            <w:r>
              <w:rPr>
                <w:rFonts w:hint="eastAsia" w:ascii="Times New Roman" w:hAnsi="Times New Roman" w:cs="宋体"/>
              </w:rPr>
              <w:t xml:space="preserve">分；具二级注册执业资格的，每有一人得</w:t>
            </w:r>
            <w:r>
              <w:rPr>
                <w:rFonts w:hint="eastAsia" w:ascii="Times New Roman" w:hAnsi="Times New Roman" w:cs="宋体"/>
              </w:rPr>
              <w:t xml:space="preserve">0.</w:t>
            </w:r>
            <w:r>
              <w:rPr>
                <w:rFonts w:ascii="Times New Roman" w:hAnsi="Times New Roman" w:cs="宋体"/>
              </w:rPr>
              <w:t xml:space="preserve">2</w:t>
            </w:r>
            <w:r>
              <w:rPr>
                <w:rFonts w:hint="eastAsia" w:ascii="Times New Roman" w:hAnsi="Times New Roman" w:cs="宋体"/>
              </w:rPr>
              <w:t xml:space="preserve">分；给排水（注册公用设备工程师（给水排水）、电气（注册电气工程师）、暖通（注册公用设备工程师（暖通空调））、注册土木工程师专业具有国家设计相关注册资格的，每有一个得</w:t>
            </w:r>
            <w:r>
              <w:rPr>
                <w:rFonts w:ascii="Times New Roman" w:hAnsi="Times New Roman" w:cs="宋体"/>
              </w:rPr>
              <w:t xml:space="preserve">0.5</w:t>
            </w:r>
            <w:r>
              <w:rPr>
                <w:rFonts w:hint="eastAsia" w:ascii="Times New Roman" w:hAnsi="Times New Roman" w:cs="宋体"/>
              </w:rPr>
              <w:t xml:space="preserve">分；本小项最高得</w:t>
            </w:r>
            <w:r>
              <w:rPr>
                <w:rFonts w:ascii="Times New Roman" w:hAnsi="Times New Roman" w:cs="宋体"/>
              </w:rPr>
              <w:t xml:space="preserve">3</w:t>
            </w:r>
            <w:r>
              <w:rPr>
                <w:rFonts w:hint="eastAsia" w:ascii="Times New Roman" w:hAnsi="Times New Roman" w:cs="宋体"/>
              </w:rPr>
              <w:t xml:space="preserve">分。</w:t>
            </w:r>
            <w:r/>
          </w:p>
          <w:p>
            <w:pPr>
              <w:pStyle w:val="892"/>
              <w:ind w:firstLine="0"/>
              <w:spacing w:line="276" w:lineRule="auto"/>
              <w:rPr>
                <w:rFonts w:ascii="Times New Roman" w:hAnsi="Times New Roman" w:cs="宋体"/>
                <w:bCs/>
                <w:szCs w:val="24"/>
              </w:rPr>
            </w:pPr>
            <w:r>
              <w:rPr>
                <w:rFonts w:hint="eastAsia" w:ascii="Times New Roman" w:hAnsi="Times New Roman" w:cs="宋体"/>
                <w:bCs/>
                <w:szCs w:val="24"/>
              </w:rPr>
              <w:t xml:space="preserve">（</w:t>
            </w:r>
            <w:r>
              <w:rPr>
                <w:rFonts w:hint="eastAsia" w:ascii="Times New Roman" w:hAnsi="Times New Roman" w:cs="宋体"/>
                <w:bCs/>
                <w:szCs w:val="24"/>
              </w:rPr>
              <w:t xml:space="preserve">3</w:t>
            </w:r>
            <w:r>
              <w:rPr>
                <w:rFonts w:hint="eastAsia" w:ascii="Times New Roman" w:hAnsi="Times New Roman" w:cs="宋体"/>
                <w:bCs/>
                <w:szCs w:val="24"/>
              </w:rPr>
              <w:t xml:space="preserve">）注册证书满</w:t>
            </w:r>
            <w:r>
              <w:rPr>
                <w:rFonts w:hint="eastAsia" w:ascii="Times New Roman" w:hAnsi="Times New Roman" w:cs="宋体"/>
                <w:bCs/>
                <w:szCs w:val="24"/>
              </w:rPr>
              <w:t xml:space="preserve">10</w:t>
            </w:r>
            <w:r>
              <w:rPr>
                <w:rFonts w:hint="eastAsia" w:ascii="Times New Roman" w:hAnsi="Times New Roman" w:cs="宋体"/>
                <w:bCs/>
                <w:szCs w:val="24"/>
              </w:rPr>
              <w:t xml:space="preserve">年及以上的，每有</w:t>
            </w:r>
            <w:r>
              <w:rPr>
                <w:rFonts w:hint="eastAsia" w:ascii="Times New Roman" w:hAnsi="Times New Roman" w:cs="宋体"/>
                <w:bCs/>
                <w:szCs w:val="24"/>
              </w:rPr>
              <w:t xml:space="preserve">1</w:t>
            </w:r>
            <w:r>
              <w:rPr>
                <w:rFonts w:hint="eastAsia" w:ascii="Times New Roman" w:hAnsi="Times New Roman" w:cs="宋体"/>
                <w:bCs/>
                <w:szCs w:val="24"/>
              </w:rPr>
              <w:t xml:space="preserve">人得</w:t>
            </w:r>
            <w:r>
              <w:rPr>
                <w:rFonts w:hint="eastAsia" w:ascii="Times New Roman" w:hAnsi="Times New Roman" w:cs="宋体"/>
                <w:bCs/>
                <w:szCs w:val="24"/>
              </w:rPr>
              <w:t xml:space="preserve">0.</w:t>
            </w:r>
            <w:r>
              <w:rPr>
                <w:rFonts w:ascii="Times New Roman" w:hAnsi="Times New Roman" w:cs="宋体"/>
                <w:bCs/>
                <w:szCs w:val="24"/>
              </w:rPr>
              <w:t xml:space="preserve">5</w:t>
            </w:r>
            <w:r>
              <w:rPr>
                <w:rFonts w:hint="eastAsia" w:ascii="Times New Roman" w:hAnsi="Times New Roman" w:cs="宋体"/>
                <w:bCs/>
                <w:szCs w:val="24"/>
              </w:rPr>
              <w:t xml:space="preserve">分；满</w:t>
            </w:r>
            <w:r>
              <w:rPr>
                <w:rFonts w:hint="eastAsia" w:ascii="Times New Roman" w:hAnsi="Times New Roman" w:cs="宋体"/>
                <w:bCs/>
                <w:szCs w:val="24"/>
              </w:rPr>
              <w:t xml:space="preserve">5</w:t>
            </w:r>
            <w:r>
              <w:rPr>
                <w:rFonts w:hint="eastAsia" w:ascii="Times New Roman" w:hAnsi="Times New Roman" w:cs="宋体"/>
                <w:bCs/>
                <w:szCs w:val="24"/>
              </w:rPr>
              <w:t xml:space="preserve">年（含）</w:t>
            </w:r>
            <w:r>
              <w:rPr>
                <w:rFonts w:hint="eastAsia" w:ascii="Times New Roman" w:hAnsi="Times New Roman" w:cs="宋体"/>
                <w:bCs/>
                <w:szCs w:val="24"/>
              </w:rPr>
              <w:t xml:space="preserve">-10</w:t>
            </w:r>
            <w:r>
              <w:rPr>
                <w:rFonts w:hint="eastAsia" w:ascii="Times New Roman" w:hAnsi="Times New Roman" w:cs="宋体"/>
                <w:bCs/>
                <w:szCs w:val="24"/>
              </w:rPr>
              <w:t xml:space="preserve">年（不含）的，</w:t>
            </w:r>
            <w:bookmarkStart w:id="140" w:name="OLE_LINK45"/>
            <w:r/>
            <w:bookmarkStart w:id="141" w:name="OLE_LINK51"/>
            <w:r>
              <w:rPr>
                <w:rFonts w:hint="eastAsia" w:ascii="Times New Roman" w:hAnsi="Times New Roman" w:cs="宋体"/>
                <w:bCs/>
                <w:szCs w:val="24"/>
              </w:rPr>
              <w:t xml:space="preserve">每有</w:t>
            </w:r>
            <w:r>
              <w:rPr>
                <w:rFonts w:hint="eastAsia" w:ascii="Times New Roman" w:hAnsi="Times New Roman" w:cs="宋体"/>
                <w:bCs/>
                <w:szCs w:val="24"/>
              </w:rPr>
              <w:t xml:space="preserve">1</w:t>
            </w:r>
            <w:r>
              <w:rPr>
                <w:rFonts w:hint="eastAsia" w:ascii="Times New Roman" w:hAnsi="Times New Roman" w:cs="宋体"/>
                <w:bCs/>
                <w:szCs w:val="24"/>
              </w:rPr>
              <w:t xml:space="preserve">人</w:t>
            </w:r>
            <w:bookmarkEnd w:id="140"/>
            <w:r/>
            <w:bookmarkEnd w:id="141"/>
            <w:r>
              <w:rPr>
                <w:rFonts w:hint="eastAsia" w:ascii="Times New Roman" w:hAnsi="Times New Roman" w:cs="宋体"/>
                <w:bCs/>
                <w:szCs w:val="24"/>
              </w:rPr>
              <w:t xml:space="preserve">得</w:t>
            </w:r>
            <w:r>
              <w:rPr>
                <w:rFonts w:hint="eastAsia" w:ascii="Times New Roman" w:hAnsi="Times New Roman" w:cs="宋体"/>
                <w:bCs/>
                <w:szCs w:val="24"/>
              </w:rPr>
              <w:t xml:space="preserve">0.</w:t>
            </w:r>
            <w:r>
              <w:rPr>
                <w:rFonts w:ascii="Times New Roman" w:hAnsi="Times New Roman" w:cs="宋体"/>
                <w:bCs/>
                <w:szCs w:val="24"/>
              </w:rPr>
              <w:t xml:space="preserve">3</w:t>
            </w:r>
            <w:r>
              <w:rPr>
                <w:rFonts w:hint="eastAsia" w:ascii="Times New Roman" w:hAnsi="Times New Roman" w:cs="宋体"/>
                <w:bCs/>
                <w:szCs w:val="24"/>
              </w:rPr>
              <w:t xml:space="preserve">分；</w:t>
            </w:r>
            <w:r>
              <w:rPr>
                <w:rFonts w:hint="eastAsia" w:ascii="Times New Roman" w:hAnsi="Times New Roman" w:cs="宋体"/>
                <w:bCs/>
                <w:szCs w:val="24"/>
              </w:rPr>
              <w:t xml:space="preserve">5</w:t>
            </w:r>
            <w:r>
              <w:rPr>
                <w:rFonts w:hint="eastAsia" w:ascii="Times New Roman" w:hAnsi="Times New Roman" w:cs="宋体"/>
                <w:bCs/>
                <w:szCs w:val="24"/>
              </w:rPr>
              <w:t xml:space="preserve">年以下的，每有</w:t>
            </w:r>
            <w:r>
              <w:rPr>
                <w:rFonts w:hint="eastAsia" w:ascii="Times New Roman" w:hAnsi="Times New Roman" w:cs="宋体"/>
                <w:bCs/>
                <w:szCs w:val="24"/>
              </w:rPr>
              <w:t xml:space="preserve">1</w:t>
            </w:r>
            <w:r>
              <w:rPr>
                <w:rFonts w:hint="eastAsia" w:ascii="Times New Roman" w:hAnsi="Times New Roman" w:cs="宋体"/>
                <w:bCs/>
                <w:szCs w:val="24"/>
              </w:rPr>
              <w:t xml:space="preserve">人得</w:t>
            </w:r>
            <w:r>
              <w:rPr>
                <w:rFonts w:hint="eastAsia" w:ascii="Times New Roman" w:hAnsi="Times New Roman" w:cs="宋体"/>
                <w:bCs/>
                <w:szCs w:val="24"/>
              </w:rPr>
              <w:t xml:space="preserve">0</w:t>
            </w:r>
            <w:r>
              <w:rPr>
                <w:rFonts w:ascii="Times New Roman" w:hAnsi="Times New Roman" w:cs="宋体"/>
                <w:bCs/>
                <w:szCs w:val="24"/>
              </w:rPr>
              <w:t xml:space="preserve">.1</w:t>
            </w:r>
            <w:r>
              <w:rPr>
                <w:rFonts w:hint="eastAsia" w:ascii="Times New Roman" w:hAnsi="Times New Roman" w:cs="宋体"/>
                <w:bCs/>
                <w:szCs w:val="24"/>
              </w:rPr>
              <w:t xml:space="preserve">分；本小项最高得</w:t>
            </w:r>
            <w:r>
              <w:rPr>
                <w:rFonts w:hint="eastAsia" w:ascii="Times New Roman" w:hAnsi="Times New Roman" w:cs="宋体"/>
                <w:bCs/>
                <w:szCs w:val="24"/>
              </w:rPr>
              <w:t xml:space="preserve">3</w:t>
            </w:r>
            <w:r>
              <w:rPr>
                <w:rFonts w:hint="eastAsia" w:ascii="Times New Roman" w:hAnsi="Times New Roman" w:cs="宋体"/>
                <w:bCs/>
                <w:szCs w:val="24"/>
              </w:rPr>
              <w:t xml:space="preserve">分（时间</w:t>
            </w:r>
            <w:r>
              <w:rPr>
                <w:rFonts w:ascii="Times New Roman" w:hAnsi="Times New Roman" w:cs="宋体"/>
                <w:bCs/>
                <w:szCs w:val="24"/>
              </w:rPr>
              <w:t xml:space="preserve">以注册证书上注明的初始注册时间起算，满</w:t>
            </w:r>
            <w:r>
              <w:rPr>
                <w:rFonts w:ascii="Times New Roman" w:hAnsi="Times New Roman" w:cs="宋体"/>
                <w:bCs/>
                <w:szCs w:val="24"/>
              </w:rPr>
              <w:t xml:space="preserve">12</w:t>
            </w:r>
            <w:r>
              <w:rPr>
                <w:rFonts w:ascii="Times New Roman" w:hAnsi="Times New Roman" w:cs="宋体"/>
                <w:bCs/>
                <w:szCs w:val="24"/>
              </w:rPr>
              <w:t xml:space="preserve">个月算一年</w:t>
            </w:r>
            <w:r>
              <w:rPr>
                <w:rFonts w:hint="eastAsia" w:ascii="Times New Roman" w:hAnsi="Times New Roman" w:cs="宋体"/>
                <w:bCs/>
                <w:szCs w:val="24"/>
              </w:rPr>
              <w:t xml:space="preserve">）。</w:t>
            </w:r>
            <w:r/>
          </w:p>
          <w:p>
            <w:pPr>
              <w:pStyle w:val="892"/>
              <w:ind w:firstLine="0"/>
              <w:spacing w:line="276" w:lineRule="auto"/>
              <w:rPr>
                <w:rFonts w:ascii="Times New Roman" w:hAnsi="Times New Roman"/>
                <w:szCs w:val="24"/>
              </w:rPr>
            </w:pPr>
            <w:r>
              <w:rPr>
                <w:rFonts w:hint="eastAsia" w:ascii="Times New Roman" w:hAnsi="Times New Roman" w:cs="宋体"/>
                <w:szCs w:val="24"/>
              </w:rPr>
              <w:t xml:space="preserve">（</w:t>
            </w:r>
            <w:r>
              <w:rPr>
                <w:rFonts w:hint="eastAsia" w:ascii="Times New Roman" w:hAnsi="Times New Roman" w:cs="宋体"/>
                <w:szCs w:val="24"/>
              </w:rPr>
              <w:t xml:space="preserve">4</w:t>
            </w:r>
            <w:r>
              <w:rPr>
                <w:rFonts w:hint="eastAsia" w:ascii="Times New Roman" w:hAnsi="Times New Roman" w:cs="宋体"/>
                <w:szCs w:val="24"/>
              </w:rPr>
              <w:t xml:space="preserve">）具有高级职称的，每有一人得</w:t>
            </w:r>
            <w:r>
              <w:rPr>
                <w:rFonts w:hint="eastAsia" w:ascii="Times New Roman" w:hAnsi="Times New Roman" w:cs="宋体"/>
                <w:szCs w:val="24"/>
              </w:rPr>
              <w:t xml:space="preserve">1</w:t>
            </w:r>
            <w:r>
              <w:rPr>
                <w:rFonts w:hint="eastAsia" w:ascii="Times New Roman" w:hAnsi="Times New Roman" w:cs="宋体"/>
                <w:szCs w:val="24"/>
              </w:rPr>
              <w:t xml:space="preserve">分；具有工程师职称的，每有一人得</w:t>
            </w:r>
            <w:r>
              <w:rPr>
                <w:rFonts w:hint="eastAsia" w:ascii="Times New Roman" w:hAnsi="Times New Roman" w:cs="宋体"/>
                <w:szCs w:val="24"/>
              </w:rPr>
              <w:t xml:space="preserve">0.5</w:t>
            </w:r>
            <w:r>
              <w:rPr>
                <w:rFonts w:hint="eastAsia" w:ascii="Times New Roman" w:hAnsi="Times New Roman" w:cs="宋体"/>
                <w:szCs w:val="24"/>
              </w:rPr>
              <w:t xml:space="preserve">分；具有初级职称的，每有一人得</w:t>
            </w:r>
            <w:r>
              <w:rPr>
                <w:rFonts w:hint="eastAsia" w:ascii="Times New Roman" w:hAnsi="Times New Roman" w:cs="宋体"/>
                <w:szCs w:val="24"/>
              </w:rPr>
              <w:t xml:space="preserve">0.1</w:t>
            </w:r>
            <w:r>
              <w:rPr>
                <w:rFonts w:hint="eastAsia" w:ascii="Times New Roman" w:hAnsi="Times New Roman" w:cs="宋体"/>
                <w:szCs w:val="24"/>
              </w:rPr>
              <w:t xml:space="preserve">分；本小项最高得</w:t>
            </w:r>
            <w:r>
              <w:rPr>
                <w:rFonts w:hint="eastAsia" w:ascii="Times New Roman" w:hAnsi="Times New Roman" w:cs="宋体"/>
                <w:szCs w:val="24"/>
              </w:rPr>
              <w:t xml:space="preserve">10</w:t>
            </w:r>
            <w:r>
              <w:rPr>
                <w:rFonts w:hint="eastAsia" w:ascii="Times New Roman" w:hAnsi="Times New Roman" w:cs="宋体"/>
                <w:szCs w:val="24"/>
              </w:rPr>
              <w:t xml:space="preserve">分。</w:t>
            </w:r>
            <w:r/>
          </w:p>
          <w:p>
            <w:pPr>
              <w:jc w:val="left"/>
              <w:spacing w:after="0" w:line="276" w:lineRule="auto"/>
              <w:widowControl w:val="off"/>
              <w:rPr>
                <w:rFonts w:ascii="Times New Roman" w:hAnsi="Times New Roman"/>
              </w:rPr>
            </w:pPr>
            <w:r>
              <w:rPr>
                <w:rFonts w:hint="eastAsia" w:ascii="Times New Roman" w:hAnsi="Times New Roman"/>
                <w:bCs w:val="0"/>
              </w:rPr>
              <w:t xml:space="preserve">本大项最高得</w:t>
            </w:r>
            <w:r>
              <w:rPr>
                <w:rFonts w:hint="eastAsia" w:ascii="Times New Roman" w:hAnsi="Times New Roman"/>
                <w:bCs w:val="0"/>
              </w:rPr>
              <w:t xml:space="preserve">20</w:t>
            </w:r>
            <w:r>
              <w:rPr>
                <w:rFonts w:hint="eastAsia" w:ascii="Times New Roman" w:hAnsi="Times New Roman"/>
                <w:bCs w:val="0"/>
              </w:rPr>
              <w:t xml:space="preserve">分；没有的不得分。</w:t>
            </w:r>
            <w:r>
              <w:rPr>
                <w:rFonts w:hint="eastAsia" w:ascii="Times New Roman" w:hAnsi="Times New Roman"/>
                <w:bCs w:val="0"/>
              </w:rPr>
              <w:t xml:space="preserve">                </w:t>
            </w:r>
            <w:r/>
          </w:p>
          <w:p>
            <w:pPr>
              <w:jc w:val="left"/>
              <w:spacing w:after="0" w:line="276" w:lineRule="auto"/>
              <w:widowControl w:val="off"/>
              <w:rPr>
                <w:rFonts w:ascii="Times New Roman" w:hAnsi="Times New Roman"/>
                <w:b/>
                <w:bCs w:val="0"/>
              </w:rPr>
            </w:pPr>
            <w:r>
              <w:rPr>
                <w:rFonts w:ascii="Times New Roman" w:hAnsi="Times New Roman"/>
                <w:b/>
                <w:bCs w:val="0"/>
              </w:rPr>
              <w:t xml:space="preserve">注：投标文件中需提供上述人员的相关证书及投标人为其缴纳的近三个月内任意一个月的</w:t>
            </w:r>
            <w:r>
              <w:rPr>
                <w:rFonts w:ascii="Times New Roman" w:hAnsi="Times New Roman"/>
                <w:b/>
                <w:bCs w:val="0"/>
              </w:rPr>
              <w:t xml:space="preserve">社保证明</w:t>
            </w:r>
            <w:r>
              <w:rPr>
                <w:rFonts w:hint="eastAsia" w:ascii="Times New Roman" w:hAnsi="Times New Roman"/>
                <w:b/>
                <w:bCs w:val="0"/>
              </w:rPr>
              <w:t xml:space="preserve">扫描件</w:t>
            </w:r>
            <w:r>
              <w:rPr>
                <w:rFonts w:ascii="Times New Roman" w:hAnsi="Times New Roman"/>
                <w:b/>
                <w:bCs w:val="0"/>
              </w:rPr>
              <w:t xml:space="preserve">，未提供或</w:t>
            </w:r>
            <w:r>
              <w:rPr>
                <w:rFonts w:hint="eastAsia" w:ascii="Times New Roman" w:hAnsi="Times New Roman"/>
                <w:b/>
                <w:bCs w:val="0"/>
              </w:rPr>
              <w:t xml:space="preserve">资料</w:t>
            </w:r>
            <w:r>
              <w:rPr>
                <w:rFonts w:ascii="Times New Roman" w:hAnsi="Times New Roman"/>
                <w:b/>
                <w:bCs w:val="0"/>
              </w:rPr>
              <w:t xml:space="preserve">提供不全的不得分。</w:t>
            </w:r>
            <w:r/>
          </w:p>
        </w:tc>
      </w:tr>
      <w:tr>
        <w:trPr>
          <w:jc w:val="center"/>
          <w:trHeight w:val="852"/>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3</w:t>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jc w:val="center"/>
              <w:spacing w:after="0" w:line="240" w:lineRule="auto"/>
              <w:widowControl w:val="off"/>
              <w:rPr>
                <w:rFonts w:ascii="Times New Roman" w:hAnsi="Times New Roman" w:cs="等线 Light"/>
                <w:bCs w:val="0"/>
              </w:rPr>
            </w:pPr>
            <w:r>
              <w:rPr>
                <w:rFonts w:hint="eastAsia" w:ascii="Times New Roman" w:hAnsi="Times New Roman"/>
                <w:bCs w:val="0"/>
              </w:rPr>
              <w:t xml:space="preserve">商务条件响应性</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分</w:t>
            </w:r>
            <w:r/>
          </w:p>
        </w:tc>
        <w:tc>
          <w:tcPr>
            <w:tcBorders>
              <w:top w:val="single" w:color="auto" w:sz="4" w:space="0"/>
              <w:left w:val="single" w:color="auto" w:sz="4" w:space="0"/>
              <w:bottom w:val="single" w:color="auto" w:sz="4" w:space="0"/>
              <w:right w:val="single" w:color="auto" w:sz="4" w:space="0"/>
            </w:tcBorders>
            <w:tcW w:w="6467" w:type="dxa"/>
            <w:vAlign w:val="center"/>
            <w:textDirection w:val="lrTb"/>
            <w:noWrap w:val="false"/>
          </w:tcPr>
          <w:p>
            <w:pPr>
              <w:jc w:val="left"/>
              <w:spacing w:after="0" w:line="240" w:lineRule="auto"/>
              <w:widowControl w:val="off"/>
              <w:rPr>
                <w:rFonts w:ascii="Times New Roman" w:hAnsi="Times New Roman"/>
                <w:bCs w:val="0"/>
              </w:rPr>
            </w:pPr>
            <w:r>
              <w:rPr>
                <w:rFonts w:hint="eastAsia" w:ascii="Times New Roman" w:hAnsi="Times New Roman"/>
                <w:bCs w:val="0"/>
              </w:rPr>
              <w:t xml:space="preserve">投标人对采购文件中合同条款等商务条件</w:t>
            </w:r>
            <w:r>
              <w:rPr>
                <w:rFonts w:hint="eastAsia" w:ascii="Times New Roman" w:hAnsi="Times New Roman"/>
                <w:bCs w:val="0"/>
              </w:rPr>
              <w:t xml:space="preserve">完全响应</w:t>
            </w:r>
            <w:r>
              <w:rPr>
                <w:rFonts w:hint="eastAsia" w:ascii="Times New Roman" w:hAnsi="Times New Roman"/>
                <w:bCs w:val="0"/>
              </w:rPr>
              <w:t xml:space="preserve">的得</w:t>
            </w:r>
            <w:r>
              <w:rPr>
                <w:rFonts w:ascii="Times New Roman" w:hAnsi="Times New Roman"/>
                <w:bCs w:val="0"/>
              </w:rPr>
              <w:t xml:space="preserve">2</w:t>
            </w:r>
            <w:r>
              <w:rPr>
                <w:rFonts w:hint="eastAsia" w:ascii="Times New Roman" w:hAnsi="Times New Roman"/>
                <w:bCs w:val="0"/>
              </w:rPr>
              <w:t xml:space="preserve">分，有负偏离条款的，每条扣</w:t>
            </w:r>
            <w:r>
              <w:rPr>
                <w:rFonts w:hint="eastAsia" w:ascii="Times New Roman" w:hAnsi="Times New Roman"/>
                <w:bCs w:val="0"/>
              </w:rPr>
              <w:t xml:space="preserve">0</w:t>
            </w:r>
            <w:r>
              <w:rPr>
                <w:rFonts w:ascii="Times New Roman" w:hAnsi="Times New Roman"/>
                <w:bCs w:val="0"/>
              </w:rPr>
              <w:t xml:space="preserve">.1</w:t>
            </w:r>
            <w:r>
              <w:rPr>
                <w:rFonts w:hint="eastAsia" w:ascii="Times New Roman" w:hAnsi="Times New Roman"/>
                <w:bCs w:val="0"/>
              </w:rPr>
              <w:t xml:space="preserve">分</w:t>
            </w:r>
            <w:r>
              <w:rPr>
                <w:rFonts w:hint="eastAsia" w:ascii="Times New Roman" w:hAnsi="Times New Roman"/>
                <w:b/>
              </w:rPr>
              <w:t xml:space="preserve">（付款方式不响应的将作无效投标处理）</w:t>
            </w:r>
            <w:r>
              <w:rPr>
                <w:rFonts w:hint="eastAsia" w:ascii="Times New Roman" w:hAnsi="Times New Roman"/>
                <w:bCs w:val="0"/>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4</w:t>
            </w:r>
            <w:r/>
          </w:p>
        </w:tc>
        <w:tc>
          <w:tcPr>
            <w:tcBorders>
              <w:top w:val="single" w:color="auto" w:sz="4" w:space="0"/>
              <w:left w:val="single" w:color="auto" w:sz="4" w:space="0"/>
              <w:bottom w:val="single" w:color="auto" w:sz="4" w:space="0"/>
              <w:right w:val="single" w:color="auto" w:sz="4" w:space="0"/>
            </w:tcBorders>
            <w:tcW w:w="1669" w:type="dxa"/>
            <w:vAlign w:val="center"/>
            <w:textDirection w:val="lrTb"/>
            <w:noWrap w:val="false"/>
          </w:tcPr>
          <w:p>
            <w:pPr>
              <w:jc w:val="center"/>
              <w:spacing w:after="0" w:line="240" w:lineRule="auto"/>
              <w:widowControl w:val="off"/>
              <w:rPr>
                <w:rFonts w:ascii="Times New Roman" w:hAnsi="Times New Roman"/>
                <w:bCs w:val="0"/>
                <w:szCs w:val="22"/>
              </w:rPr>
            </w:pPr>
            <w:r>
              <w:rPr>
                <w:rFonts w:ascii="Times New Roman" w:hAnsi="Times New Roman"/>
                <w:bCs w:val="0"/>
              </w:rPr>
              <w:t xml:space="preserve">业绩情况</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ascii="Times New Roman" w:hAnsi="Times New Roman"/>
                <w:bCs w:val="0"/>
                <w:szCs w:val="22"/>
              </w:rPr>
            </w:pPr>
            <w:r>
              <w:rPr>
                <w:rFonts w:hint="eastAsia" w:ascii="Times New Roman" w:hAnsi="Times New Roman"/>
                <w:bCs w:val="0"/>
              </w:rPr>
              <w:t xml:space="preserve">1</w:t>
            </w:r>
            <w:r>
              <w:rPr>
                <w:rFonts w:ascii="Times New Roman" w:hAnsi="Times New Roman"/>
                <w:bCs w:val="0"/>
              </w:rPr>
              <w:t xml:space="preserve">2</w:t>
            </w:r>
            <w:r>
              <w:rPr>
                <w:rFonts w:ascii="Times New Roman" w:hAnsi="Times New Roman"/>
                <w:bCs w:val="0"/>
              </w:rPr>
              <w:t xml:space="preserve">分</w:t>
            </w:r>
            <w:r/>
          </w:p>
        </w:tc>
        <w:tc>
          <w:tcPr>
            <w:tcBorders>
              <w:top w:val="single" w:color="auto" w:sz="4" w:space="0"/>
              <w:left w:val="single" w:color="auto" w:sz="4" w:space="0"/>
              <w:bottom w:val="single" w:color="auto" w:sz="4" w:space="0"/>
              <w:right w:val="single" w:color="auto" w:sz="4" w:space="0"/>
            </w:tcBorders>
            <w:tcW w:w="6467" w:type="dxa"/>
            <w:vAlign w:val="center"/>
            <w:textDirection w:val="lrTb"/>
            <w:noWrap w:val="false"/>
          </w:tcPr>
          <w:p>
            <w:pPr>
              <w:spacing w:after="0" w:line="276" w:lineRule="auto"/>
              <w:widowControl w:val="off"/>
              <w:rPr>
                <w:rFonts w:ascii="Times New Roman" w:hAnsi="Times New Roman"/>
                <w:bCs w:val="0"/>
              </w:rPr>
            </w:pPr>
            <w:r>
              <w:rPr>
                <w:rFonts w:ascii="Times New Roman" w:hAnsi="Times New Roman"/>
                <w:bCs w:val="0"/>
              </w:rPr>
              <w:t xml:space="preserve">投标人自</w:t>
            </w:r>
            <w:r>
              <w:rPr>
                <w:rFonts w:ascii="Times New Roman" w:hAnsi="Times New Roman"/>
                <w:bCs w:val="0"/>
              </w:rPr>
              <w:t xml:space="preserve">202</w:t>
            </w:r>
            <w:r>
              <w:rPr>
                <w:rFonts w:hint="eastAsia" w:ascii="Times New Roman" w:hAnsi="Times New Roman"/>
                <w:bCs w:val="0"/>
              </w:rPr>
              <w:t xml:space="preserve">3</w:t>
            </w:r>
            <w:r>
              <w:rPr>
                <w:rFonts w:ascii="Times New Roman" w:hAnsi="Times New Roman"/>
                <w:bCs w:val="0"/>
              </w:rPr>
              <w:t xml:space="preserve">年</w:t>
            </w:r>
            <w:r>
              <w:rPr>
                <w:rFonts w:ascii="Times New Roman" w:hAnsi="Times New Roman"/>
                <w:bCs w:val="0"/>
              </w:rPr>
              <w:t xml:space="preserve">1</w:t>
            </w:r>
            <w:r>
              <w:rPr>
                <w:rFonts w:ascii="Times New Roman" w:hAnsi="Times New Roman"/>
                <w:bCs w:val="0"/>
              </w:rPr>
              <w:t xml:space="preserve">月</w:t>
            </w:r>
            <w:r>
              <w:rPr>
                <w:rFonts w:ascii="Times New Roman" w:hAnsi="Times New Roman"/>
                <w:bCs w:val="0"/>
              </w:rPr>
              <w:t xml:space="preserve">1</w:t>
            </w:r>
            <w:r>
              <w:rPr>
                <w:rFonts w:ascii="Times New Roman" w:hAnsi="Times New Roman"/>
                <w:bCs w:val="0"/>
              </w:rPr>
              <w:t xml:space="preserve">日（以合同签订时间为准）至今</w:t>
            </w:r>
            <w:r>
              <w:rPr>
                <w:rFonts w:hint="eastAsia" w:ascii="Times New Roman" w:hAnsi="Times New Roman"/>
                <w:bCs w:val="0"/>
              </w:rPr>
              <w:t xml:space="preserve">承担过包含施工图阶段优化任务的单项设计优化服务项目</w:t>
            </w:r>
            <w:r>
              <w:rPr>
                <w:rFonts w:ascii="Times New Roman" w:hAnsi="Times New Roman"/>
                <w:bCs w:val="0"/>
              </w:rPr>
              <w:t xml:space="preserve">业绩的，有一个得</w:t>
            </w:r>
            <w:r>
              <w:rPr>
                <w:rFonts w:ascii="Times New Roman" w:hAnsi="Times New Roman"/>
                <w:bCs w:val="0"/>
              </w:rPr>
              <w:t xml:space="preserve">1.5</w:t>
            </w:r>
            <w:r>
              <w:rPr>
                <w:rFonts w:ascii="Times New Roman" w:hAnsi="Times New Roman"/>
                <w:bCs w:val="0"/>
              </w:rPr>
              <w:t xml:space="preserve">分，</w:t>
            </w:r>
            <w:r>
              <w:rPr>
                <w:rFonts w:hint="eastAsia" w:ascii="Times New Roman" w:hAnsi="Times New Roman"/>
                <w:bCs w:val="0"/>
              </w:rPr>
              <w:t xml:space="preserve">最</w:t>
            </w:r>
            <w:r>
              <w:rPr>
                <w:rFonts w:ascii="Times New Roman" w:hAnsi="Times New Roman"/>
                <w:bCs w:val="0"/>
              </w:rPr>
              <w:t xml:space="preserve">高得</w:t>
            </w:r>
            <w:r>
              <w:rPr>
                <w:rFonts w:hint="eastAsia" w:ascii="Times New Roman" w:hAnsi="Times New Roman"/>
                <w:bCs w:val="0"/>
              </w:rPr>
              <w:t xml:space="preserve">1</w:t>
            </w:r>
            <w:r>
              <w:rPr>
                <w:rFonts w:ascii="Times New Roman" w:hAnsi="Times New Roman"/>
                <w:bCs w:val="0"/>
              </w:rPr>
              <w:t xml:space="preserve">2</w:t>
            </w:r>
            <w:r>
              <w:rPr>
                <w:rFonts w:ascii="Times New Roman" w:hAnsi="Times New Roman"/>
                <w:bCs w:val="0"/>
              </w:rPr>
              <w:t xml:space="preserve">分</w:t>
            </w:r>
            <w:r>
              <w:rPr>
                <w:rFonts w:hint="eastAsia" w:ascii="Times New Roman" w:hAnsi="Times New Roman"/>
                <w:bCs w:val="0"/>
              </w:rPr>
              <w:t xml:space="preserve">。</w:t>
            </w:r>
            <w:r/>
          </w:p>
          <w:p>
            <w:pPr>
              <w:ind w:firstLine="482"/>
              <w:spacing w:line="276" w:lineRule="auto"/>
              <w:rPr>
                <w:rFonts w:ascii="Times New Roman" w:hAnsi="Times New Roman"/>
                <w:b/>
              </w:rPr>
            </w:pPr>
            <w:r>
              <w:rPr>
                <w:rFonts w:ascii="Times New Roman" w:hAnsi="Times New Roman"/>
                <w:b/>
                <w:bCs w:val="0"/>
              </w:rPr>
              <w:t xml:space="preserve">注：</w:t>
            </w:r>
            <w:r>
              <w:rPr>
                <w:rFonts w:hint="eastAsia" w:ascii="Times New Roman" w:hAnsi="Times New Roman"/>
                <w:b/>
              </w:rPr>
              <w:t xml:space="preserve">①服务内容要求：提供的证明材料中，服务内容必须明确包含“施工图阶段”（或同等效力表述）的设计优化任务。仅包含方案阶段、初步设计阶段或无具体阶段描述的，不予认可。</w:t>
            </w:r>
            <w:r/>
          </w:p>
          <w:p>
            <w:pPr>
              <w:ind w:firstLine="482"/>
              <w:spacing w:line="276" w:lineRule="auto"/>
              <w:rPr>
                <w:rFonts w:ascii="Times New Roman" w:hAnsi="Times New Roman"/>
                <w:b/>
              </w:rPr>
            </w:pPr>
            <w:r>
              <w:rPr>
                <w:rFonts w:hint="eastAsia" w:ascii="Times New Roman" w:hAnsi="Times New Roman"/>
                <w:b/>
              </w:rPr>
              <w:t xml:space="preserve">②合同形式要求：须为针对特定单一项目签订的专项合同。年度框架协议、入围协议、战略合作协议的年度合同不予认可。</w:t>
            </w:r>
            <w:r/>
          </w:p>
          <w:p>
            <w:pPr>
              <w:ind w:firstLine="482"/>
              <w:spacing w:line="276" w:lineRule="auto"/>
              <w:rPr>
                <w:rFonts w:ascii="Times New Roman" w:hAnsi="Times New Roman"/>
                <w:b/>
              </w:rPr>
            </w:pPr>
            <w:r>
              <w:rPr>
                <w:rFonts w:hint="eastAsia" w:ascii="Times New Roman" w:hAnsi="Times New Roman"/>
                <w:b/>
              </w:rPr>
              <w:t xml:space="preserve">③</w:t>
            </w:r>
            <w:r>
              <w:rPr>
                <w:rFonts w:ascii="Times New Roman" w:hAnsi="Times New Roman"/>
                <w:b/>
                <w:bCs w:val="0"/>
              </w:rPr>
              <w:t xml:space="preserve">投标文件中须提供</w:t>
            </w:r>
            <w:r>
              <w:rPr>
                <w:rFonts w:hint="eastAsia" w:ascii="Times New Roman" w:hAnsi="Times New Roman"/>
                <w:b/>
                <w:bCs w:val="0"/>
              </w:rPr>
              <w:t xml:space="preserve">业绩</w:t>
            </w:r>
            <w:r>
              <w:rPr>
                <w:rFonts w:ascii="Times New Roman" w:hAnsi="Times New Roman"/>
                <w:b/>
                <w:bCs w:val="0"/>
              </w:rPr>
              <w:t xml:space="preserve">相关</w:t>
            </w:r>
            <w:r>
              <w:rPr>
                <w:rFonts w:hint="eastAsia" w:ascii="Times New Roman" w:hAnsi="Times New Roman"/>
                <w:b/>
                <w:bCs w:val="0"/>
              </w:rPr>
              <w:t xml:space="preserve">合同</w:t>
            </w:r>
            <w:r>
              <w:rPr>
                <w:rFonts w:ascii="Times New Roman" w:hAnsi="Times New Roman"/>
                <w:b/>
                <w:bCs w:val="0"/>
              </w:rPr>
              <w:t xml:space="preserve">（包括合同首页、标的内容页、签字盖章页）扫描件，</w:t>
            </w:r>
            <w:r>
              <w:rPr>
                <w:rFonts w:hint="eastAsia" w:ascii="Times New Roman" w:hAnsi="Times New Roman"/>
                <w:b/>
              </w:rPr>
              <w:t xml:space="preserve">如合同信息不全（如未明确体现施工图阶段内容或具体项目名称）或</w:t>
            </w:r>
            <w:r>
              <w:rPr>
                <w:rFonts w:ascii="Times New Roman" w:hAnsi="Times New Roman"/>
                <w:b/>
                <w:bCs w:val="0"/>
              </w:rPr>
              <w:t xml:space="preserve">未提供的本项不得分。</w:t>
            </w:r>
            <w:r/>
          </w:p>
          <w:p>
            <w:pPr>
              <w:ind w:firstLine="482"/>
              <w:spacing w:after="0" w:line="276" w:lineRule="auto"/>
              <w:widowControl w:val="off"/>
              <w:rPr>
                <w:rFonts w:ascii="Times New Roman" w:hAnsi="Times New Roman"/>
                <w:b/>
                <w:bCs w:val="0"/>
              </w:rPr>
            </w:pPr>
            <w:r>
              <w:rPr>
                <w:rFonts w:hint="eastAsia" w:ascii="Times New Roman" w:hAnsi="Times New Roman"/>
                <w:b/>
                <w:bCs w:val="0"/>
              </w:rPr>
              <w:t xml:space="preserve">④</w:t>
            </w:r>
            <w:r>
              <w:rPr>
                <w:rFonts w:hint="eastAsia" w:ascii="Times New Roman" w:hAnsi="Times New Roman"/>
                <w:b/>
              </w:rPr>
              <w:t xml:space="preserve">项目负责人与企业业绩不重复计算。</w:t>
            </w:r>
            <w:r/>
          </w:p>
        </w:tc>
      </w:tr>
    </w:tbl>
    <w:p>
      <w:pPr>
        <w:jc w:val="left"/>
        <w:spacing w:after="0" w:line="240" w:lineRule="auto"/>
        <w:rPr>
          <w:rFonts w:ascii="Times New Roman" w:hAnsi="Times New Roman" w:cs="宋体"/>
          <w:b/>
        </w:rPr>
      </w:pPr>
      <w:r>
        <w:rPr>
          <w:rFonts w:ascii="Times New Roman" w:hAnsi="Times New Roman" w:cs="宋体"/>
          <w:b/>
        </w:rPr>
      </w:r>
      <w:r/>
    </w:p>
    <w:p>
      <w:pPr>
        <w:jc w:val="left"/>
        <w:spacing w:after="0" w:line="240" w:lineRule="auto"/>
        <w:rPr>
          <w:rFonts w:ascii="Times New Roman" w:hAnsi="Times New Roman" w:cs="宋体"/>
          <w:b/>
        </w:rPr>
      </w:pPr>
      <w:r>
        <w:rPr>
          <w:rFonts w:ascii="Times New Roman" w:hAnsi="Times New Roman" w:cs="宋体"/>
          <w:b/>
        </w:rPr>
        <w:br w:type="page" w:clear="all"/>
      </w:r>
      <w:r/>
    </w:p>
    <w:p>
      <w:pPr>
        <w:jc w:val="left"/>
        <w:spacing w:after="0" w:line="440" w:lineRule="exact"/>
        <w:rPr>
          <w:rFonts w:ascii="Times New Roman" w:hAnsi="Times New Roman" w:cs="宋体"/>
          <w:b/>
          <w:sz w:val="28"/>
          <w:szCs w:val="28"/>
        </w:rPr>
        <w:outlineLvl w:val="1"/>
      </w:pPr>
      <w:r/>
      <w:bookmarkStart w:id="142" w:name="_Toc225957790"/>
      <w:r>
        <w:rPr>
          <w:rFonts w:hint="eastAsia" w:ascii="Times New Roman" w:hAnsi="Times New Roman" w:cs="宋体"/>
          <w:b/>
          <w:sz w:val="28"/>
          <w:szCs w:val="28"/>
        </w:rPr>
        <w:t xml:space="preserve">分</w:t>
      </w:r>
      <w:r>
        <w:rPr>
          <w:rFonts w:hint="eastAsia" w:ascii="Times New Roman" w:hAnsi="Times New Roman" w:cs="宋体"/>
          <w:b/>
          <w:sz w:val="28"/>
          <w:szCs w:val="28"/>
        </w:rPr>
        <w:t xml:space="preserve"> </w:t>
      </w:r>
      <w:r>
        <w:rPr>
          <w:rFonts w:hint="eastAsia" w:ascii="Times New Roman" w:hAnsi="Times New Roman" w:cs="宋体"/>
          <w:b/>
          <w:sz w:val="28"/>
          <w:szCs w:val="28"/>
        </w:rPr>
        <w:t xml:space="preserve">包</w:t>
      </w:r>
      <w:r>
        <w:rPr>
          <w:rFonts w:hint="eastAsia" w:ascii="Times New Roman" w:hAnsi="Times New Roman" w:cs="宋体"/>
          <w:b/>
          <w:sz w:val="28"/>
          <w:szCs w:val="28"/>
        </w:rPr>
        <w:t xml:space="preserve"> </w:t>
      </w:r>
      <w:r>
        <w:rPr>
          <w:rFonts w:hint="eastAsia" w:ascii="Times New Roman" w:hAnsi="Times New Roman" w:cs="宋体"/>
          <w:b/>
          <w:sz w:val="28"/>
          <w:szCs w:val="28"/>
        </w:rPr>
        <w:t xml:space="preserve">号：适用于第二、三包</w:t>
      </w:r>
      <w:bookmarkEnd w:id="142"/>
      <w:r/>
      <w:bookmarkEnd w:id="130"/>
      <w:r/>
      <w:r/>
    </w:p>
    <w:p>
      <w:pPr>
        <w:ind w:firstLine="482"/>
        <w:spacing w:after="0" w:line="440" w:lineRule="exact"/>
        <w:widowControl w:val="off"/>
        <w:rPr>
          <w:rFonts w:ascii="Times New Roman" w:hAnsi="Times New Roman"/>
          <w:b/>
          <w:szCs w:val="20"/>
        </w:rPr>
      </w:pPr>
      <w:r>
        <w:rPr>
          <w:rFonts w:ascii="Times New Roman" w:hAnsi="Times New Roman"/>
          <w:b/>
          <w:szCs w:val="20"/>
        </w:rPr>
        <w:t xml:space="preserve">1</w:t>
      </w:r>
      <w:r>
        <w:rPr>
          <w:rFonts w:hint="eastAsia" w:ascii="Times New Roman" w:hAnsi="Times New Roman"/>
          <w:b/>
          <w:szCs w:val="20"/>
        </w:rPr>
        <w:t xml:space="preserve">、投标报价</w:t>
      </w:r>
      <w:r>
        <w:rPr>
          <w:rFonts w:hint="eastAsia" w:ascii="Times New Roman" w:hAnsi="Times New Roman"/>
          <w:b/>
          <w:szCs w:val="20"/>
        </w:rPr>
        <w:t xml:space="preserve">10</w:t>
      </w:r>
      <w:r>
        <w:rPr>
          <w:rFonts w:hint="eastAsia" w:ascii="Times New Roman" w:hAnsi="Times New Roman"/>
          <w:b/>
          <w:szCs w:val="20"/>
        </w:rPr>
        <w:t xml:space="preserve">分</w:t>
      </w:r>
      <w:r/>
    </w:p>
    <w:p>
      <w:pPr>
        <w:ind w:firstLine="480"/>
        <w:spacing w:after="0" w:line="440" w:lineRule="exact"/>
        <w:widowControl w:val="off"/>
        <w:rPr>
          <w:rFonts w:ascii="Times New Roman" w:hAnsi="Times New Roman"/>
          <w:bCs w:val="0"/>
          <w:szCs w:val="20"/>
        </w:rPr>
      </w:pPr>
      <w:r/>
      <w:bookmarkStart w:id="143" w:name="OLE_LINK94"/>
      <w:r/>
      <w:bookmarkStart w:id="144" w:name="OLE_LINK95"/>
      <w:r>
        <w:rPr>
          <w:rFonts w:hint="eastAsia" w:ascii="Times New Roman" w:hAnsi="Times New Roman"/>
          <w:bCs w:val="0"/>
          <w:szCs w:val="20"/>
        </w:rPr>
        <w:t xml:space="preserve">所有有效投标人中，</w:t>
      </w:r>
      <w:r>
        <w:rPr>
          <w:rFonts w:hint="eastAsia" w:ascii="Times New Roman" w:hAnsi="Times New Roman"/>
          <w:bCs w:val="0"/>
        </w:rPr>
        <w:t xml:space="preserve">满足招标文件要求且</w:t>
      </w:r>
      <w:r>
        <w:rPr>
          <w:rFonts w:hint="eastAsia" w:ascii="Times New Roman" w:hAnsi="Times New Roman"/>
          <w:b/>
          <w:bCs w:val="0"/>
        </w:rPr>
        <w:t xml:space="preserve">（</w:t>
      </w:r>
      <w:r>
        <w:rPr>
          <w:rFonts w:hint="eastAsia" w:ascii="Times New Roman" w:hAnsi="Times New Roman"/>
          <w:b/>
          <w:bCs w:val="0"/>
        </w:rPr>
        <w:t xml:space="preserve">1-</w:t>
      </w:r>
      <w:r>
        <w:rPr>
          <w:rFonts w:hint="eastAsia" w:ascii="Times New Roman" w:hAnsi="Times New Roman"/>
          <w:b/>
          <w:bCs w:val="0"/>
        </w:rPr>
        <w:t xml:space="preserve">投标优惠率）</w:t>
      </w:r>
      <w:r>
        <w:rPr>
          <w:rFonts w:hint="eastAsia" w:ascii="Times New Roman" w:hAnsi="Times New Roman"/>
          <w:b/>
          <w:bCs w:val="0"/>
        </w:rPr>
        <w:t xml:space="preserve">最低</w:t>
      </w:r>
      <w:r>
        <w:rPr>
          <w:rFonts w:hint="eastAsia" w:ascii="Times New Roman" w:hAnsi="Times New Roman"/>
          <w:bCs w:val="0"/>
          <w:szCs w:val="20"/>
        </w:rPr>
        <w:t xml:space="preserve">的为评标基准价，其投标报价得分</w:t>
      </w:r>
      <w:r>
        <w:rPr>
          <w:rFonts w:hint="eastAsia" w:ascii="Times New Roman" w:hAnsi="Times New Roman"/>
          <w:bCs w:val="0"/>
          <w:szCs w:val="20"/>
        </w:rPr>
        <w:t xml:space="preserve">10</w:t>
      </w:r>
      <w:r>
        <w:rPr>
          <w:rFonts w:hint="eastAsia" w:ascii="Times New Roman" w:hAnsi="Times New Roman"/>
          <w:bCs w:val="0"/>
          <w:szCs w:val="20"/>
        </w:rPr>
        <w:t xml:space="preserve">分；其他投标人投标报价得分</w:t>
      </w:r>
      <w:r>
        <w:rPr>
          <w:rFonts w:ascii="Times New Roman" w:hAnsi="Times New Roman"/>
          <w:bCs w:val="0"/>
          <w:szCs w:val="20"/>
        </w:rPr>
        <w:t xml:space="preserve">=</w:t>
      </w:r>
      <w:r>
        <w:rPr>
          <w:rFonts w:hint="eastAsia" w:ascii="Times New Roman" w:hAnsi="Times New Roman"/>
          <w:b/>
          <w:bCs w:val="0"/>
          <w:szCs w:val="20"/>
        </w:rPr>
        <w:t xml:space="preserve">【</w:t>
      </w:r>
      <w:r>
        <w:rPr>
          <w:rFonts w:hint="eastAsia" w:ascii="Times New Roman" w:hAnsi="Times New Roman"/>
          <w:b/>
          <w:bCs w:val="0"/>
          <w:szCs w:val="20"/>
        </w:rPr>
        <w:t xml:space="preserve">评标基准价</w:t>
      </w:r>
      <w:r>
        <w:rPr>
          <w:rFonts w:hint="eastAsia" w:ascii="Times New Roman" w:hAnsi="Times New Roman"/>
          <w:b/>
          <w:bCs w:val="0"/>
          <w:szCs w:val="20"/>
        </w:rPr>
        <w:t xml:space="preserve">／</w:t>
      </w:r>
      <w:r>
        <w:rPr>
          <w:rFonts w:hint="eastAsia" w:ascii="Times New Roman" w:hAnsi="Times New Roman"/>
          <w:b/>
          <w:bCs w:val="0"/>
        </w:rPr>
        <w:t xml:space="preserve">（</w:t>
      </w:r>
      <w:r>
        <w:rPr>
          <w:rFonts w:hint="eastAsia" w:ascii="Times New Roman" w:hAnsi="Times New Roman"/>
          <w:b/>
          <w:bCs w:val="0"/>
        </w:rPr>
        <w:t xml:space="preserve">1-</w:t>
      </w:r>
      <w:r>
        <w:rPr>
          <w:rFonts w:hint="eastAsia" w:ascii="Times New Roman" w:hAnsi="Times New Roman"/>
          <w:b/>
          <w:bCs w:val="0"/>
        </w:rPr>
        <w:t xml:space="preserve">投标优惠率）</w:t>
      </w:r>
      <w:r>
        <w:rPr>
          <w:rFonts w:hint="eastAsia" w:ascii="Times New Roman" w:hAnsi="Times New Roman"/>
          <w:b/>
          <w:bCs w:val="0"/>
          <w:szCs w:val="20"/>
        </w:rPr>
        <w:t xml:space="preserve">】</w:t>
      </w:r>
      <w:r>
        <w:rPr>
          <w:rFonts w:ascii="Times New Roman" w:hAnsi="Times New Roman"/>
          <w:b/>
          <w:bCs w:val="0"/>
          <w:szCs w:val="20"/>
        </w:rPr>
        <w:t xml:space="preserve">×</w:t>
      </w:r>
      <w:r>
        <w:rPr>
          <w:rFonts w:hint="eastAsia" w:ascii="Times New Roman" w:hAnsi="Times New Roman"/>
          <w:b/>
          <w:bCs w:val="0"/>
          <w:szCs w:val="20"/>
        </w:rPr>
        <w:t xml:space="preserve">10</w:t>
      </w:r>
      <w:r>
        <w:rPr>
          <w:rFonts w:hint="eastAsia" w:ascii="Times New Roman" w:hAnsi="Times New Roman"/>
          <w:b/>
          <w:bCs w:val="0"/>
          <w:szCs w:val="20"/>
        </w:rPr>
        <w:t xml:space="preserve">分</w:t>
      </w:r>
      <w:r>
        <w:rPr>
          <w:rFonts w:hint="eastAsia" w:ascii="Times New Roman" w:hAnsi="Times New Roman"/>
          <w:bCs w:val="0"/>
          <w:szCs w:val="20"/>
        </w:rPr>
        <w:t xml:space="preserve">。</w:t>
      </w:r>
      <w:bookmarkEnd w:id="143"/>
      <w:r/>
      <w:bookmarkEnd w:id="144"/>
      <w:r/>
      <w:r/>
    </w:p>
    <w:p>
      <w:pPr>
        <w:ind w:firstLine="482"/>
        <w:spacing w:after="0" w:line="440" w:lineRule="exact"/>
        <w:widowControl w:val="off"/>
        <w:rPr>
          <w:rFonts w:ascii="Times New Roman" w:hAnsi="Times New Roman"/>
          <w:b/>
          <w:szCs w:val="20"/>
        </w:rPr>
      </w:pPr>
      <w:r>
        <w:rPr>
          <w:rFonts w:hint="eastAsia" w:ascii="Times New Roman" w:hAnsi="Times New Roman"/>
          <w:b/>
          <w:szCs w:val="20"/>
        </w:rPr>
        <w:t xml:space="preserve">2</w:t>
      </w:r>
      <w:r>
        <w:rPr>
          <w:rFonts w:hint="eastAsia" w:ascii="Times New Roman" w:hAnsi="Times New Roman"/>
          <w:b/>
          <w:szCs w:val="20"/>
        </w:rPr>
        <w:t xml:space="preserve">、技术部分</w:t>
      </w:r>
      <w:r>
        <w:rPr>
          <w:rFonts w:hint="eastAsia" w:ascii="Times New Roman" w:hAnsi="Times New Roman"/>
          <w:b/>
          <w:szCs w:val="20"/>
        </w:rPr>
        <w:t xml:space="preserve">50</w:t>
      </w:r>
      <w:r>
        <w:rPr>
          <w:rFonts w:hint="eastAsia" w:ascii="Times New Roman" w:hAnsi="Times New Roman"/>
          <w:b/>
          <w:szCs w:val="20"/>
        </w:rPr>
        <w:t xml:space="preserve">分</w:t>
      </w:r>
      <w:r/>
    </w:p>
    <w:tbl>
      <w:tblPr>
        <w:tblW w:w="9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6"/>
        <w:gridCol w:w="1659"/>
        <w:gridCol w:w="851"/>
        <w:gridCol w:w="6420"/>
      </w:tblGrid>
      <w:tr>
        <w:trPr>
          <w:jc w:val="center"/>
          <w:trHeight w:val="471"/>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after="0" w:line="240" w:lineRule="auto"/>
              <w:widowControl w:val="off"/>
              <w:rPr>
                <w:rFonts w:ascii="Times New Roman" w:hAnsi="Times New Roman"/>
                <w:b/>
              </w:rPr>
            </w:pPr>
            <w:r>
              <w:rPr>
                <w:rFonts w:hint="eastAsia" w:ascii="Times New Roman" w:hAnsi="Times New Roman"/>
                <w:b/>
              </w:rPr>
              <w:t xml:space="preserve">序号</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after="0" w:line="240" w:lineRule="auto"/>
              <w:widowControl w:val="off"/>
              <w:rPr>
                <w:rFonts w:ascii="Times New Roman" w:hAnsi="Times New Roman"/>
                <w:b/>
              </w:rPr>
            </w:pPr>
            <w:r>
              <w:rPr>
                <w:rFonts w:hint="eastAsia" w:ascii="Times New Roman" w:hAnsi="Times New Roman"/>
                <w:b/>
              </w:rPr>
              <w:t xml:space="preserve">评审因素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ascii="Times New Roman" w:hAnsi="Times New Roman"/>
                <w:b/>
              </w:rPr>
            </w:pPr>
            <w:r>
              <w:rPr>
                <w:rFonts w:hint="eastAsia" w:ascii="Times New Roman" w:hAnsi="Times New Roman"/>
                <w:b/>
              </w:rPr>
              <w:t xml:space="preserve">分值</w:t>
            </w:r>
            <w:r/>
          </w:p>
        </w:tc>
        <w:tc>
          <w:tcPr>
            <w:tcBorders>
              <w:top w:val="single" w:color="auto" w:sz="4" w:space="0"/>
              <w:left w:val="single" w:color="auto" w:sz="4" w:space="0"/>
              <w:bottom w:val="single" w:color="auto" w:sz="4" w:space="0"/>
              <w:right w:val="single" w:color="auto" w:sz="4" w:space="0"/>
            </w:tcBorders>
            <w:tcW w:w="6420" w:type="dxa"/>
            <w:vAlign w:val="center"/>
            <w:textDirection w:val="lrTb"/>
            <w:noWrap w:val="false"/>
          </w:tcPr>
          <w:p>
            <w:pPr>
              <w:jc w:val="center"/>
              <w:spacing w:after="0" w:line="240" w:lineRule="auto"/>
              <w:widowControl w:val="off"/>
              <w:rPr>
                <w:rFonts w:ascii="Times New Roman" w:hAnsi="Times New Roman"/>
                <w:b/>
              </w:rPr>
            </w:pPr>
            <w:r>
              <w:rPr>
                <w:rFonts w:hint="eastAsia" w:ascii="Times New Roman" w:hAnsi="Times New Roman"/>
                <w:b/>
              </w:rPr>
              <w:t xml:space="preserve">评分标准</w:t>
            </w:r>
            <w:r/>
          </w:p>
        </w:tc>
      </w:tr>
      <w:tr>
        <w:trPr>
          <w:jc w:val="center"/>
          <w:trHeight w:val="678"/>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1</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after="0" w:line="240" w:lineRule="auto"/>
              <w:widowControl w:val="off"/>
              <w:rPr>
                <w:rFonts w:ascii="Times New Roman" w:hAnsi="Times New Roman"/>
              </w:rPr>
            </w:pPr>
            <w:r>
              <w:rPr>
                <w:rFonts w:ascii="Times New Roman" w:hAnsi="Times New Roman"/>
                <w:bCs w:val="0"/>
                <w:szCs w:val="22"/>
              </w:rPr>
              <w:t xml:space="preserve">服务响应情况</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ascii="Times New Roman" w:hAnsi="Times New Roman"/>
              </w:rPr>
            </w:pPr>
            <w:r>
              <w:rPr>
                <w:rFonts w:hint="eastAsia" w:ascii="Times New Roman" w:hAnsi="Times New Roman"/>
                <w:bCs w:val="0"/>
                <w:szCs w:val="22"/>
              </w:rPr>
              <w:t xml:space="preserve">15</w:t>
            </w:r>
            <w:r>
              <w:rPr>
                <w:rFonts w:ascii="Times New Roman" w:hAnsi="Times New Roman"/>
                <w:bCs w:val="0"/>
                <w:szCs w:val="22"/>
              </w:rPr>
              <w:t xml:space="preserve">分</w:t>
            </w:r>
            <w:r/>
          </w:p>
        </w:tc>
        <w:tc>
          <w:tcPr>
            <w:tcBorders>
              <w:top w:val="single" w:color="auto" w:sz="4" w:space="0"/>
              <w:left w:val="single" w:color="auto" w:sz="4" w:space="0"/>
              <w:bottom w:val="single" w:color="auto" w:sz="4" w:space="0"/>
              <w:right w:val="single" w:color="auto" w:sz="4" w:space="0"/>
            </w:tcBorders>
            <w:tcW w:w="6420" w:type="dxa"/>
            <w:vAlign w:val="center"/>
            <w:textDirection w:val="lrTb"/>
            <w:noWrap w:val="false"/>
          </w:tcPr>
          <w:p>
            <w:pPr>
              <w:jc w:val="left"/>
              <w:spacing w:after="0" w:line="240" w:lineRule="auto"/>
              <w:widowControl w:val="off"/>
              <w:rPr>
                <w:rFonts w:ascii="Times New Roman" w:hAnsi="Times New Roman"/>
                <w:bCs w:val="0"/>
              </w:rPr>
            </w:pPr>
            <w:r>
              <w:rPr>
                <w:rFonts w:hint="eastAsia" w:ascii="Times New Roman" w:hAnsi="Times New Roman"/>
                <w:bCs w:val="0"/>
              </w:rPr>
              <w:t xml:space="preserve">投标人</w:t>
            </w:r>
            <w:r>
              <w:rPr>
                <w:rFonts w:ascii="Times New Roman" w:hAnsi="Times New Roman"/>
                <w:bCs w:val="0"/>
              </w:rPr>
              <w:t xml:space="preserve">承诺提供的服务全部满足</w:t>
            </w:r>
            <w:r>
              <w:rPr>
                <w:rFonts w:hint="eastAsia" w:ascii="Times New Roman" w:hAnsi="Times New Roman"/>
                <w:bCs w:val="0"/>
              </w:rPr>
              <w:t xml:space="preserve">采购文件</w:t>
            </w:r>
            <w:r>
              <w:rPr>
                <w:rFonts w:ascii="Times New Roman" w:hAnsi="Times New Roman"/>
                <w:bCs w:val="0"/>
              </w:rPr>
              <w:t xml:space="preserve">要求的得</w:t>
            </w:r>
            <w:r>
              <w:rPr>
                <w:rFonts w:hint="eastAsia" w:ascii="Times New Roman" w:hAnsi="Times New Roman"/>
                <w:bCs w:val="0"/>
              </w:rPr>
              <w:t xml:space="preserve">15</w:t>
            </w:r>
            <w:r>
              <w:rPr>
                <w:rFonts w:ascii="Times New Roman" w:hAnsi="Times New Roman"/>
                <w:bCs w:val="0"/>
              </w:rPr>
              <w:t xml:space="preserve">分；</w:t>
            </w:r>
            <w:r>
              <w:rPr>
                <w:rFonts w:hint="eastAsia" w:ascii="Times New Roman" w:hAnsi="Times New Roman"/>
                <w:bCs w:val="0"/>
              </w:rPr>
              <w:t xml:space="preserve">有负偏离条款的，每条扣</w:t>
            </w:r>
            <w:r>
              <w:rPr>
                <w:rFonts w:hint="eastAsia" w:ascii="Times New Roman" w:hAnsi="Times New Roman"/>
                <w:bCs w:val="0"/>
              </w:rPr>
              <w:t xml:space="preserve">0.75</w:t>
            </w:r>
            <w:r>
              <w:rPr>
                <w:rFonts w:ascii="Times New Roman" w:hAnsi="Times New Roman"/>
                <w:bCs w:val="0"/>
              </w:rPr>
              <w:t xml:space="preserve">分</w:t>
            </w:r>
            <w:r>
              <w:rPr>
                <w:rFonts w:ascii="Times New Roman" w:hAnsi="Times New Roman"/>
                <w:bCs w:val="0"/>
                <w:szCs w:val="20"/>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2</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设计优化服务技术方案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ascii="Times New Roman" w:hAnsi="Times New Roman"/>
                <w:bCs w:val="0"/>
                <w:szCs w:val="20"/>
              </w:rPr>
            </w:pPr>
            <w:r>
              <w:rPr>
                <w:rFonts w:hint="eastAsia" w:ascii="Times New Roman" w:hAnsi="Times New Roman"/>
                <w:bCs w:val="0"/>
                <w:szCs w:val="20"/>
              </w:rPr>
              <w:t xml:space="preserve">9</w:t>
            </w:r>
            <w:r>
              <w:rPr>
                <w:rFonts w:hint="eastAsia" w:ascii="Times New Roman" w:hAnsi="Times New Roman"/>
                <w:bCs w:val="0"/>
                <w:szCs w:val="20"/>
              </w:rPr>
              <w:t xml:space="preserve">分</w:t>
            </w:r>
            <w:r/>
          </w:p>
        </w:tc>
        <w:tc>
          <w:tcPr>
            <w:tcBorders>
              <w:top w:val="single" w:color="auto" w:sz="4" w:space="0"/>
              <w:left w:val="single" w:color="auto" w:sz="4" w:space="0"/>
              <w:bottom w:val="single" w:color="auto" w:sz="4" w:space="0"/>
              <w:right w:val="single" w:color="auto" w:sz="4" w:space="0"/>
            </w:tcBorders>
            <w:tcW w:w="6420" w:type="dxa"/>
            <w:vAlign w:val="center"/>
            <w:textDirection w:val="lrTb"/>
            <w:noWrap w:val="false"/>
          </w:tcPr>
          <w:p>
            <w:pPr>
              <w:spacing w:after="0" w:line="240" w:lineRule="auto"/>
              <w:widowControl w:val="off"/>
              <w:rPr>
                <w:rFonts w:ascii="Times New Roman" w:hAnsi="Times New Roman"/>
                <w:bCs w:val="0"/>
                <w:szCs w:val="20"/>
              </w:rPr>
            </w:pPr>
            <w:r>
              <w:rPr>
                <w:rFonts w:hint="eastAsia" w:ascii="Times New Roman" w:hAnsi="Times New Roman"/>
                <w:bCs w:val="0"/>
                <w:szCs w:val="20"/>
              </w:rPr>
              <w:t xml:space="preserve">根据投标人提供</w:t>
            </w:r>
            <w:r>
              <w:rPr>
                <w:rFonts w:ascii="Times New Roman" w:hAnsi="Times New Roman"/>
                <w:bCs w:val="0"/>
                <w:szCs w:val="20"/>
              </w:rPr>
              <w:t xml:space="preserve">的</w:t>
            </w:r>
            <w:r>
              <w:rPr>
                <w:rFonts w:hint="eastAsia" w:ascii="Times New Roman" w:hAnsi="Times New Roman"/>
                <w:b/>
                <w:szCs w:val="20"/>
              </w:rPr>
              <w:t xml:space="preserve">设计优化服务技术方案（包括①设计优化服务宗旨；②优化建议；③优化成果）</w:t>
            </w:r>
            <w:r>
              <w:rPr>
                <w:rFonts w:hint="eastAsia" w:ascii="Times New Roman" w:hAnsi="Times New Roman"/>
                <w:bCs w:val="0"/>
                <w:szCs w:val="22"/>
              </w:rPr>
              <w:t xml:space="preserve">进行评定，</w:t>
            </w:r>
            <w:r>
              <w:rPr>
                <w:rFonts w:hint="eastAsia" w:ascii="Times New Roman" w:hAnsi="Times New Roman"/>
                <w:bCs w:val="0"/>
              </w:rPr>
              <w:t xml:space="preserve">本项最高得</w:t>
            </w:r>
            <w:r>
              <w:rPr>
                <w:rFonts w:hint="eastAsia" w:ascii="Times New Roman" w:hAnsi="Times New Roman"/>
                <w:bCs w:val="0"/>
              </w:rPr>
              <w:t xml:space="preserve">9</w:t>
            </w:r>
            <w:r>
              <w:rPr>
                <w:rFonts w:hint="eastAsia" w:ascii="Times New Roman" w:hAnsi="Times New Roman"/>
                <w:bCs w:val="0"/>
              </w:rPr>
              <w:t xml:space="preserve">分</w:t>
            </w:r>
            <w:r>
              <w:rPr>
                <w:rFonts w:hint="eastAsia" w:ascii="Times New Roman" w:hAnsi="Times New Roman"/>
                <w:bCs w:val="0"/>
                <w:lang w:val="zh-CN"/>
              </w:rPr>
              <w:t xml:space="preserve">。</w:t>
            </w:r>
            <w:r>
              <w:rPr>
                <w:rFonts w:ascii="Times New Roman" w:hAnsi="Times New Roman"/>
                <w:bCs w:val="0"/>
              </w:rPr>
              <w:t xml:space="preserve">体现上述评审要点且内容贴合</w:t>
            </w:r>
            <w:r>
              <w:rPr>
                <w:rFonts w:hint="eastAsia" w:ascii="Times New Roman" w:hAnsi="Times New Roman"/>
                <w:bCs w:val="0"/>
              </w:rPr>
              <w:t xml:space="preserve">项目</w:t>
            </w:r>
            <w:r>
              <w:rPr>
                <w:rFonts w:ascii="Times New Roman" w:hAnsi="Times New Roman"/>
                <w:bCs w:val="0"/>
              </w:rPr>
              <w:t xml:space="preserve">需求的，每有一项得</w:t>
            </w:r>
            <w:r>
              <w:rPr>
                <w:rFonts w:ascii="Times New Roman" w:hAnsi="Times New Roman"/>
                <w:bCs w:val="0"/>
              </w:rPr>
              <w:t xml:space="preserve">3</w:t>
            </w:r>
            <w:r>
              <w:rPr>
                <w:rFonts w:ascii="Times New Roman" w:hAnsi="Times New Roman"/>
                <w:bCs w:val="0"/>
              </w:rPr>
              <w:t xml:space="preserve">分；体现上述评审要点但内容无法完全贴合</w:t>
            </w:r>
            <w:r>
              <w:rPr>
                <w:rFonts w:hint="eastAsia" w:ascii="Times New Roman" w:hAnsi="Times New Roman"/>
                <w:bCs w:val="0"/>
              </w:rPr>
              <w:t xml:space="preserve">项目</w:t>
            </w:r>
            <w:r>
              <w:rPr>
                <w:rFonts w:ascii="Times New Roman" w:hAnsi="Times New Roman"/>
                <w:bCs w:val="0"/>
              </w:rPr>
              <w:t xml:space="preserve">需求的，每有一项得</w:t>
            </w:r>
            <w:r>
              <w:rPr>
                <w:rFonts w:ascii="Times New Roman" w:hAnsi="Times New Roman"/>
                <w:bCs w:val="0"/>
              </w:rPr>
              <w:t xml:space="preserve">1.5</w:t>
            </w:r>
            <w:r>
              <w:rPr>
                <w:rFonts w:ascii="Times New Roman" w:hAnsi="Times New Roman"/>
                <w:bCs w:val="0"/>
              </w:rPr>
              <w:t xml:space="preserve">分；未能体现评审要点（或无实质性内容的），</w:t>
            </w:r>
            <w:r>
              <w:rPr>
                <w:rFonts w:ascii="Times New Roman" w:hAnsi="Times New Roman"/>
                <w:bCs w:val="0"/>
              </w:rPr>
              <w:t xml:space="preserve">对应项得</w:t>
            </w:r>
            <w:r>
              <w:rPr>
                <w:rFonts w:ascii="Times New Roman" w:hAnsi="Times New Roman"/>
                <w:bCs w:val="0"/>
              </w:rPr>
              <w:t xml:space="preserve">0</w:t>
            </w:r>
            <w:r>
              <w:rPr>
                <w:rFonts w:ascii="Times New Roman" w:hAnsi="Times New Roman"/>
                <w:bCs w:val="0"/>
              </w:rPr>
              <w:t xml:space="preserve">分</w:t>
            </w:r>
            <w:r>
              <w:rPr>
                <w:rFonts w:ascii="Times New Roman" w:hAnsi="Times New Roman"/>
                <w:bCs w:val="0"/>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after="0" w:line="240" w:lineRule="auto"/>
              <w:widowControl w:val="off"/>
              <w:rPr>
                <w:rFonts w:ascii="Times New Roman" w:hAnsi="Times New Roman"/>
                <w:bCs w:val="0"/>
              </w:rPr>
            </w:pPr>
            <w:r/>
            <w:bookmarkStart w:id="145" w:name="_Hlk224050071"/>
            <w:r>
              <w:rPr>
                <w:rFonts w:hint="eastAsia" w:ascii="Times New Roman" w:hAnsi="Times New Roman"/>
                <w:bCs w:val="0"/>
              </w:rPr>
              <w:t xml:space="preserve">3</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具体实施方案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ascii="Times New Roman" w:hAnsi="Times New Roman"/>
                <w:bCs w:val="0"/>
                <w:szCs w:val="20"/>
              </w:rPr>
            </w:pPr>
            <w:r>
              <w:rPr>
                <w:rFonts w:hint="eastAsia" w:ascii="Times New Roman" w:hAnsi="Times New Roman"/>
                <w:bCs w:val="0"/>
                <w:szCs w:val="20"/>
              </w:rPr>
              <w:t xml:space="preserve">9</w:t>
            </w:r>
            <w:r>
              <w:rPr>
                <w:rFonts w:hint="eastAsia" w:ascii="Times New Roman" w:hAnsi="Times New Roman"/>
                <w:bCs w:val="0"/>
                <w:szCs w:val="20"/>
              </w:rPr>
              <w:t xml:space="preserve">分</w:t>
            </w:r>
            <w:r/>
          </w:p>
        </w:tc>
        <w:tc>
          <w:tcPr>
            <w:tcBorders>
              <w:top w:val="single" w:color="auto" w:sz="4" w:space="0"/>
              <w:left w:val="single" w:color="auto" w:sz="4" w:space="0"/>
              <w:bottom w:val="single" w:color="auto" w:sz="4" w:space="0"/>
              <w:right w:val="single" w:color="auto" w:sz="4" w:space="0"/>
            </w:tcBorders>
            <w:tcW w:w="6420" w:type="dxa"/>
            <w:vAlign w:val="center"/>
            <w:textDirection w:val="lrTb"/>
            <w:noWrap w:val="false"/>
          </w:tcPr>
          <w:p>
            <w:pPr>
              <w:spacing w:after="0" w:line="240" w:lineRule="auto"/>
              <w:widowControl w:val="off"/>
              <w:rPr>
                <w:rFonts w:ascii="Times New Roman" w:hAnsi="Times New Roman"/>
                <w:bCs w:val="0"/>
                <w:szCs w:val="20"/>
              </w:rPr>
            </w:pPr>
            <w:r>
              <w:rPr>
                <w:rFonts w:hint="eastAsia" w:ascii="Times New Roman" w:hAnsi="Times New Roman"/>
                <w:bCs w:val="0"/>
                <w:szCs w:val="20"/>
              </w:rPr>
              <w:t xml:space="preserve">根据投标人提供</w:t>
            </w:r>
            <w:r>
              <w:rPr>
                <w:rFonts w:ascii="Times New Roman" w:hAnsi="Times New Roman"/>
                <w:bCs w:val="0"/>
                <w:szCs w:val="20"/>
              </w:rPr>
              <w:t xml:space="preserve">的</w:t>
            </w:r>
            <w:r>
              <w:rPr>
                <w:rFonts w:hint="eastAsia" w:ascii="Times New Roman" w:hAnsi="Times New Roman"/>
                <w:b/>
              </w:rPr>
              <w:t xml:space="preserve">具体实施方案</w:t>
            </w:r>
            <w:r>
              <w:rPr>
                <w:rFonts w:hint="eastAsia" w:ascii="Times New Roman" w:hAnsi="Times New Roman"/>
                <w:bCs w:val="0"/>
                <w:szCs w:val="20"/>
              </w:rPr>
              <w:t xml:space="preserve">（</w:t>
            </w:r>
            <w:r>
              <w:rPr>
                <w:rFonts w:hint="eastAsia" w:ascii="Times New Roman" w:hAnsi="Times New Roman"/>
                <w:b/>
                <w:szCs w:val="20"/>
              </w:rPr>
              <w:t xml:space="preserve">包括①项目组织架构；②工作流程；③人员职责分工</w:t>
            </w:r>
            <w:r>
              <w:rPr>
                <w:rFonts w:hint="eastAsia" w:ascii="Times New Roman" w:hAnsi="Times New Roman"/>
                <w:bCs w:val="0"/>
                <w:szCs w:val="20"/>
              </w:rPr>
              <w:t xml:space="preserve">）</w:t>
            </w:r>
            <w:r>
              <w:rPr>
                <w:rFonts w:hint="eastAsia" w:ascii="Times New Roman" w:hAnsi="Times New Roman"/>
                <w:bCs w:val="0"/>
                <w:szCs w:val="22"/>
              </w:rPr>
              <w:t xml:space="preserve">进行评定</w:t>
            </w:r>
            <w:r>
              <w:rPr>
                <w:rFonts w:hint="eastAsia" w:ascii="Times New Roman" w:hAnsi="Times New Roman"/>
                <w:bCs w:val="0"/>
                <w:szCs w:val="20"/>
              </w:rPr>
              <w:t xml:space="preserve">，</w:t>
            </w:r>
            <w:bookmarkStart w:id="146" w:name="OLE_LINK70"/>
            <w:r>
              <w:rPr>
                <w:rFonts w:hint="eastAsia" w:ascii="Times New Roman" w:hAnsi="Times New Roman"/>
                <w:bCs w:val="0"/>
              </w:rPr>
              <w:t xml:space="preserve">本项最高得</w:t>
            </w:r>
            <w:r>
              <w:rPr>
                <w:rFonts w:hint="eastAsia" w:ascii="Times New Roman" w:hAnsi="Times New Roman"/>
                <w:bCs w:val="0"/>
              </w:rPr>
              <w:t xml:space="preserve">9</w:t>
            </w:r>
            <w:r>
              <w:rPr>
                <w:rFonts w:hint="eastAsia" w:ascii="Times New Roman" w:hAnsi="Times New Roman"/>
                <w:bCs w:val="0"/>
              </w:rPr>
              <w:t xml:space="preserve">分</w:t>
            </w:r>
            <w:r>
              <w:rPr>
                <w:rFonts w:hint="eastAsia" w:ascii="Times New Roman" w:hAnsi="Times New Roman"/>
                <w:bCs w:val="0"/>
                <w:lang w:val="zh-CN"/>
              </w:rPr>
              <w:t xml:space="preserve">。</w:t>
            </w:r>
            <w:r>
              <w:rPr>
                <w:rFonts w:ascii="Times New Roman" w:hAnsi="Times New Roman"/>
                <w:bCs w:val="0"/>
              </w:rPr>
              <w:t xml:space="preserve">体现上述评审要点且内容贴合</w:t>
            </w:r>
            <w:r>
              <w:rPr>
                <w:rFonts w:hint="eastAsia" w:ascii="Times New Roman" w:hAnsi="Times New Roman"/>
                <w:bCs w:val="0"/>
              </w:rPr>
              <w:t xml:space="preserve">项目</w:t>
            </w:r>
            <w:r>
              <w:rPr>
                <w:rFonts w:ascii="Times New Roman" w:hAnsi="Times New Roman"/>
                <w:bCs w:val="0"/>
              </w:rPr>
              <w:t xml:space="preserve">需求的，每有一项得</w:t>
            </w:r>
            <w:r>
              <w:rPr>
                <w:rFonts w:ascii="Times New Roman" w:hAnsi="Times New Roman"/>
                <w:bCs w:val="0"/>
              </w:rPr>
              <w:t xml:space="preserve">3</w:t>
            </w:r>
            <w:r>
              <w:rPr>
                <w:rFonts w:ascii="Times New Roman" w:hAnsi="Times New Roman"/>
                <w:bCs w:val="0"/>
              </w:rPr>
              <w:t xml:space="preserve">分；体现上述评审要点但内容无法完全贴合</w:t>
            </w:r>
            <w:r>
              <w:rPr>
                <w:rFonts w:hint="eastAsia" w:ascii="Times New Roman" w:hAnsi="Times New Roman"/>
                <w:bCs w:val="0"/>
              </w:rPr>
              <w:t xml:space="preserve">项目</w:t>
            </w:r>
            <w:r>
              <w:rPr>
                <w:rFonts w:ascii="Times New Roman" w:hAnsi="Times New Roman"/>
                <w:bCs w:val="0"/>
              </w:rPr>
              <w:t xml:space="preserve">需求的，每有一项得</w:t>
            </w:r>
            <w:r>
              <w:rPr>
                <w:rFonts w:ascii="Times New Roman" w:hAnsi="Times New Roman"/>
                <w:bCs w:val="0"/>
              </w:rPr>
              <w:t xml:space="preserve">1.5</w:t>
            </w:r>
            <w:r>
              <w:rPr>
                <w:rFonts w:ascii="Times New Roman" w:hAnsi="Times New Roman"/>
                <w:bCs w:val="0"/>
              </w:rPr>
              <w:t xml:space="preserve">分；未能体现评审要点（或无实质性内容的），</w:t>
            </w:r>
            <w:r>
              <w:rPr>
                <w:rFonts w:ascii="Times New Roman" w:hAnsi="Times New Roman"/>
                <w:bCs w:val="0"/>
              </w:rPr>
              <w:t xml:space="preserve">对应项得</w:t>
            </w:r>
            <w:r>
              <w:rPr>
                <w:rFonts w:ascii="Times New Roman" w:hAnsi="Times New Roman"/>
                <w:bCs w:val="0"/>
              </w:rPr>
              <w:t xml:space="preserve">0</w:t>
            </w:r>
            <w:r>
              <w:rPr>
                <w:rFonts w:ascii="Times New Roman" w:hAnsi="Times New Roman"/>
                <w:bCs w:val="0"/>
              </w:rPr>
              <w:t xml:space="preserve">分</w:t>
            </w:r>
            <w:r>
              <w:rPr>
                <w:rFonts w:ascii="Times New Roman" w:hAnsi="Times New Roman"/>
                <w:bCs w:val="0"/>
              </w:rPr>
              <w:t xml:space="preserve">。</w:t>
            </w:r>
            <w:bookmarkEnd w:id="146"/>
            <w:r/>
            <w:r/>
          </w:p>
        </w:tc>
      </w:tr>
      <w:tr>
        <w:trPr>
          <w:jc w:val="center"/>
          <w:trHeight w:val="9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after="0" w:line="240" w:lineRule="auto"/>
              <w:widowControl w:val="off"/>
              <w:rPr>
                <w:rFonts w:ascii="Times New Roman" w:hAnsi="Times New Roman"/>
                <w:bCs w:val="0"/>
              </w:rPr>
            </w:pPr>
            <w:r/>
            <w:bookmarkStart w:id="147" w:name="_Hlk224050109"/>
            <w:r/>
            <w:bookmarkEnd w:id="145"/>
            <w:r>
              <w:rPr>
                <w:rFonts w:hint="eastAsia" w:ascii="Times New Roman" w:hAnsi="Times New Roman"/>
                <w:bCs w:val="0"/>
              </w:rPr>
              <w:t xml:space="preserve">4</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after="0" w:line="240" w:lineRule="auto"/>
              <w:widowControl w:val="off"/>
              <w:rPr>
                <w:rFonts w:ascii="Times New Roman" w:hAnsi="Times New Roman"/>
                <w:bCs w:val="0"/>
                <w:szCs w:val="20"/>
              </w:rPr>
            </w:pPr>
            <w:r>
              <w:rPr>
                <w:rFonts w:hint="eastAsia" w:ascii="Times New Roman" w:hAnsi="Times New Roman"/>
                <w:bCs w:val="0"/>
                <w:lang w:val="zh-CN"/>
              </w:rPr>
              <w:t xml:space="preserve">质量保证措施</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ascii="Times New Roman" w:hAnsi="Times New Roman"/>
                <w:bCs w:val="0"/>
                <w:szCs w:val="20"/>
              </w:rPr>
            </w:pPr>
            <w:r>
              <w:rPr>
                <w:rFonts w:hint="eastAsia" w:ascii="Times New Roman" w:hAnsi="Times New Roman"/>
                <w:bCs w:val="0"/>
                <w:szCs w:val="20"/>
              </w:rPr>
              <w:t xml:space="preserve">3</w:t>
            </w:r>
            <w:r>
              <w:rPr>
                <w:rFonts w:hint="eastAsia" w:ascii="Times New Roman" w:hAnsi="Times New Roman"/>
                <w:bCs w:val="0"/>
                <w:szCs w:val="20"/>
              </w:rPr>
              <w:t xml:space="preserve">分</w:t>
            </w:r>
            <w:r/>
          </w:p>
        </w:tc>
        <w:tc>
          <w:tcPr>
            <w:tcBorders>
              <w:top w:val="single" w:color="auto" w:sz="4" w:space="0"/>
              <w:left w:val="single" w:color="auto" w:sz="4" w:space="0"/>
              <w:bottom w:val="single" w:color="auto" w:sz="4" w:space="0"/>
              <w:right w:val="single" w:color="auto" w:sz="4" w:space="0"/>
            </w:tcBorders>
            <w:tcW w:w="6420" w:type="dxa"/>
            <w:vAlign w:val="center"/>
            <w:textDirection w:val="lrTb"/>
            <w:noWrap w:val="false"/>
          </w:tcPr>
          <w:p>
            <w:pPr>
              <w:spacing w:after="0" w:line="240" w:lineRule="auto"/>
              <w:widowControl w:val="off"/>
              <w:rPr>
                <w:rFonts w:ascii="Times New Roman" w:hAnsi="Times New Roman"/>
                <w:bCs w:val="0"/>
                <w:szCs w:val="20"/>
              </w:rPr>
            </w:pPr>
            <w:r>
              <w:rPr>
                <w:rFonts w:hint="eastAsia" w:ascii="Times New Roman" w:hAnsi="Times New Roman"/>
                <w:bCs w:val="0"/>
                <w:szCs w:val="20"/>
              </w:rPr>
              <w:t xml:space="preserve">根据投标人提供</w:t>
            </w:r>
            <w:r>
              <w:rPr>
                <w:rFonts w:ascii="Times New Roman" w:hAnsi="Times New Roman"/>
                <w:bCs w:val="0"/>
                <w:szCs w:val="20"/>
              </w:rPr>
              <w:t xml:space="preserve">的</w:t>
            </w:r>
            <w:r>
              <w:rPr>
                <w:rFonts w:hint="eastAsia" w:ascii="Times New Roman" w:hAnsi="Times New Roman"/>
                <w:b/>
                <w:lang w:val="zh-CN"/>
              </w:rPr>
              <w:t xml:space="preserve">质量保证措施</w:t>
            </w:r>
            <w:r>
              <w:rPr>
                <w:rFonts w:hint="eastAsia" w:ascii="Times New Roman" w:hAnsi="Times New Roman"/>
                <w:bCs w:val="0"/>
                <w:szCs w:val="22"/>
              </w:rPr>
              <w:t xml:space="preserve">进行评定，</w:t>
            </w:r>
            <w:r>
              <w:rPr>
                <w:rFonts w:hint="eastAsia" w:ascii="Times New Roman" w:hAnsi="Times New Roman"/>
                <w:bCs w:val="0"/>
              </w:rPr>
              <w:t xml:space="preserve">措施</w:t>
            </w:r>
            <w:r>
              <w:rPr>
                <w:rFonts w:ascii="Times New Roman" w:hAnsi="Times New Roman"/>
                <w:bCs w:val="0"/>
              </w:rPr>
              <w:t xml:space="preserve">详细完善、</w:t>
            </w:r>
            <w:r>
              <w:rPr>
                <w:rFonts w:hint="eastAsia" w:ascii="Times New Roman" w:hAnsi="Times New Roman"/>
                <w:bCs w:val="0"/>
              </w:rPr>
              <w:t xml:space="preserve">切实可行、完全贴合项目需求</w:t>
            </w:r>
            <w:r>
              <w:rPr>
                <w:rFonts w:ascii="Times New Roman" w:hAnsi="Times New Roman"/>
                <w:bCs w:val="0"/>
              </w:rPr>
              <w:t xml:space="preserve">的得</w:t>
            </w:r>
            <w:r>
              <w:rPr>
                <w:rFonts w:hint="eastAsia" w:ascii="Times New Roman" w:hAnsi="Times New Roman"/>
                <w:bCs w:val="0"/>
              </w:rPr>
              <w:t xml:space="preserve">3</w:t>
            </w:r>
            <w:r>
              <w:rPr>
                <w:rFonts w:ascii="Times New Roman" w:hAnsi="Times New Roman"/>
                <w:bCs w:val="0"/>
              </w:rPr>
              <w:t xml:space="preserve">分；</w:t>
            </w:r>
            <w:r>
              <w:rPr>
                <w:rFonts w:hint="eastAsia" w:ascii="Times New Roman" w:hAnsi="Times New Roman"/>
                <w:bCs w:val="0"/>
              </w:rPr>
              <w:t xml:space="preserve">措施</w:t>
            </w:r>
            <w:r>
              <w:rPr>
                <w:rFonts w:ascii="Times New Roman" w:hAnsi="Times New Roman"/>
                <w:bCs w:val="0"/>
              </w:rPr>
              <w:t xml:space="preserve">可行</w:t>
            </w:r>
            <w:r>
              <w:rPr>
                <w:rFonts w:hint="eastAsia" w:ascii="Times New Roman" w:hAnsi="Times New Roman"/>
                <w:bCs w:val="0"/>
              </w:rPr>
              <w:t xml:space="preserve">、部分满足项目需求</w:t>
            </w:r>
            <w:r>
              <w:rPr>
                <w:rFonts w:ascii="Times New Roman" w:hAnsi="Times New Roman"/>
                <w:bCs w:val="0"/>
              </w:rPr>
              <w:t xml:space="preserve">的得</w:t>
            </w:r>
            <w:r>
              <w:rPr>
                <w:rFonts w:ascii="Times New Roman" w:hAnsi="Times New Roman"/>
                <w:bCs w:val="0"/>
              </w:rPr>
              <w:t xml:space="preserve">1</w:t>
            </w:r>
            <w:r>
              <w:rPr>
                <w:rFonts w:hint="eastAsia" w:ascii="Times New Roman" w:hAnsi="Times New Roman"/>
                <w:bCs w:val="0"/>
              </w:rPr>
              <w:t xml:space="preserve">.5</w:t>
            </w:r>
            <w:r>
              <w:rPr>
                <w:rFonts w:ascii="Times New Roman" w:hAnsi="Times New Roman"/>
                <w:bCs w:val="0"/>
              </w:rPr>
              <w:t xml:space="preserve">分；</w:t>
            </w:r>
            <w:r>
              <w:rPr>
                <w:rFonts w:hint="eastAsia" w:ascii="Times New Roman" w:hAnsi="Times New Roman" w:cs="宋体"/>
                <w:bCs w:val="0"/>
              </w:rPr>
              <w:t xml:space="preserve">内容严重缺失或未作说明的得</w:t>
            </w:r>
            <w:r>
              <w:rPr>
                <w:rFonts w:hint="eastAsia" w:ascii="Times New Roman" w:hAnsi="Times New Roman" w:cs="宋体"/>
                <w:bCs w:val="0"/>
              </w:rPr>
              <w:t xml:space="preserve">0</w:t>
            </w:r>
            <w:r>
              <w:rPr>
                <w:rFonts w:hint="eastAsia" w:ascii="Times New Roman" w:hAnsi="Times New Roman" w:cs="宋体"/>
                <w:bCs w:val="0"/>
              </w:rPr>
              <w:t xml:space="preserve">分。</w:t>
            </w:r>
            <w:r/>
          </w:p>
        </w:tc>
      </w:tr>
      <w:tr>
        <w:trPr>
          <w:jc w:val="center"/>
          <w:trHeight w:val="9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after="0" w:line="240" w:lineRule="auto"/>
              <w:widowControl w:val="off"/>
              <w:rPr>
                <w:rFonts w:ascii="Times New Roman" w:hAnsi="Times New Roman"/>
                <w:bCs w:val="0"/>
              </w:rPr>
            </w:pPr>
            <w:r/>
            <w:bookmarkStart w:id="148" w:name="_Hlk227056062"/>
            <w:r/>
            <w:bookmarkEnd w:id="147"/>
            <w:r>
              <w:rPr>
                <w:rFonts w:hint="eastAsia" w:ascii="Times New Roman" w:hAnsi="Times New Roman"/>
                <w:bCs w:val="0"/>
              </w:rPr>
              <w:t xml:space="preserve">5</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after="0" w:line="240" w:lineRule="auto"/>
              <w:widowControl w:val="off"/>
              <w:rPr>
                <w:rFonts w:ascii="Times New Roman" w:hAnsi="Times New Roman"/>
              </w:rPr>
            </w:pPr>
            <w:r>
              <w:rPr>
                <w:rFonts w:hint="eastAsia" w:ascii="Times New Roman" w:hAnsi="Times New Roman"/>
                <w:bCs w:val="0"/>
                <w:lang w:val="zh-CN"/>
              </w:rPr>
              <w:t xml:space="preserve">进度保证措施</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ascii="Times New Roman" w:hAnsi="Times New Roman"/>
              </w:rPr>
            </w:pPr>
            <w:r>
              <w:rPr>
                <w:rFonts w:hint="eastAsia" w:ascii="Times New Roman" w:hAnsi="Times New Roman"/>
                <w:bCs w:val="0"/>
                <w:szCs w:val="20"/>
              </w:rPr>
              <w:t xml:space="preserve">3</w:t>
            </w:r>
            <w:r>
              <w:rPr>
                <w:rFonts w:hint="eastAsia" w:ascii="Times New Roman" w:hAnsi="Times New Roman"/>
                <w:bCs w:val="0"/>
                <w:szCs w:val="20"/>
              </w:rPr>
              <w:t xml:space="preserve">分</w:t>
            </w:r>
            <w:r/>
          </w:p>
        </w:tc>
        <w:tc>
          <w:tcPr>
            <w:tcBorders>
              <w:top w:val="single" w:color="auto" w:sz="4" w:space="0"/>
              <w:left w:val="single" w:color="auto" w:sz="4" w:space="0"/>
              <w:bottom w:val="single" w:color="auto" w:sz="4" w:space="0"/>
              <w:right w:val="single" w:color="auto" w:sz="4" w:space="0"/>
            </w:tcBorders>
            <w:tcW w:w="6420" w:type="dxa"/>
            <w:vAlign w:val="center"/>
            <w:textDirection w:val="lrTb"/>
            <w:noWrap w:val="false"/>
          </w:tcPr>
          <w:p>
            <w:pPr>
              <w:spacing w:after="0" w:line="240" w:lineRule="auto"/>
              <w:widowControl w:val="off"/>
              <w:rPr>
                <w:rFonts w:ascii="Times New Roman" w:hAnsi="Times New Roman"/>
                <w:bCs w:val="0"/>
                <w:szCs w:val="22"/>
              </w:rPr>
            </w:pPr>
            <w:r>
              <w:rPr>
                <w:rFonts w:hint="eastAsia" w:ascii="Times New Roman" w:hAnsi="Times New Roman"/>
                <w:bCs w:val="0"/>
                <w:szCs w:val="20"/>
              </w:rPr>
              <w:t xml:space="preserve">根据投标人提供</w:t>
            </w:r>
            <w:r>
              <w:rPr>
                <w:rFonts w:ascii="Times New Roman" w:hAnsi="Times New Roman"/>
                <w:bCs w:val="0"/>
                <w:szCs w:val="20"/>
              </w:rPr>
              <w:t xml:space="preserve">的</w:t>
            </w:r>
            <w:r>
              <w:rPr>
                <w:rFonts w:hint="eastAsia" w:ascii="Times New Roman" w:hAnsi="Times New Roman"/>
                <w:b/>
                <w:lang w:val="zh-CN"/>
              </w:rPr>
              <w:t xml:space="preserve">进度保证措施</w:t>
            </w:r>
            <w:r>
              <w:rPr>
                <w:rFonts w:hint="eastAsia" w:ascii="Times New Roman" w:hAnsi="Times New Roman"/>
                <w:bCs w:val="0"/>
                <w:szCs w:val="22"/>
              </w:rPr>
              <w:t xml:space="preserve">进行评定，</w:t>
            </w:r>
            <w:r>
              <w:rPr>
                <w:rFonts w:hint="eastAsia" w:ascii="Times New Roman" w:hAnsi="Times New Roman"/>
                <w:bCs w:val="0"/>
              </w:rPr>
              <w:t xml:space="preserve">措施</w:t>
            </w:r>
            <w:r>
              <w:rPr>
                <w:rFonts w:ascii="Times New Roman" w:hAnsi="Times New Roman"/>
                <w:bCs w:val="0"/>
              </w:rPr>
              <w:t xml:space="preserve">详细完善、</w:t>
            </w:r>
            <w:r>
              <w:rPr>
                <w:rFonts w:hint="eastAsia" w:ascii="Times New Roman" w:hAnsi="Times New Roman"/>
                <w:bCs w:val="0"/>
              </w:rPr>
              <w:t xml:space="preserve">切实可行、完全贴合项目需求</w:t>
            </w:r>
            <w:r>
              <w:rPr>
                <w:rFonts w:ascii="Times New Roman" w:hAnsi="Times New Roman"/>
                <w:bCs w:val="0"/>
              </w:rPr>
              <w:t xml:space="preserve">的得</w:t>
            </w:r>
            <w:r>
              <w:rPr>
                <w:rFonts w:hint="eastAsia" w:ascii="Times New Roman" w:hAnsi="Times New Roman"/>
                <w:bCs w:val="0"/>
              </w:rPr>
              <w:t xml:space="preserve">3</w:t>
            </w:r>
            <w:r>
              <w:rPr>
                <w:rFonts w:ascii="Times New Roman" w:hAnsi="Times New Roman"/>
                <w:bCs w:val="0"/>
              </w:rPr>
              <w:t xml:space="preserve">分；</w:t>
            </w:r>
            <w:r>
              <w:rPr>
                <w:rFonts w:hint="eastAsia" w:ascii="Times New Roman" w:hAnsi="Times New Roman"/>
                <w:bCs w:val="0"/>
              </w:rPr>
              <w:t xml:space="preserve">措施</w:t>
            </w:r>
            <w:r>
              <w:rPr>
                <w:rFonts w:ascii="Times New Roman" w:hAnsi="Times New Roman"/>
                <w:bCs w:val="0"/>
              </w:rPr>
              <w:t xml:space="preserve">可行</w:t>
            </w:r>
            <w:r>
              <w:rPr>
                <w:rFonts w:hint="eastAsia" w:ascii="Times New Roman" w:hAnsi="Times New Roman"/>
                <w:bCs w:val="0"/>
              </w:rPr>
              <w:t xml:space="preserve">、部分满足项目需求</w:t>
            </w:r>
            <w:r>
              <w:rPr>
                <w:rFonts w:ascii="Times New Roman" w:hAnsi="Times New Roman"/>
                <w:bCs w:val="0"/>
              </w:rPr>
              <w:t xml:space="preserve">的得</w:t>
            </w:r>
            <w:r>
              <w:rPr>
                <w:rFonts w:ascii="Times New Roman" w:hAnsi="Times New Roman"/>
                <w:bCs w:val="0"/>
              </w:rPr>
              <w:t xml:space="preserve">1</w:t>
            </w:r>
            <w:r>
              <w:rPr>
                <w:rFonts w:hint="eastAsia" w:ascii="Times New Roman" w:hAnsi="Times New Roman"/>
                <w:bCs w:val="0"/>
              </w:rPr>
              <w:t xml:space="preserve">.5</w:t>
            </w:r>
            <w:r>
              <w:rPr>
                <w:rFonts w:ascii="Times New Roman" w:hAnsi="Times New Roman"/>
                <w:bCs w:val="0"/>
              </w:rPr>
              <w:t xml:space="preserve">分；</w:t>
            </w:r>
            <w:r>
              <w:rPr>
                <w:rFonts w:hint="eastAsia" w:ascii="Times New Roman" w:hAnsi="Times New Roman" w:cs="宋体"/>
                <w:bCs w:val="0"/>
              </w:rPr>
              <w:t xml:space="preserve">内容严重缺失或未作说明的得</w:t>
            </w:r>
            <w:r>
              <w:rPr>
                <w:rFonts w:hint="eastAsia" w:ascii="Times New Roman" w:hAnsi="Times New Roman" w:cs="宋体"/>
                <w:bCs w:val="0"/>
              </w:rPr>
              <w:t xml:space="preserve">0</w:t>
            </w:r>
            <w:r>
              <w:rPr>
                <w:rFonts w:hint="eastAsia" w:ascii="Times New Roman" w:hAnsi="Times New Roman" w:cs="宋体"/>
                <w:bCs w:val="0"/>
              </w:rPr>
              <w:t xml:space="preserve">分。</w:t>
            </w:r>
            <w:r/>
          </w:p>
        </w:tc>
      </w:tr>
      <w:tr>
        <w:trPr>
          <w:jc w:val="center"/>
          <w:trHeight w:val="1346"/>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after="0" w:line="240" w:lineRule="auto"/>
              <w:widowControl w:val="off"/>
              <w:rPr>
                <w:rFonts w:ascii="Times New Roman" w:hAnsi="Times New Roman"/>
                <w:bCs w:val="0"/>
              </w:rPr>
            </w:pPr>
            <w:r/>
            <w:bookmarkStart w:id="149" w:name="_Hlk224050139"/>
            <w:r/>
            <w:bookmarkEnd w:id="148"/>
            <w:r>
              <w:rPr>
                <w:rFonts w:hint="eastAsia" w:ascii="Times New Roman" w:hAnsi="Times New Roman"/>
                <w:bCs w:val="0"/>
              </w:rPr>
              <w:t xml:space="preserve">6</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szCs w:val="20"/>
              </w:rPr>
              <w:t xml:space="preserve">重难点分析及解决方案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ascii="Times New Roman" w:hAnsi="Times New Roman"/>
                <w:bCs w:val="0"/>
                <w:szCs w:val="20"/>
              </w:rPr>
            </w:pPr>
            <w:r>
              <w:rPr>
                <w:rFonts w:hint="eastAsia" w:ascii="Times New Roman" w:hAnsi="Times New Roman"/>
                <w:bCs w:val="0"/>
                <w:szCs w:val="20"/>
              </w:rPr>
              <w:t xml:space="preserve">3</w:t>
            </w:r>
            <w:r>
              <w:rPr>
                <w:rFonts w:hint="eastAsia" w:ascii="Times New Roman" w:hAnsi="Times New Roman"/>
                <w:bCs w:val="0"/>
                <w:szCs w:val="20"/>
              </w:rPr>
              <w:t xml:space="preserve">分</w:t>
            </w:r>
            <w:r/>
          </w:p>
        </w:tc>
        <w:tc>
          <w:tcPr>
            <w:tcBorders>
              <w:top w:val="single" w:color="auto" w:sz="4" w:space="0"/>
              <w:left w:val="single" w:color="auto" w:sz="4" w:space="0"/>
              <w:bottom w:val="single" w:color="auto" w:sz="4" w:space="0"/>
              <w:right w:val="single" w:color="auto" w:sz="4" w:space="0"/>
            </w:tcBorders>
            <w:tcW w:w="6420" w:type="dxa"/>
            <w:vAlign w:val="center"/>
            <w:textDirection w:val="lrTb"/>
            <w:noWrap w:val="false"/>
          </w:tcPr>
          <w:p>
            <w:pPr>
              <w:spacing w:after="0" w:line="240" w:lineRule="auto"/>
              <w:widowControl w:val="off"/>
              <w:rPr>
                <w:rFonts w:ascii="Times New Roman" w:hAnsi="Times New Roman"/>
                <w:bCs w:val="0"/>
                <w:szCs w:val="20"/>
              </w:rPr>
            </w:pPr>
            <w:r>
              <w:rPr>
                <w:rFonts w:hint="eastAsia" w:ascii="Times New Roman" w:hAnsi="Times New Roman"/>
                <w:bCs w:val="0"/>
                <w:szCs w:val="20"/>
              </w:rPr>
              <w:t xml:space="preserve">根据投标人提供的</w:t>
            </w:r>
            <w:r>
              <w:rPr>
                <w:rFonts w:hint="eastAsia" w:ascii="Times New Roman" w:hAnsi="Times New Roman"/>
                <w:b/>
                <w:szCs w:val="20"/>
              </w:rPr>
              <w:t xml:space="preserve">重难点分析及解决方案</w:t>
            </w:r>
            <w:r>
              <w:rPr>
                <w:rFonts w:ascii="Times New Roman" w:hAnsi="Times New Roman"/>
                <w:bCs w:val="0"/>
              </w:rPr>
              <w:t xml:space="preserve">进行评定，</w:t>
            </w:r>
            <w:r>
              <w:rPr>
                <w:rFonts w:hint="eastAsia" w:ascii="Times New Roman" w:hAnsi="Times New Roman"/>
                <w:bCs w:val="0"/>
              </w:rPr>
              <w:t xml:space="preserve">分析准确到位、方案</w:t>
            </w:r>
            <w:r>
              <w:rPr>
                <w:rFonts w:ascii="Times New Roman" w:hAnsi="Times New Roman"/>
                <w:bCs w:val="0"/>
              </w:rPr>
              <w:t xml:space="preserve">科学合理</w:t>
            </w:r>
            <w:r>
              <w:rPr>
                <w:rFonts w:hint="eastAsia" w:ascii="Times New Roman" w:hAnsi="Times New Roman"/>
                <w:bCs w:val="0"/>
              </w:rPr>
              <w:t xml:space="preserve">、完全贴合项目需求</w:t>
            </w:r>
            <w:r>
              <w:rPr>
                <w:rFonts w:ascii="Times New Roman" w:hAnsi="Times New Roman"/>
                <w:bCs w:val="0"/>
              </w:rPr>
              <w:t xml:space="preserve">的得</w:t>
            </w:r>
            <w:r>
              <w:rPr>
                <w:rFonts w:hint="eastAsia" w:ascii="Times New Roman" w:hAnsi="Times New Roman"/>
                <w:bCs w:val="0"/>
              </w:rPr>
              <w:t xml:space="preserve">3</w:t>
            </w:r>
            <w:r>
              <w:rPr>
                <w:rFonts w:ascii="Times New Roman" w:hAnsi="Times New Roman"/>
                <w:bCs w:val="0"/>
              </w:rPr>
              <w:t xml:space="preserve">分；</w:t>
            </w:r>
            <w:r>
              <w:rPr>
                <w:rFonts w:hint="eastAsia" w:ascii="Times New Roman" w:hAnsi="Times New Roman"/>
                <w:bCs w:val="0"/>
              </w:rPr>
              <w:t xml:space="preserve">分析合理、</w:t>
            </w:r>
            <w:r>
              <w:rPr>
                <w:rFonts w:ascii="Times New Roman" w:hAnsi="Times New Roman"/>
                <w:bCs w:val="0"/>
              </w:rPr>
              <w:t xml:space="preserve">方案可行</w:t>
            </w:r>
            <w:r>
              <w:rPr>
                <w:rFonts w:hint="eastAsia" w:ascii="Times New Roman" w:hAnsi="Times New Roman"/>
                <w:bCs w:val="0"/>
              </w:rPr>
              <w:t xml:space="preserve">、部分满足项目需求</w:t>
            </w:r>
            <w:r>
              <w:rPr>
                <w:rFonts w:ascii="Times New Roman" w:hAnsi="Times New Roman"/>
                <w:bCs w:val="0"/>
              </w:rPr>
              <w:t xml:space="preserve">的得</w:t>
            </w:r>
            <w:r>
              <w:rPr>
                <w:rFonts w:ascii="Times New Roman" w:hAnsi="Times New Roman"/>
                <w:bCs w:val="0"/>
              </w:rPr>
              <w:t xml:space="preserve">1</w:t>
            </w:r>
            <w:r>
              <w:rPr>
                <w:rFonts w:hint="eastAsia" w:ascii="Times New Roman" w:hAnsi="Times New Roman"/>
                <w:bCs w:val="0"/>
              </w:rPr>
              <w:t xml:space="preserve">.5</w:t>
            </w:r>
            <w:r>
              <w:rPr>
                <w:rFonts w:ascii="Times New Roman" w:hAnsi="Times New Roman"/>
                <w:bCs w:val="0"/>
              </w:rPr>
              <w:t xml:space="preserve">分；</w:t>
            </w:r>
            <w:r>
              <w:rPr>
                <w:rFonts w:hint="eastAsia" w:ascii="Times New Roman" w:hAnsi="Times New Roman" w:cs="宋体"/>
                <w:bCs w:val="0"/>
              </w:rPr>
              <w:t xml:space="preserve">内容严重缺失或未作说明的得</w:t>
            </w:r>
            <w:r>
              <w:rPr>
                <w:rFonts w:hint="eastAsia" w:ascii="Times New Roman" w:hAnsi="Times New Roman" w:cs="宋体"/>
                <w:bCs w:val="0"/>
              </w:rPr>
              <w:t xml:space="preserve">0</w:t>
            </w:r>
            <w:r>
              <w:rPr>
                <w:rFonts w:hint="eastAsia" w:ascii="Times New Roman" w:hAnsi="Times New Roman" w:cs="宋体"/>
                <w:bCs w:val="0"/>
              </w:rPr>
              <w:t xml:space="preserve">分。</w:t>
            </w:r>
            <w:r/>
          </w:p>
        </w:tc>
      </w:tr>
      <w:tr>
        <w:trPr>
          <w:jc w:val="center"/>
          <w:trHeight w:val="112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after="0" w:line="240" w:lineRule="auto"/>
              <w:widowControl w:val="off"/>
              <w:rPr>
                <w:rFonts w:ascii="Times New Roman" w:hAnsi="Times New Roman"/>
                <w:bCs w:val="0"/>
              </w:rPr>
            </w:pPr>
            <w:r/>
            <w:bookmarkStart w:id="150" w:name="_Hlk224050154"/>
            <w:r/>
            <w:bookmarkEnd w:id="149"/>
            <w:r>
              <w:rPr>
                <w:rFonts w:hint="eastAsia" w:ascii="Times New Roman" w:hAnsi="Times New Roman"/>
                <w:bCs w:val="0"/>
              </w:rPr>
              <w:t xml:space="preserve">7</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after="0" w:line="240" w:lineRule="auto"/>
              <w:widowControl w:val="off"/>
              <w:rPr>
                <w:rFonts w:ascii="Times New Roman" w:hAnsi="Times New Roman"/>
                <w:bCs w:val="0"/>
                <w:szCs w:val="20"/>
              </w:rPr>
            </w:pPr>
            <w:r>
              <w:rPr>
                <w:rFonts w:hint="eastAsia" w:ascii="Times New Roman" w:hAnsi="Times New Roman"/>
                <w:bCs w:val="0"/>
                <w:szCs w:val="20"/>
              </w:rPr>
              <w:t xml:space="preserve">合理化建议</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ascii="Times New Roman" w:hAnsi="Times New Roman"/>
                <w:bCs w:val="0"/>
                <w:szCs w:val="20"/>
              </w:rPr>
            </w:pPr>
            <w:r>
              <w:rPr>
                <w:rFonts w:hint="eastAsia" w:ascii="Times New Roman" w:hAnsi="Times New Roman"/>
                <w:bCs w:val="0"/>
                <w:szCs w:val="20"/>
              </w:rPr>
              <w:t xml:space="preserve">3</w:t>
            </w:r>
            <w:r>
              <w:rPr>
                <w:rFonts w:hint="eastAsia" w:ascii="Times New Roman" w:hAnsi="Times New Roman"/>
                <w:bCs w:val="0"/>
                <w:szCs w:val="20"/>
              </w:rPr>
              <w:t xml:space="preserve">分</w:t>
            </w:r>
            <w:r/>
          </w:p>
        </w:tc>
        <w:tc>
          <w:tcPr>
            <w:tcBorders>
              <w:top w:val="single" w:color="auto" w:sz="4" w:space="0"/>
              <w:left w:val="single" w:color="auto" w:sz="4" w:space="0"/>
              <w:bottom w:val="single" w:color="auto" w:sz="4" w:space="0"/>
              <w:right w:val="single" w:color="auto" w:sz="4" w:space="0"/>
            </w:tcBorders>
            <w:tcW w:w="6420" w:type="dxa"/>
            <w:vAlign w:val="center"/>
            <w:textDirection w:val="lrTb"/>
            <w:noWrap w:val="false"/>
          </w:tcPr>
          <w:p>
            <w:pPr>
              <w:jc w:val="left"/>
              <w:spacing w:after="0" w:line="240" w:lineRule="auto"/>
              <w:widowControl w:val="off"/>
              <w:rPr>
                <w:rFonts w:ascii="Times New Roman" w:hAnsi="Times New Roman"/>
                <w:bCs w:val="0"/>
                <w:szCs w:val="20"/>
              </w:rPr>
            </w:pPr>
            <w:r>
              <w:rPr>
                <w:rFonts w:hint="eastAsia" w:ascii="Times New Roman" w:hAnsi="Times New Roman"/>
                <w:bCs w:val="0"/>
                <w:szCs w:val="20"/>
              </w:rPr>
              <w:t xml:space="preserve">根据投标人针对本项目提供的合理化建议</w:t>
            </w:r>
            <w:r>
              <w:rPr>
                <w:rFonts w:hint="eastAsia" w:ascii="Times New Roman" w:hAnsi="Times New Roman"/>
                <w:bCs w:val="0"/>
                <w:szCs w:val="22"/>
              </w:rPr>
              <w:t xml:space="preserve">进行评定</w:t>
            </w:r>
            <w:r>
              <w:rPr>
                <w:rFonts w:hint="eastAsia" w:ascii="Times New Roman" w:hAnsi="Times New Roman"/>
                <w:bCs w:val="0"/>
                <w:szCs w:val="20"/>
              </w:rPr>
              <w:t xml:space="preserve">，</w:t>
            </w:r>
            <w:r>
              <w:rPr>
                <w:rFonts w:hint="eastAsia" w:ascii="Times New Roman" w:hAnsi="Times New Roman"/>
              </w:rPr>
              <w:t xml:space="preserve">建议</w:t>
            </w:r>
            <w:r>
              <w:rPr>
                <w:rFonts w:ascii="Times New Roman" w:hAnsi="Times New Roman"/>
              </w:rPr>
              <w:t xml:space="preserve">科学合理</w:t>
            </w:r>
            <w:r>
              <w:rPr>
                <w:rFonts w:hint="eastAsia" w:ascii="Times New Roman" w:hAnsi="Times New Roman"/>
              </w:rPr>
              <w:t xml:space="preserve">、完全贴合项目需求</w:t>
            </w:r>
            <w:r>
              <w:rPr>
                <w:rFonts w:ascii="Times New Roman" w:hAnsi="Times New Roman"/>
              </w:rPr>
              <w:t xml:space="preserve">的得</w:t>
            </w:r>
            <w:r>
              <w:rPr>
                <w:rFonts w:hint="eastAsia" w:ascii="Times New Roman" w:hAnsi="Times New Roman"/>
              </w:rPr>
              <w:t xml:space="preserve">3</w:t>
            </w:r>
            <w:r>
              <w:rPr>
                <w:rFonts w:ascii="Times New Roman" w:hAnsi="Times New Roman"/>
              </w:rPr>
              <w:t xml:space="preserve">分；</w:t>
            </w:r>
            <w:r>
              <w:rPr>
                <w:rFonts w:hint="eastAsia" w:ascii="Times New Roman" w:hAnsi="Times New Roman"/>
              </w:rPr>
              <w:t xml:space="preserve">建议</w:t>
            </w:r>
            <w:r>
              <w:rPr>
                <w:rFonts w:ascii="Times New Roman" w:hAnsi="Times New Roman"/>
              </w:rPr>
              <w:t xml:space="preserve">可行</w:t>
            </w:r>
            <w:r>
              <w:rPr>
                <w:rFonts w:hint="eastAsia" w:ascii="Times New Roman" w:hAnsi="Times New Roman"/>
              </w:rPr>
              <w:t xml:space="preserve">、部分满足项目需求</w:t>
            </w:r>
            <w:r>
              <w:rPr>
                <w:rFonts w:ascii="Times New Roman" w:hAnsi="Times New Roman"/>
              </w:rPr>
              <w:t xml:space="preserve">的得</w:t>
            </w:r>
            <w:r>
              <w:rPr>
                <w:rFonts w:ascii="Times New Roman" w:hAnsi="Times New Roman"/>
              </w:rPr>
              <w:t xml:space="preserve">1</w:t>
            </w:r>
            <w:r>
              <w:rPr>
                <w:rFonts w:hint="eastAsia" w:ascii="Times New Roman" w:hAnsi="Times New Roman"/>
              </w:rPr>
              <w:t xml:space="preserve">.5</w:t>
            </w:r>
            <w:r>
              <w:rPr>
                <w:rFonts w:ascii="Times New Roman" w:hAnsi="Times New Roman"/>
              </w:rPr>
              <w:t xml:space="preserve">分；</w:t>
            </w:r>
            <w:r>
              <w:rPr>
                <w:rFonts w:hint="eastAsia" w:ascii="Times New Roman" w:hAnsi="Times New Roman" w:cs="宋体"/>
              </w:rPr>
              <w:t xml:space="preserve">内容严重缺失或未作说明的得</w:t>
            </w:r>
            <w:r>
              <w:rPr>
                <w:rFonts w:hint="eastAsia" w:ascii="Times New Roman" w:hAnsi="Times New Roman" w:cs="宋体"/>
              </w:rPr>
              <w:t xml:space="preserve">0</w:t>
            </w:r>
            <w:r>
              <w:rPr>
                <w:rFonts w:hint="eastAsia" w:ascii="Times New Roman" w:hAnsi="Times New Roman" w:cs="宋体"/>
              </w:rPr>
              <w:t xml:space="preserve">分。</w:t>
            </w:r>
            <w:bookmarkEnd w:id="150"/>
            <w:r/>
            <w:r/>
          </w:p>
        </w:tc>
      </w:tr>
      <w:tr>
        <w:trPr>
          <w:jc w:val="center"/>
          <w:trHeight w:val="1266"/>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8</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after="0" w:line="240" w:lineRule="auto"/>
              <w:widowControl w:val="off"/>
              <w:rPr>
                <w:rFonts w:ascii="Times New Roman" w:hAnsi="Times New Roman"/>
                <w:bCs w:val="0"/>
                <w:lang w:val="zh-CN"/>
              </w:rPr>
            </w:pPr>
            <w:r>
              <w:rPr>
                <w:rFonts w:ascii="Times New Roman" w:hAnsi="Times New Roman"/>
                <w:bCs w:val="0"/>
                <w:szCs w:val="20"/>
              </w:rPr>
              <w:t xml:space="preserve">响应时间承诺</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5</w:t>
            </w:r>
            <w:r>
              <w:rPr>
                <w:rFonts w:ascii="Times New Roman" w:hAnsi="Times New Roman"/>
                <w:bCs w:val="0"/>
              </w:rPr>
              <w:t xml:space="preserve">分</w:t>
            </w:r>
            <w:r/>
          </w:p>
        </w:tc>
        <w:tc>
          <w:tcPr>
            <w:tcBorders>
              <w:top w:val="single" w:color="auto" w:sz="4" w:space="0"/>
              <w:left w:val="single" w:color="auto" w:sz="4" w:space="0"/>
              <w:bottom w:val="single" w:color="auto" w:sz="4" w:space="0"/>
              <w:right w:val="single" w:color="auto" w:sz="4" w:space="0"/>
            </w:tcBorders>
            <w:tcW w:w="6420"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投标人</w:t>
            </w:r>
            <w:r>
              <w:rPr>
                <w:rFonts w:ascii="Times New Roman" w:hAnsi="Times New Roman"/>
                <w:bCs w:val="0"/>
              </w:rPr>
              <w:t xml:space="preserve">承诺</w:t>
            </w:r>
            <w:r>
              <w:rPr>
                <w:rFonts w:hint="eastAsia" w:ascii="Times New Roman" w:hAnsi="Times New Roman"/>
                <w:bCs w:val="0"/>
                <w:szCs w:val="20"/>
              </w:rPr>
              <w:t xml:space="preserve">在项目履行中提供相关技术支持，在</w:t>
            </w:r>
            <w:r>
              <w:rPr>
                <w:rFonts w:hint="eastAsia" w:ascii="Times New Roman" w:hAnsi="Times New Roman"/>
                <w:bCs w:val="0"/>
                <w:szCs w:val="20"/>
              </w:rPr>
              <w:t xml:space="preserve">1</w:t>
            </w:r>
            <w:r>
              <w:rPr>
                <w:rFonts w:hint="eastAsia" w:ascii="Times New Roman" w:hAnsi="Times New Roman"/>
                <w:bCs w:val="0"/>
                <w:szCs w:val="20"/>
              </w:rPr>
              <w:t xml:space="preserve">小时内</w:t>
            </w:r>
            <w:bookmarkStart w:id="151" w:name="OLE_LINK39"/>
            <w:r>
              <w:rPr>
                <w:rFonts w:hint="eastAsia" w:ascii="Times New Roman" w:hAnsi="Times New Roman"/>
                <w:bCs w:val="0"/>
                <w:szCs w:val="20"/>
              </w:rPr>
              <w:t xml:space="preserve">到达现场</w:t>
            </w:r>
            <w:bookmarkEnd w:id="151"/>
            <w:r>
              <w:rPr>
                <w:rFonts w:hint="eastAsia" w:ascii="Times New Roman" w:hAnsi="Times New Roman"/>
                <w:bCs w:val="0"/>
                <w:szCs w:val="20"/>
              </w:rPr>
              <w:t xml:space="preserve">的得</w:t>
            </w:r>
            <w:r>
              <w:rPr>
                <w:rFonts w:hint="eastAsia" w:ascii="Times New Roman" w:hAnsi="Times New Roman"/>
                <w:bCs w:val="0"/>
                <w:szCs w:val="20"/>
              </w:rPr>
              <w:t xml:space="preserve">5</w:t>
            </w:r>
            <w:r>
              <w:rPr>
                <w:rFonts w:hint="eastAsia" w:ascii="Times New Roman" w:hAnsi="Times New Roman"/>
                <w:bCs w:val="0"/>
                <w:szCs w:val="20"/>
              </w:rPr>
              <w:t xml:space="preserve">分；在</w:t>
            </w:r>
            <w:r>
              <w:rPr>
                <w:rFonts w:hint="eastAsia" w:ascii="Times New Roman" w:hAnsi="Times New Roman"/>
                <w:bCs w:val="0"/>
                <w:szCs w:val="20"/>
              </w:rPr>
              <w:t xml:space="preserve">4</w:t>
            </w:r>
            <w:r>
              <w:rPr>
                <w:rFonts w:hint="eastAsia" w:ascii="Times New Roman" w:hAnsi="Times New Roman"/>
                <w:bCs w:val="0"/>
                <w:szCs w:val="20"/>
              </w:rPr>
              <w:t xml:space="preserve">小时内到达现场的得</w:t>
            </w:r>
            <w:r>
              <w:rPr>
                <w:rFonts w:hint="eastAsia" w:ascii="Times New Roman" w:hAnsi="Times New Roman"/>
                <w:bCs w:val="0"/>
                <w:szCs w:val="20"/>
              </w:rPr>
              <w:t xml:space="preserve">3</w:t>
            </w:r>
            <w:r>
              <w:rPr>
                <w:rFonts w:hint="eastAsia" w:ascii="Times New Roman" w:hAnsi="Times New Roman"/>
                <w:bCs w:val="0"/>
                <w:szCs w:val="20"/>
              </w:rPr>
              <w:t xml:space="preserve">分；在</w:t>
            </w:r>
            <w:r>
              <w:rPr>
                <w:rFonts w:hint="eastAsia" w:ascii="Times New Roman" w:hAnsi="Times New Roman"/>
                <w:bCs w:val="0"/>
                <w:szCs w:val="20"/>
              </w:rPr>
              <w:t xml:space="preserve">24</w:t>
            </w:r>
            <w:r>
              <w:rPr>
                <w:rFonts w:hint="eastAsia" w:ascii="Times New Roman" w:hAnsi="Times New Roman"/>
                <w:bCs w:val="0"/>
                <w:szCs w:val="20"/>
              </w:rPr>
              <w:t xml:space="preserve">小时内到达现场的得</w:t>
            </w:r>
            <w:r>
              <w:rPr>
                <w:rFonts w:hint="eastAsia" w:ascii="Times New Roman" w:hAnsi="Times New Roman"/>
                <w:bCs w:val="0"/>
                <w:szCs w:val="20"/>
              </w:rPr>
              <w:t xml:space="preserve">1</w:t>
            </w:r>
            <w:r>
              <w:rPr>
                <w:rFonts w:hint="eastAsia" w:ascii="Times New Roman" w:hAnsi="Times New Roman"/>
                <w:bCs w:val="0"/>
                <w:szCs w:val="20"/>
              </w:rPr>
              <w:t xml:space="preserve">分；超过</w:t>
            </w:r>
            <w:r>
              <w:rPr>
                <w:rFonts w:hint="eastAsia" w:ascii="Times New Roman" w:hAnsi="Times New Roman"/>
                <w:bCs w:val="0"/>
                <w:szCs w:val="20"/>
              </w:rPr>
              <w:t xml:space="preserve">24</w:t>
            </w:r>
            <w:r>
              <w:rPr>
                <w:rFonts w:hint="eastAsia" w:ascii="Times New Roman" w:hAnsi="Times New Roman"/>
                <w:bCs w:val="0"/>
                <w:szCs w:val="20"/>
              </w:rPr>
              <w:t xml:space="preserve">小时到达现场的不得分。</w:t>
            </w:r>
            <w:r/>
          </w:p>
          <w:p>
            <w:pPr>
              <w:spacing w:after="0" w:line="240" w:lineRule="auto"/>
              <w:widowControl w:val="off"/>
              <w:rPr>
                <w:rFonts w:ascii="Times New Roman" w:hAnsi="Times New Roman"/>
                <w:bCs w:val="0"/>
              </w:rPr>
            </w:pPr>
            <w:r>
              <w:rPr>
                <w:rFonts w:hint="eastAsia" w:ascii="Times New Roman" w:hAnsi="Times New Roman"/>
                <w:b/>
              </w:rPr>
              <w:t xml:space="preserve">注：投标文件中提供响应时间服务承诺函（格式自拟），未提供的不得分。</w:t>
            </w:r>
            <w:r/>
          </w:p>
        </w:tc>
      </w:tr>
    </w:tbl>
    <w:p>
      <w:pPr>
        <w:ind w:firstLine="482"/>
        <w:spacing w:after="0" w:line="440" w:lineRule="exact"/>
        <w:widowControl w:val="off"/>
        <w:rPr>
          <w:rFonts w:ascii="Times New Roman" w:hAnsi="Times New Roman"/>
          <w:b/>
          <w:szCs w:val="20"/>
        </w:rPr>
      </w:pPr>
      <w:r>
        <w:rPr>
          <w:rFonts w:hint="eastAsia" w:ascii="Times New Roman" w:hAnsi="Times New Roman"/>
          <w:b/>
          <w:szCs w:val="20"/>
        </w:rPr>
        <w:t xml:space="preserve">3</w:t>
      </w:r>
      <w:r>
        <w:rPr>
          <w:rFonts w:hint="eastAsia" w:ascii="Times New Roman" w:hAnsi="Times New Roman"/>
          <w:b/>
          <w:szCs w:val="20"/>
        </w:rPr>
        <w:t xml:space="preserve">、商务部分</w:t>
      </w:r>
      <w:r>
        <w:rPr>
          <w:rFonts w:hint="eastAsia" w:ascii="Times New Roman" w:hAnsi="Times New Roman"/>
          <w:b/>
          <w:szCs w:val="20"/>
        </w:rPr>
        <w:t xml:space="preserve">40</w:t>
      </w:r>
      <w:r>
        <w:rPr>
          <w:rFonts w:hint="eastAsia" w:ascii="Times New Roman" w:hAnsi="Times New Roman"/>
          <w:b/>
          <w:szCs w:val="20"/>
        </w:rPr>
        <w:t xml:space="preserve">分</w:t>
      </w:r>
      <w:r/>
    </w:p>
    <w:tbl>
      <w:tblPr>
        <w:tblW w:w="97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6"/>
        <w:gridCol w:w="1612"/>
        <w:gridCol w:w="829"/>
        <w:gridCol w:w="6546"/>
      </w:tblGrid>
      <w:tr>
        <w:trPr>
          <w:jc w:val="center"/>
          <w:trHeight w:val="404"/>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after="0" w:line="240" w:lineRule="auto"/>
              <w:widowControl w:val="off"/>
              <w:rPr>
                <w:rFonts w:ascii="Times New Roman" w:hAnsi="Times New Roman"/>
                <w:b/>
              </w:rPr>
            </w:pPr>
            <w:r>
              <w:rPr>
                <w:rFonts w:hint="eastAsia" w:ascii="Times New Roman" w:hAnsi="Times New Roman"/>
                <w:b/>
              </w:rPr>
              <w:t xml:space="preserve">序号</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spacing w:after="0" w:line="240" w:lineRule="auto"/>
              <w:widowControl w:val="off"/>
              <w:rPr>
                <w:rFonts w:ascii="Times New Roman" w:hAnsi="Times New Roman"/>
                <w:b/>
              </w:rPr>
            </w:pPr>
            <w:r>
              <w:rPr>
                <w:rFonts w:hint="eastAsia" w:ascii="Times New Roman" w:hAnsi="Times New Roman"/>
                <w:b/>
              </w:rPr>
              <w:t xml:space="preserve">评审因素</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after="0" w:line="240" w:lineRule="auto"/>
              <w:widowControl w:val="off"/>
              <w:rPr>
                <w:rFonts w:ascii="Times New Roman" w:hAnsi="Times New Roman"/>
                <w:b/>
              </w:rPr>
            </w:pPr>
            <w:r>
              <w:rPr>
                <w:rFonts w:hint="eastAsia" w:ascii="Times New Roman" w:hAnsi="Times New Roman"/>
                <w:b/>
              </w:rPr>
              <w:t xml:space="preserve">分值</w:t>
            </w:r>
            <w:r/>
          </w:p>
        </w:tc>
        <w:tc>
          <w:tcPr>
            <w:tcBorders>
              <w:top w:val="single" w:color="auto" w:sz="4" w:space="0"/>
              <w:left w:val="single" w:color="auto" w:sz="4" w:space="0"/>
              <w:bottom w:val="single" w:color="auto" w:sz="4" w:space="0"/>
              <w:right w:val="single" w:color="auto" w:sz="4" w:space="0"/>
            </w:tcBorders>
            <w:tcW w:w="6546" w:type="dxa"/>
            <w:vAlign w:val="center"/>
            <w:textDirection w:val="lrTb"/>
            <w:noWrap w:val="false"/>
          </w:tcPr>
          <w:p>
            <w:pPr>
              <w:jc w:val="center"/>
              <w:spacing w:after="0" w:line="240" w:lineRule="auto"/>
              <w:widowControl w:val="off"/>
              <w:rPr>
                <w:rFonts w:ascii="Times New Roman" w:hAnsi="Times New Roman"/>
                <w:b/>
              </w:rPr>
            </w:pPr>
            <w:r>
              <w:rPr>
                <w:rFonts w:hint="eastAsia" w:ascii="Times New Roman" w:hAnsi="Times New Roman"/>
                <w:b/>
              </w:rPr>
              <w:t xml:space="preserve">评分标准</w:t>
            </w:r>
            <w:r/>
          </w:p>
        </w:tc>
      </w:tr>
      <w:tr>
        <w:trPr>
          <w:jc w:val="center"/>
          <w:trHeight w:val="2610"/>
        </w:trPr>
        <w:tc>
          <w:tcPr>
            <w:tcBorders>
              <w:top w:val="single" w:color="auto" w:sz="4" w:space="0"/>
              <w:left w:val="single" w:color="auto" w:sz="4" w:space="0"/>
              <w:right w:val="single" w:color="auto" w:sz="4" w:space="0"/>
            </w:tcBorders>
            <w:tcW w:w="736"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rPr>
              <w:t xml:space="preserve">1</w:t>
            </w:r>
            <w:r/>
          </w:p>
        </w:tc>
        <w:tc>
          <w:tcPr>
            <w:tcBorders>
              <w:top w:val="single" w:color="auto" w:sz="4" w:space="0"/>
              <w:left w:val="single" w:color="auto" w:sz="4" w:space="0"/>
              <w:right w:val="single" w:color="auto" w:sz="4" w:space="0"/>
            </w:tcBorders>
            <w:tcW w:w="1612" w:type="dxa"/>
            <w:vAlign w:val="center"/>
            <w:textDirection w:val="lrTb"/>
            <w:noWrap w:val="false"/>
          </w:tcPr>
          <w:p>
            <w:pPr>
              <w:jc w:val="center"/>
              <w:spacing w:after="0" w:line="240" w:lineRule="auto"/>
              <w:widowControl w:val="off"/>
              <w:rPr>
                <w:rFonts w:ascii="Times New Roman" w:hAnsi="Times New Roman"/>
              </w:rPr>
            </w:pPr>
            <w:r>
              <w:rPr>
                <w:rFonts w:hint="eastAsia" w:ascii="Times New Roman" w:hAnsi="Times New Roman" w:cs="宋体"/>
              </w:rPr>
              <w:t xml:space="preserve">项目负责人</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after="0" w:line="240" w:lineRule="auto"/>
              <w:widowControl w:val="off"/>
              <w:rPr>
                <w:rFonts w:ascii="Times New Roman" w:hAnsi="Times New Roman"/>
              </w:rPr>
            </w:pPr>
            <w:r>
              <w:rPr>
                <w:rFonts w:hint="eastAsia" w:ascii="Times New Roman" w:hAnsi="Times New Roman"/>
              </w:rPr>
              <w:t xml:space="preserve">6</w:t>
            </w:r>
            <w:r>
              <w:rPr>
                <w:rFonts w:hint="eastAsia" w:ascii="Times New Roman" w:hAnsi="Times New Roman"/>
              </w:rPr>
              <w:t xml:space="preserve">分</w:t>
            </w:r>
            <w:r/>
          </w:p>
        </w:tc>
        <w:tc>
          <w:tcPr>
            <w:tcBorders>
              <w:top w:val="single" w:color="auto" w:sz="4" w:space="0"/>
              <w:left w:val="single" w:color="auto" w:sz="4" w:space="0"/>
              <w:bottom w:val="single" w:color="auto" w:sz="4" w:space="0"/>
              <w:right w:val="single" w:color="auto" w:sz="4" w:space="0"/>
            </w:tcBorders>
            <w:tcW w:w="6546" w:type="dxa"/>
            <w:vAlign w:val="center"/>
            <w:textDirection w:val="lrTb"/>
            <w:noWrap w:val="false"/>
          </w:tcPr>
          <w:p>
            <w:pPr>
              <w:jc w:val="left"/>
              <w:spacing w:after="0" w:line="276" w:lineRule="auto"/>
              <w:widowControl w:val="off"/>
              <w:rPr>
                <w:rFonts w:ascii="Times New Roman" w:hAnsi="Times New Roman"/>
                <w:bCs w:val="0"/>
              </w:rPr>
            </w:pPr>
            <w:r>
              <w:rPr>
                <w:rFonts w:hint="eastAsia" w:ascii="Times New Roman" w:hAnsi="Times New Roman"/>
                <w:bCs w:val="0"/>
              </w:rPr>
              <w:t xml:space="preserve">根据投标人拟投入的</w:t>
            </w:r>
            <w:r>
              <w:rPr>
                <w:rFonts w:hint="eastAsia" w:ascii="Times New Roman" w:hAnsi="Times New Roman" w:cs="宋体"/>
              </w:rPr>
              <w:t xml:space="preserve">项目负责人</w:t>
            </w:r>
            <w:r>
              <w:rPr>
                <w:rFonts w:hint="eastAsia" w:ascii="Times New Roman" w:hAnsi="Times New Roman"/>
                <w:bCs w:val="0"/>
              </w:rPr>
              <w:t xml:space="preserve">情况进行评定：</w:t>
            </w:r>
            <w:r/>
          </w:p>
          <w:p>
            <w:pPr>
              <w:jc w:val="left"/>
              <w:spacing w:after="0" w:line="276" w:lineRule="auto"/>
              <w:widowControl w:val="off"/>
              <w:rPr>
                <w:rFonts w:ascii="Times New Roman" w:hAnsi="Times New Roman" w:cs="宋体"/>
              </w:rPr>
            </w:pPr>
            <w:r>
              <w:rPr>
                <w:rFonts w:hint="eastAsia" w:ascii="Times New Roman" w:hAnsi="Times New Roman"/>
                <w:bCs w:val="0"/>
              </w:rPr>
              <w:t xml:space="preserve">（</w:t>
            </w:r>
            <w:r>
              <w:rPr>
                <w:rFonts w:hint="eastAsia" w:ascii="Times New Roman" w:hAnsi="Times New Roman"/>
                <w:bCs w:val="0"/>
              </w:rPr>
              <w:t xml:space="preserve">1</w:t>
            </w:r>
            <w:r>
              <w:rPr>
                <w:rFonts w:hint="eastAsia" w:ascii="Times New Roman" w:hAnsi="Times New Roman"/>
                <w:bCs w:val="0"/>
              </w:rPr>
              <w:t xml:space="preserve">）</w:t>
            </w:r>
            <w:r>
              <w:rPr>
                <w:rFonts w:hint="eastAsia" w:ascii="Times New Roman" w:hAnsi="Times New Roman" w:cs="宋体"/>
              </w:rPr>
              <w:t xml:space="preserve">项目负责人具有一级注册建筑师执业资格或一级注册造价工程师（旧版为国家注册造价工程师，</w:t>
            </w:r>
            <w:r>
              <w:rPr>
                <w:rFonts w:ascii="Times New Roman" w:hAnsi="Times New Roman" w:cs="宋体"/>
              </w:rPr>
              <w:t xml:space="preserve">土建或安装工程</w:t>
            </w:r>
            <w:r>
              <w:rPr>
                <w:rFonts w:hint="eastAsia" w:ascii="Times New Roman" w:hAnsi="Times New Roman" w:cs="宋体"/>
              </w:rPr>
              <w:t xml:space="preserve">专业）执业资格的得</w:t>
            </w:r>
            <w:r>
              <w:rPr>
                <w:rFonts w:ascii="Times New Roman" w:hAnsi="Times New Roman" w:cs="宋体"/>
              </w:rPr>
              <w:t xml:space="preserve">1</w:t>
            </w:r>
            <w:r>
              <w:rPr>
                <w:rFonts w:hint="eastAsia" w:ascii="Times New Roman" w:hAnsi="Times New Roman" w:cs="宋体"/>
              </w:rPr>
              <w:t xml:space="preserve">分；具有高级及以上职称的得</w:t>
            </w:r>
            <w:r>
              <w:rPr>
                <w:rFonts w:ascii="Times New Roman" w:hAnsi="Times New Roman" w:cs="宋体"/>
              </w:rPr>
              <w:t xml:space="preserve">1</w:t>
            </w:r>
            <w:r>
              <w:rPr>
                <w:rFonts w:hint="eastAsia" w:ascii="Times New Roman" w:hAnsi="Times New Roman" w:cs="宋体"/>
              </w:rPr>
              <w:t xml:space="preserve">分，具有中级职称的得</w:t>
            </w:r>
            <w:r>
              <w:rPr>
                <w:rFonts w:ascii="Times New Roman" w:hAnsi="Times New Roman" w:cs="宋体"/>
              </w:rPr>
              <w:t xml:space="preserve">0.5</w:t>
            </w:r>
            <w:r>
              <w:rPr>
                <w:rFonts w:hint="eastAsia" w:ascii="Times New Roman" w:hAnsi="Times New Roman" w:cs="宋体"/>
              </w:rPr>
              <w:t xml:space="preserve">分；本小项最高得</w:t>
            </w:r>
            <w:r>
              <w:rPr>
                <w:rFonts w:hint="eastAsia" w:ascii="Times New Roman" w:hAnsi="Times New Roman" w:cs="宋体"/>
              </w:rPr>
              <w:t xml:space="preserve">2</w:t>
            </w:r>
            <w:r>
              <w:rPr>
                <w:rFonts w:hint="eastAsia" w:ascii="Times New Roman" w:hAnsi="Times New Roman" w:cs="宋体"/>
              </w:rPr>
              <w:t xml:space="preserve">分；其余不得分。</w:t>
            </w:r>
            <w:r/>
          </w:p>
          <w:p>
            <w:pPr>
              <w:ind w:firstLine="482"/>
              <w:jc w:val="left"/>
              <w:spacing w:after="0" w:line="276" w:lineRule="auto"/>
              <w:widowControl w:val="off"/>
              <w:rPr>
                <w:rFonts w:ascii="Times New Roman" w:hAnsi="Times New Roman"/>
                <w:b/>
                <w:bCs w:val="0"/>
              </w:rPr>
            </w:pPr>
            <w:r>
              <w:rPr>
                <w:rFonts w:hint="eastAsia" w:ascii="Times New Roman" w:hAnsi="Times New Roman"/>
                <w:b/>
                <w:bCs w:val="0"/>
              </w:rPr>
              <w:t xml:space="preserve">注：投标文件</w:t>
            </w:r>
            <w:r>
              <w:rPr>
                <w:rFonts w:ascii="Times New Roman" w:hAnsi="Times New Roman"/>
                <w:b/>
                <w:bCs w:val="0"/>
              </w:rPr>
              <w:t xml:space="preserve">中需提供</w:t>
            </w:r>
            <w:r>
              <w:rPr>
                <w:rFonts w:hint="eastAsia" w:ascii="Times New Roman" w:hAnsi="Times New Roman"/>
                <w:b/>
                <w:bCs w:val="0"/>
              </w:rPr>
              <w:t xml:space="preserve">项目负责人</w:t>
            </w:r>
            <w:r>
              <w:rPr>
                <w:rFonts w:ascii="Times New Roman" w:hAnsi="Times New Roman"/>
                <w:b/>
                <w:bCs w:val="0"/>
              </w:rPr>
              <w:t xml:space="preserve">相关证书及</w:t>
            </w:r>
            <w:r>
              <w:rPr>
                <w:rFonts w:hint="eastAsia" w:ascii="Times New Roman" w:hAnsi="Times New Roman"/>
                <w:b/>
                <w:bCs w:val="0"/>
              </w:rPr>
              <w:t xml:space="preserve">投标人</w:t>
            </w:r>
            <w:r>
              <w:rPr>
                <w:rFonts w:ascii="Times New Roman" w:hAnsi="Times New Roman"/>
                <w:b/>
                <w:bCs w:val="0"/>
              </w:rPr>
              <w:t xml:space="preserve">为其缴纳的近三个月内任意一个月的</w:t>
            </w:r>
            <w:r>
              <w:rPr>
                <w:rFonts w:ascii="Times New Roman" w:hAnsi="Times New Roman"/>
                <w:b/>
                <w:bCs w:val="0"/>
              </w:rPr>
              <w:t xml:space="preserve">社保证明</w:t>
            </w:r>
            <w:r>
              <w:rPr>
                <w:rFonts w:hint="eastAsia" w:ascii="Times New Roman" w:hAnsi="Times New Roman"/>
                <w:b/>
                <w:bCs w:val="0"/>
              </w:rPr>
              <w:t xml:space="preserve">扫描件</w:t>
            </w:r>
            <w:r>
              <w:rPr>
                <w:rFonts w:ascii="Times New Roman" w:hAnsi="Times New Roman"/>
                <w:b/>
                <w:bCs w:val="0"/>
              </w:rPr>
              <w:t xml:space="preserve">，未提供或</w:t>
            </w:r>
            <w:r>
              <w:rPr>
                <w:rFonts w:hint="eastAsia" w:ascii="Times New Roman" w:hAnsi="Times New Roman"/>
                <w:b/>
                <w:bCs w:val="0"/>
              </w:rPr>
              <w:t xml:space="preserve">资料</w:t>
            </w:r>
            <w:r>
              <w:rPr>
                <w:rFonts w:ascii="Times New Roman" w:hAnsi="Times New Roman"/>
                <w:b/>
                <w:bCs w:val="0"/>
              </w:rPr>
              <w:t xml:space="preserve">提供不全的不得分。</w:t>
            </w:r>
            <w:r/>
          </w:p>
          <w:p>
            <w:pPr>
              <w:jc w:val="left"/>
              <w:spacing w:after="0" w:line="276" w:lineRule="auto"/>
              <w:widowControl w:val="off"/>
              <w:rPr>
                <w:rFonts w:ascii="Times New Roman" w:hAnsi="Times New Roman" w:cs="宋体"/>
              </w:rPr>
            </w:pPr>
            <w:r>
              <w:rPr>
                <w:rFonts w:hint="eastAsia" w:ascii="Times New Roman" w:hAnsi="Times New Roman"/>
                <w:bCs w:val="0"/>
              </w:rPr>
              <w:t xml:space="preserve">（</w:t>
            </w:r>
            <w:r>
              <w:rPr>
                <w:rFonts w:hint="eastAsia" w:ascii="Times New Roman" w:hAnsi="Times New Roman"/>
                <w:bCs w:val="0"/>
              </w:rPr>
              <w:t xml:space="preserve">2</w:t>
            </w:r>
            <w:r>
              <w:rPr>
                <w:rFonts w:hint="eastAsia" w:ascii="Times New Roman" w:hAnsi="Times New Roman"/>
                <w:bCs w:val="0"/>
              </w:rPr>
              <w:t xml:space="preserve">）</w:t>
            </w:r>
            <w:r>
              <w:rPr>
                <w:rFonts w:hint="eastAsia" w:ascii="Times New Roman" w:hAnsi="Times New Roman" w:cs="宋体"/>
              </w:rPr>
              <w:t xml:space="preserve">项目负责人</w:t>
            </w:r>
            <w:r>
              <w:rPr>
                <w:rFonts w:ascii="Times New Roman" w:hAnsi="Times New Roman" w:cs="宋体"/>
              </w:rPr>
              <w:t xml:space="preserve">具有</w:t>
            </w:r>
            <w:r>
              <w:rPr>
                <w:rFonts w:ascii="Times New Roman" w:hAnsi="Times New Roman" w:cs="宋体"/>
              </w:rPr>
              <w:t xml:space="preserve">10</w:t>
            </w:r>
            <w:r>
              <w:rPr>
                <w:rFonts w:ascii="Times New Roman" w:hAnsi="Times New Roman" w:cs="宋体"/>
              </w:rPr>
              <w:t xml:space="preserve">年</w:t>
            </w:r>
            <w:r>
              <w:rPr>
                <w:rFonts w:hint="eastAsia" w:ascii="Times New Roman" w:hAnsi="Times New Roman" w:cs="宋体"/>
              </w:rPr>
              <w:t xml:space="preserve">及</w:t>
            </w:r>
            <w:r>
              <w:rPr>
                <w:rFonts w:ascii="Times New Roman" w:hAnsi="Times New Roman" w:cs="宋体"/>
              </w:rPr>
              <w:t xml:space="preserve">以上工作经验</w:t>
            </w:r>
            <w:r>
              <w:rPr>
                <w:rFonts w:hint="eastAsia" w:ascii="Times New Roman" w:hAnsi="Times New Roman" w:cs="宋体"/>
              </w:rPr>
              <w:t xml:space="preserve">；</w:t>
            </w:r>
            <w:r>
              <w:rPr>
                <w:rFonts w:ascii="Times New Roman" w:hAnsi="Times New Roman" w:cs="宋体"/>
              </w:rPr>
              <w:t xml:space="preserve">一级造价工程</w:t>
            </w:r>
            <w:r>
              <w:rPr>
                <w:rFonts w:hint="eastAsia" w:ascii="Times New Roman" w:hAnsi="Times New Roman" w:cs="宋体"/>
              </w:rPr>
              <w:t xml:space="preserve">或一级注册建筑师</w:t>
            </w:r>
            <w:r>
              <w:rPr>
                <w:rFonts w:ascii="Times New Roman" w:hAnsi="Times New Roman" w:cs="宋体"/>
              </w:rPr>
              <w:t xml:space="preserve">必须取得注册证书满</w:t>
            </w:r>
            <w:r>
              <w:rPr>
                <w:rFonts w:ascii="Times New Roman" w:hAnsi="Times New Roman" w:cs="宋体"/>
              </w:rPr>
              <w:t xml:space="preserve">5</w:t>
            </w:r>
            <w:r>
              <w:rPr>
                <w:rFonts w:ascii="Times New Roman" w:hAnsi="Times New Roman" w:cs="宋体"/>
              </w:rPr>
              <w:t xml:space="preserve">年</w:t>
            </w:r>
            <w:r>
              <w:rPr>
                <w:rFonts w:hint="eastAsia" w:ascii="Times New Roman" w:hAnsi="Times New Roman" w:cs="宋体"/>
              </w:rPr>
              <w:t xml:space="preserve">；</w:t>
            </w:r>
            <w:r>
              <w:rPr>
                <w:rFonts w:ascii="Times New Roman" w:hAnsi="Times New Roman" w:cs="宋体"/>
              </w:rPr>
              <w:t xml:space="preserve">同时具备以上条件的得</w:t>
            </w:r>
            <w:r>
              <w:rPr>
                <w:rFonts w:hint="eastAsia" w:ascii="Times New Roman" w:hAnsi="Times New Roman" w:cs="宋体"/>
              </w:rPr>
              <w:t xml:space="preserve">2</w:t>
            </w:r>
            <w:r>
              <w:rPr>
                <w:rFonts w:ascii="Times New Roman" w:hAnsi="Times New Roman" w:cs="宋体"/>
              </w:rPr>
              <w:t xml:space="preserve">分，</w:t>
            </w:r>
            <w:r>
              <w:rPr>
                <w:rFonts w:hint="eastAsia" w:ascii="Times New Roman" w:hAnsi="Times New Roman" w:cs="宋体"/>
              </w:rPr>
              <w:t xml:space="preserve">否则</w:t>
            </w:r>
            <w:r>
              <w:rPr>
                <w:rFonts w:ascii="Times New Roman" w:hAnsi="Times New Roman" w:cs="宋体"/>
              </w:rPr>
              <w:t xml:space="preserve">不得分。</w:t>
            </w:r>
            <w:r/>
          </w:p>
          <w:p>
            <w:pPr>
              <w:ind w:firstLine="482"/>
              <w:jc w:val="left"/>
              <w:spacing w:after="0" w:line="276" w:lineRule="auto"/>
              <w:widowControl w:val="off"/>
              <w:rPr>
                <w:rFonts w:ascii="Times New Roman" w:hAnsi="Times New Roman"/>
                <w:bCs w:val="0"/>
              </w:rPr>
            </w:pPr>
            <w:r>
              <w:rPr>
                <w:rFonts w:hint="eastAsia" w:ascii="Times New Roman" w:hAnsi="Times New Roman"/>
                <w:b/>
              </w:rPr>
              <w:t xml:space="preserve">注：</w:t>
            </w:r>
            <w:r>
              <w:rPr>
                <w:rFonts w:ascii="Times New Roman" w:hAnsi="Times New Roman"/>
                <w:b/>
              </w:rPr>
              <w:t xml:space="preserve">工作经验年限以</w:t>
            </w:r>
            <w:r>
              <w:rPr>
                <w:rFonts w:hint="eastAsia" w:ascii="Times New Roman" w:hAnsi="Times New Roman"/>
                <w:b/>
              </w:rPr>
              <w:t xml:space="preserve">工作单位开具的工作证明</w:t>
            </w:r>
            <w:r>
              <w:rPr>
                <w:rFonts w:ascii="Times New Roman" w:hAnsi="Times New Roman"/>
                <w:b/>
              </w:rPr>
              <w:t xml:space="preserve">为准</w:t>
            </w:r>
            <w:r>
              <w:rPr>
                <w:rFonts w:hint="eastAsia" w:ascii="Times New Roman" w:hAnsi="Times New Roman"/>
                <w:b/>
              </w:rPr>
              <w:t xml:space="preserve">；</w:t>
            </w:r>
            <w:r>
              <w:rPr>
                <w:rFonts w:hint="eastAsia" w:ascii="Times New Roman" w:hAnsi="Times New Roman"/>
                <w:b/>
                <w:bCs w:val="0"/>
              </w:rPr>
              <w:t xml:space="preserve">注册证书时间</w:t>
            </w:r>
            <w:r>
              <w:rPr>
                <w:rFonts w:ascii="Times New Roman" w:hAnsi="Times New Roman"/>
                <w:b/>
                <w:bCs w:val="0"/>
              </w:rPr>
              <w:t xml:space="preserve">以一级造价工程师</w:t>
            </w:r>
            <w:r>
              <w:rPr>
                <w:rFonts w:hint="eastAsia" w:ascii="Times New Roman" w:hAnsi="Times New Roman"/>
                <w:b/>
                <w:bCs w:val="0"/>
              </w:rPr>
              <w:t xml:space="preserve">或一级注册建筑师</w:t>
            </w:r>
            <w:r>
              <w:rPr>
                <w:rFonts w:ascii="Times New Roman" w:hAnsi="Times New Roman"/>
                <w:b/>
                <w:bCs w:val="0"/>
              </w:rPr>
              <w:t xml:space="preserve">注册证书上注明的初始注册时间起算，满</w:t>
            </w:r>
            <w:r>
              <w:rPr>
                <w:rFonts w:ascii="Times New Roman" w:hAnsi="Times New Roman"/>
                <w:b/>
                <w:bCs w:val="0"/>
              </w:rPr>
              <w:t xml:space="preserve">12</w:t>
            </w:r>
            <w:r>
              <w:rPr>
                <w:rFonts w:ascii="Times New Roman" w:hAnsi="Times New Roman"/>
                <w:b/>
                <w:bCs w:val="0"/>
              </w:rPr>
              <w:t xml:space="preserve">个月算一年</w:t>
            </w:r>
            <w:r>
              <w:rPr>
                <w:rFonts w:hint="eastAsia" w:ascii="Times New Roman" w:hAnsi="Times New Roman"/>
                <w:b/>
                <w:bCs w:val="0"/>
              </w:rPr>
              <w:t xml:space="preserve">。</w:t>
            </w:r>
            <w:r/>
          </w:p>
          <w:p>
            <w:pPr>
              <w:jc w:val="left"/>
              <w:spacing w:after="0" w:line="276" w:lineRule="auto"/>
              <w:widowControl w:val="off"/>
              <w:rPr>
                <w:rFonts w:ascii="Times New Roman" w:hAnsi="Times New Roman" w:cs="宋体"/>
              </w:rPr>
            </w:pPr>
            <w:r>
              <w:rPr>
                <w:rFonts w:hint="eastAsia" w:ascii="Times New Roman" w:hAnsi="Times New Roman"/>
                <w:bCs w:val="0"/>
              </w:rPr>
              <w:t xml:space="preserve">（</w:t>
            </w:r>
            <w:r>
              <w:rPr>
                <w:rFonts w:hint="eastAsia" w:ascii="Times New Roman" w:hAnsi="Times New Roman"/>
                <w:bCs w:val="0"/>
              </w:rPr>
              <w:t xml:space="preserve">3</w:t>
            </w:r>
            <w:r>
              <w:rPr>
                <w:rFonts w:hint="eastAsia" w:ascii="Times New Roman" w:hAnsi="Times New Roman"/>
                <w:bCs w:val="0"/>
              </w:rPr>
              <w:t xml:space="preserve">）</w:t>
            </w:r>
            <w:r>
              <w:rPr>
                <w:rFonts w:hint="eastAsia" w:ascii="Times New Roman" w:hAnsi="Times New Roman" w:cs="宋体"/>
              </w:rPr>
              <w:t xml:space="preserve">项目负责人自</w:t>
            </w:r>
            <w:r>
              <w:rPr>
                <w:rFonts w:hint="eastAsia" w:ascii="Times New Roman" w:hAnsi="Times New Roman" w:cs="宋体"/>
              </w:rPr>
              <w:t xml:space="preserve">2023</w:t>
            </w:r>
            <w:r>
              <w:rPr>
                <w:rFonts w:hint="eastAsia" w:ascii="Times New Roman" w:hAnsi="Times New Roman" w:cs="宋体"/>
              </w:rPr>
              <w:t xml:space="preserve">年</w:t>
            </w:r>
            <w:r>
              <w:rPr>
                <w:rFonts w:hint="eastAsia" w:ascii="Times New Roman" w:hAnsi="Times New Roman" w:cs="宋体"/>
              </w:rPr>
              <w:t xml:space="preserve">1</w:t>
            </w:r>
            <w:r>
              <w:rPr>
                <w:rFonts w:hint="eastAsia" w:ascii="Times New Roman" w:hAnsi="Times New Roman" w:cs="宋体"/>
              </w:rPr>
              <w:t xml:space="preserve">月</w:t>
            </w:r>
            <w:r>
              <w:rPr>
                <w:rFonts w:hint="eastAsia" w:ascii="Times New Roman" w:hAnsi="Times New Roman" w:cs="宋体"/>
              </w:rPr>
              <w:t xml:space="preserve">1</w:t>
            </w:r>
            <w:r>
              <w:rPr>
                <w:rFonts w:hint="eastAsia" w:ascii="Times New Roman" w:hAnsi="Times New Roman" w:cs="宋体"/>
              </w:rPr>
              <w:t xml:space="preserve">日（</w:t>
            </w:r>
            <w:r>
              <w:rPr>
                <w:rFonts w:hint="eastAsia" w:ascii="Times New Roman" w:hAnsi="Times New Roman"/>
              </w:rPr>
              <w:t xml:space="preserve">以合同签订时间为准</w:t>
            </w:r>
            <w:r>
              <w:rPr>
                <w:rFonts w:hint="eastAsia" w:ascii="Times New Roman" w:hAnsi="Times New Roman" w:cs="宋体"/>
              </w:rPr>
              <w:t xml:space="preserve">）以来承担过包含施工图阶段优化任务的单项设计优化服务项目，每提供</w:t>
            </w:r>
            <w:r>
              <w:rPr>
                <w:rFonts w:hint="eastAsia" w:ascii="Times New Roman" w:hAnsi="Times New Roman" w:cs="宋体"/>
              </w:rPr>
              <w:t xml:space="preserve">1</w:t>
            </w:r>
            <w:r>
              <w:rPr>
                <w:rFonts w:hint="eastAsia" w:ascii="Times New Roman" w:hAnsi="Times New Roman" w:cs="宋体"/>
              </w:rPr>
              <w:t xml:space="preserve">个得</w:t>
            </w:r>
            <w:r>
              <w:rPr>
                <w:rFonts w:hint="eastAsia" w:ascii="Times New Roman" w:hAnsi="Times New Roman" w:cs="宋体"/>
              </w:rPr>
              <w:t xml:space="preserve">1</w:t>
            </w:r>
            <w:r>
              <w:rPr>
                <w:rFonts w:hint="eastAsia" w:ascii="Times New Roman" w:hAnsi="Times New Roman" w:cs="宋体"/>
              </w:rPr>
              <w:t xml:space="preserve">分，最高得</w:t>
            </w:r>
            <w:r>
              <w:rPr>
                <w:rFonts w:hint="eastAsia" w:ascii="Times New Roman" w:hAnsi="Times New Roman" w:cs="宋体"/>
              </w:rPr>
              <w:t xml:space="preserve">2</w:t>
            </w:r>
            <w:r>
              <w:rPr>
                <w:rFonts w:hint="eastAsia" w:ascii="Times New Roman" w:hAnsi="Times New Roman" w:cs="宋体"/>
              </w:rPr>
              <w:t xml:space="preserve">分。</w:t>
            </w:r>
            <w:r/>
          </w:p>
          <w:p>
            <w:pPr>
              <w:ind w:firstLine="482"/>
              <w:jc w:val="left"/>
              <w:spacing w:after="0" w:line="276" w:lineRule="auto"/>
              <w:widowControl w:val="off"/>
              <w:rPr>
                <w:rFonts w:ascii="Times New Roman" w:hAnsi="Times New Roman"/>
                <w:b/>
              </w:rPr>
            </w:pPr>
            <w:r>
              <w:rPr>
                <w:rFonts w:hint="eastAsia" w:ascii="Times New Roman" w:hAnsi="Times New Roman"/>
                <w:b/>
              </w:rPr>
              <w:t xml:space="preserve">注：①服务内容要求：提供的证明材料中，服务内容必须明确包含“施工图阶段”（或同等效力表述）的设计优化任务及体现项目负责人。仅包含方案阶段、初步设计阶段或无具体阶段描述的，不予认可。</w:t>
            </w:r>
            <w:r/>
          </w:p>
          <w:p>
            <w:pPr>
              <w:ind w:firstLine="482"/>
              <w:jc w:val="left"/>
              <w:spacing w:after="0" w:line="276" w:lineRule="auto"/>
              <w:widowControl w:val="off"/>
              <w:rPr>
                <w:rFonts w:ascii="Times New Roman" w:hAnsi="Times New Roman"/>
                <w:b/>
              </w:rPr>
            </w:pPr>
            <w:r>
              <w:rPr>
                <w:rFonts w:hint="eastAsia" w:ascii="Times New Roman" w:hAnsi="Times New Roman"/>
                <w:b/>
              </w:rPr>
              <w:t xml:space="preserve">②合同形式要求：须为针对特定单一项目签订的专项合同。年度框架协议、入围协议、战略合作协议的年度合同不予认可。</w:t>
            </w:r>
            <w:r/>
          </w:p>
          <w:p>
            <w:pPr>
              <w:ind w:firstLine="482"/>
              <w:jc w:val="left"/>
              <w:spacing w:after="0" w:line="276" w:lineRule="auto"/>
              <w:widowControl w:val="off"/>
              <w:rPr>
                <w:rFonts w:ascii="Times New Roman" w:hAnsi="Times New Roman"/>
                <w:b/>
              </w:rPr>
            </w:pPr>
            <w:r>
              <w:rPr>
                <w:rFonts w:hint="eastAsia" w:ascii="Times New Roman" w:hAnsi="Times New Roman"/>
                <w:b/>
              </w:rPr>
              <w:t xml:space="preserve">③</w:t>
            </w:r>
            <w:r>
              <w:rPr>
                <w:rFonts w:ascii="Times New Roman" w:hAnsi="Times New Roman"/>
                <w:b/>
              </w:rPr>
              <w:t xml:space="preserve">投标文件中须提供</w:t>
            </w:r>
            <w:r>
              <w:rPr>
                <w:rFonts w:hint="eastAsia" w:ascii="Times New Roman" w:hAnsi="Times New Roman"/>
                <w:b/>
              </w:rPr>
              <w:t xml:space="preserve">业绩</w:t>
            </w:r>
            <w:r>
              <w:rPr>
                <w:rFonts w:ascii="Times New Roman" w:hAnsi="Times New Roman"/>
                <w:b/>
              </w:rPr>
              <w:t xml:space="preserve">相关</w:t>
            </w:r>
            <w:r>
              <w:rPr>
                <w:rFonts w:hint="eastAsia" w:ascii="Times New Roman" w:hAnsi="Times New Roman"/>
                <w:b/>
              </w:rPr>
              <w:t xml:space="preserve">合同</w:t>
            </w:r>
            <w:r>
              <w:rPr>
                <w:rFonts w:ascii="Times New Roman" w:hAnsi="Times New Roman"/>
                <w:b/>
              </w:rPr>
              <w:t xml:space="preserve">（包括合同首页、标的内容页、签字盖章页）扫描件，</w:t>
            </w:r>
            <w:r>
              <w:rPr>
                <w:rFonts w:hint="eastAsia" w:ascii="Times New Roman" w:hAnsi="Times New Roman"/>
                <w:b/>
              </w:rPr>
              <w:t xml:space="preserve">如合同信息不全（如未明确体现施工图阶段内容或具体项目名称）或</w:t>
            </w:r>
            <w:r>
              <w:rPr>
                <w:rFonts w:ascii="Times New Roman" w:hAnsi="Times New Roman"/>
                <w:b/>
              </w:rPr>
              <w:t xml:space="preserve">未提供的本项不得分。</w:t>
            </w:r>
            <w:r/>
          </w:p>
          <w:p>
            <w:pPr>
              <w:pStyle w:val="892"/>
              <w:ind w:firstLine="480"/>
              <w:spacing w:line="276" w:lineRule="auto"/>
              <w:rPr>
                <w:rFonts w:ascii="Times New Roman" w:hAnsi="Times New Roman"/>
                <w:b/>
                <w:szCs w:val="24"/>
              </w:rPr>
            </w:pPr>
            <w:r>
              <w:rPr>
                <w:rFonts w:hint="eastAsia" w:ascii="Times New Roman" w:hAnsi="Times New Roman"/>
                <w:bCs/>
              </w:rPr>
              <w:t xml:space="preserve">本大项最高得</w:t>
            </w:r>
            <w:r>
              <w:rPr>
                <w:rFonts w:hint="eastAsia" w:ascii="Times New Roman" w:hAnsi="Times New Roman"/>
                <w:bCs/>
              </w:rPr>
              <w:t xml:space="preserve">6</w:t>
            </w:r>
            <w:r>
              <w:rPr>
                <w:rFonts w:hint="eastAsia" w:ascii="Times New Roman" w:hAnsi="Times New Roman"/>
                <w:bCs/>
              </w:rPr>
              <w:t xml:space="preserve">分；没有的不得分。</w:t>
            </w:r>
            <w:r/>
          </w:p>
        </w:tc>
      </w:tr>
      <w:tr>
        <w:trPr>
          <w:jc w:val="center"/>
          <w:trHeight w:val="553"/>
        </w:trPr>
        <w:tc>
          <w:tcPr>
            <w:tcBorders>
              <w:left w:val="single" w:color="auto" w:sz="4" w:space="0"/>
              <w:bottom w:val="single" w:color="auto" w:sz="4" w:space="0"/>
              <w:right w:val="single" w:color="auto" w:sz="4" w:space="0"/>
            </w:tcBorders>
            <w:tcW w:w="736" w:type="dxa"/>
            <w:vAlign w:val="center"/>
            <w:textDirection w:val="lrTb"/>
            <w:noWrap w:val="false"/>
          </w:tcPr>
          <w:p>
            <w:pPr>
              <w:jc w:val="center"/>
              <w:spacing w:after="0" w:line="240" w:lineRule="auto"/>
              <w:widowControl w:val="off"/>
              <w:rPr>
                <w:rFonts w:ascii="Times New Roman" w:hAnsi="Times New Roman"/>
                <w:bCs w:val="0"/>
              </w:rPr>
            </w:pPr>
            <w:r/>
            <w:bookmarkStart w:id="152" w:name="_Hlk224050262"/>
            <w:r>
              <w:rPr>
                <w:rFonts w:hint="eastAsia" w:ascii="Times New Roman" w:hAnsi="Times New Roman"/>
                <w:bCs w:val="0"/>
              </w:rPr>
              <w:t xml:space="preserve">2</w:t>
            </w:r>
            <w:r/>
          </w:p>
        </w:tc>
        <w:tc>
          <w:tcPr>
            <w:tcBorders>
              <w:left w:val="single" w:color="auto" w:sz="4" w:space="0"/>
              <w:bottom w:val="single" w:color="auto" w:sz="4" w:space="0"/>
              <w:right w:val="single" w:color="auto" w:sz="4" w:space="0"/>
            </w:tcBorders>
            <w:tcW w:w="1612" w:type="dxa"/>
            <w:vAlign w:val="center"/>
            <w:textDirection w:val="lrTb"/>
            <w:noWrap w:val="false"/>
          </w:tcPr>
          <w:p>
            <w:pPr>
              <w:jc w:val="center"/>
              <w:spacing w:after="0" w:line="240" w:lineRule="auto"/>
              <w:widowControl w:val="off"/>
              <w:rPr>
                <w:rFonts w:ascii="Times New Roman" w:hAnsi="Times New Roman"/>
              </w:rPr>
            </w:pPr>
            <w:r>
              <w:rPr>
                <w:rFonts w:ascii="Times New Roman" w:hAnsi="Times New Roman"/>
                <w:bCs w:val="0"/>
              </w:rPr>
              <w:t xml:space="preserve">项目组</w:t>
            </w:r>
            <w:r>
              <w:rPr>
                <w:rFonts w:hint="eastAsia" w:ascii="Times New Roman" w:hAnsi="Times New Roman"/>
                <w:bCs w:val="0"/>
              </w:rPr>
              <w:t xml:space="preserve">成</w:t>
            </w:r>
            <w:r>
              <w:rPr>
                <w:rFonts w:ascii="Times New Roman" w:hAnsi="Times New Roman"/>
                <w:bCs w:val="0"/>
              </w:rPr>
              <w:t xml:space="preserve">员</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after="0" w:line="240" w:lineRule="auto"/>
              <w:widowControl w:val="off"/>
              <w:rPr>
                <w:rFonts w:ascii="Times New Roman" w:hAnsi="Times New Roman"/>
              </w:rPr>
            </w:pPr>
            <w:r>
              <w:rPr>
                <w:rFonts w:hint="eastAsia" w:ascii="Times New Roman" w:hAnsi="Times New Roman"/>
              </w:rPr>
              <w:t xml:space="preserve">20</w:t>
            </w:r>
            <w:r>
              <w:rPr>
                <w:rFonts w:ascii="Times New Roman" w:hAnsi="Times New Roman"/>
              </w:rPr>
              <w:t xml:space="preserve">分</w:t>
            </w:r>
            <w:r/>
          </w:p>
        </w:tc>
        <w:tc>
          <w:tcPr>
            <w:tcBorders>
              <w:top w:val="single" w:color="auto" w:sz="4" w:space="0"/>
              <w:left w:val="single" w:color="auto" w:sz="4" w:space="0"/>
              <w:bottom w:val="single" w:color="auto" w:sz="4" w:space="0"/>
              <w:right w:val="single" w:color="auto" w:sz="4" w:space="0"/>
            </w:tcBorders>
            <w:tcW w:w="6546" w:type="dxa"/>
            <w:vAlign w:val="center"/>
            <w:textDirection w:val="lrTb"/>
            <w:noWrap w:val="false"/>
          </w:tcPr>
          <w:p>
            <w:pPr>
              <w:jc w:val="left"/>
              <w:spacing w:after="0" w:line="276" w:lineRule="auto"/>
              <w:widowControl w:val="off"/>
              <w:rPr>
                <w:rFonts w:ascii="Times New Roman" w:hAnsi="Times New Roman"/>
              </w:rPr>
            </w:pPr>
            <w:r>
              <w:rPr>
                <w:rFonts w:ascii="Times New Roman" w:hAnsi="Times New Roman"/>
              </w:rPr>
              <w:t xml:space="preserve">根据投标人拟</w:t>
            </w:r>
            <w:r>
              <w:rPr>
                <w:rFonts w:hint="eastAsia" w:ascii="Times New Roman" w:hAnsi="Times New Roman"/>
              </w:rPr>
              <w:t xml:space="preserve">投入的</w:t>
            </w:r>
            <w:r>
              <w:rPr>
                <w:rFonts w:ascii="Times New Roman" w:hAnsi="Times New Roman"/>
              </w:rPr>
              <w:t xml:space="preserve">项目组成员（项目</w:t>
            </w:r>
            <w:r>
              <w:rPr>
                <w:rFonts w:hint="eastAsia" w:ascii="Times New Roman" w:hAnsi="Times New Roman"/>
              </w:rPr>
              <w:t xml:space="preserve">负责人</w:t>
            </w:r>
            <w:r>
              <w:rPr>
                <w:rFonts w:ascii="Times New Roman" w:hAnsi="Times New Roman"/>
              </w:rPr>
              <w:t xml:space="preserve">除外）情况进</w:t>
            </w:r>
            <w:r>
              <w:rPr>
                <w:rFonts w:ascii="Times New Roman" w:hAnsi="Times New Roman"/>
              </w:rPr>
              <w:t xml:space="preserve">行评定：</w:t>
            </w:r>
            <w:r/>
          </w:p>
          <w:p>
            <w:pPr>
              <w:jc w:val="left"/>
              <w:spacing w:after="0" w:line="276" w:lineRule="auto"/>
              <w:widowControl w:val="off"/>
              <w:rPr>
                <w:rFonts w:ascii="Times New Roman" w:hAnsi="Times New Roman"/>
                <w:bCs w:val="0"/>
              </w:rPr>
            </w:pPr>
            <w:r>
              <w:rPr>
                <w:rFonts w:hint="eastAsia" w:ascii="Times New Roman" w:hAnsi="Times New Roman"/>
                <w:bCs w:val="0"/>
              </w:rPr>
              <w:t xml:space="preserve">（</w:t>
            </w:r>
            <w:r>
              <w:rPr>
                <w:rFonts w:hint="eastAsia" w:ascii="Times New Roman" w:hAnsi="Times New Roman"/>
                <w:bCs w:val="0"/>
              </w:rPr>
              <w:t xml:space="preserve">1</w:t>
            </w:r>
            <w:r>
              <w:rPr>
                <w:rFonts w:hint="eastAsia" w:ascii="Times New Roman" w:hAnsi="Times New Roman"/>
                <w:bCs w:val="0"/>
              </w:rPr>
              <w:t xml:space="preserve">）</w:t>
            </w:r>
            <w:r>
              <w:rPr>
                <w:rFonts w:hint="eastAsia" w:ascii="Times New Roman" w:hAnsi="Times New Roman" w:cs="宋体"/>
              </w:rPr>
              <w:t xml:space="preserve">配备齐全，各专业人员不少于</w:t>
            </w:r>
            <w:r>
              <w:rPr>
                <w:rFonts w:hint="eastAsia" w:ascii="Times New Roman" w:hAnsi="Times New Roman" w:cs="宋体"/>
              </w:rPr>
              <w:t xml:space="preserve">1</w:t>
            </w:r>
            <w:r>
              <w:rPr>
                <w:rFonts w:hint="eastAsia" w:ascii="Times New Roman" w:hAnsi="Times New Roman" w:cs="宋体"/>
              </w:rPr>
              <w:t xml:space="preserve">人（包括土建、安装、装饰、市政，其中装饰和市政专业如现有证书不体现的投标文件中需提供相关成果文件证明），其中具有一级注册造价工程师（旧版为国家注册造价工程师，</w:t>
            </w:r>
            <w:r>
              <w:rPr>
                <w:rFonts w:ascii="Times New Roman" w:hAnsi="Times New Roman" w:cs="宋体"/>
              </w:rPr>
              <w:t xml:space="preserve">土建或安装工程</w:t>
            </w:r>
            <w:r>
              <w:rPr>
                <w:rFonts w:hint="eastAsia" w:ascii="Times New Roman" w:hAnsi="Times New Roman" w:cs="宋体"/>
              </w:rPr>
              <w:t xml:space="preserve">专业）的，每有</w:t>
            </w:r>
            <w:r>
              <w:rPr>
                <w:rFonts w:hint="eastAsia" w:ascii="Times New Roman" w:hAnsi="Times New Roman" w:cs="宋体"/>
              </w:rPr>
              <w:t xml:space="preserve">1</w:t>
            </w:r>
            <w:r>
              <w:rPr>
                <w:rFonts w:hint="eastAsia" w:ascii="Times New Roman" w:hAnsi="Times New Roman" w:cs="宋体"/>
              </w:rPr>
              <w:t xml:space="preserve">人得</w:t>
            </w:r>
            <w:r>
              <w:rPr>
                <w:rFonts w:ascii="Times New Roman" w:hAnsi="Times New Roman" w:cs="宋体"/>
              </w:rPr>
              <w:t xml:space="preserve">1</w:t>
            </w:r>
            <w:r>
              <w:rPr>
                <w:rFonts w:hint="eastAsia" w:ascii="Times New Roman" w:hAnsi="Times New Roman" w:cs="宋体"/>
              </w:rPr>
              <w:t xml:space="preserve">分；具有国家二级注册造价工程师的，每有</w:t>
            </w:r>
            <w:r>
              <w:rPr>
                <w:rFonts w:hint="eastAsia" w:ascii="Times New Roman" w:hAnsi="Times New Roman" w:cs="宋体"/>
              </w:rPr>
              <w:t xml:space="preserve">1</w:t>
            </w:r>
            <w:r>
              <w:rPr>
                <w:rFonts w:hint="eastAsia" w:ascii="Times New Roman" w:hAnsi="Times New Roman" w:cs="宋体"/>
              </w:rPr>
              <w:t xml:space="preserve">人得</w:t>
            </w:r>
            <w:r>
              <w:rPr>
                <w:rFonts w:hint="eastAsia" w:ascii="Times New Roman" w:hAnsi="Times New Roman" w:cs="宋体"/>
              </w:rPr>
              <w:t xml:space="preserve">0.</w:t>
            </w:r>
            <w:r>
              <w:rPr>
                <w:rFonts w:ascii="Times New Roman" w:hAnsi="Times New Roman" w:cs="宋体"/>
              </w:rPr>
              <w:t xml:space="preserve">5</w:t>
            </w:r>
            <w:r>
              <w:rPr>
                <w:rFonts w:hint="eastAsia" w:ascii="Times New Roman" w:hAnsi="Times New Roman" w:cs="宋体"/>
              </w:rPr>
              <w:t xml:space="preserve">分，本小项最高得</w:t>
            </w:r>
            <w:r>
              <w:rPr>
                <w:rFonts w:hint="eastAsia" w:ascii="Times New Roman" w:hAnsi="Times New Roman" w:cs="宋体"/>
              </w:rPr>
              <w:t xml:space="preserve">4</w:t>
            </w:r>
            <w:r>
              <w:rPr>
                <w:rFonts w:hint="eastAsia" w:ascii="Times New Roman" w:hAnsi="Times New Roman" w:cs="宋体"/>
              </w:rPr>
              <w:t xml:space="preserve">分。</w:t>
            </w:r>
            <w:r/>
          </w:p>
          <w:p>
            <w:pPr>
              <w:jc w:val="left"/>
              <w:spacing w:after="0" w:line="276" w:lineRule="auto"/>
              <w:widowControl w:val="off"/>
              <w:rPr>
                <w:rFonts w:ascii="Times New Roman" w:hAnsi="Times New Roman" w:cs="宋体"/>
              </w:rPr>
            </w:pPr>
            <w:r>
              <w:rPr>
                <w:rFonts w:hint="eastAsia" w:ascii="Times New Roman" w:hAnsi="Times New Roman"/>
                <w:bCs w:val="0"/>
              </w:rPr>
              <w:t xml:space="preserve">（</w:t>
            </w:r>
            <w:r>
              <w:rPr>
                <w:rFonts w:hint="eastAsia" w:ascii="Times New Roman" w:hAnsi="Times New Roman"/>
                <w:bCs w:val="0"/>
              </w:rPr>
              <w:t xml:space="preserve">2</w:t>
            </w:r>
            <w:r>
              <w:rPr>
                <w:rFonts w:hint="eastAsia" w:ascii="Times New Roman" w:hAnsi="Times New Roman"/>
                <w:bCs w:val="0"/>
              </w:rPr>
              <w:t xml:space="preserve">）</w:t>
            </w:r>
            <w:r>
              <w:rPr>
                <w:rFonts w:hint="eastAsia" w:ascii="Times New Roman" w:hAnsi="Times New Roman" w:cs="宋体"/>
              </w:rPr>
              <w:t xml:space="preserve">建筑、结构、给排水、电气、暖通、注册土木工程师专业负责人配备齐全，其中建筑（注册建筑师）、结构（注册结构工程师）专业具一级注册执业资格的，每有一人得</w:t>
            </w:r>
            <w:r>
              <w:rPr>
                <w:rFonts w:ascii="Times New Roman" w:hAnsi="Times New Roman" w:cs="宋体"/>
              </w:rPr>
              <w:t xml:space="preserve">1</w:t>
            </w:r>
            <w:r>
              <w:rPr>
                <w:rFonts w:hint="eastAsia" w:ascii="Times New Roman" w:hAnsi="Times New Roman" w:cs="宋体"/>
              </w:rPr>
              <w:t xml:space="preserve">分；具二级注册执业资格的，每有一人得</w:t>
            </w:r>
            <w:r>
              <w:rPr>
                <w:rFonts w:hint="eastAsia" w:ascii="Times New Roman" w:hAnsi="Times New Roman" w:cs="宋体"/>
              </w:rPr>
              <w:t xml:space="preserve">0.</w:t>
            </w:r>
            <w:r>
              <w:rPr>
                <w:rFonts w:ascii="Times New Roman" w:hAnsi="Times New Roman" w:cs="宋体"/>
              </w:rPr>
              <w:t xml:space="preserve">5</w:t>
            </w:r>
            <w:r>
              <w:rPr>
                <w:rFonts w:hint="eastAsia" w:ascii="Times New Roman" w:hAnsi="Times New Roman" w:cs="宋体"/>
              </w:rPr>
              <w:t xml:space="preserve">分；给排水（注册公用设备工程师（给水排水）、电气（注册电气工程师）、暖通（注册公用设备工程师（暖通空调））、注册土木工程师专业具有国家设计相关注册资格的，每有一个得</w:t>
            </w:r>
            <w:r>
              <w:rPr>
                <w:rFonts w:ascii="Times New Roman" w:hAnsi="Times New Roman" w:cs="宋体"/>
              </w:rPr>
              <w:t xml:space="preserve">1</w:t>
            </w:r>
            <w:r>
              <w:rPr>
                <w:rFonts w:hint="eastAsia" w:ascii="Times New Roman" w:hAnsi="Times New Roman" w:cs="宋体"/>
              </w:rPr>
              <w:t xml:space="preserve">分；本小项最高得</w:t>
            </w:r>
            <w:r>
              <w:rPr>
                <w:rFonts w:ascii="Times New Roman" w:hAnsi="Times New Roman" w:cs="宋体"/>
              </w:rPr>
              <w:t xml:space="preserve">3</w:t>
            </w:r>
            <w:r>
              <w:rPr>
                <w:rFonts w:hint="eastAsia" w:ascii="Times New Roman" w:hAnsi="Times New Roman" w:cs="宋体"/>
              </w:rPr>
              <w:t xml:space="preserve">分。</w:t>
            </w:r>
            <w:r/>
          </w:p>
          <w:p>
            <w:pPr>
              <w:pStyle w:val="892"/>
              <w:ind w:firstLine="0"/>
              <w:spacing w:line="276" w:lineRule="auto"/>
              <w:rPr>
                <w:rFonts w:ascii="Times New Roman" w:hAnsi="Times New Roman" w:cs="宋体"/>
                <w:bCs/>
                <w:szCs w:val="24"/>
              </w:rPr>
            </w:pPr>
            <w:r>
              <w:rPr>
                <w:rFonts w:hint="eastAsia" w:ascii="Times New Roman" w:hAnsi="Times New Roman" w:cs="宋体"/>
                <w:bCs/>
                <w:szCs w:val="24"/>
              </w:rPr>
              <w:t xml:space="preserve">（</w:t>
            </w:r>
            <w:r>
              <w:rPr>
                <w:rFonts w:hint="eastAsia" w:ascii="Times New Roman" w:hAnsi="Times New Roman" w:cs="宋体"/>
                <w:bCs/>
                <w:szCs w:val="24"/>
              </w:rPr>
              <w:t xml:space="preserve">3</w:t>
            </w:r>
            <w:r>
              <w:rPr>
                <w:rFonts w:hint="eastAsia" w:ascii="Times New Roman" w:hAnsi="Times New Roman" w:cs="宋体"/>
                <w:bCs/>
                <w:szCs w:val="24"/>
              </w:rPr>
              <w:t xml:space="preserve">）注册证书满</w:t>
            </w:r>
            <w:r>
              <w:rPr>
                <w:rFonts w:hint="eastAsia" w:ascii="Times New Roman" w:hAnsi="Times New Roman" w:cs="宋体"/>
                <w:bCs/>
                <w:szCs w:val="24"/>
              </w:rPr>
              <w:t xml:space="preserve">10</w:t>
            </w:r>
            <w:r>
              <w:rPr>
                <w:rFonts w:hint="eastAsia" w:ascii="Times New Roman" w:hAnsi="Times New Roman" w:cs="宋体"/>
                <w:bCs/>
                <w:szCs w:val="24"/>
              </w:rPr>
              <w:t xml:space="preserve">年及以上的，每有</w:t>
            </w:r>
            <w:r>
              <w:rPr>
                <w:rFonts w:hint="eastAsia" w:ascii="Times New Roman" w:hAnsi="Times New Roman" w:cs="宋体"/>
                <w:bCs/>
                <w:szCs w:val="24"/>
              </w:rPr>
              <w:t xml:space="preserve">1</w:t>
            </w:r>
            <w:r>
              <w:rPr>
                <w:rFonts w:hint="eastAsia" w:ascii="Times New Roman" w:hAnsi="Times New Roman" w:cs="宋体"/>
                <w:bCs/>
                <w:szCs w:val="24"/>
              </w:rPr>
              <w:t xml:space="preserve">人得</w:t>
            </w:r>
            <w:r>
              <w:rPr>
                <w:rFonts w:ascii="Times New Roman" w:hAnsi="Times New Roman" w:cs="宋体"/>
                <w:bCs/>
                <w:szCs w:val="24"/>
              </w:rPr>
              <w:t xml:space="preserve">1</w:t>
            </w:r>
            <w:r>
              <w:rPr>
                <w:rFonts w:hint="eastAsia" w:ascii="Times New Roman" w:hAnsi="Times New Roman" w:cs="宋体"/>
                <w:bCs/>
                <w:szCs w:val="24"/>
              </w:rPr>
              <w:t xml:space="preserve">分；满</w:t>
            </w:r>
            <w:r>
              <w:rPr>
                <w:rFonts w:hint="eastAsia" w:ascii="Times New Roman" w:hAnsi="Times New Roman" w:cs="宋体"/>
                <w:bCs/>
                <w:szCs w:val="24"/>
              </w:rPr>
              <w:t xml:space="preserve">5</w:t>
            </w:r>
            <w:r>
              <w:rPr>
                <w:rFonts w:hint="eastAsia" w:ascii="Times New Roman" w:hAnsi="Times New Roman" w:cs="宋体"/>
                <w:bCs/>
                <w:szCs w:val="24"/>
              </w:rPr>
              <w:t xml:space="preserve">年（含）</w:t>
            </w:r>
            <w:r>
              <w:rPr>
                <w:rFonts w:hint="eastAsia" w:ascii="Times New Roman" w:hAnsi="Times New Roman" w:cs="宋体"/>
                <w:bCs/>
                <w:szCs w:val="24"/>
              </w:rPr>
              <w:t xml:space="preserve">-10</w:t>
            </w:r>
            <w:r>
              <w:rPr>
                <w:rFonts w:hint="eastAsia" w:ascii="Times New Roman" w:hAnsi="Times New Roman" w:cs="宋体"/>
                <w:bCs/>
                <w:szCs w:val="24"/>
              </w:rPr>
              <w:t xml:space="preserve">年（不含）的，每有</w:t>
            </w:r>
            <w:r>
              <w:rPr>
                <w:rFonts w:hint="eastAsia" w:ascii="Times New Roman" w:hAnsi="Times New Roman" w:cs="宋体"/>
                <w:bCs/>
                <w:szCs w:val="24"/>
              </w:rPr>
              <w:t xml:space="preserve">1</w:t>
            </w:r>
            <w:r>
              <w:rPr>
                <w:rFonts w:hint="eastAsia" w:ascii="Times New Roman" w:hAnsi="Times New Roman" w:cs="宋体"/>
                <w:bCs/>
                <w:szCs w:val="24"/>
              </w:rPr>
              <w:t xml:space="preserve">人得</w:t>
            </w:r>
            <w:r>
              <w:rPr>
                <w:rFonts w:hint="eastAsia" w:ascii="Times New Roman" w:hAnsi="Times New Roman" w:cs="宋体"/>
                <w:bCs/>
                <w:szCs w:val="24"/>
              </w:rPr>
              <w:t xml:space="preserve">0.</w:t>
            </w:r>
            <w:r>
              <w:rPr>
                <w:rFonts w:ascii="Times New Roman" w:hAnsi="Times New Roman" w:cs="宋体"/>
                <w:bCs/>
                <w:szCs w:val="24"/>
              </w:rPr>
              <w:t xml:space="preserve">5</w:t>
            </w:r>
            <w:r>
              <w:rPr>
                <w:rFonts w:hint="eastAsia" w:ascii="Times New Roman" w:hAnsi="Times New Roman" w:cs="宋体"/>
                <w:bCs/>
                <w:szCs w:val="24"/>
              </w:rPr>
              <w:t xml:space="preserve">分；</w:t>
            </w:r>
            <w:r>
              <w:rPr>
                <w:rFonts w:hint="eastAsia" w:ascii="Times New Roman" w:hAnsi="Times New Roman" w:cs="宋体"/>
                <w:bCs/>
                <w:szCs w:val="24"/>
              </w:rPr>
              <w:t xml:space="preserve">5</w:t>
            </w:r>
            <w:r>
              <w:rPr>
                <w:rFonts w:hint="eastAsia" w:ascii="Times New Roman" w:hAnsi="Times New Roman" w:cs="宋体"/>
                <w:bCs/>
                <w:szCs w:val="24"/>
              </w:rPr>
              <w:t xml:space="preserve">年以下的，每有</w:t>
            </w:r>
            <w:r>
              <w:rPr>
                <w:rFonts w:hint="eastAsia" w:ascii="Times New Roman" w:hAnsi="Times New Roman" w:cs="宋体"/>
                <w:bCs/>
                <w:szCs w:val="24"/>
              </w:rPr>
              <w:t xml:space="preserve">1</w:t>
            </w:r>
            <w:r>
              <w:rPr>
                <w:rFonts w:hint="eastAsia" w:ascii="Times New Roman" w:hAnsi="Times New Roman" w:cs="宋体"/>
                <w:bCs/>
                <w:szCs w:val="24"/>
              </w:rPr>
              <w:t xml:space="preserve">人得</w:t>
            </w:r>
            <w:r>
              <w:rPr>
                <w:rFonts w:hint="eastAsia" w:ascii="Times New Roman" w:hAnsi="Times New Roman" w:cs="宋体"/>
                <w:bCs/>
                <w:szCs w:val="24"/>
              </w:rPr>
              <w:t xml:space="preserve">0</w:t>
            </w:r>
            <w:r>
              <w:rPr>
                <w:rFonts w:ascii="Times New Roman" w:hAnsi="Times New Roman" w:cs="宋体"/>
                <w:bCs/>
                <w:szCs w:val="24"/>
              </w:rPr>
              <w:t xml:space="preserve">.2</w:t>
            </w:r>
            <w:r>
              <w:rPr>
                <w:rFonts w:hint="eastAsia" w:ascii="Times New Roman" w:hAnsi="Times New Roman" w:cs="宋体"/>
                <w:bCs/>
                <w:szCs w:val="24"/>
              </w:rPr>
              <w:t xml:space="preserve">分；本小项最高得</w:t>
            </w:r>
            <w:r>
              <w:rPr>
                <w:rFonts w:hint="eastAsia" w:ascii="Times New Roman" w:hAnsi="Times New Roman" w:cs="宋体"/>
                <w:bCs/>
                <w:szCs w:val="24"/>
              </w:rPr>
              <w:t xml:space="preserve">3</w:t>
            </w:r>
            <w:r>
              <w:rPr>
                <w:rFonts w:hint="eastAsia" w:ascii="Times New Roman" w:hAnsi="Times New Roman" w:cs="宋体"/>
                <w:bCs/>
                <w:szCs w:val="24"/>
              </w:rPr>
              <w:t xml:space="preserve">分（时间</w:t>
            </w:r>
            <w:r>
              <w:rPr>
                <w:rFonts w:ascii="Times New Roman" w:hAnsi="Times New Roman" w:cs="宋体"/>
                <w:bCs/>
                <w:szCs w:val="24"/>
              </w:rPr>
              <w:t xml:space="preserve">以注册证书上注明的初始注册时间起算，满</w:t>
            </w:r>
            <w:r>
              <w:rPr>
                <w:rFonts w:ascii="Times New Roman" w:hAnsi="Times New Roman" w:cs="宋体"/>
                <w:bCs/>
                <w:szCs w:val="24"/>
              </w:rPr>
              <w:t xml:space="preserve">12</w:t>
            </w:r>
            <w:r>
              <w:rPr>
                <w:rFonts w:ascii="Times New Roman" w:hAnsi="Times New Roman" w:cs="宋体"/>
                <w:bCs/>
                <w:szCs w:val="24"/>
              </w:rPr>
              <w:t xml:space="preserve">个月算一年</w:t>
            </w:r>
            <w:r>
              <w:rPr>
                <w:rFonts w:hint="eastAsia" w:ascii="Times New Roman" w:hAnsi="Times New Roman" w:cs="宋体"/>
                <w:bCs/>
                <w:szCs w:val="24"/>
              </w:rPr>
              <w:t xml:space="preserve">）。</w:t>
            </w:r>
            <w:r/>
          </w:p>
          <w:p>
            <w:pPr>
              <w:pStyle w:val="892"/>
              <w:ind w:firstLine="0"/>
              <w:spacing w:line="276" w:lineRule="auto"/>
              <w:rPr>
                <w:rFonts w:ascii="Times New Roman" w:hAnsi="Times New Roman"/>
                <w:szCs w:val="24"/>
              </w:rPr>
            </w:pPr>
            <w:r>
              <w:rPr>
                <w:rFonts w:hint="eastAsia" w:ascii="Times New Roman" w:hAnsi="Times New Roman" w:cs="宋体"/>
                <w:szCs w:val="24"/>
              </w:rPr>
              <w:t xml:space="preserve">（</w:t>
            </w:r>
            <w:r>
              <w:rPr>
                <w:rFonts w:hint="eastAsia" w:ascii="Times New Roman" w:hAnsi="Times New Roman" w:cs="宋体"/>
                <w:szCs w:val="24"/>
              </w:rPr>
              <w:t xml:space="preserve">4</w:t>
            </w:r>
            <w:r>
              <w:rPr>
                <w:rFonts w:hint="eastAsia" w:ascii="Times New Roman" w:hAnsi="Times New Roman" w:cs="宋体"/>
                <w:szCs w:val="24"/>
              </w:rPr>
              <w:t xml:space="preserve">）具有高级职称的，每有一人得</w:t>
            </w:r>
            <w:r>
              <w:rPr>
                <w:rFonts w:hint="eastAsia" w:ascii="Times New Roman" w:hAnsi="Times New Roman" w:cs="宋体"/>
                <w:szCs w:val="24"/>
              </w:rPr>
              <w:t xml:space="preserve">1</w:t>
            </w:r>
            <w:r>
              <w:rPr>
                <w:rFonts w:hint="eastAsia" w:ascii="Times New Roman" w:hAnsi="Times New Roman" w:cs="宋体"/>
                <w:szCs w:val="24"/>
              </w:rPr>
              <w:t xml:space="preserve">分；具有工程师职称的，每有一人得</w:t>
            </w:r>
            <w:r>
              <w:rPr>
                <w:rFonts w:hint="eastAsia" w:ascii="Times New Roman" w:hAnsi="Times New Roman" w:cs="宋体"/>
                <w:szCs w:val="24"/>
              </w:rPr>
              <w:t xml:space="preserve">0.5</w:t>
            </w:r>
            <w:r>
              <w:rPr>
                <w:rFonts w:hint="eastAsia" w:ascii="Times New Roman" w:hAnsi="Times New Roman" w:cs="宋体"/>
                <w:szCs w:val="24"/>
              </w:rPr>
              <w:t xml:space="preserve">分；具有初级职称的，每有一人得</w:t>
            </w:r>
            <w:r>
              <w:rPr>
                <w:rFonts w:hint="eastAsia" w:ascii="Times New Roman" w:hAnsi="Times New Roman" w:cs="宋体"/>
                <w:szCs w:val="24"/>
              </w:rPr>
              <w:t xml:space="preserve">0.1</w:t>
            </w:r>
            <w:r>
              <w:rPr>
                <w:rFonts w:hint="eastAsia" w:ascii="Times New Roman" w:hAnsi="Times New Roman" w:cs="宋体"/>
                <w:szCs w:val="24"/>
              </w:rPr>
              <w:t xml:space="preserve">分；本小项最高得</w:t>
            </w:r>
            <w:r>
              <w:rPr>
                <w:rFonts w:hint="eastAsia" w:ascii="Times New Roman" w:hAnsi="Times New Roman" w:cs="宋体"/>
                <w:szCs w:val="24"/>
              </w:rPr>
              <w:t xml:space="preserve">10</w:t>
            </w:r>
            <w:r>
              <w:rPr>
                <w:rFonts w:hint="eastAsia" w:ascii="Times New Roman" w:hAnsi="Times New Roman" w:cs="宋体"/>
                <w:szCs w:val="24"/>
              </w:rPr>
              <w:t xml:space="preserve">分。</w:t>
            </w:r>
            <w:r/>
          </w:p>
          <w:p>
            <w:pPr>
              <w:jc w:val="left"/>
              <w:spacing w:after="0" w:line="276" w:lineRule="auto"/>
              <w:widowControl w:val="off"/>
              <w:rPr>
                <w:rFonts w:ascii="Times New Roman" w:hAnsi="Times New Roman"/>
              </w:rPr>
            </w:pPr>
            <w:r>
              <w:rPr>
                <w:rFonts w:hint="eastAsia" w:ascii="Times New Roman" w:hAnsi="Times New Roman"/>
                <w:bCs w:val="0"/>
              </w:rPr>
              <w:t xml:space="preserve">本大项最高得</w:t>
            </w:r>
            <w:r>
              <w:rPr>
                <w:rFonts w:hint="eastAsia" w:ascii="Times New Roman" w:hAnsi="Times New Roman"/>
                <w:bCs w:val="0"/>
              </w:rPr>
              <w:t xml:space="preserve">20</w:t>
            </w:r>
            <w:r>
              <w:rPr>
                <w:rFonts w:hint="eastAsia" w:ascii="Times New Roman" w:hAnsi="Times New Roman"/>
                <w:bCs w:val="0"/>
              </w:rPr>
              <w:t xml:space="preserve">分；没有的不得分。</w:t>
            </w:r>
            <w:r>
              <w:rPr>
                <w:rFonts w:hint="eastAsia" w:ascii="Times New Roman" w:hAnsi="Times New Roman"/>
                <w:bCs w:val="0"/>
              </w:rPr>
              <w:t xml:space="preserve">                </w:t>
            </w:r>
            <w:r/>
          </w:p>
          <w:p>
            <w:pPr>
              <w:jc w:val="left"/>
              <w:spacing w:after="0" w:line="276" w:lineRule="auto"/>
              <w:widowControl w:val="off"/>
              <w:rPr>
                <w:rFonts w:ascii="Times New Roman" w:hAnsi="Times New Roman"/>
                <w:b/>
                <w:bCs w:val="0"/>
              </w:rPr>
            </w:pPr>
            <w:r>
              <w:rPr>
                <w:rFonts w:ascii="Times New Roman" w:hAnsi="Times New Roman"/>
                <w:b/>
                <w:bCs w:val="0"/>
              </w:rPr>
              <w:t xml:space="preserve">注：投标文件中需提供上述人员的相关证书及投标人为其缴纳的近三个月内任意一个月的</w:t>
            </w:r>
            <w:r>
              <w:rPr>
                <w:rFonts w:ascii="Times New Roman" w:hAnsi="Times New Roman"/>
                <w:b/>
                <w:bCs w:val="0"/>
              </w:rPr>
              <w:t xml:space="preserve">社保证明</w:t>
            </w:r>
            <w:r>
              <w:rPr>
                <w:rFonts w:hint="eastAsia" w:ascii="Times New Roman" w:hAnsi="Times New Roman"/>
                <w:b/>
                <w:bCs w:val="0"/>
              </w:rPr>
              <w:t xml:space="preserve">扫描件</w:t>
            </w:r>
            <w:r>
              <w:rPr>
                <w:rFonts w:ascii="Times New Roman" w:hAnsi="Times New Roman"/>
                <w:b/>
                <w:bCs w:val="0"/>
              </w:rPr>
              <w:t xml:space="preserve">，未提供或</w:t>
            </w:r>
            <w:r>
              <w:rPr>
                <w:rFonts w:hint="eastAsia" w:ascii="Times New Roman" w:hAnsi="Times New Roman"/>
                <w:b/>
                <w:bCs w:val="0"/>
              </w:rPr>
              <w:t xml:space="preserve">资料</w:t>
            </w:r>
            <w:r>
              <w:rPr>
                <w:rFonts w:ascii="Times New Roman" w:hAnsi="Times New Roman"/>
                <w:b/>
                <w:bCs w:val="0"/>
              </w:rPr>
              <w:t xml:space="preserve">提供不全的不得分。</w:t>
            </w:r>
            <w:r/>
          </w:p>
        </w:tc>
      </w:tr>
      <w:tr>
        <w:trPr>
          <w:jc w:val="center"/>
          <w:trHeight w:val="852"/>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after="0" w:line="240" w:lineRule="auto"/>
              <w:widowControl w:val="off"/>
              <w:rPr>
                <w:rFonts w:ascii="Times New Roman" w:hAnsi="Times New Roman"/>
                <w:bCs w:val="0"/>
              </w:rPr>
            </w:pPr>
            <w:r/>
            <w:bookmarkStart w:id="153" w:name="_Hlk227056237"/>
            <w:r/>
            <w:bookmarkEnd w:id="152"/>
            <w:r>
              <w:rPr>
                <w:rFonts w:hint="eastAsia" w:ascii="Times New Roman" w:hAnsi="Times New Roman"/>
                <w:bCs w:val="0"/>
              </w:rPr>
              <w:t xml:space="preserve">3</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spacing w:after="0" w:line="240" w:lineRule="auto"/>
              <w:widowControl w:val="off"/>
              <w:rPr>
                <w:rFonts w:ascii="Times New Roman" w:hAnsi="Times New Roman" w:cs="等线 Light"/>
                <w:bCs w:val="0"/>
              </w:rPr>
            </w:pPr>
            <w:r/>
            <w:bookmarkStart w:id="154" w:name="OLE_LINK103"/>
            <w:r>
              <w:rPr>
                <w:rFonts w:hint="eastAsia" w:ascii="Times New Roman" w:hAnsi="Times New Roman"/>
                <w:bCs w:val="0"/>
              </w:rPr>
              <w:t xml:space="preserve">商务条件响应性</w:t>
            </w:r>
            <w:bookmarkEnd w:id="154"/>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5</w:t>
            </w:r>
            <w:r>
              <w:rPr>
                <w:rFonts w:hint="eastAsia" w:ascii="Times New Roman" w:hAnsi="Times New Roman"/>
                <w:bCs w:val="0"/>
              </w:rPr>
              <w:t xml:space="preserve">分</w:t>
            </w:r>
            <w:r/>
          </w:p>
        </w:tc>
        <w:tc>
          <w:tcPr>
            <w:tcBorders>
              <w:top w:val="single" w:color="auto" w:sz="4" w:space="0"/>
              <w:left w:val="single" w:color="auto" w:sz="4" w:space="0"/>
              <w:bottom w:val="single" w:color="auto" w:sz="4" w:space="0"/>
              <w:right w:val="single" w:color="auto" w:sz="4" w:space="0"/>
            </w:tcBorders>
            <w:tcW w:w="6546" w:type="dxa"/>
            <w:vAlign w:val="center"/>
            <w:textDirection w:val="lrTb"/>
            <w:noWrap w:val="false"/>
          </w:tcPr>
          <w:p>
            <w:pPr>
              <w:jc w:val="left"/>
              <w:spacing w:after="0" w:line="240" w:lineRule="auto"/>
              <w:widowControl w:val="off"/>
              <w:rPr>
                <w:rFonts w:ascii="Times New Roman" w:hAnsi="Times New Roman"/>
                <w:bCs w:val="0"/>
              </w:rPr>
            </w:pPr>
            <w:r>
              <w:rPr>
                <w:rFonts w:hint="eastAsia" w:ascii="Times New Roman" w:hAnsi="Times New Roman"/>
                <w:bCs w:val="0"/>
              </w:rPr>
              <w:t xml:space="preserve">投标人对采购文件中合同条款等商务条件</w:t>
            </w:r>
            <w:r>
              <w:rPr>
                <w:rFonts w:hint="eastAsia" w:ascii="Times New Roman" w:hAnsi="Times New Roman"/>
                <w:bCs w:val="0"/>
              </w:rPr>
              <w:t xml:space="preserve">完全响应</w:t>
            </w:r>
            <w:r>
              <w:rPr>
                <w:rFonts w:hint="eastAsia" w:ascii="Times New Roman" w:hAnsi="Times New Roman"/>
                <w:bCs w:val="0"/>
              </w:rPr>
              <w:t xml:space="preserve">的得</w:t>
            </w:r>
            <w:r>
              <w:rPr>
                <w:rFonts w:ascii="Times New Roman" w:hAnsi="Times New Roman"/>
                <w:bCs w:val="0"/>
              </w:rPr>
              <w:t xml:space="preserve">5</w:t>
            </w:r>
            <w:r>
              <w:rPr>
                <w:rFonts w:hint="eastAsia" w:ascii="Times New Roman" w:hAnsi="Times New Roman"/>
                <w:bCs w:val="0"/>
              </w:rPr>
              <w:t xml:space="preserve">分，有负偏离条款的，每条扣</w:t>
            </w:r>
            <w:r>
              <w:rPr>
                <w:rFonts w:hint="eastAsia" w:ascii="Times New Roman" w:hAnsi="Times New Roman"/>
                <w:bCs w:val="0"/>
              </w:rPr>
              <w:t xml:space="preserve">0</w:t>
            </w:r>
            <w:r>
              <w:rPr>
                <w:rFonts w:ascii="Times New Roman" w:hAnsi="Times New Roman"/>
                <w:bCs w:val="0"/>
              </w:rPr>
              <w:t xml:space="preserve">.</w:t>
            </w:r>
            <w:r>
              <w:rPr>
                <w:rFonts w:hint="eastAsia" w:ascii="Times New Roman" w:hAnsi="Times New Roman"/>
                <w:bCs w:val="0"/>
              </w:rPr>
              <w:t xml:space="preserve">2</w:t>
            </w:r>
            <w:r>
              <w:rPr>
                <w:rFonts w:ascii="Times New Roman" w:hAnsi="Times New Roman"/>
                <w:bCs w:val="0"/>
              </w:rPr>
              <w:t xml:space="preserve">5</w:t>
            </w:r>
            <w:r>
              <w:rPr>
                <w:rFonts w:hint="eastAsia" w:ascii="Times New Roman" w:hAnsi="Times New Roman"/>
                <w:bCs w:val="0"/>
              </w:rPr>
              <w:t xml:space="preserve">分</w:t>
            </w:r>
            <w:r>
              <w:rPr>
                <w:rFonts w:hint="eastAsia" w:ascii="Times New Roman" w:hAnsi="Times New Roman"/>
                <w:b/>
              </w:rPr>
              <w:t xml:space="preserve">（付款方式不响应的将作无效投标处理）</w:t>
            </w:r>
            <w:r>
              <w:rPr>
                <w:rFonts w:hint="eastAsia" w:ascii="Times New Roman" w:hAnsi="Times New Roman"/>
                <w:bCs w:val="0"/>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after="0" w:line="240" w:lineRule="auto"/>
              <w:widowControl w:val="off"/>
              <w:rPr>
                <w:rFonts w:ascii="Times New Roman" w:hAnsi="Times New Roman"/>
                <w:bCs w:val="0"/>
              </w:rPr>
            </w:pPr>
            <w:r/>
            <w:bookmarkStart w:id="155" w:name="_Hlk227056905"/>
            <w:r/>
            <w:bookmarkEnd w:id="153"/>
            <w:r>
              <w:rPr>
                <w:rFonts w:hint="eastAsia" w:ascii="Times New Roman" w:hAnsi="Times New Roman"/>
                <w:bCs w:val="0"/>
              </w:rPr>
              <w:t xml:space="preserve">4</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val="false"/>
          </w:tcPr>
          <w:p>
            <w:pPr>
              <w:jc w:val="center"/>
              <w:spacing w:after="0" w:line="240" w:lineRule="auto"/>
              <w:widowControl w:val="off"/>
              <w:rPr>
                <w:rFonts w:ascii="Times New Roman" w:hAnsi="Times New Roman"/>
                <w:bCs w:val="0"/>
                <w:szCs w:val="22"/>
              </w:rPr>
            </w:pPr>
            <w:r>
              <w:rPr>
                <w:rFonts w:ascii="Times New Roman" w:hAnsi="Times New Roman"/>
                <w:bCs w:val="0"/>
              </w:rPr>
              <w:t xml:space="preserve">业绩情况</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after="0" w:line="240" w:lineRule="auto"/>
              <w:widowControl w:val="off"/>
              <w:rPr>
                <w:rFonts w:ascii="Times New Roman" w:hAnsi="Times New Roman"/>
                <w:bCs w:val="0"/>
                <w:szCs w:val="22"/>
              </w:rPr>
            </w:pPr>
            <w:r>
              <w:rPr>
                <w:rFonts w:ascii="Times New Roman" w:hAnsi="Times New Roman"/>
                <w:bCs w:val="0"/>
              </w:rPr>
              <w:t xml:space="preserve">9</w:t>
            </w:r>
            <w:r>
              <w:rPr>
                <w:rFonts w:ascii="Times New Roman" w:hAnsi="Times New Roman"/>
                <w:bCs w:val="0"/>
              </w:rPr>
              <w:t xml:space="preserve">分</w:t>
            </w:r>
            <w:r/>
          </w:p>
        </w:tc>
        <w:tc>
          <w:tcPr>
            <w:tcBorders>
              <w:top w:val="single" w:color="auto" w:sz="4" w:space="0"/>
              <w:left w:val="single" w:color="auto" w:sz="4" w:space="0"/>
              <w:bottom w:val="single" w:color="auto" w:sz="4" w:space="0"/>
              <w:right w:val="single" w:color="auto" w:sz="4" w:space="0"/>
            </w:tcBorders>
            <w:tcW w:w="6546" w:type="dxa"/>
            <w:vAlign w:val="center"/>
            <w:textDirection w:val="lrTb"/>
            <w:noWrap w:val="false"/>
          </w:tcPr>
          <w:p>
            <w:pPr>
              <w:spacing w:after="0" w:line="276" w:lineRule="auto"/>
              <w:widowControl w:val="off"/>
              <w:rPr>
                <w:rFonts w:ascii="Times New Roman" w:hAnsi="Times New Roman"/>
                <w:bCs w:val="0"/>
              </w:rPr>
            </w:pPr>
            <w:r/>
            <w:bookmarkStart w:id="156" w:name="OLE_LINK84"/>
            <w:r/>
            <w:bookmarkStart w:id="157" w:name="OLE_LINK83"/>
            <w:r>
              <w:rPr>
                <w:rFonts w:ascii="Times New Roman" w:hAnsi="Times New Roman"/>
                <w:bCs w:val="0"/>
              </w:rPr>
              <w:t xml:space="preserve">投标人自</w:t>
            </w:r>
            <w:r>
              <w:rPr>
                <w:rFonts w:ascii="Times New Roman" w:hAnsi="Times New Roman"/>
                <w:bCs w:val="0"/>
              </w:rPr>
              <w:t xml:space="preserve">202</w:t>
            </w:r>
            <w:r>
              <w:rPr>
                <w:rFonts w:hint="eastAsia" w:ascii="Times New Roman" w:hAnsi="Times New Roman"/>
                <w:bCs w:val="0"/>
              </w:rPr>
              <w:t xml:space="preserve">3</w:t>
            </w:r>
            <w:r>
              <w:rPr>
                <w:rFonts w:ascii="Times New Roman" w:hAnsi="Times New Roman"/>
                <w:bCs w:val="0"/>
              </w:rPr>
              <w:t xml:space="preserve">年</w:t>
            </w:r>
            <w:r>
              <w:rPr>
                <w:rFonts w:ascii="Times New Roman" w:hAnsi="Times New Roman"/>
                <w:bCs w:val="0"/>
              </w:rPr>
              <w:t xml:space="preserve">1</w:t>
            </w:r>
            <w:r>
              <w:rPr>
                <w:rFonts w:ascii="Times New Roman" w:hAnsi="Times New Roman"/>
                <w:bCs w:val="0"/>
              </w:rPr>
              <w:t xml:space="preserve">月</w:t>
            </w:r>
            <w:r>
              <w:rPr>
                <w:rFonts w:ascii="Times New Roman" w:hAnsi="Times New Roman"/>
                <w:bCs w:val="0"/>
              </w:rPr>
              <w:t xml:space="preserve">1</w:t>
            </w:r>
            <w:r>
              <w:rPr>
                <w:rFonts w:ascii="Times New Roman" w:hAnsi="Times New Roman"/>
                <w:bCs w:val="0"/>
              </w:rPr>
              <w:t xml:space="preserve">日（以合同签订时间为准）至今</w:t>
            </w:r>
            <w:r>
              <w:rPr>
                <w:rFonts w:hint="eastAsia" w:ascii="Times New Roman" w:hAnsi="Times New Roman"/>
                <w:bCs w:val="0"/>
              </w:rPr>
              <w:t xml:space="preserve">承担过包含施工图阶段优化任务的单项设计优化服务项目</w:t>
            </w:r>
            <w:r>
              <w:rPr>
                <w:rFonts w:ascii="Times New Roman" w:hAnsi="Times New Roman"/>
                <w:bCs w:val="0"/>
              </w:rPr>
              <w:t xml:space="preserve">业绩的，有一个得</w:t>
            </w:r>
            <w:r>
              <w:rPr>
                <w:rFonts w:ascii="Times New Roman" w:hAnsi="Times New Roman"/>
                <w:bCs w:val="0"/>
              </w:rPr>
              <w:t xml:space="preserve">1.5</w:t>
            </w:r>
            <w:r>
              <w:rPr>
                <w:rFonts w:ascii="Times New Roman" w:hAnsi="Times New Roman"/>
                <w:bCs w:val="0"/>
              </w:rPr>
              <w:t xml:space="preserve">分，</w:t>
            </w:r>
            <w:r>
              <w:rPr>
                <w:rFonts w:hint="eastAsia" w:ascii="Times New Roman" w:hAnsi="Times New Roman"/>
                <w:bCs w:val="0"/>
              </w:rPr>
              <w:t xml:space="preserve">最</w:t>
            </w:r>
            <w:r>
              <w:rPr>
                <w:rFonts w:ascii="Times New Roman" w:hAnsi="Times New Roman"/>
                <w:bCs w:val="0"/>
              </w:rPr>
              <w:t xml:space="preserve">高得</w:t>
            </w:r>
            <w:r>
              <w:rPr>
                <w:rFonts w:ascii="Times New Roman" w:hAnsi="Times New Roman"/>
                <w:bCs w:val="0"/>
              </w:rPr>
              <w:t xml:space="preserve">9</w:t>
            </w:r>
            <w:r>
              <w:rPr>
                <w:rFonts w:ascii="Times New Roman" w:hAnsi="Times New Roman"/>
                <w:bCs w:val="0"/>
              </w:rPr>
              <w:t xml:space="preserve">分</w:t>
            </w:r>
            <w:r>
              <w:rPr>
                <w:rFonts w:hint="eastAsia" w:ascii="Times New Roman" w:hAnsi="Times New Roman"/>
                <w:bCs w:val="0"/>
              </w:rPr>
              <w:t xml:space="preserve">。</w:t>
            </w:r>
            <w:r/>
          </w:p>
          <w:p>
            <w:pPr>
              <w:ind w:firstLine="482"/>
              <w:spacing w:line="276" w:lineRule="auto"/>
              <w:rPr>
                <w:rFonts w:ascii="Times New Roman" w:hAnsi="Times New Roman"/>
                <w:b/>
              </w:rPr>
            </w:pPr>
            <w:r>
              <w:rPr>
                <w:rFonts w:ascii="Times New Roman" w:hAnsi="Times New Roman"/>
                <w:b/>
                <w:bCs w:val="0"/>
              </w:rPr>
              <w:t xml:space="preserve">注：</w:t>
            </w:r>
            <w:r>
              <w:rPr>
                <w:rFonts w:hint="eastAsia" w:ascii="Times New Roman" w:hAnsi="Times New Roman"/>
                <w:b/>
              </w:rPr>
              <w:t xml:space="preserve">①服务内容要求：提供的证明材料中，服务内容必须明确包含“施工图阶段”（或同等效力表述）的设计优化任务。仅包含方案阶段、初步设计阶段或无具体阶段描述的，不予认可。</w:t>
            </w:r>
            <w:r/>
          </w:p>
          <w:p>
            <w:pPr>
              <w:ind w:firstLine="482"/>
              <w:spacing w:line="276" w:lineRule="auto"/>
              <w:rPr>
                <w:rFonts w:ascii="Times New Roman" w:hAnsi="Times New Roman"/>
                <w:b/>
              </w:rPr>
            </w:pPr>
            <w:r>
              <w:rPr>
                <w:rFonts w:hint="eastAsia" w:ascii="Times New Roman" w:hAnsi="Times New Roman"/>
                <w:b/>
              </w:rPr>
              <w:t xml:space="preserve">②合同形式要求：须为针对特定单一项目签订的专项合同。年度框架协议、入围协议、战略合作协议的年度合同不予认可。</w:t>
            </w:r>
            <w:r/>
          </w:p>
          <w:p>
            <w:pPr>
              <w:ind w:firstLine="482"/>
              <w:spacing w:line="276" w:lineRule="auto"/>
              <w:rPr>
                <w:rFonts w:ascii="Times New Roman" w:hAnsi="Times New Roman"/>
                <w:b/>
              </w:rPr>
            </w:pPr>
            <w:r>
              <w:rPr>
                <w:rFonts w:hint="eastAsia" w:ascii="Times New Roman" w:hAnsi="Times New Roman"/>
                <w:b/>
              </w:rPr>
              <w:t xml:space="preserve">③</w:t>
            </w:r>
            <w:r>
              <w:rPr>
                <w:rFonts w:ascii="Times New Roman" w:hAnsi="Times New Roman"/>
                <w:b/>
                <w:bCs w:val="0"/>
              </w:rPr>
              <w:t xml:space="preserve">投标文件中须提供</w:t>
            </w:r>
            <w:r>
              <w:rPr>
                <w:rFonts w:hint="eastAsia" w:ascii="Times New Roman" w:hAnsi="Times New Roman"/>
                <w:b/>
                <w:bCs w:val="0"/>
              </w:rPr>
              <w:t xml:space="preserve">业绩</w:t>
            </w:r>
            <w:r>
              <w:rPr>
                <w:rFonts w:ascii="Times New Roman" w:hAnsi="Times New Roman"/>
                <w:b/>
                <w:bCs w:val="0"/>
              </w:rPr>
              <w:t xml:space="preserve">相关</w:t>
            </w:r>
            <w:r>
              <w:rPr>
                <w:rFonts w:hint="eastAsia" w:ascii="Times New Roman" w:hAnsi="Times New Roman"/>
                <w:b/>
                <w:bCs w:val="0"/>
              </w:rPr>
              <w:t xml:space="preserve">合同</w:t>
            </w:r>
            <w:r>
              <w:rPr>
                <w:rFonts w:ascii="Times New Roman" w:hAnsi="Times New Roman"/>
                <w:b/>
                <w:bCs w:val="0"/>
              </w:rPr>
              <w:t xml:space="preserve">（包括合同首页、标的内容页、签字盖章页）扫描件，</w:t>
            </w:r>
            <w:r>
              <w:rPr>
                <w:rFonts w:hint="eastAsia" w:ascii="Times New Roman" w:hAnsi="Times New Roman"/>
                <w:b/>
              </w:rPr>
              <w:t xml:space="preserve">如合同信息不全（如未明确体现施工图阶段内容或具体项目名称）或</w:t>
            </w:r>
            <w:r>
              <w:rPr>
                <w:rFonts w:ascii="Times New Roman" w:hAnsi="Times New Roman"/>
                <w:b/>
                <w:bCs w:val="0"/>
              </w:rPr>
              <w:t xml:space="preserve">未提供的本项不得分。</w:t>
            </w:r>
            <w:r/>
          </w:p>
          <w:p>
            <w:pPr>
              <w:ind w:firstLine="482"/>
              <w:spacing w:after="0" w:line="276" w:lineRule="auto"/>
              <w:widowControl w:val="off"/>
              <w:rPr>
                <w:rFonts w:ascii="Times New Roman" w:hAnsi="Times New Roman"/>
                <w:b/>
                <w:bCs w:val="0"/>
              </w:rPr>
            </w:pPr>
            <w:r>
              <w:rPr>
                <w:rFonts w:hint="eastAsia" w:ascii="Times New Roman" w:hAnsi="Times New Roman"/>
                <w:b/>
                <w:bCs w:val="0"/>
              </w:rPr>
              <w:t xml:space="preserve">④</w:t>
            </w:r>
            <w:r>
              <w:rPr>
                <w:rFonts w:hint="eastAsia" w:ascii="Times New Roman" w:hAnsi="Times New Roman"/>
                <w:b/>
              </w:rPr>
              <w:t xml:space="preserve">项目负责人与企业业绩不重复计算。</w:t>
            </w:r>
            <w:bookmarkEnd w:id="156"/>
            <w:r/>
            <w:bookmarkEnd w:id="157"/>
            <w:r/>
            <w:bookmarkEnd w:id="155"/>
            <w:r/>
            <w:r/>
          </w:p>
        </w:tc>
      </w:tr>
    </w:tbl>
    <w:p>
      <w:pPr>
        <w:spacing w:after="0" w:line="400" w:lineRule="exact"/>
        <w:widowControl w:val="off"/>
        <w:tabs>
          <w:tab w:val="left" w:pos="2870" w:leader="none"/>
        </w:tabs>
        <w:rPr>
          <w:rFonts w:ascii="Times New Roman" w:hAnsi="Times New Roman"/>
          <w:b/>
          <w:sz w:val="28"/>
          <w:szCs w:val="28"/>
        </w:rPr>
      </w:pPr>
      <w:r>
        <w:rPr>
          <w:rFonts w:ascii="Times New Roman" w:hAnsi="Times New Roman"/>
          <w:b/>
          <w:sz w:val="28"/>
          <w:szCs w:val="28"/>
        </w:rPr>
        <w:t xml:space="preserve">三、政府采购政策：</w:t>
      </w:r>
      <w:r/>
    </w:p>
    <w:p>
      <w:pPr>
        <w:ind w:firstLine="241"/>
        <w:spacing w:after="0" w:line="440" w:lineRule="exact"/>
        <w:widowControl w:val="off"/>
        <w:rPr>
          <w:rFonts w:ascii="Times New Roman" w:hAnsi="Times New Roman"/>
          <w:b/>
          <w:bCs w:val="0"/>
        </w:rPr>
      </w:pPr>
      <w:r>
        <w:rPr>
          <w:rFonts w:ascii="Times New Roman" w:hAnsi="Times New Roman"/>
          <w:b/>
          <w:bCs w:val="0"/>
        </w:rPr>
        <w:t xml:space="preserve">1</w:t>
      </w:r>
      <w:r>
        <w:rPr>
          <w:rFonts w:ascii="Times New Roman" w:hAnsi="Times New Roman"/>
          <w:b/>
          <w:bCs w:val="0"/>
        </w:rPr>
        <w:t xml:space="preserve">、落实政府采购政策需满足的资格要求：</w:t>
      </w:r>
      <w:r/>
    </w:p>
    <w:p>
      <w:pPr>
        <w:ind w:firstLine="482"/>
        <w:spacing w:after="0" w:line="440" w:lineRule="exact"/>
        <w:widowControl w:val="off"/>
        <w:rPr>
          <w:rFonts w:ascii="Times New Roman" w:hAnsi="Times New Roman"/>
          <w:b/>
        </w:rPr>
      </w:pPr>
      <w:r>
        <w:rPr>
          <w:rFonts w:ascii="Times New Roman" w:hAnsi="Times New Roman"/>
          <w:b/>
        </w:rPr>
        <w:t xml:space="preserve">（</w:t>
      </w:r>
      <w:r>
        <w:rPr>
          <w:rFonts w:ascii="Times New Roman" w:hAnsi="Times New Roman"/>
          <w:b/>
        </w:rPr>
        <w:t xml:space="preserve">1</w:t>
      </w:r>
      <w:r>
        <w:rPr>
          <w:rFonts w:ascii="Times New Roman" w:hAnsi="Times New Roman"/>
          <w:b/>
        </w:rPr>
        <w:t xml:space="preserve">）本项目</w:t>
      </w:r>
      <w:r>
        <w:rPr>
          <w:rFonts w:hint="eastAsia" w:ascii="Times New Roman" w:hAnsi="Times New Roman"/>
          <w:b/>
        </w:rPr>
        <w:t xml:space="preserve">非</w:t>
      </w:r>
      <w:r>
        <w:rPr>
          <w:rFonts w:ascii="Times New Roman" w:hAnsi="Times New Roman"/>
          <w:b/>
        </w:rPr>
        <w:t xml:space="preserve">专门面向中小企业采购，所属行业为</w:t>
      </w:r>
      <w:r>
        <w:rPr>
          <w:rFonts w:hint="eastAsia" w:ascii="Times New Roman" w:hAnsi="Times New Roman"/>
          <w:b/>
          <w:bCs w:val="0"/>
        </w:rPr>
        <w:t xml:space="preserve">其他未列明行业</w:t>
      </w:r>
      <w:r>
        <w:rPr>
          <w:rFonts w:ascii="Times New Roman" w:hAnsi="Times New Roman"/>
          <w:b/>
        </w:rPr>
        <w:t xml:space="preserve">。</w:t>
      </w:r>
      <w:r/>
    </w:p>
    <w:p>
      <w:pPr>
        <w:ind w:firstLine="480"/>
        <w:spacing w:line="400" w:lineRule="exact"/>
        <w:rPr>
          <w:rFonts w:ascii="Times New Roman" w:hAnsi="Times New Roman"/>
        </w:rPr>
      </w:pPr>
      <w:r>
        <w:rPr>
          <w:rFonts w:hint="eastAsia" w:ascii="Times New Roman" w:hAnsi="Times New Roman"/>
        </w:rPr>
        <w:t xml:space="preserve">1</w:t>
      </w:r>
      <w:r>
        <w:rPr>
          <w:rFonts w:ascii="Times New Roman" w:hAnsi="Times New Roman"/>
        </w:rPr>
        <w:t xml:space="preserve">、针对中小型企业、残疾人福利单位和监狱企业的评审：</w:t>
      </w:r>
      <w:r/>
    </w:p>
    <w:p>
      <w:pPr>
        <w:ind w:firstLine="480"/>
        <w:spacing w:line="400" w:lineRule="exact"/>
        <w:rPr>
          <w:rFonts w:ascii="Times New Roman" w:hAnsi="Times New Roman"/>
        </w:rPr>
      </w:pPr>
      <w:r>
        <w:rPr>
          <w:rFonts w:ascii="Times New Roman" w:hAnsi="Times New Roman"/>
        </w:rPr>
        <w:t xml:space="preserve">（</w:t>
      </w:r>
      <w:r>
        <w:rPr>
          <w:rFonts w:hint="eastAsia" w:ascii="Times New Roman" w:hAnsi="Times New Roman"/>
        </w:rPr>
        <w:t xml:space="preserve">1</w:t>
      </w:r>
      <w:r>
        <w:rPr>
          <w:rFonts w:hint="eastAsia" w:ascii="Times New Roman" w:hAnsi="Times New Roman"/>
        </w:rPr>
        <w:t xml:space="preserve">）</w:t>
      </w:r>
      <w:r>
        <w:rPr>
          <w:rFonts w:ascii="Times New Roman" w:hAnsi="Times New Roman"/>
        </w:rPr>
        <w:t xml:space="preserve">根据《政府采购促进中小企业发展管理办法》（财库〔</w:t>
      </w:r>
      <w:r>
        <w:rPr>
          <w:rFonts w:ascii="Times New Roman" w:hAnsi="Times New Roman"/>
        </w:rPr>
        <w:t xml:space="preserve">2020</w:t>
      </w:r>
      <w:r>
        <w:rPr>
          <w:rFonts w:ascii="Times New Roman" w:hAnsi="Times New Roman"/>
        </w:rPr>
        <w:t xml:space="preserve">〕</w:t>
      </w:r>
      <w:r>
        <w:rPr>
          <w:rFonts w:ascii="Times New Roman" w:hAnsi="Times New Roman"/>
        </w:rPr>
        <w:t xml:space="preserve">46</w:t>
      </w:r>
      <w:r>
        <w:rPr>
          <w:rFonts w:ascii="Times New Roman" w:hAnsi="Times New Roman"/>
        </w:rPr>
        <w:t xml:space="preserve">号）、《关于促进残疾人就业政府采购政策的通知》（财库〔</w:t>
      </w:r>
      <w:r>
        <w:rPr>
          <w:rFonts w:ascii="Times New Roman" w:hAnsi="Times New Roman"/>
        </w:rPr>
        <w:t xml:space="preserve">2017</w:t>
      </w:r>
      <w:r>
        <w:rPr>
          <w:rFonts w:ascii="Times New Roman" w:hAnsi="Times New Roman"/>
        </w:rPr>
        <w:t xml:space="preserve">〕</w:t>
      </w:r>
      <w:r>
        <w:rPr>
          <w:rFonts w:ascii="Times New Roman" w:hAnsi="Times New Roman"/>
        </w:rPr>
        <w:t xml:space="preserve">141</w:t>
      </w:r>
      <w:r>
        <w:rPr>
          <w:rFonts w:ascii="Times New Roman" w:hAnsi="Times New Roman"/>
        </w:rPr>
        <w:t xml:space="preserve">号）、《关于政府采购支持监狱企业发展有关问题的通知》（财库〔</w:t>
      </w:r>
      <w:r>
        <w:rPr>
          <w:rFonts w:ascii="Times New Roman" w:hAnsi="Times New Roman"/>
        </w:rPr>
        <w:t xml:space="preserve">2014</w:t>
      </w:r>
      <w:r>
        <w:rPr>
          <w:rFonts w:ascii="Times New Roman" w:hAnsi="Times New Roman"/>
        </w:rPr>
        <w:t xml:space="preserve">〕</w:t>
      </w:r>
      <w:r>
        <w:rPr>
          <w:rFonts w:ascii="Times New Roman" w:hAnsi="Times New Roman"/>
        </w:rPr>
        <w:t xml:space="preserve">68</w:t>
      </w:r>
      <w:r>
        <w:rPr>
          <w:rFonts w:ascii="Times New Roman" w:hAnsi="Times New Roman"/>
        </w:rPr>
        <w:t xml:space="preserve">号）</w:t>
      </w:r>
      <w:r>
        <w:rPr>
          <w:rFonts w:hint="eastAsia" w:ascii="Times New Roman" w:hAnsi="Times New Roman"/>
        </w:rPr>
        <w:t xml:space="preserve">、</w:t>
      </w:r>
      <w:r>
        <w:rPr>
          <w:rFonts w:ascii="Times New Roman" w:hAnsi="Times New Roman"/>
        </w:rPr>
        <w:t xml:space="preserve">《关于新冠肺炎疫情防控期间加大政府采购支持中小微企业力度的通知》（</w:t>
      </w:r>
      <w:r>
        <w:rPr>
          <w:rFonts w:ascii="Times New Roman" w:hAnsi="Times New Roman"/>
        </w:rPr>
        <w:t xml:space="preserve">苏财购〔</w:t>
      </w:r>
      <w:r>
        <w:rPr>
          <w:rFonts w:ascii="Times New Roman" w:hAnsi="Times New Roman"/>
        </w:rPr>
        <w:t xml:space="preserve">2020</w:t>
      </w:r>
      <w:r>
        <w:rPr>
          <w:rFonts w:ascii="Times New Roman" w:hAnsi="Times New Roman"/>
        </w:rPr>
        <w:t xml:space="preserve">〕</w:t>
      </w:r>
      <w:r>
        <w:rPr>
          <w:rFonts w:ascii="Times New Roman" w:hAnsi="Times New Roman"/>
        </w:rPr>
        <w:t xml:space="preserve">19</w:t>
      </w:r>
      <w:r>
        <w:rPr>
          <w:rFonts w:ascii="Times New Roman" w:hAnsi="Times New Roman"/>
        </w:rPr>
        <w:t xml:space="preserve">号）</w:t>
      </w:r>
      <w:r>
        <w:rPr>
          <w:rFonts w:hint="eastAsia" w:ascii="Times New Roman" w:hAnsi="Times New Roman"/>
        </w:rPr>
        <w:t xml:space="preserve">和</w:t>
      </w:r>
      <w:r>
        <w:rPr>
          <w:rFonts w:hint="eastAsia" w:ascii="Times New Roman" w:hAnsi="Times New Roman"/>
        </w:rPr>
        <w:t xml:space="preserve">《</w:t>
      </w:r>
      <w:r>
        <w:rPr>
          <w:rFonts w:hint="eastAsia" w:ascii="Times New Roman" w:hAnsi="Times New Roman"/>
        </w:rPr>
        <w:t xml:space="preserve">关于印发</w:t>
      </w:r>
      <w:r>
        <w:rPr>
          <w:rFonts w:hint="eastAsia" w:ascii="Times New Roman" w:hAnsi="Times New Roman"/>
        </w:rPr>
        <w:t xml:space="preserve">《</w:t>
      </w:r>
      <w:r>
        <w:rPr>
          <w:rFonts w:hint="eastAsia" w:ascii="Times New Roman" w:hAnsi="Times New Roman"/>
        </w:rPr>
        <w:t xml:space="preserve">苏州市政府采购促进中小企业发展实施意见</w:t>
      </w:r>
      <w:r>
        <w:rPr>
          <w:rFonts w:hint="eastAsia" w:ascii="Times New Roman" w:hAnsi="Times New Roman"/>
        </w:rPr>
        <w:t xml:space="preserve">》</w:t>
      </w:r>
      <w:r>
        <w:rPr>
          <w:rFonts w:hint="eastAsia" w:ascii="Times New Roman" w:hAnsi="Times New Roman"/>
        </w:rPr>
        <w:t xml:space="preserve">的通知</w:t>
      </w:r>
      <w:r>
        <w:rPr>
          <w:rFonts w:hint="eastAsia" w:ascii="Times New Roman" w:hAnsi="Times New Roman"/>
        </w:rPr>
        <w:t xml:space="preserve">》</w:t>
      </w:r>
      <w:r>
        <w:rPr>
          <w:rFonts w:ascii="Times New Roman" w:hAnsi="Times New Roman"/>
        </w:rPr>
        <w:t xml:space="preserve">（</w:t>
      </w:r>
      <w:r>
        <w:rPr>
          <w:rFonts w:ascii="Times New Roman" w:hAnsi="Times New Roman"/>
        </w:rPr>
        <w:t xml:space="preserve">苏财购〔</w:t>
      </w:r>
      <w:r>
        <w:rPr>
          <w:rFonts w:ascii="Times New Roman" w:hAnsi="Times New Roman"/>
        </w:rPr>
        <w:t xml:space="preserve">20</w:t>
      </w:r>
      <w:r>
        <w:rPr>
          <w:rFonts w:hint="eastAsia" w:ascii="Times New Roman" w:hAnsi="Times New Roman"/>
        </w:rPr>
        <w:t xml:space="preserve">22</w:t>
      </w:r>
      <w:r>
        <w:rPr>
          <w:rFonts w:ascii="Times New Roman" w:hAnsi="Times New Roman"/>
        </w:rPr>
        <w:t xml:space="preserve">〕</w:t>
      </w:r>
      <w:r>
        <w:rPr>
          <w:rFonts w:ascii="Times New Roman" w:hAnsi="Times New Roman"/>
        </w:rPr>
        <w:t xml:space="preserve">1</w:t>
      </w:r>
      <w:r>
        <w:rPr>
          <w:rFonts w:hint="eastAsia" w:ascii="Times New Roman" w:hAnsi="Times New Roman"/>
        </w:rPr>
        <w:t xml:space="preserve">6</w:t>
      </w:r>
      <w:r>
        <w:rPr>
          <w:rFonts w:ascii="Times New Roman" w:hAnsi="Times New Roman"/>
        </w:rPr>
        <w:t xml:space="preserve">号），</w:t>
      </w:r>
      <w:r>
        <w:rPr>
          <w:rFonts w:ascii="Times New Roman" w:hAnsi="Times New Roman"/>
          <w:b/>
        </w:rPr>
        <w:t xml:space="preserve">对属于小型企业、微型企业、残疾人福利性单位、监狱企业价格给予</w:t>
      </w:r>
      <w:r>
        <w:rPr>
          <w:rFonts w:hint="eastAsia" w:ascii="Times New Roman" w:hAnsi="Times New Roman"/>
          <w:b/>
        </w:rPr>
        <w:t xml:space="preserve">20</w:t>
      </w:r>
      <w:r>
        <w:rPr>
          <w:rFonts w:ascii="Times New Roman" w:hAnsi="Times New Roman"/>
          <w:b/>
        </w:rPr>
        <w:t xml:space="preserve">%</w:t>
      </w:r>
      <w:r>
        <w:rPr>
          <w:rFonts w:ascii="Times New Roman" w:hAnsi="Times New Roman"/>
          <w:b/>
        </w:rPr>
        <w:t xml:space="preserve">的扣除</w:t>
      </w:r>
      <w:r>
        <w:rPr>
          <w:rFonts w:hint="eastAsia" w:ascii="Times New Roman" w:hAnsi="Times New Roman"/>
          <w:b/>
        </w:rPr>
        <w:t xml:space="preserve">，用扣除后的价格参与评审</w:t>
      </w:r>
      <w:r>
        <w:rPr>
          <w:rFonts w:hint="eastAsia" w:ascii="Times New Roman" w:hAnsi="Times New Roman"/>
        </w:rPr>
        <w:t xml:space="preserve">，如扣除后的价格为最低价的，则作为评标基准价，中标金额则以实际投标报价为准。</w:t>
      </w:r>
      <w:r>
        <w:rPr>
          <w:rFonts w:hint="eastAsia" w:ascii="Times New Roman" w:hAnsi="Times New Roman"/>
          <w:b/>
        </w:rPr>
        <w:t xml:space="preserve">残疾人福利性单位、监狱企业属于</w:t>
      </w:r>
      <w:r>
        <w:rPr>
          <w:rFonts w:ascii="Times New Roman" w:hAnsi="Times New Roman"/>
          <w:b/>
        </w:rPr>
        <w:t xml:space="preserve">小型、微型企业的，不重复享受政策</w:t>
      </w:r>
      <w:r>
        <w:rPr>
          <w:rFonts w:hint="eastAsia" w:ascii="Times New Roman" w:hAnsi="Times New Roman"/>
          <w:b/>
        </w:rPr>
        <w:t xml:space="preserve">。</w:t>
      </w:r>
      <w:r/>
    </w:p>
    <w:p>
      <w:pPr>
        <w:ind w:firstLine="480"/>
        <w:spacing w:line="400" w:lineRule="exact"/>
        <w:rPr>
          <w:rFonts w:ascii="Times New Roman" w:hAnsi="Times New Roman"/>
        </w:rPr>
      </w:pPr>
      <w:r>
        <w:rPr>
          <w:rFonts w:hint="eastAsia" w:ascii="Times New Roman" w:hAnsi="Times New Roman"/>
        </w:rPr>
        <w:t xml:space="preserve">（</w:t>
      </w:r>
      <w:r>
        <w:rPr>
          <w:rFonts w:hint="eastAsia" w:ascii="Times New Roman" w:hAnsi="Times New Roman"/>
        </w:rPr>
        <w:t xml:space="preserve">2</w:t>
      </w:r>
      <w:r>
        <w:rPr>
          <w:rFonts w:hint="eastAsia" w:ascii="Times New Roman" w:hAnsi="Times New Roman"/>
        </w:rPr>
        <w:t xml:space="preserve">）在政府采购活动中，供应商提供的货物或者服务符合下列情形的，享受中小企业扶持政策：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p>
    <w:p>
      <w:pPr>
        <w:ind w:firstLine="480"/>
        <w:spacing w:line="400" w:lineRule="exact"/>
        <w:rPr>
          <w:rFonts w:ascii="Times New Roman" w:hAnsi="Times New Roman"/>
        </w:rPr>
      </w:pPr>
      <w:r>
        <w:rPr>
          <w:rFonts w:hint="eastAsia" w:ascii="Times New Roman" w:hAnsi="Times New Roman"/>
        </w:rPr>
        <w:t xml:space="preserve">在货物采购项目中，供应商提供的货物既有中小企业制造货物，也有大型企业制造货物的，不享受中小企业扶持政策。</w:t>
      </w:r>
      <w:r/>
    </w:p>
    <w:p>
      <w:pPr>
        <w:ind w:firstLine="480"/>
        <w:spacing w:line="400" w:lineRule="exact"/>
        <w:rPr>
          <w:rFonts w:ascii="Times New Roman" w:hAnsi="Times New Roman"/>
        </w:rPr>
      </w:pPr>
      <w:r>
        <w:rPr>
          <w:rFonts w:hint="eastAsia" w:ascii="Times New Roman" w:hAnsi="Times New Roman"/>
        </w:rPr>
        <w:t xml:space="preserve">（</w:t>
      </w:r>
      <w:r>
        <w:rPr>
          <w:rFonts w:hint="eastAsia" w:ascii="Times New Roman" w:hAnsi="Times New Roman"/>
        </w:rPr>
        <w:t xml:space="preserve">3</w:t>
      </w:r>
      <w:r>
        <w:rPr>
          <w:rFonts w:hint="eastAsia" w:ascii="Times New Roman" w:hAnsi="Times New Roman"/>
        </w:rPr>
        <w:t xml:space="preserve">）在投标</w:t>
      </w:r>
      <w:r>
        <w:rPr>
          <w:rFonts w:hint="eastAsia" w:ascii="Times New Roman" w:hAnsi="Times New Roman"/>
        </w:rPr>
        <w:t xml:space="preserve">文件文件</w:t>
      </w:r>
      <w:r>
        <w:rPr>
          <w:rFonts w:hint="eastAsia" w:ascii="Times New Roman" w:hAnsi="Times New Roman"/>
        </w:rPr>
        <w:t xml:space="preserve">中，中小企业需提供《中小企业声明函》（填报严格按工信部联企业〔</w:t>
      </w:r>
      <w:r>
        <w:rPr>
          <w:rFonts w:hint="eastAsia" w:ascii="Times New Roman" w:hAnsi="Times New Roman"/>
        </w:rPr>
        <w:t xml:space="preserve">2011</w:t>
      </w:r>
      <w:r>
        <w:rPr>
          <w:rFonts w:hint="eastAsia" w:ascii="Times New Roman" w:hAnsi="Times New Roman"/>
        </w:rPr>
        <w:t xml:space="preserve">〕</w:t>
      </w:r>
      <w:r>
        <w:rPr>
          <w:rFonts w:hint="eastAsia" w:ascii="Times New Roman" w:hAnsi="Times New Roman"/>
        </w:rPr>
        <w:t xml:space="preserve">300</w:t>
      </w:r>
      <w:r>
        <w:rPr>
          <w:rFonts w:hint="eastAsia" w:ascii="Times New Roman" w:hAnsi="Times New Roman"/>
        </w:rPr>
        <w:t xml:space="preserve">号通知中的《中小企业划型标准规定》进行）；残疾人福利性单位需提供《残疾人福利性单位声明函》；监狱企业需提供由省级以上监狱管理局、戒毒管理局（含新疆生产建设兵团）出具的属于监狱企业的证明文件。</w:t>
      </w:r>
      <w:r/>
    </w:p>
    <w:p>
      <w:pPr>
        <w:ind w:firstLine="482"/>
        <w:spacing w:line="400" w:lineRule="exact"/>
        <w:rPr>
          <w:rFonts w:ascii="Times New Roman" w:hAnsi="Times New Roman"/>
          <w:b/>
          <w:bCs w:val="0"/>
        </w:rPr>
      </w:pPr>
      <w:r>
        <w:rPr>
          <w:rFonts w:hint="eastAsia" w:ascii="Times New Roman" w:hAnsi="Times New Roman"/>
          <w:b/>
        </w:rPr>
        <w:t xml:space="preserve">投标人</w:t>
      </w:r>
      <w:r>
        <w:rPr>
          <w:rFonts w:ascii="Times New Roman" w:hAnsi="Times New Roman"/>
          <w:b/>
        </w:rPr>
        <w:t xml:space="preserve">未按</w:t>
      </w:r>
      <w:r>
        <w:rPr>
          <w:rFonts w:hint="eastAsia" w:ascii="Times New Roman" w:hAnsi="Times New Roman"/>
          <w:b/>
        </w:rPr>
        <w:t xml:space="preserve">招标</w:t>
      </w:r>
      <w:r>
        <w:rPr>
          <w:rFonts w:ascii="Times New Roman" w:hAnsi="Times New Roman"/>
          <w:b/>
        </w:rPr>
        <w:t xml:space="preserve">文件的规定在</w:t>
      </w:r>
      <w:r>
        <w:rPr>
          <w:rFonts w:hint="eastAsia" w:ascii="Times New Roman" w:hAnsi="Times New Roman"/>
          <w:b/>
        </w:rPr>
        <w:t xml:space="preserve">投标</w:t>
      </w:r>
      <w:r>
        <w:rPr>
          <w:rFonts w:ascii="Times New Roman" w:hAnsi="Times New Roman"/>
          <w:b/>
        </w:rPr>
        <w:t xml:space="preserve">文件中提供</w:t>
      </w:r>
      <w:r>
        <w:rPr>
          <w:rFonts w:hint="eastAsia" w:ascii="Times New Roman" w:hAnsi="Times New Roman"/>
          <w:b/>
        </w:rPr>
        <w:t xml:space="preserve">有效的声明函或证明材料的</w:t>
      </w:r>
      <w:r>
        <w:rPr>
          <w:rFonts w:ascii="Times New Roman" w:hAnsi="Times New Roman"/>
          <w:b/>
        </w:rPr>
        <w:t xml:space="preserve">，</w:t>
      </w:r>
      <w:r>
        <w:rPr>
          <w:rFonts w:hint="eastAsia" w:ascii="Times New Roman" w:hAnsi="Times New Roman"/>
          <w:b/>
        </w:rPr>
        <w:t xml:space="preserve">则不享受评审优惠政策。</w:t>
      </w:r>
      <w:r/>
    </w:p>
    <w:p>
      <w:pPr>
        <w:ind w:firstLine="480"/>
        <w:spacing w:line="400" w:lineRule="exact"/>
        <w:rPr>
          <w:rFonts w:ascii="Times New Roman" w:hAnsi="Times New Roman"/>
        </w:rPr>
      </w:pPr>
      <w:r>
        <w:rPr>
          <w:rFonts w:hint="eastAsia" w:ascii="Times New Roman" w:hAnsi="Times New Roman"/>
        </w:rPr>
        <w:t xml:space="preserve">（</w:t>
      </w:r>
      <w:r>
        <w:rPr>
          <w:rFonts w:hint="eastAsia" w:ascii="Times New Roman" w:hAnsi="Times New Roman"/>
        </w:rPr>
        <w:t xml:space="preserve">4</w:t>
      </w:r>
      <w:r>
        <w:rPr>
          <w:rFonts w:hint="eastAsia" w:ascii="Times New Roman" w:hAnsi="Times New Roman"/>
        </w:rPr>
        <w:t xml:space="preserve">）中标、成交供应商为中小企业或残疾人福利性单位的，应当随中标、成交结果同时公告其《中小企业声明函》或《残疾人福利性单位声明函》，接受社会监督。若供应商提供的上述声明</w:t>
      </w:r>
      <w:r>
        <w:rPr>
          <w:rFonts w:hint="eastAsia" w:ascii="Times New Roman" w:hAnsi="Times New Roman"/>
        </w:rPr>
        <w:t xml:space="preserve">函</w:t>
      </w:r>
      <w:r>
        <w:rPr>
          <w:rFonts w:ascii="Times New Roman" w:hAnsi="Times New Roman"/>
        </w:rPr>
        <w:t xml:space="preserve">内容</w:t>
      </w:r>
      <w:r>
        <w:rPr>
          <w:rFonts w:ascii="Times New Roman" w:hAnsi="Times New Roman"/>
        </w:rPr>
        <w:t xml:space="preserve">不实的，属于提供虚假材料谋取中标、</w:t>
      </w:r>
      <w:r>
        <w:rPr>
          <w:rFonts w:ascii="Times New Roman" w:hAnsi="Times New Roman"/>
          <w:szCs w:val="22"/>
        </w:rPr>
        <w:t xml:space="preserve">成交，监管部门将依照《中华人民共和国政府采购法》等国家有关规定追究相应责任</w:t>
      </w:r>
      <w:r>
        <w:rPr>
          <w:rFonts w:hint="eastAsia" w:ascii="Times New Roman" w:hAnsi="Times New Roman"/>
        </w:rPr>
        <w:t xml:space="preserve">。</w:t>
      </w:r>
      <w:r/>
    </w:p>
    <w:p>
      <w:pPr>
        <w:jc w:val="left"/>
        <w:spacing w:after="0" w:line="240" w:lineRule="auto"/>
        <w:rPr>
          <w:rFonts w:ascii="Times New Roman" w:hAnsi="Times New Roman" w:cs="宋体"/>
          <w:b/>
          <w:sz w:val="28"/>
          <w:szCs w:val="28"/>
          <w:lang w:val="zh-CN"/>
        </w:rPr>
      </w:pPr>
      <w:r>
        <w:rPr>
          <w:rFonts w:ascii="Times New Roman" w:hAnsi="Times New Roman" w:cs="宋体"/>
          <w:b/>
          <w:sz w:val="28"/>
          <w:szCs w:val="28"/>
          <w:lang w:val="zh-CN"/>
        </w:rPr>
        <w:t xml:space="preserve">四、信用记录：</w:t>
      </w:r>
      <w:r/>
    </w:p>
    <w:p>
      <w:pPr>
        <w:ind w:firstLine="240"/>
        <w:spacing w:after="0" w:line="440" w:lineRule="exact"/>
        <w:widowControl w:val="off"/>
        <w:rPr>
          <w:rFonts w:ascii="Times New Roman" w:hAnsi="Times New Roman"/>
          <w:bCs w:val="0"/>
        </w:rPr>
      </w:pPr>
      <w:r>
        <w:rPr>
          <w:rFonts w:ascii="Times New Roman" w:hAnsi="Times New Roman"/>
          <w:bCs w:val="0"/>
        </w:rPr>
        <w:t xml:space="preserve">根据政府采购法及相关法规，以及</w:t>
      </w:r>
      <w:r>
        <w:rPr>
          <w:rFonts w:hint="eastAsia" w:ascii="Times New Roman" w:hAnsi="Times New Roman"/>
          <w:bCs w:val="0"/>
        </w:rPr>
        <w:t xml:space="preserve">《国务院关于建立完善守信联合激励和失信联合惩戒制度加快推进社会诚信体系建设的指导意见》（国发〔</w:t>
      </w:r>
      <w:r>
        <w:rPr>
          <w:rFonts w:ascii="Times New Roman" w:hAnsi="Times New Roman"/>
          <w:bCs w:val="0"/>
        </w:rPr>
        <w:t xml:space="preserve">2016</w:t>
      </w:r>
      <w:r>
        <w:rPr>
          <w:rFonts w:ascii="Times New Roman" w:hAnsi="Times New Roman"/>
          <w:bCs w:val="0"/>
        </w:rPr>
        <w:t xml:space="preserve">〕</w:t>
      </w:r>
      <w:r>
        <w:rPr>
          <w:rFonts w:ascii="Times New Roman" w:hAnsi="Times New Roman"/>
          <w:bCs w:val="0"/>
        </w:rPr>
        <w:t xml:space="preserve">33 </w:t>
      </w:r>
      <w:r>
        <w:rPr>
          <w:rFonts w:ascii="Times New Roman" w:hAnsi="Times New Roman"/>
          <w:bCs w:val="0"/>
        </w:rPr>
        <w:t xml:space="preserve">号）、财政部《关于在政府采购活动中查询及使用信用记录有</w:t>
      </w:r>
      <w:r>
        <w:rPr>
          <w:rFonts w:hint="eastAsia" w:ascii="Times New Roman" w:hAnsi="Times New Roman"/>
          <w:bCs w:val="0"/>
        </w:rPr>
        <w:t xml:space="preserve">关问题的通知》（财库〔</w:t>
      </w:r>
      <w:r>
        <w:rPr>
          <w:rFonts w:ascii="Times New Roman" w:hAnsi="Times New Roman"/>
          <w:bCs w:val="0"/>
        </w:rPr>
        <w:t xml:space="preserve">2016</w:t>
      </w:r>
      <w:r>
        <w:rPr>
          <w:rFonts w:ascii="Times New Roman" w:hAnsi="Times New Roman"/>
          <w:bCs w:val="0"/>
        </w:rPr>
        <w:t xml:space="preserve">〕</w:t>
      </w:r>
      <w:r>
        <w:rPr>
          <w:rFonts w:ascii="Times New Roman" w:hAnsi="Times New Roman"/>
          <w:bCs w:val="0"/>
        </w:rPr>
        <w:t xml:space="preserve">125 </w:t>
      </w:r>
      <w:r>
        <w:rPr>
          <w:rFonts w:ascii="Times New Roman" w:hAnsi="Times New Roman"/>
          <w:bCs w:val="0"/>
        </w:rPr>
        <w:t xml:space="preserve">号）、江苏省财政厅《关于做</w:t>
      </w:r>
      <w:r>
        <w:rPr>
          <w:rFonts w:hint="eastAsia" w:ascii="Times New Roman" w:hAnsi="Times New Roman"/>
          <w:bCs w:val="0"/>
        </w:rPr>
        <w:t xml:space="preserve">好政府采购信用信息查询使用及登记等工作的通知》（</w:t>
      </w:r>
      <w:r>
        <w:rPr>
          <w:rFonts w:hint="eastAsia" w:ascii="Times New Roman" w:hAnsi="Times New Roman"/>
          <w:bCs w:val="0"/>
        </w:rPr>
        <w:t xml:space="preserve">苏财购〔</w:t>
      </w:r>
      <w:r>
        <w:rPr>
          <w:rFonts w:ascii="Times New Roman" w:hAnsi="Times New Roman"/>
          <w:bCs w:val="0"/>
        </w:rPr>
        <w:t xml:space="preserve">2016</w:t>
      </w:r>
      <w:r>
        <w:rPr>
          <w:rFonts w:ascii="Times New Roman" w:hAnsi="Times New Roman"/>
          <w:bCs w:val="0"/>
        </w:rPr>
        <w:t xml:space="preserve">〕</w:t>
      </w:r>
      <w:r>
        <w:rPr>
          <w:rFonts w:ascii="Times New Roman" w:hAnsi="Times New Roman"/>
          <w:bCs w:val="0"/>
        </w:rPr>
        <w:t xml:space="preserve">50 </w:t>
      </w:r>
      <w:r>
        <w:rPr>
          <w:rFonts w:ascii="Times New Roman" w:hAnsi="Times New Roman"/>
          <w:bCs w:val="0"/>
        </w:rPr>
        <w:t xml:space="preserve">号）等文件的规定，我们将依法对投标人进行信用查询，凡经</w:t>
      </w:r>
      <w:r>
        <w:rPr>
          <w:rFonts w:hint="eastAsia" w:ascii="Times New Roman" w:hAnsi="Times New Roman"/>
          <w:bCs w:val="0"/>
        </w:rPr>
        <w:t xml:space="preserve">评标</w:t>
      </w:r>
      <w:r>
        <w:rPr>
          <w:rFonts w:ascii="Times New Roman" w:hAnsi="Times New Roman"/>
          <w:bCs w:val="0"/>
        </w:rPr>
        <w:t xml:space="preserve">小组确认不符合政府采购相关法律法规规定的，将拒绝其参与政府采购活动。</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1</w:t>
      </w:r>
      <w:r>
        <w:rPr>
          <w:rFonts w:hint="eastAsia" w:ascii="Times New Roman" w:hAnsi="Times New Roman"/>
          <w:bCs w:val="0"/>
        </w:rPr>
        <w:t xml:space="preserve">、查询时间和渠道：</w:t>
      </w:r>
      <w:r/>
    </w:p>
    <w:p>
      <w:pPr>
        <w:ind w:firstLine="240"/>
        <w:spacing w:after="0" w:line="440" w:lineRule="exact"/>
        <w:widowControl w:val="off"/>
        <w:rPr>
          <w:rFonts w:ascii="Times New Roman" w:hAnsi="Times New Roman"/>
          <w:bCs w:val="0"/>
          <w:szCs w:val="20"/>
        </w:rPr>
      </w:pPr>
      <w:r>
        <w:rPr>
          <w:rFonts w:hint="eastAsia" w:ascii="Times New Roman" w:hAnsi="Times New Roman"/>
          <w:bCs w:val="0"/>
        </w:rPr>
        <w:t xml:space="preserve">代理机构将在投标文件提交截止时间后，通</w:t>
      </w:r>
      <w:r>
        <w:rPr>
          <w:rFonts w:ascii="Times New Roman" w:hAnsi="Times New Roman"/>
          <w:bCs w:val="0"/>
        </w:rPr>
        <w:t xml:space="preserve">过中国政府采购网</w:t>
      </w:r>
      <w:r>
        <w:rPr>
          <w:rFonts w:ascii="Times New Roman" w:hAnsi="Times New Roman"/>
          <w:bCs w:val="0"/>
        </w:rPr>
        <w:t xml:space="preserve"> </w:t>
      </w:r>
      <w:r>
        <w:rPr>
          <w:rFonts w:ascii="Times New Roman" w:hAnsi="Times New Roman"/>
          <w:bCs w:val="0"/>
        </w:rPr>
        <w:t xml:space="preserve">（</w:t>
      </w:r>
      <w:r>
        <w:rPr>
          <w:rFonts w:ascii="Times New Roman" w:hAnsi="Times New Roman"/>
          <w:bCs w:val="0"/>
        </w:rPr>
        <w:t xml:space="preserve">http://www.ccgp.gov.cn/search/cr/</w:t>
      </w:r>
      <w:r>
        <w:rPr>
          <w:rFonts w:ascii="Times New Roman" w:hAnsi="Times New Roman"/>
          <w:bCs w:val="0"/>
        </w:rPr>
        <w:t xml:space="preserve">）、信用中国</w:t>
      </w:r>
      <w:r>
        <w:rPr>
          <w:rFonts w:hint="eastAsia" w:ascii="Times New Roman" w:hAnsi="Times New Roman"/>
          <w:bCs w:val="0"/>
        </w:rPr>
        <w:t xml:space="preserve">（</w:t>
      </w:r>
      <w:r>
        <w:rPr>
          <w:rFonts w:ascii="Times New Roman" w:hAnsi="Times New Roman"/>
          <w:bCs w:val="0"/>
        </w:rPr>
        <w:t xml:space="preserve">https://www.creditchina.gov.cn/</w:t>
      </w:r>
      <w:r>
        <w:rPr>
          <w:rFonts w:ascii="Times New Roman" w:hAnsi="Times New Roman"/>
          <w:bCs w:val="0"/>
        </w:rPr>
        <w:t xml:space="preserve">）、信用江苏</w:t>
      </w:r>
      <w:r>
        <w:rPr>
          <w:rFonts w:hint="eastAsia" w:ascii="Times New Roman" w:hAnsi="Times New Roman"/>
          <w:bCs w:val="0"/>
        </w:rPr>
        <w:t xml:space="preserve">（</w:t>
      </w:r>
      <w:r>
        <w:rPr>
          <w:rFonts w:ascii="Times New Roman" w:hAnsi="Times New Roman"/>
          <w:bCs w:val="0"/>
        </w:rPr>
        <w:t xml:space="preserve">http://credit.jiangsu.gov.cn/</w:t>
      </w:r>
      <w:r>
        <w:rPr>
          <w:rFonts w:ascii="Times New Roman" w:hAnsi="Times New Roman"/>
          <w:bCs w:val="0"/>
        </w:rPr>
        <w:t xml:space="preserve">）、信用中国（江苏苏州）</w:t>
      </w:r>
      <w:r>
        <w:rPr>
          <w:rFonts w:hint="eastAsia" w:ascii="Times New Roman" w:hAnsi="Times New Roman"/>
          <w:bCs w:val="0"/>
        </w:rPr>
        <w:t xml:space="preserve">（</w:t>
      </w:r>
      <w:r>
        <w:rPr>
          <w:rFonts w:ascii="Times New Roman" w:hAnsi="Times New Roman"/>
          <w:bCs w:val="0"/>
        </w:rPr>
        <w:t xml:space="preserve">https://credit.suzhou.gov.cn/</w:t>
      </w:r>
      <w:r>
        <w:rPr>
          <w:rFonts w:ascii="Times New Roman" w:hAnsi="Times New Roman"/>
          <w:bCs w:val="0"/>
        </w:rPr>
        <w:t xml:space="preserve">）等渠道查询投标人的信用记录</w:t>
      </w:r>
      <w:r>
        <w:rPr>
          <w:rFonts w:hint="eastAsia" w:ascii="Times New Roman" w:hAnsi="Times New Roman"/>
          <w:bCs w:val="0"/>
        </w:rPr>
        <w:t xml:space="preserve">，并将查询结果递交评标小组。</w:t>
      </w:r>
      <w:r/>
    </w:p>
    <w:p>
      <w:pPr>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2</w:t>
      </w:r>
      <w:r>
        <w:rPr>
          <w:rFonts w:hint="eastAsia" w:ascii="Times New Roman" w:hAnsi="Times New Roman"/>
          <w:bCs w:val="0"/>
          <w:szCs w:val="20"/>
        </w:rPr>
        <w:t xml:space="preserve">、信用记录使用规则：</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代理机构应根据查询结果对投标人的不良信用记录逐项甄别确认。按照《中华人民共和国政府采购法》第二十二条规定，下列信用记录属于应依法拒绝投标人参加政府采购的失信信息：</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（一）政府采购严重违法失信行为的适用情形</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供应商在三年内受到财政部门</w:t>
      </w:r>
      <w:r>
        <w:rPr>
          <w:rFonts w:hint="eastAsia" w:ascii="Times New Roman" w:hAnsi="Times New Roman"/>
          <w:bCs w:val="0"/>
        </w:rPr>
        <w:t xml:space="preserve">作出</w:t>
      </w:r>
      <w:r>
        <w:rPr>
          <w:rFonts w:hint="eastAsia" w:ascii="Times New Roman" w:hAnsi="Times New Roman"/>
          <w:bCs w:val="0"/>
        </w:rPr>
        <w:t xml:space="preserve">下列情形之一的行政处罚，列入政府采购严重违法失信行为记录名单。主要</w:t>
      </w:r>
      <w:r>
        <w:rPr>
          <w:rFonts w:ascii="Times New Roman" w:hAnsi="Times New Roman"/>
          <w:bCs w:val="0"/>
        </w:rPr>
        <w:t xml:space="preserve">包括：</w:t>
      </w:r>
      <w:r/>
    </w:p>
    <w:p>
      <w:pPr>
        <w:ind w:firstLine="24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w:t>
      </w:r>
      <w:r>
        <w:rPr>
          <w:rFonts w:hint="eastAsia" w:ascii="Times New Roman" w:hAnsi="Times New Roman"/>
        </w:rPr>
        <w:t xml:space="preserve">200</w:t>
      </w:r>
      <w:r>
        <w:rPr>
          <w:rFonts w:hint="eastAsia" w:ascii="Times New Roman" w:hAnsi="Times New Roman"/>
        </w:rPr>
        <w:t xml:space="preserve">万元以上罚款</w:t>
      </w:r>
      <w:r>
        <w:rPr>
          <w:rFonts w:hint="eastAsia" w:ascii="Times New Roman" w:hAnsi="Times New Roman"/>
          <w:bCs w:val="0"/>
        </w:rPr>
        <w:t xml:space="preserve">；</w:t>
      </w:r>
      <w:r/>
    </w:p>
    <w:p>
      <w:pPr>
        <w:ind w:firstLine="24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）在一至三年内禁止参加政府采购活动（处罚期限届满</w:t>
      </w:r>
      <w:r>
        <w:rPr>
          <w:rFonts w:ascii="Times New Roman" w:hAnsi="Times New Roman"/>
          <w:bCs w:val="0"/>
        </w:rPr>
        <w:t xml:space="preserve">的除外）；</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二、政府采购严重违法失信行为信息记录的主要内容</w:t>
      </w:r>
      <w:r/>
    </w:p>
    <w:p>
      <w:pPr>
        <w:ind w:firstLine="240"/>
        <w:spacing w:after="0" w:line="440" w:lineRule="exact"/>
        <w:widowControl w:val="off"/>
        <w:rPr>
          <w:rFonts w:ascii="Times New Roman" w:hAnsi="Times New Roman"/>
          <w:bCs w:val="0"/>
        </w:rPr>
      </w:pPr>
      <w:r>
        <w:rPr>
          <w:rFonts w:hint="eastAsia" w:ascii="Times New Roman" w:hAnsi="Times New Roman"/>
          <w:bCs w:val="0"/>
        </w:rPr>
        <w:t xml:space="preserve">政府采购严重违法失信行为信息记录应包括以下主要内容：</w:t>
      </w:r>
      <w:r>
        <w:rPr>
          <w:rFonts w:ascii="Times New Roman" w:hAnsi="Times New Roman"/>
          <w:bCs w:val="0"/>
        </w:rPr>
        <w:t xml:space="preserve">企业名称、企业地址、严重违法失信行为的具体情形、处罚结果、处罚依据、处罚日期和执法单位等。</w:t>
      </w:r>
      <w:r/>
    </w:p>
    <w:p>
      <w:pPr>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3</w:t>
      </w:r>
      <w:r>
        <w:rPr>
          <w:rFonts w:hint="eastAsia" w:ascii="Times New Roman" w:hAnsi="Times New Roman"/>
          <w:bCs w:val="0"/>
          <w:szCs w:val="20"/>
        </w:rPr>
        <w:t xml:space="preserve">、查询证据留存方式：</w:t>
      </w:r>
      <w:r/>
    </w:p>
    <w:p>
      <w:pPr>
        <w:spacing w:after="0" w:line="440" w:lineRule="exact"/>
        <w:widowControl w:val="off"/>
        <w:rPr>
          <w:rFonts w:ascii="Times New Roman" w:hAnsi="Times New Roman"/>
          <w:bCs w:val="0"/>
        </w:rPr>
      </w:pPr>
      <w:r>
        <w:rPr>
          <w:rFonts w:hint="eastAsia" w:ascii="Times New Roman" w:hAnsi="Times New Roman"/>
          <w:bCs w:val="0"/>
        </w:rPr>
        <w:t xml:space="preserve">对存在失信信息的投标人，代理机构应填写《苏州市级政府采购供应商失信信息确认函》，由失信投标人签名确认。同时，采购代理机构工作人员应根据确认的失信信息，</w:t>
      </w:r>
      <w:r>
        <w:rPr>
          <w:rFonts w:hint="eastAsia" w:ascii="Times New Roman" w:hAnsi="Times New Roman"/>
          <w:bCs w:val="0"/>
        </w:rPr>
        <w:t xml:space="preserve">按</w:t>
      </w:r>
      <w:r>
        <w:rPr>
          <w:rFonts w:ascii="Times New Roman" w:hAnsi="Times New Roman"/>
          <w:bCs w:val="0"/>
        </w:rPr>
        <w:t xml:space="preserve">规定</w:t>
      </w:r>
      <w:r>
        <w:rPr>
          <w:rFonts w:hint="eastAsia" w:ascii="Times New Roman" w:hAnsi="Times New Roman"/>
          <w:bCs w:val="0"/>
        </w:rPr>
        <w:t xml:space="preserve">登陆到查询网站页面进行复核并打印，作为证据留存。</w:t>
      </w:r>
      <w:bookmarkEnd w:id="103"/>
      <w:r/>
      <w:bookmarkEnd w:id="104"/>
      <w:r/>
      <w:bookmarkEnd w:id="105"/>
      <w:r/>
      <w:r/>
    </w:p>
    <w:p>
      <w:pPr>
        <w:pStyle w:val="1045"/>
        <w:jc w:val="center"/>
        <w:spacing w:before="0" w:after="0"/>
        <w:widowControl w:val="off"/>
        <w:rPr>
          <w:rFonts w:ascii="Times New Roman" w:hAnsi="Times New Roman"/>
          <w:sz w:val="36"/>
          <w:szCs w:val="36"/>
        </w:rPr>
      </w:pPr>
      <w:r>
        <w:rPr>
          <w:rFonts w:ascii="Times New Roman" w:hAnsi="Times New Roman"/>
          <w:sz w:val="36"/>
          <w:szCs w:val="36"/>
        </w:rPr>
        <w:br w:type="page" w:clear="all"/>
      </w:r>
      <w:bookmarkStart w:id="158" w:name="_Toc225957791"/>
      <w:r>
        <w:rPr>
          <w:rFonts w:ascii="Times New Roman" w:hAnsi="Times New Roman"/>
          <w:sz w:val="36"/>
          <w:szCs w:val="36"/>
        </w:rPr>
        <w:t xml:space="preserve">第</w:t>
      </w:r>
      <w:r>
        <w:rPr>
          <w:rFonts w:hint="eastAsia" w:ascii="Times New Roman" w:hAnsi="Times New Roman"/>
          <w:sz w:val="36"/>
          <w:szCs w:val="36"/>
        </w:rPr>
        <w:t xml:space="preserve">六</w:t>
      </w:r>
      <w:r>
        <w:rPr>
          <w:rFonts w:ascii="Times New Roman" w:hAnsi="Times New Roman"/>
          <w:sz w:val="36"/>
          <w:szCs w:val="36"/>
        </w:rPr>
        <w:t xml:space="preserve">章</w:t>
      </w:r>
      <w:r>
        <w:rPr>
          <w:rFonts w:ascii="Times New Roman" w:hAnsi="Times New Roman"/>
          <w:sz w:val="36"/>
          <w:szCs w:val="36"/>
        </w:rPr>
        <w:t xml:space="preserve">  </w:t>
      </w:r>
      <w:r>
        <w:rPr>
          <w:rFonts w:ascii="Times New Roman" w:hAnsi="Times New Roman"/>
          <w:sz w:val="36"/>
          <w:szCs w:val="36"/>
        </w:rPr>
        <w:t xml:space="preserve">投标文件组成与格式</w:t>
      </w:r>
      <w:bookmarkEnd w:id="158"/>
      <w:r/>
      <w:r/>
    </w:p>
    <w:p>
      <w:pPr>
        <w:widowControl w:val="off"/>
        <w:rPr>
          <w:rFonts w:ascii="Times New Roman" w:hAnsi="Times New Roman"/>
          <w:b/>
          <w:sz w:val="44"/>
          <w:szCs w:val="44"/>
        </w:rPr>
      </w:pPr>
      <w:r/>
      <w:bookmarkStart w:id="159" w:name="OLE_LINK27"/>
      <w:r/>
      <w:bookmarkStart w:id="160" w:name="OLE_LINK26"/>
      <w:r>
        <w:rPr>
          <w:rFonts w:ascii="Times New Roman" w:hAnsi="Times New Roman"/>
          <w:b/>
          <w:sz w:val="44"/>
          <w:szCs w:val="44"/>
        </w:rPr>
        <w:t xml:space="preserve">封面：</w:t>
      </w:r>
      <w:r/>
    </w:p>
    <w:p>
      <w:pPr>
        <w:widowControl w:val="off"/>
        <w:rPr>
          <w:rFonts w:ascii="Times New Roman" w:hAnsi="Times New Roman"/>
          <w:b/>
          <w:sz w:val="72"/>
          <w:szCs w:val="72"/>
        </w:rPr>
      </w:pPr>
      <w:r>
        <w:rPr>
          <w:rFonts w:ascii="Times New Roman" w:hAnsi="Times New Roman"/>
          <w:b/>
          <w:sz w:val="72"/>
          <w:szCs w:val="72"/>
        </w:rPr>
      </w:r>
      <w:r/>
    </w:p>
    <w:p>
      <w:pPr>
        <w:jc w:val="center"/>
        <w:widowControl w:val="off"/>
        <w:rPr>
          <w:rFonts w:ascii="Times New Roman" w:hAnsi="Times New Roman"/>
          <w:b/>
          <w:sz w:val="72"/>
          <w:szCs w:val="72"/>
        </w:rPr>
      </w:pPr>
      <w:r>
        <w:rPr>
          <w:rFonts w:ascii="Times New Roman" w:hAnsi="Times New Roman"/>
          <w:b/>
          <w:sz w:val="72"/>
          <w:szCs w:val="72"/>
        </w:rPr>
        <w:t xml:space="preserve">投</w:t>
      </w:r>
      <w:r>
        <w:rPr>
          <w:rFonts w:ascii="Times New Roman" w:hAnsi="Times New Roman"/>
          <w:b/>
          <w:sz w:val="72"/>
          <w:szCs w:val="72"/>
        </w:rPr>
        <w:t xml:space="preserve">   </w:t>
      </w:r>
      <w:r>
        <w:rPr>
          <w:rFonts w:ascii="Times New Roman" w:hAnsi="Times New Roman"/>
          <w:b/>
          <w:sz w:val="72"/>
          <w:szCs w:val="72"/>
        </w:rPr>
        <w:t xml:space="preserve">标</w:t>
      </w:r>
      <w:r>
        <w:rPr>
          <w:rFonts w:ascii="Times New Roman" w:hAnsi="Times New Roman"/>
          <w:b/>
          <w:sz w:val="72"/>
          <w:szCs w:val="72"/>
        </w:rPr>
        <w:t xml:space="preserve">   </w:t>
      </w:r>
      <w:r>
        <w:rPr>
          <w:rFonts w:ascii="Times New Roman" w:hAnsi="Times New Roman"/>
          <w:b/>
          <w:sz w:val="72"/>
          <w:szCs w:val="72"/>
        </w:rPr>
        <w:t xml:space="preserve">文</w:t>
      </w:r>
      <w:r>
        <w:rPr>
          <w:rFonts w:ascii="Times New Roman" w:hAnsi="Times New Roman"/>
          <w:b/>
          <w:sz w:val="72"/>
          <w:szCs w:val="72"/>
        </w:rPr>
        <w:t xml:space="preserve">   </w:t>
      </w:r>
      <w:r>
        <w:rPr>
          <w:rFonts w:ascii="Times New Roman" w:hAnsi="Times New Roman"/>
          <w:b/>
          <w:sz w:val="72"/>
          <w:szCs w:val="72"/>
        </w:rPr>
        <w:t xml:space="preserve">件</w:t>
      </w:r>
      <w:r/>
    </w:p>
    <w:p>
      <w:pPr>
        <w:widowControl w:val="off"/>
        <w:rPr>
          <w:rFonts w:ascii="Times New Roman" w:hAnsi="Times New Roman"/>
          <w:b/>
          <w:sz w:val="36"/>
          <w:szCs w:val="36"/>
        </w:rPr>
      </w:pPr>
      <w:r>
        <w:rPr>
          <w:rFonts w:ascii="Times New Roman" w:hAnsi="Times New Roman"/>
          <w:b/>
          <w:sz w:val="36"/>
          <w:szCs w:val="36"/>
        </w:rPr>
      </w:r>
      <w:r/>
    </w:p>
    <w:p>
      <w:pPr>
        <w:widowControl w:val="off"/>
        <w:rPr>
          <w:rFonts w:ascii="Times New Roman" w:hAnsi="Times New Roman"/>
          <w:b/>
          <w:sz w:val="36"/>
          <w:szCs w:val="36"/>
        </w:rPr>
      </w:pPr>
      <w:r>
        <w:rPr>
          <w:rFonts w:ascii="Times New Roman" w:hAnsi="Times New Roman"/>
          <w:b/>
          <w:sz w:val="36"/>
          <w:szCs w:val="36"/>
        </w:rPr>
      </w:r>
      <w:r/>
    </w:p>
    <w:p>
      <w:pPr>
        <w:jc w:val="center"/>
        <w:widowControl w:val="off"/>
        <w:rPr>
          <w:rFonts w:ascii="Times New Roman" w:hAnsi="Times New Roman"/>
          <w:b/>
          <w:sz w:val="36"/>
          <w:szCs w:val="36"/>
        </w:rPr>
      </w:pPr>
      <w:r>
        <w:rPr>
          <w:rFonts w:ascii="Times New Roman" w:hAnsi="Times New Roman"/>
          <w:b/>
          <w:sz w:val="36"/>
          <w:szCs w:val="36"/>
        </w:rPr>
      </w:r>
      <w:r/>
    </w:p>
    <w:p>
      <w:pPr>
        <w:jc w:val="center"/>
        <w:widowControl w:val="off"/>
        <w:rPr>
          <w:rFonts w:ascii="Times New Roman" w:hAnsi="Times New Roman"/>
          <w:b/>
          <w:sz w:val="36"/>
          <w:szCs w:val="36"/>
        </w:rPr>
      </w:pPr>
      <w:r>
        <w:rPr>
          <w:rFonts w:ascii="Times New Roman" w:hAnsi="Times New Roman"/>
          <w:b/>
          <w:sz w:val="36"/>
          <w:szCs w:val="36"/>
        </w:rPr>
        <w:t xml:space="preserve">项目名称：</w:t>
      </w:r>
      <w:r>
        <w:rPr>
          <w:rFonts w:hint="eastAsia" w:ascii="Times New Roman" w:hAnsi="Times New Roman" w:cs="Segoe UI Symbol"/>
          <w:b/>
          <w:sz w:val="36"/>
          <w:szCs w:val="36"/>
        </w:rPr>
        <w:t xml:space="preserve">2026</w:t>
      </w:r>
      <w:r>
        <w:rPr>
          <w:rFonts w:hint="eastAsia" w:ascii="Times New Roman" w:hAnsi="Times New Roman" w:cs="Segoe UI Symbol"/>
          <w:b/>
          <w:sz w:val="36"/>
          <w:szCs w:val="36"/>
        </w:rPr>
        <w:t xml:space="preserve">年度政府投资项目施工图设计优化服务</w:t>
      </w:r>
      <w:r/>
    </w:p>
    <w:p>
      <w:pPr>
        <w:jc w:val="center"/>
        <w:widowControl w:val="off"/>
        <w:rPr>
          <w:rFonts w:ascii="Times New Roman" w:hAnsi="Times New Roman"/>
          <w:b/>
          <w:sz w:val="36"/>
          <w:szCs w:val="36"/>
        </w:rPr>
      </w:pPr>
      <w:r>
        <w:rPr>
          <w:rFonts w:ascii="Times New Roman" w:hAnsi="Times New Roman"/>
          <w:b/>
          <w:sz w:val="36"/>
          <w:szCs w:val="36"/>
        </w:rPr>
        <w:t xml:space="preserve">项目编号：</w:t>
      </w:r>
      <w:r>
        <w:rPr>
          <w:rFonts w:hint="eastAsia" w:ascii="Times New Roman" w:hAnsi="Times New Roman"/>
          <w:b/>
          <w:sz w:val="36"/>
          <w:szCs w:val="36"/>
        </w:rPr>
        <w:t xml:space="preserve">JSZC-320581-CSYT-G2026-0008</w:t>
      </w:r>
      <w:r/>
    </w:p>
    <w:p>
      <w:pPr>
        <w:widowControl w:val="off"/>
        <w:rPr>
          <w:rFonts w:ascii="Times New Roman" w:hAnsi="Times New Roman"/>
          <w:sz w:val="36"/>
          <w:szCs w:val="36"/>
        </w:rPr>
      </w:pPr>
      <w:r>
        <w:rPr>
          <w:rFonts w:ascii="Times New Roman" w:hAnsi="Times New Roman"/>
          <w:sz w:val="36"/>
          <w:szCs w:val="36"/>
        </w:rPr>
      </w:r>
      <w:r/>
    </w:p>
    <w:p>
      <w:pPr>
        <w:widowControl w:val="off"/>
        <w:rPr>
          <w:rFonts w:ascii="Times New Roman" w:hAnsi="Times New Roman"/>
          <w:sz w:val="36"/>
          <w:szCs w:val="36"/>
        </w:rPr>
      </w:pPr>
      <w:r>
        <w:rPr>
          <w:rFonts w:ascii="Times New Roman" w:hAnsi="Times New Roman"/>
          <w:sz w:val="36"/>
          <w:szCs w:val="36"/>
        </w:rPr>
      </w:r>
      <w:r/>
    </w:p>
    <w:p>
      <w:pPr>
        <w:widowControl w:val="off"/>
        <w:rPr>
          <w:rFonts w:ascii="Times New Roman" w:hAnsi="Times New Roman"/>
          <w:sz w:val="36"/>
          <w:szCs w:val="36"/>
        </w:rPr>
      </w:pPr>
      <w:r>
        <w:rPr>
          <w:rFonts w:ascii="Times New Roman" w:hAnsi="Times New Roman"/>
          <w:sz w:val="36"/>
          <w:szCs w:val="36"/>
        </w:rPr>
      </w:r>
      <w:r/>
    </w:p>
    <w:p>
      <w:pPr>
        <w:ind w:firstLine="1982"/>
        <w:widowControl w:val="off"/>
        <w:rPr>
          <w:rFonts w:ascii="Times New Roman" w:hAnsi="Times New Roman"/>
          <w:b/>
          <w:sz w:val="36"/>
          <w:szCs w:val="36"/>
          <w:u w:val="single"/>
        </w:rPr>
      </w:pPr>
      <w:r>
        <w:rPr>
          <w:rFonts w:ascii="Times New Roman" w:hAnsi="Times New Roman"/>
          <w:b/>
          <w:sz w:val="36"/>
          <w:szCs w:val="36"/>
        </w:rPr>
        <w:t xml:space="preserve">投</w:t>
      </w:r>
      <w:r>
        <w:rPr>
          <w:rFonts w:ascii="Times New Roman" w:hAnsi="Times New Roman"/>
          <w:b/>
          <w:sz w:val="36"/>
          <w:szCs w:val="36"/>
        </w:rPr>
        <w:t xml:space="preserve"> </w:t>
      </w:r>
      <w:r>
        <w:rPr>
          <w:rFonts w:ascii="Times New Roman" w:hAnsi="Times New Roman"/>
          <w:b/>
          <w:sz w:val="36"/>
          <w:szCs w:val="36"/>
        </w:rPr>
        <w:t xml:space="preserve">标</w:t>
      </w:r>
      <w:r>
        <w:rPr>
          <w:rFonts w:ascii="Times New Roman" w:hAnsi="Times New Roman"/>
          <w:b/>
          <w:sz w:val="36"/>
          <w:szCs w:val="36"/>
        </w:rPr>
        <w:t xml:space="preserve"> </w:t>
      </w:r>
      <w:r>
        <w:rPr>
          <w:rFonts w:ascii="Times New Roman" w:hAnsi="Times New Roman"/>
          <w:b/>
          <w:sz w:val="36"/>
          <w:szCs w:val="36"/>
        </w:rPr>
        <w:t xml:space="preserve">人</w:t>
      </w:r>
      <w:r>
        <w:rPr>
          <w:rFonts w:hint="eastAsia" w:ascii="Times New Roman" w:hAnsi="Times New Roman"/>
          <w:b/>
          <w:sz w:val="36"/>
          <w:szCs w:val="36"/>
        </w:rPr>
        <w:t xml:space="preserve">：</w:t>
      </w:r>
      <w:r>
        <w:rPr>
          <w:rFonts w:hint="eastAsia" w:ascii="Times New Roman" w:hAnsi="Times New Roman"/>
          <w:b/>
          <w:sz w:val="36"/>
          <w:szCs w:val="36"/>
          <w:u w:val="single"/>
        </w:rPr>
        <w:t xml:space="preserve">（加盖</w:t>
      </w:r>
      <w:r>
        <w:rPr>
          <w:rFonts w:hint="eastAsia" w:ascii="Times New Roman" w:hAnsi="Times New Roman"/>
          <w:b/>
          <w:sz w:val="36"/>
          <w:szCs w:val="36"/>
          <w:u w:val="single"/>
        </w:rPr>
        <w:t xml:space="preserve">CA</w:t>
      </w:r>
      <w:r>
        <w:rPr>
          <w:rFonts w:hint="eastAsia" w:ascii="Times New Roman" w:hAnsi="Times New Roman"/>
          <w:b/>
          <w:sz w:val="36"/>
          <w:szCs w:val="36"/>
          <w:u w:val="single"/>
        </w:rPr>
        <w:t xml:space="preserve">电子公章）</w:t>
      </w:r>
      <w:r/>
    </w:p>
    <w:p>
      <w:pPr>
        <w:ind w:firstLine="1982"/>
        <w:widowControl w:val="off"/>
        <w:rPr>
          <w:rFonts w:ascii="Times New Roman" w:hAnsi="Times New Roman"/>
          <w:b/>
          <w:sz w:val="36"/>
          <w:szCs w:val="36"/>
        </w:rPr>
      </w:pPr>
      <w:r>
        <w:rPr>
          <w:rFonts w:ascii="Times New Roman" w:hAnsi="Times New Roman"/>
          <w:b/>
          <w:sz w:val="36"/>
          <w:szCs w:val="36"/>
        </w:rPr>
        <w:t xml:space="preserve">日</w:t>
      </w:r>
      <w:r>
        <w:rPr>
          <w:rFonts w:hint="eastAsia" w:ascii="Times New Roman" w:hAnsi="Times New Roman"/>
          <w:b/>
          <w:sz w:val="36"/>
          <w:szCs w:val="36"/>
        </w:rPr>
        <w:t xml:space="preserve">    </w:t>
      </w:r>
      <w:r>
        <w:rPr>
          <w:rFonts w:ascii="Times New Roman" w:hAnsi="Times New Roman"/>
          <w:b/>
          <w:sz w:val="36"/>
          <w:szCs w:val="36"/>
        </w:rPr>
        <w:t xml:space="preserve">期：</w:t>
      </w:r>
      <w:r>
        <w:rPr>
          <w:rFonts w:ascii="Times New Roman" w:hAnsi="Times New Roman"/>
          <w:b/>
          <w:sz w:val="36"/>
          <w:szCs w:val="36"/>
        </w:rPr>
        <w:t xml:space="preserve">    </w:t>
      </w:r>
      <w:r>
        <w:rPr>
          <w:rFonts w:ascii="Times New Roman" w:hAnsi="Times New Roman"/>
          <w:b/>
          <w:sz w:val="36"/>
          <w:szCs w:val="36"/>
        </w:rPr>
        <w:t xml:space="preserve">年</w:t>
      </w:r>
      <w:r>
        <w:rPr>
          <w:rFonts w:hint="eastAsia" w:ascii="Times New Roman" w:hAnsi="Times New Roman"/>
          <w:b/>
          <w:sz w:val="36"/>
          <w:szCs w:val="36"/>
        </w:rPr>
        <w:t xml:space="preserve">  </w:t>
      </w:r>
      <w:r>
        <w:rPr>
          <w:rFonts w:ascii="Times New Roman" w:hAnsi="Times New Roman"/>
          <w:b/>
          <w:sz w:val="36"/>
          <w:szCs w:val="36"/>
        </w:rPr>
        <w:t xml:space="preserve"> </w:t>
      </w:r>
      <w:r>
        <w:rPr>
          <w:rFonts w:ascii="Times New Roman" w:hAnsi="Times New Roman"/>
          <w:b/>
          <w:sz w:val="36"/>
          <w:szCs w:val="36"/>
        </w:rPr>
        <w:t xml:space="preserve">月</w:t>
      </w:r>
      <w:r>
        <w:rPr>
          <w:rFonts w:ascii="Times New Roman" w:hAnsi="Times New Roman"/>
          <w:b/>
          <w:sz w:val="36"/>
          <w:szCs w:val="36"/>
        </w:rPr>
        <w:t xml:space="preserve">     </w:t>
      </w:r>
      <w:r>
        <w:rPr>
          <w:rFonts w:ascii="Times New Roman" w:hAnsi="Times New Roman"/>
          <w:b/>
          <w:sz w:val="36"/>
          <w:szCs w:val="36"/>
        </w:rPr>
        <w:t xml:space="preserve">日</w:t>
      </w:r>
      <w:bookmarkEnd w:id="159"/>
      <w:r/>
      <w:bookmarkEnd w:id="160"/>
      <w:r/>
      <w:r/>
    </w:p>
    <w:p>
      <w:pPr>
        <w:ind w:firstLine="1084"/>
        <w:jc w:val="center"/>
        <w:spacing w:line="440" w:lineRule="exact"/>
        <w:rPr>
          <w:rFonts w:ascii="Times New Roman" w:hAnsi="Times New Roman"/>
          <w:b/>
          <w:bCs w:val="0"/>
          <w:sz w:val="32"/>
          <w:szCs w:val="32"/>
        </w:rPr>
      </w:pPr>
      <w:r>
        <w:rPr>
          <w:rFonts w:ascii="Times New Roman" w:hAnsi="Times New Roman"/>
          <w:b/>
          <w:sz w:val="36"/>
          <w:szCs w:val="36"/>
        </w:rPr>
        <w:br w:type="page" w:clear="all"/>
      </w:r>
      <w:r>
        <w:rPr>
          <w:rFonts w:hint="eastAsia" w:ascii="Times New Roman" w:hAnsi="Times New Roman"/>
          <w:b/>
          <w:bCs w:val="0"/>
          <w:sz w:val="32"/>
          <w:szCs w:val="32"/>
        </w:rPr>
        <w:t xml:space="preserve">投标文件目录</w:t>
      </w:r>
      <w:r/>
    </w:p>
    <w:p>
      <w:pPr>
        <w:jc w:val="center"/>
        <w:spacing w:line="440" w:lineRule="exact"/>
        <w:rPr>
          <w:rFonts w:ascii="Times New Roman" w:hAnsi="Times New Roman"/>
          <w:b/>
          <w:bCs w:val="0"/>
          <w:sz w:val="32"/>
          <w:szCs w:val="32"/>
        </w:rPr>
      </w:pPr>
      <w:r>
        <w:rPr>
          <w:rFonts w:ascii="Times New Roman" w:hAnsi="Times New Roman"/>
          <w:b/>
          <w:bCs w:val="0"/>
          <w:sz w:val="32"/>
          <w:szCs w:val="32"/>
        </w:rPr>
      </w:r>
      <w:r/>
    </w:p>
    <w:p>
      <w:pPr>
        <w:spacing w:line="440" w:lineRule="exact"/>
        <w:rPr>
          <w:rFonts w:ascii="Times New Roman" w:hAnsi="Times New Roman"/>
          <w:b/>
        </w:rPr>
      </w:pPr>
      <w:r>
        <w:rPr>
          <w:rFonts w:hint="eastAsia" w:ascii="Times New Roman" w:hAnsi="Times New Roman"/>
          <w:b/>
        </w:rPr>
        <w:t xml:space="preserve">一、基本目录</w:t>
      </w:r>
      <w:r/>
    </w:p>
    <w:p>
      <w:pPr>
        <w:ind w:firstLine="420"/>
        <w:spacing w:line="440" w:lineRule="exact"/>
        <w:rPr>
          <w:rFonts w:ascii="Times New Roman" w:hAnsi="Times New Roman"/>
        </w:rPr>
      </w:pPr>
      <w:r>
        <w:rPr>
          <w:rFonts w:ascii="Times New Roman" w:hAnsi="Times New Roman"/>
        </w:rPr>
        <w:t xml:space="preserve">1</w:t>
      </w:r>
      <w:r>
        <w:rPr>
          <w:rFonts w:hint="eastAsia" w:ascii="Times New Roman" w:hAnsi="Times New Roman"/>
        </w:rPr>
        <w:t xml:space="preserve">、开标一览表（格式见附件</w:t>
      </w:r>
      <w:r>
        <w:rPr>
          <w:rFonts w:ascii="Times New Roman" w:hAnsi="Times New Roman"/>
        </w:rPr>
        <w:t xml:space="preserve">1</w:t>
      </w:r>
      <w:r>
        <w:rPr>
          <w:rFonts w:hint="eastAsia" w:ascii="Times New Roman" w:hAnsi="Times New Roman"/>
        </w:rPr>
        <w:t xml:space="preserve">）</w:t>
      </w:r>
      <w:r/>
    </w:p>
    <w:p>
      <w:pPr>
        <w:spacing w:line="440" w:lineRule="exact"/>
        <w:rPr>
          <w:rFonts w:ascii="Times New Roman" w:hAnsi="Times New Roman"/>
          <w:b/>
        </w:rPr>
      </w:pPr>
      <w:r>
        <w:rPr>
          <w:rFonts w:hint="eastAsia" w:ascii="Times New Roman" w:hAnsi="Times New Roman"/>
          <w:b/>
        </w:rPr>
        <w:t xml:space="preserve">二</w:t>
      </w:r>
      <w:r>
        <w:rPr>
          <w:rFonts w:ascii="Times New Roman" w:hAnsi="Times New Roman"/>
          <w:b/>
        </w:rPr>
        <w:t xml:space="preserve">、资格审查内容</w:t>
      </w:r>
      <w:r/>
    </w:p>
    <w:p>
      <w:pPr>
        <w:ind w:firstLine="420"/>
        <w:spacing w:line="440" w:lineRule="exact"/>
        <w:rPr>
          <w:rFonts w:ascii="Times New Roman" w:hAnsi="Times New Roman"/>
        </w:rPr>
      </w:pPr>
      <w:r>
        <w:rPr>
          <w:rFonts w:hint="eastAsia" w:ascii="Times New Roman" w:hAnsi="Times New Roman"/>
        </w:rPr>
        <w:t xml:space="preserve">1</w:t>
      </w:r>
      <w:r>
        <w:rPr>
          <w:rFonts w:hint="eastAsia" w:ascii="Times New Roman" w:hAnsi="Times New Roman"/>
        </w:rPr>
        <w:t xml:space="preserve">、</w:t>
      </w:r>
      <w:r>
        <w:rPr>
          <w:rFonts w:ascii="Times New Roman" w:hAnsi="Times New Roman"/>
        </w:rPr>
        <w:t xml:space="preserve">满足《中华人民共和国政府采购法》第二十二条规定</w:t>
      </w:r>
      <w:r>
        <w:rPr>
          <w:rFonts w:hint="eastAsia" w:ascii="Times New Roman" w:hAnsi="Times New Roman"/>
        </w:rPr>
        <w:t xml:space="preserve">，并提供下列材料：</w:t>
      </w:r>
      <w:r/>
    </w:p>
    <w:p>
      <w:pPr>
        <w:ind w:firstLine="600"/>
        <w:spacing w:line="440" w:lineRule="exact"/>
        <w:rPr>
          <w:rFonts w:ascii="Times New Roman" w:hAnsi="Times New Roman"/>
        </w:rPr>
      </w:pPr>
      <w:r>
        <w:rPr>
          <w:rFonts w:hint="eastAsia" w:ascii="Times New Roman" w:hAnsi="Times New Roman"/>
        </w:rPr>
        <w:t xml:space="preserve">1.1</w:t>
      </w:r>
      <w:bookmarkStart w:id="161" w:name="OLE_LINK11"/>
      <w:r>
        <w:rPr>
          <w:rFonts w:ascii="Times New Roman" w:hAnsi="Times New Roman"/>
        </w:rPr>
        <w:t xml:space="preserve"> </w:t>
      </w:r>
      <w:bookmarkStart w:id="162" w:name="OLE_LINK54"/>
      <w:r/>
      <w:bookmarkStart w:id="163" w:name="OLE_LINK55"/>
      <w:r>
        <w:rPr>
          <w:rFonts w:hint="eastAsia" w:ascii="Times New Roman" w:hAnsi="Times New Roman"/>
        </w:rPr>
        <w:t xml:space="preserve">法人或者其他组织的营业执照等证明文件；</w:t>
      </w:r>
      <w:bookmarkEnd w:id="161"/>
      <w:r/>
      <w:bookmarkEnd w:id="162"/>
      <w:r/>
      <w:bookmarkEnd w:id="163"/>
      <w:r/>
      <w:r/>
    </w:p>
    <w:p>
      <w:pPr>
        <w:ind w:firstLine="600"/>
        <w:spacing w:line="440" w:lineRule="exact"/>
        <w:rPr>
          <w:rFonts w:ascii="Times New Roman" w:hAnsi="Times New Roman"/>
        </w:rPr>
      </w:pPr>
      <w:r>
        <w:rPr>
          <w:rFonts w:hint="eastAsia" w:ascii="Times New Roman" w:hAnsi="Times New Roman"/>
        </w:rPr>
        <w:t xml:space="preserve">1.2</w:t>
      </w:r>
      <w:r>
        <w:rPr>
          <w:rFonts w:ascii="Times New Roman" w:hAnsi="Times New Roman"/>
        </w:rPr>
        <w:t xml:space="preserve"> </w:t>
      </w:r>
      <w:bookmarkStart w:id="164" w:name="OLE_LINK56"/>
      <w:r>
        <w:rPr>
          <w:rFonts w:ascii="Times New Roman" w:hAnsi="Times New Roman"/>
        </w:rPr>
        <w:t xml:space="preserve">2024</w:t>
      </w:r>
      <w:r>
        <w:rPr>
          <w:rFonts w:ascii="Times New Roman" w:hAnsi="Times New Roman"/>
        </w:rPr>
        <w:t xml:space="preserve">年至今任意一期</w:t>
      </w:r>
      <w:r>
        <w:rPr>
          <w:rFonts w:hint="eastAsia" w:ascii="Times New Roman" w:hAnsi="Times New Roman"/>
        </w:rPr>
        <w:t xml:space="preserve">的财务</w:t>
      </w:r>
      <w:r>
        <w:rPr>
          <w:rFonts w:hint="eastAsia" w:ascii="Times New Roman" w:hAnsi="Times New Roman"/>
        </w:rPr>
        <w:t xml:space="preserve">审计</w:t>
      </w:r>
      <w:r>
        <w:rPr>
          <w:rFonts w:hint="eastAsia" w:ascii="Times New Roman" w:hAnsi="Times New Roman"/>
        </w:rPr>
        <w:t xml:space="preserve">报告</w:t>
      </w:r>
      <w:r>
        <w:rPr>
          <w:rFonts w:ascii="Times New Roman" w:hAnsi="Times New Roman"/>
        </w:rPr>
        <w:t xml:space="preserve">，或者</w:t>
      </w:r>
      <w:r>
        <w:rPr>
          <w:rFonts w:hint="eastAsia" w:ascii="Times New Roman" w:hAnsi="Times New Roman"/>
        </w:rPr>
        <w:t xml:space="preserve">近六个月由</w:t>
      </w:r>
      <w:r>
        <w:rPr>
          <w:rFonts w:ascii="Times New Roman" w:hAnsi="Times New Roman"/>
        </w:rPr>
        <w:t xml:space="preserve">银行出具的资信证明；</w:t>
      </w:r>
      <w:bookmarkEnd w:id="164"/>
      <w:r/>
      <w:r/>
    </w:p>
    <w:p>
      <w:pPr>
        <w:ind w:firstLine="600"/>
        <w:spacing w:line="440" w:lineRule="exact"/>
        <w:rPr>
          <w:rFonts w:ascii="Times New Roman" w:hAnsi="Times New Roman"/>
        </w:rPr>
      </w:pPr>
      <w:r>
        <w:rPr>
          <w:rFonts w:hint="eastAsia" w:ascii="Times New Roman" w:hAnsi="Times New Roman"/>
        </w:rPr>
        <w:t xml:space="preserve">1.3</w:t>
      </w:r>
      <w:r>
        <w:rPr>
          <w:rFonts w:ascii="Times New Roman" w:hAnsi="Times New Roman"/>
        </w:rPr>
        <w:t xml:space="preserve"> </w:t>
      </w:r>
      <w:bookmarkStart w:id="165" w:name="OLE_LINK58"/>
      <w:r/>
      <w:bookmarkStart w:id="166" w:name="OLE_LINK57"/>
      <w:r>
        <w:rPr>
          <w:rFonts w:hint="eastAsia" w:ascii="Times New Roman" w:hAnsi="Times New Roman"/>
        </w:rPr>
        <w:t xml:space="preserve">依法缴纳税收和社会保障资金的相关材料（提供</w:t>
      </w:r>
      <w:r>
        <w:rPr>
          <w:rFonts w:hint="eastAsia" w:ascii="Times New Roman" w:hAnsi="Times New Roman"/>
          <w:b/>
          <w:bCs w:val="0"/>
        </w:rPr>
        <w:t xml:space="preserve">投标截止时间前一年内至少一个月</w:t>
      </w:r>
      <w:r>
        <w:rPr>
          <w:rFonts w:hint="eastAsia" w:ascii="Times New Roman" w:hAnsi="Times New Roman"/>
        </w:rPr>
        <w:t xml:space="preserve">依法缴纳税收及缴纳社会保障资金的证明材料</w:t>
      </w:r>
      <w:r>
        <w:rPr>
          <w:rFonts w:ascii="Times New Roman" w:hAnsi="Times New Roman"/>
        </w:rPr>
        <w:t xml:space="preserve">，如</w:t>
      </w:r>
      <w:r>
        <w:rPr>
          <w:rFonts w:hint="eastAsia" w:ascii="Times New Roman" w:hAnsi="Times New Roman"/>
        </w:rPr>
        <w:t xml:space="preserve">投标人</w:t>
      </w:r>
      <w:r>
        <w:rPr>
          <w:rFonts w:ascii="Times New Roman" w:hAnsi="Times New Roman"/>
        </w:rPr>
        <w:t xml:space="preserve">缴纳税收的凭据、缴纳社会保险的专用收据或社会保险缴纳清单</w:t>
      </w:r>
      <w:r>
        <w:rPr>
          <w:rFonts w:hint="eastAsia" w:ascii="Times New Roman" w:hAnsi="Times New Roman"/>
        </w:rPr>
        <w:t xml:space="preserve">。投标人依法享受免缴税收、社会保障资金的提供证明材料。）</w:t>
      </w:r>
      <w:bookmarkEnd w:id="165"/>
      <w:r/>
      <w:bookmarkEnd w:id="166"/>
      <w:r/>
      <w:r/>
    </w:p>
    <w:p>
      <w:pPr>
        <w:ind w:firstLine="600"/>
        <w:spacing w:line="440" w:lineRule="exact"/>
        <w:rPr>
          <w:rFonts w:ascii="Times New Roman" w:hAnsi="Times New Roman"/>
        </w:rPr>
      </w:pPr>
      <w:r>
        <w:rPr>
          <w:rFonts w:hint="eastAsia" w:ascii="Times New Roman" w:hAnsi="Times New Roman"/>
        </w:rPr>
        <w:t xml:space="preserve">1.4</w:t>
      </w:r>
      <w:r>
        <w:rPr>
          <w:rFonts w:ascii="Times New Roman" w:hAnsi="Times New Roman"/>
        </w:rPr>
        <w:t xml:space="preserve"> </w:t>
      </w:r>
      <w:r>
        <w:rPr>
          <w:rFonts w:hint="eastAsia" w:ascii="Times New Roman" w:hAnsi="Times New Roman"/>
        </w:rPr>
        <w:t xml:space="preserve">具备履行合同所必需的设备和专业技术能力的书面声明（格式见</w:t>
      </w:r>
      <w:r>
        <w:rPr>
          <w:rFonts w:ascii="Times New Roman" w:hAnsi="Times New Roman"/>
        </w:rPr>
        <w:t xml:space="preserve">附件</w:t>
      </w:r>
      <w:r>
        <w:rPr>
          <w:rFonts w:ascii="Times New Roman" w:hAnsi="Times New Roman"/>
        </w:rPr>
        <w:t xml:space="preserve">2</w:t>
      </w:r>
      <w:r>
        <w:rPr>
          <w:rFonts w:hint="eastAsia" w:ascii="Times New Roman" w:hAnsi="Times New Roman"/>
        </w:rPr>
        <w:t xml:space="preserve">）</w:t>
      </w:r>
      <w:r/>
    </w:p>
    <w:p>
      <w:pPr>
        <w:ind w:firstLine="600"/>
        <w:spacing w:line="440" w:lineRule="exact"/>
        <w:rPr>
          <w:rFonts w:ascii="Times New Roman" w:hAnsi="Times New Roman"/>
        </w:rPr>
      </w:pPr>
      <w:r>
        <w:rPr>
          <w:rFonts w:hint="eastAsia" w:ascii="Times New Roman" w:hAnsi="Times New Roman"/>
        </w:rPr>
        <w:t xml:space="preserve">1.5</w:t>
      </w:r>
      <w:r>
        <w:rPr>
          <w:rFonts w:ascii="Times New Roman" w:hAnsi="Times New Roman"/>
        </w:rPr>
        <w:t xml:space="preserve"> </w:t>
      </w:r>
      <w:bookmarkStart w:id="167" w:name="OLE_LINK64"/>
      <w:r>
        <w:rPr>
          <w:rFonts w:hint="eastAsia" w:ascii="Times New Roman" w:hAnsi="Times New Roman"/>
        </w:rPr>
        <w:t xml:space="preserve">参加政府采购活动前</w:t>
      </w:r>
      <w:r>
        <w:rPr>
          <w:rFonts w:hint="eastAsia" w:ascii="Times New Roman" w:hAnsi="Times New Roman"/>
        </w:rPr>
        <w:t xml:space="preserve"> 3 </w:t>
      </w:r>
      <w:r>
        <w:rPr>
          <w:rFonts w:hint="eastAsia" w:ascii="Times New Roman" w:hAnsi="Times New Roman"/>
        </w:rPr>
        <w:t xml:space="preserve">年内在经营活动中没有重大违法记录的书面声明（格式见</w:t>
      </w:r>
      <w:r>
        <w:rPr>
          <w:rFonts w:ascii="Times New Roman" w:hAnsi="Times New Roman"/>
        </w:rPr>
        <w:t xml:space="preserve">附件</w:t>
      </w:r>
      <w:r>
        <w:rPr>
          <w:rFonts w:ascii="Times New Roman" w:hAnsi="Times New Roman"/>
        </w:rPr>
        <w:t xml:space="preserve">3</w:t>
      </w:r>
      <w:r>
        <w:rPr>
          <w:rFonts w:hint="eastAsia" w:ascii="Times New Roman" w:hAnsi="Times New Roman"/>
        </w:rPr>
        <w:t xml:space="preserve">）</w:t>
      </w:r>
      <w:bookmarkEnd w:id="167"/>
      <w:r/>
      <w:r/>
    </w:p>
    <w:p>
      <w:pPr>
        <w:ind w:firstLine="480"/>
        <w:spacing w:line="440" w:lineRule="exact"/>
        <w:rPr>
          <w:rFonts w:ascii="Times New Roman" w:hAnsi="Times New Roman"/>
        </w:rPr>
      </w:pPr>
      <w:r>
        <w:rPr>
          <w:rFonts w:hint="eastAsia" w:ascii="Times New Roman" w:hAnsi="Times New Roman"/>
        </w:rPr>
        <w:t xml:space="preserve">2</w:t>
      </w:r>
      <w:r>
        <w:rPr>
          <w:rFonts w:hint="eastAsia" w:ascii="Times New Roman" w:hAnsi="Times New Roman"/>
        </w:rPr>
        <w:t xml:space="preserve">、</w:t>
      </w:r>
      <w:bookmarkStart w:id="168" w:name="OLE_LINK28"/>
      <w:r/>
      <w:bookmarkStart w:id="169" w:name="OLE_LINK29"/>
      <w:r>
        <w:rPr>
          <w:rFonts w:ascii="Times New Roman" w:hAnsi="Times New Roman"/>
        </w:rPr>
        <w:t xml:space="preserve">法定代表人授权书</w:t>
      </w:r>
      <w:bookmarkEnd w:id="168"/>
      <w:r/>
      <w:bookmarkEnd w:id="169"/>
      <w:r>
        <w:rPr>
          <w:rFonts w:hint="eastAsia" w:ascii="Times New Roman" w:hAnsi="Times New Roman"/>
        </w:rPr>
        <w:t xml:space="preserve">（</w:t>
      </w:r>
      <w:bookmarkStart w:id="170" w:name="OLE_LINK75"/>
      <w:r>
        <w:rPr>
          <w:rFonts w:hint="eastAsia" w:ascii="Times New Roman" w:hAnsi="Times New Roman"/>
        </w:rPr>
        <w:t xml:space="preserve">格式见附件</w:t>
      </w:r>
      <w:r>
        <w:rPr>
          <w:rFonts w:ascii="Times New Roman" w:hAnsi="Times New Roman"/>
        </w:rPr>
        <w:t xml:space="preserve">4</w:t>
      </w:r>
      <w:bookmarkEnd w:id="170"/>
      <w:r>
        <w:rPr>
          <w:rFonts w:hint="eastAsia" w:ascii="Times New Roman" w:hAnsi="Times New Roman"/>
        </w:rPr>
        <w:t xml:space="preserve">）</w:t>
      </w:r>
      <w:r/>
    </w:p>
    <w:p>
      <w:pPr>
        <w:ind w:firstLine="480"/>
        <w:spacing w:line="440" w:lineRule="exact"/>
        <w:rPr>
          <w:rFonts w:ascii="Times New Roman" w:hAnsi="Times New Roman"/>
          <w:bCs w:val="0"/>
        </w:rPr>
      </w:pPr>
      <w:r>
        <w:rPr>
          <w:rFonts w:ascii="Times New Roman" w:hAnsi="Times New Roman"/>
          <w:bCs w:val="0"/>
        </w:rPr>
        <w:t xml:space="preserve">3</w:t>
      </w:r>
      <w:r>
        <w:rPr>
          <w:rFonts w:hint="eastAsia" w:ascii="Times New Roman" w:hAnsi="Times New Roman"/>
          <w:bCs w:val="0"/>
        </w:rPr>
        <w:t xml:space="preserve">、未被“信用中国”网站（</w:t>
      </w:r>
      <w:r>
        <w:rPr>
          <w:rFonts w:hint="eastAsia" w:ascii="Times New Roman" w:hAnsi="Times New Roman"/>
          <w:bCs w:val="0"/>
        </w:rPr>
        <w:t xml:space="preserve">www.creditchina.gov.cn</w:t>
      </w:r>
      <w:r>
        <w:rPr>
          <w:rFonts w:hint="eastAsia" w:ascii="Times New Roman" w:hAnsi="Times New Roman"/>
          <w:bCs w:val="0"/>
        </w:rPr>
        <w:t xml:space="preserve">）列入失信被执行人、重大税收违法案件当事人名单、政府采购严重失信行为记录名单。</w:t>
      </w:r>
      <w:r/>
    </w:p>
    <w:p>
      <w:pPr>
        <w:spacing w:line="440" w:lineRule="exact"/>
        <w:rPr>
          <w:rFonts w:ascii="Times New Roman" w:hAnsi="Times New Roman"/>
          <w:b/>
        </w:rPr>
      </w:pPr>
      <w:r>
        <w:rPr>
          <w:rFonts w:hint="eastAsia" w:ascii="Times New Roman" w:hAnsi="Times New Roman"/>
          <w:b/>
        </w:rPr>
        <w:t xml:space="preserve">三</w:t>
      </w:r>
      <w:r>
        <w:rPr>
          <w:rFonts w:ascii="Times New Roman" w:hAnsi="Times New Roman"/>
          <w:b/>
        </w:rPr>
        <w:t xml:space="preserve">、</w:t>
      </w:r>
      <w:r>
        <w:rPr>
          <w:rFonts w:hint="eastAsia" w:ascii="Times New Roman" w:hAnsi="Times New Roman"/>
          <w:b/>
        </w:rPr>
        <w:t xml:space="preserve">符合性</w:t>
      </w:r>
      <w:r>
        <w:rPr>
          <w:rFonts w:ascii="Times New Roman" w:hAnsi="Times New Roman"/>
          <w:b/>
        </w:rPr>
        <w:t xml:space="preserve">审查内容</w:t>
      </w:r>
      <w:r/>
    </w:p>
    <w:p>
      <w:pPr>
        <w:ind w:firstLine="240"/>
        <w:spacing w:after="0" w:line="440" w:lineRule="exact"/>
        <w:widowControl w:val="off"/>
        <w:rPr>
          <w:rFonts w:ascii="Times New Roman" w:hAnsi="Times New Roman" w:cs="宋体"/>
          <w:bCs w:val="0"/>
          <w:szCs w:val="22"/>
        </w:rPr>
        <w:pBdr>
          <w:top w:val="none" w:color="000000" w:sz="0" w:space="0"/>
          <w:left w:val="none" w:color="000000" w:sz="0" w:space="0"/>
          <w:bottom w:val="none" w:color="000000" w:sz="0" w:space="0"/>
          <w:right w:val="none" w:color="000000" w:sz="0" w:space="0"/>
        </w:pBdr>
      </w:pPr>
      <w:r>
        <w:rPr>
          <w:rFonts w:hint="eastAsia" w:ascii="Times New Roman" w:hAnsi="Times New Roman" w:cs="宋体"/>
          <w:bCs w:val="0"/>
          <w:szCs w:val="22"/>
        </w:rPr>
        <w:t xml:space="preserve">1</w:t>
      </w:r>
      <w:r>
        <w:rPr>
          <w:rFonts w:hint="eastAsia" w:ascii="Times New Roman" w:hAnsi="Times New Roman" w:cs="宋体"/>
          <w:bCs w:val="0"/>
          <w:szCs w:val="22"/>
        </w:rPr>
        <w:t xml:space="preserve">、</w:t>
      </w:r>
      <w:bookmarkStart w:id="171" w:name="OLE_LINK22"/>
      <w:r/>
      <w:bookmarkStart w:id="172" w:name="OLE_LINK10"/>
      <w:r/>
      <w:bookmarkStart w:id="173" w:name="OLE_LINK17"/>
      <w:r/>
      <w:bookmarkStart w:id="174" w:name="OLE_LINK18"/>
      <w:r>
        <w:rPr>
          <w:rFonts w:hint="eastAsia" w:ascii="Times New Roman" w:hAnsi="Times New Roman" w:cs="宋体"/>
          <w:bCs w:val="0"/>
          <w:szCs w:val="22"/>
        </w:rPr>
        <w:t xml:space="preserve">投标函（格式见附件</w:t>
      </w:r>
      <w:r>
        <w:rPr>
          <w:rFonts w:ascii="Times New Roman" w:hAnsi="Times New Roman" w:cs="宋体"/>
          <w:bCs w:val="0"/>
          <w:szCs w:val="22"/>
        </w:rPr>
        <w:t xml:space="preserve">7</w:t>
      </w:r>
      <w:r>
        <w:rPr>
          <w:rFonts w:hint="eastAsia" w:ascii="Times New Roman" w:hAnsi="Times New Roman" w:cs="宋体"/>
          <w:bCs w:val="0"/>
          <w:szCs w:val="22"/>
        </w:rPr>
        <w:t xml:space="preserve">）</w:t>
      </w:r>
      <w:bookmarkEnd w:id="171"/>
      <w:r/>
      <w:bookmarkEnd w:id="172"/>
      <w:r/>
      <w:bookmarkEnd w:id="173"/>
      <w:r/>
      <w:bookmarkEnd w:id="174"/>
      <w:r/>
      <w:r/>
    </w:p>
    <w:p>
      <w:pPr>
        <w:ind w:firstLine="240"/>
        <w:spacing w:after="0" w:line="440" w:lineRule="exact"/>
        <w:widowControl w:val="off"/>
        <w:rPr>
          <w:rFonts w:ascii="Times New Roman" w:hAnsi="Times New Roman" w:cs="宋体"/>
          <w:bCs w:val="0"/>
          <w:szCs w:val="22"/>
        </w:rPr>
        <w:pBdr>
          <w:top w:val="none" w:color="000000" w:sz="0" w:space="0"/>
          <w:left w:val="none" w:color="000000" w:sz="0" w:space="0"/>
          <w:bottom w:val="none" w:color="000000" w:sz="0" w:space="0"/>
          <w:right w:val="none" w:color="000000" w:sz="0" w:space="0"/>
        </w:pBdr>
      </w:pPr>
      <w:r>
        <w:rPr>
          <w:rFonts w:hint="eastAsia" w:ascii="Times New Roman" w:hAnsi="Times New Roman" w:cs="宋体"/>
          <w:bCs w:val="0"/>
          <w:szCs w:val="22"/>
        </w:rPr>
        <w:t xml:space="preserve">2</w:t>
      </w:r>
      <w:r>
        <w:rPr>
          <w:rFonts w:hint="eastAsia" w:ascii="Times New Roman" w:hAnsi="Times New Roman" w:cs="宋体"/>
          <w:bCs w:val="0"/>
          <w:szCs w:val="22"/>
        </w:rPr>
        <w:t xml:space="preserve">、</w:t>
      </w:r>
      <w:bookmarkStart w:id="175" w:name="OLE_LINK48"/>
      <w:r/>
      <w:bookmarkStart w:id="176" w:name="OLE_LINK49"/>
      <w:r/>
      <w:bookmarkStart w:id="177" w:name="OLE_LINK65"/>
      <w:r>
        <w:rPr>
          <w:rFonts w:hint="eastAsia" w:ascii="Times New Roman" w:hAnsi="Times New Roman" w:cs="宋体"/>
          <w:bCs w:val="0"/>
          <w:szCs w:val="22"/>
        </w:rPr>
        <w:t xml:space="preserve">实质性要求响应及偏离表（格式见附件</w:t>
      </w:r>
      <w:r>
        <w:rPr>
          <w:rFonts w:hint="eastAsia" w:ascii="Times New Roman" w:hAnsi="Times New Roman" w:cs="宋体"/>
          <w:bCs w:val="0"/>
          <w:szCs w:val="22"/>
        </w:rPr>
        <w:t xml:space="preserve">8</w:t>
      </w:r>
      <w:r>
        <w:rPr>
          <w:rFonts w:hint="eastAsia" w:ascii="Times New Roman" w:hAnsi="Times New Roman" w:cs="宋体"/>
          <w:bCs w:val="0"/>
          <w:szCs w:val="22"/>
        </w:rPr>
        <w:t xml:space="preserve">）</w:t>
      </w:r>
      <w:bookmarkEnd w:id="175"/>
      <w:r/>
      <w:bookmarkEnd w:id="176"/>
      <w:r/>
      <w:bookmarkEnd w:id="177"/>
      <w:r/>
      <w:r/>
    </w:p>
    <w:p>
      <w:pPr>
        <w:spacing w:line="440" w:lineRule="exact"/>
        <w:rPr>
          <w:rFonts w:ascii="Times New Roman" w:hAnsi="Times New Roman"/>
          <w:b/>
        </w:rPr>
      </w:pPr>
      <w:r>
        <w:rPr>
          <w:rFonts w:hint="eastAsia" w:ascii="Times New Roman" w:hAnsi="Times New Roman"/>
          <w:b/>
        </w:rPr>
        <w:t xml:space="preserve">四、综合评审文件</w:t>
      </w:r>
      <w:r/>
    </w:p>
    <w:p>
      <w:pPr>
        <w:ind w:firstLine="240"/>
        <w:spacing w:after="0" w:line="440" w:lineRule="exact"/>
        <w:widowControl w:val="off"/>
        <w:rPr>
          <w:rFonts w:ascii="Times New Roman" w:hAnsi="Times New Roman" w:cs="宋体"/>
          <w:bCs w:val="0"/>
          <w:szCs w:val="22"/>
        </w:rPr>
        <w:pBdr>
          <w:top w:val="none" w:color="000000" w:sz="0" w:space="0"/>
          <w:left w:val="none" w:color="000000" w:sz="0" w:space="0"/>
          <w:bottom w:val="none" w:color="000000" w:sz="0" w:space="0"/>
          <w:right w:val="none" w:color="000000" w:sz="0" w:space="0"/>
        </w:pBdr>
      </w:pPr>
      <w:r>
        <w:rPr>
          <w:rFonts w:ascii="Times New Roman" w:hAnsi="Times New Roman" w:cs="宋体"/>
          <w:bCs w:val="0"/>
          <w:szCs w:val="22"/>
        </w:rPr>
        <w:t xml:space="preserve">1</w:t>
      </w:r>
      <w:r>
        <w:rPr>
          <w:rFonts w:hint="eastAsia" w:ascii="Times New Roman" w:hAnsi="Times New Roman" w:cs="宋体"/>
          <w:bCs w:val="0"/>
          <w:szCs w:val="22"/>
        </w:rPr>
        <w:t xml:space="preserve">、</w:t>
      </w:r>
      <w:r>
        <w:rPr>
          <w:rFonts w:hint="eastAsia" w:ascii="Times New Roman" w:hAnsi="Times New Roman" w:cs="宋体"/>
          <w:szCs w:val="22"/>
        </w:rPr>
        <w:t xml:space="preserve">服务</w:t>
      </w:r>
      <w:r>
        <w:rPr>
          <w:rFonts w:ascii="Times New Roman" w:hAnsi="Times New Roman" w:cs="宋体"/>
          <w:szCs w:val="22"/>
        </w:rPr>
        <w:t xml:space="preserve">要求响应及偏离表（格式见附件</w:t>
      </w:r>
      <w:r>
        <w:rPr>
          <w:rFonts w:hint="eastAsia" w:ascii="Times New Roman" w:hAnsi="Times New Roman" w:cs="宋体"/>
          <w:szCs w:val="22"/>
        </w:rPr>
        <w:t xml:space="preserve">9</w:t>
      </w:r>
      <w:r>
        <w:rPr>
          <w:rFonts w:ascii="Times New Roman" w:hAnsi="Times New Roman" w:cs="宋体"/>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ascii="Times New Roman" w:hAnsi="Times New Roman" w:cs="宋体"/>
          <w:szCs w:val="22"/>
        </w:rPr>
        <w:t xml:space="preserve">2</w:t>
      </w:r>
      <w:r>
        <w:rPr>
          <w:rFonts w:hint="eastAsia" w:ascii="Times New Roman" w:hAnsi="Times New Roman" w:cs="宋体"/>
          <w:szCs w:val="22"/>
        </w:rPr>
        <w:t xml:space="preserve">、项目服务方案（格式见附件</w:t>
      </w:r>
      <w:r>
        <w:rPr>
          <w:rFonts w:hint="eastAsia" w:ascii="Times New Roman" w:hAnsi="Times New Roman" w:cs="宋体"/>
          <w:szCs w:val="22"/>
        </w:rPr>
        <w:t xml:space="preserve">10</w:t>
      </w:r>
      <w:r>
        <w:rPr>
          <w:rFonts w:hint="eastAsia" w:ascii="Times New Roman" w:hAnsi="Times New Roman" w:cs="宋体"/>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hint="eastAsia" w:ascii="Times New Roman" w:hAnsi="Times New Roman" w:cs="宋体"/>
          <w:szCs w:val="22"/>
        </w:rPr>
        <w:t xml:space="preserve">3</w:t>
      </w:r>
      <w:r>
        <w:rPr>
          <w:rFonts w:hint="eastAsia" w:ascii="Times New Roman" w:hAnsi="Times New Roman" w:cs="宋体"/>
          <w:szCs w:val="22"/>
        </w:rPr>
        <w:t xml:space="preserve">、拟投入人员情况表（格式见附件</w:t>
      </w:r>
      <w:r>
        <w:rPr>
          <w:rFonts w:hint="eastAsia" w:ascii="Times New Roman" w:hAnsi="Times New Roman" w:cs="宋体"/>
          <w:szCs w:val="22"/>
        </w:rPr>
        <w:t xml:space="preserve">11</w:t>
      </w:r>
      <w:r>
        <w:rPr>
          <w:rFonts w:hint="eastAsia" w:ascii="Times New Roman" w:hAnsi="Times New Roman" w:cs="宋体"/>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ascii="Times New Roman" w:hAnsi="Times New Roman" w:cs="宋体"/>
          <w:szCs w:val="22"/>
        </w:rPr>
        <w:t xml:space="preserve">4</w:t>
      </w:r>
      <w:r>
        <w:rPr>
          <w:rFonts w:hint="eastAsia" w:ascii="Times New Roman" w:hAnsi="Times New Roman" w:cs="宋体"/>
          <w:szCs w:val="22"/>
        </w:rPr>
        <w:t xml:space="preserve">、</w:t>
      </w:r>
      <w:r>
        <w:rPr>
          <w:rFonts w:ascii="Times New Roman" w:hAnsi="Times New Roman" w:cs="宋体"/>
          <w:bCs w:val="0"/>
          <w:szCs w:val="22"/>
        </w:rPr>
        <w:t xml:space="preserve">业绩一览表（格式见附件</w:t>
      </w:r>
      <w:r>
        <w:rPr>
          <w:rFonts w:ascii="Times New Roman" w:hAnsi="Times New Roman" w:cs="宋体"/>
          <w:bCs w:val="0"/>
          <w:szCs w:val="22"/>
        </w:rPr>
        <w:t xml:space="preserve">1</w:t>
      </w:r>
      <w:r>
        <w:rPr>
          <w:rFonts w:hint="eastAsia" w:ascii="Times New Roman" w:hAnsi="Times New Roman" w:cs="宋体"/>
          <w:bCs w:val="0"/>
          <w:szCs w:val="22"/>
        </w:rPr>
        <w:t xml:space="preserve">2</w:t>
      </w:r>
      <w:r>
        <w:rPr>
          <w:rFonts w:ascii="Times New Roman" w:hAnsi="Times New Roman" w:cs="宋体"/>
          <w:bCs w:val="0"/>
          <w:szCs w:val="22"/>
        </w:rPr>
        <w:t xml:space="preserve">）</w:t>
      </w:r>
      <w:r/>
    </w:p>
    <w:p>
      <w:pPr>
        <w:ind w:firstLine="240"/>
        <w:spacing w:after="0" w:line="440" w:lineRule="exact"/>
        <w:widowControl w:val="off"/>
        <w:rPr>
          <w:rFonts w:ascii="Times New Roman" w:hAnsi="Times New Roman" w:cs="宋体"/>
          <w:szCs w:val="22"/>
        </w:rPr>
        <w:pBdr>
          <w:top w:val="none" w:color="000000" w:sz="0" w:space="0"/>
          <w:left w:val="none" w:color="000000" w:sz="0" w:space="0"/>
          <w:bottom w:val="none" w:color="000000" w:sz="0" w:space="0"/>
          <w:right w:val="none" w:color="000000" w:sz="0" w:space="0"/>
        </w:pBdr>
      </w:pPr>
      <w:r>
        <w:rPr>
          <w:rFonts w:ascii="Times New Roman" w:hAnsi="Times New Roman" w:cs="宋体"/>
          <w:szCs w:val="22"/>
        </w:rPr>
        <w:t xml:space="preserve">5</w:t>
      </w:r>
      <w:r>
        <w:rPr>
          <w:rFonts w:hint="eastAsia" w:ascii="Times New Roman" w:hAnsi="Times New Roman" w:cs="宋体"/>
          <w:szCs w:val="22"/>
        </w:rPr>
        <w:t xml:space="preserve">、</w:t>
      </w:r>
      <w:r>
        <w:rPr>
          <w:rFonts w:hint="eastAsia" w:ascii="Times New Roman" w:hAnsi="Times New Roman" w:cs="宋体"/>
          <w:bCs w:val="0"/>
          <w:szCs w:val="22"/>
        </w:rPr>
        <w:t xml:space="preserve">商务条件</w:t>
      </w:r>
      <w:r>
        <w:rPr>
          <w:rFonts w:ascii="Times New Roman" w:hAnsi="Times New Roman" w:cs="宋体"/>
          <w:bCs w:val="0"/>
          <w:szCs w:val="22"/>
        </w:rPr>
        <w:t xml:space="preserve">响应及偏离表（格式见附件</w:t>
      </w:r>
      <w:r>
        <w:rPr>
          <w:rFonts w:hint="eastAsia" w:ascii="Times New Roman" w:hAnsi="Times New Roman" w:cs="宋体"/>
          <w:bCs w:val="0"/>
          <w:szCs w:val="22"/>
        </w:rPr>
        <w:t xml:space="preserve">13</w:t>
      </w:r>
      <w:r>
        <w:rPr>
          <w:rFonts w:ascii="Times New Roman" w:hAnsi="Times New Roman" w:cs="宋体"/>
          <w:bCs w:val="0"/>
          <w:szCs w:val="22"/>
        </w:rPr>
        <w:t xml:space="preserve">）</w:t>
      </w:r>
      <w:r/>
    </w:p>
    <w:p>
      <w:pPr>
        <w:ind w:firstLine="240"/>
        <w:spacing w:after="0" w:line="440" w:lineRule="exact"/>
        <w:widowControl w:val="off"/>
        <w:rPr>
          <w:rFonts w:ascii="Times New Roman" w:hAnsi="Times New Roman" w:cs="宋体"/>
          <w:bCs w:val="0"/>
          <w:szCs w:val="22"/>
        </w:rPr>
        <w:pBdr>
          <w:top w:val="none" w:color="000000" w:sz="0" w:space="0"/>
          <w:left w:val="none" w:color="000000" w:sz="0" w:space="0"/>
          <w:bottom w:val="none" w:color="000000" w:sz="0" w:space="0"/>
          <w:right w:val="none" w:color="000000" w:sz="0" w:space="0"/>
        </w:pBdr>
      </w:pPr>
      <w:r>
        <w:rPr>
          <w:rFonts w:hint="eastAsia" w:ascii="Times New Roman" w:hAnsi="Times New Roman" w:cs="宋体"/>
          <w:bCs w:val="0"/>
          <w:szCs w:val="22"/>
        </w:rPr>
        <w:t xml:space="preserve">6</w:t>
      </w:r>
      <w:r>
        <w:rPr>
          <w:rFonts w:hint="eastAsia" w:ascii="Times New Roman" w:hAnsi="Times New Roman" w:cs="宋体"/>
          <w:bCs w:val="0"/>
          <w:szCs w:val="22"/>
        </w:rPr>
        <w:t xml:space="preserve">、中小企业声明函（格式见附件</w:t>
      </w:r>
      <w:r>
        <w:rPr>
          <w:rFonts w:ascii="Times New Roman" w:hAnsi="Times New Roman" w:cs="宋体"/>
          <w:bCs w:val="0"/>
          <w:szCs w:val="22"/>
        </w:rPr>
        <w:t xml:space="preserve">5</w:t>
      </w:r>
      <w:r>
        <w:rPr>
          <w:rFonts w:hint="eastAsia" w:ascii="Times New Roman" w:hAnsi="Times New Roman" w:cs="宋体"/>
          <w:bCs w:val="0"/>
          <w:szCs w:val="22"/>
        </w:rPr>
        <w:t xml:space="preserve">）或残疾人福利性单位声明函（格式见附件</w:t>
      </w:r>
      <w:r>
        <w:rPr>
          <w:rFonts w:ascii="Times New Roman" w:hAnsi="Times New Roman" w:cs="宋体"/>
          <w:bCs w:val="0"/>
          <w:szCs w:val="22"/>
        </w:rPr>
        <w:t xml:space="preserve">6</w:t>
      </w:r>
      <w:r>
        <w:rPr>
          <w:rFonts w:hint="eastAsia" w:ascii="Times New Roman" w:hAnsi="Times New Roman" w:cs="宋体"/>
          <w:bCs w:val="0"/>
          <w:szCs w:val="22"/>
        </w:rPr>
        <w:t xml:space="preserve">）或省级以上监狱管理局、戒毒管理局（含新疆生产建设兵团）出具的属于监狱企业的证明文件。</w:t>
      </w:r>
      <w:r/>
    </w:p>
    <w:p>
      <w:pPr>
        <w:ind w:firstLine="240"/>
        <w:spacing w:after="0" w:line="440" w:lineRule="exact"/>
        <w:widowControl w:val="off"/>
        <w:rPr>
          <w:rFonts w:ascii="Times New Roman" w:hAnsi="Times New Roman" w:cs="宋体"/>
          <w:bCs w:val="0"/>
          <w:szCs w:val="22"/>
        </w:rPr>
        <w:pBdr>
          <w:top w:val="none" w:color="000000" w:sz="0" w:space="0"/>
          <w:left w:val="none" w:color="000000" w:sz="0" w:space="0"/>
          <w:bottom w:val="none" w:color="000000" w:sz="0" w:space="0"/>
          <w:right w:val="none" w:color="000000" w:sz="0" w:space="0"/>
        </w:pBdr>
      </w:pPr>
      <w:r>
        <w:rPr>
          <w:rFonts w:hint="eastAsia" w:ascii="Times New Roman" w:hAnsi="Times New Roman" w:cs="宋体"/>
          <w:bCs w:val="0"/>
          <w:szCs w:val="22"/>
        </w:rPr>
        <w:t xml:space="preserve">7</w:t>
      </w:r>
      <w:r>
        <w:rPr>
          <w:rFonts w:hint="eastAsia" w:ascii="Times New Roman" w:hAnsi="Times New Roman" w:cs="宋体"/>
          <w:bCs w:val="0"/>
          <w:szCs w:val="22"/>
        </w:rPr>
        <w:t xml:space="preserve">、投标人认为需要提供的其他材料（如有）</w:t>
      </w:r>
      <w:r/>
    </w:p>
    <w:p>
      <w:pPr>
        <w:ind w:firstLine="241"/>
        <w:spacing w:line="440" w:lineRule="exact"/>
        <w:rPr>
          <w:rFonts w:ascii="Times New Roman" w:hAnsi="Times New Roman"/>
          <w:b/>
        </w:rPr>
      </w:pPr>
      <w:r>
        <w:rPr>
          <w:rFonts w:hint="eastAsia" w:ascii="Times New Roman" w:hAnsi="Times New Roman"/>
          <w:b/>
        </w:rPr>
        <w:t xml:space="preserve">备注：针对“二、资格审查内容”和“三</w:t>
      </w:r>
      <w:r>
        <w:rPr>
          <w:rFonts w:ascii="Times New Roman" w:hAnsi="Times New Roman"/>
          <w:b/>
        </w:rPr>
        <w:t xml:space="preserve">、</w:t>
      </w:r>
      <w:r>
        <w:rPr>
          <w:rFonts w:hint="eastAsia" w:ascii="Times New Roman" w:hAnsi="Times New Roman"/>
          <w:b/>
        </w:rPr>
        <w:t xml:space="preserve">符合性</w:t>
      </w:r>
      <w:r>
        <w:rPr>
          <w:rFonts w:ascii="Times New Roman" w:hAnsi="Times New Roman"/>
          <w:b/>
        </w:rPr>
        <w:t xml:space="preserve">审查内容</w:t>
      </w:r>
      <w:r>
        <w:rPr>
          <w:rFonts w:hint="eastAsia" w:ascii="Times New Roman" w:hAnsi="Times New Roman"/>
          <w:b/>
        </w:rPr>
        <w:t xml:space="preserve">”，投标人必须在投标文件中提供相关材料，</w:t>
      </w:r>
      <w:r>
        <w:rPr>
          <w:rFonts w:ascii="Times New Roman" w:hAnsi="Times New Roman"/>
          <w:b/>
        </w:rPr>
        <w:t xml:space="preserve">若有缺失或无效</w:t>
      </w:r>
      <w:r>
        <w:rPr>
          <w:rFonts w:hint="eastAsia" w:ascii="Times New Roman" w:hAnsi="Times New Roman"/>
          <w:b/>
        </w:rPr>
        <w:t xml:space="preserve">的</w:t>
      </w:r>
      <w:r>
        <w:rPr>
          <w:rFonts w:ascii="Times New Roman" w:hAnsi="Times New Roman"/>
          <w:b/>
        </w:rPr>
        <w:t xml:space="preserve">，将导致其投标</w:t>
      </w:r>
      <w:r>
        <w:rPr>
          <w:rFonts w:hint="eastAsia" w:ascii="Times New Roman" w:hAnsi="Times New Roman"/>
          <w:b/>
        </w:rPr>
        <w:t xml:space="preserve">无效。</w:t>
      </w:r>
      <w:r/>
    </w:p>
    <w:p>
      <w:pPr>
        <w:pStyle w:val="893"/>
        <w:jc w:val="center"/>
        <w:spacing w:before="0" w:line="440" w:lineRule="exact"/>
        <w:widowControl w:val="off"/>
        <w:rPr>
          <w:rFonts w:ascii="Times New Roman" w:hAnsi="Times New Roman"/>
        </w:rPr>
      </w:pPr>
      <w:r/>
      <w:bookmarkStart w:id="178" w:name="_Toc511680880"/>
      <w:r>
        <w:rPr>
          <w:rFonts w:ascii="Times New Roman" w:hAnsi="Times New Roman"/>
        </w:rPr>
        <w:br w:type="page" w:clear="all"/>
      </w:r>
      <w:bookmarkStart w:id="179" w:name="_Toc472326799"/>
      <w:r/>
      <w:bookmarkStart w:id="180" w:name="_Toc225957792"/>
      <w:r/>
      <w:bookmarkStart w:id="181" w:name="_Toc511680881"/>
      <w:r/>
      <w:bookmarkEnd w:id="178"/>
      <w:r>
        <w:rPr>
          <w:rFonts w:hint="eastAsia" w:ascii="Times New Roman" w:hAnsi="Times New Roman"/>
        </w:rPr>
        <w:t xml:space="preserve">附件</w:t>
      </w:r>
      <w:r>
        <w:rPr>
          <w:rFonts w:ascii="Times New Roman" w:hAnsi="Times New Roman"/>
        </w:rPr>
        <w:t xml:space="preserve">1</w:t>
      </w:r>
      <w:r>
        <w:rPr>
          <w:rFonts w:hint="eastAsia" w:ascii="Times New Roman" w:hAnsi="Times New Roman"/>
        </w:rPr>
        <w:t xml:space="preserve"> </w:t>
      </w:r>
      <w:r>
        <w:rPr>
          <w:rFonts w:ascii="Times New Roman" w:hAnsi="Times New Roman"/>
        </w:rPr>
        <w:t xml:space="preserve"> </w:t>
      </w:r>
      <w:r>
        <w:rPr>
          <w:rFonts w:ascii="Times New Roman" w:hAnsi="Times New Roman"/>
        </w:rPr>
        <w:t xml:space="preserve">开标一览表</w:t>
      </w:r>
      <w:bookmarkEnd w:id="179"/>
      <w:r/>
      <w:bookmarkEnd w:id="180"/>
      <w:r/>
      <w:bookmarkEnd w:id="181"/>
      <w:r/>
      <w:r/>
    </w:p>
    <w:p>
      <w:pPr>
        <w:spacing w:after="40" w:line="520" w:lineRule="exact"/>
        <w:rPr>
          <w:rFonts w:ascii="Times New Roman" w:hAnsi="Times New Roman"/>
          <w:sz w:val="28"/>
          <w:szCs w:val="28"/>
        </w:rPr>
      </w:pPr>
      <w:r>
        <w:rPr>
          <w:rFonts w:ascii="Times New Roman" w:hAnsi="Times New Roman"/>
          <w:sz w:val="28"/>
          <w:szCs w:val="28"/>
        </w:rPr>
        <w:t xml:space="preserve">投标人</w:t>
      </w:r>
      <w:r>
        <w:rPr>
          <w:rFonts w:hint="eastAsia" w:ascii="Times New Roman" w:hAnsi="Times New Roman"/>
          <w:sz w:val="28"/>
          <w:szCs w:val="28"/>
        </w:rPr>
        <w:t xml:space="preserve">全称（加盖公章）：</w:t>
      </w:r>
      <w:r/>
    </w:p>
    <w:p>
      <w:pPr>
        <w:spacing w:after="40" w:line="520" w:lineRule="exact"/>
        <w:rPr>
          <w:rFonts w:ascii="Times New Roman" w:hAnsi="Times New Roman"/>
          <w:sz w:val="28"/>
          <w:szCs w:val="28"/>
        </w:rPr>
      </w:pPr>
      <w:r>
        <w:rPr>
          <w:rFonts w:hint="eastAsia" w:ascii="Times New Roman" w:hAnsi="Times New Roman"/>
          <w:sz w:val="28"/>
          <w:szCs w:val="28"/>
        </w:rPr>
        <w:t xml:space="preserve">项目编号：</w:t>
      </w:r>
      <w:r>
        <w:rPr>
          <w:rFonts w:hint="eastAsia" w:ascii="Times New Roman" w:hAnsi="Times New Roman"/>
          <w:sz w:val="28"/>
          <w:szCs w:val="28"/>
        </w:rPr>
        <w:t xml:space="preserve">JSZC-320581-CSYT-G2026-0008</w:t>
      </w:r>
      <w:r/>
    </w:p>
    <w:p>
      <w:pPr>
        <w:spacing w:after="40" w:line="520" w:lineRule="exact"/>
        <w:rPr>
          <w:rFonts w:ascii="Times New Roman" w:hAnsi="Times New Roman"/>
          <w:sz w:val="28"/>
          <w:szCs w:val="28"/>
        </w:rPr>
      </w:pPr>
      <w:r>
        <w:rPr>
          <w:rFonts w:hint="eastAsia" w:ascii="Times New Roman" w:hAnsi="Times New Roman"/>
          <w:sz w:val="28"/>
          <w:szCs w:val="28"/>
        </w:rPr>
        <w:t xml:space="preserve">分包号：采购包</w:t>
      </w:r>
      <w:r>
        <w:rPr>
          <w:rFonts w:hint="eastAsia" w:ascii="Times New Roman" w:hAnsi="Times New Roman"/>
          <w:sz w:val="28"/>
          <w:szCs w:val="28"/>
        </w:rPr>
        <w:t xml:space="preserve">1</w:t>
      </w:r>
      <w:r/>
    </w:p>
    <w:tbl>
      <w:tblPr>
        <w:tblW w:w="910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990"/>
        <w:gridCol w:w="4111"/>
      </w:tblGrid>
      <w:tr>
        <w:trPr>
          <w:cantSplit/>
          <w:trHeight w:val="725"/>
        </w:trPr>
        <w:tc>
          <w:tcPr>
            <w:tcW w:w="4990" w:type="dxa"/>
            <w:vAlign w:val="center"/>
            <w:textDirection w:val="lrTb"/>
            <w:noWrap w:val="false"/>
          </w:tcPr>
          <w:p>
            <w:pPr>
              <w:jc w:val="center"/>
              <w:rPr>
                <w:rFonts w:ascii="Times New Roman" w:hAnsi="Times New Roman"/>
                <w:b/>
              </w:rPr>
            </w:pPr>
            <w:r/>
            <w:bookmarkStart w:id="182" w:name="_Toc511680882"/>
            <w:r/>
            <w:bookmarkStart w:id="183" w:name="_Toc321922916"/>
            <w:r/>
            <w:bookmarkStart w:id="184" w:name="_Toc472326800"/>
            <w:r>
              <w:rPr>
                <w:rFonts w:hint="eastAsia" w:ascii="Times New Roman" w:hAnsi="Times New Roman"/>
                <w:b/>
              </w:rPr>
              <w:t xml:space="preserve">项目名称</w:t>
            </w:r>
            <w:r/>
          </w:p>
        </w:tc>
        <w:tc>
          <w:tcPr>
            <w:tcW w:w="4111" w:type="dxa"/>
            <w:vAlign w:val="center"/>
            <w:textDirection w:val="lrTb"/>
            <w:noWrap w:val="false"/>
          </w:tcPr>
          <w:p>
            <w:pPr>
              <w:jc w:val="center"/>
              <w:rPr>
                <w:rFonts w:ascii="Times New Roman" w:hAnsi="Times New Roman"/>
              </w:rPr>
            </w:pPr>
            <w:r>
              <w:rPr>
                <w:rFonts w:hint="eastAsia" w:ascii="Times New Roman" w:hAnsi="Times New Roman"/>
                <w:b/>
              </w:rPr>
              <w:t xml:space="preserve">投标</w:t>
            </w:r>
            <w:r>
              <w:rPr>
                <w:rFonts w:hint="eastAsia" w:ascii="Times New Roman" w:hAnsi="Times New Roman"/>
                <w:b/>
              </w:rPr>
              <w:t xml:space="preserve">优惠率</w:t>
            </w:r>
            <w:r/>
          </w:p>
        </w:tc>
      </w:tr>
      <w:tr>
        <w:trPr>
          <w:cantSplit/>
          <w:trHeight w:val="831"/>
        </w:trPr>
        <w:tc>
          <w:tcPr>
            <w:tcW w:w="4990" w:type="dxa"/>
            <w:vAlign w:val="center"/>
            <w:textDirection w:val="lrTb"/>
            <w:noWrap w:val="false"/>
          </w:tcPr>
          <w:p>
            <w:pPr>
              <w:spacing w:line="500" w:lineRule="exact"/>
              <w:rPr>
                <w:rFonts w:ascii="Times New Roman" w:hAnsi="Times New Roman" w:cs="宋体"/>
              </w:rPr>
            </w:pPr>
            <w:r>
              <w:rPr>
                <w:rFonts w:hint="eastAsia" w:ascii="Times New Roman" w:hAnsi="Times New Roman"/>
              </w:rPr>
              <w:t xml:space="preserve">2026</w:t>
            </w:r>
            <w:r>
              <w:rPr>
                <w:rFonts w:hint="eastAsia" w:ascii="Times New Roman" w:hAnsi="Times New Roman"/>
              </w:rPr>
              <w:t xml:space="preserve">年度政府投资项目施工图设计优化服务</w:t>
            </w:r>
            <w:r/>
          </w:p>
        </w:tc>
        <w:tc>
          <w:tcPr>
            <w:tcW w:w="4111" w:type="dxa"/>
            <w:vAlign w:val="center"/>
            <w:textDirection w:val="lrTb"/>
            <w:noWrap w:val="false"/>
          </w:tcPr>
          <w:p>
            <w:pPr>
              <w:jc w:val="center"/>
              <w:spacing w:line="500" w:lineRule="exact"/>
              <w:rPr>
                <w:rFonts w:ascii="Times New Roman" w:hAnsi="Times New Roman"/>
              </w:rPr>
            </w:pPr>
            <w:r>
              <w:rPr>
                <w:rFonts w:hint="eastAsia" w:ascii="Times New Roman" w:hAnsi="Times New Roman" w:cs="宋体"/>
              </w:rPr>
              <w:t xml:space="preserve">   </w:t>
            </w:r>
            <w:r>
              <w:rPr>
                <w:rFonts w:hint="eastAsia" w:ascii="Times New Roman" w:hAnsi="Times New Roman" w:cs="宋体"/>
                <w:u w:val="single"/>
              </w:rPr>
              <w:t xml:space="preserve">           </w:t>
            </w:r>
            <w:r>
              <w:rPr>
                <w:rFonts w:hint="eastAsia" w:ascii="Times New Roman" w:hAnsi="Times New Roman" w:cs="宋体"/>
              </w:rPr>
              <w:t xml:space="preserve">%</w:t>
            </w:r>
            <w:r/>
          </w:p>
        </w:tc>
      </w:tr>
    </w:tbl>
    <w:p>
      <w:pPr>
        <w:jc w:val="right"/>
        <w:spacing w:after="0" w:line="720" w:lineRule="auto"/>
        <w:widowControl w:val="off"/>
        <w:rPr>
          <w:rFonts w:ascii="Times New Roman" w:hAnsi="Times New Roman"/>
        </w:rPr>
      </w:pPr>
      <w:r>
        <w:rPr>
          <w:rFonts w:hint="eastAsia" w:ascii="Times New Roman" w:hAnsi="Times New Roman"/>
        </w:rPr>
        <w:t xml:space="preserve">日期：</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年</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月</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日</w:t>
      </w:r>
      <w:r/>
    </w:p>
    <w:p>
      <w:pPr>
        <w:ind w:firstLine="241"/>
        <w:spacing w:line="440" w:lineRule="exact"/>
        <w:rPr>
          <w:rFonts w:ascii="Times New Roman" w:hAnsi="Times New Roman"/>
          <w:b/>
        </w:rPr>
      </w:pPr>
      <w:r/>
      <w:bookmarkStart w:id="185" w:name="_Toc177660900"/>
      <w:r/>
      <w:bookmarkStart w:id="186" w:name="_Toc472326801"/>
      <w:r/>
      <w:bookmarkStart w:id="187" w:name="_Toc321922917"/>
      <w:r/>
      <w:bookmarkStart w:id="188" w:name="_Toc511680883"/>
      <w:r/>
      <w:bookmarkEnd w:id="182"/>
      <w:r/>
      <w:bookmarkEnd w:id="183"/>
      <w:r/>
      <w:bookmarkEnd w:id="184"/>
      <w:r>
        <w:rPr>
          <w:rFonts w:hint="eastAsia" w:ascii="Times New Roman" w:hAnsi="Times New Roman"/>
          <w:b/>
        </w:rPr>
        <w:t xml:space="preserve">注：</w:t>
      </w:r>
      <w:r>
        <w:rPr>
          <w:rFonts w:hint="eastAsia" w:ascii="Times New Roman" w:hAnsi="Times New Roman"/>
          <w:b/>
        </w:rPr>
        <w:t xml:space="preserve">1</w:t>
      </w:r>
      <w:r>
        <w:rPr>
          <w:rFonts w:hint="eastAsia" w:ascii="Times New Roman" w:hAnsi="Times New Roman"/>
          <w:b/>
        </w:rPr>
        <w:t xml:space="preserve">、开标一览表必须加盖投标人</w:t>
      </w:r>
      <w:r>
        <w:rPr>
          <w:rFonts w:ascii="Times New Roman" w:hAnsi="Times New Roman"/>
          <w:b/>
        </w:rPr>
        <w:t xml:space="preserve">CA</w:t>
      </w:r>
      <w:r>
        <w:rPr>
          <w:rFonts w:ascii="Times New Roman" w:hAnsi="Times New Roman"/>
          <w:b/>
        </w:rPr>
        <w:t xml:space="preserve">电子</w:t>
      </w:r>
      <w:r>
        <w:rPr>
          <w:rFonts w:hint="eastAsia" w:ascii="Times New Roman" w:hAnsi="Times New Roman"/>
          <w:b/>
        </w:rPr>
        <w:t xml:space="preserve">签章</w:t>
      </w:r>
      <w:r>
        <w:rPr>
          <w:rFonts w:ascii="Times New Roman" w:hAnsi="Times New Roman"/>
          <w:b/>
        </w:rPr>
        <w:t xml:space="preserve">。</w:t>
      </w:r>
      <w:r/>
    </w:p>
    <w:p>
      <w:pPr>
        <w:ind w:firstLine="723"/>
        <w:spacing w:line="440" w:lineRule="exact"/>
        <w:rPr>
          <w:rFonts w:ascii="Times New Roman" w:hAnsi="Times New Roman"/>
          <w:b/>
        </w:rPr>
      </w:pPr>
      <w:r>
        <w:rPr>
          <w:rFonts w:hint="eastAsia" w:ascii="Times New Roman" w:hAnsi="Times New Roman"/>
          <w:b/>
        </w:rPr>
        <w:t xml:space="preserve">2</w:t>
      </w:r>
      <w:r>
        <w:rPr>
          <w:rFonts w:hint="eastAsia" w:ascii="Times New Roman" w:hAnsi="Times New Roman"/>
          <w:b/>
        </w:rPr>
        <w:t xml:space="preserve">、“投标</w:t>
      </w:r>
      <w:r>
        <w:rPr>
          <w:rFonts w:hint="eastAsia" w:ascii="Times New Roman" w:hAnsi="Times New Roman"/>
          <w:b/>
        </w:rPr>
        <w:t xml:space="preserve">优惠率</w:t>
      </w:r>
      <w:r>
        <w:rPr>
          <w:rFonts w:hint="eastAsia" w:ascii="Times New Roman" w:hAnsi="Times New Roman"/>
          <w:b/>
        </w:rPr>
        <w:t xml:space="preserve">”最多保留小数点后两位。</w:t>
      </w:r>
      <w:r/>
    </w:p>
    <w:p>
      <w:pPr>
        <w:ind w:firstLine="723"/>
        <w:spacing w:after="0" w:line="440" w:lineRule="exact"/>
        <w:shd w:val="clear" w:color="auto" w:fill="ffffff"/>
        <w:rPr>
          <w:rFonts w:ascii="Times New Roman" w:hAnsi="Times New Roman"/>
          <w:b/>
          <w:bCs w:val="0"/>
        </w:rPr>
      </w:pPr>
      <w:r>
        <w:rPr>
          <w:rFonts w:hint="eastAsia" w:ascii="Times New Roman" w:hAnsi="Times New Roman"/>
          <w:b/>
          <w:bCs w:val="0"/>
        </w:rPr>
        <w:t xml:space="preserve">3</w:t>
      </w:r>
      <w:r>
        <w:rPr>
          <w:rFonts w:hint="eastAsia" w:ascii="Times New Roman" w:hAnsi="Times New Roman"/>
          <w:b/>
          <w:bCs w:val="0"/>
        </w:rPr>
        <w:t xml:space="preserve">、本项目按</w:t>
      </w:r>
      <w:r>
        <w:rPr>
          <w:rFonts w:hint="eastAsia" w:ascii="Times New Roman" w:hAnsi="Times New Roman"/>
          <w:b/>
          <w:bCs w:val="0"/>
        </w:rPr>
        <w:t xml:space="preserve">优惠率（即下浮率）</w:t>
      </w:r>
      <w:r>
        <w:rPr>
          <w:rFonts w:hint="eastAsia" w:ascii="Times New Roman" w:hAnsi="Times New Roman"/>
          <w:b/>
          <w:bCs w:val="0"/>
        </w:rPr>
        <w:t xml:space="preserve">进行报价，</w:t>
      </w:r>
      <w:r>
        <w:rPr>
          <w:rFonts w:hint="eastAsia" w:ascii="Times New Roman" w:hAnsi="Times New Roman"/>
          <w:b/>
          <w:bCs w:val="0"/>
        </w:rPr>
        <w:t xml:space="preserve">（</w:t>
      </w:r>
      <w:r>
        <w:rPr>
          <w:rFonts w:hint="eastAsia" w:ascii="Times New Roman" w:hAnsi="Times New Roman"/>
          <w:b/>
          <w:bCs w:val="0"/>
        </w:rPr>
        <w:t xml:space="preserve">1-</w:t>
      </w:r>
      <w:r>
        <w:rPr>
          <w:rFonts w:hint="eastAsia" w:ascii="Times New Roman" w:hAnsi="Times New Roman"/>
          <w:b/>
          <w:bCs w:val="0"/>
        </w:rPr>
        <w:t xml:space="preserve">投标优惠率）不得超过</w:t>
      </w:r>
      <w:r>
        <w:rPr>
          <w:rFonts w:hint="eastAsia" w:ascii="Times New Roman" w:hAnsi="Times New Roman"/>
          <w:b/>
          <w:bCs w:val="0"/>
        </w:rPr>
        <w:t xml:space="preserve">12%</w:t>
      </w:r>
      <w:r>
        <w:rPr>
          <w:rFonts w:hint="eastAsia" w:ascii="Times New Roman" w:hAnsi="Times New Roman"/>
          <w:b/>
          <w:bCs w:val="0"/>
        </w:rPr>
        <w:t xml:space="preserve">，否则将作无效投标处理。</w:t>
      </w:r>
      <w:r/>
    </w:p>
    <w:p>
      <w:pPr>
        <w:ind w:firstLine="723"/>
        <w:spacing w:line="440" w:lineRule="exact"/>
        <w:rPr>
          <w:rFonts w:ascii="Times New Roman" w:hAnsi="Times New Roman"/>
          <w:b/>
        </w:rPr>
      </w:pPr>
      <w:r>
        <w:rPr>
          <w:rFonts w:ascii="Times New Roman" w:hAnsi="Times New Roman"/>
          <w:b/>
        </w:rPr>
      </w:r>
      <w:r/>
    </w:p>
    <w:p>
      <w:pPr>
        <w:jc w:val="left"/>
        <w:spacing w:after="0" w:line="240" w:lineRule="auto"/>
        <w:rPr>
          <w:rFonts w:ascii="Times New Roman" w:hAnsi="Times New Roman"/>
          <w:b/>
          <w:sz w:val="28"/>
          <w:szCs w:val="28"/>
        </w:rPr>
      </w:pPr>
      <w:r>
        <w:rPr>
          <w:rFonts w:ascii="Times New Roman" w:hAnsi="Times New Roman"/>
        </w:rPr>
        <w:br w:type="page" w:clear="all"/>
      </w:r>
      <w:r/>
    </w:p>
    <w:p>
      <w:pPr>
        <w:pStyle w:val="893"/>
        <w:jc w:val="center"/>
        <w:spacing w:before="0" w:line="360" w:lineRule="auto"/>
        <w:widowControl w:val="off"/>
        <w:rPr>
          <w:rFonts w:ascii="Times New Roman" w:hAnsi="Times New Roman"/>
          <w:b w:val="0"/>
          <w:sz w:val="24"/>
        </w:rPr>
      </w:pPr>
      <w:r/>
      <w:bookmarkStart w:id="189" w:name="_Toc225957793"/>
      <w:r>
        <w:rPr>
          <w:rFonts w:hint="eastAsia" w:ascii="Times New Roman" w:hAnsi="Times New Roman"/>
        </w:rPr>
        <w:t xml:space="preserve">附件</w:t>
      </w:r>
      <w:r>
        <w:rPr>
          <w:rFonts w:ascii="Times New Roman" w:hAnsi="Times New Roman"/>
        </w:rPr>
        <w:t xml:space="preserve">2</w:t>
      </w:r>
      <w:r>
        <w:rPr>
          <w:rFonts w:hint="eastAsia" w:ascii="Times New Roman" w:hAnsi="Times New Roman"/>
        </w:rPr>
        <w:t xml:space="preserve"> </w:t>
      </w:r>
      <w:r>
        <w:rPr>
          <w:rFonts w:ascii="Times New Roman" w:hAnsi="Times New Roman"/>
        </w:rPr>
        <w:t xml:space="preserve"> </w:t>
      </w:r>
      <w:r>
        <w:rPr>
          <w:rFonts w:hint="eastAsia" w:ascii="Times New Roman" w:hAnsi="Times New Roman"/>
        </w:rPr>
        <w:t xml:space="preserve">具备履行合同所必需的设备和专业技术能力的书面声明</w:t>
      </w:r>
      <w:bookmarkEnd w:id="185"/>
      <w:r/>
      <w:bookmarkEnd w:id="189"/>
      <w:r/>
      <w:r/>
    </w:p>
    <w:p>
      <w:pPr>
        <w:ind w:firstLine="492"/>
        <w:spacing w:line="360" w:lineRule="auto"/>
        <w:rPr>
          <w:rFonts w:ascii="Times New Roman" w:hAnsi="Times New Roman"/>
          <w:bCs w:val="0"/>
        </w:rPr>
      </w:pPr>
      <w:r>
        <w:rPr>
          <w:rFonts w:hint="eastAsia" w:ascii="Times New Roman" w:hAnsi="Times New Roman"/>
          <w:bCs w:val="0"/>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Times New Roman" w:hAnsi="Times New Roman"/>
          <w:bCs w:val="0"/>
        </w:rPr>
      </w:pPr>
      <w:r>
        <w:rPr>
          <w:rFonts w:hint="eastAsia" w:ascii="Times New Roman" w:hAnsi="Times New Roman"/>
          <w:bCs w:val="0"/>
        </w:rPr>
        <w:t xml:space="preserve">主要设备有：</w:t>
      </w:r>
      <w:r>
        <w:rPr>
          <w:rFonts w:hint="eastAsia" w:ascii="Times New Roman" w:hAnsi="Times New Roman"/>
          <w:bCs w:val="0"/>
          <w:u w:val="single"/>
        </w:rPr>
        <w:t xml:space="preserve">  </w:t>
      </w:r>
      <w:r>
        <w:rPr>
          <w:rFonts w:ascii="Times New Roman" w:hAnsi="Times New Roman"/>
          <w:bCs w:val="0"/>
          <w:u w:val="single"/>
        </w:rPr>
        <w:t xml:space="preserve">    </w:t>
      </w:r>
      <w:r>
        <w:rPr>
          <w:rFonts w:hint="eastAsia" w:ascii="Times New Roman" w:hAnsi="Times New Roman"/>
          <w:bCs w:val="0"/>
        </w:rPr>
        <w:t xml:space="preserve">。</w:t>
      </w:r>
      <w:r/>
    </w:p>
    <w:p>
      <w:pPr>
        <w:ind w:firstLine="492"/>
        <w:spacing w:line="360" w:lineRule="auto"/>
        <w:rPr>
          <w:rFonts w:ascii="Times New Roman" w:hAnsi="Times New Roman"/>
          <w:bCs w:val="0"/>
        </w:rPr>
      </w:pPr>
      <w:r>
        <w:rPr>
          <w:rFonts w:hint="eastAsia" w:ascii="Times New Roman" w:hAnsi="Times New Roman"/>
          <w:bCs w:val="0"/>
        </w:rPr>
        <w:t xml:space="preserve">主要专业技术能力有：</w:t>
      </w:r>
      <w:r>
        <w:rPr>
          <w:rFonts w:hint="eastAsia" w:ascii="Times New Roman" w:hAnsi="Times New Roman"/>
          <w:bCs w:val="0"/>
          <w:u w:val="single"/>
        </w:rPr>
        <w:t xml:space="preserve">   </w:t>
      </w:r>
      <w:r>
        <w:rPr>
          <w:rFonts w:ascii="Times New Roman" w:hAnsi="Times New Roman"/>
          <w:bCs w:val="0"/>
          <w:u w:val="single"/>
        </w:rPr>
        <w:t xml:space="preserve">      </w:t>
      </w:r>
      <w:r>
        <w:rPr>
          <w:rFonts w:hint="eastAsia" w:ascii="Times New Roman" w:hAnsi="Times New Roman"/>
          <w:bCs w:val="0"/>
        </w:rPr>
        <w:t xml:space="preserve">。</w:t>
      </w:r>
      <w:r/>
    </w:p>
    <w:p>
      <w:pPr>
        <w:ind w:left="480"/>
        <w:jc w:val="center"/>
        <w:spacing w:line="440" w:lineRule="exact"/>
        <w:rPr>
          <w:rFonts w:ascii="Times New Roman" w:hAnsi="Times New Roman"/>
          <w:b/>
        </w:rPr>
      </w:pPr>
      <w:r>
        <w:rPr>
          <w:rFonts w:ascii="Times New Roman" w:hAnsi="Times New Roman"/>
          <w:b/>
        </w:rPr>
      </w:r>
      <w:r/>
    </w:p>
    <w:p>
      <w:pPr>
        <w:pStyle w:val="893"/>
        <w:jc w:val="center"/>
        <w:spacing w:before="0" w:line="440" w:lineRule="exact"/>
        <w:widowControl w:val="off"/>
        <w:rPr>
          <w:rFonts w:ascii="Times New Roman" w:hAnsi="Times New Roman"/>
          <w:b w:val="0"/>
          <w:sz w:val="24"/>
        </w:rPr>
      </w:pPr>
      <w:r>
        <w:rPr>
          <w:rFonts w:hint="eastAsia" w:ascii="Times New Roman" w:hAnsi="Times New Roman"/>
          <w:b w:val="0"/>
          <w:sz w:val="24"/>
          <w:szCs w:val="24"/>
        </w:rPr>
        <w:br w:type="page" w:clear="all"/>
      </w:r>
      <w:bookmarkStart w:id="190" w:name="_Toc177660901"/>
      <w:r/>
      <w:bookmarkStart w:id="191" w:name="_Toc225957794"/>
      <w:r>
        <w:rPr>
          <w:rFonts w:hint="eastAsia" w:ascii="Times New Roman" w:hAnsi="Times New Roman"/>
        </w:rPr>
        <w:t xml:space="preserve">附件</w:t>
      </w:r>
      <w:r>
        <w:rPr>
          <w:rFonts w:ascii="Times New Roman" w:hAnsi="Times New Roman"/>
        </w:rPr>
        <w:t xml:space="preserve">3  </w:t>
      </w:r>
      <w:r>
        <w:rPr>
          <w:rFonts w:hint="eastAsia" w:ascii="Times New Roman" w:hAnsi="Times New Roman"/>
        </w:rPr>
        <w:t xml:space="preserve">参加政府采购活动前</w:t>
      </w:r>
      <w:r>
        <w:rPr>
          <w:rFonts w:hint="eastAsia" w:ascii="Times New Roman" w:hAnsi="Times New Roman"/>
        </w:rPr>
        <w:t xml:space="preserve"> 3 </w:t>
      </w:r>
      <w:r>
        <w:rPr>
          <w:rFonts w:hint="eastAsia" w:ascii="Times New Roman" w:hAnsi="Times New Roman"/>
        </w:rPr>
        <w:t xml:space="preserve">年内在经营活动中没有重大违法记录的书面声明</w:t>
      </w:r>
      <w:bookmarkEnd w:id="190"/>
      <w:r/>
      <w:bookmarkEnd w:id="191"/>
      <w:r/>
      <w:r/>
    </w:p>
    <w:p>
      <w:pPr>
        <w:jc w:val="center"/>
        <w:spacing w:line="440" w:lineRule="exact"/>
        <w:rPr>
          <w:rFonts w:ascii="Times New Roman" w:hAnsi="Times New Roman"/>
          <w:b/>
          <w:bCs w:val="0"/>
        </w:rPr>
      </w:pPr>
      <w:r>
        <w:rPr>
          <w:rFonts w:ascii="Times New Roman" w:hAnsi="Times New Roman"/>
          <w:b/>
          <w:bCs w:val="0"/>
        </w:rPr>
      </w:r>
      <w:r/>
    </w:p>
    <w:p>
      <w:pPr>
        <w:ind w:firstLine="480"/>
        <w:spacing w:line="360" w:lineRule="auto"/>
        <w:rPr>
          <w:rFonts w:ascii="Times New Roman" w:hAnsi="Times New Roman"/>
          <w:bCs w:val="0"/>
        </w:rPr>
      </w:pPr>
      <w:r>
        <w:rPr>
          <w:rFonts w:hint="eastAsia" w:ascii="Times New Roman" w:hAnsi="Times New Roman"/>
          <w:bCs w:val="0"/>
        </w:rPr>
        <w:t xml:space="preserve">我单位郑重声明：参加本次政府采购活动前</w:t>
      </w:r>
      <w:r>
        <w:rPr>
          <w:rFonts w:hint="eastAsia" w:ascii="Times New Roman" w:hAnsi="Times New Roman"/>
          <w:bCs w:val="0"/>
        </w:rPr>
        <w:t xml:space="preserve"> 3 </w:t>
      </w:r>
      <w:r>
        <w:rPr>
          <w:rFonts w:hint="eastAsia" w:ascii="Times New Roman" w:hAnsi="Times New Roman"/>
          <w:bCs w:val="0"/>
        </w:rPr>
        <w:t xml:space="preserve">年内，我单位在经营活动中没有因违法经营受到刑事处罚或者责令停产停业、吊销许可证或者执照、较大数额罚款等行政处罚。</w:t>
      </w:r>
      <w:r>
        <w:rPr>
          <w:rFonts w:ascii="Times New Roman" w:hAnsi="Times New Roman"/>
          <w:b/>
        </w:rPr>
        <w:t xml:space="preserve"> </w:t>
      </w:r>
      <w:r/>
    </w:p>
    <w:p>
      <w:pPr>
        <w:ind w:firstLine="4565"/>
        <w:spacing w:line="360" w:lineRule="auto"/>
        <w:widowControl w:val="off"/>
        <w:rPr>
          <w:rFonts w:ascii="Times New Roman" w:hAnsi="Times New Roman"/>
          <w:b/>
        </w:rPr>
      </w:pPr>
      <w:r>
        <w:rPr>
          <w:rFonts w:ascii="Times New Roman" w:hAnsi="Times New Roman"/>
          <w:b/>
        </w:rPr>
      </w:r>
      <w:r/>
    </w:p>
    <w:p>
      <w:pPr>
        <w:pStyle w:val="893"/>
        <w:jc w:val="center"/>
        <w:spacing w:before="0" w:line="440" w:lineRule="exact"/>
        <w:widowControl w:val="off"/>
        <w:rPr>
          <w:rFonts w:ascii="Times New Roman" w:hAnsi="Times New Roman"/>
        </w:rPr>
      </w:pPr>
      <w:r>
        <w:rPr>
          <w:rFonts w:ascii="Times New Roman" w:hAnsi="Times New Roman"/>
        </w:rPr>
        <w:br w:type="page" w:clear="all"/>
      </w:r>
      <w:bookmarkStart w:id="192" w:name="_Toc225957795"/>
      <w:r>
        <w:rPr>
          <w:rFonts w:hint="eastAsia" w:ascii="Times New Roman" w:hAnsi="Times New Roman"/>
        </w:rPr>
        <w:t xml:space="preserve">附件</w:t>
      </w:r>
      <w:r>
        <w:rPr>
          <w:rFonts w:ascii="Times New Roman" w:hAnsi="Times New Roman"/>
        </w:rPr>
        <w:t xml:space="preserve">4</w:t>
      </w:r>
      <w:bookmarkEnd w:id="186"/>
      <w:r/>
      <w:bookmarkEnd w:id="187"/>
      <w:r/>
      <w:bookmarkEnd w:id="188"/>
      <w:r>
        <w:rPr>
          <w:rFonts w:ascii="Times New Roman" w:hAnsi="Times New Roman"/>
        </w:rPr>
        <w:t xml:space="preserve">  </w:t>
      </w:r>
      <w:r>
        <w:rPr>
          <w:rFonts w:ascii="Times New Roman" w:hAnsi="Times New Roman"/>
        </w:rPr>
        <w:t xml:space="preserve">法定代表人授权书</w:t>
      </w:r>
      <w:bookmarkEnd w:id="192"/>
      <w:r/>
      <w:r/>
    </w:p>
    <w:p>
      <w:pPr>
        <w:spacing w:line="360" w:lineRule="auto"/>
        <w:widowControl w:val="off"/>
        <w:rPr>
          <w:rFonts w:ascii="Times New Roman" w:hAnsi="Times New Roman"/>
        </w:rPr>
      </w:pPr>
      <w:r>
        <w:rPr>
          <w:rFonts w:hint="eastAsia" w:ascii="Times New Roman" w:hAnsi="Times New Roman"/>
        </w:rPr>
        <w:t xml:space="preserve">常熟市</w:t>
      </w:r>
      <w:r>
        <w:rPr>
          <w:rFonts w:hint="eastAsia" w:ascii="Times New Roman" w:hAnsi="Times New Roman"/>
        </w:rPr>
        <w:t xml:space="preserve">永拓工程</w:t>
      </w:r>
      <w:r>
        <w:rPr>
          <w:rFonts w:hint="eastAsia" w:ascii="Times New Roman" w:hAnsi="Times New Roman"/>
        </w:rPr>
        <w:t xml:space="preserve">咨询有限公司</w:t>
      </w:r>
      <w:r>
        <w:rPr>
          <w:rFonts w:ascii="Times New Roman" w:hAnsi="Times New Roman"/>
        </w:rPr>
        <w:t xml:space="preserve">：</w:t>
      </w:r>
      <w:r/>
    </w:p>
    <w:p>
      <w:pPr>
        <w:ind w:firstLine="480"/>
        <w:spacing w:line="360" w:lineRule="auto"/>
        <w:widowControl w:val="off"/>
        <w:rPr>
          <w:rFonts w:ascii="Times New Roman" w:hAnsi="Times New Roman"/>
        </w:rPr>
      </w:pPr>
      <w:r>
        <w:rPr>
          <w:rFonts w:ascii="Times New Roman" w:hAnsi="Times New Roman"/>
        </w:rPr>
        <w:t xml:space="preserve">本授权委托书声明：注册于</w:t>
      </w:r>
      <w:r>
        <w:rPr>
          <w:rFonts w:ascii="Times New Roman" w:hAnsi="Times New Roman"/>
          <w:u w:val="single"/>
        </w:rPr>
        <w:t xml:space="preserve">     </w:t>
      </w:r>
      <w:r>
        <w:rPr>
          <w:rFonts w:ascii="Times New Roman" w:hAnsi="Times New Roman"/>
          <w:u w:val="single"/>
        </w:rPr>
        <w:t xml:space="preserve">（投标人地址）</w:t>
      </w:r>
      <w:r>
        <w:rPr>
          <w:rFonts w:ascii="Times New Roman" w:hAnsi="Times New Roman"/>
          <w:u w:val="single"/>
        </w:rPr>
        <w:t xml:space="preserve">    </w:t>
      </w:r>
      <w:r>
        <w:rPr>
          <w:rFonts w:ascii="Times New Roman" w:hAnsi="Times New Roman"/>
        </w:rPr>
        <w:t xml:space="preserve"> </w:t>
      </w:r>
      <w:r>
        <w:rPr>
          <w:rFonts w:ascii="Times New Roman" w:hAnsi="Times New Roman"/>
        </w:rPr>
        <w:t xml:space="preserve">的</w:t>
      </w:r>
      <w:r>
        <w:rPr>
          <w:rFonts w:ascii="Times New Roman" w:hAnsi="Times New Roman"/>
          <w:u w:val="single"/>
        </w:rPr>
        <w:t xml:space="preserve">      </w:t>
      </w:r>
      <w:r>
        <w:rPr>
          <w:rFonts w:ascii="Times New Roman" w:hAnsi="Times New Roman"/>
          <w:u w:val="single"/>
        </w:rPr>
        <w:t xml:space="preserve">（投标人全称）</w:t>
      </w:r>
      <w:r>
        <w:rPr>
          <w:rFonts w:ascii="Times New Roman" w:hAnsi="Times New Roman"/>
          <w:u w:val="single"/>
        </w:rPr>
        <w:t xml:space="preserve">  </w:t>
      </w:r>
      <w:r>
        <w:rPr>
          <w:rFonts w:ascii="Times New Roman" w:hAnsi="Times New Roman"/>
        </w:rPr>
        <w:t xml:space="preserve">的</w:t>
      </w:r>
      <w:r>
        <w:rPr>
          <w:rFonts w:ascii="Times New Roman" w:hAnsi="Times New Roman"/>
        </w:rPr>
        <w:t xml:space="preserve">  </w:t>
      </w:r>
      <w:r>
        <w:rPr>
          <w:rFonts w:ascii="Times New Roman" w:hAnsi="Times New Roman"/>
          <w:u w:val="single"/>
        </w:rPr>
        <w:t xml:space="preserve">（法定代表人姓名）</w:t>
      </w:r>
      <w:r>
        <w:rPr>
          <w:rFonts w:ascii="Times New Roman" w:hAnsi="Times New Roman"/>
          <w:u w:val="single"/>
        </w:rPr>
        <w:t xml:space="preserve">  </w:t>
      </w:r>
      <w:r>
        <w:rPr>
          <w:rFonts w:ascii="Times New Roman" w:hAnsi="Times New Roman"/>
        </w:rPr>
        <w:t xml:space="preserve">，代表本公司授权</w:t>
      </w:r>
      <w:r>
        <w:rPr>
          <w:rFonts w:ascii="Times New Roman" w:hAnsi="Times New Roman"/>
          <w:u w:val="single"/>
        </w:rPr>
        <w:t xml:space="preserve">   </w:t>
      </w:r>
      <w:r>
        <w:rPr>
          <w:rFonts w:ascii="Times New Roman" w:hAnsi="Times New Roman"/>
          <w:u w:val="single"/>
        </w:rPr>
        <w:t xml:space="preserve">（授权代表姓名）</w:t>
      </w:r>
      <w:r>
        <w:rPr>
          <w:rFonts w:ascii="Times New Roman" w:hAnsi="Times New Roman"/>
          <w:u w:val="single"/>
        </w:rPr>
        <w:t xml:space="preserve">   </w:t>
      </w:r>
      <w:r>
        <w:rPr>
          <w:rFonts w:ascii="Times New Roman" w:hAnsi="Times New Roman"/>
        </w:rPr>
        <w:t xml:space="preserve">为本公司（工厂）的合法代理人，就贵方组织的</w:t>
      </w:r>
      <w:r>
        <w:rPr>
          <w:rFonts w:hint="eastAsia" w:ascii="Times New Roman" w:hAnsi="Times New Roman" w:cs="Segoe UI Symbol"/>
          <w:u w:val="single"/>
        </w:rPr>
        <w:t xml:space="preserve">2026</w:t>
      </w:r>
      <w:r>
        <w:rPr>
          <w:rFonts w:hint="eastAsia" w:ascii="Times New Roman" w:hAnsi="Times New Roman" w:cs="Segoe UI Symbol"/>
          <w:u w:val="single"/>
        </w:rPr>
        <w:t xml:space="preserve">年度政府投资项目施工图设计优化服务</w:t>
      </w:r>
      <w:r>
        <w:rPr>
          <w:rFonts w:ascii="Times New Roman" w:hAnsi="Times New Roman"/>
        </w:rPr>
        <w:t xml:space="preserve">项目（项目编号：</w:t>
      </w:r>
      <w:r>
        <w:rPr>
          <w:rFonts w:hint="eastAsia" w:ascii="Times New Roman" w:hAnsi="Times New Roman"/>
          <w:u w:val="single"/>
        </w:rPr>
        <w:t xml:space="preserve">JSZC-320581-CSYT-G2026-0008</w:t>
      </w:r>
      <w:r>
        <w:rPr>
          <w:rFonts w:ascii="Times New Roman" w:hAnsi="Times New Roman"/>
        </w:rPr>
        <w:t xml:space="preserve">），以本公司（工厂）名义处理一切与之有关的事务。</w:t>
      </w:r>
      <w:r/>
    </w:p>
    <w:p>
      <w:pPr>
        <w:ind w:firstLine="480"/>
        <w:spacing w:line="360" w:lineRule="auto"/>
        <w:widowControl w:val="off"/>
        <w:rPr>
          <w:rFonts w:ascii="Times New Roman" w:hAnsi="Times New Roman"/>
        </w:rPr>
      </w:pPr>
      <w:r>
        <w:rPr>
          <w:rFonts w:ascii="Times New Roman" w:hAnsi="Times New Roman"/>
        </w:rPr>
        <w:t xml:space="preserve">本授权书于</w:t>
      </w:r>
      <w:r>
        <w:rPr>
          <w:rFonts w:ascii="Times New Roman" w:hAnsi="Times New Roman"/>
          <w:u w:val="single"/>
        </w:rPr>
        <w:t xml:space="preserve">      </w:t>
      </w:r>
      <w:r>
        <w:rPr>
          <w:rFonts w:ascii="Times New Roman" w:hAnsi="Times New Roman"/>
        </w:rPr>
        <w:t xml:space="preserve">年</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rPr>
        <w:t xml:space="preserve">月</w:t>
      </w:r>
      <w:r>
        <w:rPr>
          <w:rFonts w:ascii="Times New Roman" w:hAnsi="Times New Roman"/>
          <w:u w:val="single"/>
        </w:rPr>
        <w:t xml:space="preserve">       </w:t>
      </w:r>
      <w:r>
        <w:rPr>
          <w:rFonts w:ascii="Times New Roman" w:hAnsi="Times New Roman"/>
        </w:rPr>
        <w:t xml:space="preserve">日生效，被授权人无转委权。</w:t>
      </w:r>
      <w:r/>
    </w:p>
    <w:p>
      <w:pPr>
        <w:spacing w:line="360" w:lineRule="auto"/>
        <w:widowControl w:val="off"/>
        <w:rPr>
          <w:rFonts w:ascii="Times New Roman" w:hAnsi="Times New Roman"/>
        </w:rPr>
      </w:pPr>
      <w:r>
        <w:rPr>
          <w:rFonts w:ascii="Times New Roman" w:hAnsi="Times New Roman"/>
        </w:rPr>
        <w:t xml:space="preserve">    </w:t>
      </w:r>
      <w:r>
        <w:rPr>
          <w:rFonts w:ascii="Times New Roman" w:hAnsi="Times New Roman"/>
        </w:rPr>
        <w:t xml:space="preserve">特此声明。</w:t>
      </w:r>
      <w:r/>
    </w:p>
    <w:p>
      <w:pPr>
        <w:spacing w:line="360" w:lineRule="auto"/>
        <w:widowControl w:val="off"/>
        <w:rPr>
          <w:rFonts w:ascii="Times New Roman" w:hAnsi="Times New Roman"/>
        </w:rPr>
      </w:pPr>
      <w:r>
        <w:rPr>
          <w:rFonts w:ascii="Times New Roman" w:hAnsi="Times New Roman"/>
        </w:rPr>
      </w:r>
      <w:r/>
    </w:p>
    <w:p>
      <w:pPr>
        <w:spacing w:after="0" w:line="360" w:lineRule="auto"/>
        <w:widowControl w:val="off"/>
        <w:rPr>
          <w:rFonts w:ascii="Times New Roman" w:hAnsi="Times New Roman"/>
          <w:bCs w:val="0"/>
          <w:u w:val="single"/>
        </w:rPr>
      </w:pPr>
      <w:r>
        <w:rPr>
          <w:rFonts w:ascii="Times New Roman" w:hAnsi="Times New Roman"/>
          <w:b/>
          <w:bCs w:val="0"/>
        </w:rPr>
        <w:t xml:space="preserve">投标人</w:t>
      </w:r>
      <w:r>
        <w:rPr>
          <w:rFonts w:hint="eastAsia" w:ascii="Times New Roman" w:hAnsi="Times New Roman"/>
          <w:b/>
          <w:bCs w:val="0"/>
        </w:rPr>
        <w:t xml:space="preserve">全称</w:t>
      </w:r>
      <w:r>
        <w:rPr>
          <w:rFonts w:ascii="Times New Roman" w:hAnsi="Times New Roman"/>
          <w:b/>
        </w:rPr>
        <w:t xml:space="preserve">（</w:t>
      </w:r>
      <w:r>
        <w:rPr>
          <w:rFonts w:hint="eastAsia" w:ascii="Times New Roman" w:hAnsi="Times New Roman" w:cs="宋体"/>
          <w:b/>
        </w:rPr>
        <w:t xml:space="preserve">加盖</w:t>
      </w:r>
      <w:r>
        <w:rPr>
          <w:rFonts w:hint="eastAsia" w:ascii="Times New Roman" w:hAnsi="Times New Roman" w:cs="宋体"/>
          <w:b/>
        </w:rPr>
        <w:t xml:space="preserve">CA</w:t>
      </w:r>
      <w:r>
        <w:rPr>
          <w:rFonts w:hint="eastAsia" w:ascii="Times New Roman" w:hAnsi="Times New Roman" w:cs="宋体"/>
          <w:b/>
        </w:rPr>
        <w:t xml:space="preserve">电子公章</w:t>
      </w:r>
      <w:r>
        <w:rPr>
          <w:rFonts w:ascii="Times New Roman" w:hAnsi="Times New Roman"/>
          <w:b/>
        </w:rPr>
        <w:t xml:space="preserve">）</w:t>
      </w:r>
      <w:r>
        <w:rPr>
          <w:rFonts w:hint="eastAsia" w:ascii="Times New Roman" w:hAnsi="Times New Roman"/>
          <w:bCs w:val="0"/>
          <w:u w:val="single"/>
        </w:rPr>
        <w:t xml:space="preserve">：</w:t>
      </w:r>
      <w:r>
        <w:rPr>
          <w:rFonts w:ascii="Times New Roman" w:hAnsi="Times New Roman"/>
          <w:bCs w:val="0"/>
          <w:u w:val="single"/>
        </w:rPr>
        <w:t xml:space="preserve">                  </w:t>
      </w:r>
      <w:r/>
    </w:p>
    <w:p>
      <w:pPr>
        <w:spacing w:after="0" w:line="360" w:lineRule="auto"/>
        <w:widowControl w:val="off"/>
        <w:rPr>
          <w:rFonts w:ascii="Times New Roman" w:hAnsi="Times New Roman"/>
          <w:bCs w:val="0"/>
          <w:u w:val="single"/>
        </w:rPr>
      </w:pPr>
      <w:r>
        <w:rPr>
          <w:rFonts w:ascii="Times New Roman" w:hAnsi="Times New Roman"/>
          <w:b/>
          <w:bCs w:val="0"/>
        </w:rPr>
        <w:t xml:space="preserve">法定代表人</w:t>
      </w:r>
      <w:r>
        <w:rPr>
          <w:rFonts w:hint="eastAsia" w:ascii="Times New Roman" w:hAnsi="Times New Roman"/>
          <w:b/>
          <w:bCs w:val="0"/>
        </w:rPr>
        <w:t xml:space="preserve">姓名</w:t>
      </w:r>
      <w:r>
        <w:rPr>
          <w:rFonts w:ascii="Times New Roman" w:hAnsi="Times New Roman"/>
          <w:bCs w:val="0"/>
        </w:rPr>
        <w:t xml:space="preserve">：</w:t>
      </w:r>
      <w:r>
        <w:rPr>
          <w:rFonts w:ascii="Times New Roman" w:hAnsi="Times New Roman"/>
          <w:bCs w:val="0"/>
          <w:u w:val="single"/>
        </w:rPr>
        <w:t xml:space="preserve">                        </w:t>
      </w:r>
      <w:r/>
    </w:p>
    <w:p>
      <w:pPr>
        <w:spacing w:after="0" w:line="360" w:lineRule="auto"/>
        <w:widowControl w:val="off"/>
        <w:rPr>
          <w:rFonts w:ascii="Times New Roman" w:hAnsi="Times New Roman"/>
          <w:u w:val="single"/>
        </w:rPr>
      </w:pPr>
      <w:r>
        <w:rPr>
          <w:rFonts w:ascii="Times New Roman" w:hAnsi="Times New Roman"/>
        </w:rPr>
        <w:t xml:space="preserve">授权代表</w:t>
      </w:r>
      <w:r>
        <w:rPr>
          <w:rFonts w:hint="eastAsia" w:ascii="Times New Roman" w:hAnsi="Times New Roman"/>
          <w:b/>
        </w:rPr>
        <w:t xml:space="preserve">姓名</w:t>
      </w:r>
      <w:r>
        <w:rPr>
          <w:rFonts w:ascii="Times New Roman" w:hAnsi="Times New Roman"/>
        </w:rPr>
        <w:t xml:space="preserve">：</w:t>
      </w:r>
      <w:r>
        <w:rPr>
          <w:rFonts w:ascii="Times New Roman" w:hAnsi="Times New Roman"/>
          <w:u w:val="single"/>
        </w:rPr>
        <w:t xml:space="preserve">                   </w:t>
      </w:r>
      <w:r/>
    </w:p>
    <w:p>
      <w:pPr>
        <w:spacing w:after="0" w:line="360" w:lineRule="auto"/>
        <w:widowControl w:val="off"/>
        <w:rPr>
          <w:rFonts w:ascii="Times New Roman" w:hAnsi="Times New Roman"/>
          <w:u w:val="single"/>
        </w:rPr>
      </w:pPr>
      <w:r>
        <w:rPr>
          <w:rFonts w:ascii="Times New Roman" w:hAnsi="Times New Roman"/>
        </w:rPr>
        <w:t xml:space="preserve">公民身份号码：</w:t>
      </w:r>
      <w:r>
        <w:rPr>
          <w:rFonts w:ascii="Times New Roman" w:hAnsi="Times New Roman"/>
          <w:u w:val="single"/>
        </w:rPr>
        <w:t xml:space="preserve">                 </w:t>
      </w:r>
      <w:r/>
    </w:p>
    <w:p>
      <w:pPr>
        <w:spacing w:after="0" w:line="360" w:lineRule="auto"/>
        <w:widowControl w:val="off"/>
        <w:rPr>
          <w:rFonts w:ascii="Times New Roman" w:hAnsi="Times New Roman"/>
          <w:u w:val="single"/>
        </w:rPr>
      </w:pPr>
      <w:r>
        <w:rPr>
          <w:rFonts w:ascii="Times New Roman" w:hAnsi="Times New Roman"/>
        </w:rPr>
        <w:t xml:space="preserve">授权代表</w:t>
      </w:r>
      <w:r>
        <w:rPr>
          <w:rFonts w:hint="eastAsia" w:ascii="Times New Roman" w:hAnsi="Times New Roman"/>
        </w:rPr>
        <w:t xml:space="preserve">手机</w:t>
      </w:r>
      <w:r>
        <w:rPr>
          <w:rFonts w:ascii="Times New Roman" w:hAnsi="Times New Roman"/>
        </w:rPr>
        <w:t xml:space="preserve">：</w:t>
      </w:r>
      <w:r>
        <w:rPr>
          <w:rFonts w:ascii="Times New Roman" w:hAnsi="Times New Roman"/>
          <w:u w:val="single"/>
        </w:rPr>
        <w:t xml:space="preserve">                   </w:t>
      </w:r>
      <w:r/>
    </w:p>
    <w:p>
      <w:pPr>
        <w:spacing w:after="0" w:line="360" w:lineRule="auto"/>
        <w:widowControl w:val="off"/>
        <w:rPr>
          <w:rFonts w:ascii="Times New Roman" w:hAnsi="Times New Roman"/>
          <w:u w:val="single"/>
        </w:rPr>
      </w:pPr>
      <w:r>
        <w:rPr>
          <w:rFonts w:ascii="Times New Roman" w:hAnsi="Times New Roman"/>
          <w:u w:val="single"/>
        </w:rPr>
      </w:r>
      <w:r/>
    </w:p>
    <w:p>
      <w:pPr>
        <w:spacing w:after="0" w:line="360" w:lineRule="auto"/>
        <w:widowControl w:val="off"/>
        <w:rPr>
          <w:rFonts w:ascii="Times New Roman" w:hAnsi="Times New Roman"/>
          <w:b/>
        </w:rPr>
      </w:pPr>
      <w:r>
        <w:rPr>
          <w:rFonts w:hint="eastAsia" w:ascii="Times New Roman" w:hAnsi="Times New Roman" w:cs="宋体"/>
          <w:b/>
        </w:rPr>
        <w:t xml:space="preserve">注：</w:t>
      </w:r>
      <w:r>
        <w:rPr>
          <w:rFonts w:hint="eastAsia" w:ascii="Times New Roman" w:hAnsi="Times New Roman" w:cs="宋体"/>
          <w:b/>
        </w:rPr>
        <w:t xml:space="preserve">1</w:t>
      </w:r>
      <w:r>
        <w:rPr>
          <w:rFonts w:hint="eastAsia" w:ascii="Times New Roman" w:hAnsi="Times New Roman" w:cs="宋体"/>
          <w:b/>
        </w:rPr>
        <w:t xml:space="preserve">、</w:t>
      </w:r>
      <w:r>
        <w:rPr>
          <w:rFonts w:hint="eastAsia" w:ascii="Times New Roman" w:hAnsi="Times New Roman"/>
          <w:b/>
          <w:bCs w:val="0"/>
        </w:rPr>
        <w:t xml:space="preserve">请附</w:t>
      </w:r>
      <w:r>
        <w:rPr>
          <w:rFonts w:ascii="Times New Roman" w:hAnsi="Times New Roman"/>
          <w:b/>
          <w:bCs w:val="0"/>
        </w:rPr>
        <w:t xml:space="preserve">授权代表</w:t>
      </w:r>
      <w:r>
        <w:rPr>
          <w:rFonts w:hint="eastAsia" w:ascii="Times New Roman" w:hAnsi="Times New Roman"/>
          <w:b/>
          <w:bCs w:val="0"/>
        </w:rPr>
        <w:t xml:space="preserve">居民</w:t>
      </w:r>
      <w:r>
        <w:rPr>
          <w:rFonts w:ascii="Times New Roman" w:hAnsi="Times New Roman"/>
          <w:b/>
          <w:bCs w:val="0"/>
        </w:rPr>
        <w:t xml:space="preserve">身份证</w:t>
      </w:r>
      <w:r>
        <w:rPr>
          <w:rFonts w:hint="eastAsia" w:ascii="Times New Roman" w:hAnsi="Times New Roman"/>
          <w:b/>
          <w:bCs w:val="0"/>
        </w:rPr>
        <w:t xml:space="preserve">、法定代表人居民</w:t>
      </w:r>
      <w:r>
        <w:rPr>
          <w:rFonts w:ascii="Times New Roman" w:hAnsi="Times New Roman"/>
          <w:b/>
          <w:bCs w:val="0"/>
        </w:rPr>
        <w:t xml:space="preserve">身份证</w:t>
      </w:r>
      <w:r>
        <w:rPr>
          <w:rFonts w:hint="eastAsia" w:ascii="Times New Roman" w:hAnsi="Times New Roman"/>
          <w:b/>
          <w:bCs w:val="0"/>
        </w:rPr>
        <w:t xml:space="preserve">电子扫描件。</w:t>
      </w:r>
      <w:r/>
    </w:p>
    <w:p>
      <w:pPr>
        <w:ind w:firstLine="482"/>
        <w:spacing w:after="0" w:line="360" w:lineRule="auto"/>
        <w:widowControl w:val="off"/>
        <w:rPr>
          <w:rFonts w:ascii="Times New Roman" w:hAnsi="Times New Roman"/>
          <w:b/>
        </w:rPr>
      </w:pPr>
      <w:r>
        <w:rPr>
          <w:rFonts w:hint="eastAsia" w:ascii="Times New Roman" w:hAnsi="Times New Roman"/>
          <w:b/>
        </w:rPr>
        <w:t xml:space="preserve">2</w:t>
      </w:r>
      <w:r>
        <w:rPr>
          <w:rFonts w:hint="eastAsia" w:ascii="Times New Roman" w:hAnsi="Times New Roman"/>
          <w:b/>
        </w:rPr>
        <w:t xml:space="preserve">、法定代表人参加投标的无需提供授权书，请附法定代表人居民身份证电子扫描件。</w:t>
      </w:r>
      <w:r/>
    </w:p>
    <w:p>
      <w:pPr>
        <w:spacing w:after="0" w:line="240" w:lineRule="auto"/>
        <w:widowControl w:val="off"/>
        <w:rPr>
          <w:rFonts w:ascii="Times New Roman" w:hAnsi="Times New Roman"/>
          <w:bCs w:val="0"/>
          <w:sz w:val="21"/>
          <w:szCs w:val="20"/>
        </w:rPr>
      </w:pPr>
      <w:r>
        <w:rPr>
          <w:rFonts w:ascii="Times New Roman" w:hAnsi="Times New Roman"/>
          <w:bCs w:val="0"/>
          <w:sz w:val="21"/>
          <w:szCs w:val="20"/>
        </w:rPr>
      </w:r>
      <w:r/>
    </w:p>
    <w:p>
      <w:pPr>
        <w:pStyle w:val="893"/>
        <w:jc w:val="center"/>
        <w:spacing w:before="0"/>
        <w:widowControl w:val="off"/>
        <w:rPr>
          <w:rFonts w:ascii="Times New Roman" w:hAnsi="Times New Roman"/>
        </w:rPr>
      </w:pPr>
      <w:r/>
      <w:bookmarkStart w:id="193" w:name="_Toc518399677"/>
      <w:r/>
      <w:bookmarkStart w:id="194" w:name="_Toc315868077"/>
      <w:r/>
      <w:bookmarkStart w:id="195" w:name="_Toc158691789"/>
      <w:r/>
      <w:bookmarkStart w:id="196" w:name="_Toc315875339"/>
      <w:r/>
      <w:bookmarkStart w:id="197" w:name="_Toc481067496"/>
      <w:r>
        <w:rPr>
          <w:rFonts w:ascii="Times New Roman" w:hAnsi="Times New Roman"/>
        </w:rPr>
        <w:br w:type="page" w:clear="all"/>
      </w:r>
      <w:bookmarkStart w:id="198" w:name="_Toc225957796"/>
      <w:r>
        <w:rPr>
          <w:rFonts w:ascii="Times New Roman" w:hAnsi="Times New Roman"/>
        </w:rPr>
        <w:t xml:space="preserve">附件</w:t>
      </w:r>
      <w:bookmarkStart w:id="199" w:name="_Toc518399678"/>
      <w:r/>
      <w:bookmarkStart w:id="200" w:name="_Toc511680892"/>
      <w:r/>
      <w:bookmarkStart w:id="201" w:name="_Toc509495280"/>
      <w:r>
        <w:rPr>
          <w:rFonts w:ascii="Times New Roman" w:hAnsi="Times New Roman"/>
        </w:rPr>
        <w:t xml:space="preserve">5  </w:t>
      </w:r>
      <w:r>
        <w:rPr>
          <w:rFonts w:hint="eastAsia" w:ascii="Times New Roman" w:hAnsi="Times New Roman"/>
        </w:rPr>
        <w:t xml:space="preserve">中小企业声明函</w:t>
      </w:r>
      <w:bookmarkEnd w:id="193"/>
      <w:r/>
      <w:bookmarkEnd w:id="194"/>
      <w:r/>
      <w:bookmarkEnd w:id="195"/>
      <w:r/>
      <w:bookmarkEnd w:id="196"/>
      <w:r/>
      <w:bookmarkEnd w:id="197"/>
      <w:r/>
      <w:bookmarkEnd w:id="198"/>
      <w:r/>
      <w:bookmarkEnd w:id="199"/>
      <w:r/>
      <w:bookmarkEnd w:id="200"/>
      <w:r/>
      <w:bookmarkEnd w:id="201"/>
      <w:r/>
      <w:r/>
    </w:p>
    <w:p>
      <w:pPr>
        <w:spacing w:after="0" w:line="580" w:lineRule="exact"/>
        <w:widowControl w:val="off"/>
        <w:rPr>
          <w:rFonts w:ascii="Times New Roman" w:hAnsi="Times New Roman" w:cs="宋体"/>
          <w:bCs w:val="0"/>
          <w:lang w:val="zh-CN"/>
        </w:rPr>
      </w:pPr>
      <w:r>
        <w:rPr>
          <w:rFonts w:hint="eastAsia" w:ascii="Times New Roman" w:hAnsi="Times New Roman"/>
          <w:bCs w:val="0"/>
          <w:u w:val="single"/>
        </w:rPr>
        <w:t xml:space="preserve">常熟市</w:t>
      </w:r>
      <w:r>
        <w:rPr>
          <w:rFonts w:hint="eastAsia" w:ascii="Times New Roman" w:hAnsi="Times New Roman"/>
          <w:bCs w:val="0"/>
          <w:u w:val="single"/>
        </w:rPr>
        <w:t xml:space="preserve">永拓工程</w:t>
      </w:r>
      <w:r>
        <w:rPr>
          <w:rFonts w:hint="eastAsia" w:ascii="Times New Roman" w:hAnsi="Times New Roman"/>
          <w:bCs w:val="0"/>
          <w:u w:val="single"/>
        </w:rPr>
        <w:t xml:space="preserve">咨询有限公司</w:t>
      </w:r>
      <w:r>
        <w:rPr>
          <w:rFonts w:ascii="Times New Roman" w:hAnsi="Times New Roman" w:cs="宋体"/>
          <w:bCs w:val="0"/>
          <w:lang w:val="zh-CN"/>
        </w:rPr>
        <w:t xml:space="preserve">：</w:t>
      </w:r>
      <w:r/>
    </w:p>
    <w:p>
      <w:pPr>
        <w:ind w:firstLine="480"/>
        <w:spacing w:after="0" w:line="580" w:lineRule="exact"/>
        <w:widowControl w:val="off"/>
        <w:rPr>
          <w:rFonts w:ascii="Times New Roman" w:hAnsi="Times New Roman" w:cs="宋体"/>
          <w:bCs w:val="0"/>
          <w:lang w:val="zh-CN"/>
        </w:rPr>
      </w:pPr>
      <w:r>
        <w:rPr>
          <w:rFonts w:hint="eastAsia" w:ascii="Times New Roman" w:hAnsi="Times New Roman" w:cs="宋体"/>
          <w:bCs w:val="0"/>
          <w:lang w:val="zh-CN"/>
        </w:rPr>
        <w:t xml:space="preserve">本公司郑重声明，根据《政府采购促进中小企业发展管理办法》（财库﹝</w:t>
      </w:r>
      <w:r>
        <w:rPr>
          <w:rFonts w:ascii="Times New Roman" w:hAnsi="Times New Roman" w:cs="宋体"/>
          <w:bCs w:val="0"/>
          <w:lang w:val="zh-CN"/>
        </w:rPr>
        <w:t xml:space="preserve">2020</w:t>
      </w:r>
      <w:r>
        <w:rPr>
          <w:rFonts w:ascii="Times New Roman" w:hAnsi="Times New Roman" w:cs="宋体"/>
          <w:bCs w:val="0"/>
          <w:lang w:val="zh-CN"/>
        </w:rPr>
        <w:t xml:space="preserve">﹞</w:t>
      </w:r>
      <w:r>
        <w:rPr>
          <w:rFonts w:ascii="Times New Roman" w:hAnsi="Times New Roman" w:cs="宋体"/>
          <w:bCs w:val="0"/>
          <w:lang w:val="zh-CN"/>
        </w:rPr>
        <w:t xml:space="preserve">46 </w:t>
      </w:r>
      <w:r>
        <w:rPr>
          <w:rFonts w:ascii="Times New Roman" w:hAnsi="Times New Roman" w:cs="宋体"/>
          <w:bCs w:val="0"/>
          <w:lang w:val="zh-CN"/>
        </w:rPr>
        <w:t xml:space="preserve">号）的规定，本公司参加</w:t>
      </w:r>
      <w:r>
        <w:rPr>
          <w:rFonts w:hint="eastAsia" w:ascii="Times New Roman" w:hAnsi="Times New Roman" w:cs="Segoe UI Symbol"/>
          <w:b/>
          <w:u w:val="single"/>
        </w:rPr>
        <w:t xml:space="preserve">常熟市住房和城乡建设局</w:t>
      </w:r>
      <w:r>
        <w:rPr>
          <w:rFonts w:ascii="Times New Roman" w:hAnsi="Times New Roman" w:cs="宋体"/>
          <w:lang w:val="zh-CN"/>
        </w:rPr>
        <w:t xml:space="preserve">的</w:t>
      </w:r>
      <w:r>
        <w:rPr>
          <w:rFonts w:hint="eastAsia" w:ascii="Times New Roman" w:hAnsi="Times New Roman" w:cs="Segoe UI Symbol"/>
          <w:b/>
          <w:u w:val="single"/>
        </w:rPr>
        <w:t xml:space="preserve">2026</w:t>
      </w:r>
      <w:r>
        <w:rPr>
          <w:rFonts w:hint="eastAsia" w:ascii="Times New Roman" w:hAnsi="Times New Roman" w:cs="Segoe UI Symbol"/>
          <w:b/>
          <w:u w:val="single"/>
        </w:rPr>
        <w:t xml:space="preserve">年度政府投资项目施工图设计优化服务</w:t>
      </w:r>
      <w:r>
        <w:rPr>
          <w:rFonts w:ascii="Times New Roman" w:hAnsi="Times New Roman" w:cs="宋体"/>
          <w:bCs w:val="0"/>
          <w:lang w:val="zh-CN"/>
        </w:rPr>
        <w:t xml:space="preserve">采购活动，</w:t>
      </w:r>
      <w:r>
        <w:rPr>
          <w:rFonts w:hint="eastAsia" w:ascii="Times New Roman" w:hAnsi="Times New Roman" w:cs="宋体"/>
          <w:bCs w:val="0"/>
          <w:lang w:val="zh-CN"/>
        </w:rPr>
        <w:t xml:space="preserve">提供的服务全部由符合政策要求的中小企业承接。企业的具体情况如下：</w:t>
      </w:r>
      <w:r/>
    </w:p>
    <w:p>
      <w:pPr>
        <w:ind w:firstLine="480"/>
        <w:spacing w:after="0" w:line="580" w:lineRule="exact"/>
        <w:rPr>
          <w:rFonts w:ascii="Times New Roman" w:hAnsi="Times New Roman" w:cs="宋体"/>
          <w:lang w:val="zh-CN"/>
        </w:rPr>
      </w:pPr>
      <w:r>
        <w:rPr>
          <w:rFonts w:ascii="Times New Roman" w:hAnsi="Times New Roman" w:cs="宋体"/>
          <w:bCs w:val="0"/>
          <w:lang w:val="zh-CN"/>
        </w:rPr>
        <w:t xml:space="preserve">1</w:t>
      </w:r>
      <w:r>
        <w:rPr>
          <w:rFonts w:hint="eastAsia" w:ascii="Times New Roman" w:hAnsi="Times New Roman" w:cs="宋体"/>
          <w:bCs w:val="0"/>
          <w:lang w:val="zh-CN"/>
        </w:rPr>
        <w:t xml:space="preserve">、</w:t>
      </w:r>
      <w:r>
        <w:rPr>
          <w:rFonts w:hint="eastAsia" w:ascii="Times New Roman" w:hAnsi="Times New Roman" w:cs="Segoe UI Symbol"/>
          <w:b/>
          <w:u w:val="single"/>
        </w:rPr>
        <w:t xml:space="preserve">2026</w:t>
      </w:r>
      <w:r>
        <w:rPr>
          <w:rFonts w:hint="eastAsia" w:ascii="Times New Roman" w:hAnsi="Times New Roman" w:cs="Segoe UI Symbol"/>
          <w:b/>
          <w:u w:val="single"/>
        </w:rPr>
        <w:t xml:space="preserve">年度政府投资项目施工图设计优化服务（标的名称）</w:t>
      </w:r>
      <w:r>
        <w:rPr>
          <w:rFonts w:ascii="Times New Roman" w:hAnsi="Times New Roman" w:cs="宋体"/>
          <w:bCs w:val="0"/>
          <w:lang w:val="zh-CN"/>
        </w:rPr>
        <w:t xml:space="preserve">，属于</w:t>
      </w:r>
      <w:r>
        <w:rPr>
          <w:rFonts w:hint="eastAsia" w:ascii="Times New Roman" w:hAnsi="Times New Roman"/>
          <w:b/>
          <w:u w:val="single"/>
        </w:rPr>
        <w:t xml:space="preserve">其他未列明行业</w:t>
      </w:r>
      <w:r>
        <w:rPr>
          <w:rFonts w:hint="eastAsia" w:ascii="Times New Roman" w:hAnsi="Times New Roman" w:cs="宋体"/>
          <w:bCs w:val="0"/>
          <w:lang w:val="zh-CN"/>
        </w:rPr>
        <w:t xml:space="preserve">；</w:t>
      </w:r>
      <w:r>
        <w:rPr>
          <w:rFonts w:hint="eastAsia" w:ascii="Times New Roman" w:hAnsi="Times New Roman" w:cs="宋体"/>
          <w:lang w:val="zh-CN"/>
        </w:rPr>
        <w:t xml:space="preserve">承接企业为</w:t>
      </w:r>
      <w:r>
        <w:rPr>
          <w:rFonts w:hint="eastAsia" w:ascii="Times New Roman" w:hAnsi="Times New Roman" w:cs="宋体"/>
          <w:u w:val="single"/>
          <w:lang w:val="zh-CN"/>
        </w:rPr>
        <w:t xml:space="preserve">（企业名称）</w:t>
      </w:r>
      <w:r>
        <w:rPr>
          <w:rFonts w:hint="eastAsia" w:ascii="Times New Roman" w:hAnsi="Times New Roman" w:cs="宋体"/>
          <w:lang w:val="zh-CN"/>
        </w:rPr>
        <w:t xml:space="preserve">，</w:t>
      </w:r>
      <w:r>
        <w:rPr>
          <w:rFonts w:hint="eastAsia" w:ascii="Times New Roman" w:hAnsi="Times New Roman"/>
        </w:rPr>
        <w:t xml:space="preserve">从业人员</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人，营业收入为</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万元，资产总额为</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rPr>
        <w:t xml:space="preserve">万元，属于</w:t>
      </w:r>
      <w:r>
        <w:rPr>
          <w:rFonts w:hint="eastAsia" w:ascii="Times New Roman" w:hAnsi="Times New Roman"/>
          <w:u w:val="single"/>
        </w:rPr>
        <w:t xml:space="preserve">（</w:t>
      </w:r>
      <w:r>
        <w:rPr>
          <w:rFonts w:hint="eastAsia" w:ascii="Times New Roman" w:hAnsi="Times New Roman"/>
          <w:sz w:val="21"/>
          <w:szCs w:val="21"/>
          <w:u w:val="single"/>
        </w:rPr>
        <w:t xml:space="preserve">□</w:t>
      </w:r>
      <w:r>
        <w:rPr>
          <w:rFonts w:hint="eastAsia" w:ascii="Times New Roman" w:hAnsi="Times New Roman"/>
          <w:u w:val="single"/>
        </w:rPr>
        <w:t xml:space="preserve">中型企业、</w:t>
      </w:r>
      <w:r>
        <w:rPr>
          <w:rFonts w:hint="eastAsia" w:ascii="Times New Roman" w:hAnsi="Times New Roman"/>
          <w:sz w:val="21"/>
          <w:szCs w:val="21"/>
          <w:u w:val="single"/>
        </w:rPr>
        <w:t xml:space="preserve">□</w:t>
      </w:r>
      <w:r>
        <w:rPr>
          <w:rFonts w:hint="eastAsia" w:ascii="Times New Roman" w:hAnsi="Times New Roman"/>
          <w:u w:val="single"/>
        </w:rPr>
        <w:t xml:space="preserve">小型企业、</w:t>
      </w:r>
      <w:r>
        <w:rPr>
          <w:rFonts w:hint="eastAsia" w:ascii="Times New Roman" w:hAnsi="Times New Roman"/>
          <w:sz w:val="21"/>
          <w:szCs w:val="21"/>
          <w:u w:val="single"/>
        </w:rPr>
        <w:t xml:space="preserve">□</w:t>
      </w:r>
      <w:r>
        <w:rPr>
          <w:rFonts w:hint="eastAsia" w:ascii="Times New Roman" w:hAnsi="Times New Roman"/>
          <w:u w:val="single"/>
        </w:rPr>
        <w:t xml:space="preserve">微型企业）</w:t>
      </w:r>
      <w:r>
        <w:rPr>
          <w:rFonts w:hint="eastAsia" w:ascii="Times New Roman" w:hAnsi="Times New Roman"/>
        </w:rPr>
        <w:t xml:space="preserve">；</w:t>
      </w:r>
      <w:r/>
    </w:p>
    <w:p>
      <w:pPr>
        <w:ind w:firstLine="480"/>
        <w:spacing w:after="0" w:line="580" w:lineRule="exact"/>
        <w:rPr>
          <w:rFonts w:ascii="Times New Roman" w:hAnsi="Times New Roman" w:cs="宋体"/>
          <w:lang w:val="zh-CN"/>
        </w:rPr>
      </w:pPr>
      <w:r>
        <w:rPr>
          <w:rFonts w:ascii="Times New Roman" w:hAnsi="Times New Roman" w:cs="宋体"/>
          <w:lang w:val="zh-CN"/>
        </w:rPr>
        <w:t xml:space="preserve">以上企业，不属于大企业的分支机构，不存在控股股东为大企业的情形，也不存在与大企业的负责人为同一人的情形。</w:t>
      </w:r>
      <w:r/>
    </w:p>
    <w:p>
      <w:pPr>
        <w:ind w:firstLine="480"/>
        <w:spacing w:after="0" w:line="580" w:lineRule="exact"/>
        <w:widowControl w:val="off"/>
        <w:rPr>
          <w:rFonts w:ascii="Times New Roman" w:hAnsi="Times New Roman" w:cs="宋体"/>
          <w:lang w:val="zh-CN"/>
        </w:rPr>
      </w:pPr>
      <w:r>
        <w:rPr>
          <w:rFonts w:ascii="Times New Roman" w:hAnsi="Times New Roman" w:cs="宋体"/>
          <w:lang w:val="zh-CN"/>
        </w:rPr>
        <w:t xml:space="preserve">本企业对上述声明内容的真实性负责。如有虚假，将依法承担相应责任。</w:t>
      </w:r>
      <w:r/>
    </w:p>
    <w:p>
      <w:pPr>
        <w:pStyle w:val="892"/>
        <w:ind w:firstLine="480"/>
        <w:rPr>
          <w:rFonts w:ascii="Times New Roman" w:hAnsi="Times New Roman"/>
          <w:lang w:val="zh-CN"/>
        </w:rPr>
      </w:pPr>
      <w:r>
        <w:rPr>
          <w:rFonts w:ascii="Times New Roman" w:hAnsi="Times New Roman"/>
          <w:lang w:val="zh-CN"/>
        </w:rPr>
      </w:r>
      <w:r/>
    </w:p>
    <w:p>
      <w:pPr>
        <w:ind w:firstLine="3844"/>
        <w:spacing w:after="0" w:line="440" w:lineRule="exact"/>
        <w:widowControl w:val="off"/>
        <w:rPr>
          <w:rFonts w:ascii="Times New Roman" w:hAnsi="Times New Roman"/>
          <w:b/>
        </w:rPr>
      </w:pPr>
      <w:r>
        <w:rPr>
          <w:rFonts w:hint="eastAsia" w:ascii="Times New Roman" w:hAnsi="Times New Roman"/>
          <w:b/>
        </w:rPr>
        <w:t xml:space="preserve">企业名称</w:t>
      </w:r>
      <w:r>
        <w:rPr>
          <w:rFonts w:hint="eastAsia" w:ascii="Times New Roman" w:hAnsi="Times New Roman" w:cs="宋体"/>
          <w:b/>
        </w:rPr>
        <w:t xml:space="preserve">（加盖</w:t>
      </w:r>
      <w:r>
        <w:rPr>
          <w:rFonts w:hint="eastAsia" w:ascii="Times New Roman" w:hAnsi="Times New Roman" w:cs="宋体"/>
          <w:b/>
        </w:rPr>
        <w:t xml:space="preserve">CA</w:t>
      </w:r>
      <w:r>
        <w:rPr>
          <w:rFonts w:hint="eastAsia" w:ascii="Times New Roman" w:hAnsi="Times New Roman" w:cs="宋体"/>
          <w:b/>
        </w:rPr>
        <w:t xml:space="preserve">电子公章）：</w:t>
      </w:r>
      <w:r/>
    </w:p>
    <w:p>
      <w:pPr>
        <w:ind w:firstLine="3844"/>
        <w:spacing w:line="360" w:lineRule="auto"/>
        <w:widowControl w:val="off"/>
        <w:rPr>
          <w:rFonts w:ascii="Times New Roman" w:hAnsi="Times New Roman"/>
          <w:b/>
        </w:rPr>
      </w:pPr>
      <w:r>
        <w:rPr>
          <w:rFonts w:ascii="Times New Roman" w:hAnsi="Times New Roman"/>
          <w:b/>
        </w:rPr>
        <w:t xml:space="preserve">日</w:t>
      </w:r>
      <w:r>
        <w:rPr>
          <w:rFonts w:hint="eastAsia" w:ascii="Times New Roman" w:hAnsi="Times New Roman"/>
          <w:b/>
        </w:rPr>
        <w:t xml:space="preserve"> </w:t>
      </w:r>
      <w:r>
        <w:rPr>
          <w:rFonts w:ascii="Times New Roman" w:hAnsi="Times New Roman"/>
          <w:b/>
        </w:rPr>
        <w:t xml:space="preserve">期：</w:t>
      </w:r>
      <w:r/>
    </w:p>
    <w:p>
      <w:pPr>
        <w:spacing w:after="0" w:line="500" w:lineRule="exact"/>
        <w:widowControl w:val="off"/>
        <w:rPr>
          <w:rFonts w:ascii="Times New Roman" w:hAnsi="Times New Roman"/>
          <w:bCs w:val="0"/>
          <w:lang w:val="zh-CN"/>
        </w:rPr>
      </w:pPr>
      <w:r>
        <w:rPr>
          <w:rFonts w:ascii="Times New Roman" w:hAnsi="Times New Roman"/>
          <w:bCs w:val="0"/>
          <w:lang w:val="zh-CN"/>
        </w:rPr>
        <w:t xml:space="preserve">备注：</w:t>
      </w:r>
      <w:r/>
    </w:p>
    <w:p>
      <w:pPr>
        <w:ind w:firstLine="600"/>
        <w:spacing w:after="0" w:line="500" w:lineRule="exact"/>
        <w:widowControl w:val="off"/>
        <w:rPr>
          <w:rFonts w:ascii="Times New Roman" w:hAnsi="Times New Roman"/>
          <w:bCs w:val="0"/>
          <w:lang w:val="zh-CN"/>
        </w:rPr>
      </w:pPr>
      <w:r>
        <w:rPr>
          <w:rFonts w:ascii="Times New Roman" w:hAnsi="Times New Roman"/>
          <w:bCs w:val="0"/>
          <w:lang w:val="zh-CN"/>
        </w:rPr>
        <w:t xml:space="preserve">1</w:t>
      </w:r>
      <w:r>
        <w:rPr>
          <w:rFonts w:ascii="Times New Roman" w:hAnsi="Times New Roman"/>
          <w:bCs w:val="0"/>
          <w:lang w:val="zh-CN"/>
        </w:rPr>
        <w:t xml:space="preserve">、中小企业的认定：</w:t>
      </w:r>
      <w:r/>
    </w:p>
    <w:p>
      <w:pPr>
        <w:ind w:firstLine="843"/>
        <w:spacing w:after="0" w:line="500" w:lineRule="exact"/>
        <w:widowControl w:val="off"/>
        <w:rPr>
          <w:rFonts w:ascii="Times New Roman" w:hAnsi="Times New Roman"/>
          <w:b/>
          <w:lang w:val="zh-CN"/>
        </w:rPr>
      </w:pPr>
      <w:r>
        <w:rPr>
          <w:rFonts w:ascii="Times New Roman" w:hAnsi="Times New Roman"/>
          <w:b/>
        </w:rPr>
        <w:t xml:space="preserve">1.1</w:t>
      </w:r>
      <w:r>
        <w:rPr>
          <w:rFonts w:hint="eastAsia" w:ascii="Times New Roman" w:hAnsi="Times New Roman"/>
          <w:b/>
        </w:rPr>
        <w:t xml:space="preserve">请</w:t>
      </w:r>
      <w:r>
        <w:rPr>
          <w:rFonts w:ascii="Times New Roman" w:hAnsi="Times New Roman"/>
          <w:b/>
        </w:rPr>
        <w:t xml:space="preserve">供应商在投标文件中提供中小企业声明函</w:t>
      </w:r>
      <w:r>
        <w:rPr>
          <w:rFonts w:ascii="Times New Roman" w:hAnsi="Times New Roman"/>
          <w:b/>
          <w:szCs w:val="22"/>
        </w:rPr>
        <w:t xml:space="preserve">。未按</w:t>
      </w:r>
      <w:r>
        <w:rPr>
          <w:rFonts w:ascii="Times New Roman" w:hAnsi="Times New Roman"/>
          <w:b/>
        </w:rPr>
        <w:t xml:space="preserve">招标文件</w:t>
      </w:r>
      <w:r>
        <w:rPr>
          <w:rFonts w:ascii="Times New Roman" w:hAnsi="Times New Roman"/>
          <w:b/>
          <w:szCs w:val="22"/>
        </w:rPr>
        <w:t xml:space="preserve">的规定在</w:t>
      </w:r>
      <w:r>
        <w:rPr>
          <w:rFonts w:ascii="Times New Roman" w:hAnsi="Times New Roman"/>
          <w:b/>
        </w:rPr>
        <w:t xml:space="preserve">投标文件</w:t>
      </w:r>
      <w:r>
        <w:rPr>
          <w:rFonts w:ascii="Times New Roman" w:hAnsi="Times New Roman"/>
          <w:b/>
          <w:szCs w:val="22"/>
        </w:rPr>
        <w:t xml:space="preserve">中提供有效的中小企业声明函的，不享受促进中小企业发展的相关政府采购政策</w:t>
      </w:r>
      <w:r>
        <w:rPr>
          <w:rFonts w:ascii="Times New Roman" w:hAnsi="Times New Roman"/>
          <w:b/>
          <w:lang w:val="zh-CN"/>
        </w:rPr>
        <w:t xml:space="preserve">。</w:t>
      </w:r>
      <w:r/>
    </w:p>
    <w:p>
      <w:pPr>
        <w:ind w:firstLine="843"/>
        <w:spacing w:after="0" w:line="460" w:lineRule="exact"/>
        <w:widowControl w:val="off"/>
        <w:rPr>
          <w:rFonts w:ascii="Times New Roman" w:hAnsi="Times New Roman"/>
          <w:b/>
        </w:rPr>
      </w:pPr>
      <w:r>
        <w:rPr>
          <w:rFonts w:hint="eastAsia" w:ascii="Times New Roman" w:hAnsi="Times New Roman"/>
          <w:b/>
        </w:rPr>
        <w:t xml:space="preserve">1.2</w:t>
      </w:r>
      <w:r>
        <w:rPr>
          <w:rFonts w:hint="eastAsia" w:ascii="Times New Roman" w:hAnsi="Times New Roman"/>
          <w:b/>
        </w:rPr>
        <w:t xml:space="preserve">如未对上述声明函内（中型企业、小型企业、微型企业）</w:t>
      </w:r>
      <w:r>
        <w:rPr>
          <w:rFonts w:hint="eastAsia" w:ascii="Times New Roman" w:hAnsi="Times New Roman"/>
          <w:b/>
        </w:rPr>
        <w:t xml:space="preserve">进行勾选或</w:t>
      </w:r>
      <w:r>
        <w:rPr>
          <w:rFonts w:hint="eastAsia" w:ascii="Times New Roman" w:hAnsi="Times New Roman"/>
          <w:b/>
        </w:rPr>
        <w:t xml:space="preserve">明确，</w:t>
      </w:r>
      <w:r>
        <w:rPr>
          <w:rFonts w:ascii="Times New Roman" w:hAnsi="Times New Roman"/>
          <w:b/>
        </w:rPr>
        <w:t xml:space="preserve">引起的评审风险由</w:t>
      </w:r>
      <w:r>
        <w:rPr>
          <w:rFonts w:hint="eastAsia" w:ascii="Times New Roman" w:hAnsi="Times New Roman"/>
          <w:b/>
        </w:rPr>
        <w:t xml:space="preserve">供应商</w:t>
      </w:r>
      <w:r>
        <w:rPr>
          <w:rFonts w:ascii="Times New Roman" w:hAnsi="Times New Roman"/>
          <w:b/>
        </w:rPr>
        <w:t xml:space="preserve">自行承担。</w:t>
      </w:r>
      <w:r/>
    </w:p>
    <w:p>
      <w:pPr>
        <w:ind w:firstLine="843"/>
        <w:spacing w:after="0" w:line="460" w:lineRule="exact"/>
        <w:widowControl w:val="off"/>
        <w:rPr>
          <w:rFonts w:ascii="Times New Roman" w:hAnsi="Times New Roman"/>
          <w:b/>
        </w:rPr>
      </w:pPr>
      <w:r>
        <w:rPr>
          <w:rFonts w:hint="eastAsia" w:ascii="Times New Roman" w:hAnsi="Times New Roman"/>
          <w:b/>
        </w:rPr>
        <w:t xml:space="preserve">1.3</w:t>
      </w:r>
      <w:r>
        <w:rPr>
          <w:rFonts w:hint="eastAsia" w:ascii="Times New Roman" w:hAnsi="Times New Roman"/>
          <w:b/>
          <w:lang w:val="zh-CN"/>
        </w:rPr>
        <w:t xml:space="preserve">上述“中小企业声明函”格式原则上不得改动，因擅自改动引起的评审风险由</w:t>
      </w:r>
      <w:r>
        <w:rPr>
          <w:rFonts w:hint="eastAsia" w:ascii="Times New Roman" w:hAnsi="Times New Roman"/>
          <w:b/>
        </w:rPr>
        <w:t xml:space="preserve">供应商</w:t>
      </w:r>
      <w:r>
        <w:rPr>
          <w:rFonts w:hint="eastAsia" w:ascii="Times New Roman" w:hAnsi="Times New Roman"/>
          <w:b/>
          <w:lang w:val="zh-CN"/>
        </w:rPr>
        <w:t xml:space="preserve">自行承担。</w:t>
      </w:r>
      <w:r/>
    </w:p>
    <w:p>
      <w:pPr>
        <w:ind w:firstLine="600"/>
        <w:spacing w:after="0" w:line="500" w:lineRule="exact"/>
        <w:widowControl w:val="off"/>
        <w:rPr>
          <w:rFonts w:ascii="Times New Roman" w:hAnsi="Times New Roman"/>
          <w:bCs w:val="0"/>
        </w:rPr>
      </w:pPr>
      <w:r>
        <w:rPr>
          <w:rFonts w:hint="eastAsia" w:ascii="Times New Roman" w:hAnsi="Times New Roman"/>
          <w:bCs w:val="0"/>
        </w:rPr>
        <w:t xml:space="preserve">2</w:t>
      </w:r>
      <w:r>
        <w:rPr>
          <w:rFonts w:hint="eastAsia" w:ascii="Times New Roman" w:hAnsi="Times New Roman"/>
          <w:bCs w:val="0"/>
        </w:rPr>
        <w:t xml:space="preserve">、</w:t>
      </w:r>
      <w:r>
        <w:rPr>
          <w:rFonts w:ascii="Times New Roman" w:hAnsi="Times New Roman"/>
          <w:bCs w:val="0"/>
        </w:rPr>
        <w:t xml:space="preserve">从业人员、营业收入、资产总额填报上一年度数据，无上</w:t>
      </w:r>
      <w:r>
        <w:rPr>
          <w:rFonts w:ascii="Times New Roman" w:hAnsi="Times New Roman"/>
          <w:bCs w:val="0"/>
        </w:rPr>
        <w:t xml:space="preserve">一</w:t>
      </w:r>
      <w:r>
        <w:rPr>
          <w:rFonts w:ascii="Times New Roman" w:hAnsi="Times New Roman"/>
          <w:bCs w:val="0"/>
        </w:rPr>
        <w:t xml:space="preserve">年度数据的新成立企业可不填报。</w:t>
      </w:r>
      <w:r/>
    </w:p>
    <w:p>
      <w:pPr>
        <w:ind w:firstLine="602"/>
        <w:spacing w:after="0" w:line="460" w:lineRule="exact"/>
        <w:widowControl w:val="off"/>
        <w:rPr>
          <w:rFonts w:ascii="Times New Roman" w:hAnsi="Times New Roman"/>
          <w:b/>
          <w:lang w:val="zh-CN"/>
        </w:rPr>
      </w:pPr>
      <w:r>
        <w:rPr>
          <w:rFonts w:hint="eastAsia" w:ascii="Times New Roman" w:hAnsi="Times New Roman"/>
          <w:b/>
        </w:rPr>
        <w:t xml:space="preserve">3</w:t>
      </w:r>
      <w:r>
        <w:rPr>
          <w:rFonts w:hint="eastAsia" w:ascii="Times New Roman" w:hAnsi="Times New Roman"/>
          <w:b/>
        </w:rPr>
        <w:t xml:space="preserve">、本项目所属行业为：其他未列明行业</w:t>
      </w:r>
      <w:r>
        <w:rPr>
          <w:rFonts w:hint="eastAsia" w:ascii="Times New Roman" w:hAnsi="Times New Roman"/>
          <w:b/>
          <w:lang w:val="zh-CN"/>
        </w:rPr>
        <w:t xml:space="preserve">。</w:t>
      </w:r>
      <w:r/>
    </w:p>
    <w:p>
      <w:pPr>
        <w:pStyle w:val="893"/>
        <w:jc w:val="center"/>
        <w:spacing w:before="0"/>
        <w:widowControl w:val="off"/>
        <w:rPr>
          <w:rFonts w:ascii="Times New Roman" w:hAnsi="Times New Roman"/>
        </w:rPr>
      </w:pPr>
      <w:r>
        <w:rPr>
          <w:rFonts w:ascii="Times New Roman" w:hAnsi="Times New Roman"/>
          <w:b w:val="0"/>
        </w:rPr>
        <w:br w:type="page" w:clear="all"/>
      </w:r>
      <w:bookmarkStart w:id="202" w:name="_Toc225957797"/>
      <w:r>
        <w:rPr>
          <w:rFonts w:hint="eastAsia" w:ascii="Times New Roman" w:hAnsi="Times New Roman"/>
        </w:rPr>
        <w:t xml:space="preserve">附件</w:t>
      </w:r>
      <w:r>
        <w:rPr>
          <w:rFonts w:ascii="Times New Roman" w:hAnsi="Times New Roman"/>
        </w:rPr>
        <w:t xml:space="preserve">6  </w:t>
      </w:r>
      <w:r>
        <w:rPr>
          <w:rFonts w:hint="eastAsia" w:ascii="Times New Roman" w:hAnsi="Times New Roman"/>
        </w:rPr>
        <w:t xml:space="preserve">残疾人福利性单位声明函</w:t>
      </w:r>
      <w:bookmarkEnd w:id="202"/>
      <w:r/>
      <w:r/>
    </w:p>
    <w:p>
      <w:pPr>
        <w:spacing w:after="0" w:line="440" w:lineRule="exact"/>
        <w:widowControl w:val="off"/>
        <w:rPr>
          <w:rFonts w:ascii="Times New Roman" w:hAnsi="Times New Roman" w:cs="宋体"/>
          <w:bCs w:val="0"/>
          <w:lang w:val="zh-CN"/>
        </w:rPr>
      </w:pPr>
      <w:r>
        <w:rPr>
          <w:rFonts w:hint="eastAsia" w:ascii="Times New Roman" w:hAnsi="Times New Roman"/>
          <w:bCs w:val="0"/>
          <w:u w:val="single"/>
        </w:rPr>
        <w:t xml:space="preserve">常熟市</w:t>
      </w:r>
      <w:r>
        <w:rPr>
          <w:rFonts w:hint="eastAsia" w:ascii="Times New Roman" w:hAnsi="Times New Roman"/>
          <w:bCs w:val="0"/>
          <w:u w:val="single"/>
        </w:rPr>
        <w:t xml:space="preserve">永拓工程</w:t>
      </w:r>
      <w:r>
        <w:rPr>
          <w:rFonts w:hint="eastAsia" w:ascii="Times New Roman" w:hAnsi="Times New Roman"/>
          <w:bCs w:val="0"/>
          <w:u w:val="single"/>
        </w:rPr>
        <w:t xml:space="preserve">咨询有限公司</w:t>
      </w:r>
      <w:r>
        <w:rPr>
          <w:rFonts w:ascii="Times New Roman" w:hAnsi="Times New Roman" w:cs="宋体"/>
          <w:bCs w:val="0"/>
          <w:lang w:val="zh-CN"/>
        </w:rPr>
        <w:t xml:space="preserve">：</w:t>
      </w:r>
      <w:r/>
    </w:p>
    <w:p>
      <w:pPr>
        <w:ind w:firstLine="504"/>
        <w:spacing w:after="0" w:line="580" w:lineRule="exact"/>
        <w:widowControl w:val="off"/>
        <w:rPr>
          <w:rFonts w:ascii="Times New Roman" w:hAnsi="Times New Roman"/>
          <w:bCs w:val="0"/>
          <w:spacing w:val="6"/>
        </w:rPr>
      </w:pPr>
      <w:r>
        <w:rPr>
          <w:rFonts w:hint="eastAsia" w:ascii="Times New Roman" w:hAnsi="Times New Roman"/>
          <w:bCs w:val="0"/>
          <w:spacing w:val="6"/>
        </w:rPr>
        <w:t xml:space="preserve">本单位郑重声明，根据《财政部</w:t>
      </w:r>
      <w:r>
        <w:rPr>
          <w:rFonts w:hint="eastAsia" w:ascii="Times New Roman" w:hAnsi="Times New Roman"/>
          <w:bCs w:val="0"/>
          <w:spacing w:val="6"/>
        </w:rPr>
        <w:t xml:space="preserve"> </w:t>
      </w:r>
      <w:r>
        <w:rPr>
          <w:rFonts w:hint="eastAsia" w:ascii="Times New Roman" w:hAnsi="Times New Roman"/>
          <w:bCs w:val="0"/>
          <w:spacing w:val="6"/>
        </w:rPr>
        <w:t xml:space="preserve">民政部</w:t>
      </w:r>
      <w:r>
        <w:rPr>
          <w:rFonts w:hint="eastAsia" w:ascii="Times New Roman" w:hAnsi="Times New Roman"/>
          <w:bCs w:val="0"/>
          <w:spacing w:val="6"/>
        </w:rPr>
        <w:t xml:space="preserve"> </w:t>
      </w:r>
      <w:r>
        <w:rPr>
          <w:rFonts w:hint="eastAsia" w:ascii="Times New Roman" w:hAnsi="Times New Roman"/>
          <w:bCs w:val="0"/>
          <w:spacing w:val="6"/>
        </w:rPr>
        <w:t xml:space="preserve">中国残疾人联合会关于促进残疾人就业政府采购政策的通知》（财库</w:t>
      </w:r>
      <w:r>
        <w:rPr>
          <w:rFonts w:hint="eastAsia" w:ascii="Times New Roman" w:hAnsi="Times New Roman"/>
          <w:bCs w:val="0"/>
          <w:spacing w:val="-4"/>
        </w:rPr>
        <w:t xml:space="preserve">〔</w:t>
      </w:r>
      <w:r>
        <w:rPr>
          <w:rFonts w:hint="eastAsia" w:ascii="Times New Roman" w:hAnsi="Times New Roman"/>
          <w:bCs w:val="0"/>
          <w:spacing w:val="-4"/>
        </w:rPr>
        <w:t xml:space="preserve">2017</w:t>
      </w:r>
      <w:r>
        <w:rPr>
          <w:rFonts w:hint="eastAsia" w:ascii="Times New Roman" w:hAnsi="Times New Roman"/>
          <w:bCs w:val="0"/>
          <w:spacing w:val="-4"/>
        </w:rPr>
        <w:t xml:space="preserve">〕</w:t>
      </w:r>
      <w:r>
        <w:rPr>
          <w:rFonts w:hint="eastAsia" w:ascii="Times New Roman" w:hAnsi="Times New Roman"/>
          <w:bCs w:val="0"/>
          <w:spacing w:val="-4"/>
        </w:rPr>
        <w:t xml:space="preserve">141</w:t>
      </w:r>
      <w:r>
        <w:rPr>
          <w:rFonts w:hint="eastAsia" w:ascii="Times New Roman" w:hAnsi="Times New Roman"/>
          <w:bCs w:val="0"/>
          <w:spacing w:val="6"/>
        </w:rPr>
        <w:t xml:space="preserve">号）的规定，本单位为符合条件的残疾人福利性单位，且本单位参加</w:t>
      </w:r>
      <w:r>
        <w:rPr>
          <w:rFonts w:hint="eastAsia" w:ascii="Times New Roman" w:hAnsi="Times New Roman"/>
          <w:u w:val="single"/>
        </w:rPr>
        <w:t xml:space="preserve">常熟市住房和城乡建设局</w:t>
      </w:r>
      <w:r>
        <w:rPr>
          <w:rFonts w:hint="eastAsia" w:ascii="Times New Roman" w:hAnsi="Times New Roman"/>
          <w:bCs w:val="0"/>
          <w:spacing w:val="6"/>
        </w:rPr>
        <w:t xml:space="preserve">单位的</w:t>
      </w:r>
      <w:r>
        <w:rPr>
          <w:rFonts w:hint="eastAsia" w:ascii="Times New Roman" w:hAnsi="Times New Roman"/>
          <w:bCs w:val="0"/>
          <w:spacing w:val="6"/>
        </w:rPr>
        <w:t xml:space="preserve">_</w:t>
      </w:r>
      <w:r>
        <w:rPr>
          <w:rFonts w:hint="eastAsia" w:ascii="Times New Roman" w:hAnsi="Times New Roman" w:cs="Segoe UI Symbol"/>
          <w:bCs w:val="0"/>
          <w:u w:val="single"/>
        </w:rPr>
        <w:t xml:space="preserve">2026</w:t>
      </w:r>
      <w:r>
        <w:rPr>
          <w:rFonts w:hint="eastAsia" w:ascii="Times New Roman" w:hAnsi="Times New Roman" w:cs="Segoe UI Symbol"/>
          <w:bCs w:val="0"/>
          <w:u w:val="single"/>
        </w:rPr>
        <w:t xml:space="preserve">年度政府投资项目施工图设计优化服务</w:t>
      </w:r>
      <w:r>
        <w:rPr>
          <w:rFonts w:hint="eastAsia" w:ascii="Times New Roman" w:hAnsi="Times New Roman"/>
          <w:bCs w:val="0"/>
          <w:spacing w:val="6"/>
        </w:rPr>
        <w:t xml:space="preserve">__</w:t>
      </w:r>
      <w:r>
        <w:rPr>
          <w:rFonts w:hint="eastAsia" w:ascii="Times New Roman" w:hAnsi="Times New Roman"/>
          <w:bCs w:val="0"/>
          <w:spacing w:val="6"/>
        </w:rPr>
        <w:t xml:space="preserve">项目</w:t>
      </w:r>
      <w:r>
        <w:rPr>
          <w:rFonts w:hint="eastAsia" w:ascii="Times New Roman" w:hAnsi="Times New Roman" w:cs="宋体"/>
          <w:bCs w:val="0"/>
          <w:lang w:val="zh-CN"/>
        </w:rPr>
        <w:t xml:space="preserve">（项目编号：</w:t>
      </w:r>
      <w:r>
        <w:rPr>
          <w:rFonts w:hint="eastAsia" w:ascii="Times New Roman" w:hAnsi="Times New Roman" w:cs="宋体"/>
          <w:bCs w:val="0"/>
          <w:u w:val="single"/>
          <w:lang w:val="zh-CN"/>
        </w:rPr>
        <w:t xml:space="preserve">JSZC-320581-CSYT-G2026-0008</w:t>
      </w:r>
      <w:r>
        <w:rPr>
          <w:rFonts w:hint="eastAsia" w:ascii="Times New Roman" w:hAnsi="Times New Roman" w:cs="宋体"/>
          <w:bCs w:val="0"/>
          <w:lang w:val="zh-CN"/>
        </w:rPr>
        <w:t xml:space="preserve">）</w:t>
      </w:r>
      <w:r>
        <w:rPr>
          <w:rFonts w:hint="eastAsia" w:ascii="Times New Roman" w:hAnsi="Times New Roman"/>
          <w:bCs w:val="0"/>
          <w:spacing w:val="6"/>
        </w:rPr>
        <w:t xml:space="preserve">采购活动提供本单位制造的货物（由本单位承担工程</w:t>
      </w:r>
      <w:r>
        <w:rPr>
          <w:rFonts w:hint="eastAsia" w:ascii="Times New Roman" w:hAnsi="Times New Roman"/>
          <w:bCs w:val="0"/>
          <w:spacing w:val="6"/>
        </w:rPr>
        <w:t xml:space="preserve">/</w:t>
      </w:r>
      <w:r>
        <w:rPr>
          <w:rFonts w:hint="eastAsia" w:ascii="Times New Roman" w:hAnsi="Times New Roman"/>
          <w:bCs w:val="0"/>
          <w:spacing w:val="6"/>
        </w:rPr>
        <w:t xml:space="preserve">提供服务），或者提供其他残疾人福利性单位制造的货物（不包括使用非残疾人福利性单位注册商标的货物）。</w:t>
      </w:r>
      <w:r/>
    </w:p>
    <w:p>
      <w:pPr>
        <w:ind w:firstLine="504"/>
        <w:spacing w:after="0" w:line="580" w:lineRule="exact"/>
        <w:widowControl w:val="off"/>
        <w:rPr>
          <w:rFonts w:ascii="Times New Roman" w:hAnsi="Times New Roman"/>
          <w:bCs w:val="0"/>
          <w:spacing w:val="6"/>
        </w:rPr>
      </w:pPr>
      <w:r>
        <w:rPr>
          <w:rFonts w:hint="eastAsia" w:ascii="Times New Roman" w:hAnsi="Times New Roman"/>
          <w:bCs w:val="0"/>
          <w:spacing w:val="6"/>
        </w:rPr>
        <w:t xml:space="preserve">本单位对上述声明的真实性负责。如有虚假，将依法承担相应责任。</w:t>
      </w:r>
      <w:r/>
    </w:p>
    <w:p>
      <w:pPr>
        <w:ind w:firstLine="504"/>
        <w:spacing w:after="0" w:line="580" w:lineRule="exact"/>
        <w:widowControl w:val="off"/>
        <w:rPr>
          <w:rFonts w:ascii="Times New Roman" w:hAnsi="Times New Roman"/>
          <w:bCs w:val="0"/>
          <w:spacing w:val="6"/>
        </w:rPr>
      </w:pPr>
      <w:r>
        <w:rPr>
          <w:rFonts w:ascii="Times New Roman" w:hAnsi="Times New Roman"/>
          <w:bCs w:val="0"/>
          <w:spacing w:val="6"/>
        </w:rPr>
      </w:r>
      <w:r/>
    </w:p>
    <w:p>
      <w:pPr>
        <w:ind w:firstLine="504"/>
        <w:spacing w:after="0" w:line="580" w:lineRule="exact"/>
        <w:widowControl w:val="off"/>
        <w:rPr>
          <w:rFonts w:ascii="Times New Roman" w:hAnsi="Times New Roman"/>
          <w:bCs w:val="0"/>
          <w:spacing w:val="6"/>
        </w:rPr>
      </w:pPr>
      <w:r>
        <w:rPr>
          <w:rFonts w:ascii="Times New Roman" w:hAnsi="Times New Roman"/>
          <w:bCs w:val="0"/>
          <w:spacing w:val="6"/>
        </w:rPr>
      </w:r>
      <w:r/>
    </w:p>
    <w:p>
      <w:pPr>
        <w:ind w:firstLine="4288"/>
        <w:spacing w:after="0" w:line="440" w:lineRule="exact"/>
        <w:widowControl w:val="off"/>
        <w:rPr>
          <w:rFonts w:ascii="Times New Roman" w:hAnsi="Times New Roman"/>
          <w:b/>
        </w:rPr>
      </w:pPr>
      <w:r>
        <w:rPr>
          <w:rFonts w:hint="eastAsia" w:ascii="Times New Roman" w:hAnsi="Times New Roman"/>
          <w:b/>
          <w:bCs w:val="0"/>
          <w:spacing w:val="6"/>
        </w:rPr>
        <w:t xml:space="preserve"> </w:t>
      </w:r>
      <w:r>
        <w:rPr>
          <w:rFonts w:hint="eastAsia" w:ascii="Times New Roman" w:hAnsi="Times New Roman"/>
          <w:b/>
        </w:rPr>
        <w:t xml:space="preserve">单位名称</w:t>
      </w:r>
      <w:r>
        <w:rPr>
          <w:rFonts w:hint="eastAsia" w:ascii="Times New Roman" w:hAnsi="Times New Roman" w:cs="宋体"/>
          <w:b/>
        </w:rPr>
        <w:t xml:space="preserve">（加盖</w:t>
      </w:r>
      <w:r>
        <w:rPr>
          <w:rFonts w:hint="eastAsia" w:ascii="Times New Roman" w:hAnsi="Times New Roman" w:cs="宋体"/>
          <w:b/>
        </w:rPr>
        <w:t xml:space="preserve">CA</w:t>
      </w:r>
      <w:r>
        <w:rPr>
          <w:rFonts w:hint="eastAsia" w:ascii="Times New Roman" w:hAnsi="Times New Roman" w:cs="宋体"/>
          <w:b/>
        </w:rPr>
        <w:t xml:space="preserve">电子公章）：</w:t>
      </w:r>
      <w:r/>
    </w:p>
    <w:p>
      <w:pPr>
        <w:ind w:firstLine="4565"/>
        <w:spacing w:line="360" w:lineRule="auto"/>
        <w:widowControl w:val="off"/>
        <w:rPr>
          <w:rFonts w:ascii="Times New Roman" w:hAnsi="Times New Roman"/>
          <w:b/>
        </w:rPr>
      </w:pPr>
      <w:r>
        <w:rPr>
          <w:rFonts w:ascii="Times New Roman" w:hAnsi="Times New Roman"/>
          <w:b/>
        </w:rPr>
        <w:t xml:space="preserve">日</w:t>
      </w:r>
      <w:r>
        <w:rPr>
          <w:rFonts w:hint="eastAsia" w:ascii="Times New Roman" w:hAnsi="Times New Roman"/>
          <w:b/>
        </w:rPr>
        <w:t xml:space="preserve"> </w:t>
      </w:r>
      <w:r>
        <w:rPr>
          <w:rFonts w:ascii="Times New Roman" w:hAnsi="Times New Roman"/>
          <w:b/>
        </w:rPr>
        <w:t xml:space="preserve">期：</w:t>
      </w:r>
      <w:r/>
    </w:p>
    <w:p>
      <w:pPr>
        <w:pStyle w:val="893"/>
        <w:jc w:val="center"/>
        <w:spacing w:before="0" w:line="440" w:lineRule="exact"/>
        <w:widowControl w:val="off"/>
        <w:rPr>
          <w:rFonts w:ascii="Times New Roman" w:hAnsi="Times New Roman"/>
        </w:rPr>
      </w:pPr>
      <w:r/>
      <w:bookmarkStart w:id="203" w:name="_Toc7399"/>
      <w:r/>
      <w:bookmarkStart w:id="204" w:name="_Toc514153165"/>
      <w:r/>
      <w:bookmarkStart w:id="205" w:name="_Toc5319"/>
      <w:r/>
      <w:bookmarkStart w:id="206" w:name="_Toc103080658"/>
      <w:r/>
      <w:bookmarkStart w:id="207" w:name="_Toc21484"/>
      <w:r>
        <w:rPr>
          <w:rFonts w:ascii="Times New Roman" w:hAnsi="Times New Roman"/>
        </w:rPr>
        <w:br w:type="page" w:clear="all"/>
      </w:r>
      <w:bookmarkStart w:id="208" w:name="_Toc225957798"/>
      <w:r/>
      <w:bookmarkStart w:id="209" w:name="_Toc25649244"/>
      <w:r/>
      <w:bookmarkStart w:id="210" w:name="_Toc119671792"/>
      <w:r>
        <w:rPr>
          <w:rFonts w:hint="eastAsia" w:ascii="Times New Roman" w:hAnsi="Times New Roman"/>
        </w:rPr>
        <w:t xml:space="preserve">附件</w:t>
      </w:r>
      <w:r>
        <w:rPr>
          <w:rFonts w:hint="eastAsia" w:ascii="Times New Roman" w:hAnsi="Times New Roman"/>
        </w:rPr>
        <w:t xml:space="preserve">7 </w:t>
      </w:r>
      <w:r>
        <w:rPr>
          <w:rFonts w:ascii="Times New Roman" w:hAnsi="Times New Roman"/>
        </w:rPr>
        <w:t xml:space="preserve"> </w:t>
      </w:r>
      <w:r>
        <w:rPr>
          <w:rFonts w:ascii="Times New Roman" w:hAnsi="Times New Roman"/>
        </w:rPr>
        <w:t xml:space="preserve">投标函</w:t>
      </w:r>
      <w:bookmarkEnd w:id="208"/>
      <w:r/>
      <w:r/>
    </w:p>
    <w:p>
      <w:pPr>
        <w:spacing w:line="500" w:lineRule="exact"/>
        <w:rPr>
          <w:rFonts w:ascii="Times New Roman" w:hAnsi="Times New Roman"/>
          <w:lang w:val="zh-CN"/>
        </w:rPr>
      </w:pPr>
      <w:r>
        <w:rPr>
          <w:rFonts w:hint="eastAsia" w:ascii="Times New Roman" w:hAnsi="Times New Roman"/>
          <w:lang w:val="zh-CN"/>
        </w:rPr>
        <w:t xml:space="preserve">致：</w:t>
      </w:r>
      <w:r>
        <w:rPr>
          <w:rFonts w:hint="eastAsia" w:ascii="Times New Roman" w:hAnsi="Times New Roman"/>
          <w:u w:val="single"/>
          <w:lang w:val="zh-CN"/>
        </w:rPr>
        <w:t xml:space="preserve">常熟市</w:t>
      </w:r>
      <w:r>
        <w:rPr>
          <w:rFonts w:hint="eastAsia" w:ascii="Times New Roman" w:hAnsi="Times New Roman"/>
          <w:u w:val="single"/>
          <w:lang w:val="zh-CN"/>
        </w:rPr>
        <w:t xml:space="preserve">永拓工程</w:t>
      </w:r>
      <w:r>
        <w:rPr>
          <w:rFonts w:hint="eastAsia" w:ascii="Times New Roman" w:hAnsi="Times New Roman"/>
          <w:u w:val="single"/>
          <w:lang w:val="zh-CN"/>
        </w:rPr>
        <w:t xml:space="preserve">咨询有限公司</w:t>
      </w:r>
      <w:r/>
    </w:p>
    <w:p>
      <w:pPr>
        <w:pStyle w:val="1201"/>
        <w:spacing w:before="0" w:after="0" w:line="500" w:lineRule="exact"/>
        <w:rPr>
          <w:rFonts w:ascii="Times New Roman" w:hAnsi="Times New Roman"/>
          <w:szCs w:val="21"/>
        </w:rPr>
      </w:pPr>
      <w:r>
        <w:rPr>
          <w:rFonts w:hint="eastAsia" w:ascii="Times New Roman" w:hAnsi="Times New Roman"/>
          <w:szCs w:val="21"/>
        </w:rPr>
        <w:t xml:space="preserve">根据贵方的</w:t>
      </w:r>
      <w:r>
        <w:rPr>
          <w:rFonts w:ascii="Times New Roman" w:hAnsi="Times New Roman"/>
          <w:szCs w:val="21"/>
        </w:rPr>
        <w:t xml:space="preserve">JSZC-320581-CSYT-G2026-0008</w:t>
      </w:r>
      <w:r>
        <w:rPr>
          <w:rFonts w:hint="eastAsia" w:ascii="Times New Roman" w:hAnsi="Times New Roman"/>
          <w:szCs w:val="21"/>
        </w:rPr>
        <w:t xml:space="preserve">号</w:t>
      </w:r>
      <w:r>
        <w:rPr>
          <w:rFonts w:hint="eastAsia" w:ascii="Times New Roman" w:hAnsi="Times New Roman"/>
          <w:u w:val="single"/>
        </w:rPr>
        <w:t xml:space="preserve">2026</w:t>
      </w:r>
      <w:r>
        <w:rPr>
          <w:rFonts w:hint="eastAsia" w:ascii="Times New Roman" w:hAnsi="Times New Roman"/>
          <w:u w:val="single"/>
        </w:rPr>
        <w:t xml:space="preserve">年度政府投资项目施工图设计优化服务项目</w:t>
      </w:r>
      <w:r>
        <w:rPr>
          <w:rFonts w:hint="eastAsia" w:ascii="Times New Roman" w:hAnsi="Times New Roman"/>
          <w:szCs w:val="21"/>
        </w:rPr>
        <w:t xml:space="preserve">招标文件，正式授权下述签字人</w:t>
      </w:r>
      <w:r>
        <w:rPr>
          <w:rFonts w:hint="eastAsia" w:ascii="Times New Roman" w:hAnsi="Times New Roman"/>
          <w:szCs w:val="21"/>
        </w:rPr>
        <w:t xml:space="preserve">______</w:t>
      </w:r>
      <w:r>
        <w:rPr>
          <w:rFonts w:hint="eastAsia" w:ascii="Times New Roman" w:hAnsi="Times New Roman"/>
          <w:szCs w:val="21"/>
        </w:rPr>
        <w:t xml:space="preserve">（姓名）代表我方</w:t>
      </w:r>
      <w:r>
        <w:rPr>
          <w:rFonts w:hint="eastAsia" w:ascii="Times New Roman" w:hAnsi="Times New Roman"/>
          <w:szCs w:val="21"/>
        </w:rPr>
        <w:t xml:space="preserve">______________</w:t>
      </w:r>
      <w:r>
        <w:rPr>
          <w:rFonts w:hint="eastAsia" w:ascii="Times New Roman" w:hAnsi="Times New Roman"/>
          <w:szCs w:val="21"/>
        </w:rPr>
        <w:t xml:space="preserve">（投标人的名称），全权处理本次项目投标的有关事宜。</w:t>
      </w:r>
      <w:r/>
    </w:p>
    <w:p>
      <w:pPr>
        <w:pStyle w:val="1201"/>
        <w:spacing w:before="0" w:after="0" w:line="500" w:lineRule="exact"/>
        <w:rPr>
          <w:rFonts w:ascii="Times New Roman" w:hAnsi="Times New Roman"/>
          <w:szCs w:val="21"/>
        </w:rPr>
      </w:pPr>
      <w:r>
        <w:rPr>
          <w:rFonts w:hint="eastAsia" w:ascii="Times New Roman" w:hAnsi="Times New Roman"/>
          <w:szCs w:val="21"/>
        </w:rPr>
        <w:t xml:space="preserve">据此函，</w:t>
      </w:r>
      <w:r>
        <w:rPr>
          <w:rFonts w:hint="eastAsia" w:ascii="Times New Roman" w:hAnsi="Times New Roman"/>
          <w:szCs w:val="21"/>
        </w:rPr>
        <w:t xml:space="preserve">__________</w:t>
      </w:r>
      <w:r>
        <w:rPr>
          <w:rFonts w:hint="eastAsia" w:ascii="Times New Roman" w:hAnsi="Times New Roman"/>
          <w:szCs w:val="21"/>
        </w:rPr>
        <w:t xml:space="preserve">签字</w:t>
      </w:r>
      <w:r>
        <w:rPr>
          <w:rFonts w:hint="eastAsia" w:ascii="Times New Roman" w:hAnsi="Times New Roman"/>
          <w:szCs w:val="21"/>
        </w:rPr>
        <w:t xml:space="preserve">人兹宣布</w:t>
      </w:r>
      <w:r>
        <w:rPr>
          <w:rFonts w:hint="eastAsia" w:ascii="Times New Roman" w:hAnsi="Times New Roman"/>
          <w:szCs w:val="21"/>
        </w:rPr>
        <w:t xml:space="preserve">同意如下：</w:t>
      </w:r>
      <w:r/>
    </w:p>
    <w:p>
      <w:pPr>
        <w:pStyle w:val="1201"/>
        <w:spacing w:before="0" w:after="0" w:line="500" w:lineRule="exact"/>
        <w:rPr>
          <w:rFonts w:ascii="Times New Roman" w:hAnsi="Times New Roman"/>
          <w:szCs w:val="21"/>
        </w:rPr>
      </w:pPr>
      <w:r>
        <w:rPr>
          <w:rFonts w:hint="eastAsia" w:ascii="Times New Roman" w:hAnsi="Times New Roman"/>
          <w:szCs w:val="21"/>
        </w:rPr>
        <w:t xml:space="preserve">1</w:t>
      </w:r>
      <w:r>
        <w:rPr>
          <w:rFonts w:hint="eastAsia" w:ascii="Times New Roman" w:hAnsi="Times New Roman"/>
          <w:szCs w:val="21"/>
        </w:rPr>
        <w:t xml:space="preserve">、按招标文件规定的各项要求，向买方提供所需服务（包含与服务相关的货物）。</w:t>
      </w:r>
      <w:r/>
    </w:p>
    <w:p>
      <w:pPr>
        <w:pStyle w:val="1201"/>
        <w:spacing w:before="0" w:after="0" w:line="500" w:lineRule="exact"/>
        <w:rPr>
          <w:rFonts w:ascii="Times New Roman" w:hAnsi="Times New Roman"/>
          <w:szCs w:val="21"/>
        </w:rPr>
      </w:pPr>
      <w:r>
        <w:rPr>
          <w:rFonts w:hint="eastAsia" w:ascii="Times New Roman" w:hAnsi="Times New Roman"/>
          <w:szCs w:val="21"/>
        </w:rPr>
        <w:t xml:space="preserve">2</w:t>
      </w:r>
      <w:r>
        <w:rPr>
          <w:rFonts w:hint="eastAsia" w:ascii="Times New Roman" w:hAnsi="Times New Roman"/>
          <w:szCs w:val="21"/>
        </w:rPr>
        <w:t xml:space="preserve">、我们完全理解贵方不一定将合同授予最低报价的投标人。</w:t>
      </w:r>
      <w:r/>
    </w:p>
    <w:p>
      <w:pPr>
        <w:pStyle w:val="1201"/>
        <w:spacing w:before="0" w:after="0" w:line="500" w:lineRule="exact"/>
        <w:rPr>
          <w:rFonts w:ascii="Times New Roman" w:hAnsi="Times New Roman"/>
          <w:szCs w:val="21"/>
        </w:rPr>
      </w:pPr>
      <w:r>
        <w:rPr>
          <w:rFonts w:hint="eastAsia" w:ascii="Times New Roman" w:hAnsi="Times New Roman"/>
          <w:szCs w:val="21"/>
        </w:rPr>
        <w:t xml:space="preserve">3</w:t>
      </w:r>
      <w:r>
        <w:rPr>
          <w:rFonts w:hint="eastAsia" w:ascii="Times New Roman" w:hAnsi="Times New Roman"/>
          <w:szCs w:val="21"/>
        </w:rPr>
        <w:t xml:space="preserve">、我们已详细审核全部招标文件及其有效补充文件，我们知道必须放弃提出含糊不清或误解问题的权利。</w:t>
      </w:r>
      <w:r/>
    </w:p>
    <w:p>
      <w:pPr>
        <w:pStyle w:val="1201"/>
        <w:spacing w:before="0" w:after="0" w:line="500" w:lineRule="exact"/>
        <w:rPr>
          <w:rFonts w:ascii="Times New Roman" w:hAnsi="Times New Roman"/>
          <w:szCs w:val="21"/>
        </w:rPr>
      </w:pPr>
      <w:r>
        <w:rPr>
          <w:rFonts w:hint="eastAsia" w:ascii="Times New Roman" w:hAnsi="Times New Roman"/>
          <w:szCs w:val="21"/>
        </w:rPr>
        <w:t xml:space="preserve">4</w:t>
      </w:r>
      <w:r>
        <w:rPr>
          <w:rFonts w:hint="eastAsia" w:ascii="Times New Roman" w:hAnsi="Times New Roman"/>
          <w:szCs w:val="21"/>
        </w:rPr>
        <w:t xml:space="preserve">、我们同意从规定的开标日期起遵循本投标文件，并在规定的投标有效期期满之前均具有约束力。</w:t>
      </w:r>
      <w:r/>
    </w:p>
    <w:p>
      <w:pPr>
        <w:pStyle w:val="1201"/>
        <w:spacing w:before="0" w:after="0" w:line="500" w:lineRule="exact"/>
        <w:rPr>
          <w:rFonts w:ascii="Times New Roman" w:hAnsi="Times New Roman"/>
          <w:szCs w:val="21"/>
        </w:rPr>
      </w:pPr>
      <w:r>
        <w:rPr>
          <w:rFonts w:ascii="Times New Roman" w:hAnsi="Times New Roman"/>
          <w:szCs w:val="21"/>
        </w:rPr>
        <w:t xml:space="preserve">5</w:t>
      </w:r>
      <w:r>
        <w:rPr>
          <w:rFonts w:hint="eastAsia" w:ascii="Times New Roman" w:hAnsi="Times New Roman"/>
          <w:szCs w:val="21"/>
        </w:rPr>
        <w:t xml:space="preserve">、同意向贵方提供贵方可能另外要求的与投标有关的任何证据或资料，并保证我方已提供和将要提供的文件是真实的、准确的。</w:t>
      </w:r>
      <w:r/>
    </w:p>
    <w:p>
      <w:pPr>
        <w:pStyle w:val="1201"/>
        <w:spacing w:before="0" w:after="0" w:line="500" w:lineRule="exact"/>
        <w:rPr>
          <w:rFonts w:ascii="Times New Roman" w:hAnsi="Times New Roman"/>
          <w:szCs w:val="21"/>
        </w:rPr>
      </w:pPr>
      <w:r>
        <w:rPr>
          <w:rFonts w:ascii="Times New Roman" w:hAnsi="Times New Roman"/>
          <w:szCs w:val="21"/>
        </w:rPr>
        <w:t xml:space="preserve">6</w:t>
      </w:r>
      <w:r>
        <w:rPr>
          <w:rFonts w:hint="eastAsia" w:ascii="Times New Roman" w:hAnsi="Times New Roman"/>
          <w:szCs w:val="21"/>
        </w:rPr>
        <w:t xml:space="preserve">、一旦我方中标，我方将根据招标文件的规定，严格履行合同的责任和义务，并保证在招标文件规定的时间完成项目，交付买方验收、使用。</w:t>
      </w:r>
      <w:r/>
    </w:p>
    <w:p>
      <w:pPr>
        <w:pStyle w:val="1201"/>
        <w:spacing w:before="0" w:after="0" w:line="500" w:lineRule="exact"/>
        <w:rPr>
          <w:rFonts w:ascii="Times New Roman" w:hAnsi="Times New Roman"/>
          <w:szCs w:val="21"/>
        </w:rPr>
      </w:pPr>
      <w:r>
        <w:rPr>
          <w:rFonts w:ascii="Times New Roman" w:hAnsi="Times New Roman"/>
          <w:szCs w:val="21"/>
        </w:rPr>
        <w:t xml:space="preserve">7</w:t>
      </w:r>
      <w:r>
        <w:rPr>
          <w:rFonts w:hint="eastAsia" w:ascii="Times New Roman" w:hAnsi="Times New Roman"/>
          <w:szCs w:val="21"/>
        </w:rPr>
        <w:t xml:space="preserve">、与本投标有关的正式通讯地址为：</w:t>
      </w:r>
      <w:r/>
    </w:p>
    <w:p>
      <w:pPr>
        <w:pStyle w:val="1201"/>
        <w:ind w:left="420"/>
        <w:spacing w:before="0" w:after="0" w:line="500" w:lineRule="exact"/>
        <w:rPr>
          <w:rFonts w:ascii="Times New Roman" w:hAnsi="Times New Roman"/>
          <w:szCs w:val="21"/>
        </w:rPr>
      </w:pPr>
      <w:r>
        <w:rPr>
          <w:rFonts w:hint="eastAsia" w:ascii="Times New Roman" w:hAnsi="Times New Roman"/>
          <w:szCs w:val="21"/>
        </w:rPr>
        <w:t xml:space="preserve">地</w:t>
      </w:r>
      <w:r>
        <w:rPr>
          <w:rFonts w:hint="eastAsia" w:ascii="Times New Roman" w:hAnsi="Times New Roman"/>
          <w:szCs w:val="21"/>
        </w:rPr>
        <w:t xml:space="preserve">          </w:t>
      </w:r>
      <w:r>
        <w:rPr>
          <w:rFonts w:hint="eastAsia" w:ascii="Times New Roman" w:hAnsi="Times New Roman"/>
          <w:szCs w:val="21"/>
        </w:rPr>
        <w:t xml:space="preserve">址：</w:t>
      </w:r>
      <w:r/>
    </w:p>
    <w:p>
      <w:pPr>
        <w:pStyle w:val="1201"/>
        <w:ind w:left="420"/>
        <w:spacing w:before="0" w:after="0" w:line="500" w:lineRule="exact"/>
        <w:rPr>
          <w:rFonts w:ascii="Times New Roman" w:hAnsi="Times New Roman"/>
          <w:szCs w:val="21"/>
        </w:rPr>
      </w:pPr>
      <w:r>
        <w:rPr>
          <w:rFonts w:hint="eastAsia" w:ascii="Times New Roman" w:hAnsi="Times New Roman"/>
          <w:szCs w:val="21"/>
        </w:rPr>
        <w:t xml:space="preserve">邮</w:t>
      </w:r>
      <w:r>
        <w:rPr>
          <w:rFonts w:hint="eastAsia" w:ascii="Times New Roman" w:hAnsi="Times New Roman"/>
          <w:szCs w:val="21"/>
        </w:rPr>
        <w:t xml:space="preserve">          </w:t>
      </w:r>
      <w:r>
        <w:rPr>
          <w:rFonts w:hint="eastAsia" w:ascii="Times New Roman" w:hAnsi="Times New Roman"/>
          <w:szCs w:val="21"/>
        </w:rPr>
        <w:t xml:space="preserve">编：</w:t>
      </w:r>
      <w:r/>
    </w:p>
    <w:p>
      <w:pPr>
        <w:pStyle w:val="1201"/>
        <w:ind w:left="420"/>
        <w:spacing w:before="0" w:after="0" w:line="500" w:lineRule="exact"/>
        <w:rPr>
          <w:rFonts w:ascii="Times New Roman" w:hAnsi="Times New Roman"/>
          <w:szCs w:val="21"/>
        </w:rPr>
      </w:pPr>
      <w:r>
        <w:rPr>
          <w:rFonts w:hint="eastAsia" w:ascii="Times New Roman" w:hAnsi="Times New Roman"/>
          <w:szCs w:val="21"/>
        </w:rPr>
        <w:t xml:space="preserve">电</w:t>
      </w:r>
      <w:r>
        <w:rPr>
          <w:rFonts w:hint="eastAsia" w:ascii="Times New Roman" w:hAnsi="Times New Roman"/>
          <w:szCs w:val="21"/>
        </w:rPr>
        <w:t xml:space="preserve">          </w:t>
      </w:r>
      <w:r>
        <w:rPr>
          <w:rFonts w:hint="eastAsia" w:ascii="Times New Roman" w:hAnsi="Times New Roman"/>
          <w:szCs w:val="21"/>
        </w:rPr>
        <w:t xml:space="preserve">话：</w:t>
      </w:r>
      <w:r/>
    </w:p>
    <w:p>
      <w:pPr>
        <w:pStyle w:val="1201"/>
        <w:ind w:left="420"/>
        <w:spacing w:before="0" w:after="0" w:line="500" w:lineRule="exact"/>
        <w:rPr>
          <w:rFonts w:ascii="Times New Roman" w:hAnsi="Times New Roman"/>
          <w:szCs w:val="21"/>
        </w:rPr>
      </w:pPr>
      <w:r>
        <w:rPr>
          <w:rFonts w:hint="eastAsia" w:ascii="Times New Roman" w:hAnsi="Times New Roman"/>
          <w:szCs w:val="21"/>
        </w:rPr>
        <w:t xml:space="preserve">传</w:t>
      </w:r>
      <w:r>
        <w:rPr>
          <w:rFonts w:hint="eastAsia" w:ascii="Times New Roman" w:hAnsi="Times New Roman"/>
          <w:szCs w:val="21"/>
        </w:rPr>
        <w:t xml:space="preserve">          </w:t>
      </w:r>
      <w:r>
        <w:rPr>
          <w:rFonts w:hint="eastAsia" w:ascii="Times New Roman" w:hAnsi="Times New Roman"/>
          <w:szCs w:val="21"/>
        </w:rPr>
        <w:t xml:space="preserve">真：</w:t>
      </w:r>
      <w:r/>
    </w:p>
    <w:p>
      <w:pPr>
        <w:pStyle w:val="1201"/>
        <w:ind w:left="420"/>
        <w:spacing w:before="0" w:after="0" w:line="500" w:lineRule="exact"/>
        <w:rPr>
          <w:rFonts w:ascii="Times New Roman" w:hAnsi="Times New Roman"/>
          <w:szCs w:val="21"/>
        </w:rPr>
      </w:pPr>
      <w:r>
        <w:rPr>
          <w:rFonts w:hint="eastAsia" w:ascii="Times New Roman" w:hAnsi="Times New Roman"/>
          <w:szCs w:val="21"/>
        </w:rPr>
        <w:t xml:space="preserve">投标人开户行：</w:t>
      </w:r>
      <w:r/>
    </w:p>
    <w:p>
      <w:pPr>
        <w:pStyle w:val="1201"/>
        <w:ind w:left="420"/>
        <w:spacing w:before="0" w:after="0" w:line="500" w:lineRule="exact"/>
        <w:rPr>
          <w:rFonts w:ascii="Times New Roman" w:hAnsi="Times New Roman"/>
          <w:szCs w:val="21"/>
        </w:rPr>
      </w:pPr>
      <w:r>
        <w:rPr>
          <w:rFonts w:hint="eastAsia" w:ascii="Times New Roman" w:hAnsi="Times New Roman"/>
          <w:szCs w:val="21"/>
        </w:rPr>
        <w:t xml:space="preserve">账</w:t>
      </w:r>
      <w:r>
        <w:rPr>
          <w:rFonts w:hint="eastAsia" w:ascii="Times New Roman" w:hAnsi="Times New Roman"/>
          <w:szCs w:val="21"/>
        </w:rPr>
        <w:t xml:space="preserve">          </w:t>
      </w:r>
      <w:r>
        <w:rPr>
          <w:rFonts w:hint="eastAsia" w:ascii="Times New Roman" w:hAnsi="Times New Roman"/>
          <w:szCs w:val="21"/>
        </w:rPr>
        <w:t xml:space="preserve">号：</w:t>
      </w:r>
      <w:r>
        <w:rPr>
          <w:rFonts w:hint="eastAsia" w:ascii="Times New Roman" w:hAnsi="Times New Roman"/>
          <w:szCs w:val="21"/>
        </w:rPr>
        <w:t xml:space="preserve"> </w:t>
      </w:r>
      <w:r/>
    </w:p>
    <w:p>
      <w:pPr>
        <w:pStyle w:val="1201"/>
        <w:ind w:left="420"/>
        <w:spacing w:before="0" w:after="0" w:line="500" w:lineRule="exact"/>
        <w:rPr>
          <w:rFonts w:ascii="Times New Roman" w:hAnsi="Times New Roman"/>
          <w:szCs w:val="21"/>
        </w:rPr>
      </w:pPr>
      <w:r>
        <w:rPr>
          <w:rFonts w:hint="eastAsia" w:ascii="Times New Roman" w:hAnsi="Times New Roman"/>
          <w:szCs w:val="21"/>
        </w:rPr>
        <w:t xml:space="preserve">日</w:t>
      </w:r>
      <w:r>
        <w:rPr>
          <w:rFonts w:hint="eastAsia" w:ascii="Times New Roman" w:hAnsi="Times New Roman"/>
          <w:szCs w:val="21"/>
        </w:rPr>
        <w:t xml:space="preserve">           </w:t>
      </w:r>
      <w:r>
        <w:rPr>
          <w:rFonts w:hint="eastAsia" w:ascii="Times New Roman" w:hAnsi="Times New Roman"/>
          <w:szCs w:val="21"/>
        </w:rPr>
        <w:t xml:space="preserve">期：</w:t>
      </w:r>
      <w:r>
        <w:rPr>
          <w:rFonts w:hint="eastAsia" w:ascii="Times New Roman" w:hAnsi="Times New Roman"/>
          <w:szCs w:val="21"/>
        </w:rPr>
        <w:t xml:space="preserve">________</w:t>
      </w:r>
      <w:r>
        <w:rPr>
          <w:rFonts w:hint="eastAsia" w:ascii="Times New Roman" w:hAnsi="Times New Roman"/>
          <w:szCs w:val="21"/>
        </w:rPr>
        <w:t xml:space="preserve">年</w:t>
      </w:r>
      <w:r>
        <w:rPr>
          <w:rFonts w:hint="eastAsia" w:ascii="Times New Roman" w:hAnsi="Times New Roman"/>
          <w:szCs w:val="21"/>
        </w:rPr>
        <w:t xml:space="preserve">____</w:t>
      </w:r>
      <w:r>
        <w:rPr>
          <w:rFonts w:hint="eastAsia" w:ascii="Times New Roman" w:hAnsi="Times New Roman"/>
          <w:szCs w:val="21"/>
        </w:rPr>
        <w:t xml:space="preserve">月</w:t>
      </w:r>
      <w:r>
        <w:rPr>
          <w:rFonts w:hint="eastAsia" w:ascii="Times New Roman" w:hAnsi="Times New Roman"/>
          <w:szCs w:val="21"/>
        </w:rPr>
        <w:t xml:space="preserve">____</w:t>
      </w:r>
      <w:r>
        <w:rPr>
          <w:rFonts w:hint="eastAsia" w:ascii="Times New Roman" w:hAnsi="Times New Roman"/>
          <w:szCs w:val="21"/>
        </w:rPr>
        <w:t xml:space="preserve">日</w:t>
      </w:r>
      <w:r/>
    </w:p>
    <w:p>
      <w:pPr>
        <w:pStyle w:val="892"/>
        <w:ind w:firstLine="0"/>
        <w:rPr>
          <w:rFonts w:ascii="Times New Roman" w:hAnsi="Times New Roman"/>
        </w:rPr>
      </w:pPr>
      <w:r>
        <w:rPr>
          <w:rFonts w:ascii="Times New Roman" w:hAnsi="Times New Roman"/>
        </w:rPr>
        <w:br w:type="page" w:clear="all"/>
      </w:r>
      <w:r/>
    </w:p>
    <w:p>
      <w:pPr>
        <w:ind w:firstLine="562"/>
        <w:jc w:val="center"/>
        <w:spacing w:line="440" w:lineRule="exact"/>
        <w:rPr>
          <w:rFonts w:ascii="Times New Roman" w:hAnsi="Times New Roman"/>
          <w:b/>
          <w:bCs w:val="0"/>
          <w:sz w:val="28"/>
          <w:szCs w:val="28"/>
        </w:rPr>
        <w:outlineLvl w:val="1"/>
      </w:pPr>
      <w:r/>
      <w:bookmarkStart w:id="211" w:name="_Toc225957799"/>
      <w:r/>
      <w:bookmarkStart w:id="212" w:name="_Toc19861"/>
      <w:r/>
      <w:bookmarkEnd w:id="209"/>
      <w:r/>
      <w:bookmarkEnd w:id="210"/>
      <w:r>
        <w:rPr>
          <w:rFonts w:hint="eastAsia" w:ascii="Times New Roman" w:hAnsi="Times New Roman"/>
          <w:b/>
          <w:sz w:val="28"/>
          <w:szCs w:val="28"/>
        </w:rPr>
        <w:t xml:space="preserve">附件</w:t>
      </w:r>
      <w:r>
        <w:rPr>
          <w:rFonts w:hint="eastAsia" w:ascii="Times New Roman" w:hAnsi="Times New Roman"/>
          <w:b/>
          <w:sz w:val="28"/>
          <w:szCs w:val="28"/>
        </w:rPr>
        <w:t xml:space="preserve">8</w:t>
      </w:r>
      <w:r>
        <w:rPr>
          <w:rFonts w:ascii="Times New Roman" w:hAnsi="Times New Roman"/>
          <w:b/>
          <w:sz w:val="28"/>
          <w:szCs w:val="28"/>
        </w:rPr>
        <w:t xml:space="preserve">  </w:t>
      </w:r>
      <w:r>
        <w:rPr>
          <w:rFonts w:hint="eastAsia" w:ascii="Times New Roman" w:hAnsi="Times New Roman"/>
          <w:b/>
          <w:sz w:val="28"/>
          <w:szCs w:val="28"/>
        </w:rPr>
        <w:t xml:space="preserve">实质性要求响应及偏离表</w:t>
      </w:r>
      <w:bookmarkEnd w:id="211"/>
      <w:r/>
      <w:bookmarkEnd w:id="212"/>
      <w:r/>
      <w:r/>
    </w:p>
    <w:tbl>
      <w:tblPr>
        <w:tblW w:w="9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5"/>
        <w:gridCol w:w="5451"/>
        <w:gridCol w:w="1902"/>
        <w:gridCol w:w="1620"/>
      </w:tblGrid>
      <w:tr>
        <w:trPr>
          <w:cantSplit/>
          <w:jc w:val="center"/>
          <w:trHeight w:val="649"/>
        </w:trPr>
        <w:tc>
          <w:tcPr>
            <w:tcW w:w="885"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序号</w:t>
            </w:r>
            <w:r/>
          </w:p>
        </w:tc>
        <w:tc>
          <w:tcPr>
            <w:tcW w:w="5451"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服务</w:t>
            </w:r>
            <w:r>
              <w:rPr>
                <w:rFonts w:ascii="Times New Roman" w:hAnsi="Times New Roman"/>
              </w:rPr>
              <w:t xml:space="preserve">要求和商务要求中的实质性要求</w:t>
            </w:r>
            <w:r/>
          </w:p>
        </w:tc>
        <w:tc>
          <w:tcPr>
            <w:tcW w:w="1902"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投标响应情况</w:t>
            </w:r>
            <w:r/>
          </w:p>
        </w:tc>
        <w:tc>
          <w:tcPr>
            <w:tcW w:w="1620"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超出、符合或偏离</w:t>
            </w:r>
            <w:r/>
          </w:p>
        </w:tc>
      </w:tr>
      <w:tr>
        <w:trPr>
          <w:cantSplit/>
          <w:jc w:val="center"/>
          <w:trHeight w:val="547"/>
        </w:trPr>
        <w:tc>
          <w:tcPr>
            <w:tcW w:w="885"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1</w:t>
            </w:r>
            <w:r/>
          </w:p>
        </w:tc>
        <w:tc>
          <w:tcPr>
            <w:tcW w:w="5451" w:type="dxa"/>
            <w:vAlign w:val="center"/>
            <w:textDirection w:val="lrTb"/>
            <w:noWrap w:val="false"/>
          </w:tcPr>
          <w:p>
            <w:pPr>
              <w:spacing w:after="0" w:line="440" w:lineRule="exact"/>
              <w:shd w:val="clear" w:color="auto" w:fill="ffffff"/>
              <w:rPr>
                <w:rFonts w:ascii="Times New Roman" w:hAnsi="Times New Roman"/>
                <w:i/>
                <w:iCs/>
                <w:u w:val="single"/>
              </w:rPr>
            </w:pPr>
            <w:r>
              <w:rPr>
                <w:rFonts w:ascii="Times New Roman" w:hAnsi="Times New Roman"/>
                <w:i/>
                <w:iCs/>
                <w:u w:val="single"/>
              </w:rPr>
              <w:t xml:space="preserve">付款方式：</w:t>
            </w:r>
            <w:r/>
          </w:p>
          <w:p>
            <w:pPr>
              <w:ind w:firstLine="480"/>
              <w:spacing w:after="0" w:line="440" w:lineRule="exact"/>
              <w:shd w:val="clear" w:color="auto" w:fill="ffffff"/>
              <w:rPr>
                <w:rFonts w:ascii="Times New Roman" w:hAnsi="Times New Roman"/>
                <w:i/>
                <w:iCs/>
                <w:u w:val="single"/>
              </w:rPr>
            </w:pPr>
            <w:r>
              <w:rPr>
                <w:rFonts w:hint="eastAsia" w:ascii="Times New Roman" w:hAnsi="Times New Roman"/>
                <w:i/>
                <w:iCs/>
                <w:u w:val="single"/>
              </w:rPr>
              <w:t xml:space="preserve">1</w:t>
            </w:r>
            <w:r>
              <w:rPr>
                <w:rFonts w:hint="eastAsia" w:ascii="Times New Roman" w:hAnsi="Times New Roman"/>
                <w:i/>
                <w:iCs/>
                <w:u w:val="single"/>
              </w:rPr>
              <w:t xml:space="preserve">、设计优化服务费支付比例按单个项目出具施工图设计阶段设计优化建议报告并经审核确认后支付总酬金的</w:t>
            </w:r>
            <w:r>
              <w:rPr>
                <w:rFonts w:hint="eastAsia" w:ascii="Times New Roman" w:hAnsi="Times New Roman"/>
                <w:i/>
                <w:iCs/>
                <w:u w:val="single"/>
              </w:rPr>
              <w:t xml:space="preserve">70%</w:t>
            </w:r>
            <w:r>
              <w:rPr>
                <w:rFonts w:hint="eastAsia" w:ascii="Times New Roman" w:hAnsi="Times New Roman"/>
                <w:i/>
                <w:iCs/>
                <w:u w:val="single"/>
              </w:rPr>
              <w:t xml:space="preserve">；出具设计优化成果总结报告并经审核确认后支付总酬金的</w:t>
            </w:r>
            <w:r>
              <w:rPr>
                <w:rFonts w:hint="eastAsia" w:ascii="Times New Roman" w:hAnsi="Times New Roman"/>
                <w:i/>
                <w:iCs/>
                <w:u w:val="single"/>
              </w:rPr>
              <w:t xml:space="preserve">15%</w:t>
            </w:r>
            <w:r>
              <w:rPr>
                <w:rFonts w:hint="eastAsia" w:ascii="Times New Roman" w:hAnsi="Times New Roman"/>
                <w:i/>
                <w:iCs/>
                <w:u w:val="single"/>
              </w:rPr>
              <w:t xml:space="preserve">；一年后支付总酬金的</w:t>
            </w:r>
            <w:r>
              <w:rPr>
                <w:rFonts w:hint="eastAsia" w:ascii="Times New Roman" w:hAnsi="Times New Roman"/>
                <w:i/>
                <w:iCs/>
                <w:u w:val="single"/>
              </w:rPr>
              <w:t xml:space="preserve">15%</w:t>
            </w:r>
            <w:r>
              <w:rPr>
                <w:rFonts w:hint="eastAsia" w:ascii="Times New Roman" w:hAnsi="Times New Roman"/>
                <w:i/>
                <w:iCs/>
                <w:u w:val="single"/>
              </w:rPr>
              <w:t xml:space="preserve">。</w:t>
            </w:r>
            <w:r/>
          </w:p>
          <w:p>
            <w:pPr>
              <w:ind w:firstLine="480"/>
              <w:spacing w:after="0" w:line="440" w:lineRule="exact"/>
              <w:shd w:val="clear" w:color="auto" w:fill="ffffff"/>
              <w:rPr>
                <w:rFonts w:ascii="Times New Roman" w:hAnsi="Times New Roman"/>
                <w:i/>
                <w:iCs/>
                <w:u w:val="single"/>
              </w:rPr>
            </w:pPr>
            <w:r>
              <w:rPr>
                <w:rFonts w:hint="eastAsia" w:ascii="Times New Roman" w:hAnsi="Times New Roman"/>
                <w:i/>
                <w:iCs/>
                <w:u w:val="single"/>
              </w:rPr>
              <w:t xml:space="preserve">2</w:t>
            </w:r>
            <w:r>
              <w:rPr>
                <w:rFonts w:hint="eastAsia" w:ascii="Times New Roman" w:hAnsi="Times New Roman"/>
                <w:i/>
                <w:iCs/>
                <w:u w:val="single"/>
              </w:rPr>
              <w:t xml:space="preserve">、本项目最终由各建设单位（集中建设单位）支付对应项目的合同款项。</w:t>
            </w:r>
            <w:r/>
          </w:p>
          <w:p>
            <w:pPr>
              <w:ind w:firstLine="480"/>
              <w:spacing w:after="0" w:line="440" w:lineRule="exact"/>
              <w:shd w:val="clear" w:color="auto" w:fill="ffffff"/>
              <w:rPr>
                <w:rFonts w:ascii="Times New Roman" w:hAnsi="Times New Roman"/>
                <w:b/>
                <w:bCs w:val="0"/>
                <w:i/>
                <w:iCs/>
                <w:u w:val="single"/>
              </w:rPr>
            </w:pPr>
            <w:r>
              <w:rPr>
                <w:rFonts w:hint="eastAsia" w:ascii="Times New Roman" w:hAnsi="Times New Roman"/>
                <w:b/>
                <w:bCs w:val="0"/>
                <w:i/>
                <w:iCs/>
                <w:u w:val="single"/>
              </w:rPr>
              <w:t xml:space="preserve">注：①以上每次付款前，中标人均应提供符合建设单位（集中建设单位）要求的同等金额的合法有效发票。否则，采购人有权顺延付款时间，且不承担任何违约或赔偿责任。</w:t>
            </w:r>
            <w:r/>
          </w:p>
          <w:p>
            <w:pPr>
              <w:ind w:firstLine="723"/>
              <w:spacing w:after="0" w:line="440" w:lineRule="exact"/>
              <w:shd w:val="clear" w:color="auto" w:fill="ffffff"/>
              <w:rPr>
                <w:rFonts w:ascii="Times New Roman" w:hAnsi="Times New Roman"/>
                <w:b/>
                <w:bCs w:val="0"/>
                <w:i/>
                <w:iCs/>
                <w:u w:val="single"/>
              </w:rPr>
            </w:pPr>
            <w:r>
              <w:rPr>
                <w:rFonts w:hint="eastAsia" w:ascii="Times New Roman" w:hAnsi="Times New Roman"/>
                <w:b/>
                <w:bCs w:val="0"/>
                <w:i/>
                <w:iCs/>
                <w:u w:val="single"/>
              </w:rPr>
              <w:t xml:space="preserve">②本项目支付方式包括但不限于：数字人民币、现金、银行汇票、转账支票等。</w:t>
            </w:r>
            <w:r/>
          </w:p>
          <w:p>
            <w:pPr>
              <w:ind w:firstLine="482"/>
              <w:spacing w:after="0" w:line="440" w:lineRule="exact"/>
              <w:shd w:val="clear" w:color="auto" w:fill="ffffff"/>
              <w:rPr>
                <w:rFonts w:ascii="Times New Roman" w:hAnsi="Times New Roman"/>
                <w:b/>
                <w:bCs w:val="0"/>
                <w:i/>
                <w:iCs/>
                <w:u w:val="single"/>
              </w:rPr>
            </w:pPr>
            <w:r>
              <w:rPr>
                <w:rFonts w:hint="eastAsia" w:ascii="Times New Roman" w:hAnsi="Times New Roman"/>
                <w:b/>
                <w:bCs w:val="0"/>
                <w:i/>
                <w:iCs/>
                <w:u w:val="single"/>
              </w:rPr>
              <w:t xml:space="preserve">③投标人不满足本项目付款方式的，将作无效投标处理。</w:t>
            </w:r>
            <w:r/>
          </w:p>
        </w:tc>
        <w:tc>
          <w:tcPr>
            <w:tcW w:w="1902"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c>
          <w:tcPr>
            <w:tcW w:w="1620"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r>
      <w:tr>
        <w:trPr>
          <w:cantSplit/>
          <w:jc w:val="center"/>
          <w:trHeight w:val="547"/>
        </w:trPr>
        <w:tc>
          <w:tcPr>
            <w:tcW w:w="885" w:type="dxa"/>
            <w:vAlign w:val="center"/>
            <w:textDirection w:val="lrTb"/>
            <w:noWrap w:val="false"/>
          </w:tcPr>
          <w:p>
            <w:pPr>
              <w:jc w:val="center"/>
              <w:spacing w:line="400" w:lineRule="exact"/>
              <w:rPr>
                <w:rFonts w:ascii="Times New Roman" w:hAnsi="Times New Roman"/>
              </w:rPr>
            </w:pPr>
            <w:r>
              <w:rPr>
                <w:rFonts w:hint="eastAsia" w:ascii="Times New Roman" w:hAnsi="Times New Roman"/>
              </w:rPr>
              <w:t xml:space="preserve">2</w:t>
            </w:r>
            <w:r/>
          </w:p>
        </w:tc>
        <w:tc>
          <w:tcPr>
            <w:tcW w:w="5451" w:type="dxa"/>
            <w:vAlign w:val="center"/>
            <w:textDirection w:val="lrTb"/>
            <w:noWrap w:val="false"/>
          </w:tcPr>
          <w:p>
            <w:pPr>
              <w:spacing w:after="0" w:line="440" w:lineRule="exact"/>
              <w:widowControl w:val="off"/>
              <w:rPr>
                <w:rFonts w:ascii="Times New Roman" w:hAnsi="Times New Roman"/>
                <w:b/>
                <w:bCs w:val="0"/>
                <w:i/>
                <w:iCs/>
                <w:u w:val="single"/>
              </w:rPr>
            </w:pPr>
            <w:r>
              <w:rPr>
                <w:rFonts w:hint="eastAsia" w:ascii="Times New Roman" w:hAnsi="Times New Roman"/>
                <w:b/>
                <w:bCs w:val="0"/>
                <w:i/>
                <w:iCs/>
                <w:u w:val="single"/>
              </w:rPr>
              <w:t xml:space="preserve">中标人在投标文件中拟投入人员即实际提供履约服务的人员，非经采购人允许，不得随意更换。如确需更换的，需保证服务人员的职称、证书、资历等要求不低于投标文件中拟投入人员。</w:t>
            </w:r>
            <w:r/>
          </w:p>
        </w:tc>
        <w:tc>
          <w:tcPr>
            <w:tcW w:w="1902"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c>
          <w:tcPr>
            <w:tcW w:w="1620" w:type="dxa"/>
            <w:vAlign w:val="center"/>
            <w:textDirection w:val="lrTb"/>
            <w:noWrap w:val="false"/>
          </w:tcPr>
          <w:p>
            <w:pPr>
              <w:jc w:val="center"/>
              <w:spacing w:line="400" w:lineRule="exact"/>
              <w:rPr>
                <w:rFonts w:ascii="Times New Roman" w:hAnsi="Times New Roman"/>
              </w:rPr>
            </w:pPr>
            <w:r>
              <w:rPr>
                <w:rFonts w:ascii="Times New Roman" w:hAnsi="Times New Roman"/>
              </w:rPr>
            </w:r>
            <w:r/>
          </w:p>
        </w:tc>
      </w:tr>
    </w:tbl>
    <w:p>
      <w:pPr>
        <w:spacing w:line="400" w:lineRule="exact"/>
        <w:rPr>
          <w:rFonts w:ascii="Times New Roman" w:hAnsi="Times New Roman"/>
        </w:rPr>
      </w:pPr>
      <w:r>
        <w:rPr>
          <w:rFonts w:hint="eastAsia" w:ascii="Times New Roman" w:hAnsi="Times New Roman"/>
        </w:rPr>
        <w:t xml:space="preserve">备注</w:t>
      </w:r>
      <w:r>
        <w:rPr>
          <w:rFonts w:ascii="Times New Roman" w:hAnsi="Times New Roman"/>
        </w:rPr>
        <w:t xml:space="preserve">：</w:t>
      </w:r>
      <w:r/>
    </w:p>
    <w:p>
      <w:pPr>
        <w:ind w:firstLine="480"/>
        <w:spacing w:line="400" w:lineRule="exact"/>
        <w:rPr>
          <w:rFonts w:ascii="Times New Roman" w:hAnsi="Times New Roman"/>
        </w:rPr>
      </w:pPr>
      <w:r>
        <w:rPr>
          <w:rFonts w:hint="eastAsia" w:ascii="Times New Roman" w:hAnsi="Times New Roman"/>
        </w:rPr>
        <w:t xml:space="preserve">1</w:t>
      </w:r>
      <w:r>
        <w:rPr>
          <w:rFonts w:hint="eastAsia" w:ascii="Times New Roman" w:hAnsi="Times New Roman"/>
        </w:rPr>
        <w:t xml:space="preserve">、投标人必须</w:t>
      </w:r>
      <w:r>
        <w:rPr>
          <w:rFonts w:ascii="Times New Roman" w:hAnsi="Times New Roman"/>
        </w:rPr>
        <w:t xml:space="preserve">对技术</w:t>
      </w:r>
      <w:r>
        <w:rPr>
          <w:rFonts w:hint="eastAsia" w:ascii="Times New Roman" w:hAnsi="Times New Roman"/>
        </w:rPr>
        <w:t xml:space="preserve">要求</w:t>
      </w:r>
      <w:r>
        <w:rPr>
          <w:rFonts w:ascii="Times New Roman" w:hAnsi="Times New Roman"/>
        </w:rPr>
        <w:t xml:space="preserve">和商务要求中的实质性要求逐条做出明确响应</w:t>
      </w:r>
      <w:r>
        <w:rPr>
          <w:rFonts w:hint="eastAsia" w:ascii="Times New Roman" w:hAnsi="Times New Roman"/>
        </w:rPr>
        <w:t xml:space="preserve">，否则作无效投标处理</w:t>
      </w:r>
      <w:r>
        <w:rPr>
          <w:rFonts w:ascii="Times New Roman" w:hAnsi="Times New Roman"/>
        </w:rPr>
        <w:t xml:space="preserve">。</w:t>
      </w:r>
      <w:r/>
    </w:p>
    <w:p>
      <w:pPr>
        <w:ind w:firstLine="480"/>
        <w:spacing w:line="400" w:lineRule="exact"/>
        <w:rPr>
          <w:rFonts w:ascii="Times New Roman" w:hAnsi="Times New Roman"/>
        </w:rPr>
      </w:pPr>
      <w:r>
        <w:rPr>
          <w:rFonts w:ascii="Times New Roman" w:hAnsi="Times New Roman"/>
        </w:rPr>
        <w:t xml:space="preserve">2</w:t>
      </w:r>
      <w:r>
        <w:rPr>
          <w:rFonts w:hint="eastAsia" w:ascii="Times New Roman" w:hAnsi="Times New Roman"/>
        </w:rPr>
        <w:t xml:space="preserve">、投标人未对实质性要求逐条</w:t>
      </w:r>
      <w:r>
        <w:rPr>
          <w:rFonts w:hint="eastAsia" w:ascii="Times New Roman" w:hAnsi="Times New Roman"/>
        </w:rPr>
        <w:t xml:space="preserve">作出</w:t>
      </w:r>
      <w:r>
        <w:rPr>
          <w:rFonts w:hint="eastAsia" w:ascii="Times New Roman" w:hAnsi="Times New Roman"/>
        </w:rPr>
        <w:t xml:space="preserve">明确响应的，或未按招标文件要求提供证明材料（如有）的，该项目作无效投标处理。</w:t>
      </w:r>
      <w:r/>
    </w:p>
    <w:p>
      <w:pPr>
        <w:jc w:val="left"/>
        <w:spacing w:after="0" w:line="240" w:lineRule="auto"/>
        <w:rPr>
          <w:rFonts w:ascii="Times New Roman" w:hAnsi="Times New Roman"/>
          <w:b/>
          <w:sz w:val="28"/>
          <w:szCs w:val="28"/>
        </w:rPr>
      </w:pPr>
      <w:r>
        <w:rPr>
          <w:rFonts w:hint="eastAsia" w:ascii="Times New Roman" w:hAnsi="Times New Roman"/>
          <w:szCs w:val="20"/>
        </w:rPr>
        <w:br w:type="page" w:clear="all"/>
      </w:r>
      <w:r/>
    </w:p>
    <w:p>
      <w:pPr>
        <w:pStyle w:val="893"/>
        <w:jc w:val="center"/>
        <w:rPr>
          <w:rFonts w:ascii="Times New Roman" w:hAnsi="Times New Roman"/>
          <w:sz w:val="24"/>
          <w:szCs w:val="24"/>
        </w:rPr>
      </w:pPr>
      <w:r/>
      <w:bookmarkStart w:id="213" w:name="_Toc225957800"/>
      <w:r>
        <w:rPr>
          <w:rFonts w:hint="eastAsia" w:ascii="Times New Roman" w:hAnsi="Times New Roman"/>
        </w:rPr>
        <w:t xml:space="preserve">附件</w:t>
      </w:r>
      <w:r>
        <w:rPr>
          <w:rFonts w:hint="eastAsia" w:ascii="Times New Roman" w:hAnsi="Times New Roman"/>
        </w:rPr>
        <w:t xml:space="preserve">9 </w:t>
      </w:r>
      <w:r>
        <w:rPr>
          <w:rFonts w:ascii="Times New Roman" w:hAnsi="Times New Roman"/>
        </w:rPr>
        <w:t xml:space="preserve"> </w:t>
      </w:r>
      <w:r>
        <w:rPr>
          <w:rFonts w:ascii="Times New Roman" w:hAnsi="Times New Roman"/>
        </w:rPr>
        <w:t xml:space="preserve">服务</w:t>
      </w:r>
      <w:r>
        <w:rPr>
          <w:rFonts w:hint="eastAsia" w:ascii="Times New Roman" w:hAnsi="Times New Roman"/>
        </w:rPr>
        <w:t xml:space="preserve">要求响应及偏离表</w:t>
      </w:r>
      <w:bookmarkEnd w:id="213"/>
      <w:r/>
      <w:r/>
    </w:p>
    <w:p>
      <w:pPr>
        <w:ind w:firstLine="240"/>
        <w:spacing w:after="0" w:line="440" w:lineRule="exact"/>
        <w:widowControl w:val="off"/>
        <w:rPr>
          <w:rFonts w:ascii="Times New Roman" w:hAnsi="Times New Roman"/>
          <w:bCs w:val="0"/>
          <w:szCs w:val="20"/>
        </w:rPr>
      </w:pPr>
      <w:r>
        <w:rPr>
          <w:rFonts w:ascii="Times New Roman" w:hAnsi="Times New Roman"/>
          <w:bCs w:val="0"/>
          <w:szCs w:val="20"/>
        </w:rPr>
        <w:t xml:space="preserve">1</w:t>
      </w:r>
      <w:r>
        <w:rPr>
          <w:rFonts w:ascii="Times New Roman" w:hAnsi="Times New Roman"/>
          <w:bCs w:val="0"/>
          <w:szCs w:val="20"/>
        </w:rPr>
        <w:t xml:space="preserve">、对</w:t>
      </w:r>
      <w:r>
        <w:rPr>
          <w:rFonts w:hint="eastAsia" w:ascii="Times New Roman" w:hAnsi="Times New Roman"/>
          <w:bCs w:val="0"/>
          <w:szCs w:val="20"/>
        </w:rPr>
        <w:t xml:space="preserve">项目</w:t>
      </w:r>
      <w:r>
        <w:rPr>
          <w:rFonts w:ascii="Times New Roman" w:hAnsi="Times New Roman"/>
          <w:bCs w:val="0"/>
          <w:szCs w:val="20"/>
        </w:rPr>
        <w:t xml:space="preserve">服务要求响应说明。请按要求填写以下表格：</w:t>
      </w:r>
      <w:r/>
    </w:p>
    <w:tbl>
      <w:tblPr>
        <w:tblW w:w="9288" w:type="dxa"/>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6"/>
        <w:gridCol w:w="1951"/>
        <w:gridCol w:w="2452"/>
        <w:gridCol w:w="1260"/>
        <w:gridCol w:w="2809"/>
      </w:tblGrid>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序号</w:t>
            </w:r>
            <w:r/>
          </w:p>
        </w:tc>
        <w:tc>
          <w:tcPr>
            <w:tcW w:w="1951" w:type="dxa"/>
            <w:vAlign w:val="center"/>
            <w:textDirection w:val="lrTb"/>
            <w:noWrap w:val="false"/>
          </w:tcPr>
          <w:p>
            <w:pPr>
              <w:jc w:val="center"/>
              <w:spacing w:after="0" w:line="240" w:lineRule="auto"/>
              <w:widowControl w:val="off"/>
              <w:rPr>
                <w:rFonts w:ascii="Times New Roman" w:hAnsi="Times New Roman"/>
                <w:bCs w:val="0"/>
              </w:rPr>
            </w:pPr>
            <w:r>
              <w:rPr>
                <w:rFonts w:hint="eastAsia" w:ascii="Times New Roman" w:hAnsi="Times New Roman"/>
                <w:bCs w:val="0"/>
                <w:szCs w:val="21"/>
              </w:rPr>
              <w:t xml:space="preserve">招标文件</w:t>
            </w:r>
            <w:r>
              <w:rPr>
                <w:rFonts w:ascii="Times New Roman" w:hAnsi="Times New Roman"/>
                <w:bCs w:val="0"/>
                <w:szCs w:val="21"/>
              </w:rPr>
              <w:t xml:space="preserve">要求</w:t>
            </w:r>
            <w:r/>
          </w:p>
        </w:tc>
        <w:tc>
          <w:tcPr>
            <w:tcW w:w="2452" w:type="dxa"/>
            <w:vAlign w:val="center"/>
            <w:textDirection w:val="lrTb"/>
            <w:noWrap w:val="false"/>
          </w:tcPr>
          <w:p>
            <w:pPr>
              <w:jc w:val="center"/>
              <w:spacing w:after="0" w:line="240" w:lineRule="auto"/>
              <w:widowControl w:val="off"/>
              <w:rPr>
                <w:rFonts w:ascii="Times New Roman" w:hAnsi="Times New Roman"/>
                <w:bCs w:val="0"/>
                <w:szCs w:val="21"/>
              </w:rPr>
            </w:pPr>
            <w:r>
              <w:rPr>
                <w:rFonts w:hint="eastAsia" w:ascii="Times New Roman" w:hAnsi="Times New Roman"/>
                <w:bCs w:val="0"/>
                <w:szCs w:val="21"/>
              </w:rPr>
              <w:t xml:space="preserve">投标人</w:t>
            </w:r>
            <w:r>
              <w:rPr>
                <w:rFonts w:ascii="Times New Roman" w:hAnsi="Times New Roman"/>
                <w:bCs w:val="0"/>
                <w:szCs w:val="21"/>
              </w:rPr>
              <w:t xml:space="preserve">提供服务承诺</w:t>
            </w:r>
            <w:r/>
          </w:p>
        </w:tc>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是否响应</w:t>
            </w:r>
            <w:r/>
          </w:p>
        </w:tc>
        <w:tc>
          <w:tcPr>
            <w:tcW w:w="2809"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t xml:space="preserve">偏离内容及原因</w:t>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51"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452"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809"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51"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452"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809"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51"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452"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809"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51"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452"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809"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r>
        <w:trPr>
          <w:trHeight w:val="397"/>
        </w:trPr>
        <w:tc>
          <w:tcPr>
            <w:tcW w:w="816"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951"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452"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1260"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c>
          <w:tcPr>
            <w:tcW w:w="2809" w:type="dxa"/>
            <w:vAlign w:val="center"/>
            <w:textDirection w:val="lrTb"/>
            <w:noWrap w:val="false"/>
          </w:tcPr>
          <w:p>
            <w:pPr>
              <w:jc w:val="center"/>
              <w:spacing w:after="0" w:line="240" w:lineRule="auto"/>
              <w:widowControl w:val="off"/>
              <w:rPr>
                <w:rFonts w:ascii="Times New Roman" w:hAnsi="Times New Roman"/>
                <w:bCs w:val="0"/>
              </w:rPr>
            </w:pPr>
            <w:r>
              <w:rPr>
                <w:rFonts w:ascii="Times New Roman" w:hAnsi="Times New Roman"/>
                <w:bCs w:val="0"/>
              </w:rPr>
            </w:r>
            <w:r/>
          </w:p>
        </w:tc>
      </w:tr>
    </w:tbl>
    <w:p>
      <w:pPr>
        <w:spacing w:after="0" w:line="460" w:lineRule="exact"/>
        <w:widowControl w:val="off"/>
        <w:rPr>
          <w:rFonts w:ascii="Times New Roman" w:hAnsi="Times New Roman"/>
          <w:b/>
          <w:bCs w:val="0"/>
        </w:rPr>
      </w:pPr>
      <w:r>
        <w:rPr>
          <w:rFonts w:ascii="Times New Roman" w:hAnsi="Times New Roman"/>
          <w:bCs w:val="0"/>
        </w:rPr>
        <w:t xml:space="preserve">注：（</w:t>
      </w:r>
      <w:r>
        <w:rPr>
          <w:rFonts w:ascii="Times New Roman" w:hAnsi="Times New Roman"/>
          <w:bCs w:val="0"/>
        </w:rPr>
        <w:t xml:space="preserve">1</w:t>
      </w:r>
      <w:r>
        <w:rPr>
          <w:rFonts w:ascii="Times New Roman" w:hAnsi="Times New Roman"/>
          <w:bCs w:val="0"/>
        </w:rPr>
        <w:t xml:space="preserve">）</w:t>
      </w:r>
      <w:r>
        <w:rPr>
          <w:rFonts w:hint="eastAsia" w:ascii="Times New Roman" w:hAnsi="Times New Roman"/>
          <w:bCs w:val="0"/>
        </w:rPr>
        <w:t xml:space="preserve">投标人</w:t>
      </w:r>
      <w:r>
        <w:rPr>
          <w:rFonts w:ascii="Times New Roman" w:hAnsi="Times New Roman"/>
          <w:bCs w:val="0"/>
        </w:rPr>
        <w:t xml:space="preserve">应根据</w:t>
      </w:r>
      <w:r>
        <w:rPr>
          <w:rFonts w:ascii="Times New Roman" w:hAnsi="Times New Roman"/>
          <w:bCs w:val="0"/>
        </w:rPr>
        <w:t xml:space="preserve">“</w:t>
      </w:r>
      <w:r>
        <w:rPr>
          <w:rFonts w:ascii="Times New Roman" w:hAnsi="Times New Roman"/>
          <w:bCs w:val="0"/>
        </w:rPr>
        <w:t xml:space="preserve">项目需求</w:t>
      </w:r>
      <w:r>
        <w:rPr>
          <w:rFonts w:ascii="Times New Roman" w:hAnsi="Times New Roman"/>
          <w:bCs w:val="0"/>
        </w:rPr>
        <w:t xml:space="preserve">”</w:t>
      </w:r>
      <w:r>
        <w:rPr>
          <w:rFonts w:ascii="Times New Roman" w:hAnsi="Times New Roman"/>
          <w:bCs w:val="0"/>
        </w:rPr>
        <w:t xml:space="preserve">中的</w:t>
      </w:r>
      <w:r>
        <w:rPr>
          <w:rFonts w:ascii="Times New Roman" w:hAnsi="Times New Roman"/>
          <w:b/>
          <w:bCs w:val="0"/>
        </w:rPr>
        <w:t xml:space="preserve">“</w:t>
      </w:r>
      <w:r>
        <w:rPr>
          <w:rFonts w:hint="eastAsia" w:ascii="Times New Roman" w:hAnsi="Times New Roman"/>
          <w:b/>
          <w:bCs w:val="0"/>
        </w:rPr>
        <w:t xml:space="preserve">二、项目服务内容及要求</w:t>
      </w:r>
      <w:r>
        <w:rPr>
          <w:rFonts w:ascii="Times New Roman" w:hAnsi="Times New Roman"/>
          <w:b/>
          <w:bCs w:val="0"/>
        </w:rPr>
        <w:t xml:space="preserve">”</w:t>
      </w:r>
      <w:r>
        <w:rPr>
          <w:rFonts w:ascii="Times New Roman" w:hAnsi="Times New Roman"/>
          <w:bCs w:val="0"/>
        </w:rPr>
        <w:t xml:space="preserve">对照所能提供的服务承诺进行逐项评议。</w:t>
      </w:r>
      <w:r/>
    </w:p>
    <w:p>
      <w:pPr>
        <w:ind w:firstLine="480"/>
        <w:jc w:val="left"/>
        <w:spacing w:after="0" w:line="440" w:lineRule="exact"/>
        <w:widowControl w:val="off"/>
        <w:rPr>
          <w:rFonts w:ascii="Times New Roman" w:hAnsi="Times New Roman"/>
          <w:bCs w:val="0"/>
          <w:szCs w:val="20"/>
        </w:rPr>
      </w:pPr>
      <w:r>
        <w:rPr>
          <w:rFonts w:ascii="Times New Roman" w:hAnsi="Times New Roman"/>
          <w:bCs w:val="0"/>
        </w:rPr>
        <w:t xml:space="preserve">（</w:t>
      </w:r>
      <w:r>
        <w:rPr>
          <w:rFonts w:ascii="Times New Roman" w:hAnsi="Times New Roman"/>
          <w:bCs w:val="0"/>
        </w:rPr>
        <w:t xml:space="preserve">2</w:t>
      </w:r>
      <w:r>
        <w:rPr>
          <w:rFonts w:ascii="Times New Roman" w:hAnsi="Times New Roman"/>
          <w:bCs w:val="0"/>
        </w:rPr>
        <w:t xml:space="preserve">）若完全响应，在</w:t>
      </w:r>
      <w:r>
        <w:rPr>
          <w:rFonts w:ascii="Times New Roman" w:hAnsi="Times New Roman"/>
          <w:bCs w:val="0"/>
        </w:rPr>
        <w:t xml:space="preserve">“</w:t>
      </w:r>
      <w:r>
        <w:rPr>
          <w:rFonts w:ascii="Times New Roman" w:hAnsi="Times New Roman"/>
          <w:bCs w:val="0"/>
        </w:rPr>
        <w:t xml:space="preserve">是否响应</w:t>
      </w:r>
      <w:r>
        <w:rPr>
          <w:rFonts w:ascii="Times New Roman" w:hAnsi="Times New Roman"/>
          <w:bCs w:val="0"/>
        </w:rPr>
        <w:t xml:space="preserve">”</w:t>
      </w:r>
      <w:r>
        <w:rPr>
          <w:rFonts w:ascii="Times New Roman" w:hAnsi="Times New Roman"/>
          <w:bCs w:val="0"/>
        </w:rPr>
        <w:t xml:space="preserve">栏中填写</w:t>
      </w:r>
      <w:r>
        <w:rPr>
          <w:rFonts w:ascii="Times New Roman" w:hAnsi="Times New Roman"/>
          <w:bCs w:val="0"/>
        </w:rPr>
        <w:t xml:space="preserve"> “</w:t>
      </w:r>
      <w:r>
        <w:rPr>
          <w:rFonts w:ascii="Times New Roman" w:hAnsi="Times New Roman"/>
          <w:bCs w:val="0"/>
        </w:rPr>
        <w:t xml:space="preserve">是</w:t>
      </w:r>
      <w:r>
        <w:rPr>
          <w:rFonts w:ascii="Times New Roman" w:hAnsi="Times New Roman"/>
          <w:bCs w:val="0"/>
        </w:rPr>
        <w:t xml:space="preserve">”</w:t>
      </w:r>
      <w:r>
        <w:rPr>
          <w:rFonts w:ascii="Times New Roman" w:hAnsi="Times New Roman"/>
          <w:bCs w:val="0"/>
        </w:rPr>
        <w:t xml:space="preserve">；若有偏离在</w:t>
      </w:r>
      <w:r>
        <w:rPr>
          <w:rFonts w:ascii="Times New Roman" w:hAnsi="Times New Roman"/>
          <w:bCs w:val="0"/>
        </w:rPr>
        <w:t xml:space="preserve">“</w:t>
      </w:r>
      <w:r>
        <w:rPr>
          <w:rFonts w:ascii="Times New Roman" w:hAnsi="Times New Roman"/>
          <w:bCs w:val="0"/>
        </w:rPr>
        <w:t xml:space="preserve">是否响应</w:t>
      </w:r>
      <w:r>
        <w:rPr>
          <w:rFonts w:ascii="Times New Roman" w:hAnsi="Times New Roman"/>
          <w:bCs w:val="0"/>
        </w:rPr>
        <w:t xml:space="preserve">”</w:t>
      </w:r>
      <w:r>
        <w:rPr>
          <w:rFonts w:ascii="Times New Roman" w:hAnsi="Times New Roman"/>
          <w:bCs w:val="0"/>
        </w:rPr>
        <w:t xml:space="preserve">栏中填写</w:t>
      </w:r>
      <w:r>
        <w:rPr>
          <w:rFonts w:ascii="Times New Roman" w:hAnsi="Times New Roman"/>
          <w:bCs w:val="0"/>
        </w:rPr>
        <w:t xml:space="preserve"> “</w:t>
      </w:r>
      <w:r>
        <w:rPr>
          <w:rFonts w:ascii="Times New Roman" w:hAnsi="Times New Roman"/>
          <w:bCs w:val="0"/>
        </w:rPr>
        <w:t xml:space="preserve">否</w:t>
      </w:r>
      <w:r>
        <w:rPr>
          <w:rFonts w:ascii="Times New Roman" w:hAnsi="Times New Roman"/>
          <w:bCs w:val="0"/>
        </w:rPr>
        <w:t xml:space="preserve">”</w:t>
      </w:r>
      <w:r>
        <w:rPr>
          <w:rFonts w:ascii="Times New Roman" w:hAnsi="Times New Roman"/>
          <w:bCs w:val="0"/>
        </w:rPr>
        <w:t xml:space="preserve">并在</w:t>
      </w:r>
      <w:r>
        <w:rPr>
          <w:rFonts w:ascii="Times New Roman" w:hAnsi="Times New Roman"/>
          <w:bCs w:val="0"/>
        </w:rPr>
        <w:t xml:space="preserve">“</w:t>
      </w:r>
      <w:r>
        <w:rPr>
          <w:rFonts w:ascii="Times New Roman" w:hAnsi="Times New Roman"/>
          <w:bCs w:val="0"/>
        </w:rPr>
        <w:t xml:space="preserve">偏离内容及原因</w:t>
      </w:r>
      <w:r>
        <w:rPr>
          <w:rFonts w:ascii="Times New Roman" w:hAnsi="Times New Roman"/>
          <w:bCs w:val="0"/>
        </w:rPr>
        <w:t xml:space="preserve">”</w:t>
      </w:r>
      <w:r>
        <w:rPr>
          <w:rFonts w:ascii="Times New Roman" w:hAnsi="Times New Roman"/>
          <w:bCs w:val="0"/>
        </w:rPr>
        <w:t xml:space="preserve">栏中</w:t>
      </w:r>
      <w:r>
        <w:rPr>
          <w:rFonts w:ascii="Times New Roman" w:hAnsi="Times New Roman"/>
          <w:bCs w:val="0"/>
        </w:rPr>
        <w:t xml:space="preserve">作出</w:t>
      </w:r>
      <w:r>
        <w:rPr>
          <w:rFonts w:ascii="Times New Roman" w:hAnsi="Times New Roman"/>
          <w:bCs w:val="0"/>
        </w:rPr>
        <w:t xml:space="preserve">说明；</w:t>
      </w:r>
      <w:r>
        <w:rPr>
          <w:rFonts w:hint="eastAsia" w:ascii="Times New Roman" w:hAnsi="Times New Roman"/>
          <w:bCs w:val="0"/>
          <w:szCs w:val="20"/>
        </w:rPr>
        <w:t xml:space="preserve">因未标明或表述含糊导致的评审风险将由投标人承担。</w:t>
      </w:r>
      <w:r/>
    </w:p>
    <w:p>
      <w:pPr>
        <w:ind w:firstLine="480"/>
        <w:jc w:val="left"/>
        <w:spacing w:after="0" w:line="440" w:lineRule="exact"/>
        <w:widowControl w:val="off"/>
        <w:rPr>
          <w:rFonts w:ascii="Times New Roman" w:hAnsi="Times New Roman"/>
          <w:bCs w:val="0"/>
        </w:rPr>
      </w:pPr>
      <w:r>
        <w:rPr>
          <w:rFonts w:ascii="Times New Roman" w:hAnsi="Times New Roman"/>
          <w:bCs w:val="0"/>
        </w:rPr>
        <w:t xml:space="preserve">（</w:t>
      </w:r>
      <w:r>
        <w:rPr>
          <w:rFonts w:ascii="Times New Roman" w:hAnsi="Times New Roman"/>
          <w:bCs w:val="0"/>
        </w:rPr>
        <w:t xml:space="preserve">3</w:t>
      </w:r>
      <w:r>
        <w:rPr>
          <w:rFonts w:ascii="Times New Roman" w:hAnsi="Times New Roman"/>
          <w:bCs w:val="0"/>
        </w:rPr>
        <w:t xml:space="preserve">）表格</w:t>
      </w:r>
      <w:r>
        <w:rPr>
          <w:rFonts w:ascii="Times New Roman" w:hAnsi="Times New Roman"/>
          <w:bCs w:val="0"/>
        </w:rPr>
        <w:t xml:space="preserve">不够可</w:t>
      </w:r>
      <w:r>
        <w:rPr>
          <w:rFonts w:ascii="Times New Roman" w:hAnsi="Times New Roman"/>
          <w:bCs w:val="0"/>
        </w:rPr>
        <w:t xml:space="preserve">另接。</w:t>
      </w:r>
      <w:bookmarkStart w:id="214" w:name="_Toc511680884"/>
      <w:r/>
      <w:bookmarkStart w:id="215" w:name="_Toc321922918"/>
      <w:r/>
      <w:bookmarkStart w:id="216" w:name="_Toc472326802"/>
      <w:r/>
      <w:r/>
    </w:p>
    <w:p>
      <w:pPr>
        <w:jc w:val="left"/>
        <w:spacing w:after="0" w:line="240" w:lineRule="auto"/>
        <w:rPr>
          <w:rFonts w:ascii="Times New Roman" w:hAnsi="Times New Roman"/>
          <w:bCs w:val="0"/>
        </w:rPr>
      </w:pPr>
      <w:r>
        <w:rPr>
          <w:rFonts w:ascii="Times New Roman" w:hAnsi="Times New Roman"/>
          <w:bCs w:val="0"/>
        </w:rPr>
        <w:br w:type="page" w:clear="all"/>
      </w:r>
      <w:r/>
    </w:p>
    <w:p>
      <w:pPr>
        <w:pStyle w:val="893"/>
        <w:ind w:firstLine="480"/>
        <w:jc w:val="center"/>
        <w:rPr>
          <w:rFonts w:ascii="Times New Roman" w:hAnsi="Times New Roman"/>
        </w:rPr>
      </w:pPr>
      <w:r/>
      <w:bookmarkStart w:id="217" w:name="_Toc225957801"/>
      <w:r>
        <w:rPr>
          <w:rFonts w:hint="eastAsia" w:ascii="Times New Roman" w:hAnsi="Times New Roman"/>
        </w:rPr>
        <w:t xml:space="preserve">附件</w:t>
      </w:r>
      <w:r>
        <w:rPr>
          <w:rFonts w:hint="eastAsia" w:ascii="Times New Roman" w:hAnsi="Times New Roman"/>
        </w:rPr>
        <w:t xml:space="preserve">10</w:t>
      </w:r>
      <w:r>
        <w:rPr>
          <w:rFonts w:ascii="Times New Roman" w:hAnsi="Times New Roman"/>
        </w:rPr>
        <w:t xml:space="preserve">  </w:t>
      </w:r>
      <w:r>
        <w:rPr>
          <w:rFonts w:hint="eastAsia" w:ascii="Times New Roman" w:hAnsi="Times New Roman"/>
        </w:rPr>
        <w:t xml:space="preserve">项目服务方案</w:t>
      </w:r>
      <w:bookmarkEnd w:id="217"/>
      <w:r/>
      <w:r/>
    </w:p>
    <w:p>
      <w:pPr>
        <w:ind w:firstLine="240"/>
        <w:spacing w:line="460" w:lineRule="exact"/>
        <w:rPr>
          <w:rFonts w:ascii="Times New Roman" w:hAnsi="Times New Roman"/>
        </w:rPr>
      </w:pPr>
      <w:r>
        <w:rPr>
          <w:rFonts w:hint="eastAsia" w:ascii="Times New Roman" w:hAnsi="Times New Roman"/>
        </w:rPr>
        <w:t xml:space="preserve">主要说明包括但不限于以下内容：</w:t>
      </w:r>
      <w:r/>
    </w:p>
    <w:p>
      <w:pPr>
        <w:ind w:firstLine="480"/>
        <w:jc w:val="left"/>
        <w:spacing w:line="440" w:lineRule="exact"/>
        <w:rPr>
          <w:rFonts w:ascii="Times New Roman" w:hAnsi="Times New Roman"/>
        </w:rPr>
      </w:pPr>
      <w:r>
        <w:rPr>
          <w:rFonts w:hint="eastAsia" w:ascii="Times New Roman" w:hAnsi="Times New Roman"/>
        </w:rPr>
        <w:t xml:space="preserve">1</w:t>
      </w:r>
      <w:r>
        <w:rPr>
          <w:rFonts w:ascii="Times New Roman" w:hAnsi="Times New Roman"/>
        </w:rPr>
        <w:t xml:space="preserve">、</w:t>
      </w:r>
      <w:r>
        <w:rPr>
          <w:rFonts w:hint="eastAsia" w:ascii="Times New Roman" w:hAnsi="Times New Roman"/>
          <w:bCs w:val="0"/>
        </w:rPr>
        <w:t xml:space="preserve">设计优化服务技术方案；</w:t>
      </w:r>
      <w:r/>
    </w:p>
    <w:p>
      <w:pPr>
        <w:ind w:firstLine="480"/>
        <w:jc w:val="left"/>
        <w:spacing w:line="440" w:lineRule="exact"/>
        <w:rPr>
          <w:rFonts w:ascii="Times New Roman" w:hAnsi="Times New Roman"/>
        </w:rPr>
      </w:pPr>
      <w:r>
        <w:rPr>
          <w:rFonts w:hint="eastAsia" w:ascii="Times New Roman" w:hAnsi="Times New Roman"/>
        </w:rPr>
        <w:t xml:space="preserve">2</w:t>
      </w:r>
      <w:r>
        <w:rPr>
          <w:rFonts w:hint="eastAsia" w:ascii="Times New Roman" w:hAnsi="Times New Roman"/>
        </w:rPr>
        <w:t xml:space="preserve">、</w:t>
      </w:r>
      <w:r>
        <w:rPr>
          <w:rFonts w:hint="eastAsia" w:ascii="Times New Roman" w:hAnsi="Times New Roman"/>
          <w:lang w:val="zh-CN"/>
        </w:rPr>
        <w:t xml:space="preserve">具体实施方案</w:t>
      </w:r>
      <w:r>
        <w:rPr>
          <w:rFonts w:ascii="Times New Roman" w:hAnsi="Times New Roman"/>
        </w:rPr>
        <w:t xml:space="preserve">；</w:t>
      </w:r>
      <w:r/>
    </w:p>
    <w:p>
      <w:pPr>
        <w:ind w:firstLine="480"/>
        <w:jc w:val="left"/>
        <w:spacing w:line="440" w:lineRule="exact"/>
        <w:rPr>
          <w:rFonts w:ascii="Times New Roman" w:hAnsi="Times New Roman"/>
        </w:rPr>
      </w:pPr>
      <w:r>
        <w:rPr>
          <w:rFonts w:hint="eastAsia" w:ascii="Times New Roman" w:hAnsi="Times New Roman"/>
        </w:rPr>
        <w:t xml:space="preserve">3</w:t>
      </w:r>
      <w:r>
        <w:rPr>
          <w:rFonts w:hint="eastAsia" w:ascii="Times New Roman" w:hAnsi="Times New Roman"/>
        </w:rPr>
        <w:t xml:space="preserve">、</w:t>
      </w:r>
      <w:r>
        <w:rPr>
          <w:rFonts w:hint="eastAsia" w:ascii="Times New Roman" w:hAnsi="Times New Roman"/>
          <w:bCs w:val="0"/>
          <w:lang w:val="zh-CN"/>
        </w:rPr>
        <w:t xml:space="preserve">质量保证措施</w:t>
      </w:r>
      <w:r>
        <w:rPr>
          <w:rFonts w:hint="eastAsia" w:ascii="Times New Roman" w:hAnsi="Times New Roman"/>
        </w:rPr>
        <w:t xml:space="preserve">；</w:t>
      </w:r>
      <w:r/>
    </w:p>
    <w:p>
      <w:pPr>
        <w:ind w:firstLine="480"/>
        <w:jc w:val="left"/>
        <w:spacing w:line="440" w:lineRule="exact"/>
        <w:rPr>
          <w:rFonts w:ascii="Times New Roman" w:hAnsi="Times New Roman"/>
        </w:rPr>
      </w:pPr>
      <w:r>
        <w:rPr>
          <w:rFonts w:hint="eastAsia" w:ascii="Times New Roman" w:hAnsi="Times New Roman"/>
        </w:rPr>
        <w:t xml:space="preserve">4</w:t>
      </w:r>
      <w:r>
        <w:rPr>
          <w:rFonts w:hint="eastAsia" w:ascii="Times New Roman" w:hAnsi="Times New Roman"/>
        </w:rPr>
        <w:t xml:space="preserve">、</w:t>
      </w:r>
      <w:r>
        <w:rPr>
          <w:rFonts w:hint="eastAsia" w:ascii="Times New Roman" w:hAnsi="Times New Roman"/>
          <w:bCs w:val="0"/>
          <w:lang w:val="zh-CN"/>
        </w:rPr>
        <w:t xml:space="preserve">进度保证措施</w:t>
      </w:r>
      <w:r>
        <w:rPr>
          <w:rFonts w:hint="eastAsia" w:ascii="Times New Roman" w:hAnsi="Times New Roman"/>
        </w:rPr>
        <w:t xml:space="preserve">；</w:t>
      </w:r>
      <w:r/>
    </w:p>
    <w:p>
      <w:pPr>
        <w:ind w:firstLine="480"/>
        <w:jc w:val="left"/>
        <w:spacing w:line="440" w:lineRule="exact"/>
        <w:rPr>
          <w:rFonts w:ascii="Times New Roman" w:hAnsi="Times New Roman"/>
        </w:rPr>
      </w:pPr>
      <w:r>
        <w:rPr>
          <w:rFonts w:hint="eastAsia" w:ascii="Times New Roman" w:hAnsi="Times New Roman"/>
        </w:rPr>
        <w:t xml:space="preserve">5</w:t>
      </w:r>
      <w:r>
        <w:rPr>
          <w:rFonts w:hint="eastAsia" w:ascii="Times New Roman" w:hAnsi="Times New Roman"/>
        </w:rPr>
        <w:t xml:space="preserve">、</w:t>
      </w:r>
      <w:r>
        <w:rPr>
          <w:rFonts w:hint="eastAsia" w:ascii="Times New Roman" w:hAnsi="Times New Roman"/>
          <w:bCs w:val="0"/>
          <w:szCs w:val="20"/>
        </w:rPr>
        <w:t xml:space="preserve">重难点分析及解决方案</w:t>
      </w:r>
      <w:r>
        <w:rPr>
          <w:rFonts w:hint="eastAsia" w:ascii="Times New Roman" w:hAnsi="Times New Roman"/>
        </w:rPr>
        <w:t xml:space="preserve">；</w:t>
      </w:r>
      <w:r/>
    </w:p>
    <w:p>
      <w:pPr>
        <w:ind w:firstLine="480"/>
        <w:jc w:val="left"/>
        <w:spacing w:line="440" w:lineRule="exact"/>
        <w:rPr>
          <w:rFonts w:ascii="Times New Roman" w:hAnsi="Times New Roman"/>
        </w:rPr>
      </w:pPr>
      <w:r>
        <w:rPr>
          <w:rFonts w:hint="eastAsia" w:ascii="Times New Roman" w:hAnsi="Times New Roman"/>
        </w:rPr>
        <w:t xml:space="preserve">6</w:t>
      </w:r>
      <w:r>
        <w:rPr>
          <w:rFonts w:hint="eastAsia" w:ascii="Times New Roman" w:hAnsi="Times New Roman"/>
        </w:rPr>
        <w:t xml:space="preserve">、合理化建议；</w:t>
      </w:r>
      <w:r/>
    </w:p>
    <w:p>
      <w:pPr>
        <w:ind w:firstLine="480"/>
        <w:jc w:val="left"/>
        <w:spacing w:line="440" w:lineRule="exact"/>
        <w:rPr>
          <w:rFonts w:ascii="Times New Roman" w:hAnsi="Times New Roman"/>
        </w:rPr>
      </w:pPr>
      <w:r>
        <w:rPr>
          <w:rFonts w:hint="eastAsia" w:ascii="Times New Roman" w:hAnsi="Times New Roman"/>
        </w:rPr>
        <w:t xml:space="preserve">7</w:t>
      </w:r>
      <w:r>
        <w:rPr>
          <w:rFonts w:hint="eastAsia" w:ascii="Times New Roman" w:hAnsi="Times New Roman"/>
        </w:rPr>
        <w:t xml:space="preserve">、</w:t>
      </w:r>
      <w:r>
        <w:rPr>
          <w:rFonts w:ascii="Times New Roman" w:hAnsi="Times New Roman"/>
        </w:rPr>
        <w:t xml:space="preserve">响应时间承诺</w:t>
      </w:r>
      <w:r>
        <w:rPr>
          <w:rFonts w:hint="eastAsia" w:ascii="Times New Roman" w:hAnsi="Times New Roman"/>
        </w:rPr>
        <w:t xml:space="preserve">；</w:t>
      </w:r>
      <w:r/>
    </w:p>
    <w:p>
      <w:pPr>
        <w:ind w:firstLine="480"/>
        <w:spacing w:line="440" w:lineRule="exact"/>
        <w:rPr>
          <w:rFonts w:ascii="Times New Roman" w:hAnsi="Times New Roman"/>
          <w:szCs w:val="32"/>
        </w:rPr>
      </w:pPr>
      <w:r>
        <w:rPr>
          <w:rFonts w:hint="eastAsia" w:ascii="Times New Roman" w:hAnsi="Times New Roman"/>
          <w:szCs w:val="32"/>
        </w:rPr>
        <w:t xml:space="preserve">8</w:t>
      </w:r>
      <w:r>
        <w:rPr>
          <w:rFonts w:ascii="Times New Roman" w:hAnsi="Times New Roman"/>
          <w:szCs w:val="32"/>
        </w:rPr>
        <w:t xml:space="preserve">、其他说明（如果有的话）。</w:t>
      </w:r>
      <w:r/>
    </w:p>
    <w:p>
      <w:pPr>
        <w:ind w:firstLine="480"/>
        <w:jc w:val="left"/>
        <w:spacing w:after="0" w:line="440" w:lineRule="exact"/>
        <w:widowControl w:val="off"/>
        <w:rPr>
          <w:rFonts w:ascii="Times New Roman" w:hAnsi="Times New Roman"/>
          <w:bCs w:val="0"/>
        </w:rPr>
      </w:pPr>
      <w:r>
        <w:rPr>
          <w:rFonts w:ascii="Times New Roman" w:hAnsi="Times New Roman"/>
          <w:bCs w:val="0"/>
        </w:rPr>
      </w:r>
      <w:r/>
    </w:p>
    <w:p>
      <w:pPr>
        <w:pStyle w:val="831"/>
        <w:rPr>
          <w:rFonts w:ascii="Times New Roman" w:hAnsi="Times New Roman" w:eastAsia="宋体"/>
        </w:rPr>
      </w:pPr>
      <w:r>
        <w:rPr>
          <w:rFonts w:ascii="Times New Roman" w:hAnsi="Times New Roman" w:eastAsia="宋体"/>
        </w:rPr>
        <w:br w:type="page" w:clear="all"/>
      </w:r>
      <w:r/>
    </w:p>
    <w:p>
      <w:pPr>
        <w:pStyle w:val="893"/>
        <w:jc w:val="center"/>
        <w:rPr>
          <w:rFonts w:ascii="Times New Roman" w:hAnsi="Times New Roman"/>
        </w:rPr>
      </w:pPr>
      <w:r/>
      <w:bookmarkStart w:id="218" w:name="_Toc180502483"/>
      <w:r/>
      <w:bookmarkStart w:id="219" w:name="_Toc204878279"/>
      <w:r/>
      <w:bookmarkStart w:id="220" w:name="_Toc71653710"/>
      <w:r/>
      <w:bookmarkStart w:id="221" w:name="_Toc225957802"/>
      <w:r>
        <w:rPr>
          <w:rFonts w:hint="eastAsia" w:ascii="Times New Roman" w:hAnsi="Times New Roman"/>
        </w:rPr>
        <w:t xml:space="preserve">附件</w:t>
      </w:r>
      <w:r>
        <w:rPr>
          <w:rFonts w:hint="eastAsia" w:ascii="Times New Roman" w:hAnsi="Times New Roman"/>
        </w:rPr>
        <w:t xml:space="preserve">11  </w:t>
      </w:r>
      <w:r>
        <w:rPr>
          <w:rFonts w:hint="eastAsia" w:ascii="Times New Roman" w:hAnsi="Times New Roman"/>
        </w:rPr>
        <w:t xml:space="preserve">拟投入人员情况表</w:t>
      </w:r>
      <w:bookmarkEnd w:id="218"/>
      <w:r/>
      <w:bookmarkEnd w:id="219"/>
      <w:r/>
      <w:bookmarkEnd w:id="220"/>
      <w:r/>
      <w:bookmarkEnd w:id="221"/>
      <w:r/>
      <w:r/>
    </w:p>
    <w:tbl>
      <w:tblPr>
        <w:tblpPr w:horzAnchor="margin" w:tblpXSpec="center" w:vertAnchor="text" w:tblpY="74" w:leftFromText="180" w:topFromText="0" w:rightFromText="180" w:bottomFromText="0"/>
        <w:tblW w:w="92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3"/>
        <w:gridCol w:w="1776"/>
        <w:gridCol w:w="994"/>
        <w:gridCol w:w="740"/>
        <w:gridCol w:w="709"/>
        <w:gridCol w:w="1275"/>
        <w:gridCol w:w="709"/>
        <w:gridCol w:w="1256"/>
        <w:gridCol w:w="943"/>
      </w:tblGrid>
      <w:tr>
        <w:trPr>
          <w:trHeight w:val="557"/>
        </w:trPr>
        <w:tc>
          <w:tcPr>
            <w:tcW w:w="803" w:type="dxa"/>
            <w:vAlign w:val="center"/>
            <w:textDirection w:val="lrTb"/>
            <w:noWrap w:val="false"/>
          </w:tcPr>
          <w:p>
            <w:pPr>
              <w:jc w:val="center"/>
              <w:rPr>
                <w:rFonts w:ascii="Times New Roman" w:hAnsi="Times New Roman"/>
              </w:rPr>
            </w:pPr>
            <w:r>
              <w:rPr>
                <w:rFonts w:hint="eastAsia" w:ascii="Times New Roman" w:hAnsi="Times New Roman"/>
              </w:rPr>
              <w:t xml:space="preserve">序号</w:t>
            </w:r>
            <w:r/>
          </w:p>
        </w:tc>
        <w:tc>
          <w:tcPr>
            <w:tcW w:w="1776" w:type="dxa"/>
            <w:vAlign w:val="center"/>
            <w:textDirection w:val="lrTb"/>
            <w:noWrap w:val="false"/>
          </w:tcPr>
          <w:p>
            <w:pPr>
              <w:jc w:val="center"/>
              <w:rPr>
                <w:rFonts w:ascii="Times New Roman" w:hAnsi="Times New Roman"/>
              </w:rPr>
            </w:pPr>
            <w:r>
              <w:rPr>
                <w:rFonts w:ascii="Times New Roman" w:hAnsi="Times New Roman"/>
              </w:rPr>
              <w:t xml:space="preserve">本项目中</w:t>
            </w:r>
            <w:r>
              <w:rPr>
                <w:rFonts w:hint="eastAsia" w:ascii="Times New Roman" w:hAnsi="Times New Roman"/>
              </w:rPr>
              <w:t xml:space="preserve">拟</w:t>
            </w:r>
            <w:r>
              <w:rPr>
                <w:rFonts w:ascii="Times New Roman" w:hAnsi="Times New Roman"/>
              </w:rPr>
              <w:t xml:space="preserve">担任的职务</w:t>
            </w:r>
            <w:r/>
          </w:p>
        </w:tc>
        <w:tc>
          <w:tcPr>
            <w:tcW w:w="994" w:type="dxa"/>
            <w:vAlign w:val="center"/>
            <w:textDirection w:val="lrTb"/>
            <w:noWrap w:val="false"/>
          </w:tcPr>
          <w:p>
            <w:pPr>
              <w:jc w:val="center"/>
              <w:rPr>
                <w:rFonts w:ascii="Times New Roman" w:hAnsi="Times New Roman"/>
              </w:rPr>
            </w:pPr>
            <w:r>
              <w:rPr>
                <w:rFonts w:hint="eastAsia" w:ascii="Times New Roman" w:hAnsi="Times New Roman"/>
              </w:rPr>
              <w:t xml:space="preserve">姓名</w:t>
            </w:r>
            <w:r/>
          </w:p>
        </w:tc>
        <w:tc>
          <w:tcPr>
            <w:tcW w:w="740" w:type="dxa"/>
            <w:vAlign w:val="center"/>
            <w:textDirection w:val="lrTb"/>
            <w:noWrap w:val="false"/>
          </w:tcPr>
          <w:p>
            <w:pPr>
              <w:jc w:val="center"/>
              <w:rPr>
                <w:rFonts w:ascii="Times New Roman" w:hAnsi="Times New Roman"/>
              </w:rPr>
            </w:pPr>
            <w:r>
              <w:rPr>
                <w:rFonts w:hint="eastAsia" w:ascii="Times New Roman" w:hAnsi="Times New Roman"/>
              </w:rPr>
              <w:t xml:space="preserve">性别</w:t>
            </w:r>
            <w:r/>
          </w:p>
        </w:tc>
        <w:tc>
          <w:tcPr>
            <w:tcW w:w="709" w:type="dxa"/>
            <w:vAlign w:val="center"/>
            <w:textDirection w:val="lrTb"/>
            <w:noWrap w:val="false"/>
          </w:tcPr>
          <w:p>
            <w:pPr>
              <w:jc w:val="center"/>
              <w:rPr>
                <w:rFonts w:ascii="Times New Roman" w:hAnsi="Times New Roman"/>
              </w:rPr>
            </w:pPr>
            <w:r>
              <w:rPr>
                <w:rFonts w:hint="eastAsia" w:ascii="Times New Roman" w:hAnsi="Times New Roman"/>
              </w:rPr>
              <w:t xml:space="preserve">年龄</w:t>
            </w:r>
            <w:r/>
          </w:p>
        </w:tc>
        <w:tc>
          <w:tcPr>
            <w:tcW w:w="1275" w:type="dxa"/>
            <w:vAlign w:val="center"/>
            <w:textDirection w:val="lrTb"/>
            <w:noWrap w:val="false"/>
          </w:tcPr>
          <w:p>
            <w:pPr>
              <w:jc w:val="center"/>
              <w:rPr>
                <w:rFonts w:ascii="Times New Roman" w:hAnsi="Times New Roman"/>
              </w:rPr>
            </w:pPr>
            <w:r>
              <w:rPr>
                <w:rFonts w:hint="eastAsia" w:ascii="Times New Roman" w:hAnsi="Times New Roman"/>
              </w:rPr>
              <w:t xml:space="preserve">执业资格</w:t>
            </w:r>
            <w:r/>
          </w:p>
        </w:tc>
        <w:tc>
          <w:tcPr>
            <w:tcW w:w="709" w:type="dxa"/>
            <w:vAlign w:val="center"/>
            <w:textDirection w:val="lrTb"/>
            <w:noWrap w:val="false"/>
          </w:tcPr>
          <w:p>
            <w:pPr>
              <w:jc w:val="center"/>
              <w:rPr>
                <w:rFonts w:ascii="Times New Roman" w:hAnsi="Times New Roman"/>
              </w:rPr>
            </w:pPr>
            <w:r>
              <w:rPr>
                <w:rFonts w:hint="eastAsia" w:ascii="Times New Roman" w:hAnsi="Times New Roman"/>
              </w:rPr>
              <w:t xml:space="preserve">学历</w:t>
            </w:r>
            <w:r/>
          </w:p>
        </w:tc>
        <w:tc>
          <w:tcPr>
            <w:tcW w:w="1256" w:type="dxa"/>
            <w:vAlign w:val="center"/>
            <w:textDirection w:val="lrTb"/>
            <w:noWrap w:val="false"/>
          </w:tcPr>
          <w:p>
            <w:pPr>
              <w:jc w:val="center"/>
              <w:rPr>
                <w:rFonts w:ascii="Times New Roman" w:hAnsi="Times New Roman"/>
              </w:rPr>
            </w:pPr>
            <w:r>
              <w:rPr>
                <w:rFonts w:hint="eastAsia" w:ascii="Times New Roman" w:hAnsi="Times New Roman"/>
              </w:rPr>
              <w:t xml:space="preserve">从业</w:t>
            </w:r>
            <w:r>
              <w:rPr>
                <w:rFonts w:ascii="Times New Roman" w:hAnsi="Times New Roman"/>
              </w:rPr>
              <w:t xml:space="preserve">年限</w:t>
            </w:r>
            <w:r/>
          </w:p>
        </w:tc>
        <w:tc>
          <w:tcPr>
            <w:tcW w:w="943" w:type="dxa"/>
            <w:vAlign w:val="center"/>
            <w:textDirection w:val="lrTb"/>
            <w:noWrap w:val="false"/>
          </w:tcPr>
          <w:p>
            <w:pPr>
              <w:jc w:val="center"/>
              <w:rPr>
                <w:rFonts w:ascii="Times New Roman" w:hAnsi="Times New Roman"/>
              </w:rPr>
            </w:pPr>
            <w:r>
              <w:rPr>
                <w:rFonts w:hint="eastAsia" w:ascii="Times New Roman" w:hAnsi="Times New Roman"/>
              </w:rPr>
              <w:t xml:space="preserve">其他</w:t>
            </w:r>
            <w:r/>
          </w:p>
        </w:tc>
      </w:tr>
      <w:tr>
        <w:trPr>
          <w:trHeight w:val="555"/>
        </w:trPr>
        <w:tc>
          <w:tcPr>
            <w:tcW w:w="803" w:type="dxa"/>
            <w:vAlign w:val="center"/>
            <w:textDirection w:val="lrTb"/>
            <w:noWrap w:val="false"/>
          </w:tcPr>
          <w:p>
            <w:pPr>
              <w:jc w:val="center"/>
              <w:spacing w:line="560" w:lineRule="exact"/>
              <w:rPr>
                <w:rFonts w:ascii="Times New Roman" w:hAnsi="Times New Roman"/>
              </w:rPr>
            </w:pPr>
            <w:r>
              <w:rPr>
                <w:rFonts w:hint="eastAsia" w:ascii="Times New Roman" w:hAnsi="Times New Roman"/>
              </w:rPr>
              <w:t xml:space="preserve">1</w:t>
            </w:r>
            <w:r/>
          </w:p>
        </w:tc>
        <w:tc>
          <w:tcPr>
            <w:tcW w:w="1776"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994"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740"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709"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1275"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709"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1256"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943"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r>
      <w:tr>
        <w:trPr>
          <w:trHeight w:val="549"/>
        </w:trPr>
        <w:tc>
          <w:tcPr>
            <w:tcW w:w="803" w:type="dxa"/>
            <w:vAlign w:val="center"/>
            <w:textDirection w:val="lrTb"/>
            <w:noWrap w:val="false"/>
          </w:tcPr>
          <w:p>
            <w:pPr>
              <w:jc w:val="center"/>
              <w:spacing w:line="560" w:lineRule="exact"/>
              <w:rPr>
                <w:rFonts w:ascii="Times New Roman" w:hAnsi="Times New Roman"/>
              </w:rPr>
            </w:pPr>
            <w:r>
              <w:rPr>
                <w:rFonts w:hint="eastAsia" w:ascii="Times New Roman" w:hAnsi="Times New Roman"/>
              </w:rPr>
              <w:t xml:space="preserve">2</w:t>
            </w:r>
            <w:r/>
          </w:p>
        </w:tc>
        <w:tc>
          <w:tcPr>
            <w:tcW w:w="1776"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994"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740"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709"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1275"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709"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1256"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943"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r>
      <w:tr>
        <w:trPr>
          <w:trHeight w:val="549"/>
        </w:trPr>
        <w:tc>
          <w:tcPr>
            <w:tcW w:w="803" w:type="dxa"/>
            <w:vAlign w:val="center"/>
            <w:textDirection w:val="lrTb"/>
            <w:noWrap w:val="false"/>
          </w:tcPr>
          <w:p>
            <w:pPr>
              <w:jc w:val="center"/>
              <w:spacing w:line="560" w:lineRule="exact"/>
              <w:rPr>
                <w:rFonts w:ascii="Times New Roman" w:hAnsi="Times New Roman"/>
              </w:rPr>
            </w:pPr>
            <w:r>
              <w:rPr>
                <w:rFonts w:hint="eastAsia" w:ascii="Times New Roman" w:hAnsi="Times New Roman"/>
              </w:rPr>
              <w:t xml:space="preserve">3</w:t>
            </w:r>
            <w:r/>
          </w:p>
        </w:tc>
        <w:tc>
          <w:tcPr>
            <w:tcW w:w="1776"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994"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740"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709"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1275"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709"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1256"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943"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r>
      <w:tr>
        <w:trPr>
          <w:trHeight w:val="544"/>
        </w:trPr>
        <w:tc>
          <w:tcPr>
            <w:tcW w:w="803" w:type="dxa"/>
            <w:vAlign w:val="center"/>
            <w:textDirection w:val="lrTb"/>
            <w:noWrap w:val="false"/>
          </w:tcPr>
          <w:p>
            <w:pPr>
              <w:jc w:val="center"/>
              <w:spacing w:line="560" w:lineRule="exact"/>
              <w:rPr>
                <w:rFonts w:ascii="Times New Roman" w:hAnsi="Times New Roman"/>
              </w:rPr>
            </w:pPr>
            <w:r>
              <w:rPr>
                <w:rFonts w:hint="eastAsia" w:ascii="Times New Roman" w:hAnsi="Times New Roman"/>
              </w:rPr>
              <w:t xml:space="preserve">4</w:t>
            </w:r>
            <w:r/>
          </w:p>
        </w:tc>
        <w:tc>
          <w:tcPr>
            <w:tcW w:w="1776"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994"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740"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709"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1275"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709"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1256"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943"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r>
      <w:tr>
        <w:trPr>
          <w:trHeight w:val="538"/>
        </w:trPr>
        <w:tc>
          <w:tcPr>
            <w:tcW w:w="803"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1776" w:type="dxa"/>
            <w:vAlign w:val="center"/>
            <w:textDirection w:val="lrTb"/>
            <w:noWrap w:val="false"/>
          </w:tcPr>
          <w:p>
            <w:pPr>
              <w:jc w:val="center"/>
              <w:spacing w:line="560" w:lineRule="exact"/>
              <w:rPr>
                <w:rFonts w:ascii="Times New Roman" w:hAnsi="Times New Roman"/>
              </w:rPr>
            </w:pPr>
            <w:r>
              <w:rPr>
                <w:rFonts w:hint="eastAsia" w:ascii="Times New Roman" w:hAnsi="Times New Roman"/>
              </w:rPr>
              <w:t xml:space="preserve">……</w:t>
            </w:r>
            <w:r/>
          </w:p>
        </w:tc>
        <w:tc>
          <w:tcPr>
            <w:tcW w:w="994"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740"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709"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1275"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709"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1256"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c>
          <w:tcPr>
            <w:tcW w:w="943" w:type="dxa"/>
            <w:vAlign w:val="center"/>
            <w:textDirection w:val="lrTb"/>
            <w:noWrap w:val="false"/>
          </w:tcPr>
          <w:p>
            <w:pPr>
              <w:jc w:val="center"/>
              <w:spacing w:line="560" w:lineRule="exact"/>
              <w:rPr>
                <w:rFonts w:ascii="Times New Roman" w:hAnsi="Times New Roman"/>
              </w:rPr>
            </w:pPr>
            <w:r>
              <w:rPr>
                <w:rFonts w:ascii="Times New Roman" w:hAnsi="Times New Roman"/>
              </w:rPr>
            </w:r>
            <w:r/>
          </w:p>
        </w:tc>
      </w:tr>
    </w:tbl>
    <w:p>
      <w:pPr>
        <w:jc w:val="left"/>
        <w:spacing w:line="360" w:lineRule="auto"/>
        <w:rPr>
          <w:rFonts w:ascii="Times New Roman" w:hAnsi="Times New Roman" w:cs="宋体"/>
          <w:b/>
          <w:bCs w:val="0"/>
        </w:rPr>
      </w:pPr>
      <w:r>
        <w:rPr>
          <w:rFonts w:hint="eastAsia" w:ascii="Times New Roman" w:hAnsi="Times New Roman" w:cs="宋体"/>
          <w:b/>
        </w:rPr>
        <w:t xml:space="preserve">注：</w:t>
      </w:r>
      <w:r>
        <w:rPr>
          <w:rFonts w:hint="eastAsia" w:ascii="Times New Roman" w:hAnsi="Times New Roman" w:cs="宋体"/>
          <w:b/>
        </w:rPr>
        <w:t xml:space="preserve">1</w:t>
      </w:r>
      <w:r>
        <w:rPr>
          <w:rFonts w:hint="eastAsia" w:ascii="Times New Roman" w:hAnsi="Times New Roman" w:cs="宋体"/>
          <w:b/>
        </w:rPr>
        <w:t xml:space="preserve">、投标人根据项目实际情况配置人员，如实详细填写上述表格；</w:t>
      </w:r>
      <w:r/>
    </w:p>
    <w:p>
      <w:pPr>
        <w:ind w:firstLine="480"/>
        <w:jc w:val="left"/>
        <w:spacing w:after="0" w:line="440" w:lineRule="exact"/>
        <w:widowControl w:val="off"/>
        <w:rPr>
          <w:rFonts w:ascii="Times New Roman" w:hAnsi="Times New Roman"/>
          <w:bCs w:val="0"/>
        </w:rPr>
      </w:pPr>
      <w:r>
        <w:rPr>
          <w:rFonts w:hint="eastAsia" w:ascii="Times New Roman" w:hAnsi="Times New Roman" w:cs="宋体"/>
          <w:b/>
        </w:rPr>
        <w:t xml:space="preserve">2</w:t>
      </w:r>
      <w:r>
        <w:rPr>
          <w:rFonts w:hint="eastAsia" w:ascii="Times New Roman" w:hAnsi="Times New Roman" w:cs="宋体"/>
          <w:b/>
        </w:rPr>
        <w:t xml:space="preserve">、投标文件中提供人员相关证书及</w:t>
      </w:r>
      <w:r>
        <w:rPr>
          <w:rFonts w:hint="eastAsia" w:ascii="Times New Roman" w:hAnsi="Times New Roman"/>
          <w:b/>
        </w:rPr>
        <w:t xml:space="preserve">投标人</w:t>
      </w:r>
      <w:r>
        <w:rPr>
          <w:rFonts w:ascii="Times New Roman" w:hAnsi="Times New Roman"/>
          <w:b/>
        </w:rPr>
        <w:t xml:space="preserve">为其缴纳的</w:t>
      </w:r>
      <w:r>
        <w:rPr>
          <w:rFonts w:hint="eastAsia" w:ascii="Times New Roman" w:hAnsi="Times New Roman"/>
          <w:b/>
        </w:rPr>
        <w:t xml:space="preserve">近三个月内任意一个月的</w:t>
      </w:r>
      <w:r>
        <w:rPr>
          <w:rFonts w:ascii="Times New Roman" w:hAnsi="Times New Roman"/>
          <w:b/>
        </w:rPr>
        <w:t xml:space="preserve">社保证明</w:t>
      </w:r>
      <w:r>
        <w:rPr>
          <w:rFonts w:ascii="Times New Roman" w:hAnsi="Times New Roman"/>
          <w:b/>
        </w:rPr>
        <w:t xml:space="preserve">材料</w:t>
      </w:r>
      <w:r>
        <w:rPr>
          <w:rFonts w:hint="eastAsia" w:ascii="Times New Roman" w:hAnsi="Times New Roman" w:cs="宋体"/>
          <w:b/>
        </w:rPr>
        <w:t xml:space="preserve">。</w:t>
      </w:r>
      <w:bookmarkStart w:id="222" w:name="_Toc489876934"/>
      <w:r/>
      <w:bookmarkStart w:id="223" w:name="_Toc315875335"/>
      <w:r/>
      <w:bookmarkStart w:id="224" w:name="_Toc315868072"/>
      <w:r/>
      <w:bookmarkStart w:id="225" w:name="_Toc472326805"/>
      <w:r/>
      <w:bookmarkStart w:id="226" w:name="_Toc263405075"/>
      <w:r/>
      <w:bookmarkStart w:id="227" w:name="_Toc321922921"/>
      <w:r/>
      <w:bookmarkStart w:id="228" w:name="_Toc511680887"/>
      <w:r/>
      <w:bookmarkStart w:id="229" w:name="_Toc194118672"/>
      <w:r/>
      <w:bookmarkStart w:id="230" w:name="_Toc486862385"/>
      <w:r/>
      <w:bookmarkStart w:id="231" w:name="_Toc299960832"/>
      <w:r/>
      <w:bookmarkStart w:id="232" w:name="_Toc255645976"/>
      <w:r/>
      <w:bookmarkStart w:id="233" w:name="_Toc518399672"/>
      <w:r/>
      <w:bookmarkStart w:id="234" w:name="_Toc511733454"/>
      <w:r/>
      <w:bookmarkEnd w:id="203"/>
      <w:r/>
      <w:bookmarkEnd w:id="204"/>
      <w:r/>
      <w:bookmarkEnd w:id="205"/>
      <w:r/>
      <w:bookmarkEnd w:id="206"/>
      <w:r/>
      <w:bookmarkEnd w:id="207"/>
      <w:r/>
      <w:bookmarkEnd w:id="214"/>
      <w:r/>
      <w:bookmarkEnd w:id="215"/>
      <w:r/>
      <w:bookmarkEnd w:id="216"/>
      <w:r/>
      <w:r/>
    </w:p>
    <w:p>
      <w:pPr>
        <w:keepNext/>
        <w:rPr>
          <w:rFonts w:ascii="Times New Roman" w:hAnsi="Times New Roman"/>
        </w:rPr>
        <w:outlineLvl w:val="1"/>
      </w:pPr>
      <w:r>
        <w:rPr>
          <w:rFonts w:ascii="Times New Roman" w:hAnsi="Times New Roman"/>
        </w:rPr>
        <w:br w:type="page" w:clear="all"/>
      </w:r>
      <w:bookmarkStart w:id="235" w:name="_Toc511733456"/>
      <w:r/>
      <w:bookmarkStart w:id="236" w:name="_Toc483983347"/>
      <w:r/>
      <w:bookmarkStart w:id="237" w:name="_Toc485625814"/>
      <w:r/>
      <w:bookmarkStart w:id="238" w:name="_Toc457545804"/>
      <w:r/>
      <w:bookmarkStart w:id="239" w:name="_Toc426097430"/>
      <w:r/>
      <w:bookmarkStart w:id="240" w:name="_Toc481067492"/>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
    </w:p>
    <w:p>
      <w:pPr>
        <w:pStyle w:val="893"/>
        <w:jc w:val="center"/>
        <w:spacing w:before="0"/>
        <w:widowControl w:val="off"/>
        <w:rPr>
          <w:rFonts w:ascii="Times New Roman" w:hAnsi="Times New Roman"/>
        </w:rPr>
      </w:pPr>
      <w:r/>
      <w:bookmarkStart w:id="241" w:name="_Toc225957803"/>
      <w:r>
        <w:rPr>
          <w:rFonts w:hint="eastAsia" w:ascii="Times New Roman" w:hAnsi="Times New Roman"/>
        </w:rPr>
        <w:t xml:space="preserve">附件</w:t>
      </w:r>
      <w:r>
        <w:rPr>
          <w:rFonts w:ascii="Times New Roman" w:hAnsi="Times New Roman"/>
        </w:rPr>
        <w:t xml:space="preserve">1</w:t>
      </w:r>
      <w:r>
        <w:rPr>
          <w:rFonts w:hint="eastAsia" w:ascii="Times New Roman" w:hAnsi="Times New Roman"/>
        </w:rPr>
        <w:t xml:space="preserve">2</w:t>
      </w:r>
      <w:r>
        <w:rPr>
          <w:rFonts w:ascii="Times New Roman" w:hAnsi="Times New Roman"/>
        </w:rPr>
        <w:t xml:space="preserve">  </w:t>
      </w:r>
      <w:r>
        <w:rPr>
          <w:rFonts w:ascii="Times New Roman" w:hAnsi="Times New Roman"/>
        </w:rPr>
        <w:t xml:space="preserve">业绩一览表</w:t>
      </w:r>
      <w:bookmarkEnd w:id="235"/>
      <w:r/>
      <w:bookmarkEnd w:id="236"/>
      <w:r/>
      <w:bookmarkEnd w:id="237"/>
      <w:r/>
      <w:bookmarkEnd w:id="238"/>
      <w:r/>
      <w:bookmarkEnd w:id="239"/>
      <w:r/>
      <w:bookmarkEnd w:id="240"/>
      <w:r/>
      <w:bookmarkEnd w:id="241"/>
      <w:r/>
      <w:r/>
    </w:p>
    <w:tbl>
      <w:tblPr>
        <w:tblW w:w="9613"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0"/>
        <w:gridCol w:w="2089"/>
        <w:gridCol w:w="1559"/>
        <w:gridCol w:w="1276"/>
        <w:gridCol w:w="1418"/>
        <w:gridCol w:w="1719"/>
        <w:gridCol w:w="792"/>
      </w:tblGrid>
      <w:tr>
        <w:trPr>
          <w:trHeight w:val="589"/>
        </w:trPr>
        <w:tc>
          <w:tcPr>
            <w:tcW w:w="760" w:type="dxa"/>
            <w:vAlign w:val="center"/>
            <w:textDirection w:val="lrTb"/>
            <w:noWrap/>
          </w:tcPr>
          <w:p>
            <w:pPr>
              <w:jc w:val="center"/>
              <w:rPr>
                <w:rFonts w:ascii="Times New Roman" w:hAnsi="Times New Roman"/>
                <w:b/>
                <w:bCs w:val="0"/>
              </w:rPr>
            </w:pPr>
            <w:r>
              <w:rPr>
                <w:rFonts w:ascii="Times New Roman" w:hAnsi="Times New Roman"/>
                <w:b/>
              </w:rPr>
              <w:t xml:space="preserve">序号</w:t>
            </w:r>
            <w:r/>
          </w:p>
        </w:tc>
        <w:tc>
          <w:tcPr>
            <w:tcW w:w="2089" w:type="dxa"/>
            <w:vAlign w:val="center"/>
            <w:textDirection w:val="lrTb"/>
            <w:noWrap/>
          </w:tcPr>
          <w:p>
            <w:pPr>
              <w:jc w:val="center"/>
              <w:rPr>
                <w:rFonts w:ascii="Times New Roman" w:hAnsi="Times New Roman"/>
                <w:b/>
                <w:bCs w:val="0"/>
              </w:rPr>
            </w:pPr>
            <w:r>
              <w:rPr>
                <w:rFonts w:ascii="Times New Roman" w:hAnsi="Times New Roman"/>
                <w:b/>
              </w:rPr>
              <w:t xml:space="preserve">项目名称</w:t>
            </w:r>
            <w:r>
              <w:rPr>
                <w:rFonts w:ascii="Times New Roman" w:hAnsi="Times New Roman"/>
                <w:b/>
              </w:rPr>
              <w:t xml:space="preserve">/</w:t>
            </w:r>
            <w:r>
              <w:rPr>
                <w:rFonts w:ascii="Times New Roman" w:hAnsi="Times New Roman"/>
                <w:b/>
              </w:rPr>
              <w:t xml:space="preserve">用户</w:t>
            </w:r>
            <w:r/>
          </w:p>
        </w:tc>
        <w:tc>
          <w:tcPr>
            <w:tcW w:w="1559" w:type="dxa"/>
            <w:vAlign w:val="center"/>
            <w:textDirection w:val="lrTb"/>
            <w:noWrap/>
          </w:tcPr>
          <w:p>
            <w:pPr>
              <w:jc w:val="center"/>
              <w:rPr>
                <w:rFonts w:ascii="Times New Roman" w:hAnsi="Times New Roman"/>
                <w:b/>
                <w:bCs w:val="0"/>
              </w:rPr>
            </w:pPr>
            <w:r>
              <w:rPr>
                <w:rFonts w:hint="eastAsia" w:ascii="Times New Roman" w:hAnsi="Times New Roman"/>
                <w:b/>
              </w:rPr>
              <w:t xml:space="preserve">服务内容</w:t>
            </w:r>
            <w:r/>
          </w:p>
        </w:tc>
        <w:tc>
          <w:tcPr>
            <w:tcW w:w="1276" w:type="dxa"/>
            <w:vAlign w:val="center"/>
            <w:textDirection w:val="lrTb"/>
            <w:noWrap/>
          </w:tcPr>
          <w:p>
            <w:pPr>
              <w:jc w:val="center"/>
              <w:rPr>
                <w:rFonts w:ascii="Times New Roman" w:hAnsi="Times New Roman"/>
                <w:b/>
                <w:bCs w:val="0"/>
              </w:rPr>
            </w:pPr>
            <w:r>
              <w:rPr>
                <w:rFonts w:ascii="Times New Roman" w:hAnsi="Times New Roman"/>
                <w:b/>
              </w:rPr>
              <w:t xml:space="preserve">合同金额</w:t>
            </w:r>
            <w:r/>
          </w:p>
        </w:tc>
        <w:tc>
          <w:tcPr>
            <w:tcW w:w="1418" w:type="dxa"/>
            <w:vAlign w:val="center"/>
            <w:textDirection w:val="lrTb"/>
            <w:noWrap/>
          </w:tcPr>
          <w:p>
            <w:pPr>
              <w:jc w:val="center"/>
              <w:rPr>
                <w:rFonts w:ascii="Times New Roman" w:hAnsi="Times New Roman"/>
                <w:b/>
                <w:bCs w:val="0"/>
              </w:rPr>
            </w:pPr>
            <w:r>
              <w:rPr>
                <w:rFonts w:ascii="Times New Roman" w:hAnsi="Times New Roman"/>
                <w:b/>
              </w:rPr>
              <w:t xml:space="preserve">实施时间</w:t>
            </w:r>
            <w:r/>
          </w:p>
        </w:tc>
        <w:tc>
          <w:tcPr>
            <w:tcW w:w="1719" w:type="dxa"/>
            <w:vAlign w:val="center"/>
            <w:textDirection w:val="lrTb"/>
            <w:noWrap/>
          </w:tcPr>
          <w:p>
            <w:pPr>
              <w:jc w:val="center"/>
              <w:rPr>
                <w:rFonts w:ascii="Times New Roman" w:hAnsi="Times New Roman"/>
                <w:b/>
                <w:bCs w:val="0"/>
              </w:rPr>
            </w:pPr>
            <w:r>
              <w:rPr>
                <w:rFonts w:ascii="Times New Roman" w:hAnsi="Times New Roman"/>
                <w:b/>
              </w:rPr>
              <w:t xml:space="preserve">联系人及电话</w:t>
            </w:r>
            <w:r/>
          </w:p>
        </w:tc>
        <w:tc>
          <w:tcPr>
            <w:tcW w:w="792" w:type="dxa"/>
            <w:vAlign w:val="center"/>
            <w:textDirection w:val="lrTb"/>
            <w:noWrap/>
          </w:tcPr>
          <w:p>
            <w:pPr>
              <w:jc w:val="center"/>
              <w:rPr>
                <w:rFonts w:ascii="Times New Roman" w:hAnsi="Times New Roman"/>
                <w:b/>
                <w:bCs w:val="0"/>
              </w:rPr>
            </w:pPr>
            <w:r>
              <w:rPr>
                <w:rFonts w:ascii="Times New Roman" w:hAnsi="Times New Roman"/>
                <w:b/>
              </w:rPr>
              <w:t xml:space="preserve">备注</w:t>
            </w:r>
            <w:r/>
          </w:p>
        </w:tc>
      </w:tr>
      <w:tr>
        <w:trPr>
          <w:trHeight w:val="567"/>
        </w:trPr>
        <w:tc>
          <w:tcPr>
            <w:tcW w:w="760" w:type="dxa"/>
            <w:vAlign w:val="center"/>
            <w:textDirection w:val="lrTb"/>
            <w:noWrap/>
          </w:tcPr>
          <w:p>
            <w:pPr>
              <w:jc w:val="center"/>
              <w:rPr>
                <w:rFonts w:ascii="Times New Roman" w:hAnsi="Times New Roman"/>
              </w:rPr>
            </w:pPr>
            <w:r>
              <w:rPr>
                <w:rFonts w:ascii="Times New Roman" w:hAnsi="Times New Roman"/>
              </w:rPr>
              <w:t xml:space="preserve">1</w:t>
            </w:r>
            <w:r/>
          </w:p>
        </w:tc>
        <w:tc>
          <w:tcPr>
            <w:tcW w:w="2089" w:type="dxa"/>
            <w:vAlign w:val="center"/>
            <w:textDirection w:val="lrTb"/>
            <w:noWrap/>
          </w:tcPr>
          <w:p>
            <w:pPr>
              <w:jc w:val="center"/>
              <w:rPr>
                <w:rFonts w:ascii="Times New Roman" w:hAnsi="Times New Roman"/>
              </w:rPr>
            </w:pPr>
            <w:r>
              <w:rPr>
                <w:rFonts w:ascii="Times New Roman" w:hAnsi="Times New Roman"/>
              </w:rPr>
            </w:r>
            <w:r/>
          </w:p>
        </w:tc>
        <w:tc>
          <w:tcPr>
            <w:tcW w:w="1559" w:type="dxa"/>
            <w:vAlign w:val="center"/>
            <w:textDirection w:val="lrTb"/>
            <w:noWrap/>
          </w:tcPr>
          <w:p>
            <w:pPr>
              <w:jc w:val="center"/>
              <w:rPr>
                <w:rFonts w:ascii="Times New Roman" w:hAnsi="Times New Roman"/>
              </w:rPr>
            </w:pPr>
            <w:r>
              <w:rPr>
                <w:rFonts w:ascii="Times New Roman" w:hAnsi="Times New Roman"/>
              </w:rPr>
            </w:r>
            <w:r/>
          </w:p>
        </w:tc>
        <w:tc>
          <w:tcPr>
            <w:tcW w:w="1276" w:type="dxa"/>
            <w:vAlign w:val="center"/>
            <w:textDirection w:val="lrTb"/>
            <w:noWrap/>
          </w:tcPr>
          <w:p>
            <w:pPr>
              <w:jc w:val="center"/>
              <w:rPr>
                <w:rFonts w:ascii="Times New Roman" w:hAnsi="Times New Roman"/>
              </w:rPr>
            </w:pPr>
            <w:r>
              <w:rPr>
                <w:rFonts w:ascii="Times New Roman" w:hAnsi="Times New Roman"/>
              </w:rPr>
            </w:r>
            <w:r/>
          </w:p>
        </w:tc>
        <w:tc>
          <w:tcPr>
            <w:tcW w:w="1418" w:type="dxa"/>
            <w:vAlign w:val="center"/>
            <w:textDirection w:val="lrTb"/>
            <w:noWrap/>
          </w:tcPr>
          <w:p>
            <w:pPr>
              <w:jc w:val="center"/>
              <w:rPr>
                <w:rFonts w:ascii="Times New Roman" w:hAnsi="Times New Roman"/>
              </w:rPr>
            </w:pPr>
            <w:r>
              <w:rPr>
                <w:rFonts w:ascii="Times New Roman" w:hAnsi="Times New Roman"/>
              </w:rPr>
            </w:r>
            <w:r/>
          </w:p>
        </w:tc>
        <w:tc>
          <w:tcPr>
            <w:tcW w:w="1719" w:type="dxa"/>
            <w:vAlign w:val="center"/>
            <w:textDirection w:val="lrTb"/>
            <w:noWrap/>
          </w:tcPr>
          <w:p>
            <w:pPr>
              <w:jc w:val="center"/>
              <w:rPr>
                <w:rFonts w:ascii="Times New Roman" w:hAnsi="Times New Roman"/>
              </w:rPr>
            </w:pPr>
            <w:r>
              <w:rPr>
                <w:rFonts w:ascii="Times New Roman" w:hAnsi="Times New Roman"/>
              </w:rPr>
            </w:r>
            <w:r/>
          </w:p>
        </w:tc>
        <w:tc>
          <w:tcPr>
            <w:tcW w:w="792" w:type="dxa"/>
            <w:vAlign w:val="center"/>
            <w:textDirection w:val="lrTb"/>
            <w:noWrap/>
          </w:tcPr>
          <w:p>
            <w:pPr>
              <w:jc w:val="center"/>
              <w:rPr>
                <w:rFonts w:ascii="Times New Roman" w:hAnsi="Times New Roman"/>
              </w:rPr>
            </w:pPr>
            <w:r>
              <w:rPr>
                <w:rFonts w:ascii="Times New Roman" w:hAnsi="Times New Roman"/>
              </w:rPr>
            </w:r>
            <w:r/>
          </w:p>
        </w:tc>
      </w:tr>
      <w:tr>
        <w:trPr>
          <w:trHeight w:val="567"/>
        </w:trPr>
        <w:tc>
          <w:tcPr>
            <w:tcW w:w="760" w:type="dxa"/>
            <w:vAlign w:val="center"/>
            <w:textDirection w:val="lrTb"/>
            <w:noWrap/>
          </w:tcPr>
          <w:p>
            <w:pPr>
              <w:jc w:val="center"/>
              <w:rPr>
                <w:rFonts w:ascii="Times New Roman" w:hAnsi="Times New Roman"/>
              </w:rPr>
            </w:pPr>
            <w:r>
              <w:rPr>
                <w:rFonts w:ascii="Times New Roman" w:hAnsi="Times New Roman"/>
              </w:rPr>
              <w:t xml:space="preserve">2</w:t>
            </w:r>
            <w:r/>
          </w:p>
        </w:tc>
        <w:tc>
          <w:tcPr>
            <w:tcW w:w="2089" w:type="dxa"/>
            <w:vAlign w:val="center"/>
            <w:textDirection w:val="lrTb"/>
            <w:noWrap/>
          </w:tcPr>
          <w:p>
            <w:pPr>
              <w:jc w:val="center"/>
              <w:rPr>
                <w:rFonts w:ascii="Times New Roman" w:hAnsi="Times New Roman"/>
              </w:rPr>
            </w:pPr>
            <w:r>
              <w:rPr>
                <w:rFonts w:ascii="Times New Roman" w:hAnsi="Times New Roman"/>
              </w:rPr>
            </w:r>
            <w:r/>
          </w:p>
        </w:tc>
        <w:tc>
          <w:tcPr>
            <w:tcW w:w="1559" w:type="dxa"/>
            <w:vAlign w:val="center"/>
            <w:textDirection w:val="lrTb"/>
            <w:noWrap/>
          </w:tcPr>
          <w:p>
            <w:pPr>
              <w:jc w:val="center"/>
              <w:rPr>
                <w:rFonts w:ascii="Times New Roman" w:hAnsi="Times New Roman"/>
              </w:rPr>
            </w:pPr>
            <w:r>
              <w:rPr>
                <w:rFonts w:ascii="Times New Roman" w:hAnsi="Times New Roman"/>
              </w:rPr>
            </w:r>
            <w:r/>
          </w:p>
        </w:tc>
        <w:tc>
          <w:tcPr>
            <w:tcW w:w="1276" w:type="dxa"/>
            <w:vAlign w:val="center"/>
            <w:textDirection w:val="lrTb"/>
            <w:noWrap/>
          </w:tcPr>
          <w:p>
            <w:pPr>
              <w:jc w:val="center"/>
              <w:rPr>
                <w:rFonts w:ascii="Times New Roman" w:hAnsi="Times New Roman"/>
              </w:rPr>
            </w:pPr>
            <w:r>
              <w:rPr>
                <w:rFonts w:ascii="Times New Roman" w:hAnsi="Times New Roman"/>
              </w:rPr>
            </w:r>
            <w:r/>
          </w:p>
        </w:tc>
        <w:tc>
          <w:tcPr>
            <w:tcW w:w="1418" w:type="dxa"/>
            <w:vAlign w:val="center"/>
            <w:textDirection w:val="lrTb"/>
            <w:noWrap/>
          </w:tcPr>
          <w:p>
            <w:pPr>
              <w:jc w:val="center"/>
              <w:rPr>
                <w:rFonts w:ascii="Times New Roman" w:hAnsi="Times New Roman"/>
              </w:rPr>
            </w:pPr>
            <w:r>
              <w:rPr>
                <w:rFonts w:ascii="Times New Roman" w:hAnsi="Times New Roman"/>
              </w:rPr>
            </w:r>
            <w:r/>
          </w:p>
        </w:tc>
        <w:tc>
          <w:tcPr>
            <w:tcW w:w="1719" w:type="dxa"/>
            <w:vAlign w:val="center"/>
            <w:textDirection w:val="lrTb"/>
            <w:noWrap/>
          </w:tcPr>
          <w:p>
            <w:pPr>
              <w:jc w:val="center"/>
              <w:rPr>
                <w:rFonts w:ascii="Times New Roman" w:hAnsi="Times New Roman"/>
              </w:rPr>
            </w:pPr>
            <w:r>
              <w:rPr>
                <w:rFonts w:ascii="Times New Roman" w:hAnsi="Times New Roman"/>
              </w:rPr>
            </w:r>
            <w:r/>
          </w:p>
        </w:tc>
        <w:tc>
          <w:tcPr>
            <w:tcW w:w="792" w:type="dxa"/>
            <w:vAlign w:val="center"/>
            <w:textDirection w:val="lrTb"/>
            <w:noWrap/>
          </w:tcPr>
          <w:p>
            <w:pPr>
              <w:jc w:val="center"/>
              <w:rPr>
                <w:rFonts w:ascii="Times New Roman" w:hAnsi="Times New Roman"/>
              </w:rPr>
            </w:pPr>
            <w:r>
              <w:rPr>
                <w:rFonts w:ascii="Times New Roman" w:hAnsi="Times New Roman"/>
              </w:rPr>
            </w:r>
            <w:r/>
          </w:p>
        </w:tc>
      </w:tr>
      <w:tr>
        <w:trPr>
          <w:trHeight w:val="567"/>
        </w:trPr>
        <w:tc>
          <w:tcPr>
            <w:tcW w:w="760" w:type="dxa"/>
            <w:vAlign w:val="center"/>
            <w:textDirection w:val="lrTb"/>
            <w:noWrap/>
          </w:tcPr>
          <w:p>
            <w:pPr>
              <w:jc w:val="center"/>
              <w:rPr>
                <w:rFonts w:ascii="Times New Roman" w:hAnsi="Times New Roman"/>
              </w:rPr>
            </w:pPr>
            <w:r>
              <w:rPr>
                <w:rFonts w:ascii="Times New Roman" w:hAnsi="Times New Roman"/>
              </w:rPr>
              <w:t xml:space="preserve">3</w:t>
            </w:r>
            <w:r/>
          </w:p>
        </w:tc>
        <w:tc>
          <w:tcPr>
            <w:tcW w:w="2089" w:type="dxa"/>
            <w:vAlign w:val="center"/>
            <w:textDirection w:val="lrTb"/>
            <w:noWrap/>
          </w:tcPr>
          <w:p>
            <w:pPr>
              <w:jc w:val="center"/>
              <w:rPr>
                <w:rFonts w:ascii="Times New Roman" w:hAnsi="Times New Roman"/>
              </w:rPr>
            </w:pPr>
            <w:r>
              <w:rPr>
                <w:rFonts w:ascii="Times New Roman" w:hAnsi="Times New Roman"/>
              </w:rPr>
            </w:r>
            <w:r/>
          </w:p>
        </w:tc>
        <w:tc>
          <w:tcPr>
            <w:tcW w:w="1559" w:type="dxa"/>
            <w:vAlign w:val="center"/>
            <w:textDirection w:val="lrTb"/>
            <w:noWrap/>
          </w:tcPr>
          <w:p>
            <w:pPr>
              <w:jc w:val="center"/>
              <w:rPr>
                <w:rFonts w:ascii="Times New Roman" w:hAnsi="Times New Roman"/>
              </w:rPr>
            </w:pPr>
            <w:r>
              <w:rPr>
                <w:rFonts w:ascii="Times New Roman" w:hAnsi="Times New Roman"/>
              </w:rPr>
            </w:r>
            <w:r/>
          </w:p>
        </w:tc>
        <w:tc>
          <w:tcPr>
            <w:tcW w:w="1276" w:type="dxa"/>
            <w:vAlign w:val="center"/>
            <w:textDirection w:val="lrTb"/>
            <w:noWrap/>
          </w:tcPr>
          <w:p>
            <w:pPr>
              <w:jc w:val="center"/>
              <w:rPr>
                <w:rFonts w:ascii="Times New Roman" w:hAnsi="Times New Roman"/>
              </w:rPr>
            </w:pPr>
            <w:r>
              <w:rPr>
                <w:rFonts w:ascii="Times New Roman" w:hAnsi="Times New Roman"/>
              </w:rPr>
            </w:r>
            <w:r/>
          </w:p>
        </w:tc>
        <w:tc>
          <w:tcPr>
            <w:tcW w:w="1418" w:type="dxa"/>
            <w:vAlign w:val="center"/>
            <w:textDirection w:val="lrTb"/>
            <w:noWrap/>
          </w:tcPr>
          <w:p>
            <w:pPr>
              <w:jc w:val="center"/>
              <w:rPr>
                <w:rFonts w:ascii="Times New Roman" w:hAnsi="Times New Roman"/>
              </w:rPr>
            </w:pPr>
            <w:r>
              <w:rPr>
                <w:rFonts w:ascii="Times New Roman" w:hAnsi="Times New Roman"/>
              </w:rPr>
            </w:r>
            <w:r/>
          </w:p>
        </w:tc>
        <w:tc>
          <w:tcPr>
            <w:tcW w:w="1719" w:type="dxa"/>
            <w:vAlign w:val="center"/>
            <w:textDirection w:val="lrTb"/>
            <w:noWrap/>
          </w:tcPr>
          <w:p>
            <w:pPr>
              <w:jc w:val="center"/>
              <w:rPr>
                <w:rFonts w:ascii="Times New Roman" w:hAnsi="Times New Roman"/>
              </w:rPr>
            </w:pPr>
            <w:r>
              <w:rPr>
                <w:rFonts w:ascii="Times New Roman" w:hAnsi="Times New Roman"/>
              </w:rPr>
            </w:r>
            <w:r/>
          </w:p>
        </w:tc>
        <w:tc>
          <w:tcPr>
            <w:tcW w:w="792" w:type="dxa"/>
            <w:vAlign w:val="center"/>
            <w:textDirection w:val="lrTb"/>
            <w:noWrap/>
          </w:tcPr>
          <w:p>
            <w:pPr>
              <w:jc w:val="center"/>
              <w:rPr>
                <w:rFonts w:ascii="Times New Roman" w:hAnsi="Times New Roman"/>
              </w:rPr>
            </w:pPr>
            <w:r>
              <w:rPr>
                <w:rFonts w:ascii="Times New Roman" w:hAnsi="Times New Roman"/>
              </w:rPr>
            </w:r>
            <w:r/>
          </w:p>
        </w:tc>
      </w:tr>
      <w:tr>
        <w:trPr>
          <w:trHeight w:val="567"/>
        </w:trPr>
        <w:tc>
          <w:tcPr>
            <w:tcW w:w="760" w:type="dxa"/>
            <w:vAlign w:val="center"/>
            <w:textDirection w:val="lrTb"/>
            <w:noWrap/>
          </w:tcPr>
          <w:p>
            <w:pPr>
              <w:jc w:val="center"/>
              <w:rPr>
                <w:rFonts w:ascii="Times New Roman" w:hAnsi="Times New Roman"/>
              </w:rPr>
            </w:pPr>
            <w:r>
              <w:rPr>
                <w:rFonts w:hint="eastAsia" w:ascii="Times New Roman" w:hAnsi="Times New Roman" w:cs="宋体"/>
              </w:rPr>
              <w:t xml:space="preserve">……</w:t>
            </w:r>
            <w:r/>
          </w:p>
        </w:tc>
        <w:tc>
          <w:tcPr>
            <w:tcW w:w="2089" w:type="dxa"/>
            <w:vAlign w:val="center"/>
            <w:textDirection w:val="lrTb"/>
            <w:noWrap/>
          </w:tcPr>
          <w:p>
            <w:pPr>
              <w:jc w:val="center"/>
              <w:rPr>
                <w:rFonts w:ascii="Times New Roman" w:hAnsi="Times New Roman"/>
              </w:rPr>
            </w:pPr>
            <w:r>
              <w:rPr>
                <w:rFonts w:ascii="Times New Roman" w:hAnsi="Times New Roman"/>
              </w:rPr>
            </w:r>
            <w:r/>
          </w:p>
        </w:tc>
        <w:tc>
          <w:tcPr>
            <w:tcW w:w="1559" w:type="dxa"/>
            <w:vAlign w:val="center"/>
            <w:textDirection w:val="lrTb"/>
            <w:noWrap/>
          </w:tcPr>
          <w:p>
            <w:pPr>
              <w:jc w:val="center"/>
              <w:rPr>
                <w:rFonts w:ascii="Times New Roman" w:hAnsi="Times New Roman"/>
              </w:rPr>
            </w:pPr>
            <w:r>
              <w:rPr>
                <w:rFonts w:ascii="Times New Roman" w:hAnsi="Times New Roman"/>
              </w:rPr>
            </w:r>
            <w:r/>
          </w:p>
        </w:tc>
        <w:tc>
          <w:tcPr>
            <w:tcW w:w="1276" w:type="dxa"/>
            <w:vAlign w:val="center"/>
            <w:textDirection w:val="lrTb"/>
            <w:noWrap/>
          </w:tcPr>
          <w:p>
            <w:pPr>
              <w:jc w:val="center"/>
              <w:rPr>
                <w:rFonts w:ascii="Times New Roman" w:hAnsi="Times New Roman"/>
              </w:rPr>
            </w:pPr>
            <w:r>
              <w:rPr>
                <w:rFonts w:ascii="Times New Roman" w:hAnsi="Times New Roman"/>
              </w:rPr>
            </w:r>
            <w:r/>
          </w:p>
        </w:tc>
        <w:tc>
          <w:tcPr>
            <w:tcW w:w="1418" w:type="dxa"/>
            <w:vAlign w:val="center"/>
            <w:textDirection w:val="lrTb"/>
            <w:noWrap/>
          </w:tcPr>
          <w:p>
            <w:pPr>
              <w:jc w:val="center"/>
              <w:rPr>
                <w:rFonts w:ascii="Times New Roman" w:hAnsi="Times New Roman"/>
              </w:rPr>
            </w:pPr>
            <w:r>
              <w:rPr>
                <w:rFonts w:ascii="Times New Roman" w:hAnsi="Times New Roman"/>
              </w:rPr>
            </w:r>
            <w:r/>
          </w:p>
        </w:tc>
        <w:tc>
          <w:tcPr>
            <w:tcW w:w="1719" w:type="dxa"/>
            <w:vAlign w:val="center"/>
            <w:textDirection w:val="lrTb"/>
            <w:noWrap/>
          </w:tcPr>
          <w:p>
            <w:pPr>
              <w:jc w:val="center"/>
              <w:rPr>
                <w:rFonts w:ascii="Times New Roman" w:hAnsi="Times New Roman"/>
              </w:rPr>
            </w:pPr>
            <w:r>
              <w:rPr>
                <w:rFonts w:ascii="Times New Roman" w:hAnsi="Times New Roman"/>
              </w:rPr>
            </w:r>
            <w:r/>
          </w:p>
        </w:tc>
        <w:tc>
          <w:tcPr>
            <w:tcW w:w="792" w:type="dxa"/>
            <w:vAlign w:val="center"/>
            <w:textDirection w:val="lrTb"/>
            <w:noWrap/>
          </w:tcPr>
          <w:p>
            <w:pPr>
              <w:jc w:val="center"/>
              <w:rPr>
                <w:rFonts w:ascii="Times New Roman" w:hAnsi="Times New Roman"/>
              </w:rPr>
            </w:pPr>
            <w:r>
              <w:rPr>
                <w:rFonts w:ascii="Times New Roman" w:hAnsi="Times New Roman"/>
              </w:rPr>
            </w:r>
            <w:r/>
          </w:p>
        </w:tc>
      </w:tr>
    </w:tbl>
    <w:p>
      <w:pPr>
        <w:pStyle w:val="851"/>
        <w:spacing w:line="440" w:lineRule="exact"/>
        <w:rPr>
          <w:rFonts w:ascii="Times New Roman" w:hAnsi="Times New Roman" w:eastAsia="宋体"/>
          <w:sz w:val="24"/>
          <w:szCs w:val="22"/>
        </w:rPr>
      </w:pPr>
      <w:r>
        <w:rPr>
          <w:rFonts w:ascii="Times New Roman" w:hAnsi="Times New Roman" w:eastAsia="宋体"/>
          <w:sz w:val="24"/>
          <w:szCs w:val="22"/>
        </w:rPr>
        <w:t xml:space="preserve">注：</w:t>
      </w:r>
      <w:r>
        <w:rPr>
          <w:rFonts w:ascii="Times New Roman" w:hAnsi="Times New Roman" w:eastAsia="宋体"/>
          <w:sz w:val="24"/>
          <w:szCs w:val="22"/>
        </w:rPr>
        <w:t xml:space="preserve">1</w:t>
      </w:r>
      <w:r>
        <w:rPr>
          <w:rFonts w:ascii="Times New Roman" w:hAnsi="Times New Roman" w:eastAsia="宋体"/>
          <w:sz w:val="24"/>
          <w:szCs w:val="22"/>
        </w:rPr>
        <w:t xml:space="preserve">、</w:t>
      </w:r>
      <w:r>
        <w:rPr>
          <w:rFonts w:hint="eastAsia" w:ascii="Times New Roman" w:hAnsi="Times New Roman" w:eastAsia="宋体"/>
          <w:sz w:val="24"/>
          <w:szCs w:val="22"/>
        </w:rPr>
        <w:t xml:space="preserve">上述业绩应为投标人</w:t>
      </w:r>
      <w:r>
        <w:rPr>
          <w:rFonts w:ascii="Times New Roman" w:hAnsi="Times New Roman" w:eastAsia="宋体"/>
          <w:sz w:val="24"/>
          <w:szCs w:val="22"/>
        </w:rPr>
        <w:t xml:space="preserve">自</w:t>
      </w:r>
      <w:r>
        <w:rPr>
          <w:rFonts w:ascii="Times New Roman" w:hAnsi="Times New Roman" w:eastAsia="宋体"/>
          <w:sz w:val="24"/>
          <w:szCs w:val="22"/>
        </w:rPr>
        <w:t xml:space="preserve">202</w:t>
      </w:r>
      <w:r>
        <w:rPr>
          <w:rFonts w:hint="eastAsia" w:ascii="Times New Roman" w:hAnsi="Times New Roman" w:eastAsia="宋体"/>
          <w:sz w:val="24"/>
          <w:szCs w:val="22"/>
        </w:rPr>
        <w:t xml:space="preserve">3</w:t>
      </w:r>
      <w:r>
        <w:rPr>
          <w:rFonts w:ascii="Times New Roman" w:hAnsi="Times New Roman" w:eastAsia="宋体"/>
          <w:sz w:val="24"/>
          <w:szCs w:val="22"/>
        </w:rPr>
        <w:t xml:space="preserve">年</w:t>
      </w:r>
      <w:r>
        <w:rPr>
          <w:rFonts w:ascii="Times New Roman" w:hAnsi="Times New Roman" w:eastAsia="宋体"/>
          <w:sz w:val="24"/>
          <w:szCs w:val="22"/>
        </w:rPr>
        <w:t xml:space="preserve">1</w:t>
      </w:r>
      <w:r>
        <w:rPr>
          <w:rFonts w:ascii="Times New Roman" w:hAnsi="Times New Roman" w:eastAsia="宋体"/>
          <w:sz w:val="24"/>
          <w:szCs w:val="22"/>
        </w:rPr>
        <w:t xml:space="preserve">月</w:t>
      </w:r>
      <w:r>
        <w:rPr>
          <w:rFonts w:ascii="Times New Roman" w:hAnsi="Times New Roman" w:eastAsia="宋体"/>
          <w:sz w:val="24"/>
          <w:szCs w:val="22"/>
        </w:rPr>
        <w:t xml:space="preserve">1</w:t>
      </w:r>
      <w:r>
        <w:rPr>
          <w:rFonts w:ascii="Times New Roman" w:hAnsi="Times New Roman" w:eastAsia="宋体"/>
          <w:sz w:val="24"/>
          <w:szCs w:val="22"/>
        </w:rPr>
        <w:t xml:space="preserve">日（以合同签订时间为准）至今</w:t>
      </w:r>
      <w:r>
        <w:rPr>
          <w:rFonts w:hint="eastAsia" w:ascii="Times New Roman" w:hAnsi="Times New Roman" w:eastAsia="宋体"/>
          <w:sz w:val="24"/>
          <w:szCs w:val="22"/>
        </w:rPr>
        <w:t xml:space="preserve">承担过包含施工图阶段优化任务的单项设计优化服务项目。</w:t>
      </w:r>
      <w:r/>
    </w:p>
    <w:p>
      <w:pPr>
        <w:pStyle w:val="851"/>
        <w:numPr>
          <w:ilvl w:val="0"/>
          <w:numId w:val="16"/>
        </w:numPr>
        <w:ind w:firstLine="480"/>
        <w:spacing w:line="440" w:lineRule="exact"/>
        <w:rPr>
          <w:rFonts w:ascii="Times New Roman" w:hAnsi="Times New Roman" w:eastAsia="宋体"/>
          <w:bCs/>
          <w:sz w:val="24"/>
        </w:rPr>
      </w:pPr>
      <w:r>
        <w:rPr>
          <w:rFonts w:hint="eastAsia" w:ascii="Times New Roman" w:hAnsi="Times New Roman" w:eastAsia="宋体"/>
          <w:bCs/>
          <w:sz w:val="24"/>
        </w:rPr>
        <w:t xml:space="preserve">请</w:t>
      </w:r>
      <w:r>
        <w:rPr>
          <w:rFonts w:hint="eastAsia" w:ascii="Times New Roman" w:hAnsi="Times New Roman" w:eastAsia="宋体"/>
          <w:sz w:val="24"/>
          <w:szCs w:val="22"/>
        </w:rPr>
        <w:t xml:space="preserve">投标人</w:t>
      </w:r>
      <w:r>
        <w:rPr>
          <w:rFonts w:ascii="Times New Roman" w:hAnsi="Times New Roman" w:eastAsia="宋体"/>
          <w:bCs/>
          <w:sz w:val="24"/>
        </w:rPr>
        <w:t xml:space="preserve">提供上述表格中相关业绩的合同</w:t>
      </w:r>
      <w:r>
        <w:rPr>
          <w:rFonts w:hint="eastAsia" w:ascii="Times New Roman" w:hAnsi="Times New Roman" w:eastAsia="宋体"/>
          <w:b/>
          <w:bCs/>
          <w:sz w:val="24"/>
          <w:szCs w:val="22"/>
        </w:rPr>
        <w:t xml:space="preserve">（至少</w:t>
      </w:r>
      <w:r>
        <w:rPr>
          <w:rFonts w:ascii="Times New Roman" w:hAnsi="Times New Roman" w:eastAsia="宋体"/>
          <w:b/>
          <w:bCs/>
          <w:sz w:val="24"/>
          <w:szCs w:val="22"/>
        </w:rPr>
        <w:t xml:space="preserve">包括合同首页、标的内容页、签字盖章页</w:t>
      </w:r>
      <w:r>
        <w:rPr>
          <w:rFonts w:hint="eastAsia" w:ascii="Times New Roman" w:hAnsi="Times New Roman" w:eastAsia="宋体"/>
          <w:b/>
          <w:bCs/>
          <w:sz w:val="24"/>
          <w:szCs w:val="22"/>
        </w:rPr>
        <w:t xml:space="preserve">）</w:t>
      </w:r>
      <w:r>
        <w:rPr>
          <w:rFonts w:hint="eastAsia" w:ascii="Times New Roman" w:hAnsi="Times New Roman" w:eastAsia="宋体"/>
          <w:sz w:val="24"/>
        </w:rPr>
        <w:t xml:space="preserve">证明材料</w:t>
      </w:r>
      <w:r>
        <w:rPr>
          <w:rFonts w:ascii="Times New Roman" w:hAnsi="Times New Roman" w:eastAsia="宋体"/>
          <w:bCs/>
          <w:sz w:val="24"/>
        </w:rPr>
        <w:t xml:space="preserve">。</w:t>
      </w:r>
      <w:r/>
    </w:p>
    <w:p>
      <w:pPr>
        <w:ind w:firstLine="480"/>
        <w:spacing w:line="440" w:lineRule="exact"/>
        <w:rPr>
          <w:rFonts w:ascii="Times New Roman" w:hAnsi="Times New Roman"/>
        </w:rPr>
      </w:pPr>
      <w:r>
        <w:rPr>
          <w:rFonts w:hint="eastAsia" w:ascii="Times New Roman" w:hAnsi="Times New Roman"/>
        </w:rPr>
        <w:t xml:space="preserve">3</w:t>
      </w:r>
      <w:r>
        <w:rPr>
          <w:rFonts w:ascii="Times New Roman" w:hAnsi="Times New Roman"/>
        </w:rPr>
        <w:t xml:space="preserve">、如有需要说明的事项，请在备注中列明。</w:t>
      </w:r>
      <w:r/>
    </w:p>
    <w:p>
      <w:pPr>
        <w:spacing w:line="440" w:lineRule="exact"/>
        <w:rPr>
          <w:rFonts w:ascii="Times New Roman" w:hAnsi="Times New Roman"/>
        </w:rPr>
      </w:pPr>
      <w:r>
        <w:rPr>
          <w:rFonts w:ascii="Times New Roman" w:hAnsi="Times New Roman"/>
        </w:rPr>
      </w:r>
      <w:r/>
    </w:p>
    <w:p>
      <w:pPr>
        <w:pStyle w:val="893"/>
        <w:jc w:val="center"/>
        <w:spacing w:before="0" w:line="240" w:lineRule="auto"/>
        <w:widowControl w:val="off"/>
        <w:rPr>
          <w:rFonts w:ascii="Times New Roman" w:hAnsi="Times New Roman"/>
        </w:rPr>
      </w:pPr>
      <w:r>
        <w:rPr>
          <w:rFonts w:ascii="Times New Roman" w:hAnsi="Times New Roman"/>
        </w:rPr>
        <w:br w:type="page" w:clear="all"/>
      </w:r>
      <w:bookmarkStart w:id="242" w:name="_Toc225957804"/>
      <w:r>
        <w:rPr>
          <w:rFonts w:hint="eastAsia" w:ascii="Times New Roman" w:hAnsi="Times New Roman"/>
        </w:rPr>
        <w:t xml:space="preserve">附件</w:t>
      </w:r>
      <w:r>
        <w:rPr>
          <w:rFonts w:hint="eastAsia" w:ascii="Times New Roman" w:hAnsi="Times New Roman"/>
        </w:rPr>
        <w:t xml:space="preserve">13</w:t>
      </w:r>
      <w:r>
        <w:rPr>
          <w:rFonts w:ascii="Times New Roman" w:hAnsi="Times New Roman"/>
        </w:rPr>
        <w:t xml:space="preserve">  </w:t>
      </w:r>
      <w:r>
        <w:rPr>
          <w:rFonts w:ascii="Times New Roman" w:hAnsi="Times New Roman"/>
        </w:rPr>
        <w:t xml:space="preserve">商务条件响应及偏离表</w:t>
      </w:r>
      <w:bookmarkEnd w:id="242"/>
      <w:r/>
      <w:r/>
    </w:p>
    <w:tbl>
      <w:tblPr>
        <w:tblW w:w="9667" w:type="dxa"/>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20"/>
        <w:gridCol w:w="2667"/>
        <w:gridCol w:w="3080"/>
      </w:tblGrid>
      <w:tr>
        <w:trPr>
          <w:trHeight w:val="441"/>
        </w:trPr>
        <w:tc>
          <w:tcPr>
            <w:tcW w:w="3920" w:type="dxa"/>
            <w:vAlign w:val="center"/>
            <w:textDirection w:val="lrTb"/>
            <w:noWrap w:val="false"/>
          </w:tcPr>
          <w:p>
            <w:pPr>
              <w:jc w:val="center"/>
              <w:spacing w:after="0" w:line="240" w:lineRule="auto"/>
              <w:widowControl w:val="off"/>
              <w:rPr>
                <w:rFonts w:ascii="Times New Roman" w:hAnsi="Times New Roman"/>
                <w:b/>
              </w:rPr>
            </w:pPr>
            <w:r/>
            <w:bookmarkStart w:id="243" w:name="_Hlk183898584"/>
            <w:r>
              <w:rPr>
                <w:rFonts w:ascii="Times New Roman" w:hAnsi="Times New Roman"/>
                <w:b/>
              </w:rPr>
              <w:t xml:space="preserve">合同条款</w:t>
            </w:r>
            <w:r/>
          </w:p>
        </w:tc>
        <w:tc>
          <w:tcPr>
            <w:tcW w:w="2667" w:type="dxa"/>
            <w:vAlign w:val="center"/>
            <w:textDirection w:val="lrTb"/>
            <w:noWrap w:val="false"/>
          </w:tcPr>
          <w:p>
            <w:pPr>
              <w:ind w:firstLine="480"/>
              <w:jc w:val="center"/>
              <w:spacing w:after="0" w:line="240" w:lineRule="auto"/>
              <w:widowControl w:val="off"/>
              <w:rPr>
                <w:rFonts w:ascii="Times New Roman" w:hAnsi="Times New Roman"/>
                <w:b/>
              </w:rPr>
            </w:pPr>
            <w:r>
              <w:rPr>
                <w:rFonts w:ascii="Times New Roman" w:hAnsi="Times New Roman"/>
                <w:b/>
              </w:rPr>
              <w:t xml:space="preserve">有无偏离</w:t>
            </w:r>
            <w:r/>
          </w:p>
        </w:tc>
        <w:tc>
          <w:tcPr>
            <w:tcW w:w="3080" w:type="dxa"/>
            <w:vAlign w:val="center"/>
            <w:textDirection w:val="lrTb"/>
            <w:noWrap w:val="false"/>
          </w:tcPr>
          <w:p>
            <w:pPr>
              <w:ind w:firstLine="480"/>
              <w:jc w:val="center"/>
              <w:spacing w:after="0" w:line="240" w:lineRule="auto"/>
              <w:widowControl w:val="off"/>
              <w:rPr>
                <w:rFonts w:ascii="Times New Roman" w:hAnsi="Times New Roman"/>
                <w:b/>
              </w:rPr>
            </w:pPr>
            <w:r>
              <w:rPr>
                <w:rFonts w:ascii="Times New Roman" w:hAnsi="Times New Roman"/>
                <w:b/>
              </w:rPr>
              <w:t xml:space="preserve">偏离内容及原因</w:t>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第一条</w:t>
            </w:r>
            <w:r>
              <w:rPr>
                <w:rFonts w:ascii="Times New Roman" w:hAnsi="Times New Roman"/>
                <w:bCs w:val="0"/>
              </w:rPr>
              <w:t xml:space="preserve"> </w:t>
            </w:r>
            <w:r>
              <w:rPr>
                <w:rFonts w:ascii="Times New Roman" w:hAnsi="Times New Roman"/>
                <w:bCs w:val="0"/>
              </w:rPr>
              <w:t xml:space="preserve">定义</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第二条</w:t>
            </w:r>
            <w:r>
              <w:rPr>
                <w:rFonts w:ascii="Times New Roman" w:hAnsi="Times New Roman"/>
                <w:bCs w:val="0"/>
              </w:rPr>
              <w:t xml:space="preserve"> </w:t>
            </w:r>
            <w:r>
              <w:rPr>
                <w:rFonts w:ascii="Times New Roman" w:hAnsi="Times New Roman"/>
                <w:bCs w:val="0"/>
              </w:rPr>
              <w:t xml:space="preserve">组成本合同的文件</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第三条</w:t>
            </w:r>
            <w:r>
              <w:rPr>
                <w:rFonts w:ascii="Times New Roman" w:hAnsi="Times New Roman"/>
                <w:bCs w:val="0"/>
              </w:rPr>
              <w:t xml:space="preserve"> </w:t>
            </w:r>
            <w:r>
              <w:rPr>
                <w:rFonts w:ascii="Times New Roman" w:hAnsi="Times New Roman"/>
                <w:bCs w:val="0"/>
              </w:rPr>
              <w:t xml:space="preserve">合同内容</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第五条</w:t>
            </w:r>
            <w:r>
              <w:rPr>
                <w:rFonts w:hint="eastAsia" w:ascii="Times New Roman" w:hAnsi="Times New Roman"/>
                <w:bCs w:val="0"/>
              </w:rPr>
              <w:t xml:space="preserve"> </w:t>
            </w:r>
            <w:r>
              <w:rPr>
                <w:rFonts w:hint="eastAsia" w:ascii="Times New Roman" w:hAnsi="Times New Roman"/>
                <w:bCs w:val="0"/>
              </w:rPr>
              <w:t xml:space="preserve">付款方式</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六</w:t>
            </w:r>
            <w:r>
              <w:rPr>
                <w:rFonts w:ascii="Times New Roman" w:hAnsi="Times New Roman"/>
                <w:bCs w:val="0"/>
              </w:rPr>
              <w:t xml:space="preserve">条</w:t>
            </w:r>
            <w:r>
              <w:rPr>
                <w:rFonts w:ascii="Times New Roman" w:hAnsi="Times New Roman"/>
                <w:bCs w:val="0"/>
              </w:rPr>
              <w:t xml:space="preserve"> </w:t>
            </w:r>
            <w:r>
              <w:rPr>
                <w:rFonts w:hint="eastAsia" w:ascii="Times New Roman" w:hAnsi="Times New Roman"/>
                <w:bCs w:val="0"/>
              </w:rPr>
              <w:t xml:space="preserve">成果确认办法</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七</w:t>
            </w:r>
            <w:r>
              <w:rPr>
                <w:rFonts w:ascii="Times New Roman" w:hAnsi="Times New Roman"/>
                <w:bCs w:val="0"/>
              </w:rPr>
              <w:t xml:space="preserve">条</w:t>
            </w:r>
            <w:r>
              <w:rPr>
                <w:rFonts w:ascii="Times New Roman" w:hAnsi="Times New Roman"/>
                <w:bCs w:val="0"/>
              </w:rPr>
              <w:t xml:space="preserve"> </w:t>
            </w:r>
            <w:r>
              <w:rPr>
                <w:rFonts w:hint="eastAsia" w:ascii="Times New Roman" w:hAnsi="Times New Roman"/>
                <w:bCs w:val="0"/>
              </w:rPr>
              <w:t xml:space="preserve">权利保证</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八</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人员变更</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九</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双方权利义务</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十</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质量保证</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十一</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违约责任</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二</w:t>
            </w:r>
            <w:r>
              <w:rPr>
                <w:rFonts w:ascii="Times New Roman" w:hAnsi="Times New Roman"/>
                <w:bCs w:val="0"/>
              </w:rPr>
              <w:t xml:space="preserve">条</w:t>
            </w:r>
            <w:r>
              <w:rPr>
                <w:rFonts w:ascii="Times New Roman" w:hAnsi="Times New Roman"/>
                <w:bCs w:val="0"/>
              </w:rPr>
              <w:t xml:space="preserve"> </w:t>
            </w:r>
            <w:r>
              <w:rPr>
                <w:rFonts w:hint="eastAsia" w:ascii="Times New Roman" w:hAnsi="Times New Roman"/>
                <w:bCs w:val="0"/>
              </w:rPr>
              <w:t xml:space="preserve">合同的解除</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三</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不可抗力</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四</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合同的补充</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五</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合同的变更、中止</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六</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合同的终止</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七</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合同的转让</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第十八条</w:t>
            </w:r>
            <w:r>
              <w:rPr>
                <w:rFonts w:ascii="Times New Roman" w:hAnsi="Times New Roman"/>
                <w:bCs w:val="0"/>
              </w:rPr>
              <w:t xml:space="preserve"> </w:t>
            </w:r>
            <w:r>
              <w:rPr>
                <w:rFonts w:hint="eastAsia" w:ascii="Times New Roman" w:hAnsi="Times New Roman"/>
                <w:bCs w:val="0"/>
              </w:rPr>
              <w:t xml:space="preserve">履约保证金</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vAlign w:val="center"/>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第十</w:t>
            </w:r>
            <w:r>
              <w:rPr>
                <w:rFonts w:hint="eastAsia" w:ascii="Times New Roman" w:hAnsi="Times New Roman"/>
                <w:bCs w:val="0"/>
              </w:rPr>
              <w:t xml:space="preserve">九</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争议解决方式</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hint="eastAsia" w:ascii="Times New Roman" w:hAnsi="Times New Roman"/>
                <w:bCs w:val="0"/>
              </w:rPr>
              <w:t xml:space="preserve">第二十条</w:t>
            </w:r>
            <w:r>
              <w:rPr>
                <w:rFonts w:hint="eastAsia" w:ascii="Times New Roman" w:hAnsi="Times New Roman"/>
                <w:bCs w:val="0"/>
              </w:rPr>
              <w:t xml:space="preserve"> </w:t>
            </w:r>
            <w:r>
              <w:rPr>
                <w:rFonts w:hint="eastAsia" w:ascii="Times New Roman" w:hAnsi="Times New Roman"/>
                <w:bCs w:val="0"/>
              </w:rPr>
              <w:t xml:space="preserve">通知与送达</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r/>
          </w:p>
        </w:tc>
      </w:tr>
      <w:tr>
        <w:trPr>
          <w:trHeight w:val="441"/>
        </w:trPr>
        <w:tc>
          <w:tcPr>
            <w:tcW w:w="3920" w:type="dxa"/>
            <w:vAlign w:val="center"/>
            <w:textDirection w:val="lrTb"/>
            <w:noWrap w:val="false"/>
          </w:tcPr>
          <w:p>
            <w:pPr>
              <w:spacing w:after="0" w:line="240" w:lineRule="auto"/>
              <w:widowControl w:val="off"/>
              <w:rPr>
                <w:rFonts w:ascii="Times New Roman" w:hAnsi="Times New Roman"/>
                <w:bCs w:val="0"/>
              </w:rPr>
            </w:pPr>
            <w:r>
              <w:rPr>
                <w:rFonts w:ascii="Times New Roman" w:hAnsi="Times New Roman"/>
                <w:bCs w:val="0"/>
              </w:rPr>
              <w:t xml:space="preserve">第</w:t>
            </w:r>
            <w:r>
              <w:rPr>
                <w:rFonts w:hint="eastAsia" w:ascii="Times New Roman" w:hAnsi="Times New Roman"/>
                <w:bCs w:val="0"/>
              </w:rPr>
              <w:t xml:space="preserve">二</w:t>
            </w:r>
            <w:r>
              <w:rPr>
                <w:rFonts w:ascii="Times New Roman" w:hAnsi="Times New Roman"/>
                <w:bCs w:val="0"/>
              </w:rPr>
              <w:t xml:space="preserve">十</w:t>
            </w:r>
            <w:r>
              <w:rPr>
                <w:rFonts w:hint="eastAsia" w:ascii="Times New Roman" w:hAnsi="Times New Roman"/>
                <w:bCs w:val="0"/>
              </w:rPr>
              <w:t xml:space="preserve">一</w:t>
            </w:r>
            <w:r>
              <w:rPr>
                <w:rFonts w:ascii="Times New Roman" w:hAnsi="Times New Roman"/>
                <w:bCs w:val="0"/>
              </w:rPr>
              <w:t xml:space="preserve">条</w:t>
            </w:r>
            <w:r>
              <w:rPr>
                <w:rFonts w:ascii="Times New Roman" w:hAnsi="Times New Roman"/>
                <w:bCs w:val="0"/>
              </w:rPr>
              <w:t xml:space="preserve"> </w:t>
            </w:r>
            <w:r>
              <w:rPr>
                <w:rFonts w:ascii="Times New Roman" w:hAnsi="Times New Roman"/>
                <w:bCs w:val="0"/>
              </w:rPr>
              <w:t xml:space="preserve">合同生效及其他</w:t>
            </w:r>
            <w:r/>
          </w:p>
        </w:tc>
        <w:tc>
          <w:tcPr>
            <w:tcW w:w="2667" w:type="dxa"/>
            <w:vAlign w:val="center"/>
            <w:textDirection w:val="lrTb"/>
            <w:noWrap w:val="false"/>
          </w:tcPr>
          <w:p>
            <w:pPr>
              <w:ind w:firstLine="482"/>
              <w:jc w:val="center"/>
              <w:spacing w:after="0" w:line="240" w:lineRule="auto"/>
              <w:widowControl w:val="off"/>
              <w:rPr>
                <w:rFonts w:ascii="Times New Roman" w:hAnsi="Times New Roman"/>
                <w:bCs w:val="0"/>
              </w:rPr>
            </w:pPr>
            <w:r>
              <w:rPr>
                <w:rFonts w:ascii="Times New Roman" w:hAnsi="Times New Roman"/>
                <w:bCs w:val="0"/>
              </w:rPr>
            </w:r>
            <w:r/>
          </w:p>
        </w:tc>
        <w:tc>
          <w:tcPr>
            <w:tcW w:w="3080" w:type="dxa"/>
            <w:textDirection w:val="lrTb"/>
            <w:noWrap w:val="false"/>
          </w:tcPr>
          <w:p>
            <w:pPr>
              <w:ind w:firstLine="482"/>
              <w:spacing w:after="0" w:line="240" w:lineRule="auto"/>
              <w:widowControl w:val="off"/>
              <w:rPr>
                <w:rFonts w:ascii="Times New Roman" w:hAnsi="Times New Roman"/>
                <w:bCs w:val="0"/>
              </w:rPr>
            </w:pPr>
            <w:r>
              <w:rPr>
                <w:rFonts w:ascii="Times New Roman" w:hAnsi="Times New Roman"/>
                <w:bCs w:val="0"/>
              </w:rPr>
            </w:r>
            <w:bookmarkEnd w:id="243"/>
            <w:r/>
            <w:r/>
          </w:p>
        </w:tc>
      </w:tr>
    </w:tbl>
    <w:p>
      <w:pPr>
        <w:ind w:firstLine="240"/>
        <w:spacing w:after="0" w:line="440" w:lineRule="exact"/>
        <w:widowControl w:val="off"/>
        <w:rPr>
          <w:rFonts w:ascii="Times New Roman" w:hAnsi="Times New Roman"/>
        </w:rPr>
      </w:pPr>
      <w:r>
        <w:rPr>
          <w:rFonts w:ascii="Times New Roman" w:hAnsi="Times New Roman"/>
        </w:rPr>
        <w:t xml:space="preserve">注：</w:t>
      </w:r>
      <w:r>
        <w:rPr>
          <w:rFonts w:ascii="Times New Roman" w:hAnsi="Times New Roman"/>
        </w:rPr>
        <w:t xml:space="preserve">1</w:t>
      </w:r>
      <w:r>
        <w:rPr>
          <w:rFonts w:ascii="Times New Roman" w:hAnsi="Times New Roman"/>
        </w:rPr>
        <w:t xml:space="preserve">、投标人应据实、详细填写上述表格，因表述含糊导致的评标风险将由投标人承担。</w:t>
      </w:r>
      <w:r/>
    </w:p>
    <w:p>
      <w:pPr>
        <w:ind w:firstLine="480"/>
        <w:jc w:val="left"/>
        <w:spacing w:after="0" w:line="440" w:lineRule="exact"/>
        <w:widowControl w:val="off"/>
        <w:rPr>
          <w:rFonts w:ascii="Times New Roman" w:hAnsi="Times New Roman"/>
          <w:bCs w:val="0"/>
        </w:rPr>
      </w:pPr>
      <w:r>
        <w:rPr>
          <w:rFonts w:ascii="Times New Roman" w:hAnsi="Times New Roman"/>
        </w:rPr>
        <w:t xml:space="preserve">2</w:t>
      </w:r>
      <w:r>
        <w:rPr>
          <w:rFonts w:ascii="Times New Roman" w:hAnsi="Times New Roman"/>
        </w:rPr>
        <w:t xml:space="preserve">、若无偏离，在</w:t>
      </w:r>
      <w:r>
        <w:rPr>
          <w:rFonts w:hint="eastAsia" w:ascii="Times New Roman" w:hAnsi="Times New Roman"/>
        </w:rPr>
        <w:t xml:space="preserve">“</w:t>
      </w:r>
      <w:r>
        <w:rPr>
          <w:rFonts w:ascii="Times New Roman" w:hAnsi="Times New Roman"/>
        </w:rPr>
        <w:t xml:space="preserve">有无偏离</w:t>
      </w:r>
      <w:r>
        <w:rPr>
          <w:rFonts w:hint="eastAsia" w:ascii="Times New Roman" w:hAnsi="Times New Roman"/>
        </w:rPr>
        <w:t xml:space="preserve">”</w:t>
      </w:r>
      <w:r>
        <w:rPr>
          <w:rFonts w:ascii="Times New Roman" w:hAnsi="Times New Roman"/>
        </w:rPr>
        <w:t xml:space="preserve">栏中填写</w:t>
      </w:r>
      <w:r>
        <w:rPr>
          <w:rFonts w:ascii="Times New Roman" w:hAnsi="Times New Roman"/>
        </w:rPr>
        <w:t xml:space="preserve"> </w:t>
      </w:r>
      <w:r>
        <w:rPr>
          <w:rFonts w:hint="eastAsia" w:ascii="Times New Roman" w:hAnsi="Times New Roman"/>
        </w:rPr>
        <w:t xml:space="preserve">“</w:t>
      </w:r>
      <w:r>
        <w:rPr>
          <w:rFonts w:ascii="Times New Roman" w:hAnsi="Times New Roman"/>
        </w:rPr>
        <w:t xml:space="preserve">无</w:t>
      </w:r>
      <w:r>
        <w:rPr>
          <w:rFonts w:hint="eastAsia" w:ascii="Times New Roman" w:hAnsi="Times New Roman"/>
        </w:rPr>
        <w:t xml:space="preserve">”</w:t>
      </w:r>
      <w:r>
        <w:rPr>
          <w:rFonts w:ascii="Times New Roman" w:hAnsi="Times New Roman"/>
        </w:rPr>
        <w:t xml:space="preserve">；若有偏离在</w:t>
      </w:r>
      <w:r>
        <w:rPr>
          <w:rFonts w:hint="eastAsia" w:ascii="Times New Roman" w:hAnsi="Times New Roman"/>
        </w:rPr>
        <w:t xml:space="preserve">“</w:t>
      </w:r>
      <w:r>
        <w:rPr>
          <w:rFonts w:ascii="Times New Roman" w:hAnsi="Times New Roman"/>
        </w:rPr>
        <w:t xml:space="preserve">有无偏离</w:t>
      </w:r>
      <w:r>
        <w:rPr>
          <w:rFonts w:hint="eastAsia" w:ascii="Times New Roman" w:hAnsi="Times New Roman"/>
        </w:rPr>
        <w:t xml:space="preserve">”</w:t>
      </w:r>
      <w:r>
        <w:rPr>
          <w:rFonts w:ascii="Times New Roman" w:hAnsi="Times New Roman"/>
        </w:rPr>
        <w:t xml:space="preserve">栏中填写</w:t>
      </w:r>
      <w:r>
        <w:rPr>
          <w:rFonts w:ascii="Times New Roman" w:hAnsi="Times New Roman"/>
        </w:rPr>
        <w:t xml:space="preserve"> </w:t>
      </w:r>
      <w:r>
        <w:rPr>
          <w:rFonts w:hint="eastAsia" w:ascii="Times New Roman" w:hAnsi="Times New Roman"/>
        </w:rPr>
        <w:t xml:space="preserve">“</w:t>
      </w:r>
      <w:r>
        <w:rPr>
          <w:rFonts w:ascii="Times New Roman" w:hAnsi="Times New Roman"/>
        </w:rPr>
        <w:t xml:space="preserve">有</w:t>
      </w:r>
      <w:r>
        <w:rPr>
          <w:rFonts w:hint="eastAsia" w:ascii="Times New Roman" w:hAnsi="Times New Roman"/>
        </w:rPr>
        <w:t xml:space="preserve">”</w:t>
      </w:r>
      <w:r>
        <w:rPr>
          <w:rFonts w:ascii="Times New Roman" w:hAnsi="Times New Roman"/>
        </w:rPr>
        <w:t xml:space="preserve">并在</w:t>
      </w:r>
      <w:r>
        <w:rPr>
          <w:rFonts w:hint="eastAsia" w:ascii="Times New Roman" w:hAnsi="Times New Roman"/>
        </w:rPr>
        <w:t xml:space="preserve">“</w:t>
      </w:r>
      <w:r>
        <w:rPr>
          <w:rFonts w:ascii="Times New Roman" w:hAnsi="Times New Roman"/>
        </w:rPr>
        <w:t xml:space="preserve">偏离内容及原因</w:t>
      </w:r>
      <w:r>
        <w:rPr>
          <w:rFonts w:hint="eastAsia" w:ascii="Times New Roman" w:hAnsi="Times New Roman"/>
        </w:rPr>
        <w:t xml:space="preserve">”</w:t>
      </w:r>
      <w:r>
        <w:rPr>
          <w:rFonts w:ascii="Times New Roman" w:hAnsi="Times New Roman"/>
        </w:rPr>
        <w:t xml:space="preserve">栏中</w:t>
      </w:r>
      <w:r>
        <w:rPr>
          <w:rFonts w:ascii="Times New Roman" w:hAnsi="Times New Roman"/>
        </w:rPr>
        <w:t xml:space="preserve">作出</w:t>
      </w:r>
      <w:r>
        <w:rPr>
          <w:rFonts w:ascii="Times New Roman" w:hAnsi="Times New Roman"/>
        </w:rPr>
        <w:t xml:space="preserve">说明</w:t>
      </w:r>
      <w:r>
        <w:rPr>
          <w:rFonts w:hint="eastAsia" w:ascii="Times New Roman" w:hAnsi="Times New Roman"/>
        </w:rPr>
        <w:t xml:space="preserve">，</w:t>
      </w:r>
      <w:r>
        <w:rPr>
          <w:rFonts w:ascii="Times New Roman" w:hAnsi="Times New Roman"/>
          <w:bCs w:val="0"/>
        </w:rPr>
        <w:t xml:space="preserve">因未标明或表述含糊导致的评审风险将由</w:t>
      </w:r>
      <w:r>
        <w:rPr>
          <w:rFonts w:hint="eastAsia" w:ascii="Times New Roman" w:hAnsi="Times New Roman"/>
          <w:bCs w:val="0"/>
        </w:rPr>
        <w:t xml:space="preserve">投标人</w:t>
      </w:r>
      <w:r>
        <w:rPr>
          <w:rFonts w:ascii="Times New Roman" w:hAnsi="Times New Roman"/>
          <w:bCs w:val="0"/>
        </w:rPr>
        <w:t xml:space="preserve">承担。</w:t>
      </w:r>
      <w:r/>
    </w:p>
    <w:p>
      <w:pPr>
        <w:pStyle w:val="893"/>
        <w:rPr>
          <w:rFonts w:ascii="Times New Roman" w:hAnsi="Times New Roman"/>
        </w:rPr>
      </w:pPr>
      <w:r>
        <w:rPr>
          <w:rFonts w:ascii="Times New Roman" w:hAnsi="Times New Roman"/>
        </w:rPr>
        <w:br w:type="page" w:clear="all"/>
      </w:r>
      <w:r/>
    </w:p>
    <w:p>
      <w:pPr>
        <w:pStyle w:val="893"/>
        <w:jc w:val="center"/>
        <w:spacing w:before="0" w:line="240" w:lineRule="auto"/>
        <w:widowControl w:val="off"/>
        <w:rPr>
          <w:rFonts w:ascii="Times New Roman" w:hAnsi="Times New Roman"/>
        </w:rPr>
      </w:pPr>
      <w:r/>
      <w:bookmarkStart w:id="244" w:name="_Toc172230738"/>
      <w:r/>
      <w:bookmarkStart w:id="245" w:name="_Toc225957805"/>
      <w:r/>
      <w:bookmarkStart w:id="246" w:name="_Toc177660910"/>
      <w:r/>
      <w:bookmarkStart w:id="247" w:name="_Toc175258182"/>
      <w:r>
        <w:rPr>
          <w:rFonts w:hint="eastAsia" w:ascii="Times New Roman" w:hAnsi="Times New Roman"/>
        </w:rPr>
        <w:t xml:space="preserve">附件</w:t>
      </w:r>
      <w:r>
        <w:rPr>
          <w:rFonts w:hint="eastAsia" w:ascii="Times New Roman" w:hAnsi="Times New Roman"/>
        </w:rPr>
        <w:t xml:space="preserve">1</w:t>
      </w:r>
      <w:r>
        <w:rPr>
          <w:rFonts w:ascii="Times New Roman" w:hAnsi="Times New Roman"/>
        </w:rPr>
        <w:t xml:space="preserve">4</w:t>
      </w:r>
      <w:r>
        <w:rPr>
          <w:rFonts w:hint="eastAsia" w:ascii="Times New Roman" w:hAnsi="Times New Roman"/>
        </w:rPr>
        <w:t xml:space="preserve"> </w:t>
      </w:r>
      <w:r>
        <w:rPr>
          <w:rFonts w:ascii="Times New Roman" w:hAnsi="Times New Roman"/>
        </w:rPr>
        <w:t xml:space="preserve"> </w:t>
      </w:r>
      <w:r>
        <w:rPr>
          <w:rFonts w:hint="eastAsia" w:ascii="Times New Roman" w:hAnsi="Times New Roman"/>
        </w:rPr>
        <w:t xml:space="preserve">其他</w:t>
      </w:r>
      <w:bookmarkEnd w:id="244"/>
      <w:r/>
      <w:bookmarkEnd w:id="245"/>
      <w:r/>
      <w:bookmarkEnd w:id="246"/>
      <w:r/>
      <w:bookmarkEnd w:id="247"/>
      <w:r/>
      <w:r/>
    </w:p>
    <w:p>
      <w:pPr>
        <w:rPr>
          <w:rFonts w:ascii="Times New Roman" w:hAnsi="Times New Roman"/>
        </w:rPr>
      </w:pPr>
      <w:r>
        <w:rPr>
          <w:rFonts w:hint="eastAsia" w:ascii="Times New Roman" w:hAnsi="Times New Roman"/>
        </w:rPr>
        <w:t xml:space="preserve">主要内容应包括但不限于以下方面：</w:t>
      </w:r>
      <w:r/>
    </w:p>
    <w:p>
      <w:pPr>
        <w:ind w:firstLine="480"/>
        <w:spacing w:line="440" w:lineRule="exact"/>
        <w:rPr>
          <w:rFonts w:ascii="Times New Roman" w:hAnsi="Times New Roman"/>
        </w:rPr>
      </w:pPr>
      <w:r>
        <w:rPr>
          <w:rFonts w:ascii="Times New Roman" w:hAnsi="Times New Roman"/>
        </w:rPr>
        <w:t xml:space="preserve">1</w:t>
      </w:r>
      <w:r>
        <w:rPr>
          <w:rFonts w:hint="eastAsia" w:ascii="Times New Roman" w:hAnsi="Times New Roman"/>
        </w:rPr>
        <w:t xml:space="preserve">、投标人可根据“第五章</w:t>
      </w:r>
      <w:r>
        <w:rPr>
          <w:rFonts w:hint="eastAsia" w:ascii="Times New Roman" w:hAnsi="Times New Roman"/>
        </w:rPr>
        <w:t xml:space="preserve"> </w:t>
      </w:r>
      <w:r>
        <w:rPr>
          <w:rFonts w:hint="eastAsia" w:ascii="Times New Roman" w:hAnsi="Times New Roman"/>
        </w:rPr>
        <w:t xml:space="preserve">评标方法与评标标准”提供相关其他证明材料（如果有的话）。</w:t>
      </w:r>
      <w:r/>
    </w:p>
    <w:p>
      <w:pPr>
        <w:pStyle w:val="893"/>
        <w:rPr>
          <w:rFonts w:ascii="Times New Roman" w:hAnsi="Times New Roman"/>
        </w:rPr>
      </w:pPr>
      <w:r>
        <w:rPr>
          <w:rFonts w:ascii="Times New Roman" w:hAnsi="Times New Roman"/>
        </w:rPr>
        <w:br w:type="page" w:clear="all"/>
      </w:r>
      <w:r/>
    </w:p>
    <w:p>
      <w:pPr>
        <w:jc w:val="center"/>
        <w:spacing w:line="440" w:lineRule="exact"/>
        <w:rPr>
          <w:rFonts w:ascii="Times New Roman" w:hAnsi="Times New Roman" w:cs="仿宋"/>
          <w:b/>
          <w:bCs w:val="0"/>
          <w:sz w:val="32"/>
          <w:szCs w:val="32"/>
        </w:rPr>
      </w:pPr>
      <w:r>
        <w:rPr>
          <w:rFonts w:hint="eastAsia" w:ascii="Times New Roman" w:hAnsi="Times New Roman" w:cs="仿宋"/>
          <w:b/>
          <w:bCs w:val="0"/>
          <w:sz w:val="32"/>
          <w:szCs w:val="32"/>
        </w:rPr>
        <w:t xml:space="preserve">质疑函范本</w:t>
      </w:r>
      <w:r/>
    </w:p>
    <w:p>
      <w:pPr>
        <w:spacing w:before="326" w:line="440" w:lineRule="exact"/>
        <w:rPr>
          <w:rFonts w:ascii="Times New Roman" w:hAnsi="Times New Roman" w:cs="仿宋"/>
          <w:bCs w:val="0"/>
        </w:rPr>
      </w:pPr>
      <w:r>
        <w:rPr>
          <w:rFonts w:hint="eastAsia" w:ascii="Times New Roman" w:hAnsi="Times New Roman" w:cs="仿宋"/>
          <w:bCs w:val="0"/>
        </w:rPr>
        <w:t xml:space="preserve">一、质疑供应商基本信息</w:t>
      </w:r>
      <w:r/>
    </w:p>
    <w:p>
      <w:pPr>
        <w:spacing w:line="440" w:lineRule="exact"/>
        <w:rPr>
          <w:rFonts w:ascii="Times New Roman" w:hAnsi="Times New Roman" w:cs="仿宋"/>
          <w:u w:val="single"/>
        </w:rPr>
      </w:pPr>
      <w:r>
        <w:rPr>
          <w:rFonts w:hint="eastAsia" w:ascii="Times New Roman" w:hAnsi="Times New Roman" w:cs="仿宋"/>
        </w:rPr>
        <w:t xml:space="preserve">质疑供应商：</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地址：</w:t>
      </w:r>
      <w:r>
        <w:rPr>
          <w:rFonts w:hint="eastAsia" w:ascii="Times New Roman" w:hAnsi="Times New Roman" w:cs="仿宋"/>
          <w:u w:val="single"/>
        </w:rPr>
        <w:t xml:space="preserve">                             </w:t>
      </w:r>
      <w:r>
        <w:rPr>
          <w:rFonts w:hint="eastAsia" w:ascii="Times New Roman" w:hAnsi="Times New Roman" w:cs="仿宋"/>
        </w:rPr>
        <w:t xml:space="preserve">邮编：</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联系人：</w:t>
      </w:r>
      <w:r>
        <w:rPr>
          <w:rFonts w:hint="eastAsia" w:ascii="Times New Roman" w:hAnsi="Times New Roman" w:cs="仿宋"/>
          <w:u w:val="single"/>
        </w:rPr>
        <w:t xml:space="preserve">                      </w:t>
      </w:r>
      <w:r>
        <w:rPr>
          <w:rFonts w:hint="eastAsia" w:ascii="Times New Roman" w:hAnsi="Times New Roman" w:cs="仿宋"/>
        </w:rPr>
        <w:t xml:space="preserve">联系电话：</w:t>
      </w: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授权代表：</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联系电话：</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地址：</w:t>
      </w:r>
      <w:r>
        <w:rPr>
          <w:rFonts w:ascii="Times New Roman" w:hAnsi="Times New Roman" w:cs="仿宋"/>
        </w:rPr>
        <w:t xml:space="preserve"> </w:t>
      </w:r>
      <w:r>
        <w:rPr>
          <w:rFonts w:hint="eastAsia" w:ascii="Times New Roman" w:hAnsi="Times New Roman" w:cs="仿宋"/>
          <w:u w:val="single"/>
        </w:rPr>
        <w:t xml:space="preserve">                        </w:t>
      </w:r>
      <w:r>
        <w:rPr>
          <w:rFonts w:hint="eastAsia" w:ascii="Times New Roman" w:hAnsi="Times New Roman" w:cs="仿宋"/>
        </w:rPr>
        <w:t xml:space="preserve">邮编：</w:t>
      </w:r>
      <w:r>
        <w:rPr>
          <w:rFonts w:hint="eastAsia" w:ascii="Times New Roman" w:hAnsi="Times New Roman" w:cs="仿宋"/>
          <w:u w:val="single"/>
        </w:rPr>
        <w:t xml:space="preserve">                                     </w:t>
      </w:r>
      <w:r/>
    </w:p>
    <w:p>
      <w:pPr>
        <w:spacing w:line="440" w:lineRule="exact"/>
        <w:rPr>
          <w:rFonts w:ascii="Times New Roman" w:hAnsi="Times New Roman" w:cs="仿宋"/>
          <w:bCs w:val="0"/>
        </w:rPr>
      </w:pPr>
      <w:r>
        <w:rPr>
          <w:rFonts w:hint="eastAsia" w:ascii="Times New Roman" w:hAnsi="Times New Roman" w:cs="仿宋"/>
          <w:bCs w:val="0"/>
        </w:rPr>
        <w:t xml:space="preserve">二、质疑项目基本情况</w:t>
      </w:r>
      <w:r/>
    </w:p>
    <w:p>
      <w:pPr>
        <w:spacing w:line="440" w:lineRule="exact"/>
        <w:rPr>
          <w:rFonts w:ascii="Times New Roman" w:hAnsi="Times New Roman" w:cs="仿宋"/>
        </w:rPr>
      </w:pPr>
      <w:r>
        <w:rPr>
          <w:rFonts w:hint="eastAsia" w:ascii="Times New Roman" w:hAnsi="Times New Roman" w:cs="仿宋"/>
        </w:rPr>
        <w:t xml:space="preserve">质疑项目的名称：</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质疑项目的编号：</w:t>
      </w:r>
      <w:r>
        <w:rPr>
          <w:rFonts w:hint="eastAsia" w:ascii="Times New Roman" w:hAnsi="Times New Roman" w:cs="仿宋"/>
          <w:u w:val="single"/>
        </w:rPr>
        <w:t xml:space="preserve">                         </w:t>
      </w:r>
      <w:r>
        <w:rPr>
          <w:rFonts w:hint="eastAsia" w:ascii="Times New Roman" w:hAnsi="Times New Roman" w:cs="仿宋"/>
        </w:rPr>
        <w:t xml:space="preserve">包号：</w:t>
      </w: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采购人名称：</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rPr>
        <w:t xml:space="preserve">采购文件获取日期：</w:t>
      </w:r>
      <w:r>
        <w:rPr>
          <w:rFonts w:hint="eastAsia" w:ascii="Times New Roman" w:hAnsi="Times New Roman" w:cs="仿宋"/>
          <w:u w:val="single"/>
        </w:rPr>
        <w:t xml:space="preserve">                                                        </w:t>
      </w:r>
      <w:r/>
    </w:p>
    <w:p>
      <w:pPr>
        <w:spacing w:line="440" w:lineRule="exact"/>
        <w:rPr>
          <w:rFonts w:ascii="Times New Roman" w:hAnsi="Times New Roman" w:cs="仿宋"/>
          <w:bCs w:val="0"/>
        </w:rPr>
      </w:pPr>
      <w:r>
        <w:rPr>
          <w:rFonts w:hint="eastAsia" w:ascii="Times New Roman" w:hAnsi="Times New Roman" w:cs="仿宋"/>
          <w:bCs w:val="0"/>
        </w:rPr>
        <w:t xml:space="preserve">三、质疑事项具体内容</w:t>
      </w:r>
      <w:r/>
    </w:p>
    <w:p>
      <w:pPr>
        <w:spacing w:line="440" w:lineRule="exact"/>
        <w:rPr>
          <w:rFonts w:ascii="Times New Roman" w:hAnsi="Times New Roman" w:cs="仿宋"/>
          <w:u w:val="single"/>
        </w:rPr>
      </w:pPr>
      <w:r>
        <w:rPr>
          <w:rFonts w:hint="eastAsia" w:ascii="Times New Roman" w:hAnsi="Times New Roman" w:cs="仿宋"/>
        </w:rPr>
        <w:t xml:space="preserve">质疑事项</w:t>
      </w:r>
      <w:r>
        <w:rPr>
          <w:rFonts w:hint="eastAsia" w:ascii="Times New Roman" w:hAnsi="Times New Roman" w:cs="仿宋"/>
        </w:rPr>
        <w:t xml:space="preserve">1</w:t>
      </w:r>
      <w:r>
        <w:rPr>
          <w:rFonts w:hint="eastAsia" w:ascii="Times New Roman" w:hAnsi="Times New Roman" w:cs="仿宋"/>
        </w:rPr>
        <w:t xml:space="preserve">：</w:t>
      </w: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事实依据：</w:t>
      </w:r>
      <w:r>
        <w:rPr>
          <w:rFonts w:hint="eastAsia" w:ascii="Times New Roman" w:hAnsi="Times New Roman" w:cs="仿宋"/>
          <w:u w:val="single"/>
        </w:rPr>
        <w:t xml:space="preserve">                                                                </w:t>
      </w:r>
      <w:r/>
    </w:p>
    <w:p>
      <w:pPr>
        <w:spacing w:line="440" w:lineRule="exact"/>
        <w:rPr>
          <w:rFonts w:ascii="Times New Roman" w:hAnsi="Times New Roman" w:cs="仿宋"/>
        </w:rPr>
      </w:pP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法律依据：</w:t>
      </w: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u w:val="single"/>
        </w:rPr>
        <w:t xml:space="preserve">                                                                           </w:t>
      </w:r>
      <w:r/>
    </w:p>
    <w:p>
      <w:pPr>
        <w:spacing w:line="440" w:lineRule="exact"/>
        <w:rPr>
          <w:rFonts w:ascii="Times New Roman" w:hAnsi="Times New Roman" w:cs="仿宋"/>
          <w:u w:val="single"/>
        </w:rPr>
      </w:pPr>
      <w:r>
        <w:rPr>
          <w:rFonts w:hint="eastAsia" w:ascii="Times New Roman" w:hAnsi="Times New Roman" w:cs="仿宋"/>
        </w:rPr>
        <w:t xml:space="preserve">质疑事项</w:t>
      </w:r>
      <w:r>
        <w:rPr>
          <w:rFonts w:hint="eastAsia" w:ascii="Times New Roman" w:hAnsi="Times New Roman" w:cs="仿宋"/>
        </w:rPr>
        <w:t xml:space="preserve">2</w:t>
      </w:r>
      <w:r/>
    </w:p>
    <w:p>
      <w:pPr>
        <w:spacing w:line="440" w:lineRule="exact"/>
        <w:rPr>
          <w:rFonts w:ascii="Times New Roman" w:hAnsi="Times New Roman" w:cs="仿宋"/>
        </w:rPr>
      </w:pPr>
      <w:r>
        <w:rPr>
          <w:rFonts w:hint="eastAsia" w:ascii="Times New Roman" w:hAnsi="Times New Roman" w:cs="仿宋"/>
        </w:rPr>
        <w:t xml:space="preserve">……</w:t>
      </w:r>
      <w:r/>
    </w:p>
    <w:p>
      <w:pPr>
        <w:spacing w:line="440" w:lineRule="exact"/>
        <w:rPr>
          <w:rFonts w:ascii="Times New Roman" w:hAnsi="Times New Roman" w:cs="仿宋"/>
          <w:bCs w:val="0"/>
        </w:rPr>
      </w:pPr>
      <w:r>
        <w:rPr>
          <w:rFonts w:hint="eastAsia" w:ascii="Times New Roman" w:hAnsi="Times New Roman" w:cs="仿宋"/>
          <w:bCs w:val="0"/>
        </w:rPr>
        <w:t xml:space="preserve">四、与质疑事项相关的质疑请求</w:t>
      </w:r>
      <w:r/>
    </w:p>
    <w:p>
      <w:pPr>
        <w:spacing w:line="440" w:lineRule="exact"/>
        <w:rPr>
          <w:rFonts w:ascii="Times New Roman" w:hAnsi="Times New Roman" w:cs="仿宋"/>
          <w:u w:val="single"/>
        </w:rPr>
      </w:pPr>
      <w:r>
        <w:rPr>
          <w:rFonts w:hint="eastAsia" w:ascii="Times New Roman" w:hAnsi="Times New Roman" w:cs="仿宋"/>
        </w:rPr>
        <w:t xml:space="preserve">请求：</w:t>
      </w:r>
      <w:r>
        <w:rPr>
          <w:rFonts w:hint="eastAsia" w:ascii="Times New Roman" w:hAnsi="Times New Roman" w:cs="仿宋"/>
          <w:u w:val="single"/>
        </w:rPr>
        <w:t xml:space="preserve">                                                                     </w:t>
      </w:r>
      <w:r/>
    </w:p>
    <w:p>
      <w:pPr>
        <w:spacing w:line="440" w:lineRule="exact"/>
        <w:rPr>
          <w:rFonts w:ascii="Times New Roman" w:hAnsi="Times New Roman"/>
        </w:rPr>
      </w:pPr>
      <w:r>
        <w:rPr>
          <w:rFonts w:hint="eastAsia" w:ascii="Times New Roman" w:hAnsi="Times New Roman"/>
        </w:rPr>
        <w:t xml:space="preserve">签字（签章）：</w:t>
      </w:r>
      <w:r>
        <w:rPr>
          <w:rFonts w:hint="eastAsia" w:ascii="Times New Roman" w:hAnsi="Times New Roman"/>
        </w:rPr>
        <w:t xml:space="preserve">                   </w:t>
      </w:r>
      <w:r>
        <w:rPr>
          <w:rFonts w:hint="eastAsia" w:ascii="Times New Roman" w:hAnsi="Times New Roman"/>
        </w:rPr>
        <w:t xml:space="preserve">公章：</w:t>
      </w:r>
      <w:r>
        <w:rPr>
          <w:rFonts w:hint="eastAsia" w:ascii="Times New Roman" w:hAnsi="Times New Roman"/>
        </w:rPr>
        <w:t xml:space="preserve">                      </w:t>
      </w:r>
      <w:r/>
    </w:p>
    <w:p>
      <w:pPr>
        <w:spacing w:line="440" w:lineRule="exact"/>
        <w:rPr>
          <w:rFonts w:ascii="Times New Roman" w:hAnsi="Times New Roman"/>
        </w:rPr>
      </w:pPr>
      <w:r>
        <w:rPr>
          <w:rFonts w:hint="eastAsia" w:ascii="Times New Roman" w:hAnsi="Times New Roman"/>
        </w:rPr>
        <w:t xml:space="preserve">日期：</w:t>
      </w:r>
      <w:r>
        <w:rPr>
          <w:rFonts w:hint="eastAsia" w:ascii="Times New Roman" w:hAnsi="Times New Roman"/>
        </w:rPr>
        <w:t xml:space="preserve">    </w:t>
      </w:r>
      <w:r/>
    </w:p>
    <w:p>
      <w:pPr>
        <w:spacing w:line="440" w:lineRule="exact"/>
        <w:rPr>
          <w:rFonts w:ascii="Times New Roman" w:hAnsi="Times New Roman"/>
          <w:b/>
        </w:rPr>
      </w:pPr>
      <w:r>
        <w:rPr>
          <w:rFonts w:hint="eastAsia" w:ascii="Times New Roman" w:hAnsi="Times New Roman"/>
          <w:b/>
        </w:rPr>
        <w:t xml:space="preserve">质疑函制作说明：</w:t>
      </w:r>
      <w:r/>
    </w:p>
    <w:p>
      <w:pPr>
        <w:ind w:firstLine="480"/>
        <w:jc w:val="left"/>
        <w:spacing w:line="440" w:lineRule="exact"/>
        <w:rPr>
          <w:rFonts w:ascii="Times New Roman" w:hAnsi="Times New Roman"/>
        </w:rPr>
      </w:pPr>
      <w:r>
        <w:rPr>
          <w:rFonts w:hint="eastAsia" w:ascii="Times New Roman" w:hAnsi="Times New Roman"/>
        </w:rPr>
        <w:t xml:space="preserve">1.</w:t>
      </w:r>
      <w:r>
        <w:rPr>
          <w:rFonts w:hint="eastAsia" w:ascii="Times New Roman" w:hAnsi="Times New Roman"/>
        </w:rPr>
        <w:t xml:space="preserve">供应商提出质疑时，应提交质疑函和必要的证明材料（线上获取采购文件后的</w:t>
      </w:r>
      <w:r>
        <w:rPr>
          <w:rFonts w:ascii="Times New Roman" w:hAnsi="Times New Roman"/>
        </w:rPr>
        <w:t xml:space="preserve">《投标供应商确认函》</w:t>
      </w:r>
      <w:r>
        <w:rPr>
          <w:rFonts w:hint="eastAsia" w:ascii="Times New Roman" w:hAnsi="Times New Roman"/>
        </w:rPr>
        <w:t xml:space="preserve">、质疑供应商的营业执照复印件等）。</w:t>
      </w:r>
      <w:r/>
    </w:p>
    <w:p>
      <w:pPr>
        <w:ind w:firstLine="480"/>
        <w:jc w:val="left"/>
        <w:spacing w:line="440" w:lineRule="exact"/>
        <w:rPr>
          <w:rFonts w:ascii="Times New Roman" w:hAnsi="Times New Roman"/>
        </w:rPr>
      </w:pPr>
      <w:r>
        <w:rPr>
          <w:rFonts w:hint="eastAsia" w:ascii="Times New Roman" w:hAnsi="Times New Roman"/>
        </w:rPr>
        <w:t xml:space="preserve">2.</w:t>
      </w:r>
      <w:r>
        <w:rPr>
          <w:rFonts w:hint="eastAsia" w:ascii="Times New Roman" w:hAnsi="Times New Roman"/>
        </w:rPr>
        <w:t xml:space="preserve">质疑供应商若委托代理人进行质疑的，</w:t>
      </w:r>
      <w:r>
        <w:rPr>
          <w:rFonts w:hint="eastAsia" w:ascii="Times New Roman" w:hAnsi="Times New Roman"/>
        </w:rPr>
        <w:t xml:space="preserve">质疑函应按</w:t>
      </w:r>
      <w:r>
        <w:rPr>
          <w:rFonts w:hint="eastAsia" w:ascii="Times New Roman" w:hAnsi="Times New Roman"/>
        </w:rPr>
        <w:t xml:space="preserve">要求列明“授权代表”的有关内容，并在附件中提交由质疑</w:t>
      </w:r>
      <w:r>
        <w:rPr>
          <w:rFonts w:hint="eastAsia" w:ascii="Times New Roman" w:hAnsi="Times New Roman" w:cs="宋体"/>
        </w:rPr>
        <w:t xml:space="preserve">供应商签署的授权委托书。授权委托书应载明代理人的姓名或者名称、代理事项、具体权限、期限和相关事项。</w:t>
      </w:r>
      <w:r/>
    </w:p>
    <w:p>
      <w:pPr>
        <w:ind w:firstLine="480"/>
        <w:jc w:val="left"/>
        <w:spacing w:line="440" w:lineRule="exact"/>
        <w:rPr>
          <w:rFonts w:ascii="Times New Roman" w:hAnsi="Times New Roman"/>
        </w:rPr>
      </w:pPr>
      <w:r>
        <w:rPr>
          <w:rFonts w:hint="eastAsia" w:ascii="Times New Roman" w:hAnsi="Times New Roman"/>
        </w:rPr>
        <w:t xml:space="preserve">3.</w:t>
      </w:r>
      <w:r>
        <w:rPr>
          <w:rFonts w:hint="eastAsia" w:ascii="Times New Roman" w:hAnsi="Times New Roman"/>
        </w:rPr>
        <w:t xml:space="preserve">质疑供应商若对项目的某一分包进行质疑，质疑函中应列明具体分包号。</w:t>
      </w:r>
      <w:r/>
    </w:p>
    <w:p>
      <w:pPr>
        <w:ind w:firstLine="480"/>
        <w:jc w:val="left"/>
        <w:spacing w:line="440" w:lineRule="exact"/>
        <w:rPr>
          <w:rFonts w:ascii="Times New Roman" w:hAnsi="Times New Roman"/>
        </w:rPr>
      </w:pPr>
      <w:r>
        <w:rPr>
          <w:rFonts w:hint="eastAsia" w:ascii="Times New Roman" w:hAnsi="Times New Roman"/>
        </w:rPr>
        <w:t xml:space="preserve">4.</w:t>
      </w:r>
      <w:r>
        <w:rPr>
          <w:rFonts w:hint="eastAsia" w:ascii="Times New Roman" w:hAnsi="Times New Roman"/>
        </w:rPr>
        <w:t xml:space="preserve">质疑函的质疑事项应具体、明确，并有必要的事实依据和法律依据。</w:t>
      </w:r>
      <w:r/>
    </w:p>
    <w:p>
      <w:pPr>
        <w:ind w:firstLine="480"/>
        <w:jc w:val="left"/>
        <w:spacing w:line="440" w:lineRule="exact"/>
        <w:rPr>
          <w:rFonts w:ascii="Times New Roman" w:hAnsi="Times New Roman"/>
        </w:rPr>
      </w:pPr>
      <w:r>
        <w:rPr>
          <w:rFonts w:hint="eastAsia" w:ascii="Times New Roman" w:hAnsi="Times New Roman"/>
        </w:rPr>
        <w:t xml:space="preserve">5.</w:t>
      </w:r>
      <w:r>
        <w:rPr>
          <w:rFonts w:hint="eastAsia" w:ascii="Times New Roman" w:hAnsi="Times New Roman"/>
        </w:rPr>
        <w:t xml:space="preserve">质疑函的质疑请求应与质疑事项相关。</w:t>
      </w:r>
      <w:r/>
    </w:p>
    <w:p>
      <w:pPr>
        <w:ind w:firstLine="480"/>
        <w:jc w:val="left"/>
        <w:spacing w:line="440" w:lineRule="exact"/>
        <w:rPr>
          <w:rFonts w:ascii="Times New Roman" w:hAnsi="Times New Roman"/>
        </w:rPr>
      </w:pPr>
      <w:r>
        <w:rPr>
          <w:rFonts w:hint="eastAsia" w:ascii="Times New Roman" w:hAnsi="Times New Roman"/>
        </w:rPr>
        <w:t xml:space="preserve">6.</w:t>
      </w:r>
      <w:r>
        <w:rPr>
          <w:rFonts w:hint="eastAsia" w:ascii="Times New Roman" w:hAnsi="Times New Roman"/>
        </w:rPr>
        <w:t xml:space="preserve">质疑供应商为自然人的，</w:t>
      </w:r>
      <w:r>
        <w:rPr>
          <w:rFonts w:hint="eastAsia" w:ascii="Times New Roman" w:hAnsi="Times New Roman"/>
        </w:rPr>
        <w:t xml:space="preserve">质疑函应由</w:t>
      </w:r>
      <w:r>
        <w:rPr>
          <w:rFonts w:hint="eastAsia" w:ascii="Times New Roman" w:hAnsi="Times New Roman"/>
        </w:rPr>
        <w:t xml:space="preserve">本人签字；质疑供应商为法人或者其他组织的，</w:t>
      </w:r>
      <w:r>
        <w:rPr>
          <w:rFonts w:hint="eastAsia" w:ascii="Times New Roman" w:hAnsi="Times New Roman"/>
        </w:rPr>
        <w:t xml:space="preserve">质疑函应由</w:t>
      </w:r>
      <w:r>
        <w:rPr>
          <w:rFonts w:hint="eastAsia" w:ascii="Times New Roman" w:hAnsi="Times New Roman"/>
        </w:rPr>
        <w:t xml:space="preserve">法定代表人、主要负责人，或者其授权代表签字或者盖章，并加盖公章。</w:t>
      </w:r>
      <w:r/>
    </w:p>
    <w:p>
      <w:pPr>
        <w:ind w:firstLine="480"/>
        <w:spacing w:line="440" w:lineRule="exact"/>
        <w:rPr>
          <w:rFonts w:ascii="Times New Roman" w:hAnsi="Times New Roman"/>
        </w:rPr>
      </w:pPr>
      <w:r>
        <w:rPr>
          <w:rFonts w:ascii="Times New Roman" w:hAnsi="Times New Roman"/>
        </w:rPr>
      </w:r>
      <w:r/>
    </w:p>
    <w:p>
      <w:pPr>
        <w:ind w:firstLine="480"/>
        <w:jc w:val="left"/>
        <w:spacing w:after="0" w:line="440" w:lineRule="exact"/>
        <w:widowControl w:val="off"/>
        <w:rPr>
          <w:rFonts w:ascii="Times New Roman" w:hAnsi="Times New Roman"/>
          <w:bCs w:val="0"/>
        </w:rPr>
      </w:pPr>
      <w:r>
        <w:rPr>
          <w:rFonts w:ascii="Times New Roman" w:hAnsi="Times New Roman"/>
          <w:bCs w:val="0"/>
        </w:rPr>
      </w:r>
      <w:r/>
    </w:p>
    <w:p>
      <w:pPr>
        <w:jc w:val="left"/>
        <w:spacing w:after="0" w:line="240" w:lineRule="auto"/>
        <w:rPr>
          <w:rFonts w:ascii="Times New Roman" w:hAnsi="Times New Roman"/>
        </w:rPr>
      </w:pPr>
      <w:r>
        <w:rPr>
          <w:rFonts w:ascii="Times New Roman" w:hAnsi="Times New Roman"/>
        </w:rPr>
      </w:r>
      <w:r/>
    </w:p>
    <w:sectPr>
      <w:footerReference w:type="default" r:id="rId13"/>
      <w:footnotePr/>
      <w:endnotePr/>
      <w:type w:val="nextPage"/>
      <w:pgSz w:w="11906" w:h="16838" w:orient="portrait"/>
      <w:pgMar w:top="1418" w:right="1134" w:bottom="1418" w:left="1418" w:header="624" w:footer="992" w:gutter="57"/>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等线 Light">
    <w:panose1 w:val="02010600030101010101"/>
  </w:font>
  <w:font w:name="Tahoma">
    <w:panose1 w:val="020B0604030504040204"/>
  </w:font>
  <w:font w:name="Cambria">
    <w:panose1 w:val="02040503050406030204"/>
  </w:font>
  <w:font w:name="Berlin Sans FB Demi">
    <w:panose1 w:val="020E0802020502020306"/>
  </w:font>
  <w:font w:name="Segoe UI Symbol">
    <w:panose1 w:val="020B0502040204020203"/>
  </w:font>
  <w:font w:name="Calibri Light">
    <w:panose1 w:val="020F0302020204030204"/>
  </w:font>
  <w:font w:name="Calibri">
    <w:panose1 w:val="020F0502020204030204"/>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ind w:right="360"/>
      <w:jc w:val="center"/>
      <w:rPr>
        <w:rFonts w:ascii="Times New Roman" w:hAnsi="Times New Roman" w:eastAsiaTheme="minorEastAsia"/>
        <w:szCs w:val="18"/>
      </w:rPr>
    </w:pPr>
    <w:r>
      <w:rPr>
        <w:rFonts w:ascii="Times New Roman" w:hAnsi="Times New Roman" w:eastAsiaTheme="minorEastAsia"/>
        <w:szCs w:val="18"/>
      </w:rPr>
      <w:t xml:space="preserve">第</w:t>
    </w:r>
    <w:r>
      <w:rPr>
        <w:rFonts w:ascii="Times New Roman" w:hAnsi="Times New Roman" w:eastAsiaTheme="minorEastAsia"/>
        <w:szCs w:val="18"/>
      </w:rPr>
      <w:t xml:space="preserve"> </w:t>
    </w:r>
    <w:r>
      <w:rPr>
        <w:rFonts w:ascii="Times New Roman" w:hAnsi="Times New Roman" w:eastAsiaTheme="minorEastAsia"/>
        <w:szCs w:val="18"/>
      </w:rPr>
      <w:fldChar w:fldCharType="begin"/>
    </w:r>
    <w:r>
      <w:rPr>
        <w:rFonts w:ascii="Times New Roman" w:hAnsi="Times New Roman" w:eastAsiaTheme="minorEastAsia"/>
        <w:szCs w:val="18"/>
      </w:rPr>
      <w:instrText xml:space="preserve"> PAGE </w:instrText>
    </w:r>
    <w:r>
      <w:rPr>
        <w:rFonts w:ascii="Times New Roman" w:hAnsi="Times New Roman" w:eastAsiaTheme="minorEastAsia"/>
        <w:szCs w:val="18"/>
      </w:rPr>
      <w:fldChar w:fldCharType="separate"/>
    </w:r>
    <w:r>
      <w:rPr>
        <w:rFonts w:ascii="Times New Roman" w:hAnsi="Times New Roman" w:eastAsiaTheme="minorEastAsia"/>
        <w:szCs w:val="18"/>
      </w:rPr>
      <w:t xml:space="preserve">26</w:t>
    </w:r>
    <w:r>
      <w:rPr>
        <w:rFonts w:ascii="Times New Roman" w:hAnsi="Times New Roman" w:eastAsiaTheme="minorEastAsia"/>
        <w:szCs w:val="18"/>
      </w:rPr>
      <w:fldChar w:fldCharType="end"/>
    </w:r>
    <w:r>
      <w:rPr>
        <w:rFonts w:ascii="Times New Roman" w:hAnsi="Times New Roman" w:eastAsiaTheme="minorEastAsia"/>
        <w:szCs w:val="18"/>
      </w:rPr>
      <w:t xml:space="preserve"> </w:t>
    </w:r>
    <w:r>
      <w:rPr>
        <w:rFonts w:ascii="Times New Roman" w:hAnsi="Times New Roman" w:eastAsiaTheme="minorEastAsia"/>
        <w:szCs w:val="18"/>
      </w:rPr>
      <w:t xml:space="preserve">页</w:t>
    </w:r>
    <w:r>
      <w:rPr>
        <w:rFonts w:ascii="Times New Roman" w:hAnsi="Times New Roman" w:eastAsiaTheme="minorEastAsia"/>
        <w:szCs w:val="18"/>
      </w:rPr>
      <w:t xml:space="preserve">/</w:t>
    </w:r>
    <w:r>
      <w:rPr>
        <w:rFonts w:ascii="Times New Roman" w:hAnsi="Times New Roman" w:eastAsiaTheme="minorEastAsia"/>
        <w:szCs w:val="18"/>
      </w:rPr>
      <w:t xml:space="preserve">共</w:t>
    </w:r>
    <w:r>
      <w:rPr>
        <w:rFonts w:ascii="Times New Roman" w:hAnsi="Times New Roman" w:eastAsiaTheme="minorEastAsia"/>
        <w:szCs w:val="18"/>
      </w:rPr>
      <w:t xml:space="preserve"> </w:t>
    </w:r>
    <w:r>
      <w:rPr>
        <w:rFonts w:ascii="Times New Roman" w:hAnsi="Times New Roman" w:eastAsiaTheme="minorEastAsia"/>
        <w:szCs w:val="18"/>
      </w:rPr>
      <w:fldChar w:fldCharType="begin"/>
    </w:r>
    <w:r>
      <w:rPr>
        <w:rStyle w:val="1118"/>
        <w:rFonts w:ascii="Times New Roman" w:hAnsi="Times New Roman" w:eastAsiaTheme="minorEastAsia"/>
        <w:szCs w:val="18"/>
      </w:rPr>
      <w:instrText xml:space="preserve"> NUMPAGES </w:instrText>
    </w:r>
    <w:r>
      <w:rPr>
        <w:rFonts w:ascii="Times New Roman" w:hAnsi="Times New Roman" w:eastAsiaTheme="minorEastAsia"/>
        <w:szCs w:val="18"/>
      </w:rPr>
      <w:fldChar w:fldCharType="separate"/>
    </w:r>
    <w:r>
      <w:rPr>
        <w:rStyle w:val="1118"/>
        <w:rFonts w:ascii="Times New Roman" w:hAnsi="Times New Roman" w:eastAsiaTheme="minorEastAsia"/>
        <w:szCs w:val="18"/>
      </w:rPr>
      <w:t xml:space="preserve">65</w:t>
    </w:r>
    <w:r>
      <w:rPr>
        <w:rFonts w:ascii="Times New Roman" w:hAnsi="Times New Roman" w:eastAsiaTheme="minorEastAsia"/>
        <w:szCs w:val="18"/>
      </w:rPr>
      <w:fldChar w:fldCharType="end"/>
    </w:r>
    <w:r>
      <w:rPr>
        <w:rFonts w:ascii="Times New Roman" w:hAnsi="Times New Roman" w:eastAsiaTheme="minorEastAsia"/>
        <w:szCs w:val="18"/>
      </w:rPr>
      <w:t xml:space="preserve"> </w:t>
    </w:r>
    <w:r>
      <w:rPr>
        <w:rFonts w:ascii="Times New Roman" w:hAnsi="Times New Roman" w:eastAsiaTheme="minorEastAsia"/>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rPr>
        <w:rStyle w:val="1118"/>
      </w:rPr>
      <w:framePr w:wrap="around" w:vAnchor="text" w:hAnchor="margin" w:xAlign="right" w:y="1"/>
    </w:pPr>
    <w:r>
      <w:fldChar w:fldCharType="begin"/>
    </w:r>
    <w:r>
      <w:rPr>
        <w:rStyle w:val="1118"/>
      </w:rPr>
      <w:instrText xml:space="preserve">PAGE  </w:instrText>
    </w:r>
    <w:r>
      <w:fldChar w:fldCharType="separate"/>
    </w:r>
    <w:r>
      <w:rPr>
        <w:rStyle w:val="1118"/>
      </w:rPr>
      <w:t xml:space="preserve">16</w:t>
    </w:r>
    <w:r>
      <w:fldChar w:fldCharType="end"/>
    </w:r>
    <w:r/>
  </w:p>
  <w:p>
    <w:pPr>
      <w:pStyle w:val="1089"/>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ind w:right="360"/>
      <w:jc w:val="center"/>
      <w:rPr>
        <w:rFonts w:ascii="Times New Roman" w:hAnsi="Times New Roman" w:eastAsiaTheme="minorEastAsia"/>
        <w:szCs w:val="18"/>
      </w:rPr>
    </w:pPr>
    <w:r>
      <w:rPr>
        <w:rFonts w:ascii="Times New Roman" w:hAnsi="Times New Roman" w:eastAsiaTheme="minorEastAsia"/>
        <w:szCs w:val="18"/>
      </w:rPr>
      <w:t xml:space="preserve">第</w:t>
    </w:r>
    <w:r>
      <w:rPr>
        <w:rFonts w:ascii="Times New Roman" w:hAnsi="Times New Roman" w:eastAsiaTheme="minorEastAsia"/>
        <w:szCs w:val="18"/>
      </w:rPr>
      <w:t xml:space="preserve"> </w:t>
    </w:r>
    <w:r>
      <w:rPr>
        <w:rFonts w:ascii="Times New Roman" w:hAnsi="Times New Roman" w:eastAsiaTheme="minorEastAsia"/>
        <w:szCs w:val="18"/>
      </w:rPr>
      <w:fldChar w:fldCharType="begin"/>
    </w:r>
    <w:r>
      <w:rPr>
        <w:rFonts w:ascii="Times New Roman" w:hAnsi="Times New Roman" w:eastAsiaTheme="minorEastAsia"/>
        <w:szCs w:val="18"/>
      </w:rPr>
      <w:instrText xml:space="preserve"> PAGE </w:instrText>
    </w:r>
    <w:r>
      <w:rPr>
        <w:rFonts w:ascii="Times New Roman" w:hAnsi="Times New Roman" w:eastAsiaTheme="minorEastAsia"/>
        <w:szCs w:val="18"/>
      </w:rPr>
      <w:fldChar w:fldCharType="separate"/>
    </w:r>
    <w:r>
      <w:rPr>
        <w:rFonts w:ascii="Times New Roman" w:hAnsi="Times New Roman" w:eastAsiaTheme="minorEastAsia"/>
        <w:szCs w:val="18"/>
      </w:rPr>
      <w:t xml:space="preserve">27</w:t>
    </w:r>
    <w:r>
      <w:rPr>
        <w:rFonts w:ascii="Times New Roman" w:hAnsi="Times New Roman" w:eastAsiaTheme="minorEastAsia"/>
        <w:szCs w:val="18"/>
      </w:rPr>
      <w:fldChar w:fldCharType="end"/>
    </w:r>
    <w:r>
      <w:rPr>
        <w:rFonts w:ascii="Times New Roman" w:hAnsi="Times New Roman" w:eastAsiaTheme="minorEastAsia"/>
        <w:szCs w:val="18"/>
      </w:rPr>
      <w:t xml:space="preserve"> </w:t>
    </w:r>
    <w:r>
      <w:rPr>
        <w:rFonts w:ascii="Times New Roman" w:hAnsi="Times New Roman" w:eastAsiaTheme="minorEastAsia"/>
        <w:szCs w:val="18"/>
      </w:rPr>
      <w:t xml:space="preserve">页</w:t>
    </w:r>
    <w:r>
      <w:rPr>
        <w:rFonts w:ascii="Times New Roman" w:hAnsi="Times New Roman" w:eastAsiaTheme="minorEastAsia"/>
        <w:szCs w:val="18"/>
      </w:rPr>
      <w:t xml:space="preserve">/</w:t>
    </w:r>
    <w:r>
      <w:rPr>
        <w:rFonts w:ascii="Times New Roman" w:hAnsi="Times New Roman" w:eastAsiaTheme="minorEastAsia"/>
        <w:szCs w:val="18"/>
      </w:rPr>
      <w:t xml:space="preserve">共</w:t>
    </w:r>
    <w:r>
      <w:rPr>
        <w:rFonts w:ascii="Times New Roman" w:hAnsi="Times New Roman" w:eastAsiaTheme="minorEastAsia"/>
        <w:szCs w:val="18"/>
      </w:rPr>
      <w:t xml:space="preserve"> </w:t>
    </w:r>
    <w:r>
      <w:rPr>
        <w:rFonts w:ascii="Times New Roman" w:hAnsi="Times New Roman" w:eastAsiaTheme="minorEastAsia"/>
        <w:szCs w:val="18"/>
      </w:rPr>
      <w:fldChar w:fldCharType="begin"/>
    </w:r>
    <w:r>
      <w:rPr>
        <w:rStyle w:val="1118"/>
        <w:rFonts w:ascii="Times New Roman" w:hAnsi="Times New Roman" w:eastAsiaTheme="minorEastAsia"/>
        <w:szCs w:val="18"/>
      </w:rPr>
      <w:instrText xml:space="preserve"> NUMPAGES </w:instrText>
    </w:r>
    <w:r>
      <w:rPr>
        <w:rFonts w:ascii="Times New Roman" w:hAnsi="Times New Roman" w:eastAsiaTheme="minorEastAsia"/>
        <w:szCs w:val="18"/>
      </w:rPr>
      <w:fldChar w:fldCharType="separate"/>
    </w:r>
    <w:r>
      <w:rPr>
        <w:rStyle w:val="1118"/>
        <w:rFonts w:ascii="Times New Roman" w:hAnsi="Times New Roman" w:eastAsiaTheme="minorEastAsia"/>
        <w:szCs w:val="18"/>
      </w:rPr>
      <w:t xml:space="preserve">65</w:t>
    </w:r>
    <w:r>
      <w:rPr>
        <w:rFonts w:ascii="Times New Roman" w:hAnsi="Times New Roman" w:eastAsiaTheme="minorEastAsia"/>
        <w:szCs w:val="18"/>
      </w:rPr>
      <w:fldChar w:fldCharType="end"/>
    </w:r>
    <w:r>
      <w:rPr>
        <w:rFonts w:ascii="Times New Roman" w:hAnsi="Times New Roman" w:eastAsiaTheme="minorEastAsia"/>
        <w:szCs w:val="18"/>
      </w:rPr>
      <w:t xml:space="preserve"> </w:t>
    </w:r>
    <w:r>
      <w:rPr>
        <w:rFonts w:ascii="Times New Roman" w:hAnsi="Times New Roman" w:eastAsiaTheme="minorEastAsia"/>
        <w:szCs w:val="18"/>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ind w:right="360"/>
      <w:jc w:val="center"/>
      <w:rPr>
        <w:rFonts w:ascii="Times New Roman" w:hAnsi="Times New Roman" w:eastAsiaTheme="minorEastAsia"/>
        <w:szCs w:val="18"/>
      </w:rPr>
    </w:pPr>
    <w:r>
      <w:rPr>
        <w:rFonts w:ascii="Times New Roman" w:hAnsi="Times New Roman" w:eastAsiaTheme="minorEastAsia"/>
        <w:szCs w:val="18"/>
      </w:rPr>
      <w:t xml:space="preserve">第</w:t>
    </w:r>
    <w:r>
      <w:rPr>
        <w:rFonts w:ascii="Times New Roman" w:hAnsi="Times New Roman" w:eastAsiaTheme="minorEastAsia"/>
        <w:szCs w:val="18"/>
      </w:rPr>
      <w:t xml:space="preserve"> </w:t>
    </w:r>
    <w:r>
      <w:rPr>
        <w:rFonts w:ascii="Times New Roman" w:hAnsi="Times New Roman" w:eastAsiaTheme="minorEastAsia"/>
        <w:szCs w:val="18"/>
      </w:rPr>
      <w:fldChar w:fldCharType="begin"/>
    </w:r>
    <w:r>
      <w:rPr>
        <w:rFonts w:ascii="Times New Roman" w:hAnsi="Times New Roman" w:eastAsiaTheme="minorEastAsia"/>
        <w:szCs w:val="18"/>
      </w:rPr>
      <w:instrText xml:space="preserve"> PAGE </w:instrText>
    </w:r>
    <w:r>
      <w:rPr>
        <w:rFonts w:ascii="Times New Roman" w:hAnsi="Times New Roman" w:eastAsiaTheme="minorEastAsia"/>
        <w:szCs w:val="18"/>
      </w:rPr>
      <w:fldChar w:fldCharType="separate"/>
    </w:r>
    <w:r>
      <w:rPr>
        <w:rFonts w:ascii="Times New Roman" w:hAnsi="Times New Roman" w:eastAsiaTheme="minorEastAsia"/>
        <w:szCs w:val="18"/>
      </w:rPr>
      <w:t xml:space="preserve">45</w:t>
    </w:r>
    <w:r>
      <w:rPr>
        <w:rFonts w:ascii="Times New Roman" w:hAnsi="Times New Roman" w:eastAsiaTheme="minorEastAsia"/>
        <w:szCs w:val="18"/>
      </w:rPr>
      <w:fldChar w:fldCharType="end"/>
    </w:r>
    <w:r>
      <w:rPr>
        <w:rFonts w:ascii="Times New Roman" w:hAnsi="Times New Roman" w:eastAsiaTheme="minorEastAsia"/>
        <w:szCs w:val="18"/>
      </w:rPr>
      <w:t xml:space="preserve"> </w:t>
    </w:r>
    <w:r>
      <w:rPr>
        <w:rFonts w:ascii="Times New Roman" w:hAnsi="Times New Roman" w:eastAsiaTheme="minorEastAsia"/>
        <w:szCs w:val="18"/>
      </w:rPr>
      <w:t xml:space="preserve">页</w:t>
    </w:r>
    <w:r>
      <w:rPr>
        <w:rFonts w:ascii="Times New Roman" w:hAnsi="Times New Roman" w:eastAsiaTheme="minorEastAsia"/>
        <w:szCs w:val="18"/>
      </w:rPr>
      <w:t xml:space="preserve">/</w:t>
    </w:r>
    <w:r>
      <w:rPr>
        <w:rFonts w:ascii="Times New Roman" w:hAnsi="Times New Roman" w:eastAsiaTheme="minorEastAsia"/>
        <w:szCs w:val="18"/>
      </w:rPr>
      <w:t xml:space="preserve">共</w:t>
    </w:r>
    <w:r>
      <w:rPr>
        <w:rFonts w:ascii="Times New Roman" w:hAnsi="Times New Roman" w:eastAsiaTheme="minorEastAsia"/>
        <w:szCs w:val="18"/>
      </w:rPr>
      <w:t xml:space="preserve"> </w:t>
    </w:r>
    <w:r>
      <w:rPr>
        <w:rFonts w:ascii="Times New Roman" w:hAnsi="Times New Roman" w:eastAsiaTheme="minorEastAsia"/>
        <w:szCs w:val="18"/>
      </w:rPr>
      <w:fldChar w:fldCharType="begin"/>
    </w:r>
    <w:r>
      <w:rPr>
        <w:rStyle w:val="1118"/>
        <w:rFonts w:ascii="Times New Roman" w:hAnsi="Times New Roman" w:eastAsiaTheme="minorEastAsia"/>
        <w:szCs w:val="18"/>
      </w:rPr>
      <w:instrText xml:space="preserve"> NUMPAGES </w:instrText>
    </w:r>
    <w:r>
      <w:rPr>
        <w:rFonts w:ascii="Times New Roman" w:hAnsi="Times New Roman" w:eastAsiaTheme="minorEastAsia"/>
        <w:szCs w:val="18"/>
      </w:rPr>
      <w:fldChar w:fldCharType="separate"/>
    </w:r>
    <w:r>
      <w:rPr>
        <w:rStyle w:val="1118"/>
        <w:rFonts w:ascii="Times New Roman" w:hAnsi="Times New Roman" w:eastAsiaTheme="minorEastAsia"/>
        <w:szCs w:val="18"/>
      </w:rPr>
      <w:t xml:space="preserve">65</w:t>
    </w:r>
    <w:r>
      <w:rPr>
        <w:rFonts w:ascii="Times New Roman" w:hAnsi="Times New Roman" w:eastAsiaTheme="minorEastAsia"/>
        <w:szCs w:val="18"/>
      </w:rPr>
      <w:fldChar w:fldCharType="end"/>
    </w:r>
    <w:r>
      <w:rPr>
        <w:rFonts w:ascii="Times New Roman" w:hAnsi="Times New Roman" w:eastAsiaTheme="minorEastAsia"/>
        <w:szCs w:val="18"/>
      </w:rPr>
      <w:t xml:space="preserve"> </w:t>
    </w:r>
    <w:r>
      <w:rPr>
        <w:rFonts w:ascii="Times New Roman" w:hAnsi="Times New Roman" w:eastAsiaTheme="minorEastAsia"/>
        <w:szCs w:val="18"/>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both"/>
      <w:rPr>
        <w:b/>
      </w:rPr>
    </w:pPr>
    <w:r>
      <w:rPr>
        <w:rFonts w:ascii="Times New Roman" w:hAnsi="Times New Roman"/>
        <w:b/>
        <w:color w:val="808080"/>
        <w:spacing w:val="6"/>
        <w:sz w:val="21"/>
      </w:rPr>
      <w:t xml:space="preserve">2026</w:t>
    </w:r>
    <w:r>
      <w:rPr>
        <w:rFonts w:ascii="Times New Roman" w:hAnsi="Times New Roman"/>
        <w:b/>
        <w:color w:val="808080"/>
        <w:spacing w:val="6"/>
        <w:sz w:val="21"/>
      </w:rPr>
      <w:t xml:space="preserve">年度政府投资项目施工图设计优化服务采购文件</w:t>
    </w:r>
    <w:r>
      <w:rPr>
        <w:rFonts w:hint="eastAsia"/>
        <w:b/>
        <w:color w:val="808080"/>
        <w:spacing w:val="6"/>
        <w:sz w:val="21"/>
      </w:rPr>
      <w:t xml:space="preserve">       </w:t>
    </w:r>
    <w:r>
      <w:rPr>
        <w:b/>
        <w:color w:val="808080"/>
        <w:spacing w:val="6"/>
        <w:sz w:val="21"/>
      </w:rPr>
      <w:t xml:space="preserve">          </w:t>
    </w:r>
    <w:r>
      <w:rPr>
        <w:bCs/>
        <w:color w:val="808080"/>
        <w:spacing w:val="6"/>
        <w:sz w:val="22"/>
        <w:szCs w:val="24"/>
      </w:rPr>
      <mc:AlternateContent>
        <mc:Choice Requires="wpg">
          <w:drawing>
            <wp:inline xmlns:wp="http://schemas.openxmlformats.org/drawingml/2006/wordprocessingDrawing" distT="0" distB="0" distL="0" distR="0">
              <wp:extent cx="1348105" cy="427990"/>
              <wp:effectExtent l="0" t="0" r="4445" b="0"/>
              <wp:docPr id="1" name="图片 1120387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387901" name="图片 1120387901"/>
                      <pic:cNvPicPr>
                        <a:picLocks noChangeAspect="1"/>
                      </pic:cNvPicPr>
                      <pic:nvPr/>
                    </pic:nvPicPr>
                    <pic:blipFill>
                      <a:blip r:embed="rId1"/>
                      <a:stretch/>
                    </pic:blipFill>
                    <pic:spPr bwMode="auto">
                      <a:xfrm>
                        <a:off x="0" y="0"/>
                        <a:ext cx="1348105" cy="427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6.1pt;height:33.7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rPr>
        <w:rFonts w:hint="default"/>
      </w:rPr>
    </w:lvl>
    <w:lvl w:ilvl="1">
      <w:start w:val="1"/>
      <w:numFmt w:val="lowerLetter"/>
      <w:isLgl w:val="false"/>
      <w:suff w:val="tab"/>
      <w:lvlText w:val="%2."/>
      <w:lvlJc w:val="left"/>
      <w:pPr>
        <w:ind w:left="336" w:hanging="336"/>
      </w:pPr>
    </w:lvl>
    <w:lvl w:ilvl="2">
      <w:start w:val="1"/>
      <w:numFmt w:val="lowerRoman"/>
      <w:isLgl w:val="false"/>
      <w:suff w:val="tab"/>
      <w:lvlText w:val="%3."/>
      <w:lvlJc w:val="left"/>
      <w:pPr>
        <w:ind w:left="756" w:hanging="336"/>
      </w:pPr>
    </w:lvl>
    <w:lvl w:ilvl="3">
      <w:start w:val="1"/>
      <w:numFmt w:val="decimal"/>
      <w:isLgl w:val="false"/>
      <w:suff w:val="tab"/>
      <w:lvlText w:val="%4."/>
      <w:lvlJc w:val="left"/>
      <w:pPr>
        <w:ind w:left="840" w:firstLine="0"/>
      </w:pPr>
    </w:lvl>
    <w:lvl w:ilvl="4">
      <w:start w:val="1"/>
      <w:numFmt w:val="lowerLetter"/>
      <w:isLgl w:val="false"/>
      <w:suff w:val="tab"/>
      <w:lvlText w:val="%5."/>
      <w:lvlJc w:val="left"/>
      <w:pPr>
        <w:ind w:left="1596" w:hanging="336"/>
      </w:pPr>
    </w:lvl>
    <w:lvl w:ilvl="5">
      <w:start w:val="1"/>
      <w:numFmt w:val="lowerRoman"/>
      <w:isLgl w:val="false"/>
      <w:suff w:val="tab"/>
      <w:lvlText w:val="%6."/>
      <w:lvlJc w:val="left"/>
      <w:pPr>
        <w:ind w:left="2016" w:hanging="336"/>
      </w:pPr>
    </w:lvl>
    <w:lvl w:ilvl="6">
      <w:start w:val="1"/>
      <w:numFmt w:val="decimal"/>
      <w:isLgl w:val="false"/>
      <w:suff w:val="tab"/>
      <w:lvlText w:val="%7."/>
      <w:lvlJc w:val="left"/>
      <w:pPr>
        <w:ind w:left="2100" w:firstLine="0"/>
      </w:pPr>
    </w:lvl>
    <w:lvl w:ilvl="7">
      <w:start w:val="1"/>
      <w:numFmt w:val="lowerLetter"/>
      <w:isLgl w:val="false"/>
      <w:suff w:val="tab"/>
      <w:lvlText w:val="%8."/>
      <w:lvlJc w:val="left"/>
      <w:pPr>
        <w:ind w:left="2856" w:hanging="336"/>
      </w:pPr>
    </w:lvl>
    <w:lvl w:ilvl="8">
      <w:start w:val="1"/>
      <w:numFmt w:val="lowerRoman"/>
      <w:isLgl w:val="false"/>
      <w:suff w:val="tab"/>
      <w:lvlText w:val="%9."/>
      <w:lvlJc w:val="left"/>
      <w:pPr>
        <w:ind w:left="3276" w:hanging="336"/>
      </w:pPr>
    </w:lvl>
  </w:abstractNum>
  <w:abstractNum w:abstractNumId="1">
    <w:multiLevelType w:val="hybridMultilevel"/>
    <w:lvl w:ilvl="0">
      <w:start w:val="1"/>
      <w:numFmt w:val="decimal"/>
      <w:isLgl w:val="false"/>
      <w:suff w:val="tab"/>
      <w:lvlText w:val="%1."/>
      <w:lvlJc w:val="left"/>
      <w:pPr>
        <w:ind w:left="0" w:firstLine="0"/>
      </w:pPr>
      <w:rPr>
        <w:rFonts w:hint="default"/>
      </w:rPr>
    </w:lvl>
    <w:lvl w:ilvl="1">
      <w:start w:val="1"/>
      <w:numFmt w:val="lowerLetter"/>
      <w:isLgl w:val="false"/>
      <w:suff w:val="tab"/>
      <w:lvlText w:val="%2."/>
      <w:lvlJc w:val="left"/>
      <w:pPr>
        <w:ind w:left="336" w:hanging="336"/>
      </w:pPr>
    </w:lvl>
    <w:lvl w:ilvl="2">
      <w:start w:val="1"/>
      <w:numFmt w:val="lowerRoman"/>
      <w:isLgl w:val="false"/>
      <w:suff w:val="tab"/>
      <w:lvlText w:val="%3."/>
      <w:lvlJc w:val="left"/>
      <w:pPr>
        <w:ind w:left="756" w:hanging="336"/>
      </w:pPr>
    </w:lvl>
    <w:lvl w:ilvl="3">
      <w:start w:val="1"/>
      <w:numFmt w:val="decimal"/>
      <w:isLgl w:val="false"/>
      <w:suff w:val="tab"/>
      <w:lvlText w:val="%4."/>
      <w:lvlJc w:val="left"/>
      <w:pPr>
        <w:ind w:left="840" w:firstLine="0"/>
      </w:pPr>
    </w:lvl>
    <w:lvl w:ilvl="4">
      <w:start w:val="1"/>
      <w:numFmt w:val="lowerLetter"/>
      <w:isLgl w:val="false"/>
      <w:suff w:val="tab"/>
      <w:lvlText w:val="%5."/>
      <w:lvlJc w:val="left"/>
      <w:pPr>
        <w:ind w:left="1596" w:hanging="336"/>
      </w:pPr>
    </w:lvl>
    <w:lvl w:ilvl="5">
      <w:start w:val="1"/>
      <w:numFmt w:val="lowerRoman"/>
      <w:isLgl w:val="false"/>
      <w:suff w:val="tab"/>
      <w:lvlText w:val="%6."/>
      <w:lvlJc w:val="left"/>
      <w:pPr>
        <w:ind w:left="2016" w:hanging="336"/>
      </w:pPr>
    </w:lvl>
    <w:lvl w:ilvl="6">
      <w:start w:val="1"/>
      <w:numFmt w:val="decimal"/>
      <w:isLgl w:val="false"/>
      <w:suff w:val="tab"/>
      <w:lvlText w:val="%7."/>
      <w:lvlJc w:val="left"/>
      <w:pPr>
        <w:ind w:left="2100" w:firstLine="0"/>
      </w:pPr>
    </w:lvl>
    <w:lvl w:ilvl="7">
      <w:start w:val="1"/>
      <w:numFmt w:val="lowerLetter"/>
      <w:isLgl w:val="false"/>
      <w:suff w:val="tab"/>
      <w:lvlText w:val="%8."/>
      <w:lvlJc w:val="left"/>
      <w:pPr>
        <w:ind w:left="2856" w:hanging="336"/>
      </w:pPr>
    </w:lvl>
    <w:lvl w:ilvl="8">
      <w:start w:val="1"/>
      <w:numFmt w:val="lowerRoman"/>
      <w:isLgl w:val="false"/>
      <w:suff w:val="tab"/>
      <w:lvlText w:val="%9."/>
      <w:lvlJc w:val="left"/>
      <w:pPr>
        <w:ind w:left="3276" w:hanging="336"/>
      </w:pPr>
    </w:lvl>
  </w:abstractNum>
  <w:abstractNum w:abstractNumId="2">
    <w:multiLevelType w:val="hybridMultilevel"/>
    <w:lvl w:ilvl="0">
      <w:start w:val="1"/>
      <w:numFmt w:val="decimal"/>
      <w:isLgl w:val="false"/>
      <w:suff w:val="tab"/>
      <w:lvlText w:val="%1."/>
      <w:lvlJc w:val="left"/>
      <w:pPr>
        <w:ind w:left="0" w:firstLine="0"/>
      </w:pPr>
      <w:rPr>
        <w:rFonts w:hint="default"/>
      </w:rPr>
    </w:lvl>
    <w:lvl w:ilvl="1">
      <w:start w:val="1"/>
      <w:numFmt w:val="lowerLetter"/>
      <w:isLgl w:val="false"/>
      <w:suff w:val="tab"/>
      <w:lvlText w:val="%2."/>
      <w:lvlJc w:val="left"/>
      <w:pPr>
        <w:ind w:left="336" w:hanging="336"/>
      </w:pPr>
    </w:lvl>
    <w:lvl w:ilvl="2">
      <w:start w:val="1"/>
      <w:numFmt w:val="lowerRoman"/>
      <w:isLgl w:val="false"/>
      <w:suff w:val="tab"/>
      <w:lvlText w:val="%3."/>
      <w:lvlJc w:val="left"/>
      <w:pPr>
        <w:ind w:left="756" w:hanging="336"/>
      </w:pPr>
    </w:lvl>
    <w:lvl w:ilvl="3">
      <w:start w:val="1"/>
      <w:numFmt w:val="decimal"/>
      <w:isLgl w:val="false"/>
      <w:suff w:val="tab"/>
      <w:lvlText w:val="%4."/>
      <w:lvlJc w:val="left"/>
      <w:pPr>
        <w:ind w:left="840" w:firstLine="0"/>
      </w:pPr>
    </w:lvl>
    <w:lvl w:ilvl="4">
      <w:start w:val="1"/>
      <w:numFmt w:val="lowerLetter"/>
      <w:isLgl w:val="false"/>
      <w:suff w:val="tab"/>
      <w:lvlText w:val="%5."/>
      <w:lvlJc w:val="left"/>
      <w:pPr>
        <w:ind w:left="1596" w:hanging="336"/>
      </w:pPr>
    </w:lvl>
    <w:lvl w:ilvl="5">
      <w:start w:val="1"/>
      <w:numFmt w:val="lowerRoman"/>
      <w:isLgl w:val="false"/>
      <w:suff w:val="tab"/>
      <w:lvlText w:val="%6."/>
      <w:lvlJc w:val="left"/>
      <w:pPr>
        <w:ind w:left="2016" w:hanging="336"/>
      </w:pPr>
    </w:lvl>
    <w:lvl w:ilvl="6">
      <w:start w:val="1"/>
      <w:numFmt w:val="decimal"/>
      <w:isLgl w:val="false"/>
      <w:suff w:val="tab"/>
      <w:lvlText w:val="%7."/>
      <w:lvlJc w:val="left"/>
      <w:pPr>
        <w:ind w:left="2100" w:firstLine="0"/>
      </w:pPr>
    </w:lvl>
    <w:lvl w:ilvl="7">
      <w:start w:val="1"/>
      <w:numFmt w:val="lowerLetter"/>
      <w:isLgl w:val="false"/>
      <w:suff w:val="tab"/>
      <w:lvlText w:val="%8."/>
      <w:lvlJc w:val="left"/>
      <w:pPr>
        <w:ind w:left="2856" w:hanging="336"/>
      </w:pPr>
    </w:lvl>
    <w:lvl w:ilvl="8">
      <w:start w:val="1"/>
      <w:numFmt w:val="lowerRoman"/>
      <w:isLgl w:val="false"/>
      <w:suff w:val="tab"/>
      <w:lvlText w:val="%9."/>
      <w:lvlJc w:val="left"/>
      <w:pPr>
        <w:ind w:left="3276" w:hanging="336"/>
      </w:pPr>
    </w:lvl>
  </w:abstractNum>
  <w:abstractNum w:abstractNumId="3">
    <w:multiLevelType w:val="hybridMultilevel"/>
    <w:lvl w:ilvl="0">
      <w:start w:val="1"/>
      <w:numFmt w:val="decimal"/>
      <w:isLgl w:val="false"/>
      <w:suff w:val="tab"/>
      <w:lvlText w:val="%1."/>
      <w:lvlJc w:val="left"/>
      <w:pPr>
        <w:ind w:left="0" w:firstLine="0"/>
      </w:pPr>
      <w:rPr>
        <w:rFonts w:hint="default"/>
      </w:rPr>
    </w:lvl>
    <w:lvl w:ilvl="1">
      <w:start w:val="1"/>
      <w:numFmt w:val="lowerLetter"/>
      <w:isLgl w:val="false"/>
      <w:suff w:val="tab"/>
      <w:lvlText w:val="%2."/>
      <w:lvlJc w:val="left"/>
      <w:pPr>
        <w:ind w:left="336" w:hanging="336"/>
      </w:pPr>
    </w:lvl>
    <w:lvl w:ilvl="2">
      <w:start w:val="1"/>
      <w:numFmt w:val="lowerRoman"/>
      <w:isLgl w:val="false"/>
      <w:suff w:val="tab"/>
      <w:lvlText w:val="%3."/>
      <w:lvlJc w:val="left"/>
      <w:pPr>
        <w:ind w:left="756" w:hanging="336"/>
      </w:pPr>
    </w:lvl>
    <w:lvl w:ilvl="3">
      <w:start w:val="1"/>
      <w:numFmt w:val="decimal"/>
      <w:isLgl w:val="false"/>
      <w:suff w:val="tab"/>
      <w:lvlText w:val="%4."/>
      <w:lvlJc w:val="left"/>
      <w:pPr>
        <w:ind w:left="840" w:firstLine="0"/>
      </w:pPr>
    </w:lvl>
    <w:lvl w:ilvl="4">
      <w:start w:val="1"/>
      <w:numFmt w:val="lowerLetter"/>
      <w:isLgl w:val="false"/>
      <w:suff w:val="tab"/>
      <w:lvlText w:val="%5."/>
      <w:lvlJc w:val="left"/>
      <w:pPr>
        <w:ind w:left="1596" w:hanging="336"/>
      </w:pPr>
    </w:lvl>
    <w:lvl w:ilvl="5">
      <w:start w:val="1"/>
      <w:numFmt w:val="lowerRoman"/>
      <w:isLgl w:val="false"/>
      <w:suff w:val="tab"/>
      <w:lvlText w:val="%6."/>
      <w:lvlJc w:val="left"/>
      <w:pPr>
        <w:ind w:left="2016" w:hanging="336"/>
      </w:pPr>
    </w:lvl>
    <w:lvl w:ilvl="6">
      <w:start w:val="1"/>
      <w:numFmt w:val="decimal"/>
      <w:isLgl w:val="false"/>
      <w:suff w:val="tab"/>
      <w:lvlText w:val="%7."/>
      <w:lvlJc w:val="left"/>
      <w:pPr>
        <w:ind w:left="2100" w:firstLine="0"/>
      </w:pPr>
    </w:lvl>
    <w:lvl w:ilvl="7">
      <w:start w:val="1"/>
      <w:numFmt w:val="lowerLetter"/>
      <w:isLgl w:val="false"/>
      <w:suff w:val="tab"/>
      <w:lvlText w:val="%8."/>
      <w:lvlJc w:val="left"/>
      <w:pPr>
        <w:ind w:left="2856" w:hanging="336"/>
      </w:pPr>
    </w:lvl>
    <w:lvl w:ilvl="8">
      <w:start w:val="1"/>
      <w:numFmt w:val="lowerRoman"/>
      <w:isLgl w:val="false"/>
      <w:suff w:val="tab"/>
      <w:lvlText w:val="%9."/>
      <w:lvlJc w:val="left"/>
      <w:pPr>
        <w:ind w:left="3276" w:hanging="336"/>
      </w:pPr>
    </w:lvl>
  </w:abstractNum>
  <w:abstractNum w:abstractNumId="4">
    <w:multiLevelType w:val="hybridMultilevel"/>
    <w:lvl w:ilvl="0">
      <w:start w:val="1"/>
      <w:numFmt w:val="decimal"/>
      <w:isLgl w:val="false"/>
      <w:suff w:val="tab"/>
      <w:lvlText w:val="%1."/>
      <w:lvlJc w:val="left"/>
      <w:pPr>
        <w:ind w:left="0" w:firstLine="0"/>
      </w:pPr>
      <w:rPr>
        <w:rFonts w:hint="default"/>
      </w:rPr>
    </w:lvl>
    <w:lvl w:ilvl="1">
      <w:start w:val="1"/>
      <w:numFmt w:val="lowerLetter"/>
      <w:isLgl w:val="false"/>
      <w:suff w:val="tab"/>
      <w:lvlText w:val="%2."/>
      <w:lvlJc w:val="left"/>
      <w:pPr>
        <w:ind w:left="336" w:hanging="336"/>
      </w:pPr>
    </w:lvl>
    <w:lvl w:ilvl="2">
      <w:start w:val="1"/>
      <w:numFmt w:val="lowerRoman"/>
      <w:isLgl w:val="false"/>
      <w:suff w:val="tab"/>
      <w:lvlText w:val="%3."/>
      <w:lvlJc w:val="left"/>
      <w:pPr>
        <w:ind w:left="756" w:hanging="336"/>
      </w:pPr>
    </w:lvl>
    <w:lvl w:ilvl="3">
      <w:start w:val="1"/>
      <w:numFmt w:val="decimal"/>
      <w:isLgl w:val="false"/>
      <w:suff w:val="tab"/>
      <w:lvlText w:val="%4."/>
      <w:lvlJc w:val="left"/>
      <w:pPr>
        <w:ind w:left="840" w:firstLine="0"/>
      </w:pPr>
    </w:lvl>
    <w:lvl w:ilvl="4">
      <w:start w:val="1"/>
      <w:numFmt w:val="lowerLetter"/>
      <w:isLgl w:val="false"/>
      <w:suff w:val="tab"/>
      <w:lvlText w:val="%5."/>
      <w:lvlJc w:val="left"/>
      <w:pPr>
        <w:ind w:left="1596" w:hanging="336"/>
      </w:pPr>
    </w:lvl>
    <w:lvl w:ilvl="5">
      <w:start w:val="1"/>
      <w:numFmt w:val="lowerRoman"/>
      <w:isLgl w:val="false"/>
      <w:suff w:val="tab"/>
      <w:lvlText w:val="%6."/>
      <w:lvlJc w:val="left"/>
      <w:pPr>
        <w:ind w:left="2016" w:hanging="336"/>
      </w:pPr>
    </w:lvl>
    <w:lvl w:ilvl="6">
      <w:start w:val="1"/>
      <w:numFmt w:val="decimal"/>
      <w:isLgl w:val="false"/>
      <w:suff w:val="tab"/>
      <w:lvlText w:val="%7."/>
      <w:lvlJc w:val="left"/>
      <w:pPr>
        <w:ind w:left="2100" w:firstLine="0"/>
      </w:pPr>
    </w:lvl>
    <w:lvl w:ilvl="7">
      <w:start w:val="1"/>
      <w:numFmt w:val="lowerLetter"/>
      <w:isLgl w:val="false"/>
      <w:suff w:val="tab"/>
      <w:lvlText w:val="%8."/>
      <w:lvlJc w:val="left"/>
      <w:pPr>
        <w:ind w:left="2856" w:hanging="336"/>
      </w:pPr>
    </w:lvl>
    <w:lvl w:ilvl="8">
      <w:start w:val="1"/>
      <w:numFmt w:val="lowerRoman"/>
      <w:isLgl w:val="false"/>
      <w:suff w:val="tab"/>
      <w:lvlText w:val="%9."/>
      <w:lvlJc w:val="left"/>
      <w:pPr>
        <w:ind w:left="3276" w:hanging="336"/>
      </w:pPr>
    </w:lvl>
  </w:abstractNum>
  <w:abstractNum w:abstractNumId="5">
    <w:multiLevelType w:val="hybridMultilevel"/>
    <w:lvl w:ilvl="0">
      <w:start w:val="1"/>
      <w:numFmt w:val="decimal"/>
      <w:isLgl w:val="false"/>
      <w:suff w:val="tab"/>
      <w:lvlText w:val="%1."/>
      <w:lvlJc w:val="left"/>
      <w:pPr>
        <w:ind w:left="0" w:firstLine="0"/>
      </w:pPr>
      <w:rPr>
        <w:rFonts w:hint="default"/>
      </w:rPr>
    </w:lvl>
    <w:lvl w:ilvl="1">
      <w:start w:val="1"/>
      <w:numFmt w:val="lowerLetter"/>
      <w:isLgl w:val="false"/>
      <w:suff w:val="tab"/>
      <w:lvlText w:val="%2."/>
      <w:lvlJc w:val="left"/>
      <w:pPr>
        <w:ind w:left="336" w:hanging="336"/>
      </w:pPr>
    </w:lvl>
    <w:lvl w:ilvl="2">
      <w:start w:val="1"/>
      <w:numFmt w:val="lowerRoman"/>
      <w:isLgl w:val="false"/>
      <w:suff w:val="tab"/>
      <w:lvlText w:val="%3."/>
      <w:lvlJc w:val="left"/>
      <w:pPr>
        <w:ind w:left="756" w:hanging="336"/>
      </w:pPr>
    </w:lvl>
    <w:lvl w:ilvl="3">
      <w:start w:val="1"/>
      <w:numFmt w:val="decimal"/>
      <w:isLgl w:val="false"/>
      <w:suff w:val="tab"/>
      <w:lvlText w:val="%4."/>
      <w:lvlJc w:val="left"/>
      <w:pPr>
        <w:ind w:left="840" w:firstLine="0"/>
      </w:pPr>
    </w:lvl>
    <w:lvl w:ilvl="4">
      <w:start w:val="1"/>
      <w:numFmt w:val="lowerLetter"/>
      <w:isLgl w:val="false"/>
      <w:suff w:val="tab"/>
      <w:lvlText w:val="%5."/>
      <w:lvlJc w:val="left"/>
      <w:pPr>
        <w:ind w:left="1596" w:hanging="336"/>
      </w:pPr>
    </w:lvl>
    <w:lvl w:ilvl="5">
      <w:start w:val="1"/>
      <w:numFmt w:val="lowerRoman"/>
      <w:isLgl w:val="false"/>
      <w:suff w:val="tab"/>
      <w:lvlText w:val="%6."/>
      <w:lvlJc w:val="left"/>
      <w:pPr>
        <w:ind w:left="2016" w:hanging="336"/>
      </w:pPr>
    </w:lvl>
    <w:lvl w:ilvl="6">
      <w:start w:val="1"/>
      <w:numFmt w:val="decimal"/>
      <w:isLgl w:val="false"/>
      <w:suff w:val="tab"/>
      <w:lvlText w:val="%7."/>
      <w:lvlJc w:val="left"/>
      <w:pPr>
        <w:ind w:left="2100" w:firstLine="0"/>
      </w:pPr>
    </w:lvl>
    <w:lvl w:ilvl="7">
      <w:start w:val="1"/>
      <w:numFmt w:val="lowerLetter"/>
      <w:isLgl w:val="false"/>
      <w:suff w:val="tab"/>
      <w:lvlText w:val="%8."/>
      <w:lvlJc w:val="left"/>
      <w:pPr>
        <w:ind w:left="2856" w:hanging="336"/>
      </w:pPr>
    </w:lvl>
    <w:lvl w:ilvl="8">
      <w:start w:val="1"/>
      <w:numFmt w:val="lowerRoman"/>
      <w:isLgl w:val="false"/>
      <w:suff w:val="tab"/>
      <w:lvlText w:val="%9."/>
      <w:lvlJc w:val="left"/>
      <w:pPr>
        <w:ind w:left="3276" w:hanging="336"/>
      </w:pPr>
    </w:lvl>
  </w:abstractNum>
  <w:abstractNum w:abstractNumId="6">
    <w:multiLevelType w:val="hybridMultilevel"/>
    <w:lvl w:ilvl="0">
      <w:start w:val="1"/>
      <w:numFmt w:val="decimal"/>
      <w:isLgl w:val="false"/>
      <w:suff w:val="tab"/>
      <w:lvlText w:val="%1."/>
      <w:lvlJc w:val="left"/>
      <w:pPr>
        <w:ind w:left="0" w:firstLine="0"/>
      </w:pPr>
      <w:rPr>
        <w:rFonts w:hint="default"/>
      </w:rPr>
    </w:lvl>
    <w:lvl w:ilvl="1">
      <w:start w:val="1"/>
      <w:numFmt w:val="lowerLetter"/>
      <w:isLgl w:val="false"/>
      <w:suff w:val="tab"/>
      <w:lvlText w:val="%2."/>
      <w:lvlJc w:val="left"/>
      <w:pPr>
        <w:ind w:left="336" w:hanging="336"/>
      </w:pPr>
    </w:lvl>
    <w:lvl w:ilvl="2">
      <w:start w:val="1"/>
      <w:numFmt w:val="lowerRoman"/>
      <w:isLgl w:val="false"/>
      <w:suff w:val="tab"/>
      <w:lvlText w:val="%3."/>
      <w:lvlJc w:val="left"/>
      <w:pPr>
        <w:ind w:left="756" w:hanging="336"/>
      </w:pPr>
    </w:lvl>
    <w:lvl w:ilvl="3">
      <w:start w:val="1"/>
      <w:numFmt w:val="decimal"/>
      <w:isLgl w:val="false"/>
      <w:suff w:val="tab"/>
      <w:lvlText w:val="%4."/>
      <w:lvlJc w:val="left"/>
      <w:pPr>
        <w:ind w:left="840" w:firstLine="0"/>
      </w:pPr>
    </w:lvl>
    <w:lvl w:ilvl="4">
      <w:start w:val="1"/>
      <w:numFmt w:val="lowerLetter"/>
      <w:isLgl w:val="false"/>
      <w:suff w:val="tab"/>
      <w:lvlText w:val="%5."/>
      <w:lvlJc w:val="left"/>
      <w:pPr>
        <w:ind w:left="1596" w:hanging="336"/>
      </w:pPr>
    </w:lvl>
    <w:lvl w:ilvl="5">
      <w:start w:val="1"/>
      <w:numFmt w:val="lowerRoman"/>
      <w:isLgl w:val="false"/>
      <w:suff w:val="tab"/>
      <w:lvlText w:val="%6."/>
      <w:lvlJc w:val="left"/>
      <w:pPr>
        <w:ind w:left="2016" w:hanging="336"/>
      </w:pPr>
    </w:lvl>
    <w:lvl w:ilvl="6">
      <w:start w:val="1"/>
      <w:numFmt w:val="decimal"/>
      <w:isLgl w:val="false"/>
      <w:suff w:val="tab"/>
      <w:lvlText w:val="%7."/>
      <w:lvlJc w:val="left"/>
      <w:pPr>
        <w:ind w:left="2100" w:firstLine="0"/>
      </w:pPr>
    </w:lvl>
    <w:lvl w:ilvl="7">
      <w:start w:val="1"/>
      <w:numFmt w:val="lowerLetter"/>
      <w:isLgl w:val="false"/>
      <w:suff w:val="tab"/>
      <w:lvlText w:val="%8."/>
      <w:lvlJc w:val="left"/>
      <w:pPr>
        <w:ind w:left="2856" w:hanging="336"/>
      </w:pPr>
    </w:lvl>
    <w:lvl w:ilvl="8">
      <w:start w:val="1"/>
      <w:numFmt w:val="lowerRoman"/>
      <w:isLgl w:val="false"/>
      <w:suff w:val="tab"/>
      <w:lvlText w:val="%9."/>
      <w:lvlJc w:val="left"/>
      <w:pPr>
        <w:ind w:left="3276" w:hanging="336"/>
      </w:pPr>
    </w:lvl>
  </w:abstractNum>
  <w:abstractNum w:abstractNumId="7">
    <w:multiLevelType w:val="hybridMultilevel"/>
    <w:lvl w:ilvl="0">
      <w:start w:val="1"/>
      <w:numFmt w:val="decimal"/>
      <w:pStyle w:val="1153"/>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rPr>
        <w:rFonts w:hint="default"/>
      </w:rPr>
    </w:lvl>
    <w:lvl w:ilvl="1">
      <w:start w:val="1"/>
      <w:numFmt w:val="lowerLetter"/>
      <w:isLgl w:val="false"/>
      <w:suff w:val="tab"/>
      <w:lvlText w:val="%2."/>
      <w:lvlJc w:val="left"/>
      <w:pPr>
        <w:ind w:left="336" w:hanging="336"/>
      </w:pPr>
    </w:lvl>
    <w:lvl w:ilvl="2">
      <w:start w:val="1"/>
      <w:numFmt w:val="lowerRoman"/>
      <w:isLgl w:val="false"/>
      <w:suff w:val="tab"/>
      <w:lvlText w:val="%3."/>
      <w:lvlJc w:val="left"/>
      <w:pPr>
        <w:ind w:left="756" w:hanging="336"/>
      </w:pPr>
    </w:lvl>
    <w:lvl w:ilvl="3">
      <w:start w:val="1"/>
      <w:numFmt w:val="decimal"/>
      <w:isLgl w:val="false"/>
      <w:suff w:val="tab"/>
      <w:lvlText w:val="%4."/>
      <w:lvlJc w:val="left"/>
      <w:pPr>
        <w:ind w:left="840" w:firstLine="0"/>
      </w:pPr>
    </w:lvl>
    <w:lvl w:ilvl="4">
      <w:start w:val="1"/>
      <w:numFmt w:val="lowerLetter"/>
      <w:isLgl w:val="false"/>
      <w:suff w:val="tab"/>
      <w:lvlText w:val="%5."/>
      <w:lvlJc w:val="left"/>
      <w:pPr>
        <w:ind w:left="1596" w:hanging="336"/>
      </w:pPr>
    </w:lvl>
    <w:lvl w:ilvl="5">
      <w:start w:val="1"/>
      <w:numFmt w:val="lowerRoman"/>
      <w:isLgl w:val="false"/>
      <w:suff w:val="tab"/>
      <w:lvlText w:val="%6."/>
      <w:lvlJc w:val="left"/>
      <w:pPr>
        <w:ind w:left="2016" w:hanging="336"/>
      </w:pPr>
    </w:lvl>
    <w:lvl w:ilvl="6">
      <w:start w:val="1"/>
      <w:numFmt w:val="decimal"/>
      <w:isLgl w:val="false"/>
      <w:suff w:val="tab"/>
      <w:lvlText w:val="%7."/>
      <w:lvlJc w:val="left"/>
      <w:pPr>
        <w:ind w:left="2100" w:firstLine="0"/>
      </w:pPr>
    </w:lvl>
    <w:lvl w:ilvl="7">
      <w:start w:val="1"/>
      <w:numFmt w:val="lowerLetter"/>
      <w:isLgl w:val="false"/>
      <w:suff w:val="tab"/>
      <w:lvlText w:val="%8."/>
      <w:lvlJc w:val="left"/>
      <w:pPr>
        <w:ind w:left="2856" w:hanging="336"/>
      </w:pPr>
    </w:lvl>
    <w:lvl w:ilvl="8">
      <w:start w:val="1"/>
      <w:numFmt w:val="lowerRoman"/>
      <w:isLgl w:val="false"/>
      <w:suff w:val="tab"/>
      <w:lvlText w:val="%9."/>
      <w:lvlJc w:val="left"/>
      <w:pPr>
        <w:ind w:left="3276" w:hanging="336"/>
      </w:pPr>
    </w:lvl>
  </w:abstractNum>
  <w:abstractNum w:abstractNumId="9">
    <w:multiLevelType w:val="hybridMultilevel"/>
    <w:lvl w:ilvl="0">
      <w:start w:val="1"/>
      <w:numFmt w:val="decimal"/>
      <w:pStyle w:val="115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rPr>
        <w:rFonts w:hint="default"/>
      </w:rPr>
    </w:lvl>
    <w:lvl w:ilvl="1">
      <w:start w:val="1"/>
      <w:numFmt w:val="lowerLetter"/>
      <w:isLgl w:val="false"/>
      <w:suff w:val="tab"/>
      <w:lvlText w:val="%2."/>
      <w:lvlJc w:val="left"/>
      <w:pPr>
        <w:ind w:left="336" w:hanging="336"/>
      </w:pPr>
    </w:lvl>
    <w:lvl w:ilvl="2">
      <w:start w:val="1"/>
      <w:numFmt w:val="lowerRoman"/>
      <w:isLgl w:val="false"/>
      <w:suff w:val="tab"/>
      <w:lvlText w:val="%3."/>
      <w:lvlJc w:val="left"/>
      <w:pPr>
        <w:ind w:left="756" w:hanging="336"/>
      </w:pPr>
    </w:lvl>
    <w:lvl w:ilvl="3">
      <w:start w:val="1"/>
      <w:numFmt w:val="decimal"/>
      <w:isLgl w:val="false"/>
      <w:suff w:val="tab"/>
      <w:lvlText w:val="%4."/>
      <w:lvlJc w:val="left"/>
      <w:pPr>
        <w:ind w:left="840" w:firstLine="0"/>
      </w:pPr>
    </w:lvl>
    <w:lvl w:ilvl="4">
      <w:start w:val="1"/>
      <w:numFmt w:val="lowerLetter"/>
      <w:isLgl w:val="false"/>
      <w:suff w:val="tab"/>
      <w:lvlText w:val="%5."/>
      <w:lvlJc w:val="left"/>
      <w:pPr>
        <w:ind w:left="1596" w:hanging="336"/>
      </w:pPr>
    </w:lvl>
    <w:lvl w:ilvl="5">
      <w:start w:val="1"/>
      <w:numFmt w:val="lowerRoman"/>
      <w:isLgl w:val="false"/>
      <w:suff w:val="tab"/>
      <w:lvlText w:val="%6."/>
      <w:lvlJc w:val="left"/>
      <w:pPr>
        <w:ind w:left="2016" w:hanging="336"/>
      </w:pPr>
    </w:lvl>
    <w:lvl w:ilvl="6">
      <w:start w:val="1"/>
      <w:numFmt w:val="decimal"/>
      <w:isLgl w:val="false"/>
      <w:suff w:val="tab"/>
      <w:lvlText w:val="%7."/>
      <w:lvlJc w:val="left"/>
      <w:pPr>
        <w:ind w:left="2100" w:firstLine="0"/>
      </w:pPr>
    </w:lvl>
    <w:lvl w:ilvl="7">
      <w:start w:val="1"/>
      <w:numFmt w:val="lowerLetter"/>
      <w:isLgl w:val="false"/>
      <w:suff w:val="tab"/>
      <w:lvlText w:val="%8."/>
      <w:lvlJc w:val="left"/>
      <w:pPr>
        <w:ind w:left="2856" w:hanging="336"/>
      </w:pPr>
    </w:lvl>
    <w:lvl w:ilvl="8">
      <w:start w:val="1"/>
      <w:numFmt w:val="lowerRoman"/>
      <w:isLgl w:val="false"/>
      <w:suff w:val="tab"/>
      <w:lvlText w:val="%9."/>
      <w:lvlJc w:val="left"/>
      <w:pPr>
        <w:ind w:left="3276" w:hanging="336"/>
      </w:pPr>
    </w:lvl>
  </w:abstractNum>
  <w:abstractNum w:abstractNumId="12">
    <w:multiLevelType w:val="hybridMultilevel"/>
    <w:lvl w:ilvl="0">
      <w:start w:val="1"/>
      <w:numFmt w:val="decimal"/>
      <w:pStyle w:val="1148"/>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isLgl w:val="false"/>
      <w:suff w:val="tab"/>
      <w:lvlText w:val="%1."/>
      <w:lvlJc w:val="left"/>
      <w:pPr>
        <w:ind w:left="0" w:firstLine="0"/>
      </w:pPr>
      <w:rPr>
        <w:rFonts w:hint="default"/>
      </w:rPr>
    </w:lvl>
    <w:lvl w:ilvl="1">
      <w:start w:val="1"/>
      <w:numFmt w:val="lowerLetter"/>
      <w:isLgl w:val="false"/>
      <w:suff w:val="tab"/>
      <w:lvlText w:val="%2."/>
      <w:lvlJc w:val="left"/>
      <w:pPr>
        <w:ind w:left="336" w:hanging="336"/>
      </w:pPr>
    </w:lvl>
    <w:lvl w:ilvl="2">
      <w:start w:val="1"/>
      <w:numFmt w:val="lowerRoman"/>
      <w:isLgl w:val="false"/>
      <w:suff w:val="tab"/>
      <w:lvlText w:val="%3."/>
      <w:lvlJc w:val="left"/>
      <w:pPr>
        <w:ind w:left="756" w:hanging="336"/>
      </w:pPr>
    </w:lvl>
    <w:lvl w:ilvl="3">
      <w:start w:val="1"/>
      <w:numFmt w:val="decimal"/>
      <w:isLgl w:val="false"/>
      <w:suff w:val="tab"/>
      <w:lvlText w:val="%4."/>
      <w:lvlJc w:val="left"/>
      <w:pPr>
        <w:ind w:left="840" w:firstLine="0"/>
      </w:pPr>
    </w:lvl>
    <w:lvl w:ilvl="4">
      <w:start w:val="1"/>
      <w:numFmt w:val="lowerLetter"/>
      <w:isLgl w:val="false"/>
      <w:suff w:val="tab"/>
      <w:lvlText w:val="%5."/>
      <w:lvlJc w:val="left"/>
      <w:pPr>
        <w:ind w:left="1596" w:hanging="336"/>
      </w:pPr>
    </w:lvl>
    <w:lvl w:ilvl="5">
      <w:start w:val="1"/>
      <w:numFmt w:val="lowerRoman"/>
      <w:isLgl w:val="false"/>
      <w:suff w:val="tab"/>
      <w:lvlText w:val="%6."/>
      <w:lvlJc w:val="left"/>
      <w:pPr>
        <w:ind w:left="2016" w:hanging="336"/>
      </w:pPr>
    </w:lvl>
    <w:lvl w:ilvl="6">
      <w:start w:val="1"/>
      <w:numFmt w:val="decimal"/>
      <w:isLgl w:val="false"/>
      <w:suff w:val="tab"/>
      <w:lvlText w:val="%7."/>
      <w:lvlJc w:val="left"/>
      <w:pPr>
        <w:ind w:left="2100" w:firstLine="0"/>
      </w:pPr>
    </w:lvl>
    <w:lvl w:ilvl="7">
      <w:start w:val="1"/>
      <w:numFmt w:val="lowerLetter"/>
      <w:isLgl w:val="false"/>
      <w:suff w:val="tab"/>
      <w:lvlText w:val="%8."/>
      <w:lvlJc w:val="left"/>
      <w:pPr>
        <w:ind w:left="2856" w:hanging="336"/>
      </w:pPr>
    </w:lvl>
    <w:lvl w:ilvl="8">
      <w:start w:val="1"/>
      <w:numFmt w:val="lowerRoman"/>
      <w:isLgl w:val="false"/>
      <w:suff w:val="tab"/>
      <w:lvlText w:val="%9."/>
      <w:lvlJc w:val="left"/>
      <w:pPr>
        <w:ind w:left="3276" w:hanging="336"/>
      </w:pPr>
    </w:lvl>
  </w:abstractNum>
  <w:abstractNum w:abstractNumId="14">
    <w:multiLevelType w:val="hybridMultilevel"/>
    <w:lvl w:ilvl="0">
      <w:start w:val="1"/>
      <w:numFmt w:val="decimal"/>
      <w:isLgl w:val="false"/>
      <w:suff w:val="tab"/>
      <w:lvlText w:val="%1."/>
      <w:lvlJc w:val="left"/>
      <w:pPr>
        <w:ind w:left="0" w:firstLine="0"/>
      </w:pPr>
      <w:rPr>
        <w:rFonts w:hint="default"/>
      </w:rPr>
    </w:lvl>
    <w:lvl w:ilvl="1">
      <w:start w:val="1"/>
      <w:numFmt w:val="lowerLetter"/>
      <w:isLgl w:val="false"/>
      <w:suff w:val="tab"/>
      <w:lvlText w:val="%2."/>
      <w:lvlJc w:val="left"/>
      <w:pPr>
        <w:ind w:left="336" w:hanging="336"/>
      </w:pPr>
    </w:lvl>
    <w:lvl w:ilvl="2">
      <w:start w:val="1"/>
      <w:numFmt w:val="lowerRoman"/>
      <w:isLgl w:val="false"/>
      <w:suff w:val="tab"/>
      <w:lvlText w:val="%3."/>
      <w:lvlJc w:val="left"/>
      <w:pPr>
        <w:ind w:left="756" w:hanging="336"/>
      </w:pPr>
    </w:lvl>
    <w:lvl w:ilvl="3">
      <w:start w:val="1"/>
      <w:numFmt w:val="decimal"/>
      <w:isLgl w:val="false"/>
      <w:suff w:val="tab"/>
      <w:lvlText w:val="%4."/>
      <w:lvlJc w:val="left"/>
      <w:pPr>
        <w:ind w:left="840" w:firstLine="0"/>
      </w:pPr>
    </w:lvl>
    <w:lvl w:ilvl="4">
      <w:start w:val="1"/>
      <w:numFmt w:val="lowerLetter"/>
      <w:isLgl w:val="false"/>
      <w:suff w:val="tab"/>
      <w:lvlText w:val="%5."/>
      <w:lvlJc w:val="left"/>
      <w:pPr>
        <w:ind w:left="1596" w:hanging="336"/>
      </w:pPr>
    </w:lvl>
    <w:lvl w:ilvl="5">
      <w:start w:val="1"/>
      <w:numFmt w:val="lowerRoman"/>
      <w:isLgl w:val="false"/>
      <w:suff w:val="tab"/>
      <w:lvlText w:val="%6."/>
      <w:lvlJc w:val="left"/>
      <w:pPr>
        <w:ind w:left="2016" w:hanging="336"/>
      </w:pPr>
    </w:lvl>
    <w:lvl w:ilvl="6">
      <w:start w:val="1"/>
      <w:numFmt w:val="decimal"/>
      <w:isLgl w:val="false"/>
      <w:suff w:val="tab"/>
      <w:lvlText w:val="%7."/>
      <w:lvlJc w:val="left"/>
      <w:pPr>
        <w:ind w:left="2100" w:firstLine="0"/>
      </w:pPr>
    </w:lvl>
    <w:lvl w:ilvl="7">
      <w:start w:val="1"/>
      <w:numFmt w:val="lowerLetter"/>
      <w:isLgl w:val="false"/>
      <w:suff w:val="tab"/>
      <w:lvlText w:val="%8."/>
      <w:lvlJc w:val="left"/>
      <w:pPr>
        <w:ind w:left="2856" w:hanging="336"/>
      </w:pPr>
    </w:lvl>
    <w:lvl w:ilvl="8">
      <w:start w:val="1"/>
      <w:numFmt w:val="lowerRoman"/>
      <w:isLgl w:val="false"/>
      <w:suff w:val="tab"/>
      <w:lvlText w:val="%9."/>
      <w:lvlJc w:val="left"/>
      <w:pPr>
        <w:ind w:left="3276" w:hanging="336"/>
      </w:pPr>
    </w:lvl>
  </w:abstractNum>
  <w:abstractNum w:abstractNumId="15">
    <w:multiLevelType w:val="hybridMultilevel"/>
    <w:lvl w:ilvl="0">
      <w:start w:val="1"/>
      <w:numFmt w:val="decimal"/>
      <w:isLgl w:val="false"/>
      <w:suff w:val="tab"/>
      <w:lvlText w:val="%1."/>
      <w:lvlJc w:val="left"/>
      <w:pPr>
        <w:ind w:left="0" w:firstLine="0"/>
      </w:pPr>
      <w:rPr>
        <w:rFonts w:hint="default"/>
      </w:rPr>
    </w:lvl>
    <w:lvl w:ilvl="1">
      <w:start w:val="1"/>
      <w:numFmt w:val="lowerLetter"/>
      <w:isLgl w:val="false"/>
      <w:suff w:val="tab"/>
      <w:lvlText w:val="%2."/>
      <w:lvlJc w:val="left"/>
      <w:pPr>
        <w:ind w:left="336" w:hanging="336"/>
      </w:pPr>
    </w:lvl>
    <w:lvl w:ilvl="2">
      <w:start w:val="1"/>
      <w:numFmt w:val="lowerRoman"/>
      <w:isLgl w:val="false"/>
      <w:suff w:val="tab"/>
      <w:lvlText w:val="%3."/>
      <w:lvlJc w:val="left"/>
      <w:pPr>
        <w:ind w:left="756" w:hanging="336"/>
      </w:pPr>
    </w:lvl>
    <w:lvl w:ilvl="3">
      <w:start w:val="1"/>
      <w:numFmt w:val="decimal"/>
      <w:isLgl w:val="false"/>
      <w:suff w:val="tab"/>
      <w:lvlText w:val="%4."/>
      <w:lvlJc w:val="left"/>
      <w:pPr>
        <w:ind w:left="840" w:firstLine="0"/>
      </w:pPr>
    </w:lvl>
    <w:lvl w:ilvl="4">
      <w:start w:val="1"/>
      <w:numFmt w:val="lowerLetter"/>
      <w:isLgl w:val="false"/>
      <w:suff w:val="tab"/>
      <w:lvlText w:val="%5."/>
      <w:lvlJc w:val="left"/>
      <w:pPr>
        <w:ind w:left="1596" w:hanging="336"/>
      </w:pPr>
    </w:lvl>
    <w:lvl w:ilvl="5">
      <w:start w:val="1"/>
      <w:numFmt w:val="lowerRoman"/>
      <w:isLgl w:val="false"/>
      <w:suff w:val="tab"/>
      <w:lvlText w:val="%6."/>
      <w:lvlJc w:val="left"/>
      <w:pPr>
        <w:ind w:left="2016" w:hanging="336"/>
      </w:pPr>
    </w:lvl>
    <w:lvl w:ilvl="6">
      <w:start w:val="1"/>
      <w:numFmt w:val="decimal"/>
      <w:isLgl w:val="false"/>
      <w:suff w:val="tab"/>
      <w:lvlText w:val="%7."/>
      <w:lvlJc w:val="left"/>
      <w:pPr>
        <w:ind w:left="2100" w:firstLine="0"/>
      </w:pPr>
    </w:lvl>
    <w:lvl w:ilvl="7">
      <w:start w:val="1"/>
      <w:numFmt w:val="lowerLetter"/>
      <w:isLgl w:val="false"/>
      <w:suff w:val="tab"/>
      <w:lvlText w:val="%8."/>
      <w:lvlJc w:val="left"/>
      <w:pPr>
        <w:ind w:left="2856" w:hanging="336"/>
      </w:pPr>
    </w:lvl>
    <w:lvl w:ilvl="8">
      <w:start w:val="1"/>
      <w:numFmt w:val="lowerRoman"/>
      <w:isLgl w:val="false"/>
      <w:suff w:val="tab"/>
      <w:lvlText w:val="%9."/>
      <w:lvlJc w:val="left"/>
      <w:pPr>
        <w:ind w:left="3276" w:hanging="336"/>
      </w:pPr>
    </w:lvl>
  </w:abstractNum>
  <w:num w:numId="1">
    <w:abstractNumId w:val="12"/>
  </w:num>
  <w:num w:numId="2">
    <w:abstractNumId w:val="7"/>
  </w:num>
  <w:num w:numId="3">
    <w:abstractNumId w:val="9"/>
  </w:num>
  <w:num w:numId="4">
    <w:abstractNumId w:val="15"/>
  </w:num>
  <w:num w:numId="5">
    <w:abstractNumId w:val="1"/>
  </w:num>
  <w:num w:numId="6">
    <w:abstractNumId w:val="2"/>
  </w:num>
  <w:num w:numId="7">
    <w:abstractNumId w:val="13"/>
  </w:num>
  <w:num w:numId="8">
    <w:abstractNumId w:val="11"/>
  </w:num>
  <w:num w:numId="9">
    <w:abstractNumId w:val="5"/>
  </w:num>
  <w:num w:numId="10">
    <w:abstractNumId w:val="0"/>
  </w:num>
  <w:num w:numId="11">
    <w:abstractNumId w:val="8"/>
  </w:num>
  <w:num w:numId="12">
    <w:abstractNumId w:val="4"/>
  </w:num>
  <w:num w:numId="13">
    <w:abstractNumId w:val="14"/>
  </w:num>
  <w:num w:numId="14">
    <w:abstractNumId w:val="3"/>
  </w:num>
  <w:num w:numId="15">
    <w:abstractNumId w:val="6"/>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3">
    <w:name w:val="Heading 1 Char"/>
    <w:basedOn w:val="840"/>
    <w:link w:val="831"/>
    <w:uiPriority w:val="9"/>
    <w:rPr>
      <w:rFonts w:ascii="Arial" w:hAnsi="Arial" w:eastAsia="Arial" w:cs="Arial"/>
      <w:sz w:val="40"/>
      <w:szCs w:val="40"/>
    </w:rPr>
  </w:style>
  <w:style w:type="character" w:styleId="794">
    <w:name w:val="Heading 2 Char"/>
    <w:basedOn w:val="840"/>
    <w:link w:val="832"/>
    <w:uiPriority w:val="9"/>
    <w:rPr>
      <w:rFonts w:ascii="Arial" w:hAnsi="Arial" w:eastAsia="Arial" w:cs="Arial"/>
      <w:sz w:val="34"/>
    </w:rPr>
  </w:style>
  <w:style w:type="character" w:styleId="795">
    <w:name w:val="Heading 3 Char"/>
    <w:basedOn w:val="840"/>
    <w:link w:val="833"/>
    <w:uiPriority w:val="9"/>
    <w:rPr>
      <w:rFonts w:ascii="Arial" w:hAnsi="Arial" w:eastAsia="Arial" w:cs="Arial"/>
      <w:sz w:val="30"/>
      <w:szCs w:val="30"/>
    </w:rPr>
  </w:style>
  <w:style w:type="character" w:styleId="796">
    <w:name w:val="Heading 4 Char"/>
    <w:basedOn w:val="840"/>
    <w:link w:val="834"/>
    <w:uiPriority w:val="9"/>
    <w:rPr>
      <w:rFonts w:ascii="Arial" w:hAnsi="Arial" w:eastAsia="Arial" w:cs="Arial"/>
      <w:b/>
      <w:bCs/>
      <w:sz w:val="26"/>
      <w:szCs w:val="26"/>
    </w:rPr>
  </w:style>
  <w:style w:type="character" w:styleId="797">
    <w:name w:val="Heading 5 Char"/>
    <w:basedOn w:val="840"/>
    <w:link w:val="835"/>
    <w:uiPriority w:val="9"/>
    <w:rPr>
      <w:rFonts w:ascii="Arial" w:hAnsi="Arial" w:eastAsia="Arial" w:cs="Arial"/>
      <w:b/>
      <w:bCs/>
      <w:sz w:val="24"/>
      <w:szCs w:val="24"/>
    </w:rPr>
  </w:style>
  <w:style w:type="character" w:styleId="798">
    <w:name w:val="Heading 6 Char"/>
    <w:basedOn w:val="840"/>
    <w:link w:val="836"/>
    <w:uiPriority w:val="9"/>
    <w:rPr>
      <w:rFonts w:ascii="Arial" w:hAnsi="Arial" w:eastAsia="Arial" w:cs="Arial"/>
      <w:b/>
      <w:bCs/>
      <w:sz w:val="22"/>
      <w:szCs w:val="22"/>
    </w:rPr>
  </w:style>
  <w:style w:type="character" w:styleId="799">
    <w:name w:val="Heading 7 Char"/>
    <w:basedOn w:val="840"/>
    <w:link w:val="837"/>
    <w:uiPriority w:val="9"/>
    <w:rPr>
      <w:rFonts w:ascii="Arial" w:hAnsi="Arial" w:eastAsia="Arial" w:cs="Arial"/>
      <w:b/>
      <w:bCs/>
      <w:i/>
      <w:iCs/>
      <w:sz w:val="22"/>
      <w:szCs w:val="22"/>
    </w:rPr>
  </w:style>
  <w:style w:type="character" w:styleId="800">
    <w:name w:val="Heading 8 Char"/>
    <w:basedOn w:val="840"/>
    <w:link w:val="838"/>
    <w:uiPriority w:val="9"/>
    <w:rPr>
      <w:rFonts w:ascii="Arial" w:hAnsi="Arial" w:eastAsia="Arial" w:cs="Arial"/>
      <w:i/>
      <w:iCs/>
      <w:sz w:val="22"/>
      <w:szCs w:val="22"/>
    </w:rPr>
  </w:style>
  <w:style w:type="character" w:styleId="801">
    <w:name w:val="Heading 9 Char"/>
    <w:basedOn w:val="840"/>
    <w:link w:val="839"/>
    <w:uiPriority w:val="9"/>
    <w:rPr>
      <w:rFonts w:ascii="Arial" w:hAnsi="Arial" w:eastAsia="Arial" w:cs="Arial"/>
      <w:i/>
      <w:iCs/>
      <w:sz w:val="21"/>
      <w:szCs w:val="21"/>
    </w:rPr>
  </w:style>
  <w:style w:type="character" w:styleId="802">
    <w:name w:val="Title Char"/>
    <w:basedOn w:val="840"/>
    <w:link w:val="884"/>
    <w:uiPriority w:val="10"/>
    <w:rPr>
      <w:sz w:val="48"/>
      <w:szCs w:val="48"/>
    </w:rPr>
  </w:style>
  <w:style w:type="character" w:styleId="803">
    <w:name w:val="Subtitle Char"/>
    <w:basedOn w:val="840"/>
    <w:link w:val="872"/>
    <w:uiPriority w:val="11"/>
    <w:rPr>
      <w:sz w:val="24"/>
      <w:szCs w:val="24"/>
    </w:rPr>
  </w:style>
  <w:style w:type="character" w:styleId="804">
    <w:name w:val="Quote Char"/>
    <w:link w:val="914"/>
    <w:uiPriority w:val="29"/>
    <w:rPr>
      <w:i/>
    </w:rPr>
  </w:style>
  <w:style w:type="character" w:styleId="805">
    <w:name w:val="Intense Quote Char"/>
    <w:link w:val="916"/>
    <w:uiPriority w:val="30"/>
    <w:rPr>
      <w:i/>
    </w:rPr>
  </w:style>
  <w:style w:type="character" w:styleId="806">
    <w:name w:val="Header Char"/>
    <w:basedOn w:val="840"/>
    <w:link w:val="866"/>
    <w:uiPriority w:val="99"/>
  </w:style>
  <w:style w:type="character" w:styleId="807">
    <w:name w:val="Caption Char"/>
    <w:basedOn w:val="846"/>
    <w:link w:val="864"/>
    <w:uiPriority w:val="99"/>
  </w:style>
  <w:style w:type="table" w:styleId="808">
    <w:name w:val="Plain Table 1"/>
    <w:basedOn w:val="8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2"/>
    <w:basedOn w:val="8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3"/>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name w:val="Plain Table 4"/>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name w:val="Plain Table 5"/>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3">
    <w:name w:val="Grid Table 1 Light"/>
    <w:basedOn w:val="8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4">
    <w:name w:val="Grid Table 2"/>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5">
    <w:name w:val="Grid Table 3"/>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4"/>
    <w:basedOn w:val="8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name w:val="Grid Table 5 Dark"/>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6 Colorful"/>
    <w:basedOn w:val="8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7 Colorful"/>
    <w:basedOn w:val="8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0">
    <w:name w:val="List Table 1 Light"/>
    <w:basedOn w:val="8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name w:val="List Table 2"/>
    <w:basedOn w:val="8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2">
    <w:name w:val="List Table 3"/>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5 Dark"/>
    <w:basedOn w:val="8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basedOn w:val="8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7 Colorful"/>
    <w:basedOn w:val="8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27">
    <w:name w:val="Footnote Text Char"/>
    <w:link w:val="873"/>
    <w:uiPriority w:val="99"/>
    <w:rPr>
      <w:sz w:val="18"/>
    </w:rPr>
  </w:style>
  <w:style w:type="character" w:styleId="828">
    <w:name w:val="Endnote Text Char"/>
    <w:link w:val="862"/>
    <w:uiPriority w:val="99"/>
    <w:rPr>
      <w:sz w:val="20"/>
    </w:rPr>
  </w:style>
  <w:style w:type="paragraph" w:styleId="829">
    <w:name w:val="TOC Heading"/>
    <w:uiPriority w:val="39"/>
    <w:unhideWhenUsed/>
  </w:style>
  <w:style w:type="paragraph" w:styleId="830" w:default="1">
    <w:name w:val="Normal"/>
    <w:qFormat/>
    <w:pPr>
      <w:jc w:val="both"/>
      <w:spacing w:after="160" w:line="252" w:lineRule="auto"/>
    </w:pPr>
    <w:rPr>
      <w:rFonts w:ascii="宋体" w:hAnsi="宋体"/>
      <w:bCs/>
      <w:sz w:val="24"/>
      <w:szCs w:val="24"/>
    </w:rPr>
  </w:style>
  <w:style w:type="paragraph" w:styleId="831">
    <w:name w:val="Heading 1"/>
    <w:basedOn w:val="830"/>
    <w:next w:val="830"/>
    <w:link w:val="896"/>
    <w:qFormat/>
    <w:pPr>
      <w:keepLines/>
      <w:keepNext/>
      <w:spacing w:before="480" w:after="200"/>
      <w:outlineLvl w:val="0"/>
    </w:pPr>
    <w:rPr>
      <w:rFonts w:ascii="Arial" w:hAnsi="Arial" w:eastAsia="Arial" w:cs="Arial"/>
      <w:sz w:val="40"/>
      <w:szCs w:val="40"/>
    </w:rPr>
  </w:style>
  <w:style w:type="paragraph" w:styleId="832">
    <w:name w:val="Heading 2"/>
    <w:basedOn w:val="830"/>
    <w:next w:val="830"/>
    <w:link w:val="897"/>
    <w:unhideWhenUsed/>
    <w:qFormat/>
    <w:pPr>
      <w:keepLines/>
      <w:keepNext/>
      <w:spacing w:before="360" w:after="200"/>
      <w:outlineLvl w:val="1"/>
    </w:pPr>
    <w:rPr>
      <w:rFonts w:ascii="Arial" w:hAnsi="Arial" w:eastAsia="Arial" w:cs="Arial"/>
      <w:sz w:val="34"/>
    </w:rPr>
  </w:style>
  <w:style w:type="paragraph" w:styleId="833">
    <w:name w:val="Heading 3"/>
    <w:basedOn w:val="830"/>
    <w:next w:val="830"/>
    <w:link w:val="898"/>
    <w:unhideWhenUsed/>
    <w:qFormat/>
    <w:pPr>
      <w:keepLines/>
      <w:keepNext/>
      <w:spacing w:before="320" w:after="200"/>
      <w:outlineLvl w:val="2"/>
    </w:pPr>
    <w:rPr>
      <w:rFonts w:ascii="Arial" w:hAnsi="Arial" w:eastAsia="Arial" w:cs="Arial"/>
      <w:sz w:val="30"/>
      <w:szCs w:val="30"/>
    </w:rPr>
  </w:style>
  <w:style w:type="paragraph" w:styleId="834">
    <w:name w:val="Heading 4"/>
    <w:basedOn w:val="830"/>
    <w:next w:val="830"/>
    <w:link w:val="899"/>
    <w:unhideWhenUsed/>
    <w:qFormat/>
    <w:pPr>
      <w:keepLines/>
      <w:keepNext/>
      <w:spacing w:before="320" w:after="200"/>
      <w:outlineLvl w:val="3"/>
    </w:pPr>
    <w:rPr>
      <w:rFonts w:ascii="Arial" w:hAnsi="Arial" w:eastAsia="Arial" w:cs="Arial"/>
      <w:b/>
      <w:sz w:val="26"/>
      <w:szCs w:val="26"/>
    </w:rPr>
  </w:style>
  <w:style w:type="paragraph" w:styleId="835">
    <w:name w:val="Heading 5"/>
    <w:basedOn w:val="830"/>
    <w:next w:val="830"/>
    <w:link w:val="900"/>
    <w:unhideWhenUsed/>
    <w:qFormat/>
    <w:pPr>
      <w:keepLines/>
      <w:keepNext/>
      <w:spacing w:before="320" w:after="200"/>
      <w:outlineLvl w:val="4"/>
    </w:pPr>
    <w:rPr>
      <w:rFonts w:ascii="Arial" w:hAnsi="Arial" w:eastAsia="Arial" w:cs="Arial"/>
      <w:b/>
    </w:rPr>
  </w:style>
  <w:style w:type="paragraph" w:styleId="836">
    <w:name w:val="Heading 6"/>
    <w:basedOn w:val="830"/>
    <w:next w:val="830"/>
    <w:link w:val="901"/>
    <w:uiPriority w:val="9"/>
    <w:unhideWhenUsed/>
    <w:qFormat/>
    <w:pPr>
      <w:keepLines/>
      <w:keepNext/>
      <w:spacing w:before="320" w:after="200"/>
      <w:outlineLvl w:val="5"/>
    </w:pPr>
    <w:rPr>
      <w:rFonts w:ascii="Arial" w:hAnsi="Arial" w:eastAsia="Arial" w:cs="Arial"/>
      <w:b/>
      <w:sz w:val="22"/>
      <w:szCs w:val="22"/>
    </w:rPr>
  </w:style>
  <w:style w:type="paragraph" w:styleId="837">
    <w:name w:val="Heading 7"/>
    <w:basedOn w:val="830"/>
    <w:next w:val="830"/>
    <w:link w:val="902"/>
    <w:uiPriority w:val="9"/>
    <w:unhideWhenUsed/>
    <w:qFormat/>
    <w:pPr>
      <w:keepLines/>
      <w:keepNext/>
      <w:spacing w:before="320" w:after="200"/>
      <w:outlineLvl w:val="6"/>
    </w:pPr>
    <w:rPr>
      <w:rFonts w:ascii="Arial" w:hAnsi="Arial" w:eastAsia="Arial" w:cs="Arial"/>
      <w:b/>
      <w:i/>
      <w:iCs/>
      <w:sz w:val="22"/>
      <w:szCs w:val="22"/>
    </w:rPr>
  </w:style>
  <w:style w:type="paragraph" w:styleId="838">
    <w:name w:val="Heading 8"/>
    <w:basedOn w:val="830"/>
    <w:next w:val="830"/>
    <w:link w:val="903"/>
    <w:uiPriority w:val="9"/>
    <w:unhideWhenUsed/>
    <w:qFormat/>
    <w:pPr>
      <w:keepLines/>
      <w:keepNext/>
      <w:spacing w:before="320" w:after="200"/>
      <w:outlineLvl w:val="7"/>
    </w:pPr>
    <w:rPr>
      <w:rFonts w:ascii="Arial" w:hAnsi="Arial" w:eastAsia="Arial" w:cs="Arial"/>
      <w:i/>
      <w:iCs/>
      <w:sz w:val="22"/>
      <w:szCs w:val="22"/>
    </w:rPr>
  </w:style>
  <w:style w:type="paragraph" w:styleId="839">
    <w:name w:val="Heading 9"/>
    <w:basedOn w:val="830"/>
    <w:next w:val="830"/>
    <w:link w:val="904"/>
    <w:uiPriority w:val="9"/>
    <w:unhideWhenUsed/>
    <w:qFormat/>
    <w:pPr>
      <w:keepLines/>
      <w:keepNext/>
      <w:spacing w:before="320" w:after="200"/>
      <w:outlineLvl w:val="8"/>
    </w:pPr>
    <w:rPr>
      <w:rFonts w:ascii="Arial" w:hAnsi="Arial" w:eastAsia="Arial" w:cs="Arial"/>
      <w:i/>
      <w:iCs/>
      <w:sz w:val="21"/>
      <w:szCs w:val="21"/>
    </w:rPr>
  </w:style>
  <w:style w:type="character" w:styleId="840" w:default="1">
    <w:name w:val="Default Paragraph Font"/>
    <w:uiPriority w:val="1"/>
    <w:semiHidden/>
    <w:unhideWhenUsed/>
  </w:style>
  <w:style w:type="table" w:styleId="841" w:default="1">
    <w:name w:val="Normal Table"/>
    <w:uiPriority w:val="99"/>
    <w:semiHidden/>
    <w:unhideWhenUsed/>
    <w:tblPr>
      <w:tblInd w:w="0" w:type="dxa"/>
      <w:tblCellMar>
        <w:left w:w="108" w:type="dxa"/>
        <w:top w:w="0" w:type="dxa"/>
        <w:right w:w="108" w:type="dxa"/>
        <w:bottom w:w="0" w:type="dxa"/>
      </w:tblCellMar>
    </w:tblPr>
  </w:style>
  <w:style w:type="numbering" w:styleId="842" w:default="1">
    <w:name w:val="No List"/>
    <w:uiPriority w:val="99"/>
    <w:semiHidden/>
    <w:unhideWhenUsed/>
  </w:style>
  <w:style w:type="paragraph" w:styleId="843">
    <w:name w:val="toc 7"/>
    <w:basedOn w:val="830"/>
    <w:next w:val="830"/>
    <w:uiPriority w:val="39"/>
    <w:unhideWhenUsed/>
    <w:qFormat/>
    <w:pPr>
      <w:ind w:left="1701"/>
      <w:spacing w:after="57"/>
    </w:pPr>
  </w:style>
  <w:style w:type="paragraph" w:styleId="844">
    <w:name w:val="index 8"/>
    <w:basedOn w:val="830"/>
    <w:next w:val="830"/>
    <w:qFormat/>
    <w:pPr>
      <w:ind w:left="1400"/>
      <w:spacing w:after="0" w:line="240" w:lineRule="auto"/>
      <w:widowControl w:val="off"/>
    </w:pPr>
    <w:rPr>
      <w:rFonts w:ascii="Times New Roman" w:hAnsi="Times New Roman"/>
      <w:bCs w:val="0"/>
      <w:sz w:val="21"/>
      <w:szCs w:val="20"/>
    </w:rPr>
  </w:style>
  <w:style w:type="paragraph" w:styleId="845">
    <w:name w:val="Normal Indent"/>
    <w:basedOn w:val="830"/>
    <w:qFormat/>
    <w:pPr>
      <w:ind w:firstLine="420"/>
      <w:spacing w:after="0" w:line="240" w:lineRule="auto"/>
      <w:widowControl w:val="off"/>
    </w:pPr>
    <w:rPr>
      <w:rFonts w:ascii="Times New Roman" w:hAnsi="Times New Roman"/>
      <w:bCs w:val="0"/>
      <w:sz w:val="21"/>
      <w:szCs w:val="20"/>
    </w:rPr>
  </w:style>
  <w:style w:type="paragraph" w:styleId="846">
    <w:name w:val="Caption"/>
    <w:basedOn w:val="830"/>
    <w:next w:val="830"/>
    <w:uiPriority w:val="35"/>
    <w:semiHidden/>
    <w:unhideWhenUsed/>
    <w:qFormat/>
    <w:pPr>
      <w:spacing w:line="276" w:lineRule="auto"/>
    </w:pPr>
    <w:rPr>
      <w:b/>
      <w:color w:val="4f81bd" w:themeColor="accent1"/>
      <w:sz w:val="18"/>
      <w:szCs w:val="18"/>
    </w:rPr>
  </w:style>
  <w:style w:type="paragraph" w:styleId="847">
    <w:name w:val="index 5"/>
    <w:basedOn w:val="830"/>
    <w:next w:val="830"/>
    <w:qFormat/>
    <w:pPr>
      <w:ind w:left="800"/>
      <w:spacing w:after="0" w:line="240" w:lineRule="auto"/>
      <w:widowControl w:val="off"/>
    </w:pPr>
    <w:rPr>
      <w:rFonts w:ascii="Times New Roman" w:hAnsi="Times New Roman"/>
      <w:bCs w:val="0"/>
      <w:sz w:val="21"/>
      <w:szCs w:val="20"/>
    </w:rPr>
  </w:style>
  <w:style w:type="paragraph" w:styleId="848">
    <w:name w:val="Document Map"/>
    <w:basedOn w:val="830"/>
    <w:link w:val="1176"/>
    <w:qFormat/>
    <w:pPr>
      <w:spacing w:after="0" w:line="240" w:lineRule="auto"/>
      <w:shd w:val="clear" w:color="auto" w:fill="000080"/>
      <w:widowControl w:val="off"/>
    </w:pPr>
    <w:rPr>
      <w:rFonts w:ascii="Times New Roman" w:hAnsi="Times New Roman"/>
      <w:bCs w:val="0"/>
      <w:sz w:val="21"/>
      <w:szCs w:val="20"/>
    </w:rPr>
  </w:style>
  <w:style w:type="paragraph" w:styleId="849">
    <w:name w:val="annotation text"/>
    <w:basedOn w:val="830"/>
    <w:link w:val="905"/>
    <w:unhideWhenUsed/>
    <w:qFormat/>
    <w:pPr>
      <w:jc w:val="left"/>
    </w:pPr>
  </w:style>
  <w:style w:type="paragraph" w:styleId="850">
    <w:name w:val="index 6"/>
    <w:basedOn w:val="830"/>
    <w:next w:val="830"/>
    <w:qFormat/>
    <w:pPr>
      <w:ind w:left="1000"/>
      <w:spacing w:after="0" w:line="240" w:lineRule="auto"/>
      <w:widowControl w:val="off"/>
    </w:pPr>
    <w:rPr>
      <w:rFonts w:ascii="Times New Roman" w:hAnsi="Times New Roman"/>
      <w:bCs w:val="0"/>
      <w:sz w:val="21"/>
      <w:szCs w:val="20"/>
    </w:rPr>
  </w:style>
  <w:style w:type="paragraph" w:styleId="851">
    <w:name w:val="Body Text"/>
    <w:basedOn w:val="830"/>
    <w:link w:val="1132"/>
    <w:qFormat/>
    <w:pPr>
      <w:spacing w:after="0" w:line="240" w:lineRule="auto"/>
      <w:widowControl w:val="off"/>
    </w:pPr>
    <w:rPr>
      <w:rFonts w:ascii="楷体_GB2312" w:hAnsi="Arial" w:eastAsia="楷体_GB2312"/>
      <w:bCs w:val="0"/>
      <w:sz w:val="28"/>
      <w:szCs w:val="20"/>
    </w:rPr>
  </w:style>
  <w:style w:type="paragraph" w:styleId="852">
    <w:name w:val="Body Text Indent"/>
    <w:basedOn w:val="830"/>
    <w:link w:val="1178"/>
    <w:qFormat/>
    <w:pPr>
      <w:ind w:firstLine="574"/>
      <w:spacing w:after="0" w:line="312" w:lineRule="atLeast"/>
      <w:widowControl w:val="off"/>
    </w:pPr>
    <w:rPr>
      <w:rFonts w:hAnsi="Times New Roman"/>
      <w:bCs w:val="0"/>
      <w:sz w:val="28"/>
      <w:szCs w:val="20"/>
    </w:rPr>
  </w:style>
  <w:style w:type="paragraph" w:styleId="853">
    <w:name w:val="Block Text"/>
    <w:basedOn w:val="830"/>
    <w:qFormat/>
    <w:pPr>
      <w:ind w:left="1890" w:right="11" w:hanging="1409"/>
      <w:spacing w:before="89" w:after="0" w:line="240" w:lineRule="auto"/>
      <w:widowControl w:val="off"/>
      <w:tabs>
        <w:tab w:val="left" w:pos="822" w:leader="none"/>
        <w:tab w:val="left" w:pos="2205" w:leader="none"/>
        <w:tab w:val="left" w:pos="9000" w:leader="none"/>
      </w:tabs>
    </w:pPr>
    <w:rPr>
      <w:rFonts w:ascii="Times New Roman" w:hAnsi="Times New Roman"/>
      <w:bCs w:val="0"/>
      <w:szCs w:val="20"/>
    </w:rPr>
  </w:style>
  <w:style w:type="paragraph" w:styleId="854">
    <w:name w:val="index 4"/>
    <w:basedOn w:val="830"/>
    <w:next w:val="830"/>
    <w:qFormat/>
    <w:pPr>
      <w:ind w:left="600"/>
      <w:spacing w:after="0" w:line="240" w:lineRule="auto"/>
      <w:widowControl w:val="off"/>
    </w:pPr>
    <w:rPr>
      <w:rFonts w:ascii="Times New Roman" w:hAnsi="Times New Roman"/>
      <w:bCs w:val="0"/>
      <w:sz w:val="21"/>
      <w:szCs w:val="20"/>
    </w:rPr>
  </w:style>
  <w:style w:type="paragraph" w:styleId="855">
    <w:name w:val="toc 5"/>
    <w:basedOn w:val="830"/>
    <w:next w:val="830"/>
    <w:uiPriority w:val="39"/>
    <w:unhideWhenUsed/>
    <w:qFormat/>
    <w:pPr>
      <w:ind w:left="1134"/>
      <w:spacing w:after="57"/>
    </w:pPr>
  </w:style>
  <w:style w:type="paragraph" w:styleId="856">
    <w:name w:val="toc 3"/>
    <w:basedOn w:val="830"/>
    <w:next w:val="830"/>
    <w:uiPriority w:val="39"/>
    <w:unhideWhenUsed/>
    <w:qFormat/>
    <w:pPr>
      <w:ind w:left="567"/>
      <w:spacing w:after="57"/>
    </w:pPr>
  </w:style>
  <w:style w:type="paragraph" w:styleId="857">
    <w:name w:val="Plain Text"/>
    <w:basedOn w:val="830"/>
    <w:qFormat/>
    <w:pPr>
      <w:spacing w:after="0" w:line="240" w:lineRule="auto"/>
      <w:widowControl w:val="off"/>
    </w:pPr>
    <w:rPr>
      <w:rFonts w:hAnsi="Courier New"/>
      <w:bCs w:val="0"/>
      <w:sz w:val="21"/>
      <w:szCs w:val="20"/>
      <w:lang w:val="zh-CN"/>
    </w:rPr>
  </w:style>
  <w:style w:type="paragraph" w:styleId="858">
    <w:name w:val="toc 8"/>
    <w:basedOn w:val="830"/>
    <w:next w:val="830"/>
    <w:uiPriority w:val="39"/>
    <w:unhideWhenUsed/>
    <w:qFormat/>
    <w:pPr>
      <w:ind w:left="1984"/>
      <w:spacing w:after="57"/>
    </w:pPr>
  </w:style>
  <w:style w:type="paragraph" w:styleId="859">
    <w:name w:val="index 3"/>
    <w:basedOn w:val="830"/>
    <w:next w:val="830"/>
    <w:qFormat/>
    <w:pPr>
      <w:ind w:left="400"/>
      <w:spacing w:after="0" w:line="240" w:lineRule="auto"/>
      <w:widowControl w:val="off"/>
    </w:pPr>
    <w:rPr>
      <w:rFonts w:ascii="Times New Roman" w:hAnsi="Times New Roman"/>
      <w:bCs w:val="0"/>
      <w:sz w:val="21"/>
      <w:szCs w:val="20"/>
    </w:rPr>
  </w:style>
  <w:style w:type="paragraph" w:styleId="860">
    <w:name w:val="Date"/>
    <w:basedOn w:val="830"/>
    <w:next w:val="830"/>
    <w:link w:val="1205"/>
    <w:qFormat/>
    <w:pPr>
      <w:spacing w:after="0" w:line="312" w:lineRule="atLeast"/>
      <w:widowControl w:val="off"/>
    </w:pPr>
    <w:rPr>
      <w:rFonts w:hAnsi="Times New Roman"/>
      <w:bCs w:val="0"/>
      <w:sz w:val="28"/>
      <w:szCs w:val="20"/>
      <w:lang w:val="zh-CN"/>
    </w:rPr>
  </w:style>
  <w:style w:type="paragraph" w:styleId="861">
    <w:name w:val="Body Text Indent 2"/>
    <w:basedOn w:val="830"/>
    <w:link w:val="1175"/>
    <w:qFormat/>
    <w:pPr>
      <w:ind w:left="1890" w:hanging="1409"/>
      <w:spacing w:after="0" w:line="240" w:lineRule="auto"/>
      <w:widowControl w:val="off"/>
      <w:tabs>
        <w:tab w:val="left" w:pos="1785" w:leader="none"/>
        <w:tab w:val="left" w:pos="1887" w:leader="none"/>
        <w:tab w:val="left" w:pos="2112" w:leader="none"/>
        <w:tab w:val="left" w:pos="9000" w:leader="none"/>
      </w:tabs>
    </w:pPr>
    <w:rPr>
      <w:rFonts w:ascii="Times New Roman" w:hAnsi="Times New Roman"/>
      <w:bCs w:val="0"/>
      <w:szCs w:val="20"/>
      <w:lang w:val="zh-CN"/>
    </w:rPr>
  </w:style>
  <w:style w:type="paragraph" w:styleId="862">
    <w:name w:val="endnote text"/>
    <w:basedOn w:val="830"/>
    <w:link w:val="906"/>
    <w:uiPriority w:val="99"/>
    <w:semiHidden/>
    <w:unhideWhenUsed/>
    <w:qFormat/>
    <w:pPr>
      <w:spacing w:after="0" w:line="240" w:lineRule="auto"/>
    </w:pPr>
    <w:rPr>
      <w:sz w:val="20"/>
    </w:rPr>
  </w:style>
  <w:style w:type="paragraph" w:styleId="863">
    <w:name w:val="Balloon Text"/>
    <w:basedOn w:val="830"/>
    <w:unhideWhenUsed/>
    <w:qFormat/>
    <w:pPr>
      <w:spacing w:after="0" w:line="240" w:lineRule="auto"/>
      <w:widowControl w:val="off"/>
    </w:pPr>
    <w:rPr>
      <w:rFonts w:ascii="Times New Roman" w:hAnsi="Times New Roman"/>
      <w:bCs w:val="0"/>
      <w:sz w:val="18"/>
      <w:szCs w:val="18"/>
      <w:lang w:val="zh-CN"/>
    </w:rPr>
  </w:style>
  <w:style w:type="paragraph" w:styleId="864">
    <w:name w:val="Footer"/>
    <w:basedOn w:val="830"/>
    <w:link w:val="907"/>
    <w:unhideWhenUsed/>
    <w:qFormat/>
    <w:pPr>
      <w:spacing w:after="0" w:line="240" w:lineRule="auto"/>
      <w:tabs>
        <w:tab w:val="center" w:pos="7143" w:leader="none"/>
        <w:tab w:val="right" w:pos="14287" w:leader="none"/>
      </w:tabs>
    </w:pPr>
  </w:style>
  <w:style w:type="paragraph" w:styleId="865">
    <w:name w:val="envelope return"/>
    <w:basedOn w:val="830"/>
    <w:semiHidden/>
    <w:unhideWhenUsed/>
    <w:qFormat/>
    <w:pPr>
      <w:spacing w:after="0" w:line="240" w:lineRule="auto"/>
      <w:widowControl w:val="off"/>
    </w:pPr>
    <w:rPr>
      <w:rFonts w:ascii="Arial" w:hAnsi="Arial"/>
      <w:bCs w:val="0"/>
      <w:sz w:val="21"/>
      <w:szCs w:val="20"/>
    </w:rPr>
  </w:style>
  <w:style w:type="paragraph" w:styleId="866">
    <w:name w:val="Header"/>
    <w:basedOn w:val="830"/>
    <w:link w:val="908"/>
    <w:unhideWhenUsed/>
    <w:qFormat/>
    <w:pPr>
      <w:spacing w:after="0" w:line="240" w:lineRule="auto"/>
      <w:tabs>
        <w:tab w:val="center" w:pos="7143" w:leader="none"/>
        <w:tab w:val="right" w:pos="14287" w:leader="none"/>
      </w:tabs>
    </w:pPr>
  </w:style>
  <w:style w:type="paragraph" w:styleId="867">
    <w:name w:val="Signature"/>
    <w:basedOn w:val="830"/>
    <w:link w:val="1131"/>
    <w:qFormat/>
    <w:pPr>
      <w:jc w:val="center"/>
      <w:spacing w:after="600" w:line="312" w:lineRule="atLeast"/>
      <w:widowControl w:val="off"/>
    </w:pPr>
    <w:rPr>
      <w:rFonts w:ascii="Times New Roman" w:hAnsi="Times New Roman" w:eastAsia="仿宋_GB2312"/>
      <w:bCs w:val="0"/>
      <w:szCs w:val="20"/>
    </w:rPr>
  </w:style>
  <w:style w:type="paragraph" w:styleId="868">
    <w:name w:val="toc 1"/>
    <w:basedOn w:val="830"/>
    <w:next w:val="830"/>
    <w:uiPriority w:val="39"/>
    <w:unhideWhenUsed/>
    <w:qFormat/>
    <w:pPr>
      <w:spacing w:after="57"/>
    </w:pPr>
  </w:style>
  <w:style w:type="paragraph" w:styleId="869">
    <w:name w:val="toc 4"/>
    <w:basedOn w:val="830"/>
    <w:next w:val="830"/>
    <w:uiPriority w:val="39"/>
    <w:unhideWhenUsed/>
    <w:qFormat/>
    <w:pPr>
      <w:ind w:left="850"/>
      <w:spacing w:after="57"/>
    </w:pPr>
  </w:style>
  <w:style w:type="paragraph" w:styleId="870">
    <w:name w:val="index heading"/>
    <w:basedOn w:val="830"/>
    <w:next w:val="871"/>
    <w:qFormat/>
    <w:pPr>
      <w:spacing w:after="0" w:line="240" w:lineRule="auto"/>
      <w:widowControl w:val="off"/>
    </w:pPr>
    <w:rPr>
      <w:rFonts w:ascii="Times New Roman" w:hAnsi="Times New Roman"/>
      <w:bCs w:val="0"/>
      <w:sz w:val="21"/>
      <w:szCs w:val="20"/>
    </w:rPr>
  </w:style>
  <w:style w:type="paragraph" w:styleId="871">
    <w:name w:val="index 1"/>
    <w:basedOn w:val="830"/>
    <w:next w:val="830"/>
    <w:unhideWhenUsed/>
    <w:qFormat/>
  </w:style>
  <w:style w:type="paragraph" w:styleId="872">
    <w:name w:val="Subtitle"/>
    <w:basedOn w:val="830"/>
    <w:next w:val="830"/>
    <w:link w:val="909"/>
    <w:qFormat/>
    <w:pPr>
      <w:spacing w:before="200" w:after="200"/>
    </w:pPr>
  </w:style>
  <w:style w:type="paragraph" w:styleId="873">
    <w:name w:val="footnote text"/>
    <w:basedOn w:val="830"/>
    <w:link w:val="910"/>
    <w:uiPriority w:val="99"/>
    <w:semiHidden/>
    <w:unhideWhenUsed/>
    <w:qFormat/>
    <w:pPr>
      <w:spacing w:after="40" w:line="240" w:lineRule="auto"/>
    </w:pPr>
    <w:rPr>
      <w:sz w:val="18"/>
    </w:rPr>
  </w:style>
  <w:style w:type="paragraph" w:styleId="874">
    <w:name w:val="toc 6"/>
    <w:basedOn w:val="830"/>
    <w:next w:val="830"/>
    <w:uiPriority w:val="39"/>
    <w:unhideWhenUsed/>
    <w:qFormat/>
    <w:pPr>
      <w:ind w:left="1417"/>
      <w:spacing w:after="57"/>
    </w:pPr>
  </w:style>
  <w:style w:type="paragraph" w:styleId="875">
    <w:name w:val="Body Text Indent 3"/>
    <w:basedOn w:val="830"/>
    <w:link w:val="1185"/>
    <w:qFormat/>
    <w:pPr>
      <w:ind w:firstLine="555"/>
      <w:spacing w:after="0" w:line="240" w:lineRule="auto"/>
      <w:widowControl w:val="off"/>
    </w:pPr>
    <w:rPr>
      <w:rFonts w:ascii="Times New Roman" w:hAnsi="Times New Roman"/>
      <w:b/>
      <w:sz w:val="28"/>
      <w:szCs w:val="20"/>
      <w:u w:val="single"/>
    </w:rPr>
  </w:style>
  <w:style w:type="paragraph" w:styleId="876">
    <w:name w:val="index 7"/>
    <w:basedOn w:val="830"/>
    <w:next w:val="830"/>
    <w:qFormat/>
    <w:pPr>
      <w:ind w:left="1200"/>
      <w:spacing w:after="0" w:line="240" w:lineRule="auto"/>
      <w:widowControl w:val="off"/>
    </w:pPr>
    <w:rPr>
      <w:rFonts w:ascii="Times New Roman" w:hAnsi="Times New Roman"/>
      <w:bCs w:val="0"/>
      <w:sz w:val="21"/>
      <w:szCs w:val="20"/>
    </w:rPr>
  </w:style>
  <w:style w:type="paragraph" w:styleId="877">
    <w:name w:val="index 9"/>
    <w:basedOn w:val="830"/>
    <w:next w:val="830"/>
    <w:qFormat/>
    <w:pPr>
      <w:ind w:left="1600"/>
      <w:spacing w:after="0" w:line="240" w:lineRule="auto"/>
      <w:widowControl w:val="off"/>
    </w:pPr>
    <w:rPr>
      <w:rFonts w:ascii="Times New Roman" w:hAnsi="Times New Roman"/>
      <w:bCs w:val="0"/>
      <w:sz w:val="21"/>
      <w:szCs w:val="20"/>
    </w:rPr>
  </w:style>
  <w:style w:type="paragraph" w:styleId="878">
    <w:name w:val="table of figures"/>
    <w:basedOn w:val="830"/>
    <w:next w:val="830"/>
    <w:unhideWhenUsed/>
    <w:qFormat/>
    <w:pPr>
      <w:spacing w:after="0"/>
    </w:pPr>
  </w:style>
  <w:style w:type="paragraph" w:styleId="879">
    <w:name w:val="toc 2"/>
    <w:basedOn w:val="830"/>
    <w:next w:val="830"/>
    <w:uiPriority w:val="39"/>
    <w:unhideWhenUsed/>
    <w:qFormat/>
    <w:pPr>
      <w:ind w:left="283"/>
      <w:spacing w:after="57"/>
    </w:pPr>
  </w:style>
  <w:style w:type="paragraph" w:styleId="880">
    <w:name w:val="toc 9"/>
    <w:basedOn w:val="830"/>
    <w:next w:val="830"/>
    <w:uiPriority w:val="39"/>
    <w:unhideWhenUsed/>
    <w:qFormat/>
    <w:pPr>
      <w:ind w:left="2268"/>
      <w:spacing w:after="57"/>
    </w:pPr>
  </w:style>
  <w:style w:type="paragraph" w:styleId="881">
    <w:name w:val="Body Text 2"/>
    <w:basedOn w:val="830"/>
    <w:link w:val="1197"/>
    <w:qFormat/>
    <w:pPr>
      <w:spacing w:after="120" w:line="480" w:lineRule="auto"/>
      <w:widowControl w:val="off"/>
    </w:pPr>
    <w:rPr>
      <w:rFonts w:ascii="Times New Roman" w:hAnsi="Times New Roman"/>
      <w:bCs w:val="0"/>
      <w:sz w:val="21"/>
      <w:szCs w:val="20"/>
      <w:lang w:val="zh-CN"/>
    </w:rPr>
  </w:style>
  <w:style w:type="paragraph" w:styleId="882">
    <w:name w:val="Normal (Web)"/>
    <w:basedOn w:val="830"/>
    <w:link w:val="1167"/>
    <w:qFormat/>
    <w:pPr>
      <w:jc w:val="left"/>
      <w:spacing w:before="100" w:beforeAutospacing="1" w:after="100" w:afterAutospacing="1" w:line="240" w:lineRule="auto"/>
    </w:pPr>
    <w:rPr>
      <w:rFonts w:cs="宋体"/>
      <w:bCs w:val="0"/>
    </w:rPr>
  </w:style>
  <w:style w:type="paragraph" w:styleId="883">
    <w:name w:val="index 2"/>
    <w:basedOn w:val="830"/>
    <w:next w:val="830"/>
    <w:qFormat/>
    <w:pPr>
      <w:ind w:left="200"/>
      <w:spacing w:after="0" w:line="240" w:lineRule="auto"/>
      <w:widowControl w:val="off"/>
    </w:pPr>
    <w:rPr>
      <w:rFonts w:ascii="Times New Roman" w:hAnsi="Times New Roman"/>
      <w:bCs w:val="0"/>
      <w:sz w:val="21"/>
      <w:szCs w:val="20"/>
    </w:rPr>
  </w:style>
  <w:style w:type="paragraph" w:styleId="884">
    <w:name w:val="Title"/>
    <w:basedOn w:val="830"/>
    <w:next w:val="830"/>
    <w:link w:val="911"/>
    <w:qFormat/>
    <w:pPr>
      <w:contextualSpacing/>
      <w:spacing w:before="300" w:after="200"/>
    </w:pPr>
    <w:rPr>
      <w:sz w:val="48"/>
      <w:szCs w:val="48"/>
    </w:rPr>
  </w:style>
  <w:style w:type="table" w:styleId="88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6">
    <w:name w:val="Strong"/>
    <w:uiPriority w:val="22"/>
    <w:qFormat/>
    <w:rPr>
      <w:b/>
      <w:bCs/>
    </w:rPr>
  </w:style>
  <w:style w:type="character" w:styleId="887">
    <w:name w:val="endnote reference"/>
    <w:uiPriority w:val="99"/>
    <w:semiHidden/>
    <w:unhideWhenUsed/>
    <w:qFormat/>
    <w:rPr>
      <w:vertAlign w:val="superscript"/>
    </w:rPr>
  </w:style>
  <w:style w:type="character" w:styleId="888">
    <w:name w:val="page number"/>
    <w:basedOn w:val="840"/>
    <w:qFormat/>
  </w:style>
  <w:style w:type="character" w:styleId="889">
    <w:name w:val="FollowedHyperlink"/>
    <w:qFormat/>
    <w:rPr>
      <w:color w:val="800080"/>
      <w:u w:val="single"/>
    </w:rPr>
  </w:style>
  <w:style w:type="character" w:styleId="890">
    <w:name w:val="Hyperlink"/>
    <w:uiPriority w:val="99"/>
    <w:unhideWhenUsed/>
    <w:qFormat/>
    <w:rPr>
      <w:color w:val="0000ff" w:themeColor="hyperlink"/>
      <w:u w:val="single"/>
    </w:rPr>
  </w:style>
  <w:style w:type="character" w:styleId="891">
    <w:name w:val="footnote reference"/>
    <w:uiPriority w:val="99"/>
    <w:unhideWhenUsed/>
    <w:qFormat/>
    <w:rPr>
      <w:vertAlign w:val="superscript"/>
    </w:rPr>
  </w:style>
  <w:style w:type="paragraph" w:styleId="892" w:customStyle="1">
    <w:name w:val="段"/>
    <w:next w:val="830"/>
    <w:qFormat/>
    <w:pPr>
      <w:ind w:firstLine="200"/>
      <w:jc w:val="both"/>
      <w:spacing w:line="360" w:lineRule="auto"/>
    </w:pPr>
    <w:rPr>
      <w:rFonts w:ascii="宋体" w:hAnsi="Calibri"/>
      <w:sz w:val="24"/>
      <w:szCs w:val="22"/>
    </w:rPr>
  </w:style>
  <w:style w:type="paragraph" w:styleId="893" w:customStyle="1">
    <w:name w:val="标题 21"/>
    <w:basedOn w:val="830"/>
    <w:next w:val="830"/>
    <w:link w:val="894"/>
    <w:uiPriority w:val="9"/>
    <w:qFormat/>
    <w:pPr>
      <w:keepLines/>
      <w:keepNext/>
      <w:spacing w:before="120" w:after="0"/>
      <w:outlineLvl w:val="1"/>
    </w:pPr>
    <w:rPr>
      <w:rFonts w:ascii="Calibri Light" w:hAnsi="Calibri Light"/>
      <w:b/>
      <w:sz w:val="28"/>
      <w:szCs w:val="28"/>
    </w:rPr>
  </w:style>
  <w:style w:type="character" w:styleId="894" w:customStyle="1">
    <w:name w:val="标题 2 字符"/>
    <w:link w:val="893"/>
    <w:uiPriority w:val="9"/>
    <w:qFormat/>
    <w:rPr>
      <w:rFonts w:ascii="Calibri Light" w:hAnsi="Calibri Light" w:eastAsia="宋体" w:cs="Times New Roman"/>
      <w:b/>
      <w:bCs/>
      <w:sz w:val="28"/>
      <w:szCs w:val="28"/>
    </w:rPr>
  </w:style>
  <w:style w:type="character" w:styleId="895" w:customStyle="1">
    <w:name w:val="日期 字符4"/>
    <w:qFormat/>
    <w:rPr>
      <w:rFonts w:ascii="宋体"/>
      <w:sz w:val="28"/>
    </w:rPr>
  </w:style>
  <w:style w:type="character" w:styleId="896" w:customStyle="1">
    <w:name w:val="标题 1 字符1"/>
    <w:link w:val="831"/>
    <w:uiPriority w:val="9"/>
    <w:qFormat/>
    <w:rPr>
      <w:rFonts w:ascii="Arial" w:hAnsi="Arial" w:eastAsia="Arial" w:cs="Arial"/>
      <w:sz w:val="40"/>
      <w:szCs w:val="40"/>
    </w:rPr>
  </w:style>
  <w:style w:type="character" w:styleId="897" w:customStyle="1">
    <w:name w:val="标题 2 字符1"/>
    <w:link w:val="832"/>
    <w:uiPriority w:val="9"/>
    <w:qFormat/>
    <w:rPr>
      <w:rFonts w:ascii="Arial" w:hAnsi="Arial" w:eastAsia="Arial" w:cs="Arial"/>
      <w:sz w:val="34"/>
    </w:rPr>
  </w:style>
  <w:style w:type="character" w:styleId="898" w:customStyle="1">
    <w:name w:val="标题 3 字符1"/>
    <w:link w:val="833"/>
    <w:uiPriority w:val="9"/>
    <w:qFormat/>
    <w:rPr>
      <w:rFonts w:ascii="Arial" w:hAnsi="Arial" w:eastAsia="Arial" w:cs="Arial"/>
      <w:sz w:val="30"/>
      <w:szCs w:val="30"/>
    </w:rPr>
  </w:style>
  <w:style w:type="character" w:styleId="899" w:customStyle="1">
    <w:name w:val="标题 4 字符1"/>
    <w:link w:val="834"/>
    <w:uiPriority w:val="9"/>
    <w:qFormat/>
    <w:rPr>
      <w:rFonts w:ascii="Arial" w:hAnsi="Arial" w:eastAsia="Arial" w:cs="Arial"/>
      <w:b/>
      <w:bCs/>
      <w:sz w:val="26"/>
      <w:szCs w:val="26"/>
    </w:rPr>
  </w:style>
  <w:style w:type="character" w:styleId="900" w:customStyle="1">
    <w:name w:val="标题 5 字符1"/>
    <w:link w:val="835"/>
    <w:uiPriority w:val="9"/>
    <w:qFormat/>
    <w:rPr>
      <w:rFonts w:ascii="Arial" w:hAnsi="Arial" w:eastAsia="Arial" w:cs="Arial"/>
      <w:b/>
      <w:bCs/>
      <w:sz w:val="24"/>
      <w:szCs w:val="24"/>
    </w:rPr>
  </w:style>
  <w:style w:type="character" w:styleId="901" w:customStyle="1">
    <w:name w:val="标题 6 字符1"/>
    <w:link w:val="836"/>
    <w:uiPriority w:val="9"/>
    <w:qFormat/>
    <w:rPr>
      <w:rFonts w:ascii="Arial" w:hAnsi="Arial" w:eastAsia="Arial" w:cs="Arial"/>
      <w:b/>
      <w:bCs/>
      <w:sz w:val="22"/>
      <w:szCs w:val="22"/>
    </w:rPr>
  </w:style>
  <w:style w:type="character" w:styleId="902" w:customStyle="1">
    <w:name w:val="标题 7 字符1"/>
    <w:link w:val="837"/>
    <w:uiPriority w:val="9"/>
    <w:qFormat/>
    <w:rPr>
      <w:rFonts w:ascii="Arial" w:hAnsi="Arial" w:eastAsia="Arial" w:cs="Arial"/>
      <w:b/>
      <w:bCs/>
      <w:i/>
      <w:iCs/>
      <w:sz w:val="22"/>
      <w:szCs w:val="22"/>
    </w:rPr>
  </w:style>
  <w:style w:type="character" w:styleId="903" w:customStyle="1">
    <w:name w:val="标题 8 字符1"/>
    <w:link w:val="838"/>
    <w:uiPriority w:val="9"/>
    <w:qFormat/>
    <w:rPr>
      <w:rFonts w:ascii="Arial" w:hAnsi="Arial" w:eastAsia="Arial" w:cs="Arial"/>
      <w:i/>
      <w:iCs/>
      <w:sz w:val="22"/>
      <w:szCs w:val="22"/>
    </w:rPr>
  </w:style>
  <w:style w:type="character" w:styleId="904" w:customStyle="1">
    <w:name w:val="标题 9 字符1"/>
    <w:link w:val="839"/>
    <w:uiPriority w:val="9"/>
    <w:qFormat/>
    <w:rPr>
      <w:rFonts w:ascii="Arial" w:hAnsi="Arial" w:eastAsia="Arial" w:cs="Arial"/>
      <w:i/>
      <w:iCs/>
      <w:sz w:val="21"/>
      <w:szCs w:val="21"/>
    </w:rPr>
  </w:style>
  <w:style w:type="character" w:styleId="905" w:customStyle="1">
    <w:name w:val="批注文字 字符1"/>
    <w:basedOn w:val="840"/>
    <w:link w:val="849"/>
    <w:qFormat/>
    <w:rPr>
      <w:rFonts w:ascii="宋体" w:hAnsi="宋体"/>
      <w:bCs/>
      <w:sz w:val="24"/>
      <w:szCs w:val="24"/>
    </w:rPr>
  </w:style>
  <w:style w:type="character" w:styleId="906" w:customStyle="1">
    <w:name w:val="尾注文本 字符"/>
    <w:link w:val="862"/>
    <w:uiPriority w:val="99"/>
    <w:qFormat/>
    <w:rPr>
      <w:sz w:val="20"/>
    </w:rPr>
  </w:style>
  <w:style w:type="character" w:styleId="907" w:customStyle="1">
    <w:name w:val="页脚 字符1"/>
    <w:link w:val="864"/>
    <w:uiPriority w:val="99"/>
    <w:qFormat/>
  </w:style>
  <w:style w:type="character" w:styleId="908" w:customStyle="1">
    <w:name w:val="页眉 字符1"/>
    <w:link w:val="866"/>
    <w:uiPriority w:val="99"/>
    <w:qFormat/>
  </w:style>
  <w:style w:type="character" w:styleId="909" w:customStyle="1">
    <w:name w:val="副标题 字符1"/>
    <w:link w:val="872"/>
    <w:uiPriority w:val="11"/>
    <w:qFormat/>
    <w:rPr>
      <w:sz w:val="24"/>
      <w:szCs w:val="24"/>
    </w:rPr>
  </w:style>
  <w:style w:type="character" w:styleId="910" w:customStyle="1">
    <w:name w:val="脚注文本 字符"/>
    <w:link w:val="873"/>
    <w:uiPriority w:val="99"/>
    <w:qFormat/>
    <w:rPr>
      <w:sz w:val="18"/>
    </w:rPr>
  </w:style>
  <w:style w:type="character" w:styleId="911" w:customStyle="1">
    <w:name w:val="标题 字符1"/>
    <w:link w:val="884"/>
    <w:uiPriority w:val="10"/>
    <w:qFormat/>
    <w:rPr>
      <w:sz w:val="48"/>
      <w:szCs w:val="48"/>
    </w:rPr>
  </w:style>
  <w:style w:type="paragraph" w:styleId="912">
    <w:name w:val="List Paragraph"/>
    <w:basedOn w:val="830"/>
    <w:uiPriority w:val="34"/>
    <w:qFormat/>
    <w:pPr>
      <w:contextualSpacing/>
      <w:ind w:left="720"/>
    </w:pPr>
  </w:style>
  <w:style w:type="paragraph" w:styleId="913">
    <w:name w:val="No Spacing"/>
    <w:qFormat/>
    <w:rPr>
      <w:rFonts w:ascii="宋体" w:hAnsi="宋体"/>
    </w:rPr>
  </w:style>
  <w:style w:type="paragraph" w:styleId="914">
    <w:name w:val="Quote"/>
    <w:basedOn w:val="830"/>
    <w:next w:val="830"/>
    <w:link w:val="915"/>
    <w:uiPriority w:val="29"/>
    <w:qFormat/>
    <w:pPr>
      <w:ind w:left="720" w:right="720"/>
    </w:pPr>
    <w:rPr>
      <w:i/>
    </w:rPr>
  </w:style>
  <w:style w:type="character" w:styleId="915" w:customStyle="1">
    <w:name w:val="引用 字符1"/>
    <w:link w:val="914"/>
    <w:uiPriority w:val="29"/>
    <w:qFormat/>
    <w:rPr>
      <w:i/>
    </w:rPr>
  </w:style>
  <w:style w:type="paragraph" w:styleId="916">
    <w:name w:val="Intense Quote"/>
    <w:basedOn w:val="830"/>
    <w:next w:val="830"/>
    <w:link w:val="9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7" w:customStyle="1">
    <w:name w:val="明显引用 字符1"/>
    <w:link w:val="916"/>
    <w:uiPriority w:val="30"/>
    <w:qFormat/>
    <w:rPr>
      <w:i/>
    </w:rPr>
  </w:style>
  <w:style w:type="character" w:styleId="918" w:customStyle="1">
    <w:name w:val="Footer Char"/>
    <w:uiPriority w:val="99"/>
    <w:qFormat/>
  </w:style>
  <w:style w:type="table" w:styleId="919"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20"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5"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2"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33"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34"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35"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3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48"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4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5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0"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6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62"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63"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6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6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6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67"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9"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0"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7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4"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6"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7"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0"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1"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8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3"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8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0"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91"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9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7"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2"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0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04"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05"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0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0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0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09"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1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11"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12"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1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1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1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16"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1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8"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19"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2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2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2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2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2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0"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31"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32"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33"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3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7"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38"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9"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4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4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2"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044" w:customStyle="1">
    <w:name w:val="TOC 标题1"/>
    <w:uiPriority w:val="39"/>
    <w:unhideWhenUsed/>
    <w:qFormat/>
    <w:rPr>
      <w:rFonts w:ascii="宋体" w:hAnsi="宋体"/>
    </w:rPr>
  </w:style>
  <w:style w:type="paragraph" w:styleId="1045" w:customStyle="1">
    <w:name w:val="标题 11"/>
    <w:basedOn w:val="830"/>
    <w:next w:val="830"/>
    <w:link w:val="1046"/>
    <w:uiPriority w:val="9"/>
    <w:qFormat/>
    <w:pPr>
      <w:keepLines/>
      <w:keepNext/>
      <w:spacing w:before="320" w:after="40"/>
      <w:outlineLvl w:val="0"/>
    </w:pPr>
    <w:rPr>
      <w:rFonts w:ascii="Calibri Light" w:hAnsi="Calibri Light"/>
      <w:b/>
      <w:caps/>
      <w:spacing w:val="4"/>
      <w:sz w:val="28"/>
      <w:szCs w:val="28"/>
    </w:rPr>
  </w:style>
  <w:style w:type="character" w:styleId="1046" w:customStyle="1">
    <w:name w:val="标题 1 字符"/>
    <w:link w:val="1045"/>
    <w:qFormat/>
    <w:rPr>
      <w:rFonts w:ascii="Calibri Light" w:hAnsi="Calibri Light" w:eastAsia="宋体" w:cs="Times New Roman"/>
      <w:b/>
      <w:bCs/>
      <w:caps/>
      <w:spacing w:val="4"/>
      <w:sz w:val="28"/>
      <w:szCs w:val="28"/>
    </w:rPr>
  </w:style>
  <w:style w:type="paragraph" w:styleId="1047" w:customStyle="1">
    <w:name w:val="标题 31"/>
    <w:basedOn w:val="830"/>
    <w:next w:val="830"/>
    <w:link w:val="1048"/>
    <w:uiPriority w:val="9"/>
    <w:qFormat/>
    <w:pPr>
      <w:keepLines/>
      <w:keepNext/>
      <w:spacing w:before="120" w:after="0"/>
      <w:outlineLvl w:val="2"/>
    </w:pPr>
    <w:rPr>
      <w:rFonts w:ascii="Calibri Light" w:hAnsi="Calibri Light"/>
      <w:bCs w:val="0"/>
      <w:spacing w:val="4"/>
    </w:rPr>
  </w:style>
  <w:style w:type="character" w:styleId="1048" w:customStyle="1">
    <w:name w:val="标题 3 字符"/>
    <w:link w:val="1047"/>
    <w:uiPriority w:val="9"/>
    <w:qFormat/>
    <w:rPr>
      <w:rFonts w:ascii="Calibri Light" w:hAnsi="Calibri Light" w:eastAsia="宋体" w:cs="Times New Roman"/>
      <w:spacing w:val="4"/>
      <w:sz w:val="24"/>
      <w:szCs w:val="24"/>
    </w:rPr>
  </w:style>
  <w:style w:type="paragraph" w:styleId="1049" w:customStyle="1">
    <w:name w:val="标题 41"/>
    <w:basedOn w:val="830"/>
    <w:next w:val="830"/>
    <w:link w:val="1050"/>
    <w:uiPriority w:val="9"/>
    <w:qFormat/>
    <w:pPr>
      <w:keepLines/>
      <w:keepNext/>
      <w:spacing w:before="120" w:after="0"/>
      <w:outlineLvl w:val="3"/>
    </w:pPr>
    <w:rPr>
      <w:rFonts w:ascii="Calibri Light" w:hAnsi="Calibri Light"/>
      <w:bCs w:val="0"/>
      <w:i/>
      <w:iCs/>
    </w:rPr>
  </w:style>
  <w:style w:type="character" w:styleId="1050" w:customStyle="1">
    <w:name w:val="标题 4 字符"/>
    <w:link w:val="1049"/>
    <w:uiPriority w:val="9"/>
    <w:qFormat/>
    <w:rPr>
      <w:rFonts w:ascii="Calibri Light" w:hAnsi="Calibri Light" w:eastAsia="宋体" w:cs="Times New Roman"/>
      <w:i/>
      <w:iCs/>
      <w:sz w:val="24"/>
      <w:szCs w:val="24"/>
    </w:rPr>
  </w:style>
  <w:style w:type="paragraph" w:styleId="1051" w:customStyle="1">
    <w:name w:val="标题 51"/>
    <w:basedOn w:val="830"/>
    <w:next w:val="830"/>
    <w:link w:val="1052"/>
    <w:uiPriority w:val="9"/>
    <w:qFormat/>
    <w:pPr>
      <w:keepLines/>
      <w:keepNext/>
      <w:spacing w:before="120" w:after="0"/>
      <w:outlineLvl w:val="4"/>
    </w:pPr>
    <w:rPr>
      <w:rFonts w:ascii="Calibri Light" w:hAnsi="Calibri Light"/>
      <w:b/>
      <w:sz w:val="20"/>
      <w:szCs w:val="20"/>
    </w:rPr>
  </w:style>
  <w:style w:type="character" w:styleId="1052" w:customStyle="1">
    <w:name w:val="标题 5 字符"/>
    <w:link w:val="1051"/>
    <w:uiPriority w:val="9"/>
    <w:qFormat/>
    <w:rPr>
      <w:rFonts w:ascii="Calibri Light" w:hAnsi="Calibri Light" w:eastAsia="宋体" w:cs="Times New Roman"/>
      <w:b/>
      <w:bCs/>
    </w:rPr>
  </w:style>
  <w:style w:type="paragraph" w:styleId="1053" w:customStyle="1">
    <w:name w:val="标题 61"/>
    <w:basedOn w:val="830"/>
    <w:next w:val="830"/>
    <w:link w:val="1054"/>
    <w:uiPriority w:val="9"/>
    <w:qFormat/>
    <w:pPr>
      <w:keepLines/>
      <w:keepNext/>
      <w:spacing w:before="120" w:after="0"/>
      <w:outlineLvl w:val="5"/>
    </w:pPr>
    <w:rPr>
      <w:rFonts w:ascii="Calibri Light" w:hAnsi="Calibri Light"/>
      <w:b/>
      <w:i/>
      <w:iCs/>
      <w:sz w:val="20"/>
      <w:szCs w:val="20"/>
    </w:rPr>
  </w:style>
  <w:style w:type="character" w:styleId="1054" w:customStyle="1">
    <w:name w:val="标题 6 字符"/>
    <w:link w:val="1053"/>
    <w:uiPriority w:val="9"/>
    <w:semiHidden/>
    <w:qFormat/>
    <w:rPr>
      <w:rFonts w:ascii="Calibri Light" w:hAnsi="Calibri Light" w:eastAsia="宋体" w:cs="Times New Roman"/>
      <w:b/>
      <w:bCs/>
      <w:i/>
      <w:iCs/>
    </w:rPr>
  </w:style>
  <w:style w:type="paragraph" w:styleId="1055" w:customStyle="1">
    <w:name w:val="标题 71"/>
    <w:basedOn w:val="830"/>
    <w:next w:val="830"/>
    <w:link w:val="1056"/>
    <w:uiPriority w:val="9"/>
    <w:qFormat/>
    <w:pPr>
      <w:keepLines/>
      <w:keepNext/>
      <w:spacing w:before="120" w:after="0"/>
      <w:outlineLvl w:val="6"/>
    </w:pPr>
    <w:rPr>
      <w:bCs w:val="0"/>
      <w:i/>
      <w:iCs/>
      <w:sz w:val="20"/>
      <w:szCs w:val="20"/>
    </w:rPr>
  </w:style>
  <w:style w:type="character" w:styleId="1056" w:customStyle="1">
    <w:name w:val="标题 7 字符"/>
    <w:link w:val="1055"/>
    <w:uiPriority w:val="9"/>
    <w:semiHidden/>
    <w:qFormat/>
    <w:rPr>
      <w:i/>
      <w:iCs/>
    </w:rPr>
  </w:style>
  <w:style w:type="paragraph" w:styleId="1057" w:customStyle="1">
    <w:name w:val="标题 81"/>
    <w:basedOn w:val="830"/>
    <w:next w:val="830"/>
    <w:link w:val="1058"/>
    <w:uiPriority w:val="9"/>
    <w:qFormat/>
    <w:pPr>
      <w:keepLines/>
      <w:keepNext/>
      <w:spacing w:before="120" w:after="0"/>
      <w:outlineLvl w:val="7"/>
    </w:pPr>
    <w:rPr>
      <w:b/>
      <w:sz w:val="20"/>
      <w:szCs w:val="20"/>
    </w:rPr>
  </w:style>
  <w:style w:type="character" w:styleId="1058" w:customStyle="1">
    <w:name w:val="标题 8 字符"/>
    <w:link w:val="1057"/>
    <w:uiPriority w:val="9"/>
    <w:semiHidden/>
    <w:qFormat/>
    <w:rPr>
      <w:b/>
      <w:bCs/>
    </w:rPr>
  </w:style>
  <w:style w:type="paragraph" w:styleId="1059" w:customStyle="1">
    <w:name w:val="标题 91"/>
    <w:basedOn w:val="830"/>
    <w:next w:val="830"/>
    <w:link w:val="1060"/>
    <w:uiPriority w:val="9"/>
    <w:qFormat/>
    <w:pPr>
      <w:keepLines/>
      <w:keepNext/>
      <w:spacing w:before="120" w:after="0"/>
      <w:outlineLvl w:val="8"/>
    </w:pPr>
    <w:rPr>
      <w:bCs w:val="0"/>
      <w:i/>
      <w:iCs/>
      <w:sz w:val="20"/>
      <w:szCs w:val="20"/>
    </w:rPr>
  </w:style>
  <w:style w:type="character" w:styleId="1060" w:customStyle="1">
    <w:name w:val="标题 9 字符"/>
    <w:link w:val="1059"/>
    <w:uiPriority w:val="9"/>
    <w:semiHidden/>
    <w:qFormat/>
    <w:rPr>
      <w:i/>
      <w:iCs/>
    </w:rPr>
  </w:style>
  <w:style w:type="character" w:styleId="1061" w:customStyle="1">
    <w:name w:val="默认段落字体1"/>
    <w:semiHidden/>
    <w:qFormat/>
  </w:style>
  <w:style w:type="table" w:styleId="1062" w:customStyle="1">
    <w:name w:val="普通表格1"/>
    <w:semiHidden/>
    <w:qFormat/>
    <w:tblPr>
      <w:tblCellMar>
        <w:left w:w="0" w:type="dxa"/>
        <w:top w:w="0" w:type="dxa"/>
        <w:right w:w="0" w:type="dxa"/>
        <w:bottom w:w="0" w:type="dxa"/>
      </w:tblCellMar>
    </w:tblPr>
  </w:style>
  <w:style w:type="paragraph" w:styleId="1063" w:customStyle="1">
    <w:name w:val="目录 71"/>
    <w:basedOn w:val="830"/>
    <w:next w:val="830"/>
    <w:semiHidden/>
    <w:qFormat/>
    <w:pPr>
      <w:ind w:left="1260"/>
      <w:jc w:val="left"/>
    </w:pPr>
    <w:rPr>
      <w:szCs w:val="21"/>
    </w:rPr>
  </w:style>
  <w:style w:type="paragraph" w:styleId="1064" w:customStyle="1">
    <w:name w:val="索引 81"/>
    <w:basedOn w:val="830"/>
    <w:next w:val="830"/>
    <w:semiHidden/>
    <w:qFormat/>
    <w:pPr>
      <w:ind w:left="1400"/>
    </w:pPr>
  </w:style>
  <w:style w:type="paragraph" w:styleId="1065" w:customStyle="1">
    <w:name w:val="正文缩进11"/>
    <w:basedOn w:val="830"/>
    <w:link w:val="1066"/>
    <w:qFormat/>
    <w:pPr>
      <w:ind w:firstLine="420"/>
    </w:pPr>
    <w:rPr>
      <w:bCs w:val="0"/>
      <w:sz w:val="21"/>
      <w:szCs w:val="20"/>
    </w:rPr>
  </w:style>
  <w:style w:type="character" w:styleId="1066" w:customStyle="1">
    <w:name w:val="正文缩进 字符"/>
    <w:link w:val="1065"/>
    <w:qFormat/>
    <w:rPr>
      <w:sz w:val="21"/>
    </w:rPr>
  </w:style>
  <w:style w:type="paragraph" w:styleId="1067" w:customStyle="1">
    <w:name w:val="题注1"/>
    <w:basedOn w:val="830"/>
    <w:next w:val="830"/>
    <w:uiPriority w:val="35"/>
    <w:qFormat/>
    <w:rPr>
      <w:b/>
      <w:bCs w:val="0"/>
      <w:sz w:val="18"/>
      <w:szCs w:val="18"/>
    </w:rPr>
  </w:style>
  <w:style w:type="paragraph" w:styleId="1068" w:customStyle="1">
    <w:name w:val="索引 51"/>
    <w:basedOn w:val="830"/>
    <w:next w:val="830"/>
    <w:semiHidden/>
    <w:qFormat/>
    <w:pPr>
      <w:ind w:left="800"/>
    </w:pPr>
  </w:style>
  <w:style w:type="paragraph" w:styleId="1069" w:customStyle="1">
    <w:name w:val="文档结构图1"/>
    <w:basedOn w:val="830"/>
    <w:semiHidden/>
    <w:qFormat/>
    <w:pPr>
      <w:shd w:val="clear" w:color="auto" w:fill="000080"/>
    </w:pPr>
  </w:style>
  <w:style w:type="paragraph" w:styleId="1070" w:customStyle="1">
    <w:name w:val="批注文字1"/>
    <w:basedOn w:val="830"/>
    <w:link w:val="1071"/>
    <w:qFormat/>
    <w:pPr>
      <w:jc w:val="left"/>
    </w:pPr>
    <w:rPr>
      <w:bCs w:val="0"/>
      <w:sz w:val="21"/>
      <w:szCs w:val="20"/>
    </w:rPr>
  </w:style>
  <w:style w:type="character" w:styleId="1071" w:customStyle="1">
    <w:name w:val="批注文字 字符"/>
    <w:link w:val="1070"/>
    <w:qFormat/>
    <w:rPr>
      <w:sz w:val="21"/>
    </w:rPr>
  </w:style>
  <w:style w:type="paragraph" w:styleId="1072" w:customStyle="1">
    <w:name w:val="索引 61"/>
    <w:basedOn w:val="830"/>
    <w:next w:val="830"/>
    <w:semiHidden/>
    <w:qFormat/>
    <w:pPr>
      <w:ind w:left="1000"/>
    </w:pPr>
  </w:style>
  <w:style w:type="paragraph" w:styleId="1073" w:customStyle="1">
    <w:name w:val="正文文本1"/>
    <w:basedOn w:val="830"/>
    <w:link w:val="1074"/>
    <w:qFormat/>
    <w:rPr>
      <w:rFonts w:ascii="楷体_GB2312" w:hAnsi="Arial" w:eastAsia="楷体_GB2312"/>
      <w:bCs w:val="0"/>
      <w:sz w:val="28"/>
      <w:szCs w:val="20"/>
    </w:rPr>
  </w:style>
  <w:style w:type="character" w:styleId="1074" w:customStyle="1">
    <w:name w:val="正文文本 字符1"/>
    <w:link w:val="1073"/>
    <w:qFormat/>
    <w:rPr>
      <w:rFonts w:ascii="楷体_GB2312" w:hAnsi="Arial" w:eastAsia="楷体_GB2312"/>
      <w:sz w:val="28"/>
    </w:rPr>
  </w:style>
  <w:style w:type="paragraph" w:styleId="1075" w:customStyle="1">
    <w:name w:val="正文文本缩进1"/>
    <w:basedOn w:val="830"/>
    <w:qFormat/>
    <w:pPr>
      <w:ind w:firstLine="574"/>
      <w:spacing w:line="312" w:lineRule="atLeast"/>
    </w:pPr>
    <w:rPr>
      <w:sz w:val="28"/>
    </w:rPr>
  </w:style>
  <w:style w:type="paragraph" w:styleId="1076" w:customStyle="1">
    <w:name w:val="文本块1"/>
    <w:basedOn w:val="830"/>
    <w:qFormat/>
    <w:pPr>
      <w:ind w:left="1890" w:right="11" w:hanging="1409"/>
      <w:spacing w:before="89"/>
      <w:tabs>
        <w:tab w:val="left" w:pos="822" w:leader="none"/>
        <w:tab w:val="left" w:pos="2205" w:leader="none"/>
        <w:tab w:val="left" w:pos="9000" w:leader="none"/>
      </w:tabs>
    </w:pPr>
  </w:style>
  <w:style w:type="paragraph" w:styleId="1077" w:customStyle="1">
    <w:name w:val="索引 41"/>
    <w:basedOn w:val="830"/>
    <w:next w:val="830"/>
    <w:semiHidden/>
    <w:qFormat/>
    <w:pPr>
      <w:ind w:left="600"/>
    </w:pPr>
  </w:style>
  <w:style w:type="paragraph" w:styleId="1078" w:customStyle="1">
    <w:name w:val="目录 51"/>
    <w:basedOn w:val="830"/>
    <w:next w:val="830"/>
    <w:semiHidden/>
    <w:qFormat/>
    <w:pPr>
      <w:ind w:left="840"/>
      <w:jc w:val="left"/>
    </w:pPr>
    <w:rPr>
      <w:szCs w:val="21"/>
    </w:rPr>
  </w:style>
  <w:style w:type="paragraph" w:styleId="1079" w:customStyle="1">
    <w:name w:val="目录 31"/>
    <w:basedOn w:val="830"/>
    <w:next w:val="830"/>
    <w:semiHidden/>
    <w:qFormat/>
    <w:pPr>
      <w:ind w:left="420"/>
      <w:jc w:val="left"/>
    </w:pPr>
    <w:rPr>
      <w:i/>
      <w:iCs/>
    </w:rPr>
  </w:style>
  <w:style w:type="paragraph" w:styleId="1080" w:customStyle="1">
    <w:name w:val="纯文本11"/>
    <w:basedOn w:val="830"/>
    <w:link w:val="1081"/>
    <w:qFormat/>
    <w:rPr>
      <w:rFonts w:hAnsi="Courier New"/>
      <w:bCs w:val="0"/>
      <w:sz w:val="21"/>
      <w:szCs w:val="20"/>
    </w:rPr>
  </w:style>
  <w:style w:type="character" w:styleId="1081" w:customStyle="1">
    <w:name w:val="纯文本 字符"/>
    <w:link w:val="1080"/>
    <w:qFormat/>
    <w:rPr>
      <w:rFonts w:ascii="宋体" w:hAnsi="Courier New"/>
      <w:sz w:val="21"/>
    </w:rPr>
  </w:style>
  <w:style w:type="paragraph" w:styleId="1082" w:customStyle="1">
    <w:name w:val="目录 81"/>
    <w:basedOn w:val="830"/>
    <w:next w:val="830"/>
    <w:semiHidden/>
    <w:qFormat/>
    <w:pPr>
      <w:ind w:left="1470"/>
      <w:jc w:val="left"/>
    </w:pPr>
    <w:rPr>
      <w:szCs w:val="21"/>
    </w:rPr>
  </w:style>
  <w:style w:type="paragraph" w:styleId="1083" w:customStyle="1">
    <w:name w:val="索引 31"/>
    <w:basedOn w:val="830"/>
    <w:next w:val="830"/>
    <w:semiHidden/>
    <w:qFormat/>
    <w:pPr>
      <w:ind w:left="400"/>
    </w:pPr>
  </w:style>
  <w:style w:type="paragraph" w:styleId="1084" w:customStyle="1">
    <w:name w:val="日期1"/>
    <w:basedOn w:val="830"/>
    <w:next w:val="830"/>
    <w:link w:val="1085"/>
    <w:qFormat/>
    <w:pPr>
      <w:spacing w:line="312" w:lineRule="atLeast"/>
    </w:pPr>
    <w:rPr>
      <w:bCs w:val="0"/>
      <w:sz w:val="28"/>
      <w:szCs w:val="20"/>
    </w:rPr>
  </w:style>
  <w:style w:type="character" w:styleId="1085" w:customStyle="1">
    <w:name w:val="日期 字符"/>
    <w:link w:val="1084"/>
    <w:qFormat/>
    <w:rPr>
      <w:rFonts w:ascii="宋体"/>
      <w:sz w:val="28"/>
    </w:rPr>
  </w:style>
  <w:style w:type="paragraph" w:styleId="1086" w:customStyle="1">
    <w:name w:val="正文文本缩进 21"/>
    <w:basedOn w:val="830"/>
    <w:qFormat/>
    <w:pPr>
      <w:ind w:left="1890" w:hanging="1409"/>
      <w:tabs>
        <w:tab w:val="left" w:pos="1785" w:leader="none"/>
        <w:tab w:val="left" w:pos="1887" w:leader="none"/>
        <w:tab w:val="left" w:pos="2112" w:leader="none"/>
        <w:tab w:val="left" w:pos="9000" w:leader="none"/>
      </w:tabs>
    </w:pPr>
  </w:style>
  <w:style w:type="paragraph" w:styleId="1087" w:customStyle="1">
    <w:name w:val="批注框文本1"/>
    <w:basedOn w:val="830"/>
    <w:link w:val="1088"/>
    <w:qFormat/>
    <w:rPr>
      <w:bCs w:val="0"/>
      <w:sz w:val="18"/>
      <w:szCs w:val="18"/>
    </w:rPr>
  </w:style>
  <w:style w:type="character" w:styleId="1088" w:customStyle="1">
    <w:name w:val="批注框文本 字符"/>
    <w:link w:val="1087"/>
    <w:qFormat/>
    <w:rPr>
      <w:sz w:val="18"/>
      <w:szCs w:val="18"/>
    </w:rPr>
  </w:style>
  <w:style w:type="paragraph" w:styleId="1089" w:customStyle="1">
    <w:name w:val="页脚1"/>
    <w:basedOn w:val="830"/>
    <w:link w:val="1090"/>
    <w:qFormat/>
    <w:pPr>
      <w:jc w:val="left"/>
      <w:tabs>
        <w:tab w:val="center" w:pos="4153" w:leader="none"/>
        <w:tab w:val="right" w:pos="8306" w:leader="none"/>
      </w:tabs>
    </w:pPr>
    <w:rPr>
      <w:sz w:val="18"/>
    </w:rPr>
  </w:style>
  <w:style w:type="character" w:styleId="1090" w:customStyle="1">
    <w:name w:val="页脚 字符"/>
    <w:link w:val="1089"/>
    <w:qFormat/>
    <w:rPr>
      <w:bCs/>
      <w:sz w:val="18"/>
      <w:szCs w:val="24"/>
    </w:rPr>
  </w:style>
  <w:style w:type="paragraph" w:styleId="1091" w:customStyle="1">
    <w:name w:val="页眉1"/>
    <w:basedOn w:val="830"/>
    <w:link w:val="1092"/>
    <w:qFormat/>
    <w:pPr>
      <w:jc w:val="center"/>
      <w:tabs>
        <w:tab w:val="center" w:pos="4153" w:leader="none"/>
        <w:tab w:val="right" w:pos="8306" w:leader="none"/>
      </w:tabs>
      <w:pBdr>
        <w:bottom w:val="single" w:color="000000" w:sz="6" w:space="1"/>
      </w:pBdr>
    </w:pPr>
    <w:rPr>
      <w:bCs w:val="0"/>
      <w:sz w:val="18"/>
      <w:szCs w:val="20"/>
    </w:rPr>
  </w:style>
  <w:style w:type="character" w:styleId="1092" w:customStyle="1">
    <w:name w:val="页眉 字符"/>
    <w:link w:val="1091"/>
    <w:qFormat/>
    <w:rPr>
      <w:sz w:val="18"/>
    </w:rPr>
  </w:style>
  <w:style w:type="paragraph" w:styleId="1093" w:customStyle="1">
    <w:name w:val="签名1"/>
    <w:basedOn w:val="830"/>
    <w:link w:val="1094"/>
    <w:qFormat/>
    <w:pPr>
      <w:jc w:val="center"/>
      <w:spacing w:after="600" w:line="312" w:lineRule="atLeast"/>
    </w:pPr>
    <w:rPr>
      <w:rFonts w:eastAsia="仿宋_GB2312"/>
      <w:bCs w:val="0"/>
      <w:szCs w:val="20"/>
    </w:rPr>
  </w:style>
  <w:style w:type="character" w:styleId="1094" w:customStyle="1">
    <w:name w:val="签名 字符1"/>
    <w:link w:val="1093"/>
    <w:qFormat/>
    <w:rPr>
      <w:rFonts w:eastAsia="仿宋_GB2312"/>
      <w:sz w:val="24"/>
    </w:rPr>
  </w:style>
  <w:style w:type="paragraph" w:styleId="1095" w:customStyle="1">
    <w:name w:val="目录 11"/>
    <w:basedOn w:val="830"/>
    <w:next w:val="830"/>
    <w:uiPriority w:val="39"/>
    <w:qFormat/>
    <w:pPr>
      <w:ind w:left="210"/>
      <w:spacing w:before="100" w:beforeAutospacing="1" w:after="100" w:afterAutospacing="1" w:line="360" w:lineRule="exact"/>
      <w:tabs>
        <w:tab w:val="right" w:pos="9450" w:leader="dot"/>
      </w:tabs>
    </w:pPr>
    <w:rPr>
      <w:b/>
      <w:bCs w:val="0"/>
      <w:caps/>
      <w:sz w:val="28"/>
      <w:szCs w:val="36"/>
    </w:rPr>
  </w:style>
  <w:style w:type="paragraph" w:styleId="1096" w:customStyle="1">
    <w:name w:val="目录 41"/>
    <w:basedOn w:val="830"/>
    <w:next w:val="830"/>
    <w:semiHidden/>
    <w:qFormat/>
    <w:pPr>
      <w:ind w:left="630"/>
      <w:jc w:val="left"/>
    </w:pPr>
    <w:rPr>
      <w:szCs w:val="21"/>
    </w:rPr>
  </w:style>
  <w:style w:type="paragraph" w:styleId="1097" w:customStyle="1">
    <w:name w:val="索引标题1"/>
    <w:basedOn w:val="830"/>
    <w:next w:val="1098"/>
    <w:semiHidden/>
    <w:qFormat/>
  </w:style>
  <w:style w:type="paragraph" w:styleId="1098" w:customStyle="1">
    <w:name w:val="索引 111"/>
    <w:basedOn w:val="830"/>
    <w:next w:val="830"/>
    <w:semiHidden/>
    <w:qFormat/>
  </w:style>
  <w:style w:type="paragraph" w:styleId="1099" w:customStyle="1">
    <w:name w:val="副标题11"/>
    <w:basedOn w:val="830"/>
    <w:next w:val="830"/>
    <w:link w:val="1100"/>
    <w:uiPriority w:val="11"/>
    <w:qFormat/>
    <w:pPr>
      <w:jc w:val="center"/>
      <w:spacing w:after="240"/>
    </w:pPr>
    <w:rPr>
      <w:rFonts w:ascii="Calibri Light" w:hAnsi="Calibri Light"/>
      <w:bCs w:val="0"/>
    </w:rPr>
  </w:style>
  <w:style w:type="character" w:styleId="1100" w:customStyle="1">
    <w:name w:val="副标题 字符"/>
    <w:link w:val="1099"/>
    <w:uiPriority w:val="11"/>
    <w:qFormat/>
    <w:rPr>
      <w:rFonts w:ascii="Calibri Light" w:hAnsi="Calibri Light" w:eastAsia="宋体" w:cs="Times New Roman"/>
      <w:sz w:val="24"/>
      <w:szCs w:val="24"/>
    </w:rPr>
  </w:style>
  <w:style w:type="paragraph" w:styleId="1101" w:customStyle="1">
    <w:name w:val="目录 61"/>
    <w:basedOn w:val="830"/>
    <w:next w:val="830"/>
    <w:semiHidden/>
    <w:qFormat/>
    <w:pPr>
      <w:ind w:left="1050"/>
      <w:jc w:val="left"/>
    </w:pPr>
    <w:rPr>
      <w:szCs w:val="21"/>
    </w:rPr>
  </w:style>
  <w:style w:type="paragraph" w:styleId="1102" w:customStyle="1">
    <w:name w:val="正文文本缩进 31"/>
    <w:basedOn w:val="830"/>
    <w:qFormat/>
    <w:pPr>
      <w:ind w:firstLine="555"/>
    </w:pPr>
    <w:rPr>
      <w:b/>
      <w:bCs w:val="0"/>
      <w:sz w:val="28"/>
      <w:u w:val="single"/>
    </w:rPr>
  </w:style>
  <w:style w:type="paragraph" w:styleId="1103" w:customStyle="1">
    <w:name w:val="索引 71"/>
    <w:basedOn w:val="830"/>
    <w:next w:val="830"/>
    <w:semiHidden/>
    <w:qFormat/>
    <w:pPr>
      <w:ind w:left="1200"/>
    </w:pPr>
  </w:style>
  <w:style w:type="paragraph" w:styleId="1104" w:customStyle="1">
    <w:name w:val="索引 91"/>
    <w:basedOn w:val="830"/>
    <w:next w:val="830"/>
    <w:semiHidden/>
    <w:qFormat/>
    <w:pPr>
      <w:ind w:left="1600"/>
    </w:pPr>
  </w:style>
  <w:style w:type="paragraph" w:styleId="1105" w:customStyle="1">
    <w:name w:val="图表目录1"/>
    <w:basedOn w:val="830"/>
    <w:next w:val="830"/>
    <w:semiHidden/>
    <w:qFormat/>
    <w:pPr>
      <w:ind w:left="840" w:hanging="420"/>
    </w:pPr>
  </w:style>
  <w:style w:type="paragraph" w:styleId="1106" w:customStyle="1">
    <w:name w:val="目录 21"/>
    <w:basedOn w:val="830"/>
    <w:next w:val="830"/>
    <w:uiPriority w:val="39"/>
    <w:qFormat/>
    <w:pPr>
      <w:ind w:left="250"/>
      <w:jc w:val="left"/>
      <w:spacing w:line="400" w:lineRule="exact"/>
      <w:tabs>
        <w:tab w:val="right" w:pos="9450" w:leader="dot"/>
      </w:tabs>
    </w:pPr>
    <w:rPr>
      <w:bCs w:val="0"/>
      <w:smallCaps/>
    </w:rPr>
  </w:style>
  <w:style w:type="paragraph" w:styleId="1107" w:customStyle="1">
    <w:name w:val="目录 91"/>
    <w:basedOn w:val="830"/>
    <w:next w:val="830"/>
    <w:semiHidden/>
    <w:qFormat/>
    <w:pPr>
      <w:ind w:left="1680"/>
      <w:jc w:val="left"/>
    </w:pPr>
    <w:rPr>
      <w:szCs w:val="21"/>
    </w:rPr>
  </w:style>
  <w:style w:type="paragraph" w:styleId="1108" w:customStyle="1">
    <w:name w:val="HTML 预设格式1"/>
    <w:basedOn w:val="830"/>
    <w:link w:val="110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1109" w:customStyle="1">
    <w:name w:val="HTML 预设格式 字符"/>
    <w:link w:val="1108"/>
    <w:qFormat/>
    <w:rPr>
      <w:rFonts w:ascii="Arial" w:hAnsi="Arial" w:cs="Arial"/>
      <w:sz w:val="24"/>
      <w:szCs w:val="24"/>
    </w:rPr>
  </w:style>
  <w:style w:type="paragraph" w:styleId="1110" w:customStyle="1">
    <w:name w:val="普通(网站)1"/>
    <w:basedOn w:val="830"/>
    <w:qFormat/>
    <w:pPr>
      <w:jc w:val="left"/>
      <w:spacing w:before="100" w:beforeAutospacing="1" w:after="100" w:afterAutospacing="1"/>
    </w:pPr>
    <w:rPr>
      <w:rFonts w:cs="宋体"/>
    </w:rPr>
  </w:style>
  <w:style w:type="paragraph" w:styleId="1111" w:customStyle="1">
    <w:name w:val="索引 21"/>
    <w:basedOn w:val="830"/>
    <w:next w:val="830"/>
    <w:semiHidden/>
    <w:qFormat/>
    <w:pPr>
      <w:ind w:left="200"/>
    </w:pPr>
  </w:style>
  <w:style w:type="paragraph" w:styleId="1112" w:customStyle="1">
    <w:name w:val="标题1"/>
    <w:basedOn w:val="830"/>
    <w:next w:val="830"/>
    <w:link w:val="1113"/>
    <w:uiPriority w:val="10"/>
    <w:qFormat/>
    <w:pPr>
      <w:contextualSpacing/>
      <w:jc w:val="center"/>
      <w:spacing w:after="0" w:line="240" w:lineRule="auto"/>
    </w:pPr>
    <w:rPr>
      <w:rFonts w:ascii="Calibri Light" w:hAnsi="Calibri Light"/>
      <w:b/>
      <w:spacing w:val="-7"/>
      <w:sz w:val="48"/>
      <w:szCs w:val="48"/>
    </w:rPr>
  </w:style>
  <w:style w:type="character" w:styleId="1113" w:customStyle="1">
    <w:name w:val="标题 字符"/>
    <w:link w:val="1112"/>
    <w:uiPriority w:val="10"/>
    <w:qFormat/>
    <w:rPr>
      <w:rFonts w:ascii="Calibri Light" w:hAnsi="Calibri Light" w:eastAsia="宋体" w:cs="Times New Roman"/>
      <w:b/>
      <w:bCs/>
      <w:spacing w:val="-7"/>
      <w:sz w:val="48"/>
      <w:szCs w:val="48"/>
    </w:rPr>
  </w:style>
  <w:style w:type="paragraph" w:styleId="1114" w:customStyle="1">
    <w:name w:val="批注主题1"/>
    <w:basedOn w:val="1070"/>
    <w:next w:val="1070"/>
    <w:link w:val="1115"/>
    <w:qFormat/>
    <w:rPr>
      <w:b/>
      <w:bCs/>
    </w:rPr>
  </w:style>
  <w:style w:type="character" w:styleId="1115" w:customStyle="1">
    <w:name w:val="批注主题 字符"/>
    <w:link w:val="1114"/>
    <w:uiPriority w:val="99"/>
    <w:qFormat/>
    <w:rPr>
      <w:b/>
      <w:bCs/>
      <w:sz w:val="21"/>
    </w:rPr>
  </w:style>
  <w:style w:type="table" w:styleId="1116" w:customStyle="1">
    <w:name w:val="网格型11"/>
    <w:basedOn w:val="1062"/>
    <w:qFormat/>
    <w:pPr>
      <w:jc w:val="both"/>
      <w:widowControl w:val="off"/>
    </w:pPr>
    <w:tblPr/>
  </w:style>
  <w:style w:type="character" w:styleId="1117" w:customStyle="1">
    <w:name w:val="要点1"/>
    <w:uiPriority w:val="22"/>
    <w:qFormat/>
    <w:rPr>
      <w:b/>
      <w:bCs/>
      <w:color w:val="000000"/>
    </w:rPr>
  </w:style>
  <w:style w:type="character" w:styleId="1118" w:customStyle="1">
    <w:name w:val="页码1"/>
    <w:qFormat/>
  </w:style>
  <w:style w:type="character" w:styleId="1119" w:customStyle="1">
    <w:name w:val="已访问的超链接1"/>
    <w:qFormat/>
    <w:rPr>
      <w:color w:val="800080"/>
      <w:u w:val="single"/>
    </w:rPr>
  </w:style>
  <w:style w:type="character" w:styleId="1120" w:customStyle="1">
    <w:name w:val="强调1"/>
    <w:uiPriority w:val="20"/>
    <w:qFormat/>
    <w:rPr>
      <w:i/>
      <w:iCs/>
      <w:color w:val="000000"/>
    </w:rPr>
  </w:style>
  <w:style w:type="character" w:styleId="1121" w:customStyle="1">
    <w:name w:val="超链接1"/>
    <w:uiPriority w:val="99"/>
    <w:qFormat/>
    <w:rPr>
      <w:color w:val="0000ff"/>
      <w:u w:val="single"/>
    </w:rPr>
  </w:style>
  <w:style w:type="character" w:styleId="1122" w:customStyle="1">
    <w:name w:val="批注引用1"/>
    <w:qFormat/>
    <w:rPr>
      <w:sz w:val="21"/>
      <w:szCs w:val="21"/>
    </w:rPr>
  </w:style>
  <w:style w:type="character" w:styleId="1123" w:customStyle="1">
    <w:name w:val="明显强调1"/>
    <w:uiPriority w:val="21"/>
    <w:qFormat/>
    <w:rPr>
      <w:b/>
      <w:bCs/>
      <w:i/>
      <w:iCs/>
      <w:color w:val="000000"/>
    </w:rPr>
  </w:style>
  <w:style w:type="character" w:styleId="1124" w:customStyle="1">
    <w:name w:val="纯文本 Char1"/>
    <w:link w:val="1125"/>
    <w:qFormat/>
    <w:rPr>
      <w:rFonts w:hAnsi="Courier New"/>
    </w:rPr>
  </w:style>
  <w:style w:type="paragraph" w:styleId="1125" w:customStyle="1">
    <w:name w:val="纯文本1"/>
    <w:basedOn w:val="830"/>
    <w:link w:val="1124"/>
    <w:qFormat/>
    <w:pPr>
      <w:spacing w:after="0" w:line="240" w:lineRule="auto"/>
      <w:widowControl w:val="off"/>
    </w:pPr>
    <w:rPr>
      <w:rFonts w:hAnsi="Courier New"/>
      <w:bCs w:val="0"/>
      <w:sz w:val="20"/>
      <w:szCs w:val="20"/>
    </w:rPr>
  </w:style>
  <w:style w:type="character" w:styleId="1126" w:customStyle="1">
    <w:name w:val="明显参考1"/>
    <w:uiPriority w:val="32"/>
    <w:qFormat/>
    <w:rPr>
      <w:b/>
      <w:bCs/>
      <w:smallCaps/>
      <w:color w:val="000000"/>
      <w:u w:val="single"/>
    </w:rPr>
  </w:style>
  <w:style w:type="character" w:styleId="1127" w:customStyle="1">
    <w:name w:val="书籍标题1"/>
    <w:uiPriority w:val="33"/>
    <w:qFormat/>
    <w:rPr>
      <w:b/>
      <w:bCs/>
      <w:smallCaps/>
      <w:color w:val="000000"/>
    </w:rPr>
  </w:style>
  <w:style w:type="character" w:styleId="1128" w:customStyle="1">
    <w:name w:val="列出段落 字符"/>
    <w:link w:val="1129"/>
    <w:uiPriority w:val="1"/>
    <w:qFormat/>
    <w:rPr>
      <w:bCs/>
      <w:sz w:val="24"/>
      <w:szCs w:val="24"/>
    </w:rPr>
  </w:style>
  <w:style w:type="paragraph" w:styleId="1129" w:customStyle="1">
    <w:name w:val="列出段落1"/>
    <w:basedOn w:val="830"/>
    <w:link w:val="1128"/>
    <w:uiPriority w:val="1"/>
    <w:qFormat/>
    <w:pPr>
      <w:ind w:firstLine="420"/>
    </w:pPr>
  </w:style>
  <w:style w:type="character" w:styleId="1130" w:customStyle="1">
    <w:name w:val="标题 Char"/>
    <w:qFormat/>
    <w:rPr>
      <w:rFonts w:ascii="Cambria" w:hAnsi="Cambria" w:eastAsia="宋体" w:cs="Times New Roman"/>
      <w:b/>
      <w:bCs/>
      <w:sz w:val="32"/>
      <w:szCs w:val="32"/>
    </w:rPr>
  </w:style>
  <w:style w:type="character" w:styleId="1131" w:customStyle="1">
    <w:name w:val="签名 字符"/>
    <w:link w:val="867"/>
    <w:qFormat/>
    <w:rPr>
      <w:rFonts w:eastAsia="仿宋_GB2312"/>
      <w:sz w:val="24"/>
    </w:rPr>
  </w:style>
  <w:style w:type="character" w:styleId="1132" w:customStyle="1">
    <w:name w:val="正文文本 字符"/>
    <w:link w:val="851"/>
    <w:qFormat/>
    <w:rPr>
      <w:rFonts w:ascii="楷体_GB2312" w:hAnsi="Arial" w:eastAsia="楷体_GB2312"/>
      <w:sz w:val="28"/>
    </w:rPr>
  </w:style>
  <w:style w:type="character" w:styleId="1133" w:customStyle="1">
    <w:name w:val="引用 字符"/>
    <w:link w:val="1134"/>
    <w:uiPriority w:val="29"/>
    <w:qFormat/>
    <w:rPr>
      <w:rFonts w:ascii="Calibri Light" w:hAnsi="Calibri Light" w:eastAsia="宋体" w:cs="Times New Roman"/>
      <w:i/>
      <w:iCs/>
      <w:sz w:val="24"/>
      <w:szCs w:val="24"/>
    </w:rPr>
  </w:style>
  <w:style w:type="paragraph" w:styleId="1134" w:customStyle="1">
    <w:name w:val="引用1"/>
    <w:basedOn w:val="830"/>
    <w:next w:val="830"/>
    <w:link w:val="1133"/>
    <w:uiPriority w:val="29"/>
    <w:qFormat/>
    <w:pPr>
      <w:ind w:left="864" w:right="864"/>
      <w:jc w:val="center"/>
      <w:spacing w:before="200" w:line="264" w:lineRule="auto"/>
    </w:pPr>
    <w:rPr>
      <w:rFonts w:ascii="Calibri Light" w:hAnsi="Calibri Light"/>
      <w:bCs w:val="0"/>
      <w:i/>
      <w:iCs/>
    </w:rPr>
  </w:style>
  <w:style w:type="character" w:styleId="1135" w:customStyle="1">
    <w:name w:val="批注文字 Char"/>
    <w:qFormat/>
    <w:rPr>
      <w:sz w:val="21"/>
    </w:rPr>
  </w:style>
  <w:style w:type="character" w:styleId="1136" w:customStyle="1">
    <w:name w:val="标题 1 Char"/>
    <w:uiPriority w:val="9"/>
    <w:qFormat/>
    <w:rPr>
      <w:rFonts w:ascii="宋体" w:hAnsi="宋体"/>
      <w:b/>
      <w:sz w:val="36"/>
    </w:rPr>
  </w:style>
  <w:style w:type="character" w:styleId="1137" w:customStyle="1">
    <w:name w:val="正文格式（小四） Char"/>
    <w:link w:val="1138"/>
    <w:qFormat/>
    <w:rPr>
      <w:sz w:val="24"/>
      <w:szCs w:val="24"/>
    </w:rPr>
  </w:style>
  <w:style w:type="paragraph" w:styleId="1138" w:customStyle="1">
    <w:name w:val="正文格式（小四）"/>
    <w:basedOn w:val="830"/>
    <w:link w:val="1137"/>
    <w:qFormat/>
    <w:pPr>
      <w:ind w:firstLine="482"/>
      <w:jc w:val="left"/>
      <w:spacing w:line="360" w:lineRule="auto"/>
    </w:pPr>
    <w:rPr>
      <w:bCs w:val="0"/>
    </w:rPr>
  </w:style>
  <w:style w:type="character" w:styleId="1139" w:customStyle="1">
    <w:name w:val="不明显强调1"/>
    <w:uiPriority w:val="19"/>
    <w:qFormat/>
    <w:rPr>
      <w:i/>
      <w:iCs/>
      <w:color w:val="000000"/>
    </w:rPr>
  </w:style>
  <w:style w:type="character" w:styleId="1140" w:customStyle="1">
    <w:name w:val="明显引用 字符"/>
    <w:link w:val="1141"/>
    <w:uiPriority w:val="30"/>
    <w:qFormat/>
    <w:rPr>
      <w:rFonts w:ascii="Calibri Light" w:hAnsi="Calibri Light" w:eastAsia="宋体" w:cs="Times New Roman"/>
      <w:sz w:val="26"/>
      <w:szCs w:val="26"/>
    </w:rPr>
  </w:style>
  <w:style w:type="paragraph" w:styleId="1141" w:customStyle="1">
    <w:name w:val="明显引用1"/>
    <w:basedOn w:val="830"/>
    <w:next w:val="830"/>
    <w:link w:val="1140"/>
    <w:uiPriority w:val="30"/>
    <w:qFormat/>
    <w:pPr>
      <w:ind w:left="936" w:right="936"/>
      <w:jc w:val="center"/>
      <w:spacing w:before="100" w:beforeAutospacing="1" w:after="240"/>
    </w:pPr>
    <w:rPr>
      <w:rFonts w:ascii="Calibri Light" w:hAnsi="Calibri Light"/>
      <w:bCs w:val="0"/>
      <w:sz w:val="26"/>
      <w:szCs w:val="26"/>
    </w:rPr>
  </w:style>
  <w:style w:type="character" w:styleId="1142" w:customStyle="1">
    <w:name w:val="不明显参考1"/>
    <w:uiPriority w:val="31"/>
    <w:qFormat/>
    <w:rPr>
      <w:smallCaps/>
      <w:color w:val="000000"/>
      <w:u w:val="single"/>
    </w:rPr>
  </w:style>
  <w:style w:type="character" w:styleId="1143" w:customStyle="1">
    <w:name w:val="正文缩进 Char1"/>
    <w:link w:val="1144"/>
    <w:qFormat/>
    <w:rPr>
      <w:sz w:val="24"/>
    </w:rPr>
  </w:style>
  <w:style w:type="paragraph" w:styleId="1144" w:customStyle="1">
    <w:name w:val="正文缩进1"/>
    <w:basedOn w:val="830"/>
    <w:link w:val="1143"/>
    <w:qFormat/>
    <w:pPr>
      <w:ind w:firstLine="420"/>
      <w:jc w:val="left"/>
      <w:spacing w:after="0" w:line="240" w:lineRule="auto"/>
      <w:widowControl w:val="off"/>
    </w:pPr>
    <w:rPr>
      <w:bCs w:val="0"/>
      <w:szCs w:val="20"/>
    </w:rPr>
  </w:style>
  <w:style w:type="character" w:styleId="1145" w:customStyle="1">
    <w:name w:val="副标题 Char"/>
    <w:qFormat/>
    <w:rPr>
      <w:rFonts w:ascii="Cambria" w:hAnsi="Cambria" w:eastAsia="宋体" w:cs="Times New Roman"/>
      <w:b/>
      <w:bCs/>
      <w:sz w:val="32"/>
      <w:szCs w:val="32"/>
    </w:rPr>
  </w:style>
  <w:style w:type="character" w:styleId="1146" w:customStyle="1">
    <w:name w:val="副标题1 Char"/>
    <w:link w:val="1147"/>
    <w:qFormat/>
    <w:rPr>
      <w:b/>
      <w:bCs/>
      <w:sz w:val="21"/>
      <w:szCs w:val="21"/>
    </w:rPr>
  </w:style>
  <w:style w:type="paragraph" w:styleId="1147" w:customStyle="1">
    <w:name w:val="副标题1"/>
    <w:basedOn w:val="1099"/>
    <w:link w:val="1146"/>
    <w:qFormat/>
    <w:pPr>
      <w:jc w:val="left"/>
      <w:spacing w:before="60" w:after="60" w:line="460" w:lineRule="exact"/>
      <w:widowControl w:val="off"/>
      <w:outlineLvl w:val="1"/>
    </w:pPr>
    <w:rPr>
      <w:rFonts w:ascii="宋体" w:hAnsi="宋体"/>
      <w:b/>
      <w:bCs/>
      <w:sz w:val="21"/>
      <w:szCs w:val="21"/>
    </w:rPr>
  </w:style>
  <w:style w:type="paragraph" w:styleId="1148" w:customStyle="1">
    <w:name w:val="Char Char Char"/>
    <w:basedOn w:val="830"/>
    <w:qFormat/>
    <w:pPr>
      <w:numPr>
        <w:numId w:val="1"/>
      </w:numPr>
      <w:tabs>
        <w:tab w:val="left" w:pos="1545" w:leader="none"/>
      </w:tabs>
    </w:pPr>
  </w:style>
  <w:style w:type="paragraph" w:styleId="1149" w:customStyle="1">
    <w:name w:val="Char Char Char Char"/>
    <w:basedOn w:val="1069"/>
    <w:qFormat/>
    <w:pPr>
      <w:spacing w:line="360" w:lineRule="auto"/>
    </w:pPr>
    <w:rPr>
      <w:rFonts w:ascii="Tahoma" w:hAnsi="Tahoma"/>
    </w:rPr>
  </w:style>
  <w:style w:type="paragraph" w:styleId="1150" w:customStyle="1">
    <w:name w:val="Plain Text1"/>
    <w:basedOn w:val="830"/>
    <w:qFormat/>
    <w:rPr>
      <w:rFonts w:hAnsi="Courier New" w:eastAsia="楷体_GB2312"/>
      <w:sz w:val="28"/>
    </w:rPr>
  </w:style>
  <w:style w:type="paragraph" w:styleId="1151" w:customStyle="1">
    <w:name w:val="Default"/>
    <w:qFormat/>
    <w:pPr>
      <w:jc w:val="both"/>
      <w:spacing w:after="160" w:line="252" w:lineRule="auto"/>
      <w:widowControl w:val="off"/>
    </w:pPr>
    <w:rPr>
      <w:rFonts w:ascii="宋体" w:hAnsi="宋体"/>
      <w:bCs/>
      <w:color w:val="000000"/>
      <w:sz w:val="24"/>
      <w:szCs w:val="24"/>
    </w:rPr>
  </w:style>
  <w:style w:type="paragraph" w:styleId="1152" w:customStyle="1">
    <w:name w:val="Char1 Char Char Char"/>
    <w:basedOn w:val="830"/>
    <w:qFormat/>
    <w:rPr>
      <w:rFonts w:ascii="Tahoma" w:hAnsi="Tahoma"/>
    </w:rPr>
  </w:style>
  <w:style w:type="paragraph" w:styleId="1153" w:customStyle="1">
    <w:name w:val="Char"/>
    <w:basedOn w:val="830"/>
    <w:qFormat/>
    <w:pPr>
      <w:numPr>
        <w:numId w:val="2"/>
      </w:numPr>
    </w:pPr>
  </w:style>
  <w:style w:type="paragraph" w:styleId="1154" w:customStyle="1">
    <w:name w:val="Char Char1 Char Char Char Char Char Char Char"/>
    <w:basedOn w:val="830"/>
    <w:qFormat/>
    <w:rPr>
      <w:rFonts w:ascii="Calibri Light" w:hAnsi="Calibri Light" w:cs="Berlin Sans FB Demi"/>
    </w:rPr>
  </w:style>
  <w:style w:type="paragraph" w:styleId="1155" w:customStyle="1">
    <w:name w:val="Char Char1 Char Char Char Char Char Char Char1"/>
    <w:basedOn w:val="830"/>
    <w:qFormat/>
    <w:rPr>
      <w:rFonts w:ascii="Tahoma" w:hAnsi="Tahoma"/>
    </w:rPr>
  </w:style>
  <w:style w:type="paragraph" w:styleId="1156" w:customStyle="1">
    <w:name w:val="Char Char"/>
    <w:basedOn w:val="830"/>
    <w:qFormat/>
    <w:rPr>
      <w:szCs w:val="21"/>
    </w:rPr>
  </w:style>
  <w:style w:type="paragraph" w:styleId="1157" w:customStyle="1">
    <w:name w:val="_Style 12"/>
    <w:basedOn w:val="1069"/>
    <w:qFormat/>
    <w:pPr>
      <w:jc w:val="left"/>
      <w:spacing w:line="360" w:lineRule="auto"/>
    </w:pPr>
  </w:style>
  <w:style w:type="paragraph" w:styleId="1158" w:customStyle="1">
    <w:name w:val="样式1"/>
    <w:basedOn w:val="830"/>
    <w:qFormat/>
    <w:pPr>
      <w:numPr>
        <w:numId w:val="3"/>
      </w:numPr>
    </w:pPr>
    <w:rPr>
      <w:szCs w:val="21"/>
    </w:rPr>
  </w:style>
  <w:style w:type="paragraph" w:styleId="1159" w:customStyle="1">
    <w:name w:val="Char Char Char1"/>
    <w:basedOn w:val="830"/>
    <w:qFormat/>
    <w:pPr>
      <w:ind w:left="375" w:hanging="375"/>
      <w:tabs>
        <w:tab w:val="left" w:pos="375" w:leader="none"/>
        <w:tab w:val="left" w:pos="1545" w:leader="none"/>
      </w:tabs>
    </w:pPr>
  </w:style>
  <w:style w:type="paragraph" w:styleId="1160" w:customStyle="1">
    <w:name w:val="无间隔1"/>
    <w:uiPriority w:val="1"/>
    <w:qFormat/>
    <w:pPr>
      <w:jc w:val="both"/>
    </w:pPr>
    <w:rPr>
      <w:rFonts w:ascii="宋体" w:hAnsi="宋体"/>
      <w:bCs/>
      <w:sz w:val="22"/>
      <w:szCs w:val="22"/>
    </w:rPr>
  </w:style>
  <w:style w:type="paragraph" w:styleId="1161" w:customStyle="1">
    <w:name w:val="TOC 标题2"/>
    <w:basedOn w:val="1045"/>
    <w:next w:val="830"/>
    <w:uiPriority w:val="39"/>
    <w:qFormat/>
    <w:pPr>
      <w:outlineLvl w:val="9"/>
    </w:pPr>
  </w:style>
  <w:style w:type="paragraph" w:styleId="1162" w:customStyle="1">
    <w:name w:val="索引 11"/>
    <w:basedOn w:val="830"/>
    <w:next w:val="830"/>
    <w:qFormat/>
    <w:pPr>
      <w:spacing w:after="0" w:line="360" w:lineRule="auto"/>
      <w:widowControl w:val="off"/>
    </w:pPr>
    <w:rPr>
      <w:rFonts w:ascii="仿宋_GB2312" w:hAnsi="Times New Roman" w:eastAsia="仿宋_GB2312"/>
      <w:bCs w:val="0"/>
      <w:szCs w:val="20"/>
    </w:rPr>
  </w:style>
  <w:style w:type="table" w:styleId="1163" w:customStyle="1">
    <w:name w:val="网格型1"/>
    <w:basedOn w:val="1062"/>
    <w:qFormat/>
    <w:rPr>
      <w:rFonts w:ascii="Calibri" w:hAnsi="Calibri"/>
    </w:rPr>
    <w:tblPr/>
  </w:style>
  <w:style w:type="character" w:styleId="1164" w:customStyle="1">
    <w:name w:val="签名 字符3"/>
    <w:qFormat/>
    <w:rPr>
      <w:rFonts w:eastAsia="仿宋_GB2312"/>
      <w:sz w:val="24"/>
    </w:rPr>
  </w:style>
  <w:style w:type="paragraph" w:styleId="1165" w:customStyle="1">
    <w:name w:val="列出段落2"/>
    <w:basedOn w:val="830"/>
    <w:uiPriority w:val="34"/>
    <w:qFormat/>
    <w:pPr>
      <w:ind w:firstLine="200"/>
      <w:spacing w:after="0" w:line="240" w:lineRule="auto"/>
      <w:widowControl w:val="off"/>
    </w:pPr>
    <w:rPr>
      <w:rFonts w:ascii="Times New Roman" w:hAnsi="Times New Roman"/>
      <w:bCs w:val="0"/>
      <w:sz w:val="21"/>
    </w:rPr>
  </w:style>
  <w:style w:type="paragraph" w:styleId="1166" w:customStyle="1">
    <w:name w:val="font7"/>
    <w:basedOn w:val="830"/>
    <w:qFormat/>
    <w:pPr>
      <w:jc w:val="left"/>
      <w:spacing w:before="100" w:beforeAutospacing="1" w:after="100" w:afterAutospacing="1"/>
    </w:pPr>
    <w:rPr>
      <w:rFonts w:cs="宋体"/>
    </w:rPr>
  </w:style>
  <w:style w:type="character" w:styleId="1167" w:customStyle="1">
    <w:name w:val="普通(网站) 字符"/>
    <w:link w:val="882"/>
    <w:qFormat/>
    <w:rPr>
      <w:rFonts w:ascii="宋体" w:hAnsi="宋体" w:cs="宋体"/>
      <w:sz w:val="24"/>
      <w:szCs w:val="24"/>
    </w:rPr>
  </w:style>
  <w:style w:type="character" w:styleId="1168" w:customStyle="1">
    <w:name w:val="Char Char5"/>
    <w:qFormat/>
    <w:rPr>
      <w:rFonts w:eastAsia="仿宋_GB2312"/>
      <w:sz w:val="24"/>
    </w:rPr>
  </w:style>
  <w:style w:type="character" w:styleId="1169" w:customStyle="1">
    <w:name w:val="apple-converted-space"/>
    <w:basedOn w:val="840"/>
    <w:qFormat/>
  </w:style>
  <w:style w:type="character" w:styleId="1170" w:customStyle="1">
    <w:name w:val="Char Char12"/>
    <w:qFormat/>
    <w:rPr>
      <w:rFonts w:eastAsia="楷体_GB2312"/>
      <w:b/>
      <w:bCs/>
      <w:sz w:val="28"/>
      <w:szCs w:val="28"/>
      <w:lang w:val="en-US" w:eastAsia="zh-CN" w:bidi="ar-SA"/>
    </w:rPr>
  </w:style>
  <w:style w:type="character" w:styleId="1171" w:customStyle="1">
    <w:name w:val="Char Char9"/>
    <w:qFormat/>
    <w:rPr>
      <w:rFonts w:ascii="宋体"/>
      <w:sz w:val="28"/>
    </w:rPr>
  </w:style>
  <w:style w:type="character" w:styleId="1172" w:customStyle="1">
    <w:name w:val="Char Char13"/>
    <w:qFormat/>
    <w:rPr>
      <w:rFonts w:ascii="楷体_GB2312" w:hAnsi="Arial" w:eastAsia="楷体_GB2312"/>
      <w:sz w:val="28"/>
    </w:rPr>
  </w:style>
  <w:style w:type="character" w:styleId="1173" w:customStyle="1">
    <w:name w:val="日期 字符1"/>
    <w:basedOn w:val="840"/>
    <w:uiPriority w:val="99"/>
    <w:semiHidden/>
    <w:qFormat/>
    <w:rPr>
      <w:rFonts w:ascii="宋体" w:hAnsi="宋体"/>
      <w:bCs/>
      <w:sz w:val="24"/>
      <w:szCs w:val="24"/>
    </w:rPr>
  </w:style>
  <w:style w:type="paragraph" w:styleId="1174" w:customStyle="1">
    <w:name w:val="_Style 324"/>
    <w:basedOn w:val="830"/>
    <w:next w:val="830"/>
    <w:qFormat/>
    <w:pPr>
      <w:ind w:left="1680"/>
      <w:jc w:val="left"/>
      <w:spacing w:after="0" w:line="240" w:lineRule="auto"/>
      <w:widowControl w:val="off"/>
    </w:pPr>
    <w:rPr>
      <w:rFonts w:ascii="Times New Roman" w:hAnsi="Times New Roman"/>
      <w:bCs w:val="0"/>
      <w:sz w:val="21"/>
      <w:szCs w:val="21"/>
    </w:rPr>
  </w:style>
  <w:style w:type="character" w:styleId="1175" w:customStyle="1">
    <w:name w:val="正文文本缩进 2 字符"/>
    <w:basedOn w:val="840"/>
    <w:link w:val="861"/>
    <w:qFormat/>
    <w:rPr>
      <w:sz w:val="24"/>
      <w:lang w:val="zh-CN" w:eastAsia="zh-CN"/>
    </w:rPr>
  </w:style>
  <w:style w:type="character" w:styleId="1176" w:customStyle="1">
    <w:name w:val="文档结构图 字符"/>
    <w:basedOn w:val="840"/>
    <w:link w:val="848"/>
    <w:qFormat/>
    <w:rPr>
      <w:sz w:val="21"/>
      <w:shd w:val="clear" w:color="auto" w:fill="000080"/>
    </w:rPr>
  </w:style>
  <w:style w:type="character" w:styleId="1177" w:customStyle="1">
    <w:name w:val="正文文本 字符2"/>
    <w:basedOn w:val="840"/>
    <w:uiPriority w:val="99"/>
    <w:semiHidden/>
    <w:qFormat/>
    <w:rPr>
      <w:rFonts w:ascii="宋体" w:hAnsi="宋体"/>
      <w:bCs/>
      <w:sz w:val="24"/>
      <w:szCs w:val="24"/>
    </w:rPr>
  </w:style>
  <w:style w:type="character" w:styleId="1178" w:customStyle="1">
    <w:name w:val="正文文本缩进 字符"/>
    <w:basedOn w:val="840"/>
    <w:link w:val="852"/>
    <w:qFormat/>
    <w:rPr>
      <w:rFonts w:ascii="宋体"/>
      <w:sz w:val="28"/>
    </w:rPr>
  </w:style>
  <w:style w:type="character" w:styleId="1179" w:customStyle="1">
    <w:name w:val="纯文本 字符1"/>
    <w:basedOn w:val="840"/>
    <w:uiPriority w:val="99"/>
    <w:semiHidden/>
    <w:qFormat/>
    <w:rPr>
      <w:rFonts w:hAnsi="Courier New" w:asciiTheme="minorEastAsia" w:eastAsiaTheme="minorEastAsia"/>
      <w:bCs/>
      <w:sz w:val="24"/>
      <w:szCs w:val="24"/>
    </w:rPr>
  </w:style>
  <w:style w:type="paragraph" w:styleId="1180" w:customStyle="1">
    <w:name w:val="正文序号 2"/>
    <w:basedOn w:val="830"/>
    <w:qFormat/>
    <w:pPr>
      <w:ind w:left="1049" w:hanging="420"/>
      <w:spacing w:before="60" w:after="0" w:line="240" w:lineRule="auto"/>
      <w:widowControl w:val="off"/>
      <w:tabs>
        <w:tab w:val="left" w:pos="1049" w:leader="none"/>
      </w:tabs>
    </w:pPr>
    <w:rPr>
      <w:rFonts w:ascii="Times New Roman" w:hAnsi="Times New Roman"/>
      <w:bCs w:val="0"/>
      <w:sz w:val="21"/>
    </w:rPr>
  </w:style>
  <w:style w:type="character" w:styleId="1181" w:customStyle="1">
    <w:name w:val="批注框文本 字符1"/>
    <w:basedOn w:val="840"/>
    <w:uiPriority w:val="99"/>
    <w:semiHidden/>
    <w:qFormat/>
    <w:rPr>
      <w:rFonts w:ascii="宋体" w:hAnsi="宋体"/>
      <w:bCs/>
      <w:sz w:val="18"/>
      <w:szCs w:val="18"/>
    </w:rPr>
  </w:style>
  <w:style w:type="character" w:styleId="1182" w:customStyle="1">
    <w:name w:val="签名 字符2"/>
    <w:basedOn w:val="840"/>
    <w:uiPriority w:val="99"/>
    <w:semiHidden/>
    <w:qFormat/>
    <w:rPr>
      <w:rFonts w:ascii="宋体" w:hAnsi="宋体"/>
      <w:bCs/>
      <w:sz w:val="24"/>
      <w:szCs w:val="24"/>
    </w:rPr>
  </w:style>
  <w:style w:type="paragraph" w:styleId="1183" w:customStyle="1">
    <w:name w:val="Char Char Char2"/>
    <w:basedOn w:val="830"/>
    <w:qFormat/>
    <w:pPr>
      <w:ind w:left="375" w:hanging="375"/>
      <w:spacing w:after="0" w:line="240" w:lineRule="auto"/>
      <w:widowControl w:val="off"/>
      <w:tabs>
        <w:tab w:val="left" w:pos="1545" w:leader="none"/>
      </w:tabs>
    </w:pPr>
    <w:rPr>
      <w:rFonts w:ascii="Times New Roman" w:hAnsi="Times New Roman"/>
      <w:bCs w:val="0"/>
      <w:sz w:val="21"/>
      <w:szCs w:val="20"/>
    </w:rPr>
  </w:style>
  <w:style w:type="paragraph" w:styleId="1184" w:customStyle="1">
    <w:name w:val="正文序号 1"/>
    <w:basedOn w:val="830"/>
    <w:qFormat/>
    <w:pPr>
      <w:ind w:left="839" w:hanging="419"/>
      <w:spacing w:before="60" w:after="0" w:line="240" w:lineRule="auto"/>
      <w:widowControl w:val="off"/>
      <w:tabs>
        <w:tab w:val="left" w:pos="839" w:leader="none"/>
      </w:tabs>
    </w:pPr>
    <w:rPr>
      <w:rFonts w:ascii="Times New Roman" w:hAnsi="Times New Roman"/>
      <w:bCs w:val="0"/>
      <w:sz w:val="21"/>
    </w:rPr>
  </w:style>
  <w:style w:type="character" w:styleId="1185" w:customStyle="1">
    <w:name w:val="正文文本缩进 3 字符"/>
    <w:basedOn w:val="840"/>
    <w:link w:val="875"/>
    <w:qFormat/>
    <w:rPr>
      <w:b/>
      <w:bCs/>
      <w:sz w:val="28"/>
      <w:u w:val="single"/>
    </w:rPr>
  </w:style>
  <w:style w:type="paragraph" w:styleId="1186" w:customStyle="1">
    <w:name w:val="正文序号 3"/>
    <w:basedOn w:val="830"/>
    <w:qFormat/>
    <w:pPr>
      <w:ind w:left="1259" w:hanging="420"/>
      <w:spacing w:before="60" w:after="0" w:line="240" w:lineRule="auto"/>
      <w:widowControl w:val="off"/>
      <w:tabs>
        <w:tab w:val="left" w:pos="1259" w:leader="none"/>
      </w:tabs>
    </w:pPr>
    <w:rPr>
      <w:rFonts w:ascii="Times New Roman" w:hAnsi="Times New Roman"/>
      <w:bCs w:val="0"/>
      <w:sz w:val="21"/>
    </w:rPr>
  </w:style>
  <w:style w:type="paragraph" w:styleId="1187" w:customStyle="1">
    <w:name w:val="王兴华的论文正文"/>
    <w:basedOn w:val="845"/>
    <w:qFormat/>
    <w:pPr>
      <w:ind w:firstLine="200"/>
      <w:spacing w:before="156" w:line="360" w:lineRule="auto"/>
    </w:pPr>
    <w:rPr>
      <w:sz w:val="24"/>
      <w:szCs w:val="24"/>
    </w:rPr>
  </w:style>
  <w:style w:type="paragraph" w:styleId="1188" w:customStyle="1">
    <w:name w:val="p0"/>
    <w:basedOn w:val="830"/>
    <w:qFormat/>
    <w:pPr>
      <w:spacing w:after="0" w:line="240" w:lineRule="auto"/>
    </w:pPr>
    <w:rPr>
      <w:rFonts w:ascii="Times New Roman" w:hAnsi="Times New Roman"/>
      <w:bCs w:val="0"/>
      <w:sz w:val="21"/>
      <w:szCs w:val="21"/>
    </w:rPr>
  </w:style>
  <w:style w:type="paragraph" w:styleId="1189" w:customStyle="1">
    <w:name w:val="Char1"/>
    <w:basedOn w:val="830"/>
    <w:qFormat/>
    <w:pPr>
      <w:ind w:left="709" w:hanging="709"/>
      <w:spacing w:after="0" w:line="240" w:lineRule="auto"/>
      <w:widowControl w:val="off"/>
      <w:tabs>
        <w:tab w:val="left" w:pos="480" w:leader="none"/>
        <w:tab w:val="left" w:pos="709" w:leader="none"/>
      </w:tabs>
    </w:pPr>
    <w:rPr>
      <w:rFonts w:ascii="Times New Roman" w:hAnsi="Times New Roman"/>
      <w:bCs w:val="0"/>
    </w:rPr>
  </w:style>
  <w:style w:type="paragraph" w:styleId="1190" w:customStyle="1">
    <w:name w:val="Char Char1 Char Char Char Char Char Char Char2"/>
    <w:basedOn w:val="830"/>
    <w:qFormat/>
    <w:pPr>
      <w:spacing w:after="0" w:line="240" w:lineRule="auto"/>
      <w:widowControl w:val="off"/>
    </w:pPr>
    <w:rPr>
      <w:rFonts w:ascii="Tahoma" w:hAnsi="Tahoma"/>
      <w:bCs w:val="0"/>
      <w:szCs w:val="20"/>
    </w:rPr>
  </w:style>
  <w:style w:type="paragraph" w:styleId="1191" w:customStyle="1">
    <w:name w:val="_Style 4"/>
    <w:basedOn w:val="830"/>
    <w:qFormat/>
    <w:pPr>
      <w:spacing w:after="0" w:line="240" w:lineRule="auto"/>
      <w:widowControl w:val="off"/>
    </w:pPr>
    <w:rPr>
      <w:rFonts w:ascii="Times New Roman" w:hAnsi="Times New Roman"/>
      <w:bCs w:val="0"/>
      <w:sz w:val="21"/>
      <w:szCs w:val="20"/>
    </w:rPr>
  </w:style>
  <w:style w:type="paragraph" w:styleId="1192" w:customStyle="1">
    <w:name w:val="列出段落11"/>
    <w:basedOn w:val="830"/>
    <w:qFormat/>
    <w:pPr>
      <w:ind w:firstLine="420"/>
      <w:spacing w:after="0" w:line="240" w:lineRule="auto"/>
      <w:widowControl w:val="off"/>
    </w:pPr>
    <w:rPr>
      <w:rFonts w:ascii="Calibri" w:hAnsi="Calibri"/>
      <w:bCs w:val="0"/>
      <w:sz w:val="21"/>
      <w:szCs w:val="22"/>
    </w:rPr>
  </w:style>
  <w:style w:type="paragraph" w:styleId="1193" w:customStyle="1">
    <w:name w:val="纯文本2"/>
    <w:basedOn w:val="830"/>
    <w:qFormat/>
    <w:pPr>
      <w:jc w:val="left"/>
      <w:spacing w:after="0" w:line="240" w:lineRule="auto"/>
    </w:pPr>
    <w:rPr>
      <w:rFonts w:hAnsi="Courier New" w:eastAsia="楷体_GB2312"/>
      <w:bCs w:val="0"/>
      <w:sz w:val="26"/>
      <w:szCs w:val="20"/>
    </w:rPr>
  </w:style>
  <w:style w:type="paragraph" w:styleId="1194" w:customStyle="1">
    <w:name w:val="纯文本3"/>
    <w:basedOn w:val="830"/>
    <w:qFormat/>
    <w:pPr>
      <w:spacing w:after="0" w:line="240" w:lineRule="auto"/>
      <w:widowControl w:val="off"/>
    </w:pPr>
    <w:rPr>
      <w:rFonts w:hAnsi="Courier New" w:eastAsia="楷体_GB2312"/>
      <w:bCs w:val="0"/>
      <w:sz w:val="28"/>
      <w:szCs w:val="20"/>
    </w:rPr>
  </w:style>
  <w:style w:type="paragraph" w:styleId="1195" w:customStyle="1">
    <w:name w:val="纯文本31"/>
    <w:basedOn w:val="830"/>
    <w:qFormat/>
    <w:pPr>
      <w:spacing w:after="0" w:line="240" w:lineRule="auto"/>
      <w:widowControl w:val="off"/>
    </w:pPr>
    <w:rPr>
      <w:rFonts w:hAnsi="Courier New" w:eastAsia="楷体_GB2312"/>
      <w:bCs w:val="0"/>
      <w:sz w:val="26"/>
      <w:szCs w:val="20"/>
    </w:rPr>
  </w:style>
  <w:style w:type="paragraph" w:styleId="1196" w:customStyle="1">
    <w:name w:val="列表段落1"/>
    <w:basedOn w:val="830"/>
    <w:qFormat/>
    <w:pPr>
      <w:ind w:firstLine="420"/>
      <w:jc w:val="left"/>
      <w:spacing w:after="0" w:line="240" w:lineRule="auto"/>
    </w:pPr>
    <w:rPr>
      <w:rFonts w:ascii="Calibri" w:hAnsi="Calibri" w:cs="Calibri"/>
      <w:bCs w:val="0"/>
    </w:rPr>
  </w:style>
  <w:style w:type="character" w:styleId="1197" w:customStyle="1">
    <w:name w:val="正文文本 2 字符"/>
    <w:basedOn w:val="840"/>
    <w:link w:val="881"/>
    <w:qFormat/>
    <w:rPr>
      <w:sz w:val="21"/>
      <w:lang w:val="zh-CN" w:eastAsia="zh-CN"/>
    </w:rPr>
  </w:style>
  <w:style w:type="character" w:styleId="1198" w:customStyle="1">
    <w:name w:val="正文文本 Char"/>
    <w:qFormat/>
    <w:rPr>
      <w:rFonts w:ascii="楷体_GB2312" w:hAnsi="Arial" w:eastAsia="楷体_GB2312"/>
      <w:sz w:val="28"/>
    </w:rPr>
  </w:style>
  <w:style w:type="character" w:styleId="1199" w:customStyle="1">
    <w:name w:val="列表段落 字符"/>
    <w:uiPriority w:val="34"/>
    <w:qFormat/>
    <w:rPr>
      <w:rFonts w:ascii="Calibri" w:hAnsi="Calibri"/>
      <w:sz w:val="21"/>
      <w:szCs w:val="22"/>
    </w:rPr>
  </w:style>
  <w:style w:type="character" w:styleId="1200" w:customStyle="1">
    <w:name w:val="批注主题 字符1"/>
    <w:basedOn w:val="905"/>
    <w:uiPriority w:val="99"/>
    <w:semiHidden/>
    <w:qFormat/>
    <w:rPr>
      <w:rFonts w:ascii="宋体" w:hAnsi="宋体"/>
      <w:b/>
      <w:bCs/>
      <w:sz w:val="24"/>
      <w:szCs w:val="24"/>
    </w:rPr>
  </w:style>
  <w:style w:type="paragraph" w:styleId="1201" w:customStyle="1">
    <w:name w:val="普通正文"/>
    <w:basedOn w:val="830"/>
    <w:link w:val="1202"/>
    <w:qFormat/>
    <w:pPr>
      <w:ind w:firstLine="480"/>
      <w:jc w:val="left"/>
      <w:spacing w:before="120" w:after="120" w:line="360" w:lineRule="auto"/>
      <w:widowControl w:val="off"/>
    </w:pPr>
    <w:rPr>
      <w:rFonts w:ascii="Arial" w:hAnsi="Arial"/>
      <w:bCs w:val="0"/>
    </w:rPr>
  </w:style>
  <w:style w:type="character" w:styleId="1202" w:customStyle="1">
    <w:name w:val="普通正文 Char"/>
    <w:link w:val="1201"/>
    <w:qFormat/>
    <w:rPr>
      <w:rFonts w:ascii="Arial" w:hAnsi="Arial"/>
      <w:sz w:val="24"/>
      <w:szCs w:val="24"/>
    </w:rPr>
  </w:style>
  <w:style w:type="paragraph" w:styleId="1203" w:customStyle="1">
    <w:name w:val="列出段落3"/>
    <w:basedOn w:val="830"/>
    <w:qFormat/>
    <w:pPr>
      <w:ind w:firstLine="420"/>
      <w:jc w:val="left"/>
      <w:spacing w:after="0" w:line="240" w:lineRule="auto"/>
    </w:pPr>
    <w:rPr>
      <w:rFonts w:ascii="Calibri" w:hAnsi="Calibri" w:cs="Calibri"/>
      <w:bCs w:val="0"/>
    </w:rPr>
  </w:style>
  <w:style w:type="character" w:styleId="1204" w:customStyle="1">
    <w:name w:val="签名 Char"/>
    <w:qFormat/>
    <w:rPr>
      <w:rFonts w:eastAsia="仿宋_GB2312"/>
      <w:sz w:val="24"/>
    </w:rPr>
  </w:style>
  <w:style w:type="character" w:styleId="1205" w:customStyle="1">
    <w:name w:val="日期 字符2"/>
    <w:link w:val="860"/>
    <w:qFormat/>
    <w:rPr>
      <w:rFonts w:ascii="宋体"/>
      <w:sz w:val="28"/>
      <w:lang w:val="zh-CN"/>
    </w:rPr>
  </w:style>
  <w:style w:type="paragraph" w:styleId="1206" w:customStyle="1">
    <w:name w:val="Char Char1 Char Char Char Char Char Char Char3"/>
    <w:basedOn w:val="830"/>
    <w:qFormat/>
    <w:pPr>
      <w:spacing w:after="0" w:line="240" w:lineRule="auto"/>
      <w:widowControl w:val="off"/>
    </w:pPr>
    <w:rPr>
      <w:rFonts w:ascii="Tahoma" w:hAnsi="Tahoma"/>
      <w:bCs w:val="0"/>
      <w:szCs w:val="20"/>
    </w:rPr>
  </w:style>
  <w:style w:type="paragraph" w:styleId="1207" w:customStyle="1">
    <w:name w:val="Char Char1 Char Char Char Char Char Char Char4"/>
    <w:basedOn w:val="830"/>
    <w:qFormat/>
    <w:pPr>
      <w:spacing w:after="0" w:line="240" w:lineRule="auto"/>
      <w:widowControl w:val="off"/>
    </w:pPr>
    <w:rPr>
      <w:rFonts w:ascii="Tahoma" w:hAnsi="Tahoma"/>
      <w:bCs w:val="0"/>
      <w:szCs w:val="20"/>
    </w:rPr>
  </w:style>
  <w:style w:type="table" w:styleId="1208" w:customStyle="1">
    <w:name w:val="Table Normal"/>
    <w:semiHidden/>
    <w:unhideWhenUsed/>
    <w:qFormat/>
    <w:rPr>
      <w:rFonts w:ascii="Arial" w:hAnsi="Arial" w:eastAsia="等线" w:cs="Arial"/>
      <w:color w:val="000000"/>
      <w:sz w:val="21"/>
      <w:szCs w:val="21"/>
      <w:lang w:eastAsia="en-US"/>
    </w:rPr>
    <w:tblPr>
      <w:tblCellMar>
        <w:left w:w="0" w:type="dxa"/>
        <w:top w:w="0" w:type="dxa"/>
        <w:right w:w="0" w:type="dxa"/>
        <w:bottom w:w="0" w:type="dxa"/>
      </w:tblCellMar>
    </w:tblPr>
  </w:style>
  <w:style w:type="character" w:styleId="1209" w:customStyle="1">
    <w:name w:val="Plain Text Char"/>
    <w:qFormat/>
    <w:rPr>
      <w:rFonts w:ascii="宋体" w:hAnsi="Courier New" w:eastAsia="楷体_GB2312"/>
      <w:sz w:val="28"/>
    </w:rPr>
  </w:style>
  <w:style w:type="paragraph" w:styleId="1210" w:customStyle="1">
    <w:name w:val="Char Char1 Char Char Char Char Char Char Char5"/>
    <w:basedOn w:val="830"/>
    <w:qFormat/>
    <w:pPr>
      <w:spacing w:after="0" w:line="240" w:lineRule="auto"/>
      <w:widowControl w:val="off"/>
    </w:pPr>
    <w:rPr>
      <w:rFonts w:ascii="Tahoma" w:hAnsi="Tahoma"/>
      <w:bCs w:val="0"/>
      <w:szCs w:val="20"/>
    </w:rPr>
  </w:style>
  <w:style w:type="character" w:styleId="1211">
    <w:name w:val="annotation reference"/>
    <w:basedOn w:val="840"/>
    <w:uiPriority w:val="99"/>
    <w:semiHidden/>
    <w:unhideWhenUsed/>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427FB-5211-401D-9E1D-1F840563B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蔡慧</cp:lastModifiedBy>
  <cp:revision>24</cp:revision>
  <dcterms:created xsi:type="dcterms:W3CDTF">2026-04-13T07:27:00Z</dcterms:created>
  <dcterms:modified xsi:type="dcterms:W3CDTF">2026-04-14T06:28:13Z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6C5039171A114F44896B85EE9E4C704F_13</vt:lpwstr>
  </property>
  <property fmtid="{D5CDD505-2E9C-101B-9397-08002B2CF9AE}" pid="4" name="KSOTemplateDocerSaveRecord">
    <vt:lpwstr>eyJoZGlkIjoiM2Y5YmJkZjBjNjA5MzQwMDlkM2YwYTk4ZTRlNjkxZWQiLCJ1c2VySWQiOiIzNTE0NjUxNTEifQ==</vt:lpwstr>
  </property>
</Properties>
</file>